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550E05" w:rsidR="00196D56" w:rsidP="00550E05" w:rsidRDefault="00196D56" w14:paraId="46C70937" w14:textId="77777777">
      <w:pPr>
        <w:tabs>
          <w:tab w:val="left" w:pos="5685"/>
        </w:tabs>
        <w:spacing w:after="0" w:line="480" w:lineRule="auto"/>
        <w:jc w:val="center"/>
        <w:rPr>
          <w:rFonts w:ascii="Times New Roman" w:hAnsi="Times New Roman" w:cs="Times New Roman"/>
          <w:b/>
          <w:bCs/>
          <w:sz w:val="24"/>
          <w:szCs w:val="24"/>
        </w:rPr>
      </w:pPr>
      <w:bookmarkStart w:name="_GoBack" w:id="0"/>
      <w:bookmarkEnd w:id="0"/>
    </w:p>
    <w:p w:rsidRPr="00550E05" w:rsidR="00196D56" w:rsidP="00550E05" w:rsidRDefault="00196D56" w14:paraId="4BDA909A" w14:textId="77777777">
      <w:pPr>
        <w:tabs>
          <w:tab w:val="left" w:pos="5685"/>
        </w:tabs>
        <w:spacing w:after="0" w:line="480" w:lineRule="auto"/>
        <w:jc w:val="center"/>
        <w:rPr>
          <w:rFonts w:ascii="Times New Roman" w:hAnsi="Times New Roman" w:cs="Times New Roman"/>
          <w:b/>
          <w:bCs/>
          <w:sz w:val="24"/>
          <w:szCs w:val="24"/>
          <w:lang w:val="en-US"/>
        </w:rPr>
      </w:pPr>
    </w:p>
    <w:p w:rsidRPr="00550E05" w:rsidR="00196D56" w:rsidP="00550E05" w:rsidRDefault="00196D56" w14:paraId="27FD91EF" w14:textId="77777777">
      <w:pPr>
        <w:tabs>
          <w:tab w:val="left" w:pos="5685"/>
        </w:tabs>
        <w:spacing w:after="0" w:line="480" w:lineRule="auto"/>
        <w:jc w:val="center"/>
        <w:rPr>
          <w:rFonts w:ascii="Times New Roman" w:hAnsi="Times New Roman" w:cs="Times New Roman"/>
          <w:b/>
          <w:bCs/>
          <w:sz w:val="24"/>
          <w:szCs w:val="24"/>
          <w:lang w:val="en-US"/>
        </w:rPr>
      </w:pPr>
    </w:p>
    <w:p w:rsidRPr="00550E05" w:rsidR="00196D56" w:rsidP="00550E05" w:rsidRDefault="00196D56" w14:paraId="7B9344B0" w14:textId="77777777">
      <w:pPr>
        <w:tabs>
          <w:tab w:val="left" w:pos="5685"/>
        </w:tabs>
        <w:spacing w:after="0" w:line="480" w:lineRule="auto"/>
        <w:jc w:val="center"/>
        <w:rPr>
          <w:rFonts w:ascii="Times New Roman" w:hAnsi="Times New Roman" w:cs="Times New Roman"/>
          <w:b/>
          <w:bCs/>
          <w:sz w:val="24"/>
          <w:szCs w:val="24"/>
          <w:lang w:val="en-US"/>
        </w:rPr>
      </w:pPr>
    </w:p>
    <w:p w:rsidRPr="00550E05" w:rsidR="00196D56" w:rsidP="00550E05" w:rsidRDefault="00196D56" w14:paraId="4D2C728C" w14:textId="77777777">
      <w:pPr>
        <w:tabs>
          <w:tab w:val="left" w:pos="5685"/>
        </w:tabs>
        <w:spacing w:after="0" w:line="480" w:lineRule="auto"/>
        <w:jc w:val="center"/>
        <w:rPr>
          <w:rFonts w:ascii="Times New Roman" w:hAnsi="Times New Roman" w:cs="Times New Roman"/>
          <w:b/>
          <w:bCs/>
          <w:sz w:val="24"/>
          <w:szCs w:val="24"/>
          <w:lang w:val="en-US"/>
        </w:rPr>
      </w:pPr>
    </w:p>
    <w:p w:rsidRPr="00550E05" w:rsidR="00196D56" w:rsidP="00550E05" w:rsidRDefault="00196D56" w14:paraId="73AB372B" w14:textId="77777777">
      <w:pPr>
        <w:tabs>
          <w:tab w:val="left" w:pos="5685"/>
        </w:tabs>
        <w:spacing w:after="0" w:line="480" w:lineRule="auto"/>
        <w:jc w:val="center"/>
        <w:rPr>
          <w:rFonts w:ascii="Times New Roman" w:hAnsi="Times New Roman" w:cs="Times New Roman"/>
          <w:b/>
          <w:bCs/>
          <w:sz w:val="24"/>
          <w:szCs w:val="24"/>
          <w:lang w:val="en-US"/>
        </w:rPr>
      </w:pPr>
    </w:p>
    <w:p w:rsidRPr="00550E05" w:rsidR="00196D56" w:rsidP="00550E05" w:rsidRDefault="00196D56" w14:paraId="14B59BB8" w14:textId="77777777">
      <w:pPr>
        <w:tabs>
          <w:tab w:val="left" w:pos="5685"/>
        </w:tabs>
        <w:spacing w:after="0" w:line="480" w:lineRule="auto"/>
        <w:jc w:val="center"/>
        <w:rPr>
          <w:rFonts w:ascii="Times New Roman" w:hAnsi="Times New Roman" w:cs="Times New Roman"/>
          <w:b/>
          <w:bCs/>
          <w:sz w:val="24"/>
          <w:szCs w:val="24"/>
          <w:lang w:val="en-US"/>
        </w:rPr>
      </w:pPr>
    </w:p>
    <w:p w:rsidRPr="00550E05" w:rsidR="00196D56" w:rsidP="003B5EC5" w:rsidRDefault="00196D56" w14:paraId="67CF1F05" w14:textId="1459D33D">
      <w:pPr>
        <w:tabs>
          <w:tab w:val="left" w:pos="5685"/>
        </w:tabs>
        <w:spacing w:after="0" w:line="480" w:lineRule="auto"/>
        <w:jc w:val="center"/>
        <w:rPr>
          <w:rFonts w:ascii="Times New Roman" w:hAnsi="Times New Roman" w:cs="Times New Roman"/>
          <w:b w:val="1"/>
          <w:bCs w:val="1"/>
          <w:sz w:val="24"/>
          <w:szCs w:val="24"/>
          <w:lang w:val="en-US"/>
        </w:rPr>
      </w:pPr>
      <w:r w:rsidRPr="003B5EC5" w:rsidR="003B5EC5">
        <w:rPr>
          <w:rFonts w:ascii="Times New Roman" w:hAnsi="Times New Roman" w:cs="Times New Roman"/>
          <w:b w:val="1"/>
          <w:bCs w:val="1"/>
          <w:sz w:val="24"/>
          <w:szCs w:val="24"/>
          <w:lang w:val="en-US"/>
        </w:rPr>
        <w:t>CONSULTANCY REPORT FOR PREMIER INN ON HUMAN RESOURCES DEPARTMENT</w:t>
      </w:r>
    </w:p>
    <w:p w:rsidR="003B5EC5" w:rsidP="003B5EC5" w:rsidRDefault="003B5EC5" w14:paraId="708D927A" w14:textId="04BE41FD">
      <w:pPr>
        <w:pStyle w:val="a"/>
        <w:tabs>
          <w:tab w:val="left" w:leader="none" w:pos="5685"/>
        </w:tabs>
        <w:spacing w:after="0" w:line="480" w:lineRule="auto"/>
        <w:jc w:val="center"/>
        <w:rPr>
          <w:rFonts w:ascii="Times New Roman" w:hAnsi="Times New Roman" w:cs="Times New Roman"/>
          <w:b w:val="1"/>
          <w:bCs w:val="1"/>
          <w:sz w:val="24"/>
          <w:szCs w:val="24"/>
          <w:lang w:val="en-US"/>
        </w:rPr>
      </w:pPr>
      <w:r w:rsidRPr="003B5EC5" w:rsidR="003B5EC5">
        <w:rPr>
          <w:rFonts w:ascii="Times New Roman" w:hAnsi="Times New Roman" w:cs="Times New Roman"/>
          <w:b w:val="1"/>
          <w:bCs w:val="1"/>
          <w:sz w:val="24"/>
          <w:szCs w:val="24"/>
          <w:lang w:val="en-US"/>
        </w:rPr>
        <w:t xml:space="preserve">Alexandru Manoliu  </w:t>
      </w:r>
    </w:p>
    <w:p w:rsidR="003B5EC5" w:rsidP="003B5EC5" w:rsidRDefault="003B5EC5" w14:paraId="0895D0B1" w14:textId="4D39F5BC">
      <w:pPr>
        <w:pStyle w:val="a"/>
        <w:tabs>
          <w:tab w:val="left" w:leader="none" w:pos="5685"/>
        </w:tabs>
        <w:spacing w:after="0" w:line="480" w:lineRule="auto"/>
        <w:jc w:val="center"/>
        <w:rPr>
          <w:rFonts w:ascii="Times New Roman" w:hAnsi="Times New Roman" w:cs="Times New Roman"/>
          <w:b w:val="1"/>
          <w:bCs w:val="1"/>
          <w:sz w:val="24"/>
          <w:szCs w:val="24"/>
          <w:lang w:val="en-US"/>
        </w:rPr>
      </w:pPr>
      <w:r w:rsidRPr="003B5EC5" w:rsidR="003B5EC5">
        <w:rPr>
          <w:rFonts w:ascii="Times New Roman" w:hAnsi="Times New Roman" w:cs="Times New Roman"/>
          <w:b w:val="1"/>
          <w:bCs w:val="1"/>
          <w:sz w:val="24"/>
          <w:szCs w:val="24"/>
          <w:lang w:val="en-US"/>
        </w:rPr>
        <w:t>1811140</w:t>
      </w:r>
    </w:p>
    <w:p w:rsidRPr="00550E05" w:rsidR="00196D56" w:rsidP="00550E05" w:rsidRDefault="00196D56" w14:paraId="464AD05A" w14:textId="77777777">
      <w:pPr>
        <w:tabs>
          <w:tab w:val="left" w:pos="5685"/>
        </w:tabs>
        <w:spacing w:after="0" w:line="480" w:lineRule="auto"/>
        <w:jc w:val="center"/>
        <w:rPr>
          <w:rFonts w:ascii="Times New Roman" w:hAnsi="Times New Roman" w:cs="Times New Roman"/>
          <w:sz w:val="24"/>
          <w:szCs w:val="24"/>
          <w:lang w:val="en-US"/>
        </w:rPr>
      </w:pPr>
    </w:p>
    <w:p w:rsidRPr="00550E05" w:rsidR="00196D56" w:rsidP="00550E05" w:rsidRDefault="00196D56" w14:paraId="57A98695" w14:textId="33DBB5B2">
      <w:pPr>
        <w:tabs>
          <w:tab w:val="left" w:pos="5685"/>
        </w:tabs>
        <w:spacing w:after="0" w:line="480" w:lineRule="auto"/>
        <w:jc w:val="center"/>
        <w:rPr>
          <w:rFonts w:ascii="Times New Roman" w:hAnsi="Times New Roman" w:cs="Times New Roman"/>
          <w:b w:val="1"/>
          <w:bCs w:val="1"/>
          <w:sz w:val="24"/>
          <w:szCs w:val="24"/>
          <w:lang w:val="en-US"/>
        </w:rPr>
      </w:pPr>
      <w:r w:rsidRPr="003B5EC5" w:rsidR="003B5EC5">
        <w:rPr>
          <w:rFonts w:ascii="Times New Roman" w:hAnsi="Times New Roman" w:cs="Times New Roman"/>
          <w:b w:val="1"/>
          <w:bCs w:val="1"/>
          <w:sz w:val="24"/>
          <w:szCs w:val="24"/>
          <w:lang w:val="en-US"/>
        </w:rPr>
        <w:t xml:space="preserve"> </w:t>
      </w:r>
    </w:p>
    <w:p w:rsidRPr="00550E05" w:rsidR="00D72B83" w:rsidP="00550E05" w:rsidRDefault="00D72B83" w14:paraId="772CDF7D" w14:textId="0F86ABE2">
      <w:pPr>
        <w:tabs>
          <w:tab w:val="left" w:pos="5685"/>
        </w:tabs>
        <w:spacing w:after="0" w:line="480" w:lineRule="auto"/>
        <w:jc w:val="center"/>
        <w:rPr>
          <w:rFonts w:ascii="Times New Roman" w:hAnsi="Times New Roman" w:cs="Times New Roman"/>
          <w:b/>
          <w:bCs/>
          <w:sz w:val="24"/>
          <w:szCs w:val="24"/>
          <w:lang w:val="en-US"/>
        </w:rPr>
      </w:pPr>
    </w:p>
    <w:p w:rsidRPr="00550E05" w:rsidR="00D72B83" w:rsidP="00550E05" w:rsidRDefault="00D72B83" w14:paraId="3C7CBF1D" w14:textId="18BC965A">
      <w:pPr>
        <w:tabs>
          <w:tab w:val="left" w:pos="5685"/>
        </w:tabs>
        <w:spacing w:after="0" w:line="480" w:lineRule="auto"/>
        <w:jc w:val="center"/>
        <w:rPr>
          <w:rFonts w:ascii="Times New Roman" w:hAnsi="Times New Roman" w:cs="Times New Roman"/>
          <w:b/>
          <w:bCs/>
          <w:sz w:val="24"/>
          <w:szCs w:val="24"/>
          <w:lang w:val="en-US"/>
        </w:rPr>
      </w:pPr>
    </w:p>
    <w:p w:rsidRPr="00550E05" w:rsidR="00D72B83" w:rsidP="00550E05" w:rsidRDefault="00D72B83" w14:paraId="15E0B3DE" w14:textId="686115D3">
      <w:pPr>
        <w:tabs>
          <w:tab w:val="left" w:pos="5685"/>
        </w:tabs>
        <w:spacing w:after="0" w:line="480" w:lineRule="auto"/>
        <w:jc w:val="center"/>
        <w:rPr>
          <w:rFonts w:ascii="Times New Roman" w:hAnsi="Times New Roman" w:cs="Times New Roman"/>
          <w:b/>
          <w:bCs/>
          <w:sz w:val="24"/>
          <w:szCs w:val="24"/>
          <w:lang w:val="en-US"/>
        </w:rPr>
      </w:pPr>
    </w:p>
    <w:p w:rsidRPr="00550E05" w:rsidR="00D72B83" w:rsidP="00550E05" w:rsidRDefault="00D72B83" w14:paraId="6F8F391C" w14:textId="648ED1DE">
      <w:pPr>
        <w:tabs>
          <w:tab w:val="left" w:pos="5685"/>
        </w:tabs>
        <w:spacing w:after="0" w:line="480" w:lineRule="auto"/>
        <w:jc w:val="center"/>
        <w:rPr>
          <w:rFonts w:ascii="Times New Roman" w:hAnsi="Times New Roman" w:cs="Times New Roman"/>
          <w:b/>
          <w:bCs/>
          <w:sz w:val="24"/>
          <w:szCs w:val="24"/>
          <w:lang w:val="en-US"/>
        </w:rPr>
      </w:pPr>
    </w:p>
    <w:p w:rsidRPr="00550E05" w:rsidR="00D72B83" w:rsidP="00550E05" w:rsidRDefault="00D72B83" w14:paraId="561624AA" w14:textId="2A8960A1">
      <w:pPr>
        <w:tabs>
          <w:tab w:val="left" w:pos="5685"/>
        </w:tabs>
        <w:spacing w:after="0" w:line="480" w:lineRule="auto"/>
        <w:jc w:val="center"/>
        <w:rPr>
          <w:rFonts w:ascii="Times New Roman" w:hAnsi="Times New Roman" w:cs="Times New Roman"/>
          <w:b/>
          <w:bCs/>
          <w:sz w:val="24"/>
          <w:szCs w:val="24"/>
          <w:lang w:val="en-US"/>
        </w:rPr>
      </w:pPr>
    </w:p>
    <w:p w:rsidRPr="00550E05" w:rsidR="00D72B83" w:rsidP="00550E05" w:rsidRDefault="00D72B83" w14:paraId="734CD647" w14:textId="65C5612B">
      <w:pPr>
        <w:tabs>
          <w:tab w:val="left" w:pos="5685"/>
        </w:tabs>
        <w:spacing w:after="0" w:line="480" w:lineRule="auto"/>
        <w:jc w:val="center"/>
        <w:rPr>
          <w:rFonts w:ascii="Times New Roman" w:hAnsi="Times New Roman" w:cs="Times New Roman"/>
          <w:b/>
          <w:bCs/>
          <w:sz w:val="24"/>
          <w:szCs w:val="24"/>
          <w:lang w:val="en-US"/>
        </w:rPr>
      </w:pPr>
    </w:p>
    <w:p w:rsidRPr="00550E05" w:rsidR="00D72B83" w:rsidP="00550E05" w:rsidRDefault="00D72B83" w14:paraId="602DA6BB" w14:textId="5262344A">
      <w:pPr>
        <w:tabs>
          <w:tab w:val="left" w:pos="5685"/>
        </w:tabs>
        <w:spacing w:after="0" w:line="480" w:lineRule="auto"/>
        <w:jc w:val="center"/>
        <w:rPr>
          <w:rFonts w:ascii="Times New Roman" w:hAnsi="Times New Roman" w:cs="Times New Roman"/>
          <w:b/>
          <w:bCs/>
          <w:sz w:val="24"/>
          <w:szCs w:val="24"/>
          <w:lang w:val="en-US"/>
        </w:rPr>
      </w:pPr>
    </w:p>
    <w:p w:rsidRPr="00550E05" w:rsidR="00D72B83" w:rsidP="00550E05" w:rsidRDefault="00D72B83" w14:paraId="1C7CEB5A" w14:textId="7F5DA7D2">
      <w:pPr>
        <w:tabs>
          <w:tab w:val="left" w:pos="5685"/>
        </w:tabs>
        <w:spacing w:after="0" w:line="480" w:lineRule="auto"/>
        <w:jc w:val="center"/>
        <w:rPr>
          <w:rFonts w:ascii="Times New Roman" w:hAnsi="Times New Roman" w:cs="Times New Roman"/>
          <w:b/>
          <w:bCs/>
          <w:sz w:val="24"/>
          <w:szCs w:val="24"/>
          <w:lang w:val="en-US"/>
        </w:rPr>
      </w:pPr>
    </w:p>
    <w:p w:rsidRPr="00550E05" w:rsidR="00D72B83" w:rsidP="00550E05" w:rsidRDefault="00D72B83" w14:paraId="46FC121C" w14:textId="4F4F8886">
      <w:pPr>
        <w:tabs>
          <w:tab w:val="left" w:pos="5685"/>
        </w:tabs>
        <w:spacing w:after="0" w:line="480" w:lineRule="auto"/>
        <w:jc w:val="center"/>
        <w:rPr>
          <w:rFonts w:ascii="Times New Roman" w:hAnsi="Times New Roman" w:cs="Times New Roman"/>
          <w:b/>
          <w:bCs/>
          <w:sz w:val="24"/>
          <w:szCs w:val="24"/>
          <w:lang w:val="en-US"/>
        </w:rPr>
      </w:pPr>
    </w:p>
    <w:p w:rsidRPr="00550E05" w:rsidR="0097568C" w:rsidP="00550E05" w:rsidRDefault="0097568C" w14:paraId="4F5E3AC4" w14:textId="6D013E9A">
      <w:pPr>
        <w:tabs>
          <w:tab w:val="left" w:pos="5685"/>
        </w:tabs>
        <w:spacing w:after="0" w:line="480" w:lineRule="auto"/>
        <w:jc w:val="center"/>
        <w:rPr>
          <w:rFonts w:ascii="Times New Roman" w:hAnsi="Times New Roman" w:cs="Times New Roman"/>
          <w:b/>
          <w:bCs/>
          <w:sz w:val="24"/>
          <w:szCs w:val="24"/>
          <w:lang w:val="en-US"/>
        </w:rPr>
      </w:pPr>
    </w:p>
    <w:sdt>
      <w:sdtPr>
        <w:rPr>
          <w:rFonts w:ascii="Times New Roman" w:hAnsi="Times New Roman" w:cs="Times New Roman" w:eastAsiaTheme="minorHAnsi"/>
          <w:color w:val="auto"/>
          <w:sz w:val="24"/>
          <w:szCs w:val="24"/>
          <w:lang w:val="en-GB"/>
        </w:rPr>
        <w:id w:val="751695491"/>
        <w:docPartObj>
          <w:docPartGallery w:val="Table of Contents"/>
          <w:docPartUnique/>
        </w:docPartObj>
      </w:sdtPr>
      <w:sdtEndPr>
        <w:rPr>
          <w:noProof/>
        </w:rPr>
      </w:sdtEndPr>
      <w:sdtContent>
        <w:p w:rsidRPr="00550E05" w:rsidR="0097568C" w:rsidP="00550E05" w:rsidRDefault="0097568C" w14:paraId="294E306D" w14:textId="0BCEC4F5">
          <w:pPr>
            <w:pStyle w:val="ac"/>
            <w:spacing w:before="0" w:line="480" w:lineRule="auto"/>
            <w:jc w:val="center"/>
            <w:rPr>
              <w:rFonts w:ascii="Times New Roman" w:hAnsi="Times New Roman" w:cs="Times New Roman"/>
              <w:b/>
              <w:bCs/>
              <w:color w:val="auto"/>
              <w:sz w:val="24"/>
              <w:szCs w:val="24"/>
            </w:rPr>
          </w:pPr>
          <w:r w:rsidRPr="00550E05">
            <w:rPr>
              <w:rFonts w:ascii="Times New Roman" w:hAnsi="Times New Roman" w:cs="Times New Roman"/>
              <w:b/>
              <w:bCs/>
              <w:color w:val="auto"/>
              <w:sz w:val="24"/>
              <w:szCs w:val="24"/>
            </w:rPr>
            <w:t>Table of Contents</w:t>
          </w:r>
        </w:p>
        <w:p w:rsidRPr="00550E05" w:rsidR="00550E05" w:rsidRDefault="0097568C" w14:paraId="1C2D1ACE" w14:textId="22949269">
          <w:pPr>
            <w:pStyle w:val="11"/>
            <w:tabs>
              <w:tab w:val="right" w:leader="dot" w:pos="9016"/>
            </w:tabs>
            <w:rPr>
              <w:rFonts w:eastAsiaTheme="minorEastAsia"/>
              <w:noProof/>
              <w:lang/>
            </w:rPr>
          </w:pPr>
          <w:r w:rsidRPr="00550E05">
            <w:rPr>
              <w:rFonts w:ascii="Times New Roman" w:hAnsi="Times New Roman" w:cs="Times New Roman"/>
              <w:sz w:val="24"/>
              <w:szCs w:val="24"/>
            </w:rPr>
            <w:fldChar w:fldCharType="begin"/>
          </w:r>
          <w:r w:rsidRPr="00550E05">
            <w:rPr>
              <w:rFonts w:ascii="Times New Roman" w:hAnsi="Times New Roman" w:cs="Times New Roman"/>
              <w:sz w:val="24"/>
              <w:szCs w:val="24"/>
            </w:rPr>
            <w:instrText xml:space="preserve"> TOC \o "1-3" \h \z \u </w:instrText>
          </w:r>
          <w:r w:rsidRPr="00550E05">
            <w:rPr>
              <w:rFonts w:ascii="Times New Roman" w:hAnsi="Times New Roman" w:cs="Times New Roman"/>
              <w:sz w:val="24"/>
              <w:szCs w:val="24"/>
            </w:rPr>
            <w:fldChar w:fldCharType="separate"/>
          </w:r>
          <w:hyperlink w:history="1" w:anchor="_Toc74320294">
            <w:r w:rsidRPr="00550E05" w:rsidR="00550E05">
              <w:rPr>
                <w:rStyle w:val="ab"/>
                <w:rFonts w:ascii="Times New Roman" w:hAnsi="Times New Roman" w:cs="Times New Roman"/>
                <w:noProof/>
              </w:rPr>
              <w:t>Executive summary</w:t>
            </w:r>
            <w:r w:rsidRPr="00550E05" w:rsidR="00550E05">
              <w:rPr>
                <w:noProof/>
                <w:webHidden/>
              </w:rPr>
              <w:tab/>
            </w:r>
            <w:r w:rsidRPr="00550E05" w:rsidR="00550E05">
              <w:rPr>
                <w:noProof/>
                <w:webHidden/>
              </w:rPr>
              <w:fldChar w:fldCharType="begin"/>
            </w:r>
            <w:r w:rsidRPr="00550E05" w:rsidR="00550E05">
              <w:rPr>
                <w:noProof/>
                <w:webHidden/>
              </w:rPr>
              <w:instrText xml:space="preserve"> PAGEREF _Toc74320294 \h </w:instrText>
            </w:r>
            <w:r w:rsidRPr="00550E05" w:rsidR="00550E05">
              <w:rPr>
                <w:noProof/>
                <w:webHidden/>
              </w:rPr>
            </w:r>
            <w:r w:rsidRPr="00550E05" w:rsidR="00550E05">
              <w:rPr>
                <w:noProof/>
                <w:webHidden/>
              </w:rPr>
              <w:fldChar w:fldCharType="separate"/>
            </w:r>
            <w:r w:rsidRPr="00550E05" w:rsidR="00550E05">
              <w:rPr>
                <w:noProof/>
                <w:webHidden/>
              </w:rPr>
              <w:t>2</w:t>
            </w:r>
            <w:r w:rsidRPr="00550E05" w:rsidR="00550E05">
              <w:rPr>
                <w:noProof/>
                <w:webHidden/>
              </w:rPr>
              <w:fldChar w:fldCharType="end"/>
            </w:r>
          </w:hyperlink>
        </w:p>
        <w:p w:rsidRPr="00550E05" w:rsidR="00550E05" w:rsidRDefault="00133E56" w14:paraId="096A171F" w14:textId="10CAEE00">
          <w:pPr>
            <w:pStyle w:val="11"/>
            <w:tabs>
              <w:tab w:val="right" w:leader="dot" w:pos="9016"/>
            </w:tabs>
            <w:rPr>
              <w:rFonts w:eastAsiaTheme="minorEastAsia"/>
              <w:noProof/>
              <w:lang/>
            </w:rPr>
          </w:pPr>
          <w:hyperlink w:history="1" w:anchor="_Toc74320295">
            <w:r w:rsidRPr="00550E05" w:rsidR="00550E05">
              <w:rPr>
                <w:rStyle w:val="ab"/>
                <w:rFonts w:ascii="Times New Roman" w:hAnsi="Times New Roman" w:cs="Times New Roman"/>
                <w:noProof/>
              </w:rPr>
              <w:t>Introduction</w:t>
            </w:r>
            <w:r w:rsidRPr="00550E05" w:rsidR="00550E05">
              <w:rPr>
                <w:noProof/>
                <w:webHidden/>
              </w:rPr>
              <w:tab/>
            </w:r>
            <w:r w:rsidRPr="00550E05" w:rsidR="00550E05">
              <w:rPr>
                <w:noProof/>
                <w:webHidden/>
              </w:rPr>
              <w:fldChar w:fldCharType="begin"/>
            </w:r>
            <w:r w:rsidRPr="00550E05" w:rsidR="00550E05">
              <w:rPr>
                <w:noProof/>
                <w:webHidden/>
              </w:rPr>
              <w:instrText xml:space="preserve"> PAGEREF _Toc74320295 \h </w:instrText>
            </w:r>
            <w:r w:rsidRPr="00550E05" w:rsidR="00550E05">
              <w:rPr>
                <w:noProof/>
                <w:webHidden/>
              </w:rPr>
            </w:r>
            <w:r w:rsidRPr="00550E05" w:rsidR="00550E05">
              <w:rPr>
                <w:noProof/>
                <w:webHidden/>
              </w:rPr>
              <w:fldChar w:fldCharType="separate"/>
            </w:r>
            <w:r w:rsidRPr="00550E05" w:rsidR="00550E05">
              <w:rPr>
                <w:noProof/>
                <w:webHidden/>
              </w:rPr>
              <w:t>5</w:t>
            </w:r>
            <w:r w:rsidRPr="00550E05" w:rsidR="00550E05">
              <w:rPr>
                <w:noProof/>
                <w:webHidden/>
              </w:rPr>
              <w:fldChar w:fldCharType="end"/>
            </w:r>
          </w:hyperlink>
        </w:p>
        <w:p w:rsidRPr="00550E05" w:rsidR="00550E05" w:rsidRDefault="00133E56" w14:paraId="4605C246" w14:textId="7F48666E">
          <w:pPr>
            <w:pStyle w:val="11"/>
            <w:tabs>
              <w:tab w:val="right" w:leader="dot" w:pos="9016"/>
            </w:tabs>
            <w:rPr>
              <w:rFonts w:eastAsiaTheme="minorEastAsia"/>
              <w:noProof/>
              <w:lang/>
            </w:rPr>
          </w:pPr>
          <w:hyperlink w:history="1" w:anchor="_Toc74320296">
            <w:r w:rsidRPr="00550E05" w:rsidR="00550E05">
              <w:rPr>
                <w:rStyle w:val="ab"/>
                <w:rFonts w:ascii="Times New Roman" w:hAnsi="Times New Roman" w:cs="Times New Roman"/>
                <w:noProof/>
              </w:rPr>
              <w:t>Scope and analysis</w:t>
            </w:r>
            <w:r w:rsidRPr="00550E05" w:rsidR="00550E05">
              <w:rPr>
                <w:noProof/>
                <w:webHidden/>
              </w:rPr>
              <w:tab/>
            </w:r>
            <w:r w:rsidRPr="00550E05" w:rsidR="00550E05">
              <w:rPr>
                <w:noProof/>
                <w:webHidden/>
              </w:rPr>
              <w:fldChar w:fldCharType="begin"/>
            </w:r>
            <w:r w:rsidRPr="00550E05" w:rsidR="00550E05">
              <w:rPr>
                <w:noProof/>
                <w:webHidden/>
              </w:rPr>
              <w:instrText xml:space="preserve"> PAGEREF _Toc74320296 \h </w:instrText>
            </w:r>
            <w:r w:rsidRPr="00550E05" w:rsidR="00550E05">
              <w:rPr>
                <w:noProof/>
                <w:webHidden/>
              </w:rPr>
            </w:r>
            <w:r w:rsidRPr="00550E05" w:rsidR="00550E05">
              <w:rPr>
                <w:noProof/>
                <w:webHidden/>
              </w:rPr>
              <w:fldChar w:fldCharType="separate"/>
            </w:r>
            <w:r w:rsidRPr="00550E05" w:rsidR="00550E05">
              <w:rPr>
                <w:noProof/>
                <w:webHidden/>
              </w:rPr>
              <w:t>6</w:t>
            </w:r>
            <w:r w:rsidRPr="00550E05" w:rsidR="00550E05">
              <w:rPr>
                <w:noProof/>
                <w:webHidden/>
              </w:rPr>
              <w:fldChar w:fldCharType="end"/>
            </w:r>
          </w:hyperlink>
        </w:p>
        <w:p w:rsidRPr="00550E05" w:rsidR="00550E05" w:rsidRDefault="00133E56" w14:paraId="65FAD23E" w14:textId="6F01AA1C">
          <w:pPr>
            <w:pStyle w:val="21"/>
            <w:tabs>
              <w:tab w:val="right" w:leader="dot" w:pos="9016"/>
            </w:tabs>
            <w:rPr>
              <w:rFonts w:eastAsiaTheme="minorEastAsia"/>
              <w:noProof/>
              <w:lang/>
            </w:rPr>
          </w:pPr>
          <w:hyperlink w:history="1" w:anchor="_Toc74320297">
            <w:r w:rsidRPr="00550E05" w:rsidR="00550E05">
              <w:rPr>
                <w:rStyle w:val="ab"/>
                <w:rFonts w:ascii="Times New Roman" w:hAnsi="Times New Roman" w:cs="Times New Roman"/>
                <w:i/>
                <w:iCs/>
                <w:noProof/>
                <w:lang w:val="en-US"/>
              </w:rPr>
              <w:t>SWOT analysis</w:t>
            </w:r>
            <w:r w:rsidRPr="00550E05" w:rsidR="00550E05">
              <w:rPr>
                <w:noProof/>
                <w:webHidden/>
              </w:rPr>
              <w:tab/>
            </w:r>
            <w:r w:rsidRPr="00550E05" w:rsidR="00550E05">
              <w:rPr>
                <w:noProof/>
                <w:webHidden/>
              </w:rPr>
              <w:fldChar w:fldCharType="begin"/>
            </w:r>
            <w:r w:rsidRPr="00550E05" w:rsidR="00550E05">
              <w:rPr>
                <w:noProof/>
                <w:webHidden/>
              </w:rPr>
              <w:instrText xml:space="preserve"> PAGEREF _Toc74320297 \h </w:instrText>
            </w:r>
            <w:r w:rsidRPr="00550E05" w:rsidR="00550E05">
              <w:rPr>
                <w:noProof/>
                <w:webHidden/>
              </w:rPr>
            </w:r>
            <w:r w:rsidRPr="00550E05" w:rsidR="00550E05">
              <w:rPr>
                <w:noProof/>
                <w:webHidden/>
              </w:rPr>
              <w:fldChar w:fldCharType="separate"/>
            </w:r>
            <w:r w:rsidRPr="00550E05" w:rsidR="00550E05">
              <w:rPr>
                <w:noProof/>
                <w:webHidden/>
              </w:rPr>
              <w:t>7</w:t>
            </w:r>
            <w:r w:rsidRPr="00550E05" w:rsidR="00550E05">
              <w:rPr>
                <w:noProof/>
                <w:webHidden/>
              </w:rPr>
              <w:fldChar w:fldCharType="end"/>
            </w:r>
          </w:hyperlink>
        </w:p>
        <w:p w:rsidRPr="00550E05" w:rsidR="00550E05" w:rsidRDefault="00133E56" w14:paraId="6260740E" w14:textId="14BA72C6">
          <w:pPr>
            <w:pStyle w:val="11"/>
            <w:tabs>
              <w:tab w:val="right" w:leader="dot" w:pos="9016"/>
            </w:tabs>
            <w:rPr>
              <w:rFonts w:eastAsiaTheme="minorEastAsia"/>
              <w:noProof/>
              <w:lang/>
            </w:rPr>
          </w:pPr>
          <w:hyperlink w:history="1" w:anchor="_Toc74320298">
            <w:r w:rsidRPr="00550E05" w:rsidR="00550E05">
              <w:rPr>
                <w:rStyle w:val="ab"/>
                <w:rFonts w:ascii="Times New Roman" w:hAnsi="Times New Roman" w:cs="Times New Roman"/>
                <w:noProof/>
              </w:rPr>
              <w:t>The major issues faced by Premier Inn’s HR Department</w:t>
            </w:r>
            <w:r w:rsidRPr="00550E05" w:rsidR="00550E05">
              <w:rPr>
                <w:noProof/>
                <w:webHidden/>
              </w:rPr>
              <w:tab/>
            </w:r>
            <w:r w:rsidRPr="00550E05" w:rsidR="00550E05">
              <w:rPr>
                <w:noProof/>
                <w:webHidden/>
              </w:rPr>
              <w:fldChar w:fldCharType="begin"/>
            </w:r>
            <w:r w:rsidRPr="00550E05" w:rsidR="00550E05">
              <w:rPr>
                <w:noProof/>
                <w:webHidden/>
              </w:rPr>
              <w:instrText xml:space="preserve"> PAGEREF _Toc74320298 \h </w:instrText>
            </w:r>
            <w:r w:rsidRPr="00550E05" w:rsidR="00550E05">
              <w:rPr>
                <w:noProof/>
                <w:webHidden/>
              </w:rPr>
            </w:r>
            <w:r w:rsidRPr="00550E05" w:rsidR="00550E05">
              <w:rPr>
                <w:noProof/>
                <w:webHidden/>
              </w:rPr>
              <w:fldChar w:fldCharType="separate"/>
            </w:r>
            <w:r w:rsidRPr="00550E05" w:rsidR="00550E05">
              <w:rPr>
                <w:noProof/>
                <w:webHidden/>
              </w:rPr>
              <w:t>11</w:t>
            </w:r>
            <w:r w:rsidRPr="00550E05" w:rsidR="00550E05">
              <w:rPr>
                <w:noProof/>
                <w:webHidden/>
              </w:rPr>
              <w:fldChar w:fldCharType="end"/>
            </w:r>
          </w:hyperlink>
        </w:p>
        <w:p w:rsidRPr="00550E05" w:rsidR="00550E05" w:rsidRDefault="00133E56" w14:paraId="29512DA1" w14:textId="10E95F84">
          <w:pPr>
            <w:pStyle w:val="21"/>
            <w:tabs>
              <w:tab w:val="right" w:leader="dot" w:pos="9016"/>
            </w:tabs>
            <w:rPr>
              <w:rFonts w:eastAsiaTheme="minorEastAsia"/>
              <w:noProof/>
              <w:lang/>
            </w:rPr>
          </w:pPr>
          <w:hyperlink w:history="1" w:anchor="_Toc74320299">
            <w:r w:rsidRPr="00550E05" w:rsidR="00550E05">
              <w:rPr>
                <w:rStyle w:val="ab"/>
                <w:rFonts w:ascii="Times New Roman" w:hAnsi="Times New Roman" w:cs="Times New Roman"/>
                <w:i/>
                <w:iCs/>
                <w:noProof/>
                <w:lang w:val="en-US"/>
              </w:rPr>
              <w:t>Employee diversity issues</w:t>
            </w:r>
            <w:r w:rsidRPr="00550E05" w:rsidR="00550E05">
              <w:rPr>
                <w:noProof/>
                <w:webHidden/>
              </w:rPr>
              <w:tab/>
            </w:r>
            <w:r w:rsidRPr="00550E05" w:rsidR="00550E05">
              <w:rPr>
                <w:noProof/>
                <w:webHidden/>
              </w:rPr>
              <w:fldChar w:fldCharType="begin"/>
            </w:r>
            <w:r w:rsidRPr="00550E05" w:rsidR="00550E05">
              <w:rPr>
                <w:noProof/>
                <w:webHidden/>
              </w:rPr>
              <w:instrText xml:space="preserve"> PAGEREF _Toc74320299 \h </w:instrText>
            </w:r>
            <w:r w:rsidRPr="00550E05" w:rsidR="00550E05">
              <w:rPr>
                <w:noProof/>
                <w:webHidden/>
              </w:rPr>
            </w:r>
            <w:r w:rsidRPr="00550E05" w:rsidR="00550E05">
              <w:rPr>
                <w:noProof/>
                <w:webHidden/>
              </w:rPr>
              <w:fldChar w:fldCharType="separate"/>
            </w:r>
            <w:r w:rsidRPr="00550E05" w:rsidR="00550E05">
              <w:rPr>
                <w:noProof/>
                <w:webHidden/>
              </w:rPr>
              <w:t>11</w:t>
            </w:r>
            <w:r w:rsidRPr="00550E05" w:rsidR="00550E05">
              <w:rPr>
                <w:noProof/>
                <w:webHidden/>
              </w:rPr>
              <w:fldChar w:fldCharType="end"/>
            </w:r>
          </w:hyperlink>
        </w:p>
        <w:p w:rsidRPr="00550E05" w:rsidR="00550E05" w:rsidRDefault="00133E56" w14:paraId="2A504C96" w14:textId="0E391C22">
          <w:pPr>
            <w:pStyle w:val="31"/>
            <w:tabs>
              <w:tab w:val="right" w:leader="dot" w:pos="9016"/>
            </w:tabs>
            <w:rPr>
              <w:rFonts w:eastAsiaTheme="minorEastAsia"/>
              <w:noProof/>
              <w:lang/>
            </w:rPr>
          </w:pPr>
          <w:hyperlink w:history="1" w:anchor="_Toc74320300">
            <w:r w:rsidRPr="00550E05" w:rsidR="00550E05">
              <w:rPr>
                <w:rStyle w:val="ab"/>
                <w:rFonts w:ascii="Times New Roman" w:hAnsi="Times New Roman" w:cs="Times New Roman"/>
                <w:i/>
                <w:iCs/>
                <w:noProof/>
                <w:lang w:val="en-US"/>
              </w:rPr>
              <w:t>Evaluation of the Hiring process</w:t>
            </w:r>
            <w:r w:rsidRPr="00550E05" w:rsidR="00550E05">
              <w:rPr>
                <w:noProof/>
                <w:webHidden/>
              </w:rPr>
              <w:tab/>
            </w:r>
            <w:r w:rsidRPr="00550E05" w:rsidR="00550E05">
              <w:rPr>
                <w:noProof/>
                <w:webHidden/>
              </w:rPr>
              <w:fldChar w:fldCharType="begin"/>
            </w:r>
            <w:r w:rsidRPr="00550E05" w:rsidR="00550E05">
              <w:rPr>
                <w:noProof/>
                <w:webHidden/>
              </w:rPr>
              <w:instrText xml:space="preserve"> PAGEREF _Toc74320300 \h </w:instrText>
            </w:r>
            <w:r w:rsidRPr="00550E05" w:rsidR="00550E05">
              <w:rPr>
                <w:noProof/>
                <w:webHidden/>
              </w:rPr>
            </w:r>
            <w:r w:rsidRPr="00550E05" w:rsidR="00550E05">
              <w:rPr>
                <w:noProof/>
                <w:webHidden/>
              </w:rPr>
              <w:fldChar w:fldCharType="separate"/>
            </w:r>
            <w:r w:rsidRPr="00550E05" w:rsidR="00550E05">
              <w:rPr>
                <w:noProof/>
                <w:webHidden/>
              </w:rPr>
              <w:t>13</w:t>
            </w:r>
            <w:r w:rsidRPr="00550E05" w:rsidR="00550E05">
              <w:rPr>
                <w:noProof/>
                <w:webHidden/>
              </w:rPr>
              <w:fldChar w:fldCharType="end"/>
            </w:r>
          </w:hyperlink>
        </w:p>
        <w:p w:rsidRPr="00550E05" w:rsidR="00550E05" w:rsidRDefault="00133E56" w14:paraId="6596DAD3" w14:textId="11A62BD9">
          <w:pPr>
            <w:pStyle w:val="31"/>
            <w:tabs>
              <w:tab w:val="right" w:leader="dot" w:pos="9016"/>
            </w:tabs>
            <w:rPr>
              <w:rFonts w:eastAsiaTheme="minorEastAsia"/>
              <w:noProof/>
              <w:lang/>
            </w:rPr>
          </w:pPr>
          <w:hyperlink w:history="1" w:anchor="_Toc74320301">
            <w:r w:rsidRPr="00550E05" w:rsidR="00550E05">
              <w:rPr>
                <w:rStyle w:val="ab"/>
                <w:rFonts w:ascii="Times New Roman" w:hAnsi="Times New Roman" w:cs="Times New Roman"/>
                <w:i/>
                <w:iCs/>
                <w:noProof/>
                <w:lang w:val="en-US"/>
              </w:rPr>
              <w:t>Create a flexible working schedule</w:t>
            </w:r>
            <w:r w:rsidRPr="00550E05" w:rsidR="00550E05">
              <w:rPr>
                <w:noProof/>
                <w:webHidden/>
              </w:rPr>
              <w:tab/>
            </w:r>
            <w:r w:rsidRPr="00550E05" w:rsidR="00550E05">
              <w:rPr>
                <w:noProof/>
                <w:webHidden/>
              </w:rPr>
              <w:fldChar w:fldCharType="begin"/>
            </w:r>
            <w:r w:rsidRPr="00550E05" w:rsidR="00550E05">
              <w:rPr>
                <w:noProof/>
                <w:webHidden/>
              </w:rPr>
              <w:instrText xml:space="preserve"> PAGEREF _Toc74320301 \h </w:instrText>
            </w:r>
            <w:r w:rsidRPr="00550E05" w:rsidR="00550E05">
              <w:rPr>
                <w:noProof/>
                <w:webHidden/>
              </w:rPr>
            </w:r>
            <w:r w:rsidRPr="00550E05" w:rsidR="00550E05">
              <w:rPr>
                <w:noProof/>
                <w:webHidden/>
              </w:rPr>
              <w:fldChar w:fldCharType="separate"/>
            </w:r>
            <w:r w:rsidRPr="00550E05" w:rsidR="00550E05">
              <w:rPr>
                <w:noProof/>
                <w:webHidden/>
              </w:rPr>
              <w:t>13</w:t>
            </w:r>
            <w:r w:rsidRPr="00550E05" w:rsidR="00550E05">
              <w:rPr>
                <w:noProof/>
                <w:webHidden/>
              </w:rPr>
              <w:fldChar w:fldCharType="end"/>
            </w:r>
          </w:hyperlink>
        </w:p>
        <w:p w:rsidRPr="00550E05" w:rsidR="00550E05" w:rsidRDefault="00133E56" w14:paraId="6755C3AA" w14:textId="2AB32D75">
          <w:pPr>
            <w:pStyle w:val="31"/>
            <w:tabs>
              <w:tab w:val="right" w:leader="dot" w:pos="9016"/>
            </w:tabs>
            <w:rPr>
              <w:rFonts w:eastAsiaTheme="minorEastAsia"/>
              <w:noProof/>
              <w:lang/>
            </w:rPr>
          </w:pPr>
          <w:hyperlink w:history="1" w:anchor="_Toc74320302">
            <w:r w:rsidRPr="00550E05" w:rsidR="00550E05">
              <w:rPr>
                <w:rStyle w:val="ab"/>
                <w:rFonts w:ascii="Times New Roman" w:hAnsi="Times New Roman" w:cs="Times New Roman"/>
                <w:i/>
                <w:iCs/>
                <w:noProof/>
                <w:lang w:val="en-US"/>
              </w:rPr>
              <w:t>Utilization of proper technology</w:t>
            </w:r>
            <w:r w:rsidRPr="00550E05" w:rsidR="00550E05">
              <w:rPr>
                <w:noProof/>
                <w:webHidden/>
              </w:rPr>
              <w:tab/>
            </w:r>
            <w:r w:rsidRPr="00550E05" w:rsidR="00550E05">
              <w:rPr>
                <w:noProof/>
                <w:webHidden/>
              </w:rPr>
              <w:fldChar w:fldCharType="begin"/>
            </w:r>
            <w:r w:rsidRPr="00550E05" w:rsidR="00550E05">
              <w:rPr>
                <w:noProof/>
                <w:webHidden/>
              </w:rPr>
              <w:instrText xml:space="preserve"> PAGEREF _Toc74320302 \h </w:instrText>
            </w:r>
            <w:r w:rsidRPr="00550E05" w:rsidR="00550E05">
              <w:rPr>
                <w:noProof/>
                <w:webHidden/>
              </w:rPr>
            </w:r>
            <w:r w:rsidRPr="00550E05" w:rsidR="00550E05">
              <w:rPr>
                <w:noProof/>
                <w:webHidden/>
              </w:rPr>
              <w:fldChar w:fldCharType="separate"/>
            </w:r>
            <w:r w:rsidRPr="00550E05" w:rsidR="00550E05">
              <w:rPr>
                <w:noProof/>
                <w:webHidden/>
              </w:rPr>
              <w:t>13</w:t>
            </w:r>
            <w:r w:rsidRPr="00550E05" w:rsidR="00550E05">
              <w:rPr>
                <w:noProof/>
                <w:webHidden/>
              </w:rPr>
              <w:fldChar w:fldCharType="end"/>
            </w:r>
          </w:hyperlink>
        </w:p>
        <w:p w:rsidRPr="00550E05" w:rsidR="00550E05" w:rsidRDefault="00133E56" w14:paraId="604049FD" w14:textId="38353A23">
          <w:pPr>
            <w:pStyle w:val="31"/>
            <w:tabs>
              <w:tab w:val="right" w:leader="dot" w:pos="9016"/>
            </w:tabs>
            <w:rPr>
              <w:rFonts w:eastAsiaTheme="minorEastAsia"/>
              <w:noProof/>
              <w:lang/>
            </w:rPr>
          </w:pPr>
          <w:hyperlink w:history="1" w:anchor="_Toc74320303">
            <w:r w:rsidRPr="00550E05" w:rsidR="00550E05">
              <w:rPr>
                <w:rStyle w:val="ab"/>
                <w:rFonts w:ascii="Times New Roman" w:hAnsi="Times New Roman" w:cs="Times New Roman"/>
                <w:i/>
                <w:iCs/>
                <w:noProof/>
                <w:lang w:val="en-US"/>
              </w:rPr>
              <w:t>Create an open to dialogue working environment</w:t>
            </w:r>
            <w:r w:rsidRPr="00550E05" w:rsidR="00550E05">
              <w:rPr>
                <w:noProof/>
                <w:webHidden/>
              </w:rPr>
              <w:tab/>
            </w:r>
            <w:r w:rsidRPr="00550E05" w:rsidR="00550E05">
              <w:rPr>
                <w:noProof/>
                <w:webHidden/>
              </w:rPr>
              <w:fldChar w:fldCharType="begin"/>
            </w:r>
            <w:r w:rsidRPr="00550E05" w:rsidR="00550E05">
              <w:rPr>
                <w:noProof/>
                <w:webHidden/>
              </w:rPr>
              <w:instrText xml:space="preserve"> PAGEREF _Toc74320303 \h </w:instrText>
            </w:r>
            <w:r w:rsidRPr="00550E05" w:rsidR="00550E05">
              <w:rPr>
                <w:noProof/>
                <w:webHidden/>
              </w:rPr>
            </w:r>
            <w:r w:rsidRPr="00550E05" w:rsidR="00550E05">
              <w:rPr>
                <w:noProof/>
                <w:webHidden/>
              </w:rPr>
              <w:fldChar w:fldCharType="separate"/>
            </w:r>
            <w:r w:rsidRPr="00550E05" w:rsidR="00550E05">
              <w:rPr>
                <w:noProof/>
                <w:webHidden/>
              </w:rPr>
              <w:t>14</w:t>
            </w:r>
            <w:r w:rsidRPr="00550E05" w:rsidR="00550E05">
              <w:rPr>
                <w:noProof/>
                <w:webHidden/>
              </w:rPr>
              <w:fldChar w:fldCharType="end"/>
            </w:r>
          </w:hyperlink>
        </w:p>
        <w:p w:rsidRPr="00550E05" w:rsidR="00550E05" w:rsidRDefault="00133E56" w14:paraId="1D636B12" w14:textId="44B26B28">
          <w:pPr>
            <w:pStyle w:val="31"/>
            <w:tabs>
              <w:tab w:val="right" w:leader="dot" w:pos="9016"/>
            </w:tabs>
            <w:rPr>
              <w:rFonts w:eastAsiaTheme="minorEastAsia"/>
              <w:noProof/>
              <w:lang/>
            </w:rPr>
          </w:pPr>
          <w:hyperlink w:history="1" w:anchor="_Toc74320304">
            <w:r w:rsidRPr="00550E05" w:rsidR="00550E05">
              <w:rPr>
                <w:rStyle w:val="ab"/>
                <w:rFonts w:ascii="Times New Roman" w:hAnsi="Times New Roman" w:cs="Times New Roman"/>
                <w:i/>
                <w:iCs/>
                <w:noProof/>
                <w:lang w:val="en-US"/>
              </w:rPr>
              <w:t>Low employee retention issues</w:t>
            </w:r>
            <w:r w:rsidRPr="00550E05" w:rsidR="00550E05">
              <w:rPr>
                <w:noProof/>
                <w:webHidden/>
              </w:rPr>
              <w:tab/>
            </w:r>
            <w:r w:rsidRPr="00550E05" w:rsidR="00550E05">
              <w:rPr>
                <w:noProof/>
                <w:webHidden/>
              </w:rPr>
              <w:fldChar w:fldCharType="begin"/>
            </w:r>
            <w:r w:rsidRPr="00550E05" w:rsidR="00550E05">
              <w:rPr>
                <w:noProof/>
                <w:webHidden/>
              </w:rPr>
              <w:instrText xml:space="preserve"> PAGEREF _Toc74320304 \h </w:instrText>
            </w:r>
            <w:r w:rsidRPr="00550E05" w:rsidR="00550E05">
              <w:rPr>
                <w:noProof/>
                <w:webHidden/>
              </w:rPr>
            </w:r>
            <w:r w:rsidRPr="00550E05" w:rsidR="00550E05">
              <w:rPr>
                <w:noProof/>
                <w:webHidden/>
              </w:rPr>
              <w:fldChar w:fldCharType="separate"/>
            </w:r>
            <w:r w:rsidRPr="00550E05" w:rsidR="00550E05">
              <w:rPr>
                <w:noProof/>
                <w:webHidden/>
              </w:rPr>
              <w:t>15</w:t>
            </w:r>
            <w:r w:rsidRPr="00550E05" w:rsidR="00550E05">
              <w:rPr>
                <w:noProof/>
                <w:webHidden/>
              </w:rPr>
              <w:fldChar w:fldCharType="end"/>
            </w:r>
          </w:hyperlink>
        </w:p>
        <w:p w:rsidRPr="00550E05" w:rsidR="00550E05" w:rsidRDefault="00133E56" w14:paraId="0A0F4432" w14:textId="5DFB1C97">
          <w:pPr>
            <w:pStyle w:val="11"/>
            <w:tabs>
              <w:tab w:val="right" w:leader="dot" w:pos="9016"/>
            </w:tabs>
            <w:rPr>
              <w:rFonts w:eastAsiaTheme="minorEastAsia"/>
              <w:noProof/>
              <w:lang/>
            </w:rPr>
          </w:pPr>
          <w:hyperlink w:history="1" w:anchor="_Toc74320305">
            <w:r w:rsidRPr="00550E05" w:rsidR="00550E05">
              <w:rPr>
                <w:rStyle w:val="ab"/>
                <w:rFonts w:ascii="Times New Roman" w:hAnsi="Times New Roman" w:cs="Times New Roman"/>
                <w:noProof/>
              </w:rPr>
              <w:t>Findings and results</w:t>
            </w:r>
            <w:r w:rsidRPr="00550E05" w:rsidR="00550E05">
              <w:rPr>
                <w:noProof/>
                <w:webHidden/>
              </w:rPr>
              <w:tab/>
            </w:r>
            <w:r w:rsidRPr="00550E05" w:rsidR="00550E05">
              <w:rPr>
                <w:noProof/>
                <w:webHidden/>
              </w:rPr>
              <w:fldChar w:fldCharType="begin"/>
            </w:r>
            <w:r w:rsidRPr="00550E05" w:rsidR="00550E05">
              <w:rPr>
                <w:noProof/>
                <w:webHidden/>
              </w:rPr>
              <w:instrText xml:space="preserve"> PAGEREF _Toc74320305 \h </w:instrText>
            </w:r>
            <w:r w:rsidRPr="00550E05" w:rsidR="00550E05">
              <w:rPr>
                <w:noProof/>
                <w:webHidden/>
              </w:rPr>
            </w:r>
            <w:r w:rsidRPr="00550E05" w:rsidR="00550E05">
              <w:rPr>
                <w:noProof/>
                <w:webHidden/>
              </w:rPr>
              <w:fldChar w:fldCharType="separate"/>
            </w:r>
            <w:r w:rsidRPr="00550E05" w:rsidR="00550E05">
              <w:rPr>
                <w:noProof/>
                <w:webHidden/>
              </w:rPr>
              <w:t>17</w:t>
            </w:r>
            <w:r w:rsidRPr="00550E05" w:rsidR="00550E05">
              <w:rPr>
                <w:noProof/>
                <w:webHidden/>
              </w:rPr>
              <w:fldChar w:fldCharType="end"/>
            </w:r>
          </w:hyperlink>
        </w:p>
        <w:p w:rsidRPr="00550E05" w:rsidR="00550E05" w:rsidRDefault="00133E56" w14:paraId="06B7DD8D" w14:textId="7F770046">
          <w:pPr>
            <w:pStyle w:val="11"/>
            <w:tabs>
              <w:tab w:val="right" w:leader="dot" w:pos="9016"/>
            </w:tabs>
            <w:rPr>
              <w:rFonts w:eastAsiaTheme="minorEastAsia"/>
              <w:noProof/>
              <w:lang/>
            </w:rPr>
          </w:pPr>
          <w:hyperlink w:history="1" w:anchor="_Toc74320306">
            <w:r w:rsidRPr="00550E05" w:rsidR="00550E05">
              <w:rPr>
                <w:rStyle w:val="ab"/>
                <w:rFonts w:ascii="Times New Roman" w:hAnsi="Times New Roman" w:cs="Times New Roman"/>
                <w:noProof/>
              </w:rPr>
              <w:t>Action plan</w:t>
            </w:r>
            <w:r w:rsidRPr="00550E05" w:rsidR="00550E05">
              <w:rPr>
                <w:noProof/>
                <w:webHidden/>
              </w:rPr>
              <w:tab/>
            </w:r>
            <w:r w:rsidRPr="00550E05" w:rsidR="00550E05">
              <w:rPr>
                <w:noProof/>
                <w:webHidden/>
              </w:rPr>
              <w:fldChar w:fldCharType="begin"/>
            </w:r>
            <w:r w:rsidRPr="00550E05" w:rsidR="00550E05">
              <w:rPr>
                <w:noProof/>
                <w:webHidden/>
              </w:rPr>
              <w:instrText xml:space="preserve"> PAGEREF _Toc74320306 \h </w:instrText>
            </w:r>
            <w:r w:rsidRPr="00550E05" w:rsidR="00550E05">
              <w:rPr>
                <w:noProof/>
                <w:webHidden/>
              </w:rPr>
            </w:r>
            <w:r w:rsidRPr="00550E05" w:rsidR="00550E05">
              <w:rPr>
                <w:noProof/>
                <w:webHidden/>
              </w:rPr>
              <w:fldChar w:fldCharType="separate"/>
            </w:r>
            <w:r w:rsidRPr="00550E05" w:rsidR="00550E05">
              <w:rPr>
                <w:noProof/>
                <w:webHidden/>
              </w:rPr>
              <w:t>20</w:t>
            </w:r>
            <w:r w:rsidRPr="00550E05" w:rsidR="00550E05">
              <w:rPr>
                <w:noProof/>
                <w:webHidden/>
              </w:rPr>
              <w:fldChar w:fldCharType="end"/>
            </w:r>
          </w:hyperlink>
        </w:p>
        <w:p w:rsidRPr="00550E05" w:rsidR="00550E05" w:rsidRDefault="00133E56" w14:paraId="56BB2437" w14:textId="706AE892">
          <w:pPr>
            <w:pStyle w:val="11"/>
            <w:tabs>
              <w:tab w:val="right" w:leader="dot" w:pos="9016"/>
            </w:tabs>
            <w:rPr>
              <w:rFonts w:eastAsiaTheme="minorEastAsia"/>
              <w:noProof/>
              <w:lang/>
            </w:rPr>
          </w:pPr>
          <w:hyperlink w:history="1" w:anchor="_Toc74320307">
            <w:r w:rsidRPr="00550E05" w:rsidR="00550E05">
              <w:rPr>
                <w:rStyle w:val="ab"/>
                <w:rFonts w:ascii="Times New Roman" w:hAnsi="Times New Roman" w:cs="Times New Roman"/>
                <w:i/>
                <w:iCs/>
                <w:noProof/>
              </w:rPr>
              <w:t>Recommendations</w:t>
            </w:r>
            <w:r w:rsidRPr="00550E05" w:rsidR="00550E05">
              <w:rPr>
                <w:noProof/>
                <w:webHidden/>
              </w:rPr>
              <w:tab/>
            </w:r>
            <w:r w:rsidRPr="00550E05" w:rsidR="00550E05">
              <w:rPr>
                <w:noProof/>
                <w:webHidden/>
              </w:rPr>
              <w:fldChar w:fldCharType="begin"/>
            </w:r>
            <w:r w:rsidRPr="00550E05" w:rsidR="00550E05">
              <w:rPr>
                <w:noProof/>
                <w:webHidden/>
              </w:rPr>
              <w:instrText xml:space="preserve"> PAGEREF _Toc74320307 \h </w:instrText>
            </w:r>
            <w:r w:rsidRPr="00550E05" w:rsidR="00550E05">
              <w:rPr>
                <w:noProof/>
                <w:webHidden/>
              </w:rPr>
            </w:r>
            <w:r w:rsidRPr="00550E05" w:rsidR="00550E05">
              <w:rPr>
                <w:noProof/>
                <w:webHidden/>
              </w:rPr>
              <w:fldChar w:fldCharType="separate"/>
            </w:r>
            <w:r w:rsidRPr="00550E05" w:rsidR="00550E05">
              <w:rPr>
                <w:noProof/>
                <w:webHidden/>
              </w:rPr>
              <w:t>24</w:t>
            </w:r>
            <w:r w:rsidRPr="00550E05" w:rsidR="00550E05">
              <w:rPr>
                <w:noProof/>
                <w:webHidden/>
              </w:rPr>
              <w:fldChar w:fldCharType="end"/>
            </w:r>
          </w:hyperlink>
        </w:p>
        <w:p w:rsidRPr="00550E05" w:rsidR="00550E05" w:rsidRDefault="00133E56" w14:paraId="64694272" w14:textId="4E0B9663">
          <w:pPr>
            <w:pStyle w:val="11"/>
            <w:tabs>
              <w:tab w:val="right" w:leader="dot" w:pos="9016"/>
            </w:tabs>
            <w:rPr>
              <w:rFonts w:eastAsiaTheme="minorEastAsia"/>
              <w:noProof/>
              <w:lang/>
            </w:rPr>
          </w:pPr>
          <w:hyperlink w:history="1" w:anchor="_Toc74320308">
            <w:r w:rsidRPr="00550E05" w:rsidR="00550E05">
              <w:rPr>
                <w:rStyle w:val="ab"/>
                <w:rFonts w:ascii="Times New Roman" w:hAnsi="Times New Roman" w:cs="Times New Roman"/>
                <w:noProof/>
              </w:rPr>
              <w:t>Conclusion</w:t>
            </w:r>
            <w:r w:rsidRPr="00550E05" w:rsidR="00550E05">
              <w:rPr>
                <w:noProof/>
                <w:webHidden/>
              </w:rPr>
              <w:tab/>
            </w:r>
            <w:r w:rsidRPr="00550E05" w:rsidR="00550E05">
              <w:rPr>
                <w:noProof/>
                <w:webHidden/>
              </w:rPr>
              <w:fldChar w:fldCharType="begin"/>
            </w:r>
            <w:r w:rsidRPr="00550E05" w:rsidR="00550E05">
              <w:rPr>
                <w:noProof/>
                <w:webHidden/>
              </w:rPr>
              <w:instrText xml:space="preserve"> PAGEREF _Toc74320308 \h </w:instrText>
            </w:r>
            <w:r w:rsidRPr="00550E05" w:rsidR="00550E05">
              <w:rPr>
                <w:noProof/>
                <w:webHidden/>
              </w:rPr>
            </w:r>
            <w:r w:rsidRPr="00550E05" w:rsidR="00550E05">
              <w:rPr>
                <w:noProof/>
                <w:webHidden/>
              </w:rPr>
              <w:fldChar w:fldCharType="separate"/>
            </w:r>
            <w:r w:rsidRPr="00550E05" w:rsidR="00550E05">
              <w:rPr>
                <w:noProof/>
                <w:webHidden/>
              </w:rPr>
              <w:t>25</w:t>
            </w:r>
            <w:r w:rsidRPr="00550E05" w:rsidR="00550E05">
              <w:rPr>
                <w:noProof/>
                <w:webHidden/>
              </w:rPr>
              <w:fldChar w:fldCharType="end"/>
            </w:r>
          </w:hyperlink>
        </w:p>
        <w:p w:rsidRPr="00550E05" w:rsidR="00550E05" w:rsidRDefault="00133E56" w14:paraId="352701E8" w14:textId="580D7539">
          <w:pPr>
            <w:pStyle w:val="11"/>
            <w:tabs>
              <w:tab w:val="right" w:leader="dot" w:pos="9016"/>
            </w:tabs>
            <w:rPr>
              <w:rFonts w:eastAsiaTheme="minorEastAsia"/>
              <w:noProof/>
              <w:lang/>
            </w:rPr>
          </w:pPr>
          <w:hyperlink w:history="1" w:anchor="_Toc74320309">
            <w:r w:rsidRPr="00550E05" w:rsidR="00550E05">
              <w:rPr>
                <w:rStyle w:val="ab"/>
                <w:rFonts w:ascii="Times New Roman" w:hAnsi="Times New Roman" w:cs="Times New Roman"/>
                <w:noProof/>
              </w:rPr>
              <w:t>References</w:t>
            </w:r>
            <w:r w:rsidRPr="00550E05" w:rsidR="00550E05">
              <w:rPr>
                <w:noProof/>
                <w:webHidden/>
              </w:rPr>
              <w:tab/>
            </w:r>
            <w:r w:rsidRPr="00550E05" w:rsidR="00550E05">
              <w:rPr>
                <w:noProof/>
                <w:webHidden/>
              </w:rPr>
              <w:fldChar w:fldCharType="begin"/>
            </w:r>
            <w:r w:rsidRPr="00550E05" w:rsidR="00550E05">
              <w:rPr>
                <w:noProof/>
                <w:webHidden/>
              </w:rPr>
              <w:instrText xml:space="preserve"> PAGEREF _Toc74320309 \h </w:instrText>
            </w:r>
            <w:r w:rsidRPr="00550E05" w:rsidR="00550E05">
              <w:rPr>
                <w:noProof/>
                <w:webHidden/>
              </w:rPr>
            </w:r>
            <w:r w:rsidRPr="00550E05" w:rsidR="00550E05">
              <w:rPr>
                <w:noProof/>
                <w:webHidden/>
              </w:rPr>
              <w:fldChar w:fldCharType="separate"/>
            </w:r>
            <w:r w:rsidRPr="00550E05" w:rsidR="00550E05">
              <w:rPr>
                <w:noProof/>
                <w:webHidden/>
              </w:rPr>
              <w:t>26</w:t>
            </w:r>
            <w:r w:rsidRPr="00550E05" w:rsidR="00550E05">
              <w:rPr>
                <w:noProof/>
                <w:webHidden/>
              </w:rPr>
              <w:fldChar w:fldCharType="end"/>
            </w:r>
          </w:hyperlink>
        </w:p>
        <w:p w:rsidRPr="00550E05" w:rsidR="0097568C" w:rsidP="00550E05" w:rsidRDefault="0097568C" w14:paraId="37A47BEC" w14:textId="3480E9BD">
          <w:pPr>
            <w:spacing w:after="0" w:line="480" w:lineRule="auto"/>
            <w:rPr>
              <w:rFonts w:ascii="Times New Roman" w:hAnsi="Times New Roman" w:cs="Times New Roman"/>
              <w:sz w:val="24"/>
              <w:szCs w:val="24"/>
            </w:rPr>
          </w:pPr>
          <w:r w:rsidRPr="00550E05">
            <w:rPr>
              <w:rFonts w:ascii="Times New Roman" w:hAnsi="Times New Roman" w:cs="Times New Roman"/>
              <w:noProof/>
              <w:sz w:val="24"/>
              <w:szCs w:val="24"/>
            </w:rPr>
            <w:fldChar w:fldCharType="end"/>
          </w:r>
        </w:p>
      </w:sdtContent>
    </w:sdt>
    <w:p w:rsidRPr="00550E05" w:rsidR="0097568C" w:rsidP="00550E05" w:rsidRDefault="0097568C" w14:paraId="63CB8C22" w14:textId="2E47BAEE">
      <w:pPr>
        <w:tabs>
          <w:tab w:val="left" w:pos="5685"/>
        </w:tabs>
        <w:spacing w:after="0" w:line="480" w:lineRule="auto"/>
        <w:rPr>
          <w:rFonts w:ascii="Times New Roman" w:hAnsi="Times New Roman" w:cs="Times New Roman"/>
          <w:b/>
          <w:bCs/>
          <w:sz w:val="24"/>
          <w:szCs w:val="24"/>
          <w:lang w:val="en-US"/>
        </w:rPr>
      </w:pPr>
    </w:p>
    <w:p w:rsidRPr="00550E05" w:rsidR="0097568C" w:rsidP="00550E05" w:rsidRDefault="0097568C" w14:paraId="10DB139B" w14:textId="5A9C8BCE">
      <w:pPr>
        <w:tabs>
          <w:tab w:val="left" w:pos="5685"/>
        </w:tabs>
        <w:spacing w:after="0" w:line="480" w:lineRule="auto"/>
        <w:rPr>
          <w:rFonts w:ascii="Times New Roman" w:hAnsi="Times New Roman" w:cs="Times New Roman"/>
          <w:b/>
          <w:bCs/>
          <w:sz w:val="24"/>
          <w:szCs w:val="24"/>
          <w:lang w:val="en-US"/>
        </w:rPr>
      </w:pPr>
    </w:p>
    <w:p w:rsidRPr="00550E05" w:rsidR="0097568C" w:rsidP="00550E05" w:rsidRDefault="0097568C" w14:paraId="42AC3547" w14:textId="4516737E">
      <w:pPr>
        <w:tabs>
          <w:tab w:val="left" w:pos="5685"/>
        </w:tabs>
        <w:spacing w:after="0" w:line="480" w:lineRule="auto"/>
        <w:rPr>
          <w:rFonts w:ascii="Times New Roman" w:hAnsi="Times New Roman" w:cs="Times New Roman"/>
          <w:b/>
          <w:bCs/>
          <w:sz w:val="24"/>
          <w:szCs w:val="24"/>
          <w:lang w:val="en-US"/>
        </w:rPr>
      </w:pPr>
    </w:p>
    <w:p w:rsidRPr="00550E05" w:rsidR="0097568C" w:rsidP="00550E05" w:rsidRDefault="0097568C" w14:paraId="09597222" w14:textId="20C9840F">
      <w:pPr>
        <w:tabs>
          <w:tab w:val="left" w:pos="5685"/>
        </w:tabs>
        <w:spacing w:after="0" w:line="480" w:lineRule="auto"/>
        <w:rPr>
          <w:rFonts w:ascii="Times New Roman" w:hAnsi="Times New Roman" w:cs="Times New Roman"/>
          <w:b/>
          <w:bCs/>
          <w:sz w:val="24"/>
          <w:szCs w:val="24"/>
          <w:lang w:val="en-US"/>
        </w:rPr>
      </w:pPr>
    </w:p>
    <w:p w:rsidRPr="00550E05" w:rsidR="0097568C" w:rsidP="00550E05" w:rsidRDefault="0097568C" w14:paraId="6DDC06B2" w14:textId="6E119881">
      <w:pPr>
        <w:tabs>
          <w:tab w:val="left" w:pos="5685"/>
        </w:tabs>
        <w:spacing w:after="0" w:line="480" w:lineRule="auto"/>
        <w:rPr>
          <w:rFonts w:ascii="Times New Roman" w:hAnsi="Times New Roman" w:cs="Times New Roman"/>
          <w:b/>
          <w:bCs/>
          <w:sz w:val="24"/>
          <w:szCs w:val="24"/>
          <w:lang w:val="en-US"/>
        </w:rPr>
      </w:pPr>
    </w:p>
    <w:p w:rsidRPr="00550E05" w:rsidR="0097568C" w:rsidP="00550E05" w:rsidRDefault="0097568C" w14:paraId="64FFF717" w14:textId="5DB9F0CE">
      <w:pPr>
        <w:tabs>
          <w:tab w:val="left" w:pos="5685"/>
        </w:tabs>
        <w:spacing w:after="0" w:line="480" w:lineRule="auto"/>
        <w:rPr>
          <w:rFonts w:ascii="Times New Roman" w:hAnsi="Times New Roman" w:cs="Times New Roman"/>
          <w:b/>
          <w:bCs/>
          <w:sz w:val="24"/>
          <w:szCs w:val="24"/>
          <w:lang w:val="en-US"/>
        </w:rPr>
      </w:pPr>
    </w:p>
    <w:p w:rsidRPr="00550E05" w:rsidR="0097568C" w:rsidP="00550E05" w:rsidRDefault="0097568C" w14:paraId="2FCAD153" w14:textId="77777777">
      <w:pPr>
        <w:tabs>
          <w:tab w:val="left" w:pos="5685"/>
        </w:tabs>
        <w:spacing w:after="0" w:line="480" w:lineRule="auto"/>
        <w:rPr>
          <w:rFonts w:ascii="Times New Roman" w:hAnsi="Times New Roman" w:cs="Times New Roman"/>
          <w:b/>
          <w:bCs/>
          <w:sz w:val="24"/>
          <w:szCs w:val="24"/>
          <w:lang w:val="en-US"/>
        </w:rPr>
      </w:pPr>
    </w:p>
    <w:p w:rsidRPr="00550E05" w:rsidR="00B34037" w:rsidP="00550E05" w:rsidRDefault="00B875AA" w14:paraId="00A4F845" w14:textId="38DCE1DE">
      <w:pPr>
        <w:pStyle w:val="1"/>
        <w:spacing w:before="0" w:line="480" w:lineRule="auto"/>
        <w:jc w:val="center"/>
        <w:rPr>
          <w:rFonts w:ascii="Times New Roman" w:hAnsi="Times New Roman" w:cs="Times New Roman"/>
          <w:b/>
          <w:bCs/>
          <w:color w:val="auto"/>
          <w:sz w:val="24"/>
          <w:szCs w:val="24"/>
        </w:rPr>
      </w:pPr>
      <w:bookmarkStart w:name="_Toc74320294" w:id="1"/>
      <w:r w:rsidRPr="00550E05">
        <w:rPr>
          <w:rFonts w:ascii="Times New Roman" w:hAnsi="Times New Roman" w:cs="Times New Roman"/>
          <w:b/>
          <w:bCs/>
          <w:color w:val="auto"/>
          <w:sz w:val="24"/>
          <w:szCs w:val="24"/>
        </w:rPr>
        <w:t>Executive summary</w:t>
      </w:r>
      <w:bookmarkEnd w:id="1"/>
    </w:p>
    <w:p w:rsidRPr="00550E05" w:rsidR="00EC2A96" w:rsidP="00550E05" w:rsidRDefault="00EC2A96" w14:paraId="00CAD100" w14:textId="0C0F1896">
      <w:pPr>
        <w:spacing w:after="0" w:line="480" w:lineRule="auto"/>
        <w:ind w:firstLine="720"/>
        <w:rPr>
          <w:rFonts w:ascii="Times New Roman" w:hAnsi="Times New Roman" w:cs="Times New Roman"/>
          <w:sz w:val="24"/>
          <w:szCs w:val="24"/>
          <w:lang w:val="en-US"/>
        </w:rPr>
      </w:pPr>
      <w:r w:rsidRPr="00550E05">
        <w:rPr>
          <w:rFonts w:ascii="Times New Roman" w:hAnsi="Times New Roman" w:cs="Times New Roman"/>
          <w:sz w:val="24"/>
          <w:szCs w:val="24"/>
          <w:lang w:val="en-US"/>
        </w:rPr>
        <w:t>The purpose of this paper is to create a Consultancy Report for the Premier Inn's Human Resources Department.</w:t>
      </w:r>
      <w:r w:rsidRPr="00550E05" w:rsidR="00297FEC">
        <w:rPr>
          <w:rFonts w:ascii="Times New Roman" w:hAnsi="Times New Roman" w:cs="Times New Roman"/>
          <w:sz w:val="24"/>
          <w:szCs w:val="24"/>
          <w:lang w:val="en-US"/>
        </w:rPr>
        <w:t xml:space="preserve"> </w:t>
      </w:r>
      <w:r w:rsidRPr="00550E05">
        <w:rPr>
          <w:rFonts w:ascii="Times New Roman" w:hAnsi="Times New Roman" w:cs="Times New Roman"/>
          <w:sz w:val="24"/>
          <w:szCs w:val="24"/>
          <w:lang w:val="en-US"/>
        </w:rPr>
        <w:t>Premier Inn is a UK hotel chain with over 72,000 guestrooms and 800 properties, making it the UK's leading hotel brand (</w:t>
      </w:r>
      <w:proofErr w:type="spellStart"/>
      <w:r w:rsidRPr="00550E05">
        <w:rPr>
          <w:rFonts w:ascii="Times New Roman" w:hAnsi="Times New Roman" w:cs="Times New Roman"/>
          <w:sz w:val="24"/>
          <w:szCs w:val="24"/>
          <w:lang w:val="en-US"/>
        </w:rPr>
        <w:t>PremierInn</w:t>
      </w:r>
      <w:proofErr w:type="spellEnd"/>
      <w:r w:rsidRPr="00550E05">
        <w:rPr>
          <w:rFonts w:ascii="Times New Roman" w:hAnsi="Times New Roman" w:cs="Times New Roman"/>
          <w:sz w:val="24"/>
          <w:szCs w:val="24"/>
          <w:lang w:val="en-US"/>
        </w:rPr>
        <w:t xml:space="preserve">, 2021). It competes with Travelodge and Ibis hotels by operating hotels in a range of places, including city </w:t>
      </w:r>
      <w:r w:rsidRPr="00550E05">
        <w:rPr>
          <w:rFonts w:ascii="Times New Roman" w:hAnsi="Times New Roman" w:cs="Times New Roman"/>
          <w:sz w:val="24"/>
          <w:szCs w:val="24"/>
          <w:lang w:val="en-US"/>
        </w:rPr>
        <w:lastRenderedPageBreak/>
        <w:t>centers, suburbs, and airports. Whitbread founded the firm as Travel Inn in 1987 to rival against Travelodge. The main issues confronting the premier Inn with its human resources will be identified first in the report through an analysis of the organization's current situation. After a careful analysis of the organization, it was determined that the organization has two major issues. Therefore, the report handled cultural diversity and employee retention issues in the Premier inn’s human resource department. To properly analyze the issues mentioned above, the report utilized the SWOT analysis model to make it possible for the analysis of the Premier Inn Human Resource Department’s Strengths, Weaknesses, Opportunities and Threats. The model was chosen because it allowed us to build on what the department does well, address what the department lacks, reduce risks, and capitalize on opportunities for success.</w:t>
      </w:r>
    </w:p>
    <w:p w:rsidRPr="00550E05" w:rsidR="00297FEC" w:rsidP="00550E05" w:rsidRDefault="00297FEC" w14:paraId="772C0AA6" w14:textId="21DF3C0A">
      <w:pPr>
        <w:spacing w:after="0" w:line="480" w:lineRule="auto"/>
        <w:ind w:firstLine="720"/>
        <w:rPr>
          <w:rFonts w:ascii="Times New Roman" w:hAnsi="Times New Roman" w:cs="Times New Roman"/>
          <w:sz w:val="24"/>
          <w:szCs w:val="24"/>
          <w:lang w:val="en-US"/>
        </w:rPr>
      </w:pPr>
      <w:r w:rsidRPr="00550E05">
        <w:rPr>
          <w:rFonts w:ascii="Times New Roman" w:hAnsi="Times New Roman" w:cs="Times New Roman"/>
          <w:sz w:val="24"/>
          <w:szCs w:val="24"/>
          <w:lang w:val="en-US"/>
        </w:rPr>
        <w:t>Various conclusions were reached as a result of the SWOT analysis. To begin with the organization's strengths, it is clear that it has exceptionally energetic, influential young experts in its HR department, which ensures exceptional support for both local and global clients.</w:t>
      </w:r>
    </w:p>
    <w:p w:rsidRPr="00550E05" w:rsidR="00297FEC" w:rsidP="00550E05" w:rsidRDefault="00297FEC" w14:paraId="6FA16894" w14:textId="1C2F1E00">
      <w:pPr>
        <w:spacing w:after="0" w:line="480" w:lineRule="auto"/>
        <w:ind w:firstLine="720"/>
        <w:rPr>
          <w:rFonts w:ascii="Times New Roman" w:hAnsi="Times New Roman" w:cs="Times New Roman"/>
          <w:sz w:val="24"/>
          <w:szCs w:val="24"/>
          <w:lang w:val="en-US"/>
        </w:rPr>
      </w:pPr>
      <w:r w:rsidRPr="00550E05">
        <w:rPr>
          <w:rFonts w:ascii="Times New Roman" w:hAnsi="Times New Roman" w:cs="Times New Roman"/>
          <w:sz w:val="24"/>
          <w:szCs w:val="24"/>
          <w:lang w:val="en-US"/>
        </w:rPr>
        <w:t>Additionally, the organization in general recognizes the importance of diversity in its workforce, thus making it easy for the HR Department to implement it during the recruitment and after. Finally, it was discovered that the organization had put some strategies in place to build a development program for its employees. Premier Inn Hotel does not have a proper human resource management team.</w:t>
      </w:r>
    </w:p>
    <w:p w:rsidRPr="00550E05" w:rsidR="00297FEC" w:rsidP="00550E05" w:rsidRDefault="00297FEC" w14:paraId="1E35F3B9" w14:textId="77777777">
      <w:pPr>
        <w:spacing w:after="0" w:line="480" w:lineRule="auto"/>
        <w:ind w:firstLine="720"/>
        <w:rPr>
          <w:rFonts w:ascii="Times New Roman" w:hAnsi="Times New Roman" w:cs="Times New Roman"/>
          <w:sz w:val="24"/>
          <w:szCs w:val="24"/>
          <w:lang w:val="en-US"/>
        </w:rPr>
      </w:pPr>
    </w:p>
    <w:p w:rsidRPr="00550E05" w:rsidR="00297FEC" w:rsidP="00550E05" w:rsidRDefault="00297FEC" w14:paraId="54953BBE" w14:textId="213227D7">
      <w:pPr>
        <w:spacing w:after="0" w:line="480" w:lineRule="auto"/>
        <w:ind w:firstLine="720"/>
        <w:rPr>
          <w:rFonts w:ascii="Times New Roman" w:hAnsi="Times New Roman" w:cs="Times New Roman"/>
          <w:sz w:val="24"/>
          <w:szCs w:val="24"/>
          <w:lang w:val="en-US"/>
        </w:rPr>
      </w:pPr>
      <w:r w:rsidRPr="00550E05">
        <w:rPr>
          <w:rFonts w:ascii="Times New Roman" w:hAnsi="Times New Roman" w:cs="Times New Roman"/>
          <w:sz w:val="24"/>
          <w:szCs w:val="24"/>
          <w:lang w:val="en-US"/>
        </w:rPr>
        <w:t xml:space="preserve">When it comes to weaknesses, it was discovered that there is a lack of motivation in the organization due to the working environment and salary issues. Workplace diversity also turned out to be insufficient in the organization as some employees still undergo harassment in the organization. According to reviews from former Premier Inn employees, workplace </w:t>
      </w:r>
      <w:r w:rsidRPr="00550E05">
        <w:rPr>
          <w:rFonts w:ascii="Times New Roman" w:hAnsi="Times New Roman" w:cs="Times New Roman"/>
          <w:sz w:val="24"/>
          <w:szCs w:val="24"/>
          <w:lang w:val="en-US"/>
        </w:rPr>
        <w:lastRenderedPageBreak/>
        <w:t>harassment is one of the most serious diversity issues that employees face on the job. Most of the harassment was reported to have originated from the top management officials, who treated the employees unequally.</w:t>
      </w:r>
    </w:p>
    <w:p w:rsidRPr="00550E05" w:rsidR="00297FEC" w:rsidP="00550E05" w:rsidRDefault="00297FEC" w14:paraId="37CBF94D" w14:textId="1101F9DE">
      <w:pPr>
        <w:spacing w:after="0" w:line="480" w:lineRule="auto"/>
        <w:ind w:firstLine="720"/>
        <w:rPr>
          <w:rFonts w:ascii="Times New Roman" w:hAnsi="Times New Roman" w:cs="Times New Roman"/>
          <w:sz w:val="24"/>
          <w:szCs w:val="24"/>
          <w:lang w:val="en-US"/>
        </w:rPr>
      </w:pPr>
      <w:r w:rsidRPr="00550E05">
        <w:rPr>
          <w:rFonts w:ascii="Times New Roman" w:hAnsi="Times New Roman" w:cs="Times New Roman"/>
          <w:sz w:val="24"/>
          <w:szCs w:val="24"/>
          <w:lang w:val="en-US"/>
        </w:rPr>
        <w:t>The availability of readily available workers around the world is a great opportunity for the organization to diversify its workforce. The organization’s reorganization of the importance of diversification is an opportunity for its Human Resource Department to come up with a diverse workforce. The only threat for Premier Inn’s HR Department is high competition for experienced workers in the hospitality industry caused by the availability of a high number of hotels in the industry.</w:t>
      </w:r>
    </w:p>
    <w:p w:rsidRPr="00550E05" w:rsidR="00297FEC" w:rsidP="00550E05" w:rsidRDefault="00297FEC" w14:paraId="3CC70B7B" w14:textId="692379BB">
      <w:pPr>
        <w:spacing w:after="0" w:line="480" w:lineRule="auto"/>
        <w:ind w:firstLine="720"/>
        <w:rPr>
          <w:rFonts w:ascii="Times New Roman" w:hAnsi="Times New Roman" w:cs="Times New Roman"/>
          <w:sz w:val="24"/>
          <w:szCs w:val="24"/>
          <w:lang w:val="en-US"/>
        </w:rPr>
      </w:pPr>
      <w:r w:rsidRPr="00550E05">
        <w:rPr>
          <w:rFonts w:ascii="Times New Roman" w:hAnsi="Times New Roman" w:cs="Times New Roman"/>
          <w:sz w:val="24"/>
          <w:szCs w:val="24"/>
          <w:lang w:val="en-US"/>
        </w:rPr>
        <w:t>After the analysis, different results and findings were obtained. It was found that Premier Inn’s salaries and reward systems are not good enough to satisfy the employees of the company. The company has implemented some critical strategies to assist its employees in developing their skills. According to some former Premier Inn employees, the company's top management harasses its employees on a regular basis. Most of the former employees of the company complained of being neglected during the making of decisions which directly affected the performance of the company. Premier Inn have flexible working schedules for its employees. The employees work in shifts, thus giving them considerable time to spend with their families. The company have come up with proper strategies to ensure their hiring process is as open as possible to increase cultural diversity in its workforce.</w:t>
      </w:r>
    </w:p>
    <w:p w:rsidRPr="00550E05" w:rsidR="00297FEC" w:rsidP="00550E05" w:rsidRDefault="00297FEC" w14:paraId="2952B50A" w14:textId="0082E0E6">
      <w:pPr>
        <w:spacing w:after="0" w:line="480" w:lineRule="auto"/>
        <w:ind w:firstLine="720"/>
        <w:rPr>
          <w:rFonts w:ascii="Times New Roman" w:hAnsi="Times New Roman" w:cs="Times New Roman"/>
          <w:sz w:val="24"/>
          <w:szCs w:val="24"/>
          <w:lang w:val="en-US"/>
        </w:rPr>
      </w:pPr>
      <w:r w:rsidRPr="00550E05">
        <w:rPr>
          <w:rFonts w:ascii="Times New Roman" w:hAnsi="Times New Roman" w:cs="Times New Roman"/>
          <w:sz w:val="24"/>
          <w:szCs w:val="24"/>
          <w:lang w:val="en-US"/>
        </w:rPr>
        <w:t xml:space="preserve">To solve the issues at hand in the organization, the following actions and recommendations were put forward. To solve the problem of poor reward and salary systems, the company will have to revise its salary and reward systems to ensure they meet the requirements of the employees. It is expected that the improved reward and salary systems will increase employees’ satisfaction and, in turn, increase the company’s retention rate. To improve the company’s employees’ development strategies, the company will have to </w:t>
      </w:r>
      <w:r w:rsidRPr="00550E05">
        <w:rPr>
          <w:rFonts w:ascii="Times New Roman" w:hAnsi="Times New Roman" w:cs="Times New Roman"/>
          <w:sz w:val="24"/>
          <w:szCs w:val="24"/>
          <w:lang w:val="en-US"/>
        </w:rPr>
        <w:lastRenderedPageBreak/>
        <w:t>introduce more strategies such as scholarships for the best performing employees. The strategy will make the employees feel valued, which, in turn, will increase their professional skills and reduce their turnover rates. To reduce employee harassment, the Premier Inn will need to come up with policies to be used to protect all the employees from harassment. This will assist in reducing the current high level of employee harassment in the company and increasing employee retention rates. To improve inclusivity in the organization, the company should encourage a situation where all the employees are involved in the decision making of the company. As a result of that, the recent decision-making system of the company will be improved and that the employees will feel part of the company as they will be able to easily express their ideas. To improve the hiring process, the company will have to revise the current hiring policies to focus more on the skills of the candidates rather than on their education and experience. As a result of that, the diversity of the company’s workforce will be improved. Additionally, the company will find those who are determined to do their work through their skills and yet are not educated, will be attracted to apply for the positions.</w:t>
      </w:r>
    </w:p>
    <w:p w:rsidRPr="00550E05" w:rsidR="0097568C" w:rsidP="00550E05" w:rsidRDefault="0097568C" w14:paraId="37FA960C" w14:textId="235B1092">
      <w:pPr>
        <w:spacing w:after="0" w:line="480" w:lineRule="auto"/>
        <w:ind w:firstLine="720"/>
        <w:rPr>
          <w:rFonts w:ascii="Times New Roman" w:hAnsi="Times New Roman" w:cs="Times New Roman"/>
          <w:sz w:val="24"/>
          <w:szCs w:val="24"/>
          <w:lang w:val="en-US"/>
        </w:rPr>
      </w:pPr>
    </w:p>
    <w:p w:rsidRPr="00550E05" w:rsidR="0097568C" w:rsidP="00550E05" w:rsidRDefault="0097568C" w14:paraId="7797778B" w14:textId="412CE5AE">
      <w:pPr>
        <w:spacing w:after="0" w:line="480" w:lineRule="auto"/>
        <w:ind w:firstLine="720"/>
        <w:rPr>
          <w:rFonts w:ascii="Times New Roman" w:hAnsi="Times New Roman" w:cs="Times New Roman"/>
          <w:sz w:val="24"/>
          <w:szCs w:val="24"/>
          <w:lang w:val="en-US"/>
        </w:rPr>
      </w:pPr>
    </w:p>
    <w:p w:rsidRPr="00550E05" w:rsidR="0097568C" w:rsidP="00550E05" w:rsidRDefault="0097568C" w14:paraId="72742A56" w14:textId="77777777">
      <w:pPr>
        <w:spacing w:after="0" w:line="480" w:lineRule="auto"/>
        <w:ind w:firstLine="720"/>
        <w:rPr>
          <w:rFonts w:ascii="Times New Roman" w:hAnsi="Times New Roman" w:cs="Times New Roman"/>
          <w:sz w:val="24"/>
          <w:szCs w:val="24"/>
          <w:lang w:val="en-US"/>
        </w:rPr>
      </w:pPr>
    </w:p>
    <w:p w:rsidRPr="00550E05" w:rsidR="00A9520A" w:rsidP="00550E05" w:rsidRDefault="00383AD6" w14:paraId="62886157" w14:textId="093F42AB">
      <w:pPr>
        <w:pStyle w:val="1"/>
        <w:spacing w:before="0" w:line="480" w:lineRule="auto"/>
        <w:jc w:val="center"/>
        <w:rPr>
          <w:rFonts w:ascii="Times New Roman" w:hAnsi="Times New Roman" w:cs="Times New Roman"/>
          <w:b/>
          <w:bCs/>
          <w:color w:val="auto"/>
          <w:sz w:val="24"/>
          <w:szCs w:val="24"/>
        </w:rPr>
      </w:pPr>
      <w:bookmarkStart w:name="_Toc74320295" w:id="2"/>
      <w:r w:rsidRPr="00550E05">
        <w:rPr>
          <w:rFonts w:ascii="Times New Roman" w:hAnsi="Times New Roman" w:cs="Times New Roman"/>
          <w:b/>
          <w:bCs/>
          <w:color w:val="auto"/>
          <w:sz w:val="24"/>
          <w:szCs w:val="24"/>
        </w:rPr>
        <w:t>Introduction</w:t>
      </w:r>
      <w:bookmarkEnd w:id="2"/>
    </w:p>
    <w:p w:rsidRPr="00550E05" w:rsidR="00297FEC" w:rsidP="00550E05" w:rsidRDefault="00297FEC" w14:paraId="5AED5EAE" w14:textId="112BE75C">
      <w:pPr>
        <w:spacing w:after="0"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ab/>
      </w:r>
      <w:r w:rsidRPr="00550E05">
        <w:rPr>
          <w:rFonts w:ascii="Times New Roman" w:hAnsi="Times New Roman" w:cs="Times New Roman"/>
          <w:sz w:val="24"/>
          <w:szCs w:val="24"/>
          <w:lang w:val="en-US"/>
        </w:rPr>
        <w:t xml:space="preserve">The main purpose of this paper is to come up with a Consultancy Report for Premier Inn’s human resources Department. The main issues confronting the premier with its human resources will be identified first in the report through an analysis of the organization's current situation. After the identification of the issues, proper analysis will be done to understand the issues well and come up with proper solutions to the issues. The report will mainly handle cultural diversity and employee retention issues in the Premier Inn’s human resource department. </w:t>
      </w:r>
      <w:r w:rsidRPr="00550E05" w:rsidR="00DD66D8">
        <w:rPr>
          <w:rFonts w:ascii="Times New Roman" w:hAnsi="Times New Roman" w:cs="Times New Roman"/>
          <w:sz w:val="24"/>
          <w:szCs w:val="24"/>
          <w:lang w:val="en-US"/>
        </w:rPr>
        <w:t>A</w:t>
      </w:r>
      <w:r w:rsidRPr="00550E05" w:rsidR="008920CF">
        <w:rPr>
          <w:rFonts w:ascii="Times New Roman" w:hAnsi="Times New Roman" w:cs="Times New Roman"/>
          <w:sz w:val="24"/>
          <w:szCs w:val="24"/>
          <w:lang w:val="en-US"/>
        </w:rPr>
        <w:t xml:space="preserve">ccording to </w:t>
      </w:r>
      <w:r w:rsidRPr="00550E05" w:rsidR="00DD66D8">
        <w:rPr>
          <w:rFonts w:ascii="Times New Roman" w:hAnsi="Times New Roman" w:cs="Times New Roman"/>
          <w:noProof/>
          <w:sz w:val="24"/>
          <w:szCs w:val="24"/>
          <w:lang w:val="en-US"/>
        </w:rPr>
        <w:t xml:space="preserve">McCuiston, et al (2004), </w:t>
      </w:r>
      <w:r w:rsidRPr="00550E05" w:rsidR="00DD66D8">
        <w:rPr>
          <w:rFonts w:ascii="Times New Roman" w:hAnsi="Times New Roman" w:cs="Times New Roman"/>
          <w:sz w:val="24"/>
          <w:szCs w:val="24"/>
          <w:lang w:val="en-US"/>
        </w:rPr>
        <w:t>people</w:t>
      </w:r>
      <w:r w:rsidRPr="00550E05">
        <w:rPr>
          <w:rFonts w:ascii="Times New Roman" w:hAnsi="Times New Roman" w:cs="Times New Roman"/>
          <w:sz w:val="24"/>
          <w:szCs w:val="24"/>
          <w:lang w:val="en-US"/>
        </w:rPr>
        <w:t xml:space="preserve"> can develop their abilities and </w:t>
      </w:r>
      <w:r w:rsidRPr="00550E05">
        <w:rPr>
          <w:rFonts w:ascii="Times New Roman" w:hAnsi="Times New Roman" w:cs="Times New Roman"/>
          <w:sz w:val="24"/>
          <w:szCs w:val="24"/>
          <w:lang w:val="en-US"/>
        </w:rPr>
        <w:lastRenderedPageBreak/>
        <w:t>skills in a company that is culturally diverse. Having a workforce of employees with varied skills, can</w:t>
      </w:r>
      <w:r w:rsidRPr="00550E05" w:rsidR="0067115B">
        <w:rPr>
          <w:rFonts w:ascii="Times New Roman" w:hAnsi="Times New Roman" w:cs="Times New Roman"/>
          <w:sz w:val="24"/>
          <w:szCs w:val="24"/>
          <w:lang w:val="en-US"/>
        </w:rPr>
        <w:t xml:space="preserve"> help</w:t>
      </w:r>
      <w:r w:rsidRPr="00550E05" w:rsidR="008920CF">
        <w:rPr>
          <w:rFonts w:ascii="Times New Roman" w:hAnsi="Times New Roman" w:cs="Times New Roman"/>
          <w:sz w:val="24"/>
          <w:szCs w:val="24"/>
          <w:lang w:val="en-US"/>
        </w:rPr>
        <w:t xml:space="preserve"> them</w:t>
      </w:r>
      <w:r w:rsidRPr="00550E05">
        <w:rPr>
          <w:rFonts w:ascii="Times New Roman" w:hAnsi="Times New Roman" w:cs="Times New Roman"/>
          <w:sz w:val="24"/>
          <w:szCs w:val="24"/>
          <w:lang w:val="en-US"/>
        </w:rPr>
        <w:t xml:space="preserve"> learn from each other to help them gain the skills they do not have</w:t>
      </w:r>
      <w:r w:rsidRPr="00550E05" w:rsidR="008920CF">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443995675"/>
          <w:citation/>
        </w:sdtPr>
        <w:sdtEndPr/>
        <w:sdtContent>
          <w:r w:rsidRPr="00550E05" w:rsidR="008920CF">
            <w:rPr>
              <w:rFonts w:ascii="Times New Roman" w:hAnsi="Times New Roman" w:cs="Times New Roman"/>
              <w:sz w:val="24"/>
              <w:szCs w:val="24"/>
              <w:lang w:val="en-US"/>
            </w:rPr>
            <w:fldChar w:fldCharType="begin"/>
          </w:r>
          <w:r w:rsidRPr="00550E05" w:rsidR="008920CF">
            <w:rPr>
              <w:rFonts w:ascii="Times New Roman" w:hAnsi="Times New Roman" w:cs="Times New Roman"/>
              <w:sz w:val="24"/>
              <w:szCs w:val="24"/>
              <w:lang w:val="en-US"/>
            </w:rPr>
            <w:instrText xml:space="preserve"> CITATION Pod13 \l 1033 </w:instrText>
          </w:r>
          <w:r w:rsidRPr="00550E05" w:rsidR="008920CF">
            <w:rPr>
              <w:rFonts w:ascii="Times New Roman" w:hAnsi="Times New Roman" w:cs="Times New Roman"/>
              <w:sz w:val="24"/>
              <w:szCs w:val="24"/>
              <w:lang w:val="en-US"/>
            </w:rPr>
            <w:fldChar w:fldCharType="separate"/>
          </w:r>
          <w:r w:rsidRPr="00550E05" w:rsidR="00D06A08">
            <w:rPr>
              <w:rFonts w:ascii="Times New Roman" w:hAnsi="Times New Roman" w:cs="Times New Roman"/>
              <w:noProof/>
              <w:sz w:val="24"/>
              <w:szCs w:val="24"/>
              <w:lang w:val="en-US"/>
            </w:rPr>
            <w:t>(Podsiadlowski, et al., 2013)</w:t>
          </w:r>
          <w:r w:rsidRPr="00550E05" w:rsidR="008920CF">
            <w:rPr>
              <w:rFonts w:ascii="Times New Roman" w:hAnsi="Times New Roman" w:cs="Times New Roman"/>
              <w:sz w:val="24"/>
              <w:szCs w:val="24"/>
              <w:lang w:val="en-US"/>
            </w:rPr>
            <w:fldChar w:fldCharType="end"/>
          </w:r>
        </w:sdtContent>
      </w:sdt>
      <w:r w:rsidRPr="00550E05">
        <w:rPr>
          <w:rFonts w:ascii="Times New Roman" w:hAnsi="Times New Roman" w:cs="Times New Roman"/>
          <w:sz w:val="24"/>
          <w:szCs w:val="24"/>
          <w:lang w:val="en-US"/>
        </w:rPr>
        <w:t>. It improves problem-solving skills, as well as satisfaction and productivity. According to Martin (2014), the attitude of invention and motivation to participate may fuel company success in an atmosphere where all opinions matter. Additionally, aside from acquiring a bigger talent pool in the first place, cultural diversity is essential for instilling company-employee respect and cooperative philosophies</w:t>
      </w:r>
      <w:r w:rsidRPr="00550E05" w:rsidR="00291DD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19209894"/>
          <w:citation/>
        </w:sdtPr>
        <w:sdtEndPr/>
        <w:sdtContent>
          <w:r w:rsidRPr="00550E05" w:rsidR="00291DD2">
            <w:rPr>
              <w:rFonts w:ascii="Times New Roman" w:hAnsi="Times New Roman" w:cs="Times New Roman"/>
              <w:sz w:val="24"/>
              <w:szCs w:val="24"/>
              <w:lang w:val="en-US"/>
            </w:rPr>
            <w:fldChar w:fldCharType="begin"/>
          </w:r>
          <w:r w:rsidRPr="00550E05" w:rsidR="00291DD2">
            <w:rPr>
              <w:rFonts w:ascii="Times New Roman" w:hAnsi="Times New Roman" w:cs="Times New Roman"/>
              <w:sz w:val="24"/>
              <w:szCs w:val="24"/>
              <w:lang w:val="en-US"/>
            </w:rPr>
            <w:instrText xml:space="preserve"> CITATION Ism08 \l 1033 </w:instrText>
          </w:r>
          <w:r w:rsidRPr="00550E05" w:rsidR="00291DD2">
            <w:rPr>
              <w:rFonts w:ascii="Times New Roman" w:hAnsi="Times New Roman" w:cs="Times New Roman"/>
              <w:sz w:val="24"/>
              <w:szCs w:val="24"/>
              <w:lang w:val="en-US"/>
            </w:rPr>
            <w:fldChar w:fldCharType="separate"/>
          </w:r>
          <w:r w:rsidRPr="00550E05" w:rsidR="00D06A08">
            <w:rPr>
              <w:rFonts w:ascii="Times New Roman" w:hAnsi="Times New Roman" w:cs="Times New Roman"/>
              <w:noProof/>
              <w:sz w:val="24"/>
              <w:szCs w:val="24"/>
              <w:lang w:val="en-US"/>
            </w:rPr>
            <w:t>(Ismail &amp; Arokiasamy, 2008)</w:t>
          </w:r>
          <w:r w:rsidRPr="00550E05" w:rsidR="00291DD2">
            <w:rPr>
              <w:rFonts w:ascii="Times New Roman" w:hAnsi="Times New Roman" w:cs="Times New Roman"/>
              <w:sz w:val="24"/>
              <w:szCs w:val="24"/>
              <w:lang w:val="en-US"/>
            </w:rPr>
            <w:fldChar w:fldCharType="end"/>
          </w:r>
        </w:sdtContent>
      </w:sdt>
      <w:r w:rsidRPr="00550E05">
        <w:rPr>
          <w:rFonts w:ascii="Times New Roman" w:hAnsi="Times New Roman" w:cs="Times New Roman"/>
          <w:sz w:val="24"/>
          <w:szCs w:val="24"/>
          <w:lang w:val="en-US"/>
        </w:rPr>
        <w:t>. As a result, a certain company becomes more appealing to valuable employees, allowing it to stand out in the job market. Therefore, the lack of a diverse workforce can affect the performance of a service organization such as Premier Inn. Retention, on the other hand, is another important issue which every company works very hard to avoid, as it leads to organizations losing the important skills they have built for a long time (</w:t>
      </w:r>
      <w:proofErr w:type="spellStart"/>
      <w:r w:rsidRPr="00550E05">
        <w:rPr>
          <w:rFonts w:ascii="Times New Roman" w:hAnsi="Times New Roman" w:cs="Times New Roman"/>
          <w:sz w:val="24"/>
          <w:szCs w:val="24"/>
          <w:lang w:val="en-US"/>
        </w:rPr>
        <w:t>AlBattat</w:t>
      </w:r>
      <w:proofErr w:type="spellEnd"/>
      <w:r w:rsidRPr="00550E05">
        <w:rPr>
          <w:rFonts w:ascii="Times New Roman" w:hAnsi="Times New Roman" w:cs="Times New Roman"/>
          <w:sz w:val="24"/>
          <w:szCs w:val="24"/>
          <w:lang w:val="en-US"/>
        </w:rPr>
        <w:t>, et al., 2014). To properly analyze the issues mentioned above, the report will utilize the SWOT analysis model to make it possible for the analysis of the Premier Inn Human Resource Department’s Strengths, Weaknesses, Opportunities and Threats</w:t>
      </w:r>
      <w:r w:rsidRPr="00550E05" w:rsidR="00720D88">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96015202"/>
          <w:citation/>
        </w:sdtPr>
        <w:sdtEndPr/>
        <w:sdtContent>
          <w:r w:rsidRPr="00550E05" w:rsidR="00210440">
            <w:rPr>
              <w:rFonts w:ascii="Times New Roman" w:hAnsi="Times New Roman" w:cs="Times New Roman"/>
              <w:sz w:val="24"/>
              <w:szCs w:val="24"/>
              <w:lang w:val="en-US"/>
            </w:rPr>
            <w:fldChar w:fldCharType="begin"/>
          </w:r>
          <w:r w:rsidRPr="00550E05" w:rsidR="00210440">
            <w:rPr>
              <w:rFonts w:ascii="Times New Roman" w:hAnsi="Times New Roman" w:cs="Times New Roman"/>
              <w:sz w:val="24"/>
              <w:szCs w:val="24"/>
              <w:lang w:val="en-US"/>
            </w:rPr>
            <w:instrText xml:space="preserve"> CITATION Lei09 \l 1033 </w:instrText>
          </w:r>
          <w:r w:rsidRPr="00550E05" w:rsidR="00210440">
            <w:rPr>
              <w:rFonts w:ascii="Times New Roman" w:hAnsi="Times New Roman" w:cs="Times New Roman"/>
              <w:sz w:val="24"/>
              <w:szCs w:val="24"/>
              <w:lang w:val="en-US"/>
            </w:rPr>
            <w:fldChar w:fldCharType="separate"/>
          </w:r>
          <w:r w:rsidRPr="00550E05" w:rsidR="00D06A08">
            <w:rPr>
              <w:rFonts w:ascii="Times New Roman" w:hAnsi="Times New Roman" w:cs="Times New Roman"/>
              <w:noProof/>
              <w:sz w:val="24"/>
              <w:szCs w:val="24"/>
              <w:lang w:val="en-US"/>
            </w:rPr>
            <w:t>(Leigh, 2009)</w:t>
          </w:r>
          <w:r w:rsidRPr="00550E05" w:rsidR="00210440">
            <w:rPr>
              <w:rFonts w:ascii="Times New Roman" w:hAnsi="Times New Roman" w:cs="Times New Roman"/>
              <w:sz w:val="24"/>
              <w:szCs w:val="24"/>
              <w:lang w:val="en-US"/>
            </w:rPr>
            <w:fldChar w:fldCharType="end"/>
          </w:r>
        </w:sdtContent>
      </w:sdt>
      <w:r w:rsidRPr="00550E05">
        <w:rPr>
          <w:rFonts w:ascii="Times New Roman" w:hAnsi="Times New Roman" w:cs="Times New Roman"/>
          <w:sz w:val="24"/>
          <w:szCs w:val="24"/>
          <w:lang w:val="en-US"/>
        </w:rPr>
        <w:t xml:space="preserve">. The model was chosen because it will allow us to build on what the department is doing well, address what the department is lacking, reduce risks and also take advantage of the available opportunities for success </w:t>
      </w:r>
      <w:sdt>
        <w:sdtPr>
          <w:rPr>
            <w:rFonts w:ascii="Times New Roman" w:hAnsi="Times New Roman" w:cs="Times New Roman"/>
            <w:sz w:val="24"/>
            <w:szCs w:val="24"/>
            <w:lang w:val="en-US"/>
          </w:rPr>
          <w:id w:val="-538741582"/>
          <w:citation/>
        </w:sdtPr>
        <w:sdtEndPr/>
        <w:sdtContent>
          <w:r w:rsidRPr="00550E05" w:rsidR="00720D88">
            <w:rPr>
              <w:rFonts w:ascii="Times New Roman" w:hAnsi="Times New Roman" w:cs="Times New Roman"/>
              <w:sz w:val="24"/>
              <w:szCs w:val="24"/>
              <w:lang w:val="en-US"/>
            </w:rPr>
            <w:fldChar w:fldCharType="begin"/>
          </w:r>
          <w:r w:rsidRPr="00550E05" w:rsidR="00720D88">
            <w:rPr>
              <w:rFonts w:ascii="Times New Roman" w:hAnsi="Times New Roman" w:cs="Times New Roman"/>
              <w:sz w:val="24"/>
              <w:szCs w:val="24"/>
              <w:lang w:val="en-US"/>
            </w:rPr>
            <w:instrText xml:space="preserve">CITATION Boo16 \l 1033 </w:instrText>
          </w:r>
          <w:r w:rsidRPr="00550E05" w:rsidR="00720D88">
            <w:rPr>
              <w:rFonts w:ascii="Times New Roman" w:hAnsi="Times New Roman" w:cs="Times New Roman"/>
              <w:sz w:val="24"/>
              <w:szCs w:val="24"/>
              <w:lang w:val="en-US"/>
            </w:rPr>
            <w:fldChar w:fldCharType="separate"/>
          </w:r>
          <w:r w:rsidRPr="00550E05" w:rsidR="00D06A08">
            <w:rPr>
              <w:rFonts w:ascii="Times New Roman" w:hAnsi="Times New Roman" w:cs="Times New Roman"/>
              <w:noProof/>
              <w:sz w:val="24"/>
              <w:szCs w:val="24"/>
              <w:lang w:val="en-US"/>
            </w:rPr>
            <w:t>(Phadermrod, et al., 2019)</w:t>
          </w:r>
          <w:r w:rsidRPr="00550E05" w:rsidR="00720D88">
            <w:rPr>
              <w:rFonts w:ascii="Times New Roman" w:hAnsi="Times New Roman" w:cs="Times New Roman"/>
              <w:sz w:val="24"/>
              <w:szCs w:val="24"/>
              <w:lang w:val="en-US"/>
            </w:rPr>
            <w:fldChar w:fldCharType="end"/>
          </w:r>
        </w:sdtContent>
      </w:sdt>
      <w:r w:rsidRPr="00550E05" w:rsidR="005901AE">
        <w:rPr>
          <w:rFonts w:ascii="Times New Roman" w:hAnsi="Times New Roman" w:cs="Times New Roman"/>
          <w:sz w:val="24"/>
          <w:szCs w:val="24"/>
          <w:lang w:val="en-US"/>
        </w:rPr>
        <w:t xml:space="preserve">. the next section will </w:t>
      </w:r>
      <w:proofErr w:type="spellStart"/>
      <w:r w:rsidRPr="00550E05" w:rsidR="005901AE">
        <w:rPr>
          <w:rFonts w:ascii="Times New Roman" w:hAnsi="Times New Roman" w:cs="Times New Roman"/>
          <w:sz w:val="24"/>
          <w:szCs w:val="24"/>
          <w:lang w:val="en-US"/>
        </w:rPr>
        <w:t>analyse</w:t>
      </w:r>
      <w:proofErr w:type="spellEnd"/>
      <w:r w:rsidRPr="00550E05" w:rsidR="005901AE">
        <w:rPr>
          <w:rFonts w:ascii="Times New Roman" w:hAnsi="Times New Roman" w:cs="Times New Roman"/>
          <w:sz w:val="24"/>
          <w:szCs w:val="24"/>
          <w:lang w:val="en-US"/>
        </w:rPr>
        <w:t xml:space="preserve"> the Premier Inn’s Human Resource department through a SWOT analysis.</w:t>
      </w:r>
    </w:p>
    <w:p w:rsidRPr="00550E05" w:rsidR="00383AD6" w:rsidP="00550E05" w:rsidRDefault="00383AD6" w14:paraId="020CCD9D" w14:textId="3AD89C8D">
      <w:pPr>
        <w:pStyle w:val="1"/>
        <w:spacing w:before="0" w:line="480" w:lineRule="auto"/>
        <w:jc w:val="center"/>
        <w:rPr>
          <w:rFonts w:ascii="Times New Roman" w:hAnsi="Times New Roman" w:cs="Times New Roman"/>
          <w:b/>
          <w:bCs/>
          <w:color w:val="auto"/>
          <w:sz w:val="24"/>
          <w:szCs w:val="24"/>
        </w:rPr>
      </w:pPr>
      <w:bookmarkStart w:name="_Toc74320296" w:id="3"/>
      <w:r w:rsidRPr="00550E05">
        <w:rPr>
          <w:rFonts w:ascii="Times New Roman" w:hAnsi="Times New Roman" w:cs="Times New Roman"/>
          <w:b/>
          <w:bCs/>
          <w:color w:val="auto"/>
          <w:sz w:val="24"/>
          <w:szCs w:val="24"/>
        </w:rPr>
        <w:t>Scope and analysis</w:t>
      </w:r>
      <w:bookmarkEnd w:id="3"/>
    </w:p>
    <w:p w:rsidRPr="00550E05" w:rsidR="00297FEC" w:rsidP="00550E05" w:rsidRDefault="00297FEC" w14:paraId="3DF3F1F5" w14:textId="3DDF8935">
      <w:pPr>
        <w:pStyle w:val="root-block-node"/>
        <w:spacing w:before="0" w:beforeAutospacing="0" w:after="0" w:afterAutospacing="0" w:line="480" w:lineRule="auto"/>
        <w:ind w:firstLine="720"/>
      </w:pPr>
      <w:r w:rsidRPr="00550E05">
        <w:t xml:space="preserve">Hospitality is nowadays one of the most important sectors. The Premier Inn Hotel chain is the largest in the United Kingdom. However, they are having difficulty retaining and motivating their employees. The history of the Premier Inn Hotel, as well as the challenges that its Human Resource department faces, are addressed in this section. Human resources, according to Paşaoğlu and Tonus (2014), have the power to provide their companies with a </w:t>
      </w:r>
      <w:r w:rsidRPr="00550E05">
        <w:lastRenderedPageBreak/>
        <w:t>competitive advantage. Hospitality is one of the largest sectors in the world today, and it plays a critical part in creating job possibilities for people</w:t>
      </w:r>
      <w:r w:rsidRPr="00550E05" w:rsidR="00B825BE">
        <w:rPr>
          <w:lang w:val="en-US"/>
        </w:rPr>
        <w:t xml:space="preserve"> </w:t>
      </w:r>
      <w:sdt>
        <w:sdtPr>
          <w:rPr>
            <w:lang w:val="en-US"/>
          </w:rPr>
          <w:id w:val="-1156533144"/>
          <w:citation/>
        </w:sdtPr>
        <w:sdtEndPr/>
        <w:sdtContent>
          <w:r w:rsidRPr="00550E05" w:rsidR="00B825BE">
            <w:rPr>
              <w:lang w:val="en-US"/>
            </w:rPr>
            <w:fldChar w:fldCharType="begin"/>
          </w:r>
          <w:r w:rsidRPr="00550E05" w:rsidR="00B825BE">
            <w:rPr>
              <w:lang w:val="en-US"/>
            </w:rPr>
            <w:instrText xml:space="preserve"> CITATION Yea16 \l 1033 </w:instrText>
          </w:r>
          <w:r w:rsidRPr="00550E05" w:rsidR="00B825BE">
            <w:rPr>
              <w:lang w:val="en-US"/>
            </w:rPr>
            <w:fldChar w:fldCharType="separate"/>
          </w:r>
          <w:r w:rsidRPr="00550E05" w:rsidR="00D06A08">
            <w:rPr>
              <w:noProof/>
              <w:lang w:val="en-US"/>
            </w:rPr>
            <w:t>(Narangajavana, et al., 2016)</w:t>
          </w:r>
          <w:r w:rsidRPr="00550E05" w:rsidR="00B825BE">
            <w:rPr>
              <w:lang w:val="en-US"/>
            </w:rPr>
            <w:fldChar w:fldCharType="end"/>
          </w:r>
        </w:sdtContent>
      </w:sdt>
      <w:r w:rsidRPr="00550E05">
        <w:t>. However, modern organizations in this field are having difficulty retaining and motivating their employees.</w:t>
      </w:r>
    </w:p>
    <w:p w:rsidRPr="00550E05" w:rsidR="00297FEC" w:rsidP="00550E05" w:rsidRDefault="00297FEC" w14:paraId="529607E3" w14:textId="4FA2F432">
      <w:pPr>
        <w:pStyle w:val="root-block-node"/>
        <w:spacing w:before="0" w:beforeAutospacing="0" w:after="0" w:afterAutospacing="0" w:line="480" w:lineRule="auto"/>
        <w:ind w:firstLine="720"/>
      </w:pPr>
      <w:r w:rsidRPr="00550E05">
        <w:t xml:space="preserve">Premier Inn is a UK hotel chain with over 72,000 guestrooms and 800 properties, making it the UK's leading hotel brand. It competes with Travelodge and Ibis hotels by operating hotels in a range of places, including city </w:t>
      </w:r>
      <w:r w:rsidRPr="00550E05" w:rsidR="0064541B">
        <w:t>centres</w:t>
      </w:r>
      <w:r w:rsidRPr="00550E05">
        <w:t>, suburbs, and airports</w:t>
      </w:r>
      <w:r w:rsidRPr="00550E05" w:rsidR="00404003">
        <w:rPr>
          <w:lang w:val="en-US"/>
        </w:rPr>
        <w:t xml:space="preserve"> </w:t>
      </w:r>
      <w:sdt>
        <w:sdtPr>
          <w:rPr>
            <w:lang w:val="en-US"/>
          </w:rPr>
          <w:id w:val="-358899009"/>
          <w:citation/>
        </w:sdtPr>
        <w:sdtEndPr/>
        <w:sdtContent>
          <w:r w:rsidRPr="00550E05" w:rsidR="00404003">
            <w:rPr>
              <w:lang w:val="en-US"/>
            </w:rPr>
            <w:fldChar w:fldCharType="begin"/>
          </w:r>
          <w:r w:rsidRPr="00550E05" w:rsidR="00404003">
            <w:rPr>
              <w:lang w:val="en-US"/>
            </w:rPr>
            <w:instrText xml:space="preserve"> CITATION Gha15 \l 1033 </w:instrText>
          </w:r>
          <w:r w:rsidRPr="00550E05" w:rsidR="00404003">
            <w:rPr>
              <w:lang w:val="en-US"/>
            </w:rPr>
            <w:fldChar w:fldCharType="separate"/>
          </w:r>
          <w:r w:rsidRPr="00550E05" w:rsidR="00D06A08">
            <w:rPr>
              <w:noProof/>
              <w:lang w:val="en-US"/>
            </w:rPr>
            <w:t>(Ghandour, et al., 2015)</w:t>
          </w:r>
          <w:r w:rsidRPr="00550E05" w:rsidR="00404003">
            <w:rPr>
              <w:lang w:val="en-US"/>
            </w:rPr>
            <w:fldChar w:fldCharType="end"/>
          </w:r>
        </w:sdtContent>
      </w:sdt>
      <w:r w:rsidRPr="00550E05">
        <w:t xml:space="preserve">. Whitbread founded the firm as Travel Inn in 1987 to rival </w:t>
      </w:r>
      <w:r w:rsidRPr="00550E05">
        <w:rPr>
          <w:rStyle w:val="red-underline"/>
        </w:rPr>
        <w:t xml:space="preserve">against </w:t>
      </w:r>
      <w:r w:rsidRPr="00550E05">
        <w:t>Travelodge.</w:t>
      </w:r>
    </w:p>
    <w:p w:rsidRPr="00550E05" w:rsidR="00D47F48" w:rsidP="00550E05" w:rsidRDefault="004F1CF0" w14:paraId="2C4D35AF" w14:textId="2528F336">
      <w:pPr>
        <w:pStyle w:val="2"/>
        <w:spacing w:before="0" w:line="480" w:lineRule="auto"/>
        <w:rPr>
          <w:rFonts w:ascii="Times New Roman" w:hAnsi="Times New Roman" w:cs="Times New Roman"/>
          <w:i/>
          <w:iCs/>
          <w:color w:val="auto"/>
          <w:sz w:val="24"/>
          <w:szCs w:val="24"/>
          <w:lang w:val="en-US"/>
        </w:rPr>
      </w:pPr>
      <w:bookmarkStart w:name="_Toc74320297" w:id="4"/>
      <w:r w:rsidRPr="00550E05">
        <w:rPr>
          <w:rFonts w:ascii="Times New Roman" w:hAnsi="Times New Roman" w:cs="Times New Roman"/>
          <w:i/>
          <w:iCs/>
          <w:color w:val="auto"/>
          <w:sz w:val="24"/>
          <w:szCs w:val="24"/>
          <w:lang w:val="en-US"/>
        </w:rPr>
        <w:t>SWOT analysis</w:t>
      </w:r>
      <w:bookmarkEnd w:id="4"/>
    </w:p>
    <w:tbl>
      <w:tblPr>
        <w:tblStyle w:val="a3"/>
        <w:tblW w:w="4994" w:type="pct"/>
        <w:tblLook w:val="04A0" w:firstRow="1" w:lastRow="0" w:firstColumn="1" w:lastColumn="0" w:noHBand="0" w:noVBand="1"/>
      </w:tblPr>
      <w:tblGrid>
        <w:gridCol w:w="4502"/>
        <w:gridCol w:w="4503"/>
      </w:tblGrid>
      <w:tr w:rsidRPr="00550E05" w:rsidR="00240F0D" w:rsidTr="009328BD" w14:paraId="12C826A3" w14:textId="77777777">
        <w:tc>
          <w:tcPr>
            <w:tcW w:w="2500" w:type="pct"/>
          </w:tcPr>
          <w:p w:rsidRPr="00550E05" w:rsidR="009328BD" w:rsidP="00550E05" w:rsidRDefault="00BB388F" w14:paraId="55A3A1F8" w14:textId="198FC4BE">
            <w:pPr>
              <w:spacing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Strengths</w:t>
            </w:r>
          </w:p>
        </w:tc>
        <w:tc>
          <w:tcPr>
            <w:tcW w:w="2500" w:type="pct"/>
          </w:tcPr>
          <w:p w:rsidRPr="00550E05" w:rsidR="009328BD" w:rsidP="00550E05" w:rsidRDefault="00BB388F" w14:paraId="01897E8A" w14:textId="02B6EBAD">
            <w:pPr>
              <w:spacing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Weaknesses</w:t>
            </w:r>
          </w:p>
        </w:tc>
      </w:tr>
      <w:tr w:rsidRPr="00550E05" w:rsidR="00240F0D" w:rsidTr="009328BD" w14:paraId="5F750B28" w14:textId="77777777">
        <w:tc>
          <w:tcPr>
            <w:tcW w:w="2500" w:type="pct"/>
          </w:tcPr>
          <w:p w:rsidRPr="00550E05" w:rsidR="00BB388F" w:rsidP="00550E05" w:rsidRDefault="00BB388F" w14:paraId="60D5947D" w14:textId="2A2AD56B">
            <w:pPr>
              <w:pStyle w:val="a4"/>
              <w:numPr>
                <w:ilvl w:val="0"/>
                <w:numId w:val="2"/>
              </w:numPr>
              <w:spacing w:line="480" w:lineRule="auto"/>
              <w:rPr>
                <w:rFonts w:ascii="Times New Roman" w:hAnsi="Times New Roman" w:cs="Times New Roman"/>
                <w:sz w:val="24"/>
                <w:szCs w:val="24"/>
              </w:rPr>
            </w:pPr>
            <w:bookmarkStart w:name="_Hlk74166485" w:id="5"/>
            <w:bookmarkStart w:name="_Hlk74283511" w:id="6"/>
            <w:r w:rsidRPr="00550E05">
              <w:rPr>
                <w:rFonts w:ascii="Times New Roman" w:hAnsi="Times New Roman" w:cs="Times New Roman"/>
                <w:sz w:val="24"/>
                <w:szCs w:val="24"/>
                <w:lang w:val="en-US"/>
              </w:rPr>
              <w:t>T</w:t>
            </w:r>
            <w:r w:rsidRPr="00550E05">
              <w:rPr>
                <w:rFonts w:ascii="Times New Roman" w:hAnsi="Times New Roman" w:cs="Times New Roman"/>
                <w:sz w:val="24"/>
                <w:szCs w:val="24"/>
              </w:rPr>
              <w:t xml:space="preserve">he organization has exceptionally energetic, influential youthful experts in </w:t>
            </w:r>
            <w:r w:rsidRPr="00550E05" w:rsidR="002001A5">
              <w:rPr>
                <w:rFonts w:ascii="Times New Roman" w:hAnsi="Times New Roman" w:cs="Times New Roman"/>
                <w:sz w:val="24"/>
                <w:szCs w:val="24"/>
                <w:lang w:val="en-US"/>
              </w:rPr>
              <w:t>its</w:t>
            </w:r>
            <w:r w:rsidRPr="00550E05">
              <w:rPr>
                <w:rFonts w:ascii="Times New Roman" w:hAnsi="Times New Roman" w:cs="Times New Roman"/>
                <w:sz w:val="24"/>
                <w:szCs w:val="24"/>
              </w:rPr>
              <w:t xml:space="preserve"> HR </w:t>
            </w:r>
            <w:r w:rsidRPr="00550E05" w:rsidR="002001A5">
              <w:rPr>
                <w:rFonts w:ascii="Times New Roman" w:hAnsi="Times New Roman" w:cs="Times New Roman"/>
                <w:sz w:val="24"/>
                <w:szCs w:val="24"/>
                <w:lang w:val="en-US"/>
              </w:rPr>
              <w:t>department</w:t>
            </w:r>
            <w:r w:rsidRPr="00550E05">
              <w:rPr>
                <w:rFonts w:ascii="Times New Roman" w:hAnsi="Times New Roman" w:cs="Times New Roman"/>
                <w:sz w:val="24"/>
                <w:szCs w:val="24"/>
              </w:rPr>
              <w:t>, which guarantees exceptional support for both neighbourhood and global clients.</w:t>
            </w:r>
          </w:p>
          <w:bookmarkEnd w:id="5"/>
          <w:p w:rsidRPr="00550E05" w:rsidR="0051477E" w:rsidP="00550E05" w:rsidRDefault="0051477E" w14:paraId="272F31E3" w14:textId="30E89164">
            <w:pPr>
              <w:pStyle w:val="a4"/>
              <w:numPr>
                <w:ilvl w:val="0"/>
                <w:numId w:val="2"/>
              </w:numPr>
              <w:spacing w:line="480" w:lineRule="auto"/>
              <w:rPr>
                <w:rFonts w:ascii="Times New Roman" w:hAnsi="Times New Roman" w:cs="Times New Roman"/>
                <w:sz w:val="24"/>
                <w:szCs w:val="24"/>
              </w:rPr>
            </w:pPr>
            <w:r w:rsidRPr="00550E05">
              <w:rPr>
                <w:rFonts w:ascii="Times New Roman" w:hAnsi="Times New Roman" w:cs="Times New Roman"/>
                <w:sz w:val="24"/>
                <w:szCs w:val="24"/>
                <w:lang w:val="en-US"/>
              </w:rPr>
              <w:t xml:space="preserve">The organization </w:t>
            </w:r>
            <w:r w:rsidRPr="00550E05" w:rsidR="00A9520A">
              <w:rPr>
                <w:rFonts w:ascii="Times New Roman" w:hAnsi="Times New Roman" w:cs="Times New Roman"/>
                <w:sz w:val="24"/>
                <w:szCs w:val="24"/>
                <w:lang w:val="en-US"/>
              </w:rPr>
              <w:t>recognizes</w:t>
            </w:r>
            <w:r w:rsidRPr="00550E05" w:rsidR="00B71FDA">
              <w:rPr>
                <w:rFonts w:ascii="Times New Roman" w:hAnsi="Times New Roman" w:cs="Times New Roman"/>
                <w:sz w:val="24"/>
                <w:szCs w:val="24"/>
                <w:lang w:val="en-US"/>
              </w:rPr>
              <w:t xml:space="preserve"> the importance of diversity in its workforce</w:t>
            </w:r>
            <w:r w:rsidRPr="00550E05" w:rsidR="003448B6">
              <w:rPr>
                <w:rFonts w:ascii="Times New Roman" w:hAnsi="Times New Roman" w:cs="Times New Roman"/>
                <w:sz w:val="24"/>
                <w:szCs w:val="24"/>
                <w:lang w:val="en-US"/>
              </w:rPr>
              <w:t xml:space="preserve"> </w:t>
            </w:r>
            <w:r w:rsidRPr="00550E05" w:rsidR="003448B6">
              <w:rPr>
                <w:rFonts w:ascii="Times New Roman" w:hAnsi="Times New Roman" w:cs="Times New Roman"/>
                <w:noProof/>
                <w:sz w:val="24"/>
                <w:szCs w:val="24"/>
                <w:lang w:val="en-US"/>
              </w:rPr>
              <w:t>(Premier Inn, 2021)</w:t>
            </w:r>
            <w:r w:rsidRPr="00550E05" w:rsidR="00B71FDA">
              <w:rPr>
                <w:rFonts w:ascii="Times New Roman" w:hAnsi="Times New Roman" w:cs="Times New Roman"/>
                <w:sz w:val="24"/>
                <w:szCs w:val="24"/>
                <w:lang w:val="en-US"/>
              </w:rPr>
              <w:t>.</w:t>
            </w:r>
          </w:p>
          <w:p w:rsidRPr="00550E05" w:rsidR="003A2443" w:rsidP="00550E05" w:rsidRDefault="003A2443" w14:paraId="651E736E" w14:textId="73BE939A">
            <w:pPr>
              <w:pStyle w:val="a4"/>
              <w:numPr>
                <w:ilvl w:val="0"/>
                <w:numId w:val="2"/>
              </w:numPr>
              <w:spacing w:line="480" w:lineRule="auto"/>
              <w:rPr>
                <w:rFonts w:ascii="Times New Roman" w:hAnsi="Times New Roman" w:cs="Times New Roman"/>
                <w:sz w:val="24"/>
                <w:szCs w:val="24"/>
              </w:rPr>
            </w:pPr>
            <w:r w:rsidRPr="00550E05">
              <w:rPr>
                <w:rFonts w:ascii="Times New Roman" w:hAnsi="Times New Roman" w:cs="Times New Roman"/>
                <w:sz w:val="24"/>
                <w:szCs w:val="24"/>
                <w:lang w:val="en-US"/>
              </w:rPr>
              <w:t>Development programs for employees</w:t>
            </w:r>
          </w:p>
          <w:p w:rsidRPr="00550E05" w:rsidR="009328BD" w:rsidP="00550E05" w:rsidRDefault="009328BD" w14:paraId="237EFF07" w14:textId="77777777">
            <w:pPr>
              <w:spacing w:line="480" w:lineRule="auto"/>
              <w:rPr>
                <w:rFonts w:ascii="Times New Roman" w:hAnsi="Times New Roman" w:cs="Times New Roman"/>
                <w:b/>
                <w:bCs/>
                <w:sz w:val="24"/>
                <w:szCs w:val="24"/>
                <w:lang w:val="en-US"/>
              </w:rPr>
            </w:pPr>
          </w:p>
        </w:tc>
        <w:tc>
          <w:tcPr>
            <w:tcW w:w="2500" w:type="pct"/>
          </w:tcPr>
          <w:p w:rsidRPr="00550E05" w:rsidR="009328BD" w:rsidP="00550E05" w:rsidRDefault="00AB4A57" w14:paraId="35900F4D" w14:textId="77777777">
            <w:pPr>
              <w:pStyle w:val="a4"/>
              <w:numPr>
                <w:ilvl w:val="0"/>
                <w:numId w:val="1"/>
              </w:numPr>
              <w:spacing w:line="480" w:lineRule="auto"/>
              <w:rPr>
                <w:rFonts w:ascii="Times New Roman" w:hAnsi="Times New Roman" w:cs="Times New Roman"/>
                <w:sz w:val="24"/>
                <w:szCs w:val="24"/>
                <w:lang w:val="en-US"/>
              </w:rPr>
            </w:pPr>
            <w:bookmarkStart w:name="_Hlk74171922" w:id="7"/>
            <w:r w:rsidRPr="00550E05">
              <w:rPr>
                <w:rFonts w:ascii="Times New Roman" w:hAnsi="Times New Roman" w:cs="Times New Roman"/>
                <w:sz w:val="24"/>
                <w:szCs w:val="24"/>
                <w:lang w:val="en-US"/>
              </w:rPr>
              <w:t xml:space="preserve">Premier Inn Hotel does not have a proper human resource management team. </w:t>
            </w:r>
          </w:p>
          <w:p w:rsidRPr="00550E05" w:rsidR="00AB4A57" w:rsidP="00550E05" w:rsidRDefault="00AB4A57" w14:paraId="23AFDE60" w14:textId="77777777">
            <w:pPr>
              <w:pStyle w:val="a4"/>
              <w:numPr>
                <w:ilvl w:val="0"/>
                <w:numId w:val="1"/>
              </w:numPr>
              <w:spacing w:line="480" w:lineRule="auto"/>
              <w:rPr>
                <w:rFonts w:ascii="Times New Roman" w:hAnsi="Times New Roman" w:cs="Times New Roman"/>
                <w:b/>
                <w:bCs/>
                <w:sz w:val="24"/>
                <w:szCs w:val="24"/>
                <w:lang w:val="en-US"/>
              </w:rPr>
            </w:pPr>
            <w:r w:rsidRPr="00550E05">
              <w:rPr>
                <w:rFonts w:ascii="Times New Roman" w:hAnsi="Times New Roman" w:cs="Times New Roman"/>
                <w:sz w:val="24"/>
                <w:szCs w:val="24"/>
                <w:lang w:val="en-US"/>
              </w:rPr>
              <w:t xml:space="preserve">Lack of enough motivations </w:t>
            </w:r>
            <w:r w:rsidRPr="00550E05" w:rsidR="005C3CD9">
              <w:rPr>
                <w:rFonts w:ascii="Times New Roman" w:hAnsi="Times New Roman" w:cs="Times New Roman"/>
                <w:sz w:val="24"/>
                <w:szCs w:val="24"/>
                <w:lang w:val="en-US"/>
              </w:rPr>
              <w:t>caused by working environment and salary issues.</w:t>
            </w:r>
            <w:r w:rsidRPr="00550E05" w:rsidR="005C3CD9">
              <w:rPr>
                <w:rFonts w:ascii="Times New Roman" w:hAnsi="Times New Roman" w:cs="Times New Roman"/>
                <w:b/>
                <w:bCs/>
                <w:sz w:val="24"/>
                <w:szCs w:val="24"/>
                <w:lang w:val="en-US"/>
              </w:rPr>
              <w:t xml:space="preserve"> </w:t>
            </w:r>
          </w:p>
          <w:p w:rsidRPr="00550E05" w:rsidR="006E6A0F" w:rsidP="00550E05" w:rsidRDefault="006E6A0F" w14:paraId="6E8EB30D" w14:textId="77777777">
            <w:pPr>
              <w:pStyle w:val="a4"/>
              <w:numPr>
                <w:ilvl w:val="0"/>
                <w:numId w:val="1"/>
              </w:numPr>
              <w:spacing w:line="480" w:lineRule="auto"/>
              <w:rPr>
                <w:rFonts w:ascii="Times New Roman" w:hAnsi="Times New Roman" w:cs="Times New Roman"/>
                <w:b/>
                <w:bCs/>
                <w:sz w:val="24"/>
                <w:szCs w:val="24"/>
                <w:lang w:val="en-US"/>
              </w:rPr>
            </w:pPr>
            <w:r w:rsidRPr="00550E05">
              <w:rPr>
                <w:rFonts w:ascii="Times New Roman" w:hAnsi="Times New Roman" w:cs="Times New Roman"/>
                <w:sz w:val="24"/>
                <w:szCs w:val="24"/>
                <w:lang w:val="en-US"/>
              </w:rPr>
              <w:t>Poor reward system</w:t>
            </w:r>
            <w:r w:rsidRPr="00550E05">
              <w:rPr>
                <w:rFonts w:ascii="Times New Roman" w:hAnsi="Times New Roman" w:cs="Times New Roman"/>
                <w:b/>
                <w:bCs/>
                <w:sz w:val="24"/>
                <w:szCs w:val="24"/>
                <w:lang w:val="en-US"/>
              </w:rPr>
              <w:t>.</w:t>
            </w:r>
            <w:bookmarkEnd w:id="7"/>
          </w:p>
          <w:p w:rsidRPr="00550E05" w:rsidR="00F873E9" w:rsidP="00550E05" w:rsidRDefault="00F873E9" w14:paraId="5A0A7D48" w14:textId="46D4615D">
            <w:pPr>
              <w:pStyle w:val="a4"/>
              <w:numPr>
                <w:ilvl w:val="0"/>
                <w:numId w:val="1"/>
              </w:num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Insufficient diversity in the workforce.</w:t>
            </w:r>
          </w:p>
        </w:tc>
      </w:tr>
      <w:tr w:rsidRPr="00550E05" w:rsidR="00240F0D" w:rsidTr="009328BD" w14:paraId="76203C8E" w14:textId="77777777">
        <w:tc>
          <w:tcPr>
            <w:tcW w:w="2500" w:type="pct"/>
          </w:tcPr>
          <w:p w:rsidRPr="00550E05" w:rsidR="009328BD" w:rsidP="00550E05" w:rsidRDefault="00BB388F" w14:paraId="2839F784" w14:textId="37854052">
            <w:pPr>
              <w:spacing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Opportunities</w:t>
            </w:r>
          </w:p>
        </w:tc>
        <w:tc>
          <w:tcPr>
            <w:tcW w:w="2500" w:type="pct"/>
          </w:tcPr>
          <w:p w:rsidRPr="00550E05" w:rsidR="009328BD" w:rsidP="00550E05" w:rsidRDefault="00BB388F" w14:paraId="52D951B4" w14:textId="4757AE5D">
            <w:pPr>
              <w:spacing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Threats</w:t>
            </w:r>
          </w:p>
        </w:tc>
      </w:tr>
      <w:tr w:rsidRPr="00550E05" w:rsidR="00E63526" w:rsidTr="009328BD" w14:paraId="4267C15F" w14:textId="77777777">
        <w:tc>
          <w:tcPr>
            <w:tcW w:w="2500" w:type="pct"/>
          </w:tcPr>
          <w:p w:rsidRPr="00550E05" w:rsidR="00963E97" w:rsidP="00550E05" w:rsidRDefault="00963E97" w14:paraId="10740BD8" w14:textId="7794BA3F">
            <w:pPr>
              <w:pStyle w:val="a4"/>
              <w:numPr>
                <w:ilvl w:val="0"/>
                <w:numId w:val="3"/>
              </w:numPr>
              <w:spacing w:line="480" w:lineRule="auto"/>
              <w:rPr>
                <w:rFonts w:ascii="Times New Roman" w:hAnsi="Times New Roman" w:cs="Times New Roman"/>
                <w:sz w:val="24"/>
                <w:szCs w:val="24"/>
                <w:lang w:val="en-US"/>
              </w:rPr>
            </w:pPr>
            <w:bookmarkStart w:name="_Hlk74173836" w:id="8"/>
            <w:r w:rsidRPr="00550E05">
              <w:rPr>
                <w:rFonts w:ascii="Times New Roman" w:hAnsi="Times New Roman" w:cs="Times New Roman"/>
                <w:sz w:val="24"/>
                <w:szCs w:val="24"/>
                <w:lang w:val="en-US"/>
              </w:rPr>
              <w:t>The availability of readily available workers around the world is a great opportunity for the organization to diversify its workforce.</w:t>
            </w:r>
          </w:p>
          <w:p w:rsidRPr="00550E05" w:rsidR="00963E97" w:rsidP="00550E05" w:rsidRDefault="00963E97" w14:paraId="1FB9F2FB" w14:textId="78BCFB3F">
            <w:pPr>
              <w:pStyle w:val="a4"/>
              <w:numPr>
                <w:ilvl w:val="0"/>
                <w:numId w:val="3"/>
              </w:num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lastRenderedPageBreak/>
              <w:t xml:space="preserve">The organization’s reorganization of the importance of diversification is an opportunity for its Human Resource Department to come up with a diverse workforce. </w:t>
            </w:r>
          </w:p>
          <w:bookmarkEnd w:id="8"/>
          <w:p w:rsidRPr="00550E05" w:rsidR="00963E97" w:rsidP="00550E05" w:rsidRDefault="00963E97" w14:paraId="20FAFD9B" w14:textId="0009BBBE">
            <w:pPr>
              <w:spacing w:line="480" w:lineRule="auto"/>
              <w:rPr>
                <w:rFonts w:ascii="Times New Roman" w:hAnsi="Times New Roman" w:cs="Times New Roman"/>
                <w:b/>
                <w:bCs/>
                <w:sz w:val="24"/>
                <w:szCs w:val="24"/>
                <w:lang w:val="en-US"/>
              </w:rPr>
            </w:pPr>
          </w:p>
        </w:tc>
        <w:tc>
          <w:tcPr>
            <w:tcW w:w="2500" w:type="pct"/>
          </w:tcPr>
          <w:p w:rsidRPr="00550E05" w:rsidR="00963E97" w:rsidP="00550E05" w:rsidRDefault="006E6A0F" w14:paraId="57DFDE80" w14:textId="38E8DCAA">
            <w:pPr>
              <w:pStyle w:val="a4"/>
              <w:numPr>
                <w:ilvl w:val="0"/>
                <w:numId w:val="3"/>
              </w:num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lastRenderedPageBreak/>
              <w:t xml:space="preserve">The only threat for Premier Inn’s HR Department is high competition for experienced workers in the hospitality </w:t>
            </w:r>
            <w:r w:rsidRPr="00550E05">
              <w:rPr>
                <w:rFonts w:ascii="Times New Roman" w:hAnsi="Times New Roman" w:cs="Times New Roman"/>
                <w:sz w:val="24"/>
                <w:szCs w:val="24"/>
                <w:lang w:val="en-US"/>
              </w:rPr>
              <w:lastRenderedPageBreak/>
              <w:t xml:space="preserve">industry caused by the availability of high number of </w:t>
            </w:r>
            <w:r w:rsidRPr="00550E05" w:rsidR="00297FEC">
              <w:rPr>
                <w:rFonts w:ascii="Times New Roman" w:hAnsi="Times New Roman" w:cs="Times New Roman"/>
                <w:sz w:val="24"/>
                <w:szCs w:val="24"/>
                <w:lang w:val="en-US"/>
              </w:rPr>
              <w:t>hotels</w:t>
            </w:r>
            <w:r w:rsidRPr="00550E05">
              <w:rPr>
                <w:rFonts w:ascii="Times New Roman" w:hAnsi="Times New Roman" w:cs="Times New Roman"/>
                <w:sz w:val="24"/>
                <w:szCs w:val="24"/>
                <w:lang w:val="en-US"/>
              </w:rPr>
              <w:t xml:space="preserve"> in the industry. </w:t>
            </w:r>
          </w:p>
        </w:tc>
      </w:tr>
      <w:bookmarkEnd w:id="6"/>
    </w:tbl>
    <w:p w:rsidRPr="00550E05" w:rsidR="009328BD" w:rsidP="00550E05" w:rsidRDefault="009328BD" w14:paraId="2F0728B9" w14:textId="4F1D9C7D">
      <w:pPr>
        <w:spacing w:after="0" w:line="480" w:lineRule="auto"/>
        <w:rPr>
          <w:rFonts w:ascii="Times New Roman" w:hAnsi="Times New Roman" w:cs="Times New Roman"/>
          <w:b/>
          <w:bCs/>
          <w:sz w:val="24"/>
          <w:szCs w:val="24"/>
          <w:lang w:val="en-US"/>
        </w:rPr>
      </w:pPr>
    </w:p>
    <w:p w:rsidRPr="00550E05" w:rsidR="00297FEC" w:rsidP="00550E05" w:rsidRDefault="00297FEC" w14:paraId="4B53170F" w14:textId="242641D2">
      <w:pPr>
        <w:pStyle w:val="root-block-node"/>
        <w:spacing w:before="0" w:beforeAutospacing="0" w:after="0" w:afterAutospacing="0" w:line="480" w:lineRule="auto"/>
        <w:ind w:firstLine="720"/>
      </w:pPr>
      <w:r w:rsidRPr="00550E05">
        <w:t>The Premier Inn hotel has two main strengths. First of all, the organization has exceptionally energetic, influential young experts in its HR department, which guarantees exceptional support for both local and global clients</w:t>
      </w:r>
      <w:r w:rsidRPr="00550E05" w:rsidR="00FE2199">
        <w:rPr>
          <w:lang w:val="en-US"/>
        </w:rPr>
        <w:t xml:space="preserve"> </w:t>
      </w:r>
      <w:r w:rsidRPr="00550E05" w:rsidR="00C95056">
        <w:rPr>
          <w:noProof/>
          <w:lang w:val="en-US"/>
        </w:rPr>
        <w:t>(Premier Inn, 2021)</w:t>
      </w:r>
      <w:r w:rsidRPr="00550E05">
        <w:t>. With the availability of highly experienced employees in the organization, Premier Inn has the power to offer great services to its customers, as the availability of experts means the presence of a highly innovative team. The team also works together to ensure that the hotel's services are as good as possible.</w:t>
      </w:r>
      <w:r w:rsidRPr="00550E05">
        <w:rPr>
          <w:lang w:val="en-US"/>
        </w:rPr>
        <w:t xml:space="preserve"> </w:t>
      </w:r>
      <w:r w:rsidRPr="00550E05">
        <w:t>When it comes to inclusivity and diversity, the company has also dedicated some of its energy to reducing entrance barriers and fostering an atmosphere where everyone is appreciated and encouraged to succeed. Whitbread is an inclusive employer who believes that everyone is unique and that ambition should be unrestricted</w:t>
      </w:r>
      <w:r w:rsidRPr="00550E05" w:rsidR="00C95056">
        <w:rPr>
          <w:lang w:val="en-US"/>
        </w:rPr>
        <w:t xml:space="preserve"> </w:t>
      </w:r>
      <w:sdt>
        <w:sdtPr>
          <w:rPr>
            <w:lang w:val="en-US"/>
          </w:rPr>
          <w:id w:val="-780256025"/>
          <w:citation/>
        </w:sdtPr>
        <w:sdtEndPr/>
        <w:sdtContent>
          <w:r w:rsidRPr="00550E05" w:rsidR="00C95056">
            <w:rPr>
              <w:lang w:val="en-US"/>
            </w:rPr>
            <w:fldChar w:fldCharType="begin"/>
          </w:r>
          <w:r w:rsidRPr="00550E05" w:rsidR="00C95056">
            <w:rPr>
              <w:lang w:val="en-US"/>
            </w:rPr>
            <w:instrText xml:space="preserve"> CITATION Whi21 \l 1033 </w:instrText>
          </w:r>
          <w:r w:rsidRPr="00550E05" w:rsidR="00C95056">
            <w:rPr>
              <w:lang w:val="en-US"/>
            </w:rPr>
            <w:fldChar w:fldCharType="separate"/>
          </w:r>
          <w:r w:rsidRPr="00550E05" w:rsidR="00D06A08">
            <w:rPr>
              <w:noProof/>
              <w:lang w:val="en-US"/>
            </w:rPr>
            <w:t>(Whitebread, 2021)</w:t>
          </w:r>
          <w:r w:rsidRPr="00550E05" w:rsidR="00C95056">
            <w:rPr>
              <w:lang w:val="en-US"/>
            </w:rPr>
            <w:fldChar w:fldCharType="end"/>
          </w:r>
        </w:sdtContent>
      </w:sdt>
      <w:r w:rsidRPr="00550E05">
        <w:t>. We promote inclusivity and diversity throughout the organization, and we've set eight diversity and inclusion goals. The company has stated that, "We know that diverse teams make winning teams. We’re committed to actively breaking down barriers to entry so that we can be an inclusive and representative employer" to confirm their diversity nature (Premier Inn, 2021). Companies in the service sector benefit from cultural diversity. Improved employee satisfaction, broader perspectives, global impact, creativity, and greater productivity are the most significant advantages of multiculturalism.</w:t>
      </w:r>
    </w:p>
    <w:p w:rsidRPr="00550E05" w:rsidR="00297FEC" w:rsidP="00550E05" w:rsidRDefault="00297FEC" w14:paraId="4DA87629" w14:textId="77777777">
      <w:pPr>
        <w:pStyle w:val="root-block-node"/>
        <w:spacing w:before="0" w:beforeAutospacing="0" w:after="0" w:afterAutospacing="0" w:line="480" w:lineRule="auto"/>
        <w:ind w:firstLine="720"/>
      </w:pPr>
      <w:r w:rsidRPr="00550E05">
        <w:lastRenderedPageBreak/>
        <w:t>As seen in the company’s annual report, Premier Inn is committed to hiring, developing, and keeping exceptional employees who will be able to advance and create long-term careers with us (Whitebread, 2021). The organization offers professional development programs, sector training schemes, and a successful apprenticeship program, all with the goal of putting the team members' well-being at the forefront of all they do. In the glow of COVID-19, the organization effectively implemented a clear wellness communication strategy to assist the company's team members with their emotional and physical well-being. Despite the fact that the company has been keen on avoiding compulsory redundancies in its workforce, the outbreak of COVID-19 has forced it to reduce its workforce (Ascher, 2020). According to John Hutson, the CEO of one of the Premier Inn hotels, "The decision is mainly a result of a downturn in trade in these pubs, linked with the large reduction in passenger numbers using the airports" (Ascher, 2020, par. 4). The data below shows the occupancy level at Premier Inn, which shows what made the company make the decision to release some of its employees.</w:t>
      </w:r>
    </w:p>
    <w:p w:rsidRPr="00550E05" w:rsidR="00297FEC" w:rsidP="00550E05" w:rsidRDefault="00297FEC" w14:paraId="52C9E952" w14:textId="77777777">
      <w:pPr>
        <w:pStyle w:val="root-block-node"/>
        <w:spacing w:before="0" w:beforeAutospacing="0" w:after="0" w:afterAutospacing="0" w:line="480" w:lineRule="auto"/>
      </w:pPr>
      <w:r w:rsidRPr="00550E05">
        <w:t> </w:t>
      </w:r>
    </w:p>
    <w:p w:rsidRPr="00550E05" w:rsidR="00F873E9" w:rsidP="00550E05" w:rsidRDefault="003A788D" w14:paraId="32B47516" w14:textId="493B0C41">
      <w:pPr>
        <w:spacing w:after="0" w:line="480" w:lineRule="auto"/>
        <w:ind w:firstLine="720"/>
        <w:rPr>
          <w:rFonts w:ascii="Times New Roman" w:hAnsi="Times New Roman" w:cs="Times New Roman"/>
          <w:sz w:val="24"/>
          <w:szCs w:val="24"/>
          <w:lang w:val="en-US"/>
        </w:rPr>
      </w:pPr>
      <w:r>
        <w:drawing>
          <wp:inline wp14:editId="5215FBCA" wp14:anchorId="630AE387">
            <wp:extent cx="3962400" cy="2371725"/>
            <wp:effectExtent l="0" t="0" r="0" b="9525"/>
            <wp:docPr id="1" name="Picture 1" title=""/>
            <wp:cNvGraphicFramePr>
              <a:graphicFrameLocks noChangeAspect="1"/>
            </wp:cNvGraphicFramePr>
            <a:graphic>
              <a:graphicData uri="http://schemas.openxmlformats.org/drawingml/2006/picture">
                <pic:pic>
                  <pic:nvPicPr>
                    <pic:cNvPr id="0" name="Picture 1"/>
                    <pic:cNvPicPr/>
                  </pic:nvPicPr>
                  <pic:blipFill>
                    <a:blip r:embed="R48c880b15dcd4e7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962400" cy="2371725"/>
                    </a:xfrm>
                    <a:prstGeom prst="rect">
                      <a:avLst/>
                    </a:prstGeom>
                  </pic:spPr>
                </pic:pic>
              </a:graphicData>
            </a:graphic>
          </wp:inline>
        </w:drawing>
      </w:r>
    </w:p>
    <w:p w:rsidRPr="00550E05" w:rsidR="00240F0D" w:rsidP="00550E05" w:rsidRDefault="00240F0D" w14:paraId="2034B5D2" w14:textId="255823B5">
      <w:pPr>
        <w:pStyle w:val="root-block-node"/>
        <w:spacing w:before="0" w:beforeAutospacing="0" w:after="0" w:afterAutospacing="0" w:line="480" w:lineRule="auto"/>
        <w:ind w:firstLine="720"/>
      </w:pPr>
      <w:r w:rsidRPr="00550E05">
        <w:rPr>
          <w:noProof/>
          <w:lang w:val="en-US"/>
        </w:rPr>
        <w:t xml:space="preserve">Pyman, T., 2021. </w:t>
      </w:r>
      <w:r w:rsidRPr="00550E05">
        <w:rPr>
          <w:i/>
          <w:iCs/>
          <w:noProof/>
          <w:lang w:val="en-US"/>
        </w:rPr>
        <w:t xml:space="preserve">Premier Inn suffered £1BILLION loss in past year due hotels being shut during pandemic - but bosses pin hopes on Britons having staycations this summer. </w:t>
      </w:r>
      <w:r w:rsidRPr="00550E05">
        <w:rPr>
          <w:noProof/>
          <w:lang w:val="en-US"/>
        </w:rPr>
        <w:t xml:space="preserve">[Online] </w:t>
      </w:r>
      <w:r w:rsidRPr="00550E05">
        <w:rPr>
          <w:noProof/>
          <w:lang w:val="en-US"/>
        </w:rPr>
        <w:br/>
      </w:r>
      <w:r w:rsidRPr="00550E05">
        <w:rPr>
          <w:noProof/>
          <w:lang w:val="en-US"/>
        </w:rPr>
        <w:lastRenderedPageBreak/>
        <w:t xml:space="preserve">Available at: </w:t>
      </w:r>
      <w:r w:rsidRPr="00550E05">
        <w:rPr>
          <w:noProof/>
          <w:u w:val="single"/>
          <w:lang w:val="en-US"/>
        </w:rPr>
        <w:t>https://www.dailymail.co.uk/news/article-9515679/Premier-Inn-owner-sinks-1bn-loss-year-Covid-restrictions.html</w:t>
      </w:r>
    </w:p>
    <w:p w:rsidRPr="00550E05" w:rsidR="00F4115D" w:rsidP="00550E05" w:rsidRDefault="00F4115D" w14:paraId="25F04719" w14:textId="59C8AF46">
      <w:pPr>
        <w:pStyle w:val="root-block-node"/>
        <w:spacing w:before="0" w:beforeAutospacing="0" w:after="0" w:afterAutospacing="0" w:line="480" w:lineRule="auto"/>
        <w:ind w:firstLine="720"/>
      </w:pPr>
      <w:r w:rsidRPr="00550E05">
        <w:t>From the SWOT analysis, it can be seen that one of the weaknesses the Premier Inn Hotel is now dealing with is a poor staff retention rate. As a result, it is important for the company to come up with ways of addressing the problems and hurdles and being able to motivate its employees (Shahzadi, et al., 2014). It is critical to correctly address the company's problems by analysing various types of retention and motivational strategies. According to the reviews obtained from Indeed (2021), most of the employees of the company have left the company due to several issues. Some say that the organization lacks a good reward system to appreciate its employees for their good work. Furthermore, other former employees have stated that the company's salaries were inadequate and did not meet their expectations.</w:t>
      </w:r>
      <w:r w:rsidRPr="00550E05">
        <w:rPr>
          <w:lang w:val="en-US"/>
        </w:rPr>
        <w:t xml:space="preserve"> </w:t>
      </w:r>
      <w:r w:rsidRPr="00550E05">
        <w:t xml:space="preserve">On the other hand, the popularity and demand for hospitality workers is currently at an all-time high. As a result, one of the best ways to retain employees </w:t>
      </w:r>
      <w:r w:rsidRPr="00550E05">
        <w:rPr>
          <w:rStyle w:val="red-underline"/>
        </w:rPr>
        <w:t>have</w:t>
      </w:r>
      <w:r w:rsidRPr="00550E05">
        <w:t xml:space="preserve"> turned out to be their satisfaction, which is very important. When it comes to the available opportunities, it can be noted from the SWOT analysis that the availability of readily available workers around the world is a great opportunity for the organization to diversify its workforce</w:t>
      </w:r>
      <w:r w:rsidRPr="00550E05" w:rsidR="00C417F5">
        <w:rPr>
          <w:lang w:val="en-US"/>
        </w:rPr>
        <w:t xml:space="preserve"> </w:t>
      </w:r>
      <w:sdt>
        <w:sdtPr>
          <w:rPr>
            <w:lang w:val="en-US"/>
          </w:rPr>
          <w:id w:val="135156815"/>
          <w:citation/>
        </w:sdtPr>
        <w:sdtEndPr/>
        <w:sdtContent>
          <w:r w:rsidRPr="00550E05" w:rsidR="00C417F5">
            <w:rPr>
              <w:lang w:val="en-US"/>
            </w:rPr>
            <w:fldChar w:fldCharType="begin"/>
          </w:r>
          <w:r w:rsidRPr="00550E05" w:rsidR="00C417F5">
            <w:rPr>
              <w:lang w:val="en-US"/>
            </w:rPr>
            <w:instrText xml:space="preserve"> CITATION Rus16 \l 1033 </w:instrText>
          </w:r>
          <w:r w:rsidRPr="00550E05" w:rsidR="00C417F5">
            <w:rPr>
              <w:lang w:val="en-US"/>
            </w:rPr>
            <w:fldChar w:fldCharType="separate"/>
          </w:r>
          <w:r w:rsidRPr="00550E05" w:rsidR="00D06A08">
            <w:rPr>
              <w:noProof/>
              <w:lang w:val="en-US"/>
            </w:rPr>
            <w:t>(Russo, et al., 2016)</w:t>
          </w:r>
          <w:r w:rsidRPr="00550E05" w:rsidR="00C417F5">
            <w:rPr>
              <w:lang w:val="en-US"/>
            </w:rPr>
            <w:fldChar w:fldCharType="end"/>
          </w:r>
        </w:sdtContent>
      </w:sdt>
      <w:r w:rsidRPr="00550E05">
        <w:t xml:space="preserve">. In the United Kingdom, there are different people from different cultural backgrounds who are available to be employed by Premier Inn. The availability of a good number of employees in the country gives the company a good number of expert options to add to their workforce. To add </w:t>
      </w:r>
      <w:r w:rsidRPr="00550E05">
        <w:rPr>
          <w:rStyle w:val="red-underline"/>
        </w:rPr>
        <w:t>on</w:t>
      </w:r>
      <w:r w:rsidRPr="00550E05">
        <w:t xml:space="preserve"> the opportunities, the organization’s reorganization of the importance of diversification is an opportunity for its Human Resource Department to come up with a diverse workforce. Therefore, Premier Inn, as an organisation, supports its Human Resource department through policies and resources to be able to build a diverse workforce.</w:t>
      </w:r>
    </w:p>
    <w:p w:rsidRPr="00550E05" w:rsidR="00F4115D" w:rsidP="00550E05" w:rsidRDefault="00F4115D" w14:paraId="0DE44833" w14:textId="26E61782">
      <w:pPr>
        <w:pStyle w:val="root-block-node"/>
        <w:spacing w:before="0" w:beforeAutospacing="0" w:after="0" w:afterAutospacing="0" w:line="480" w:lineRule="auto"/>
        <w:ind w:firstLine="720"/>
        <w:rPr>
          <w:lang w:val="en-US"/>
        </w:rPr>
      </w:pPr>
      <w:r w:rsidRPr="00550E05">
        <w:lastRenderedPageBreak/>
        <w:t>One of the threats that the Premier Inn’s HR Department is likely to face is the rise of high competition for an experienced workforce from its competitors, who are always hunting for experienced experts. The competition could end up putting the company at risk of losing some of its important employees to its competitors when they are offered better salaries and benefits.</w:t>
      </w:r>
      <w:r w:rsidRPr="00550E05" w:rsidR="005901AE">
        <w:rPr>
          <w:lang w:val="en-US"/>
        </w:rPr>
        <w:t xml:space="preserve"> The next section is to create an understanding of the general HR issues faced by Premier Inn and the imaginative ways through which operations of the HR department can be improved.</w:t>
      </w:r>
    </w:p>
    <w:p w:rsidRPr="00550E05" w:rsidR="00F4115D" w:rsidP="00550E05" w:rsidRDefault="005901AE" w14:paraId="18FAEA9D" w14:textId="63BCACC0">
      <w:pPr>
        <w:pStyle w:val="1"/>
        <w:spacing w:before="0" w:line="480" w:lineRule="auto"/>
        <w:jc w:val="center"/>
        <w:rPr>
          <w:rFonts w:ascii="Times New Roman" w:hAnsi="Times New Roman" w:cs="Times New Roman"/>
          <w:b/>
          <w:bCs/>
          <w:color w:val="auto"/>
          <w:sz w:val="24"/>
          <w:szCs w:val="24"/>
        </w:rPr>
      </w:pPr>
      <w:bookmarkStart w:name="_Toc74320298" w:id="9"/>
      <w:r w:rsidRPr="00550E05">
        <w:rPr>
          <w:rFonts w:ascii="Times New Roman" w:hAnsi="Times New Roman" w:cs="Times New Roman"/>
          <w:b/>
          <w:bCs/>
          <w:color w:val="auto"/>
          <w:sz w:val="24"/>
          <w:szCs w:val="24"/>
        </w:rPr>
        <w:t>The major issues faced by Premier Inn’s HR Department</w:t>
      </w:r>
      <w:bookmarkEnd w:id="9"/>
    </w:p>
    <w:p w:rsidRPr="00550E05" w:rsidR="00F4115D" w:rsidP="00550E05" w:rsidRDefault="00F4115D" w14:paraId="6BBEBEAA" w14:textId="0A351462">
      <w:pPr>
        <w:spacing w:after="0"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ab/>
      </w:r>
      <w:r w:rsidRPr="00550E05">
        <w:rPr>
          <w:rFonts w:ascii="Times New Roman" w:hAnsi="Times New Roman" w:cs="Times New Roman"/>
          <w:sz w:val="24"/>
          <w:szCs w:val="24"/>
          <w:lang w:val="en-US"/>
        </w:rPr>
        <w:t>After a careful analysis of the Premier Inn’s Human Resource Department, it has been discovered that there are two main issues which are affecting the performance of the organization. The first one is diversity issues and the second issue is employee retention issues.</w:t>
      </w:r>
    </w:p>
    <w:p w:rsidRPr="00550E05" w:rsidR="005239E5" w:rsidP="00550E05" w:rsidRDefault="005239E5" w14:paraId="33654B6C" w14:textId="315BA1E9">
      <w:pPr>
        <w:pStyle w:val="2"/>
        <w:spacing w:before="0" w:line="480" w:lineRule="auto"/>
        <w:rPr>
          <w:rFonts w:ascii="Times New Roman" w:hAnsi="Times New Roman" w:cs="Times New Roman"/>
          <w:b/>
          <w:bCs/>
          <w:i/>
          <w:iCs/>
          <w:color w:val="auto"/>
          <w:sz w:val="24"/>
          <w:szCs w:val="24"/>
          <w:lang w:val="en-US"/>
        </w:rPr>
      </w:pPr>
      <w:bookmarkStart w:name="_Toc74320299" w:id="10"/>
      <w:r w:rsidRPr="00550E05">
        <w:rPr>
          <w:rFonts w:ascii="Times New Roman" w:hAnsi="Times New Roman" w:cs="Times New Roman"/>
          <w:b/>
          <w:bCs/>
          <w:i/>
          <w:iCs/>
          <w:color w:val="auto"/>
          <w:sz w:val="24"/>
          <w:szCs w:val="24"/>
          <w:lang w:val="en-US"/>
        </w:rPr>
        <w:t>Employee diversity issues</w:t>
      </w:r>
      <w:bookmarkEnd w:id="10"/>
    </w:p>
    <w:p w:rsidRPr="00550E05" w:rsidR="00F4115D" w:rsidP="00550E05" w:rsidRDefault="00F4115D" w14:paraId="00B174EB" w14:textId="77777777">
      <w:pPr>
        <w:pStyle w:val="root-block-node"/>
        <w:spacing w:before="0" w:beforeAutospacing="0" w:after="0" w:afterAutospacing="0" w:line="480" w:lineRule="auto"/>
        <w:ind w:firstLine="720"/>
      </w:pPr>
      <w:r w:rsidRPr="00550E05">
        <w:t>Premier Inn was chosen the best hotel chain in the United Kingdom in 2018. With nearly 800 restaurants and over 76,000 guestrooms throughout the UK and the Republic of Ireland, Premier Inn customers are never far from a good night's sleep at a great price. Premier Inn hotels are located in more places as compared to other UK hotel brands, making it easier and more convenient for both business and leisure guests. The average Trip Advisor rating for Premier Inn hotels across the estate is 4.2. The Premier Inn has received the TripAdvisor Travellers' Choice Awards for Best UK Family Hotel, the Silver Travel Awards for Best UK Hotel Group, and the Business in the Community Environmental Leadership Award. The Premier Inn was also crowned the top-rated hotel chain in the United Kingdom for the fourth year in a row in 2018 (Whitbread, 2021). The good ratings and the high number of hotels show that the hotel has an innovative team which ensures all the customers are served well.</w:t>
      </w:r>
    </w:p>
    <w:p w:rsidRPr="00550E05" w:rsidR="00F4115D" w:rsidP="00550E05" w:rsidRDefault="00F4115D" w14:paraId="32DF1F08" w14:textId="77777777">
      <w:pPr>
        <w:pStyle w:val="root-block-node"/>
        <w:spacing w:before="0" w:beforeAutospacing="0" w:after="0" w:afterAutospacing="0" w:line="480" w:lineRule="auto"/>
        <w:ind w:firstLine="720"/>
      </w:pPr>
      <w:r w:rsidRPr="00550E05">
        <w:lastRenderedPageBreak/>
        <w:t>It is important to note that Premier Inn appreciates the fact that diverse teams and organizations provide a diverse range of ideas, viewpoints, and opportunities to learn. Diverse personnel can pool their unique skills, expertise, and technical skills to come up with innovative and creative solutions, even though a group of individuals with varied cultures and skill sets may choose to address a problem in the same manner. Increased invention and creativity within a culturally different group may foster a sense of good development for the group's and company's sake. Such success fosters a sense of togetherness among teammates and promotes effective communication in a business's next endeavours.</w:t>
      </w:r>
    </w:p>
    <w:p w:rsidRPr="00550E05" w:rsidR="00F4115D" w:rsidP="00550E05" w:rsidRDefault="00F4115D" w14:paraId="34B65092" w14:textId="77777777">
      <w:pPr>
        <w:pStyle w:val="root-block-node"/>
        <w:spacing w:before="0" w:beforeAutospacing="0" w:after="0" w:afterAutospacing="0" w:line="480" w:lineRule="auto"/>
        <w:ind w:firstLine="720"/>
      </w:pPr>
      <w:r w:rsidRPr="00550E05">
        <w:t>A culturally diverse strategy that is executed without appropriate consideration and effort may go awry. Agencies lacking a well-researched and well-thought-out plan may wind up employing applicants not just because of their capabilities, but rather because they match the company's bottom line.</w:t>
      </w:r>
    </w:p>
    <w:p w:rsidRPr="00550E05" w:rsidR="00F4115D" w:rsidP="00550E05" w:rsidRDefault="00F4115D" w14:paraId="513DCE23" w14:textId="757C64E8">
      <w:pPr>
        <w:pStyle w:val="root-block-node"/>
        <w:spacing w:before="0" w:beforeAutospacing="0" w:after="0" w:afterAutospacing="0" w:line="480" w:lineRule="auto"/>
        <w:ind w:firstLine="720"/>
      </w:pPr>
      <w:r w:rsidRPr="00550E05">
        <w:t>According to reviews from former Premier Inn employees, workplace harassment is one of the most serious diversity issues that employees face on the job.</w:t>
      </w:r>
      <w:r w:rsidRPr="00550E05">
        <w:rPr>
          <w:lang w:val="en-US"/>
        </w:rPr>
        <w:t xml:space="preserve"> </w:t>
      </w:r>
      <w:r w:rsidRPr="00550E05">
        <w:t xml:space="preserve">Most of the harassment was reported to have originated from the top management officials, who treated the employees unequally. There should be counselling on what constitutes harassment in the organization. Workers who mistreat others must be handled in accordance with corporate policy. Harassment, like many other difficulties resulting from workplace diversity, can be disastrous </w:t>
      </w:r>
      <w:r w:rsidRPr="00550E05">
        <w:rPr>
          <w:rStyle w:val="red-underline"/>
        </w:rPr>
        <w:t>to</w:t>
      </w:r>
      <w:r w:rsidRPr="00550E05">
        <w:t xml:space="preserve"> people and for the firm as a whole. The Premier Inn is indeed an example of a corporation which has been cited for mistreatment by former workers.</w:t>
      </w:r>
    </w:p>
    <w:p w:rsidRPr="00550E05" w:rsidR="00F4115D" w:rsidP="00550E05" w:rsidRDefault="00F4115D" w14:paraId="4B19F5C9" w14:textId="77777777">
      <w:pPr>
        <w:pStyle w:val="root-block-node"/>
        <w:spacing w:before="0" w:beforeAutospacing="0" w:after="0" w:afterAutospacing="0" w:line="480" w:lineRule="auto"/>
        <w:ind w:firstLine="720"/>
      </w:pPr>
      <w:r w:rsidRPr="00550E05">
        <w:t>If a company such as Premier Inn is interested in building a diverse workforce, they need to take several steps. The creative ways to create a diverse workforce are discussed further below.</w:t>
      </w:r>
    </w:p>
    <w:p w:rsidRPr="00550E05" w:rsidR="00FA4B67" w:rsidP="00550E05" w:rsidRDefault="00FA4B67" w14:paraId="2FB14263" w14:textId="01669CFA">
      <w:pPr>
        <w:pStyle w:val="3"/>
        <w:spacing w:before="0" w:line="480" w:lineRule="auto"/>
        <w:ind w:firstLine="720"/>
        <w:rPr>
          <w:rFonts w:ascii="Times New Roman" w:hAnsi="Times New Roman" w:cs="Times New Roman"/>
          <w:b/>
          <w:bCs/>
          <w:i/>
          <w:iCs/>
          <w:color w:val="auto"/>
          <w:lang w:val="en-US"/>
        </w:rPr>
      </w:pPr>
      <w:bookmarkStart w:name="_Toc74320300" w:id="11"/>
      <w:r w:rsidRPr="00550E05">
        <w:rPr>
          <w:rFonts w:ascii="Times New Roman" w:hAnsi="Times New Roman" w:cs="Times New Roman"/>
          <w:b/>
          <w:bCs/>
          <w:i/>
          <w:iCs/>
          <w:color w:val="auto"/>
          <w:lang w:val="en-US"/>
        </w:rPr>
        <w:lastRenderedPageBreak/>
        <w:t>Evaluation of the Hiring process</w:t>
      </w:r>
      <w:bookmarkEnd w:id="11"/>
    </w:p>
    <w:p w:rsidRPr="00550E05" w:rsidR="00BF332D" w:rsidP="00550E05" w:rsidRDefault="00BF332D" w14:paraId="58A0D89E" w14:textId="20B4BC71">
      <w:pPr>
        <w:spacing w:after="0" w:line="480" w:lineRule="auto"/>
        <w:ind w:firstLine="720"/>
        <w:rPr>
          <w:rFonts w:ascii="Times New Roman" w:hAnsi="Times New Roman" w:cs="Times New Roman"/>
          <w:sz w:val="24"/>
          <w:szCs w:val="24"/>
          <w:lang w:val="en-US"/>
        </w:rPr>
      </w:pPr>
      <w:r w:rsidRPr="00550E05">
        <w:rPr>
          <w:rFonts w:ascii="Times New Roman" w:hAnsi="Times New Roman" w:cs="Times New Roman"/>
          <w:sz w:val="24"/>
          <w:szCs w:val="24"/>
          <w:lang w:val="en-US"/>
        </w:rPr>
        <w:t>Begin by assessing the existing amount of complexity in your business and ensuring that you have current information to compare it to, such as national, regional, and industry information. This allows you to figure out exactly where the company is at and track its long-term growth. Goal-setting has been demonstrated in studies to provide beneficial, long-term outcomes, which improve overall corporate success. When it comes to establishing a more diverse workforce, setting precise targets based on existing statistics might assist in creating a longer-lasting influence. Once everything is in order, it's time to concentrate on employing people from a variety of professions. Proficiency and prior experience might not be the only aspects of a CV to consider. Depending on the organization and function, qualities like enthusiasm, innovation, and a drive to learn will be much more significant. According to what was obtained from the company’s website, Premier Inn mostly considers the experience and qualifications of the candidates as the major aspects of the employability of their target employees.</w:t>
      </w:r>
    </w:p>
    <w:p w:rsidRPr="00550E05" w:rsidR="00A7798D" w:rsidP="00550E05" w:rsidRDefault="00A7798D" w14:paraId="7B4DF4AD" w14:textId="4562D065">
      <w:pPr>
        <w:pStyle w:val="3"/>
        <w:spacing w:before="0" w:line="480" w:lineRule="auto"/>
        <w:ind w:firstLine="720"/>
        <w:rPr>
          <w:rFonts w:ascii="Times New Roman" w:hAnsi="Times New Roman" w:cs="Times New Roman"/>
          <w:b/>
          <w:bCs/>
          <w:i/>
          <w:iCs/>
          <w:color w:val="auto"/>
          <w:lang w:val="en-US"/>
        </w:rPr>
      </w:pPr>
      <w:bookmarkStart w:name="_Toc74320301" w:id="12"/>
      <w:r w:rsidRPr="00550E05">
        <w:rPr>
          <w:rFonts w:ascii="Times New Roman" w:hAnsi="Times New Roman" w:cs="Times New Roman"/>
          <w:b/>
          <w:bCs/>
          <w:i/>
          <w:iCs/>
          <w:color w:val="auto"/>
          <w:lang w:val="en-US"/>
        </w:rPr>
        <w:t>Create a flexible working schedule</w:t>
      </w:r>
      <w:bookmarkEnd w:id="12"/>
    </w:p>
    <w:p w:rsidRPr="00550E05" w:rsidR="00BF332D" w:rsidP="00550E05" w:rsidRDefault="00BF332D" w14:paraId="7AE19691" w14:textId="092B9D72">
      <w:pPr>
        <w:spacing w:after="0" w:line="480" w:lineRule="auto"/>
        <w:ind w:firstLine="567"/>
        <w:rPr>
          <w:rFonts w:ascii="Times New Roman" w:hAnsi="Times New Roman" w:cs="Times New Roman"/>
          <w:sz w:val="24"/>
          <w:szCs w:val="24"/>
          <w:lang w:val="en-US"/>
        </w:rPr>
      </w:pPr>
      <w:r w:rsidRPr="00550E05">
        <w:rPr>
          <w:rFonts w:ascii="Times New Roman" w:hAnsi="Times New Roman" w:cs="Times New Roman"/>
          <w:sz w:val="24"/>
          <w:szCs w:val="24"/>
        </w:rPr>
        <w:t>If a company wants to create a diverse workplace, it must give employees the option of choosing their work schedules. We have seen a significant movement in the view toward smarter working methods during the last five years. Three-quarters of UK workers increasingly choose a job that allows people to work flexibly, and are therefore more likely to take a position at a company that does so.</w:t>
      </w:r>
    </w:p>
    <w:p w:rsidRPr="00550E05" w:rsidR="00411034" w:rsidP="00550E05" w:rsidRDefault="000331C3" w14:paraId="1F00BCB8" w14:textId="6943CB85">
      <w:pPr>
        <w:pStyle w:val="3"/>
        <w:spacing w:before="0" w:line="480" w:lineRule="auto"/>
        <w:ind w:firstLine="567"/>
        <w:rPr>
          <w:rFonts w:ascii="Times New Roman" w:hAnsi="Times New Roman" w:cs="Times New Roman"/>
          <w:b/>
          <w:bCs/>
          <w:i/>
          <w:iCs/>
          <w:color w:val="auto"/>
          <w:lang w:val="en-US"/>
        </w:rPr>
      </w:pPr>
      <w:bookmarkStart w:name="_Toc74320302" w:id="13"/>
      <w:r w:rsidRPr="00550E05">
        <w:rPr>
          <w:rFonts w:ascii="Times New Roman" w:hAnsi="Times New Roman" w:cs="Times New Roman"/>
          <w:b/>
          <w:bCs/>
          <w:i/>
          <w:iCs/>
          <w:color w:val="auto"/>
          <w:lang w:val="en-US"/>
        </w:rPr>
        <w:t>Utilization of proper technology</w:t>
      </w:r>
      <w:bookmarkEnd w:id="13"/>
    </w:p>
    <w:p w:rsidRPr="00550E05" w:rsidR="00BF332D" w:rsidP="00550E05" w:rsidRDefault="00BF332D" w14:paraId="68E3947E" w14:textId="07826B2D">
      <w:pPr>
        <w:spacing w:after="0" w:line="480" w:lineRule="auto"/>
        <w:ind w:firstLine="567"/>
        <w:rPr>
          <w:rFonts w:ascii="Times New Roman" w:hAnsi="Times New Roman" w:cs="Times New Roman"/>
          <w:sz w:val="24"/>
          <w:szCs w:val="24"/>
          <w:lang w:val="en-US"/>
        </w:rPr>
      </w:pPr>
      <w:r w:rsidRPr="00550E05">
        <w:rPr>
          <w:rFonts w:ascii="Times New Roman" w:hAnsi="Times New Roman" w:cs="Times New Roman"/>
          <w:sz w:val="24"/>
          <w:szCs w:val="24"/>
          <w:lang w:val="en-US"/>
        </w:rPr>
        <w:t>Technology has evolved dramatically in recent years. Communication in the workplace has never been easier and more effective, as a result of this</w:t>
      </w:r>
      <w:r w:rsidRPr="00550E05" w:rsidR="009B73AA">
        <w:rPr>
          <w:rFonts w:ascii="Times New Roman" w:hAnsi="Times New Roman" w:cs="Times New Roman"/>
          <w:sz w:val="24"/>
          <w:szCs w:val="24"/>
          <w:lang w:val="en-US"/>
        </w:rPr>
        <w:t xml:space="preserve"> </w:t>
      </w:r>
      <w:r w:rsidRPr="00550E05" w:rsidR="009B73AA">
        <w:rPr>
          <w:rFonts w:ascii="Times New Roman" w:hAnsi="Times New Roman" w:cs="Times New Roman"/>
          <w:noProof/>
          <w:sz w:val="24"/>
          <w:szCs w:val="24"/>
          <w:lang w:val="en-US"/>
        </w:rPr>
        <w:t>(Arvanitis and Loukis, 2009)</w:t>
      </w:r>
      <w:r w:rsidRPr="00550E05">
        <w:rPr>
          <w:rFonts w:ascii="Times New Roman" w:hAnsi="Times New Roman" w:cs="Times New Roman"/>
          <w:sz w:val="24"/>
          <w:szCs w:val="24"/>
          <w:lang w:val="en-US"/>
        </w:rPr>
        <w:t xml:space="preserve">. Whether it's electronic mail, a teleconference provider, or an internet service for file storage, operations have changed to keep up with technological advancements. Embracing technology </w:t>
      </w:r>
      <w:r w:rsidRPr="00550E05">
        <w:rPr>
          <w:rFonts w:ascii="Times New Roman" w:hAnsi="Times New Roman" w:cs="Times New Roman"/>
          <w:sz w:val="24"/>
          <w:szCs w:val="24"/>
          <w:lang w:val="en-US"/>
        </w:rPr>
        <w:lastRenderedPageBreak/>
        <w:t>that allows for job rotation not only allows young parents to stay and work while easily fitting them into their existing plans, but it also serves as a means of recruiting new talent. Previously, it has been studied what inspires the Millennial generation in the workplace, and technology has been promised to be one of the most important motivators</w:t>
      </w:r>
      <w:r w:rsidRPr="00550E05" w:rsidR="009B73AA">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13134708"/>
          <w:citation/>
        </w:sdtPr>
        <w:sdtEndPr/>
        <w:sdtContent>
          <w:r w:rsidRPr="00550E05" w:rsidR="009B73AA">
            <w:rPr>
              <w:rFonts w:ascii="Times New Roman" w:hAnsi="Times New Roman" w:cs="Times New Roman"/>
              <w:sz w:val="24"/>
              <w:szCs w:val="24"/>
              <w:lang w:val="en-US"/>
            </w:rPr>
            <w:fldChar w:fldCharType="begin"/>
          </w:r>
          <w:r w:rsidRPr="00550E05" w:rsidR="009B73AA">
            <w:rPr>
              <w:rFonts w:ascii="Times New Roman" w:hAnsi="Times New Roman" w:cs="Times New Roman"/>
              <w:sz w:val="24"/>
              <w:szCs w:val="24"/>
              <w:lang w:val="en-US"/>
            </w:rPr>
            <w:instrText xml:space="preserve"> CITATION Aut15 \l 1033 </w:instrText>
          </w:r>
          <w:r w:rsidRPr="00550E05" w:rsidR="009B73AA">
            <w:rPr>
              <w:rFonts w:ascii="Times New Roman" w:hAnsi="Times New Roman" w:cs="Times New Roman"/>
              <w:sz w:val="24"/>
              <w:szCs w:val="24"/>
              <w:lang w:val="en-US"/>
            </w:rPr>
            <w:fldChar w:fldCharType="separate"/>
          </w:r>
          <w:r w:rsidRPr="00550E05" w:rsidR="00D06A08">
            <w:rPr>
              <w:rFonts w:ascii="Times New Roman" w:hAnsi="Times New Roman" w:cs="Times New Roman"/>
              <w:noProof/>
              <w:sz w:val="24"/>
              <w:szCs w:val="24"/>
              <w:lang w:val="en-US"/>
            </w:rPr>
            <w:t>(Autor, 2015)</w:t>
          </w:r>
          <w:r w:rsidRPr="00550E05" w:rsidR="009B73AA">
            <w:rPr>
              <w:rFonts w:ascii="Times New Roman" w:hAnsi="Times New Roman" w:cs="Times New Roman"/>
              <w:sz w:val="24"/>
              <w:szCs w:val="24"/>
              <w:lang w:val="en-US"/>
            </w:rPr>
            <w:fldChar w:fldCharType="end"/>
          </w:r>
        </w:sdtContent>
      </w:sdt>
      <w:r w:rsidRPr="00550E05">
        <w:rPr>
          <w:rFonts w:ascii="Times New Roman" w:hAnsi="Times New Roman" w:cs="Times New Roman"/>
          <w:sz w:val="24"/>
          <w:szCs w:val="24"/>
          <w:lang w:val="en-US"/>
        </w:rPr>
        <w:t>. Premier Inn has not stated in their reports whether or not they have been able to apply available technologies to their operations, making this one of the best strategies to use when creating a diverse workplace.</w:t>
      </w:r>
    </w:p>
    <w:p w:rsidRPr="00550E05" w:rsidR="008D281F" w:rsidP="00550E05" w:rsidRDefault="008D281F" w14:paraId="760D24F4" w14:textId="11EEF42A">
      <w:pPr>
        <w:pStyle w:val="3"/>
        <w:spacing w:before="0" w:line="480" w:lineRule="auto"/>
        <w:ind w:firstLine="567"/>
        <w:rPr>
          <w:rFonts w:ascii="Times New Roman" w:hAnsi="Times New Roman" w:cs="Times New Roman"/>
          <w:b/>
          <w:bCs/>
          <w:i/>
          <w:iCs/>
          <w:color w:val="auto"/>
          <w:lang w:val="en-US"/>
        </w:rPr>
      </w:pPr>
      <w:bookmarkStart w:name="_Toc74320303" w:id="14"/>
      <w:r w:rsidRPr="00550E05">
        <w:rPr>
          <w:rFonts w:ascii="Times New Roman" w:hAnsi="Times New Roman" w:cs="Times New Roman"/>
          <w:b/>
          <w:bCs/>
          <w:i/>
          <w:iCs/>
          <w:color w:val="auto"/>
          <w:lang w:val="en-US"/>
        </w:rPr>
        <w:t>Create an open to dialogue working environment</w:t>
      </w:r>
      <w:bookmarkEnd w:id="14"/>
    </w:p>
    <w:p w:rsidRPr="00550E05" w:rsidR="00BF332D" w:rsidP="00550E05" w:rsidRDefault="00BF332D" w14:paraId="1719BCBD" w14:textId="0EAA9CB4">
      <w:pPr>
        <w:spacing w:after="0" w:line="480" w:lineRule="auto"/>
        <w:ind w:firstLine="567"/>
        <w:rPr>
          <w:rFonts w:ascii="Times New Roman" w:hAnsi="Times New Roman" w:cs="Times New Roman"/>
          <w:sz w:val="24"/>
          <w:szCs w:val="24"/>
          <w:lang w:val="en-US"/>
        </w:rPr>
      </w:pPr>
      <w:r w:rsidRPr="00550E05">
        <w:rPr>
          <w:rFonts w:ascii="Times New Roman" w:hAnsi="Times New Roman" w:cs="Times New Roman"/>
          <w:sz w:val="24"/>
          <w:szCs w:val="24"/>
        </w:rPr>
        <w:t>Relationship building and allowing for free dialogue are critical, especially if you want to create a committed and satisfied team</w:t>
      </w:r>
      <w:r w:rsidRPr="00550E05" w:rsidR="0093782F">
        <w:rPr>
          <w:rFonts w:ascii="Times New Roman" w:hAnsi="Times New Roman" w:cs="Times New Roman"/>
          <w:sz w:val="24"/>
          <w:szCs w:val="24"/>
        </w:rPr>
        <w:t xml:space="preserve"> </w:t>
      </w:r>
      <w:sdt>
        <w:sdtPr>
          <w:rPr>
            <w:rFonts w:ascii="Times New Roman" w:hAnsi="Times New Roman" w:cs="Times New Roman"/>
            <w:sz w:val="24"/>
            <w:szCs w:val="24"/>
          </w:rPr>
          <w:id w:val="-1005285692"/>
          <w:citation/>
        </w:sdtPr>
        <w:sdtEndPr/>
        <w:sdtContent>
          <w:r w:rsidRPr="00550E05" w:rsidR="005214DA">
            <w:rPr>
              <w:rFonts w:ascii="Times New Roman" w:hAnsi="Times New Roman" w:cs="Times New Roman"/>
              <w:sz w:val="24"/>
              <w:szCs w:val="24"/>
            </w:rPr>
            <w:fldChar w:fldCharType="begin"/>
          </w:r>
          <w:r w:rsidRPr="00550E05" w:rsidR="005214DA">
            <w:rPr>
              <w:rFonts w:ascii="Times New Roman" w:hAnsi="Times New Roman" w:cs="Times New Roman"/>
              <w:sz w:val="24"/>
              <w:szCs w:val="24"/>
              <w:lang w:val="en-US"/>
            </w:rPr>
            <w:instrText xml:space="preserve"> CITATION Meg14 \l 1033 </w:instrText>
          </w:r>
          <w:r w:rsidRPr="00550E05" w:rsidR="005214DA">
            <w:rPr>
              <w:rFonts w:ascii="Times New Roman" w:hAnsi="Times New Roman" w:cs="Times New Roman"/>
              <w:sz w:val="24"/>
              <w:szCs w:val="24"/>
            </w:rPr>
            <w:fldChar w:fldCharType="separate"/>
          </w:r>
          <w:r w:rsidRPr="00550E05" w:rsidR="00D06A08">
            <w:rPr>
              <w:rFonts w:ascii="Times New Roman" w:hAnsi="Times New Roman" w:cs="Times New Roman"/>
              <w:noProof/>
              <w:sz w:val="24"/>
              <w:szCs w:val="24"/>
              <w:lang w:val="en-US"/>
            </w:rPr>
            <w:t>(Pearson, 2014)</w:t>
          </w:r>
          <w:r w:rsidRPr="00550E05" w:rsidR="005214DA">
            <w:rPr>
              <w:rFonts w:ascii="Times New Roman" w:hAnsi="Times New Roman" w:cs="Times New Roman"/>
              <w:sz w:val="24"/>
              <w:szCs w:val="24"/>
            </w:rPr>
            <w:fldChar w:fldCharType="end"/>
          </w:r>
        </w:sdtContent>
      </w:sdt>
      <w:r w:rsidRPr="00550E05">
        <w:rPr>
          <w:rFonts w:ascii="Times New Roman" w:hAnsi="Times New Roman" w:cs="Times New Roman"/>
          <w:sz w:val="24"/>
          <w:szCs w:val="24"/>
        </w:rPr>
        <w:t xml:space="preserve">. Staff should be encouraged to express any issues they have in a private, secure setting. Some firms, for instance, have designated mental health advocates inside the company to assist any members of the team who are experiencing difficulties at work and outside of work life. </w:t>
      </w:r>
      <w:r w:rsidRPr="00550E05" w:rsidR="0093782F">
        <w:rPr>
          <w:rFonts w:ascii="Times New Roman" w:hAnsi="Times New Roman" w:cs="Times New Roman"/>
          <w:sz w:val="24"/>
          <w:szCs w:val="24"/>
        </w:rPr>
        <w:t>A</w:t>
      </w:r>
      <w:r w:rsidRPr="00550E05">
        <w:rPr>
          <w:rFonts w:ascii="Times New Roman" w:hAnsi="Times New Roman" w:cs="Times New Roman"/>
          <w:sz w:val="24"/>
          <w:szCs w:val="24"/>
        </w:rPr>
        <w:t>ctions like this may have a big impact, and they may also assist in promoting a sense of inclusiveness and transparency. The case of Premier Inn is different because some of the reviews obtained from Indeed (2021) showed that the employees were not allowed to easily express their ideas as most of the decisions were made by the top management. As a result, some employees who felt undervalued decided to resign from their positions and seek employment elsewhere. Employees ultimately always want to work for a company in which their voices can be heard and they feel respected</w:t>
      </w:r>
      <w:r w:rsidRPr="00550E05" w:rsidR="005214DA">
        <w:rPr>
          <w:rFonts w:ascii="Times New Roman" w:hAnsi="Times New Roman" w:cs="Times New Roman"/>
          <w:sz w:val="24"/>
          <w:szCs w:val="24"/>
        </w:rPr>
        <w:t xml:space="preserve"> </w:t>
      </w:r>
      <w:sdt>
        <w:sdtPr>
          <w:rPr>
            <w:rFonts w:ascii="Times New Roman" w:hAnsi="Times New Roman" w:cs="Times New Roman"/>
            <w:sz w:val="24"/>
            <w:szCs w:val="24"/>
          </w:rPr>
          <w:id w:val="-1057852055"/>
          <w:citation/>
        </w:sdtPr>
        <w:sdtEndPr/>
        <w:sdtContent>
          <w:r w:rsidRPr="00550E05" w:rsidR="005214DA">
            <w:rPr>
              <w:rFonts w:ascii="Times New Roman" w:hAnsi="Times New Roman" w:cs="Times New Roman"/>
              <w:sz w:val="24"/>
              <w:szCs w:val="24"/>
            </w:rPr>
            <w:fldChar w:fldCharType="begin"/>
          </w:r>
          <w:r w:rsidRPr="00550E05" w:rsidR="005214DA">
            <w:rPr>
              <w:rFonts w:ascii="Times New Roman" w:hAnsi="Times New Roman" w:cs="Times New Roman"/>
              <w:sz w:val="24"/>
              <w:szCs w:val="24"/>
              <w:lang w:val="en-US"/>
            </w:rPr>
            <w:instrText xml:space="preserve"> CITATION Ani14 \l 1033 </w:instrText>
          </w:r>
          <w:r w:rsidRPr="00550E05" w:rsidR="005214DA">
            <w:rPr>
              <w:rFonts w:ascii="Times New Roman" w:hAnsi="Times New Roman" w:cs="Times New Roman"/>
              <w:sz w:val="24"/>
              <w:szCs w:val="24"/>
            </w:rPr>
            <w:fldChar w:fldCharType="separate"/>
          </w:r>
          <w:r w:rsidRPr="00550E05" w:rsidR="00D06A08">
            <w:rPr>
              <w:rFonts w:ascii="Times New Roman" w:hAnsi="Times New Roman" w:cs="Times New Roman"/>
              <w:noProof/>
              <w:sz w:val="24"/>
              <w:szCs w:val="24"/>
              <w:lang w:val="en-US"/>
            </w:rPr>
            <w:t>(Anitha, 2014)</w:t>
          </w:r>
          <w:r w:rsidRPr="00550E05" w:rsidR="005214DA">
            <w:rPr>
              <w:rFonts w:ascii="Times New Roman" w:hAnsi="Times New Roman" w:cs="Times New Roman"/>
              <w:sz w:val="24"/>
              <w:szCs w:val="24"/>
            </w:rPr>
            <w:fldChar w:fldCharType="end"/>
          </w:r>
        </w:sdtContent>
      </w:sdt>
      <w:r w:rsidRPr="00550E05">
        <w:rPr>
          <w:rFonts w:ascii="Times New Roman" w:hAnsi="Times New Roman" w:cs="Times New Roman"/>
          <w:sz w:val="24"/>
          <w:szCs w:val="24"/>
        </w:rPr>
        <w:t xml:space="preserve">. </w:t>
      </w:r>
      <w:r w:rsidRPr="00550E05" w:rsidR="005214DA">
        <w:rPr>
          <w:rFonts w:ascii="Times New Roman" w:hAnsi="Times New Roman" w:cs="Times New Roman"/>
          <w:sz w:val="24"/>
          <w:szCs w:val="24"/>
        </w:rPr>
        <w:t>Therefore, Wilkinson et al (2004) argues that it is</w:t>
      </w:r>
      <w:r w:rsidRPr="00550E05" w:rsidR="009B73AA">
        <w:rPr>
          <w:rFonts w:ascii="Times New Roman" w:hAnsi="Times New Roman" w:cs="Times New Roman"/>
          <w:sz w:val="24"/>
          <w:szCs w:val="24"/>
        </w:rPr>
        <w:t xml:space="preserve"> </w:t>
      </w:r>
      <w:r w:rsidRPr="00550E05">
        <w:rPr>
          <w:rFonts w:ascii="Times New Roman" w:hAnsi="Times New Roman" w:cs="Times New Roman"/>
          <w:sz w:val="24"/>
          <w:szCs w:val="24"/>
        </w:rPr>
        <w:t>critical for organizations to value the contributions of all employees, especially if they want to gain the benefits of diversity. We cannot pretend that workplace diversity does not necessitate effort.</w:t>
      </w:r>
    </w:p>
    <w:p w:rsidRPr="00550E05" w:rsidR="00166778" w:rsidP="00550E05" w:rsidRDefault="00166778" w14:paraId="358AB986" w14:textId="2A828F27">
      <w:pPr>
        <w:pStyle w:val="3"/>
        <w:spacing w:before="0" w:line="480" w:lineRule="auto"/>
        <w:rPr>
          <w:rFonts w:ascii="Times New Roman" w:hAnsi="Times New Roman" w:cs="Times New Roman"/>
          <w:b/>
          <w:bCs/>
          <w:i/>
          <w:iCs/>
          <w:color w:val="auto"/>
          <w:lang w:val="en-US"/>
        </w:rPr>
      </w:pPr>
      <w:bookmarkStart w:name="_Toc74320304" w:id="15"/>
      <w:r w:rsidRPr="00550E05">
        <w:rPr>
          <w:rFonts w:ascii="Times New Roman" w:hAnsi="Times New Roman" w:cs="Times New Roman"/>
          <w:b/>
          <w:bCs/>
          <w:i/>
          <w:iCs/>
          <w:color w:val="auto"/>
          <w:lang w:val="en-US"/>
        </w:rPr>
        <w:lastRenderedPageBreak/>
        <w:t>Low employee retention issues</w:t>
      </w:r>
      <w:bookmarkEnd w:id="15"/>
    </w:p>
    <w:p w:rsidRPr="00550E05" w:rsidR="00BF332D" w:rsidP="00550E05" w:rsidRDefault="00BF332D" w14:paraId="41C832FB" w14:textId="68A01301">
      <w:pPr>
        <w:spacing w:after="0" w:line="480" w:lineRule="auto"/>
        <w:ind w:firstLine="567"/>
        <w:rPr>
          <w:rFonts w:ascii="Times New Roman" w:hAnsi="Times New Roman" w:cs="Times New Roman"/>
          <w:sz w:val="24"/>
          <w:szCs w:val="24"/>
          <w:lang w:val="en-US"/>
        </w:rPr>
      </w:pPr>
      <w:r w:rsidRPr="00550E05">
        <w:rPr>
          <w:rFonts w:ascii="Times New Roman" w:hAnsi="Times New Roman" w:cs="Times New Roman"/>
          <w:sz w:val="24"/>
          <w:szCs w:val="24"/>
          <w:lang w:val="en-US"/>
        </w:rPr>
        <w:t xml:space="preserve">Employees are one of the most important assets which needs to be protected as much as possible by their respective employers (Bhattacharya and Wright, 2007). Therefore, the retention of employees with the required skills should be one of the goals of the Premier Inn’s HR Department. The aim of this section is to come up with imaginative ways through which employee retention can be increased in Premier Inn Hotels. According to </w:t>
      </w:r>
      <w:proofErr w:type="spellStart"/>
      <w:r w:rsidRPr="00550E05">
        <w:rPr>
          <w:rFonts w:ascii="Times New Roman" w:hAnsi="Times New Roman" w:cs="Times New Roman"/>
          <w:sz w:val="24"/>
          <w:szCs w:val="24"/>
          <w:lang w:val="en-US"/>
        </w:rPr>
        <w:t>AlBattat</w:t>
      </w:r>
      <w:proofErr w:type="spellEnd"/>
      <w:r w:rsidRPr="00550E05">
        <w:rPr>
          <w:rFonts w:ascii="Times New Roman" w:hAnsi="Times New Roman" w:cs="Times New Roman"/>
          <w:sz w:val="24"/>
          <w:szCs w:val="24"/>
          <w:lang w:val="en-US"/>
        </w:rPr>
        <w:t xml:space="preserve"> and </w:t>
      </w:r>
      <w:proofErr w:type="spellStart"/>
      <w:r w:rsidRPr="00550E05">
        <w:rPr>
          <w:rFonts w:ascii="Times New Roman" w:hAnsi="Times New Roman" w:cs="Times New Roman"/>
          <w:sz w:val="24"/>
          <w:szCs w:val="24"/>
          <w:lang w:val="en-US"/>
        </w:rPr>
        <w:t>Som</w:t>
      </w:r>
      <w:proofErr w:type="spellEnd"/>
      <w:r w:rsidRPr="00550E05">
        <w:rPr>
          <w:rFonts w:ascii="Times New Roman" w:hAnsi="Times New Roman" w:cs="Times New Roman"/>
          <w:sz w:val="24"/>
          <w:szCs w:val="24"/>
          <w:lang w:val="en-US"/>
        </w:rPr>
        <w:t xml:space="preserve"> (2013)</w:t>
      </w:r>
      <w:r w:rsidRPr="00550E05" w:rsidR="00167198">
        <w:rPr>
          <w:rFonts w:ascii="Times New Roman" w:hAnsi="Times New Roman" w:cs="Times New Roman"/>
          <w:sz w:val="24"/>
          <w:szCs w:val="24"/>
          <w:lang w:val="en-US"/>
        </w:rPr>
        <w:t xml:space="preserve"> and </w:t>
      </w:r>
      <w:r w:rsidRPr="00550E05" w:rsidR="00167198">
        <w:rPr>
          <w:rFonts w:ascii="Times New Roman" w:hAnsi="Times New Roman" w:cs="Times New Roman"/>
          <w:noProof/>
          <w:sz w:val="24"/>
          <w:szCs w:val="24"/>
          <w:lang w:val="en-US"/>
        </w:rPr>
        <w:t xml:space="preserve">Javed and Javed (2013), </w:t>
      </w:r>
      <w:r w:rsidRPr="00550E05">
        <w:rPr>
          <w:rFonts w:ascii="Times New Roman" w:hAnsi="Times New Roman" w:cs="Times New Roman"/>
          <w:sz w:val="24"/>
          <w:szCs w:val="24"/>
          <w:lang w:val="en-US"/>
        </w:rPr>
        <w:t>different factors such as development opportunities, working environment, social life and balance between life and work determine to a greater extent</w:t>
      </w:r>
      <w:r w:rsidRPr="00550E05" w:rsidR="007579D1">
        <w:rPr>
          <w:rFonts w:ascii="Times New Roman" w:hAnsi="Times New Roman" w:cs="Times New Roman"/>
          <w:sz w:val="24"/>
          <w:szCs w:val="24"/>
          <w:lang w:val="en-US"/>
        </w:rPr>
        <w:t xml:space="preserve"> the extent of </w:t>
      </w:r>
      <w:r w:rsidRPr="00550E05" w:rsidR="00167198">
        <w:rPr>
          <w:rFonts w:ascii="Times New Roman" w:hAnsi="Times New Roman" w:cs="Times New Roman"/>
          <w:sz w:val="24"/>
          <w:szCs w:val="24"/>
          <w:lang w:val="en-US"/>
        </w:rPr>
        <w:t>employees’</w:t>
      </w:r>
      <w:r w:rsidRPr="00550E05" w:rsidR="007579D1">
        <w:rPr>
          <w:rFonts w:ascii="Times New Roman" w:hAnsi="Times New Roman" w:cs="Times New Roman"/>
          <w:sz w:val="24"/>
          <w:szCs w:val="24"/>
          <w:lang w:val="en-US"/>
        </w:rPr>
        <w:t xml:space="preserve"> motivation. </w:t>
      </w:r>
    </w:p>
    <w:p w:rsidRPr="00550E05" w:rsidR="00BF332D" w:rsidP="00550E05" w:rsidRDefault="00BF332D" w14:paraId="38589466" w14:textId="15712F45">
      <w:pPr>
        <w:spacing w:after="0" w:line="480" w:lineRule="auto"/>
        <w:ind w:firstLine="720"/>
        <w:rPr>
          <w:rFonts w:ascii="Times New Roman" w:hAnsi="Times New Roman" w:cs="Times New Roman"/>
          <w:sz w:val="24"/>
          <w:szCs w:val="24"/>
          <w:lang w:val="en-US"/>
        </w:rPr>
      </w:pPr>
      <w:r w:rsidRPr="00550E05">
        <w:rPr>
          <w:rFonts w:ascii="Times New Roman" w:hAnsi="Times New Roman" w:cs="Times New Roman"/>
          <w:sz w:val="24"/>
          <w:szCs w:val="24"/>
          <w:lang w:val="en-US"/>
        </w:rPr>
        <w:t xml:space="preserve">According to </w:t>
      </w:r>
      <w:proofErr w:type="spellStart"/>
      <w:r w:rsidRPr="00550E05">
        <w:rPr>
          <w:rFonts w:ascii="Times New Roman" w:hAnsi="Times New Roman" w:cs="Times New Roman"/>
          <w:sz w:val="24"/>
          <w:szCs w:val="24"/>
          <w:lang w:val="en-US"/>
        </w:rPr>
        <w:t>Dusek</w:t>
      </w:r>
      <w:proofErr w:type="spellEnd"/>
      <w:r w:rsidRPr="00550E05">
        <w:rPr>
          <w:rFonts w:ascii="Times New Roman" w:hAnsi="Times New Roman" w:cs="Times New Roman"/>
          <w:sz w:val="24"/>
          <w:szCs w:val="24"/>
          <w:lang w:val="en-US"/>
        </w:rPr>
        <w:t xml:space="preserve"> et al. (2014), it is critical to apply a few tactics in order to retain qualified people and keep strong relationships with them. One of them may be to employ a motivating method. </w:t>
      </w:r>
      <w:r w:rsidRPr="00550E05" w:rsidR="007579D1">
        <w:rPr>
          <w:rFonts w:ascii="Times New Roman" w:hAnsi="Times New Roman" w:cs="Times New Roman"/>
          <w:sz w:val="24"/>
          <w:szCs w:val="24"/>
          <w:lang w:val="en-US"/>
        </w:rPr>
        <w:t>As supported by</w:t>
      </w:r>
      <w:r w:rsidRPr="00550E05">
        <w:rPr>
          <w:rFonts w:ascii="Times New Roman" w:hAnsi="Times New Roman" w:cs="Times New Roman"/>
          <w:sz w:val="24"/>
          <w:szCs w:val="24"/>
          <w:lang w:val="en-US"/>
        </w:rPr>
        <w:t xml:space="preserve"> Brown et al. (2015)</w:t>
      </w:r>
      <w:r w:rsidRPr="00550E05" w:rsidR="007579D1">
        <w:rPr>
          <w:rFonts w:ascii="Times New Roman" w:hAnsi="Times New Roman" w:cs="Times New Roman"/>
          <w:sz w:val="24"/>
          <w:szCs w:val="24"/>
          <w:lang w:val="en-US"/>
        </w:rPr>
        <w:t xml:space="preserve"> and </w:t>
      </w:r>
      <w:proofErr w:type="spellStart"/>
      <w:r w:rsidRPr="00550E05" w:rsidR="007579D1">
        <w:rPr>
          <w:rFonts w:ascii="Times New Roman" w:hAnsi="Times New Roman" w:cs="Times New Roman"/>
          <w:sz w:val="24"/>
          <w:szCs w:val="24"/>
          <w:lang w:val="en-US"/>
        </w:rPr>
        <w:t>Clautier</w:t>
      </w:r>
      <w:proofErr w:type="spellEnd"/>
      <w:r w:rsidRPr="00550E05" w:rsidR="007579D1">
        <w:rPr>
          <w:rFonts w:ascii="Times New Roman" w:hAnsi="Times New Roman" w:cs="Times New Roman"/>
          <w:sz w:val="24"/>
          <w:szCs w:val="24"/>
          <w:lang w:val="en-US"/>
        </w:rPr>
        <w:t xml:space="preserve"> et al. (2015)</w:t>
      </w:r>
      <w:r w:rsidRPr="00550E05">
        <w:rPr>
          <w:rFonts w:ascii="Times New Roman" w:hAnsi="Times New Roman" w:cs="Times New Roman"/>
          <w:sz w:val="24"/>
          <w:szCs w:val="24"/>
          <w:lang w:val="en-US"/>
        </w:rPr>
        <w:t xml:space="preserve"> motivation factors are beneficial not just in retraining people, but also in promoting and developing a company's production. As a result, employing motivational theories and concepts to retain personnel and grow a firm is justified</w:t>
      </w:r>
      <w:r w:rsidRPr="00550E05" w:rsidR="003E7CDD">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431779"/>
          <w:citation/>
        </w:sdtPr>
        <w:sdtEndPr/>
        <w:sdtContent>
          <w:r w:rsidRPr="00550E05" w:rsidR="003E7CDD">
            <w:rPr>
              <w:rFonts w:ascii="Times New Roman" w:hAnsi="Times New Roman" w:cs="Times New Roman"/>
              <w:sz w:val="24"/>
              <w:szCs w:val="24"/>
              <w:lang w:val="en-US"/>
            </w:rPr>
            <w:fldChar w:fldCharType="begin"/>
          </w:r>
          <w:r w:rsidRPr="00550E05" w:rsidR="003E7CDD">
            <w:rPr>
              <w:rFonts w:ascii="Times New Roman" w:hAnsi="Times New Roman" w:cs="Times New Roman"/>
              <w:sz w:val="24"/>
              <w:szCs w:val="24"/>
              <w:lang w:val="en-US"/>
            </w:rPr>
            <w:instrText xml:space="preserve"> CITATION Joh09 \l 1033 </w:instrText>
          </w:r>
          <w:r w:rsidRPr="00550E05" w:rsidR="003E7CDD">
            <w:rPr>
              <w:rFonts w:ascii="Times New Roman" w:hAnsi="Times New Roman" w:cs="Times New Roman"/>
              <w:sz w:val="24"/>
              <w:szCs w:val="24"/>
              <w:lang w:val="en-US"/>
            </w:rPr>
            <w:fldChar w:fldCharType="separate"/>
          </w:r>
          <w:r w:rsidRPr="00550E05" w:rsidR="00D06A08">
            <w:rPr>
              <w:rFonts w:ascii="Times New Roman" w:hAnsi="Times New Roman" w:cs="Times New Roman"/>
              <w:noProof/>
              <w:sz w:val="24"/>
              <w:szCs w:val="24"/>
              <w:lang w:val="en-US"/>
            </w:rPr>
            <w:t>(Honore, 2009)</w:t>
          </w:r>
          <w:r w:rsidRPr="00550E05" w:rsidR="003E7CDD">
            <w:rPr>
              <w:rFonts w:ascii="Times New Roman" w:hAnsi="Times New Roman" w:cs="Times New Roman"/>
              <w:sz w:val="24"/>
              <w:szCs w:val="24"/>
              <w:lang w:val="en-US"/>
            </w:rPr>
            <w:fldChar w:fldCharType="end"/>
          </w:r>
        </w:sdtContent>
      </w:sdt>
      <w:r w:rsidRPr="00550E05">
        <w:rPr>
          <w:rFonts w:ascii="Times New Roman" w:hAnsi="Times New Roman" w:cs="Times New Roman"/>
          <w:sz w:val="24"/>
          <w:szCs w:val="24"/>
          <w:lang w:val="en-US"/>
        </w:rPr>
        <w:t>. Caused by a lack of quality management abilities, a hotel may experience a few issues with staff retention.</w:t>
      </w:r>
    </w:p>
    <w:p w:rsidRPr="00550E05" w:rsidR="00BF332D" w:rsidP="00550E05" w:rsidRDefault="00BF332D" w14:paraId="790F7B7E" w14:textId="30DFA9A7">
      <w:pPr>
        <w:spacing w:after="0" w:line="480" w:lineRule="auto"/>
        <w:ind w:firstLine="720"/>
        <w:rPr>
          <w:rFonts w:ascii="Times New Roman" w:hAnsi="Times New Roman" w:cs="Times New Roman"/>
          <w:sz w:val="24"/>
          <w:szCs w:val="24"/>
          <w:lang w:val="en-US"/>
        </w:rPr>
      </w:pPr>
      <w:r w:rsidRPr="00550E05">
        <w:rPr>
          <w:rFonts w:ascii="Times New Roman" w:hAnsi="Times New Roman" w:cs="Times New Roman"/>
          <w:sz w:val="24"/>
          <w:szCs w:val="24"/>
          <w:lang w:val="en-US"/>
        </w:rPr>
        <w:t>Nonetheless, because motivational tactics and ideologies are effective in keeping employees, the organization can apply a few of them to better their current condition by handling employee retention and motivating concerns</w:t>
      </w:r>
      <w:r w:rsidRPr="00550E05" w:rsidR="003E7CDD">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121416788"/>
          <w:citation/>
        </w:sdtPr>
        <w:sdtEndPr/>
        <w:sdtContent>
          <w:r w:rsidRPr="00550E05" w:rsidR="00062DC2">
            <w:rPr>
              <w:rFonts w:ascii="Times New Roman" w:hAnsi="Times New Roman" w:cs="Times New Roman"/>
              <w:sz w:val="24"/>
              <w:szCs w:val="24"/>
              <w:lang w:val="en-US"/>
            </w:rPr>
            <w:fldChar w:fldCharType="begin"/>
          </w:r>
          <w:r w:rsidRPr="00550E05" w:rsidR="00062DC2">
            <w:rPr>
              <w:rFonts w:ascii="Times New Roman" w:hAnsi="Times New Roman" w:cs="Times New Roman"/>
              <w:sz w:val="24"/>
              <w:szCs w:val="24"/>
              <w:lang w:val="en-US"/>
            </w:rPr>
            <w:instrText xml:space="preserve"> CITATION Haq14 \l 1033 </w:instrText>
          </w:r>
          <w:r w:rsidRPr="00550E05" w:rsidR="00062DC2">
            <w:rPr>
              <w:rFonts w:ascii="Times New Roman" w:hAnsi="Times New Roman" w:cs="Times New Roman"/>
              <w:sz w:val="24"/>
              <w:szCs w:val="24"/>
              <w:lang w:val="en-US"/>
            </w:rPr>
            <w:fldChar w:fldCharType="separate"/>
          </w:r>
          <w:r w:rsidRPr="00550E05" w:rsidR="00D06A08">
            <w:rPr>
              <w:rFonts w:ascii="Times New Roman" w:hAnsi="Times New Roman" w:cs="Times New Roman"/>
              <w:noProof/>
              <w:sz w:val="24"/>
              <w:szCs w:val="24"/>
              <w:lang w:val="en-US"/>
            </w:rPr>
            <w:t>(Haque, et al., 2014)</w:t>
          </w:r>
          <w:r w:rsidRPr="00550E05" w:rsidR="00062DC2">
            <w:rPr>
              <w:rFonts w:ascii="Times New Roman" w:hAnsi="Times New Roman" w:cs="Times New Roman"/>
              <w:sz w:val="24"/>
              <w:szCs w:val="24"/>
              <w:lang w:val="en-US"/>
            </w:rPr>
            <w:fldChar w:fldCharType="end"/>
          </w:r>
        </w:sdtContent>
      </w:sdt>
      <w:r w:rsidRPr="00550E05">
        <w:rPr>
          <w:rFonts w:ascii="Times New Roman" w:hAnsi="Times New Roman" w:cs="Times New Roman"/>
          <w:sz w:val="24"/>
          <w:szCs w:val="24"/>
          <w:lang w:val="en-US"/>
        </w:rPr>
        <w:t xml:space="preserve">. According to </w:t>
      </w:r>
      <w:proofErr w:type="spellStart"/>
      <w:r w:rsidRPr="00550E05">
        <w:rPr>
          <w:rFonts w:ascii="Times New Roman" w:hAnsi="Times New Roman" w:cs="Times New Roman"/>
          <w:sz w:val="24"/>
          <w:szCs w:val="24"/>
          <w:lang w:val="en-US"/>
        </w:rPr>
        <w:t>Dusek</w:t>
      </w:r>
      <w:proofErr w:type="spellEnd"/>
      <w:r w:rsidRPr="00550E05">
        <w:rPr>
          <w:rFonts w:ascii="Times New Roman" w:hAnsi="Times New Roman" w:cs="Times New Roman"/>
          <w:sz w:val="24"/>
          <w:szCs w:val="24"/>
          <w:lang w:val="en-US"/>
        </w:rPr>
        <w:t xml:space="preserve"> et al (2014), talented personnel are required in the hotel sector to focus on building the firm since they have a simple and explicit connection with the client group. As a result, they may be regarded as representing an organization to customers. According to Jerome (2013), the hotel business would struggle to continue if there were no competent personnel or service providers. As a result, each firm in this area is always concerned with maintaining qualified personnel within their organization in order to improve service quality.</w:t>
      </w:r>
    </w:p>
    <w:p w:rsidRPr="00550E05" w:rsidR="00BF332D" w:rsidP="00550E05" w:rsidRDefault="00BF332D" w14:paraId="71BED195" w14:textId="318B8495">
      <w:pPr>
        <w:spacing w:after="0" w:line="480" w:lineRule="auto"/>
        <w:ind w:firstLine="720"/>
        <w:rPr>
          <w:rFonts w:ascii="Times New Roman" w:hAnsi="Times New Roman" w:cs="Times New Roman"/>
          <w:sz w:val="24"/>
          <w:szCs w:val="24"/>
          <w:lang w:val="en-US"/>
        </w:rPr>
      </w:pPr>
      <w:r w:rsidRPr="00550E05">
        <w:rPr>
          <w:rFonts w:ascii="Times New Roman" w:hAnsi="Times New Roman" w:cs="Times New Roman"/>
          <w:sz w:val="24"/>
          <w:szCs w:val="24"/>
          <w:lang w:val="en-US"/>
        </w:rPr>
        <w:lastRenderedPageBreak/>
        <w:t>According to Brown et al (2015), assuming retention is required in this area, the ideal option would be to employ a motivating strategy to urge people to maintain a professional relationship with the specific organization. Because this is a conversation about staff retention, the necessity of staff retention must also be emphasized. In case the Premier Inn Hotel is unable to keep its talented personnel owing to management concerns, they will undoubtedly suffer a commercial loss</w:t>
      </w:r>
      <w:r w:rsidRPr="00550E05" w:rsidR="00B04127">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48289101"/>
          <w:citation/>
        </w:sdtPr>
        <w:sdtEndPr/>
        <w:sdtContent>
          <w:r w:rsidRPr="00550E05" w:rsidR="00B04127">
            <w:rPr>
              <w:rFonts w:ascii="Times New Roman" w:hAnsi="Times New Roman" w:cs="Times New Roman"/>
              <w:sz w:val="24"/>
              <w:szCs w:val="24"/>
              <w:lang w:val="en-US"/>
            </w:rPr>
            <w:fldChar w:fldCharType="begin"/>
          </w:r>
          <w:r w:rsidRPr="00550E05" w:rsidR="00B04127">
            <w:rPr>
              <w:rFonts w:ascii="Times New Roman" w:hAnsi="Times New Roman" w:cs="Times New Roman"/>
              <w:sz w:val="24"/>
              <w:szCs w:val="24"/>
              <w:lang w:val="en-US"/>
            </w:rPr>
            <w:instrText xml:space="preserve"> CITATION Tew13 \l 1033 </w:instrText>
          </w:r>
          <w:r w:rsidRPr="00550E05" w:rsidR="00B04127">
            <w:rPr>
              <w:rFonts w:ascii="Times New Roman" w:hAnsi="Times New Roman" w:cs="Times New Roman"/>
              <w:sz w:val="24"/>
              <w:szCs w:val="24"/>
              <w:lang w:val="en-US"/>
            </w:rPr>
            <w:fldChar w:fldCharType="separate"/>
          </w:r>
          <w:r w:rsidRPr="00550E05" w:rsidR="00D06A08">
            <w:rPr>
              <w:rFonts w:ascii="Times New Roman" w:hAnsi="Times New Roman" w:cs="Times New Roman"/>
              <w:noProof/>
              <w:sz w:val="24"/>
              <w:szCs w:val="24"/>
              <w:lang w:val="en-US"/>
            </w:rPr>
            <w:t>(Tews, et al., 2013)</w:t>
          </w:r>
          <w:r w:rsidRPr="00550E05" w:rsidR="00B04127">
            <w:rPr>
              <w:rFonts w:ascii="Times New Roman" w:hAnsi="Times New Roman" w:cs="Times New Roman"/>
              <w:sz w:val="24"/>
              <w:szCs w:val="24"/>
              <w:lang w:val="en-US"/>
            </w:rPr>
            <w:fldChar w:fldCharType="end"/>
          </w:r>
        </w:sdtContent>
      </w:sdt>
      <w:r w:rsidRPr="00550E05">
        <w:rPr>
          <w:rFonts w:ascii="Times New Roman" w:hAnsi="Times New Roman" w:cs="Times New Roman"/>
          <w:sz w:val="24"/>
          <w:szCs w:val="24"/>
          <w:lang w:val="en-US"/>
        </w:rPr>
        <w:t xml:space="preserve">. Because hotel management workers have direct contact with consumers, poorly-skilled personnel and their competence will undoubtedly suffer as a result. According to </w:t>
      </w:r>
      <w:proofErr w:type="spellStart"/>
      <w:r w:rsidRPr="00550E05">
        <w:rPr>
          <w:rFonts w:ascii="Times New Roman" w:hAnsi="Times New Roman" w:cs="Times New Roman"/>
          <w:sz w:val="24"/>
          <w:szCs w:val="24"/>
          <w:lang w:val="en-US"/>
        </w:rPr>
        <w:t>Kossivi</w:t>
      </w:r>
      <w:proofErr w:type="spellEnd"/>
      <w:r w:rsidRPr="00550E05">
        <w:rPr>
          <w:rFonts w:ascii="Times New Roman" w:hAnsi="Times New Roman" w:cs="Times New Roman"/>
          <w:sz w:val="24"/>
          <w:szCs w:val="24"/>
          <w:lang w:val="en-US"/>
        </w:rPr>
        <w:t xml:space="preserve"> et al (2016), within a competitive marketplace, where the hospitality sector is still in its early stages, having talented staff will assist any organization in this area. According to </w:t>
      </w:r>
      <w:r w:rsidRPr="00550E05" w:rsidR="0044651D">
        <w:rPr>
          <w:rFonts w:ascii="Times New Roman" w:hAnsi="Times New Roman" w:cs="Times New Roman"/>
          <w:noProof/>
          <w:sz w:val="24"/>
          <w:szCs w:val="24"/>
          <w:lang w:val="en-US"/>
        </w:rPr>
        <w:t>Santhanam, et al (2015)</w:t>
      </w:r>
      <w:r w:rsidRPr="00550E05">
        <w:rPr>
          <w:rFonts w:ascii="Times New Roman" w:hAnsi="Times New Roman" w:cs="Times New Roman"/>
          <w:sz w:val="24"/>
          <w:szCs w:val="24"/>
          <w:lang w:val="en-US"/>
        </w:rPr>
        <w:t>, both internal and external incentives are required to retain personnel.</w:t>
      </w:r>
    </w:p>
    <w:p w:rsidRPr="00550E05" w:rsidR="00BF332D" w:rsidP="00550E05" w:rsidRDefault="00BF332D" w14:paraId="4FE5B553" w14:textId="03DFB12E">
      <w:pPr>
        <w:spacing w:after="0" w:line="480" w:lineRule="auto"/>
        <w:ind w:firstLine="720"/>
        <w:rPr>
          <w:rFonts w:ascii="Times New Roman" w:hAnsi="Times New Roman" w:cs="Times New Roman"/>
          <w:sz w:val="24"/>
          <w:szCs w:val="24"/>
          <w:lang w:val="en-US"/>
        </w:rPr>
      </w:pPr>
      <w:r w:rsidRPr="00550E05">
        <w:rPr>
          <w:rFonts w:ascii="Times New Roman" w:hAnsi="Times New Roman" w:cs="Times New Roman"/>
          <w:sz w:val="24"/>
          <w:szCs w:val="24"/>
          <w:lang w:val="en-US"/>
        </w:rPr>
        <w:t xml:space="preserve">As a result, adopting motivational approaches such as a monetary rewards and recognition can be successful as internal motivators. </w:t>
      </w:r>
      <w:r w:rsidRPr="00550E05" w:rsidR="00B4201C">
        <w:rPr>
          <w:rFonts w:ascii="Times New Roman" w:hAnsi="Times New Roman" w:cs="Times New Roman"/>
          <w:sz w:val="24"/>
          <w:szCs w:val="24"/>
          <w:lang w:val="en-US"/>
        </w:rPr>
        <w:t xml:space="preserve">I additionally agree with </w:t>
      </w:r>
      <w:r w:rsidRPr="00550E05" w:rsidR="00B4201C">
        <w:rPr>
          <w:rFonts w:ascii="Times New Roman" w:hAnsi="Times New Roman" w:cs="Times New Roman"/>
          <w:noProof/>
          <w:sz w:val="24"/>
          <w:szCs w:val="24"/>
          <w:lang w:val="en-US"/>
        </w:rPr>
        <w:t>Zeinalnezhad, et al (2014)</w:t>
      </w:r>
      <w:r w:rsidRPr="00550E05" w:rsidR="00B4201C">
        <w:rPr>
          <w:rFonts w:ascii="Times New Roman" w:hAnsi="Times New Roman" w:cs="Times New Roman"/>
          <w:sz w:val="24"/>
          <w:szCs w:val="24"/>
          <w:lang w:val="en-US"/>
        </w:rPr>
        <w:t xml:space="preserve"> that p</w:t>
      </w:r>
      <w:r w:rsidRPr="00550E05">
        <w:rPr>
          <w:rFonts w:ascii="Times New Roman" w:hAnsi="Times New Roman" w:cs="Times New Roman"/>
          <w:sz w:val="24"/>
          <w:szCs w:val="24"/>
          <w:lang w:val="en-US"/>
        </w:rPr>
        <w:t xml:space="preserve">ositive comparison with other corporate personnel can likewise serve as an outside motivating method. On the other hand, I agree with </w:t>
      </w:r>
      <w:proofErr w:type="spellStart"/>
      <w:r w:rsidRPr="00550E05">
        <w:rPr>
          <w:rFonts w:ascii="Times New Roman" w:hAnsi="Times New Roman" w:cs="Times New Roman"/>
          <w:sz w:val="24"/>
          <w:szCs w:val="24"/>
          <w:lang w:val="en-US"/>
        </w:rPr>
        <w:t>Dusek</w:t>
      </w:r>
      <w:proofErr w:type="spellEnd"/>
      <w:r w:rsidRPr="00550E05">
        <w:rPr>
          <w:rFonts w:ascii="Times New Roman" w:hAnsi="Times New Roman" w:cs="Times New Roman"/>
          <w:sz w:val="24"/>
          <w:szCs w:val="24"/>
          <w:lang w:val="en-US"/>
        </w:rPr>
        <w:t xml:space="preserve"> et al (2014) that cash and a wage system are two of the most essential elements in employee retention. A motivating strategy may also fail to keep individuals who are searching for a quality company, stable employment, or a decent atmosphere. As a result, before determining the cause of the turnover, any organization, such as Premier Inn, must first understand the rationale for their shifts in decisions</w:t>
      </w:r>
      <w:r w:rsidRPr="00550E05" w:rsidR="00E1277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768997052"/>
          <w:citation/>
        </w:sdtPr>
        <w:sdtEndPr/>
        <w:sdtContent>
          <w:r w:rsidRPr="00550E05" w:rsidR="00E12773">
            <w:rPr>
              <w:rFonts w:ascii="Times New Roman" w:hAnsi="Times New Roman" w:cs="Times New Roman"/>
              <w:sz w:val="24"/>
              <w:szCs w:val="24"/>
              <w:lang w:val="en-US"/>
            </w:rPr>
            <w:fldChar w:fldCharType="begin"/>
          </w:r>
          <w:r w:rsidRPr="00550E05" w:rsidR="00E12773">
            <w:rPr>
              <w:rFonts w:ascii="Times New Roman" w:hAnsi="Times New Roman" w:cs="Times New Roman"/>
              <w:sz w:val="24"/>
              <w:szCs w:val="24"/>
              <w:lang w:val="en-US"/>
            </w:rPr>
            <w:instrText xml:space="preserve"> CITATION Gri15 \l 1033 </w:instrText>
          </w:r>
          <w:r w:rsidRPr="00550E05" w:rsidR="00E12773">
            <w:rPr>
              <w:rFonts w:ascii="Times New Roman" w:hAnsi="Times New Roman" w:cs="Times New Roman"/>
              <w:sz w:val="24"/>
              <w:szCs w:val="24"/>
              <w:lang w:val="en-US"/>
            </w:rPr>
            <w:fldChar w:fldCharType="separate"/>
          </w:r>
          <w:r w:rsidRPr="00550E05" w:rsidR="00D06A08">
            <w:rPr>
              <w:rFonts w:ascii="Times New Roman" w:hAnsi="Times New Roman" w:cs="Times New Roman"/>
              <w:noProof/>
              <w:sz w:val="24"/>
              <w:szCs w:val="24"/>
              <w:lang w:val="en-US"/>
            </w:rPr>
            <w:t>(Grissom, et al., 2015)</w:t>
          </w:r>
          <w:r w:rsidRPr="00550E05" w:rsidR="00E12773">
            <w:rPr>
              <w:rFonts w:ascii="Times New Roman" w:hAnsi="Times New Roman" w:cs="Times New Roman"/>
              <w:sz w:val="24"/>
              <w:szCs w:val="24"/>
              <w:lang w:val="en-US"/>
            </w:rPr>
            <w:fldChar w:fldCharType="end"/>
          </w:r>
        </w:sdtContent>
      </w:sdt>
      <w:r w:rsidRPr="00550E05">
        <w:rPr>
          <w:rFonts w:ascii="Times New Roman" w:hAnsi="Times New Roman" w:cs="Times New Roman"/>
          <w:sz w:val="24"/>
          <w:szCs w:val="24"/>
          <w:lang w:val="en-US"/>
        </w:rPr>
        <w:t>. As a result, the previously discussed motivating variables may be enhanced in order to retain staff.</w:t>
      </w:r>
    </w:p>
    <w:p w:rsidRPr="00550E05" w:rsidR="00BF332D" w:rsidP="00550E05" w:rsidRDefault="00BF332D" w14:paraId="6DBA9FC2" w14:textId="3A69FEEE">
      <w:pPr>
        <w:spacing w:after="0" w:line="480" w:lineRule="auto"/>
        <w:ind w:firstLine="720"/>
        <w:rPr>
          <w:rFonts w:ascii="Times New Roman" w:hAnsi="Times New Roman" w:cs="Times New Roman"/>
          <w:sz w:val="24"/>
          <w:szCs w:val="24"/>
          <w:lang w:val="en-US"/>
        </w:rPr>
      </w:pPr>
      <w:r w:rsidRPr="00550E05">
        <w:rPr>
          <w:rFonts w:ascii="Times New Roman" w:hAnsi="Times New Roman" w:cs="Times New Roman"/>
          <w:sz w:val="24"/>
          <w:szCs w:val="24"/>
          <w:lang w:val="en-US"/>
        </w:rPr>
        <w:t>According to the reviews which were obtained from Indeed (2021), a good number of employees who had left the Premier Inn hotel were not happy with the salary and benefits they were entitled to while working there.</w:t>
      </w:r>
    </w:p>
    <w:p w:rsidRPr="00550E05" w:rsidR="004E3F80" w:rsidP="00550E05" w:rsidRDefault="004E3F80" w14:paraId="49FC6F80" w14:textId="4C731735">
      <w:pPr>
        <w:pStyle w:val="1"/>
        <w:spacing w:before="0" w:line="480" w:lineRule="auto"/>
        <w:jc w:val="center"/>
        <w:rPr>
          <w:rFonts w:ascii="Times New Roman" w:hAnsi="Times New Roman" w:cs="Times New Roman"/>
          <w:b/>
          <w:bCs/>
          <w:color w:val="auto"/>
          <w:sz w:val="24"/>
          <w:szCs w:val="24"/>
        </w:rPr>
      </w:pPr>
      <w:bookmarkStart w:name="_Toc74320305" w:id="16"/>
      <w:r w:rsidRPr="00550E05">
        <w:rPr>
          <w:rFonts w:ascii="Times New Roman" w:hAnsi="Times New Roman" w:cs="Times New Roman"/>
          <w:b/>
          <w:bCs/>
          <w:color w:val="auto"/>
          <w:sz w:val="24"/>
          <w:szCs w:val="24"/>
        </w:rPr>
        <w:lastRenderedPageBreak/>
        <w:t>Findings and results</w:t>
      </w:r>
      <w:bookmarkEnd w:id="16"/>
    </w:p>
    <w:p w:rsidRPr="00550E05" w:rsidR="001D1068" w:rsidP="00550E05" w:rsidRDefault="00457360" w14:paraId="770CB3A9" w14:textId="7DF1BEE2">
      <w:pPr>
        <w:spacing w:after="0" w:line="480" w:lineRule="auto"/>
        <w:ind w:firstLine="720"/>
        <w:rPr>
          <w:rFonts w:ascii="Times New Roman" w:hAnsi="Times New Roman" w:cs="Times New Roman"/>
          <w:sz w:val="24"/>
          <w:szCs w:val="24"/>
          <w:lang w:val="en-US"/>
        </w:rPr>
      </w:pPr>
      <w:r w:rsidRPr="00550E05">
        <w:rPr>
          <w:rFonts w:ascii="Times New Roman" w:hAnsi="Times New Roman" w:cs="Times New Roman"/>
          <w:sz w:val="24"/>
          <w:szCs w:val="24"/>
          <w:lang w:val="en-US"/>
        </w:rPr>
        <w:t xml:space="preserve">From the analysis above, different findings have been found as the main issues facing the Premier Inn’s Human Resource Department. the main aim of this section is to present the results and briefly discuss on the them. </w:t>
      </w:r>
    </w:p>
    <w:p w:rsidRPr="00550E05" w:rsidR="00457360" w:rsidP="00550E05" w:rsidRDefault="00BD5E44" w14:paraId="3E34E55A" w14:textId="3F69E07C">
      <w:pPr>
        <w:spacing w:after="0"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Table 2</w:t>
      </w:r>
      <w:r w:rsidRPr="00550E05" w:rsidR="00FC1F4C">
        <w:rPr>
          <w:rFonts w:ascii="Times New Roman" w:hAnsi="Times New Roman" w:cs="Times New Roman"/>
          <w:b/>
          <w:bCs/>
          <w:sz w:val="24"/>
          <w:szCs w:val="24"/>
          <w:lang w:val="en-US"/>
        </w:rPr>
        <w:t xml:space="preserve">: Results and </w:t>
      </w:r>
      <w:r w:rsidRPr="00550E05" w:rsidR="00457360">
        <w:rPr>
          <w:rFonts w:ascii="Times New Roman" w:hAnsi="Times New Roman" w:cs="Times New Roman"/>
          <w:b/>
          <w:bCs/>
          <w:sz w:val="24"/>
          <w:szCs w:val="24"/>
          <w:lang w:val="en-US"/>
        </w:rPr>
        <w:t>Findings</w:t>
      </w:r>
    </w:p>
    <w:tbl>
      <w:tblPr>
        <w:tblStyle w:val="a3"/>
        <w:tblW w:w="4994" w:type="pct"/>
        <w:tblLook w:val="04A0" w:firstRow="1" w:lastRow="0" w:firstColumn="1" w:lastColumn="0" w:noHBand="0" w:noVBand="1"/>
      </w:tblPr>
      <w:tblGrid>
        <w:gridCol w:w="4502"/>
        <w:gridCol w:w="4503"/>
      </w:tblGrid>
      <w:tr w:rsidRPr="00550E05" w:rsidR="00240F0D" w:rsidTr="00457360" w14:paraId="30B8629C" w14:textId="77777777">
        <w:tc>
          <w:tcPr>
            <w:tcW w:w="2500" w:type="pct"/>
          </w:tcPr>
          <w:p w:rsidRPr="00550E05" w:rsidR="00457360" w:rsidP="00550E05" w:rsidRDefault="00457360" w14:paraId="577C2076" w14:textId="702F97FD">
            <w:pPr>
              <w:spacing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Issue</w:t>
            </w:r>
          </w:p>
        </w:tc>
        <w:tc>
          <w:tcPr>
            <w:tcW w:w="2500" w:type="pct"/>
          </w:tcPr>
          <w:p w:rsidRPr="00550E05" w:rsidR="00457360" w:rsidP="00550E05" w:rsidRDefault="00457360" w14:paraId="4FF62363" w14:textId="34786639">
            <w:pPr>
              <w:spacing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Findings</w:t>
            </w:r>
          </w:p>
        </w:tc>
      </w:tr>
      <w:tr w:rsidRPr="00550E05" w:rsidR="00240F0D" w:rsidTr="00170084" w14:paraId="0530A246" w14:textId="77777777">
        <w:tc>
          <w:tcPr>
            <w:tcW w:w="5000" w:type="pct"/>
            <w:gridSpan w:val="2"/>
          </w:tcPr>
          <w:p w:rsidRPr="00550E05" w:rsidR="00170084" w:rsidP="00550E05" w:rsidRDefault="00170084" w14:paraId="54CE30BD" w14:textId="3418A8FF">
            <w:pPr>
              <w:spacing w:line="480" w:lineRule="auto"/>
              <w:jc w:val="center"/>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Retention rate issues</w:t>
            </w:r>
          </w:p>
        </w:tc>
      </w:tr>
      <w:tr w:rsidRPr="00550E05" w:rsidR="00240F0D" w:rsidTr="00457360" w14:paraId="65D869B6" w14:textId="77777777">
        <w:tc>
          <w:tcPr>
            <w:tcW w:w="2500" w:type="pct"/>
          </w:tcPr>
          <w:p w:rsidRPr="00550E05" w:rsidR="00457360" w:rsidP="00550E05" w:rsidRDefault="00457360" w14:paraId="35CE0237" w14:textId="360753B8">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Rewards and salary</w:t>
            </w:r>
          </w:p>
        </w:tc>
        <w:tc>
          <w:tcPr>
            <w:tcW w:w="2500" w:type="pct"/>
          </w:tcPr>
          <w:p w:rsidRPr="00550E05" w:rsidR="00457360" w:rsidP="00550E05" w:rsidRDefault="00483DB4" w14:paraId="3B37C6F5" w14:textId="4C4F58B8">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 xml:space="preserve">It was found that Premier Inn’s salaries and reward systems are not good enough to satisfy the employees of the company. </w:t>
            </w:r>
            <w:r w:rsidRPr="00550E05" w:rsidR="00791160">
              <w:rPr>
                <w:rFonts w:ascii="Times New Roman" w:hAnsi="Times New Roman" w:cs="Times New Roman"/>
                <w:sz w:val="24"/>
                <w:szCs w:val="24"/>
                <w:lang w:val="en-US"/>
              </w:rPr>
              <w:t xml:space="preserve">Out of the 20 randomly collected reviews from the review sites, two third of the employees were not happy with the salary they being paid by the company. </w:t>
            </w:r>
          </w:p>
        </w:tc>
      </w:tr>
      <w:tr w:rsidRPr="00550E05" w:rsidR="00240F0D" w:rsidTr="00457360" w14:paraId="00781CA5" w14:textId="77777777">
        <w:tc>
          <w:tcPr>
            <w:tcW w:w="2500" w:type="pct"/>
          </w:tcPr>
          <w:p w:rsidRPr="00550E05" w:rsidR="00457360" w:rsidP="00550E05" w:rsidRDefault="0011292E" w14:paraId="3A5C5A9C" w14:textId="36586925">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Employee’s development opportunities</w:t>
            </w:r>
          </w:p>
        </w:tc>
        <w:tc>
          <w:tcPr>
            <w:tcW w:w="2500" w:type="pct"/>
          </w:tcPr>
          <w:p w:rsidRPr="00550E05" w:rsidR="00457360" w:rsidP="00550E05" w:rsidRDefault="00483DB4" w14:paraId="040CF74E" w14:textId="00822443">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The company have put in place some important strategies to help its employees build on their skills.</w:t>
            </w:r>
          </w:p>
        </w:tc>
      </w:tr>
      <w:tr w:rsidRPr="00550E05" w:rsidR="00240F0D" w:rsidTr="00170084" w14:paraId="76634B48" w14:textId="77777777">
        <w:tc>
          <w:tcPr>
            <w:tcW w:w="5000" w:type="pct"/>
            <w:gridSpan w:val="2"/>
          </w:tcPr>
          <w:p w:rsidRPr="00550E05" w:rsidR="00170084" w:rsidP="00550E05" w:rsidRDefault="00170084" w14:paraId="721A4F5B" w14:textId="11A55A42">
            <w:pPr>
              <w:spacing w:line="480" w:lineRule="auto"/>
              <w:jc w:val="center"/>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Diversity issues</w:t>
            </w:r>
          </w:p>
        </w:tc>
      </w:tr>
      <w:tr w:rsidRPr="00550E05" w:rsidR="00240F0D" w:rsidTr="00457360" w14:paraId="00FBDBEA" w14:textId="77777777">
        <w:tc>
          <w:tcPr>
            <w:tcW w:w="2500" w:type="pct"/>
          </w:tcPr>
          <w:p w:rsidRPr="00550E05" w:rsidR="00457360" w:rsidP="00550E05" w:rsidRDefault="0011292E" w14:paraId="5A4BFD12" w14:textId="0B78DEBA">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Employee’s harassment</w:t>
            </w:r>
          </w:p>
        </w:tc>
        <w:tc>
          <w:tcPr>
            <w:tcW w:w="2500" w:type="pct"/>
          </w:tcPr>
          <w:p w:rsidRPr="00550E05" w:rsidR="00457360" w:rsidP="00550E05" w:rsidRDefault="004214F7" w14:paraId="30387561" w14:textId="04C860E2">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 xml:space="preserve">Some reviews from the former employees of Premier Inn showed that harassment from the company’s top management on the employees is high. </w:t>
            </w:r>
          </w:p>
        </w:tc>
      </w:tr>
      <w:tr w:rsidRPr="00550E05" w:rsidR="00240F0D" w:rsidTr="00457360" w14:paraId="0C70B4EF" w14:textId="77777777">
        <w:tc>
          <w:tcPr>
            <w:tcW w:w="2500" w:type="pct"/>
          </w:tcPr>
          <w:p w:rsidRPr="00550E05" w:rsidR="00963B47" w:rsidP="00550E05" w:rsidRDefault="00963B47" w14:paraId="69995C56" w14:textId="6AA8167D">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Employee’s inclusivity</w:t>
            </w:r>
          </w:p>
        </w:tc>
        <w:tc>
          <w:tcPr>
            <w:tcW w:w="2500" w:type="pct"/>
          </w:tcPr>
          <w:p w:rsidRPr="00550E05" w:rsidR="00963B47" w:rsidP="00550E05" w:rsidRDefault="004214F7" w14:paraId="3B782D5A" w14:textId="54A97F40">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 xml:space="preserve">Most of the former employees of the company complained of being neglected during the making of decisions which </w:t>
            </w:r>
            <w:r w:rsidRPr="00550E05">
              <w:rPr>
                <w:rFonts w:ascii="Times New Roman" w:hAnsi="Times New Roman" w:cs="Times New Roman"/>
                <w:sz w:val="24"/>
                <w:szCs w:val="24"/>
                <w:lang w:val="en-US"/>
              </w:rPr>
              <w:lastRenderedPageBreak/>
              <w:t>directly affected the performance of the company</w:t>
            </w:r>
            <w:r w:rsidRPr="00550E05" w:rsidR="0067115B">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393390656"/>
                <w:citation/>
              </w:sdtPr>
              <w:sdtEndPr/>
              <w:sdtContent>
                <w:r w:rsidRPr="00550E05" w:rsidR="0067115B">
                  <w:rPr>
                    <w:rFonts w:ascii="Times New Roman" w:hAnsi="Times New Roman" w:cs="Times New Roman"/>
                    <w:sz w:val="24"/>
                    <w:szCs w:val="24"/>
                    <w:lang w:val="en-US"/>
                  </w:rPr>
                  <w:fldChar w:fldCharType="begin"/>
                </w:r>
                <w:r w:rsidRPr="00550E05" w:rsidR="0067115B">
                  <w:rPr>
                    <w:rFonts w:ascii="Times New Roman" w:hAnsi="Times New Roman" w:cs="Times New Roman"/>
                    <w:sz w:val="24"/>
                    <w:szCs w:val="24"/>
                    <w:lang w:val="en-US"/>
                  </w:rPr>
                  <w:instrText xml:space="preserve"> CITATION Ind21 \l 1033 </w:instrText>
                </w:r>
                <w:r w:rsidRPr="00550E05" w:rsidR="0067115B">
                  <w:rPr>
                    <w:rFonts w:ascii="Times New Roman" w:hAnsi="Times New Roman" w:cs="Times New Roman"/>
                    <w:sz w:val="24"/>
                    <w:szCs w:val="24"/>
                    <w:lang w:val="en-US"/>
                  </w:rPr>
                  <w:fldChar w:fldCharType="separate"/>
                </w:r>
                <w:r w:rsidRPr="00550E05" w:rsidR="00D06A08">
                  <w:rPr>
                    <w:rFonts w:ascii="Times New Roman" w:hAnsi="Times New Roman" w:cs="Times New Roman"/>
                    <w:noProof/>
                    <w:sz w:val="24"/>
                    <w:szCs w:val="24"/>
                    <w:lang w:val="en-US"/>
                  </w:rPr>
                  <w:t>(Indeed, 2021)</w:t>
                </w:r>
                <w:r w:rsidRPr="00550E05" w:rsidR="0067115B">
                  <w:rPr>
                    <w:rFonts w:ascii="Times New Roman" w:hAnsi="Times New Roman" w:cs="Times New Roman"/>
                    <w:sz w:val="24"/>
                    <w:szCs w:val="24"/>
                    <w:lang w:val="en-US"/>
                  </w:rPr>
                  <w:fldChar w:fldCharType="end"/>
                </w:r>
              </w:sdtContent>
            </w:sdt>
            <w:r w:rsidRPr="00550E05">
              <w:rPr>
                <w:rFonts w:ascii="Times New Roman" w:hAnsi="Times New Roman" w:cs="Times New Roman"/>
                <w:sz w:val="24"/>
                <w:szCs w:val="24"/>
                <w:lang w:val="en-US"/>
              </w:rPr>
              <w:t xml:space="preserve">. </w:t>
            </w:r>
          </w:p>
        </w:tc>
      </w:tr>
      <w:tr w:rsidRPr="00550E05" w:rsidR="00240F0D" w:rsidTr="00457360" w14:paraId="1777E41A" w14:textId="77777777">
        <w:tc>
          <w:tcPr>
            <w:tcW w:w="2500" w:type="pct"/>
          </w:tcPr>
          <w:p w:rsidRPr="00550E05" w:rsidR="00963B47" w:rsidP="00550E05" w:rsidRDefault="00963B47" w14:paraId="24E53FE1" w14:textId="19D97988">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lastRenderedPageBreak/>
              <w:t>Working schedules</w:t>
            </w:r>
          </w:p>
        </w:tc>
        <w:tc>
          <w:tcPr>
            <w:tcW w:w="2500" w:type="pct"/>
          </w:tcPr>
          <w:p w:rsidRPr="00550E05" w:rsidR="00963B47" w:rsidP="00550E05" w:rsidRDefault="00647713" w14:paraId="09D04F1E" w14:textId="55707920">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 xml:space="preserve">Premier Inn have flexible working schedules for its employees. The employees </w:t>
            </w:r>
            <w:r w:rsidRPr="00550E05" w:rsidR="00205AC5">
              <w:rPr>
                <w:rFonts w:ascii="Times New Roman" w:hAnsi="Times New Roman" w:cs="Times New Roman"/>
                <w:sz w:val="24"/>
                <w:szCs w:val="24"/>
                <w:lang w:val="en-US"/>
              </w:rPr>
              <w:t>work</w:t>
            </w:r>
            <w:r w:rsidRPr="00550E05">
              <w:rPr>
                <w:rFonts w:ascii="Times New Roman" w:hAnsi="Times New Roman" w:cs="Times New Roman"/>
                <w:sz w:val="24"/>
                <w:szCs w:val="24"/>
                <w:lang w:val="en-US"/>
              </w:rPr>
              <w:t xml:space="preserve"> in shifts thus giving them some time to spend with their families. </w:t>
            </w:r>
          </w:p>
        </w:tc>
      </w:tr>
      <w:tr w:rsidRPr="00550E05" w:rsidR="00240F0D" w:rsidTr="00457360" w14:paraId="4DE5A306" w14:textId="77777777">
        <w:tc>
          <w:tcPr>
            <w:tcW w:w="2500" w:type="pct"/>
          </w:tcPr>
          <w:p w:rsidRPr="00550E05" w:rsidR="004330F1" w:rsidP="00550E05" w:rsidRDefault="004330F1" w14:paraId="6A211FB4" w14:textId="3C93213D">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Hiring process</w:t>
            </w:r>
          </w:p>
        </w:tc>
        <w:tc>
          <w:tcPr>
            <w:tcW w:w="2500" w:type="pct"/>
          </w:tcPr>
          <w:p w:rsidRPr="00550E05" w:rsidR="004330F1" w:rsidP="00550E05" w:rsidRDefault="00647713" w14:paraId="13CA2B23" w14:textId="1A05D037">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The company have come up with proper strategies to ensure their hiring process is as open as possible to increase cultural diversity in its workforce.</w:t>
            </w:r>
          </w:p>
        </w:tc>
      </w:tr>
    </w:tbl>
    <w:p w:rsidRPr="00550E05" w:rsidR="00BF332D" w:rsidP="00550E05" w:rsidRDefault="00BF332D" w14:paraId="2D35C4E1" w14:textId="303DB7AB">
      <w:pPr>
        <w:pStyle w:val="root-block-node"/>
        <w:spacing w:before="0" w:beforeAutospacing="0" w:after="0" w:afterAutospacing="0" w:line="480" w:lineRule="auto"/>
        <w:ind w:firstLine="720"/>
        <w:rPr>
          <w:lang w:val="en-US"/>
        </w:rPr>
      </w:pPr>
      <w:r w:rsidRPr="00550E05">
        <w:t xml:space="preserve">The table above shows the major findings which were obtained from the analysis based on the two main issues which are considered in this report. To start with, it was found that Premier Inn’s salaries and reward systems </w:t>
      </w:r>
      <w:r w:rsidRPr="00550E05">
        <w:rPr>
          <w:rStyle w:val="red-underline"/>
        </w:rPr>
        <w:t>are</w:t>
      </w:r>
      <w:r w:rsidRPr="00550E05">
        <w:t xml:space="preserve"> not good enough to satisfy the employees of the company. Most of the former employees said in their reviews that they had to work extra time or had to find some jobs somewhere to add to the normal payment they were given for them to be in a position to provide for their families (Indeed, 2021</w:t>
      </w:r>
      <w:r w:rsidRPr="00550E05" w:rsidR="00791160">
        <w:rPr>
          <w:lang w:val="en-US"/>
        </w:rPr>
        <w:t xml:space="preserve">, </w:t>
      </w:r>
      <w:r w:rsidRPr="00550E05" w:rsidR="00791160">
        <w:rPr>
          <w:noProof/>
          <w:lang w:val="en-US"/>
        </w:rPr>
        <w:t>Unite the Union, 2019)</w:t>
      </w:r>
      <w:r w:rsidRPr="00550E05">
        <w:t xml:space="preserve">. It is therefore important for the company to revise its salary and reward systems if at all it would like to retain the </w:t>
      </w:r>
      <w:r w:rsidRPr="00550E05" w:rsidR="00711182">
        <w:t>employees,</w:t>
      </w:r>
      <w:r w:rsidRPr="00550E05">
        <w:t xml:space="preserve"> they have taken time to build.</w:t>
      </w:r>
      <w:r w:rsidRPr="00550E05" w:rsidR="00DC3314">
        <w:rPr>
          <w:lang w:val="en-US"/>
        </w:rPr>
        <w:t xml:space="preserve"> According to Unite the Union (2019), the employees went as far as demonstrating to show how disappointed they were with the salary they were being offered. </w:t>
      </w:r>
    </w:p>
    <w:p w:rsidRPr="00550E05" w:rsidR="00BF332D" w:rsidP="00550E05" w:rsidRDefault="00BF332D" w14:paraId="02CEBEB0" w14:textId="1131DAB3">
      <w:pPr>
        <w:pStyle w:val="root-block-node"/>
        <w:spacing w:before="0" w:beforeAutospacing="0" w:after="0" w:afterAutospacing="0" w:line="480" w:lineRule="auto"/>
        <w:ind w:firstLine="720"/>
      </w:pPr>
      <w:r w:rsidRPr="00550E05">
        <w:t>In an effort to build the skills of its employees, Premier Inn has put in place strategies to help its employees grow (Premier</w:t>
      </w:r>
      <w:r w:rsidRPr="00550E05" w:rsidR="00DC3314">
        <w:rPr>
          <w:lang w:val="en-US"/>
        </w:rPr>
        <w:t xml:space="preserve"> </w:t>
      </w:r>
      <w:r w:rsidRPr="00550E05">
        <w:t>Inn, 2021). Such strategies include inviting experts to the company to teach its employees. The company also takes its employees to benchmarks so that they can learn from other companies' employees.</w:t>
      </w:r>
      <w:r w:rsidRPr="00550E05">
        <w:rPr>
          <w:lang w:val="en-US"/>
        </w:rPr>
        <w:t xml:space="preserve"> </w:t>
      </w:r>
      <w:r w:rsidRPr="00550E05">
        <w:t xml:space="preserve">Despite all that, the company still needs to do more for its employees to feel fully empowered. Because current strategies do not allow </w:t>
      </w:r>
      <w:r w:rsidRPr="00550E05">
        <w:lastRenderedPageBreak/>
        <w:t>employees to advance professionally,</w:t>
      </w:r>
      <w:r w:rsidRPr="00550E05">
        <w:rPr>
          <w:lang w:val="en-US"/>
        </w:rPr>
        <w:t xml:space="preserve"> </w:t>
      </w:r>
      <w:r w:rsidRPr="00550E05">
        <w:t>Therefore, the company can come up with programs to support its employees to further their knowledge of the hospitality industry through scholarships. The company should also give its employees the opportunity to compete in food competitions in order to improve their skills.</w:t>
      </w:r>
    </w:p>
    <w:p w:rsidRPr="00550E05" w:rsidR="00BF332D" w:rsidP="00550E05" w:rsidRDefault="00BF332D" w14:paraId="50761C56" w14:textId="77777777">
      <w:pPr>
        <w:pStyle w:val="root-block-node"/>
        <w:spacing w:before="0" w:beforeAutospacing="0" w:after="0" w:afterAutospacing="0" w:line="480" w:lineRule="auto"/>
        <w:ind w:firstLine="720"/>
      </w:pPr>
      <w:r w:rsidRPr="00550E05">
        <w:t>Some reviews from former employees of Premier Inn show that harassment from the company’s top management towards the employees is high. Employee harassment is one of the factors which makes employees feel unhappy in their places of work. The majority of the employees presented their reviews (Indeed, 2021). They stated that the hotel's management treated them harshly and that they did not feel comfortable working there.As a result of the harassment, the employees did not have the confidence to face the management with their new ideas, thus making them feel useless. As a result of that, the employees decide to leave and search for work where they are likely to be valued. It is therefore important for the company to come up with ways through which they can minimize employees’ harassment in the company to reduce the rate at which they are losing their skilled employees to their competitors.</w:t>
      </w:r>
    </w:p>
    <w:p w:rsidRPr="00550E05" w:rsidR="00BF332D" w:rsidP="00550E05" w:rsidRDefault="00BF332D" w14:paraId="5E29E423" w14:textId="77777777">
      <w:pPr>
        <w:pStyle w:val="root-block-node"/>
        <w:spacing w:before="0" w:beforeAutospacing="0" w:after="0" w:afterAutospacing="0" w:line="480" w:lineRule="auto"/>
        <w:ind w:firstLine="720"/>
      </w:pPr>
      <w:r w:rsidRPr="00550E05">
        <w:t>From the analysis, the lack of inclusivity in the decision-making processes of the company came out as one of the issues which reduced the diversity in the company’s workplace. Most of the former employees of the company complained of being neglected during the making of decisions which directly affected the performance of the company. Decision making is one of the important factors which determines the performance of specific companies (Oyebamiji, 2018). This is because most of the decisions also affect the employees of the companies and, therefore, involving them shows that the organization cares for them and values their ideas (Agwu &amp; Olele, 2014). Without them being included in the company’s decision process, the employees feel belittled and end up leaving the company, as in the case of the Premier Inn.</w:t>
      </w:r>
    </w:p>
    <w:p w:rsidRPr="00550E05" w:rsidR="00BF332D" w:rsidP="00550E05" w:rsidRDefault="00BF332D" w14:paraId="0821FBD8" w14:textId="225F0A13">
      <w:pPr>
        <w:pStyle w:val="root-block-node"/>
        <w:spacing w:before="0" w:beforeAutospacing="0" w:after="0" w:afterAutospacing="0" w:line="480" w:lineRule="auto"/>
        <w:ind w:firstLine="720"/>
      </w:pPr>
      <w:r w:rsidRPr="00550E05">
        <w:lastRenderedPageBreak/>
        <w:t>According to the analysis, the Premier Inn offers flexible work schedules to its employees.</w:t>
      </w:r>
      <w:r w:rsidRPr="00550E05">
        <w:rPr>
          <w:lang w:val="en-US"/>
        </w:rPr>
        <w:t xml:space="preserve"> </w:t>
      </w:r>
      <w:r w:rsidRPr="00550E05">
        <w:t xml:space="preserve">The employees work </w:t>
      </w:r>
      <w:r w:rsidRPr="00550E05">
        <w:rPr>
          <w:rStyle w:val="red-underline"/>
        </w:rPr>
        <w:t>in</w:t>
      </w:r>
      <w:r w:rsidRPr="00550E05">
        <w:t xml:space="preserve"> shifts, thus giving them some time to </w:t>
      </w:r>
      <w:r w:rsidRPr="00550E05">
        <w:rPr>
          <w:rStyle w:val="red-underline"/>
        </w:rPr>
        <w:t xml:space="preserve">spend </w:t>
      </w:r>
      <w:r w:rsidRPr="00550E05">
        <w:t>with their families. Despite the fact that it is important for employees to be at their places of work, it is also important for them to have some time to spend with their families for them to be happy (Smith, et al., 2019). According to Värlander (2011)</w:t>
      </w:r>
      <w:r w:rsidRPr="00550E05" w:rsidR="00A43A49">
        <w:rPr>
          <w:lang w:val="en-US"/>
        </w:rPr>
        <w:t xml:space="preserve"> and </w:t>
      </w:r>
      <w:r w:rsidRPr="00550E05" w:rsidR="00A43A49">
        <w:rPr>
          <w:noProof/>
          <w:lang w:val="en-US"/>
        </w:rPr>
        <w:t xml:space="preserve">Chan, et al (2016), </w:t>
      </w:r>
      <w:r w:rsidRPr="00550E05">
        <w:t>spending time with friends and family friends is important because it helps them relieve the stress</w:t>
      </w:r>
      <w:r w:rsidRPr="00550E05">
        <w:rPr>
          <w:rStyle w:val="red-underline"/>
        </w:rPr>
        <w:t>,</w:t>
      </w:r>
      <w:r w:rsidRPr="00550E05">
        <w:t xml:space="preserve"> they get from work, which, in turn, improves their productivity at their places of work. The organization, therefore, needs to go on with its flexible working schedules and even improve on them whenever possible.</w:t>
      </w:r>
    </w:p>
    <w:p w:rsidRPr="00550E05" w:rsidR="00BF332D" w:rsidP="00550E05" w:rsidRDefault="00BF332D" w14:paraId="1AC73AE1" w14:textId="29A5A1A0">
      <w:pPr>
        <w:pStyle w:val="root-block-node"/>
        <w:spacing w:before="0" w:beforeAutospacing="0" w:after="0" w:afterAutospacing="0" w:line="480" w:lineRule="auto"/>
        <w:ind w:firstLine="720"/>
      </w:pPr>
      <w:r w:rsidRPr="00550E05">
        <w:t>Lastly, the company has come up with proper strategies to ensure their hiring process is as open as possible to increase cultural diversity in its workforce. Employment opportunities for the company are always available to all people from all over the world, as long as they are physically fit to join the team (Premier Inn, 2021).</w:t>
      </w:r>
      <w:r w:rsidRPr="00550E05">
        <w:rPr>
          <w:lang w:val="en-US"/>
        </w:rPr>
        <w:t xml:space="preserve"> </w:t>
      </w:r>
      <w:r w:rsidRPr="00550E05">
        <w:t>However, the problem with the company’s hiring process is that they focus more on the qualifications and experience of their employees instead of focusing on the general skills of the candidate. Focusing only on the experience and qualifications of the candidates has limited the company and deterred them from getting the best candidates to work for them (Panaccio and Waxin, 2010). Additionally, some people from different cultures were reported to have been denied a chance to work for the company because they were from certain cultures which were not supported by the management of the company (Premier Inn, 2021).</w:t>
      </w:r>
    </w:p>
    <w:p w:rsidRPr="00550E05" w:rsidR="004E3F80" w:rsidP="00550E05" w:rsidRDefault="004E3F80" w14:paraId="05E1CCF3" w14:textId="2FD0301D">
      <w:pPr>
        <w:pStyle w:val="1"/>
        <w:spacing w:before="0" w:line="480" w:lineRule="auto"/>
        <w:jc w:val="center"/>
        <w:rPr>
          <w:rFonts w:ascii="Times New Roman" w:hAnsi="Times New Roman" w:cs="Times New Roman"/>
          <w:b/>
          <w:bCs/>
          <w:color w:val="auto"/>
          <w:sz w:val="24"/>
          <w:szCs w:val="24"/>
        </w:rPr>
      </w:pPr>
      <w:bookmarkStart w:name="_Toc74320306" w:id="17"/>
      <w:r w:rsidRPr="00550E05">
        <w:rPr>
          <w:rFonts w:ascii="Times New Roman" w:hAnsi="Times New Roman" w:cs="Times New Roman"/>
          <w:b/>
          <w:bCs/>
          <w:color w:val="auto"/>
          <w:sz w:val="24"/>
          <w:szCs w:val="24"/>
        </w:rPr>
        <w:t>Action plan</w:t>
      </w:r>
      <w:bookmarkEnd w:id="17"/>
    </w:p>
    <w:p w:rsidRPr="00550E05" w:rsidR="00114CAA" w:rsidP="00550E05" w:rsidRDefault="00114CAA" w14:paraId="2C8AE9F7" w14:textId="08A7E440">
      <w:pPr>
        <w:spacing w:after="0" w:line="480" w:lineRule="auto"/>
        <w:ind w:firstLine="720"/>
        <w:rPr>
          <w:rFonts w:ascii="Times New Roman" w:hAnsi="Times New Roman" w:cs="Times New Roman"/>
          <w:sz w:val="24"/>
          <w:szCs w:val="24"/>
          <w:lang w:val="en-US"/>
        </w:rPr>
      </w:pPr>
      <w:r w:rsidRPr="00550E05">
        <w:rPr>
          <w:rFonts w:ascii="Times New Roman" w:hAnsi="Times New Roman" w:cs="Times New Roman"/>
          <w:sz w:val="24"/>
          <w:szCs w:val="24"/>
          <w:lang w:val="en-US"/>
        </w:rPr>
        <w:t xml:space="preserve">After the presentation of the findings, it is important to come up with different actions which will help </w:t>
      </w:r>
      <w:r w:rsidRPr="00550E05" w:rsidR="00586BB5">
        <w:rPr>
          <w:rFonts w:ascii="Times New Roman" w:hAnsi="Times New Roman" w:cs="Times New Roman"/>
          <w:sz w:val="24"/>
          <w:szCs w:val="24"/>
          <w:lang w:val="en-US"/>
        </w:rPr>
        <w:t xml:space="preserve">solve </w:t>
      </w:r>
      <w:r w:rsidRPr="00550E05">
        <w:rPr>
          <w:rFonts w:ascii="Times New Roman" w:hAnsi="Times New Roman" w:cs="Times New Roman"/>
          <w:sz w:val="24"/>
          <w:szCs w:val="24"/>
          <w:lang w:val="en-US"/>
        </w:rPr>
        <w:t xml:space="preserve">the issues at hand. </w:t>
      </w:r>
      <w:r w:rsidRPr="00550E05" w:rsidR="003175FD">
        <w:rPr>
          <w:rFonts w:ascii="Times New Roman" w:hAnsi="Times New Roman" w:cs="Times New Roman"/>
          <w:sz w:val="24"/>
          <w:szCs w:val="24"/>
          <w:lang w:val="en-US"/>
        </w:rPr>
        <w:t xml:space="preserve">In the table, different problems are discussed proposing their preferred solutions, expected outcomes, time frame, date of completion and the planned budgets for each problem. </w:t>
      </w:r>
    </w:p>
    <w:p w:rsidRPr="00550E05" w:rsidR="004075FA" w:rsidP="00550E05" w:rsidRDefault="004075FA" w14:paraId="2BEC222D" w14:textId="3FAB592D">
      <w:pPr>
        <w:spacing w:after="0"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lastRenderedPageBreak/>
        <w:t>Table 3: Action plans</w:t>
      </w:r>
    </w:p>
    <w:tbl>
      <w:tblPr>
        <w:tblStyle w:val="a3"/>
        <w:tblW w:w="0" w:type="auto"/>
        <w:tblLook w:val="04A0" w:firstRow="1" w:lastRow="0" w:firstColumn="1" w:lastColumn="0" w:noHBand="0" w:noVBand="1"/>
      </w:tblPr>
      <w:tblGrid>
        <w:gridCol w:w="1107"/>
        <w:gridCol w:w="1456"/>
        <w:gridCol w:w="1469"/>
        <w:gridCol w:w="1490"/>
        <w:gridCol w:w="976"/>
        <w:gridCol w:w="1422"/>
        <w:gridCol w:w="1096"/>
      </w:tblGrid>
      <w:tr w:rsidRPr="00550E05" w:rsidR="00240F0D" w:rsidTr="00A21A52" w14:paraId="1E030933" w14:textId="77777777">
        <w:tc>
          <w:tcPr>
            <w:tcW w:w="1152" w:type="dxa"/>
          </w:tcPr>
          <w:p w:rsidRPr="00550E05" w:rsidR="00586BB5" w:rsidP="00550E05" w:rsidRDefault="008B0034" w14:paraId="1EBD53B5" w14:textId="0646D627">
            <w:pPr>
              <w:spacing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Number</w:t>
            </w:r>
          </w:p>
        </w:tc>
        <w:tc>
          <w:tcPr>
            <w:tcW w:w="1456" w:type="dxa"/>
          </w:tcPr>
          <w:p w:rsidRPr="00550E05" w:rsidR="00586BB5" w:rsidP="00550E05" w:rsidRDefault="008B0034" w14:paraId="60411BB9" w14:textId="7197380F">
            <w:pPr>
              <w:spacing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Problem</w:t>
            </w:r>
          </w:p>
        </w:tc>
        <w:tc>
          <w:tcPr>
            <w:tcW w:w="1469" w:type="dxa"/>
          </w:tcPr>
          <w:p w:rsidRPr="00550E05" w:rsidR="00586BB5" w:rsidP="00550E05" w:rsidRDefault="008B0034" w14:paraId="3CD1784D" w14:textId="64B8D8F0">
            <w:pPr>
              <w:spacing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Solution</w:t>
            </w:r>
          </w:p>
        </w:tc>
        <w:tc>
          <w:tcPr>
            <w:tcW w:w="1323" w:type="dxa"/>
          </w:tcPr>
          <w:p w:rsidRPr="00550E05" w:rsidR="00586BB5" w:rsidP="00550E05" w:rsidRDefault="008B0034" w14:paraId="4B00F19F" w14:textId="7C4DD530">
            <w:pPr>
              <w:spacing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Desired Outcome</w:t>
            </w:r>
          </w:p>
        </w:tc>
        <w:tc>
          <w:tcPr>
            <w:tcW w:w="1042" w:type="dxa"/>
          </w:tcPr>
          <w:p w:rsidRPr="00550E05" w:rsidR="00586BB5" w:rsidP="00550E05" w:rsidRDefault="008B0034" w14:paraId="7E423DD2" w14:textId="3F2627F2">
            <w:pPr>
              <w:spacing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Time Scale</w:t>
            </w:r>
          </w:p>
        </w:tc>
        <w:tc>
          <w:tcPr>
            <w:tcW w:w="1430" w:type="dxa"/>
          </w:tcPr>
          <w:p w:rsidRPr="00550E05" w:rsidR="00586BB5" w:rsidP="00550E05" w:rsidRDefault="008B0034" w14:paraId="4E4A920E" w14:textId="45CECF9D">
            <w:pPr>
              <w:spacing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 xml:space="preserve">Completion Date </w:t>
            </w:r>
          </w:p>
        </w:tc>
        <w:tc>
          <w:tcPr>
            <w:tcW w:w="1144" w:type="dxa"/>
          </w:tcPr>
          <w:p w:rsidRPr="00550E05" w:rsidR="00586BB5" w:rsidP="00550E05" w:rsidRDefault="008B0034" w14:paraId="1DD20B2A" w14:textId="3CD439D8">
            <w:pPr>
              <w:spacing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Planned Budget</w:t>
            </w:r>
          </w:p>
        </w:tc>
      </w:tr>
      <w:tr w:rsidRPr="00550E05" w:rsidR="00240F0D" w:rsidTr="00A21A52" w14:paraId="770AE80E" w14:textId="77777777">
        <w:tc>
          <w:tcPr>
            <w:tcW w:w="1152" w:type="dxa"/>
          </w:tcPr>
          <w:p w:rsidRPr="00550E05" w:rsidR="00586BB5" w:rsidP="00550E05" w:rsidRDefault="008B0034" w14:paraId="7584B32E" w14:textId="34BBF301">
            <w:pPr>
              <w:spacing w:line="480" w:lineRule="auto"/>
              <w:rPr>
                <w:rFonts w:ascii="Times New Roman" w:hAnsi="Times New Roman" w:cs="Times New Roman"/>
                <w:b/>
                <w:bCs/>
                <w:sz w:val="24"/>
                <w:szCs w:val="24"/>
                <w:lang w:val="en-US"/>
              </w:rPr>
            </w:pPr>
            <w:bookmarkStart w:name="_Hlk74264990" w:id="18"/>
            <w:r w:rsidRPr="00550E05">
              <w:rPr>
                <w:rFonts w:ascii="Times New Roman" w:hAnsi="Times New Roman" w:cs="Times New Roman"/>
                <w:b/>
                <w:bCs/>
                <w:sz w:val="24"/>
                <w:szCs w:val="24"/>
                <w:lang w:val="en-US"/>
              </w:rPr>
              <w:t>1</w:t>
            </w:r>
          </w:p>
        </w:tc>
        <w:tc>
          <w:tcPr>
            <w:tcW w:w="1456" w:type="dxa"/>
          </w:tcPr>
          <w:p w:rsidRPr="00550E05" w:rsidR="00586BB5" w:rsidP="00550E05" w:rsidRDefault="009E7FBE" w14:paraId="7EDADAC0" w14:textId="7F3BAC1B">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Poor reward and salary systems</w:t>
            </w:r>
          </w:p>
        </w:tc>
        <w:tc>
          <w:tcPr>
            <w:tcW w:w="1469" w:type="dxa"/>
          </w:tcPr>
          <w:p w:rsidRPr="00550E05" w:rsidR="00586BB5" w:rsidP="00550E05" w:rsidRDefault="00385E8C" w14:paraId="2D06FF72" w14:textId="23B362BE">
            <w:pPr>
              <w:spacing w:line="480" w:lineRule="auto"/>
              <w:jc w:val="right"/>
              <w:rPr>
                <w:rFonts w:ascii="Times New Roman" w:hAnsi="Times New Roman" w:cs="Times New Roman"/>
                <w:sz w:val="24"/>
                <w:szCs w:val="24"/>
                <w:lang w:val="en-US"/>
              </w:rPr>
            </w:pPr>
            <w:r w:rsidRPr="00550E05">
              <w:rPr>
                <w:rFonts w:ascii="Times New Roman" w:hAnsi="Times New Roman" w:cs="Times New Roman"/>
                <w:sz w:val="24"/>
                <w:szCs w:val="24"/>
                <w:lang w:val="en-US"/>
              </w:rPr>
              <w:t xml:space="preserve">The best solution is for the company to revise its salary and reward systems to ensure it </w:t>
            </w:r>
            <w:r w:rsidRPr="00550E05" w:rsidR="00C417F5">
              <w:rPr>
                <w:rFonts w:ascii="Times New Roman" w:hAnsi="Times New Roman" w:cs="Times New Roman"/>
                <w:sz w:val="24"/>
                <w:szCs w:val="24"/>
                <w:lang w:val="en-US"/>
              </w:rPr>
              <w:t>meets</w:t>
            </w:r>
            <w:r w:rsidRPr="00550E05">
              <w:rPr>
                <w:rFonts w:ascii="Times New Roman" w:hAnsi="Times New Roman" w:cs="Times New Roman"/>
                <w:sz w:val="24"/>
                <w:szCs w:val="24"/>
                <w:lang w:val="en-US"/>
              </w:rPr>
              <w:t xml:space="preserve"> the requirements of the </w:t>
            </w:r>
            <w:r w:rsidRPr="00550E05" w:rsidR="00A21A52">
              <w:rPr>
                <w:rFonts w:ascii="Times New Roman" w:hAnsi="Times New Roman" w:cs="Times New Roman"/>
                <w:sz w:val="24"/>
                <w:szCs w:val="24"/>
                <w:lang w:val="en-US"/>
              </w:rPr>
              <w:t xml:space="preserve">employees. </w:t>
            </w:r>
          </w:p>
        </w:tc>
        <w:tc>
          <w:tcPr>
            <w:tcW w:w="1323" w:type="dxa"/>
          </w:tcPr>
          <w:p w:rsidRPr="00550E05" w:rsidR="00586BB5" w:rsidP="00550E05" w:rsidRDefault="00A21A52" w14:paraId="00829076" w14:textId="05FA044C">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It is expected that the improved reward and salary systems will increase employees’ satisfaction and in turn increase the company’s retention rate.</w:t>
            </w:r>
          </w:p>
        </w:tc>
        <w:tc>
          <w:tcPr>
            <w:tcW w:w="1042" w:type="dxa"/>
          </w:tcPr>
          <w:p w:rsidRPr="00550E05" w:rsidR="00586BB5" w:rsidP="00550E05" w:rsidRDefault="00A21A52" w14:paraId="2BEC9C64" w14:textId="6D82405B">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4 months</w:t>
            </w:r>
          </w:p>
        </w:tc>
        <w:tc>
          <w:tcPr>
            <w:tcW w:w="1430" w:type="dxa"/>
          </w:tcPr>
          <w:p w:rsidRPr="00550E05" w:rsidR="00586BB5" w:rsidP="00550E05" w:rsidRDefault="00A21A52" w14:paraId="2F387189" w14:textId="768DEE0A">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13/10/2021</w:t>
            </w:r>
          </w:p>
        </w:tc>
        <w:tc>
          <w:tcPr>
            <w:tcW w:w="1144" w:type="dxa"/>
          </w:tcPr>
          <w:p w:rsidRPr="00550E05" w:rsidR="00586BB5" w:rsidP="00550E05" w:rsidRDefault="00A21A52" w14:paraId="23686582" w14:textId="37AF0BB7">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rPr>
              <w:t>£30,000</w:t>
            </w:r>
          </w:p>
        </w:tc>
      </w:tr>
      <w:tr w:rsidRPr="00550E05" w:rsidR="00240F0D" w:rsidTr="00A21A52" w14:paraId="1AE2781D" w14:textId="77777777">
        <w:tc>
          <w:tcPr>
            <w:tcW w:w="1152" w:type="dxa"/>
          </w:tcPr>
          <w:p w:rsidRPr="00550E05" w:rsidR="00A21A52" w:rsidP="00550E05" w:rsidRDefault="00A21A52" w14:paraId="78754FA4" w14:textId="2966378B">
            <w:pPr>
              <w:spacing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2</w:t>
            </w:r>
          </w:p>
        </w:tc>
        <w:tc>
          <w:tcPr>
            <w:tcW w:w="1456" w:type="dxa"/>
          </w:tcPr>
          <w:p w:rsidRPr="00550E05" w:rsidR="00A21A52" w:rsidP="00550E05" w:rsidRDefault="00A21A52" w14:paraId="477D340C" w14:textId="506B31E0">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Poor employees’ development structures</w:t>
            </w:r>
          </w:p>
        </w:tc>
        <w:tc>
          <w:tcPr>
            <w:tcW w:w="1469" w:type="dxa"/>
          </w:tcPr>
          <w:p w:rsidRPr="00550E05" w:rsidR="00A21A52" w:rsidP="00550E05" w:rsidRDefault="00A21A52" w14:paraId="294298BC" w14:textId="31C292F0">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 xml:space="preserve">To improve the company’s employees’ development strategies by introducing more </w:t>
            </w:r>
            <w:r w:rsidRPr="00550E05">
              <w:rPr>
                <w:rFonts w:ascii="Times New Roman" w:hAnsi="Times New Roman" w:cs="Times New Roman"/>
                <w:sz w:val="24"/>
                <w:szCs w:val="24"/>
                <w:lang w:val="en-US"/>
              </w:rPr>
              <w:lastRenderedPageBreak/>
              <w:t xml:space="preserve">strategies such as scholarships for best performing employees. </w:t>
            </w:r>
          </w:p>
        </w:tc>
        <w:tc>
          <w:tcPr>
            <w:tcW w:w="1323" w:type="dxa"/>
          </w:tcPr>
          <w:p w:rsidRPr="00550E05" w:rsidR="00A21A52" w:rsidP="00550E05" w:rsidRDefault="00A21A52" w14:paraId="7AEA3F1B" w14:textId="54279C77">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lastRenderedPageBreak/>
              <w:t xml:space="preserve">To make the employees feel valued which in turn can increase their professional </w:t>
            </w:r>
            <w:r w:rsidRPr="00550E05">
              <w:rPr>
                <w:rFonts w:ascii="Times New Roman" w:hAnsi="Times New Roman" w:cs="Times New Roman"/>
                <w:sz w:val="24"/>
                <w:szCs w:val="24"/>
                <w:lang w:val="en-US"/>
              </w:rPr>
              <w:lastRenderedPageBreak/>
              <w:t xml:space="preserve">skills and reduce their turnover rates. </w:t>
            </w:r>
          </w:p>
        </w:tc>
        <w:tc>
          <w:tcPr>
            <w:tcW w:w="1042" w:type="dxa"/>
          </w:tcPr>
          <w:p w:rsidRPr="00550E05" w:rsidR="00A21A52" w:rsidP="00550E05" w:rsidRDefault="000E6579" w14:paraId="0783F4B6" w14:textId="053792AA">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lastRenderedPageBreak/>
              <w:t>5</w:t>
            </w:r>
          </w:p>
        </w:tc>
        <w:tc>
          <w:tcPr>
            <w:tcW w:w="1430" w:type="dxa"/>
          </w:tcPr>
          <w:p w:rsidRPr="00550E05" w:rsidR="00A21A52" w:rsidP="00550E05" w:rsidRDefault="00A21A52" w14:paraId="6C4F8E01" w14:textId="76A40997">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1</w:t>
            </w:r>
            <w:r w:rsidRPr="00550E05" w:rsidR="000E6579">
              <w:rPr>
                <w:rFonts w:ascii="Times New Roman" w:hAnsi="Times New Roman" w:cs="Times New Roman"/>
                <w:sz w:val="24"/>
                <w:szCs w:val="24"/>
                <w:lang w:val="en-US"/>
              </w:rPr>
              <w:t>2</w:t>
            </w:r>
            <w:r w:rsidRPr="00550E05">
              <w:rPr>
                <w:rFonts w:ascii="Times New Roman" w:hAnsi="Times New Roman" w:cs="Times New Roman"/>
                <w:sz w:val="24"/>
                <w:szCs w:val="24"/>
                <w:lang w:val="en-US"/>
              </w:rPr>
              <w:t>/</w:t>
            </w:r>
            <w:r w:rsidRPr="00550E05" w:rsidR="000E6579">
              <w:rPr>
                <w:rFonts w:ascii="Times New Roman" w:hAnsi="Times New Roman" w:cs="Times New Roman"/>
                <w:sz w:val="24"/>
                <w:szCs w:val="24"/>
                <w:lang w:val="en-US"/>
              </w:rPr>
              <w:t>11</w:t>
            </w:r>
            <w:r w:rsidRPr="00550E05">
              <w:rPr>
                <w:rFonts w:ascii="Times New Roman" w:hAnsi="Times New Roman" w:cs="Times New Roman"/>
                <w:sz w:val="24"/>
                <w:szCs w:val="24"/>
                <w:lang w:val="en-US"/>
              </w:rPr>
              <w:t>/2021</w:t>
            </w:r>
          </w:p>
        </w:tc>
        <w:tc>
          <w:tcPr>
            <w:tcW w:w="1144" w:type="dxa"/>
          </w:tcPr>
          <w:p w:rsidRPr="00550E05" w:rsidR="00A21A52" w:rsidP="00550E05" w:rsidRDefault="00A21A52" w14:paraId="4307BCCA" w14:textId="49D3D5C3">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rPr>
              <w:t>£20,000</w:t>
            </w:r>
          </w:p>
        </w:tc>
      </w:tr>
      <w:tr w:rsidRPr="00550E05" w:rsidR="00240F0D" w:rsidTr="00A21A52" w14:paraId="23D33D2B" w14:textId="77777777">
        <w:tc>
          <w:tcPr>
            <w:tcW w:w="1152" w:type="dxa"/>
          </w:tcPr>
          <w:p w:rsidRPr="00550E05" w:rsidR="00A21A52" w:rsidP="00550E05" w:rsidRDefault="00A21A52" w14:paraId="7D26A522" w14:textId="516DA297">
            <w:pPr>
              <w:spacing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3</w:t>
            </w:r>
          </w:p>
        </w:tc>
        <w:tc>
          <w:tcPr>
            <w:tcW w:w="1456" w:type="dxa"/>
          </w:tcPr>
          <w:p w:rsidRPr="00550E05" w:rsidR="00A21A52" w:rsidP="00550E05" w:rsidRDefault="00A21A52" w14:paraId="4E99F6D2" w14:textId="45985E9E">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 xml:space="preserve">Employees Harassment </w:t>
            </w:r>
          </w:p>
        </w:tc>
        <w:tc>
          <w:tcPr>
            <w:tcW w:w="1469" w:type="dxa"/>
          </w:tcPr>
          <w:p w:rsidRPr="00550E05" w:rsidR="00A21A52" w:rsidP="00550E05" w:rsidRDefault="00D77EBB" w14:paraId="039EBEAB" w14:textId="47D3E9AC">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 xml:space="preserve">Come up with policies used to protect all the employees from harassments. </w:t>
            </w:r>
          </w:p>
        </w:tc>
        <w:tc>
          <w:tcPr>
            <w:tcW w:w="1323" w:type="dxa"/>
          </w:tcPr>
          <w:p w:rsidRPr="00550E05" w:rsidR="00A21A52" w:rsidP="00550E05" w:rsidRDefault="00D77EBB" w14:paraId="7C055A91" w14:textId="7E6043CA">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 xml:space="preserve">That the current high number of employees’ harassments in the </w:t>
            </w:r>
            <w:r w:rsidRPr="00550E05" w:rsidR="0096145C">
              <w:rPr>
                <w:rFonts w:ascii="Times New Roman" w:hAnsi="Times New Roman" w:cs="Times New Roman"/>
                <w:sz w:val="24"/>
                <w:szCs w:val="24"/>
                <w:lang w:val="en-US"/>
              </w:rPr>
              <w:t>company and</w:t>
            </w:r>
            <w:r w:rsidRPr="00550E05">
              <w:rPr>
                <w:rFonts w:ascii="Times New Roman" w:hAnsi="Times New Roman" w:cs="Times New Roman"/>
                <w:sz w:val="24"/>
                <w:szCs w:val="24"/>
                <w:lang w:val="en-US"/>
              </w:rPr>
              <w:t xml:space="preserve"> increase employees’ retention rates </w:t>
            </w:r>
          </w:p>
        </w:tc>
        <w:tc>
          <w:tcPr>
            <w:tcW w:w="1042" w:type="dxa"/>
          </w:tcPr>
          <w:p w:rsidRPr="00550E05" w:rsidR="00A21A52" w:rsidP="00550E05" w:rsidRDefault="000E6579" w14:paraId="74707292" w14:textId="4B262186">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1</w:t>
            </w:r>
          </w:p>
        </w:tc>
        <w:tc>
          <w:tcPr>
            <w:tcW w:w="1430" w:type="dxa"/>
          </w:tcPr>
          <w:p w:rsidRPr="00550E05" w:rsidR="00A21A52" w:rsidP="00550E05" w:rsidRDefault="00A21A52" w14:paraId="18E83BA9" w14:textId="0896F29F">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13/</w:t>
            </w:r>
            <w:r w:rsidRPr="00550E05" w:rsidR="000E6579">
              <w:rPr>
                <w:rFonts w:ascii="Times New Roman" w:hAnsi="Times New Roman" w:cs="Times New Roman"/>
                <w:sz w:val="24"/>
                <w:szCs w:val="24"/>
                <w:lang w:val="en-US"/>
              </w:rPr>
              <w:t>7</w:t>
            </w:r>
            <w:r w:rsidRPr="00550E05">
              <w:rPr>
                <w:rFonts w:ascii="Times New Roman" w:hAnsi="Times New Roman" w:cs="Times New Roman"/>
                <w:sz w:val="24"/>
                <w:szCs w:val="24"/>
                <w:lang w:val="en-US"/>
              </w:rPr>
              <w:t>/2021</w:t>
            </w:r>
          </w:p>
        </w:tc>
        <w:tc>
          <w:tcPr>
            <w:tcW w:w="1144" w:type="dxa"/>
          </w:tcPr>
          <w:p w:rsidRPr="00550E05" w:rsidR="00A21A52" w:rsidP="00550E05" w:rsidRDefault="00A21A52" w14:paraId="2045762C" w14:textId="47CE756C">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rPr>
              <w:t>£</w:t>
            </w:r>
            <w:r w:rsidRPr="00550E05" w:rsidR="00753B97">
              <w:rPr>
                <w:rFonts w:ascii="Times New Roman" w:hAnsi="Times New Roman" w:cs="Times New Roman"/>
                <w:sz w:val="24"/>
                <w:szCs w:val="24"/>
                <w:lang w:val="en-US"/>
              </w:rPr>
              <w:t>5</w:t>
            </w:r>
            <w:r w:rsidRPr="00550E05">
              <w:rPr>
                <w:rFonts w:ascii="Times New Roman" w:hAnsi="Times New Roman" w:cs="Times New Roman"/>
                <w:sz w:val="24"/>
                <w:szCs w:val="24"/>
              </w:rPr>
              <w:t>00</w:t>
            </w:r>
          </w:p>
        </w:tc>
      </w:tr>
      <w:tr w:rsidRPr="00550E05" w:rsidR="00240F0D" w:rsidTr="00A21A52" w14:paraId="5C497C76" w14:textId="77777777">
        <w:tc>
          <w:tcPr>
            <w:tcW w:w="1152" w:type="dxa"/>
          </w:tcPr>
          <w:p w:rsidRPr="00550E05" w:rsidR="00A21A52" w:rsidP="00550E05" w:rsidRDefault="00A21A52" w14:paraId="79DE6386" w14:textId="7603658D">
            <w:pPr>
              <w:spacing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4</w:t>
            </w:r>
          </w:p>
        </w:tc>
        <w:tc>
          <w:tcPr>
            <w:tcW w:w="1456" w:type="dxa"/>
          </w:tcPr>
          <w:p w:rsidRPr="00550E05" w:rsidR="00A21A52" w:rsidP="00550E05" w:rsidRDefault="00A21A52" w14:paraId="639D01C4" w14:textId="148B76A7">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Lower inclusivity</w:t>
            </w:r>
          </w:p>
        </w:tc>
        <w:tc>
          <w:tcPr>
            <w:tcW w:w="1469" w:type="dxa"/>
          </w:tcPr>
          <w:p w:rsidRPr="00550E05" w:rsidR="00A21A52" w:rsidP="00550E05" w:rsidRDefault="000E6579" w14:paraId="1959A03C" w14:textId="016AFFFD">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 xml:space="preserve">Encourage a situation where all the employees are involved the decision making of </w:t>
            </w:r>
            <w:r w:rsidRPr="00550E05">
              <w:rPr>
                <w:rFonts w:ascii="Times New Roman" w:hAnsi="Times New Roman" w:cs="Times New Roman"/>
                <w:sz w:val="24"/>
                <w:szCs w:val="24"/>
                <w:lang w:val="en-US"/>
              </w:rPr>
              <w:lastRenderedPageBreak/>
              <w:t>the company.</w:t>
            </w:r>
          </w:p>
        </w:tc>
        <w:tc>
          <w:tcPr>
            <w:tcW w:w="1323" w:type="dxa"/>
          </w:tcPr>
          <w:p w:rsidRPr="00550E05" w:rsidR="00A21A52" w:rsidP="00550E05" w:rsidRDefault="000E6579" w14:paraId="1E64E415" w14:textId="5A2546D3">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lastRenderedPageBreak/>
              <w:t xml:space="preserve">That the recent </w:t>
            </w:r>
            <w:r w:rsidRPr="00550E05" w:rsidR="00753B97">
              <w:rPr>
                <w:rFonts w:ascii="Times New Roman" w:hAnsi="Times New Roman" w:cs="Times New Roman"/>
                <w:sz w:val="24"/>
                <w:szCs w:val="24"/>
                <w:lang w:val="en-US"/>
              </w:rPr>
              <w:t>decision-making</w:t>
            </w:r>
            <w:r w:rsidRPr="00550E05">
              <w:rPr>
                <w:rFonts w:ascii="Times New Roman" w:hAnsi="Times New Roman" w:cs="Times New Roman"/>
                <w:sz w:val="24"/>
                <w:szCs w:val="24"/>
                <w:lang w:val="en-US"/>
              </w:rPr>
              <w:t xml:space="preserve"> system of the company will be improved </w:t>
            </w:r>
            <w:r w:rsidRPr="00550E05">
              <w:rPr>
                <w:rFonts w:ascii="Times New Roman" w:hAnsi="Times New Roman" w:cs="Times New Roman"/>
                <w:sz w:val="24"/>
                <w:szCs w:val="24"/>
                <w:lang w:val="en-US"/>
              </w:rPr>
              <w:lastRenderedPageBreak/>
              <w:t xml:space="preserve">and that the employees will feel part of the company as they will be able to easily express their ideas. </w:t>
            </w:r>
          </w:p>
        </w:tc>
        <w:tc>
          <w:tcPr>
            <w:tcW w:w="1042" w:type="dxa"/>
          </w:tcPr>
          <w:p w:rsidRPr="00550E05" w:rsidR="00A21A52" w:rsidP="00550E05" w:rsidRDefault="00753B97" w14:paraId="1F8EBBA5" w14:textId="631B04FC">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lastRenderedPageBreak/>
              <w:t>2</w:t>
            </w:r>
          </w:p>
        </w:tc>
        <w:tc>
          <w:tcPr>
            <w:tcW w:w="1430" w:type="dxa"/>
          </w:tcPr>
          <w:p w:rsidRPr="00550E05" w:rsidR="00A21A52" w:rsidP="00550E05" w:rsidRDefault="00A21A52" w14:paraId="41C15D64" w14:textId="447D94BF">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13/</w:t>
            </w:r>
            <w:r w:rsidRPr="00550E05" w:rsidR="00753B97">
              <w:rPr>
                <w:rFonts w:ascii="Times New Roman" w:hAnsi="Times New Roman" w:cs="Times New Roman"/>
                <w:sz w:val="24"/>
                <w:szCs w:val="24"/>
                <w:lang w:val="en-US"/>
              </w:rPr>
              <w:t>8</w:t>
            </w:r>
            <w:r w:rsidRPr="00550E05">
              <w:rPr>
                <w:rFonts w:ascii="Times New Roman" w:hAnsi="Times New Roman" w:cs="Times New Roman"/>
                <w:sz w:val="24"/>
                <w:szCs w:val="24"/>
                <w:lang w:val="en-US"/>
              </w:rPr>
              <w:t>/2021</w:t>
            </w:r>
          </w:p>
        </w:tc>
        <w:tc>
          <w:tcPr>
            <w:tcW w:w="1144" w:type="dxa"/>
          </w:tcPr>
          <w:p w:rsidRPr="00550E05" w:rsidR="00A21A52" w:rsidP="00550E05" w:rsidRDefault="00A21A52" w14:paraId="3228A4DD" w14:textId="0AB441C8">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rPr>
              <w:t>£</w:t>
            </w:r>
            <w:r w:rsidRPr="00550E05" w:rsidR="00753B97">
              <w:rPr>
                <w:rFonts w:ascii="Times New Roman" w:hAnsi="Times New Roman" w:cs="Times New Roman"/>
                <w:sz w:val="24"/>
                <w:szCs w:val="24"/>
                <w:lang w:val="en-US"/>
              </w:rPr>
              <w:t xml:space="preserve"> 0</w:t>
            </w:r>
          </w:p>
        </w:tc>
      </w:tr>
      <w:tr w:rsidRPr="00550E05" w:rsidR="00A21A52" w:rsidTr="00A21A52" w14:paraId="39CF48CE" w14:textId="77777777">
        <w:tc>
          <w:tcPr>
            <w:tcW w:w="1152" w:type="dxa"/>
          </w:tcPr>
          <w:p w:rsidRPr="00550E05" w:rsidR="00A21A52" w:rsidP="00550E05" w:rsidRDefault="00A21A52" w14:paraId="0A38B454" w14:textId="7B5BC53C">
            <w:pPr>
              <w:spacing w:line="480" w:lineRule="auto"/>
              <w:rPr>
                <w:rFonts w:ascii="Times New Roman" w:hAnsi="Times New Roman" w:cs="Times New Roman"/>
                <w:b/>
                <w:bCs/>
                <w:sz w:val="24"/>
                <w:szCs w:val="24"/>
                <w:lang w:val="en-US"/>
              </w:rPr>
            </w:pPr>
            <w:r w:rsidRPr="00550E05">
              <w:rPr>
                <w:rFonts w:ascii="Times New Roman" w:hAnsi="Times New Roman" w:cs="Times New Roman"/>
                <w:b/>
                <w:bCs/>
                <w:sz w:val="24"/>
                <w:szCs w:val="24"/>
                <w:lang w:val="en-US"/>
              </w:rPr>
              <w:t>5</w:t>
            </w:r>
          </w:p>
        </w:tc>
        <w:tc>
          <w:tcPr>
            <w:tcW w:w="1456" w:type="dxa"/>
          </w:tcPr>
          <w:p w:rsidRPr="00550E05" w:rsidR="00A21A52" w:rsidP="00550E05" w:rsidRDefault="00A21A52" w14:paraId="3C6ABEDA" w14:textId="5A597B40">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Improper hiring process</w:t>
            </w:r>
          </w:p>
        </w:tc>
        <w:tc>
          <w:tcPr>
            <w:tcW w:w="1469" w:type="dxa"/>
          </w:tcPr>
          <w:p w:rsidRPr="00550E05" w:rsidR="00A21A52" w:rsidP="00550E05" w:rsidRDefault="000E6579" w14:paraId="66287DD8" w14:textId="3B9C8169">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To revise the current hiring policies to focus more on skills of the candidates rather than on their education and experiences.</w:t>
            </w:r>
          </w:p>
        </w:tc>
        <w:tc>
          <w:tcPr>
            <w:tcW w:w="1323" w:type="dxa"/>
          </w:tcPr>
          <w:p w:rsidRPr="00550E05" w:rsidR="00A21A52" w:rsidP="00550E05" w:rsidRDefault="000E6579" w14:paraId="3A70C0B4" w14:textId="3BCFFFC3">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That the diversity of the company’s workforce will be improved</w:t>
            </w:r>
            <w:r w:rsidRPr="00550E05" w:rsidR="003175FD">
              <w:rPr>
                <w:rFonts w:ascii="Times New Roman" w:hAnsi="Times New Roman" w:cs="Times New Roman"/>
                <w:sz w:val="24"/>
                <w:szCs w:val="24"/>
                <w:lang w:val="en-US"/>
              </w:rPr>
              <w:t xml:space="preserve">. Additionally, the company will those who are determined to do their work through their skills and yet </w:t>
            </w:r>
            <w:r w:rsidRPr="00550E05" w:rsidR="003175FD">
              <w:rPr>
                <w:rFonts w:ascii="Times New Roman" w:hAnsi="Times New Roman" w:cs="Times New Roman"/>
                <w:sz w:val="24"/>
                <w:szCs w:val="24"/>
                <w:lang w:val="en-US"/>
              </w:rPr>
              <w:lastRenderedPageBreak/>
              <w:t>are not educated will be attracted to apply for the positions.</w:t>
            </w:r>
          </w:p>
        </w:tc>
        <w:tc>
          <w:tcPr>
            <w:tcW w:w="1042" w:type="dxa"/>
          </w:tcPr>
          <w:p w:rsidRPr="00550E05" w:rsidR="00A21A52" w:rsidP="00550E05" w:rsidRDefault="00753B97" w14:paraId="129D8F30" w14:textId="0275EF84">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lastRenderedPageBreak/>
              <w:t>4</w:t>
            </w:r>
          </w:p>
        </w:tc>
        <w:tc>
          <w:tcPr>
            <w:tcW w:w="1430" w:type="dxa"/>
          </w:tcPr>
          <w:p w:rsidRPr="00550E05" w:rsidR="00A21A52" w:rsidP="00550E05" w:rsidRDefault="00A21A52" w14:paraId="418AD717" w14:textId="24B30006">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13/</w:t>
            </w:r>
            <w:r w:rsidRPr="00550E05" w:rsidR="00753B97">
              <w:rPr>
                <w:rFonts w:ascii="Times New Roman" w:hAnsi="Times New Roman" w:cs="Times New Roman"/>
                <w:sz w:val="24"/>
                <w:szCs w:val="24"/>
                <w:lang w:val="en-US"/>
              </w:rPr>
              <w:t>10</w:t>
            </w:r>
            <w:r w:rsidRPr="00550E05">
              <w:rPr>
                <w:rFonts w:ascii="Times New Roman" w:hAnsi="Times New Roman" w:cs="Times New Roman"/>
                <w:sz w:val="24"/>
                <w:szCs w:val="24"/>
                <w:lang w:val="en-US"/>
              </w:rPr>
              <w:t>/2021</w:t>
            </w:r>
          </w:p>
        </w:tc>
        <w:tc>
          <w:tcPr>
            <w:tcW w:w="1144" w:type="dxa"/>
          </w:tcPr>
          <w:p w:rsidRPr="00550E05" w:rsidR="00A21A52" w:rsidP="00550E05" w:rsidRDefault="00A21A52" w14:paraId="066A5F1B" w14:textId="5F8E687B">
            <w:pPr>
              <w:spacing w:line="480" w:lineRule="auto"/>
              <w:rPr>
                <w:rFonts w:ascii="Times New Roman" w:hAnsi="Times New Roman" w:cs="Times New Roman"/>
                <w:sz w:val="24"/>
                <w:szCs w:val="24"/>
                <w:lang w:val="en-US"/>
              </w:rPr>
            </w:pPr>
            <w:r w:rsidRPr="00550E05">
              <w:rPr>
                <w:rFonts w:ascii="Times New Roman" w:hAnsi="Times New Roman" w:cs="Times New Roman"/>
                <w:sz w:val="24"/>
                <w:szCs w:val="24"/>
              </w:rPr>
              <w:t>£</w:t>
            </w:r>
            <w:r w:rsidRPr="00550E05" w:rsidR="00753B97">
              <w:rPr>
                <w:rFonts w:ascii="Times New Roman" w:hAnsi="Times New Roman" w:cs="Times New Roman"/>
                <w:sz w:val="24"/>
                <w:szCs w:val="24"/>
                <w:lang w:val="en-US"/>
              </w:rPr>
              <w:t>5</w:t>
            </w:r>
            <w:r w:rsidRPr="00550E05">
              <w:rPr>
                <w:rFonts w:ascii="Times New Roman" w:hAnsi="Times New Roman" w:cs="Times New Roman"/>
                <w:sz w:val="24"/>
                <w:szCs w:val="24"/>
              </w:rPr>
              <w:t>00</w:t>
            </w:r>
          </w:p>
        </w:tc>
      </w:tr>
      <w:bookmarkEnd w:id="18"/>
    </w:tbl>
    <w:p w:rsidRPr="00550E05" w:rsidR="00586BB5" w:rsidP="00550E05" w:rsidRDefault="00586BB5" w14:paraId="2D1A28D8" w14:textId="4B3450A5">
      <w:pPr>
        <w:spacing w:after="0" w:line="480" w:lineRule="auto"/>
        <w:rPr>
          <w:rFonts w:ascii="Times New Roman" w:hAnsi="Times New Roman" w:cs="Times New Roman"/>
          <w:b/>
          <w:bCs/>
          <w:sz w:val="24"/>
          <w:szCs w:val="24"/>
          <w:lang w:val="en-US"/>
        </w:rPr>
      </w:pPr>
    </w:p>
    <w:p w:rsidRPr="00550E05" w:rsidR="004E3F80" w:rsidP="00550E05" w:rsidRDefault="004E3F80" w14:paraId="6AF36D60" w14:textId="3D0ED27C">
      <w:pPr>
        <w:pStyle w:val="1"/>
        <w:spacing w:before="0" w:line="480" w:lineRule="auto"/>
        <w:jc w:val="center"/>
        <w:rPr>
          <w:rFonts w:ascii="Times New Roman" w:hAnsi="Times New Roman" w:cs="Times New Roman"/>
          <w:b/>
          <w:bCs/>
          <w:i/>
          <w:iCs/>
          <w:color w:val="auto"/>
          <w:sz w:val="24"/>
          <w:szCs w:val="24"/>
        </w:rPr>
      </w:pPr>
      <w:bookmarkStart w:name="_Toc74320307" w:id="19"/>
      <w:r w:rsidRPr="00550E05">
        <w:rPr>
          <w:rFonts w:ascii="Times New Roman" w:hAnsi="Times New Roman" w:cs="Times New Roman"/>
          <w:b/>
          <w:bCs/>
          <w:i/>
          <w:iCs/>
          <w:color w:val="auto"/>
          <w:sz w:val="24"/>
          <w:szCs w:val="24"/>
        </w:rPr>
        <w:t>Recommendations</w:t>
      </w:r>
      <w:bookmarkEnd w:id="19"/>
    </w:p>
    <w:p w:rsidRPr="00550E05" w:rsidR="00E42487" w:rsidP="00550E05" w:rsidRDefault="00E42487" w14:paraId="5FD7F8B3" w14:textId="2E643565">
      <w:pPr>
        <w:spacing w:after="0" w:line="480" w:lineRule="auto"/>
        <w:rPr>
          <w:rFonts w:ascii="Times New Roman" w:hAnsi="Times New Roman" w:cs="Times New Roman"/>
          <w:sz w:val="24"/>
          <w:szCs w:val="24"/>
          <w:lang w:val="en-US"/>
        </w:rPr>
      </w:pPr>
      <w:bookmarkStart w:name="_Hlk74284666" w:id="20"/>
      <w:r w:rsidRPr="00550E05">
        <w:rPr>
          <w:rFonts w:ascii="Times New Roman" w:hAnsi="Times New Roman" w:cs="Times New Roman"/>
          <w:sz w:val="24"/>
          <w:szCs w:val="24"/>
          <w:lang w:val="en-US"/>
        </w:rPr>
        <w:t xml:space="preserve">This section recommends what Premier Inn hotel should do to solve the problems they are facing in their Human Resource Department. the list </w:t>
      </w:r>
      <w:r w:rsidRPr="00550E05" w:rsidR="0096145C">
        <w:rPr>
          <w:rFonts w:ascii="Times New Roman" w:hAnsi="Times New Roman" w:cs="Times New Roman"/>
          <w:sz w:val="24"/>
          <w:szCs w:val="24"/>
          <w:lang w:val="en-US"/>
        </w:rPr>
        <w:t>below</w:t>
      </w:r>
      <w:r w:rsidRPr="00550E05">
        <w:rPr>
          <w:rFonts w:ascii="Times New Roman" w:hAnsi="Times New Roman" w:cs="Times New Roman"/>
          <w:sz w:val="24"/>
          <w:szCs w:val="24"/>
          <w:lang w:val="en-US"/>
        </w:rPr>
        <w:t xml:space="preserve"> is a summary of what should be done by the company to enhance their performance in the Hospitality industry. </w:t>
      </w:r>
    </w:p>
    <w:p w:rsidRPr="00550E05" w:rsidR="00E42487" w:rsidP="00550E05" w:rsidRDefault="00E42487" w14:paraId="02FBCB34" w14:textId="27DA8977">
      <w:pPr>
        <w:pStyle w:val="a4"/>
        <w:numPr>
          <w:ilvl w:val="0"/>
          <w:numId w:val="4"/>
        </w:numPr>
        <w:spacing w:after="0"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 xml:space="preserve">To solve the problem of Poor reward and salary systems, the company will </w:t>
      </w:r>
      <w:r w:rsidRPr="00550E05" w:rsidR="008A6480">
        <w:rPr>
          <w:rFonts w:ascii="Times New Roman" w:hAnsi="Times New Roman" w:cs="Times New Roman"/>
          <w:sz w:val="24"/>
          <w:szCs w:val="24"/>
          <w:lang w:val="en-US"/>
        </w:rPr>
        <w:t xml:space="preserve">have to revise its </w:t>
      </w:r>
      <w:r w:rsidRPr="00550E05">
        <w:rPr>
          <w:rFonts w:ascii="Times New Roman" w:hAnsi="Times New Roman" w:cs="Times New Roman"/>
          <w:sz w:val="24"/>
          <w:szCs w:val="24"/>
          <w:lang w:val="en-US"/>
        </w:rPr>
        <w:t xml:space="preserve">salary and reward systems to ensure it </w:t>
      </w:r>
      <w:r w:rsidRPr="00550E05" w:rsidR="008A6480">
        <w:rPr>
          <w:rFonts w:ascii="Times New Roman" w:hAnsi="Times New Roman" w:cs="Times New Roman"/>
          <w:sz w:val="24"/>
          <w:szCs w:val="24"/>
          <w:lang w:val="en-US"/>
        </w:rPr>
        <w:t>meets</w:t>
      </w:r>
      <w:r w:rsidRPr="00550E05">
        <w:rPr>
          <w:rFonts w:ascii="Times New Roman" w:hAnsi="Times New Roman" w:cs="Times New Roman"/>
          <w:sz w:val="24"/>
          <w:szCs w:val="24"/>
          <w:lang w:val="en-US"/>
        </w:rPr>
        <w:t xml:space="preserve"> the requirements of the employees. </w:t>
      </w:r>
      <w:r w:rsidRPr="00550E05" w:rsidR="008A6480">
        <w:rPr>
          <w:rFonts w:ascii="Times New Roman" w:hAnsi="Times New Roman" w:cs="Times New Roman"/>
          <w:sz w:val="24"/>
          <w:szCs w:val="24"/>
          <w:lang w:val="en-US"/>
        </w:rPr>
        <w:t xml:space="preserve">It is expected that </w:t>
      </w:r>
      <w:r w:rsidRPr="00550E05" w:rsidR="00367D17">
        <w:rPr>
          <w:rFonts w:ascii="Times New Roman" w:hAnsi="Times New Roman" w:cs="Times New Roman"/>
          <w:sz w:val="24"/>
          <w:szCs w:val="24"/>
          <w:lang w:val="en-US"/>
        </w:rPr>
        <w:t>the</w:t>
      </w:r>
      <w:r w:rsidRPr="00550E05">
        <w:rPr>
          <w:rFonts w:ascii="Times New Roman" w:hAnsi="Times New Roman" w:cs="Times New Roman"/>
          <w:sz w:val="24"/>
          <w:szCs w:val="24"/>
          <w:lang w:val="en-US"/>
        </w:rPr>
        <w:t xml:space="preserve"> improved reward and salary systems will increase employees’ satisfaction and in turn increase the company’s retention rate</w:t>
      </w:r>
      <w:r w:rsidRPr="00550E05" w:rsidR="004E15EE">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570797914"/>
          <w:citation/>
        </w:sdtPr>
        <w:sdtEndPr/>
        <w:sdtContent>
          <w:r w:rsidRPr="00550E05" w:rsidR="004E15EE">
            <w:rPr>
              <w:rFonts w:ascii="Times New Roman" w:hAnsi="Times New Roman" w:cs="Times New Roman"/>
              <w:sz w:val="24"/>
              <w:szCs w:val="24"/>
              <w:lang w:val="en-US"/>
            </w:rPr>
            <w:fldChar w:fldCharType="begin"/>
          </w:r>
          <w:r w:rsidRPr="00550E05" w:rsidR="004E15EE">
            <w:rPr>
              <w:rFonts w:ascii="Times New Roman" w:hAnsi="Times New Roman" w:cs="Times New Roman"/>
              <w:sz w:val="24"/>
              <w:szCs w:val="24"/>
              <w:lang w:val="en-US"/>
            </w:rPr>
            <w:instrText xml:space="preserve"> CITATION Arm10 \l 1033 </w:instrText>
          </w:r>
          <w:r w:rsidRPr="00550E05" w:rsidR="004E15EE">
            <w:rPr>
              <w:rFonts w:ascii="Times New Roman" w:hAnsi="Times New Roman" w:cs="Times New Roman"/>
              <w:sz w:val="24"/>
              <w:szCs w:val="24"/>
              <w:lang w:val="en-US"/>
            </w:rPr>
            <w:fldChar w:fldCharType="separate"/>
          </w:r>
          <w:r w:rsidRPr="00550E05" w:rsidR="00D06A08">
            <w:rPr>
              <w:rFonts w:ascii="Times New Roman" w:hAnsi="Times New Roman" w:cs="Times New Roman"/>
              <w:noProof/>
              <w:sz w:val="24"/>
              <w:szCs w:val="24"/>
              <w:lang w:val="en-US"/>
            </w:rPr>
            <w:t>(Armstrong, 2010)</w:t>
          </w:r>
          <w:r w:rsidRPr="00550E05" w:rsidR="004E15EE">
            <w:rPr>
              <w:rFonts w:ascii="Times New Roman" w:hAnsi="Times New Roman" w:cs="Times New Roman"/>
              <w:sz w:val="24"/>
              <w:szCs w:val="24"/>
              <w:lang w:val="en-US"/>
            </w:rPr>
            <w:fldChar w:fldCharType="end"/>
          </w:r>
        </w:sdtContent>
      </w:sdt>
      <w:r w:rsidRPr="00550E05">
        <w:rPr>
          <w:rFonts w:ascii="Times New Roman" w:hAnsi="Times New Roman" w:cs="Times New Roman"/>
          <w:sz w:val="24"/>
          <w:szCs w:val="24"/>
          <w:lang w:val="en-US"/>
        </w:rPr>
        <w:t>.</w:t>
      </w:r>
    </w:p>
    <w:p w:rsidRPr="00550E05" w:rsidR="00E42487" w:rsidP="00550E05" w:rsidRDefault="00E42487" w14:paraId="10AF3C19" w14:textId="442EBE00">
      <w:pPr>
        <w:pStyle w:val="a4"/>
        <w:numPr>
          <w:ilvl w:val="0"/>
          <w:numId w:val="4"/>
        </w:numPr>
        <w:spacing w:after="0"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To improve the company’s employees’ development strategies</w:t>
      </w:r>
      <w:r w:rsidRPr="00550E05" w:rsidR="00AC255E">
        <w:rPr>
          <w:rFonts w:ascii="Times New Roman" w:hAnsi="Times New Roman" w:cs="Times New Roman"/>
          <w:sz w:val="24"/>
          <w:szCs w:val="24"/>
          <w:lang w:val="en-US"/>
        </w:rPr>
        <w:t>, the company will have to introduce</w:t>
      </w:r>
      <w:r w:rsidRPr="00550E05">
        <w:rPr>
          <w:rFonts w:ascii="Times New Roman" w:hAnsi="Times New Roman" w:cs="Times New Roman"/>
          <w:sz w:val="24"/>
          <w:szCs w:val="24"/>
          <w:lang w:val="en-US"/>
        </w:rPr>
        <w:t xml:space="preserve"> more strategies such as scholarships for best performing employees</w:t>
      </w:r>
      <w:r w:rsidRPr="00550E05" w:rsidR="0096145C">
        <w:rPr>
          <w:rFonts w:ascii="Times New Roman" w:hAnsi="Times New Roman" w:cs="Times New Roman"/>
          <w:sz w:val="24"/>
          <w:szCs w:val="24"/>
          <w:lang w:val="en-US"/>
        </w:rPr>
        <w:t xml:space="preserve"> </w:t>
      </w:r>
      <w:r w:rsidRPr="00550E05" w:rsidR="007A4B67">
        <w:rPr>
          <w:rFonts w:ascii="Times New Roman" w:hAnsi="Times New Roman" w:cs="Times New Roman"/>
          <w:noProof/>
          <w:sz w:val="24"/>
          <w:szCs w:val="24"/>
          <w:lang w:val="en-US"/>
        </w:rPr>
        <w:t>(Hameed and Waheed, 2011)</w:t>
      </w:r>
      <w:r w:rsidRPr="00550E05">
        <w:rPr>
          <w:rFonts w:ascii="Times New Roman" w:hAnsi="Times New Roman" w:cs="Times New Roman"/>
          <w:sz w:val="24"/>
          <w:szCs w:val="24"/>
          <w:lang w:val="en-US"/>
        </w:rPr>
        <w:t>.</w:t>
      </w:r>
      <w:r w:rsidRPr="00550E05" w:rsidR="00AC255E">
        <w:rPr>
          <w:rFonts w:ascii="Times New Roman" w:hAnsi="Times New Roman" w:cs="Times New Roman"/>
          <w:sz w:val="24"/>
          <w:szCs w:val="24"/>
          <w:lang w:val="en-US"/>
        </w:rPr>
        <w:t xml:space="preserve"> </w:t>
      </w:r>
      <w:r w:rsidRPr="00550E05" w:rsidR="0096145C">
        <w:rPr>
          <w:rFonts w:ascii="Times New Roman" w:hAnsi="Times New Roman" w:cs="Times New Roman"/>
          <w:sz w:val="24"/>
          <w:szCs w:val="24"/>
          <w:lang w:val="en-US"/>
        </w:rPr>
        <w:t>According to Jahanzeb and Bahir (2013), the</w:t>
      </w:r>
      <w:r w:rsidRPr="00550E05" w:rsidR="00367D17">
        <w:rPr>
          <w:rFonts w:ascii="Times New Roman" w:hAnsi="Times New Roman" w:cs="Times New Roman"/>
          <w:sz w:val="24"/>
          <w:szCs w:val="24"/>
          <w:lang w:val="en-US"/>
        </w:rPr>
        <w:t xml:space="preserve"> strategy will</w:t>
      </w:r>
      <w:r w:rsidRPr="00550E05">
        <w:rPr>
          <w:rFonts w:ascii="Times New Roman" w:hAnsi="Times New Roman" w:cs="Times New Roman"/>
          <w:sz w:val="24"/>
          <w:szCs w:val="24"/>
          <w:lang w:val="en-US"/>
        </w:rPr>
        <w:t xml:space="preserve"> make the employees feel valued which in turn </w:t>
      </w:r>
      <w:r w:rsidRPr="00550E05" w:rsidR="00367D17">
        <w:rPr>
          <w:rFonts w:ascii="Times New Roman" w:hAnsi="Times New Roman" w:cs="Times New Roman"/>
          <w:sz w:val="24"/>
          <w:szCs w:val="24"/>
          <w:lang w:val="en-US"/>
        </w:rPr>
        <w:t>will</w:t>
      </w:r>
      <w:r w:rsidRPr="00550E05">
        <w:rPr>
          <w:rFonts w:ascii="Times New Roman" w:hAnsi="Times New Roman" w:cs="Times New Roman"/>
          <w:sz w:val="24"/>
          <w:szCs w:val="24"/>
          <w:lang w:val="en-US"/>
        </w:rPr>
        <w:t xml:space="preserve"> increase their professional skills and reduce their turnover rates. </w:t>
      </w:r>
    </w:p>
    <w:p w:rsidRPr="00550E05" w:rsidR="00E42487" w:rsidP="00550E05" w:rsidRDefault="00367D17" w14:paraId="2DA13306" w14:textId="5B730AED">
      <w:pPr>
        <w:pStyle w:val="a4"/>
        <w:numPr>
          <w:ilvl w:val="0"/>
          <w:numId w:val="4"/>
        </w:numPr>
        <w:spacing w:after="0"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To reduce employee harassment by the Premier Inn</w:t>
      </w:r>
      <w:r w:rsidRPr="00550E05" w:rsidR="00AC255E">
        <w:rPr>
          <w:rFonts w:ascii="Times New Roman" w:hAnsi="Times New Roman" w:cs="Times New Roman"/>
          <w:sz w:val="24"/>
          <w:szCs w:val="24"/>
          <w:lang w:val="en-US"/>
        </w:rPr>
        <w:t xml:space="preserve"> will need to c</w:t>
      </w:r>
      <w:r w:rsidRPr="00550E05" w:rsidR="00E42487">
        <w:rPr>
          <w:rFonts w:ascii="Times New Roman" w:hAnsi="Times New Roman" w:cs="Times New Roman"/>
          <w:sz w:val="24"/>
          <w:szCs w:val="24"/>
          <w:lang w:val="en-US"/>
        </w:rPr>
        <w:t xml:space="preserve">ome up with policies </w:t>
      </w:r>
      <w:r w:rsidRPr="00550E05" w:rsidR="00AC255E">
        <w:rPr>
          <w:rFonts w:ascii="Times New Roman" w:hAnsi="Times New Roman" w:cs="Times New Roman"/>
          <w:sz w:val="24"/>
          <w:szCs w:val="24"/>
          <w:lang w:val="en-US"/>
        </w:rPr>
        <w:t>to be used</w:t>
      </w:r>
      <w:r w:rsidRPr="00550E05" w:rsidR="00E42487">
        <w:rPr>
          <w:rFonts w:ascii="Times New Roman" w:hAnsi="Times New Roman" w:cs="Times New Roman"/>
          <w:sz w:val="24"/>
          <w:szCs w:val="24"/>
          <w:lang w:val="en-US"/>
        </w:rPr>
        <w:t xml:space="preserve"> to protect all the employees from harassments. </w:t>
      </w:r>
      <w:r w:rsidRPr="00550E05" w:rsidR="00AC255E">
        <w:rPr>
          <w:rFonts w:ascii="Times New Roman" w:hAnsi="Times New Roman" w:cs="Times New Roman"/>
          <w:sz w:val="24"/>
          <w:szCs w:val="24"/>
          <w:lang w:val="en-US"/>
        </w:rPr>
        <w:t xml:space="preserve">This will help in the reduction of </w:t>
      </w:r>
      <w:r w:rsidRPr="00550E05" w:rsidR="00E42487">
        <w:rPr>
          <w:rFonts w:ascii="Times New Roman" w:hAnsi="Times New Roman" w:cs="Times New Roman"/>
          <w:sz w:val="24"/>
          <w:szCs w:val="24"/>
          <w:lang w:val="en-US"/>
        </w:rPr>
        <w:t xml:space="preserve">the current high number of employees’ harassments in the </w:t>
      </w:r>
      <w:r w:rsidRPr="00550E05" w:rsidR="0096145C">
        <w:rPr>
          <w:rFonts w:ascii="Times New Roman" w:hAnsi="Times New Roman" w:cs="Times New Roman"/>
          <w:sz w:val="24"/>
          <w:szCs w:val="24"/>
          <w:lang w:val="en-US"/>
        </w:rPr>
        <w:t>company and</w:t>
      </w:r>
      <w:r w:rsidRPr="00550E05" w:rsidR="00E42487">
        <w:rPr>
          <w:rFonts w:ascii="Times New Roman" w:hAnsi="Times New Roman" w:cs="Times New Roman"/>
          <w:sz w:val="24"/>
          <w:szCs w:val="24"/>
          <w:lang w:val="en-US"/>
        </w:rPr>
        <w:t xml:space="preserve"> increase employees’ retention rates</w:t>
      </w:r>
      <w:r w:rsidRPr="00550E05" w:rsidR="007A4B67">
        <w:rPr>
          <w:rFonts w:ascii="Times New Roman" w:hAnsi="Times New Roman" w:cs="Times New Roman"/>
          <w:sz w:val="24"/>
          <w:szCs w:val="24"/>
          <w:lang w:val="en-US"/>
        </w:rPr>
        <w:t xml:space="preserve"> </w:t>
      </w:r>
      <w:r w:rsidRPr="00550E05" w:rsidR="007A4B67">
        <w:rPr>
          <w:rFonts w:ascii="Times New Roman" w:hAnsi="Times New Roman" w:cs="Times New Roman"/>
          <w:noProof/>
          <w:sz w:val="24"/>
          <w:szCs w:val="24"/>
          <w:lang w:val="en-US"/>
        </w:rPr>
        <w:t>(Raver and Nishii, 2010)</w:t>
      </w:r>
      <w:r w:rsidRPr="00550E05" w:rsidR="007A4B67">
        <w:rPr>
          <w:rFonts w:ascii="Times New Roman" w:hAnsi="Times New Roman" w:cs="Times New Roman"/>
          <w:sz w:val="24"/>
          <w:szCs w:val="24"/>
          <w:lang w:val="en-US"/>
        </w:rPr>
        <w:t>.</w:t>
      </w:r>
      <w:r w:rsidRPr="00550E05" w:rsidR="00E42487">
        <w:rPr>
          <w:rFonts w:ascii="Times New Roman" w:hAnsi="Times New Roman" w:cs="Times New Roman"/>
          <w:sz w:val="24"/>
          <w:szCs w:val="24"/>
          <w:lang w:val="en-US"/>
        </w:rPr>
        <w:t xml:space="preserve"> </w:t>
      </w:r>
    </w:p>
    <w:p w:rsidRPr="00550E05" w:rsidR="00E42487" w:rsidP="00550E05" w:rsidRDefault="00D92D91" w14:paraId="1C2F308B" w14:textId="4F54647A">
      <w:pPr>
        <w:pStyle w:val="a4"/>
        <w:numPr>
          <w:ilvl w:val="0"/>
          <w:numId w:val="4"/>
        </w:numPr>
        <w:spacing w:after="0"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lastRenderedPageBreak/>
        <w:t>To improve inclusivity in the organization, the company should e</w:t>
      </w:r>
      <w:r w:rsidRPr="00550E05" w:rsidR="00E42487">
        <w:rPr>
          <w:rFonts w:ascii="Times New Roman" w:hAnsi="Times New Roman" w:cs="Times New Roman"/>
          <w:sz w:val="24"/>
          <w:szCs w:val="24"/>
          <w:lang w:val="en-US"/>
        </w:rPr>
        <w:t>ncourage a situation where all the employees are involved the decision making of the company</w:t>
      </w:r>
      <w:r w:rsidRPr="00550E05" w:rsidR="007A4B67">
        <w:rPr>
          <w:rFonts w:ascii="Times New Roman" w:hAnsi="Times New Roman" w:cs="Times New Roman"/>
          <w:sz w:val="24"/>
          <w:szCs w:val="24"/>
          <w:lang w:val="en-US"/>
        </w:rPr>
        <w:t xml:space="preserve"> </w:t>
      </w:r>
      <w:r w:rsidRPr="00550E05" w:rsidR="00301B7F">
        <w:rPr>
          <w:rFonts w:ascii="Times New Roman" w:hAnsi="Times New Roman" w:cs="Times New Roman"/>
          <w:noProof/>
          <w:sz w:val="24"/>
          <w:szCs w:val="24"/>
          <w:lang w:val="en-US"/>
        </w:rPr>
        <w:t>(Mennicke and Cutler-Seeber, 2016)</w:t>
      </w:r>
      <w:r w:rsidRPr="00550E05" w:rsidR="00E42487">
        <w:rPr>
          <w:rFonts w:ascii="Times New Roman" w:hAnsi="Times New Roman" w:cs="Times New Roman"/>
          <w:sz w:val="24"/>
          <w:szCs w:val="24"/>
          <w:lang w:val="en-US"/>
        </w:rPr>
        <w:t>.</w:t>
      </w:r>
      <w:r w:rsidRPr="00550E05">
        <w:rPr>
          <w:rFonts w:ascii="Times New Roman" w:hAnsi="Times New Roman" w:cs="Times New Roman"/>
          <w:sz w:val="24"/>
          <w:szCs w:val="24"/>
          <w:lang w:val="en-US"/>
        </w:rPr>
        <w:t xml:space="preserve"> As a result of that, the</w:t>
      </w:r>
      <w:r w:rsidRPr="00550E05" w:rsidR="00E42487">
        <w:rPr>
          <w:rFonts w:ascii="Times New Roman" w:hAnsi="Times New Roman" w:cs="Times New Roman"/>
          <w:sz w:val="24"/>
          <w:szCs w:val="24"/>
          <w:lang w:val="en-US"/>
        </w:rPr>
        <w:t xml:space="preserve"> recent decision-making system of the company will be improved and that the employees will feel part of the company as they will be able to easily express their ideas</w:t>
      </w:r>
      <w:r w:rsidRPr="00550E05" w:rsidR="007A4B67">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997496411"/>
          <w:citation/>
        </w:sdtPr>
        <w:sdtEndPr/>
        <w:sdtContent>
          <w:r w:rsidRPr="00550E05" w:rsidR="007A4B67">
            <w:rPr>
              <w:rFonts w:ascii="Times New Roman" w:hAnsi="Times New Roman" w:cs="Times New Roman"/>
              <w:sz w:val="24"/>
              <w:szCs w:val="24"/>
              <w:lang w:val="en-US"/>
            </w:rPr>
            <w:fldChar w:fldCharType="begin"/>
          </w:r>
          <w:r w:rsidRPr="00550E05" w:rsidR="007A4B67">
            <w:rPr>
              <w:rFonts w:ascii="Times New Roman" w:hAnsi="Times New Roman" w:cs="Times New Roman"/>
              <w:sz w:val="24"/>
              <w:szCs w:val="24"/>
              <w:lang w:val="en-US"/>
            </w:rPr>
            <w:instrText xml:space="preserve"> CITATION Syl11 \l 1033 </w:instrText>
          </w:r>
          <w:r w:rsidRPr="00550E05" w:rsidR="007A4B67">
            <w:rPr>
              <w:rFonts w:ascii="Times New Roman" w:hAnsi="Times New Roman" w:cs="Times New Roman"/>
              <w:sz w:val="24"/>
              <w:szCs w:val="24"/>
              <w:lang w:val="en-US"/>
            </w:rPr>
            <w:fldChar w:fldCharType="separate"/>
          </w:r>
          <w:r w:rsidRPr="00550E05" w:rsidR="00D06A08">
            <w:rPr>
              <w:rFonts w:ascii="Times New Roman" w:hAnsi="Times New Roman" w:cs="Times New Roman"/>
              <w:noProof/>
              <w:sz w:val="24"/>
              <w:szCs w:val="24"/>
              <w:lang w:val="en-US"/>
            </w:rPr>
            <w:t>(Lolande, 2011)</w:t>
          </w:r>
          <w:r w:rsidRPr="00550E05" w:rsidR="007A4B67">
            <w:rPr>
              <w:rFonts w:ascii="Times New Roman" w:hAnsi="Times New Roman" w:cs="Times New Roman"/>
              <w:sz w:val="24"/>
              <w:szCs w:val="24"/>
              <w:lang w:val="en-US"/>
            </w:rPr>
            <w:fldChar w:fldCharType="end"/>
          </w:r>
        </w:sdtContent>
      </w:sdt>
      <w:r w:rsidRPr="00550E05" w:rsidR="00E42487">
        <w:rPr>
          <w:rFonts w:ascii="Times New Roman" w:hAnsi="Times New Roman" w:cs="Times New Roman"/>
          <w:sz w:val="24"/>
          <w:szCs w:val="24"/>
          <w:lang w:val="en-US"/>
        </w:rPr>
        <w:t xml:space="preserve">. </w:t>
      </w:r>
    </w:p>
    <w:p w:rsidRPr="00550E05" w:rsidR="00E42487" w:rsidP="00550E05" w:rsidRDefault="00D92D91" w14:paraId="0D1DA833" w14:textId="209B60C5">
      <w:pPr>
        <w:pStyle w:val="a4"/>
        <w:numPr>
          <w:ilvl w:val="0"/>
          <w:numId w:val="4"/>
        </w:numPr>
        <w:spacing w:after="0" w:line="480" w:lineRule="auto"/>
        <w:rPr>
          <w:rFonts w:ascii="Times New Roman" w:hAnsi="Times New Roman" w:cs="Times New Roman"/>
          <w:sz w:val="24"/>
          <w:szCs w:val="24"/>
          <w:lang w:val="en-US"/>
        </w:rPr>
      </w:pPr>
      <w:r w:rsidRPr="00550E05">
        <w:rPr>
          <w:rFonts w:ascii="Times New Roman" w:hAnsi="Times New Roman" w:cs="Times New Roman"/>
          <w:sz w:val="24"/>
          <w:szCs w:val="24"/>
          <w:lang w:val="en-US"/>
        </w:rPr>
        <w:t>To improve the hiring process, the company will have to</w:t>
      </w:r>
      <w:r w:rsidRPr="00550E05" w:rsidR="00E42487">
        <w:rPr>
          <w:rFonts w:ascii="Times New Roman" w:hAnsi="Times New Roman" w:cs="Times New Roman"/>
          <w:sz w:val="24"/>
          <w:szCs w:val="24"/>
          <w:lang w:val="en-US"/>
        </w:rPr>
        <w:t xml:space="preserve"> revise the current hiring policies to focus more on skills of the candidates rather than on their education and experiences</w:t>
      </w:r>
      <w:r w:rsidRPr="00550E05" w:rsidR="004E15EE">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043903052"/>
          <w:citation/>
        </w:sdtPr>
        <w:sdtEndPr/>
        <w:sdtContent>
          <w:r w:rsidRPr="00550E05" w:rsidR="004E15EE">
            <w:rPr>
              <w:rFonts w:ascii="Times New Roman" w:hAnsi="Times New Roman" w:cs="Times New Roman"/>
              <w:sz w:val="24"/>
              <w:szCs w:val="24"/>
              <w:lang w:val="en-US"/>
            </w:rPr>
            <w:fldChar w:fldCharType="begin"/>
          </w:r>
          <w:r w:rsidRPr="00550E05" w:rsidR="004E15EE">
            <w:rPr>
              <w:rFonts w:ascii="Times New Roman" w:hAnsi="Times New Roman" w:cs="Times New Roman"/>
              <w:sz w:val="24"/>
              <w:szCs w:val="24"/>
              <w:lang w:val="en-US"/>
            </w:rPr>
            <w:instrText xml:space="preserve"> CITATION Cha16 \l 1033 </w:instrText>
          </w:r>
          <w:r w:rsidRPr="00550E05" w:rsidR="004E15EE">
            <w:rPr>
              <w:rFonts w:ascii="Times New Roman" w:hAnsi="Times New Roman" w:cs="Times New Roman"/>
              <w:sz w:val="24"/>
              <w:szCs w:val="24"/>
              <w:lang w:val="en-US"/>
            </w:rPr>
            <w:fldChar w:fldCharType="separate"/>
          </w:r>
          <w:r w:rsidRPr="00550E05" w:rsidR="00D06A08">
            <w:rPr>
              <w:rFonts w:ascii="Times New Roman" w:hAnsi="Times New Roman" w:cs="Times New Roman"/>
              <w:noProof/>
              <w:sz w:val="24"/>
              <w:szCs w:val="24"/>
              <w:lang w:val="en-US"/>
            </w:rPr>
            <w:t>(Chamberlain, 2016)</w:t>
          </w:r>
          <w:r w:rsidRPr="00550E05" w:rsidR="004E15EE">
            <w:rPr>
              <w:rFonts w:ascii="Times New Roman" w:hAnsi="Times New Roman" w:cs="Times New Roman"/>
              <w:sz w:val="24"/>
              <w:szCs w:val="24"/>
              <w:lang w:val="en-US"/>
            </w:rPr>
            <w:fldChar w:fldCharType="end"/>
          </w:r>
        </w:sdtContent>
      </w:sdt>
      <w:r w:rsidRPr="00550E05" w:rsidR="00E42487">
        <w:rPr>
          <w:rFonts w:ascii="Times New Roman" w:hAnsi="Times New Roman" w:cs="Times New Roman"/>
          <w:sz w:val="24"/>
          <w:szCs w:val="24"/>
          <w:lang w:val="en-US"/>
        </w:rPr>
        <w:t>.</w:t>
      </w:r>
      <w:r w:rsidRPr="00550E05" w:rsidR="007A4B67">
        <w:rPr>
          <w:rFonts w:ascii="Times New Roman" w:hAnsi="Times New Roman" w:cs="Times New Roman"/>
          <w:sz w:val="24"/>
          <w:szCs w:val="24"/>
          <w:lang w:val="en-US"/>
        </w:rPr>
        <w:t xml:space="preserve"> </w:t>
      </w:r>
      <w:r w:rsidRPr="00550E05">
        <w:rPr>
          <w:rFonts w:ascii="Times New Roman" w:hAnsi="Times New Roman" w:cs="Times New Roman"/>
          <w:sz w:val="24"/>
          <w:szCs w:val="24"/>
          <w:lang w:val="en-US"/>
        </w:rPr>
        <w:t>As a result of that, the</w:t>
      </w:r>
      <w:r w:rsidRPr="00550E05" w:rsidR="00E42487">
        <w:rPr>
          <w:rFonts w:ascii="Times New Roman" w:hAnsi="Times New Roman" w:cs="Times New Roman"/>
          <w:sz w:val="24"/>
          <w:szCs w:val="24"/>
          <w:lang w:val="en-US"/>
        </w:rPr>
        <w:t xml:space="preserve"> diversity of the company’s workforce will be improved</w:t>
      </w:r>
      <w:r w:rsidRPr="00550E05" w:rsidR="004E15EE">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070383136"/>
          <w:citation/>
        </w:sdtPr>
        <w:sdtEndPr/>
        <w:sdtContent>
          <w:r w:rsidRPr="00550E05" w:rsidR="004E15EE">
            <w:rPr>
              <w:rFonts w:ascii="Times New Roman" w:hAnsi="Times New Roman" w:cs="Times New Roman"/>
              <w:sz w:val="24"/>
              <w:szCs w:val="24"/>
              <w:lang w:val="en-US"/>
            </w:rPr>
            <w:fldChar w:fldCharType="begin"/>
          </w:r>
          <w:r w:rsidRPr="00550E05" w:rsidR="004E15EE">
            <w:rPr>
              <w:rFonts w:ascii="Times New Roman" w:hAnsi="Times New Roman" w:cs="Times New Roman"/>
              <w:sz w:val="24"/>
              <w:szCs w:val="24"/>
              <w:lang w:val="en-US"/>
            </w:rPr>
            <w:instrText xml:space="preserve"> CITATION Nee19 \l 1033 </w:instrText>
          </w:r>
          <w:r w:rsidRPr="00550E05" w:rsidR="004E15EE">
            <w:rPr>
              <w:rFonts w:ascii="Times New Roman" w:hAnsi="Times New Roman" w:cs="Times New Roman"/>
              <w:sz w:val="24"/>
              <w:szCs w:val="24"/>
              <w:lang w:val="en-US"/>
            </w:rPr>
            <w:fldChar w:fldCharType="separate"/>
          </w:r>
          <w:r w:rsidRPr="00550E05" w:rsidR="00D06A08">
            <w:rPr>
              <w:rFonts w:ascii="Times New Roman" w:hAnsi="Times New Roman" w:cs="Times New Roman"/>
              <w:noProof/>
              <w:sz w:val="24"/>
              <w:szCs w:val="24"/>
              <w:lang w:val="en-US"/>
            </w:rPr>
            <w:t>(Bhalla, 2019)</w:t>
          </w:r>
          <w:r w:rsidRPr="00550E05" w:rsidR="004E15EE">
            <w:rPr>
              <w:rFonts w:ascii="Times New Roman" w:hAnsi="Times New Roman" w:cs="Times New Roman"/>
              <w:sz w:val="24"/>
              <w:szCs w:val="24"/>
              <w:lang w:val="en-US"/>
            </w:rPr>
            <w:fldChar w:fldCharType="end"/>
          </w:r>
        </w:sdtContent>
      </w:sdt>
      <w:r w:rsidRPr="00550E05" w:rsidR="00E42487">
        <w:rPr>
          <w:rFonts w:ascii="Times New Roman" w:hAnsi="Times New Roman" w:cs="Times New Roman"/>
          <w:sz w:val="24"/>
          <w:szCs w:val="24"/>
          <w:lang w:val="en-US"/>
        </w:rPr>
        <w:t xml:space="preserve">. Additionally, the company will </w:t>
      </w:r>
      <w:r w:rsidRPr="00550E05" w:rsidR="004E15EE">
        <w:rPr>
          <w:rFonts w:ascii="Times New Roman" w:hAnsi="Times New Roman" w:cs="Times New Roman"/>
          <w:sz w:val="24"/>
          <w:szCs w:val="24"/>
          <w:lang w:val="en-US"/>
        </w:rPr>
        <w:t xml:space="preserve">be able to consider hiring </w:t>
      </w:r>
      <w:r w:rsidRPr="00550E05" w:rsidR="00E42487">
        <w:rPr>
          <w:rFonts w:ascii="Times New Roman" w:hAnsi="Times New Roman" w:cs="Times New Roman"/>
          <w:sz w:val="24"/>
          <w:szCs w:val="24"/>
          <w:lang w:val="en-US"/>
        </w:rPr>
        <w:t>those who are determined to do their work through their skills and yet are not educated will be attracted to apply for the positions.</w:t>
      </w:r>
    </w:p>
    <w:p w:rsidRPr="00550E05" w:rsidR="004E3F80" w:rsidP="00550E05" w:rsidRDefault="004E3F80" w14:paraId="6B354099" w14:textId="2D252A76">
      <w:pPr>
        <w:pStyle w:val="1"/>
        <w:spacing w:before="0" w:line="480" w:lineRule="auto"/>
        <w:jc w:val="center"/>
        <w:rPr>
          <w:rFonts w:ascii="Times New Roman" w:hAnsi="Times New Roman" w:cs="Times New Roman"/>
          <w:b/>
          <w:bCs/>
          <w:color w:val="auto"/>
          <w:sz w:val="24"/>
          <w:szCs w:val="24"/>
        </w:rPr>
      </w:pPr>
      <w:bookmarkStart w:name="_Toc74320308" w:id="21"/>
      <w:bookmarkEnd w:id="20"/>
      <w:r w:rsidRPr="00550E05">
        <w:rPr>
          <w:rFonts w:ascii="Times New Roman" w:hAnsi="Times New Roman" w:cs="Times New Roman"/>
          <w:b/>
          <w:bCs/>
          <w:color w:val="auto"/>
          <w:sz w:val="24"/>
          <w:szCs w:val="24"/>
        </w:rPr>
        <w:t>Conclusion</w:t>
      </w:r>
      <w:bookmarkEnd w:id="21"/>
    </w:p>
    <w:p w:rsidRPr="00550E05" w:rsidR="00D72B83" w:rsidP="00550E05" w:rsidRDefault="00240F0D" w14:paraId="32EDFF05" w14:textId="701C8547">
      <w:pPr>
        <w:spacing w:after="0" w:line="480" w:lineRule="auto"/>
        <w:ind w:firstLine="720"/>
        <w:rPr>
          <w:rFonts w:ascii="Times New Roman" w:hAnsi="Times New Roman" w:cs="Times New Roman"/>
          <w:sz w:val="24"/>
          <w:szCs w:val="24"/>
          <w:lang w:val="en-US"/>
        </w:rPr>
      </w:pPr>
      <w:r w:rsidRPr="00550E05">
        <w:rPr>
          <w:rFonts w:ascii="Times New Roman" w:hAnsi="Times New Roman" w:cs="Times New Roman"/>
          <w:sz w:val="24"/>
          <w:szCs w:val="24"/>
          <w:lang w:val="en-US"/>
        </w:rPr>
        <w:t>The purpose of this paper is to create a Consultancy Report for the Premier Inn's Human Resources Department. Therefore, the report handled cultural diversity and employee retention issues in the Premier Inn’s human resource department. To properly analyze the issues mentioned above, the report utilized the SWOT analysis model to make it possible for the analysis of the Premier Inn Human Resource Department’s Strengths, Weaknesses, Opportunities and Threats. After the analysis, different results and findings were obtained. It was found that Premier Inn’s salaries and reward systems are not good enough to satisfy the employees of the company. The company has implemented some critical strategies to assist its employees in developing their skills.</w:t>
      </w:r>
      <w:r w:rsidRPr="00550E05" w:rsidR="00DC3314">
        <w:rPr>
          <w:rFonts w:ascii="Times New Roman" w:hAnsi="Times New Roman" w:cs="Times New Roman"/>
          <w:sz w:val="24"/>
          <w:szCs w:val="24"/>
          <w:lang w:val="en-US"/>
        </w:rPr>
        <w:t xml:space="preserve"> </w:t>
      </w:r>
      <w:r w:rsidRPr="00550E05">
        <w:rPr>
          <w:rFonts w:ascii="Times New Roman" w:hAnsi="Times New Roman" w:cs="Times New Roman"/>
          <w:sz w:val="24"/>
          <w:szCs w:val="24"/>
          <w:lang w:val="en-US"/>
        </w:rPr>
        <w:t xml:space="preserve">Some reviews from former employees of Premier Inn show that harassment from the company’s top management towards the employees is high. Most of the former employees of the company complained of being neglected during the making of decisions which directly affected the performance of the company. Premier Inn has flexible working schedules for its employees. The employees work on shifts thus giving them </w:t>
      </w:r>
      <w:r w:rsidRPr="00550E05">
        <w:rPr>
          <w:rFonts w:ascii="Times New Roman" w:hAnsi="Times New Roman" w:cs="Times New Roman"/>
          <w:sz w:val="24"/>
          <w:szCs w:val="24"/>
          <w:lang w:val="en-US"/>
        </w:rPr>
        <w:lastRenderedPageBreak/>
        <w:t>some time to spend with their families. The company has come up with proper strategies to ensure their hiring process is as open as possible to increase cultural diversity in its workforce. In the recommendations, different things have been listed for Premier Inn to include in its practices to be able to perform well and reduce the rate of employee turnover in the organization. In conclusion, therefore, the organization should come up with strict measures which will force the company’s HR department to implement the recommended strategies, which, in turn, will eliminate the rate of employee turnover in the organization. The actions recommended include revising the company’s salary and reward systems to ensure they meet the requirements of the employees, the introduction of more strategies such as scholarships for the best performing employees, coming up with policies to be used to protect all the employees from harassment, encouraging inclusivity during decision making and, lastly, revising the current hiring process to ensure it supports the building of a diverse workforce.</w:t>
      </w:r>
    </w:p>
    <w:p w:rsidRPr="00550E05" w:rsidR="00D72B83" w:rsidP="00550E05" w:rsidRDefault="00D72B83" w14:paraId="63DEEDE1" w14:textId="2EF0D306">
      <w:pPr>
        <w:spacing w:after="0" w:line="480" w:lineRule="auto"/>
        <w:rPr>
          <w:rFonts w:ascii="Times New Roman" w:hAnsi="Times New Roman" w:cs="Times New Roman"/>
          <w:sz w:val="24"/>
          <w:szCs w:val="24"/>
          <w:lang w:val="en-US"/>
        </w:rPr>
      </w:pPr>
    </w:p>
    <w:p w:rsidRPr="00550E05" w:rsidR="00D451A0" w:rsidP="00550E05" w:rsidRDefault="00D451A0" w14:paraId="67DC6285" w14:textId="5C57741C">
      <w:pPr>
        <w:spacing w:after="0" w:line="480" w:lineRule="auto"/>
        <w:rPr>
          <w:rFonts w:ascii="Times New Roman" w:hAnsi="Times New Roman" w:cs="Times New Roman"/>
          <w:sz w:val="24"/>
          <w:szCs w:val="24"/>
          <w:lang w:val="en-US"/>
        </w:rPr>
      </w:pPr>
    </w:p>
    <w:p w:rsidRPr="00550E05" w:rsidR="00D06A08" w:rsidP="00550E05" w:rsidRDefault="00D06A08" w14:paraId="220E3F26" w14:textId="77777777">
      <w:pPr>
        <w:spacing w:after="0" w:line="480" w:lineRule="auto"/>
        <w:rPr>
          <w:rFonts w:ascii="Times New Roman" w:hAnsi="Times New Roman" w:cs="Times New Roman"/>
          <w:sz w:val="24"/>
          <w:szCs w:val="24"/>
          <w:lang w:val="en-US"/>
        </w:rPr>
      </w:pPr>
    </w:p>
    <w:p w:rsidRPr="00550E05" w:rsidR="00D72B83" w:rsidP="00550E05" w:rsidRDefault="00D72B83" w14:paraId="6B5FC621" w14:textId="5440CD28">
      <w:pPr>
        <w:spacing w:after="0" w:line="480" w:lineRule="auto"/>
        <w:rPr>
          <w:rFonts w:ascii="Times New Roman" w:hAnsi="Times New Roman" w:cs="Times New Roman"/>
          <w:sz w:val="24"/>
          <w:szCs w:val="24"/>
          <w:lang w:val="en-US"/>
        </w:rPr>
      </w:pPr>
    </w:p>
    <w:bookmarkStart w:name="_Toc74320309" w:displacedByCustomXml="next" w:id="22"/>
    <w:sdt>
      <w:sdtPr>
        <w:rPr>
          <w:rFonts w:ascii="Times New Roman" w:hAnsi="Times New Roman" w:cs="Times New Roman" w:eastAsiaTheme="minorHAnsi"/>
          <w:color w:val="auto"/>
          <w:sz w:val="24"/>
          <w:szCs w:val="24"/>
          <w:lang/>
        </w:rPr>
        <w:id w:val="-1117601250"/>
        <w:docPartObj>
          <w:docPartGallery w:val="Bibliographies"/>
          <w:docPartUnique/>
        </w:docPartObj>
      </w:sdtPr>
      <w:sdtEndPr>
        <w:rPr>
          <w:lang w:val="en-GB"/>
        </w:rPr>
      </w:sdtEndPr>
      <w:sdtContent>
        <w:p w:rsidRPr="00550E05" w:rsidR="00D72B83" w:rsidP="00550E05" w:rsidRDefault="00D72B83" w14:paraId="757E46DE" w14:textId="28D06B50">
          <w:pPr>
            <w:pStyle w:val="1"/>
            <w:spacing w:before="0" w:line="480" w:lineRule="auto"/>
            <w:jc w:val="center"/>
            <w:rPr>
              <w:rFonts w:ascii="Times New Roman" w:hAnsi="Times New Roman" w:cs="Times New Roman"/>
              <w:b/>
              <w:bCs/>
              <w:color w:val="auto"/>
              <w:sz w:val="24"/>
              <w:szCs w:val="24"/>
            </w:rPr>
          </w:pPr>
          <w:r w:rsidRPr="00550E05">
            <w:rPr>
              <w:rFonts w:ascii="Times New Roman" w:hAnsi="Times New Roman" w:cs="Times New Roman"/>
              <w:b/>
              <w:bCs/>
              <w:color w:val="auto"/>
              <w:sz w:val="24"/>
              <w:szCs w:val="24"/>
            </w:rPr>
            <w:t>References</w:t>
          </w:r>
          <w:bookmarkEnd w:id="22"/>
        </w:p>
        <w:sdt>
          <w:sdtPr>
            <w:rPr>
              <w:rFonts w:ascii="Times New Roman" w:hAnsi="Times New Roman" w:cs="Times New Roman"/>
              <w:sz w:val="24"/>
              <w:szCs w:val="24"/>
            </w:rPr>
            <w:id w:val="-573587230"/>
            <w:bibliography/>
          </w:sdtPr>
          <w:sdtEndPr/>
          <w:sdtContent>
            <w:p w:rsidRPr="00550E05" w:rsidR="00D06A08" w:rsidP="00550E05" w:rsidRDefault="00D72B83" w14:paraId="0811E605"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sz w:val="24"/>
                  <w:szCs w:val="24"/>
                </w:rPr>
                <w:fldChar w:fldCharType="begin"/>
              </w:r>
              <w:r w:rsidRPr="00550E05">
                <w:rPr>
                  <w:rFonts w:ascii="Times New Roman" w:hAnsi="Times New Roman" w:cs="Times New Roman"/>
                  <w:sz w:val="24"/>
                  <w:szCs w:val="24"/>
                </w:rPr>
                <w:instrText xml:space="preserve"> BIBLIOGRAPHY </w:instrText>
              </w:r>
              <w:r w:rsidRPr="00550E05">
                <w:rPr>
                  <w:rFonts w:ascii="Times New Roman" w:hAnsi="Times New Roman" w:cs="Times New Roman"/>
                  <w:sz w:val="24"/>
                  <w:szCs w:val="24"/>
                </w:rPr>
                <w:fldChar w:fldCharType="separate"/>
              </w:r>
              <w:r w:rsidRPr="00550E05" w:rsidR="00D06A08">
                <w:rPr>
                  <w:rFonts w:ascii="Times New Roman" w:hAnsi="Times New Roman" w:cs="Times New Roman"/>
                  <w:noProof/>
                  <w:sz w:val="24"/>
                  <w:szCs w:val="24"/>
                  <w:lang w:val="en-US"/>
                </w:rPr>
                <w:t xml:space="preserve">Agwu, M. O. &amp; Olele, H. E., 2014. Perception Survey of Employees Participation in Decision Making and Organizational Productivity in Julius Berger Nigeria PLC Bonny Island. </w:t>
              </w:r>
              <w:r w:rsidRPr="00550E05" w:rsidR="00D06A08">
                <w:rPr>
                  <w:rFonts w:ascii="Times New Roman" w:hAnsi="Times New Roman" w:cs="Times New Roman"/>
                  <w:i/>
                  <w:iCs/>
                  <w:noProof/>
                  <w:sz w:val="24"/>
                  <w:szCs w:val="24"/>
                  <w:lang w:val="en-US"/>
                </w:rPr>
                <w:t xml:space="preserve">Journal of Economics, Management and Trade, </w:t>
              </w:r>
              <w:r w:rsidRPr="00550E05" w:rsidR="00D06A08">
                <w:rPr>
                  <w:rFonts w:ascii="Times New Roman" w:hAnsi="Times New Roman" w:cs="Times New Roman"/>
                  <w:noProof/>
                  <w:sz w:val="24"/>
                  <w:szCs w:val="24"/>
                  <w:lang w:val="en-US"/>
                </w:rPr>
                <w:t>4(4), pp. 620-637.</w:t>
              </w:r>
            </w:p>
            <w:p w:rsidRPr="00550E05" w:rsidR="00D06A08" w:rsidP="00550E05" w:rsidRDefault="00D06A08" w14:paraId="31B1F9D7"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AlBattat, A. R., Som, A. P. M. &amp; Helalat, A. S., 2014. Higher Dissatisfaction Higher Turnover in the Hospitality. </w:t>
              </w:r>
              <w:r w:rsidRPr="00550E05">
                <w:rPr>
                  <w:rFonts w:ascii="Times New Roman" w:hAnsi="Times New Roman" w:cs="Times New Roman"/>
                  <w:i/>
                  <w:iCs/>
                  <w:noProof/>
                  <w:sz w:val="24"/>
                  <w:szCs w:val="24"/>
                  <w:lang w:val="en-US"/>
                </w:rPr>
                <w:t xml:space="preserve">International Journal of Academic Research in Business and Social Sciences, </w:t>
              </w:r>
              <w:r w:rsidRPr="00550E05">
                <w:rPr>
                  <w:rFonts w:ascii="Times New Roman" w:hAnsi="Times New Roman" w:cs="Times New Roman"/>
                  <w:noProof/>
                  <w:sz w:val="24"/>
                  <w:szCs w:val="24"/>
                  <w:lang w:val="en-US"/>
                </w:rPr>
                <w:t>4(2), pp. 45-49.</w:t>
              </w:r>
            </w:p>
            <w:p w:rsidRPr="00550E05" w:rsidR="00D06A08" w:rsidP="00550E05" w:rsidRDefault="00D06A08" w14:paraId="13CA68CA"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lastRenderedPageBreak/>
                <w:t xml:space="preserve">AlBattat, A. R. S. &amp; Som, A. P. M., 2013. Employee Dissatisfaction and Turnover Crises in the Malaysian Hospitality Industry. </w:t>
              </w:r>
              <w:r w:rsidRPr="00550E05">
                <w:rPr>
                  <w:rFonts w:ascii="Times New Roman" w:hAnsi="Times New Roman" w:cs="Times New Roman"/>
                  <w:i/>
                  <w:iCs/>
                  <w:noProof/>
                  <w:sz w:val="24"/>
                  <w:szCs w:val="24"/>
                  <w:lang w:val="en-US"/>
                </w:rPr>
                <w:t xml:space="preserve">International Journal of Business and Management, </w:t>
              </w:r>
              <w:r w:rsidRPr="00550E05">
                <w:rPr>
                  <w:rFonts w:ascii="Times New Roman" w:hAnsi="Times New Roman" w:cs="Times New Roman"/>
                  <w:noProof/>
                  <w:sz w:val="24"/>
                  <w:szCs w:val="24"/>
                  <w:lang w:val="en-US"/>
                </w:rPr>
                <w:t>8(5), pp. 62-71.</w:t>
              </w:r>
            </w:p>
            <w:p w:rsidRPr="00550E05" w:rsidR="00D06A08" w:rsidP="00550E05" w:rsidRDefault="00D06A08" w14:paraId="5722C7A3"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Anitha, J., 2014. Determinants of employee engagement and their impact on employee performance. </w:t>
              </w:r>
              <w:r w:rsidRPr="00550E05">
                <w:rPr>
                  <w:rFonts w:ascii="Times New Roman" w:hAnsi="Times New Roman" w:cs="Times New Roman"/>
                  <w:i/>
                  <w:iCs/>
                  <w:noProof/>
                  <w:sz w:val="24"/>
                  <w:szCs w:val="24"/>
                  <w:lang w:val="en-US"/>
                </w:rPr>
                <w:t xml:space="preserve">International Journal of Productivity and Performance Management, </w:t>
              </w:r>
              <w:r w:rsidRPr="00550E05">
                <w:rPr>
                  <w:rFonts w:ascii="Times New Roman" w:hAnsi="Times New Roman" w:cs="Times New Roman"/>
                  <w:noProof/>
                  <w:sz w:val="24"/>
                  <w:szCs w:val="24"/>
                  <w:lang w:val="en-US"/>
                </w:rPr>
                <w:t>63(3), pp. 308-323.</w:t>
              </w:r>
            </w:p>
            <w:p w:rsidRPr="00550E05" w:rsidR="00D06A08" w:rsidP="00550E05" w:rsidRDefault="00D06A08" w14:paraId="6C51ADE3"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Armstrong, M., 2010. </w:t>
              </w:r>
              <w:r w:rsidRPr="00550E05">
                <w:rPr>
                  <w:rFonts w:ascii="Times New Roman" w:hAnsi="Times New Roman" w:cs="Times New Roman"/>
                  <w:i/>
                  <w:iCs/>
                  <w:noProof/>
                  <w:sz w:val="24"/>
                  <w:szCs w:val="24"/>
                  <w:lang w:val="en-US"/>
                </w:rPr>
                <w:t xml:space="preserve">Armstrong's Handbook of Reward Management Practice: Improving Performance Through Reward. </w:t>
              </w:r>
              <w:r w:rsidRPr="00550E05">
                <w:rPr>
                  <w:rFonts w:ascii="Times New Roman" w:hAnsi="Times New Roman" w:cs="Times New Roman"/>
                  <w:noProof/>
                  <w:sz w:val="24"/>
                  <w:szCs w:val="24"/>
                  <w:lang w:val="en-US"/>
                </w:rPr>
                <w:t>3rd ed. s.l.:Kogan Page Publishers.</w:t>
              </w:r>
            </w:p>
            <w:p w:rsidRPr="00550E05" w:rsidR="00D06A08" w:rsidP="00550E05" w:rsidRDefault="00D06A08" w14:paraId="1488D4C1"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Arvanitis, S. &amp; Loukis, E. N., 2009. Information and communication technologies, human capital, workplace organization and labour productivity: A comparative study based on firm-level data for Greece and Switzerland. </w:t>
              </w:r>
              <w:r w:rsidRPr="00550E05">
                <w:rPr>
                  <w:rFonts w:ascii="Times New Roman" w:hAnsi="Times New Roman" w:cs="Times New Roman"/>
                  <w:i/>
                  <w:iCs/>
                  <w:noProof/>
                  <w:sz w:val="24"/>
                  <w:szCs w:val="24"/>
                  <w:lang w:val="en-US"/>
                </w:rPr>
                <w:t xml:space="preserve">Information Economics and Policy, </w:t>
              </w:r>
              <w:r w:rsidRPr="00550E05">
                <w:rPr>
                  <w:rFonts w:ascii="Times New Roman" w:hAnsi="Times New Roman" w:cs="Times New Roman"/>
                  <w:noProof/>
                  <w:sz w:val="24"/>
                  <w:szCs w:val="24"/>
                  <w:lang w:val="en-US"/>
                </w:rPr>
                <w:t>21(1), pp. 43-61.</w:t>
              </w:r>
            </w:p>
            <w:p w:rsidRPr="00550E05" w:rsidR="00D06A08" w:rsidP="00550E05" w:rsidRDefault="00D06A08" w14:paraId="6056AA2E"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Ascher, D., 2020. </w:t>
              </w:r>
              <w:r w:rsidRPr="00550E05">
                <w:rPr>
                  <w:rFonts w:ascii="Times New Roman" w:hAnsi="Times New Roman" w:cs="Times New Roman"/>
                  <w:i/>
                  <w:iCs/>
                  <w:noProof/>
                  <w:sz w:val="24"/>
                  <w:szCs w:val="24"/>
                  <w:lang w:val="en-US"/>
                </w:rPr>
                <w:t xml:space="preserve">Whitbread to cut 6,000 jobs as hotel demand slumps. </w:t>
              </w:r>
              <w:r w:rsidRPr="00550E05">
                <w:rPr>
                  <w:rFonts w:ascii="Times New Roman" w:hAnsi="Times New Roman" w:cs="Times New Roman"/>
                  <w:noProof/>
                  <w:sz w:val="24"/>
                  <w:szCs w:val="24"/>
                  <w:lang w:val="en-US"/>
                </w:rPr>
                <w:t xml:space="preserve">[Online] </w:t>
              </w:r>
              <w:r w:rsidRPr="00550E05">
                <w:rPr>
                  <w:rFonts w:ascii="Times New Roman" w:hAnsi="Times New Roman" w:cs="Times New Roman"/>
                  <w:noProof/>
                  <w:sz w:val="24"/>
                  <w:szCs w:val="24"/>
                  <w:lang w:val="en-US"/>
                </w:rPr>
                <w:br/>
              </w:r>
              <w:r w:rsidRPr="00550E05">
                <w:rPr>
                  <w:rFonts w:ascii="Times New Roman" w:hAnsi="Times New Roman" w:cs="Times New Roman"/>
                  <w:noProof/>
                  <w:sz w:val="24"/>
                  <w:szCs w:val="24"/>
                  <w:lang w:val="en-US"/>
                </w:rPr>
                <w:t xml:space="preserve">Available at: </w:t>
              </w:r>
              <w:r w:rsidRPr="00550E05">
                <w:rPr>
                  <w:rFonts w:ascii="Times New Roman" w:hAnsi="Times New Roman" w:cs="Times New Roman"/>
                  <w:noProof/>
                  <w:sz w:val="24"/>
                  <w:szCs w:val="24"/>
                  <w:u w:val="single"/>
                  <w:lang w:val="en-US"/>
                </w:rPr>
                <w:t>https://www.bbc.com/news/health-54246403</w:t>
              </w:r>
              <w:r w:rsidRPr="00550E05">
                <w:rPr>
                  <w:rFonts w:ascii="Times New Roman" w:hAnsi="Times New Roman" w:cs="Times New Roman"/>
                  <w:noProof/>
                  <w:sz w:val="24"/>
                  <w:szCs w:val="24"/>
                  <w:lang w:val="en-US"/>
                </w:rPr>
                <w:br/>
              </w:r>
              <w:r w:rsidRPr="00550E05">
                <w:rPr>
                  <w:rFonts w:ascii="Times New Roman" w:hAnsi="Times New Roman" w:cs="Times New Roman"/>
                  <w:noProof/>
                  <w:sz w:val="24"/>
                  <w:szCs w:val="24"/>
                  <w:lang w:val="en-US"/>
                </w:rPr>
                <w:t>[Accessed 11 June 2021].</w:t>
              </w:r>
            </w:p>
            <w:p w:rsidRPr="00550E05" w:rsidR="00D06A08" w:rsidP="00550E05" w:rsidRDefault="00D06A08" w14:paraId="77CB9E25"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Autor, D. H., 2015. Why Are There Still So Many Jobs? The History and Future of Workplace Automation. </w:t>
              </w:r>
              <w:r w:rsidRPr="00550E05">
                <w:rPr>
                  <w:rFonts w:ascii="Times New Roman" w:hAnsi="Times New Roman" w:cs="Times New Roman"/>
                  <w:i/>
                  <w:iCs/>
                  <w:noProof/>
                  <w:sz w:val="24"/>
                  <w:szCs w:val="24"/>
                  <w:lang w:val="en-US"/>
                </w:rPr>
                <w:t xml:space="preserve">Journal of economic perspectives, </w:t>
              </w:r>
              <w:r w:rsidRPr="00550E05">
                <w:rPr>
                  <w:rFonts w:ascii="Times New Roman" w:hAnsi="Times New Roman" w:cs="Times New Roman"/>
                  <w:noProof/>
                  <w:sz w:val="24"/>
                  <w:szCs w:val="24"/>
                  <w:lang w:val="en-US"/>
                </w:rPr>
                <w:t>29(3), pp. 3-30.</w:t>
              </w:r>
            </w:p>
            <w:p w:rsidRPr="00550E05" w:rsidR="00D06A08" w:rsidP="00550E05" w:rsidRDefault="00D06A08" w14:paraId="597EDFCF"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Bhalla, N., 2019. Strategies to improve equity in faculty hiring. </w:t>
              </w:r>
              <w:r w:rsidRPr="00550E05">
                <w:rPr>
                  <w:rFonts w:ascii="Times New Roman" w:hAnsi="Times New Roman" w:cs="Times New Roman"/>
                  <w:i/>
                  <w:iCs/>
                  <w:noProof/>
                  <w:sz w:val="24"/>
                  <w:szCs w:val="24"/>
                  <w:lang w:val="en-US"/>
                </w:rPr>
                <w:t xml:space="preserve">Molecular Biology of the Cell, </w:t>
              </w:r>
              <w:r w:rsidRPr="00550E05">
                <w:rPr>
                  <w:rFonts w:ascii="Times New Roman" w:hAnsi="Times New Roman" w:cs="Times New Roman"/>
                  <w:noProof/>
                  <w:sz w:val="24"/>
                  <w:szCs w:val="24"/>
                  <w:lang w:val="en-US"/>
                </w:rPr>
                <w:t>30(22).</w:t>
              </w:r>
            </w:p>
            <w:p w:rsidRPr="00550E05" w:rsidR="00D06A08" w:rsidP="00550E05" w:rsidRDefault="00D06A08" w14:paraId="735CF777"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Bhattacharya, M. &amp; Wright, P. M., 2007. Managing human assets in an uncertain world: applying real options theory to HRM. </w:t>
              </w:r>
              <w:r w:rsidRPr="00550E05">
                <w:rPr>
                  <w:rFonts w:ascii="Times New Roman" w:hAnsi="Times New Roman" w:cs="Times New Roman"/>
                  <w:i/>
                  <w:iCs/>
                  <w:noProof/>
                  <w:sz w:val="24"/>
                  <w:szCs w:val="24"/>
                  <w:lang w:val="en-US"/>
                </w:rPr>
                <w:t xml:space="preserve">The International Journal of Human Resource Management, </w:t>
              </w:r>
              <w:r w:rsidRPr="00550E05">
                <w:rPr>
                  <w:rFonts w:ascii="Times New Roman" w:hAnsi="Times New Roman" w:cs="Times New Roman"/>
                  <w:noProof/>
                  <w:sz w:val="24"/>
                  <w:szCs w:val="24"/>
                  <w:lang w:val="en-US"/>
                </w:rPr>
                <w:t>16(6), pp. 929-948.</w:t>
              </w:r>
            </w:p>
            <w:p w:rsidRPr="00550E05" w:rsidR="00D06A08" w:rsidP="00550E05" w:rsidRDefault="00D06A08" w14:paraId="508E8651"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Brown, E. R., Thoman, D. B., Smith, J. L. &amp; Diekman, A. B., 15. Closing the communal gap: The importance of communal affordances in science career motivation. </w:t>
              </w:r>
              <w:r w:rsidRPr="00550E05">
                <w:rPr>
                  <w:rFonts w:ascii="Times New Roman" w:hAnsi="Times New Roman" w:cs="Times New Roman"/>
                  <w:i/>
                  <w:iCs/>
                  <w:noProof/>
                  <w:sz w:val="24"/>
                  <w:szCs w:val="24"/>
                  <w:lang w:val="en-US"/>
                </w:rPr>
                <w:t xml:space="preserve">Journal of Applied Social Psychology, </w:t>
              </w:r>
              <w:r w:rsidRPr="00550E05">
                <w:rPr>
                  <w:rFonts w:ascii="Times New Roman" w:hAnsi="Times New Roman" w:cs="Times New Roman"/>
                  <w:noProof/>
                  <w:sz w:val="24"/>
                  <w:szCs w:val="24"/>
                  <w:lang w:val="en-US"/>
                </w:rPr>
                <w:t>45(12), pp. 662-673.</w:t>
              </w:r>
            </w:p>
            <w:p w:rsidRPr="00550E05" w:rsidR="00D06A08" w:rsidP="00550E05" w:rsidRDefault="00D06A08" w14:paraId="06C3B575"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lastRenderedPageBreak/>
                <w:t xml:space="preserve">Chamberlain, R. P., 2016. Five steps toward recognizing and mitigating bias in the interview and hiring process. </w:t>
              </w:r>
              <w:r w:rsidRPr="00550E05">
                <w:rPr>
                  <w:rFonts w:ascii="Times New Roman" w:hAnsi="Times New Roman" w:cs="Times New Roman"/>
                  <w:i/>
                  <w:iCs/>
                  <w:noProof/>
                  <w:sz w:val="24"/>
                  <w:szCs w:val="24"/>
                  <w:lang w:val="en-US"/>
                </w:rPr>
                <w:t xml:space="preserve">Strategic HR Review, </w:t>
              </w:r>
              <w:r w:rsidRPr="00550E05">
                <w:rPr>
                  <w:rFonts w:ascii="Times New Roman" w:hAnsi="Times New Roman" w:cs="Times New Roman"/>
                  <w:noProof/>
                  <w:sz w:val="24"/>
                  <w:szCs w:val="24"/>
                  <w:lang w:val="en-US"/>
                </w:rPr>
                <w:t>15(5), pp. 199-203.</w:t>
              </w:r>
            </w:p>
            <w:p w:rsidRPr="00550E05" w:rsidR="00D06A08" w:rsidP="00550E05" w:rsidRDefault="00D06A08" w14:paraId="1D150FCA"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Chan, X. W. et al., 2016. Work–family enrichment and satisfaction: the mediating role of self-efficacy and work–life balance. </w:t>
              </w:r>
              <w:r w:rsidRPr="00550E05">
                <w:rPr>
                  <w:rFonts w:ascii="Times New Roman" w:hAnsi="Times New Roman" w:cs="Times New Roman"/>
                  <w:i/>
                  <w:iCs/>
                  <w:noProof/>
                  <w:sz w:val="24"/>
                  <w:szCs w:val="24"/>
                  <w:lang w:val="en-US"/>
                </w:rPr>
                <w:t xml:space="preserve">The International Journal of Human Resource Management, </w:t>
              </w:r>
              <w:r w:rsidRPr="00550E05">
                <w:rPr>
                  <w:rFonts w:ascii="Times New Roman" w:hAnsi="Times New Roman" w:cs="Times New Roman"/>
                  <w:noProof/>
                  <w:sz w:val="24"/>
                  <w:szCs w:val="24"/>
                  <w:lang w:val="en-US"/>
                </w:rPr>
                <w:t>27(15), pp. 1755-1776.</w:t>
              </w:r>
            </w:p>
            <w:p w:rsidRPr="00550E05" w:rsidR="00D06A08" w:rsidP="00550E05" w:rsidRDefault="00D06A08" w14:paraId="4C0B7A65"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Cloutier, O., Felusiak, L., Hill, C. &amp; Pemberton-Jones, E. J., 2015. The Importance of Developing Strategies for Employee Retention. </w:t>
              </w:r>
              <w:r w:rsidRPr="00550E05">
                <w:rPr>
                  <w:rFonts w:ascii="Times New Roman" w:hAnsi="Times New Roman" w:cs="Times New Roman"/>
                  <w:i/>
                  <w:iCs/>
                  <w:noProof/>
                  <w:sz w:val="24"/>
                  <w:szCs w:val="24"/>
                  <w:lang w:val="en-US"/>
                </w:rPr>
                <w:t xml:space="preserve">Journal of Leadership, Accountability and Ethics, </w:t>
              </w:r>
              <w:r w:rsidRPr="00550E05">
                <w:rPr>
                  <w:rFonts w:ascii="Times New Roman" w:hAnsi="Times New Roman" w:cs="Times New Roman"/>
                  <w:noProof/>
                  <w:sz w:val="24"/>
                  <w:szCs w:val="24"/>
                  <w:lang w:val="en-US"/>
                </w:rPr>
                <w:t>12(2).</w:t>
              </w:r>
            </w:p>
            <w:p w:rsidRPr="00550E05" w:rsidR="00D06A08" w:rsidP="00550E05" w:rsidRDefault="00D06A08" w14:paraId="6F634F80"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Dusek, G. A., Yurova, Y. P. &amp; Clarke, R., 2014. The role of employee service orientation in turnover in the U.S. hotel industry. </w:t>
              </w:r>
              <w:r w:rsidRPr="00550E05">
                <w:rPr>
                  <w:rFonts w:ascii="Times New Roman" w:hAnsi="Times New Roman" w:cs="Times New Roman"/>
                  <w:i/>
                  <w:iCs/>
                  <w:noProof/>
                  <w:sz w:val="24"/>
                  <w:szCs w:val="24"/>
                  <w:lang w:val="en-US"/>
                </w:rPr>
                <w:t xml:space="preserve">Journal of Organizational Culture, Communication and Conflict, </w:t>
              </w:r>
              <w:r w:rsidRPr="00550E05">
                <w:rPr>
                  <w:rFonts w:ascii="Times New Roman" w:hAnsi="Times New Roman" w:cs="Times New Roman"/>
                  <w:noProof/>
                  <w:sz w:val="24"/>
                  <w:szCs w:val="24"/>
                  <w:lang w:val="en-US"/>
                </w:rPr>
                <w:t>Volume 18, pp. 87-104.</w:t>
              </w:r>
            </w:p>
            <w:p w:rsidRPr="00550E05" w:rsidR="00D06A08" w:rsidP="00550E05" w:rsidRDefault="00D06A08" w14:paraId="4FEDE765"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Ghandour, R., Bilal, J. &amp; Mudassar, H., 2015. Relationship between Service Quality, Customer Retention and the role of Social Media- Case study Premier Inn Hotel (UK). </w:t>
              </w:r>
              <w:r w:rsidRPr="00550E05">
                <w:rPr>
                  <w:rFonts w:ascii="Times New Roman" w:hAnsi="Times New Roman" w:cs="Times New Roman"/>
                  <w:i/>
                  <w:iCs/>
                  <w:noProof/>
                  <w:sz w:val="24"/>
                  <w:szCs w:val="24"/>
                  <w:lang w:val="en-US"/>
                </w:rPr>
                <w:t xml:space="preserve">Journal of Organizational Studies and Innovation, </w:t>
              </w:r>
              <w:r w:rsidRPr="00550E05">
                <w:rPr>
                  <w:rFonts w:ascii="Times New Roman" w:hAnsi="Times New Roman" w:cs="Times New Roman"/>
                  <w:noProof/>
                  <w:sz w:val="24"/>
                  <w:szCs w:val="24"/>
                  <w:lang w:val="en-US"/>
                </w:rPr>
                <w:t>2(4), pp. 1-12.</w:t>
              </w:r>
            </w:p>
            <w:p w:rsidRPr="00550E05" w:rsidR="00D06A08" w:rsidP="00550E05" w:rsidRDefault="00D06A08" w14:paraId="74D2FE4E"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Grissom, J. A., Viano, S. L. &amp; Selin, J. L., 2015. Understanding Employee Turnover in the Public Sector: Insights from Research on Teacher Mobility. </w:t>
              </w:r>
              <w:r w:rsidRPr="00550E05">
                <w:rPr>
                  <w:rFonts w:ascii="Times New Roman" w:hAnsi="Times New Roman" w:cs="Times New Roman"/>
                  <w:i/>
                  <w:iCs/>
                  <w:noProof/>
                  <w:sz w:val="24"/>
                  <w:szCs w:val="24"/>
                  <w:lang w:val="en-US"/>
                </w:rPr>
                <w:t xml:space="preserve">Public Administration Review, </w:t>
              </w:r>
              <w:r w:rsidRPr="00550E05">
                <w:rPr>
                  <w:rFonts w:ascii="Times New Roman" w:hAnsi="Times New Roman" w:cs="Times New Roman"/>
                  <w:noProof/>
                  <w:sz w:val="24"/>
                  <w:szCs w:val="24"/>
                  <w:lang w:val="en-US"/>
                </w:rPr>
                <w:t>76(2), pp. 241-251.</w:t>
              </w:r>
            </w:p>
            <w:p w:rsidRPr="00550E05" w:rsidR="00D06A08" w:rsidP="00550E05" w:rsidRDefault="00D06A08" w14:paraId="5D72F6C3"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Hameed, A. &amp; Waheed, A., 2011. Employee Development and Its Affect on Employee Performance A Conceptual Framework. </w:t>
              </w:r>
              <w:r w:rsidRPr="00550E05">
                <w:rPr>
                  <w:rFonts w:ascii="Times New Roman" w:hAnsi="Times New Roman" w:cs="Times New Roman"/>
                  <w:i/>
                  <w:iCs/>
                  <w:noProof/>
                  <w:sz w:val="24"/>
                  <w:szCs w:val="24"/>
                  <w:lang w:val="en-US"/>
                </w:rPr>
                <w:t xml:space="preserve">International Journal of Business and Social Science, </w:t>
              </w:r>
              <w:r w:rsidRPr="00550E05">
                <w:rPr>
                  <w:rFonts w:ascii="Times New Roman" w:hAnsi="Times New Roman" w:cs="Times New Roman"/>
                  <w:noProof/>
                  <w:sz w:val="24"/>
                  <w:szCs w:val="24"/>
                  <w:lang w:val="en-US"/>
                </w:rPr>
                <w:t>2(13), pp. 224-228.</w:t>
              </w:r>
            </w:p>
            <w:p w:rsidRPr="00550E05" w:rsidR="00D06A08" w:rsidP="00550E05" w:rsidRDefault="00D06A08" w14:paraId="1E717D92"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Haque, M. F., Haque, M. A. &amp; Islam, S., 2014. Motivational Theories – A Critical Analysis. </w:t>
              </w:r>
              <w:r w:rsidRPr="00550E05">
                <w:rPr>
                  <w:rFonts w:ascii="Times New Roman" w:hAnsi="Times New Roman" w:cs="Times New Roman"/>
                  <w:i/>
                  <w:iCs/>
                  <w:noProof/>
                  <w:sz w:val="24"/>
                  <w:szCs w:val="24"/>
                  <w:lang w:val="en-US"/>
                </w:rPr>
                <w:t xml:space="preserve">ASA University Review, </w:t>
              </w:r>
              <w:r w:rsidRPr="00550E05">
                <w:rPr>
                  <w:rFonts w:ascii="Times New Roman" w:hAnsi="Times New Roman" w:cs="Times New Roman"/>
                  <w:noProof/>
                  <w:sz w:val="24"/>
                  <w:szCs w:val="24"/>
                  <w:lang w:val="en-US"/>
                </w:rPr>
                <w:t>8(1).</w:t>
              </w:r>
            </w:p>
            <w:p w:rsidRPr="00550E05" w:rsidR="00D06A08" w:rsidP="00550E05" w:rsidRDefault="00D06A08" w14:paraId="02EAFEA5"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Honore, J., 2009. Employee motivation. </w:t>
              </w:r>
              <w:r w:rsidRPr="00550E05">
                <w:rPr>
                  <w:rFonts w:ascii="Times New Roman" w:hAnsi="Times New Roman" w:cs="Times New Roman"/>
                  <w:i/>
                  <w:iCs/>
                  <w:noProof/>
                  <w:sz w:val="24"/>
                  <w:szCs w:val="24"/>
                  <w:lang w:val="en-US"/>
                </w:rPr>
                <w:t xml:space="preserve">Consortium Journal of Hospitality &amp; Tourism, </w:t>
              </w:r>
              <w:r w:rsidRPr="00550E05">
                <w:rPr>
                  <w:rFonts w:ascii="Times New Roman" w:hAnsi="Times New Roman" w:cs="Times New Roman"/>
                  <w:noProof/>
                  <w:sz w:val="24"/>
                  <w:szCs w:val="24"/>
                  <w:lang w:val="en-US"/>
                </w:rPr>
                <w:t>14(1), pp. 63-75.</w:t>
              </w:r>
            </w:p>
            <w:p w:rsidRPr="00550E05" w:rsidR="00D06A08" w:rsidP="00550E05" w:rsidRDefault="00D06A08" w14:paraId="0C37A0B0"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lastRenderedPageBreak/>
                <w:t xml:space="preserve">Indeed, 2021. </w:t>
              </w:r>
              <w:r w:rsidRPr="00550E05">
                <w:rPr>
                  <w:rFonts w:ascii="Times New Roman" w:hAnsi="Times New Roman" w:cs="Times New Roman"/>
                  <w:i/>
                  <w:iCs/>
                  <w:noProof/>
                  <w:sz w:val="24"/>
                  <w:szCs w:val="24"/>
                  <w:lang w:val="en-US"/>
                </w:rPr>
                <w:t xml:space="preserve">Premier Inn Pay &amp; Benefits reviews. </w:t>
              </w:r>
              <w:r w:rsidRPr="00550E05">
                <w:rPr>
                  <w:rFonts w:ascii="Times New Roman" w:hAnsi="Times New Roman" w:cs="Times New Roman"/>
                  <w:noProof/>
                  <w:sz w:val="24"/>
                  <w:szCs w:val="24"/>
                  <w:lang w:val="en-US"/>
                </w:rPr>
                <w:t xml:space="preserve">[Online] </w:t>
              </w:r>
              <w:r w:rsidRPr="00550E05">
                <w:rPr>
                  <w:rFonts w:ascii="Times New Roman" w:hAnsi="Times New Roman" w:cs="Times New Roman"/>
                  <w:noProof/>
                  <w:sz w:val="24"/>
                  <w:szCs w:val="24"/>
                  <w:lang w:val="en-US"/>
                </w:rPr>
                <w:br/>
              </w:r>
              <w:r w:rsidRPr="00550E05">
                <w:rPr>
                  <w:rFonts w:ascii="Times New Roman" w:hAnsi="Times New Roman" w:cs="Times New Roman"/>
                  <w:noProof/>
                  <w:sz w:val="24"/>
                  <w:szCs w:val="24"/>
                  <w:lang w:val="en-US"/>
                </w:rPr>
                <w:t xml:space="preserve">Available at: </w:t>
              </w:r>
              <w:r w:rsidRPr="00550E05">
                <w:rPr>
                  <w:rFonts w:ascii="Times New Roman" w:hAnsi="Times New Roman" w:cs="Times New Roman"/>
                  <w:noProof/>
                  <w:sz w:val="24"/>
                  <w:szCs w:val="24"/>
                  <w:u w:val="single"/>
                  <w:lang w:val="en-US"/>
                </w:rPr>
                <w:t>https://www.indeed.com/cmp/Premier-Inn/reviews?fcountry=ALL&amp;ftopic=paybenefits&amp;start=20</w:t>
              </w:r>
              <w:r w:rsidRPr="00550E05">
                <w:rPr>
                  <w:rFonts w:ascii="Times New Roman" w:hAnsi="Times New Roman" w:cs="Times New Roman"/>
                  <w:noProof/>
                  <w:sz w:val="24"/>
                  <w:szCs w:val="24"/>
                  <w:lang w:val="en-US"/>
                </w:rPr>
                <w:br/>
              </w:r>
              <w:r w:rsidRPr="00550E05">
                <w:rPr>
                  <w:rFonts w:ascii="Times New Roman" w:hAnsi="Times New Roman" w:cs="Times New Roman"/>
                  <w:noProof/>
                  <w:sz w:val="24"/>
                  <w:szCs w:val="24"/>
                  <w:lang w:val="en-US"/>
                </w:rPr>
                <w:t>[Accessed 9 June 2021].</w:t>
              </w:r>
            </w:p>
            <w:p w:rsidRPr="00550E05" w:rsidR="00D06A08" w:rsidP="00550E05" w:rsidRDefault="00D06A08" w14:paraId="4D1C41E0"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Ismail, M. &amp; Arokiasamy, L., 2008. Workforce Diversity: A Human Resource Development Perspective Towards Organizational Performance. </w:t>
              </w:r>
              <w:r w:rsidRPr="00550E05">
                <w:rPr>
                  <w:rFonts w:ascii="Times New Roman" w:hAnsi="Times New Roman" w:cs="Times New Roman"/>
                  <w:i/>
                  <w:iCs/>
                  <w:noProof/>
                  <w:sz w:val="24"/>
                  <w:szCs w:val="24"/>
                  <w:lang w:val="en-US"/>
                </w:rPr>
                <w:t xml:space="preserve">European Journal of Social Sciences, </w:t>
              </w:r>
              <w:r w:rsidRPr="00550E05">
                <w:rPr>
                  <w:rFonts w:ascii="Times New Roman" w:hAnsi="Times New Roman" w:cs="Times New Roman"/>
                  <w:noProof/>
                  <w:sz w:val="24"/>
                  <w:szCs w:val="24"/>
                  <w:lang w:val="en-US"/>
                </w:rPr>
                <w:t>6(2).</w:t>
              </w:r>
            </w:p>
            <w:p w:rsidRPr="00550E05" w:rsidR="00D06A08" w:rsidP="00550E05" w:rsidRDefault="00D06A08" w14:paraId="50181936"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Javed, L. &amp; Javed, N., 2013. An Empirical Study on the Factors That Affect Employee Motivation and Their Relationship with Job Performance. </w:t>
              </w:r>
              <w:r w:rsidRPr="00550E05">
                <w:rPr>
                  <w:rFonts w:ascii="Times New Roman" w:hAnsi="Times New Roman" w:cs="Times New Roman"/>
                  <w:i/>
                  <w:iCs/>
                  <w:noProof/>
                  <w:sz w:val="24"/>
                  <w:szCs w:val="24"/>
                  <w:lang w:val="en-US"/>
                </w:rPr>
                <w:t xml:space="preserve">International Journal of Management Sciences, </w:t>
              </w:r>
              <w:r w:rsidRPr="00550E05">
                <w:rPr>
                  <w:rFonts w:ascii="Times New Roman" w:hAnsi="Times New Roman" w:cs="Times New Roman"/>
                  <w:noProof/>
                  <w:sz w:val="24"/>
                  <w:szCs w:val="24"/>
                  <w:lang w:val="en-US"/>
                </w:rPr>
                <w:t>1(4), pp. 114-124.</w:t>
              </w:r>
            </w:p>
            <w:p w:rsidRPr="00550E05" w:rsidR="00D06A08" w:rsidP="00550E05" w:rsidRDefault="00D06A08" w14:paraId="478C1E49"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Jehanzeb, K. &amp; Bashir, N. A., 2013. Training and Development Program and its Benefits to Employee and Organization: A Conceptual Study. </w:t>
              </w:r>
              <w:r w:rsidRPr="00550E05">
                <w:rPr>
                  <w:rFonts w:ascii="Times New Roman" w:hAnsi="Times New Roman" w:cs="Times New Roman"/>
                  <w:i/>
                  <w:iCs/>
                  <w:noProof/>
                  <w:sz w:val="24"/>
                  <w:szCs w:val="24"/>
                  <w:lang w:val="en-US"/>
                </w:rPr>
                <w:t xml:space="preserve">European Journal of Business and Management, </w:t>
              </w:r>
              <w:r w:rsidRPr="00550E05">
                <w:rPr>
                  <w:rFonts w:ascii="Times New Roman" w:hAnsi="Times New Roman" w:cs="Times New Roman"/>
                  <w:noProof/>
                  <w:sz w:val="24"/>
                  <w:szCs w:val="24"/>
                  <w:lang w:val="en-US"/>
                </w:rPr>
                <w:t>5(2), pp. 243-250.</w:t>
              </w:r>
            </w:p>
            <w:p w:rsidRPr="00550E05" w:rsidR="00D06A08" w:rsidP="00550E05" w:rsidRDefault="00D06A08" w14:paraId="65729F0C"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Jerome, N., 2013. Application of the Maslow’s hierarchy of need theory; impacts and implications on organizational culture, human resource and employee’s performance. </w:t>
              </w:r>
              <w:r w:rsidRPr="00550E05">
                <w:rPr>
                  <w:rFonts w:ascii="Times New Roman" w:hAnsi="Times New Roman" w:cs="Times New Roman"/>
                  <w:i/>
                  <w:iCs/>
                  <w:noProof/>
                  <w:sz w:val="24"/>
                  <w:szCs w:val="24"/>
                  <w:lang w:val="en-US"/>
                </w:rPr>
                <w:t xml:space="preserve">International Journal of Business and Management Invention, </w:t>
              </w:r>
              <w:r w:rsidRPr="00550E05">
                <w:rPr>
                  <w:rFonts w:ascii="Times New Roman" w:hAnsi="Times New Roman" w:cs="Times New Roman"/>
                  <w:noProof/>
                  <w:sz w:val="24"/>
                  <w:szCs w:val="24"/>
                  <w:lang w:val="en-US"/>
                </w:rPr>
                <w:t>2(3), pp. 39-45.</w:t>
              </w:r>
            </w:p>
            <w:p w:rsidRPr="00550E05" w:rsidR="00D06A08" w:rsidP="00550E05" w:rsidRDefault="00D06A08" w14:paraId="794C88F7"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Kossivi, B., Xu, M. &amp; Kalgora, B., 2016. Study on Determining Factors of Employee Retention. </w:t>
              </w:r>
              <w:r w:rsidRPr="00550E05">
                <w:rPr>
                  <w:rFonts w:ascii="Times New Roman" w:hAnsi="Times New Roman" w:cs="Times New Roman"/>
                  <w:i/>
                  <w:iCs/>
                  <w:noProof/>
                  <w:sz w:val="24"/>
                  <w:szCs w:val="24"/>
                  <w:lang w:val="en-US"/>
                </w:rPr>
                <w:t xml:space="preserve">Journal of Social Sciences, </w:t>
              </w:r>
              <w:r w:rsidRPr="00550E05">
                <w:rPr>
                  <w:rFonts w:ascii="Times New Roman" w:hAnsi="Times New Roman" w:cs="Times New Roman"/>
                  <w:noProof/>
                  <w:sz w:val="24"/>
                  <w:szCs w:val="24"/>
                  <w:lang w:val="en-US"/>
                </w:rPr>
                <w:t>4(5).</w:t>
              </w:r>
            </w:p>
            <w:p w:rsidRPr="00550E05" w:rsidR="00D06A08" w:rsidP="00550E05" w:rsidRDefault="00D06A08" w14:paraId="082F645E"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Leigh, D., 2009. SWOT Analysis. In: K. H. Silber, et al. eds. </w:t>
              </w:r>
              <w:r w:rsidRPr="00550E05">
                <w:rPr>
                  <w:rFonts w:ascii="Times New Roman" w:hAnsi="Times New Roman" w:cs="Times New Roman"/>
                  <w:i/>
                  <w:iCs/>
                  <w:noProof/>
                  <w:sz w:val="24"/>
                  <w:szCs w:val="24"/>
                  <w:lang w:val="en-US"/>
                </w:rPr>
                <w:t xml:space="preserve">Handbook of Improving Performance in the Workplace. </w:t>
              </w:r>
              <w:r w:rsidRPr="00550E05">
                <w:rPr>
                  <w:rFonts w:ascii="Times New Roman" w:hAnsi="Times New Roman" w:cs="Times New Roman"/>
                  <w:noProof/>
                  <w:sz w:val="24"/>
                  <w:szCs w:val="24"/>
                  <w:lang w:val="en-US"/>
                </w:rPr>
                <w:t>s.l.:Wiley Online Library.</w:t>
              </w:r>
            </w:p>
            <w:p w:rsidRPr="00550E05" w:rsidR="00D06A08" w:rsidP="00550E05" w:rsidRDefault="00D06A08" w14:paraId="1D2A2EB6"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Lolande, S., 2011. Inclusivity in the Workplace: Assessing the Prevalence of Implicit Prejudiced Attitudes.. </w:t>
              </w:r>
              <w:r w:rsidRPr="00550E05">
                <w:rPr>
                  <w:rFonts w:ascii="Times New Roman" w:hAnsi="Times New Roman" w:cs="Times New Roman"/>
                  <w:i/>
                  <w:iCs/>
                  <w:noProof/>
                  <w:sz w:val="24"/>
                  <w:szCs w:val="24"/>
                  <w:lang w:val="en-US"/>
                </w:rPr>
                <w:t xml:space="preserve">International Journal of the Humanities , </w:t>
              </w:r>
              <w:r w:rsidRPr="00550E05">
                <w:rPr>
                  <w:rFonts w:ascii="Times New Roman" w:hAnsi="Times New Roman" w:cs="Times New Roman"/>
                  <w:noProof/>
                  <w:sz w:val="24"/>
                  <w:szCs w:val="24"/>
                  <w:lang w:val="en-US"/>
                </w:rPr>
                <w:t>8(11), pp. 185-196.</w:t>
              </w:r>
            </w:p>
            <w:p w:rsidRPr="00550E05" w:rsidR="00D06A08" w:rsidP="00550E05" w:rsidRDefault="00D06A08" w14:paraId="764EB74F"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Martin, G. C., 2014. The Effects Of Cultural Diversity In The Workplace. </w:t>
              </w:r>
              <w:r w:rsidRPr="00550E05">
                <w:rPr>
                  <w:rFonts w:ascii="Times New Roman" w:hAnsi="Times New Roman" w:cs="Times New Roman"/>
                  <w:i/>
                  <w:iCs/>
                  <w:noProof/>
                  <w:sz w:val="24"/>
                  <w:szCs w:val="24"/>
                  <w:lang w:val="en-US"/>
                </w:rPr>
                <w:t xml:space="preserve">Journal of Diversity Management, </w:t>
              </w:r>
              <w:r w:rsidRPr="00550E05">
                <w:rPr>
                  <w:rFonts w:ascii="Times New Roman" w:hAnsi="Times New Roman" w:cs="Times New Roman"/>
                  <w:noProof/>
                  <w:sz w:val="24"/>
                  <w:szCs w:val="24"/>
                  <w:lang w:val="en-US"/>
                </w:rPr>
                <w:t>9(2), pp. 89-92.</w:t>
              </w:r>
            </w:p>
            <w:p w:rsidRPr="00550E05" w:rsidR="00D06A08" w:rsidP="00550E05" w:rsidRDefault="00D06A08" w14:paraId="44DB3E92"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lastRenderedPageBreak/>
                <w:t xml:space="preserve">McCuiston, V. E., Wooldridge, B. R. &amp; Pierce, C. K., 2004. Leading the diverse workforce: Profit, prospects and progress. </w:t>
              </w:r>
              <w:r w:rsidRPr="00550E05">
                <w:rPr>
                  <w:rFonts w:ascii="Times New Roman" w:hAnsi="Times New Roman" w:cs="Times New Roman"/>
                  <w:i/>
                  <w:iCs/>
                  <w:noProof/>
                  <w:sz w:val="24"/>
                  <w:szCs w:val="24"/>
                  <w:lang w:val="en-US"/>
                </w:rPr>
                <w:t xml:space="preserve">Leadership &amp; Organization Development Journal, </w:t>
              </w:r>
              <w:r w:rsidRPr="00550E05">
                <w:rPr>
                  <w:rFonts w:ascii="Times New Roman" w:hAnsi="Times New Roman" w:cs="Times New Roman"/>
                  <w:noProof/>
                  <w:sz w:val="24"/>
                  <w:szCs w:val="24"/>
                  <w:lang w:val="en-US"/>
                </w:rPr>
                <w:t>25(1), pp. 73-92.</w:t>
              </w:r>
            </w:p>
            <w:p w:rsidRPr="00550E05" w:rsidR="00D06A08" w:rsidP="00550E05" w:rsidRDefault="00D06A08" w14:paraId="29FC3E08"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Mennicke, A. &amp; Cutler-Seeber, A., 2016. Incorporating Inclusivity: How Organizations Can Improve the Workplace Experiences of Trans* People Across the Trans* Spectrum: A US Perspective. In: T. Kollen, ed. </w:t>
              </w:r>
              <w:r w:rsidRPr="00550E05">
                <w:rPr>
                  <w:rFonts w:ascii="Times New Roman" w:hAnsi="Times New Roman" w:cs="Times New Roman"/>
                  <w:i/>
                  <w:iCs/>
                  <w:noProof/>
                  <w:sz w:val="24"/>
                  <w:szCs w:val="24"/>
                  <w:lang w:val="en-US"/>
                </w:rPr>
                <w:t xml:space="preserve">Sexual Orientation and Transgender Issues in Organizations. </w:t>
              </w:r>
              <w:r w:rsidRPr="00550E05">
                <w:rPr>
                  <w:rFonts w:ascii="Times New Roman" w:hAnsi="Times New Roman" w:cs="Times New Roman"/>
                  <w:noProof/>
                  <w:sz w:val="24"/>
                  <w:szCs w:val="24"/>
                  <w:lang w:val="en-US"/>
                </w:rPr>
                <w:t>s.l.:Springer, Cham.</w:t>
              </w:r>
            </w:p>
            <w:p w:rsidRPr="00550E05" w:rsidR="00D06A08" w:rsidP="00550E05" w:rsidRDefault="00D06A08" w14:paraId="4CE48E53"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Narangajavana, Y., Gonzalez-Cruz, T., Garrigos-Simon, F. J. &amp; Cruz-Ros, S., 2016. Measuring social entrepreneurship and social value with leakage. Definition, analysis and policies for the hospitality industry. </w:t>
              </w:r>
              <w:r w:rsidRPr="00550E05">
                <w:rPr>
                  <w:rFonts w:ascii="Times New Roman" w:hAnsi="Times New Roman" w:cs="Times New Roman"/>
                  <w:i/>
                  <w:iCs/>
                  <w:noProof/>
                  <w:sz w:val="24"/>
                  <w:szCs w:val="24"/>
                  <w:lang w:val="en-US"/>
                </w:rPr>
                <w:t xml:space="preserve">International Entrepreneurship and Management Journal volume, </w:t>
              </w:r>
              <w:r w:rsidRPr="00550E05">
                <w:rPr>
                  <w:rFonts w:ascii="Times New Roman" w:hAnsi="Times New Roman" w:cs="Times New Roman"/>
                  <w:noProof/>
                  <w:sz w:val="24"/>
                  <w:szCs w:val="24"/>
                  <w:lang w:val="en-US"/>
                </w:rPr>
                <w:t>Volume 12, p. 911–934.</w:t>
              </w:r>
            </w:p>
            <w:p w:rsidRPr="00550E05" w:rsidR="00D06A08" w:rsidP="00550E05" w:rsidRDefault="00D06A08" w14:paraId="7734E2B0"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Oyebamiji, F. F., 2018. Influence of Employees Participation in Decision Making on. </w:t>
              </w:r>
              <w:r w:rsidRPr="00550E05">
                <w:rPr>
                  <w:rFonts w:ascii="Times New Roman" w:hAnsi="Times New Roman" w:cs="Times New Roman"/>
                  <w:i/>
                  <w:iCs/>
                  <w:noProof/>
                  <w:sz w:val="24"/>
                  <w:szCs w:val="24"/>
                  <w:lang w:val="en-US"/>
                </w:rPr>
                <w:t xml:space="preserve">International Journal of Innovative Social Sciences &amp; Humanities Research, </w:t>
              </w:r>
              <w:r w:rsidRPr="00550E05">
                <w:rPr>
                  <w:rFonts w:ascii="Times New Roman" w:hAnsi="Times New Roman" w:cs="Times New Roman"/>
                  <w:noProof/>
                  <w:sz w:val="24"/>
                  <w:szCs w:val="24"/>
                  <w:lang w:val="en-US"/>
                </w:rPr>
                <w:t>6(3), pp. 8-17.</w:t>
              </w:r>
            </w:p>
            <w:p w:rsidRPr="00550E05" w:rsidR="00D06A08" w:rsidP="00550E05" w:rsidRDefault="00D06A08" w14:paraId="42E9604A"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Panaccio, A.-J. &amp; Waxin, M.-F., 2010. HRM case study: diversity management: facilitating diversity through the recruitment, selection and integration of diverse employees in a Quebec bank. </w:t>
              </w:r>
              <w:r w:rsidRPr="00550E05">
                <w:rPr>
                  <w:rFonts w:ascii="Times New Roman" w:hAnsi="Times New Roman" w:cs="Times New Roman"/>
                  <w:i/>
                  <w:iCs/>
                  <w:noProof/>
                  <w:sz w:val="24"/>
                  <w:szCs w:val="24"/>
                  <w:lang w:val="en-US"/>
                </w:rPr>
                <w:t xml:space="preserve">Journal of the International Academy for Case Studies,, </w:t>
              </w:r>
              <w:r w:rsidRPr="00550E05">
                <w:rPr>
                  <w:rFonts w:ascii="Times New Roman" w:hAnsi="Times New Roman" w:cs="Times New Roman"/>
                  <w:noProof/>
                  <w:sz w:val="24"/>
                  <w:szCs w:val="24"/>
                  <w:lang w:val="en-US"/>
                </w:rPr>
                <w:t>16(4), pp. 27-39.</w:t>
              </w:r>
            </w:p>
            <w:p w:rsidRPr="00550E05" w:rsidR="00D06A08" w:rsidP="00550E05" w:rsidRDefault="00D06A08" w14:paraId="0E1FD585"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Paşaoğlu, D. &amp; Tonus, H. Z., 2014. Strategic Importance of Human Resource Practices on Job Satisfaction in Private Hospitals. </w:t>
              </w:r>
              <w:r w:rsidRPr="00550E05">
                <w:rPr>
                  <w:rFonts w:ascii="Times New Roman" w:hAnsi="Times New Roman" w:cs="Times New Roman"/>
                  <w:i/>
                  <w:iCs/>
                  <w:noProof/>
                  <w:sz w:val="24"/>
                  <w:szCs w:val="24"/>
                  <w:lang w:val="en-US"/>
                </w:rPr>
                <w:t xml:space="preserve">Procedia - Social and Behavioral Sciences, </w:t>
              </w:r>
              <w:r w:rsidRPr="00550E05">
                <w:rPr>
                  <w:rFonts w:ascii="Times New Roman" w:hAnsi="Times New Roman" w:cs="Times New Roman"/>
                  <w:noProof/>
                  <w:sz w:val="24"/>
                  <w:szCs w:val="24"/>
                  <w:lang w:val="en-US"/>
                </w:rPr>
                <w:t>150(15), pp. 394-403.</w:t>
              </w:r>
            </w:p>
            <w:p w:rsidRPr="00550E05" w:rsidR="00D06A08" w:rsidP="00550E05" w:rsidRDefault="00D06A08" w14:paraId="764F1299"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Pearson, M., 2014. Offensive Expression and the Workplace. </w:t>
              </w:r>
              <w:r w:rsidRPr="00550E05">
                <w:rPr>
                  <w:rFonts w:ascii="Times New Roman" w:hAnsi="Times New Roman" w:cs="Times New Roman"/>
                  <w:i/>
                  <w:iCs/>
                  <w:noProof/>
                  <w:sz w:val="24"/>
                  <w:szCs w:val="24"/>
                  <w:lang w:val="en-US"/>
                </w:rPr>
                <w:t xml:space="preserve">Industrial Journal Law, </w:t>
              </w:r>
              <w:r w:rsidRPr="00550E05">
                <w:rPr>
                  <w:rFonts w:ascii="Times New Roman" w:hAnsi="Times New Roman" w:cs="Times New Roman"/>
                  <w:noProof/>
                  <w:sz w:val="24"/>
                  <w:szCs w:val="24"/>
                  <w:lang w:val="en-US"/>
                </w:rPr>
                <w:t>43(4), p. 429–450.</w:t>
              </w:r>
            </w:p>
            <w:p w:rsidRPr="00550E05" w:rsidR="00D06A08" w:rsidP="00550E05" w:rsidRDefault="00D06A08" w14:paraId="52897C21"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Phadermrod, B., Crowder, R. M. &amp; Wills, G. B., 2019. Importance-Performance Analysis based SWOT analysis. </w:t>
              </w:r>
              <w:r w:rsidRPr="00550E05">
                <w:rPr>
                  <w:rFonts w:ascii="Times New Roman" w:hAnsi="Times New Roman" w:cs="Times New Roman"/>
                  <w:i/>
                  <w:iCs/>
                  <w:noProof/>
                  <w:sz w:val="24"/>
                  <w:szCs w:val="24"/>
                  <w:lang w:val="en-US"/>
                </w:rPr>
                <w:t xml:space="preserve">International Journal of Information Management, </w:t>
              </w:r>
              <w:r w:rsidRPr="00550E05">
                <w:rPr>
                  <w:rFonts w:ascii="Times New Roman" w:hAnsi="Times New Roman" w:cs="Times New Roman"/>
                  <w:noProof/>
                  <w:sz w:val="24"/>
                  <w:szCs w:val="24"/>
                  <w:lang w:val="en-US"/>
                </w:rPr>
                <w:t>Volume 44, pp. 194-203.</w:t>
              </w:r>
            </w:p>
            <w:p w:rsidRPr="00550E05" w:rsidR="00D06A08" w:rsidP="00550E05" w:rsidRDefault="00D06A08" w14:paraId="7F6BE443"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lastRenderedPageBreak/>
                <w:t xml:space="preserve">Podsiadlowski, A. et al., 2013. Managing a culturally diverse workforce: Diversity perspectives in organizations. </w:t>
              </w:r>
              <w:r w:rsidRPr="00550E05">
                <w:rPr>
                  <w:rFonts w:ascii="Times New Roman" w:hAnsi="Times New Roman" w:cs="Times New Roman"/>
                  <w:i/>
                  <w:iCs/>
                  <w:noProof/>
                  <w:sz w:val="24"/>
                  <w:szCs w:val="24"/>
                  <w:lang w:val="en-US"/>
                </w:rPr>
                <w:t xml:space="preserve">International Journal of Intercultural Relations, </w:t>
              </w:r>
              <w:r w:rsidRPr="00550E05">
                <w:rPr>
                  <w:rFonts w:ascii="Times New Roman" w:hAnsi="Times New Roman" w:cs="Times New Roman"/>
                  <w:noProof/>
                  <w:sz w:val="24"/>
                  <w:szCs w:val="24"/>
                  <w:lang w:val="en-US"/>
                </w:rPr>
                <w:t>37(2), pp. 159-175.</w:t>
              </w:r>
            </w:p>
            <w:p w:rsidRPr="00550E05" w:rsidR="00D06A08" w:rsidP="00550E05" w:rsidRDefault="00D06A08" w14:paraId="6920DC38"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PremierInn, 2021. </w:t>
              </w:r>
              <w:r w:rsidRPr="00550E05">
                <w:rPr>
                  <w:rFonts w:ascii="Times New Roman" w:hAnsi="Times New Roman" w:cs="Times New Roman"/>
                  <w:i/>
                  <w:iCs/>
                  <w:noProof/>
                  <w:sz w:val="24"/>
                  <w:szCs w:val="24"/>
                  <w:lang w:val="en-US"/>
                </w:rPr>
                <w:t xml:space="preserve">Force for good. </w:t>
              </w:r>
              <w:r w:rsidRPr="00550E05">
                <w:rPr>
                  <w:rFonts w:ascii="Times New Roman" w:hAnsi="Times New Roman" w:cs="Times New Roman"/>
                  <w:noProof/>
                  <w:sz w:val="24"/>
                  <w:szCs w:val="24"/>
                  <w:lang w:val="en-US"/>
                </w:rPr>
                <w:t xml:space="preserve">[Online] </w:t>
              </w:r>
              <w:r w:rsidRPr="00550E05">
                <w:rPr>
                  <w:rFonts w:ascii="Times New Roman" w:hAnsi="Times New Roman" w:cs="Times New Roman"/>
                  <w:noProof/>
                  <w:sz w:val="24"/>
                  <w:szCs w:val="24"/>
                  <w:lang w:val="en-US"/>
                </w:rPr>
                <w:br/>
              </w:r>
              <w:r w:rsidRPr="00550E05">
                <w:rPr>
                  <w:rFonts w:ascii="Times New Roman" w:hAnsi="Times New Roman" w:cs="Times New Roman"/>
                  <w:noProof/>
                  <w:sz w:val="24"/>
                  <w:szCs w:val="24"/>
                  <w:lang w:val="en-US"/>
                </w:rPr>
                <w:t xml:space="preserve">Available at: </w:t>
              </w:r>
              <w:r w:rsidRPr="00550E05">
                <w:rPr>
                  <w:rFonts w:ascii="Times New Roman" w:hAnsi="Times New Roman" w:cs="Times New Roman"/>
                  <w:noProof/>
                  <w:sz w:val="24"/>
                  <w:szCs w:val="24"/>
                  <w:u w:val="single"/>
                  <w:lang w:val="en-US"/>
                </w:rPr>
                <w:t>https://www.premierinn.com/gb/en/why/force-for-good.html</w:t>
              </w:r>
              <w:r w:rsidRPr="00550E05">
                <w:rPr>
                  <w:rFonts w:ascii="Times New Roman" w:hAnsi="Times New Roman" w:cs="Times New Roman"/>
                  <w:noProof/>
                  <w:sz w:val="24"/>
                  <w:szCs w:val="24"/>
                  <w:lang w:val="en-US"/>
                </w:rPr>
                <w:br/>
              </w:r>
              <w:r w:rsidRPr="00550E05">
                <w:rPr>
                  <w:rFonts w:ascii="Times New Roman" w:hAnsi="Times New Roman" w:cs="Times New Roman"/>
                  <w:noProof/>
                  <w:sz w:val="24"/>
                  <w:szCs w:val="24"/>
                  <w:lang w:val="en-US"/>
                </w:rPr>
                <w:t>[Accessed 9 June 2021].</w:t>
              </w:r>
            </w:p>
            <w:p w:rsidRPr="00550E05" w:rsidR="00D06A08" w:rsidP="00550E05" w:rsidRDefault="00D06A08" w14:paraId="2CAD302E"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Pyman, T., 2021. </w:t>
              </w:r>
              <w:r w:rsidRPr="00550E05">
                <w:rPr>
                  <w:rFonts w:ascii="Times New Roman" w:hAnsi="Times New Roman" w:cs="Times New Roman"/>
                  <w:i/>
                  <w:iCs/>
                  <w:noProof/>
                  <w:sz w:val="24"/>
                  <w:szCs w:val="24"/>
                  <w:lang w:val="en-US"/>
                </w:rPr>
                <w:t xml:space="preserve">Premier Inn suffered £1BILLION loss in past year due hotels being shut during pandemic - but bosses pin hopes on Britons having staycations this summer. </w:t>
              </w:r>
              <w:r w:rsidRPr="00550E05">
                <w:rPr>
                  <w:rFonts w:ascii="Times New Roman" w:hAnsi="Times New Roman" w:cs="Times New Roman"/>
                  <w:noProof/>
                  <w:sz w:val="24"/>
                  <w:szCs w:val="24"/>
                  <w:lang w:val="en-US"/>
                </w:rPr>
                <w:t xml:space="preserve">[Online] </w:t>
              </w:r>
              <w:r w:rsidRPr="00550E05">
                <w:rPr>
                  <w:rFonts w:ascii="Times New Roman" w:hAnsi="Times New Roman" w:cs="Times New Roman"/>
                  <w:noProof/>
                  <w:sz w:val="24"/>
                  <w:szCs w:val="24"/>
                  <w:lang w:val="en-US"/>
                </w:rPr>
                <w:br/>
              </w:r>
              <w:r w:rsidRPr="00550E05">
                <w:rPr>
                  <w:rFonts w:ascii="Times New Roman" w:hAnsi="Times New Roman" w:cs="Times New Roman"/>
                  <w:noProof/>
                  <w:sz w:val="24"/>
                  <w:szCs w:val="24"/>
                  <w:lang w:val="en-US"/>
                </w:rPr>
                <w:t xml:space="preserve">Available at: </w:t>
              </w:r>
              <w:r w:rsidRPr="00550E05">
                <w:rPr>
                  <w:rFonts w:ascii="Times New Roman" w:hAnsi="Times New Roman" w:cs="Times New Roman"/>
                  <w:noProof/>
                  <w:sz w:val="24"/>
                  <w:szCs w:val="24"/>
                  <w:u w:val="single"/>
                  <w:lang w:val="en-US"/>
                </w:rPr>
                <w:t>https://www.dailymail.co.uk/news/article-9515679/Premier-Inn-owner-sinks-1bn-loss-year-Covid-restrictions.html</w:t>
              </w:r>
              <w:r w:rsidRPr="00550E05">
                <w:rPr>
                  <w:rFonts w:ascii="Times New Roman" w:hAnsi="Times New Roman" w:cs="Times New Roman"/>
                  <w:noProof/>
                  <w:sz w:val="24"/>
                  <w:szCs w:val="24"/>
                  <w:lang w:val="en-US"/>
                </w:rPr>
                <w:br/>
              </w:r>
              <w:r w:rsidRPr="00550E05">
                <w:rPr>
                  <w:rFonts w:ascii="Times New Roman" w:hAnsi="Times New Roman" w:cs="Times New Roman"/>
                  <w:noProof/>
                  <w:sz w:val="24"/>
                  <w:szCs w:val="24"/>
                  <w:lang w:val="en-US"/>
                </w:rPr>
                <w:t>[Accessed 10 June 2021].</w:t>
              </w:r>
            </w:p>
            <w:p w:rsidRPr="00550E05" w:rsidR="00D06A08" w:rsidP="00550E05" w:rsidRDefault="00D06A08" w14:paraId="0B1E1467"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Raver, J. L. &amp; Nishii, L. H., 2010. Once, twice, or three times as harmful? Ethnic harassment, gender harassment, and generalized workplace harassment.. </w:t>
              </w:r>
              <w:r w:rsidRPr="00550E05">
                <w:rPr>
                  <w:rFonts w:ascii="Times New Roman" w:hAnsi="Times New Roman" w:cs="Times New Roman"/>
                  <w:i/>
                  <w:iCs/>
                  <w:noProof/>
                  <w:sz w:val="24"/>
                  <w:szCs w:val="24"/>
                  <w:lang w:val="en-US"/>
                </w:rPr>
                <w:t xml:space="preserve">Journal of Applied Psychology, </w:t>
              </w:r>
              <w:r w:rsidRPr="00550E05">
                <w:rPr>
                  <w:rFonts w:ascii="Times New Roman" w:hAnsi="Times New Roman" w:cs="Times New Roman"/>
                  <w:noProof/>
                  <w:sz w:val="24"/>
                  <w:szCs w:val="24"/>
                  <w:lang w:val="en-US"/>
                </w:rPr>
                <w:t>92(2), p. 236–254.</w:t>
              </w:r>
            </w:p>
            <w:p w:rsidRPr="00550E05" w:rsidR="00D06A08" w:rsidP="00550E05" w:rsidRDefault="00D06A08" w14:paraId="1C017608"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Russo, M., Shteigman, A. &amp; Carmeli, A., 2016. Workplace and family support and work–life balance: Implications for individual psychological availability and energy at work. </w:t>
              </w:r>
              <w:r w:rsidRPr="00550E05">
                <w:rPr>
                  <w:rFonts w:ascii="Times New Roman" w:hAnsi="Times New Roman" w:cs="Times New Roman"/>
                  <w:i/>
                  <w:iCs/>
                  <w:noProof/>
                  <w:sz w:val="24"/>
                  <w:szCs w:val="24"/>
                  <w:lang w:val="en-US"/>
                </w:rPr>
                <w:t xml:space="preserve">The Journal of Positive Psychology , </w:t>
              </w:r>
              <w:r w:rsidRPr="00550E05">
                <w:rPr>
                  <w:rFonts w:ascii="Times New Roman" w:hAnsi="Times New Roman" w:cs="Times New Roman"/>
                  <w:noProof/>
                  <w:sz w:val="24"/>
                  <w:szCs w:val="24"/>
                  <w:lang w:val="en-US"/>
                </w:rPr>
                <w:t>11(2), pp. 173-188.</w:t>
              </w:r>
            </w:p>
            <w:p w:rsidRPr="00550E05" w:rsidR="00D06A08" w:rsidP="00550E05" w:rsidRDefault="00D06A08" w14:paraId="7F19D6BC"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Santhanam, N., Kamalanabhan, T. J., Dyaram, L. &amp; Ziegle, H., 2015. Examining the Moderating Effects of Organizational Identification between Human Resource Practices and Employee Turnover Intentions in Indian Hospitality Industry. </w:t>
              </w:r>
              <w:r w:rsidRPr="00550E05">
                <w:rPr>
                  <w:rFonts w:ascii="Times New Roman" w:hAnsi="Times New Roman" w:cs="Times New Roman"/>
                  <w:i/>
                  <w:iCs/>
                  <w:noProof/>
                  <w:sz w:val="24"/>
                  <w:szCs w:val="24"/>
                  <w:lang w:val="en-US"/>
                </w:rPr>
                <w:t xml:space="preserve">GSTF Journal on Business Review (GBR), </w:t>
              </w:r>
              <w:r w:rsidRPr="00550E05">
                <w:rPr>
                  <w:rFonts w:ascii="Times New Roman" w:hAnsi="Times New Roman" w:cs="Times New Roman"/>
                  <w:noProof/>
                  <w:sz w:val="24"/>
                  <w:szCs w:val="24"/>
                  <w:lang w:val="en-US"/>
                </w:rPr>
                <w:t>4(1).</w:t>
              </w:r>
            </w:p>
            <w:p w:rsidRPr="00550E05" w:rsidR="00D06A08" w:rsidP="00550E05" w:rsidRDefault="00D06A08" w14:paraId="1D4FF597"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Shahzadi, I. et al., 2014. Impact of Employee Motivation on Employee Performance. </w:t>
              </w:r>
              <w:r w:rsidRPr="00550E05">
                <w:rPr>
                  <w:rFonts w:ascii="Times New Roman" w:hAnsi="Times New Roman" w:cs="Times New Roman"/>
                  <w:i/>
                  <w:iCs/>
                  <w:noProof/>
                  <w:sz w:val="24"/>
                  <w:szCs w:val="24"/>
                  <w:lang w:val="en-US"/>
                </w:rPr>
                <w:t xml:space="preserve">European Journal of Business and Management, </w:t>
              </w:r>
              <w:r w:rsidRPr="00550E05">
                <w:rPr>
                  <w:rFonts w:ascii="Times New Roman" w:hAnsi="Times New Roman" w:cs="Times New Roman"/>
                  <w:noProof/>
                  <w:sz w:val="24"/>
                  <w:szCs w:val="24"/>
                  <w:lang w:val="en-US"/>
                </w:rPr>
                <w:t>6(23), pp. 159-166.</w:t>
              </w:r>
            </w:p>
            <w:p w:rsidRPr="00550E05" w:rsidR="00D06A08" w:rsidP="00550E05" w:rsidRDefault="00D06A08" w14:paraId="1F8D6F1C"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lastRenderedPageBreak/>
                <w:t xml:space="preserve">Smith, E. F., Gilmer, D. O. &amp; Stockdale, M. S., 2019. The importance of culture and support for workplace flexibility: An ecological framework for understanding flexibility support structures. </w:t>
              </w:r>
              <w:r w:rsidRPr="00550E05">
                <w:rPr>
                  <w:rFonts w:ascii="Times New Roman" w:hAnsi="Times New Roman" w:cs="Times New Roman"/>
                  <w:i/>
                  <w:iCs/>
                  <w:noProof/>
                  <w:sz w:val="24"/>
                  <w:szCs w:val="24"/>
                  <w:lang w:val="en-US"/>
                </w:rPr>
                <w:t xml:space="preserve">Business Horizons, </w:t>
              </w:r>
              <w:r w:rsidRPr="00550E05">
                <w:rPr>
                  <w:rFonts w:ascii="Times New Roman" w:hAnsi="Times New Roman" w:cs="Times New Roman"/>
                  <w:noProof/>
                  <w:sz w:val="24"/>
                  <w:szCs w:val="24"/>
                  <w:lang w:val="en-US"/>
                </w:rPr>
                <w:t>62(5), pp. 557-566.</w:t>
              </w:r>
            </w:p>
            <w:p w:rsidRPr="00550E05" w:rsidR="00D06A08" w:rsidP="00550E05" w:rsidRDefault="00D06A08" w14:paraId="0FEC4311"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Tews, M. J., Michel, J. W. &amp; Ellingson, J. E., 2013. The Impact of Coworker Support on Employee Turnover in the Hospitality Industry. </w:t>
              </w:r>
              <w:r w:rsidRPr="00550E05">
                <w:rPr>
                  <w:rFonts w:ascii="Times New Roman" w:hAnsi="Times New Roman" w:cs="Times New Roman"/>
                  <w:i/>
                  <w:iCs/>
                  <w:noProof/>
                  <w:sz w:val="24"/>
                  <w:szCs w:val="24"/>
                  <w:lang w:val="en-US"/>
                </w:rPr>
                <w:t xml:space="preserve">Group and Organization Management, </w:t>
              </w:r>
              <w:r w:rsidRPr="00550E05">
                <w:rPr>
                  <w:rFonts w:ascii="Times New Roman" w:hAnsi="Times New Roman" w:cs="Times New Roman"/>
                  <w:noProof/>
                  <w:sz w:val="24"/>
                  <w:szCs w:val="24"/>
                  <w:lang w:val="en-US"/>
                </w:rPr>
                <w:t>38(5), pp. 630-653.</w:t>
              </w:r>
            </w:p>
            <w:p w:rsidRPr="00550E05" w:rsidR="00D06A08" w:rsidP="00550E05" w:rsidRDefault="00D06A08" w14:paraId="75D597FF"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UnitetheUnion, 2019. </w:t>
              </w:r>
              <w:r w:rsidRPr="00550E05">
                <w:rPr>
                  <w:rFonts w:ascii="Times New Roman" w:hAnsi="Times New Roman" w:cs="Times New Roman"/>
                  <w:i/>
                  <w:iCs/>
                  <w:noProof/>
                  <w:sz w:val="24"/>
                  <w:szCs w:val="24"/>
                  <w:lang w:val="en-US"/>
                </w:rPr>
                <w:t xml:space="preserve">Low pay at Premier Inn highlighted as workers protest during living wage week. </w:t>
              </w:r>
              <w:r w:rsidRPr="00550E05">
                <w:rPr>
                  <w:rFonts w:ascii="Times New Roman" w:hAnsi="Times New Roman" w:cs="Times New Roman"/>
                  <w:noProof/>
                  <w:sz w:val="24"/>
                  <w:szCs w:val="24"/>
                  <w:lang w:val="en-US"/>
                </w:rPr>
                <w:t xml:space="preserve">[Online] </w:t>
              </w:r>
              <w:r w:rsidRPr="00550E05">
                <w:rPr>
                  <w:rFonts w:ascii="Times New Roman" w:hAnsi="Times New Roman" w:cs="Times New Roman"/>
                  <w:noProof/>
                  <w:sz w:val="24"/>
                  <w:szCs w:val="24"/>
                  <w:lang w:val="en-US"/>
                </w:rPr>
                <w:br/>
              </w:r>
              <w:r w:rsidRPr="00550E05">
                <w:rPr>
                  <w:rFonts w:ascii="Times New Roman" w:hAnsi="Times New Roman" w:cs="Times New Roman"/>
                  <w:noProof/>
                  <w:sz w:val="24"/>
                  <w:szCs w:val="24"/>
                  <w:lang w:val="en-US"/>
                </w:rPr>
                <w:t xml:space="preserve">Available at: </w:t>
              </w:r>
              <w:r w:rsidRPr="00550E05">
                <w:rPr>
                  <w:rFonts w:ascii="Times New Roman" w:hAnsi="Times New Roman" w:cs="Times New Roman"/>
                  <w:noProof/>
                  <w:sz w:val="24"/>
                  <w:szCs w:val="24"/>
                  <w:u w:val="single"/>
                  <w:lang w:val="en-US"/>
                </w:rPr>
                <w:t>https://www.unitetheunion.org/news-events/news/2019/november/low-pay-at-premier-inn-highlighted-as-workers-protest-during-living-wage-week/</w:t>
              </w:r>
              <w:r w:rsidRPr="00550E05">
                <w:rPr>
                  <w:rFonts w:ascii="Times New Roman" w:hAnsi="Times New Roman" w:cs="Times New Roman"/>
                  <w:noProof/>
                  <w:sz w:val="24"/>
                  <w:szCs w:val="24"/>
                  <w:lang w:val="en-US"/>
                </w:rPr>
                <w:br/>
              </w:r>
              <w:r w:rsidRPr="00550E05">
                <w:rPr>
                  <w:rFonts w:ascii="Times New Roman" w:hAnsi="Times New Roman" w:cs="Times New Roman"/>
                  <w:noProof/>
                  <w:sz w:val="24"/>
                  <w:szCs w:val="24"/>
                  <w:lang w:val="en-US"/>
                </w:rPr>
                <w:t>[Accessed 11 June 2021].</w:t>
              </w:r>
            </w:p>
            <w:p w:rsidRPr="00550E05" w:rsidR="00D06A08" w:rsidP="00550E05" w:rsidRDefault="00D06A08" w14:paraId="1E351404"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Värlander, S., 2011. Individual Flexibility in the Workplace: A Spatial Perspective. </w:t>
              </w:r>
              <w:r w:rsidRPr="00550E05">
                <w:rPr>
                  <w:rFonts w:ascii="Times New Roman" w:hAnsi="Times New Roman" w:cs="Times New Roman"/>
                  <w:i/>
                  <w:iCs/>
                  <w:noProof/>
                  <w:sz w:val="24"/>
                  <w:szCs w:val="24"/>
                  <w:lang w:val="en-US"/>
                </w:rPr>
                <w:t xml:space="preserve">The Journal of Applied Behavioral Science, </w:t>
              </w:r>
              <w:r w:rsidRPr="00550E05">
                <w:rPr>
                  <w:rFonts w:ascii="Times New Roman" w:hAnsi="Times New Roman" w:cs="Times New Roman"/>
                  <w:noProof/>
                  <w:sz w:val="24"/>
                  <w:szCs w:val="24"/>
                  <w:lang w:val="en-US"/>
                </w:rPr>
                <w:t>48(1), pp. 33-61.</w:t>
              </w:r>
            </w:p>
            <w:p w:rsidRPr="00550E05" w:rsidR="00D06A08" w:rsidP="00550E05" w:rsidRDefault="00D06A08" w14:paraId="754D9306"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Whitbread, 2021. </w:t>
              </w:r>
              <w:r w:rsidRPr="00550E05">
                <w:rPr>
                  <w:rFonts w:ascii="Times New Roman" w:hAnsi="Times New Roman" w:cs="Times New Roman"/>
                  <w:i/>
                  <w:iCs/>
                  <w:noProof/>
                  <w:sz w:val="24"/>
                  <w:szCs w:val="24"/>
                  <w:lang w:val="en-US"/>
                </w:rPr>
                <w:t xml:space="preserve">REVEALED: Most unusual items left in Premier Inn hotel rooms. </w:t>
              </w:r>
              <w:r w:rsidRPr="00550E05">
                <w:rPr>
                  <w:rFonts w:ascii="Times New Roman" w:hAnsi="Times New Roman" w:cs="Times New Roman"/>
                  <w:noProof/>
                  <w:sz w:val="24"/>
                  <w:szCs w:val="24"/>
                  <w:lang w:val="en-US"/>
                </w:rPr>
                <w:t xml:space="preserve">[Online] </w:t>
              </w:r>
              <w:r w:rsidRPr="00550E05">
                <w:rPr>
                  <w:rFonts w:ascii="Times New Roman" w:hAnsi="Times New Roman" w:cs="Times New Roman"/>
                  <w:noProof/>
                  <w:sz w:val="24"/>
                  <w:szCs w:val="24"/>
                  <w:lang w:val="en-US"/>
                </w:rPr>
                <w:br/>
              </w:r>
              <w:r w:rsidRPr="00550E05">
                <w:rPr>
                  <w:rFonts w:ascii="Times New Roman" w:hAnsi="Times New Roman" w:cs="Times New Roman"/>
                  <w:noProof/>
                  <w:sz w:val="24"/>
                  <w:szCs w:val="24"/>
                  <w:lang w:val="en-US"/>
                </w:rPr>
                <w:t xml:space="preserve">Available at: </w:t>
              </w:r>
              <w:r w:rsidRPr="00550E05">
                <w:rPr>
                  <w:rFonts w:ascii="Times New Roman" w:hAnsi="Times New Roman" w:cs="Times New Roman"/>
                  <w:noProof/>
                  <w:sz w:val="24"/>
                  <w:szCs w:val="24"/>
                  <w:u w:val="single"/>
                  <w:lang w:val="en-US"/>
                </w:rPr>
                <w:t>https://www.whitbread.co.uk/revealed-most-unusual-items-left-in-premier-inn-hotel-rooms/</w:t>
              </w:r>
              <w:r w:rsidRPr="00550E05">
                <w:rPr>
                  <w:rFonts w:ascii="Times New Roman" w:hAnsi="Times New Roman" w:cs="Times New Roman"/>
                  <w:noProof/>
                  <w:sz w:val="24"/>
                  <w:szCs w:val="24"/>
                  <w:lang w:val="en-US"/>
                </w:rPr>
                <w:br/>
              </w:r>
              <w:r w:rsidRPr="00550E05">
                <w:rPr>
                  <w:rFonts w:ascii="Times New Roman" w:hAnsi="Times New Roman" w:cs="Times New Roman"/>
                  <w:noProof/>
                  <w:sz w:val="24"/>
                  <w:szCs w:val="24"/>
                  <w:lang w:val="en-US"/>
                </w:rPr>
                <w:t>[Accessed 9 June 2021].</w:t>
              </w:r>
            </w:p>
            <w:p w:rsidRPr="00550E05" w:rsidR="00D06A08" w:rsidP="00550E05" w:rsidRDefault="00D06A08" w14:paraId="3C0E4883"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Whitebread, 2021. </w:t>
              </w:r>
              <w:r w:rsidRPr="00550E05">
                <w:rPr>
                  <w:rFonts w:ascii="Times New Roman" w:hAnsi="Times New Roman" w:cs="Times New Roman"/>
                  <w:i/>
                  <w:iCs/>
                  <w:noProof/>
                  <w:sz w:val="24"/>
                  <w:szCs w:val="24"/>
                  <w:lang w:val="en-US"/>
                </w:rPr>
                <w:t xml:space="preserve">Annual Report and Accounts 2020/21, </w:t>
              </w:r>
              <w:r w:rsidRPr="00550E05">
                <w:rPr>
                  <w:rFonts w:ascii="Times New Roman" w:hAnsi="Times New Roman" w:cs="Times New Roman"/>
                  <w:noProof/>
                  <w:sz w:val="24"/>
                  <w:szCs w:val="24"/>
                  <w:lang w:val="en-US"/>
                </w:rPr>
                <w:t>UK: Whitebread.</w:t>
              </w:r>
            </w:p>
            <w:p w:rsidRPr="00550E05" w:rsidR="00D06A08" w:rsidP="00550E05" w:rsidRDefault="00D06A08" w14:paraId="0B00A2D5"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Wilkinson, A., Dundon, T., Marchington, M. &amp; Ackers, P., 2004. Changing Patterns of Employee Voice: Case Studies from the UK and Republic of Ireland. </w:t>
              </w:r>
              <w:r w:rsidRPr="00550E05">
                <w:rPr>
                  <w:rFonts w:ascii="Times New Roman" w:hAnsi="Times New Roman" w:cs="Times New Roman"/>
                  <w:i/>
                  <w:iCs/>
                  <w:noProof/>
                  <w:sz w:val="24"/>
                  <w:szCs w:val="24"/>
                  <w:lang w:val="en-US"/>
                </w:rPr>
                <w:t xml:space="preserve">Journal of Industrial Relations, </w:t>
              </w:r>
              <w:r w:rsidRPr="00550E05">
                <w:rPr>
                  <w:rFonts w:ascii="Times New Roman" w:hAnsi="Times New Roman" w:cs="Times New Roman"/>
                  <w:noProof/>
                  <w:sz w:val="24"/>
                  <w:szCs w:val="24"/>
                  <w:lang w:val="en-US"/>
                </w:rPr>
                <w:t>46(3).</w:t>
              </w:r>
            </w:p>
            <w:p w:rsidRPr="00550E05" w:rsidR="00D06A08" w:rsidP="00550E05" w:rsidRDefault="00D06A08" w14:paraId="327385AB" w14:textId="77777777">
              <w:pPr>
                <w:pStyle w:val="aa"/>
                <w:spacing w:after="0" w:line="480" w:lineRule="auto"/>
                <w:rPr>
                  <w:rFonts w:ascii="Times New Roman" w:hAnsi="Times New Roman" w:cs="Times New Roman"/>
                  <w:noProof/>
                  <w:sz w:val="24"/>
                  <w:szCs w:val="24"/>
                  <w:lang w:val="en-US"/>
                </w:rPr>
              </w:pPr>
              <w:r w:rsidRPr="00550E05">
                <w:rPr>
                  <w:rFonts w:ascii="Times New Roman" w:hAnsi="Times New Roman" w:cs="Times New Roman"/>
                  <w:noProof/>
                  <w:sz w:val="24"/>
                  <w:szCs w:val="24"/>
                  <w:lang w:val="en-US"/>
                </w:rPr>
                <w:t xml:space="preserve">Zeinalnezhad, M., Mukhtar, M. &amp; Sahran, S., 2014. An investigation of lead benchmarking implementation: A comparison of small/medium enterprises and large companies. </w:t>
              </w:r>
              <w:r w:rsidRPr="00550E05">
                <w:rPr>
                  <w:rFonts w:ascii="Times New Roman" w:hAnsi="Times New Roman" w:cs="Times New Roman"/>
                  <w:i/>
                  <w:iCs/>
                  <w:noProof/>
                  <w:sz w:val="24"/>
                  <w:szCs w:val="24"/>
                  <w:lang w:val="en-US"/>
                </w:rPr>
                <w:t xml:space="preserve">Benchmarking: An International Journal, </w:t>
              </w:r>
              <w:r w:rsidRPr="00550E05">
                <w:rPr>
                  <w:rFonts w:ascii="Times New Roman" w:hAnsi="Times New Roman" w:cs="Times New Roman"/>
                  <w:noProof/>
                  <w:sz w:val="24"/>
                  <w:szCs w:val="24"/>
                  <w:lang w:val="en-US"/>
                </w:rPr>
                <w:t>21(1), pp. 121-145.</w:t>
              </w:r>
            </w:p>
            <w:p w:rsidRPr="00550E05" w:rsidR="00D72B83" w:rsidP="00550E05" w:rsidRDefault="00D72B83" w14:paraId="0871A897" w14:textId="1B5862BB">
              <w:pPr>
                <w:spacing w:after="0" w:line="480" w:lineRule="auto"/>
                <w:rPr>
                  <w:rFonts w:ascii="Times New Roman" w:hAnsi="Times New Roman" w:cs="Times New Roman"/>
                  <w:sz w:val="24"/>
                  <w:szCs w:val="24"/>
                </w:rPr>
              </w:pPr>
              <w:r w:rsidRPr="00550E05">
                <w:rPr>
                  <w:rFonts w:ascii="Times New Roman" w:hAnsi="Times New Roman" w:cs="Times New Roman"/>
                  <w:b/>
                  <w:bCs/>
                  <w:noProof/>
                  <w:sz w:val="24"/>
                  <w:szCs w:val="24"/>
                </w:rPr>
                <w:fldChar w:fldCharType="end"/>
              </w:r>
            </w:p>
          </w:sdtContent>
        </w:sdt>
      </w:sdtContent>
    </w:sdt>
    <w:p w:rsidRPr="00550E05" w:rsidR="00D72B83" w:rsidP="00550E05" w:rsidRDefault="00D72B83" w14:paraId="550B6A65" w14:textId="77777777">
      <w:pPr>
        <w:spacing w:after="0" w:line="480" w:lineRule="auto"/>
        <w:rPr>
          <w:rFonts w:ascii="Times New Roman" w:hAnsi="Times New Roman" w:cs="Times New Roman"/>
          <w:sz w:val="24"/>
          <w:szCs w:val="24"/>
          <w:lang w:val="en-US"/>
        </w:rPr>
      </w:pPr>
    </w:p>
    <w:sectPr w:rsidRPr="00550E05" w:rsidR="00D72B8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3E56" w:rsidP="00196D56" w:rsidRDefault="00133E56" w14:paraId="0B22910A" w14:textId="77777777">
      <w:pPr>
        <w:spacing w:after="0" w:line="240" w:lineRule="auto"/>
      </w:pPr>
      <w:r>
        <w:separator/>
      </w:r>
    </w:p>
  </w:endnote>
  <w:endnote w:type="continuationSeparator" w:id="0">
    <w:p w:rsidR="00133E56" w:rsidP="00196D56" w:rsidRDefault="00133E56" w14:paraId="004F3D9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3E56" w:rsidP="00196D56" w:rsidRDefault="00133E56" w14:paraId="2EED863D" w14:textId="77777777">
      <w:pPr>
        <w:spacing w:after="0" w:line="240" w:lineRule="auto"/>
      </w:pPr>
      <w:r>
        <w:separator/>
      </w:r>
    </w:p>
  </w:footnote>
  <w:footnote w:type="continuationSeparator" w:id="0">
    <w:p w:rsidR="00133E56" w:rsidP="00196D56" w:rsidRDefault="00133E56" w14:paraId="6041FAAD"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471ED"/>
    <w:multiLevelType w:val="hybridMultilevel"/>
    <w:tmpl w:val="CE681F5E"/>
    <w:lvl w:ilvl="0" w:tplc="20000001">
      <w:start w:val="1"/>
      <w:numFmt w:val="bullet"/>
      <w:lvlText w:val=""/>
      <w:lvlJc w:val="left"/>
      <w:pPr>
        <w:ind w:left="360" w:hanging="360"/>
      </w:pPr>
      <w:rPr>
        <w:rFonts w:hint="default" w:ascii="Symbol" w:hAnsi="Symbol"/>
      </w:rPr>
    </w:lvl>
    <w:lvl w:ilvl="1" w:tplc="20000003" w:tentative="1">
      <w:start w:val="1"/>
      <w:numFmt w:val="bullet"/>
      <w:lvlText w:val="o"/>
      <w:lvlJc w:val="left"/>
      <w:pPr>
        <w:ind w:left="1080" w:hanging="360"/>
      </w:pPr>
      <w:rPr>
        <w:rFonts w:hint="default" w:ascii="Courier New" w:hAnsi="Courier New" w:cs="Courier New"/>
      </w:rPr>
    </w:lvl>
    <w:lvl w:ilvl="2" w:tplc="20000005" w:tentative="1">
      <w:start w:val="1"/>
      <w:numFmt w:val="bullet"/>
      <w:lvlText w:val=""/>
      <w:lvlJc w:val="left"/>
      <w:pPr>
        <w:ind w:left="1800" w:hanging="360"/>
      </w:pPr>
      <w:rPr>
        <w:rFonts w:hint="default" w:ascii="Wingdings" w:hAnsi="Wingdings"/>
      </w:rPr>
    </w:lvl>
    <w:lvl w:ilvl="3" w:tplc="20000001" w:tentative="1">
      <w:start w:val="1"/>
      <w:numFmt w:val="bullet"/>
      <w:lvlText w:val=""/>
      <w:lvlJc w:val="left"/>
      <w:pPr>
        <w:ind w:left="2520" w:hanging="360"/>
      </w:pPr>
      <w:rPr>
        <w:rFonts w:hint="default" w:ascii="Symbol" w:hAnsi="Symbol"/>
      </w:rPr>
    </w:lvl>
    <w:lvl w:ilvl="4" w:tplc="20000003" w:tentative="1">
      <w:start w:val="1"/>
      <w:numFmt w:val="bullet"/>
      <w:lvlText w:val="o"/>
      <w:lvlJc w:val="left"/>
      <w:pPr>
        <w:ind w:left="3240" w:hanging="360"/>
      </w:pPr>
      <w:rPr>
        <w:rFonts w:hint="default" w:ascii="Courier New" w:hAnsi="Courier New" w:cs="Courier New"/>
      </w:rPr>
    </w:lvl>
    <w:lvl w:ilvl="5" w:tplc="20000005" w:tentative="1">
      <w:start w:val="1"/>
      <w:numFmt w:val="bullet"/>
      <w:lvlText w:val=""/>
      <w:lvlJc w:val="left"/>
      <w:pPr>
        <w:ind w:left="3960" w:hanging="360"/>
      </w:pPr>
      <w:rPr>
        <w:rFonts w:hint="default" w:ascii="Wingdings" w:hAnsi="Wingdings"/>
      </w:rPr>
    </w:lvl>
    <w:lvl w:ilvl="6" w:tplc="20000001" w:tentative="1">
      <w:start w:val="1"/>
      <w:numFmt w:val="bullet"/>
      <w:lvlText w:val=""/>
      <w:lvlJc w:val="left"/>
      <w:pPr>
        <w:ind w:left="4680" w:hanging="360"/>
      </w:pPr>
      <w:rPr>
        <w:rFonts w:hint="default" w:ascii="Symbol" w:hAnsi="Symbol"/>
      </w:rPr>
    </w:lvl>
    <w:lvl w:ilvl="7" w:tplc="20000003" w:tentative="1">
      <w:start w:val="1"/>
      <w:numFmt w:val="bullet"/>
      <w:lvlText w:val="o"/>
      <w:lvlJc w:val="left"/>
      <w:pPr>
        <w:ind w:left="5400" w:hanging="360"/>
      </w:pPr>
      <w:rPr>
        <w:rFonts w:hint="default" w:ascii="Courier New" w:hAnsi="Courier New" w:cs="Courier New"/>
      </w:rPr>
    </w:lvl>
    <w:lvl w:ilvl="8" w:tplc="20000005" w:tentative="1">
      <w:start w:val="1"/>
      <w:numFmt w:val="bullet"/>
      <w:lvlText w:val=""/>
      <w:lvlJc w:val="left"/>
      <w:pPr>
        <w:ind w:left="6120" w:hanging="360"/>
      </w:pPr>
      <w:rPr>
        <w:rFonts w:hint="default" w:ascii="Wingdings" w:hAnsi="Wingdings"/>
      </w:rPr>
    </w:lvl>
  </w:abstractNum>
  <w:abstractNum w:abstractNumId="1" w15:restartNumberingAfterBreak="0">
    <w:nsid w:val="1149491E"/>
    <w:multiLevelType w:val="hybridMultilevel"/>
    <w:tmpl w:val="A374267A"/>
    <w:lvl w:ilvl="0" w:tplc="20000001">
      <w:start w:val="1"/>
      <w:numFmt w:val="bullet"/>
      <w:lvlText w:val=""/>
      <w:lvlJc w:val="left"/>
      <w:pPr>
        <w:ind w:left="36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2" w15:restartNumberingAfterBreak="0">
    <w:nsid w:val="66190FD3"/>
    <w:multiLevelType w:val="hybridMultilevel"/>
    <w:tmpl w:val="847C1296"/>
    <w:lvl w:ilvl="0" w:tplc="20000001">
      <w:start w:val="1"/>
      <w:numFmt w:val="bullet"/>
      <w:lvlText w:val=""/>
      <w:lvlJc w:val="left"/>
      <w:pPr>
        <w:ind w:left="360" w:hanging="360"/>
      </w:pPr>
      <w:rPr>
        <w:rFonts w:hint="default" w:ascii="Symbol" w:hAnsi="Symbol"/>
      </w:rPr>
    </w:lvl>
    <w:lvl w:ilvl="1" w:tplc="20000003" w:tentative="1">
      <w:start w:val="1"/>
      <w:numFmt w:val="bullet"/>
      <w:lvlText w:val="o"/>
      <w:lvlJc w:val="left"/>
      <w:pPr>
        <w:ind w:left="1080" w:hanging="360"/>
      </w:pPr>
      <w:rPr>
        <w:rFonts w:hint="default" w:ascii="Courier New" w:hAnsi="Courier New" w:cs="Courier New"/>
      </w:rPr>
    </w:lvl>
    <w:lvl w:ilvl="2" w:tplc="20000005" w:tentative="1">
      <w:start w:val="1"/>
      <w:numFmt w:val="bullet"/>
      <w:lvlText w:val=""/>
      <w:lvlJc w:val="left"/>
      <w:pPr>
        <w:ind w:left="1800" w:hanging="360"/>
      </w:pPr>
      <w:rPr>
        <w:rFonts w:hint="default" w:ascii="Wingdings" w:hAnsi="Wingdings"/>
      </w:rPr>
    </w:lvl>
    <w:lvl w:ilvl="3" w:tplc="20000001" w:tentative="1">
      <w:start w:val="1"/>
      <w:numFmt w:val="bullet"/>
      <w:lvlText w:val=""/>
      <w:lvlJc w:val="left"/>
      <w:pPr>
        <w:ind w:left="2520" w:hanging="360"/>
      </w:pPr>
      <w:rPr>
        <w:rFonts w:hint="default" w:ascii="Symbol" w:hAnsi="Symbol"/>
      </w:rPr>
    </w:lvl>
    <w:lvl w:ilvl="4" w:tplc="20000003" w:tentative="1">
      <w:start w:val="1"/>
      <w:numFmt w:val="bullet"/>
      <w:lvlText w:val="o"/>
      <w:lvlJc w:val="left"/>
      <w:pPr>
        <w:ind w:left="3240" w:hanging="360"/>
      </w:pPr>
      <w:rPr>
        <w:rFonts w:hint="default" w:ascii="Courier New" w:hAnsi="Courier New" w:cs="Courier New"/>
      </w:rPr>
    </w:lvl>
    <w:lvl w:ilvl="5" w:tplc="20000005" w:tentative="1">
      <w:start w:val="1"/>
      <w:numFmt w:val="bullet"/>
      <w:lvlText w:val=""/>
      <w:lvlJc w:val="left"/>
      <w:pPr>
        <w:ind w:left="3960" w:hanging="360"/>
      </w:pPr>
      <w:rPr>
        <w:rFonts w:hint="default" w:ascii="Wingdings" w:hAnsi="Wingdings"/>
      </w:rPr>
    </w:lvl>
    <w:lvl w:ilvl="6" w:tplc="20000001" w:tentative="1">
      <w:start w:val="1"/>
      <w:numFmt w:val="bullet"/>
      <w:lvlText w:val=""/>
      <w:lvlJc w:val="left"/>
      <w:pPr>
        <w:ind w:left="4680" w:hanging="360"/>
      </w:pPr>
      <w:rPr>
        <w:rFonts w:hint="default" w:ascii="Symbol" w:hAnsi="Symbol"/>
      </w:rPr>
    </w:lvl>
    <w:lvl w:ilvl="7" w:tplc="20000003" w:tentative="1">
      <w:start w:val="1"/>
      <w:numFmt w:val="bullet"/>
      <w:lvlText w:val="o"/>
      <w:lvlJc w:val="left"/>
      <w:pPr>
        <w:ind w:left="5400" w:hanging="360"/>
      </w:pPr>
      <w:rPr>
        <w:rFonts w:hint="default" w:ascii="Courier New" w:hAnsi="Courier New" w:cs="Courier New"/>
      </w:rPr>
    </w:lvl>
    <w:lvl w:ilvl="8" w:tplc="20000005" w:tentative="1">
      <w:start w:val="1"/>
      <w:numFmt w:val="bullet"/>
      <w:lvlText w:val=""/>
      <w:lvlJc w:val="left"/>
      <w:pPr>
        <w:ind w:left="6120" w:hanging="360"/>
      </w:pPr>
      <w:rPr>
        <w:rFonts w:hint="default" w:ascii="Wingdings" w:hAnsi="Wingdings"/>
      </w:rPr>
    </w:lvl>
  </w:abstractNum>
  <w:abstractNum w:abstractNumId="3" w15:restartNumberingAfterBreak="0">
    <w:nsid w:val="6A6E4621"/>
    <w:multiLevelType w:val="hybridMultilevel"/>
    <w:tmpl w:val="308AAE82"/>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num w:numId="1">
    <w:abstractNumId w:val="1"/>
  </w:num>
  <w:num w:numId="2">
    <w:abstractNumId w:val="2"/>
  </w:num>
  <w:num w:numId="3">
    <w:abstractNumId w:val="0"/>
  </w:num>
  <w:num w:numId="4">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AD6"/>
    <w:rsid w:val="000071F3"/>
    <w:rsid w:val="000331C3"/>
    <w:rsid w:val="00051BAB"/>
    <w:rsid w:val="00062508"/>
    <w:rsid w:val="00062DC2"/>
    <w:rsid w:val="000775EC"/>
    <w:rsid w:val="000D0C78"/>
    <w:rsid w:val="000E6579"/>
    <w:rsid w:val="00104D07"/>
    <w:rsid w:val="00105971"/>
    <w:rsid w:val="0011292E"/>
    <w:rsid w:val="0011307E"/>
    <w:rsid w:val="00114CAA"/>
    <w:rsid w:val="00133E56"/>
    <w:rsid w:val="0015520B"/>
    <w:rsid w:val="001565A3"/>
    <w:rsid w:val="00161D59"/>
    <w:rsid w:val="00166778"/>
    <w:rsid w:val="00167198"/>
    <w:rsid w:val="00170084"/>
    <w:rsid w:val="00196D56"/>
    <w:rsid w:val="001C3ED8"/>
    <w:rsid w:val="001C5412"/>
    <w:rsid w:val="001C6B8E"/>
    <w:rsid w:val="001D1068"/>
    <w:rsid w:val="002001A5"/>
    <w:rsid w:val="00205AC5"/>
    <w:rsid w:val="00210440"/>
    <w:rsid w:val="00210EB3"/>
    <w:rsid w:val="002258EA"/>
    <w:rsid w:val="00233F86"/>
    <w:rsid w:val="0023512B"/>
    <w:rsid w:val="00240F0D"/>
    <w:rsid w:val="0025543A"/>
    <w:rsid w:val="00265D3D"/>
    <w:rsid w:val="00290C91"/>
    <w:rsid w:val="00291DD2"/>
    <w:rsid w:val="00297FEC"/>
    <w:rsid w:val="002A2F09"/>
    <w:rsid w:val="002A78EF"/>
    <w:rsid w:val="002B118D"/>
    <w:rsid w:val="002B2549"/>
    <w:rsid w:val="002B72E8"/>
    <w:rsid w:val="002D00F7"/>
    <w:rsid w:val="002E0F11"/>
    <w:rsid w:val="00301B7F"/>
    <w:rsid w:val="00302053"/>
    <w:rsid w:val="003175FD"/>
    <w:rsid w:val="003448B6"/>
    <w:rsid w:val="00344EF4"/>
    <w:rsid w:val="003604A4"/>
    <w:rsid w:val="00367D17"/>
    <w:rsid w:val="00383AD6"/>
    <w:rsid w:val="00385E8C"/>
    <w:rsid w:val="003A2443"/>
    <w:rsid w:val="003A356B"/>
    <w:rsid w:val="003A788D"/>
    <w:rsid w:val="003B57D4"/>
    <w:rsid w:val="003B5EC5"/>
    <w:rsid w:val="003B67BB"/>
    <w:rsid w:val="003E7CDD"/>
    <w:rsid w:val="00400858"/>
    <w:rsid w:val="00404003"/>
    <w:rsid w:val="004075FA"/>
    <w:rsid w:val="00411034"/>
    <w:rsid w:val="004214F7"/>
    <w:rsid w:val="00430EC6"/>
    <w:rsid w:val="004330F1"/>
    <w:rsid w:val="00433490"/>
    <w:rsid w:val="004404AC"/>
    <w:rsid w:val="004426A3"/>
    <w:rsid w:val="0044651D"/>
    <w:rsid w:val="00457360"/>
    <w:rsid w:val="00483928"/>
    <w:rsid w:val="00483DB4"/>
    <w:rsid w:val="0049331B"/>
    <w:rsid w:val="004C773F"/>
    <w:rsid w:val="004E15EE"/>
    <w:rsid w:val="004E175D"/>
    <w:rsid w:val="004E3F80"/>
    <w:rsid w:val="004F1CF0"/>
    <w:rsid w:val="004F6BCD"/>
    <w:rsid w:val="005027A5"/>
    <w:rsid w:val="00504983"/>
    <w:rsid w:val="0051059F"/>
    <w:rsid w:val="005110B3"/>
    <w:rsid w:val="0051477E"/>
    <w:rsid w:val="005214DA"/>
    <w:rsid w:val="005239E5"/>
    <w:rsid w:val="00550E05"/>
    <w:rsid w:val="00577368"/>
    <w:rsid w:val="00586BB5"/>
    <w:rsid w:val="005901AE"/>
    <w:rsid w:val="005C3CD9"/>
    <w:rsid w:val="005C53AC"/>
    <w:rsid w:val="005E7893"/>
    <w:rsid w:val="00637DBA"/>
    <w:rsid w:val="0064541B"/>
    <w:rsid w:val="00647713"/>
    <w:rsid w:val="006560BC"/>
    <w:rsid w:val="00657A73"/>
    <w:rsid w:val="0067115B"/>
    <w:rsid w:val="00681BD3"/>
    <w:rsid w:val="006950D1"/>
    <w:rsid w:val="006B2810"/>
    <w:rsid w:val="006C73D0"/>
    <w:rsid w:val="006C7971"/>
    <w:rsid w:val="006E39AE"/>
    <w:rsid w:val="006E6A0F"/>
    <w:rsid w:val="007021AD"/>
    <w:rsid w:val="00711182"/>
    <w:rsid w:val="00717FFA"/>
    <w:rsid w:val="00720D88"/>
    <w:rsid w:val="007327B0"/>
    <w:rsid w:val="00733482"/>
    <w:rsid w:val="00753B97"/>
    <w:rsid w:val="00754650"/>
    <w:rsid w:val="007579D1"/>
    <w:rsid w:val="0076160C"/>
    <w:rsid w:val="0076183B"/>
    <w:rsid w:val="007657F0"/>
    <w:rsid w:val="00765E7B"/>
    <w:rsid w:val="00770A41"/>
    <w:rsid w:val="0077205A"/>
    <w:rsid w:val="007746C6"/>
    <w:rsid w:val="007763C2"/>
    <w:rsid w:val="007773A3"/>
    <w:rsid w:val="00791160"/>
    <w:rsid w:val="007A4B67"/>
    <w:rsid w:val="007A68A8"/>
    <w:rsid w:val="007B6EA3"/>
    <w:rsid w:val="007D1944"/>
    <w:rsid w:val="007F1B1A"/>
    <w:rsid w:val="0081166C"/>
    <w:rsid w:val="00820733"/>
    <w:rsid w:val="00832DED"/>
    <w:rsid w:val="00835715"/>
    <w:rsid w:val="008415EF"/>
    <w:rsid w:val="008811F0"/>
    <w:rsid w:val="008920CF"/>
    <w:rsid w:val="00896D38"/>
    <w:rsid w:val="008A6480"/>
    <w:rsid w:val="008B0034"/>
    <w:rsid w:val="008C6FB1"/>
    <w:rsid w:val="008D281F"/>
    <w:rsid w:val="008E5C7A"/>
    <w:rsid w:val="008E61BB"/>
    <w:rsid w:val="008F5039"/>
    <w:rsid w:val="00906A20"/>
    <w:rsid w:val="00906A25"/>
    <w:rsid w:val="009072E6"/>
    <w:rsid w:val="009127BB"/>
    <w:rsid w:val="0092348D"/>
    <w:rsid w:val="009328BD"/>
    <w:rsid w:val="00934FE4"/>
    <w:rsid w:val="0093782F"/>
    <w:rsid w:val="009504EE"/>
    <w:rsid w:val="0096145C"/>
    <w:rsid w:val="00963B47"/>
    <w:rsid w:val="00963E97"/>
    <w:rsid w:val="00971185"/>
    <w:rsid w:val="00972172"/>
    <w:rsid w:val="0097568C"/>
    <w:rsid w:val="00997D11"/>
    <w:rsid w:val="009B09F4"/>
    <w:rsid w:val="009B6FF6"/>
    <w:rsid w:val="009B73AA"/>
    <w:rsid w:val="009D1948"/>
    <w:rsid w:val="009E058A"/>
    <w:rsid w:val="009E7FBE"/>
    <w:rsid w:val="00A21A52"/>
    <w:rsid w:val="00A43A49"/>
    <w:rsid w:val="00A52556"/>
    <w:rsid w:val="00A525E0"/>
    <w:rsid w:val="00A7798D"/>
    <w:rsid w:val="00A83A54"/>
    <w:rsid w:val="00A9520A"/>
    <w:rsid w:val="00AB4A57"/>
    <w:rsid w:val="00AC2176"/>
    <w:rsid w:val="00AC255E"/>
    <w:rsid w:val="00AD2533"/>
    <w:rsid w:val="00AD49FE"/>
    <w:rsid w:val="00AD64A3"/>
    <w:rsid w:val="00B01A86"/>
    <w:rsid w:val="00B04127"/>
    <w:rsid w:val="00B30B01"/>
    <w:rsid w:val="00B34037"/>
    <w:rsid w:val="00B4201C"/>
    <w:rsid w:val="00B52981"/>
    <w:rsid w:val="00B57C35"/>
    <w:rsid w:val="00B62DC6"/>
    <w:rsid w:val="00B71FDA"/>
    <w:rsid w:val="00B825BE"/>
    <w:rsid w:val="00B8397B"/>
    <w:rsid w:val="00B875AA"/>
    <w:rsid w:val="00B90109"/>
    <w:rsid w:val="00BB388F"/>
    <w:rsid w:val="00BB5833"/>
    <w:rsid w:val="00BD5E44"/>
    <w:rsid w:val="00BF332D"/>
    <w:rsid w:val="00C01E2F"/>
    <w:rsid w:val="00C162FE"/>
    <w:rsid w:val="00C417F5"/>
    <w:rsid w:val="00C732D5"/>
    <w:rsid w:val="00C943A3"/>
    <w:rsid w:val="00C95056"/>
    <w:rsid w:val="00C96795"/>
    <w:rsid w:val="00CD41FA"/>
    <w:rsid w:val="00CE04DB"/>
    <w:rsid w:val="00CE57AB"/>
    <w:rsid w:val="00D06A08"/>
    <w:rsid w:val="00D27467"/>
    <w:rsid w:val="00D27C2D"/>
    <w:rsid w:val="00D32E0E"/>
    <w:rsid w:val="00D451A0"/>
    <w:rsid w:val="00D47F48"/>
    <w:rsid w:val="00D72B83"/>
    <w:rsid w:val="00D75811"/>
    <w:rsid w:val="00D77EBB"/>
    <w:rsid w:val="00D92D91"/>
    <w:rsid w:val="00DC3314"/>
    <w:rsid w:val="00DD66D8"/>
    <w:rsid w:val="00DE1B0F"/>
    <w:rsid w:val="00E12773"/>
    <w:rsid w:val="00E420D5"/>
    <w:rsid w:val="00E42487"/>
    <w:rsid w:val="00E63526"/>
    <w:rsid w:val="00E7767F"/>
    <w:rsid w:val="00E94ACA"/>
    <w:rsid w:val="00E954B0"/>
    <w:rsid w:val="00EA63E1"/>
    <w:rsid w:val="00EB0A85"/>
    <w:rsid w:val="00EC2A96"/>
    <w:rsid w:val="00EC4ABA"/>
    <w:rsid w:val="00ED5E73"/>
    <w:rsid w:val="00F0006C"/>
    <w:rsid w:val="00F12D9B"/>
    <w:rsid w:val="00F406D4"/>
    <w:rsid w:val="00F4115D"/>
    <w:rsid w:val="00F62D4F"/>
    <w:rsid w:val="00F80F7F"/>
    <w:rsid w:val="00F81FB0"/>
    <w:rsid w:val="00F873E9"/>
    <w:rsid w:val="00FA4B67"/>
    <w:rsid w:val="00FC1F4C"/>
    <w:rsid w:val="00FC7EAA"/>
    <w:rsid w:val="00FD2712"/>
    <w:rsid w:val="00FE2199"/>
    <w:rsid w:val="00FE3128"/>
    <w:rsid w:val="00FF4604"/>
    <w:rsid w:val="5215FBCA"/>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CE67F"/>
  <w15:chartTrackingRefBased/>
  <w15:docId w15:val="{F5315760-978D-43AE-BA4F-F9FAFFE712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a" w:default="1">
    <w:name w:val="Normal"/>
    <w:qFormat/>
    <w:rPr>
      <w:lang w:val="en-GB"/>
    </w:rPr>
  </w:style>
  <w:style w:type="paragraph" w:styleId="1">
    <w:name w:val="heading 1"/>
    <w:basedOn w:val="a"/>
    <w:next w:val="a"/>
    <w:link w:val="10"/>
    <w:uiPriority w:val="9"/>
    <w:qFormat/>
    <w:rsid w:val="00D72B83"/>
    <w:pPr>
      <w:keepNext/>
      <w:keepLines/>
      <w:spacing w:before="240" w:after="0"/>
      <w:outlineLvl w:val="0"/>
    </w:pPr>
    <w:rPr>
      <w:rFonts w:asciiTheme="majorHAnsi" w:hAnsiTheme="majorHAnsi" w:eastAsiaTheme="majorEastAsia" w:cstheme="majorBidi"/>
      <w:color w:val="2F5496" w:themeColor="accent1" w:themeShade="BF"/>
      <w:sz w:val="32"/>
      <w:szCs w:val="32"/>
      <w:lang w:val="en-US"/>
    </w:rPr>
  </w:style>
  <w:style w:type="paragraph" w:styleId="2">
    <w:name w:val="heading 2"/>
    <w:basedOn w:val="a"/>
    <w:next w:val="a"/>
    <w:link w:val="20"/>
    <w:uiPriority w:val="9"/>
    <w:unhideWhenUsed/>
    <w:qFormat/>
    <w:rsid w:val="001C6B8E"/>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3">
    <w:name w:val="heading 3"/>
    <w:basedOn w:val="a"/>
    <w:next w:val="a"/>
    <w:link w:val="30"/>
    <w:uiPriority w:val="9"/>
    <w:unhideWhenUsed/>
    <w:qFormat/>
    <w:rsid w:val="001C6B8E"/>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a0" w:default="1">
    <w:name w:val="Default Paragraph Font"/>
    <w:uiPriority w:val="1"/>
    <w:semiHidden/>
    <w:unhideWhenUsed/>
  </w:style>
  <w:style w:type="table" w:styleId="a1" w:default="1">
    <w:name w:val="Normal Table"/>
    <w:uiPriority w:val="99"/>
    <w:semiHidden/>
    <w:unhideWhenUsed/>
    <w:tblPr>
      <w:tblInd w:w="0" w:type="dxa"/>
      <w:tblCellMar>
        <w:top w:w="0" w:type="dxa"/>
        <w:left w:w="108" w:type="dxa"/>
        <w:bottom w:w="0" w:type="dxa"/>
        <w:right w:w="108" w:type="dxa"/>
      </w:tblCellMar>
    </w:tblPr>
  </w:style>
  <w:style w:type="numbering" w:styleId="a2" w:default="1">
    <w:name w:val="No List"/>
    <w:uiPriority w:val="99"/>
    <w:semiHidden/>
    <w:unhideWhenUsed/>
  </w:style>
  <w:style w:type="table" w:styleId="a3">
    <w:name w:val="Table Grid"/>
    <w:basedOn w:val="a1"/>
    <w:uiPriority w:val="39"/>
    <w:rsid w:val="009328B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a4">
    <w:name w:val="List Paragraph"/>
    <w:basedOn w:val="a"/>
    <w:uiPriority w:val="34"/>
    <w:qFormat/>
    <w:rsid w:val="005C3CD9"/>
    <w:pPr>
      <w:ind w:left="720"/>
      <w:contextualSpacing/>
    </w:pPr>
  </w:style>
  <w:style w:type="character" w:styleId="a5">
    <w:name w:val="Emphasis"/>
    <w:basedOn w:val="a0"/>
    <w:uiPriority w:val="20"/>
    <w:qFormat/>
    <w:rsid w:val="002B72E8"/>
    <w:rPr>
      <w:i/>
      <w:iCs/>
    </w:rPr>
  </w:style>
  <w:style w:type="paragraph" w:styleId="a6">
    <w:name w:val="header"/>
    <w:basedOn w:val="a"/>
    <w:link w:val="a7"/>
    <w:uiPriority w:val="99"/>
    <w:unhideWhenUsed/>
    <w:rsid w:val="00196D56"/>
    <w:pPr>
      <w:tabs>
        <w:tab w:val="center" w:pos="4513"/>
        <w:tab w:val="right" w:pos="9026"/>
      </w:tabs>
      <w:spacing w:after="0" w:line="240" w:lineRule="auto"/>
    </w:pPr>
  </w:style>
  <w:style w:type="character" w:styleId="a7" w:customStyle="1">
    <w:name w:val="Верхний колонтитул Знак"/>
    <w:basedOn w:val="a0"/>
    <w:link w:val="a6"/>
    <w:uiPriority w:val="99"/>
    <w:rsid w:val="00196D56"/>
  </w:style>
  <w:style w:type="paragraph" w:styleId="a8">
    <w:name w:val="footer"/>
    <w:basedOn w:val="a"/>
    <w:link w:val="a9"/>
    <w:uiPriority w:val="99"/>
    <w:unhideWhenUsed/>
    <w:rsid w:val="00196D56"/>
    <w:pPr>
      <w:tabs>
        <w:tab w:val="center" w:pos="4513"/>
        <w:tab w:val="right" w:pos="9026"/>
      </w:tabs>
      <w:spacing w:after="0" w:line="240" w:lineRule="auto"/>
    </w:pPr>
  </w:style>
  <w:style w:type="character" w:styleId="a9" w:customStyle="1">
    <w:name w:val="Нижний колонтитул Знак"/>
    <w:basedOn w:val="a0"/>
    <w:link w:val="a8"/>
    <w:uiPriority w:val="99"/>
    <w:rsid w:val="00196D56"/>
  </w:style>
  <w:style w:type="character" w:styleId="10" w:customStyle="1">
    <w:name w:val="Заголовок 1 Знак"/>
    <w:basedOn w:val="a0"/>
    <w:link w:val="1"/>
    <w:uiPriority w:val="9"/>
    <w:rsid w:val="00D72B83"/>
    <w:rPr>
      <w:rFonts w:asciiTheme="majorHAnsi" w:hAnsiTheme="majorHAnsi" w:eastAsiaTheme="majorEastAsia" w:cstheme="majorBidi"/>
      <w:color w:val="2F5496" w:themeColor="accent1" w:themeShade="BF"/>
      <w:sz w:val="32"/>
      <w:szCs w:val="32"/>
      <w:lang w:val="en-US"/>
    </w:rPr>
  </w:style>
  <w:style w:type="paragraph" w:styleId="aa">
    <w:name w:val="Bibliography"/>
    <w:basedOn w:val="a"/>
    <w:next w:val="a"/>
    <w:uiPriority w:val="37"/>
    <w:unhideWhenUsed/>
    <w:rsid w:val="00D72B83"/>
  </w:style>
  <w:style w:type="character" w:styleId="ab">
    <w:name w:val="Hyperlink"/>
    <w:basedOn w:val="a0"/>
    <w:uiPriority w:val="99"/>
    <w:unhideWhenUsed/>
    <w:rsid w:val="00FD2712"/>
    <w:rPr>
      <w:color w:val="0000FF"/>
      <w:u w:val="single"/>
    </w:rPr>
  </w:style>
  <w:style w:type="character" w:styleId="20" w:customStyle="1">
    <w:name w:val="Заголовок 2 Знак"/>
    <w:basedOn w:val="a0"/>
    <w:link w:val="2"/>
    <w:uiPriority w:val="9"/>
    <w:rsid w:val="001C6B8E"/>
    <w:rPr>
      <w:rFonts w:asciiTheme="majorHAnsi" w:hAnsiTheme="majorHAnsi" w:eastAsiaTheme="majorEastAsia" w:cstheme="majorBidi"/>
      <w:color w:val="2F5496" w:themeColor="accent1" w:themeShade="BF"/>
      <w:sz w:val="26"/>
      <w:szCs w:val="26"/>
      <w:lang w:val="en-GB"/>
    </w:rPr>
  </w:style>
  <w:style w:type="character" w:styleId="30" w:customStyle="1">
    <w:name w:val="Заголовок 3 Знак"/>
    <w:basedOn w:val="a0"/>
    <w:link w:val="3"/>
    <w:uiPriority w:val="9"/>
    <w:rsid w:val="001C6B8E"/>
    <w:rPr>
      <w:rFonts w:asciiTheme="majorHAnsi" w:hAnsiTheme="majorHAnsi" w:eastAsiaTheme="majorEastAsia" w:cstheme="majorBidi"/>
      <w:color w:val="1F3763" w:themeColor="accent1" w:themeShade="7F"/>
      <w:sz w:val="24"/>
      <w:szCs w:val="24"/>
      <w:lang w:val="en-GB"/>
    </w:rPr>
  </w:style>
  <w:style w:type="paragraph" w:styleId="root-block-node" w:customStyle="1">
    <w:name w:val="root-block-node"/>
    <w:basedOn w:val="a"/>
    <w:rsid w:val="00297FEC"/>
    <w:pPr>
      <w:spacing w:before="100" w:beforeAutospacing="1" w:after="100" w:afterAutospacing="1" w:line="240" w:lineRule="auto"/>
    </w:pPr>
    <w:rPr>
      <w:rFonts w:ascii="Times New Roman" w:hAnsi="Times New Roman" w:eastAsia="Times New Roman" w:cs="Times New Roman"/>
      <w:sz w:val="24"/>
      <w:szCs w:val="24"/>
      <w:lang/>
    </w:rPr>
  </w:style>
  <w:style w:type="character" w:styleId="red-underline" w:customStyle="1">
    <w:name w:val="red-underline"/>
    <w:basedOn w:val="a0"/>
    <w:rsid w:val="00297FEC"/>
  </w:style>
  <w:style w:type="paragraph" w:styleId="ac">
    <w:name w:val="TOC Heading"/>
    <w:basedOn w:val="1"/>
    <w:next w:val="a"/>
    <w:uiPriority w:val="39"/>
    <w:unhideWhenUsed/>
    <w:qFormat/>
    <w:rsid w:val="0097568C"/>
    <w:pPr>
      <w:outlineLvl w:val="9"/>
    </w:pPr>
  </w:style>
  <w:style w:type="paragraph" w:styleId="11">
    <w:name w:val="toc 1"/>
    <w:basedOn w:val="a"/>
    <w:next w:val="a"/>
    <w:autoRedefine/>
    <w:uiPriority w:val="39"/>
    <w:unhideWhenUsed/>
    <w:rsid w:val="0097568C"/>
    <w:pPr>
      <w:spacing w:after="100"/>
    </w:pPr>
  </w:style>
  <w:style w:type="paragraph" w:styleId="21">
    <w:name w:val="toc 2"/>
    <w:basedOn w:val="a"/>
    <w:next w:val="a"/>
    <w:autoRedefine/>
    <w:uiPriority w:val="39"/>
    <w:unhideWhenUsed/>
    <w:rsid w:val="0097568C"/>
    <w:pPr>
      <w:spacing w:after="100"/>
      <w:ind w:left="220"/>
    </w:pPr>
  </w:style>
  <w:style w:type="paragraph" w:styleId="31">
    <w:name w:val="toc 3"/>
    <w:basedOn w:val="a"/>
    <w:next w:val="a"/>
    <w:autoRedefine/>
    <w:uiPriority w:val="39"/>
    <w:unhideWhenUsed/>
    <w:rsid w:val="0097568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66028">
      <w:bodyDiv w:val="1"/>
      <w:marLeft w:val="0"/>
      <w:marRight w:val="0"/>
      <w:marTop w:val="0"/>
      <w:marBottom w:val="0"/>
      <w:divBdr>
        <w:top w:val="none" w:sz="0" w:space="0" w:color="auto"/>
        <w:left w:val="none" w:sz="0" w:space="0" w:color="auto"/>
        <w:bottom w:val="none" w:sz="0" w:space="0" w:color="auto"/>
        <w:right w:val="none" w:sz="0" w:space="0" w:color="auto"/>
      </w:divBdr>
    </w:div>
    <w:div w:id="12072013">
      <w:bodyDiv w:val="1"/>
      <w:marLeft w:val="0"/>
      <w:marRight w:val="0"/>
      <w:marTop w:val="0"/>
      <w:marBottom w:val="0"/>
      <w:divBdr>
        <w:top w:val="none" w:sz="0" w:space="0" w:color="auto"/>
        <w:left w:val="none" w:sz="0" w:space="0" w:color="auto"/>
        <w:bottom w:val="none" w:sz="0" w:space="0" w:color="auto"/>
        <w:right w:val="none" w:sz="0" w:space="0" w:color="auto"/>
      </w:divBdr>
    </w:div>
    <w:div w:id="41907229">
      <w:bodyDiv w:val="1"/>
      <w:marLeft w:val="0"/>
      <w:marRight w:val="0"/>
      <w:marTop w:val="0"/>
      <w:marBottom w:val="0"/>
      <w:divBdr>
        <w:top w:val="none" w:sz="0" w:space="0" w:color="auto"/>
        <w:left w:val="none" w:sz="0" w:space="0" w:color="auto"/>
        <w:bottom w:val="none" w:sz="0" w:space="0" w:color="auto"/>
        <w:right w:val="none" w:sz="0" w:space="0" w:color="auto"/>
      </w:divBdr>
    </w:div>
    <w:div w:id="45758227">
      <w:bodyDiv w:val="1"/>
      <w:marLeft w:val="0"/>
      <w:marRight w:val="0"/>
      <w:marTop w:val="0"/>
      <w:marBottom w:val="0"/>
      <w:divBdr>
        <w:top w:val="none" w:sz="0" w:space="0" w:color="auto"/>
        <w:left w:val="none" w:sz="0" w:space="0" w:color="auto"/>
        <w:bottom w:val="none" w:sz="0" w:space="0" w:color="auto"/>
        <w:right w:val="none" w:sz="0" w:space="0" w:color="auto"/>
      </w:divBdr>
    </w:div>
    <w:div w:id="61412455">
      <w:bodyDiv w:val="1"/>
      <w:marLeft w:val="0"/>
      <w:marRight w:val="0"/>
      <w:marTop w:val="0"/>
      <w:marBottom w:val="0"/>
      <w:divBdr>
        <w:top w:val="none" w:sz="0" w:space="0" w:color="auto"/>
        <w:left w:val="none" w:sz="0" w:space="0" w:color="auto"/>
        <w:bottom w:val="none" w:sz="0" w:space="0" w:color="auto"/>
        <w:right w:val="none" w:sz="0" w:space="0" w:color="auto"/>
      </w:divBdr>
    </w:div>
    <w:div w:id="66998496">
      <w:bodyDiv w:val="1"/>
      <w:marLeft w:val="0"/>
      <w:marRight w:val="0"/>
      <w:marTop w:val="0"/>
      <w:marBottom w:val="0"/>
      <w:divBdr>
        <w:top w:val="none" w:sz="0" w:space="0" w:color="auto"/>
        <w:left w:val="none" w:sz="0" w:space="0" w:color="auto"/>
        <w:bottom w:val="none" w:sz="0" w:space="0" w:color="auto"/>
        <w:right w:val="none" w:sz="0" w:space="0" w:color="auto"/>
      </w:divBdr>
    </w:div>
    <w:div w:id="81726840">
      <w:bodyDiv w:val="1"/>
      <w:marLeft w:val="0"/>
      <w:marRight w:val="0"/>
      <w:marTop w:val="0"/>
      <w:marBottom w:val="0"/>
      <w:divBdr>
        <w:top w:val="none" w:sz="0" w:space="0" w:color="auto"/>
        <w:left w:val="none" w:sz="0" w:space="0" w:color="auto"/>
        <w:bottom w:val="none" w:sz="0" w:space="0" w:color="auto"/>
        <w:right w:val="none" w:sz="0" w:space="0" w:color="auto"/>
      </w:divBdr>
    </w:div>
    <w:div w:id="86386140">
      <w:bodyDiv w:val="1"/>
      <w:marLeft w:val="0"/>
      <w:marRight w:val="0"/>
      <w:marTop w:val="0"/>
      <w:marBottom w:val="0"/>
      <w:divBdr>
        <w:top w:val="none" w:sz="0" w:space="0" w:color="auto"/>
        <w:left w:val="none" w:sz="0" w:space="0" w:color="auto"/>
        <w:bottom w:val="none" w:sz="0" w:space="0" w:color="auto"/>
        <w:right w:val="none" w:sz="0" w:space="0" w:color="auto"/>
      </w:divBdr>
    </w:div>
    <w:div w:id="128785737">
      <w:bodyDiv w:val="1"/>
      <w:marLeft w:val="0"/>
      <w:marRight w:val="0"/>
      <w:marTop w:val="0"/>
      <w:marBottom w:val="0"/>
      <w:divBdr>
        <w:top w:val="none" w:sz="0" w:space="0" w:color="auto"/>
        <w:left w:val="none" w:sz="0" w:space="0" w:color="auto"/>
        <w:bottom w:val="none" w:sz="0" w:space="0" w:color="auto"/>
        <w:right w:val="none" w:sz="0" w:space="0" w:color="auto"/>
      </w:divBdr>
    </w:div>
    <w:div w:id="131868687">
      <w:bodyDiv w:val="1"/>
      <w:marLeft w:val="0"/>
      <w:marRight w:val="0"/>
      <w:marTop w:val="0"/>
      <w:marBottom w:val="0"/>
      <w:divBdr>
        <w:top w:val="none" w:sz="0" w:space="0" w:color="auto"/>
        <w:left w:val="none" w:sz="0" w:space="0" w:color="auto"/>
        <w:bottom w:val="none" w:sz="0" w:space="0" w:color="auto"/>
        <w:right w:val="none" w:sz="0" w:space="0" w:color="auto"/>
      </w:divBdr>
    </w:div>
    <w:div w:id="143283177">
      <w:bodyDiv w:val="1"/>
      <w:marLeft w:val="0"/>
      <w:marRight w:val="0"/>
      <w:marTop w:val="0"/>
      <w:marBottom w:val="0"/>
      <w:divBdr>
        <w:top w:val="none" w:sz="0" w:space="0" w:color="auto"/>
        <w:left w:val="none" w:sz="0" w:space="0" w:color="auto"/>
        <w:bottom w:val="none" w:sz="0" w:space="0" w:color="auto"/>
        <w:right w:val="none" w:sz="0" w:space="0" w:color="auto"/>
      </w:divBdr>
    </w:div>
    <w:div w:id="149257229">
      <w:bodyDiv w:val="1"/>
      <w:marLeft w:val="0"/>
      <w:marRight w:val="0"/>
      <w:marTop w:val="0"/>
      <w:marBottom w:val="0"/>
      <w:divBdr>
        <w:top w:val="none" w:sz="0" w:space="0" w:color="auto"/>
        <w:left w:val="none" w:sz="0" w:space="0" w:color="auto"/>
        <w:bottom w:val="none" w:sz="0" w:space="0" w:color="auto"/>
        <w:right w:val="none" w:sz="0" w:space="0" w:color="auto"/>
      </w:divBdr>
    </w:div>
    <w:div w:id="153683926">
      <w:bodyDiv w:val="1"/>
      <w:marLeft w:val="0"/>
      <w:marRight w:val="0"/>
      <w:marTop w:val="0"/>
      <w:marBottom w:val="0"/>
      <w:divBdr>
        <w:top w:val="none" w:sz="0" w:space="0" w:color="auto"/>
        <w:left w:val="none" w:sz="0" w:space="0" w:color="auto"/>
        <w:bottom w:val="none" w:sz="0" w:space="0" w:color="auto"/>
        <w:right w:val="none" w:sz="0" w:space="0" w:color="auto"/>
      </w:divBdr>
    </w:div>
    <w:div w:id="155339578">
      <w:bodyDiv w:val="1"/>
      <w:marLeft w:val="0"/>
      <w:marRight w:val="0"/>
      <w:marTop w:val="0"/>
      <w:marBottom w:val="0"/>
      <w:divBdr>
        <w:top w:val="none" w:sz="0" w:space="0" w:color="auto"/>
        <w:left w:val="none" w:sz="0" w:space="0" w:color="auto"/>
        <w:bottom w:val="none" w:sz="0" w:space="0" w:color="auto"/>
        <w:right w:val="none" w:sz="0" w:space="0" w:color="auto"/>
      </w:divBdr>
    </w:div>
    <w:div w:id="161166471">
      <w:bodyDiv w:val="1"/>
      <w:marLeft w:val="0"/>
      <w:marRight w:val="0"/>
      <w:marTop w:val="0"/>
      <w:marBottom w:val="0"/>
      <w:divBdr>
        <w:top w:val="none" w:sz="0" w:space="0" w:color="auto"/>
        <w:left w:val="none" w:sz="0" w:space="0" w:color="auto"/>
        <w:bottom w:val="none" w:sz="0" w:space="0" w:color="auto"/>
        <w:right w:val="none" w:sz="0" w:space="0" w:color="auto"/>
      </w:divBdr>
    </w:div>
    <w:div w:id="173231952">
      <w:bodyDiv w:val="1"/>
      <w:marLeft w:val="0"/>
      <w:marRight w:val="0"/>
      <w:marTop w:val="0"/>
      <w:marBottom w:val="0"/>
      <w:divBdr>
        <w:top w:val="none" w:sz="0" w:space="0" w:color="auto"/>
        <w:left w:val="none" w:sz="0" w:space="0" w:color="auto"/>
        <w:bottom w:val="none" w:sz="0" w:space="0" w:color="auto"/>
        <w:right w:val="none" w:sz="0" w:space="0" w:color="auto"/>
      </w:divBdr>
    </w:div>
    <w:div w:id="189421103">
      <w:bodyDiv w:val="1"/>
      <w:marLeft w:val="0"/>
      <w:marRight w:val="0"/>
      <w:marTop w:val="0"/>
      <w:marBottom w:val="0"/>
      <w:divBdr>
        <w:top w:val="none" w:sz="0" w:space="0" w:color="auto"/>
        <w:left w:val="none" w:sz="0" w:space="0" w:color="auto"/>
        <w:bottom w:val="none" w:sz="0" w:space="0" w:color="auto"/>
        <w:right w:val="none" w:sz="0" w:space="0" w:color="auto"/>
      </w:divBdr>
    </w:div>
    <w:div w:id="190650146">
      <w:bodyDiv w:val="1"/>
      <w:marLeft w:val="0"/>
      <w:marRight w:val="0"/>
      <w:marTop w:val="0"/>
      <w:marBottom w:val="0"/>
      <w:divBdr>
        <w:top w:val="none" w:sz="0" w:space="0" w:color="auto"/>
        <w:left w:val="none" w:sz="0" w:space="0" w:color="auto"/>
        <w:bottom w:val="none" w:sz="0" w:space="0" w:color="auto"/>
        <w:right w:val="none" w:sz="0" w:space="0" w:color="auto"/>
      </w:divBdr>
    </w:div>
    <w:div w:id="193157499">
      <w:bodyDiv w:val="1"/>
      <w:marLeft w:val="0"/>
      <w:marRight w:val="0"/>
      <w:marTop w:val="0"/>
      <w:marBottom w:val="0"/>
      <w:divBdr>
        <w:top w:val="none" w:sz="0" w:space="0" w:color="auto"/>
        <w:left w:val="none" w:sz="0" w:space="0" w:color="auto"/>
        <w:bottom w:val="none" w:sz="0" w:space="0" w:color="auto"/>
        <w:right w:val="none" w:sz="0" w:space="0" w:color="auto"/>
      </w:divBdr>
    </w:div>
    <w:div w:id="215628159">
      <w:bodyDiv w:val="1"/>
      <w:marLeft w:val="0"/>
      <w:marRight w:val="0"/>
      <w:marTop w:val="0"/>
      <w:marBottom w:val="0"/>
      <w:divBdr>
        <w:top w:val="none" w:sz="0" w:space="0" w:color="auto"/>
        <w:left w:val="none" w:sz="0" w:space="0" w:color="auto"/>
        <w:bottom w:val="none" w:sz="0" w:space="0" w:color="auto"/>
        <w:right w:val="none" w:sz="0" w:space="0" w:color="auto"/>
      </w:divBdr>
    </w:div>
    <w:div w:id="222303289">
      <w:bodyDiv w:val="1"/>
      <w:marLeft w:val="0"/>
      <w:marRight w:val="0"/>
      <w:marTop w:val="0"/>
      <w:marBottom w:val="0"/>
      <w:divBdr>
        <w:top w:val="none" w:sz="0" w:space="0" w:color="auto"/>
        <w:left w:val="none" w:sz="0" w:space="0" w:color="auto"/>
        <w:bottom w:val="none" w:sz="0" w:space="0" w:color="auto"/>
        <w:right w:val="none" w:sz="0" w:space="0" w:color="auto"/>
      </w:divBdr>
    </w:div>
    <w:div w:id="285166045">
      <w:bodyDiv w:val="1"/>
      <w:marLeft w:val="0"/>
      <w:marRight w:val="0"/>
      <w:marTop w:val="0"/>
      <w:marBottom w:val="0"/>
      <w:divBdr>
        <w:top w:val="none" w:sz="0" w:space="0" w:color="auto"/>
        <w:left w:val="none" w:sz="0" w:space="0" w:color="auto"/>
        <w:bottom w:val="none" w:sz="0" w:space="0" w:color="auto"/>
        <w:right w:val="none" w:sz="0" w:space="0" w:color="auto"/>
      </w:divBdr>
    </w:div>
    <w:div w:id="329530572">
      <w:bodyDiv w:val="1"/>
      <w:marLeft w:val="0"/>
      <w:marRight w:val="0"/>
      <w:marTop w:val="0"/>
      <w:marBottom w:val="0"/>
      <w:divBdr>
        <w:top w:val="none" w:sz="0" w:space="0" w:color="auto"/>
        <w:left w:val="none" w:sz="0" w:space="0" w:color="auto"/>
        <w:bottom w:val="none" w:sz="0" w:space="0" w:color="auto"/>
        <w:right w:val="none" w:sz="0" w:space="0" w:color="auto"/>
      </w:divBdr>
    </w:div>
    <w:div w:id="337587064">
      <w:bodyDiv w:val="1"/>
      <w:marLeft w:val="0"/>
      <w:marRight w:val="0"/>
      <w:marTop w:val="0"/>
      <w:marBottom w:val="0"/>
      <w:divBdr>
        <w:top w:val="none" w:sz="0" w:space="0" w:color="auto"/>
        <w:left w:val="none" w:sz="0" w:space="0" w:color="auto"/>
        <w:bottom w:val="none" w:sz="0" w:space="0" w:color="auto"/>
        <w:right w:val="none" w:sz="0" w:space="0" w:color="auto"/>
      </w:divBdr>
    </w:div>
    <w:div w:id="362631225">
      <w:bodyDiv w:val="1"/>
      <w:marLeft w:val="0"/>
      <w:marRight w:val="0"/>
      <w:marTop w:val="0"/>
      <w:marBottom w:val="0"/>
      <w:divBdr>
        <w:top w:val="none" w:sz="0" w:space="0" w:color="auto"/>
        <w:left w:val="none" w:sz="0" w:space="0" w:color="auto"/>
        <w:bottom w:val="none" w:sz="0" w:space="0" w:color="auto"/>
        <w:right w:val="none" w:sz="0" w:space="0" w:color="auto"/>
      </w:divBdr>
    </w:div>
    <w:div w:id="368603287">
      <w:bodyDiv w:val="1"/>
      <w:marLeft w:val="0"/>
      <w:marRight w:val="0"/>
      <w:marTop w:val="0"/>
      <w:marBottom w:val="0"/>
      <w:divBdr>
        <w:top w:val="none" w:sz="0" w:space="0" w:color="auto"/>
        <w:left w:val="none" w:sz="0" w:space="0" w:color="auto"/>
        <w:bottom w:val="none" w:sz="0" w:space="0" w:color="auto"/>
        <w:right w:val="none" w:sz="0" w:space="0" w:color="auto"/>
      </w:divBdr>
    </w:div>
    <w:div w:id="386077560">
      <w:bodyDiv w:val="1"/>
      <w:marLeft w:val="0"/>
      <w:marRight w:val="0"/>
      <w:marTop w:val="0"/>
      <w:marBottom w:val="0"/>
      <w:divBdr>
        <w:top w:val="none" w:sz="0" w:space="0" w:color="auto"/>
        <w:left w:val="none" w:sz="0" w:space="0" w:color="auto"/>
        <w:bottom w:val="none" w:sz="0" w:space="0" w:color="auto"/>
        <w:right w:val="none" w:sz="0" w:space="0" w:color="auto"/>
      </w:divBdr>
    </w:div>
    <w:div w:id="416249138">
      <w:bodyDiv w:val="1"/>
      <w:marLeft w:val="0"/>
      <w:marRight w:val="0"/>
      <w:marTop w:val="0"/>
      <w:marBottom w:val="0"/>
      <w:divBdr>
        <w:top w:val="none" w:sz="0" w:space="0" w:color="auto"/>
        <w:left w:val="none" w:sz="0" w:space="0" w:color="auto"/>
        <w:bottom w:val="none" w:sz="0" w:space="0" w:color="auto"/>
        <w:right w:val="none" w:sz="0" w:space="0" w:color="auto"/>
      </w:divBdr>
    </w:div>
    <w:div w:id="429861039">
      <w:bodyDiv w:val="1"/>
      <w:marLeft w:val="0"/>
      <w:marRight w:val="0"/>
      <w:marTop w:val="0"/>
      <w:marBottom w:val="0"/>
      <w:divBdr>
        <w:top w:val="none" w:sz="0" w:space="0" w:color="auto"/>
        <w:left w:val="none" w:sz="0" w:space="0" w:color="auto"/>
        <w:bottom w:val="none" w:sz="0" w:space="0" w:color="auto"/>
        <w:right w:val="none" w:sz="0" w:space="0" w:color="auto"/>
      </w:divBdr>
    </w:div>
    <w:div w:id="442961515">
      <w:bodyDiv w:val="1"/>
      <w:marLeft w:val="0"/>
      <w:marRight w:val="0"/>
      <w:marTop w:val="0"/>
      <w:marBottom w:val="0"/>
      <w:divBdr>
        <w:top w:val="none" w:sz="0" w:space="0" w:color="auto"/>
        <w:left w:val="none" w:sz="0" w:space="0" w:color="auto"/>
        <w:bottom w:val="none" w:sz="0" w:space="0" w:color="auto"/>
        <w:right w:val="none" w:sz="0" w:space="0" w:color="auto"/>
      </w:divBdr>
    </w:div>
    <w:div w:id="465468603">
      <w:bodyDiv w:val="1"/>
      <w:marLeft w:val="0"/>
      <w:marRight w:val="0"/>
      <w:marTop w:val="0"/>
      <w:marBottom w:val="0"/>
      <w:divBdr>
        <w:top w:val="none" w:sz="0" w:space="0" w:color="auto"/>
        <w:left w:val="none" w:sz="0" w:space="0" w:color="auto"/>
        <w:bottom w:val="none" w:sz="0" w:space="0" w:color="auto"/>
        <w:right w:val="none" w:sz="0" w:space="0" w:color="auto"/>
      </w:divBdr>
    </w:div>
    <w:div w:id="508563483">
      <w:bodyDiv w:val="1"/>
      <w:marLeft w:val="0"/>
      <w:marRight w:val="0"/>
      <w:marTop w:val="0"/>
      <w:marBottom w:val="0"/>
      <w:divBdr>
        <w:top w:val="none" w:sz="0" w:space="0" w:color="auto"/>
        <w:left w:val="none" w:sz="0" w:space="0" w:color="auto"/>
        <w:bottom w:val="none" w:sz="0" w:space="0" w:color="auto"/>
        <w:right w:val="none" w:sz="0" w:space="0" w:color="auto"/>
      </w:divBdr>
    </w:div>
    <w:div w:id="536282893">
      <w:bodyDiv w:val="1"/>
      <w:marLeft w:val="0"/>
      <w:marRight w:val="0"/>
      <w:marTop w:val="0"/>
      <w:marBottom w:val="0"/>
      <w:divBdr>
        <w:top w:val="none" w:sz="0" w:space="0" w:color="auto"/>
        <w:left w:val="none" w:sz="0" w:space="0" w:color="auto"/>
        <w:bottom w:val="none" w:sz="0" w:space="0" w:color="auto"/>
        <w:right w:val="none" w:sz="0" w:space="0" w:color="auto"/>
      </w:divBdr>
    </w:div>
    <w:div w:id="552009905">
      <w:bodyDiv w:val="1"/>
      <w:marLeft w:val="0"/>
      <w:marRight w:val="0"/>
      <w:marTop w:val="0"/>
      <w:marBottom w:val="0"/>
      <w:divBdr>
        <w:top w:val="none" w:sz="0" w:space="0" w:color="auto"/>
        <w:left w:val="none" w:sz="0" w:space="0" w:color="auto"/>
        <w:bottom w:val="none" w:sz="0" w:space="0" w:color="auto"/>
        <w:right w:val="none" w:sz="0" w:space="0" w:color="auto"/>
      </w:divBdr>
    </w:div>
    <w:div w:id="555968648">
      <w:bodyDiv w:val="1"/>
      <w:marLeft w:val="0"/>
      <w:marRight w:val="0"/>
      <w:marTop w:val="0"/>
      <w:marBottom w:val="0"/>
      <w:divBdr>
        <w:top w:val="none" w:sz="0" w:space="0" w:color="auto"/>
        <w:left w:val="none" w:sz="0" w:space="0" w:color="auto"/>
        <w:bottom w:val="none" w:sz="0" w:space="0" w:color="auto"/>
        <w:right w:val="none" w:sz="0" w:space="0" w:color="auto"/>
      </w:divBdr>
    </w:div>
    <w:div w:id="559367229">
      <w:bodyDiv w:val="1"/>
      <w:marLeft w:val="0"/>
      <w:marRight w:val="0"/>
      <w:marTop w:val="0"/>
      <w:marBottom w:val="0"/>
      <w:divBdr>
        <w:top w:val="none" w:sz="0" w:space="0" w:color="auto"/>
        <w:left w:val="none" w:sz="0" w:space="0" w:color="auto"/>
        <w:bottom w:val="none" w:sz="0" w:space="0" w:color="auto"/>
        <w:right w:val="none" w:sz="0" w:space="0" w:color="auto"/>
      </w:divBdr>
    </w:div>
    <w:div w:id="581568387">
      <w:bodyDiv w:val="1"/>
      <w:marLeft w:val="0"/>
      <w:marRight w:val="0"/>
      <w:marTop w:val="0"/>
      <w:marBottom w:val="0"/>
      <w:divBdr>
        <w:top w:val="none" w:sz="0" w:space="0" w:color="auto"/>
        <w:left w:val="none" w:sz="0" w:space="0" w:color="auto"/>
        <w:bottom w:val="none" w:sz="0" w:space="0" w:color="auto"/>
        <w:right w:val="none" w:sz="0" w:space="0" w:color="auto"/>
      </w:divBdr>
    </w:div>
    <w:div w:id="599535140">
      <w:bodyDiv w:val="1"/>
      <w:marLeft w:val="0"/>
      <w:marRight w:val="0"/>
      <w:marTop w:val="0"/>
      <w:marBottom w:val="0"/>
      <w:divBdr>
        <w:top w:val="none" w:sz="0" w:space="0" w:color="auto"/>
        <w:left w:val="none" w:sz="0" w:space="0" w:color="auto"/>
        <w:bottom w:val="none" w:sz="0" w:space="0" w:color="auto"/>
        <w:right w:val="none" w:sz="0" w:space="0" w:color="auto"/>
      </w:divBdr>
    </w:div>
    <w:div w:id="601110868">
      <w:bodyDiv w:val="1"/>
      <w:marLeft w:val="0"/>
      <w:marRight w:val="0"/>
      <w:marTop w:val="0"/>
      <w:marBottom w:val="0"/>
      <w:divBdr>
        <w:top w:val="none" w:sz="0" w:space="0" w:color="auto"/>
        <w:left w:val="none" w:sz="0" w:space="0" w:color="auto"/>
        <w:bottom w:val="none" w:sz="0" w:space="0" w:color="auto"/>
        <w:right w:val="none" w:sz="0" w:space="0" w:color="auto"/>
      </w:divBdr>
    </w:div>
    <w:div w:id="621150488">
      <w:bodyDiv w:val="1"/>
      <w:marLeft w:val="0"/>
      <w:marRight w:val="0"/>
      <w:marTop w:val="0"/>
      <w:marBottom w:val="0"/>
      <w:divBdr>
        <w:top w:val="none" w:sz="0" w:space="0" w:color="auto"/>
        <w:left w:val="none" w:sz="0" w:space="0" w:color="auto"/>
        <w:bottom w:val="none" w:sz="0" w:space="0" w:color="auto"/>
        <w:right w:val="none" w:sz="0" w:space="0" w:color="auto"/>
      </w:divBdr>
    </w:div>
    <w:div w:id="621154188">
      <w:bodyDiv w:val="1"/>
      <w:marLeft w:val="0"/>
      <w:marRight w:val="0"/>
      <w:marTop w:val="0"/>
      <w:marBottom w:val="0"/>
      <w:divBdr>
        <w:top w:val="none" w:sz="0" w:space="0" w:color="auto"/>
        <w:left w:val="none" w:sz="0" w:space="0" w:color="auto"/>
        <w:bottom w:val="none" w:sz="0" w:space="0" w:color="auto"/>
        <w:right w:val="none" w:sz="0" w:space="0" w:color="auto"/>
      </w:divBdr>
    </w:div>
    <w:div w:id="626355432">
      <w:bodyDiv w:val="1"/>
      <w:marLeft w:val="0"/>
      <w:marRight w:val="0"/>
      <w:marTop w:val="0"/>
      <w:marBottom w:val="0"/>
      <w:divBdr>
        <w:top w:val="none" w:sz="0" w:space="0" w:color="auto"/>
        <w:left w:val="none" w:sz="0" w:space="0" w:color="auto"/>
        <w:bottom w:val="none" w:sz="0" w:space="0" w:color="auto"/>
        <w:right w:val="none" w:sz="0" w:space="0" w:color="auto"/>
      </w:divBdr>
    </w:div>
    <w:div w:id="651644574">
      <w:bodyDiv w:val="1"/>
      <w:marLeft w:val="0"/>
      <w:marRight w:val="0"/>
      <w:marTop w:val="0"/>
      <w:marBottom w:val="0"/>
      <w:divBdr>
        <w:top w:val="none" w:sz="0" w:space="0" w:color="auto"/>
        <w:left w:val="none" w:sz="0" w:space="0" w:color="auto"/>
        <w:bottom w:val="none" w:sz="0" w:space="0" w:color="auto"/>
        <w:right w:val="none" w:sz="0" w:space="0" w:color="auto"/>
      </w:divBdr>
    </w:div>
    <w:div w:id="655884450">
      <w:bodyDiv w:val="1"/>
      <w:marLeft w:val="0"/>
      <w:marRight w:val="0"/>
      <w:marTop w:val="0"/>
      <w:marBottom w:val="0"/>
      <w:divBdr>
        <w:top w:val="none" w:sz="0" w:space="0" w:color="auto"/>
        <w:left w:val="none" w:sz="0" w:space="0" w:color="auto"/>
        <w:bottom w:val="none" w:sz="0" w:space="0" w:color="auto"/>
        <w:right w:val="none" w:sz="0" w:space="0" w:color="auto"/>
      </w:divBdr>
    </w:div>
    <w:div w:id="657224081">
      <w:bodyDiv w:val="1"/>
      <w:marLeft w:val="0"/>
      <w:marRight w:val="0"/>
      <w:marTop w:val="0"/>
      <w:marBottom w:val="0"/>
      <w:divBdr>
        <w:top w:val="none" w:sz="0" w:space="0" w:color="auto"/>
        <w:left w:val="none" w:sz="0" w:space="0" w:color="auto"/>
        <w:bottom w:val="none" w:sz="0" w:space="0" w:color="auto"/>
        <w:right w:val="none" w:sz="0" w:space="0" w:color="auto"/>
      </w:divBdr>
    </w:div>
    <w:div w:id="662054365">
      <w:bodyDiv w:val="1"/>
      <w:marLeft w:val="0"/>
      <w:marRight w:val="0"/>
      <w:marTop w:val="0"/>
      <w:marBottom w:val="0"/>
      <w:divBdr>
        <w:top w:val="none" w:sz="0" w:space="0" w:color="auto"/>
        <w:left w:val="none" w:sz="0" w:space="0" w:color="auto"/>
        <w:bottom w:val="none" w:sz="0" w:space="0" w:color="auto"/>
        <w:right w:val="none" w:sz="0" w:space="0" w:color="auto"/>
      </w:divBdr>
    </w:div>
    <w:div w:id="671881144">
      <w:bodyDiv w:val="1"/>
      <w:marLeft w:val="0"/>
      <w:marRight w:val="0"/>
      <w:marTop w:val="0"/>
      <w:marBottom w:val="0"/>
      <w:divBdr>
        <w:top w:val="none" w:sz="0" w:space="0" w:color="auto"/>
        <w:left w:val="none" w:sz="0" w:space="0" w:color="auto"/>
        <w:bottom w:val="none" w:sz="0" w:space="0" w:color="auto"/>
        <w:right w:val="none" w:sz="0" w:space="0" w:color="auto"/>
      </w:divBdr>
    </w:div>
    <w:div w:id="696390172">
      <w:bodyDiv w:val="1"/>
      <w:marLeft w:val="0"/>
      <w:marRight w:val="0"/>
      <w:marTop w:val="0"/>
      <w:marBottom w:val="0"/>
      <w:divBdr>
        <w:top w:val="none" w:sz="0" w:space="0" w:color="auto"/>
        <w:left w:val="none" w:sz="0" w:space="0" w:color="auto"/>
        <w:bottom w:val="none" w:sz="0" w:space="0" w:color="auto"/>
        <w:right w:val="none" w:sz="0" w:space="0" w:color="auto"/>
      </w:divBdr>
    </w:div>
    <w:div w:id="702630139">
      <w:bodyDiv w:val="1"/>
      <w:marLeft w:val="0"/>
      <w:marRight w:val="0"/>
      <w:marTop w:val="0"/>
      <w:marBottom w:val="0"/>
      <w:divBdr>
        <w:top w:val="none" w:sz="0" w:space="0" w:color="auto"/>
        <w:left w:val="none" w:sz="0" w:space="0" w:color="auto"/>
        <w:bottom w:val="none" w:sz="0" w:space="0" w:color="auto"/>
        <w:right w:val="none" w:sz="0" w:space="0" w:color="auto"/>
      </w:divBdr>
    </w:div>
    <w:div w:id="713583703">
      <w:bodyDiv w:val="1"/>
      <w:marLeft w:val="0"/>
      <w:marRight w:val="0"/>
      <w:marTop w:val="0"/>
      <w:marBottom w:val="0"/>
      <w:divBdr>
        <w:top w:val="none" w:sz="0" w:space="0" w:color="auto"/>
        <w:left w:val="none" w:sz="0" w:space="0" w:color="auto"/>
        <w:bottom w:val="none" w:sz="0" w:space="0" w:color="auto"/>
        <w:right w:val="none" w:sz="0" w:space="0" w:color="auto"/>
      </w:divBdr>
    </w:div>
    <w:div w:id="755369276">
      <w:bodyDiv w:val="1"/>
      <w:marLeft w:val="0"/>
      <w:marRight w:val="0"/>
      <w:marTop w:val="0"/>
      <w:marBottom w:val="0"/>
      <w:divBdr>
        <w:top w:val="none" w:sz="0" w:space="0" w:color="auto"/>
        <w:left w:val="none" w:sz="0" w:space="0" w:color="auto"/>
        <w:bottom w:val="none" w:sz="0" w:space="0" w:color="auto"/>
        <w:right w:val="none" w:sz="0" w:space="0" w:color="auto"/>
      </w:divBdr>
    </w:div>
    <w:div w:id="769470573">
      <w:bodyDiv w:val="1"/>
      <w:marLeft w:val="0"/>
      <w:marRight w:val="0"/>
      <w:marTop w:val="0"/>
      <w:marBottom w:val="0"/>
      <w:divBdr>
        <w:top w:val="none" w:sz="0" w:space="0" w:color="auto"/>
        <w:left w:val="none" w:sz="0" w:space="0" w:color="auto"/>
        <w:bottom w:val="none" w:sz="0" w:space="0" w:color="auto"/>
        <w:right w:val="none" w:sz="0" w:space="0" w:color="auto"/>
      </w:divBdr>
    </w:div>
    <w:div w:id="899292818">
      <w:bodyDiv w:val="1"/>
      <w:marLeft w:val="0"/>
      <w:marRight w:val="0"/>
      <w:marTop w:val="0"/>
      <w:marBottom w:val="0"/>
      <w:divBdr>
        <w:top w:val="none" w:sz="0" w:space="0" w:color="auto"/>
        <w:left w:val="none" w:sz="0" w:space="0" w:color="auto"/>
        <w:bottom w:val="none" w:sz="0" w:space="0" w:color="auto"/>
        <w:right w:val="none" w:sz="0" w:space="0" w:color="auto"/>
      </w:divBdr>
    </w:div>
    <w:div w:id="904800965">
      <w:bodyDiv w:val="1"/>
      <w:marLeft w:val="0"/>
      <w:marRight w:val="0"/>
      <w:marTop w:val="0"/>
      <w:marBottom w:val="0"/>
      <w:divBdr>
        <w:top w:val="none" w:sz="0" w:space="0" w:color="auto"/>
        <w:left w:val="none" w:sz="0" w:space="0" w:color="auto"/>
        <w:bottom w:val="none" w:sz="0" w:space="0" w:color="auto"/>
        <w:right w:val="none" w:sz="0" w:space="0" w:color="auto"/>
      </w:divBdr>
    </w:div>
    <w:div w:id="910653087">
      <w:bodyDiv w:val="1"/>
      <w:marLeft w:val="0"/>
      <w:marRight w:val="0"/>
      <w:marTop w:val="0"/>
      <w:marBottom w:val="0"/>
      <w:divBdr>
        <w:top w:val="none" w:sz="0" w:space="0" w:color="auto"/>
        <w:left w:val="none" w:sz="0" w:space="0" w:color="auto"/>
        <w:bottom w:val="none" w:sz="0" w:space="0" w:color="auto"/>
        <w:right w:val="none" w:sz="0" w:space="0" w:color="auto"/>
      </w:divBdr>
    </w:div>
    <w:div w:id="918949021">
      <w:bodyDiv w:val="1"/>
      <w:marLeft w:val="0"/>
      <w:marRight w:val="0"/>
      <w:marTop w:val="0"/>
      <w:marBottom w:val="0"/>
      <w:divBdr>
        <w:top w:val="none" w:sz="0" w:space="0" w:color="auto"/>
        <w:left w:val="none" w:sz="0" w:space="0" w:color="auto"/>
        <w:bottom w:val="none" w:sz="0" w:space="0" w:color="auto"/>
        <w:right w:val="none" w:sz="0" w:space="0" w:color="auto"/>
      </w:divBdr>
    </w:div>
    <w:div w:id="957106283">
      <w:bodyDiv w:val="1"/>
      <w:marLeft w:val="0"/>
      <w:marRight w:val="0"/>
      <w:marTop w:val="0"/>
      <w:marBottom w:val="0"/>
      <w:divBdr>
        <w:top w:val="none" w:sz="0" w:space="0" w:color="auto"/>
        <w:left w:val="none" w:sz="0" w:space="0" w:color="auto"/>
        <w:bottom w:val="none" w:sz="0" w:space="0" w:color="auto"/>
        <w:right w:val="none" w:sz="0" w:space="0" w:color="auto"/>
      </w:divBdr>
    </w:div>
    <w:div w:id="961693796">
      <w:bodyDiv w:val="1"/>
      <w:marLeft w:val="0"/>
      <w:marRight w:val="0"/>
      <w:marTop w:val="0"/>
      <w:marBottom w:val="0"/>
      <w:divBdr>
        <w:top w:val="none" w:sz="0" w:space="0" w:color="auto"/>
        <w:left w:val="none" w:sz="0" w:space="0" w:color="auto"/>
        <w:bottom w:val="none" w:sz="0" w:space="0" w:color="auto"/>
        <w:right w:val="none" w:sz="0" w:space="0" w:color="auto"/>
      </w:divBdr>
    </w:div>
    <w:div w:id="972560600">
      <w:bodyDiv w:val="1"/>
      <w:marLeft w:val="0"/>
      <w:marRight w:val="0"/>
      <w:marTop w:val="0"/>
      <w:marBottom w:val="0"/>
      <w:divBdr>
        <w:top w:val="none" w:sz="0" w:space="0" w:color="auto"/>
        <w:left w:val="none" w:sz="0" w:space="0" w:color="auto"/>
        <w:bottom w:val="none" w:sz="0" w:space="0" w:color="auto"/>
        <w:right w:val="none" w:sz="0" w:space="0" w:color="auto"/>
      </w:divBdr>
    </w:div>
    <w:div w:id="1007563277">
      <w:bodyDiv w:val="1"/>
      <w:marLeft w:val="0"/>
      <w:marRight w:val="0"/>
      <w:marTop w:val="0"/>
      <w:marBottom w:val="0"/>
      <w:divBdr>
        <w:top w:val="none" w:sz="0" w:space="0" w:color="auto"/>
        <w:left w:val="none" w:sz="0" w:space="0" w:color="auto"/>
        <w:bottom w:val="none" w:sz="0" w:space="0" w:color="auto"/>
        <w:right w:val="none" w:sz="0" w:space="0" w:color="auto"/>
      </w:divBdr>
    </w:div>
    <w:div w:id="1014259920">
      <w:bodyDiv w:val="1"/>
      <w:marLeft w:val="0"/>
      <w:marRight w:val="0"/>
      <w:marTop w:val="0"/>
      <w:marBottom w:val="0"/>
      <w:divBdr>
        <w:top w:val="none" w:sz="0" w:space="0" w:color="auto"/>
        <w:left w:val="none" w:sz="0" w:space="0" w:color="auto"/>
        <w:bottom w:val="none" w:sz="0" w:space="0" w:color="auto"/>
        <w:right w:val="none" w:sz="0" w:space="0" w:color="auto"/>
      </w:divBdr>
    </w:div>
    <w:div w:id="1014499105">
      <w:bodyDiv w:val="1"/>
      <w:marLeft w:val="0"/>
      <w:marRight w:val="0"/>
      <w:marTop w:val="0"/>
      <w:marBottom w:val="0"/>
      <w:divBdr>
        <w:top w:val="none" w:sz="0" w:space="0" w:color="auto"/>
        <w:left w:val="none" w:sz="0" w:space="0" w:color="auto"/>
        <w:bottom w:val="none" w:sz="0" w:space="0" w:color="auto"/>
        <w:right w:val="none" w:sz="0" w:space="0" w:color="auto"/>
      </w:divBdr>
    </w:div>
    <w:div w:id="1040328140">
      <w:bodyDiv w:val="1"/>
      <w:marLeft w:val="0"/>
      <w:marRight w:val="0"/>
      <w:marTop w:val="0"/>
      <w:marBottom w:val="0"/>
      <w:divBdr>
        <w:top w:val="none" w:sz="0" w:space="0" w:color="auto"/>
        <w:left w:val="none" w:sz="0" w:space="0" w:color="auto"/>
        <w:bottom w:val="none" w:sz="0" w:space="0" w:color="auto"/>
        <w:right w:val="none" w:sz="0" w:space="0" w:color="auto"/>
      </w:divBdr>
    </w:div>
    <w:div w:id="1046299936">
      <w:bodyDiv w:val="1"/>
      <w:marLeft w:val="0"/>
      <w:marRight w:val="0"/>
      <w:marTop w:val="0"/>
      <w:marBottom w:val="0"/>
      <w:divBdr>
        <w:top w:val="none" w:sz="0" w:space="0" w:color="auto"/>
        <w:left w:val="none" w:sz="0" w:space="0" w:color="auto"/>
        <w:bottom w:val="none" w:sz="0" w:space="0" w:color="auto"/>
        <w:right w:val="none" w:sz="0" w:space="0" w:color="auto"/>
      </w:divBdr>
    </w:div>
    <w:div w:id="1047683043">
      <w:bodyDiv w:val="1"/>
      <w:marLeft w:val="0"/>
      <w:marRight w:val="0"/>
      <w:marTop w:val="0"/>
      <w:marBottom w:val="0"/>
      <w:divBdr>
        <w:top w:val="none" w:sz="0" w:space="0" w:color="auto"/>
        <w:left w:val="none" w:sz="0" w:space="0" w:color="auto"/>
        <w:bottom w:val="none" w:sz="0" w:space="0" w:color="auto"/>
        <w:right w:val="none" w:sz="0" w:space="0" w:color="auto"/>
      </w:divBdr>
    </w:div>
    <w:div w:id="1121265145">
      <w:bodyDiv w:val="1"/>
      <w:marLeft w:val="0"/>
      <w:marRight w:val="0"/>
      <w:marTop w:val="0"/>
      <w:marBottom w:val="0"/>
      <w:divBdr>
        <w:top w:val="none" w:sz="0" w:space="0" w:color="auto"/>
        <w:left w:val="none" w:sz="0" w:space="0" w:color="auto"/>
        <w:bottom w:val="none" w:sz="0" w:space="0" w:color="auto"/>
        <w:right w:val="none" w:sz="0" w:space="0" w:color="auto"/>
      </w:divBdr>
    </w:div>
    <w:div w:id="1124928772">
      <w:bodyDiv w:val="1"/>
      <w:marLeft w:val="0"/>
      <w:marRight w:val="0"/>
      <w:marTop w:val="0"/>
      <w:marBottom w:val="0"/>
      <w:divBdr>
        <w:top w:val="none" w:sz="0" w:space="0" w:color="auto"/>
        <w:left w:val="none" w:sz="0" w:space="0" w:color="auto"/>
        <w:bottom w:val="none" w:sz="0" w:space="0" w:color="auto"/>
        <w:right w:val="none" w:sz="0" w:space="0" w:color="auto"/>
      </w:divBdr>
    </w:div>
    <w:div w:id="1125150527">
      <w:bodyDiv w:val="1"/>
      <w:marLeft w:val="0"/>
      <w:marRight w:val="0"/>
      <w:marTop w:val="0"/>
      <w:marBottom w:val="0"/>
      <w:divBdr>
        <w:top w:val="none" w:sz="0" w:space="0" w:color="auto"/>
        <w:left w:val="none" w:sz="0" w:space="0" w:color="auto"/>
        <w:bottom w:val="none" w:sz="0" w:space="0" w:color="auto"/>
        <w:right w:val="none" w:sz="0" w:space="0" w:color="auto"/>
      </w:divBdr>
    </w:div>
    <w:div w:id="1131705601">
      <w:bodyDiv w:val="1"/>
      <w:marLeft w:val="0"/>
      <w:marRight w:val="0"/>
      <w:marTop w:val="0"/>
      <w:marBottom w:val="0"/>
      <w:divBdr>
        <w:top w:val="none" w:sz="0" w:space="0" w:color="auto"/>
        <w:left w:val="none" w:sz="0" w:space="0" w:color="auto"/>
        <w:bottom w:val="none" w:sz="0" w:space="0" w:color="auto"/>
        <w:right w:val="none" w:sz="0" w:space="0" w:color="auto"/>
      </w:divBdr>
    </w:div>
    <w:div w:id="1136022631">
      <w:bodyDiv w:val="1"/>
      <w:marLeft w:val="0"/>
      <w:marRight w:val="0"/>
      <w:marTop w:val="0"/>
      <w:marBottom w:val="0"/>
      <w:divBdr>
        <w:top w:val="none" w:sz="0" w:space="0" w:color="auto"/>
        <w:left w:val="none" w:sz="0" w:space="0" w:color="auto"/>
        <w:bottom w:val="none" w:sz="0" w:space="0" w:color="auto"/>
        <w:right w:val="none" w:sz="0" w:space="0" w:color="auto"/>
      </w:divBdr>
    </w:div>
    <w:div w:id="1136029851">
      <w:bodyDiv w:val="1"/>
      <w:marLeft w:val="0"/>
      <w:marRight w:val="0"/>
      <w:marTop w:val="0"/>
      <w:marBottom w:val="0"/>
      <w:divBdr>
        <w:top w:val="none" w:sz="0" w:space="0" w:color="auto"/>
        <w:left w:val="none" w:sz="0" w:space="0" w:color="auto"/>
        <w:bottom w:val="none" w:sz="0" w:space="0" w:color="auto"/>
        <w:right w:val="none" w:sz="0" w:space="0" w:color="auto"/>
      </w:divBdr>
    </w:div>
    <w:div w:id="1138690677">
      <w:bodyDiv w:val="1"/>
      <w:marLeft w:val="0"/>
      <w:marRight w:val="0"/>
      <w:marTop w:val="0"/>
      <w:marBottom w:val="0"/>
      <w:divBdr>
        <w:top w:val="none" w:sz="0" w:space="0" w:color="auto"/>
        <w:left w:val="none" w:sz="0" w:space="0" w:color="auto"/>
        <w:bottom w:val="none" w:sz="0" w:space="0" w:color="auto"/>
        <w:right w:val="none" w:sz="0" w:space="0" w:color="auto"/>
      </w:divBdr>
    </w:div>
    <w:div w:id="1148859723">
      <w:bodyDiv w:val="1"/>
      <w:marLeft w:val="0"/>
      <w:marRight w:val="0"/>
      <w:marTop w:val="0"/>
      <w:marBottom w:val="0"/>
      <w:divBdr>
        <w:top w:val="none" w:sz="0" w:space="0" w:color="auto"/>
        <w:left w:val="none" w:sz="0" w:space="0" w:color="auto"/>
        <w:bottom w:val="none" w:sz="0" w:space="0" w:color="auto"/>
        <w:right w:val="none" w:sz="0" w:space="0" w:color="auto"/>
      </w:divBdr>
    </w:div>
    <w:div w:id="1170633476">
      <w:bodyDiv w:val="1"/>
      <w:marLeft w:val="0"/>
      <w:marRight w:val="0"/>
      <w:marTop w:val="0"/>
      <w:marBottom w:val="0"/>
      <w:divBdr>
        <w:top w:val="none" w:sz="0" w:space="0" w:color="auto"/>
        <w:left w:val="none" w:sz="0" w:space="0" w:color="auto"/>
        <w:bottom w:val="none" w:sz="0" w:space="0" w:color="auto"/>
        <w:right w:val="none" w:sz="0" w:space="0" w:color="auto"/>
      </w:divBdr>
    </w:div>
    <w:div w:id="1178427629">
      <w:bodyDiv w:val="1"/>
      <w:marLeft w:val="0"/>
      <w:marRight w:val="0"/>
      <w:marTop w:val="0"/>
      <w:marBottom w:val="0"/>
      <w:divBdr>
        <w:top w:val="none" w:sz="0" w:space="0" w:color="auto"/>
        <w:left w:val="none" w:sz="0" w:space="0" w:color="auto"/>
        <w:bottom w:val="none" w:sz="0" w:space="0" w:color="auto"/>
        <w:right w:val="none" w:sz="0" w:space="0" w:color="auto"/>
      </w:divBdr>
    </w:div>
    <w:div w:id="1236283440">
      <w:bodyDiv w:val="1"/>
      <w:marLeft w:val="0"/>
      <w:marRight w:val="0"/>
      <w:marTop w:val="0"/>
      <w:marBottom w:val="0"/>
      <w:divBdr>
        <w:top w:val="none" w:sz="0" w:space="0" w:color="auto"/>
        <w:left w:val="none" w:sz="0" w:space="0" w:color="auto"/>
        <w:bottom w:val="none" w:sz="0" w:space="0" w:color="auto"/>
        <w:right w:val="none" w:sz="0" w:space="0" w:color="auto"/>
      </w:divBdr>
    </w:div>
    <w:div w:id="1257833812">
      <w:bodyDiv w:val="1"/>
      <w:marLeft w:val="0"/>
      <w:marRight w:val="0"/>
      <w:marTop w:val="0"/>
      <w:marBottom w:val="0"/>
      <w:divBdr>
        <w:top w:val="none" w:sz="0" w:space="0" w:color="auto"/>
        <w:left w:val="none" w:sz="0" w:space="0" w:color="auto"/>
        <w:bottom w:val="none" w:sz="0" w:space="0" w:color="auto"/>
        <w:right w:val="none" w:sz="0" w:space="0" w:color="auto"/>
      </w:divBdr>
    </w:div>
    <w:div w:id="1269389515">
      <w:bodyDiv w:val="1"/>
      <w:marLeft w:val="0"/>
      <w:marRight w:val="0"/>
      <w:marTop w:val="0"/>
      <w:marBottom w:val="0"/>
      <w:divBdr>
        <w:top w:val="none" w:sz="0" w:space="0" w:color="auto"/>
        <w:left w:val="none" w:sz="0" w:space="0" w:color="auto"/>
        <w:bottom w:val="none" w:sz="0" w:space="0" w:color="auto"/>
        <w:right w:val="none" w:sz="0" w:space="0" w:color="auto"/>
      </w:divBdr>
    </w:div>
    <w:div w:id="1292055092">
      <w:bodyDiv w:val="1"/>
      <w:marLeft w:val="0"/>
      <w:marRight w:val="0"/>
      <w:marTop w:val="0"/>
      <w:marBottom w:val="0"/>
      <w:divBdr>
        <w:top w:val="none" w:sz="0" w:space="0" w:color="auto"/>
        <w:left w:val="none" w:sz="0" w:space="0" w:color="auto"/>
        <w:bottom w:val="none" w:sz="0" w:space="0" w:color="auto"/>
        <w:right w:val="none" w:sz="0" w:space="0" w:color="auto"/>
      </w:divBdr>
    </w:div>
    <w:div w:id="1301963132">
      <w:bodyDiv w:val="1"/>
      <w:marLeft w:val="0"/>
      <w:marRight w:val="0"/>
      <w:marTop w:val="0"/>
      <w:marBottom w:val="0"/>
      <w:divBdr>
        <w:top w:val="none" w:sz="0" w:space="0" w:color="auto"/>
        <w:left w:val="none" w:sz="0" w:space="0" w:color="auto"/>
        <w:bottom w:val="none" w:sz="0" w:space="0" w:color="auto"/>
        <w:right w:val="none" w:sz="0" w:space="0" w:color="auto"/>
      </w:divBdr>
    </w:div>
    <w:div w:id="1311323011">
      <w:bodyDiv w:val="1"/>
      <w:marLeft w:val="0"/>
      <w:marRight w:val="0"/>
      <w:marTop w:val="0"/>
      <w:marBottom w:val="0"/>
      <w:divBdr>
        <w:top w:val="none" w:sz="0" w:space="0" w:color="auto"/>
        <w:left w:val="none" w:sz="0" w:space="0" w:color="auto"/>
        <w:bottom w:val="none" w:sz="0" w:space="0" w:color="auto"/>
        <w:right w:val="none" w:sz="0" w:space="0" w:color="auto"/>
      </w:divBdr>
    </w:div>
    <w:div w:id="1334214128">
      <w:bodyDiv w:val="1"/>
      <w:marLeft w:val="0"/>
      <w:marRight w:val="0"/>
      <w:marTop w:val="0"/>
      <w:marBottom w:val="0"/>
      <w:divBdr>
        <w:top w:val="none" w:sz="0" w:space="0" w:color="auto"/>
        <w:left w:val="none" w:sz="0" w:space="0" w:color="auto"/>
        <w:bottom w:val="none" w:sz="0" w:space="0" w:color="auto"/>
        <w:right w:val="none" w:sz="0" w:space="0" w:color="auto"/>
      </w:divBdr>
    </w:div>
    <w:div w:id="1356082386">
      <w:bodyDiv w:val="1"/>
      <w:marLeft w:val="0"/>
      <w:marRight w:val="0"/>
      <w:marTop w:val="0"/>
      <w:marBottom w:val="0"/>
      <w:divBdr>
        <w:top w:val="none" w:sz="0" w:space="0" w:color="auto"/>
        <w:left w:val="none" w:sz="0" w:space="0" w:color="auto"/>
        <w:bottom w:val="none" w:sz="0" w:space="0" w:color="auto"/>
        <w:right w:val="none" w:sz="0" w:space="0" w:color="auto"/>
      </w:divBdr>
    </w:div>
    <w:div w:id="1383753575">
      <w:bodyDiv w:val="1"/>
      <w:marLeft w:val="0"/>
      <w:marRight w:val="0"/>
      <w:marTop w:val="0"/>
      <w:marBottom w:val="0"/>
      <w:divBdr>
        <w:top w:val="none" w:sz="0" w:space="0" w:color="auto"/>
        <w:left w:val="none" w:sz="0" w:space="0" w:color="auto"/>
        <w:bottom w:val="none" w:sz="0" w:space="0" w:color="auto"/>
        <w:right w:val="none" w:sz="0" w:space="0" w:color="auto"/>
      </w:divBdr>
    </w:div>
    <w:div w:id="1399860659">
      <w:bodyDiv w:val="1"/>
      <w:marLeft w:val="0"/>
      <w:marRight w:val="0"/>
      <w:marTop w:val="0"/>
      <w:marBottom w:val="0"/>
      <w:divBdr>
        <w:top w:val="none" w:sz="0" w:space="0" w:color="auto"/>
        <w:left w:val="none" w:sz="0" w:space="0" w:color="auto"/>
        <w:bottom w:val="none" w:sz="0" w:space="0" w:color="auto"/>
        <w:right w:val="none" w:sz="0" w:space="0" w:color="auto"/>
      </w:divBdr>
    </w:div>
    <w:div w:id="1404714270">
      <w:bodyDiv w:val="1"/>
      <w:marLeft w:val="0"/>
      <w:marRight w:val="0"/>
      <w:marTop w:val="0"/>
      <w:marBottom w:val="0"/>
      <w:divBdr>
        <w:top w:val="none" w:sz="0" w:space="0" w:color="auto"/>
        <w:left w:val="none" w:sz="0" w:space="0" w:color="auto"/>
        <w:bottom w:val="none" w:sz="0" w:space="0" w:color="auto"/>
        <w:right w:val="none" w:sz="0" w:space="0" w:color="auto"/>
      </w:divBdr>
    </w:div>
    <w:div w:id="1410228533">
      <w:bodyDiv w:val="1"/>
      <w:marLeft w:val="0"/>
      <w:marRight w:val="0"/>
      <w:marTop w:val="0"/>
      <w:marBottom w:val="0"/>
      <w:divBdr>
        <w:top w:val="none" w:sz="0" w:space="0" w:color="auto"/>
        <w:left w:val="none" w:sz="0" w:space="0" w:color="auto"/>
        <w:bottom w:val="none" w:sz="0" w:space="0" w:color="auto"/>
        <w:right w:val="none" w:sz="0" w:space="0" w:color="auto"/>
      </w:divBdr>
    </w:div>
    <w:div w:id="1421563357">
      <w:bodyDiv w:val="1"/>
      <w:marLeft w:val="0"/>
      <w:marRight w:val="0"/>
      <w:marTop w:val="0"/>
      <w:marBottom w:val="0"/>
      <w:divBdr>
        <w:top w:val="none" w:sz="0" w:space="0" w:color="auto"/>
        <w:left w:val="none" w:sz="0" w:space="0" w:color="auto"/>
        <w:bottom w:val="none" w:sz="0" w:space="0" w:color="auto"/>
        <w:right w:val="none" w:sz="0" w:space="0" w:color="auto"/>
      </w:divBdr>
    </w:div>
    <w:div w:id="1428311699">
      <w:bodyDiv w:val="1"/>
      <w:marLeft w:val="0"/>
      <w:marRight w:val="0"/>
      <w:marTop w:val="0"/>
      <w:marBottom w:val="0"/>
      <w:divBdr>
        <w:top w:val="none" w:sz="0" w:space="0" w:color="auto"/>
        <w:left w:val="none" w:sz="0" w:space="0" w:color="auto"/>
        <w:bottom w:val="none" w:sz="0" w:space="0" w:color="auto"/>
        <w:right w:val="none" w:sz="0" w:space="0" w:color="auto"/>
      </w:divBdr>
    </w:div>
    <w:div w:id="1451629459">
      <w:bodyDiv w:val="1"/>
      <w:marLeft w:val="0"/>
      <w:marRight w:val="0"/>
      <w:marTop w:val="0"/>
      <w:marBottom w:val="0"/>
      <w:divBdr>
        <w:top w:val="none" w:sz="0" w:space="0" w:color="auto"/>
        <w:left w:val="none" w:sz="0" w:space="0" w:color="auto"/>
        <w:bottom w:val="none" w:sz="0" w:space="0" w:color="auto"/>
        <w:right w:val="none" w:sz="0" w:space="0" w:color="auto"/>
      </w:divBdr>
    </w:div>
    <w:div w:id="1483086872">
      <w:bodyDiv w:val="1"/>
      <w:marLeft w:val="0"/>
      <w:marRight w:val="0"/>
      <w:marTop w:val="0"/>
      <w:marBottom w:val="0"/>
      <w:divBdr>
        <w:top w:val="none" w:sz="0" w:space="0" w:color="auto"/>
        <w:left w:val="none" w:sz="0" w:space="0" w:color="auto"/>
        <w:bottom w:val="none" w:sz="0" w:space="0" w:color="auto"/>
        <w:right w:val="none" w:sz="0" w:space="0" w:color="auto"/>
      </w:divBdr>
    </w:div>
    <w:div w:id="1486163062">
      <w:bodyDiv w:val="1"/>
      <w:marLeft w:val="0"/>
      <w:marRight w:val="0"/>
      <w:marTop w:val="0"/>
      <w:marBottom w:val="0"/>
      <w:divBdr>
        <w:top w:val="none" w:sz="0" w:space="0" w:color="auto"/>
        <w:left w:val="none" w:sz="0" w:space="0" w:color="auto"/>
        <w:bottom w:val="none" w:sz="0" w:space="0" w:color="auto"/>
        <w:right w:val="none" w:sz="0" w:space="0" w:color="auto"/>
      </w:divBdr>
    </w:div>
    <w:div w:id="1515728494">
      <w:bodyDiv w:val="1"/>
      <w:marLeft w:val="0"/>
      <w:marRight w:val="0"/>
      <w:marTop w:val="0"/>
      <w:marBottom w:val="0"/>
      <w:divBdr>
        <w:top w:val="none" w:sz="0" w:space="0" w:color="auto"/>
        <w:left w:val="none" w:sz="0" w:space="0" w:color="auto"/>
        <w:bottom w:val="none" w:sz="0" w:space="0" w:color="auto"/>
        <w:right w:val="none" w:sz="0" w:space="0" w:color="auto"/>
      </w:divBdr>
    </w:div>
    <w:div w:id="1518545710">
      <w:bodyDiv w:val="1"/>
      <w:marLeft w:val="0"/>
      <w:marRight w:val="0"/>
      <w:marTop w:val="0"/>
      <w:marBottom w:val="0"/>
      <w:divBdr>
        <w:top w:val="none" w:sz="0" w:space="0" w:color="auto"/>
        <w:left w:val="none" w:sz="0" w:space="0" w:color="auto"/>
        <w:bottom w:val="none" w:sz="0" w:space="0" w:color="auto"/>
        <w:right w:val="none" w:sz="0" w:space="0" w:color="auto"/>
      </w:divBdr>
    </w:div>
    <w:div w:id="1522428706">
      <w:bodyDiv w:val="1"/>
      <w:marLeft w:val="0"/>
      <w:marRight w:val="0"/>
      <w:marTop w:val="0"/>
      <w:marBottom w:val="0"/>
      <w:divBdr>
        <w:top w:val="none" w:sz="0" w:space="0" w:color="auto"/>
        <w:left w:val="none" w:sz="0" w:space="0" w:color="auto"/>
        <w:bottom w:val="none" w:sz="0" w:space="0" w:color="auto"/>
        <w:right w:val="none" w:sz="0" w:space="0" w:color="auto"/>
      </w:divBdr>
    </w:div>
    <w:div w:id="1522432514">
      <w:bodyDiv w:val="1"/>
      <w:marLeft w:val="0"/>
      <w:marRight w:val="0"/>
      <w:marTop w:val="0"/>
      <w:marBottom w:val="0"/>
      <w:divBdr>
        <w:top w:val="none" w:sz="0" w:space="0" w:color="auto"/>
        <w:left w:val="none" w:sz="0" w:space="0" w:color="auto"/>
        <w:bottom w:val="none" w:sz="0" w:space="0" w:color="auto"/>
        <w:right w:val="none" w:sz="0" w:space="0" w:color="auto"/>
      </w:divBdr>
    </w:div>
    <w:div w:id="1524510770">
      <w:bodyDiv w:val="1"/>
      <w:marLeft w:val="0"/>
      <w:marRight w:val="0"/>
      <w:marTop w:val="0"/>
      <w:marBottom w:val="0"/>
      <w:divBdr>
        <w:top w:val="none" w:sz="0" w:space="0" w:color="auto"/>
        <w:left w:val="none" w:sz="0" w:space="0" w:color="auto"/>
        <w:bottom w:val="none" w:sz="0" w:space="0" w:color="auto"/>
        <w:right w:val="none" w:sz="0" w:space="0" w:color="auto"/>
      </w:divBdr>
    </w:div>
    <w:div w:id="1544172446">
      <w:bodyDiv w:val="1"/>
      <w:marLeft w:val="0"/>
      <w:marRight w:val="0"/>
      <w:marTop w:val="0"/>
      <w:marBottom w:val="0"/>
      <w:divBdr>
        <w:top w:val="none" w:sz="0" w:space="0" w:color="auto"/>
        <w:left w:val="none" w:sz="0" w:space="0" w:color="auto"/>
        <w:bottom w:val="none" w:sz="0" w:space="0" w:color="auto"/>
        <w:right w:val="none" w:sz="0" w:space="0" w:color="auto"/>
      </w:divBdr>
    </w:div>
    <w:div w:id="1544709914">
      <w:bodyDiv w:val="1"/>
      <w:marLeft w:val="0"/>
      <w:marRight w:val="0"/>
      <w:marTop w:val="0"/>
      <w:marBottom w:val="0"/>
      <w:divBdr>
        <w:top w:val="none" w:sz="0" w:space="0" w:color="auto"/>
        <w:left w:val="none" w:sz="0" w:space="0" w:color="auto"/>
        <w:bottom w:val="none" w:sz="0" w:space="0" w:color="auto"/>
        <w:right w:val="none" w:sz="0" w:space="0" w:color="auto"/>
      </w:divBdr>
    </w:div>
    <w:div w:id="1546408618">
      <w:bodyDiv w:val="1"/>
      <w:marLeft w:val="0"/>
      <w:marRight w:val="0"/>
      <w:marTop w:val="0"/>
      <w:marBottom w:val="0"/>
      <w:divBdr>
        <w:top w:val="none" w:sz="0" w:space="0" w:color="auto"/>
        <w:left w:val="none" w:sz="0" w:space="0" w:color="auto"/>
        <w:bottom w:val="none" w:sz="0" w:space="0" w:color="auto"/>
        <w:right w:val="none" w:sz="0" w:space="0" w:color="auto"/>
      </w:divBdr>
    </w:div>
    <w:div w:id="1549872687">
      <w:bodyDiv w:val="1"/>
      <w:marLeft w:val="0"/>
      <w:marRight w:val="0"/>
      <w:marTop w:val="0"/>
      <w:marBottom w:val="0"/>
      <w:divBdr>
        <w:top w:val="none" w:sz="0" w:space="0" w:color="auto"/>
        <w:left w:val="none" w:sz="0" w:space="0" w:color="auto"/>
        <w:bottom w:val="none" w:sz="0" w:space="0" w:color="auto"/>
        <w:right w:val="none" w:sz="0" w:space="0" w:color="auto"/>
      </w:divBdr>
    </w:div>
    <w:div w:id="1595044861">
      <w:bodyDiv w:val="1"/>
      <w:marLeft w:val="0"/>
      <w:marRight w:val="0"/>
      <w:marTop w:val="0"/>
      <w:marBottom w:val="0"/>
      <w:divBdr>
        <w:top w:val="none" w:sz="0" w:space="0" w:color="auto"/>
        <w:left w:val="none" w:sz="0" w:space="0" w:color="auto"/>
        <w:bottom w:val="none" w:sz="0" w:space="0" w:color="auto"/>
        <w:right w:val="none" w:sz="0" w:space="0" w:color="auto"/>
      </w:divBdr>
    </w:div>
    <w:div w:id="1613441294">
      <w:bodyDiv w:val="1"/>
      <w:marLeft w:val="0"/>
      <w:marRight w:val="0"/>
      <w:marTop w:val="0"/>
      <w:marBottom w:val="0"/>
      <w:divBdr>
        <w:top w:val="none" w:sz="0" w:space="0" w:color="auto"/>
        <w:left w:val="none" w:sz="0" w:space="0" w:color="auto"/>
        <w:bottom w:val="none" w:sz="0" w:space="0" w:color="auto"/>
        <w:right w:val="none" w:sz="0" w:space="0" w:color="auto"/>
      </w:divBdr>
    </w:div>
    <w:div w:id="1617902534">
      <w:bodyDiv w:val="1"/>
      <w:marLeft w:val="0"/>
      <w:marRight w:val="0"/>
      <w:marTop w:val="0"/>
      <w:marBottom w:val="0"/>
      <w:divBdr>
        <w:top w:val="none" w:sz="0" w:space="0" w:color="auto"/>
        <w:left w:val="none" w:sz="0" w:space="0" w:color="auto"/>
        <w:bottom w:val="none" w:sz="0" w:space="0" w:color="auto"/>
        <w:right w:val="none" w:sz="0" w:space="0" w:color="auto"/>
      </w:divBdr>
    </w:div>
    <w:div w:id="1623153093">
      <w:bodyDiv w:val="1"/>
      <w:marLeft w:val="0"/>
      <w:marRight w:val="0"/>
      <w:marTop w:val="0"/>
      <w:marBottom w:val="0"/>
      <w:divBdr>
        <w:top w:val="none" w:sz="0" w:space="0" w:color="auto"/>
        <w:left w:val="none" w:sz="0" w:space="0" w:color="auto"/>
        <w:bottom w:val="none" w:sz="0" w:space="0" w:color="auto"/>
        <w:right w:val="none" w:sz="0" w:space="0" w:color="auto"/>
      </w:divBdr>
    </w:div>
    <w:div w:id="1628051592">
      <w:bodyDiv w:val="1"/>
      <w:marLeft w:val="0"/>
      <w:marRight w:val="0"/>
      <w:marTop w:val="0"/>
      <w:marBottom w:val="0"/>
      <w:divBdr>
        <w:top w:val="none" w:sz="0" w:space="0" w:color="auto"/>
        <w:left w:val="none" w:sz="0" w:space="0" w:color="auto"/>
        <w:bottom w:val="none" w:sz="0" w:space="0" w:color="auto"/>
        <w:right w:val="none" w:sz="0" w:space="0" w:color="auto"/>
      </w:divBdr>
    </w:div>
    <w:div w:id="1631090514">
      <w:bodyDiv w:val="1"/>
      <w:marLeft w:val="0"/>
      <w:marRight w:val="0"/>
      <w:marTop w:val="0"/>
      <w:marBottom w:val="0"/>
      <w:divBdr>
        <w:top w:val="none" w:sz="0" w:space="0" w:color="auto"/>
        <w:left w:val="none" w:sz="0" w:space="0" w:color="auto"/>
        <w:bottom w:val="none" w:sz="0" w:space="0" w:color="auto"/>
        <w:right w:val="none" w:sz="0" w:space="0" w:color="auto"/>
      </w:divBdr>
    </w:div>
    <w:div w:id="1637370509">
      <w:bodyDiv w:val="1"/>
      <w:marLeft w:val="0"/>
      <w:marRight w:val="0"/>
      <w:marTop w:val="0"/>
      <w:marBottom w:val="0"/>
      <w:divBdr>
        <w:top w:val="none" w:sz="0" w:space="0" w:color="auto"/>
        <w:left w:val="none" w:sz="0" w:space="0" w:color="auto"/>
        <w:bottom w:val="none" w:sz="0" w:space="0" w:color="auto"/>
        <w:right w:val="none" w:sz="0" w:space="0" w:color="auto"/>
      </w:divBdr>
    </w:div>
    <w:div w:id="1639917746">
      <w:bodyDiv w:val="1"/>
      <w:marLeft w:val="0"/>
      <w:marRight w:val="0"/>
      <w:marTop w:val="0"/>
      <w:marBottom w:val="0"/>
      <w:divBdr>
        <w:top w:val="none" w:sz="0" w:space="0" w:color="auto"/>
        <w:left w:val="none" w:sz="0" w:space="0" w:color="auto"/>
        <w:bottom w:val="none" w:sz="0" w:space="0" w:color="auto"/>
        <w:right w:val="none" w:sz="0" w:space="0" w:color="auto"/>
      </w:divBdr>
    </w:div>
    <w:div w:id="1666787939">
      <w:bodyDiv w:val="1"/>
      <w:marLeft w:val="0"/>
      <w:marRight w:val="0"/>
      <w:marTop w:val="0"/>
      <w:marBottom w:val="0"/>
      <w:divBdr>
        <w:top w:val="none" w:sz="0" w:space="0" w:color="auto"/>
        <w:left w:val="none" w:sz="0" w:space="0" w:color="auto"/>
        <w:bottom w:val="none" w:sz="0" w:space="0" w:color="auto"/>
        <w:right w:val="none" w:sz="0" w:space="0" w:color="auto"/>
      </w:divBdr>
    </w:div>
    <w:div w:id="1678771472">
      <w:bodyDiv w:val="1"/>
      <w:marLeft w:val="0"/>
      <w:marRight w:val="0"/>
      <w:marTop w:val="0"/>
      <w:marBottom w:val="0"/>
      <w:divBdr>
        <w:top w:val="none" w:sz="0" w:space="0" w:color="auto"/>
        <w:left w:val="none" w:sz="0" w:space="0" w:color="auto"/>
        <w:bottom w:val="none" w:sz="0" w:space="0" w:color="auto"/>
        <w:right w:val="none" w:sz="0" w:space="0" w:color="auto"/>
      </w:divBdr>
    </w:div>
    <w:div w:id="1680112213">
      <w:bodyDiv w:val="1"/>
      <w:marLeft w:val="0"/>
      <w:marRight w:val="0"/>
      <w:marTop w:val="0"/>
      <w:marBottom w:val="0"/>
      <w:divBdr>
        <w:top w:val="none" w:sz="0" w:space="0" w:color="auto"/>
        <w:left w:val="none" w:sz="0" w:space="0" w:color="auto"/>
        <w:bottom w:val="none" w:sz="0" w:space="0" w:color="auto"/>
        <w:right w:val="none" w:sz="0" w:space="0" w:color="auto"/>
      </w:divBdr>
    </w:div>
    <w:div w:id="1702045621">
      <w:bodyDiv w:val="1"/>
      <w:marLeft w:val="0"/>
      <w:marRight w:val="0"/>
      <w:marTop w:val="0"/>
      <w:marBottom w:val="0"/>
      <w:divBdr>
        <w:top w:val="none" w:sz="0" w:space="0" w:color="auto"/>
        <w:left w:val="none" w:sz="0" w:space="0" w:color="auto"/>
        <w:bottom w:val="none" w:sz="0" w:space="0" w:color="auto"/>
        <w:right w:val="none" w:sz="0" w:space="0" w:color="auto"/>
      </w:divBdr>
    </w:div>
    <w:div w:id="1712269824">
      <w:bodyDiv w:val="1"/>
      <w:marLeft w:val="0"/>
      <w:marRight w:val="0"/>
      <w:marTop w:val="0"/>
      <w:marBottom w:val="0"/>
      <w:divBdr>
        <w:top w:val="none" w:sz="0" w:space="0" w:color="auto"/>
        <w:left w:val="none" w:sz="0" w:space="0" w:color="auto"/>
        <w:bottom w:val="none" w:sz="0" w:space="0" w:color="auto"/>
        <w:right w:val="none" w:sz="0" w:space="0" w:color="auto"/>
      </w:divBdr>
    </w:div>
    <w:div w:id="1718624967">
      <w:bodyDiv w:val="1"/>
      <w:marLeft w:val="0"/>
      <w:marRight w:val="0"/>
      <w:marTop w:val="0"/>
      <w:marBottom w:val="0"/>
      <w:divBdr>
        <w:top w:val="none" w:sz="0" w:space="0" w:color="auto"/>
        <w:left w:val="none" w:sz="0" w:space="0" w:color="auto"/>
        <w:bottom w:val="none" w:sz="0" w:space="0" w:color="auto"/>
        <w:right w:val="none" w:sz="0" w:space="0" w:color="auto"/>
      </w:divBdr>
    </w:div>
    <w:div w:id="1748378192">
      <w:bodyDiv w:val="1"/>
      <w:marLeft w:val="0"/>
      <w:marRight w:val="0"/>
      <w:marTop w:val="0"/>
      <w:marBottom w:val="0"/>
      <w:divBdr>
        <w:top w:val="none" w:sz="0" w:space="0" w:color="auto"/>
        <w:left w:val="none" w:sz="0" w:space="0" w:color="auto"/>
        <w:bottom w:val="none" w:sz="0" w:space="0" w:color="auto"/>
        <w:right w:val="none" w:sz="0" w:space="0" w:color="auto"/>
      </w:divBdr>
    </w:div>
    <w:div w:id="1759910577">
      <w:bodyDiv w:val="1"/>
      <w:marLeft w:val="0"/>
      <w:marRight w:val="0"/>
      <w:marTop w:val="0"/>
      <w:marBottom w:val="0"/>
      <w:divBdr>
        <w:top w:val="none" w:sz="0" w:space="0" w:color="auto"/>
        <w:left w:val="none" w:sz="0" w:space="0" w:color="auto"/>
        <w:bottom w:val="none" w:sz="0" w:space="0" w:color="auto"/>
        <w:right w:val="none" w:sz="0" w:space="0" w:color="auto"/>
      </w:divBdr>
    </w:div>
    <w:div w:id="1762485457">
      <w:bodyDiv w:val="1"/>
      <w:marLeft w:val="0"/>
      <w:marRight w:val="0"/>
      <w:marTop w:val="0"/>
      <w:marBottom w:val="0"/>
      <w:divBdr>
        <w:top w:val="none" w:sz="0" w:space="0" w:color="auto"/>
        <w:left w:val="none" w:sz="0" w:space="0" w:color="auto"/>
        <w:bottom w:val="none" w:sz="0" w:space="0" w:color="auto"/>
        <w:right w:val="none" w:sz="0" w:space="0" w:color="auto"/>
      </w:divBdr>
    </w:div>
    <w:div w:id="1771462746">
      <w:bodyDiv w:val="1"/>
      <w:marLeft w:val="0"/>
      <w:marRight w:val="0"/>
      <w:marTop w:val="0"/>
      <w:marBottom w:val="0"/>
      <w:divBdr>
        <w:top w:val="none" w:sz="0" w:space="0" w:color="auto"/>
        <w:left w:val="none" w:sz="0" w:space="0" w:color="auto"/>
        <w:bottom w:val="none" w:sz="0" w:space="0" w:color="auto"/>
        <w:right w:val="none" w:sz="0" w:space="0" w:color="auto"/>
      </w:divBdr>
    </w:div>
    <w:div w:id="1775708714">
      <w:bodyDiv w:val="1"/>
      <w:marLeft w:val="0"/>
      <w:marRight w:val="0"/>
      <w:marTop w:val="0"/>
      <w:marBottom w:val="0"/>
      <w:divBdr>
        <w:top w:val="none" w:sz="0" w:space="0" w:color="auto"/>
        <w:left w:val="none" w:sz="0" w:space="0" w:color="auto"/>
        <w:bottom w:val="none" w:sz="0" w:space="0" w:color="auto"/>
        <w:right w:val="none" w:sz="0" w:space="0" w:color="auto"/>
      </w:divBdr>
    </w:div>
    <w:div w:id="1779444981">
      <w:bodyDiv w:val="1"/>
      <w:marLeft w:val="0"/>
      <w:marRight w:val="0"/>
      <w:marTop w:val="0"/>
      <w:marBottom w:val="0"/>
      <w:divBdr>
        <w:top w:val="none" w:sz="0" w:space="0" w:color="auto"/>
        <w:left w:val="none" w:sz="0" w:space="0" w:color="auto"/>
        <w:bottom w:val="none" w:sz="0" w:space="0" w:color="auto"/>
        <w:right w:val="none" w:sz="0" w:space="0" w:color="auto"/>
      </w:divBdr>
    </w:div>
    <w:div w:id="1785271527">
      <w:bodyDiv w:val="1"/>
      <w:marLeft w:val="0"/>
      <w:marRight w:val="0"/>
      <w:marTop w:val="0"/>
      <w:marBottom w:val="0"/>
      <w:divBdr>
        <w:top w:val="none" w:sz="0" w:space="0" w:color="auto"/>
        <w:left w:val="none" w:sz="0" w:space="0" w:color="auto"/>
        <w:bottom w:val="none" w:sz="0" w:space="0" w:color="auto"/>
        <w:right w:val="none" w:sz="0" w:space="0" w:color="auto"/>
      </w:divBdr>
    </w:div>
    <w:div w:id="1789348986">
      <w:bodyDiv w:val="1"/>
      <w:marLeft w:val="0"/>
      <w:marRight w:val="0"/>
      <w:marTop w:val="0"/>
      <w:marBottom w:val="0"/>
      <w:divBdr>
        <w:top w:val="none" w:sz="0" w:space="0" w:color="auto"/>
        <w:left w:val="none" w:sz="0" w:space="0" w:color="auto"/>
        <w:bottom w:val="none" w:sz="0" w:space="0" w:color="auto"/>
        <w:right w:val="none" w:sz="0" w:space="0" w:color="auto"/>
      </w:divBdr>
    </w:div>
    <w:div w:id="1867064561">
      <w:bodyDiv w:val="1"/>
      <w:marLeft w:val="0"/>
      <w:marRight w:val="0"/>
      <w:marTop w:val="0"/>
      <w:marBottom w:val="0"/>
      <w:divBdr>
        <w:top w:val="none" w:sz="0" w:space="0" w:color="auto"/>
        <w:left w:val="none" w:sz="0" w:space="0" w:color="auto"/>
        <w:bottom w:val="none" w:sz="0" w:space="0" w:color="auto"/>
        <w:right w:val="none" w:sz="0" w:space="0" w:color="auto"/>
      </w:divBdr>
    </w:div>
    <w:div w:id="1869104395">
      <w:bodyDiv w:val="1"/>
      <w:marLeft w:val="0"/>
      <w:marRight w:val="0"/>
      <w:marTop w:val="0"/>
      <w:marBottom w:val="0"/>
      <w:divBdr>
        <w:top w:val="none" w:sz="0" w:space="0" w:color="auto"/>
        <w:left w:val="none" w:sz="0" w:space="0" w:color="auto"/>
        <w:bottom w:val="none" w:sz="0" w:space="0" w:color="auto"/>
        <w:right w:val="none" w:sz="0" w:space="0" w:color="auto"/>
      </w:divBdr>
    </w:div>
    <w:div w:id="1942108223">
      <w:bodyDiv w:val="1"/>
      <w:marLeft w:val="0"/>
      <w:marRight w:val="0"/>
      <w:marTop w:val="0"/>
      <w:marBottom w:val="0"/>
      <w:divBdr>
        <w:top w:val="none" w:sz="0" w:space="0" w:color="auto"/>
        <w:left w:val="none" w:sz="0" w:space="0" w:color="auto"/>
        <w:bottom w:val="none" w:sz="0" w:space="0" w:color="auto"/>
        <w:right w:val="none" w:sz="0" w:space="0" w:color="auto"/>
      </w:divBdr>
    </w:div>
    <w:div w:id="1962372141">
      <w:bodyDiv w:val="1"/>
      <w:marLeft w:val="0"/>
      <w:marRight w:val="0"/>
      <w:marTop w:val="0"/>
      <w:marBottom w:val="0"/>
      <w:divBdr>
        <w:top w:val="none" w:sz="0" w:space="0" w:color="auto"/>
        <w:left w:val="none" w:sz="0" w:space="0" w:color="auto"/>
        <w:bottom w:val="none" w:sz="0" w:space="0" w:color="auto"/>
        <w:right w:val="none" w:sz="0" w:space="0" w:color="auto"/>
      </w:divBdr>
    </w:div>
    <w:div w:id="1963219107">
      <w:bodyDiv w:val="1"/>
      <w:marLeft w:val="0"/>
      <w:marRight w:val="0"/>
      <w:marTop w:val="0"/>
      <w:marBottom w:val="0"/>
      <w:divBdr>
        <w:top w:val="none" w:sz="0" w:space="0" w:color="auto"/>
        <w:left w:val="none" w:sz="0" w:space="0" w:color="auto"/>
        <w:bottom w:val="none" w:sz="0" w:space="0" w:color="auto"/>
        <w:right w:val="none" w:sz="0" w:space="0" w:color="auto"/>
      </w:divBdr>
    </w:div>
    <w:div w:id="1973517048">
      <w:bodyDiv w:val="1"/>
      <w:marLeft w:val="0"/>
      <w:marRight w:val="0"/>
      <w:marTop w:val="0"/>
      <w:marBottom w:val="0"/>
      <w:divBdr>
        <w:top w:val="none" w:sz="0" w:space="0" w:color="auto"/>
        <w:left w:val="none" w:sz="0" w:space="0" w:color="auto"/>
        <w:bottom w:val="none" w:sz="0" w:space="0" w:color="auto"/>
        <w:right w:val="none" w:sz="0" w:space="0" w:color="auto"/>
      </w:divBdr>
    </w:div>
    <w:div w:id="1982005337">
      <w:bodyDiv w:val="1"/>
      <w:marLeft w:val="0"/>
      <w:marRight w:val="0"/>
      <w:marTop w:val="0"/>
      <w:marBottom w:val="0"/>
      <w:divBdr>
        <w:top w:val="none" w:sz="0" w:space="0" w:color="auto"/>
        <w:left w:val="none" w:sz="0" w:space="0" w:color="auto"/>
        <w:bottom w:val="none" w:sz="0" w:space="0" w:color="auto"/>
        <w:right w:val="none" w:sz="0" w:space="0" w:color="auto"/>
      </w:divBdr>
    </w:div>
    <w:div w:id="2002657461">
      <w:bodyDiv w:val="1"/>
      <w:marLeft w:val="0"/>
      <w:marRight w:val="0"/>
      <w:marTop w:val="0"/>
      <w:marBottom w:val="0"/>
      <w:divBdr>
        <w:top w:val="none" w:sz="0" w:space="0" w:color="auto"/>
        <w:left w:val="none" w:sz="0" w:space="0" w:color="auto"/>
        <w:bottom w:val="none" w:sz="0" w:space="0" w:color="auto"/>
        <w:right w:val="none" w:sz="0" w:space="0" w:color="auto"/>
      </w:divBdr>
    </w:div>
    <w:div w:id="2024748076">
      <w:bodyDiv w:val="1"/>
      <w:marLeft w:val="0"/>
      <w:marRight w:val="0"/>
      <w:marTop w:val="0"/>
      <w:marBottom w:val="0"/>
      <w:divBdr>
        <w:top w:val="none" w:sz="0" w:space="0" w:color="auto"/>
        <w:left w:val="none" w:sz="0" w:space="0" w:color="auto"/>
        <w:bottom w:val="none" w:sz="0" w:space="0" w:color="auto"/>
        <w:right w:val="none" w:sz="0" w:space="0" w:color="auto"/>
      </w:divBdr>
    </w:div>
    <w:div w:id="2036926387">
      <w:bodyDiv w:val="1"/>
      <w:marLeft w:val="0"/>
      <w:marRight w:val="0"/>
      <w:marTop w:val="0"/>
      <w:marBottom w:val="0"/>
      <w:divBdr>
        <w:top w:val="none" w:sz="0" w:space="0" w:color="auto"/>
        <w:left w:val="none" w:sz="0" w:space="0" w:color="auto"/>
        <w:bottom w:val="none" w:sz="0" w:space="0" w:color="auto"/>
        <w:right w:val="none" w:sz="0" w:space="0" w:color="auto"/>
      </w:divBdr>
    </w:div>
    <w:div w:id="2054113723">
      <w:bodyDiv w:val="1"/>
      <w:marLeft w:val="0"/>
      <w:marRight w:val="0"/>
      <w:marTop w:val="0"/>
      <w:marBottom w:val="0"/>
      <w:divBdr>
        <w:top w:val="none" w:sz="0" w:space="0" w:color="auto"/>
        <w:left w:val="none" w:sz="0" w:space="0" w:color="auto"/>
        <w:bottom w:val="none" w:sz="0" w:space="0" w:color="auto"/>
        <w:right w:val="none" w:sz="0" w:space="0" w:color="auto"/>
      </w:divBdr>
    </w:div>
    <w:div w:id="2060744680">
      <w:bodyDiv w:val="1"/>
      <w:marLeft w:val="0"/>
      <w:marRight w:val="0"/>
      <w:marTop w:val="0"/>
      <w:marBottom w:val="0"/>
      <w:divBdr>
        <w:top w:val="none" w:sz="0" w:space="0" w:color="auto"/>
        <w:left w:val="none" w:sz="0" w:space="0" w:color="auto"/>
        <w:bottom w:val="none" w:sz="0" w:space="0" w:color="auto"/>
        <w:right w:val="none" w:sz="0" w:space="0" w:color="auto"/>
      </w:divBdr>
    </w:div>
    <w:div w:id="2060938624">
      <w:bodyDiv w:val="1"/>
      <w:marLeft w:val="0"/>
      <w:marRight w:val="0"/>
      <w:marTop w:val="0"/>
      <w:marBottom w:val="0"/>
      <w:divBdr>
        <w:top w:val="none" w:sz="0" w:space="0" w:color="auto"/>
        <w:left w:val="none" w:sz="0" w:space="0" w:color="auto"/>
        <w:bottom w:val="none" w:sz="0" w:space="0" w:color="auto"/>
        <w:right w:val="none" w:sz="0" w:space="0" w:color="auto"/>
      </w:divBdr>
    </w:div>
    <w:div w:id="2066485630">
      <w:bodyDiv w:val="1"/>
      <w:marLeft w:val="0"/>
      <w:marRight w:val="0"/>
      <w:marTop w:val="0"/>
      <w:marBottom w:val="0"/>
      <w:divBdr>
        <w:top w:val="none" w:sz="0" w:space="0" w:color="auto"/>
        <w:left w:val="none" w:sz="0" w:space="0" w:color="auto"/>
        <w:bottom w:val="none" w:sz="0" w:space="0" w:color="auto"/>
        <w:right w:val="none" w:sz="0" w:space="0" w:color="auto"/>
      </w:divBdr>
    </w:div>
    <w:div w:id="2086343147">
      <w:bodyDiv w:val="1"/>
      <w:marLeft w:val="0"/>
      <w:marRight w:val="0"/>
      <w:marTop w:val="0"/>
      <w:marBottom w:val="0"/>
      <w:divBdr>
        <w:top w:val="none" w:sz="0" w:space="0" w:color="auto"/>
        <w:left w:val="none" w:sz="0" w:space="0" w:color="auto"/>
        <w:bottom w:val="none" w:sz="0" w:space="0" w:color="auto"/>
        <w:right w:val="none" w:sz="0" w:space="0" w:color="auto"/>
      </w:divBdr>
    </w:div>
    <w:div w:id="2103598565">
      <w:bodyDiv w:val="1"/>
      <w:marLeft w:val="0"/>
      <w:marRight w:val="0"/>
      <w:marTop w:val="0"/>
      <w:marBottom w:val="0"/>
      <w:divBdr>
        <w:top w:val="none" w:sz="0" w:space="0" w:color="auto"/>
        <w:left w:val="none" w:sz="0" w:space="0" w:color="auto"/>
        <w:bottom w:val="none" w:sz="0" w:space="0" w:color="auto"/>
        <w:right w:val="none" w:sz="0" w:space="0" w:color="auto"/>
      </w:divBdr>
    </w:div>
    <w:div w:id="2112625564">
      <w:bodyDiv w:val="1"/>
      <w:marLeft w:val="0"/>
      <w:marRight w:val="0"/>
      <w:marTop w:val="0"/>
      <w:marBottom w:val="0"/>
      <w:divBdr>
        <w:top w:val="none" w:sz="0" w:space="0" w:color="auto"/>
        <w:left w:val="none" w:sz="0" w:space="0" w:color="auto"/>
        <w:bottom w:val="none" w:sz="0" w:space="0" w:color="auto"/>
        <w:right w:val="none" w:sz="0" w:space="0" w:color="auto"/>
      </w:divBdr>
    </w:div>
    <w:div w:id="2115243335">
      <w:bodyDiv w:val="1"/>
      <w:marLeft w:val="0"/>
      <w:marRight w:val="0"/>
      <w:marTop w:val="0"/>
      <w:marBottom w:val="0"/>
      <w:divBdr>
        <w:top w:val="none" w:sz="0" w:space="0" w:color="auto"/>
        <w:left w:val="none" w:sz="0" w:space="0" w:color="auto"/>
        <w:bottom w:val="none" w:sz="0" w:space="0" w:color="auto"/>
        <w:right w:val="none" w:sz="0" w:space="0" w:color="auto"/>
      </w:divBdr>
    </w:div>
    <w:div w:id="2115636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glossaryDocument" Target="/word/glossary/document.xml" Id="R3526a545640e4a25" /><Relationship Type="http://schemas.openxmlformats.org/officeDocument/2006/relationships/image" Target="/media/image3.png" Id="R48c880b15dcd4e7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301927f-d3dd-4ec9-a646-1b5fcfd04446}"/>
      </w:docPartPr>
      <w:docPartBody>
        <w:p w14:paraId="35F8B2D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AlB14</b:Tag>
    <b:SourceType>JournalArticle</b:SourceType>
    <b:Guid>{C98B09C5-449D-46B8-8F42-79E9D337D20C}</b:Guid>
    <b:Author>
      <b:Author>
        <b:NameList>
          <b:Person>
            <b:Last>AlBattat</b:Last>
            <b:First>Ahmad</b:First>
            <b:Middle>Rasmi</b:Middle>
          </b:Person>
          <b:Person>
            <b:Last>Som</b:Last>
            <b:First>Ahmad</b:First>
            <b:Middle>Puad Mat</b:Middle>
          </b:Person>
          <b:Person>
            <b:Last>Helalat</b:Last>
            <b:First>Abdullah</b:First>
            <b:Middle>Saleh</b:Middle>
          </b:Person>
        </b:NameList>
      </b:Author>
    </b:Author>
    <b:Title>Higher Dissatisfaction Higher Turnover in the Hospitality</b:Title>
    <b:JournalName>International Journal of Academic Research in Business and Social Sciences</b:JournalName>
    <b:Year>2014</b:Year>
    <b:Pages>45-49</b:Pages>
    <b:Volume>4</b:Volume>
    <b:Issue>2</b:Issue>
    <b:DOI>10.6007/IJARBSS/v4-i2/591</b:DOI>
    <b:RefOrder>21</b:RefOrder>
  </b:Source>
  <b:Source>
    <b:Tag>Mar14</b:Tag>
    <b:SourceType>JournalArticle</b:SourceType>
    <b:Guid>{87D9A8E9-AA84-4402-A819-156CA80148A8}</b:Guid>
    <b:Author>
      <b:Author>
        <b:NameList>
          <b:Person>
            <b:Last>Martin</b:Last>
            <b:First>Gillian</b:First>
            <b:Middle>Coote</b:Middle>
          </b:Person>
        </b:NameList>
      </b:Author>
    </b:Author>
    <b:Title>The Effects Of Cultural Diversity In The Workplace</b:Title>
    <b:JournalName>Journal of Diversity Management</b:JournalName>
    <b:Year>2014</b:Year>
    <b:Pages>89-92</b:Pages>
    <b:Volume>9</b:Volume>
    <b:Issue>2</b:Issue>
    <b:DOI>https://doi.org/10.19030/jdm.v9i2.8974</b:DOI>
    <b:RefOrder>22</b:RefOrder>
  </b:Source>
  <b:Source>
    <b:Tag>Pre21</b:Tag>
    <b:SourceType>InternetSite</b:SourceType>
    <b:Guid>{8A7EA588-8EBF-4925-8363-3FF709BDFCC5}</b:Guid>
    <b:Title>Force for good</b:Title>
    <b:Year>2021</b:Year>
    <b:Author>
      <b:Author>
        <b:NameList>
          <b:Person>
            <b:Last>PremierInn</b:Last>
          </b:Person>
        </b:NameList>
      </b:Author>
    </b:Author>
    <b:YearAccessed>2021</b:YearAccessed>
    <b:MonthAccessed>June</b:MonthAccessed>
    <b:DayAccessed>9</b:DayAccessed>
    <b:URL>https://www.premierinn.com/gb/en/why/force-for-good.html</b:URL>
    <b:RefOrder>23</b:RefOrder>
  </b:Source>
  <b:Source>
    <b:Tag>Ind21</b:Tag>
    <b:SourceType>InternetSite</b:SourceType>
    <b:Guid>{1FD3E4BD-A82D-4468-A0ED-7C3D18B61DC5}</b:Guid>
    <b:Author>
      <b:Author>
        <b:NameList>
          <b:Person>
            <b:Last>Indeed</b:Last>
          </b:Person>
        </b:NameList>
      </b:Author>
    </b:Author>
    <b:Title>Premier Inn Pay &amp; Benefits reviews</b:Title>
    <b:Year>2021</b:Year>
    <b:YearAccessed>2021</b:YearAccessed>
    <b:MonthAccessed>June</b:MonthAccessed>
    <b:DayAccessed>9</b:DayAccessed>
    <b:URL>https://www.indeed.com/cmp/Premier-Inn/reviews?fcountry=ALL&amp;ftopic=paybenefits&amp;start=20</b:URL>
    <b:RefOrder>16</b:RefOrder>
  </b:Source>
  <b:Source>
    <b:Tag>Sha14</b:Tag>
    <b:SourceType>JournalArticle</b:SourceType>
    <b:Guid>{2365E401-D00B-4F38-9F48-F2EF94E6AAA9}</b:Guid>
    <b:Title>Impact of Employee Motivation on Employee Performance</b:Title>
    <b:Year>2014</b:Year>
    <b:URL>https://core.ac.uk/reader/234625730</b:URL>
    <b:Author>
      <b:Author>
        <b:NameList>
          <b:Person>
            <b:Last>Shahzadi</b:Last>
            <b:First>Irum</b:First>
          </b:Person>
          <b:Person>
            <b:Last>Javed</b:Last>
            <b:First>Ayesha</b:First>
          </b:Person>
          <b:Person>
            <b:Last>Pirzada</b:Last>
            <b:First>Syed</b:First>
            <b:Middle>Shahzaib</b:Middle>
          </b:Person>
          <b:Person>
            <b:Last>Nasreen</b:Last>
            <b:First>Shagufta</b:First>
          </b:Person>
          <b:Person>
            <b:Last>Khanam</b:Last>
            <b:First>Farida</b:First>
          </b:Person>
        </b:NameList>
      </b:Author>
    </b:Author>
    <b:JournalName>European Journal of Business and Management</b:JournalName>
    <b:Pages>159-166</b:Pages>
    <b:Volume>6</b:Volume>
    <b:Issue>23</b:Issue>
    <b:RefOrder>24</b:RefOrder>
  </b:Source>
  <b:Source>
    <b:Tag>Paş14</b:Tag>
    <b:SourceType>JournalArticle</b:SourceType>
    <b:Guid>{0B4E1C55-B4C9-4607-8912-CB2F121A5BFE}</b:Guid>
    <b:Author>
      <b:Author>
        <b:NameList>
          <b:Person>
            <b:Last>Paşaoğlu</b:Last>
            <b:First>Didem</b:First>
          </b:Person>
          <b:Person>
            <b:Last>Tonus</b:Last>
            <b:First>H.</b:First>
            <b:Middle>Zümrüt</b:Middle>
          </b:Person>
        </b:NameList>
      </b:Author>
    </b:Author>
    <b:Title>Strategic Importance of Human Resource Practices on Job Satisfaction in Private Hospitals</b:Title>
    <b:JournalName>Procedia - Social and Behavioral Sciences</b:JournalName>
    <b:Year>2014</b:Year>
    <b:Pages>394-403</b:Pages>
    <b:Volume>150</b:Volume>
    <b:Issue>15</b:Issue>
    <b:DOI>https://doi.org/10.1016/j.sbspro.2014.09.035</b:DOI>
    <b:RefOrder>25</b:RefOrder>
  </b:Source>
  <b:Source>
    <b:Tag>Whi21</b:Tag>
    <b:SourceType>Report</b:SourceType>
    <b:Guid>{31D7B64E-5B23-4805-825B-C72E9A949C95}</b:Guid>
    <b:Title>Annual Report and Accounts 2020/21</b:Title>
    <b:Year>2021</b:Year>
    <b:Author>
      <b:Author>
        <b:NameList>
          <b:Person>
            <b:Last>Whitebread</b:Last>
          </b:Person>
        </b:NameList>
      </b:Author>
    </b:Author>
    <b:Publisher>Whitebread</b:Publisher>
    <b:City>UK</b:City>
    <b:URL>https://cdn.whitbread.co.uk/media/2021/05/21175600/23076_Whitbread_AR2020_web-1.pdf</b:URL>
    <b:RefOrder>7</b:RefOrder>
  </b:Source>
  <b:Source>
    <b:Tag>Whi20</b:Tag>
    <b:SourceType>InternetSite</b:SourceType>
    <b:Guid>{0D3CEC1F-DCC0-4837-AED1-7FA588A35957}</b:Guid>
    <b:Title>Whitbread to cut 6,000 jobs as hotel demand slumps</b:Title>
    <b:Year>2020</b:Year>
    <b:YearAccessed>2021</b:YearAccessed>
    <b:MonthAccessed>June</b:MonthAccessed>
    <b:Author>
      <b:Author>
        <b:NameList>
          <b:Person>
            <b:Last>Ascher</b:Last>
            <b:First>Dan</b:First>
          </b:Person>
        </b:NameList>
      </b:Author>
    </b:Author>
    <b:DayAccessed>11</b:DayAccessed>
    <b:URL>https://www.bbc.com/news/health-54246403</b:URL>
    <b:RefOrder>26</b:RefOrder>
  </b:Source>
  <b:Source>
    <b:Tag>Tom21</b:Tag>
    <b:SourceType>InternetSite</b:SourceType>
    <b:Guid>{3FB9441F-2882-4E11-AEAC-ECDDF2CE7B4E}</b:Guid>
    <b:Author>
      <b:Author>
        <b:NameList>
          <b:Person>
            <b:Last>Pyman</b:Last>
            <b:First>Tom</b:First>
          </b:Person>
        </b:NameList>
      </b:Author>
    </b:Author>
    <b:Title>Premier Inn suffered £1BILLION loss in past year due hotels being shut during pandemic - but bosses pin hopes on Britons having staycations this summer</b:Title>
    <b:Year>2021</b:Year>
    <b:YearAccessed>2021</b:YearAccessed>
    <b:MonthAccessed>June</b:MonthAccessed>
    <b:DayAccessed>10</b:DayAccessed>
    <b:URL>https://www.dailymail.co.uk/news/article-9515679/Premier-Inn-owner-sinks-1bn-loss-year-Covid-restrictions.html</b:URL>
    <b:RefOrder>27</b:RefOrder>
  </b:Source>
  <b:Source>
    <b:Tag>Whi211</b:Tag>
    <b:SourceType>InternetSite</b:SourceType>
    <b:Guid>{AB96CD4F-BABF-4503-8AE6-7FC72947D1FE}</b:Guid>
    <b:Author>
      <b:Author>
        <b:NameList>
          <b:Person>
            <b:Last>Whitbread</b:Last>
          </b:Person>
        </b:NameList>
      </b:Author>
    </b:Author>
    <b:Title>REVEALED: Most unusual items left in Premier Inn hotel rooms</b:Title>
    <b:Year>2021</b:Year>
    <b:YearAccessed>2021</b:YearAccessed>
    <b:MonthAccessed>June</b:MonthAccessed>
    <b:DayAccessed>9</b:DayAccessed>
    <b:URL>https://www.whitbread.co.uk/revealed-most-unusual-items-left-in-premier-inn-hotel-rooms/</b:URL>
    <b:RefOrder>28</b:RefOrder>
  </b:Source>
  <b:Source>
    <b:Tag>AlB13</b:Tag>
    <b:SourceType>JournalArticle</b:SourceType>
    <b:Guid>{44EFCEB5-D722-4265-9684-2E8FCAC27952}</b:Guid>
    <b:Title>Employee Dissatisfaction and Turnover Crises in the Malaysian Hospitality Industry</b:Title>
    <b:Year>2013</b:Year>
    <b:Author>
      <b:Author>
        <b:NameList>
          <b:Person>
            <b:Last>AlBattat</b:Last>
            <b:First>Ahmad</b:First>
            <b:Middle>Rasmi Suleiman</b:Middle>
          </b:Person>
          <b:Person>
            <b:Last>Som</b:Last>
            <b:First>Ahmad</b:First>
            <b:Middle>Puad Mat</b:Middle>
          </b:Person>
        </b:NameList>
      </b:Author>
    </b:Author>
    <b:JournalName>International Journal of Business and Management</b:JournalName>
    <b:Pages>62-71</b:Pages>
    <b:Volume>8</b:Volume>
    <b:Issue>5</b:Issue>
    <b:DOI>http://dx.doi.org/10.5539/ijbm.v8n5p62</b:DOI>
    <b:RefOrder>29</b:RefOrder>
  </b:Source>
  <b:Source>
    <b:Tag>Bro15</b:Tag>
    <b:SourceType>JournalArticle</b:SourceType>
    <b:Guid>{B11CAA21-B6E8-47AC-89C5-9FB072E88895}</b:Guid>
    <b:Author>
      <b:Author>
        <b:NameList>
          <b:Person>
            <b:Last>Brown</b:Last>
            <b:First>Elizabeth</b:First>
            <b:Middle>R.</b:Middle>
          </b:Person>
          <b:Person>
            <b:Last>Thoman</b:Last>
            <b:First>Dustin</b:First>
            <b:Middle>B.</b:Middle>
          </b:Person>
          <b:Person>
            <b:Last>Smith</b:Last>
            <b:First>Jessi</b:First>
            <b:Middle>L.</b:Middle>
          </b:Person>
          <b:Person>
            <b:Last>Diekman</b:Last>
            <b:First>Amanda</b:First>
            <b:Middle>B.</b:Middle>
          </b:Person>
        </b:NameList>
      </b:Author>
    </b:Author>
    <b:Title>Closing the communal gap: The importance of communal affordances in science career motivation</b:Title>
    <b:JournalName>Journal of Applied Social Psychology</b:JournalName>
    <b:Year>15</b:Year>
    <b:Pages>662-673</b:Pages>
    <b:Volume>45</b:Volume>
    <b:Issue>12</b:Issue>
    <b:DOI>https://doi.org/10.1111/jasp.12327</b:DOI>
    <b:RefOrder>30</b:RefOrder>
  </b:Source>
  <b:Source>
    <b:Tag>Dus14</b:Tag>
    <b:SourceType>JournalArticle</b:SourceType>
    <b:Guid>{96C77A15-A8F0-4F49-A7D1-1702EF1F9C74}</b:Guid>
    <b:Author>
      <b:Author>
        <b:NameList>
          <b:Person>
            <b:Last>Dusek</b:Last>
            <b:First>G.</b:First>
            <b:Middle>A.</b:Middle>
          </b:Person>
          <b:Person>
            <b:Last>Yurova</b:Last>
            <b:First>Y.</b:First>
            <b:Middle>P.</b:Middle>
          </b:Person>
          <b:Person>
            <b:Last>Clarke</b:Last>
            <b:First>R.</b:First>
          </b:Person>
        </b:NameList>
      </b:Author>
    </b:Author>
    <b:Title>The role of employee service orientation in turnover in the U.S. hotel industry</b:Title>
    <b:JournalName>Journal of Organizational Culture, Communication and Conflict</b:JournalName>
    <b:Year>2014</b:Year>
    <b:Pages>87-104</b:Pages>
    <b:Volume>18</b:Volume>
    <b:URL>https://www.abacademies.org/journals/journal-of-organizational-culture-communications-and-conflict-home.html</b:URL>
    <b:RefOrder>31</b:RefOrder>
  </b:Source>
  <b:Source>
    <b:Tag>Jer13</b:Tag>
    <b:SourceType>JournalArticle</b:SourceType>
    <b:Guid>{AA7CE087-0543-4CD9-9FA5-42197FF5CD30}</b:Guid>
    <b:Author>
      <b:Author>
        <b:NameList>
          <b:Person>
            <b:Last>Jerome</b:Last>
            <b:First>Nyameh</b:First>
          </b:Person>
        </b:NameList>
      </b:Author>
    </b:Author>
    <b:Title>Application of the Maslow’s hierarchy of need theory; impacts and implications on organizational culture, human resource and employee’s performance</b:Title>
    <b:JournalName>International Journal of Business and Management Invention</b:JournalName>
    <b:Year>2013</b:Year>
    <b:Pages>39-45</b:Pages>
    <b:Volume>2</b:Volume>
    <b:Issue>3</b:Issue>
    <b:URL>https://www.academia.edu/download/37416838/Applications_of_Maslows_theory.pdf</b:URL>
    <b:RefOrder>32</b:RefOrder>
  </b:Source>
  <b:Source>
    <b:Tag>Kos16</b:Tag>
    <b:SourceType>JournalArticle</b:SourceType>
    <b:Guid>{137B5735-7F7A-4B9E-BA13-9BBFD5B82B19}</b:Guid>
    <b:Author>
      <b:Author>
        <b:NameList>
          <b:Person>
            <b:Last>Kossivi</b:Last>
            <b:First>Bodjrenou</b:First>
          </b:Person>
          <b:Person>
            <b:Last>Xu</b:Last>
            <b:First>Ming</b:First>
          </b:Person>
          <b:Person>
            <b:Last>Kalgora</b:Last>
            <b:First>Bomboma</b:First>
          </b:Person>
        </b:NameList>
      </b:Author>
    </b:Author>
    <b:Title>Study on Determining Factors of Employee Retention</b:Title>
    <b:JournalName>Journal of Social Sciences</b:JournalName>
    <b:Year>2016</b:Year>
    <b:Volume>4</b:Volume>
    <b:Issue>5</b:Issue>
    <b:DOI>10.4236/jss.2016.45029</b:DOI>
    <b:RefOrder>33</b:RefOrder>
  </b:Source>
  <b:Source>
    <b:Tag>Bha07</b:Tag>
    <b:SourceType>JournalArticle</b:SourceType>
    <b:Guid>{DF2F5C3F-6085-4223-B9FC-D98391CBE6CD}</b:Guid>
    <b:Author>
      <b:Author>
        <b:NameList>
          <b:Person>
            <b:Last>Bhattacharya</b:Last>
            <b:First>Mousumi</b:First>
          </b:Person>
          <b:Person>
            <b:Last>Wright</b:Last>
            <b:First>Patrick</b:First>
            <b:Middle>M.</b:Middle>
          </b:Person>
        </b:NameList>
      </b:Author>
    </b:Author>
    <b:Title>Managing human assets in an uncertain world: applying real options theory to HRM</b:Title>
    <b:JournalName>The International Journal of Human Resource Management</b:JournalName>
    <b:Year>2007</b:Year>
    <b:Pages>929-948</b:Pages>
    <b:Volume>16</b:Volume>
    <b:Issue>6</b:Issue>
    <b:DOI>https://doi.org/10.1080/09585190500120574</b:DOI>
    <b:RefOrder>34</b:RefOrder>
  </b:Source>
  <b:Source>
    <b:Tag>Pan10</b:Tag>
    <b:SourceType>JournalArticle</b:SourceType>
    <b:Guid>{8C43A5C5-8C09-4177-9A96-79938D8A2E55}</b:Guid>
    <b:Author>
      <b:Author>
        <b:NameList>
          <b:Person>
            <b:Last>Panaccio</b:Last>
            <b:First>Alexandra-Joëlle</b:First>
          </b:Person>
          <b:Person>
            <b:Last>Waxin</b:Last>
            <b:First>Marie-France</b:First>
          </b:Person>
        </b:NameList>
      </b:Author>
    </b:Author>
    <b:Title>HRM case study: diversity management: facilitating diversity through the recruitment, selection and integration of diverse employees in a Quebec bank</b:Title>
    <b:JournalName>Journal of the International Academy for Case Studies,</b:JournalName>
    <b:Year>2010</b:Year>
    <b:Pages>27-39</b:Pages>
    <b:Volume>16</b:Volume>
    <b:Issue>4</b:Issue>
    <b:URL>https://www.researchgate.net/profile/Marie_Waxin/publication/324585831_2010_Panaccio_Waxin_IJCS_PN_DIVERSITY_mgt_FINAL_1/data/5ad6d6260f7e9b285938e356/2010-Panaccio-Waxin-IJCS-PN-DIVERSITY-mgt-FINAL-1.pdf</b:URL>
    <b:RefOrder>35</b:RefOrder>
  </b:Source>
  <b:Source>
    <b:Tag>Kha13</b:Tag>
    <b:SourceType>JournalArticle</b:SourceType>
    <b:Guid>{AAD0CC64-A908-49B9-8BFC-45D19C70F1A0}</b:Guid>
    <b:Title>Training and Development Program and its Benefits to Employee and Organization: A Conceptual Study</b:Title>
    <b:JournalName>European Journal of Business and Management</b:JournalName>
    <b:Year>2013</b:Year>
    <b:Pages>243-250</b:Pages>
    <b:Volume>5</b:Volume>
    <b:Issue>2</b:Issue>
    <b:URL>https://www.researchgate.net/profile/Nadeem-Bashir-3/publication/274704136_Training_and_Development_Program_and_Its_Benefits_to_Employee_and_Organization_An_Conceptual_Study/links/5704d82008ae74a08e247340/Training-and-Development-Program-and-Its-Benefits-</b:URL>
    <b:Author>
      <b:Author>
        <b:NameList>
          <b:Person>
            <b:Last>Jehanzeb</b:Last>
            <b:First>Khawaja</b:First>
          </b:Person>
          <b:Person>
            <b:Last>Bashir</b:Last>
            <b:First>Nadeem</b:First>
            <b:Middle>Ahmed</b:Middle>
          </b:Person>
        </b:NameList>
      </b:Author>
    </b:Author>
    <b:RefOrder>36</b:RefOrder>
  </b:Source>
  <b:Source>
    <b:Tag>Ham28</b:Tag>
    <b:SourceType>JournalArticle</b:SourceType>
    <b:Guid>{36BCCD96-7696-4AC2-AFFD-111E0F8C9B9B}</b:Guid>
    <b:Author>
      <b:Author>
        <b:NameList>
          <b:Person>
            <b:Last>Hameed</b:Last>
            <b:First>Abdul</b:First>
          </b:Person>
          <b:Person>
            <b:Last>Waheed</b:Last>
            <b:First>Aamer</b:First>
          </b:Person>
        </b:NameList>
      </b:Author>
    </b:Author>
    <b:Title>Employee Development and Its Affect on Employee Performance A Conceptual Framework</b:Title>
    <b:JournalName>International Journal of Business and Social Science</b:JournalName>
    <b:Year>2011</b:Year>
    <b:Pages>224-228</b:Pages>
    <b:Volume>2</b:Volume>
    <b:Issue>13</b:Issue>
    <b:URL>https://ijbssnet.com/journals/Vol._2_No._13_Special_Issue_July_2011/26.pdf</b:URL>
    <b:RefOrder>37</b:RefOrder>
  </b:Source>
  <b:Source>
    <b:Tag>Rav10</b:Tag>
    <b:SourceType>JournalArticle</b:SourceType>
    <b:Guid>{E9B06204-AF3E-490C-A720-832D38D05E53}</b:Guid>
    <b:Author>
      <b:Author>
        <b:NameList>
          <b:Person>
            <b:Last>Raver</b:Last>
            <b:First>J.</b:First>
            <b:Middle>L.</b:Middle>
          </b:Person>
          <b:Person>
            <b:Last>Nishii</b:Last>
            <b:First>L.</b:First>
            <b:Middle>H.</b:Middle>
          </b:Person>
        </b:NameList>
      </b:Author>
    </b:Author>
    <b:Title>Once, twice, or three times as harmful? Ethnic harassment, gender harassment, and generalized workplace harassment.</b:Title>
    <b:JournalName>Journal of Applied Psychology</b:JournalName>
    <b:Year>2010</b:Year>
    <b:Pages>236–254</b:Pages>
    <b:Volume>92</b:Volume>
    <b:Issue>2</b:Issue>
    <b:DOI>https://doi.org/10.1037/a0018377</b:DOI>
    <b:RefOrder>38</b:RefOrder>
  </b:Source>
  <b:Source>
    <b:Tag>Syl11</b:Tag>
    <b:SourceType>JournalArticle</b:SourceType>
    <b:Guid>{BDEC10DF-993D-496A-A2B7-3C1E82F31DFD}</b:Guid>
    <b:Author>
      <b:Author>
        <b:NameList>
          <b:Person>
            <b:Last>Lolande</b:Last>
            <b:First>Sylvie</b:First>
          </b:Person>
        </b:NameList>
      </b:Author>
    </b:Author>
    <b:Title>Inclusivity in the Workplace: Assessing the Prevalence of Implicit Prejudiced Attitudes.</b:Title>
    <b:JournalName>International Journal of the Humanities </b:JournalName>
    <b:Year>2011</b:Year>
    <b:Pages>185-196</b:Pages>
    <b:Volume>8</b:Volume>
    <b:Issue>11</b:Issue>
    <b:RefOrder>18</b:RefOrder>
  </b:Source>
  <b:Source>
    <b:Tag>Men16</b:Tag>
    <b:SourceType>BookSection</b:SourceType>
    <b:Guid>{0B1A11C6-6B20-4114-BCB0-3BC2D68076C3}</b:Guid>
    <b:Author>
      <b:Author>
        <b:NameList>
          <b:Person>
            <b:Last>Mennicke</b:Last>
            <b:First>Annelise</b:First>
          </b:Person>
          <b:Person>
            <b:Last>Cutler-Seeber</b:Last>
            <b:First>Andrew</b:First>
          </b:Person>
        </b:NameList>
      </b:Author>
      <b:Editor>
        <b:NameList>
          <b:Person>
            <b:Last>Kollen</b:Last>
            <b:First>T.</b:First>
          </b:Person>
        </b:NameList>
      </b:Editor>
    </b:Author>
    <b:Title>Incorporating Inclusivity: How Organizations Can Improve the Workplace Experiences of Trans* People Across the Trans* Spectrum: A US Perspective</b:Title>
    <b:JournalName>Sexual Orientation and Transgender Issues in Organizations</b:JournalName>
    <b:Year>2016</b:Year>
    <b:Publisher>Springer, Cham</b:Publisher>
    <b:DOI>https://doi.org/10.1007/978-3-319-29623-4_30</b:DOI>
    <b:BookTitle>Sexual Orientation and Transgender Issues in Organizations</b:BookTitle>
    <b:RefOrder>39</b:RefOrder>
  </b:Source>
  <b:Source>
    <b:Tag>Nee19</b:Tag>
    <b:SourceType>JournalArticle</b:SourceType>
    <b:Guid>{51DC276B-83B6-486E-A167-6B24B14EC497}</b:Guid>
    <b:Title>Strategies to improve equity in faculty hiring</b:Title>
    <b:Year>2019</b:Year>
    <b:JournalName>Molecular Biology of the Cell</b:JournalName>
    <b:Volume>30</b:Volume>
    <b:Issue>22</b:Issue>
    <b:Author>
      <b:Author>
        <b:NameList>
          <b:Person>
            <b:Last>Bhalla</b:Last>
            <b:First>Needhi</b:First>
          </b:Person>
        </b:NameList>
      </b:Author>
      <b:Editor>
        <b:NameList>
          <b:Person>
            <b:Last>Welch</b:Last>
            <b:First>Matthew</b:First>
          </b:Person>
        </b:NameList>
      </b:Editor>
    </b:Author>
    <b:DOI>https://doi.org/10.1091/mbc.E19-08-0476</b:DOI>
    <b:RefOrder>20</b:RefOrder>
  </b:Source>
  <b:Source>
    <b:Tag>Cha16</b:Tag>
    <b:SourceType>JournalArticle</b:SourceType>
    <b:Guid>{50A05B9C-4B8A-49E4-8187-25418DE8CE29}</b:Guid>
    <b:Author>
      <b:Author>
        <b:NameList>
          <b:Person>
            <b:Last>Chamberlain</b:Last>
            <b:First>Rosalie</b:First>
            <b:Middle>P.</b:Middle>
          </b:Person>
        </b:NameList>
      </b:Author>
    </b:Author>
    <b:Title>Five steps toward recognizing and mitigating bias in the interview and hiring process</b:Title>
    <b:JournalName>Strategic HR Review</b:JournalName>
    <b:Year>2016</b:Year>
    <b:Pages>199-203</b:Pages>
    <b:Volume>15</b:Volume>
    <b:Issue>5</b:Issue>
    <b:DOI>https://doi.org/10.1108/SHR-07-2016-0064</b:DOI>
    <b:RefOrder>19</b:RefOrder>
  </b:Source>
  <b:Source>
    <b:Tag>Arm10</b:Tag>
    <b:SourceType>Book</b:SourceType>
    <b:Guid>{B00AE09E-CD33-442C-9CEB-07B632B6268E}</b:Guid>
    <b:Author>
      <b:Author>
        <b:NameList>
          <b:Person>
            <b:Last>Armstrong</b:Last>
            <b:First>Michael</b:First>
          </b:Person>
        </b:NameList>
      </b:Author>
    </b:Author>
    <b:Title>Armstrong's Handbook of Reward Management Practice: Improving Performance Through Reward</b:Title>
    <b:Year>2010</b:Year>
    <b:Publisher>Kogan Page Publishers</b:Publisher>
    <b:Edition>3rd</b:Edition>
    <b:RefOrder>17</b:RefOrder>
  </b:Source>
  <b:Source>
    <b:Tag>Sar11</b:Tag>
    <b:SourceType>JournalArticle</b:SourceType>
    <b:Guid>{711C450D-BCD4-4C10-A1A8-C57523092295}</b:Guid>
    <b:Title>Individual Flexibility in the Workplace: A Spatial Perspective</b:Title>
    <b:Year>2011</b:Year>
    <b:JournalName>The Journal of Applied Behavioral Science</b:JournalName>
    <b:Pages>33-61</b:Pages>
    <b:Volume>48</b:Volume>
    <b:Issue>1</b:Issue>
    <b:DOI>https://doi.org/10.1177/0021886311407666</b:DOI>
    <b:Author>
      <b:Author>
        <b:NameList>
          <b:Person>
            <b:Last>Värlander</b:Last>
            <b:First>Sara</b:First>
          </b:Person>
        </b:NameList>
      </b:Author>
    </b:Author>
    <b:RefOrder>40</b:RefOrder>
  </b:Source>
  <b:Source>
    <b:Tag>Smi19</b:Tag>
    <b:SourceType>JournalArticle</b:SourceType>
    <b:Guid>{E85FBF94-25B3-4322-8ED6-7DD3DF72CE47}</b:Guid>
    <b:Author>
      <b:Author>
        <b:NameList>
          <b:Person>
            <b:Last>Smith</b:Last>
            <b:First>Ellen</b:First>
            <b:Middle>F.</b:Middle>
          </b:Person>
          <b:Person>
            <b:Last>Gilmer</b:Last>
            <b:First>Declan</b:First>
            <b:Middle>O.</b:Middle>
          </b:Person>
          <b:Person>
            <b:Last>Stockdale</b:Last>
            <b:First>Margaret</b:First>
            <b:Middle>S.</b:Middle>
          </b:Person>
        </b:NameList>
      </b:Author>
    </b:Author>
    <b:Title>The importance of culture and support for workplace flexibility: An ecological framework for understanding flexibility support structures</b:Title>
    <b:JournalName>Business Horizons</b:JournalName>
    <b:Year>2019</b:Year>
    <b:Pages>557-566</b:Pages>
    <b:Volume>62</b:Volume>
    <b:Issue>5</b:Issue>
    <b:DOI>https://doi.org/10.1016/j.bushor.2019.04.002</b:DOI>
    <b:RefOrder>41</b:RefOrder>
  </b:Source>
  <b:Source>
    <b:Tag>Agw14</b:Tag>
    <b:SourceType>JournalArticle</b:SourceType>
    <b:Guid>{3189431F-F2D1-4E27-BA13-44D2A70FA198}</b:Guid>
    <b:Author>
      <b:Author>
        <b:NameList>
          <b:Person>
            <b:Last>Agwu</b:Last>
            <b:First>Mba</b:First>
            <b:Middle>Okechukwu</b:Middle>
          </b:Person>
          <b:Person>
            <b:Last>Olele</b:Last>
            <b:First>Hilda</b:First>
            <b:Middle>Enoh</b:Middle>
          </b:Person>
        </b:NameList>
      </b:Author>
    </b:Author>
    <b:Title>Perception Survey of Employees Participation in Decision Making and Organizational Productivity in Julius Berger Nigeria PLC Bonny Island</b:Title>
    <b:JournalName>Journal of Economics, Management and Trade</b:JournalName>
    <b:Year>2014</b:Year>
    <b:Pages>620-637</b:Pages>
    <b:Volume>4</b:Volume>
    <b:Issue>4</b:Issue>
    <b:DOI>10.9734/BJEMT/2014/5938</b:DOI>
    <b:RefOrder>42</b:RefOrder>
  </b:Source>
  <b:Source>
    <b:Tag>Oye18</b:Tag>
    <b:SourceType>JournalArticle</b:SourceType>
    <b:Guid>{9A5AC030-1D6A-42D5-90B6-B7400829600E}</b:Guid>
    <b:Author>
      <b:Author>
        <b:NameList>
          <b:Person>
            <b:Last>Oyebamiji</b:Last>
            <b:First>Funmilola</b:First>
            <b:Middle>Florence</b:Middle>
          </b:Person>
        </b:NameList>
      </b:Author>
    </b:Author>
    <b:Title>Influence of Employees Participation in Decision Making on</b:Title>
    <b:JournalName>International Journal of Innovative Social Sciences &amp; Humanities Research</b:JournalName>
    <b:Year>2018</b:Year>
    <b:Pages>8-17</b:Pages>
    <b:Volume>6</b:Volume>
    <b:Issue>3</b:Issue>
    <b:URL>https://seahipaj.org/journals-ci/sept-2018/IJISSHR/full/IJISSHR-S-2-2018.pdf</b:URL>
    <b:RefOrder>43</b:RefOrder>
  </b:Source>
  <b:Source>
    <b:Tag>Uni19</b:Tag>
    <b:SourceType>InternetSite</b:SourceType>
    <b:Guid>{DB45D359-5267-4378-9673-5A8E0840DDC9}</b:Guid>
    <b:Title>Low pay at Premier Inn highlighted as workers protest during living wage week</b:Title>
    <b:Year>2019</b:Year>
    <b:Author>
      <b:Author>
        <b:NameList>
          <b:Person>
            <b:Last>UnitetheUnion</b:Last>
          </b:Person>
        </b:NameList>
      </b:Author>
    </b:Author>
    <b:YearAccessed>2021</b:YearAccessed>
    <b:MonthAccessed>June</b:MonthAccessed>
    <b:DayAccessed>11</b:DayAccessed>
    <b:URL>https://www.unitetheunion.org/news-events/news/2019/november/low-pay-at-premier-inn-highlighted-as-workers-protest-during-living-wage-week/</b:URL>
    <b:RefOrder>44</b:RefOrder>
  </b:Source>
  <b:Source>
    <b:Tag>Pod13</b:Tag>
    <b:SourceType>JournalArticle</b:SourceType>
    <b:Guid>{A41007B6-5225-41F4-89B8-0EAAC64D3979}</b:Guid>
    <b:Title>Managing a culturally diverse workforce: Diversity perspectives in organizations</b:Title>
    <b:Year>2013</b:Year>
    <b:Author>
      <b:Author>
        <b:NameList>
          <b:Person>
            <b:Last>Podsiadlowski</b:Last>
            <b:First>Astrid</b:First>
          </b:Person>
          <b:Person>
            <b:Last>Gröschke</b:Last>
            <b:First>Daniela</b:First>
          </b:Person>
          <b:Person>
            <b:Last>Kogler</b:Last>
            <b:First>Marina</b:First>
          </b:Person>
          <b:Person>
            <b:Last>Springer</b:Last>
            <b:First>Cornelia</b:First>
          </b:Person>
          <b:Person>
            <b:Last>Zee</b:Last>
            <b:First>Karen</b:First>
            <b:Middle>van der</b:Middle>
          </b:Person>
        </b:NameList>
      </b:Author>
    </b:Author>
    <b:JournalName>International Journal of Intercultural Relations</b:JournalName>
    <b:Pages>159-175</b:Pages>
    <b:Volume>37</b:Volume>
    <b:Issue>2</b:Issue>
    <b:DOI>https://doi.org/10.1016/j.ijintrel.2012.09.001</b:DOI>
    <b:RefOrder>1</b:RefOrder>
  </b:Source>
  <b:Source>
    <b:Tag>McC04</b:Tag>
    <b:SourceType>JournalArticle</b:SourceType>
    <b:Guid>{EA2A1D7E-DE13-4747-B352-9CACDAE2E1A7}</b:Guid>
    <b:Author>
      <b:Author>
        <b:NameList>
          <b:Person>
            <b:Last>McCuiston</b:Last>
            <b:First>Velma</b:First>
            <b:Middle>E.</b:Middle>
          </b:Person>
          <b:Person>
            <b:Last>Wooldridge</b:Last>
            <b:First>Barbara</b:First>
            <b:Middle>Ross</b:Middle>
          </b:Person>
          <b:Person>
            <b:Last>Pierce</b:Last>
            <b:First>Chris</b:First>
            <b:Middle>K.</b:Middle>
          </b:Person>
        </b:NameList>
      </b:Author>
    </b:Author>
    <b:Title>Leading the diverse workforce: Profit, prospects and progress</b:Title>
    <b:JournalName>Leadership &amp; Organization Development Journal</b:JournalName>
    <b:Year>2004</b:Year>
    <b:Pages>73-92</b:Pages>
    <b:Volume>25</b:Volume>
    <b:Issue>1</b:Issue>
    <b:DOI>https://doi.org/10.1108/01437730410512787</b:DOI>
    <b:RefOrder>45</b:RefOrder>
  </b:Source>
  <b:Source>
    <b:Tag>Ism08</b:Tag>
    <b:SourceType>JournalArticle</b:SourceType>
    <b:Guid>{2950646A-6EAD-47E0-ABC6-58B134BB7B9A}</b:Guid>
    <b:Title>Workforce Diversity: A Human Resource Development Perspective Towards Organizational Performance</b:Title>
    <b:JournalName>European Journal of Social Sciences</b:JournalName>
    <b:Year>2008</b:Year>
    <b:Volume>6</b:Volume>
    <b:Issue>2</b:Issue>
    <b:DOI>https://www.academia.edu/download/47487022/The_20Expectations_20of_20the_20Social_20Studies_20Teachers_20in_20Botswana.pdf#page=106</b:DOI>
    <b:Author>
      <b:Author>
        <b:NameList>
          <b:Person>
            <b:Last>Ismail</b:Last>
            <b:First>Maimunah</b:First>
          </b:Person>
          <b:Person>
            <b:Last>Arokiasamy</b:Last>
            <b:First>Lawrence</b:First>
          </b:Person>
        </b:NameList>
      </b:Author>
    </b:Author>
    <b:RefOrder>2</b:RefOrder>
  </b:Source>
  <b:Source>
    <b:Tag>Boo16</b:Tag>
    <b:SourceType>JournalArticle</b:SourceType>
    <b:Guid>{257D7619-4953-4097-9773-6F158948967B}</b:Guid>
    <b:Title>Importance-Performance Analysis based SWOT analysis</b:Title>
    <b:Year>2019</b:Year>
    <b:JournalName>International Journal of Information Management</b:JournalName>
    <b:Pages>194-203</b:Pages>
    <b:Volume>44</b:Volume>
    <b:DOI>https://doi.org/10.1016/j.ijinfomgt.2016.03.009</b:DOI>
    <b:Author>
      <b:Author>
        <b:NameList>
          <b:Person>
            <b:Last>Phadermrod</b:Last>
            <b:First>Boonyarat</b:First>
          </b:Person>
          <b:Person>
            <b:Last>Crowder</b:Last>
            <b:First>Richard</b:First>
            <b:Middle>M.</b:Middle>
          </b:Person>
          <b:Person>
            <b:Last>Wills</b:Last>
            <b:First>Gary</b:First>
            <b:Middle>B.</b:Middle>
          </b:Person>
        </b:NameList>
      </b:Author>
    </b:Author>
    <b:RefOrder>4</b:RefOrder>
  </b:Source>
  <b:Source>
    <b:Tag>Lei09</b:Tag>
    <b:SourceType>BookSection</b:SourceType>
    <b:Guid>{9B963019-8A8D-423A-800A-AA15D3F23637}</b:Guid>
    <b:Title>SWOT Analysis</b:Title>
    <b:JournalName>Handbook of Improving Performance in the Workplace</b:JournalName>
    <b:Year>2009</b:Year>
    <b:Volume>1-3</b:Volume>
    <b:Author>
      <b:Author>
        <b:NameList>
          <b:Person>
            <b:Last>Leigh</b:Last>
            <b:First>Doug</b:First>
          </b:Person>
        </b:NameList>
      </b:Author>
      <b:Editor>
        <b:NameList>
          <b:Person>
            <b:Last>Silber</b:Last>
            <b:First>Kenneth</b:First>
            <b:Middle>H.</b:Middle>
          </b:Person>
          <b:Person>
            <b:Last>Foshay</b:Last>
            <b:First>Wellesley</b:First>
            <b:Middle>R.</b:Middle>
          </b:Person>
          <b:Person>
            <b:Last>Watkins</b:Last>
            <b:First>Ryan</b:First>
          </b:Person>
          <b:Person>
            <b:Last>Leigh</b:Last>
            <b:First>Doug</b:First>
          </b:Person>
          <b:Person>
            <b:Last>Moseley</b:Last>
            <b:First>James</b:First>
            <b:Middle>L.</b:Middle>
          </b:Person>
          <b:Person>
            <b:Last>Dessinger</b:Last>
            <b:First>Joan</b:First>
            <b:Middle>C.</b:Middle>
          </b:Person>
        </b:NameList>
      </b:Editor>
    </b:Author>
    <b:BookTitle>Handbook of Improving Performance in the Workplace</b:BookTitle>
    <b:Publisher>Wiley Online Library</b:Publisher>
    <b:RefOrder>3</b:RefOrder>
  </b:Source>
  <b:Source>
    <b:Tag>Yea16</b:Tag>
    <b:SourceType>JournalArticle</b:SourceType>
    <b:Guid>{F3F63ED8-A164-4CC7-AD57-226AE919D86C}</b:Guid>
    <b:Title>Measuring social entrepreneurship and social value with leakage. Definition, analysis and policies for the hospitality industry</b:Title>
    <b:Year>2016</b:Year>
    <b:Pages>911–934</b:Pages>
    <b:JournalName>International Entrepreneurship and Management Journal volume</b:JournalName>
    <b:Volume>12</b:Volume>
    <b:DOI>https://doi.org/10.1007/s11365-016-0396-5</b:DOI>
    <b:Author>
      <b:Author>
        <b:NameList>
          <b:Person>
            <b:Last>Narangajavana</b:Last>
            <b:First>Yeamduan</b:First>
          </b:Person>
          <b:Person>
            <b:Last>Gonzalez-Cruz</b:Last>
            <b:First>Tomas</b:First>
          </b:Person>
          <b:Person>
            <b:Last>Garrigos-Simon</b:Last>
            <b:First>Fernando</b:First>
            <b:Middle>J.</b:Middle>
          </b:Person>
          <b:Person>
            <b:Last>Cruz-Ros</b:Last>
            <b:First>Sonia</b:First>
          </b:Person>
        </b:NameList>
      </b:Author>
    </b:Author>
    <b:RefOrder>5</b:RefOrder>
  </b:Source>
  <b:Source>
    <b:Tag>Gha15</b:Tag>
    <b:SourceType>JournalArticle</b:SourceType>
    <b:Guid>{5339D9FE-C065-494D-9E5F-CDFE8D086233}</b:Guid>
    <b:Author>
      <b:Author>
        <b:NameList>
          <b:Person>
            <b:Last>Ghandour</b:Last>
            <b:First>R.</b:First>
          </b:Person>
          <b:Person>
            <b:Last>Bilal</b:Last>
            <b:First>J.</b:First>
          </b:Person>
          <b:Person>
            <b:Last>Mudassar</b:Last>
            <b:First>H.</b:First>
          </b:Person>
        </b:NameList>
      </b:Author>
    </b:Author>
    <b:Title>Relationship between Service Quality, Customer Retention and the role of Social Media- Case study Premier Inn Hotel (UK)</b:Title>
    <b:JournalName>Journal of Organizational Studies and Innovation</b:JournalName>
    <b:Year>2015</b:Year>
    <b:Pages>1-12</b:Pages>
    <b:Volume>2</b:Volume>
    <b:Issue>4</b:Issue>
    <b:URL>http://www.mbacademy.org.uk/index.php/volume-2/vol-2-issue-4</b:URL>
    <b:RefOrder>6</b:RefOrder>
  </b:Source>
  <b:Source>
    <b:Tag>Rus16</b:Tag>
    <b:SourceType>JournalArticle</b:SourceType>
    <b:Guid>{A2EDF8B3-F9E4-483F-B47E-F9CA22EF6029}</b:Guid>
    <b:Author>
      <b:Author>
        <b:NameList>
          <b:Person>
            <b:Last>Russo</b:Last>
            <b:First>Marcello</b:First>
          </b:Person>
          <b:Person>
            <b:Last>Shteigman</b:Last>
            <b:First>Anat</b:First>
          </b:Person>
          <b:Person>
            <b:Last>Carmeli</b:Last>
            <b:First>Abraham</b:First>
          </b:Person>
        </b:NameList>
      </b:Author>
    </b:Author>
    <b:Title>Workplace and family support and work–life balance: Implications for individual psychological availability and energy at work</b:Title>
    <b:JournalName>The Journal of Positive Psychology </b:JournalName>
    <b:Year>2016</b:Year>
    <b:Pages>173-188</b:Pages>
    <b:Volume>11</b:Volume>
    <b:Issue>2</b:Issue>
    <b:DOI>https://doi.org/10.1080/17439760.2015.1025424</b:DOI>
    <b:RefOrder>8</b:RefOrder>
  </b:Source>
  <b:Source>
    <b:Tag>XiW16</b:Tag>
    <b:SourceType>JournalArticle</b:SourceType>
    <b:Guid>{A7800B8B-05A3-4F18-9B2C-FBB401C1F09F}</b:Guid>
    <b:Author>
      <b:Author>
        <b:NameList>
          <b:Person>
            <b:Last>Chan</b:Last>
            <b:First>Xi</b:First>
            <b:Middle>Wen</b:Middle>
          </b:Person>
          <b:Person>
            <b:Last>Kalliath</b:Last>
            <b:First>Thomas</b:First>
          </b:Person>
          <b:Person>
            <b:Last>Brough</b:Last>
            <b:First>Paula</b:First>
          </b:Person>
          <b:Person>
            <b:Last>Siu</b:Last>
            <b:First>Oi-Ling</b:First>
          </b:Person>
          <b:Person>
            <b:Last>O'Driscoll</b:Last>
            <b:First>Michael</b:First>
            <b:Middle>P.</b:Middle>
          </b:Person>
          <b:Person>
            <b:Last>Timms</b:Last>
            <b:First>Carolyn</b:First>
          </b:Person>
        </b:NameList>
      </b:Author>
    </b:Author>
    <b:Title>Work–family enrichment and satisfaction: the mediating role of self-efficacy and work–life balance</b:Title>
    <b:JournalName>The International Journal of Human Resource Management</b:JournalName>
    <b:Year>2016</b:Year>
    <b:Pages>1755-1776</b:Pages>
    <b:Volume>27</b:Volume>
    <b:Issue>15</b:Issue>
    <b:DOI>https://doi.org/10.1080/09585192.2015.1075574</b:DOI>
    <b:RefOrder>46</b:RefOrder>
  </b:Source>
  <b:Source>
    <b:Tag>Clo15</b:Tag>
    <b:SourceType>JournalArticle</b:SourceType>
    <b:Guid>{A1FB82CE-E54C-4B8D-B543-FBCD9AE00E06}</b:Guid>
    <b:Author>
      <b:Author>
        <b:NameList>
          <b:Person>
            <b:Last>Cloutier</b:Last>
            <b:First>Omer</b:First>
          </b:Person>
          <b:Person>
            <b:Last>Felusiak</b:Last>
            <b:First>Laura</b:First>
          </b:Person>
          <b:Person>
            <b:Last>Hill</b:Last>
            <b:First>Calvin</b:First>
          </b:Person>
          <b:Person>
            <b:Last>Pemberton-Jones</b:Last>
            <b:First>Enda</b:First>
            <b:Middle>Jean</b:Middle>
          </b:Person>
        </b:NameList>
      </b:Author>
    </b:Author>
    <b:Title>The Importance of Developing Strategies for Employee Retention</b:Title>
    <b:JournalName>Journal of Leadership, Accountability and Ethics</b:JournalName>
    <b:Year>2015</b:Year>
    <b:Volume>12</b:Volume>
    <b:Issue>2</b:Issue>
    <b:URL>http://www.m.www.na-businesspress.com/JLAE/Pemberton-JonesEJ_Web12_2_.pdf</b:URL>
    <b:RefOrder>47</b:RefOrder>
  </b:Source>
  <b:Source>
    <b:Tag>Jav13</b:Tag>
    <b:SourceType>JournalArticle</b:SourceType>
    <b:Guid>{FD320531-A54A-4CBE-8C97-4C588CB766D6}</b:Guid>
    <b:Author>
      <b:Author>
        <b:NameList>
          <b:Person>
            <b:Last>Javed</b:Last>
            <b:First>Lubna</b:First>
          </b:Person>
          <b:Person>
            <b:Last>Javed</b:Last>
            <b:First>Nida</b:First>
          </b:Person>
        </b:NameList>
      </b:Author>
    </b:Author>
    <b:Title>An Empirical Study on the Factors That Affect Employee Motivation and Their Relationship with Job Performance</b:Title>
    <b:JournalName>International Journal of Management Sciences</b:JournalName>
    <b:Year>2013</b:Year>
    <b:Pages>114-124</b:Pages>
    <b:Volume>1</b:Volume>
    <b:Issue>4</b:Issue>
    <b:URL>https://www.researchgate.net/profile/Lubna_Javed/publication/260106123_An_empirical_study_on_the_factors_that_affect_employee_motivation_and_their_relationship_with_job_performance/links/00b4952f92c9136782000000.pdf</b:URL>
    <b:RefOrder>48</b:RefOrder>
  </b:Source>
  <b:Source>
    <b:Tag>Joh09</b:Tag>
    <b:SourceType>JournalArticle</b:SourceType>
    <b:Guid>{FD65E154-1813-4AC5-AA10-A85F7C5BC60D}</b:Guid>
    <b:Author>
      <b:Author>
        <b:NameList>
          <b:Person>
            <b:Last>Honore</b:Last>
            <b:First>John</b:First>
          </b:Person>
        </b:NameList>
      </b:Author>
    </b:Author>
    <b:Title>Employee motivation</b:Title>
    <b:JournalName>Consortium Journal of Hospitality &amp; Tourism</b:JournalName>
    <b:Year>2009</b:Year>
    <b:Pages>63-75</b:Pages>
    <b:Volume>14</b:Volume>
    <b:Issue>1</b:Issue>
    <b:RefOrder>12</b:RefOrder>
  </b:Source>
  <b:Source>
    <b:Tag>Haq14</b:Tag>
    <b:SourceType>JournalArticle</b:SourceType>
    <b:Guid>{93AEF49E-5C90-4148-9799-1BB9E03ED33B}</b:Guid>
    <b:Author>
      <b:Author>
        <b:NameList>
          <b:Person>
            <b:Last>Haque</b:Last>
            <b:First>Mohammad</b:First>
            <b:Middle>Faizul</b:Middle>
          </b:Person>
          <b:Person>
            <b:Last>Haque</b:Last>
            <b:First>Mohammad</b:First>
            <b:Middle>Aminul</b:Middle>
          </b:Person>
          <b:Person>
            <b:Last>Islam</b:Last>
            <b:First>Shamimul</b:First>
          </b:Person>
        </b:NameList>
      </b:Author>
    </b:Author>
    <b:Title>Motivational Theories – A Critical Analysis</b:Title>
    <b:JournalName>ASA University Review</b:JournalName>
    <b:Year>2014</b:Year>
    <b:Volume>8</b:Volume>
    <b:Issue>1</b:Issue>
    <b:URL>https://www.researchgate.net/profile/Md-Shamimul-Islam/publication/306255973_Motivational_Theories_-_A_Critical_Analysis/links/57b50e4f08aeaab2a103a355/Motivational-Theories-A-Critical-Analysis.pdf</b:URL>
    <b:RefOrder>13</b:RefOrder>
  </b:Source>
  <b:Source>
    <b:Tag>Tew13</b:Tag>
    <b:SourceType>JournalArticle</b:SourceType>
    <b:Guid>{55B43750-893D-4E23-BE81-A4AF6026CF55}</b:Guid>
    <b:Author>
      <b:Author>
        <b:NameList>
          <b:Person>
            <b:Last>Tews</b:Last>
            <b:First>Michael</b:First>
            <b:Middle>J.</b:Middle>
          </b:Person>
          <b:Person>
            <b:Last>Michel</b:Last>
            <b:First>John</b:First>
            <b:Middle>W.</b:Middle>
          </b:Person>
          <b:Person>
            <b:Last>Ellingson</b:Last>
            <b:First>Jill</b:First>
            <b:Middle>E.</b:Middle>
          </b:Person>
        </b:NameList>
      </b:Author>
    </b:Author>
    <b:Title>The Impact of Coworker Support on Employee Turnover in the Hospitality Industry</b:Title>
    <b:JournalName>Group and Organization Management</b:JournalName>
    <b:Year>2013</b:Year>
    <b:Pages>630-653</b:Pages>
    <b:Volume>38</b:Volume>
    <b:Issue>5</b:Issue>
    <b:DOI>https://doi.org/10.1177/1059601113503039</b:DOI>
    <b:RefOrder>14</b:RefOrder>
  </b:Source>
  <b:Source>
    <b:Tag>Niv15</b:Tag>
    <b:SourceType>JournalArticle</b:SourceType>
    <b:Guid>{11FEF8D3-72DF-4A7D-8185-2CB2202D7C1C}</b:Guid>
    <b:Author>
      <b:Author>
        <b:NameList>
          <b:Person>
            <b:Last>Santhanam</b:Last>
            <b:First>Nivethitha</b:First>
          </b:Person>
          <b:Person>
            <b:Last>Kamalanabhan</b:Last>
            <b:First>T.</b:First>
            <b:Middle>J.</b:Middle>
          </b:Person>
          <b:Person>
            <b:Last>Dyaram</b:Last>
            <b:First>Lata</b:First>
          </b:Person>
          <b:Person>
            <b:Last>Ziegle</b:Last>
            <b:First>Hans</b:First>
          </b:Person>
        </b:NameList>
      </b:Author>
    </b:Author>
    <b:Title>Examining the Moderating Effects of Organizational Identification between Human Resource Practices and Employee Turnover Intentions in Indian Hospitality Industry</b:Title>
    <b:JournalName>GSTF Journal on Business Review (GBR)</b:JournalName>
    <b:Year>2015</b:Year>
    <b:Volume>4</b:Volume>
    <b:Issue>1</b:Issue>
    <b:RefOrder>49</b:RefOrder>
  </b:Source>
  <b:Source>
    <b:Tag>Zei14</b:Tag>
    <b:SourceType>JournalArticle</b:SourceType>
    <b:Guid>{2A6F64BA-DA71-4769-AD5E-58DFEEBE5B1A}</b:Guid>
    <b:Author>
      <b:Author>
        <b:NameList>
          <b:Person>
            <b:Last>Zeinalnezhad</b:Last>
            <b:First>Masoomeh</b:First>
          </b:Person>
          <b:Person>
            <b:Last>Mukhtar</b:Last>
            <b:First>Muriati</b:First>
          </b:Person>
          <b:Person>
            <b:Last>Sahran</b:Last>
            <b:First>Shahnorbanun</b:First>
          </b:Person>
        </b:NameList>
      </b:Author>
    </b:Author>
    <b:Title>An investigation of lead benchmarking implementation: A comparison of small/medium enterprises and large companies</b:Title>
    <b:JournalName>Benchmarking: An International Journal</b:JournalName>
    <b:Year>2014</b:Year>
    <b:Pages>121-145</b:Pages>
    <b:Volume>21</b:Volume>
    <b:Issue>1</b:Issue>
    <b:DOI>https://doi.org/10.1108/BIJ-09-2011-0074</b:DOI>
    <b:RefOrder>50</b:RefOrder>
  </b:Source>
  <b:Source>
    <b:Tag>Gri15</b:Tag>
    <b:SourceType>JournalArticle</b:SourceType>
    <b:Guid>{02F5F69B-FA1D-4B44-8CD4-7ABB4EFD3896}</b:Guid>
    <b:Title>Understanding Employee Turnover in the Public Sector: Insights from Research on Teacher Mobility</b:Title>
    <b:JournalName>Public Administration Review</b:JournalName>
    <b:Year>2015</b:Year>
    <b:Pages>241-251</b:Pages>
    <b:Volume>76</b:Volume>
    <b:Issue>2</b:Issue>
    <b:DOI>https://doi.org/10.1111/puar.12435</b:DOI>
    <b:Author>
      <b:Author>
        <b:NameList>
          <b:Person>
            <b:Last>Grissom</b:Last>
            <b:First>Jason</b:First>
            <b:Middle>A.</b:Middle>
          </b:Person>
          <b:Person>
            <b:Last>Viano</b:Last>
            <b:First>Samantha</b:First>
            <b:Middle>L.</b:Middle>
          </b:Person>
          <b:Person>
            <b:Last>Selin</b:Last>
            <b:First>Jennifer</b:First>
            <b:Middle>L.</b:Middle>
          </b:Person>
        </b:NameList>
      </b:Author>
    </b:Author>
    <b:RefOrder>15</b:RefOrder>
  </b:Source>
  <b:Source>
    <b:Tag>Meg14</b:Tag>
    <b:SourceType>JournalArticle</b:SourceType>
    <b:Guid>{D3B21A3A-79BE-40CC-B9AE-D3BD926BD9A4}</b:Guid>
    <b:Title>Offensive Expression and the Workplace</b:Title>
    <b:JournalName>Industrial Journal Law</b:JournalName>
    <b:Year>2014</b:Year>
    <b:Pages>429–450</b:Pages>
    <b:Volume>43</b:Volume>
    <b:Issue>4</b:Issue>
    <b:DOI>https://doi.org/10.1093/indlaw/dwu023</b:DOI>
    <b:Author>
      <b:Author>
        <b:NameList>
          <b:Person>
            <b:Last>Pearson</b:Last>
            <b:First>Megan</b:First>
          </b:Person>
        </b:NameList>
      </b:Author>
    </b:Author>
    <b:RefOrder>10</b:RefOrder>
  </b:Source>
  <b:Source>
    <b:Tag>Ani14</b:Tag>
    <b:SourceType>JournalArticle</b:SourceType>
    <b:Guid>{E3FF77A0-C9B3-4259-A5D2-1FDD4B84C4A9}</b:Guid>
    <b:Author>
      <b:Author>
        <b:NameList>
          <b:Person>
            <b:Last>Anitha</b:Last>
            <b:First>J.</b:First>
          </b:Person>
        </b:NameList>
      </b:Author>
    </b:Author>
    <b:Title>Determinants of employee engagement and their impact on employee performance</b:Title>
    <b:JournalName>International Journal of Productivity and Performance Management</b:JournalName>
    <b:Year>2014</b:Year>
    <b:Pages>308-323</b:Pages>
    <b:Volume>63</b:Volume>
    <b:Issue>3</b:Issue>
    <b:DOI>https://doi.org/10.1108/IJPPM-01-2013-0008</b:DOI>
    <b:RefOrder>11</b:RefOrder>
  </b:Source>
  <b:Source>
    <b:Tag>Wil04</b:Tag>
    <b:SourceType>JournalArticle</b:SourceType>
    <b:Guid>{85C9412C-3995-4CD0-8E1E-8913E0196974}</b:Guid>
    <b:Author>
      <b:Author>
        <b:NameList>
          <b:Person>
            <b:Last>Wilkinson</b:Last>
            <b:First>Adrian</b:First>
          </b:Person>
          <b:Person>
            <b:Last>Dundon</b:Last>
            <b:First>Tony</b:First>
          </b:Person>
          <b:Person>
            <b:Last>Marchington</b:Last>
            <b:First>Mick</b:First>
          </b:Person>
          <b:Person>
            <b:Last>Ackers</b:Last>
            <b:First>Peter</b:First>
          </b:Person>
        </b:NameList>
      </b:Author>
    </b:Author>
    <b:Title>Changing Patterns of Employee Voice: Case Studies from the UK and Republic of Ireland</b:Title>
    <b:JournalName>Journal of Industrial Relations</b:JournalName>
    <b:Year>2004</b:Year>
    <b:Volume>46</b:Volume>
    <b:Issue>3</b:Issue>
    <b:DOI>https://doi.org/10.1111/j.0022-1856.2004.00143.x</b:DOI>
    <b:RefOrder>51</b:RefOrder>
  </b:Source>
  <b:Source>
    <b:Tag>Arv09</b:Tag>
    <b:SourceType>JournalArticle</b:SourceType>
    <b:Guid>{9BE56EAB-A896-4C6D-8C62-06CF6194B578}</b:Guid>
    <b:Author>
      <b:Author>
        <b:NameList>
          <b:Person>
            <b:Last>Arvanitis</b:Last>
            <b:First>Spyros</b:First>
          </b:Person>
          <b:Person>
            <b:Last>Loukis</b:Last>
            <b:First>Euripidis</b:First>
            <b:Middle>N.</b:Middle>
          </b:Person>
        </b:NameList>
      </b:Author>
    </b:Author>
    <b:Title>Information and communication technologies, human capital, workplace organization and labour productivity: A comparative study based on firm-level data for Greece and Switzerland</b:Title>
    <b:JournalName>Information Economics and Policy</b:JournalName>
    <b:Year>2009</b:Year>
    <b:Pages>43-61</b:Pages>
    <b:Volume>21</b:Volume>
    <b:Issue>1</b:Issue>
    <b:DOI>https://doi.org/10.1016/j.infoecopol.2008.09.002</b:DOI>
    <b:RefOrder>52</b:RefOrder>
  </b:Source>
  <b:Source>
    <b:Tag>Aut15</b:Tag>
    <b:SourceType>JournalArticle</b:SourceType>
    <b:Guid>{994D86E6-1DF2-4C37-9C7A-889108767779}</b:Guid>
    <b:Author>
      <b:Author>
        <b:NameList>
          <b:Person>
            <b:Last>Autor</b:Last>
            <b:First>David</b:First>
            <b:Middle>H.</b:Middle>
          </b:Person>
        </b:NameList>
      </b:Author>
    </b:Author>
    <b:Title>Why Are There Still So Many Jobs? The History and Future of Workplace Automation</b:Title>
    <b:JournalName>Journal of economic perspectives</b:JournalName>
    <b:Year>2015</b:Year>
    <b:Pages>3-30</b:Pages>
    <b:Volume>29</b:Volume>
    <b:Issue>3</b:Issue>
    <b:DOI>10.1257/jep.29.3.3</b:DOI>
    <b:RefOrder>9</b:RefOrder>
  </b:Source>
</b:Sources>
</file>

<file path=customXml/itemProps1.xml><?xml version="1.0" encoding="utf-8"?>
<ds:datastoreItem xmlns:ds="http://schemas.openxmlformats.org/officeDocument/2006/customXml" ds:itemID="{D57393EC-E7AD-234C-85C4-190B0D0BD3E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Microsoft Office User</dc:creator>
  <keywords/>
  <dc:description/>
  <lastModifiedBy>Bianca Bulgariu</lastModifiedBy>
  <revision>4</revision>
  <dcterms:created xsi:type="dcterms:W3CDTF">2021-06-11T14:21:00.0000000Z</dcterms:created>
  <dcterms:modified xsi:type="dcterms:W3CDTF">2021-06-11T14:44:14.1268845Z</dcterms:modified>
  <category/>
</coreProperties>
</file>