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7A8327" w14:textId="77777777" w:rsidR="004768A9" w:rsidRPr="00D235E1" w:rsidRDefault="004768A9" w:rsidP="004768A9">
      <w:pPr>
        <w:spacing w:line="360" w:lineRule="auto"/>
        <w:jc w:val="center"/>
        <w:rPr>
          <w:rFonts w:ascii="Arial" w:hAnsi="Arial" w:cs="Arial"/>
          <w:b/>
          <w:bCs/>
          <w:sz w:val="44"/>
          <w:szCs w:val="44"/>
        </w:rPr>
      </w:pPr>
      <w:r w:rsidRPr="00D235E1">
        <w:rPr>
          <w:rFonts w:ascii="Arial" w:hAnsi="Arial" w:cs="Arial"/>
          <w:b/>
          <w:bCs/>
          <w:sz w:val="44"/>
          <w:szCs w:val="44"/>
        </w:rPr>
        <w:t>Sustainable Hospitality &amp; Tourism Management</w:t>
      </w:r>
    </w:p>
    <w:p w14:paraId="1D0665B5" w14:textId="77777777" w:rsidR="004768A9" w:rsidRPr="00D235E1" w:rsidRDefault="004768A9" w:rsidP="000E6734">
      <w:pPr>
        <w:spacing w:line="360" w:lineRule="auto"/>
        <w:jc w:val="center"/>
        <w:rPr>
          <w:rFonts w:ascii="Arial" w:hAnsi="Arial" w:cs="Arial"/>
          <w:b/>
          <w:bCs/>
          <w:sz w:val="44"/>
          <w:szCs w:val="44"/>
        </w:rPr>
      </w:pPr>
      <w:r w:rsidRPr="00D235E1">
        <w:rPr>
          <w:rFonts w:ascii="Arial" w:hAnsi="Arial" w:cs="Arial"/>
          <w:b/>
          <w:bCs/>
          <w:sz w:val="44"/>
          <w:szCs w:val="44"/>
        </w:rPr>
        <w:t xml:space="preserve"> (BMIH5006)</w:t>
      </w:r>
    </w:p>
    <w:p w14:paraId="197891DF" w14:textId="77777777" w:rsidR="004768A9" w:rsidRPr="00D235E1" w:rsidRDefault="000E6734" w:rsidP="000E6734">
      <w:pPr>
        <w:spacing w:line="360" w:lineRule="auto"/>
        <w:jc w:val="center"/>
        <w:rPr>
          <w:rFonts w:ascii="Arial" w:hAnsi="Arial" w:cs="Arial"/>
          <w:b/>
          <w:bCs/>
          <w:sz w:val="44"/>
          <w:szCs w:val="44"/>
        </w:rPr>
      </w:pPr>
      <w:r w:rsidRPr="00D235E1">
        <w:rPr>
          <w:rFonts w:ascii="Arial" w:hAnsi="Arial" w:cs="Arial"/>
          <w:noProof/>
        </w:rPr>
        <w:drawing>
          <wp:inline distT="0" distB="0" distL="0" distR="0" wp14:anchorId="73E6D87F" wp14:editId="7A0C6882">
            <wp:extent cx="3362632" cy="3386116"/>
            <wp:effectExtent l="0" t="0" r="3175" b="5080"/>
            <wp:docPr id="1791565299" name="Picture 4" descr="A sign with flowers and a ball from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65299" name="Picture 4" descr="A sign with flowers and a ball from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71204" cy="3394748"/>
                    </a:xfrm>
                    <a:prstGeom prst="rect">
                      <a:avLst/>
                    </a:prstGeom>
                  </pic:spPr>
                </pic:pic>
              </a:graphicData>
            </a:graphic>
          </wp:inline>
        </w:drawing>
      </w:r>
    </w:p>
    <w:p w14:paraId="4180C591" w14:textId="77777777" w:rsidR="004768A9" w:rsidRPr="00D235E1" w:rsidRDefault="004768A9" w:rsidP="004768A9">
      <w:pPr>
        <w:spacing w:line="360" w:lineRule="auto"/>
        <w:jc w:val="center"/>
        <w:rPr>
          <w:rFonts w:ascii="Arial" w:hAnsi="Arial" w:cs="Arial"/>
          <w:b/>
          <w:bCs/>
          <w:sz w:val="44"/>
          <w:szCs w:val="44"/>
        </w:rPr>
      </w:pPr>
      <w:r w:rsidRPr="00D235E1">
        <w:rPr>
          <w:rFonts w:ascii="Arial" w:hAnsi="Arial" w:cs="Arial"/>
          <w:b/>
          <w:bCs/>
          <w:sz w:val="44"/>
          <w:szCs w:val="44"/>
        </w:rPr>
        <w:t xml:space="preserve">Assignment 02 </w:t>
      </w:r>
    </w:p>
    <w:p w14:paraId="0428364D" w14:textId="77777777" w:rsidR="004768A9" w:rsidRPr="00D235E1" w:rsidRDefault="004768A9" w:rsidP="004768A9">
      <w:pPr>
        <w:spacing w:line="360" w:lineRule="auto"/>
        <w:jc w:val="center"/>
        <w:rPr>
          <w:rFonts w:ascii="Arial" w:hAnsi="Arial" w:cs="Arial"/>
          <w:b/>
          <w:bCs/>
          <w:sz w:val="44"/>
          <w:szCs w:val="44"/>
        </w:rPr>
      </w:pPr>
      <w:r w:rsidRPr="00D235E1">
        <w:rPr>
          <w:rFonts w:ascii="Arial" w:hAnsi="Arial" w:cs="Arial"/>
          <w:b/>
          <w:bCs/>
          <w:sz w:val="44"/>
          <w:szCs w:val="44"/>
        </w:rPr>
        <w:t>REPORT</w:t>
      </w:r>
    </w:p>
    <w:p w14:paraId="15B7EDA9" w14:textId="77777777" w:rsidR="004768A9" w:rsidRPr="00D235E1" w:rsidRDefault="004768A9" w:rsidP="004768A9">
      <w:pPr>
        <w:spacing w:line="360" w:lineRule="auto"/>
        <w:jc w:val="center"/>
        <w:rPr>
          <w:rFonts w:ascii="Arial" w:hAnsi="Arial" w:cs="Arial"/>
          <w:b/>
          <w:bCs/>
          <w:sz w:val="44"/>
          <w:szCs w:val="44"/>
        </w:rPr>
      </w:pPr>
    </w:p>
    <w:p w14:paraId="4C251D06" w14:textId="77777777" w:rsidR="004768A9" w:rsidRPr="00D235E1" w:rsidRDefault="004768A9" w:rsidP="004768A9">
      <w:pPr>
        <w:spacing w:line="360" w:lineRule="auto"/>
        <w:jc w:val="center"/>
        <w:rPr>
          <w:rFonts w:ascii="Arial" w:hAnsi="Arial" w:cs="Arial"/>
          <w:b/>
          <w:bCs/>
          <w:sz w:val="44"/>
          <w:szCs w:val="44"/>
        </w:rPr>
      </w:pPr>
    </w:p>
    <w:p w14:paraId="46D74499" w14:textId="77777777" w:rsidR="004768A9" w:rsidRPr="00D235E1" w:rsidRDefault="004768A9" w:rsidP="000E6734">
      <w:pPr>
        <w:spacing w:line="360" w:lineRule="auto"/>
        <w:rPr>
          <w:rFonts w:ascii="Arial" w:hAnsi="Arial" w:cs="Arial"/>
          <w:b/>
          <w:bCs/>
          <w:sz w:val="44"/>
          <w:szCs w:val="44"/>
        </w:rPr>
      </w:pPr>
    </w:p>
    <w:p w14:paraId="4B6F7E1E" w14:textId="77777777" w:rsidR="004768A9" w:rsidRPr="00D235E1" w:rsidRDefault="004768A9" w:rsidP="004768A9">
      <w:pPr>
        <w:spacing w:line="360" w:lineRule="auto"/>
        <w:jc w:val="center"/>
        <w:rPr>
          <w:rFonts w:ascii="Arial" w:hAnsi="Arial" w:cs="Arial"/>
          <w:b/>
          <w:bCs/>
          <w:sz w:val="44"/>
          <w:szCs w:val="44"/>
        </w:rPr>
      </w:pPr>
      <w:r w:rsidRPr="00D235E1">
        <w:rPr>
          <w:rFonts w:ascii="Arial" w:hAnsi="Arial" w:cs="Arial"/>
          <w:b/>
          <w:bCs/>
          <w:sz w:val="44"/>
          <w:szCs w:val="44"/>
        </w:rPr>
        <w:t>Shabana Begum</w:t>
      </w:r>
    </w:p>
    <w:p w14:paraId="0F462B41" w14:textId="77777777" w:rsidR="004768A9" w:rsidRPr="00D235E1" w:rsidRDefault="004768A9" w:rsidP="004768A9">
      <w:pPr>
        <w:spacing w:line="360" w:lineRule="auto"/>
        <w:jc w:val="center"/>
        <w:rPr>
          <w:rFonts w:ascii="Arial" w:hAnsi="Arial" w:cs="Arial"/>
          <w:b/>
          <w:bCs/>
          <w:sz w:val="44"/>
          <w:szCs w:val="44"/>
        </w:rPr>
      </w:pPr>
      <w:hyperlink r:id="rId7" w:history="1">
        <w:r w:rsidRPr="00D235E1">
          <w:rPr>
            <w:rStyle w:val="Hyperlink"/>
            <w:rFonts w:ascii="Arial" w:hAnsi="Arial" w:cs="Arial"/>
            <w:b/>
            <w:bCs/>
            <w:sz w:val="44"/>
            <w:szCs w:val="44"/>
          </w:rPr>
          <w:t>2223853@student.uwtsd.ac.uk</w:t>
        </w:r>
      </w:hyperlink>
    </w:p>
    <w:p w14:paraId="11F614BD" w14:textId="77777777" w:rsidR="004768A9" w:rsidRPr="00D235E1" w:rsidRDefault="004768A9" w:rsidP="000F3DDB">
      <w:pPr>
        <w:spacing w:before="240" w:line="360" w:lineRule="auto"/>
        <w:jc w:val="both"/>
        <w:rPr>
          <w:rFonts w:ascii="Arial" w:hAnsi="Arial" w:cs="Arial"/>
          <w:b/>
          <w:bCs/>
        </w:rPr>
      </w:pPr>
    </w:p>
    <w:sdt>
      <w:sdtPr>
        <w:rPr>
          <w:rFonts w:ascii="Arial" w:eastAsiaTheme="minorEastAsia" w:hAnsi="Arial" w:cs="Arial"/>
          <w:b w:val="0"/>
          <w:bCs w:val="0"/>
          <w:color w:val="auto"/>
          <w:kern w:val="2"/>
          <w:sz w:val="24"/>
          <w:szCs w:val="24"/>
          <w:lang w:val="en-GB"/>
          <w14:ligatures w14:val="standardContextual"/>
        </w:rPr>
        <w:id w:val="-1729455365"/>
        <w:docPartObj>
          <w:docPartGallery w:val="Table of Contents"/>
          <w:docPartUnique/>
        </w:docPartObj>
      </w:sdtPr>
      <w:sdtEndPr>
        <w:rPr>
          <w:noProof/>
        </w:rPr>
      </w:sdtEndPr>
      <w:sdtContent>
        <w:p w14:paraId="28864C03" w14:textId="77777777" w:rsidR="00946605" w:rsidRPr="00D235E1" w:rsidRDefault="00946605">
          <w:pPr>
            <w:pStyle w:val="TOCHeading"/>
            <w:rPr>
              <w:rFonts w:ascii="Arial" w:hAnsi="Arial" w:cs="Arial"/>
            </w:rPr>
          </w:pPr>
          <w:r w:rsidRPr="00D235E1">
            <w:rPr>
              <w:rFonts w:ascii="Arial" w:hAnsi="Arial" w:cs="Arial"/>
            </w:rPr>
            <w:t>Table of Contents</w:t>
          </w:r>
        </w:p>
        <w:p w14:paraId="431ECF27" w14:textId="77777777" w:rsidR="00946605" w:rsidRPr="00D235E1" w:rsidRDefault="00946605">
          <w:pPr>
            <w:pStyle w:val="TOC1"/>
            <w:tabs>
              <w:tab w:val="right" w:leader="dot" w:pos="9011"/>
            </w:tabs>
            <w:rPr>
              <w:rFonts w:ascii="Arial" w:hAnsi="Arial" w:cs="Arial"/>
              <w:noProof/>
            </w:rPr>
          </w:pPr>
          <w:r w:rsidRPr="00D235E1">
            <w:rPr>
              <w:rFonts w:ascii="Arial" w:hAnsi="Arial" w:cs="Arial"/>
              <w:b w:val="0"/>
              <w:bCs w:val="0"/>
            </w:rPr>
            <w:fldChar w:fldCharType="begin"/>
          </w:r>
          <w:r w:rsidRPr="00D235E1">
            <w:rPr>
              <w:rFonts w:ascii="Arial" w:hAnsi="Arial" w:cs="Arial"/>
            </w:rPr>
            <w:instrText xml:space="preserve"> TOC \o "1-3" \h \z \u </w:instrText>
          </w:r>
          <w:r w:rsidRPr="00D235E1">
            <w:rPr>
              <w:rFonts w:ascii="Arial" w:hAnsi="Arial" w:cs="Arial"/>
              <w:b w:val="0"/>
              <w:bCs w:val="0"/>
            </w:rPr>
            <w:fldChar w:fldCharType="separate"/>
          </w:r>
          <w:hyperlink w:anchor="_Toc181876381" w:history="1">
            <w:r w:rsidRPr="00D235E1">
              <w:rPr>
                <w:rStyle w:val="Hyperlink"/>
                <w:rFonts w:ascii="Arial" w:hAnsi="Arial" w:cs="Arial"/>
                <w:noProof/>
              </w:rPr>
              <w:t>Executive Summary</w:t>
            </w:r>
            <w:r w:rsidRPr="00D235E1">
              <w:rPr>
                <w:rFonts w:ascii="Arial" w:hAnsi="Arial" w:cs="Arial"/>
                <w:noProof/>
                <w:webHidden/>
              </w:rPr>
              <w:tab/>
            </w:r>
            <w:r w:rsidRPr="00D235E1">
              <w:rPr>
                <w:rFonts w:ascii="Arial" w:hAnsi="Arial" w:cs="Arial"/>
                <w:noProof/>
                <w:webHidden/>
              </w:rPr>
              <w:fldChar w:fldCharType="begin"/>
            </w:r>
            <w:r w:rsidRPr="00D235E1">
              <w:rPr>
                <w:rFonts w:ascii="Arial" w:hAnsi="Arial" w:cs="Arial"/>
                <w:noProof/>
                <w:webHidden/>
              </w:rPr>
              <w:instrText xml:space="preserve"> PAGEREF _Toc181876381 \h </w:instrText>
            </w:r>
            <w:r w:rsidRPr="00D235E1">
              <w:rPr>
                <w:rFonts w:ascii="Arial" w:hAnsi="Arial" w:cs="Arial"/>
                <w:noProof/>
                <w:webHidden/>
              </w:rPr>
            </w:r>
            <w:r w:rsidRPr="00D235E1">
              <w:rPr>
                <w:rFonts w:ascii="Arial" w:hAnsi="Arial" w:cs="Arial"/>
                <w:noProof/>
                <w:webHidden/>
              </w:rPr>
              <w:fldChar w:fldCharType="separate"/>
            </w:r>
            <w:r w:rsidRPr="00D235E1">
              <w:rPr>
                <w:rFonts w:ascii="Arial" w:hAnsi="Arial" w:cs="Arial"/>
                <w:noProof/>
                <w:webHidden/>
              </w:rPr>
              <w:t>3</w:t>
            </w:r>
            <w:r w:rsidRPr="00D235E1">
              <w:rPr>
                <w:rFonts w:ascii="Arial" w:hAnsi="Arial" w:cs="Arial"/>
                <w:noProof/>
                <w:webHidden/>
              </w:rPr>
              <w:fldChar w:fldCharType="end"/>
            </w:r>
          </w:hyperlink>
        </w:p>
        <w:p w14:paraId="0FFDF0A0" w14:textId="77777777" w:rsidR="00946605" w:rsidRPr="00D235E1" w:rsidRDefault="00946605">
          <w:pPr>
            <w:pStyle w:val="TOC1"/>
            <w:tabs>
              <w:tab w:val="right" w:leader="dot" w:pos="9011"/>
            </w:tabs>
            <w:rPr>
              <w:rFonts w:ascii="Arial" w:hAnsi="Arial" w:cs="Arial"/>
              <w:noProof/>
            </w:rPr>
          </w:pPr>
          <w:hyperlink w:anchor="_Toc181876382" w:history="1">
            <w:r w:rsidRPr="00D235E1">
              <w:rPr>
                <w:rStyle w:val="Hyperlink"/>
                <w:rFonts w:ascii="Arial" w:hAnsi="Arial" w:cs="Arial"/>
                <w:noProof/>
              </w:rPr>
              <w:t>Introduction</w:t>
            </w:r>
            <w:r w:rsidRPr="00D235E1">
              <w:rPr>
                <w:rFonts w:ascii="Arial" w:hAnsi="Arial" w:cs="Arial"/>
                <w:noProof/>
                <w:webHidden/>
              </w:rPr>
              <w:tab/>
            </w:r>
            <w:r w:rsidRPr="00D235E1">
              <w:rPr>
                <w:rFonts w:ascii="Arial" w:hAnsi="Arial" w:cs="Arial"/>
                <w:noProof/>
                <w:webHidden/>
              </w:rPr>
              <w:fldChar w:fldCharType="begin"/>
            </w:r>
            <w:r w:rsidRPr="00D235E1">
              <w:rPr>
                <w:rFonts w:ascii="Arial" w:hAnsi="Arial" w:cs="Arial"/>
                <w:noProof/>
                <w:webHidden/>
              </w:rPr>
              <w:instrText xml:space="preserve"> PAGEREF _Toc181876382 \h </w:instrText>
            </w:r>
            <w:r w:rsidRPr="00D235E1">
              <w:rPr>
                <w:rFonts w:ascii="Arial" w:hAnsi="Arial" w:cs="Arial"/>
                <w:noProof/>
                <w:webHidden/>
              </w:rPr>
            </w:r>
            <w:r w:rsidRPr="00D235E1">
              <w:rPr>
                <w:rFonts w:ascii="Arial" w:hAnsi="Arial" w:cs="Arial"/>
                <w:noProof/>
                <w:webHidden/>
              </w:rPr>
              <w:fldChar w:fldCharType="separate"/>
            </w:r>
            <w:r w:rsidRPr="00D235E1">
              <w:rPr>
                <w:rFonts w:ascii="Arial" w:hAnsi="Arial" w:cs="Arial"/>
                <w:noProof/>
                <w:webHidden/>
              </w:rPr>
              <w:t>4</w:t>
            </w:r>
            <w:r w:rsidRPr="00D235E1">
              <w:rPr>
                <w:rFonts w:ascii="Arial" w:hAnsi="Arial" w:cs="Arial"/>
                <w:noProof/>
                <w:webHidden/>
              </w:rPr>
              <w:fldChar w:fldCharType="end"/>
            </w:r>
          </w:hyperlink>
        </w:p>
        <w:p w14:paraId="1C04DB5B" w14:textId="77777777" w:rsidR="00946605" w:rsidRPr="00D235E1" w:rsidRDefault="00946605">
          <w:pPr>
            <w:pStyle w:val="TOC1"/>
            <w:tabs>
              <w:tab w:val="right" w:leader="dot" w:pos="9011"/>
            </w:tabs>
            <w:rPr>
              <w:rFonts w:ascii="Arial" w:hAnsi="Arial" w:cs="Arial"/>
              <w:noProof/>
            </w:rPr>
          </w:pPr>
          <w:hyperlink w:anchor="_Toc181876383" w:history="1">
            <w:r w:rsidRPr="00D235E1">
              <w:rPr>
                <w:rStyle w:val="Hyperlink"/>
                <w:rFonts w:ascii="Arial" w:hAnsi="Arial" w:cs="Arial"/>
                <w:noProof/>
              </w:rPr>
              <w:t>Main Findings</w:t>
            </w:r>
            <w:r w:rsidRPr="00D235E1">
              <w:rPr>
                <w:rFonts w:ascii="Arial" w:hAnsi="Arial" w:cs="Arial"/>
                <w:noProof/>
                <w:webHidden/>
              </w:rPr>
              <w:tab/>
            </w:r>
            <w:r w:rsidRPr="00D235E1">
              <w:rPr>
                <w:rFonts w:ascii="Arial" w:hAnsi="Arial" w:cs="Arial"/>
                <w:noProof/>
                <w:webHidden/>
              </w:rPr>
              <w:fldChar w:fldCharType="begin"/>
            </w:r>
            <w:r w:rsidRPr="00D235E1">
              <w:rPr>
                <w:rFonts w:ascii="Arial" w:hAnsi="Arial" w:cs="Arial"/>
                <w:noProof/>
                <w:webHidden/>
              </w:rPr>
              <w:instrText xml:space="preserve"> PAGEREF _Toc181876383 \h </w:instrText>
            </w:r>
            <w:r w:rsidRPr="00D235E1">
              <w:rPr>
                <w:rFonts w:ascii="Arial" w:hAnsi="Arial" w:cs="Arial"/>
                <w:noProof/>
                <w:webHidden/>
              </w:rPr>
            </w:r>
            <w:r w:rsidRPr="00D235E1">
              <w:rPr>
                <w:rFonts w:ascii="Arial" w:hAnsi="Arial" w:cs="Arial"/>
                <w:noProof/>
                <w:webHidden/>
              </w:rPr>
              <w:fldChar w:fldCharType="separate"/>
            </w:r>
            <w:r w:rsidRPr="00D235E1">
              <w:rPr>
                <w:rFonts w:ascii="Arial" w:hAnsi="Arial" w:cs="Arial"/>
                <w:noProof/>
                <w:webHidden/>
              </w:rPr>
              <w:t>5</w:t>
            </w:r>
            <w:r w:rsidRPr="00D235E1">
              <w:rPr>
                <w:rFonts w:ascii="Arial" w:hAnsi="Arial" w:cs="Arial"/>
                <w:noProof/>
                <w:webHidden/>
              </w:rPr>
              <w:fldChar w:fldCharType="end"/>
            </w:r>
          </w:hyperlink>
        </w:p>
        <w:p w14:paraId="015FF280" w14:textId="77777777" w:rsidR="00946605" w:rsidRPr="00D235E1" w:rsidRDefault="00946605">
          <w:pPr>
            <w:pStyle w:val="TOC1"/>
            <w:tabs>
              <w:tab w:val="right" w:leader="dot" w:pos="9011"/>
            </w:tabs>
            <w:rPr>
              <w:rFonts w:ascii="Arial" w:hAnsi="Arial" w:cs="Arial"/>
              <w:noProof/>
            </w:rPr>
          </w:pPr>
          <w:hyperlink w:anchor="_Toc181876384" w:history="1">
            <w:r w:rsidRPr="00D235E1">
              <w:rPr>
                <w:rStyle w:val="Hyperlink"/>
                <w:rFonts w:ascii="Arial" w:hAnsi="Arial" w:cs="Arial"/>
                <w:noProof/>
              </w:rPr>
              <w:t>Conclusion</w:t>
            </w:r>
            <w:r w:rsidRPr="00D235E1">
              <w:rPr>
                <w:rFonts w:ascii="Arial" w:hAnsi="Arial" w:cs="Arial"/>
                <w:noProof/>
                <w:webHidden/>
              </w:rPr>
              <w:tab/>
            </w:r>
            <w:r w:rsidRPr="00D235E1">
              <w:rPr>
                <w:rFonts w:ascii="Arial" w:hAnsi="Arial" w:cs="Arial"/>
                <w:noProof/>
                <w:webHidden/>
              </w:rPr>
              <w:fldChar w:fldCharType="begin"/>
            </w:r>
            <w:r w:rsidRPr="00D235E1">
              <w:rPr>
                <w:rFonts w:ascii="Arial" w:hAnsi="Arial" w:cs="Arial"/>
                <w:noProof/>
                <w:webHidden/>
              </w:rPr>
              <w:instrText xml:space="preserve"> PAGEREF _Toc181876384 \h </w:instrText>
            </w:r>
            <w:r w:rsidRPr="00D235E1">
              <w:rPr>
                <w:rFonts w:ascii="Arial" w:hAnsi="Arial" w:cs="Arial"/>
                <w:noProof/>
                <w:webHidden/>
              </w:rPr>
            </w:r>
            <w:r w:rsidRPr="00D235E1">
              <w:rPr>
                <w:rFonts w:ascii="Arial" w:hAnsi="Arial" w:cs="Arial"/>
                <w:noProof/>
                <w:webHidden/>
              </w:rPr>
              <w:fldChar w:fldCharType="separate"/>
            </w:r>
            <w:r w:rsidRPr="00D235E1">
              <w:rPr>
                <w:rFonts w:ascii="Arial" w:hAnsi="Arial" w:cs="Arial"/>
                <w:noProof/>
                <w:webHidden/>
              </w:rPr>
              <w:t>11</w:t>
            </w:r>
            <w:r w:rsidRPr="00D235E1">
              <w:rPr>
                <w:rFonts w:ascii="Arial" w:hAnsi="Arial" w:cs="Arial"/>
                <w:noProof/>
                <w:webHidden/>
              </w:rPr>
              <w:fldChar w:fldCharType="end"/>
            </w:r>
          </w:hyperlink>
        </w:p>
        <w:p w14:paraId="58E6D411" w14:textId="77777777" w:rsidR="00946605" w:rsidRPr="00D235E1" w:rsidRDefault="00946605">
          <w:pPr>
            <w:pStyle w:val="TOC1"/>
            <w:tabs>
              <w:tab w:val="right" w:leader="dot" w:pos="9011"/>
            </w:tabs>
            <w:rPr>
              <w:rFonts w:ascii="Arial" w:hAnsi="Arial" w:cs="Arial"/>
              <w:noProof/>
            </w:rPr>
          </w:pPr>
          <w:hyperlink w:anchor="_Toc181876385" w:history="1">
            <w:r w:rsidRPr="00D235E1">
              <w:rPr>
                <w:rStyle w:val="Hyperlink"/>
                <w:rFonts w:ascii="Arial" w:hAnsi="Arial" w:cs="Arial"/>
                <w:noProof/>
              </w:rPr>
              <w:t>Recommendations</w:t>
            </w:r>
            <w:r w:rsidRPr="00D235E1">
              <w:rPr>
                <w:rFonts w:ascii="Arial" w:hAnsi="Arial" w:cs="Arial"/>
                <w:noProof/>
                <w:webHidden/>
              </w:rPr>
              <w:tab/>
            </w:r>
            <w:r w:rsidRPr="00D235E1">
              <w:rPr>
                <w:rFonts w:ascii="Arial" w:hAnsi="Arial" w:cs="Arial"/>
                <w:noProof/>
                <w:webHidden/>
              </w:rPr>
              <w:fldChar w:fldCharType="begin"/>
            </w:r>
            <w:r w:rsidRPr="00D235E1">
              <w:rPr>
                <w:rFonts w:ascii="Arial" w:hAnsi="Arial" w:cs="Arial"/>
                <w:noProof/>
                <w:webHidden/>
              </w:rPr>
              <w:instrText xml:space="preserve"> PAGEREF _Toc181876385 \h </w:instrText>
            </w:r>
            <w:r w:rsidRPr="00D235E1">
              <w:rPr>
                <w:rFonts w:ascii="Arial" w:hAnsi="Arial" w:cs="Arial"/>
                <w:noProof/>
                <w:webHidden/>
              </w:rPr>
            </w:r>
            <w:r w:rsidRPr="00D235E1">
              <w:rPr>
                <w:rFonts w:ascii="Arial" w:hAnsi="Arial" w:cs="Arial"/>
                <w:noProof/>
                <w:webHidden/>
              </w:rPr>
              <w:fldChar w:fldCharType="separate"/>
            </w:r>
            <w:r w:rsidRPr="00D235E1">
              <w:rPr>
                <w:rFonts w:ascii="Arial" w:hAnsi="Arial" w:cs="Arial"/>
                <w:noProof/>
                <w:webHidden/>
              </w:rPr>
              <w:t>12</w:t>
            </w:r>
            <w:r w:rsidRPr="00D235E1">
              <w:rPr>
                <w:rFonts w:ascii="Arial" w:hAnsi="Arial" w:cs="Arial"/>
                <w:noProof/>
                <w:webHidden/>
              </w:rPr>
              <w:fldChar w:fldCharType="end"/>
            </w:r>
          </w:hyperlink>
        </w:p>
        <w:p w14:paraId="2A627987" w14:textId="77777777" w:rsidR="00946605" w:rsidRPr="00D235E1" w:rsidRDefault="00946605">
          <w:pPr>
            <w:pStyle w:val="TOC1"/>
            <w:tabs>
              <w:tab w:val="right" w:leader="dot" w:pos="9011"/>
            </w:tabs>
            <w:rPr>
              <w:rFonts w:ascii="Arial" w:hAnsi="Arial" w:cs="Arial"/>
              <w:noProof/>
            </w:rPr>
          </w:pPr>
          <w:hyperlink w:anchor="_Toc181876386" w:history="1">
            <w:r w:rsidRPr="00D235E1">
              <w:rPr>
                <w:rStyle w:val="Hyperlink"/>
                <w:rFonts w:ascii="Arial" w:hAnsi="Arial" w:cs="Arial"/>
                <w:noProof/>
              </w:rPr>
              <w:t>Reference List</w:t>
            </w:r>
            <w:r w:rsidRPr="00D235E1">
              <w:rPr>
                <w:rFonts w:ascii="Arial" w:hAnsi="Arial" w:cs="Arial"/>
                <w:noProof/>
                <w:webHidden/>
              </w:rPr>
              <w:tab/>
            </w:r>
            <w:r w:rsidRPr="00D235E1">
              <w:rPr>
                <w:rFonts w:ascii="Arial" w:hAnsi="Arial" w:cs="Arial"/>
                <w:noProof/>
                <w:webHidden/>
              </w:rPr>
              <w:fldChar w:fldCharType="begin"/>
            </w:r>
            <w:r w:rsidRPr="00D235E1">
              <w:rPr>
                <w:rFonts w:ascii="Arial" w:hAnsi="Arial" w:cs="Arial"/>
                <w:noProof/>
                <w:webHidden/>
              </w:rPr>
              <w:instrText xml:space="preserve"> PAGEREF _Toc181876386 \h </w:instrText>
            </w:r>
            <w:r w:rsidRPr="00D235E1">
              <w:rPr>
                <w:rFonts w:ascii="Arial" w:hAnsi="Arial" w:cs="Arial"/>
                <w:noProof/>
                <w:webHidden/>
              </w:rPr>
            </w:r>
            <w:r w:rsidRPr="00D235E1">
              <w:rPr>
                <w:rFonts w:ascii="Arial" w:hAnsi="Arial" w:cs="Arial"/>
                <w:noProof/>
                <w:webHidden/>
              </w:rPr>
              <w:fldChar w:fldCharType="separate"/>
            </w:r>
            <w:r w:rsidRPr="00D235E1">
              <w:rPr>
                <w:rFonts w:ascii="Arial" w:hAnsi="Arial" w:cs="Arial"/>
                <w:noProof/>
                <w:webHidden/>
              </w:rPr>
              <w:t>14</w:t>
            </w:r>
            <w:r w:rsidRPr="00D235E1">
              <w:rPr>
                <w:rFonts w:ascii="Arial" w:hAnsi="Arial" w:cs="Arial"/>
                <w:noProof/>
                <w:webHidden/>
              </w:rPr>
              <w:fldChar w:fldCharType="end"/>
            </w:r>
          </w:hyperlink>
        </w:p>
        <w:p w14:paraId="1EDCFDD2" w14:textId="77777777" w:rsidR="00946605" w:rsidRPr="00D235E1" w:rsidRDefault="00946605">
          <w:pPr>
            <w:rPr>
              <w:rFonts w:ascii="Arial" w:hAnsi="Arial" w:cs="Arial"/>
            </w:rPr>
          </w:pPr>
          <w:r w:rsidRPr="00D235E1">
            <w:rPr>
              <w:rFonts w:ascii="Arial" w:hAnsi="Arial" w:cs="Arial"/>
              <w:b/>
              <w:bCs/>
              <w:noProof/>
            </w:rPr>
            <w:fldChar w:fldCharType="end"/>
          </w:r>
        </w:p>
      </w:sdtContent>
    </w:sdt>
    <w:p w14:paraId="1F022999" w14:textId="77777777" w:rsidR="003553FF" w:rsidRPr="00D235E1" w:rsidRDefault="003553FF" w:rsidP="000F3DDB">
      <w:pPr>
        <w:spacing w:before="240" w:line="360" w:lineRule="auto"/>
        <w:jc w:val="both"/>
        <w:rPr>
          <w:rFonts w:ascii="Arial" w:hAnsi="Arial" w:cs="Arial"/>
        </w:rPr>
      </w:pPr>
    </w:p>
    <w:p w14:paraId="310290EC" w14:textId="77777777" w:rsidR="00946605" w:rsidRPr="00D235E1" w:rsidRDefault="00946605" w:rsidP="000F3DDB">
      <w:pPr>
        <w:spacing w:before="240" w:line="360" w:lineRule="auto"/>
        <w:jc w:val="both"/>
        <w:rPr>
          <w:rFonts w:ascii="Arial" w:hAnsi="Arial" w:cs="Arial"/>
        </w:rPr>
      </w:pPr>
    </w:p>
    <w:p w14:paraId="4A7E8C5E" w14:textId="77777777" w:rsidR="00946605" w:rsidRPr="00D235E1" w:rsidRDefault="00946605" w:rsidP="000F3DDB">
      <w:pPr>
        <w:spacing w:before="240" w:line="360" w:lineRule="auto"/>
        <w:jc w:val="both"/>
        <w:rPr>
          <w:rFonts w:ascii="Arial" w:hAnsi="Arial" w:cs="Arial"/>
        </w:rPr>
      </w:pPr>
    </w:p>
    <w:p w14:paraId="73DBDBCB" w14:textId="77777777" w:rsidR="00946605" w:rsidRPr="00D235E1" w:rsidRDefault="00946605" w:rsidP="000F3DDB">
      <w:pPr>
        <w:spacing w:before="240" w:line="360" w:lineRule="auto"/>
        <w:jc w:val="both"/>
        <w:rPr>
          <w:rFonts w:ascii="Arial" w:hAnsi="Arial" w:cs="Arial"/>
        </w:rPr>
      </w:pPr>
    </w:p>
    <w:p w14:paraId="548BFF4B" w14:textId="77777777" w:rsidR="00946605" w:rsidRPr="00D235E1" w:rsidRDefault="00946605" w:rsidP="000F3DDB">
      <w:pPr>
        <w:spacing w:before="240" w:line="360" w:lineRule="auto"/>
        <w:jc w:val="both"/>
        <w:rPr>
          <w:rFonts w:ascii="Arial" w:hAnsi="Arial" w:cs="Arial"/>
        </w:rPr>
      </w:pPr>
    </w:p>
    <w:p w14:paraId="19CDC687" w14:textId="77777777" w:rsidR="00946605" w:rsidRPr="00D235E1" w:rsidRDefault="00946605" w:rsidP="000F3DDB">
      <w:pPr>
        <w:spacing w:before="240" w:line="360" w:lineRule="auto"/>
        <w:jc w:val="both"/>
        <w:rPr>
          <w:rFonts w:ascii="Arial" w:hAnsi="Arial" w:cs="Arial"/>
        </w:rPr>
      </w:pPr>
    </w:p>
    <w:p w14:paraId="0645DA33" w14:textId="77777777" w:rsidR="00946605" w:rsidRPr="00D235E1" w:rsidRDefault="00946605" w:rsidP="000F3DDB">
      <w:pPr>
        <w:spacing w:before="240" w:line="360" w:lineRule="auto"/>
        <w:jc w:val="both"/>
        <w:rPr>
          <w:rFonts w:ascii="Arial" w:hAnsi="Arial" w:cs="Arial"/>
        </w:rPr>
      </w:pPr>
    </w:p>
    <w:p w14:paraId="40D08FFF" w14:textId="77777777" w:rsidR="00946605" w:rsidRPr="00D235E1" w:rsidRDefault="00946605" w:rsidP="000F3DDB">
      <w:pPr>
        <w:spacing w:before="240" w:line="360" w:lineRule="auto"/>
        <w:jc w:val="both"/>
        <w:rPr>
          <w:rFonts w:ascii="Arial" w:hAnsi="Arial" w:cs="Arial"/>
        </w:rPr>
      </w:pPr>
    </w:p>
    <w:p w14:paraId="1C310FB1" w14:textId="77777777" w:rsidR="00946605" w:rsidRPr="00D235E1" w:rsidRDefault="00946605" w:rsidP="000F3DDB">
      <w:pPr>
        <w:spacing w:before="240" w:line="360" w:lineRule="auto"/>
        <w:jc w:val="both"/>
        <w:rPr>
          <w:rFonts w:ascii="Arial" w:hAnsi="Arial" w:cs="Arial"/>
        </w:rPr>
      </w:pPr>
    </w:p>
    <w:p w14:paraId="2133BBEA" w14:textId="77777777" w:rsidR="00946605" w:rsidRPr="00D235E1" w:rsidRDefault="00946605" w:rsidP="000F3DDB">
      <w:pPr>
        <w:spacing w:before="240" w:line="360" w:lineRule="auto"/>
        <w:jc w:val="both"/>
        <w:rPr>
          <w:rFonts w:ascii="Arial" w:hAnsi="Arial" w:cs="Arial"/>
        </w:rPr>
      </w:pPr>
    </w:p>
    <w:p w14:paraId="58BCC5D7" w14:textId="77777777" w:rsidR="00946605" w:rsidRPr="00D235E1" w:rsidRDefault="00946605" w:rsidP="000F3DDB">
      <w:pPr>
        <w:spacing w:before="240" w:line="360" w:lineRule="auto"/>
        <w:jc w:val="both"/>
        <w:rPr>
          <w:rFonts w:ascii="Arial" w:hAnsi="Arial" w:cs="Arial"/>
        </w:rPr>
      </w:pPr>
    </w:p>
    <w:p w14:paraId="5CFEAE08" w14:textId="77777777" w:rsidR="00946605" w:rsidRPr="00D235E1" w:rsidRDefault="00946605" w:rsidP="000F3DDB">
      <w:pPr>
        <w:spacing w:before="240" w:line="360" w:lineRule="auto"/>
        <w:jc w:val="both"/>
        <w:rPr>
          <w:rFonts w:ascii="Arial" w:hAnsi="Arial" w:cs="Arial"/>
        </w:rPr>
      </w:pPr>
    </w:p>
    <w:p w14:paraId="31675C72" w14:textId="77777777" w:rsidR="00946605" w:rsidRPr="00D235E1" w:rsidRDefault="00946605" w:rsidP="000F3DDB">
      <w:pPr>
        <w:spacing w:before="240" w:line="360" w:lineRule="auto"/>
        <w:jc w:val="both"/>
        <w:rPr>
          <w:rFonts w:ascii="Arial" w:hAnsi="Arial" w:cs="Arial"/>
        </w:rPr>
      </w:pPr>
    </w:p>
    <w:p w14:paraId="65525EB3" w14:textId="77777777" w:rsidR="00946605" w:rsidRDefault="00946605" w:rsidP="000F3DDB">
      <w:pPr>
        <w:spacing w:before="240" w:line="360" w:lineRule="auto"/>
        <w:jc w:val="both"/>
        <w:rPr>
          <w:rFonts w:ascii="Arial" w:hAnsi="Arial" w:cs="Arial"/>
        </w:rPr>
      </w:pPr>
    </w:p>
    <w:p w14:paraId="3607910D" w14:textId="77777777" w:rsidR="00292F9C" w:rsidRDefault="00292F9C" w:rsidP="000F3DDB">
      <w:pPr>
        <w:spacing w:before="240" w:line="360" w:lineRule="auto"/>
        <w:jc w:val="both"/>
        <w:rPr>
          <w:rFonts w:ascii="Arial" w:hAnsi="Arial" w:cs="Arial"/>
        </w:rPr>
      </w:pPr>
    </w:p>
    <w:p w14:paraId="51DCA597" w14:textId="77777777" w:rsidR="00292F9C" w:rsidRPr="00D235E1" w:rsidRDefault="00292F9C" w:rsidP="000F3DDB">
      <w:pPr>
        <w:spacing w:before="240" w:line="360" w:lineRule="auto"/>
        <w:jc w:val="both"/>
        <w:rPr>
          <w:rFonts w:ascii="Arial" w:hAnsi="Arial" w:cs="Arial"/>
        </w:rPr>
      </w:pPr>
    </w:p>
    <w:p w14:paraId="2407D857" w14:textId="77777777" w:rsidR="00946605" w:rsidRPr="00D235E1" w:rsidRDefault="00946605" w:rsidP="000F3DDB">
      <w:pPr>
        <w:spacing w:before="240" w:line="360" w:lineRule="auto"/>
        <w:jc w:val="both"/>
        <w:rPr>
          <w:rFonts w:ascii="Arial" w:hAnsi="Arial" w:cs="Arial"/>
        </w:rPr>
      </w:pPr>
    </w:p>
    <w:p w14:paraId="398F45E7" w14:textId="77777777" w:rsidR="00292F9C" w:rsidRDefault="00292F9C" w:rsidP="00292F9C">
      <w:pPr>
        <w:spacing w:line="360" w:lineRule="auto"/>
        <w:jc w:val="center"/>
        <w:rPr>
          <w:rFonts w:ascii="Times New Roman" w:hAnsi="Times New Roman" w:cs="Times New Roman"/>
          <w:b/>
          <w:bCs/>
          <w:sz w:val="44"/>
          <w:szCs w:val="44"/>
        </w:rPr>
      </w:pPr>
      <w:bookmarkStart w:id="0" w:name="_Toc181876381"/>
      <w:r>
        <w:rPr>
          <w:rFonts w:ascii="Times New Roman" w:hAnsi="Times New Roman" w:cs="Times New Roman"/>
          <w:b/>
          <w:bCs/>
          <w:sz w:val="44"/>
          <w:szCs w:val="44"/>
        </w:rPr>
        <w:t xml:space="preserve">Acknowledgments of AI usage: </w:t>
      </w:r>
    </w:p>
    <w:p w14:paraId="48797593" w14:textId="4D617D01" w:rsidR="00292F9C" w:rsidRDefault="00292F9C" w:rsidP="00292F9C">
      <w:pPr>
        <w:spacing w:line="360" w:lineRule="auto"/>
        <w:jc w:val="both"/>
        <w:rPr>
          <w:rFonts w:ascii="Times New Roman" w:hAnsi="Times New Roman" w:cs="Times New Roman"/>
        </w:rPr>
      </w:pPr>
      <w:r w:rsidRPr="00F70FFB">
        <w:rPr>
          <w:rFonts w:ascii="Times New Roman" w:hAnsi="Times New Roman" w:cs="Times New Roman"/>
        </w:rPr>
        <w:t xml:space="preserve">I acknowledge the use of consensus, ChatGPT and Jenni Ai to search for </w:t>
      </w:r>
      <w:r>
        <w:rPr>
          <w:rFonts w:ascii="Times New Roman" w:hAnsi="Times New Roman" w:cs="Times New Roman"/>
        </w:rPr>
        <w:t xml:space="preserve">sustainability and green energy provider examples </w:t>
      </w:r>
      <w:r w:rsidRPr="00F70FFB">
        <w:rPr>
          <w:rFonts w:ascii="Times New Roman" w:hAnsi="Times New Roman" w:cs="Times New Roman"/>
        </w:rPr>
        <w:t>. I confirm that I have not presented any AI generated text as my own work. I confirm I</w:t>
      </w:r>
      <w:r>
        <w:rPr>
          <w:rFonts w:ascii="Times New Roman" w:hAnsi="Times New Roman" w:cs="Times New Roman"/>
        </w:rPr>
        <w:t xml:space="preserve"> </w:t>
      </w:r>
      <w:r w:rsidRPr="00F70FFB">
        <w:rPr>
          <w:rFonts w:ascii="Times New Roman" w:hAnsi="Times New Roman" w:cs="Times New Roman"/>
        </w:rPr>
        <w:t>have copies of my drafts, notes, and other resources I used before, and after the use of</w:t>
      </w:r>
      <w:r>
        <w:rPr>
          <w:rFonts w:ascii="Times New Roman" w:hAnsi="Times New Roman" w:cs="Times New Roman"/>
        </w:rPr>
        <w:t xml:space="preserve"> </w:t>
      </w:r>
      <w:r w:rsidRPr="00F70FFB">
        <w:rPr>
          <w:rFonts w:ascii="Times New Roman" w:hAnsi="Times New Roman" w:cs="Times New Roman"/>
        </w:rPr>
        <w:t>AI tools which I may be asked to provide in evidence.</w:t>
      </w:r>
    </w:p>
    <w:p w14:paraId="010A6ACA" w14:textId="77777777" w:rsidR="00292F9C" w:rsidRDefault="00292F9C" w:rsidP="00292F9C">
      <w:pPr>
        <w:spacing w:line="360" w:lineRule="auto"/>
        <w:jc w:val="both"/>
        <w:rPr>
          <w:rFonts w:ascii="Times New Roman" w:hAnsi="Times New Roman" w:cs="Times New Roman"/>
        </w:rPr>
      </w:pPr>
    </w:p>
    <w:p w14:paraId="72F4D0FD" w14:textId="77777777" w:rsidR="00292F9C" w:rsidRDefault="00292F9C" w:rsidP="00292F9C">
      <w:pPr>
        <w:spacing w:line="360" w:lineRule="auto"/>
        <w:jc w:val="both"/>
        <w:rPr>
          <w:rFonts w:ascii="Times New Roman" w:hAnsi="Times New Roman" w:cs="Times New Roman"/>
        </w:rPr>
      </w:pPr>
    </w:p>
    <w:p w14:paraId="38156EA3" w14:textId="77777777" w:rsidR="00292F9C" w:rsidRDefault="00292F9C" w:rsidP="00292F9C">
      <w:pPr>
        <w:spacing w:line="360" w:lineRule="auto"/>
        <w:jc w:val="both"/>
        <w:rPr>
          <w:rFonts w:ascii="Times New Roman" w:hAnsi="Times New Roman" w:cs="Times New Roman"/>
        </w:rPr>
      </w:pPr>
    </w:p>
    <w:p w14:paraId="6A72932F" w14:textId="77777777" w:rsidR="00292F9C" w:rsidRDefault="00292F9C" w:rsidP="00292F9C">
      <w:pPr>
        <w:spacing w:line="360" w:lineRule="auto"/>
        <w:jc w:val="both"/>
        <w:rPr>
          <w:rFonts w:ascii="Times New Roman" w:hAnsi="Times New Roman" w:cs="Times New Roman"/>
        </w:rPr>
      </w:pPr>
    </w:p>
    <w:p w14:paraId="3D453B9A" w14:textId="77777777" w:rsidR="00292F9C" w:rsidRDefault="00292F9C" w:rsidP="00292F9C">
      <w:pPr>
        <w:spacing w:line="360" w:lineRule="auto"/>
        <w:jc w:val="both"/>
        <w:rPr>
          <w:rFonts w:ascii="Times New Roman" w:hAnsi="Times New Roman" w:cs="Times New Roman"/>
        </w:rPr>
      </w:pPr>
    </w:p>
    <w:p w14:paraId="08F740B4" w14:textId="77777777" w:rsidR="00292F9C" w:rsidRDefault="00292F9C" w:rsidP="00292F9C">
      <w:pPr>
        <w:spacing w:line="360" w:lineRule="auto"/>
        <w:jc w:val="both"/>
        <w:rPr>
          <w:rFonts w:ascii="Times New Roman" w:hAnsi="Times New Roman" w:cs="Times New Roman"/>
        </w:rPr>
      </w:pPr>
    </w:p>
    <w:p w14:paraId="32555D3E" w14:textId="77777777" w:rsidR="00292F9C" w:rsidRDefault="00292F9C" w:rsidP="00292F9C">
      <w:pPr>
        <w:spacing w:line="360" w:lineRule="auto"/>
        <w:jc w:val="both"/>
        <w:rPr>
          <w:rFonts w:ascii="Times New Roman" w:hAnsi="Times New Roman" w:cs="Times New Roman"/>
        </w:rPr>
      </w:pPr>
    </w:p>
    <w:p w14:paraId="262D5CFD" w14:textId="77777777" w:rsidR="00292F9C" w:rsidRDefault="00292F9C" w:rsidP="00292F9C">
      <w:pPr>
        <w:spacing w:line="360" w:lineRule="auto"/>
        <w:jc w:val="both"/>
        <w:rPr>
          <w:rFonts w:ascii="Times New Roman" w:hAnsi="Times New Roman" w:cs="Times New Roman"/>
        </w:rPr>
      </w:pPr>
    </w:p>
    <w:p w14:paraId="1E2FE048" w14:textId="77777777" w:rsidR="00292F9C" w:rsidRDefault="00292F9C" w:rsidP="00292F9C">
      <w:pPr>
        <w:spacing w:line="360" w:lineRule="auto"/>
        <w:jc w:val="both"/>
        <w:rPr>
          <w:rFonts w:ascii="Times New Roman" w:hAnsi="Times New Roman" w:cs="Times New Roman"/>
        </w:rPr>
      </w:pPr>
    </w:p>
    <w:p w14:paraId="1C043816" w14:textId="77777777" w:rsidR="00292F9C" w:rsidRDefault="00292F9C" w:rsidP="00292F9C">
      <w:pPr>
        <w:spacing w:line="360" w:lineRule="auto"/>
        <w:jc w:val="both"/>
        <w:rPr>
          <w:rFonts w:ascii="Times New Roman" w:hAnsi="Times New Roman" w:cs="Times New Roman"/>
        </w:rPr>
      </w:pPr>
    </w:p>
    <w:p w14:paraId="3547FE91" w14:textId="77777777" w:rsidR="00292F9C" w:rsidRDefault="00292F9C" w:rsidP="00292F9C">
      <w:pPr>
        <w:spacing w:line="360" w:lineRule="auto"/>
        <w:jc w:val="both"/>
        <w:rPr>
          <w:rFonts w:ascii="Times New Roman" w:hAnsi="Times New Roman" w:cs="Times New Roman"/>
        </w:rPr>
      </w:pPr>
    </w:p>
    <w:p w14:paraId="16503027" w14:textId="77777777" w:rsidR="00292F9C" w:rsidRDefault="00292F9C" w:rsidP="00292F9C">
      <w:pPr>
        <w:spacing w:line="360" w:lineRule="auto"/>
        <w:jc w:val="both"/>
        <w:rPr>
          <w:rFonts w:ascii="Times New Roman" w:hAnsi="Times New Roman" w:cs="Times New Roman"/>
        </w:rPr>
      </w:pPr>
    </w:p>
    <w:p w14:paraId="3E36A915" w14:textId="77777777" w:rsidR="00292F9C" w:rsidRDefault="00292F9C" w:rsidP="00292F9C">
      <w:pPr>
        <w:spacing w:line="360" w:lineRule="auto"/>
        <w:jc w:val="both"/>
        <w:rPr>
          <w:rFonts w:ascii="Times New Roman" w:hAnsi="Times New Roman" w:cs="Times New Roman"/>
        </w:rPr>
      </w:pPr>
    </w:p>
    <w:p w14:paraId="19950B7C" w14:textId="77777777" w:rsidR="00292F9C" w:rsidRDefault="00292F9C" w:rsidP="00292F9C">
      <w:pPr>
        <w:spacing w:line="360" w:lineRule="auto"/>
        <w:jc w:val="both"/>
        <w:rPr>
          <w:rFonts w:ascii="Times New Roman" w:hAnsi="Times New Roman" w:cs="Times New Roman"/>
        </w:rPr>
      </w:pPr>
    </w:p>
    <w:p w14:paraId="710D31EC" w14:textId="77777777" w:rsidR="00292F9C" w:rsidRDefault="00292F9C" w:rsidP="00292F9C">
      <w:pPr>
        <w:spacing w:line="360" w:lineRule="auto"/>
        <w:jc w:val="both"/>
        <w:rPr>
          <w:rFonts w:ascii="Times New Roman" w:hAnsi="Times New Roman" w:cs="Times New Roman"/>
        </w:rPr>
      </w:pPr>
    </w:p>
    <w:p w14:paraId="386F727E" w14:textId="77777777" w:rsidR="00292F9C" w:rsidRDefault="00292F9C" w:rsidP="00292F9C">
      <w:pPr>
        <w:spacing w:line="360" w:lineRule="auto"/>
        <w:jc w:val="both"/>
        <w:rPr>
          <w:rFonts w:ascii="Times New Roman" w:hAnsi="Times New Roman" w:cs="Times New Roman"/>
        </w:rPr>
      </w:pPr>
    </w:p>
    <w:p w14:paraId="4C381653" w14:textId="77777777" w:rsidR="00292F9C" w:rsidRDefault="00292F9C" w:rsidP="00292F9C">
      <w:pPr>
        <w:spacing w:line="360" w:lineRule="auto"/>
        <w:jc w:val="both"/>
        <w:rPr>
          <w:rFonts w:ascii="Times New Roman" w:hAnsi="Times New Roman" w:cs="Times New Roman"/>
        </w:rPr>
      </w:pPr>
    </w:p>
    <w:p w14:paraId="5EC789B6" w14:textId="77777777" w:rsidR="00292F9C" w:rsidRDefault="00292F9C" w:rsidP="00292F9C">
      <w:pPr>
        <w:spacing w:line="360" w:lineRule="auto"/>
        <w:jc w:val="both"/>
        <w:rPr>
          <w:rFonts w:ascii="Times New Roman" w:hAnsi="Times New Roman" w:cs="Times New Roman"/>
        </w:rPr>
      </w:pPr>
    </w:p>
    <w:p w14:paraId="60EBE8A1" w14:textId="77777777" w:rsidR="00292F9C" w:rsidRDefault="00292F9C" w:rsidP="00292F9C">
      <w:pPr>
        <w:spacing w:line="360" w:lineRule="auto"/>
        <w:jc w:val="both"/>
        <w:rPr>
          <w:rFonts w:ascii="Times New Roman" w:hAnsi="Times New Roman" w:cs="Times New Roman"/>
        </w:rPr>
      </w:pPr>
    </w:p>
    <w:p w14:paraId="5216ABD0" w14:textId="77777777" w:rsidR="00292F9C" w:rsidRDefault="00292F9C" w:rsidP="00292F9C">
      <w:pPr>
        <w:spacing w:line="360" w:lineRule="auto"/>
        <w:jc w:val="both"/>
        <w:rPr>
          <w:rFonts w:ascii="Times New Roman" w:hAnsi="Times New Roman" w:cs="Times New Roman"/>
        </w:rPr>
      </w:pPr>
    </w:p>
    <w:p w14:paraId="4A365A52" w14:textId="77777777" w:rsidR="00292F9C" w:rsidRDefault="00292F9C" w:rsidP="00292F9C">
      <w:pPr>
        <w:spacing w:line="360" w:lineRule="auto"/>
        <w:jc w:val="both"/>
        <w:rPr>
          <w:rFonts w:ascii="Times New Roman" w:hAnsi="Times New Roman" w:cs="Times New Roman"/>
        </w:rPr>
      </w:pPr>
    </w:p>
    <w:p w14:paraId="382A4396" w14:textId="77777777" w:rsidR="00292F9C" w:rsidRDefault="00292F9C" w:rsidP="00292F9C">
      <w:pPr>
        <w:spacing w:line="360" w:lineRule="auto"/>
        <w:jc w:val="both"/>
        <w:rPr>
          <w:rFonts w:ascii="Times New Roman" w:hAnsi="Times New Roman" w:cs="Times New Roman"/>
        </w:rPr>
      </w:pPr>
    </w:p>
    <w:p w14:paraId="7CED65FD" w14:textId="77777777" w:rsidR="00292F9C" w:rsidRDefault="00292F9C" w:rsidP="00292F9C">
      <w:pPr>
        <w:spacing w:line="360" w:lineRule="auto"/>
        <w:jc w:val="both"/>
        <w:rPr>
          <w:rFonts w:ascii="Times New Roman" w:hAnsi="Times New Roman" w:cs="Times New Roman"/>
        </w:rPr>
      </w:pPr>
    </w:p>
    <w:p w14:paraId="41EDC5F0" w14:textId="77777777" w:rsidR="00292F9C" w:rsidRPr="00F70FFB" w:rsidRDefault="00292F9C" w:rsidP="00292F9C">
      <w:pPr>
        <w:spacing w:line="360" w:lineRule="auto"/>
        <w:jc w:val="both"/>
        <w:rPr>
          <w:rFonts w:ascii="Times New Roman" w:hAnsi="Times New Roman" w:cs="Times New Roman"/>
        </w:rPr>
      </w:pPr>
    </w:p>
    <w:p w14:paraId="5C0336E1" w14:textId="77777777" w:rsidR="003553FF" w:rsidRPr="00D235E1" w:rsidRDefault="003553FF" w:rsidP="003B5342">
      <w:pPr>
        <w:pStyle w:val="Heading1"/>
        <w:rPr>
          <w:rFonts w:ascii="Arial" w:hAnsi="Arial" w:cs="Arial"/>
          <w:b/>
          <w:bCs/>
          <w:color w:val="000000" w:themeColor="text1"/>
          <w:sz w:val="32"/>
          <w:szCs w:val="32"/>
        </w:rPr>
      </w:pPr>
      <w:r w:rsidRPr="00D235E1">
        <w:rPr>
          <w:rFonts w:ascii="Arial" w:hAnsi="Arial" w:cs="Arial"/>
          <w:b/>
          <w:bCs/>
          <w:color w:val="000000" w:themeColor="text1"/>
          <w:sz w:val="32"/>
          <w:szCs w:val="32"/>
        </w:rPr>
        <w:lastRenderedPageBreak/>
        <w:t>Executive Summary</w:t>
      </w:r>
      <w:bookmarkEnd w:id="0"/>
      <w:r w:rsidRPr="00D235E1">
        <w:rPr>
          <w:rFonts w:ascii="Arial" w:hAnsi="Arial" w:cs="Arial"/>
          <w:b/>
          <w:bCs/>
          <w:color w:val="000000" w:themeColor="text1"/>
          <w:sz w:val="32"/>
          <w:szCs w:val="32"/>
        </w:rPr>
        <w:t xml:space="preserve"> </w:t>
      </w:r>
    </w:p>
    <w:p w14:paraId="4CCEA8BD" w14:textId="17CE2F92" w:rsidR="006D103A" w:rsidRPr="00D235E1" w:rsidRDefault="006D103A" w:rsidP="006D103A">
      <w:pPr>
        <w:spacing w:before="240" w:line="360" w:lineRule="auto"/>
        <w:jc w:val="both"/>
        <w:rPr>
          <w:rFonts w:ascii="Arial" w:hAnsi="Arial" w:cs="Arial"/>
        </w:rPr>
      </w:pPr>
      <w:r w:rsidRPr="00D235E1">
        <w:rPr>
          <w:rFonts w:ascii="Arial" w:hAnsi="Arial" w:cs="Arial"/>
        </w:rPr>
        <w:t xml:space="preserve">This report addresses the sustainability practices at One Aldwych Hotel, a luxury hotel in London, emphasising the parts where the hotel’s environmental efforts could be improved. The EVAC (vacuum drainage technology designed for water conservation) water-saving drainage system is one of One Aldwych's noteworthy ecological initiatives; however, this research points out shortcomings in waste management, energy efficiency, carbon footprint reduction, and the utilisation of renewable energy. In addition to improving the hotel's environmental effect, filling these gaps would help it comply with industry trends that place a greater emphasis on eco-friendly lodging. (UK Green Building Council, 2023) </w:t>
      </w:r>
    </w:p>
    <w:p w14:paraId="2F2C31E1" w14:textId="5C03AB2F" w:rsidR="006D103A" w:rsidRPr="00D235E1" w:rsidRDefault="006D103A" w:rsidP="006D103A">
      <w:pPr>
        <w:spacing w:before="240" w:line="360" w:lineRule="auto"/>
        <w:jc w:val="both"/>
        <w:rPr>
          <w:rFonts w:ascii="Arial" w:hAnsi="Arial" w:cs="Arial"/>
        </w:rPr>
      </w:pPr>
      <w:r w:rsidRPr="00D235E1">
        <w:rPr>
          <w:rFonts w:ascii="Arial" w:hAnsi="Arial" w:cs="Arial"/>
        </w:rPr>
        <w:t>The report suggests that One Aldwych work with green energy providers or make an investment in solar panels to close the renewable energy deficit and lessen dependency on conventional energy sources. This solution helps the hotel's objective to reduce its carbon footprint and provides long-term financial benefits by stabilising energy prices. The research suggests a thorough recycling and composting program for waste management, which would enhance resource utilisation and lessen landfill contributions two factors that are particularly crucial in urban areas like London.</w:t>
      </w:r>
      <w:r w:rsidRPr="00D235E1">
        <w:rPr>
          <w:rFonts w:ascii="Arial" w:hAnsi="Arial" w:cs="Arial"/>
        </w:rPr>
        <w:br/>
        <w:t>Additionally, the analysis recommends that the hotel switch to energy-efficient options including LED lighting and smart HVAC (Heating, Ventilation, and Air Conditioning) controls in favour of its current HVAC (Heating, Ventilation, and Air Conditioning) and lighting systems. The hotel's sustainability objectives would be promoted by these improvements, which would save energy expenses and give visitors a more comfortable stay</w:t>
      </w:r>
      <w:r w:rsidR="00D235E1" w:rsidRPr="00D235E1">
        <w:rPr>
          <w:rFonts w:ascii="Arial" w:hAnsi="Arial" w:cs="Arial"/>
        </w:rPr>
        <w:t xml:space="preserve"> (UK Green Building Council, 2023)</w:t>
      </w:r>
      <w:r w:rsidRPr="00D235E1">
        <w:rPr>
          <w:rFonts w:ascii="Arial" w:hAnsi="Arial" w:cs="Arial"/>
        </w:rPr>
        <w:t>. Establishing a carbon offset program would also enable the hotel and its visitors to support environmental initiatives, strengthening brand loyalty and setting One Aldwych apart as a pioneer in environmentally conscious hospitality</w:t>
      </w:r>
      <w:r w:rsidR="00D235E1" w:rsidRPr="00D235E1">
        <w:rPr>
          <w:rFonts w:ascii="Arial" w:hAnsi="Arial" w:cs="Arial"/>
        </w:rPr>
        <w:t xml:space="preserve"> </w:t>
      </w:r>
      <w:r w:rsidRPr="00D235E1">
        <w:rPr>
          <w:rFonts w:ascii="Arial" w:hAnsi="Arial" w:cs="Arial"/>
        </w:rPr>
        <w:t>(British Hospitality Association, 2023)</w:t>
      </w:r>
      <w:r w:rsidR="00D235E1" w:rsidRPr="00D235E1">
        <w:rPr>
          <w:rFonts w:ascii="Arial" w:hAnsi="Arial" w:cs="Arial"/>
        </w:rPr>
        <w:t>.</w:t>
      </w:r>
    </w:p>
    <w:p w14:paraId="4D825FB3" w14:textId="77777777" w:rsidR="006D103A" w:rsidRPr="00D235E1" w:rsidRDefault="006D103A" w:rsidP="006D103A">
      <w:pPr>
        <w:spacing w:before="240" w:line="360" w:lineRule="auto"/>
        <w:jc w:val="both"/>
        <w:rPr>
          <w:rFonts w:ascii="Arial" w:hAnsi="Arial" w:cs="Arial"/>
        </w:rPr>
      </w:pPr>
      <w:r w:rsidRPr="00D235E1">
        <w:rPr>
          <w:rFonts w:ascii="Arial" w:hAnsi="Arial" w:cs="Arial"/>
        </w:rPr>
        <w:t>To sum up, the suggested remedies highlight workable, empirically supported methods to improve One Aldwych's ecological initiatives. The hotel can fulfil the changing demands of environmentally concerned tourists, increase operational effectiveness, and establish itself as a responsible provider of luxury hospitality by putting these efforts into practice.</w:t>
      </w:r>
    </w:p>
    <w:p w14:paraId="1D9E4380" w14:textId="77777777" w:rsidR="003D1E2E" w:rsidRPr="00D235E1" w:rsidRDefault="003D1E2E" w:rsidP="003D1E2E">
      <w:pPr>
        <w:spacing w:before="240" w:line="360" w:lineRule="auto"/>
        <w:jc w:val="both"/>
        <w:rPr>
          <w:rFonts w:ascii="Arial" w:hAnsi="Arial" w:cs="Arial"/>
        </w:rPr>
      </w:pPr>
    </w:p>
    <w:p w14:paraId="5B90476F" w14:textId="77777777" w:rsidR="0026270E" w:rsidRPr="00D235E1" w:rsidRDefault="000E6734" w:rsidP="003B5342">
      <w:pPr>
        <w:pStyle w:val="Heading1"/>
        <w:rPr>
          <w:rFonts w:ascii="Arial" w:hAnsi="Arial" w:cs="Arial"/>
          <w:b/>
          <w:bCs/>
          <w:color w:val="000000" w:themeColor="text1"/>
          <w:sz w:val="32"/>
          <w:szCs w:val="32"/>
        </w:rPr>
      </w:pPr>
      <w:bookmarkStart w:id="1" w:name="_Toc181876382"/>
      <w:r w:rsidRPr="00D235E1">
        <w:rPr>
          <w:rFonts w:ascii="Arial" w:hAnsi="Arial" w:cs="Arial"/>
          <w:b/>
          <w:bCs/>
          <w:color w:val="000000" w:themeColor="text1"/>
          <w:sz w:val="32"/>
          <w:szCs w:val="32"/>
        </w:rPr>
        <w:t>Introduction</w:t>
      </w:r>
      <w:bookmarkEnd w:id="1"/>
    </w:p>
    <w:p w14:paraId="49116788" w14:textId="77777777" w:rsidR="006D103A" w:rsidRPr="00D235E1" w:rsidRDefault="006D103A" w:rsidP="006D103A">
      <w:pPr>
        <w:spacing w:before="240" w:line="360" w:lineRule="auto"/>
        <w:jc w:val="both"/>
        <w:rPr>
          <w:rFonts w:ascii="Arial" w:hAnsi="Arial" w:cs="Arial"/>
        </w:rPr>
      </w:pPr>
      <w:r w:rsidRPr="00D235E1">
        <w:rPr>
          <w:rFonts w:ascii="Arial" w:hAnsi="Arial" w:cs="Arial"/>
        </w:rPr>
        <w:t>As hotels work to satisfy the demands of eco-aware tourists and government agencies, sustainability has emerged as a key area of attention in the hospitality sector. Incorporating green techniques, such as water management, waste reduction, and energy conservation, not only helps to preserve the environment but also improves operational effectiveness, which may result in lower expenses. By implementing these strategies, hotels can get certifications such as the Green Key, an international eco-label certification for hotels promoting environmental and sustainability practices, which attract eco-conscious visitors and demonstrate a dedication to sustainable operations (Green Business Bureau, 2023).</w:t>
      </w:r>
    </w:p>
    <w:p w14:paraId="3BBDB010" w14:textId="77777777" w:rsidR="006D103A" w:rsidRPr="00D235E1" w:rsidRDefault="006D103A" w:rsidP="006D103A">
      <w:pPr>
        <w:spacing w:before="240" w:line="360" w:lineRule="auto"/>
        <w:jc w:val="both"/>
        <w:rPr>
          <w:rFonts w:ascii="Arial" w:hAnsi="Arial" w:cs="Arial"/>
        </w:rPr>
      </w:pPr>
      <w:r w:rsidRPr="00D235E1">
        <w:rPr>
          <w:rFonts w:ascii="Arial" w:hAnsi="Arial" w:cs="Arial"/>
        </w:rPr>
        <w:br/>
        <w:t>By adopting noteworthy practices, such the EVAC (vacuum drainage technology designed for water conservation) water-saving drainage system, which drastically lowers water usage, the One Aldwych Hotel in London has made a name for itself as a leader in sustainability. </w:t>
      </w:r>
    </w:p>
    <w:p w14:paraId="77181F9D" w14:textId="7255CC27" w:rsidR="004F4014" w:rsidRPr="00D235E1" w:rsidRDefault="004F4014" w:rsidP="004F4014">
      <w:pPr>
        <w:spacing w:before="240" w:line="360" w:lineRule="auto"/>
        <w:jc w:val="both"/>
        <w:rPr>
          <w:rFonts w:ascii="Arial" w:hAnsi="Arial" w:cs="Arial"/>
        </w:rPr>
      </w:pPr>
      <w:r w:rsidRPr="00D235E1">
        <w:rPr>
          <w:rFonts w:ascii="Arial" w:hAnsi="Arial" w:cs="Arial"/>
        </w:rPr>
        <w:t>Nevertheless, the hotel's green plan still has imperfections especially in areas like the use of renewable energy, thorough waste management, and carbon footprint reduction</w:t>
      </w:r>
      <w:r w:rsidR="00D235E1" w:rsidRPr="00D235E1">
        <w:rPr>
          <w:rFonts w:ascii="Arial" w:hAnsi="Arial" w:cs="Arial"/>
        </w:rPr>
        <w:t xml:space="preserve"> (UK Green Building Council, 2023)</w:t>
      </w:r>
      <w:r w:rsidRPr="00D235E1">
        <w:rPr>
          <w:rFonts w:ascii="Arial" w:hAnsi="Arial" w:cs="Arial"/>
        </w:rPr>
        <w:t>. The hotel must fix these issues if it hopes to keep its competitive advantage in the upscale market and satisfy the changing needs of its visitors. One Aldwych's reputation as an ecologically conscious hospitality provider may be further cemented by the practical, workable remedies this research suggests solutions that will help to close these gaps</w:t>
      </w:r>
      <w:r w:rsidR="00D235E1" w:rsidRPr="00D235E1">
        <w:rPr>
          <w:rFonts w:ascii="Arial" w:hAnsi="Arial" w:cs="Arial"/>
        </w:rPr>
        <w:t>.</w:t>
      </w:r>
    </w:p>
    <w:p w14:paraId="7381C703" w14:textId="77777777" w:rsidR="0026270E" w:rsidRPr="00D235E1" w:rsidRDefault="0026270E" w:rsidP="00C93D4B">
      <w:pPr>
        <w:spacing w:before="240" w:line="360" w:lineRule="auto"/>
        <w:jc w:val="both"/>
        <w:rPr>
          <w:rFonts w:ascii="Arial" w:hAnsi="Arial" w:cs="Arial"/>
        </w:rPr>
      </w:pPr>
    </w:p>
    <w:p w14:paraId="54BCBD64" w14:textId="77777777" w:rsidR="00515E67" w:rsidRPr="00D235E1" w:rsidRDefault="00515E67" w:rsidP="003D1E2E">
      <w:pPr>
        <w:spacing w:before="240" w:line="360" w:lineRule="auto"/>
        <w:jc w:val="both"/>
        <w:rPr>
          <w:rFonts w:ascii="Arial" w:hAnsi="Arial" w:cs="Arial"/>
        </w:rPr>
      </w:pPr>
    </w:p>
    <w:p w14:paraId="67BA968B" w14:textId="77777777" w:rsidR="00515E67" w:rsidRPr="00D235E1" w:rsidRDefault="00515E67" w:rsidP="003D1E2E">
      <w:pPr>
        <w:spacing w:before="240" w:line="360" w:lineRule="auto"/>
        <w:jc w:val="both"/>
        <w:rPr>
          <w:rFonts w:ascii="Arial" w:hAnsi="Arial" w:cs="Arial"/>
        </w:rPr>
      </w:pPr>
      <w:r w:rsidRPr="00D235E1">
        <w:rPr>
          <w:rFonts w:ascii="Arial" w:hAnsi="Arial" w:cs="Arial"/>
          <w:noProof/>
        </w:rPr>
        <w:lastRenderedPageBreak/>
        <w:drawing>
          <wp:inline distT="0" distB="0" distL="0" distR="0" wp14:anchorId="4912447A" wp14:editId="5CD9E2E5">
            <wp:extent cx="5728335" cy="3466465"/>
            <wp:effectExtent l="0" t="0" r="0" b="635"/>
            <wp:docPr id="205780952" name="Picture 1" descr="A person in a white suit holding a tray of ho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0952" name="Picture 1" descr="A person in a white suit holding a tray of hone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8335" cy="3466465"/>
                    </a:xfrm>
                    <a:prstGeom prst="rect">
                      <a:avLst/>
                    </a:prstGeom>
                  </pic:spPr>
                </pic:pic>
              </a:graphicData>
            </a:graphic>
          </wp:inline>
        </w:drawing>
      </w:r>
    </w:p>
    <w:p w14:paraId="7C2E3DF1" w14:textId="77777777" w:rsidR="00515E67" w:rsidRPr="00D235E1" w:rsidRDefault="00515E67" w:rsidP="003D1E2E">
      <w:pPr>
        <w:spacing w:before="240" w:line="360" w:lineRule="auto"/>
        <w:jc w:val="both"/>
        <w:rPr>
          <w:rFonts w:ascii="Arial" w:hAnsi="Arial" w:cs="Arial"/>
        </w:rPr>
      </w:pPr>
    </w:p>
    <w:p w14:paraId="150B3287" w14:textId="77777777" w:rsidR="0026270E" w:rsidRPr="00D235E1" w:rsidRDefault="0026270E" w:rsidP="003B5342">
      <w:pPr>
        <w:pStyle w:val="Heading1"/>
        <w:rPr>
          <w:rFonts w:ascii="Arial" w:hAnsi="Arial" w:cs="Arial"/>
          <w:b/>
          <w:bCs/>
          <w:color w:val="000000" w:themeColor="text1"/>
          <w:sz w:val="32"/>
          <w:szCs w:val="32"/>
        </w:rPr>
      </w:pPr>
      <w:bookmarkStart w:id="2" w:name="_Toc181876383"/>
      <w:r w:rsidRPr="00D235E1">
        <w:rPr>
          <w:rFonts w:ascii="Arial" w:hAnsi="Arial" w:cs="Arial"/>
          <w:b/>
          <w:bCs/>
          <w:color w:val="000000" w:themeColor="text1"/>
          <w:sz w:val="32"/>
          <w:szCs w:val="32"/>
        </w:rPr>
        <w:t>Main Findings</w:t>
      </w:r>
      <w:bookmarkEnd w:id="2"/>
    </w:p>
    <w:p w14:paraId="699E0EC7" w14:textId="77777777" w:rsidR="0026270E" w:rsidRPr="00D235E1" w:rsidRDefault="0026270E" w:rsidP="0026270E">
      <w:pPr>
        <w:spacing w:before="240" w:line="360" w:lineRule="auto"/>
        <w:jc w:val="both"/>
        <w:rPr>
          <w:rFonts w:ascii="Arial" w:hAnsi="Arial" w:cs="Arial"/>
          <w:b/>
          <w:bCs/>
        </w:rPr>
      </w:pPr>
      <w:r w:rsidRPr="00D235E1">
        <w:rPr>
          <w:rFonts w:ascii="Arial" w:hAnsi="Arial" w:cs="Arial"/>
          <w:b/>
          <w:bCs/>
        </w:rPr>
        <w:t>1. Renewable Energy Gap</w:t>
      </w:r>
    </w:p>
    <w:p w14:paraId="6FA9C8CC" w14:textId="77777777" w:rsidR="000E6734" w:rsidRPr="00D235E1" w:rsidRDefault="0026270E" w:rsidP="0026270E">
      <w:pPr>
        <w:spacing w:before="240" w:line="360" w:lineRule="auto"/>
        <w:jc w:val="both"/>
        <w:rPr>
          <w:rFonts w:ascii="Arial" w:hAnsi="Arial" w:cs="Arial"/>
        </w:rPr>
      </w:pPr>
      <w:r w:rsidRPr="00D235E1">
        <w:rPr>
          <w:rFonts w:ascii="Arial" w:hAnsi="Arial" w:cs="Arial"/>
          <w:b/>
          <w:bCs/>
        </w:rPr>
        <w:t>Current Situation</w:t>
      </w:r>
      <w:r w:rsidRPr="00D235E1">
        <w:rPr>
          <w:rFonts w:ascii="Arial" w:hAnsi="Arial" w:cs="Arial"/>
        </w:rPr>
        <w:t>:</w:t>
      </w:r>
    </w:p>
    <w:p w14:paraId="5F893883" w14:textId="4E3B10BE" w:rsidR="002105E9" w:rsidRPr="00D235E1" w:rsidRDefault="004F4014" w:rsidP="0026270E">
      <w:pPr>
        <w:spacing w:before="240" w:line="360" w:lineRule="auto"/>
        <w:jc w:val="both"/>
        <w:rPr>
          <w:rFonts w:ascii="Arial" w:hAnsi="Arial" w:cs="Arial"/>
        </w:rPr>
      </w:pPr>
      <w:r w:rsidRPr="00D235E1">
        <w:rPr>
          <w:rFonts w:ascii="Arial" w:hAnsi="Arial" w:cs="Arial"/>
        </w:rPr>
        <w:t xml:space="preserve">Despite its commitment to sustainability, One Aldwych Hotel has not completely incorporated renewable energy sources. The hotel's reliance on non-renewable resources and carbon footprint are increased by the majority of its energy coming from conventional sources. The hotel is still underutilising renewable energy sources like solar and wind power, which is a lost chance to reduce operating costs and promote sustainability. </w:t>
      </w:r>
    </w:p>
    <w:p w14:paraId="2E49E3EA" w14:textId="77777777" w:rsidR="002105E9" w:rsidRPr="00D235E1" w:rsidRDefault="002105E9" w:rsidP="0026270E">
      <w:pPr>
        <w:spacing w:before="240" w:line="360" w:lineRule="auto"/>
        <w:jc w:val="both"/>
        <w:rPr>
          <w:rFonts w:ascii="Arial" w:hAnsi="Arial" w:cs="Arial"/>
        </w:rPr>
      </w:pPr>
    </w:p>
    <w:p w14:paraId="63B9582E" w14:textId="77777777" w:rsidR="000E6734" w:rsidRPr="00D235E1" w:rsidRDefault="0026270E" w:rsidP="0026270E">
      <w:pPr>
        <w:spacing w:before="240" w:line="360" w:lineRule="auto"/>
        <w:jc w:val="both"/>
        <w:rPr>
          <w:rFonts w:ascii="Arial" w:hAnsi="Arial" w:cs="Arial"/>
        </w:rPr>
      </w:pPr>
      <w:r w:rsidRPr="00D235E1">
        <w:rPr>
          <w:rFonts w:ascii="Arial" w:hAnsi="Arial" w:cs="Arial"/>
          <w:b/>
          <w:bCs/>
        </w:rPr>
        <w:t>Proposed Solution</w:t>
      </w:r>
      <w:r w:rsidRPr="00D235E1">
        <w:rPr>
          <w:rFonts w:ascii="Arial" w:hAnsi="Arial" w:cs="Arial"/>
        </w:rPr>
        <w:t>:</w:t>
      </w:r>
    </w:p>
    <w:p w14:paraId="5878C430" w14:textId="42FD1A8E" w:rsidR="004F4014" w:rsidRPr="00D235E1" w:rsidRDefault="004F4014" w:rsidP="004F4014">
      <w:pPr>
        <w:spacing w:before="240" w:line="360" w:lineRule="auto"/>
        <w:jc w:val="both"/>
        <w:rPr>
          <w:rFonts w:ascii="Arial" w:hAnsi="Arial" w:cs="Arial"/>
        </w:rPr>
      </w:pPr>
      <w:r w:rsidRPr="00D235E1">
        <w:rPr>
          <w:rFonts w:ascii="Arial" w:hAnsi="Arial" w:cs="Arial"/>
        </w:rPr>
        <w:t xml:space="preserve">The hotel can generate clean, renewable energy on-site by installing solar panels on its rooftop or in underutilised areas. One of the best strategies to lower carbon emissions in cities is to use solar energy, which has grown more and more affordable </w:t>
      </w:r>
      <w:r w:rsidRPr="00D235E1">
        <w:rPr>
          <w:rFonts w:ascii="Arial" w:hAnsi="Arial" w:cs="Arial"/>
        </w:rPr>
        <w:lastRenderedPageBreak/>
        <w:t xml:space="preserve">(UK Green Building Council, 2023). Working with nearby renewable energy suppliers to source some of the hotel's electricity from hydropower or wind is an additional choice. In addition to lessening the carbon impact, this would encourage the expansion of the green energy sectors in the area. </w:t>
      </w:r>
    </w:p>
    <w:p w14:paraId="2C0B395C" w14:textId="60EA6A07" w:rsidR="004F4014" w:rsidRPr="00D235E1" w:rsidRDefault="0026270E" w:rsidP="00D235E1">
      <w:pPr>
        <w:spacing w:line="360" w:lineRule="auto"/>
        <w:jc w:val="both"/>
        <w:rPr>
          <w:rFonts w:ascii="Arial" w:hAnsi="Arial" w:cs="Arial"/>
        </w:rPr>
      </w:pPr>
      <w:r w:rsidRPr="00D235E1">
        <w:rPr>
          <w:rFonts w:ascii="Arial" w:hAnsi="Arial" w:cs="Arial"/>
          <w:b/>
          <w:bCs/>
        </w:rPr>
        <w:t>Benefits</w:t>
      </w:r>
      <w:r w:rsidRPr="00D235E1">
        <w:rPr>
          <w:rFonts w:ascii="Arial" w:hAnsi="Arial" w:cs="Arial"/>
        </w:rPr>
        <w:t>:</w:t>
      </w:r>
      <w:r w:rsidRPr="00D235E1">
        <w:rPr>
          <w:rFonts w:ascii="Arial" w:hAnsi="Arial" w:cs="Arial"/>
        </w:rPr>
        <w:br/>
      </w:r>
      <w:r w:rsidR="004F4014" w:rsidRPr="00D235E1">
        <w:rPr>
          <w:rFonts w:ascii="Arial" w:hAnsi="Arial" w:cs="Arial"/>
        </w:rPr>
        <w:t>One Aldwych would gain a number of long-term advantages from implementing renewable energy. By lowering dependency on traditional energy sources, it would first lower operating expenses. Furthermore, it would bring the hotel into compliance with international sustainability goals, increasing its attractiveness to environmentally concerned tourists who favour lodgings with green credentials (Sustainable Hospitality Alliance, 2022). Additionally, renewable energy can provide a more predictable operational budget by protecting against changes in energy prices.</w:t>
      </w:r>
      <w:r w:rsidRPr="00D235E1">
        <w:rPr>
          <w:rFonts w:ascii="Arial" w:hAnsi="Arial" w:cs="Arial"/>
        </w:rPr>
        <w:t xml:space="preserve"> </w:t>
      </w:r>
    </w:p>
    <w:p w14:paraId="45A442AE" w14:textId="77777777" w:rsidR="0026270E" w:rsidRPr="00D235E1" w:rsidRDefault="0026270E" w:rsidP="0026270E">
      <w:pPr>
        <w:spacing w:before="240" w:line="360" w:lineRule="auto"/>
        <w:jc w:val="both"/>
        <w:rPr>
          <w:rFonts w:ascii="Arial" w:hAnsi="Arial" w:cs="Arial"/>
        </w:rPr>
      </w:pPr>
    </w:p>
    <w:p w14:paraId="499EF942" w14:textId="2E3FDBB7" w:rsidR="004F4014" w:rsidRPr="00D235E1" w:rsidRDefault="0026270E" w:rsidP="004F4014">
      <w:pPr>
        <w:spacing w:before="240" w:line="360" w:lineRule="auto"/>
        <w:jc w:val="both"/>
        <w:rPr>
          <w:rFonts w:ascii="Arial" w:hAnsi="Arial" w:cs="Arial"/>
        </w:rPr>
      </w:pPr>
      <w:r w:rsidRPr="00D235E1">
        <w:rPr>
          <w:rFonts w:ascii="Arial" w:hAnsi="Arial" w:cs="Arial"/>
          <w:b/>
          <w:bCs/>
        </w:rPr>
        <w:t>Challenges</w:t>
      </w:r>
      <w:r w:rsidRPr="00D235E1">
        <w:rPr>
          <w:rFonts w:ascii="Arial" w:hAnsi="Arial" w:cs="Arial"/>
        </w:rPr>
        <w:t>:</w:t>
      </w:r>
      <w:r w:rsidRPr="00D235E1">
        <w:rPr>
          <w:rFonts w:ascii="Arial" w:hAnsi="Arial" w:cs="Arial"/>
        </w:rPr>
        <w:br/>
      </w:r>
      <w:r w:rsidR="004F4014" w:rsidRPr="00D235E1">
        <w:rPr>
          <w:rFonts w:ascii="Arial" w:hAnsi="Arial" w:cs="Arial"/>
        </w:rPr>
        <w:t>The high initial cost of implementing renewable energy systems is the main obstacle. For instance, solar panels come with high upfront expenses for both installation and upkeep. Due to the hotel's urban setting, there can also be physical restrictions that limit the amount of space that can be used for large solar arrays. To guarantee effective operations, it might also be necessary to train employees to oversee and maintain renewable energy systems (British Hospitality Association, 2023).</w:t>
      </w:r>
      <w:r w:rsidRPr="00D235E1">
        <w:rPr>
          <w:rFonts w:ascii="Arial" w:hAnsi="Arial" w:cs="Arial"/>
        </w:rPr>
        <w:t xml:space="preserve"> </w:t>
      </w:r>
    </w:p>
    <w:p w14:paraId="72CD2FF7" w14:textId="77777777" w:rsidR="0026270E" w:rsidRPr="00D235E1" w:rsidRDefault="0026270E" w:rsidP="0026270E">
      <w:pPr>
        <w:spacing w:before="240" w:line="360" w:lineRule="auto"/>
        <w:jc w:val="both"/>
        <w:rPr>
          <w:rFonts w:ascii="Arial" w:hAnsi="Arial" w:cs="Arial"/>
        </w:rPr>
      </w:pPr>
    </w:p>
    <w:p w14:paraId="44B61283" w14:textId="77777777" w:rsidR="000E6734" w:rsidRPr="00D235E1" w:rsidRDefault="000E6734" w:rsidP="000E6734">
      <w:pPr>
        <w:spacing w:before="240" w:line="360" w:lineRule="auto"/>
        <w:jc w:val="center"/>
        <w:rPr>
          <w:rFonts w:ascii="Arial" w:hAnsi="Arial" w:cs="Arial"/>
        </w:rPr>
      </w:pPr>
      <w:r w:rsidRPr="00D235E1">
        <w:rPr>
          <w:rFonts w:ascii="Arial" w:hAnsi="Arial" w:cs="Arial"/>
          <w:noProof/>
        </w:rPr>
        <w:lastRenderedPageBreak/>
        <w:drawing>
          <wp:inline distT="0" distB="0" distL="0" distR="0" wp14:anchorId="2DE25E95" wp14:editId="6053497A">
            <wp:extent cx="3952568" cy="3298845"/>
            <wp:effectExtent l="0" t="0" r="0" b="3175"/>
            <wp:docPr id="6462855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85517" name="Picture 64628551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0264" cy="3305268"/>
                    </a:xfrm>
                    <a:prstGeom prst="rect">
                      <a:avLst/>
                    </a:prstGeom>
                  </pic:spPr>
                </pic:pic>
              </a:graphicData>
            </a:graphic>
          </wp:inline>
        </w:drawing>
      </w:r>
    </w:p>
    <w:p w14:paraId="17F10821" w14:textId="77777777" w:rsidR="0026270E" w:rsidRPr="00D235E1" w:rsidRDefault="0026270E" w:rsidP="0026270E">
      <w:pPr>
        <w:spacing w:before="240" w:line="360" w:lineRule="auto"/>
        <w:jc w:val="both"/>
        <w:rPr>
          <w:rFonts w:ascii="Arial" w:hAnsi="Arial" w:cs="Arial"/>
          <w:b/>
          <w:bCs/>
        </w:rPr>
      </w:pPr>
      <w:r w:rsidRPr="00D235E1">
        <w:rPr>
          <w:rFonts w:ascii="Arial" w:hAnsi="Arial" w:cs="Arial"/>
          <w:b/>
          <w:bCs/>
        </w:rPr>
        <w:t>2. Waste Management Gap</w:t>
      </w:r>
    </w:p>
    <w:p w14:paraId="14D199FB" w14:textId="77777777" w:rsidR="000E6734" w:rsidRPr="00D235E1" w:rsidRDefault="0026270E" w:rsidP="0026270E">
      <w:pPr>
        <w:spacing w:before="240" w:line="360" w:lineRule="auto"/>
        <w:jc w:val="both"/>
        <w:rPr>
          <w:rFonts w:ascii="Arial" w:hAnsi="Arial" w:cs="Arial"/>
        </w:rPr>
      </w:pPr>
      <w:r w:rsidRPr="00D235E1">
        <w:rPr>
          <w:rFonts w:ascii="Arial" w:hAnsi="Arial" w:cs="Arial"/>
          <w:b/>
          <w:bCs/>
        </w:rPr>
        <w:t>Current Situation</w:t>
      </w:r>
      <w:r w:rsidRPr="00D235E1">
        <w:rPr>
          <w:rFonts w:ascii="Arial" w:hAnsi="Arial" w:cs="Arial"/>
        </w:rPr>
        <w:t>:</w:t>
      </w:r>
    </w:p>
    <w:p w14:paraId="480CEA4E" w14:textId="77777777" w:rsidR="004F4014" w:rsidRPr="00D235E1" w:rsidRDefault="004F4014" w:rsidP="004F4014">
      <w:pPr>
        <w:spacing w:before="240" w:line="360" w:lineRule="auto"/>
        <w:jc w:val="both"/>
        <w:rPr>
          <w:rFonts w:ascii="Arial" w:hAnsi="Arial" w:cs="Arial"/>
        </w:rPr>
      </w:pPr>
      <w:r w:rsidRPr="00D235E1">
        <w:rPr>
          <w:rFonts w:ascii="Arial" w:hAnsi="Arial" w:cs="Arial"/>
        </w:rPr>
        <w:t>Although One Aldwych has made progress in being more environmentally conscious, extensive recycling and composting initiatives are still not part of its waste management procedures. Leading green hotels follow best practices in waste segregation, non-organic material recycling, and composting kitchen and garden trash, however One Aldwych might do better in these areas. (British Hospitality Association, 2023)</w:t>
      </w:r>
    </w:p>
    <w:p w14:paraId="32858E0D" w14:textId="77777777" w:rsidR="000E6734" w:rsidRPr="00D235E1" w:rsidRDefault="0026270E" w:rsidP="0026270E">
      <w:pPr>
        <w:spacing w:before="240" w:line="360" w:lineRule="auto"/>
        <w:jc w:val="both"/>
        <w:rPr>
          <w:rFonts w:ascii="Arial" w:hAnsi="Arial" w:cs="Arial"/>
        </w:rPr>
      </w:pPr>
      <w:r w:rsidRPr="00D235E1">
        <w:rPr>
          <w:rFonts w:ascii="Arial" w:hAnsi="Arial" w:cs="Arial"/>
          <w:b/>
          <w:bCs/>
        </w:rPr>
        <w:t>Proposed Solution</w:t>
      </w:r>
      <w:r w:rsidRPr="00D235E1">
        <w:rPr>
          <w:rFonts w:ascii="Arial" w:hAnsi="Arial" w:cs="Arial"/>
        </w:rPr>
        <w:t>:</w:t>
      </w:r>
    </w:p>
    <w:p w14:paraId="48A748C9" w14:textId="77777777" w:rsidR="004F4014" w:rsidRPr="00D235E1" w:rsidRDefault="004F4014" w:rsidP="004F4014">
      <w:pPr>
        <w:spacing w:before="240" w:line="360" w:lineRule="auto"/>
        <w:jc w:val="both"/>
        <w:rPr>
          <w:rFonts w:ascii="Arial" w:hAnsi="Arial" w:cs="Arial"/>
        </w:rPr>
      </w:pPr>
      <w:r w:rsidRPr="00D235E1">
        <w:rPr>
          <w:rFonts w:ascii="Arial" w:hAnsi="Arial" w:cs="Arial"/>
        </w:rPr>
        <w:t>To encourage employees and visitors to divide garbage into recyclable categories, One Aldwych might install specific recycling stations throughout guest spaces and back-of-house facilities. A composting scheme for organic kitchen waste would also help cut down on landfill contributions. By converting kitchen trash into compost for landscaping, hotels like London's Langham have effectively incorporated these initiatives and drastically decreased their waste output (Langham Hospitality Group, 2022).</w:t>
      </w:r>
      <w:r w:rsidRPr="00D235E1">
        <w:rPr>
          <w:rFonts w:ascii="Arial" w:hAnsi="Arial" w:cs="Arial"/>
        </w:rPr>
        <w:br/>
        <w:t xml:space="preserve">The hotel can work with nearby trash management companies to improve the efficiency of this system by making sure that recyclables and composted items are </w:t>
      </w:r>
      <w:r w:rsidRPr="00D235E1">
        <w:rPr>
          <w:rFonts w:ascii="Arial" w:hAnsi="Arial" w:cs="Arial"/>
        </w:rPr>
        <w:lastRenderedPageBreak/>
        <w:t>handled properly. Additionally, One Aldwych might teach employees on waste segregation and use incentives and educational signs to entice visitors to join in these efforts.</w:t>
      </w:r>
      <w:r w:rsidRPr="00D235E1">
        <w:rPr>
          <w:rFonts w:ascii="Arial" w:hAnsi="Arial" w:cs="Arial"/>
        </w:rPr>
        <w:br/>
      </w:r>
    </w:p>
    <w:p w14:paraId="54A02C79" w14:textId="441F8BA9" w:rsidR="00F340AA" w:rsidRPr="00D235E1" w:rsidRDefault="0026270E" w:rsidP="00F340AA">
      <w:pPr>
        <w:spacing w:before="240" w:line="360" w:lineRule="auto"/>
        <w:jc w:val="both"/>
        <w:rPr>
          <w:rFonts w:ascii="Arial" w:hAnsi="Arial" w:cs="Arial"/>
        </w:rPr>
      </w:pPr>
      <w:r w:rsidRPr="00D235E1">
        <w:rPr>
          <w:rFonts w:ascii="Arial" w:hAnsi="Arial" w:cs="Arial"/>
          <w:b/>
          <w:bCs/>
        </w:rPr>
        <w:t>Benefits</w:t>
      </w:r>
      <w:r w:rsidRPr="00D235E1">
        <w:rPr>
          <w:rFonts w:ascii="Arial" w:hAnsi="Arial" w:cs="Arial"/>
        </w:rPr>
        <w:t>:</w:t>
      </w:r>
      <w:r w:rsidRPr="00D235E1">
        <w:rPr>
          <w:rFonts w:ascii="Arial" w:hAnsi="Arial" w:cs="Arial"/>
        </w:rPr>
        <w:br/>
      </w:r>
      <w:r w:rsidR="00F340AA" w:rsidRPr="00D235E1">
        <w:rPr>
          <w:rFonts w:ascii="Arial" w:hAnsi="Arial" w:cs="Arial"/>
        </w:rPr>
        <w:t>By lowering landfill waste and the corresponding greenhouse gas emissions, better waste management techniques help to protect the environment. Recycling initiatives would show the hotel's dedication to resource conservation, which could draw in customers who value eco-friendly lodging (Green Business Bureau, 2023). Additionally, a circular economy strategy might be promoted by using compost made from organic waste in the hotel's landscaping.</w:t>
      </w:r>
      <w:r w:rsidRPr="00D235E1">
        <w:rPr>
          <w:rFonts w:ascii="Arial" w:hAnsi="Arial" w:cs="Arial"/>
        </w:rPr>
        <w:t xml:space="preserve"> </w:t>
      </w:r>
    </w:p>
    <w:p w14:paraId="1FD6F58D" w14:textId="16C80A45" w:rsidR="00F340AA" w:rsidRPr="00D235E1" w:rsidRDefault="0026270E" w:rsidP="00F340AA">
      <w:pPr>
        <w:spacing w:before="240" w:line="360" w:lineRule="auto"/>
        <w:jc w:val="both"/>
        <w:rPr>
          <w:rFonts w:ascii="Arial" w:hAnsi="Arial" w:cs="Arial"/>
        </w:rPr>
      </w:pPr>
      <w:r w:rsidRPr="00D235E1">
        <w:rPr>
          <w:rFonts w:ascii="Arial" w:hAnsi="Arial" w:cs="Arial"/>
          <w:b/>
          <w:bCs/>
        </w:rPr>
        <w:t>Challenges</w:t>
      </w:r>
      <w:r w:rsidRPr="00D235E1">
        <w:rPr>
          <w:rFonts w:ascii="Arial" w:hAnsi="Arial" w:cs="Arial"/>
        </w:rPr>
        <w:t>:</w:t>
      </w:r>
      <w:r w:rsidRPr="00D235E1">
        <w:rPr>
          <w:rFonts w:ascii="Arial" w:hAnsi="Arial" w:cs="Arial"/>
        </w:rPr>
        <w:br/>
      </w:r>
      <w:r w:rsidR="00F340AA" w:rsidRPr="00D235E1">
        <w:rPr>
          <w:rFonts w:ascii="Arial" w:hAnsi="Arial" w:cs="Arial"/>
        </w:rPr>
        <w:t>The setting up of recycling and composting bins, especially in public spaces, may present practical issues for the hotel. It would take time and money to train employees to constantly adhere to trash segregation protocols and to inform visitors of these practices. The efficacy of the system may also be impacted by resistance from employees or visitors who are not used to these procedures. Finally, the success of this project depends on identifying trustworthy waste management partners who can manage a large amount of recycled and composted material (British Hospitality Association, 2023).</w:t>
      </w:r>
    </w:p>
    <w:p w14:paraId="1496E2AA" w14:textId="77777777" w:rsidR="0026270E" w:rsidRPr="00D235E1" w:rsidRDefault="0026270E" w:rsidP="0026270E">
      <w:pPr>
        <w:spacing w:before="240" w:line="360" w:lineRule="auto"/>
        <w:jc w:val="both"/>
        <w:rPr>
          <w:rFonts w:ascii="Arial" w:hAnsi="Arial" w:cs="Arial"/>
        </w:rPr>
      </w:pPr>
    </w:p>
    <w:p w14:paraId="7B824F53" w14:textId="77777777" w:rsidR="0026270E" w:rsidRPr="00D235E1" w:rsidRDefault="0026270E" w:rsidP="0026270E">
      <w:pPr>
        <w:spacing w:before="240" w:line="360" w:lineRule="auto"/>
        <w:jc w:val="both"/>
        <w:rPr>
          <w:rFonts w:ascii="Arial" w:hAnsi="Arial" w:cs="Arial"/>
          <w:b/>
          <w:bCs/>
        </w:rPr>
      </w:pPr>
      <w:r w:rsidRPr="00D235E1">
        <w:rPr>
          <w:rFonts w:ascii="Arial" w:hAnsi="Arial" w:cs="Arial"/>
          <w:b/>
          <w:bCs/>
        </w:rPr>
        <w:t>3. Energy Efficiency in Lighting and HVAC (Heating, Ventilation, and Air Conditioning) Systems</w:t>
      </w:r>
    </w:p>
    <w:p w14:paraId="512A0C80" w14:textId="77777777" w:rsidR="000E6734" w:rsidRPr="00D235E1" w:rsidRDefault="0026270E" w:rsidP="0026270E">
      <w:pPr>
        <w:spacing w:before="240" w:line="360" w:lineRule="auto"/>
        <w:jc w:val="both"/>
        <w:rPr>
          <w:rFonts w:ascii="Arial" w:hAnsi="Arial" w:cs="Arial"/>
        </w:rPr>
      </w:pPr>
      <w:r w:rsidRPr="00D235E1">
        <w:rPr>
          <w:rFonts w:ascii="Arial" w:hAnsi="Arial" w:cs="Arial"/>
          <w:b/>
          <w:bCs/>
        </w:rPr>
        <w:t>Current Situation</w:t>
      </w:r>
      <w:r w:rsidRPr="00D235E1">
        <w:rPr>
          <w:rFonts w:ascii="Arial" w:hAnsi="Arial" w:cs="Arial"/>
        </w:rPr>
        <w:t>:</w:t>
      </w:r>
    </w:p>
    <w:p w14:paraId="552E732D" w14:textId="77777777" w:rsidR="00F340AA" w:rsidRPr="00D235E1" w:rsidRDefault="00F340AA" w:rsidP="00F340AA">
      <w:pPr>
        <w:spacing w:before="240" w:line="360" w:lineRule="auto"/>
        <w:jc w:val="both"/>
        <w:rPr>
          <w:rFonts w:ascii="Arial" w:hAnsi="Arial" w:cs="Arial"/>
        </w:rPr>
      </w:pPr>
      <w:r w:rsidRPr="00D235E1">
        <w:rPr>
          <w:rFonts w:ascii="Arial" w:hAnsi="Arial" w:cs="Arial"/>
        </w:rPr>
        <w:t>Currently, One Aldwych uses traditional HVAC (Heating, Ventilation, and Air Conditioning) and lighting technologies, which can be costly and harmful to the environment. Energy use and greenhouse gas emissions related to hotel operations might be greatly decreased by switching to more energy-efficient systems.</w:t>
      </w:r>
    </w:p>
    <w:p w14:paraId="720555AB" w14:textId="77777777" w:rsidR="000E6734" w:rsidRPr="00D235E1" w:rsidRDefault="0026270E" w:rsidP="0026270E">
      <w:pPr>
        <w:spacing w:before="240" w:line="360" w:lineRule="auto"/>
        <w:jc w:val="both"/>
        <w:rPr>
          <w:rFonts w:ascii="Arial" w:hAnsi="Arial" w:cs="Arial"/>
        </w:rPr>
      </w:pPr>
      <w:r w:rsidRPr="00D235E1">
        <w:rPr>
          <w:rFonts w:ascii="Arial" w:hAnsi="Arial" w:cs="Arial"/>
          <w:b/>
          <w:bCs/>
        </w:rPr>
        <w:t>Proposed Solution</w:t>
      </w:r>
      <w:r w:rsidRPr="00D235E1">
        <w:rPr>
          <w:rFonts w:ascii="Arial" w:hAnsi="Arial" w:cs="Arial"/>
        </w:rPr>
        <w:t>:</w:t>
      </w:r>
    </w:p>
    <w:p w14:paraId="487C6A91" w14:textId="77777777" w:rsidR="00D235E1" w:rsidRPr="00D235E1" w:rsidRDefault="00F340AA" w:rsidP="00F340AA">
      <w:pPr>
        <w:spacing w:before="240" w:line="360" w:lineRule="auto"/>
        <w:jc w:val="both"/>
        <w:rPr>
          <w:rFonts w:ascii="Arial" w:hAnsi="Arial" w:cs="Arial"/>
        </w:rPr>
      </w:pPr>
      <w:r w:rsidRPr="00D235E1">
        <w:rPr>
          <w:rFonts w:ascii="Arial" w:hAnsi="Arial" w:cs="Arial"/>
        </w:rPr>
        <w:lastRenderedPageBreak/>
        <w:t xml:space="preserve">LED lights, which are durable and energy-efficient, might take the place of the hotel's conventional lighting. Compared to conventional bulbs, LED lights have a significantly longer lifespan and can use up to 75% less energy (Anderson &amp; Davison, 2022). </w:t>
      </w:r>
      <w:r w:rsidR="00D235E1" w:rsidRPr="00D235E1">
        <w:rPr>
          <w:rFonts w:ascii="Arial" w:hAnsi="Arial" w:cs="Arial"/>
        </w:rPr>
        <w:t xml:space="preserve">Example: The Marriott Hotel has successfully integrated energy-efficient HVAC and LED lighting systems, resulting in a 30% reduction in energy consumption. </w:t>
      </w:r>
      <w:r w:rsidRPr="00D235E1">
        <w:rPr>
          <w:rFonts w:ascii="Arial" w:hAnsi="Arial" w:cs="Arial"/>
        </w:rPr>
        <w:t>By making sure lights are only turned on when needed, motion sensors installed in low-traffic areas like corridors and storage rooms could further optimise energy efficiency.</w:t>
      </w:r>
    </w:p>
    <w:p w14:paraId="13343186" w14:textId="68112B6B" w:rsidR="00F340AA" w:rsidRPr="00D235E1" w:rsidRDefault="00F340AA" w:rsidP="00F340AA">
      <w:pPr>
        <w:spacing w:before="240" w:line="360" w:lineRule="auto"/>
        <w:jc w:val="both"/>
        <w:rPr>
          <w:rFonts w:ascii="Arial" w:hAnsi="Arial" w:cs="Arial"/>
        </w:rPr>
      </w:pPr>
      <w:r w:rsidRPr="00D235E1">
        <w:rPr>
          <w:rFonts w:ascii="Arial" w:hAnsi="Arial" w:cs="Arial"/>
        </w:rPr>
        <w:t>One Aldwych might spend money on energy-efficient HVAC (Heating, Ventilation, and Air Conditioning) systems that use less electricity and can intelligently modify their settings according to the number of rooms occupied. The hotel may be able to better monitor and regulate the heating, cooling, and ventilation in various areas by putting in place a building management system (BMS), which would guarantee that energy is only utilised when necessary (Environmental Protection Agency, 2023).</w:t>
      </w:r>
    </w:p>
    <w:p w14:paraId="545CADA8" w14:textId="77777777" w:rsidR="00F340AA" w:rsidRPr="00D235E1" w:rsidRDefault="00F340AA" w:rsidP="0026270E">
      <w:pPr>
        <w:spacing w:before="240" w:line="360" w:lineRule="auto"/>
        <w:jc w:val="both"/>
        <w:rPr>
          <w:rFonts w:ascii="Arial" w:hAnsi="Arial" w:cs="Arial"/>
        </w:rPr>
      </w:pPr>
    </w:p>
    <w:p w14:paraId="027EE6EB" w14:textId="77777777" w:rsidR="00EE3510" w:rsidRPr="00D235E1" w:rsidRDefault="0026270E" w:rsidP="00EE3510">
      <w:pPr>
        <w:spacing w:before="240" w:line="360" w:lineRule="auto"/>
        <w:jc w:val="both"/>
        <w:rPr>
          <w:rFonts w:ascii="Arial" w:hAnsi="Arial" w:cs="Arial"/>
        </w:rPr>
      </w:pPr>
      <w:r w:rsidRPr="00D235E1">
        <w:rPr>
          <w:rFonts w:ascii="Arial" w:hAnsi="Arial" w:cs="Arial"/>
        </w:rPr>
        <w:t>Benefits:</w:t>
      </w:r>
      <w:r w:rsidRPr="00D235E1">
        <w:rPr>
          <w:rFonts w:ascii="Arial" w:hAnsi="Arial" w:cs="Arial"/>
        </w:rPr>
        <w:br/>
        <w:t>Over time, energy-efficient HVAC (Heating, Ventilation, and Air Conditioning) and lighting systems would drastically lower the hotel's energy expenses, making it a greener business. By using less energy and keeping constant lighting and temperature, this project also improves visitor comfort. These improvements would raise the hotel's sustainable status and probably attract eco-aware tourists.</w:t>
      </w:r>
    </w:p>
    <w:p w14:paraId="596D7387" w14:textId="77777777" w:rsidR="0026270E" w:rsidRPr="00D235E1" w:rsidRDefault="0026270E" w:rsidP="0026270E">
      <w:pPr>
        <w:spacing w:before="240" w:line="360" w:lineRule="auto"/>
        <w:jc w:val="both"/>
        <w:rPr>
          <w:rFonts w:ascii="Arial" w:hAnsi="Arial" w:cs="Arial"/>
        </w:rPr>
      </w:pPr>
    </w:p>
    <w:p w14:paraId="56F5D7B0" w14:textId="77777777" w:rsidR="00EE3510" w:rsidRPr="00D235E1" w:rsidRDefault="0026270E" w:rsidP="00EE3510">
      <w:pPr>
        <w:spacing w:before="240" w:line="360" w:lineRule="auto"/>
        <w:jc w:val="both"/>
        <w:rPr>
          <w:rFonts w:ascii="Arial" w:hAnsi="Arial" w:cs="Arial"/>
        </w:rPr>
      </w:pPr>
      <w:r w:rsidRPr="00D235E1">
        <w:rPr>
          <w:rFonts w:ascii="Arial" w:hAnsi="Arial" w:cs="Arial"/>
        </w:rPr>
        <w:t>Challenges:</w:t>
      </w:r>
      <w:r w:rsidRPr="00D235E1">
        <w:rPr>
          <w:rFonts w:ascii="Arial" w:hAnsi="Arial" w:cs="Arial"/>
        </w:rPr>
        <w:br/>
        <w:t>Energy-efficient HVAC (Heating, Ventilation, and Air Conditioning) and lighting systems can be expensive to install, and the hotel might have to temporarily close some areas in order to make these adjustments. It can also be necessary to train maintenance personnel on how to use and troubleshoot these technologies. Additionally, if energy-saving features like motion-activated lights are seen as invasive, there may be worries about how satisfied guests would be (Sustainable Hospitality Alliance, 2022).</w:t>
      </w:r>
    </w:p>
    <w:p w14:paraId="30605D05" w14:textId="77777777" w:rsidR="000E6734" w:rsidRPr="00D235E1" w:rsidRDefault="000E6734" w:rsidP="0026270E">
      <w:pPr>
        <w:spacing w:before="240" w:line="360" w:lineRule="auto"/>
        <w:jc w:val="both"/>
        <w:rPr>
          <w:rFonts w:ascii="Arial" w:hAnsi="Arial" w:cs="Arial"/>
        </w:rPr>
      </w:pPr>
    </w:p>
    <w:p w14:paraId="7BDD59BC" w14:textId="77777777" w:rsidR="0026270E" w:rsidRPr="00D235E1" w:rsidRDefault="000E6734" w:rsidP="000E6734">
      <w:pPr>
        <w:spacing w:before="240" w:line="360" w:lineRule="auto"/>
        <w:jc w:val="center"/>
        <w:rPr>
          <w:rFonts w:ascii="Arial" w:hAnsi="Arial" w:cs="Arial"/>
        </w:rPr>
      </w:pPr>
      <w:r w:rsidRPr="00D235E1">
        <w:rPr>
          <w:rFonts w:ascii="Arial" w:hAnsi="Arial" w:cs="Arial"/>
          <w:b/>
          <w:bCs/>
          <w:noProof/>
        </w:rPr>
        <w:lastRenderedPageBreak/>
        <w:drawing>
          <wp:inline distT="0" distB="0" distL="0" distR="0" wp14:anchorId="7636B4DE" wp14:editId="2BC5A9E7">
            <wp:extent cx="5728335" cy="2701290"/>
            <wp:effectExtent l="0" t="0" r="0" b="3810"/>
            <wp:docPr id="1128216434" name="Picture 2"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16434" name="Picture 2" descr="A close up of a flow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8335" cy="2701290"/>
                    </a:xfrm>
                    <a:prstGeom prst="rect">
                      <a:avLst/>
                    </a:prstGeom>
                  </pic:spPr>
                </pic:pic>
              </a:graphicData>
            </a:graphic>
          </wp:inline>
        </w:drawing>
      </w:r>
    </w:p>
    <w:p w14:paraId="75C88817" w14:textId="77777777" w:rsidR="0026270E" w:rsidRPr="00D235E1" w:rsidRDefault="0026270E" w:rsidP="0026270E">
      <w:pPr>
        <w:spacing w:before="240" w:line="360" w:lineRule="auto"/>
        <w:jc w:val="both"/>
        <w:rPr>
          <w:rFonts w:ascii="Arial" w:hAnsi="Arial" w:cs="Arial"/>
          <w:b/>
          <w:bCs/>
        </w:rPr>
      </w:pPr>
      <w:r w:rsidRPr="00D235E1">
        <w:rPr>
          <w:rFonts w:ascii="Arial" w:hAnsi="Arial" w:cs="Arial"/>
          <w:b/>
          <w:bCs/>
        </w:rPr>
        <w:t>4. Carbon Footprint Reduction Programs</w:t>
      </w:r>
    </w:p>
    <w:p w14:paraId="2919D1DE" w14:textId="77777777" w:rsidR="000E6734" w:rsidRPr="00D235E1" w:rsidRDefault="0026270E" w:rsidP="0026270E">
      <w:pPr>
        <w:spacing w:before="240" w:line="360" w:lineRule="auto"/>
        <w:jc w:val="both"/>
        <w:rPr>
          <w:rFonts w:ascii="Arial" w:hAnsi="Arial" w:cs="Arial"/>
        </w:rPr>
      </w:pPr>
      <w:r w:rsidRPr="00D235E1">
        <w:rPr>
          <w:rFonts w:ascii="Arial" w:hAnsi="Arial" w:cs="Arial"/>
          <w:b/>
          <w:bCs/>
        </w:rPr>
        <w:t>Current Situation</w:t>
      </w:r>
      <w:r w:rsidRPr="00D235E1">
        <w:rPr>
          <w:rFonts w:ascii="Arial" w:hAnsi="Arial" w:cs="Arial"/>
        </w:rPr>
        <w:t>:</w:t>
      </w:r>
    </w:p>
    <w:p w14:paraId="5E9500B2" w14:textId="77777777" w:rsidR="00EE3510" w:rsidRPr="00D235E1" w:rsidRDefault="0026270E" w:rsidP="00EE3510">
      <w:pPr>
        <w:spacing w:before="240" w:line="360" w:lineRule="auto"/>
        <w:jc w:val="both"/>
        <w:rPr>
          <w:rFonts w:ascii="Arial" w:hAnsi="Arial" w:cs="Arial"/>
        </w:rPr>
      </w:pPr>
      <w:r w:rsidRPr="00D235E1">
        <w:rPr>
          <w:rFonts w:ascii="Arial" w:hAnsi="Arial" w:cs="Arial"/>
        </w:rPr>
        <w:br/>
      </w:r>
      <w:r w:rsidR="00EE3510" w:rsidRPr="00D235E1">
        <w:rPr>
          <w:rFonts w:ascii="Arial" w:hAnsi="Arial" w:cs="Arial"/>
        </w:rPr>
        <w:t>Beyond the water conservation system, One Aldwych has taken a few practical steps to lessen its carbon footprint. Nowadays, a lot of hotels are implementing carbon offset schemes to offset emissions from operations, visitor activities, and transport.</w:t>
      </w:r>
    </w:p>
    <w:p w14:paraId="15489EB5" w14:textId="77777777" w:rsidR="0026270E" w:rsidRPr="00D235E1" w:rsidRDefault="0026270E" w:rsidP="0026270E">
      <w:pPr>
        <w:spacing w:before="240" w:line="360" w:lineRule="auto"/>
        <w:jc w:val="both"/>
        <w:rPr>
          <w:rFonts w:ascii="Arial" w:hAnsi="Arial" w:cs="Arial"/>
        </w:rPr>
      </w:pPr>
    </w:p>
    <w:p w14:paraId="1DFD4AC4" w14:textId="77777777" w:rsidR="000E6734" w:rsidRPr="00D235E1" w:rsidRDefault="0026270E" w:rsidP="0026270E">
      <w:pPr>
        <w:spacing w:before="240" w:line="360" w:lineRule="auto"/>
        <w:jc w:val="both"/>
        <w:rPr>
          <w:rFonts w:ascii="Arial" w:hAnsi="Arial" w:cs="Arial"/>
        </w:rPr>
      </w:pPr>
      <w:r w:rsidRPr="00D235E1">
        <w:rPr>
          <w:rFonts w:ascii="Arial" w:hAnsi="Arial" w:cs="Arial"/>
          <w:b/>
          <w:bCs/>
        </w:rPr>
        <w:t>Proposed Solution</w:t>
      </w:r>
      <w:r w:rsidRPr="00D235E1">
        <w:rPr>
          <w:rFonts w:ascii="Arial" w:hAnsi="Arial" w:cs="Arial"/>
        </w:rPr>
        <w:t>:</w:t>
      </w:r>
    </w:p>
    <w:p w14:paraId="1929FFD9" w14:textId="0626955E" w:rsidR="00EE3510" w:rsidRPr="00D235E1" w:rsidRDefault="0026270E" w:rsidP="00EE3510">
      <w:pPr>
        <w:spacing w:before="240" w:line="360" w:lineRule="auto"/>
        <w:jc w:val="both"/>
        <w:rPr>
          <w:rFonts w:ascii="Arial" w:hAnsi="Arial" w:cs="Arial"/>
        </w:rPr>
      </w:pPr>
      <w:r w:rsidRPr="00D235E1">
        <w:rPr>
          <w:rFonts w:ascii="Arial" w:hAnsi="Arial" w:cs="Arial"/>
        </w:rPr>
        <w:br/>
      </w:r>
      <w:r w:rsidR="00EE3510" w:rsidRPr="00D235E1">
        <w:rPr>
          <w:rFonts w:ascii="Arial" w:hAnsi="Arial" w:cs="Arial"/>
        </w:rPr>
        <w:t>One Aldwych could implement a carbon offset scheme that enables visitors to make contributions to offset projects in order to strengthen its environmental initiatives. To support projects like reforestation, renewable energy projects, or community-based environmental programs, the hotel could, for example, allow visitors to make a small gift at check-out (Sustainable Travel International, 2023).</w:t>
      </w:r>
      <w:r w:rsidRPr="00D235E1">
        <w:rPr>
          <w:rFonts w:ascii="Arial" w:hAnsi="Arial" w:cs="Arial"/>
        </w:rPr>
        <w:t xml:space="preserve"> </w:t>
      </w:r>
    </w:p>
    <w:p w14:paraId="7B48D59C" w14:textId="77777777" w:rsidR="00EE3510" w:rsidRPr="00D235E1" w:rsidRDefault="00EE3510" w:rsidP="00EE3510">
      <w:pPr>
        <w:spacing w:before="240" w:line="360" w:lineRule="auto"/>
        <w:jc w:val="both"/>
        <w:rPr>
          <w:rFonts w:ascii="Arial" w:hAnsi="Arial" w:cs="Arial"/>
        </w:rPr>
      </w:pPr>
      <w:r w:rsidRPr="00D235E1">
        <w:rPr>
          <w:rFonts w:ascii="Arial" w:hAnsi="Arial" w:cs="Arial"/>
        </w:rPr>
        <w:t xml:space="preserve">One Aldwych might also collaborate with nearby environmental groups to plan tree-planting occasions or fund regional carbon offset initiatives. The hotel might become carbon-neutral or even carbon-positive by tracking and offsetting its yearly carbon emissions, which would set it apart as a sustainability leader in the sector (Smith, </w:t>
      </w:r>
      <w:r w:rsidRPr="00D235E1">
        <w:rPr>
          <w:rFonts w:ascii="Arial" w:hAnsi="Arial" w:cs="Arial"/>
        </w:rPr>
        <w:lastRenderedPageBreak/>
        <w:t>2023).</w:t>
      </w:r>
      <w:r w:rsidRPr="00D235E1">
        <w:rPr>
          <w:rFonts w:ascii="Arial" w:hAnsi="Arial" w:cs="Arial"/>
        </w:rPr>
        <w:br/>
      </w:r>
    </w:p>
    <w:p w14:paraId="3437C133" w14:textId="77777777" w:rsidR="00EE3510" w:rsidRPr="00D235E1" w:rsidRDefault="0026270E" w:rsidP="00EE3510">
      <w:pPr>
        <w:spacing w:before="240" w:line="360" w:lineRule="auto"/>
        <w:jc w:val="both"/>
        <w:rPr>
          <w:rFonts w:ascii="Arial" w:hAnsi="Arial" w:cs="Arial"/>
        </w:rPr>
      </w:pPr>
      <w:r w:rsidRPr="00D235E1">
        <w:rPr>
          <w:rFonts w:ascii="Arial" w:hAnsi="Arial" w:cs="Arial"/>
          <w:b/>
          <w:bCs/>
        </w:rPr>
        <w:t>Benefits</w:t>
      </w:r>
      <w:r w:rsidRPr="00D235E1">
        <w:rPr>
          <w:rFonts w:ascii="Arial" w:hAnsi="Arial" w:cs="Arial"/>
        </w:rPr>
        <w:t>:</w:t>
      </w:r>
      <w:r w:rsidRPr="00D235E1">
        <w:rPr>
          <w:rFonts w:ascii="Arial" w:hAnsi="Arial" w:cs="Arial"/>
        </w:rPr>
        <w:br/>
      </w:r>
      <w:r w:rsidR="00EE3510" w:rsidRPr="00D235E1">
        <w:rPr>
          <w:rFonts w:ascii="Arial" w:hAnsi="Arial" w:cs="Arial"/>
        </w:rPr>
        <w:t>Programs for carbon offsets can greatly lessen the hotel's overall environmental effect and improve its standing with customers who care about the environment. One Aldwych might stand out from rivals by marketing itself as a carbon-neutral hotel and drawing in a clientele of tourists that value environmentally friendly lodging (Green Hotels Association, 2023). Supporting carbon offset initiatives also improves brand loyalty and advances global climate goals.</w:t>
      </w:r>
    </w:p>
    <w:p w14:paraId="59FBA136" w14:textId="77777777" w:rsidR="0026270E" w:rsidRPr="00D235E1" w:rsidRDefault="0026270E" w:rsidP="00EE3510">
      <w:pPr>
        <w:spacing w:before="240" w:line="360" w:lineRule="auto"/>
        <w:jc w:val="both"/>
        <w:rPr>
          <w:rFonts w:ascii="Arial" w:hAnsi="Arial" w:cs="Arial"/>
        </w:rPr>
      </w:pPr>
    </w:p>
    <w:p w14:paraId="03CA207A" w14:textId="41AD3EF2" w:rsidR="00317D69" w:rsidRPr="00D235E1" w:rsidRDefault="0026270E" w:rsidP="00D235E1">
      <w:pPr>
        <w:spacing w:before="240" w:line="360" w:lineRule="auto"/>
        <w:jc w:val="both"/>
        <w:rPr>
          <w:rFonts w:ascii="Arial" w:hAnsi="Arial" w:cs="Arial"/>
        </w:rPr>
      </w:pPr>
      <w:r w:rsidRPr="00D235E1">
        <w:rPr>
          <w:rFonts w:ascii="Arial" w:hAnsi="Arial" w:cs="Arial"/>
          <w:b/>
          <w:bCs/>
        </w:rPr>
        <w:t>Challenges</w:t>
      </w:r>
      <w:r w:rsidRPr="00D235E1">
        <w:rPr>
          <w:rFonts w:ascii="Arial" w:hAnsi="Arial" w:cs="Arial"/>
        </w:rPr>
        <w:t>:</w:t>
      </w:r>
      <w:r w:rsidRPr="00D235E1">
        <w:rPr>
          <w:rFonts w:ascii="Arial" w:hAnsi="Arial" w:cs="Arial"/>
        </w:rPr>
        <w:br/>
      </w:r>
      <w:r w:rsidR="00EE3510" w:rsidRPr="00D235E1">
        <w:rPr>
          <w:rFonts w:ascii="Arial" w:hAnsi="Arial" w:cs="Arial"/>
        </w:rPr>
        <w:t>Accurate emissions measurement is necessary for the implementation of a carbon offset program, and this can be difficult and expensive. Credibility would also depend on creating trustworthy alliances for offset programs and making sure that carbon offsets are reported to stakeholders in a transparent manner. Additionally, convincing visitors to support offset programs may call for efficient communication techniques that emphasise the program's environmental advantages (British Hospitality Association, 2023).</w:t>
      </w:r>
    </w:p>
    <w:p w14:paraId="7C4C9E31" w14:textId="77777777" w:rsidR="0026270E" w:rsidRPr="00D235E1" w:rsidRDefault="0026270E" w:rsidP="003B5342">
      <w:pPr>
        <w:pStyle w:val="Heading1"/>
        <w:rPr>
          <w:rFonts w:ascii="Arial" w:hAnsi="Arial" w:cs="Arial"/>
          <w:b/>
          <w:bCs/>
          <w:color w:val="000000" w:themeColor="text1"/>
          <w:sz w:val="32"/>
          <w:szCs w:val="32"/>
        </w:rPr>
      </w:pPr>
      <w:bookmarkStart w:id="3" w:name="_Toc181876384"/>
      <w:r w:rsidRPr="00D235E1">
        <w:rPr>
          <w:rFonts w:ascii="Arial" w:hAnsi="Arial" w:cs="Arial"/>
          <w:b/>
          <w:bCs/>
          <w:color w:val="000000" w:themeColor="text1"/>
          <w:sz w:val="32"/>
          <w:szCs w:val="32"/>
        </w:rPr>
        <w:t>Conclusion</w:t>
      </w:r>
      <w:bookmarkEnd w:id="3"/>
    </w:p>
    <w:p w14:paraId="7F01B88B" w14:textId="3BBFA643" w:rsidR="00EE3510" w:rsidRPr="00D235E1" w:rsidRDefault="00EE3510" w:rsidP="00EE3510">
      <w:pPr>
        <w:spacing w:before="240" w:line="360" w:lineRule="auto"/>
        <w:jc w:val="both"/>
        <w:rPr>
          <w:rFonts w:ascii="Arial" w:hAnsi="Arial" w:cs="Arial"/>
        </w:rPr>
      </w:pPr>
      <w:r w:rsidRPr="00D235E1">
        <w:rPr>
          <w:rFonts w:ascii="Arial" w:hAnsi="Arial" w:cs="Arial"/>
        </w:rPr>
        <w:t xml:space="preserve">The One Aldwych Hotel's sustainability path demonstrates the advancements and difficulties of incorporating eco-friendly practices into a high-end hospitality environment. Even while the hotel has put in place noteworthy programs, such the EVAC (vacuum drainage technology designed for water conservation) water-saving system, there are still plenty of chances to further its dedication to environmental responsibility. There is room for improvement in all of the important areas that this analysis has identified deficiencies in, including waste management, energy efficiency, carbon footprint reduction, and renewable energy. One Aldwych may improve its standing as a sustainable luxury hotel and reap significant long-term operating benefits by fixing these shortcomings. The suggested fixes are workable, scientifically </w:t>
      </w:r>
      <w:r w:rsidRPr="00D235E1">
        <w:rPr>
          <w:rFonts w:ascii="Arial" w:hAnsi="Arial" w:cs="Arial"/>
        </w:rPr>
        <w:lastRenderedPageBreak/>
        <w:t>supported strategies that satisfy both industry norms and the demands of environmentally conscientious tourists</w:t>
      </w:r>
      <w:r w:rsidR="00D235E1" w:rsidRPr="00D235E1">
        <w:rPr>
          <w:rFonts w:ascii="Arial" w:hAnsi="Arial" w:cs="Arial"/>
        </w:rPr>
        <w:t xml:space="preserve"> </w:t>
      </w:r>
      <w:r w:rsidRPr="00D235E1">
        <w:rPr>
          <w:rFonts w:ascii="Arial" w:hAnsi="Arial" w:cs="Arial"/>
        </w:rPr>
        <w:t>(British Hospitality Association, 2023)</w:t>
      </w:r>
      <w:r w:rsidR="00D235E1" w:rsidRPr="00D235E1">
        <w:rPr>
          <w:rFonts w:ascii="Arial" w:hAnsi="Arial" w:cs="Arial"/>
        </w:rPr>
        <w:t>.</w:t>
      </w:r>
    </w:p>
    <w:p w14:paraId="0011AD14" w14:textId="77777777" w:rsidR="00EE3510" w:rsidRPr="00D235E1" w:rsidRDefault="00EE3510" w:rsidP="00EE3510">
      <w:pPr>
        <w:spacing w:before="240" w:line="360" w:lineRule="auto"/>
        <w:jc w:val="both"/>
        <w:rPr>
          <w:rFonts w:ascii="Arial" w:hAnsi="Arial" w:cs="Arial"/>
        </w:rPr>
      </w:pPr>
    </w:p>
    <w:p w14:paraId="4129800E" w14:textId="77777777" w:rsidR="0026270E" w:rsidRPr="00D235E1" w:rsidRDefault="0026270E" w:rsidP="003B5342">
      <w:pPr>
        <w:pStyle w:val="Heading1"/>
        <w:rPr>
          <w:rFonts w:ascii="Arial" w:hAnsi="Arial" w:cs="Arial"/>
          <w:b/>
          <w:bCs/>
          <w:color w:val="000000" w:themeColor="text1"/>
          <w:sz w:val="32"/>
          <w:szCs w:val="32"/>
        </w:rPr>
      </w:pPr>
      <w:bookmarkStart w:id="4" w:name="_Toc181876385"/>
      <w:r w:rsidRPr="00D235E1">
        <w:rPr>
          <w:rFonts w:ascii="Arial" w:hAnsi="Arial" w:cs="Arial"/>
          <w:b/>
          <w:bCs/>
          <w:color w:val="000000" w:themeColor="text1"/>
          <w:sz w:val="32"/>
          <w:szCs w:val="32"/>
        </w:rPr>
        <w:t>Recommendations</w:t>
      </w:r>
      <w:bookmarkEnd w:id="4"/>
    </w:p>
    <w:p w14:paraId="70225DDE" w14:textId="77777777" w:rsidR="00EE3510" w:rsidRPr="00D235E1" w:rsidRDefault="00EE3510" w:rsidP="0026270E">
      <w:pPr>
        <w:spacing w:before="240" w:line="360" w:lineRule="auto"/>
        <w:jc w:val="both"/>
        <w:rPr>
          <w:rFonts w:ascii="Arial" w:hAnsi="Arial" w:cs="Arial"/>
        </w:rPr>
      </w:pPr>
    </w:p>
    <w:p w14:paraId="717811BF" w14:textId="77777777" w:rsidR="00EE3510" w:rsidRPr="00D235E1" w:rsidRDefault="00EE3510" w:rsidP="00EE3510">
      <w:pPr>
        <w:spacing w:line="360" w:lineRule="auto"/>
        <w:rPr>
          <w:rFonts w:ascii="Arial" w:eastAsia="Times New Roman" w:hAnsi="Arial" w:cs="Arial"/>
          <w:kern w:val="0"/>
          <w:lang w:eastAsia="en-GB"/>
          <w14:ligatures w14:val="none"/>
        </w:rPr>
      </w:pPr>
      <w:r w:rsidRPr="00D235E1">
        <w:rPr>
          <w:rFonts w:ascii="Arial" w:eastAsia="Times New Roman" w:hAnsi="Arial" w:cs="Arial"/>
          <w:color w:val="000000"/>
          <w:kern w:val="0"/>
          <w:lang w:eastAsia="en-GB"/>
          <w14:ligatures w14:val="none"/>
        </w:rPr>
        <w:t>This report suggests the following steps to remedy the sustainability gaps found, all of which are intended to enhance One Aldwych's environmental impact and further its corporate goals:</w:t>
      </w:r>
    </w:p>
    <w:p w14:paraId="264DAF38" w14:textId="77777777" w:rsidR="000E6734" w:rsidRPr="00D235E1" w:rsidRDefault="0026270E" w:rsidP="0026270E">
      <w:pPr>
        <w:numPr>
          <w:ilvl w:val="0"/>
          <w:numId w:val="3"/>
        </w:numPr>
        <w:spacing w:before="240" w:line="360" w:lineRule="auto"/>
        <w:jc w:val="both"/>
        <w:rPr>
          <w:rFonts w:ascii="Arial" w:hAnsi="Arial" w:cs="Arial"/>
        </w:rPr>
      </w:pPr>
      <w:r w:rsidRPr="00D235E1">
        <w:rPr>
          <w:rFonts w:ascii="Arial" w:hAnsi="Arial" w:cs="Arial"/>
          <w:b/>
          <w:bCs/>
        </w:rPr>
        <w:t>Adoption of Renewable Energy Sources</w:t>
      </w:r>
      <w:r w:rsidRPr="00D235E1">
        <w:rPr>
          <w:rFonts w:ascii="Arial" w:hAnsi="Arial" w:cs="Arial"/>
        </w:rPr>
        <w:t>:</w:t>
      </w:r>
    </w:p>
    <w:p w14:paraId="0D47C14D" w14:textId="7960DBA9" w:rsidR="00EE3510" w:rsidRPr="00D235E1" w:rsidRDefault="0026270E" w:rsidP="00EE3510">
      <w:pPr>
        <w:spacing w:before="240" w:line="360" w:lineRule="auto"/>
        <w:ind w:left="720"/>
        <w:jc w:val="both"/>
        <w:rPr>
          <w:rFonts w:ascii="Arial" w:hAnsi="Arial" w:cs="Arial"/>
        </w:rPr>
      </w:pPr>
      <w:r w:rsidRPr="00D235E1">
        <w:rPr>
          <w:rFonts w:ascii="Arial" w:hAnsi="Arial" w:cs="Arial"/>
        </w:rPr>
        <w:br/>
      </w:r>
      <w:r w:rsidR="00EE3510" w:rsidRPr="00D235E1">
        <w:rPr>
          <w:rFonts w:ascii="Arial" w:hAnsi="Arial" w:cs="Arial"/>
        </w:rPr>
        <w:t>One of the biggest improvements One Aldwych could implement is using renewable energy. The hotel might start by putting solar panels on vacant rooftop areas or collaborating with green energy suppliers to offer hydropower and wind energy. By reducing reliance on conventional energy sources, this change would drastically cut operational emissions and bring the hotel into line with sustainable tourism objectives. Despite their initial high cost, solar energy systems would stabilise energy costs and lower carbon emissions, resulting in significant long-term benefits. Additionally, this solution would help One Aldwych obtain eco-certifications, which would increase its appeal to tourists who care about the environment (UK Green Building Council, 2023; Sustainable Hospitality Alliance, 2022).</w:t>
      </w:r>
      <w:r w:rsidRPr="00D235E1">
        <w:rPr>
          <w:rFonts w:ascii="Arial" w:hAnsi="Arial" w:cs="Arial"/>
        </w:rPr>
        <w:t xml:space="preserve"> </w:t>
      </w:r>
    </w:p>
    <w:p w14:paraId="14CF652B" w14:textId="77777777" w:rsidR="0026270E" w:rsidRPr="00D235E1" w:rsidRDefault="0026270E" w:rsidP="000E6734">
      <w:pPr>
        <w:spacing w:before="240" w:line="360" w:lineRule="auto"/>
        <w:ind w:left="720"/>
        <w:jc w:val="both"/>
        <w:rPr>
          <w:rFonts w:ascii="Arial" w:hAnsi="Arial" w:cs="Arial"/>
        </w:rPr>
      </w:pPr>
    </w:p>
    <w:p w14:paraId="7368CCF4" w14:textId="77777777" w:rsidR="000E6734" w:rsidRPr="00D235E1" w:rsidRDefault="0026270E" w:rsidP="0026270E">
      <w:pPr>
        <w:numPr>
          <w:ilvl w:val="0"/>
          <w:numId w:val="3"/>
        </w:numPr>
        <w:spacing w:before="240" w:line="360" w:lineRule="auto"/>
        <w:jc w:val="both"/>
        <w:rPr>
          <w:rFonts w:ascii="Arial" w:hAnsi="Arial" w:cs="Arial"/>
        </w:rPr>
      </w:pPr>
      <w:r w:rsidRPr="00D235E1">
        <w:rPr>
          <w:rFonts w:ascii="Arial" w:hAnsi="Arial" w:cs="Arial"/>
          <w:b/>
          <w:bCs/>
        </w:rPr>
        <w:t>Comprehensive Waste Management System</w:t>
      </w:r>
      <w:r w:rsidRPr="00D235E1">
        <w:rPr>
          <w:rFonts w:ascii="Arial" w:hAnsi="Arial" w:cs="Arial"/>
        </w:rPr>
        <w:t>:</w:t>
      </w:r>
    </w:p>
    <w:p w14:paraId="168B9E89" w14:textId="375AD3B1" w:rsidR="00EE3510" w:rsidRPr="00D235E1" w:rsidRDefault="0026270E" w:rsidP="00EE3510">
      <w:pPr>
        <w:spacing w:before="240" w:line="360" w:lineRule="auto"/>
        <w:ind w:left="720"/>
        <w:jc w:val="both"/>
        <w:rPr>
          <w:rFonts w:ascii="Arial" w:hAnsi="Arial" w:cs="Arial"/>
        </w:rPr>
      </w:pPr>
      <w:r w:rsidRPr="00D235E1">
        <w:rPr>
          <w:rFonts w:ascii="Arial" w:hAnsi="Arial" w:cs="Arial"/>
        </w:rPr>
        <w:br/>
      </w:r>
      <w:r w:rsidR="00EE3510" w:rsidRPr="00D235E1">
        <w:rPr>
          <w:rFonts w:ascii="Arial" w:hAnsi="Arial" w:cs="Arial"/>
        </w:rPr>
        <w:t xml:space="preserve">To lessen One Aldwych's environmental effect, a systematic waste management program must be put in place. This project would entail setting up recycling bins throughout the hotel and starting an organic kitchen waste composting program. The success of this initiative will depend on collaborating with nearby waste management firms and educating employees on how to </w:t>
      </w:r>
      <w:r w:rsidR="00EE3510" w:rsidRPr="00D235E1">
        <w:rPr>
          <w:rFonts w:ascii="Arial" w:hAnsi="Arial" w:cs="Arial"/>
        </w:rPr>
        <w:lastRenderedPageBreak/>
        <w:t>follow waste segregation guidelines. The hotel would provide a more environmentally friendly atmosphere that would appeal to stakeholders and visitors alike by encouraging recycling and lowering landfill contributions (British Hospitality Association, 2023; Green Business Bureau, 2023). A circular economy strategy that reduces waste might also be implemented by using the compost produced for landscaping.</w:t>
      </w:r>
      <w:r w:rsidRPr="00D235E1">
        <w:rPr>
          <w:rFonts w:ascii="Arial" w:hAnsi="Arial" w:cs="Arial"/>
        </w:rPr>
        <w:t xml:space="preserve"> </w:t>
      </w:r>
    </w:p>
    <w:p w14:paraId="054DA4D9" w14:textId="77777777" w:rsidR="0026270E" w:rsidRPr="00D235E1" w:rsidRDefault="0026270E" w:rsidP="000E6734">
      <w:pPr>
        <w:spacing w:before="240" w:line="360" w:lineRule="auto"/>
        <w:ind w:left="720"/>
        <w:jc w:val="both"/>
        <w:rPr>
          <w:rFonts w:ascii="Arial" w:hAnsi="Arial" w:cs="Arial"/>
        </w:rPr>
      </w:pPr>
    </w:p>
    <w:p w14:paraId="0EB9B95B" w14:textId="77777777" w:rsidR="000E6734" w:rsidRPr="00D235E1" w:rsidRDefault="0026270E" w:rsidP="0026270E">
      <w:pPr>
        <w:numPr>
          <w:ilvl w:val="0"/>
          <w:numId w:val="3"/>
        </w:numPr>
        <w:spacing w:before="240" w:line="360" w:lineRule="auto"/>
        <w:jc w:val="both"/>
        <w:rPr>
          <w:rFonts w:ascii="Arial" w:hAnsi="Arial" w:cs="Arial"/>
          <w:b/>
          <w:bCs/>
        </w:rPr>
      </w:pPr>
      <w:r w:rsidRPr="00D235E1">
        <w:rPr>
          <w:rFonts w:ascii="Arial" w:hAnsi="Arial" w:cs="Arial"/>
          <w:b/>
          <w:bCs/>
        </w:rPr>
        <w:t>Energy-Efficient Lighting and HVAC (Heating, Ventilation, and Air Conditioning) Upgrades:</w:t>
      </w:r>
    </w:p>
    <w:p w14:paraId="06088518" w14:textId="77777777" w:rsidR="00EE3510" w:rsidRPr="00D235E1" w:rsidRDefault="0026270E" w:rsidP="00EE3510">
      <w:pPr>
        <w:spacing w:before="240" w:line="360" w:lineRule="auto"/>
        <w:ind w:left="720"/>
        <w:jc w:val="both"/>
        <w:rPr>
          <w:rFonts w:ascii="Arial" w:hAnsi="Arial" w:cs="Arial"/>
        </w:rPr>
      </w:pPr>
      <w:r w:rsidRPr="00D235E1">
        <w:rPr>
          <w:rFonts w:ascii="Arial" w:hAnsi="Arial" w:cs="Arial"/>
        </w:rPr>
        <w:br/>
        <w:t>In addition to lowering energy expenses, upgrading to LED lighting and energy-efficient HVAC (Heating, Ventilation, and Air Conditioning) systems would raise the hotel's sustainability rating. By placing motion sensors in low-traffic areas, the hotel might further optimise energy usage and make sure that electricity is only utilised when it's needed. One Aldwych could reduce waste and give visitors a cosy, environmentally responsible stay by implementing a building management system (BMS) to track and regulate energy consumption (Anderson &amp; Davison, 2022). The hotel's dedication to sustainable luxury is demonstrated by this improvement, which is in line with energy-saving measures that appeal to today's environmentally conscious customers (Environmental Protection Agency, 2023).</w:t>
      </w:r>
    </w:p>
    <w:p w14:paraId="0FE6A391" w14:textId="77777777" w:rsidR="0026270E" w:rsidRPr="00D235E1" w:rsidRDefault="0026270E" w:rsidP="000E6734">
      <w:pPr>
        <w:spacing w:before="240" w:line="360" w:lineRule="auto"/>
        <w:ind w:left="720"/>
        <w:jc w:val="both"/>
        <w:rPr>
          <w:rFonts w:ascii="Arial" w:hAnsi="Arial" w:cs="Arial"/>
        </w:rPr>
      </w:pPr>
    </w:p>
    <w:p w14:paraId="1E1DADD8" w14:textId="77777777" w:rsidR="000E6734" w:rsidRPr="00D235E1" w:rsidRDefault="0026270E" w:rsidP="0026270E">
      <w:pPr>
        <w:numPr>
          <w:ilvl w:val="0"/>
          <w:numId w:val="3"/>
        </w:numPr>
        <w:spacing w:before="240" w:line="360" w:lineRule="auto"/>
        <w:jc w:val="both"/>
        <w:rPr>
          <w:rFonts w:ascii="Arial" w:hAnsi="Arial" w:cs="Arial"/>
        </w:rPr>
      </w:pPr>
      <w:r w:rsidRPr="00D235E1">
        <w:rPr>
          <w:rFonts w:ascii="Arial" w:hAnsi="Arial" w:cs="Arial"/>
          <w:b/>
          <w:bCs/>
        </w:rPr>
        <w:t>Carbon Offset and Reduction Programs</w:t>
      </w:r>
      <w:r w:rsidRPr="00D235E1">
        <w:rPr>
          <w:rFonts w:ascii="Arial" w:hAnsi="Arial" w:cs="Arial"/>
        </w:rPr>
        <w:t>:</w:t>
      </w:r>
    </w:p>
    <w:p w14:paraId="73A30BD6" w14:textId="13D7EA64" w:rsidR="00EE3510" w:rsidRPr="00D235E1" w:rsidRDefault="0026270E" w:rsidP="00EE3510">
      <w:pPr>
        <w:spacing w:before="240" w:line="360" w:lineRule="auto"/>
        <w:ind w:left="720"/>
        <w:jc w:val="both"/>
        <w:rPr>
          <w:rFonts w:ascii="Arial" w:hAnsi="Arial" w:cs="Arial"/>
        </w:rPr>
      </w:pPr>
      <w:r w:rsidRPr="00D235E1">
        <w:rPr>
          <w:rFonts w:ascii="Arial" w:hAnsi="Arial" w:cs="Arial"/>
        </w:rPr>
        <w:br/>
      </w:r>
      <w:r w:rsidR="00EE3510" w:rsidRPr="00D235E1">
        <w:rPr>
          <w:rFonts w:ascii="Arial" w:hAnsi="Arial" w:cs="Arial"/>
        </w:rPr>
        <w:t xml:space="preserve">One Aldwych could think about implementing a carbon offset scheme that enables the hotel and its visitors to support environmental causes in order to lessen its carbon footprint. The hotel might, for instance, allow visitors to contribute a small amount at the time of check-out to carbon offset initiatives like reforestation or the development of renewable energy. The hotel might also work with neighbourhood environmental groups to organise carbon-cutting </w:t>
      </w:r>
      <w:r w:rsidR="00EE3510" w:rsidRPr="00D235E1">
        <w:rPr>
          <w:rFonts w:ascii="Arial" w:hAnsi="Arial" w:cs="Arial"/>
        </w:rPr>
        <w:lastRenderedPageBreak/>
        <w:t>initiatives like tree-planting (Sustainable Travel International, 2023). By encouraging guests to take meaningful environmental action and balancing the hotel's emissions, this strategy builds brand loyalty and distinguishes One Aldwych as a pioneer in sustainable hospitality (Smith, 2023).</w:t>
      </w:r>
      <w:r w:rsidRPr="00D235E1">
        <w:rPr>
          <w:rFonts w:ascii="Arial" w:hAnsi="Arial" w:cs="Arial"/>
        </w:rPr>
        <w:t xml:space="preserve"> </w:t>
      </w:r>
    </w:p>
    <w:p w14:paraId="5109FED0" w14:textId="77777777" w:rsidR="00EE3510" w:rsidRPr="00D235E1" w:rsidRDefault="00EE3510" w:rsidP="00EE3510">
      <w:pPr>
        <w:spacing w:before="240" w:line="360" w:lineRule="auto"/>
        <w:jc w:val="both"/>
        <w:rPr>
          <w:rFonts w:ascii="Arial" w:hAnsi="Arial" w:cs="Arial"/>
          <w:b/>
          <w:bCs/>
        </w:rPr>
      </w:pPr>
    </w:p>
    <w:p w14:paraId="078144F6" w14:textId="77777777" w:rsidR="000E6734" w:rsidRPr="00D235E1" w:rsidRDefault="0026270E" w:rsidP="00EE3510">
      <w:pPr>
        <w:spacing w:before="240" w:line="360" w:lineRule="auto"/>
        <w:jc w:val="both"/>
        <w:rPr>
          <w:rFonts w:ascii="Arial" w:hAnsi="Arial" w:cs="Arial"/>
          <w:b/>
          <w:bCs/>
        </w:rPr>
      </w:pPr>
      <w:r w:rsidRPr="00D235E1">
        <w:rPr>
          <w:rFonts w:ascii="Arial" w:hAnsi="Arial" w:cs="Arial"/>
          <w:b/>
          <w:bCs/>
        </w:rPr>
        <w:t>Final Recommendation</w:t>
      </w:r>
    </w:p>
    <w:p w14:paraId="053F4B37" w14:textId="5D47CBE1" w:rsidR="00EE3510" w:rsidRPr="00D235E1" w:rsidRDefault="0026270E" w:rsidP="00EE3510">
      <w:pPr>
        <w:spacing w:before="240" w:line="360" w:lineRule="auto"/>
        <w:jc w:val="both"/>
        <w:rPr>
          <w:rFonts w:ascii="Arial" w:hAnsi="Arial" w:cs="Arial"/>
        </w:rPr>
      </w:pPr>
      <w:r w:rsidRPr="00D235E1">
        <w:rPr>
          <w:rFonts w:ascii="Arial" w:hAnsi="Arial" w:cs="Arial"/>
        </w:rPr>
        <w:br/>
      </w:r>
      <w:r w:rsidR="00EE3510" w:rsidRPr="00D235E1">
        <w:rPr>
          <w:rFonts w:ascii="Arial" w:hAnsi="Arial" w:cs="Arial"/>
        </w:rPr>
        <w:t>One Aldwych should adopt a phased strategy, giving high-impact improvements like waste management and energy-efficient renovations priority while making plans for renewable energy and carbon offset programs in order to fully realise the potential of these efforts. The long-term gains in operational effectiveness, brand reputation, and environmental stewardship will greatly exceed the initial expenditures, but these enhancements will need funding, training, and careful planning. One Aldwych can enhance its standing as an environmentally responsible luxury hotel and show the industry that upscale hospitality and environmental responsibility can coexist by adopting a comprehensive sustainability plan.</w:t>
      </w:r>
      <w:r w:rsidRPr="00D235E1">
        <w:rPr>
          <w:rFonts w:ascii="Arial" w:hAnsi="Arial" w:cs="Arial"/>
        </w:rPr>
        <w:t xml:space="preserve"> (UK Green Building Council, 2023) </w:t>
      </w:r>
    </w:p>
    <w:p w14:paraId="68353925" w14:textId="77777777" w:rsidR="0026270E" w:rsidRPr="00D235E1" w:rsidRDefault="0026270E" w:rsidP="0026270E">
      <w:pPr>
        <w:spacing w:before="240" w:line="360" w:lineRule="auto"/>
        <w:jc w:val="both"/>
        <w:rPr>
          <w:rFonts w:ascii="Arial" w:hAnsi="Arial" w:cs="Arial"/>
        </w:rPr>
      </w:pPr>
    </w:p>
    <w:p w14:paraId="5CDE3B2C" w14:textId="77777777" w:rsidR="004768A9" w:rsidRPr="00D235E1" w:rsidRDefault="004768A9" w:rsidP="004768A9">
      <w:pPr>
        <w:spacing w:before="240" w:line="360" w:lineRule="auto"/>
        <w:jc w:val="both"/>
        <w:rPr>
          <w:rFonts w:ascii="Arial" w:hAnsi="Arial" w:cs="Arial"/>
        </w:rPr>
      </w:pPr>
    </w:p>
    <w:p w14:paraId="5490F50E" w14:textId="77777777" w:rsidR="00943898" w:rsidRPr="00D235E1" w:rsidRDefault="00943898" w:rsidP="003B5342">
      <w:pPr>
        <w:pStyle w:val="Heading1"/>
        <w:rPr>
          <w:rFonts w:ascii="Arial" w:hAnsi="Arial" w:cs="Arial"/>
          <w:b/>
          <w:bCs/>
          <w:color w:val="000000" w:themeColor="text1"/>
          <w:sz w:val="32"/>
          <w:szCs w:val="32"/>
        </w:rPr>
      </w:pPr>
      <w:bookmarkStart w:id="5" w:name="_Toc181876386"/>
      <w:r w:rsidRPr="00D235E1">
        <w:rPr>
          <w:rFonts w:ascii="Arial" w:hAnsi="Arial" w:cs="Arial"/>
          <w:b/>
          <w:bCs/>
          <w:color w:val="000000" w:themeColor="text1"/>
          <w:sz w:val="32"/>
          <w:szCs w:val="32"/>
        </w:rPr>
        <w:t>Reference List</w:t>
      </w:r>
      <w:bookmarkEnd w:id="5"/>
    </w:p>
    <w:p w14:paraId="5815ED68" w14:textId="77777777" w:rsidR="0026270E" w:rsidRPr="00D235E1" w:rsidRDefault="0026270E" w:rsidP="0026270E">
      <w:pPr>
        <w:spacing w:before="240" w:line="360" w:lineRule="auto"/>
        <w:jc w:val="both"/>
        <w:rPr>
          <w:rFonts w:ascii="Arial" w:hAnsi="Arial" w:cs="Arial"/>
        </w:rPr>
      </w:pPr>
      <w:r w:rsidRPr="00D235E1">
        <w:rPr>
          <w:rFonts w:ascii="Arial" w:hAnsi="Arial" w:cs="Arial"/>
        </w:rPr>
        <w:t>Anderson, J. &amp; Davison, K., 2022. </w:t>
      </w:r>
      <w:r w:rsidRPr="00D235E1">
        <w:rPr>
          <w:rFonts w:ascii="Arial" w:hAnsi="Arial" w:cs="Arial"/>
          <w:i/>
          <w:iCs/>
        </w:rPr>
        <w:t>Energy Efficiency in Hospitality</w:t>
      </w:r>
      <w:r w:rsidRPr="00D235E1">
        <w:rPr>
          <w:rFonts w:ascii="Arial" w:hAnsi="Arial" w:cs="Arial"/>
        </w:rPr>
        <w:t>. </w:t>
      </w:r>
      <w:r w:rsidRPr="00D235E1">
        <w:rPr>
          <w:rFonts w:ascii="Arial" w:hAnsi="Arial" w:cs="Arial"/>
          <w:i/>
          <w:iCs/>
        </w:rPr>
        <w:t>Journal of Sustainable Hospitality</w:t>
      </w:r>
      <w:r w:rsidRPr="00D235E1">
        <w:rPr>
          <w:rFonts w:ascii="Arial" w:hAnsi="Arial" w:cs="Arial"/>
        </w:rPr>
        <w:t>, 5(1), pp. 45-60.</w:t>
      </w:r>
    </w:p>
    <w:p w14:paraId="5C418805" w14:textId="77777777" w:rsidR="0026270E" w:rsidRPr="00D235E1" w:rsidRDefault="0026270E" w:rsidP="0026270E">
      <w:pPr>
        <w:spacing w:before="240" w:line="360" w:lineRule="auto"/>
        <w:jc w:val="both"/>
        <w:rPr>
          <w:rFonts w:ascii="Arial" w:hAnsi="Arial" w:cs="Arial"/>
        </w:rPr>
      </w:pPr>
      <w:r w:rsidRPr="00D235E1">
        <w:rPr>
          <w:rFonts w:ascii="Arial" w:hAnsi="Arial" w:cs="Arial"/>
        </w:rPr>
        <w:t>British Hospitality Association, 2023. </w:t>
      </w:r>
      <w:r w:rsidRPr="00D235E1">
        <w:rPr>
          <w:rFonts w:ascii="Arial" w:hAnsi="Arial" w:cs="Arial"/>
          <w:i/>
          <w:iCs/>
        </w:rPr>
        <w:t>Waste Reduction in Hospitality</w:t>
      </w:r>
      <w:r w:rsidRPr="00D235E1">
        <w:rPr>
          <w:rFonts w:ascii="Arial" w:hAnsi="Arial" w:cs="Arial"/>
        </w:rPr>
        <w:t>. [PDF] Available at: https://www.bha.org.uk/waste-reduction</w:t>
      </w:r>
    </w:p>
    <w:p w14:paraId="590C0E78" w14:textId="77777777" w:rsidR="0026270E" w:rsidRPr="00D235E1" w:rsidRDefault="0026270E" w:rsidP="0026270E">
      <w:pPr>
        <w:spacing w:before="240" w:line="360" w:lineRule="auto"/>
        <w:jc w:val="both"/>
        <w:rPr>
          <w:rFonts w:ascii="Arial" w:hAnsi="Arial" w:cs="Arial"/>
        </w:rPr>
      </w:pPr>
      <w:r w:rsidRPr="00D235E1">
        <w:rPr>
          <w:rFonts w:ascii="Arial" w:hAnsi="Arial" w:cs="Arial"/>
        </w:rPr>
        <w:t>Environmental Protection Agency (EPA), 2023. </w:t>
      </w:r>
      <w:r w:rsidRPr="00D235E1">
        <w:rPr>
          <w:rFonts w:ascii="Arial" w:hAnsi="Arial" w:cs="Arial"/>
          <w:i/>
          <w:iCs/>
        </w:rPr>
        <w:t>Energy Efficiency for Businesses</w:t>
      </w:r>
      <w:r w:rsidRPr="00D235E1">
        <w:rPr>
          <w:rFonts w:ascii="Arial" w:hAnsi="Arial" w:cs="Arial"/>
        </w:rPr>
        <w:t>. Available at: </w:t>
      </w:r>
      <w:hyperlink r:id="rId11" w:tgtFrame="_new" w:history="1">
        <w:r w:rsidRPr="00D235E1">
          <w:rPr>
            <w:rStyle w:val="Hyperlink"/>
            <w:rFonts w:ascii="Arial" w:hAnsi="Arial" w:cs="Arial"/>
          </w:rPr>
          <w:t>https://www.epa.gov/energy-efficiency-businesses</w:t>
        </w:r>
      </w:hyperlink>
    </w:p>
    <w:p w14:paraId="3E93E597" w14:textId="77777777" w:rsidR="0026270E" w:rsidRPr="00D235E1" w:rsidRDefault="0026270E" w:rsidP="0026270E">
      <w:pPr>
        <w:spacing w:before="240" w:line="360" w:lineRule="auto"/>
        <w:jc w:val="both"/>
        <w:rPr>
          <w:rFonts w:ascii="Arial" w:hAnsi="Arial" w:cs="Arial"/>
        </w:rPr>
      </w:pPr>
      <w:r w:rsidRPr="00D235E1">
        <w:rPr>
          <w:rFonts w:ascii="Arial" w:hAnsi="Arial" w:cs="Arial"/>
        </w:rPr>
        <w:t>Evac Environmental Systems, 2024. </w:t>
      </w:r>
      <w:r w:rsidRPr="00D235E1">
        <w:rPr>
          <w:rFonts w:ascii="Arial" w:hAnsi="Arial" w:cs="Arial"/>
          <w:i/>
          <w:iCs/>
        </w:rPr>
        <w:t>Water Conservation Technologies</w:t>
      </w:r>
      <w:r w:rsidRPr="00D235E1">
        <w:rPr>
          <w:rFonts w:ascii="Arial" w:hAnsi="Arial" w:cs="Arial"/>
        </w:rPr>
        <w:t>. [Online] Available at: </w:t>
      </w:r>
      <w:hyperlink r:id="rId12" w:tgtFrame="_new" w:history="1">
        <w:r w:rsidRPr="00D235E1">
          <w:rPr>
            <w:rStyle w:val="Hyperlink"/>
            <w:rFonts w:ascii="Arial" w:hAnsi="Arial" w:cs="Arial"/>
          </w:rPr>
          <w:t>https://www.evac.com/sustainable-systems</w:t>
        </w:r>
      </w:hyperlink>
    </w:p>
    <w:p w14:paraId="4ADB9D15" w14:textId="77777777" w:rsidR="0026270E" w:rsidRPr="00D235E1" w:rsidRDefault="0026270E" w:rsidP="0026270E">
      <w:pPr>
        <w:spacing w:before="240" w:line="360" w:lineRule="auto"/>
        <w:jc w:val="both"/>
        <w:rPr>
          <w:rFonts w:ascii="Arial" w:hAnsi="Arial" w:cs="Arial"/>
        </w:rPr>
      </w:pPr>
      <w:r w:rsidRPr="00D235E1">
        <w:rPr>
          <w:rFonts w:ascii="Arial" w:hAnsi="Arial" w:cs="Arial"/>
        </w:rPr>
        <w:lastRenderedPageBreak/>
        <w:t>Green Business Bureau, 2023. </w:t>
      </w:r>
      <w:r w:rsidRPr="00D235E1">
        <w:rPr>
          <w:rFonts w:ascii="Arial" w:hAnsi="Arial" w:cs="Arial"/>
          <w:i/>
          <w:iCs/>
        </w:rPr>
        <w:t>Green Initiatives for Hotels</w:t>
      </w:r>
      <w:r w:rsidRPr="00D235E1">
        <w:rPr>
          <w:rFonts w:ascii="Arial" w:hAnsi="Arial" w:cs="Arial"/>
        </w:rPr>
        <w:t>. Available at: </w:t>
      </w:r>
      <w:hyperlink r:id="rId13" w:tgtFrame="_new" w:history="1">
        <w:r w:rsidRPr="00D235E1">
          <w:rPr>
            <w:rStyle w:val="Hyperlink"/>
            <w:rFonts w:ascii="Arial" w:hAnsi="Arial" w:cs="Arial"/>
          </w:rPr>
          <w:t>https://www.greenbusinessbureau.com/industries/hospitality</w:t>
        </w:r>
      </w:hyperlink>
    </w:p>
    <w:p w14:paraId="6626168D" w14:textId="77777777" w:rsidR="0026270E" w:rsidRPr="00D235E1" w:rsidRDefault="0026270E" w:rsidP="0026270E">
      <w:pPr>
        <w:spacing w:before="240" w:line="360" w:lineRule="auto"/>
        <w:jc w:val="both"/>
        <w:rPr>
          <w:rFonts w:ascii="Arial" w:hAnsi="Arial" w:cs="Arial"/>
        </w:rPr>
      </w:pPr>
      <w:r w:rsidRPr="00D235E1">
        <w:rPr>
          <w:rFonts w:ascii="Arial" w:hAnsi="Arial" w:cs="Arial"/>
        </w:rPr>
        <w:t>Green Globe, 2023. </w:t>
      </w:r>
      <w:r w:rsidRPr="00D235E1">
        <w:rPr>
          <w:rFonts w:ascii="Arial" w:hAnsi="Arial" w:cs="Arial"/>
          <w:i/>
          <w:iCs/>
        </w:rPr>
        <w:t>Eco-Certification Standards</w:t>
      </w:r>
      <w:r w:rsidRPr="00D235E1">
        <w:rPr>
          <w:rFonts w:ascii="Arial" w:hAnsi="Arial" w:cs="Arial"/>
        </w:rPr>
        <w:t>. [Online] Available at: </w:t>
      </w:r>
      <w:hyperlink r:id="rId14" w:tgtFrame="_new" w:history="1">
        <w:r w:rsidRPr="00D235E1">
          <w:rPr>
            <w:rStyle w:val="Hyperlink"/>
            <w:rFonts w:ascii="Arial" w:hAnsi="Arial" w:cs="Arial"/>
          </w:rPr>
          <w:t>https://www.greenglobe.com/certification</w:t>
        </w:r>
      </w:hyperlink>
    </w:p>
    <w:p w14:paraId="5E3C1CF3" w14:textId="77777777" w:rsidR="0026270E" w:rsidRPr="00D235E1" w:rsidRDefault="0026270E" w:rsidP="0026270E">
      <w:pPr>
        <w:spacing w:before="240" w:line="360" w:lineRule="auto"/>
        <w:jc w:val="both"/>
        <w:rPr>
          <w:rFonts w:ascii="Arial" w:hAnsi="Arial" w:cs="Arial"/>
        </w:rPr>
      </w:pPr>
      <w:r w:rsidRPr="00D235E1">
        <w:rPr>
          <w:rFonts w:ascii="Arial" w:hAnsi="Arial" w:cs="Arial"/>
        </w:rPr>
        <w:t>Green Hotels Association, 2023. </w:t>
      </w:r>
      <w:r w:rsidRPr="00D235E1">
        <w:rPr>
          <w:rFonts w:ascii="Arial" w:hAnsi="Arial" w:cs="Arial"/>
          <w:i/>
          <w:iCs/>
        </w:rPr>
        <w:t>Eco-Friendly Guest Trends</w:t>
      </w:r>
      <w:r w:rsidRPr="00D235E1">
        <w:rPr>
          <w:rFonts w:ascii="Arial" w:hAnsi="Arial" w:cs="Arial"/>
        </w:rPr>
        <w:t>. [Online] Available at: </w:t>
      </w:r>
      <w:hyperlink r:id="rId15" w:tgtFrame="_new" w:history="1">
        <w:r w:rsidRPr="00D235E1">
          <w:rPr>
            <w:rStyle w:val="Hyperlink"/>
            <w:rFonts w:ascii="Arial" w:hAnsi="Arial" w:cs="Arial"/>
          </w:rPr>
          <w:t>https://www.greenhotels.com/eco-trends</w:t>
        </w:r>
      </w:hyperlink>
    </w:p>
    <w:p w14:paraId="432F8E8A" w14:textId="77777777" w:rsidR="0026270E" w:rsidRPr="00D235E1" w:rsidRDefault="0026270E" w:rsidP="0026270E">
      <w:pPr>
        <w:spacing w:before="240" w:line="360" w:lineRule="auto"/>
        <w:jc w:val="both"/>
        <w:rPr>
          <w:rFonts w:ascii="Arial" w:hAnsi="Arial" w:cs="Arial"/>
        </w:rPr>
      </w:pPr>
      <w:r w:rsidRPr="00D235E1">
        <w:rPr>
          <w:rFonts w:ascii="Arial" w:hAnsi="Arial" w:cs="Arial"/>
        </w:rPr>
        <w:t>Jones, M. &amp; Wright, S., 2021. </w:t>
      </w:r>
      <w:r w:rsidRPr="00D235E1">
        <w:rPr>
          <w:rFonts w:ascii="Arial" w:hAnsi="Arial" w:cs="Arial"/>
          <w:i/>
          <w:iCs/>
        </w:rPr>
        <w:t>The Economics of Water Conservation</w:t>
      </w:r>
      <w:r w:rsidRPr="00D235E1">
        <w:rPr>
          <w:rFonts w:ascii="Arial" w:hAnsi="Arial" w:cs="Arial"/>
        </w:rPr>
        <w:t>. Oxford: Oxford University Press.</w:t>
      </w:r>
    </w:p>
    <w:p w14:paraId="127C0C11" w14:textId="77777777" w:rsidR="0026270E" w:rsidRPr="00D235E1" w:rsidRDefault="0026270E" w:rsidP="0026270E">
      <w:pPr>
        <w:spacing w:before="240" w:line="360" w:lineRule="auto"/>
        <w:jc w:val="both"/>
        <w:rPr>
          <w:rFonts w:ascii="Arial" w:hAnsi="Arial" w:cs="Arial"/>
        </w:rPr>
      </w:pPr>
      <w:r w:rsidRPr="00D235E1">
        <w:rPr>
          <w:rFonts w:ascii="Arial" w:hAnsi="Arial" w:cs="Arial"/>
        </w:rPr>
        <w:t>Langham Hospitality Group, 2022. </w:t>
      </w:r>
      <w:r w:rsidRPr="00D235E1">
        <w:rPr>
          <w:rFonts w:ascii="Arial" w:hAnsi="Arial" w:cs="Arial"/>
          <w:i/>
          <w:iCs/>
        </w:rPr>
        <w:t>Sustainable Practices in Luxury Hotels</w:t>
      </w:r>
      <w:r w:rsidRPr="00D235E1">
        <w:rPr>
          <w:rFonts w:ascii="Arial" w:hAnsi="Arial" w:cs="Arial"/>
        </w:rPr>
        <w:t>. [PDF] Available at: </w:t>
      </w:r>
      <w:hyperlink r:id="rId16" w:tgtFrame="_new" w:history="1">
        <w:r w:rsidRPr="00D235E1">
          <w:rPr>
            <w:rStyle w:val="Hyperlink"/>
            <w:rFonts w:ascii="Arial" w:hAnsi="Arial" w:cs="Arial"/>
          </w:rPr>
          <w:t>https://www.langhamhospitalitygroup.com/sustainability-practices</w:t>
        </w:r>
      </w:hyperlink>
    </w:p>
    <w:p w14:paraId="3BE7AA0A" w14:textId="77777777" w:rsidR="0026270E" w:rsidRPr="00D235E1" w:rsidRDefault="0026270E" w:rsidP="0026270E">
      <w:pPr>
        <w:spacing w:before="240" w:line="360" w:lineRule="auto"/>
        <w:jc w:val="both"/>
        <w:rPr>
          <w:rFonts w:ascii="Arial" w:hAnsi="Arial" w:cs="Arial"/>
        </w:rPr>
      </w:pPr>
      <w:r w:rsidRPr="00D235E1">
        <w:rPr>
          <w:rFonts w:ascii="Arial" w:hAnsi="Arial" w:cs="Arial"/>
        </w:rPr>
        <w:t>Lee, J. &amp; Johnson, P., 2023. </w:t>
      </w:r>
      <w:r w:rsidRPr="00D235E1">
        <w:rPr>
          <w:rFonts w:ascii="Arial" w:hAnsi="Arial" w:cs="Arial"/>
          <w:i/>
          <w:iCs/>
        </w:rPr>
        <w:t>Training Challenges in Green Hotels</w:t>
      </w:r>
      <w:r w:rsidRPr="00D235E1">
        <w:rPr>
          <w:rFonts w:ascii="Arial" w:hAnsi="Arial" w:cs="Arial"/>
        </w:rPr>
        <w:t>. </w:t>
      </w:r>
      <w:r w:rsidRPr="00D235E1">
        <w:rPr>
          <w:rFonts w:ascii="Arial" w:hAnsi="Arial" w:cs="Arial"/>
          <w:i/>
          <w:iCs/>
        </w:rPr>
        <w:t>Journal of Sustainable Hospitality</w:t>
      </w:r>
      <w:r w:rsidRPr="00D235E1">
        <w:rPr>
          <w:rFonts w:ascii="Arial" w:hAnsi="Arial" w:cs="Arial"/>
        </w:rPr>
        <w:t>, 5(1), pp. 45-60.</w:t>
      </w:r>
    </w:p>
    <w:p w14:paraId="41730E82" w14:textId="77777777" w:rsidR="0026270E" w:rsidRPr="00D235E1" w:rsidRDefault="0026270E" w:rsidP="0026270E">
      <w:pPr>
        <w:spacing w:before="240" w:line="360" w:lineRule="auto"/>
        <w:jc w:val="both"/>
        <w:rPr>
          <w:rFonts w:ascii="Arial" w:hAnsi="Arial" w:cs="Arial"/>
        </w:rPr>
      </w:pPr>
      <w:r w:rsidRPr="00D235E1">
        <w:rPr>
          <w:rFonts w:ascii="Arial" w:hAnsi="Arial" w:cs="Arial"/>
        </w:rPr>
        <w:t>Marriott International, 2022. </w:t>
      </w:r>
      <w:r w:rsidRPr="00D235E1">
        <w:rPr>
          <w:rFonts w:ascii="Arial" w:hAnsi="Arial" w:cs="Arial"/>
          <w:i/>
          <w:iCs/>
        </w:rPr>
        <w:t>Water Recycling Initiatives</w:t>
      </w:r>
      <w:r w:rsidRPr="00D235E1">
        <w:rPr>
          <w:rFonts w:ascii="Arial" w:hAnsi="Arial" w:cs="Arial"/>
        </w:rPr>
        <w:t>. [YouTube Video] Available at: </w:t>
      </w:r>
      <w:hyperlink r:id="rId17" w:tgtFrame="_new" w:history="1">
        <w:r w:rsidRPr="00D235E1">
          <w:rPr>
            <w:rStyle w:val="Hyperlink"/>
            <w:rFonts w:ascii="Arial" w:hAnsi="Arial" w:cs="Arial"/>
          </w:rPr>
          <w:t>https://www.youtube.com/watch?v=marriott-water-recycling</w:t>
        </w:r>
      </w:hyperlink>
    </w:p>
    <w:p w14:paraId="76007900" w14:textId="77777777" w:rsidR="0026270E" w:rsidRPr="00D235E1" w:rsidRDefault="0026270E" w:rsidP="0026270E">
      <w:pPr>
        <w:spacing w:before="240" w:line="360" w:lineRule="auto"/>
        <w:jc w:val="both"/>
        <w:rPr>
          <w:rFonts w:ascii="Arial" w:hAnsi="Arial" w:cs="Arial"/>
        </w:rPr>
      </w:pPr>
      <w:r w:rsidRPr="00D235E1">
        <w:rPr>
          <w:rFonts w:ascii="Arial" w:hAnsi="Arial" w:cs="Arial"/>
        </w:rPr>
        <w:t>One Aldwych, 2024. </w:t>
      </w:r>
      <w:r w:rsidRPr="00D235E1">
        <w:rPr>
          <w:rFonts w:ascii="Arial" w:hAnsi="Arial" w:cs="Arial"/>
          <w:i/>
          <w:iCs/>
        </w:rPr>
        <w:t>Sustainability Practices</w:t>
      </w:r>
      <w:r w:rsidRPr="00D235E1">
        <w:rPr>
          <w:rFonts w:ascii="Arial" w:hAnsi="Arial" w:cs="Arial"/>
        </w:rPr>
        <w:t>. [Online] Available at: </w:t>
      </w:r>
      <w:hyperlink r:id="rId18" w:tgtFrame="_new" w:history="1">
        <w:r w:rsidRPr="00D235E1">
          <w:rPr>
            <w:rStyle w:val="Hyperlink"/>
            <w:rFonts w:ascii="Arial" w:hAnsi="Arial" w:cs="Arial"/>
          </w:rPr>
          <w:t>https://www.onealdwych.com/sustainability</w:t>
        </w:r>
      </w:hyperlink>
    </w:p>
    <w:p w14:paraId="0B2EE4CC" w14:textId="77777777" w:rsidR="0026270E" w:rsidRPr="00D235E1" w:rsidRDefault="0026270E" w:rsidP="0026270E">
      <w:pPr>
        <w:spacing w:before="240" w:line="360" w:lineRule="auto"/>
        <w:jc w:val="both"/>
        <w:rPr>
          <w:rFonts w:ascii="Arial" w:hAnsi="Arial" w:cs="Arial"/>
        </w:rPr>
      </w:pPr>
      <w:r w:rsidRPr="00D235E1">
        <w:rPr>
          <w:rFonts w:ascii="Arial" w:hAnsi="Arial" w:cs="Arial"/>
        </w:rPr>
        <w:t>Smith, R., 2023. </w:t>
      </w:r>
      <w:r w:rsidRPr="00D235E1">
        <w:rPr>
          <w:rFonts w:ascii="Arial" w:hAnsi="Arial" w:cs="Arial"/>
          <w:i/>
          <w:iCs/>
        </w:rPr>
        <w:t>Innovation in Hotel Water Systems</w:t>
      </w:r>
      <w:r w:rsidRPr="00D235E1">
        <w:rPr>
          <w:rFonts w:ascii="Arial" w:hAnsi="Arial" w:cs="Arial"/>
        </w:rPr>
        <w:t>. </w:t>
      </w:r>
      <w:r w:rsidRPr="00D235E1">
        <w:rPr>
          <w:rFonts w:ascii="Arial" w:hAnsi="Arial" w:cs="Arial"/>
          <w:i/>
          <w:iCs/>
        </w:rPr>
        <w:t>Environmental Science Journal</w:t>
      </w:r>
      <w:r w:rsidRPr="00D235E1">
        <w:rPr>
          <w:rFonts w:ascii="Arial" w:hAnsi="Arial" w:cs="Arial"/>
        </w:rPr>
        <w:t>, 28(4), pp. 80-92.</w:t>
      </w:r>
    </w:p>
    <w:p w14:paraId="210C19E3" w14:textId="77777777" w:rsidR="0026270E" w:rsidRPr="00D235E1" w:rsidRDefault="0026270E" w:rsidP="0026270E">
      <w:pPr>
        <w:spacing w:before="240" w:line="360" w:lineRule="auto"/>
        <w:jc w:val="both"/>
        <w:rPr>
          <w:rFonts w:ascii="Arial" w:hAnsi="Arial" w:cs="Arial"/>
        </w:rPr>
      </w:pPr>
      <w:r w:rsidRPr="00D235E1">
        <w:rPr>
          <w:rFonts w:ascii="Arial" w:hAnsi="Arial" w:cs="Arial"/>
        </w:rPr>
        <w:t>Sustainable Hospitality Alliance, 2022. </w:t>
      </w:r>
      <w:r w:rsidRPr="00D235E1">
        <w:rPr>
          <w:rFonts w:ascii="Arial" w:hAnsi="Arial" w:cs="Arial"/>
          <w:i/>
          <w:iCs/>
        </w:rPr>
        <w:t>Cost-Benefit of Green Initiatives</w:t>
      </w:r>
      <w:r w:rsidRPr="00D235E1">
        <w:rPr>
          <w:rFonts w:ascii="Arial" w:hAnsi="Arial" w:cs="Arial"/>
        </w:rPr>
        <w:t>. [PDF] Available at: </w:t>
      </w:r>
      <w:hyperlink r:id="rId19" w:tgtFrame="_new" w:history="1">
        <w:r w:rsidRPr="00D235E1">
          <w:rPr>
            <w:rStyle w:val="Hyperlink"/>
            <w:rFonts w:ascii="Arial" w:hAnsi="Arial" w:cs="Arial"/>
          </w:rPr>
          <w:t>https://www.sustainablehospitalityalliance.org/cost-benefits</w:t>
        </w:r>
      </w:hyperlink>
    </w:p>
    <w:p w14:paraId="6849E0A5" w14:textId="77777777" w:rsidR="0026270E" w:rsidRPr="00D235E1" w:rsidRDefault="0026270E" w:rsidP="0026270E">
      <w:pPr>
        <w:spacing w:before="240" w:line="360" w:lineRule="auto"/>
        <w:jc w:val="both"/>
        <w:rPr>
          <w:rFonts w:ascii="Arial" w:hAnsi="Arial" w:cs="Arial"/>
        </w:rPr>
      </w:pPr>
      <w:r w:rsidRPr="00D235E1">
        <w:rPr>
          <w:rFonts w:ascii="Arial" w:hAnsi="Arial" w:cs="Arial"/>
        </w:rPr>
        <w:t>Sustainable Travel International, 2023. </w:t>
      </w:r>
      <w:r w:rsidRPr="00D235E1">
        <w:rPr>
          <w:rFonts w:ascii="Arial" w:hAnsi="Arial" w:cs="Arial"/>
          <w:i/>
          <w:iCs/>
        </w:rPr>
        <w:t>Carbon Offsetting for Hotels</w:t>
      </w:r>
      <w:r w:rsidRPr="00D235E1">
        <w:rPr>
          <w:rFonts w:ascii="Arial" w:hAnsi="Arial" w:cs="Arial"/>
        </w:rPr>
        <w:t>. Available at: https://www.sustainabletravel.org/carbon-offsetting-hotels</w:t>
      </w:r>
    </w:p>
    <w:p w14:paraId="753C0935" w14:textId="77777777" w:rsidR="0026270E" w:rsidRPr="00D235E1" w:rsidRDefault="0026270E" w:rsidP="0026270E">
      <w:pPr>
        <w:spacing w:before="240" w:line="360" w:lineRule="auto"/>
        <w:jc w:val="both"/>
        <w:rPr>
          <w:rFonts w:ascii="Arial" w:hAnsi="Arial" w:cs="Arial"/>
        </w:rPr>
      </w:pPr>
      <w:r w:rsidRPr="00D235E1">
        <w:rPr>
          <w:rFonts w:ascii="Arial" w:hAnsi="Arial" w:cs="Arial"/>
        </w:rPr>
        <w:t>UK Environment Agency, 2023. </w:t>
      </w:r>
      <w:r w:rsidRPr="00D235E1">
        <w:rPr>
          <w:rFonts w:ascii="Arial" w:hAnsi="Arial" w:cs="Arial"/>
          <w:i/>
          <w:iCs/>
        </w:rPr>
        <w:t>Water Conservation for Businesses</w:t>
      </w:r>
      <w:r w:rsidRPr="00D235E1">
        <w:rPr>
          <w:rFonts w:ascii="Arial" w:hAnsi="Arial" w:cs="Arial"/>
        </w:rPr>
        <w:t>. Available at: </w:t>
      </w:r>
      <w:hyperlink r:id="rId20" w:tgtFrame="_new" w:history="1">
        <w:r w:rsidRPr="00D235E1">
          <w:rPr>
            <w:rStyle w:val="Hyperlink"/>
            <w:rFonts w:ascii="Arial" w:hAnsi="Arial" w:cs="Arial"/>
          </w:rPr>
          <w:t>https://www.environment-agency.gov.uk/water-conservation</w:t>
        </w:r>
      </w:hyperlink>
    </w:p>
    <w:p w14:paraId="1B3A2C58" w14:textId="77777777" w:rsidR="0026270E" w:rsidRPr="00D235E1" w:rsidRDefault="0026270E" w:rsidP="0026270E">
      <w:pPr>
        <w:spacing w:before="240" w:line="360" w:lineRule="auto"/>
        <w:jc w:val="both"/>
        <w:rPr>
          <w:rFonts w:ascii="Arial" w:hAnsi="Arial" w:cs="Arial"/>
        </w:rPr>
      </w:pPr>
      <w:r w:rsidRPr="00D235E1">
        <w:rPr>
          <w:rFonts w:ascii="Arial" w:hAnsi="Arial" w:cs="Arial"/>
        </w:rPr>
        <w:t>UK Green Building Council, 2023. </w:t>
      </w:r>
      <w:r w:rsidRPr="00D235E1">
        <w:rPr>
          <w:rFonts w:ascii="Arial" w:hAnsi="Arial" w:cs="Arial"/>
          <w:i/>
          <w:iCs/>
        </w:rPr>
        <w:t>Renewable Energy in Urban Hotels</w:t>
      </w:r>
      <w:r w:rsidRPr="00D235E1">
        <w:rPr>
          <w:rFonts w:ascii="Arial" w:hAnsi="Arial" w:cs="Arial"/>
        </w:rPr>
        <w:t>. Available at: </w:t>
      </w:r>
      <w:hyperlink r:id="rId21" w:tgtFrame="_new" w:history="1">
        <w:r w:rsidRPr="00D235E1">
          <w:rPr>
            <w:rStyle w:val="Hyperlink"/>
            <w:rFonts w:ascii="Arial" w:hAnsi="Arial" w:cs="Arial"/>
          </w:rPr>
          <w:t>https://www.ukgbc.org/renewable-energy</w:t>
        </w:r>
      </w:hyperlink>
    </w:p>
    <w:p w14:paraId="21C3E9A3" w14:textId="77777777" w:rsidR="003553FF" w:rsidRPr="00D235E1" w:rsidRDefault="003553FF" w:rsidP="004768A9">
      <w:pPr>
        <w:spacing w:before="240" w:line="360" w:lineRule="auto"/>
        <w:jc w:val="both"/>
        <w:rPr>
          <w:rFonts w:ascii="Arial" w:hAnsi="Arial" w:cs="Arial"/>
        </w:rPr>
      </w:pPr>
    </w:p>
    <w:sectPr w:rsidR="003553FF" w:rsidRPr="00D235E1"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77039"/>
    <w:multiLevelType w:val="hybridMultilevel"/>
    <w:tmpl w:val="15A24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F603D4"/>
    <w:multiLevelType w:val="multilevel"/>
    <w:tmpl w:val="0C00B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960B41"/>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0506576">
    <w:abstractNumId w:val="1"/>
  </w:num>
  <w:num w:numId="2" w16cid:durableId="393940753">
    <w:abstractNumId w:val="0"/>
  </w:num>
  <w:num w:numId="3" w16cid:durableId="1674187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FA3"/>
    <w:rsid w:val="000E6734"/>
    <w:rsid w:val="000F3DDB"/>
    <w:rsid w:val="0010544B"/>
    <w:rsid w:val="001B15CB"/>
    <w:rsid w:val="002105E9"/>
    <w:rsid w:val="0026270E"/>
    <w:rsid w:val="0026575F"/>
    <w:rsid w:val="00292F9C"/>
    <w:rsid w:val="002F495B"/>
    <w:rsid w:val="00317D69"/>
    <w:rsid w:val="003553FF"/>
    <w:rsid w:val="00372676"/>
    <w:rsid w:val="003B5342"/>
    <w:rsid w:val="003D1E2E"/>
    <w:rsid w:val="00445D2C"/>
    <w:rsid w:val="004768A9"/>
    <w:rsid w:val="004A0DE5"/>
    <w:rsid w:val="004F4014"/>
    <w:rsid w:val="00515E67"/>
    <w:rsid w:val="0053003B"/>
    <w:rsid w:val="00537F32"/>
    <w:rsid w:val="005629BD"/>
    <w:rsid w:val="005723E6"/>
    <w:rsid w:val="0059540A"/>
    <w:rsid w:val="005B4D62"/>
    <w:rsid w:val="005C6DFD"/>
    <w:rsid w:val="006D103A"/>
    <w:rsid w:val="00724C81"/>
    <w:rsid w:val="009117A3"/>
    <w:rsid w:val="00926654"/>
    <w:rsid w:val="00943898"/>
    <w:rsid w:val="00946605"/>
    <w:rsid w:val="00A0419C"/>
    <w:rsid w:val="00A64472"/>
    <w:rsid w:val="00B34709"/>
    <w:rsid w:val="00B65FA3"/>
    <w:rsid w:val="00C062BB"/>
    <w:rsid w:val="00C917F6"/>
    <w:rsid w:val="00C93D4B"/>
    <w:rsid w:val="00CE0FC0"/>
    <w:rsid w:val="00CE6617"/>
    <w:rsid w:val="00D0255C"/>
    <w:rsid w:val="00D235E1"/>
    <w:rsid w:val="00D350EC"/>
    <w:rsid w:val="00E62B62"/>
    <w:rsid w:val="00EC4BD4"/>
    <w:rsid w:val="00EE3510"/>
    <w:rsid w:val="00EF0AFA"/>
    <w:rsid w:val="00F340AA"/>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4A497"/>
  <w15:chartTrackingRefBased/>
  <w15:docId w15:val="{F30260BC-EA36-FC42-80ED-DD53892B1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B65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5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5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5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F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F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F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F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5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5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5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FA3"/>
    <w:rPr>
      <w:rFonts w:eastAsiaTheme="majorEastAsia" w:cstheme="majorBidi"/>
      <w:color w:val="272727" w:themeColor="text1" w:themeTint="D8"/>
    </w:rPr>
  </w:style>
  <w:style w:type="paragraph" w:styleId="Title">
    <w:name w:val="Title"/>
    <w:basedOn w:val="Normal"/>
    <w:next w:val="Normal"/>
    <w:link w:val="TitleChar"/>
    <w:uiPriority w:val="10"/>
    <w:qFormat/>
    <w:rsid w:val="00B65F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FA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F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5FA3"/>
    <w:rPr>
      <w:rFonts w:eastAsiaTheme="minorEastAsia"/>
      <w:i/>
      <w:iCs/>
      <w:color w:val="404040" w:themeColor="text1" w:themeTint="BF"/>
    </w:rPr>
  </w:style>
  <w:style w:type="paragraph" w:styleId="ListParagraph">
    <w:name w:val="List Paragraph"/>
    <w:basedOn w:val="Normal"/>
    <w:uiPriority w:val="34"/>
    <w:qFormat/>
    <w:rsid w:val="00B65FA3"/>
    <w:pPr>
      <w:ind w:left="720"/>
      <w:contextualSpacing/>
    </w:pPr>
  </w:style>
  <w:style w:type="character" w:styleId="IntenseEmphasis">
    <w:name w:val="Intense Emphasis"/>
    <w:basedOn w:val="DefaultParagraphFont"/>
    <w:uiPriority w:val="21"/>
    <w:qFormat/>
    <w:rsid w:val="00B65FA3"/>
    <w:rPr>
      <w:i/>
      <w:iCs/>
      <w:color w:val="0F4761" w:themeColor="accent1" w:themeShade="BF"/>
    </w:rPr>
  </w:style>
  <w:style w:type="paragraph" w:styleId="IntenseQuote">
    <w:name w:val="Intense Quote"/>
    <w:basedOn w:val="Normal"/>
    <w:next w:val="Normal"/>
    <w:link w:val="IntenseQuoteChar"/>
    <w:uiPriority w:val="30"/>
    <w:qFormat/>
    <w:rsid w:val="00B65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FA3"/>
    <w:rPr>
      <w:rFonts w:eastAsiaTheme="minorEastAsia"/>
      <w:i/>
      <w:iCs/>
      <w:color w:val="0F4761" w:themeColor="accent1" w:themeShade="BF"/>
    </w:rPr>
  </w:style>
  <w:style w:type="character" w:styleId="IntenseReference">
    <w:name w:val="Intense Reference"/>
    <w:basedOn w:val="DefaultParagraphFont"/>
    <w:uiPriority w:val="32"/>
    <w:qFormat/>
    <w:rsid w:val="00B65FA3"/>
    <w:rPr>
      <w:b/>
      <w:bCs/>
      <w:smallCaps/>
      <w:color w:val="0F4761" w:themeColor="accent1" w:themeShade="BF"/>
      <w:spacing w:val="5"/>
    </w:rPr>
  </w:style>
  <w:style w:type="character" w:styleId="Hyperlink">
    <w:name w:val="Hyperlink"/>
    <w:basedOn w:val="DefaultParagraphFont"/>
    <w:uiPriority w:val="99"/>
    <w:unhideWhenUsed/>
    <w:rsid w:val="00943898"/>
    <w:rPr>
      <w:color w:val="467886" w:themeColor="hyperlink"/>
      <w:u w:val="single"/>
    </w:rPr>
  </w:style>
  <w:style w:type="character" w:styleId="UnresolvedMention">
    <w:name w:val="Unresolved Mention"/>
    <w:basedOn w:val="DefaultParagraphFont"/>
    <w:uiPriority w:val="99"/>
    <w:semiHidden/>
    <w:unhideWhenUsed/>
    <w:rsid w:val="00943898"/>
    <w:rPr>
      <w:color w:val="605E5C"/>
      <w:shd w:val="clear" w:color="auto" w:fill="E1DFDD"/>
    </w:rPr>
  </w:style>
  <w:style w:type="paragraph" w:styleId="TOCHeading">
    <w:name w:val="TOC Heading"/>
    <w:basedOn w:val="Heading1"/>
    <w:next w:val="Normal"/>
    <w:uiPriority w:val="39"/>
    <w:unhideWhenUsed/>
    <w:qFormat/>
    <w:rsid w:val="0094660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46605"/>
    <w:pPr>
      <w:spacing w:before="120"/>
    </w:pPr>
    <w:rPr>
      <w:b/>
      <w:bCs/>
      <w:i/>
      <w:iCs/>
    </w:rPr>
  </w:style>
  <w:style w:type="paragraph" w:styleId="TOC2">
    <w:name w:val="toc 2"/>
    <w:basedOn w:val="Normal"/>
    <w:next w:val="Normal"/>
    <w:autoRedefine/>
    <w:uiPriority w:val="39"/>
    <w:semiHidden/>
    <w:unhideWhenUsed/>
    <w:rsid w:val="00946605"/>
    <w:pPr>
      <w:spacing w:before="120"/>
      <w:ind w:left="240"/>
    </w:pPr>
    <w:rPr>
      <w:b/>
      <w:bCs/>
      <w:sz w:val="22"/>
      <w:szCs w:val="22"/>
    </w:rPr>
  </w:style>
  <w:style w:type="paragraph" w:styleId="TOC3">
    <w:name w:val="toc 3"/>
    <w:basedOn w:val="Normal"/>
    <w:next w:val="Normal"/>
    <w:autoRedefine/>
    <w:uiPriority w:val="39"/>
    <w:semiHidden/>
    <w:unhideWhenUsed/>
    <w:rsid w:val="00946605"/>
    <w:pPr>
      <w:ind w:left="480"/>
    </w:pPr>
    <w:rPr>
      <w:sz w:val="20"/>
      <w:szCs w:val="20"/>
    </w:rPr>
  </w:style>
  <w:style w:type="paragraph" w:styleId="TOC4">
    <w:name w:val="toc 4"/>
    <w:basedOn w:val="Normal"/>
    <w:next w:val="Normal"/>
    <w:autoRedefine/>
    <w:uiPriority w:val="39"/>
    <w:semiHidden/>
    <w:unhideWhenUsed/>
    <w:rsid w:val="00946605"/>
    <w:pPr>
      <w:ind w:left="720"/>
    </w:pPr>
    <w:rPr>
      <w:sz w:val="20"/>
      <w:szCs w:val="20"/>
    </w:rPr>
  </w:style>
  <w:style w:type="paragraph" w:styleId="TOC5">
    <w:name w:val="toc 5"/>
    <w:basedOn w:val="Normal"/>
    <w:next w:val="Normal"/>
    <w:autoRedefine/>
    <w:uiPriority w:val="39"/>
    <w:semiHidden/>
    <w:unhideWhenUsed/>
    <w:rsid w:val="00946605"/>
    <w:pPr>
      <w:ind w:left="960"/>
    </w:pPr>
    <w:rPr>
      <w:sz w:val="20"/>
      <w:szCs w:val="20"/>
    </w:rPr>
  </w:style>
  <w:style w:type="paragraph" w:styleId="TOC6">
    <w:name w:val="toc 6"/>
    <w:basedOn w:val="Normal"/>
    <w:next w:val="Normal"/>
    <w:autoRedefine/>
    <w:uiPriority w:val="39"/>
    <w:semiHidden/>
    <w:unhideWhenUsed/>
    <w:rsid w:val="00946605"/>
    <w:pPr>
      <w:ind w:left="1200"/>
    </w:pPr>
    <w:rPr>
      <w:sz w:val="20"/>
      <w:szCs w:val="20"/>
    </w:rPr>
  </w:style>
  <w:style w:type="paragraph" w:styleId="TOC7">
    <w:name w:val="toc 7"/>
    <w:basedOn w:val="Normal"/>
    <w:next w:val="Normal"/>
    <w:autoRedefine/>
    <w:uiPriority w:val="39"/>
    <w:semiHidden/>
    <w:unhideWhenUsed/>
    <w:rsid w:val="00946605"/>
    <w:pPr>
      <w:ind w:left="1440"/>
    </w:pPr>
    <w:rPr>
      <w:sz w:val="20"/>
      <w:szCs w:val="20"/>
    </w:rPr>
  </w:style>
  <w:style w:type="paragraph" w:styleId="TOC8">
    <w:name w:val="toc 8"/>
    <w:basedOn w:val="Normal"/>
    <w:next w:val="Normal"/>
    <w:autoRedefine/>
    <w:uiPriority w:val="39"/>
    <w:semiHidden/>
    <w:unhideWhenUsed/>
    <w:rsid w:val="00946605"/>
    <w:pPr>
      <w:ind w:left="1680"/>
    </w:pPr>
    <w:rPr>
      <w:sz w:val="20"/>
      <w:szCs w:val="20"/>
    </w:rPr>
  </w:style>
  <w:style w:type="paragraph" w:styleId="TOC9">
    <w:name w:val="toc 9"/>
    <w:basedOn w:val="Normal"/>
    <w:next w:val="Normal"/>
    <w:autoRedefine/>
    <w:uiPriority w:val="39"/>
    <w:semiHidden/>
    <w:unhideWhenUsed/>
    <w:rsid w:val="00946605"/>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74954">
      <w:bodyDiv w:val="1"/>
      <w:marLeft w:val="0"/>
      <w:marRight w:val="0"/>
      <w:marTop w:val="0"/>
      <w:marBottom w:val="0"/>
      <w:divBdr>
        <w:top w:val="none" w:sz="0" w:space="0" w:color="auto"/>
        <w:left w:val="none" w:sz="0" w:space="0" w:color="auto"/>
        <w:bottom w:val="none" w:sz="0" w:space="0" w:color="auto"/>
        <w:right w:val="none" w:sz="0" w:space="0" w:color="auto"/>
      </w:divBdr>
    </w:div>
    <w:div w:id="89816732">
      <w:bodyDiv w:val="1"/>
      <w:marLeft w:val="0"/>
      <w:marRight w:val="0"/>
      <w:marTop w:val="0"/>
      <w:marBottom w:val="0"/>
      <w:divBdr>
        <w:top w:val="none" w:sz="0" w:space="0" w:color="auto"/>
        <w:left w:val="none" w:sz="0" w:space="0" w:color="auto"/>
        <w:bottom w:val="none" w:sz="0" w:space="0" w:color="auto"/>
        <w:right w:val="none" w:sz="0" w:space="0" w:color="auto"/>
      </w:divBdr>
    </w:div>
    <w:div w:id="94716882">
      <w:bodyDiv w:val="1"/>
      <w:marLeft w:val="0"/>
      <w:marRight w:val="0"/>
      <w:marTop w:val="0"/>
      <w:marBottom w:val="0"/>
      <w:divBdr>
        <w:top w:val="none" w:sz="0" w:space="0" w:color="auto"/>
        <w:left w:val="none" w:sz="0" w:space="0" w:color="auto"/>
        <w:bottom w:val="none" w:sz="0" w:space="0" w:color="auto"/>
        <w:right w:val="none" w:sz="0" w:space="0" w:color="auto"/>
      </w:divBdr>
    </w:div>
    <w:div w:id="97725635">
      <w:bodyDiv w:val="1"/>
      <w:marLeft w:val="0"/>
      <w:marRight w:val="0"/>
      <w:marTop w:val="0"/>
      <w:marBottom w:val="0"/>
      <w:divBdr>
        <w:top w:val="none" w:sz="0" w:space="0" w:color="auto"/>
        <w:left w:val="none" w:sz="0" w:space="0" w:color="auto"/>
        <w:bottom w:val="none" w:sz="0" w:space="0" w:color="auto"/>
        <w:right w:val="none" w:sz="0" w:space="0" w:color="auto"/>
      </w:divBdr>
    </w:div>
    <w:div w:id="122619384">
      <w:bodyDiv w:val="1"/>
      <w:marLeft w:val="0"/>
      <w:marRight w:val="0"/>
      <w:marTop w:val="0"/>
      <w:marBottom w:val="0"/>
      <w:divBdr>
        <w:top w:val="none" w:sz="0" w:space="0" w:color="auto"/>
        <w:left w:val="none" w:sz="0" w:space="0" w:color="auto"/>
        <w:bottom w:val="none" w:sz="0" w:space="0" w:color="auto"/>
        <w:right w:val="none" w:sz="0" w:space="0" w:color="auto"/>
      </w:divBdr>
    </w:div>
    <w:div w:id="145560731">
      <w:bodyDiv w:val="1"/>
      <w:marLeft w:val="0"/>
      <w:marRight w:val="0"/>
      <w:marTop w:val="0"/>
      <w:marBottom w:val="0"/>
      <w:divBdr>
        <w:top w:val="none" w:sz="0" w:space="0" w:color="auto"/>
        <w:left w:val="none" w:sz="0" w:space="0" w:color="auto"/>
        <w:bottom w:val="none" w:sz="0" w:space="0" w:color="auto"/>
        <w:right w:val="none" w:sz="0" w:space="0" w:color="auto"/>
      </w:divBdr>
    </w:div>
    <w:div w:id="148717069">
      <w:bodyDiv w:val="1"/>
      <w:marLeft w:val="0"/>
      <w:marRight w:val="0"/>
      <w:marTop w:val="0"/>
      <w:marBottom w:val="0"/>
      <w:divBdr>
        <w:top w:val="none" w:sz="0" w:space="0" w:color="auto"/>
        <w:left w:val="none" w:sz="0" w:space="0" w:color="auto"/>
        <w:bottom w:val="none" w:sz="0" w:space="0" w:color="auto"/>
        <w:right w:val="none" w:sz="0" w:space="0" w:color="auto"/>
      </w:divBdr>
    </w:div>
    <w:div w:id="154302200">
      <w:bodyDiv w:val="1"/>
      <w:marLeft w:val="0"/>
      <w:marRight w:val="0"/>
      <w:marTop w:val="0"/>
      <w:marBottom w:val="0"/>
      <w:divBdr>
        <w:top w:val="none" w:sz="0" w:space="0" w:color="auto"/>
        <w:left w:val="none" w:sz="0" w:space="0" w:color="auto"/>
        <w:bottom w:val="none" w:sz="0" w:space="0" w:color="auto"/>
        <w:right w:val="none" w:sz="0" w:space="0" w:color="auto"/>
      </w:divBdr>
    </w:div>
    <w:div w:id="175535952">
      <w:bodyDiv w:val="1"/>
      <w:marLeft w:val="0"/>
      <w:marRight w:val="0"/>
      <w:marTop w:val="0"/>
      <w:marBottom w:val="0"/>
      <w:divBdr>
        <w:top w:val="none" w:sz="0" w:space="0" w:color="auto"/>
        <w:left w:val="none" w:sz="0" w:space="0" w:color="auto"/>
        <w:bottom w:val="none" w:sz="0" w:space="0" w:color="auto"/>
        <w:right w:val="none" w:sz="0" w:space="0" w:color="auto"/>
      </w:divBdr>
    </w:div>
    <w:div w:id="178012724">
      <w:bodyDiv w:val="1"/>
      <w:marLeft w:val="0"/>
      <w:marRight w:val="0"/>
      <w:marTop w:val="0"/>
      <w:marBottom w:val="0"/>
      <w:divBdr>
        <w:top w:val="none" w:sz="0" w:space="0" w:color="auto"/>
        <w:left w:val="none" w:sz="0" w:space="0" w:color="auto"/>
        <w:bottom w:val="none" w:sz="0" w:space="0" w:color="auto"/>
        <w:right w:val="none" w:sz="0" w:space="0" w:color="auto"/>
      </w:divBdr>
    </w:div>
    <w:div w:id="196937224">
      <w:bodyDiv w:val="1"/>
      <w:marLeft w:val="0"/>
      <w:marRight w:val="0"/>
      <w:marTop w:val="0"/>
      <w:marBottom w:val="0"/>
      <w:divBdr>
        <w:top w:val="none" w:sz="0" w:space="0" w:color="auto"/>
        <w:left w:val="none" w:sz="0" w:space="0" w:color="auto"/>
        <w:bottom w:val="none" w:sz="0" w:space="0" w:color="auto"/>
        <w:right w:val="none" w:sz="0" w:space="0" w:color="auto"/>
      </w:divBdr>
    </w:div>
    <w:div w:id="200632343">
      <w:bodyDiv w:val="1"/>
      <w:marLeft w:val="0"/>
      <w:marRight w:val="0"/>
      <w:marTop w:val="0"/>
      <w:marBottom w:val="0"/>
      <w:divBdr>
        <w:top w:val="none" w:sz="0" w:space="0" w:color="auto"/>
        <w:left w:val="none" w:sz="0" w:space="0" w:color="auto"/>
        <w:bottom w:val="none" w:sz="0" w:space="0" w:color="auto"/>
        <w:right w:val="none" w:sz="0" w:space="0" w:color="auto"/>
      </w:divBdr>
    </w:div>
    <w:div w:id="208302127">
      <w:bodyDiv w:val="1"/>
      <w:marLeft w:val="0"/>
      <w:marRight w:val="0"/>
      <w:marTop w:val="0"/>
      <w:marBottom w:val="0"/>
      <w:divBdr>
        <w:top w:val="none" w:sz="0" w:space="0" w:color="auto"/>
        <w:left w:val="none" w:sz="0" w:space="0" w:color="auto"/>
        <w:bottom w:val="none" w:sz="0" w:space="0" w:color="auto"/>
        <w:right w:val="none" w:sz="0" w:space="0" w:color="auto"/>
      </w:divBdr>
    </w:div>
    <w:div w:id="241063033">
      <w:bodyDiv w:val="1"/>
      <w:marLeft w:val="0"/>
      <w:marRight w:val="0"/>
      <w:marTop w:val="0"/>
      <w:marBottom w:val="0"/>
      <w:divBdr>
        <w:top w:val="none" w:sz="0" w:space="0" w:color="auto"/>
        <w:left w:val="none" w:sz="0" w:space="0" w:color="auto"/>
        <w:bottom w:val="none" w:sz="0" w:space="0" w:color="auto"/>
        <w:right w:val="none" w:sz="0" w:space="0" w:color="auto"/>
      </w:divBdr>
    </w:div>
    <w:div w:id="247663491">
      <w:bodyDiv w:val="1"/>
      <w:marLeft w:val="0"/>
      <w:marRight w:val="0"/>
      <w:marTop w:val="0"/>
      <w:marBottom w:val="0"/>
      <w:divBdr>
        <w:top w:val="none" w:sz="0" w:space="0" w:color="auto"/>
        <w:left w:val="none" w:sz="0" w:space="0" w:color="auto"/>
        <w:bottom w:val="none" w:sz="0" w:space="0" w:color="auto"/>
        <w:right w:val="none" w:sz="0" w:space="0" w:color="auto"/>
      </w:divBdr>
    </w:div>
    <w:div w:id="286743572">
      <w:bodyDiv w:val="1"/>
      <w:marLeft w:val="0"/>
      <w:marRight w:val="0"/>
      <w:marTop w:val="0"/>
      <w:marBottom w:val="0"/>
      <w:divBdr>
        <w:top w:val="none" w:sz="0" w:space="0" w:color="auto"/>
        <w:left w:val="none" w:sz="0" w:space="0" w:color="auto"/>
        <w:bottom w:val="none" w:sz="0" w:space="0" w:color="auto"/>
        <w:right w:val="none" w:sz="0" w:space="0" w:color="auto"/>
      </w:divBdr>
    </w:div>
    <w:div w:id="291785459">
      <w:bodyDiv w:val="1"/>
      <w:marLeft w:val="0"/>
      <w:marRight w:val="0"/>
      <w:marTop w:val="0"/>
      <w:marBottom w:val="0"/>
      <w:divBdr>
        <w:top w:val="none" w:sz="0" w:space="0" w:color="auto"/>
        <w:left w:val="none" w:sz="0" w:space="0" w:color="auto"/>
        <w:bottom w:val="none" w:sz="0" w:space="0" w:color="auto"/>
        <w:right w:val="none" w:sz="0" w:space="0" w:color="auto"/>
      </w:divBdr>
    </w:div>
    <w:div w:id="294407776">
      <w:bodyDiv w:val="1"/>
      <w:marLeft w:val="0"/>
      <w:marRight w:val="0"/>
      <w:marTop w:val="0"/>
      <w:marBottom w:val="0"/>
      <w:divBdr>
        <w:top w:val="none" w:sz="0" w:space="0" w:color="auto"/>
        <w:left w:val="none" w:sz="0" w:space="0" w:color="auto"/>
        <w:bottom w:val="none" w:sz="0" w:space="0" w:color="auto"/>
        <w:right w:val="none" w:sz="0" w:space="0" w:color="auto"/>
      </w:divBdr>
    </w:div>
    <w:div w:id="319386388">
      <w:bodyDiv w:val="1"/>
      <w:marLeft w:val="0"/>
      <w:marRight w:val="0"/>
      <w:marTop w:val="0"/>
      <w:marBottom w:val="0"/>
      <w:divBdr>
        <w:top w:val="none" w:sz="0" w:space="0" w:color="auto"/>
        <w:left w:val="none" w:sz="0" w:space="0" w:color="auto"/>
        <w:bottom w:val="none" w:sz="0" w:space="0" w:color="auto"/>
        <w:right w:val="none" w:sz="0" w:space="0" w:color="auto"/>
      </w:divBdr>
    </w:div>
    <w:div w:id="329524805">
      <w:bodyDiv w:val="1"/>
      <w:marLeft w:val="0"/>
      <w:marRight w:val="0"/>
      <w:marTop w:val="0"/>
      <w:marBottom w:val="0"/>
      <w:divBdr>
        <w:top w:val="none" w:sz="0" w:space="0" w:color="auto"/>
        <w:left w:val="none" w:sz="0" w:space="0" w:color="auto"/>
        <w:bottom w:val="none" w:sz="0" w:space="0" w:color="auto"/>
        <w:right w:val="none" w:sz="0" w:space="0" w:color="auto"/>
      </w:divBdr>
    </w:div>
    <w:div w:id="387460751">
      <w:bodyDiv w:val="1"/>
      <w:marLeft w:val="0"/>
      <w:marRight w:val="0"/>
      <w:marTop w:val="0"/>
      <w:marBottom w:val="0"/>
      <w:divBdr>
        <w:top w:val="none" w:sz="0" w:space="0" w:color="auto"/>
        <w:left w:val="none" w:sz="0" w:space="0" w:color="auto"/>
        <w:bottom w:val="none" w:sz="0" w:space="0" w:color="auto"/>
        <w:right w:val="none" w:sz="0" w:space="0" w:color="auto"/>
      </w:divBdr>
    </w:div>
    <w:div w:id="393165243">
      <w:bodyDiv w:val="1"/>
      <w:marLeft w:val="0"/>
      <w:marRight w:val="0"/>
      <w:marTop w:val="0"/>
      <w:marBottom w:val="0"/>
      <w:divBdr>
        <w:top w:val="none" w:sz="0" w:space="0" w:color="auto"/>
        <w:left w:val="none" w:sz="0" w:space="0" w:color="auto"/>
        <w:bottom w:val="none" w:sz="0" w:space="0" w:color="auto"/>
        <w:right w:val="none" w:sz="0" w:space="0" w:color="auto"/>
      </w:divBdr>
    </w:div>
    <w:div w:id="417603880">
      <w:bodyDiv w:val="1"/>
      <w:marLeft w:val="0"/>
      <w:marRight w:val="0"/>
      <w:marTop w:val="0"/>
      <w:marBottom w:val="0"/>
      <w:divBdr>
        <w:top w:val="none" w:sz="0" w:space="0" w:color="auto"/>
        <w:left w:val="none" w:sz="0" w:space="0" w:color="auto"/>
        <w:bottom w:val="none" w:sz="0" w:space="0" w:color="auto"/>
        <w:right w:val="none" w:sz="0" w:space="0" w:color="auto"/>
      </w:divBdr>
    </w:div>
    <w:div w:id="418915952">
      <w:bodyDiv w:val="1"/>
      <w:marLeft w:val="0"/>
      <w:marRight w:val="0"/>
      <w:marTop w:val="0"/>
      <w:marBottom w:val="0"/>
      <w:divBdr>
        <w:top w:val="none" w:sz="0" w:space="0" w:color="auto"/>
        <w:left w:val="none" w:sz="0" w:space="0" w:color="auto"/>
        <w:bottom w:val="none" w:sz="0" w:space="0" w:color="auto"/>
        <w:right w:val="none" w:sz="0" w:space="0" w:color="auto"/>
      </w:divBdr>
    </w:div>
    <w:div w:id="422726243">
      <w:bodyDiv w:val="1"/>
      <w:marLeft w:val="0"/>
      <w:marRight w:val="0"/>
      <w:marTop w:val="0"/>
      <w:marBottom w:val="0"/>
      <w:divBdr>
        <w:top w:val="none" w:sz="0" w:space="0" w:color="auto"/>
        <w:left w:val="none" w:sz="0" w:space="0" w:color="auto"/>
        <w:bottom w:val="none" w:sz="0" w:space="0" w:color="auto"/>
        <w:right w:val="none" w:sz="0" w:space="0" w:color="auto"/>
      </w:divBdr>
    </w:div>
    <w:div w:id="422996538">
      <w:bodyDiv w:val="1"/>
      <w:marLeft w:val="0"/>
      <w:marRight w:val="0"/>
      <w:marTop w:val="0"/>
      <w:marBottom w:val="0"/>
      <w:divBdr>
        <w:top w:val="none" w:sz="0" w:space="0" w:color="auto"/>
        <w:left w:val="none" w:sz="0" w:space="0" w:color="auto"/>
        <w:bottom w:val="none" w:sz="0" w:space="0" w:color="auto"/>
        <w:right w:val="none" w:sz="0" w:space="0" w:color="auto"/>
      </w:divBdr>
    </w:div>
    <w:div w:id="428622913">
      <w:bodyDiv w:val="1"/>
      <w:marLeft w:val="0"/>
      <w:marRight w:val="0"/>
      <w:marTop w:val="0"/>
      <w:marBottom w:val="0"/>
      <w:divBdr>
        <w:top w:val="none" w:sz="0" w:space="0" w:color="auto"/>
        <w:left w:val="none" w:sz="0" w:space="0" w:color="auto"/>
        <w:bottom w:val="none" w:sz="0" w:space="0" w:color="auto"/>
        <w:right w:val="none" w:sz="0" w:space="0" w:color="auto"/>
      </w:divBdr>
    </w:div>
    <w:div w:id="435907459">
      <w:bodyDiv w:val="1"/>
      <w:marLeft w:val="0"/>
      <w:marRight w:val="0"/>
      <w:marTop w:val="0"/>
      <w:marBottom w:val="0"/>
      <w:divBdr>
        <w:top w:val="none" w:sz="0" w:space="0" w:color="auto"/>
        <w:left w:val="none" w:sz="0" w:space="0" w:color="auto"/>
        <w:bottom w:val="none" w:sz="0" w:space="0" w:color="auto"/>
        <w:right w:val="none" w:sz="0" w:space="0" w:color="auto"/>
      </w:divBdr>
    </w:div>
    <w:div w:id="438916071">
      <w:bodyDiv w:val="1"/>
      <w:marLeft w:val="0"/>
      <w:marRight w:val="0"/>
      <w:marTop w:val="0"/>
      <w:marBottom w:val="0"/>
      <w:divBdr>
        <w:top w:val="none" w:sz="0" w:space="0" w:color="auto"/>
        <w:left w:val="none" w:sz="0" w:space="0" w:color="auto"/>
        <w:bottom w:val="none" w:sz="0" w:space="0" w:color="auto"/>
        <w:right w:val="none" w:sz="0" w:space="0" w:color="auto"/>
      </w:divBdr>
    </w:div>
    <w:div w:id="459883123">
      <w:bodyDiv w:val="1"/>
      <w:marLeft w:val="0"/>
      <w:marRight w:val="0"/>
      <w:marTop w:val="0"/>
      <w:marBottom w:val="0"/>
      <w:divBdr>
        <w:top w:val="none" w:sz="0" w:space="0" w:color="auto"/>
        <w:left w:val="none" w:sz="0" w:space="0" w:color="auto"/>
        <w:bottom w:val="none" w:sz="0" w:space="0" w:color="auto"/>
        <w:right w:val="none" w:sz="0" w:space="0" w:color="auto"/>
      </w:divBdr>
    </w:div>
    <w:div w:id="465515578">
      <w:bodyDiv w:val="1"/>
      <w:marLeft w:val="0"/>
      <w:marRight w:val="0"/>
      <w:marTop w:val="0"/>
      <w:marBottom w:val="0"/>
      <w:divBdr>
        <w:top w:val="none" w:sz="0" w:space="0" w:color="auto"/>
        <w:left w:val="none" w:sz="0" w:space="0" w:color="auto"/>
        <w:bottom w:val="none" w:sz="0" w:space="0" w:color="auto"/>
        <w:right w:val="none" w:sz="0" w:space="0" w:color="auto"/>
      </w:divBdr>
    </w:div>
    <w:div w:id="478499865">
      <w:bodyDiv w:val="1"/>
      <w:marLeft w:val="0"/>
      <w:marRight w:val="0"/>
      <w:marTop w:val="0"/>
      <w:marBottom w:val="0"/>
      <w:divBdr>
        <w:top w:val="none" w:sz="0" w:space="0" w:color="auto"/>
        <w:left w:val="none" w:sz="0" w:space="0" w:color="auto"/>
        <w:bottom w:val="none" w:sz="0" w:space="0" w:color="auto"/>
        <w:right w:val="none" w:sz="0" w:space="0" w:color="auto"/>
      </w:divBdr>
    </w:div>
    <w:div w:id="478958941">
      <w:bodyDiv w:val="1"/>
      <w:marLeft w:val="0"/>
      <w:marRight w:val="0"/>
      <w:marTop w:val="0"/>
      <w:marBottom w:val="0"/>
      <w:divBdr>
        <w:top w:val="none" w:sz="0" w:space="0" w:color="auto"/>
        <w:left w:val="none" w:sz="0" w:space="0" w:color="auto"/>
        <w:bottom w:val="none" w:sz="0" w:space="0" w:color="auto"/>
        <w:right w:val="none" w:sz="0" w:space="0" w:color="auto"/>
      </w:divBdr>
    </w:div>
    <w:div w:id="494607933">
      <w:bodyDiv w:val="1"/>
      <w:marLeft w:val="0"/>
      <w:marRight w:val="0"/>
      <w:marTop w:val="0"/>
      <w:marBottom w:val="0"/>
      <w:divBdr>
        <w:top w:val="none" w:sz="0" w:space="0" w:color="auto"/>
        <w:left w:val="none" w:sz="0" w:space="0" w:color="auto"/>
        <w:bottom w:val="none" w:sz="0" w:space="0" w:color="auto"/>
        <w:right w:val="none" w:sz="0" w:space="0" w:color="auto"/>
      </w:divBdr>
    </w:div>
    <w:div w:id="538665284">
      <w:bodyDiv w:val="1"/>
      <w:marLeft w:val="0"/>
      <w:marRight w:val="0"/>
      <w:marTop w:val="0"/>
      <w:marBottom w:val="0"/>
      <w:divBdr>
        <w:top w:val="none" w:sz="0" w:space="0" w:color="auto"/>
        <w:left w:val="none" w:sz="0" w:space="0" w:color="auto"/>
        <w:bottom w:val="none" w:sz="0" w:space="0" w:color="auto"/>
        <w:right w:val="none" w:sz="0" w:space="0" w:color="auto"/>
      </w:divBdr>
    </w:div>
    <w:div w:id="542596057">
      <w:bodyDiv w:val="1"/>
      <w:marLeft w:val="0"/>
      <w:marRight w:val="0"/>
      <w:marTop w:val="0"/>
      <w:marBottom w:val="0"/>
      <w:divBdr>
        <w:top w:val="none" w:sz="0" w:space="0" w:color="auto"/>
        <w:left w:val="none" w:sz="0" w:space="0" w:color="auto"/>
        <w:bottom w:val="none" w:sz="0" w:space="0" w:color="auto"/>
        <w:right w:val="none" w:sz="0" w:space="0" w:color="auto"/>
      </w:divBdr>
    </w:div>
    <w:div w:id="545334029">
      <w:bodyDiv w:val="1"/>
      <w:marLeft w:val="0"/>
      <w:marRight w:val="0"/>
      <w:marTop w:val="0"/>
      <w:marBottom w:val="0"/>
      <w:divBdr>
        <w:top w:val="none" w:sz="0" w:space="0" w:color="auto"/>
        <w:left w:val="none" w:sz="0" w:space="0" w:color="auto"/>
        <w:bottom w:val="none" w:sz="0" w:space="0" w:color="auto"/>
        <w:right w:val="none" w:sz="0" w:space="0" w:color="auto"/>
      </w:divBdr>
    </w:div>
    <w:div w:id="547448667">
      <w:bodyDiv w:val="1"/>
      <w:marLeft w:val="0"/>
      <w:marRight w:val="0"/>
      <w:marTop w:val="0"/>
      <w:marBottom w:val="0"/>
      <w:divBdr>
        <w:top w:val="none" w:sz="0" w:space="0" w:color="auto"/>
        <w:left w:val="none" w:sz="0" w:space="0" w:color="auto"/>
        <w:bottom w:val="none" w:sz="0" w:space="0" w:color="auto"/>
        <w:right w:val="none" w:sz="0" w:space="0" w:color="auto"/>
      </w:divBdr>
    </w:div>
    <w:div w:id="547839805">
      <w:bodyDiv w:val="1"/>
      <w:marLeft w:val="0"/>
      <w:marRight w:val="0"/>
      <w:marTop w:val="0"/>
      <w:marBottom w:val="0"/>
      <w:divBdr>
        <w:top w:val="none" w:sz="0" w:space="0" w:color="auto"/>
        <w:left w:val="none" w:sz="0" w:space="0" w:color="auto"/>
        <w:bottom w:val="none" w:sz="0" w:space="0" w:color="auto"/>
        <w:right w:val="none" w:sz="0" w:space="0" w:color="auto"/>
      </w:divBdr>
    </w:div>
    <w:div w:id="570894834">
      <w:bodyDiv w:val="1"/>
      <w:marLeft w:val="0"/>
      <w:marRight w:val="0"/>
      <w:marTop w:val="0"/>
      <w:marBottom w:val="0"/>
      <w:divBdr>
        <w:top w:val="none" w:sz="0" w:space="0" w:color="auto"/>
        <w:left w:val="none" w:sz="0" w:space="0" w:color="auto"/>
        <w:bottom w:val="none" w:sz="0" w:space="0" w:color="auto"/>
        <w:right w:val="none" w:sz="0" w:space="0" w:color="auto"/>
      </w:divBdr>
    </w:div>
    <w:div w:id="573006487">
      <w:bodyDiv w:val="1"/>
      <w:marLeft w:val="0"/>
      <w:marRight w:val="0"/>
      <w:marTop w:val="0"/>
      <w:marBottom w:val="0"/>
      <w:divBdr>
        <w:top w:val="none" w:sz="0" w:space="0" w:color="auto"/>
        <w:left w:val="none" w:sz="0" w:space="0" w:color="auto"/>
        <w:bottom w:val="none" w:sz="0" w:space="0" w:color="auto"/>
        <w:right w:val="none" w:sz="0" w:space="0" w:color="auto"/>
      </w:divBdr>
    </w:div>
    <w:div w:id="608245981">
      <w:bodyDiv w:val="1"/>
      <w:marLeft w:val="0"/>
      <w:marRight w:val="0"/>
      <w:marTop w:val="0"/>
      <w:marBottom w:val="0"/>
      <w:divBdr>
        <w:top w:val="none" w:sz="0" w:space="0" w:color="auto"/>
        <w:left w:val="none" w:sz="0" w:space="0" w:color="auto"/>
        <w:bottom w:val="none" w:sz="0" w:space="0" w:color="auto"/>
        <w:right w:val="none" w:sz="0" w:space="0" w:color="auto"/>
      </w:divBdr>
    </w:div>
    <w:div w:id="647561310">
      <w:bodyDiv w:val="1"/>
      <w:marLeft w:val="0"/>
      <w:marRight w:val="0"/>
      <w:marTop w:val="0"/>
      <w:marBottom w:val="0"/>
      <w:divBdr>
        <w:top w:val="none" w:sz="0" w:space="0" w:color="auto"/>
        <w:left w:val="none" w:sz="0" w:space="0" w:color="auto"/>
        <w:bottom w:val="none" w:sz="0" w:space="0" w:color="auto"/>
        <w:right w:val="none" w:sz="0" w:space="0" w:color="auto"/>
      </w:divBdr>
    </w:div>
    <w:div w:id="667056529">
      <w:bodyDiv w:val="1"/>
      <w:marLeft w:val="0"/>
      <w:marRight w:val="0"/>
      <w:marTop w:val="0"/>
      <w:marBottom w:val="0"/>
      <w:divBdr>
        <w:top w:val="none" w:sz="0" w:space="0" w:color="auto"/>
        <w:left w:val="none" w:sz="0" w:space="0" w:color="auto"/>
        <w:bottom w:val="none" w:sz="0" w:space="0" w:color="auto"/>
        <w:right w:val="none" w:sz="0" w:space="0" w:color="auto"/>
      </w:divBdr>
    </w:div>
    <w:div w:id="673919526">
      <w:bodyDiv w:val="1"/>
      <w:marLeft w:val="0"/>
      <w:marRight w:val="0"/>
      <w:marTop w:val="0"/>
      <w:marBottom w:val="0"/>
      <w:divBdr>
        <w:top w:val="none" w:sz="0" w:space="0" w:color="auto"/>
        <w:left w:val="none" w:sz="0" w:space="0" w:color="auto"/>
        <w:bottom w:val="none" w:sz="0" w:space="0" w:color="auto"/>
        <w:right w:val="none" w:sz="0" w:space="0" w:color="auto"/>
      </w:divBdr>
    </w:div>
    <w:div w:id="706488836">
      <w:bodyDiv w:val="1"/>
      <w:marLeft w:val="0"/>
      <w:marRight w:val="0"/>
      <w:marTop w:val="0"/>
      <w:marBottom w:val="0"/>
      <w:divBdr>
        <w:top w:val="none" w:sz="0" w:space="0" w:color="auto"/>
        <w:left w:val="none" w:sz="0" w:space="0" w:color="auto"/>
        <w:bottom w:val="none" w:sz="0" w:space="0" w:color="auto"/>
        <w:right w:val="none" w:sz="0" w:space="0" w:color="auto"/>
      </w:divBdr>
    </w:div>
    <w:div w:id="709456958">
      <w:bodyDiv w:val="1"/>
      <w:marLeft w:val="0"/>
      <w:marRight w:val="0"/>
      <w:marTop w:val="0"/>
      <w:marBottom w:val="0"/>
      <w:divBdr>
        <w:top w:val="none" w:sz="0" w:space="0" w:color="auto"/>
        <w:left w:val="none" w:sz="0" w:space="0" w:color="auto"/>
        <w:bottom w:val="none" w:sz="0" w:space="0" w:color="auto"/>
        <w:right w:val="none" w:sz="0" w:space="0" w:color="auto"/>
      </w:divBdr>
    </w:div>
    <w:div w:id="712926796">
      <w:bodyDiv w:val="1"/>
      <w:marLeft w:val="0"/>
      <w:marRight w:val="0"/>
      <w:marTop w:val="0"/>
      <w:marBottom w:val="0"/>
      <w:divBdr>
        <w:top w:val="none" w:sz="0" w:space="0" w:color="auto"/>
        <w:left w:val="none" w:sz="0" w:space="0" w:color="auto"/>
        <w:bottom w:val="none" w:sz="0" w:space="0" w:color="auto"/>
        <w:right w:val="none" w:sz="0" w:space="0" w:color="auto"/>
      </w:divBdr>
    </w:div>
    <w:div w:id="733938273">
      <w:bodyDiv w:val="1"/>
      <w:marLeft w:val="0"/>
      <w:marRight w:val="0"/>
      <w:marTop w:val="0"/>
      <w:marBottom w:val="0"/>
      <w:divBdr>
        <w:top w:val="none" w:sz="0" w:space="0" w:color="auto"/>
        <w:left w:val="none" w:sz="0" w:space="0" w:color="auto"/>
        <w:bottom w:val="none" w:sz="0" w:space="0" w:color="auto"/>
        <w:right w:val="none" w:sz="0" w:space="0" w:color="auto"/>
      </w:divBdr>
    </w:div>
    <w:div w:id="747389566">
      <w:bodyDiv w:val="1"/>
      <w:marLeft w:val="0"/>
      <w:marRight w:val="0"/>
      <w:marTop w:val="0"/>
      <w:marBottom w:val="0"/>
      <w:divBdr>
        <w:top w:val="none" w:sz="0" w:space="0" w:color="auto"/>
        <w:left w:val="none" w:sz="0" w:space="0" w:color="auto"/>
        <w:bottom w:val="none" w:sz="0" w:space="0" w:color="auto"/>
        <w:right w:val="none" w:sz="0" w:space="0" w:color="auto"/>
      </w:divBdr>
    </w:div>
    <w:div w:id="782193096">
      <w:bodyDiv w:val="1"/>
      <w:marLeft w:val="0"/>
      <w:marRight w:val="0"/>
      <w:marTop w:val="0"/>
      <w:marBottom w:val="0"/>
      <w:divBdr>
        <w:top w:val="none" w:sz="0" w:space="0" w:color="auto"/>
        <w:left w:val="none" w:sz="0" w:space="0" w:color="auto"/>
        <w:bottom w:val="none" w:sz="0" w:space="0" w:color="auto"/>
        <w:right w:val="none" w:sz="0" w:space="0" w:color="auto"/>
      </w:divBdr>
    </w:div>
    <w:div w:id="788088330">
      <w:bodyDiv w:val="1"/>
      <w:marLeft w:val="0"/>
      <w:marRight w:val="0"/>
      <w:marTop w:val="0"/>
      <w:marBottom w:val="0"/>
      <w:divBdr>
        <w:top w:val="none" w:sz="0" w:space="0" w:color="auto"/>
        <w:left w:val="none" w:sz="0" w:space="0" w:color="auto"/>
        <w:bottom w:val="none" w:sz="0" w:space="0" w:color="auto"/>
        <w:right w:val="none" w:sz="0" w:space="0" w:color="auto"/>
      </w:divBdr>
    </w:div>
    <w:div w:id="796490099">
      <w:bodyDiv w:val="1"/>
      <w:marLeft w:val="0"/>
      <w:marRight w:val="0"/>
      <w:marTop w:val="0"/>
      <w:marBottom w:val="0"/>
      <w:divBdr>
        <w:top w:val="none" w:sz="0" w:space="0" w:color="auto"/>
        <w:left w:val="none" w:sz="0" w:space="0" w:color="auto"/>
        <w:bottom w:val="none" w:sz="0" w:space="0" w:color="auto"/>
        <w:right w:val="none" w:sz="0" w:space="0" w:color="auto"/>
      </w:divBdr>
    </w:div>
    <w:div w:id="817191942">
      <w:bodyDiv w:val="1"/>
      <w:marLeft w:val="0"/>
      <w:marRight w:val="0"/>
      <w:marTop w:val="0"/>
      <w:marBottom w:val="0"/>
      <w:divBdr>
        <w:top w:val="none" w:sz="0" w:space="0" w:color="auto"/>
        <w:left w:val="none" w:sz="0" w:space="0" w:color="auto"/>
        <w:bottom w:val="none" w:sz="0" w:space="0" w:color="auto"/>
        <w:right w:val="none" w:sz="0" w:space="0" w:color="auto"/>
      </w:divBdr>
    </w:div>
    <w:div w:id="831990532">
      <w:bodyDiv w:val="1"/>
      <w:marLeft w:val="0"/>
      <w:marRight w:val="0"/>
      <w:marTop w:val="0"/>
      <w:marBottom w:val="0"/>
      <w:divBdr>
        <w:top w:val="none" w:sz="0" w:space="0" w:color="auto"/>
        <w:left w:val="none" w:sz="0" w:space="0" w:color="auto"/>
        <w:bottom w:val="none" w:sz="0" w:space="0" w:color="auto"/>
        <w:right w:val="none" w:sz="0" w:space="0" w:color="auto"/>
      </w:divBdr>
    </w:div>
    <w:div w:id="840051817">
      <w:bodyDiv w:val="1"/>
      <w:marLeft w:val="0"/>
      <w:marRight w:val="0"/>
      <w:marTop w:val="0"/>
      <w:marBottom w:val="0"/>
      <w:divBdr>
        <w:top w:val="none" w:sz="0" w:space="0" w:color="auto"/>
        <w:left w:val="none" w:sz="0" w:space="0" w:color="auto"/>
        <w:bottom w:val="none" w:sz="0" w:space="0" w:color="auto"/>
        <w:right w:val="none" w:sz="0" w:space="0" w:color="auto"/>
      </w:divBdr>
    </w:div>
    <w:div w:id="842162203">
      <w:bodyDiv w:val="1"/>
      <w:marLeft w:val="0"/>
      <w:marRight w:val="0"/>
      <w:marTop w:val="0"/>
      <w:marBottom w:val="0"/>
      <w:divBdr>
        <w:top w:val="none" w:sz="0" w:space="0" w:color="auto"/>
        <w:left w:val="none" w:sz="0" w:space="0" w:color="auto"/>
        <w:bottom w:val="none" w:sz="0" w:space="0" w:color="auto"/>
        <w:right w:val="none" w:sz="0" w:space="0" w:color="auto"/>
      </w:divBdr>
    </w:div>
    <w:div w:id="851602328">
      <w:bodyDiv w:val="1"/>
      <w:marLeft w:val="0"/>
      <w:marRight w:val="0"/>
      <w:marTop w:val="0"/>
      <w:marBottom w:val="0"/>
      <w:divBdr>
        <w:top w:val="none" w:sz="0" w:space="0" w:color="auto"/>
        <w:left w:val="none" w:sz="0" w:space="0" w:color="auto"/>
        <w:bottom w:val="none" w:sz="0" w:space="0" w:color="auto"/>
        <w:right w:val="none" w:sz="0" w:space="0" w:color="auto"/>
      </w:divBdr>
    </w:div>
    <w:div w:id="866135197">
      <w:bodyDiv w:val="1"/>
      <w:marLeft w:val="0"/>
      <w:marRight w:val="0"/>
      <w:marTop w:val="0"/>
      <w:marBottom w:val="0"/>
      <w:divBdr>
        <w:top w:val="none" w:sz="0" w:space="0" w:color="auto"/>
        <w:left w:val="none" w:sz="0" w:space="0" w:color="auto"/>
        <w:bottom w:val="none" w:sz="0" w:space="0" w:color="auto"/>
        <w:right w:val="none" w:sz="0" w:space="0" w:color="auto"/>
      </w:divBdr>
    </w:div>
    <w:div w:id="896165799">
      <w:bodyDiv w:val="1"/>
      <w:marLeft w:val="0"/>
      <w:marRight w:val="0"/>
      <w:marTop w:val="0"/>
      <w:marBottom w:val="0"/>
      <w:divBdr>
        <w:top w:val="none" w:sz="0" w:space="0" w:color="auto"/>
        <w:left w:val="none" w:sz="0" w:space="0" w:color="auto"/>
        <w:bottom w:val="none" w:sz="0" w:space="0" w:color="auto"/>
        <w:right w:val="none" w:sz="0" w:space="0" w:color="auto"/>
      </w:divBdr>
    </w:div>
    <w:div w:id="929237817">
      <w:bodyDiv w:val="1"/>
      <w:marLeft w:val="0"/>
      <w:marRight w:val="0"/>
      <w:marTop w:val="0"/>
      <w:marBottom w:val="0"/>
      <w:divBdr>
        <w:top w:val="none" w:sz="0" w:space="0" w:color="auto"/>
        <w:left w:val="none" w:sz="0" w:space="0" w:color="auto"/>
        <w:bottom w:val="none" w:sz="0" w:space="0" w:color="auto"/>
        <w:right w:val="none" w:sz="0" w:space="0" w:color="auto"/>
      </w:divBdr>
    </w:div>
    <w:div w:id="930167629">
      <w:bodyDiv w:val="1"/>
      <w:marLeft w:val="0"/>
      <w:marRight w:val="0"/>
      <w:marTop w:val="0"/>
      <w:marBottom w:val="0"/>
      <w:divBdr>
        <w:top w:val="none" w:sz="0" w:space="0" w:color="auto"/>
        <w:left w:val="none" w:sz="0" w:space="0" w:color="auto"/>
        <w:bottom w:val="none" w:sz="0" w:space="0" w:color="auto"/>
        <w:right w:val="none" w:sz="0" w:space="0" w:color="auto"/>
      </w:divBdr>
    </w:div>
    <w:div w:id="945423024">
      <w:bodyDiv w:val="1"/>
      <w:marLeft w:val="0"/>
      <w:marRight w:val="0"/>
      <w:marTop w:val="0"/>
      <w:marBottom w:val="0"/>
      <w:divBdr>
        <w:top w:val="none" w:sz="0" w:space="0" w:color="auto"/>
        <w:left w:val="none" w:sz="0" w:space="0" w:color="auto"/>
        <w:bottom w:val="none" w:sz="0" w:space="0" w:color="auto"/>
        <w:right w:val="none" w:sz="0" w:space="0" w:color="auto"/>
      </w:divBdr>
    </w:div>
    <w:div w:id="965164384">
      <w:bodyDiv w:val="1"/>
      <w:marLeft w:val="0"/>
      <w:marRight w:val="0"/>
      <w:marTop w:val="0"/>
      <w:marBottom w:val="0"/>
      <w:divBdr>
        <w:top w:val="none" w:sz="0" w:space="0" w:color="auto"/>
        <w:left w:val="none" w:sz="0" w:space="0" w:color="auto"/>
        <w:bottom w:val="none" w:sz="0" w:space="0" w:color="auto"/>
        <w:right w:val="none" w:sz="0" w:space="0" w:color="auto"/>
      </w:divBdr>
    </w:div>
    <w:div w:id="978799432">
      <w:bodyDiv w:val="1"/>
      <w:marLeft w:val="0"/>
      <w:marRight w:val="0"/>
      <w:marTop w:val="0"/>
      <w:marBottom w:val="0"/>
      <w:divBdr>
        <w:top w:val="none" w:sz="0" w:space="0" w:color="auto"/>
        <w:left w:val="none" w:sz="0" w:space="0" w:color="auto"/>
        <w:bottom w:val="none" w:sz="0" w:space="0" w:color="auto"/>
        <w:right w:val="none" w:sz="0" w:space="0" w:color="auto"/>
      </w:divBdr>
    </w:div>
    <w:div w:id="979454742">
      <w:bodyDiv w:val="1"/>
      <w:marLeft w:val="0"/>
      <w:marRight w:val="0"/>
      <w:marTop w:val="0"/>
      <w:marBottom w:val="0"/>
      <w:divBdr>
        <w:top w:val="none" w:sz="0" w:space="0" w:color="auto"/>
        <w:left w:val="none" w:sz="0" w:space="0" w:color="auto"/>
        <w:bottom w:val="none" w:sz="0" w:space="0" w:color="auto"/>
        <w:right w:val="none" w:sz="0" w:space="0" w:color="auto"/>
      </w:divBdr>
    </w:div>
    <w:div w:id="983856765">
      <w:bodyDiv w:val="1"/>
      <w:marLeft w:val="0"/>
      <w:marRight w:val="0"/>
      <w:marTop w:val="0"/>
      <w:marBottom w:val="0"/>
      <w:divBdr>
        <w:top w:val="none" w:sz="0" w:space="0" w:color="auto"/>
        <w:left w:val="none" w:sz="0" w:space="0" w:color="auto"/>
        <w:bottom w:val="none" w:sz="0" w:space="0" w:color="auto"/>
        <w:right w:val="none" w:sz="0" w:space="0" w:color="auto"/>
      </w:divBdr>
    </w:div>
    <w:div w:id="994072315">
      <w:bodyDiv w:val="1"/>
      <w:marLeft w:val="0"/>
      <w:marRight w:val="0"/>
      <w:marTop w:val="0"/>
      <w:marBottom w:val="0"/>
      <w:divBdr>
        <w:top w:val="none" w:sz="0" w:space="0" w:color="auto"/>
        <w:left w:val="none" w:sz="0" w:space="0" w:color="auto"/>
        <w:bottom w:val="none" w:sz="0" w:space="0" w:color="auto"/>
        <w:right w:val="none" w:sz="0" w:space="0" w:color="auto"/>
      </w:divBdr>
    </w:div>
    <w:div w:id="1004019227">
      <w:bodyDiv w:val="1"/>
      <w:marLeft w:val="0"/>
      <w:marRight w:val="0"/>
      <w:marTop w:val="0"/>
      <w:marBottom w:val="0"/>
      <w:divBdr>
        <w:top w:val="none" w:sz="0" w:space="0" w:color="auto"/>
        <w:left w:val="none" w:sz="0" w:space="0" w:color="auto"/>
        <w:bottom w:val="none" w:sz="0" w:space="0" w:color="auto"/>
        <w:right w:val="none" w:sz="0" w:space="0" w:color="auto"/>
      </w:divBdr>
    </w:div>
    <w:div w:id="1012759220">
      <w:bodyDiv w:val="1"/>
      <w:marLeft w:val="0"/>
      <w:marRight w:val="0"/>
      <w:marTop w:val="0"/>
      <w:marBottom w:val="0"/>
      <w:divBdr>
        <w:top w:val="none" w:sz="0" w:space="0" w:color="auto"/>
        <w:left w:val="none" w:sz="0" w:space="0" w:color="auto"/>
        <w:bottom w:val="none" w:sz="0" w:space="0" w:color="auto"/>
        <w:right w:val="none" w:sz="0" w:space="0" w:color="auto"/>
      </w:divBdr>
    </w:div>
    <w:div w:id="1043406812">
      <w:bodyDiv w:val="1"/>
      <w:marLeft w:val="0"/>
      <w:marRight w:val="0"/>
      <w:marTop w:val="0"/>
      <w:marBottom w:val="0"/>
      <w:divBdr>
        <w:top w:val="none" w:sz="0" w:space="0" w:color="auto"/>
        <w:left w:val="none" w:sz="0" w:space="0" w:color="auto"/>
        <w:bottom w:val="none" w:sz="0" w:space="0" w:color="auto"/>
        <w:right w:val="none" w:sz="0" w:space="0" w:color="auto"/>
      </w:divBdr>
    </w:div>
    <w:div w:id="1067194054">
      <w:bodyDiv w:val="1"/>
      <w:marLeft w:val="0"/>
      <w:marRight w:val="0"/>
      <w:marTop w:val="0"/>
      <w:marBottom w:val="0"/>
      <w:divBdr>
        <w:top w:val="none" w:sz="0" w:space="0" w:color="auto"/>
        <w:left w:val="none" w:sz="0" w:space="0" w:color="auto"/>
        <w:bottom w:val="none" w:sz="0" w:space="0" w:color="auto"/>
        <w:right w:val="none" w:sz="0" w:space="0" w:color="auto"/>
      </w:divBdr>
    </w:div>
    <w:div w:id="1067991639">
      <w:bodyDiv w:val="1"/>
      <w:marLeft w:val="0"/>
      <w:marRight w:val="0"/>
      <w:marTop w:val="0"/>
      <w:marBottom w:val="0"/>
      <w:divBdr>
        <w:top w:val="none" w:sz="0" w:space="0" w:color="auto"/>
        <w:left w:val="none" w:sz="0" w:space="0" w:color="auto"/>
        <w:bottom w:val="none" w:sz="0" w:space="0" w:color="auto"/>
        <w:right w:val="none" w:sz="0" w:space="0" w:color="auto"/>
      </w:divBdr>
    </w:div>
    <w:div w:id="1093554735">
      <w:bodyDiv w:val="1"/>
      <w:marLeft w:val="0"/>
      <w:marRight w:val="0"/>
      <w:marTop w:val="0"/>
      <w:marBottom w:val="0"/>
      <w:divBdr>
        <w:top w:val="none" w:sz="0" w:space="0" w:color="auto"/>
        <w:left w:val="none" w:sz="0" w:space="0" w:color="auto"/>
        <w:bottom w:val="none" w:sz="0" w:space="0" w:color="auto"/>
        <w:right w:val="none" w:sz="0" w:space="0" w:color="auto"/>
      </w:divBdr>
    </w:div>
    <w:div w:id="1158352040">
      <w:bodyDiv w:val="1"/>
      <w:marLeft w:val="0"/>
      <w:marRight w:val="0"/>
      <w:marTop w:val="0"/>
      <w:marBottom w:val="0"/>
      <w:divBdr>
        <w:top w:val="none" w:sz="0" w:space="0" w:color="auto"/>
        <w:left w:val="none" w:sz="0" w:space="0" w:color="auto"/>
        <w:bottom w:val="none" w:sz="0" w:space="0" w:color="auto"/>
        <w:right w:val="none" w:sz="0" w:space="0" w:color="auto"/>
      </w:divBdr>
    </w:div>
    <w:div w:id="1175338446">
      <w:bodyDiv w:val="1"/>
      <w:marLeft w:val="0"/>
      <w:marRight w:val="0"/>
      <w:marTop w:val="0"/>
      <w:marBottom w:val="0"/>
      <w:divBdr>
        <w:top w:val="none" w:sz="0" w:space="0" w:color="auto"/>
        <w:left w:val="none" w:sz="0" w:space="0" w:color="auto"/>
        <w:bottom w:val="none" w:sz="0" w:space="0" w:color="auto"/>
        <w:right w:val="none" w:sz="0" w:space="0" w:color="auto"/>
      </w:divBdr>
    </w:div>
    <w:div w:id="1205409489">
      <w:bodyDiv w:val="1"/>
      <w:marLeft w:val="0"/>
      <w:marRight w:val="0"/>
      <w:marTop w:val="0"/>
      <w:marBottom w:val="0"/>
      <w:divBdr>
        <w:top w:val="none" w:sz="0" w:space="0" w:color="auto"/>
        <w:left w:val="none" w:sz="0" w:space="0" w:color="auto"/>
        <w:bottom w:val="none" w:sz="0" w:space="0" w:color="auto"/>
        <w:right w:val="none" w:sz="0" w:space="0" w:color="auto"/>
      </w:divBdr>
    </w:div>
    <w:div w:id="1211766122">
      <w:bodyDiv w:val="1"/>
      <w:marLeft w:val="0"/>
      <w:marRight w:val="0"/>
      <w:marTop w:val="0"/>
      <w:marBottom w:val="0"/>
      <w:divBdr>
        <w:top w:val="none" w:sz="0" w:space="0" w:color="auto"/>
        <w:left w:val="none" w:sz="0" w:space="0" w:color="auto"/>
        <w:bottom w:val="none" w:sz="0" w:space="0" w:color="auto"/>
        <w:right w:val="none" w:sz="0" w:space="0" w:color="auto"/>
      </w:divBdr>
    </w:div>
    <w:div w:id="1222596808">
      <w:bodyDiv w:val="1"/>
      <w:marLeft w:val="0"/>
      <w:marRight w:val="0"/>
      <w:marTop w:val="0"/>
      <w:marBottom w:val="0"/>
      <w:divBdr>
        <w:top w:val="none" w:sz="0" w:space="0" w:color="auto"/>
        <w:left w:val="none" w:sz="0" w:space="0" w:color="auto"/>
        <w:bottom w:val="none" w:sz="0" w:space="0" w:color="auto"/>
        <w:right w:val="none" w:sz="0" w:space="0" w:color="auto"/>
      </w:divBdr>
    </w:div>
    <w:div w:id="1222866923">
      <w:bodyDiv w:val="1"/>
      <w:marLeft w:val="0"/>
      <w:marRight w:val="0"/>
      <w:marTop w:val="0"/>
      <w:marBottom w:val="0"/>
      <w:divBdr>
        <w:top w:val="none" w:sz="0" w:space="0" w:color="auto"/>
        <w:left w:val="none" w:sz="0" w:space="0" w:color="auto"/>
        <w:bottom w:val="none" w:sz="0" w:space="0" w:color="auto"/>
        <w:right w:val="none" w:sz="0" w:space="0" w:color="auto"/>
      </w:divBdr>
    </w:div>
    <w:div w:id="1266420696">
      <w:bodyDiv w:val="1"/>
      <w:marLeft w:val="0"/>
      <w:marRight w:val="0"/>
      <w:marTop w:val="0"/>
      <w:marBottom w:val="0"/>
      <w:divBdr>
        <w:top w:val="none" w:sz="0" w:space="0" w:color="auto"/>
        <w:left w:val="none" w:sz="0" w:space="0" w:color="auto"/>
        <w:bottom w:val="none" w:sz="0" w:space="0" w:color="auto"/>
        <w:right w:val="none" w:sz="0" w:space="0" w:color="auto"/>
      </w:divBdr>
    </w:div>
    <w:div w:id="1270817764">
      <w:bodyDiv w:val="1"/>
      <w:marLeft w:val="0"/>
      <w:marRight w:val="0"/>
      <w:marTop w:val="0"/>
      <w:marBottom w:val="0"/>
      <w:divBdr>
        <w:top w:val="none" w:sz="0" w:space="0" w:color="auto"/>
        <w:left w:val="none" w:sz="0" w:space="0" w:color="auto"/>
        <w:bottom w:val="none" w:sz="0" w:space="0" w:color="auto"/>
        <w:right w:val="none" w:sz="0" w:space="0" w:color="auto"/>
      </w:divBdr>
    </w:div>
    <w:div w:id="1319113243">
      <w:bodyDiv w:val="1"/>
      <w:marLeft w:val="0"/>
      <w:marRight w:val="0"/>
      <w:marTop w:val="0"/>
      <w:marBottom w:val="0"/>
      <w:divBdr>
        <w:top w:val="none" w:sz="0" w:space="0" w:color="auto"/>
        <w:left w:val="none" w:sz="0" w:space="0" w:color="auto"/>
        <w:bottom w:val="none" w:sz="0" w:space="0" w:color="auto"/>
        <w:right w:val="none" w:sz="0" w:space="0" w:color="auto"/>
      </w:divBdr>
    </w:div>
    <w:div w:id="1324356378">
      <w:bodyDiv w:val="1"/>
      <w:marLeft w:val="0"/>
      <w:marRight w:val="0"/>
      <w:marTop w:val="0"/>
      <w:marBottom w:val="0"/>
      <w:divBdr>
        <w:top w:val="none" w:sz="0" w:space="0" w:color="auto"/>
        <w:left w:val="none" w:sz="0" w:space="0" w:color="auto"/>
        <w:bottom w:val="none" w:sz="0" w:space="0" w:color="auto"/>
        <w:right w:val="none" w:sz="0" w:space="0" w:color="auto"/>
      </w:divBdr>
    </w:div>
    <w:div w:id="1343163755">
      <w:bodyDiv w:val="1"/>
      <w:marLeft w:val="0"/>
      <w:marRight w:val="0"/>
      <w:marTop w:val="0"/>
      <w:marBottom w:val="0"/>
      <w:divBdr>
        <w:top w:val="none" w:sz="0" w:space="0" w:color="auto"/>
        <w:left w:val="none" w:sz="0" w:space="0" w:color="auto"/>
        <w:bottom w:val="none" w:sz="0" w:space="0" w:color="auto"/>
        <w:right w:val="none" w:sz="0" w:space="0" w:color="auto"/>
      </w:divBdr>
    </w:div>
    <w:div w:id="1351493944">
      <w:bodyDiv w:val="1"/>
      <w:marLeft w:val="0"/>
      <w:marRight w:val="0"/>
      <w:marTop w:val="0"/>
      <w:marBottom w:val="0"/>
      <w:divBdr>
        <w:top w:val="none" w:sz="0" w:space="0" w:color="auto"/>
        <w:left w:val="none" w:sz="0" w:space="0" w:color="auto"/>
        <w:bottom w:val="none" w:sz="0" w:space="0" w:color="auto"/>
        <w:right w:val="none" w:sz="0" w:space="0" w:color="auto"/>
      </w:divBdr>
    </w:div>
    <w:div w:id="1363940751">
      <w:bodyDiv w:val="1"/>
      <w:marLeft w:val="0"/>
      <w:marRight w:val="0"/>
      <w:marTop w:val="0"/>
      <w:marBottom w:val="0"/>
      <w:divBdr>
        <w:top w:val="none" w:sz="0" w:space="0" w:color="auto"/>
        <w:left w:val="none" w:sz="0" w:space="0" w:color="auto"/>
        <w:bottom w:val="none" w:sz="0" w:space="0" w:color="auto"/>
        <w:right w:val="none" w:sz="0" w:space="0" w:color="auto"/>
      </w:divBdr>
    </w:div>
    <w:div w:id="1426029502">
      <w:bodyDiv w:val="1"/>
      <w:marLeft w:val="0"/>
      <w:marRight w:val="0"/>
      <w:marTop w:val="0"/>
      <w:marBottom w:val="0"/>
      <w:divBdr>
        <w:top w:val="none" w:sz="0" w:space="0" w:color="auto"/>
        <w:left w:val="none" w:sz="0" w:space="0" w:color="auto"/>
        <w:bottom w:val="none" w:sz="0" w:space="0" w:color="auto"/>
        <w:right w:val="none" w:sz="0" w:space="0" w:color="auto"/>
      </w:divBdr>
    </w:div>
    <w:div w:id="1440684910">
      <w:bodyDiv w:val="1"/>
      <w:marLeft w:val="0"/>
      <w:marRight w:val="0"/>
      <w:marTop w:val="0"/>
      <w:marBottom w:val="0"/>
      <w:divBdr>
        <w:top w:val="none" w:sz="0" w:space="0" w:color="auto"/>
        <w:left w:val="none" w:sz="0" w:space="0" w:color="auto"/>
        <w:bottom w:val="none" w:sz="0" w:space="0" w:color="auto"/>
        <w:right w:val="none" w:sz="0" w:space="0" w:color="auto"/>
      </w:divBdr>
    </w:div>
    <w:div w:id="1444886946">
      <w:bodyDiv w:val="1"/>
      <w:marLeft w:val="0"/>
      <w:marRight w:val="0"/>
      <w:marTop w:val="0"/>
      <w:marBottom w:val="0"/>
      <w:divBdr>
        <w:top w:val="none" w:sz="0" w:space="0" w:color="auto"/>
        <w:left w:val="none" w:sz="0" w:space="0" w:color="auto"/>
        <w:bottom w:val="none" w:sz="0" w:space="0" w:color="auto"/>
        <w:right w:val="none" w:sz="0" w:space="0" w:color="auto"/>
      </w:divBdr>
    </w:div>
    <w:div w:id="1449157936">
      <w:bodyDiv w:val="1"/>
      <w:marLeft w:val="0"/>
      <w:marRight w:val="0"/>
      <w:marTop w:val="0"/>
      <w:marBottom w:val="0"/>
      <w:divBdr>
        <w:top w:val="none" w:sz="0" w:space="0" w:color="auto"/>
        <w:left w:val="none" w:sz="0" w:space="0" w:color="auto"/>
        <w:bottom w:val="none" w:sz="0" w:space="0" w:color="auto"/>
        <w:right w:val="none" w:sz="0" w:space="0" w:color="auto"/>
      </w:divBdr>
    </w:div>
    <w:div w:id="1480535748">
      <w:bodyDiv w:val="1"/>
      <w:marLeft w:val="0"/>
      <w:marRight w:val="0"/>
      <w:marTop w:val="0"/>
      <w:marBottom w:val="0"/>
      <w:divBdr>
        <w:top w:val="none" w:sz="0" w:space="0" w:color="auto"/>
        <w:left w:val="none" w:sz="0" w:space="0" w:color="auto"/>
        <w:bottom w:val="none" w:sz="0" w:space="0" w:color="auto"/>
        <w:right w:val="none" w:sz="0" w:space="0" w:color="auto"/>
      </w:divBdr>
    </w:div>
    <w:div w:id="1486120760">
      <w:bodyDiv w:val="1"/>
      <w:marLeft w:val="0"/>
      <w:marRight w:val="0"/>
      <w:marTop w:val="0"/>
      <w:marBottom w:val="0"/>
      <w:divBdr>
        <w:top w:val="none" w:sz="0" w:space="0" w:color="auto"/>
        <w:left w:val="none" w:sz="0" w:space="0" w:color="auto"/>
        <w:bottom w:val="none" w:sz="0" w:space="0" w:color="auto"/>
        <w:right w:val="none" w:sz="0" w:space="0" w:color="auto"/>
      </w:divBdr>
    </w:div>
    <w:div w:id="1499733299">
      <w:bodyDiv w:val="1"/>
      <w:marLeft w:val="0"/>
      <w:marRight w:val="0"/>
      <w:marTop w:val="0"/>
      <w:marBottom w:val="0"/>
      <w:divBdr>
        <w:top w:val="none" w:sz="0" w:space="0" w:color="auto"/>
        <w:left w:val="none" w:sz="0" w:space="0" w:color="auto"/>
        <w:bottom w:val="none" w:sz="0" w:space="0" w:color="auto"/>
        <w:right w:val="none" w:sz="0" w:space="0" w:color="auto"/>
      </w:divBdr>
    </w:div>
    <w:div w:id="1523931980">
      <w:bodyDiv w:val="1"/>
      <w:marLeft w:val="0"/>
      <w:marRight w:val="0"/>
      <w:marTop w:val="0"/>
      <w:marBottom w:val="0"/>
      <w:divBdr>
        <w:top w:val="none" w:sz="0" w:space="0" w:color="auto"/>
        <w:left w:val="none" w:sz="0" w:space="0" w:color="auto"/>
        <w:bottom w:val="none" w:sz="0" w:space="0" w:color="auto"/>
        <w:right w:val="none" w:sz="0" w:space="0" w:color="auto"/>
      </w:divBdr>
    </w:div>
    <w:div w:id="1585531012">
      <w:bodyDiv w:val="1"/>
      <w:marLeft w:val="0"/>
      <w:marRight w:val="0"/>
      <w:marTop w:val="0"/>
      <w:marBottom w:val="0"/>
      <w:divBdr>
        <w:top w:val="none" w:sz="0" w:space="0" w:color="auto"/>
        <w:left w:val="none" w:sz="0" w:space="0" w:color="auto"/>
        <w:bottom w:val="none" w:sz="0" w:space="0" w:color="auto"/>
        <w:right w:val="none" w:sz="0" w:space="0" w:color="auto"/>
      </w:divBdr>
    </w:div>
    <w:div w:id="1592855954">
      <w:bodyDiv w:val="1"/>
      <w:marLeft w:val="0"/>
      <w:marRight w:val="0"/>
      <w:marTop w:val="0"/>
      <w:marBottom w:val="0"/>
      <w:divBdr>
        <w:top w:val="none" w:sz="0" w:space="0" w:color="auto"/>
        <w:left w:val="none" w:sz="0" w:space="0" w:color="auto"/>
        <w:bottom w:val="none" w:sz="0" w:space="0" w:color="auto"/>
        <w:right w:val="none" w:sz="0" w:space="0" w:color="auto"/>
      </w:divBdr>
    </w:div>
    <w:div w:id="1601571184">
      <w:bodyDiv w:val="1"/>
      <w:marLeft w:val="0"/>
      <w:marRight w:val="0"/>
      <w:marTop w:val="0"/>
      <w:marBottom w:val="0"/>
      <w:divBdr>
        <w:top w:val="none" w:sz="0" w:space="0" w:color="auto"/>
        <w:left w:val="none" w:sz="0" w:space="0" w:color="auto"/>
        <w:bottom w:val="none" w:sz="0" w:space="0" w:color="auto"/>
        <w:right w:val="none" w:sz="0" w:space="0" w:color="auto"/>
      </w:divBdr>
    </w:div>
    <w:div w:id="1605461081">
      <w:bodyDiv w:val="1"/>
      <w:marLeft w:val="0"/>
      <w:marRight w:val="0"/>
      <w:marTop w:val="0"/>
      <w:marBottom w:val="0"/>
      <w:divBdr>
        <w:top w:val="none" w:sz="0" w:space="0" w:color="auto"/>
        <w:left w:val="none" w:sz="0" w:space="0" w:color="auto"/>
        <w:bottom w:val="none" w:sz="0" w:space="0" w:color="auto"/>
        <w:right w:val="none" w:sz="0" w:space="0" w:color="auto"/>
      </w:divBdr>
    </w:div>
    <w:div w:id="1670135349">
      <w:bodyDiv w:val="1"/>
      <w:marLeft w:val="0"/>
      <w:marRight w:val="0"/>
      <w:marTop w:val="0"/>
      <w:marBottom w:val="0"/>
      <w:divBdr>
        <w:top w:val="none" w:sz="0" w:space="0" w:color="auto"/>
        <w:left w:val="none" w:sz="0" w:space="0" w:color="auto"/>
        <w:bottom w:val="none" w:sz="0" w:space="0" w:color="auto"/>
        <w:right w:val="none" w:sz="0" w:space="0" w:color="auto"/>
      </w:divBdr>
    </w:div>
    <w:div w:id="1672374458">
      <w:bodyDiv w:val="1"/>
      <w:marLeft w:val="0"/>
      <w:marRight w:val="0"/>
      <w:marTop w:val="0"/>
      <w:marBottom w:val="0"/>
      <w:divBdr>
        <w:top w:val="none" w:sz="0" w:space="0" w:color="auto"/>
        <w:left w:val="none" w:sz="0" w:space="0" w:color="auto"/>
        <w:bottom w:val="none" w:sz="0" w:space="0" w:color="auto"/>
        <w:right w:val="none" w:sz="0" w:space="0" w:color="auto"/>
      </w:divBdr>
    </w:div>
    <w:div w:id="1710102689">
      <w:bodyDiv w:val="1"/>
      <w:marLeft w:val="0"/>
      <w:marRight w:val="0"/>
      <w:marTop w:val="0"/>
      <w:marBottom w:val="0"/>
      <w:divBdr>
        <w:top w:val="none" w:sz="0" w:space="0" w:color="auto"/>
        <w:left w:val="none" w:sz="0" w:space="0" w:color="auto"/>
        <w:bottom w:val="none" w:sz="0" w:space="0" w:color="auto"/>
        <w:right w:val="none" w:sz="0" w:space="0" w:color="auto"/>
      </w:divBdr>
    </w:div>
    <w:div w:id="1715228461">
      <w:bodyDiv w:val="1"/>
      <w:marLeft w:val="0"/>
      <w:marRight w:val="0"/>
      <w:marTop w:val="0"/>
      <w:marBottom w:val="0"/>
      <w:divBdr>
        <w:top w:val="none" w:sz="0" w:space="0" w:color="auto"/>
        <w:left w:val="none" w:sz="0" w:space="0" w:color="auto"/>
        <w:bottom w:val="none" w:sz="0" w:space="0" w:color="auto"/>
        <w:right w:val="none" w:sz="0" w:space="0" w:color="auto"/>
      </w:divBdr>
    </w:div>
    <w:div w:id="1726176647">
      <w:bodyDiv w:val="1"/>
      <w:marLeft w:val="0"/>
      <w:marRight w:val="0"/>
      <w:marTop w:val="0"/>
      <w:marBottom w:val="0"/>
      <w:divBdr>
        <w:top w:val="none" w:sz="0" w:space="0" w:color="auto"/>
        <w:left w:val="none" w:sz="0" w:space="0" w:color="auto"/>
        <w:bottom w:val="none" w:sz="0" w:space="0" w:color="auto"/>
        <w:right w:val="none" w:sz="0" w:space="0" w:color="auto"/>
      </w:divBdr>
    </w:div>
    <w:div w:id="1732658446">
      <w:bodyDiv w:val="1"/>
      <w:marLeft w:val="0"/>
      <w:marRight w:val="0"/>
      <w:marTop w:val="0"/>
      <w:marBottom w:val="0"/>
      <w:divBdr>
        <w:top w:val="none" w:sz="0" w:space="0" w:color="auto"/>
        <w:left w:val="none" w:sz="0" w:space="0" w:color="auto"/>
        <w:bottom w:val="none" w:sz="0" w:space="0" w:color="auto"/>
        <w:right w:val="none" w:sz="0" w:space="0" w:color="auto"/>
      </w:divBdr>
    </w:div>
    <w:div w:id="1793744853">
      <w:bodyDiv w:val="1"/>
      <w:marLeft w:val="0"/>
      <w:marRight w:val="0"/>
      <w:marTop w:val="0"/>
      <w:marBottom w:val="0"/>
      <w:divBdr>
        <w:top w:val="none" w:sz="0" w:space="0" w:color="auto"/>
        <w:left w:val="none" w:sz="0" w:space="0" w:color="auto"/>
        <w:bottom w:val="none" w:sz="0" w:space="0" w:color="auto"/>
        <w:right w:val="none" w:sz="0" w:space="0" w:color="auto"/>
      </w:divBdr>
    </w:div>
    <w:div w:id="1803842377">
      <w:bodyDiv w:val="1"/>
      <w:marLeft w:val="0"/>
      <w:marRight w:val="0"/>
      <w:marTop w:val="0"/>
      <w:marBottom w:val="0"/>
      <w:divBdr>
        <w:top w:val="none" w:sz="0" w:space="0" w:color="auto"/>
        <w:left w:val="none" w:sz="0" w:space="0" w:color="auto"/>
        <w:bottom w:val="none" w:sz="0" w:space="0" w:color="auto"/>
        <w:right w:val="none" w:sz="0" w:space="0" w:color="auto"/>
      </w:divBdr>
    </w:div>
    <w:div w:id="1820724355">
      <w:bodyDiv w:val="1"/>
      <w:marLeft w:val="0"/>
      <w:marRight w:val="0"/>
      <w:marTop w:val="0"/>
      <w:marBottom w:val="0"/>
      <w:divBdr>
        <w:top w:val="none" w:sz="0" w:space="0" w:color="auto"/>
        <w:left w:val="none" w:sz="0" w:space="0" w:color="auto"/>
        <w:bottom w:val="none" w:sz="0" w:space="0" w:color="auto"/>
        <w:right w:val="none" w:sz="0" w:space="0" w:color="auto"/>
      </w:divBdr>
    </w:div>
    <w:div w:id="1846624674">
      <w:bodyDiv w:val="1"/>
      <w:marLeft w:val="0"/>
      <w:marRight w:val="0"/>
      <w:marTop w:val="0"/>
      <w:marBottom w:val="0"/>
      <w:divBdr>
        <w:top w:val="none" w:sz="0" w:space="0" w:color="auto"/>
        <w:left w:val="none" w:sz="0" w:space="0" w:color="auto"/>
        <w:bottom w:val="none" w:sz="0" w:space="0" w:color="auto"/>
        <w:right w:val="none" w:sz="0" w:space="0" w:color="auto"/>
      </w:divBdr>
    </w:div>
    <w:div w:id="1851598882">
      <w:bodyDiv w:val="1"/>
      <w:marLeft w:val="0"/>
      <w:marRight w:val="0"/>
      <w:marTop w:val="0"/>
      <w:marBottom w:val="0"/>
      <w:divBdr>
        <w:top w:val="none" w:sz="0" w:space="0" w:color="auto"/>
        <w:left w:val="none" w:sz="0" w:space="0" w:color="auto"/>
        <w:bottom w:val="none" w:sz="0" w:space="0" w:color="auto"/>
        <w:right w:val="none" w:sz="0" w:space="0" w:color="auto"/>
      </w:divBdr>
    </w:div>
    <w:div w:id="1869295200">
      <w:bodyDiv w:val="1"/>
      <w:marLeft w:val="0"/>
      <w:marRight w:val="0"/>
      <w:marTop w:val="0"/>
      <w:marBottom w:val="0"/>
      <w:divBdr>
        <w:top w:val="none" w:sz="0" w:space="0" w:color="auto"/>
        <w:left w:val="none" w:sz="0" w:space="0" w:color="auto"/>
        <w:bottom w:val="none" w:sz="0" w:space="0" w:color="auto"/>
        <w:right w:val="none" w:sz="0" w:space="0" w:color="auto"/>
      </w:divBdr>
    </w:div>
    <w:div w:id="1880627630">
      <w:bodyDiv w:val="1"/>
      <w:marLeft w:val="0"/>
      <w:marRight w:val="0"/>
      <w:marTop w:val="0"/>
      <w:marBottom w:val="0"/>
      <w:divBdr>
        <w:top w:val="none" w:sz="0" w:space="0" w:color="auto"/>
        <w:left w:val="none" w:sz="0" w:space="0" w:color="auto"/>
        <w:bottom w:val="none" w:sz="0" w:space="0" w:color="auto"/>
        <w:right w:val="none" w:sz="0" w:space="0" w:color="auto"/>
      </w:divBdr>
    </w:div>
    <w:div w:id="1883399098">
      <w:bodyDiv w:val="1"/>
      <w:marLeft w:val="0"/>
      <w:marRight w:val="0"/>
      <w:marTop w:val="0"/>
      <w:marBottom w:val="0"/>
      <w:divBdr>
        <w:top w:val="none" w:sz="0" w:space="0" w:color="auto"/>
        <w:left w:val="none" w:sz="0" w:space="0" w:color="auto"/>
        <w:bottom w:val="none" w:sz="0" w:space="0" w:color="auto"/>
        <w:right w:val="none" w:sz="0" w:space="0" w:color="auto"/>
      </w:divBdr>
    </w:div>
    <w:div w:id="1904950510">
      <w:bodyDiv w:val="1"/>
      <w:marLeft w:val="0"/>
      <w:marRight w:val="0"/>
      <w:marTop w:val="0"/>
      <w:marBottom w:val="0"/>
      <w:divBdr>
        <w:top w:val="none" w:sz="0" w:space="0" w:color="auto"/>
        <w:left w:val="none" w:sz="0" w:space="0" w:color="auto"/>
        <w:bottom w:val="none" w:sz="0" w:space="0" w:color="auto"/>
        <w:right w:val="none" w:sz="0" w:space="0" w:color="auto"/>
      </w:divBdr>
    </w:div>
    <w:div w:id="1922830067">
      <w:bodyDiv w:val="1"/>
      <w:marLeft w:val="0"/>
      <w:marRight w:val="0"/>
      <w:marTop w:val="0"/>
      <w:marBottom w:val="0"/>
      <w:divBdr>
        <w:top w:val="none" w:sz="0" w:space="0" w:color="auto"/>
        <w:left w:val="none" w:sz="0" w:space="0" w:color="auto"/>
        <w:bottom w:val="none" w:sz="0" w:space="0" w:color="auto"/>
        <w:right w:val="none" w:sz="0" w:space="0" w:color="auto"/>
      </w:divBdr>
    </w:div>
    <w:div w:id="1928492540">
      <w:bodyDiv w:val="1"/>
      <w:marLeft w:val="0"/>
      <w:marRight w:val="0"/>
      <w:marTop w:val="0"/>
      <w:marBottom w:val="0"/>
      <w:divBdr>
        <w:top w:val="none" w:sz="0" w:space="0" w:color="auto"/>
        <w:left w:val="none" w:sz="0" w:space="0" w:color="auto"/>
        <w:bottom w:val="none" w:sz="0" w:space="0" w:color="auto"/>
        <w:right w:val="none" w:sz="0" w:space="0" w:color="auto"/>
      </w:divBdr>
    </w:div>
    <w:div w:id="1945456954">
      <w:bodyDiv w:val="1"/>
      <w:marLeft w:val="0"/>
      <w:marRight w:val="0"/>
      <w:marTop w:val="0"/>
      <w:marBottom w:val="0"/>
      <w:divBdr>
        <w:top w:val="none" w:sz="0" w:space="0" w:color="auto"/>
        <w:left w:val="none" w:sz="0" w:space="0" w:color="auto"/>
        <w:bottom w:val="none" w:sz="0" w:space="0" w:color="auto"/>
        <w:right w:val="none" w:sz="0" w:space="0" w:color="auto"/>
      </w:divBdr>
    </w:div>
    <w:div w:id="1963613232">
      <w:bodyDiv w:val="1"/>
      <w:marLeft w:val="0"/>
      <w:marRight w:val="0"/>
      <w:marTop w:val="0"/>
      <w:marBottom w:val="0"/>
      <w:divBdr>
        <w:top w:val="none" w:sz="0" w:space="0" w:color="auto"/>
        <w:left w:val="none" w:sz="0" w:space="0" w:color="auto"/>
        <w:bottom w:val="none" w:sz="0" w:space="0" w:color="auto"/>
        <w:right w:val="none" w:sz="0" w:space="0" w:color="auto"/>
      </w:divBdr>
    </w:div>
    <w:div w:id="1985969884">
      <w:bodyDiv w:val="1"/>
      <w:marLeft w:val="0"/>
      <w:marRight w:val="0"/>
      <w:marTop w:val="0"/>
      <w:marBottom w:val="0"/>
      <w:divBdr>
        <w:top w:val="none" w:sz="0" w:space="0" w:color="auto"/>
        <w:left w:val="none" w:sz="0" w:space="0" w:color="auto"/>
        <w:bottom w:val="none" w:sz="0" w:space="0" w:color="auto"/>
        <w:right w:val="none" w:sz="0" w:space="0" w:color="auto"/>
      </w:divBdr>
    </w:div>
    <w:div w:id="1992445126">
      <w:bodyDiv w:val="1"/>
      <w:marLeft w:val="0"/>
      <w:marRight w:val="0"/>
      <w:marTop w:val="0"/>
      <w:marBottom w:val="0"/>
      <w:divBdr>
        <w:top w:val="none" w:sz="0" w:space="0" w:color="auto"/>
        <w:left w:val="none" w:sz="0" w:space="0" w:color="auto"/>
        <w:bottom w:val="none" w:sz="0" w:space="0" w:color="auto"/>
        <w:right w:val="none" w:sz="0" w:space="0" w:color="auto"/>
      </w:divBdr>
    </w:div>
    <w:div w:id="1994291318">
      <w:bodyDiv w:val="1"/>
      <w:marLeft w:val="0"/>
      <w:marRight w:val="0"/>
      <w:marTop w:val="0"/>
      <w:marBottom w:val="0"/>
      <w:divBdr>
        <w:top w:val="none" w:sz="0" w:space="0" w:color="auto"/>
        <w:left w:val="none" w:sz="0" w:space="0" w:color="auto"/>
        <w:bottom w:val="none" w:sz="0" w:space="0" w:color="auto"/>
        <w:right w:val="none" w:sz="0" w:space="0" w:color="auto"/>
      </w:divBdr>
    </w:div>
    <w:div w:id="2000499026">
      <w:bodyDiv w:val="1"/>
      <w:marLeft w:val="0"/>
      <w:marRight w:val="0"/>
      <w:marTop w:val="0"/>
      <w:marBottom w:val="0"/>
      <w:divBdr>
        <w:top w:val="none" w:sz="0" w:space="0" w:color="auto"/>
        <w:left w:val="none" w:sz="0" w:space="0" w:color="auto"/>
        <w:bottom w:val="none" w:sz="0" w:space="0" w:color="auto"/>
        <w:right w:val="none" w:sz="0" w:space="0" w:color="auto"/>
      </w:divBdr>
    </w:div>
    <w:div w:id="2001737392">
      <w:bodyDiv w:val="1"/>
      <w:marLeft w:val="0"/>
      <w:marRight w:val="0"/>
      <w:marTop w:val="0"/>
      <w:marBottom w:val="0"/>
      <w:divBdr>
        <w:top w:val="none" w:sz="0" w:space="0" w:color="auto"/>
        <w:left w:val="none" w:sz="0" w:space="0" w:color="auto"/>
        <w:bottom w:val="none" w:sz="0" w:space="0" w:color="auto"/>
        <w:right w:val="none" w:sz="0" w:space="0" w:color="auto"/>
      </w:divBdr>
    </w:div>
    <w:div w:id="2010670181">
      <w:bodyDiv w:val="1"/>
      <w:marLeft w:val="0"/>
      <w:marRight w:val="0"/>
      <w:marTop w:val="0"/>
      <w:marBottom w:val="0"/>
      <w:divBdr>
        <w:top w:val="none" w:sz="0" w:space="0" w:color="auto"/>
        <w:left w:val="none" w:sz="0" w:space="0" w:color="auto"/>
        <w:bottom w:val="none" w:sz="0" w:space="0" w:color="auto"/>
        <w:right w:val="none" w:sz="0" w:space="0" w:color="auto"/>
      </w:divBdr>
    </w:div>
    <w:div w:id="2056419529">
      <w:bodyDiv w:val="1"/>
      <w:marLeft w:val="0"/>
      <w:marRight w:val="0"/>
      <w:marTop w:val="0"/>
      <w:marBottom w:val="0"/>
      <w:divBdr>
        <w:top w:val="none" w:sz="0" w:space="0" w:color="auto"/>
        <w:left w:val="none" w:sz="0" w:space="0" w:color="auto"/>
        <w:bottom w:val="none" w:sz="0" w:space="0" w:color="auto"/>
        <w:right w:val="none" w:sz="0" w:space="0" w:color="auto"/>
      </w:divBdr>
    </w:div>
    <w:div w:id="2074429609">
      <w:bodyDiv w:val="1"/>
      <w:marLeft w:val="0"/>
      <w:marRight w:val="0"/>
      <w:marTop w:val="0"/>
      <w:marBottom w:val="0"/>
      <w:divBdr>
        <w:top w:val="none" w:sz="0" w:space="0" w:color="auto"/>
        <w:left w:val="none" w:sz="0" w:space="0" w:color="auto"/>
        <w:bottom w:val="none" w:sz="0" w:space="0" w:color="auto"/>
        <w:right w:val="none" w:sz="0" w:space="0" w:color="auto"/>
      </w:divBdr>
    </w:div>
    <w:div w:id="2119252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reenbusinessbureau.com/industries/hospitality" TargetMode="External"/><Relationship Id="rId18" Type="http://schemas.openxmlformats.org/officeDocument/2006/relationships/hyperlink" Target="https://www.onealdwych.com/sustainability" TargetMode="External"/><Relationship Id="rId3" Type="http://schemas.openxmlformats.org/officeDocument/2006/relationships/styles" Target="styles.xml"/><Relationship Id="rId21" Type="http://schemas.openxmlformats.org/officeDocument/2006/relationships/hyperlink" Target="https://www.ukgbc.org/renewable-energy" TargetMode="External"/><Relationship Id="rId7" Type="http://schemas.openxmlformats.org/officeDocument/2006/relationships/hyperlink" Target="mailto:2223853@student.uwtsd.ac.uk" TargetMode="External"/><Relationship Id="rId12" Type="http://schemas.openxmlformats.org/officeDocument/2006/relationships/hyperlink" Target="https://www.evac.com/sustainable-systems" TargetMode="External"/><Relationship Id="rId17" Type="http://schemas.openxmlformats.org/officeDocument/2006/relationships/hyperlink" Target="https://www.youtube.com/watch?v=marriott-water-recycling" TargetMode="External"/><Relationship Id="rId2" Type="http://schemas.openxmlformats.org/officeDocument/2006/relationships/numbering" Target="numbering.xml"/><Relationship Id="rId16" Type="http://schemas.openxmlformats.org/officeDocument/2006/relationships/hyperlink" Target="https://www.langhamhospitalitygroup.com/sustainability-practices" TargetMode="External"/><Relationship Id="rId20" Type="http://schemas.openxmlformats.org/officeDocument/2006/relationships/hyperlink" Target="https://www.environment-agency.gov.uk/water-conserv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pa.gov/energy-efficiency-businesses" TargetMode="External"/><Relationship Id="rId5" Type="http://schemas.openxmlformats.org/officeDocument/2006/relationships/webSettings" Target="webSettings.xml"/><Relationship Id="rId15" Type="http://schemas.openxmlformats.org/officeDocument/2006/relationships/hyperlink" Target="https://www.greenhotels.com/eco-trend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ustainablehospitalityalliance.org/cost-benefit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reenglobe.com/certific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0E1DA-FF46-2648-A394-DFDCE13CD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2771</Words>
  <Characters>19649</Characters>
  <Application>Microsoft Office Word</Application>
  <DocSecurity>0</DocSecurity>
  <Lines>338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3</cp:revision>
  <dcterms:created xsi:type="dcterms:W3CDTF">2024-11-07T18:54:00Z</dcterms:created>
  <dcterms:modified xsi:type="dcterms:W3CDTF">2024-11-07T19:01:00Z</dcterms:modified>
</cp:coreProperties>
</file>