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69607" w14:textId="77777777" w:rsidR="001555B5" w:rsidRDefault="001555B5" w:rsidP="00BF4ECE">
      <w:pPr>
        <w:jc w:val="center"/>
        <w:rPr>
          <w:b/>
          <w:bCs/>
          <w:sz w:val="32"/>
          <w:szCs w:val="32"/>
        </w:rPr>
      </w:pPr>
    </w:p>
    <w:p w14:paraId="3CBB6DC2" w14:textId="77777777" w:rsidR="001555B5" w:rsidRDefault="001555B5" w:rsidP="00BF4ECE">
      <w:pPr>
        <w:jc w:val="center"/>
        <w:rPr>
          <w:b/>
          <w:bCs/>
          <w:sz w:val="32"/>
          <w:szCs w:val="32"/>
        </w:rPr>
      </w:pPr>
    </w:p>
    <w:p w14:paraId="119901A6" w14:textId="77777777" w:rsidR="001555B5" w:rsidRDefault="001555B5" w:rsidP="00BF4ECE">
      <w:pPr>
        <w:jc w:val="center"/>
        <w:rPr>
          <w:b/>
          <w:bCs/>
          <w:sz w:val="32"/>
          <w:szCs w:val="32"/>
        </w:rPr>
      </w:pPr>
    </w:p>
    <w:p w14:paraId="10C442DE" w14:textId="77777777" w:rsidR="001555B5" w:rsidRDefault="001555B5" w:rsidP="00BF4ECE">
      <w:pPr>
        <w:jc w:val="center"/>
        <w:rPr>
          <w:b/>
          <w:bCs/>
          <w:sz w:val="32"/>
          <w:szCs w:val="32"/>
        </w:rPr>
      </w:pPr>
    </w:p>
    <w:p w14:paraId="1AD98220" w14:textId="77777777" w:rsidR="001555B5" w:rsidRDefault="001555B5" w:rsidP="00BF4ECE">
      <w:pPr>
        <w:jc w:val="center"/>
        <w:rPr>
          <w:b/>
          <w:bCs/>
          <w:sz w:val="32"/>
          <w:szCs w:val="32"/>
        </w:rPr>
      </w:pPr>
    </w:p>
    <w:p w14:paraId="35007E56" w14:textId="77777777" w:rsidR="001555B5" w:rsidRDefault="001555B5" w:rsidP="00BF4ECE">
      <w:pPr>
        <w:jc w:val="center"/>
        <w:rPr>
          <w:b/>
          <w:bCs/>
          <w:sz w:val="32"/>
          <w:szCs w:val="32"/>
        </w:rPr>
      </w:pPr>
    </w:p>
    <w:p w14:paraId="00000001" w14:textId="2561D3A1" w:rsidR="00AD0B6A" w:rsidRDefault="00CC265E" w:rsidP="00BF4ECE">
      <w:pPr>
        <w:jc w:val="center"/>
        <w:rPr>
          <w:b/>
          <w:bCs/>
          <w:sz w:val="32"/>
          <w:szCs w:val="32"/>
        </w:rPr>
      </w:pPr>
      <w:r w:rsidRPr="00BF4ECE">
        <w:rPr>
          <w:b/>
          <w:bCs/>
          <w:sz w:val="32"/>
          <w:szCs w:val="32"/>
        </w:rPr>
        <w:t>Marketing Fundamentals</w:t>
      </w:r>
      <w:r w:rsidR="00BF4ECE">
        <w:rPr>
          <w:b/>
          <w:bCs/>
          <w:sz w:val="32"/>
          <w:szCs w:val="32"/>
        </w:rPr>
        <w:t xml:space="preserve"> </w:t>
      </w:r>
      <w:r w:rsidRPr="00BF4ECE">
        <w:rPr>
          <w:b/>
          <w:bCs/>
          <w:sz w:val="32"/>
          <w:szCs w:val="32"/>
        </w:rPr>
        <w:t>1</w:t>
      </w:r>
    </w:p>
    <w:p w14:paraId="43D5301F" w14:textId="77777777" w:rsidR="00BF4ECE" w:rsidRPr="00BF4ECE" w:rsidRDefault="00BF4ECE" w:rsidP="00BF4ECE">
      <w:pPr>
        <w:jc w:val="center"/>
        <w:rPr>
          <w:b/>
          <w:bCs/>
          <w:sz w:val="32"/>
          <w:szCs w:val="32"/>
        </w:rPr>
      </w:pPr>
    </w:p>
    <w:p w14:paraId="34455554" w14:textId="77777777" w:rsidR="00091F1E" w:rsidRPr="00BF4ECE" w:rsidRDefault="00091F1E" w:rsidP="00BF4ECE">
      <w:pPr>
        <w:jc w:val="center"/>
        <w:rPr>
          <w:b/>
          <w:bCs/>
          <w:sz w:val="28"/>
          <w:szCs w:val="28"/>
        </w:rPr>
      </w:pPr>
      <w:r w:rsidRPr="00BF4ECE">
        <w:rPr>
          <w:b/>
          <w:bCs/>
          <w:sz w:val="28"/>
          <w:szCs w:val="28"/>
        </w:rPr>
        <w:t>Student ID: 2028703</w:t>
      </w:r>
    </w:p>
    <w:p w14:paraId="62E735A1" w14:textId="77777777" w:rsidR="00091F1E" w:rsidRPr="00BF4ECE" w:rsidRDefault="00091F1E" w:rsidP="00BF4ECE">
      <w:pPr>
        <w:jc w:val="center"/>
        <w:rPr>
          <w:b/>
          <w:bCs/>
          <w:sz w:val="28"/>
          <w:szCs w:val="28"/>
        </w:rPr>
      </w:pPr>
      <w:r w:rsidRPr="00BF4ECE">
        <w:rPr>
          <w:b/>
          <w:bCs/>
          <w:sz w:val="28"/>
          <w:szCs w:val="28"/>
        </w:rPr>
        <w:t>Student Name: George-Stefan Ganea</w:t>
      </w:r>
    </w:p>
    <w:p w14:paraId="329EE83B" w14:textId="0ECB0C9C" w:rsidR="00BF4ECE" w:rsidRDefault="00091F1E" w:rsidP="00BF4ECE">
      <w:pPr>
        <w:jc w:val="center"/>
        <w:rPr>
          <w:b/>
          <w:bCs/>
          <w:sz w:val="28"/>
          <w:szCs w:val="28"/>
        </w:rPr>
      </w:pPr>
      <w:r w:rsidRPr="00BF4ECE">
        <w:rPr>
          <w:b/>
          <w:bCs/>
          <w:sz w:val="28"/>
          <w:szCs w:val="28"/>
        </w:rPr>
        <w:t xml:space="preserve">Lecturer: </w:t>
      </w:r>
      <w:proofErr w:type="spellStart"/>
      <w:r w:rsidRPr="00BF4ECE">
        <w:rPr>
          <w:b/>
          <w:bCs/>
          <w:sz w:val="28"/>
          <w:szCs w:val="28"/>
        </w:rPr>
        <w:t>Tushara</w:t>
      </w:r>
      <w:proofErr w:type="spellEnd"/>
      <w:r w:rsidRPr="00BF4ECE">
        <w:rPr>
          <w:b/>
          <w:bCs/>
          <w:sz w:val="28"/>
          <w:szCs w:val="28"/>
        </w:rPr>
        <w:t xml:space="preserve"> </w:t>
      </w:r>
      <w:proofErr w:type="spellStart"/>
      <w:r w:rsidRPr="00BF4ECE">
        <w:rPr>
          <w:b/>
          <w:bCs/>
          <w:sz w:val="28"/>
          <w:szCs w:val="28"/>
        </w:rPr>
        <w:t>Balendran</w:t>
      </w:r>
      <w:proofErr w:type="spellEnd"/>
    </w:p>
    <w:p w14:paraId="1EAF826F" w14:textId="77777777" w:rsidR="001555B5" w:rsidRDefault="001555B5" w:rsidP="00BF4ECE">
      <w:pPr>
        <w:jc w:val="center"/>
        <w:rPr>
          <w:b/>
          <w:bCs/>
          <w:sz w:val="28"/>
          <w:szCs w:val="28"/>
        </w:rPr>
      </w:pPr>
    </w:p>
    <w:p w14:paraId="4E73B055" w14:textId="47407C3A" w:rsidR="00BF4ECE" w:rsidRDefault="00BF4ECE" w:rsidP="00BF4ECE">
      <w:pPr>
        <w:jc w:val="center"/>
        <w:rPr>
          <w:b/>
          <w:bCs/>
          <w:sz w:val="28"/>
          <w:szCs w:val="28"/>
        </w:rPr>
      </w:pPr>
    </w:p>
    <w:p w14:paraId="0FEAA4A0" w14:textId="37BA42A7" w:rsidR="00BF4ECE" w:rsidRDefault="00BF4ECE" w:rsidP="00BF4ECE">
      <w:pPr>
        <w:jc w:val="center"/>
        <w:rPr>
          <w:b/>
          <w:bCs/>
          <w:sz w:val="28"/>
          <w:szCs w:val="28"/>
        </w:rPr>
      </w:pPr>
    </w:p>
    <w:p w14:paraId="7F9BC0CE" w14:textId="15408B43" w:rsidR="00BF4ECE" w:rsidRDefault="00BF4ECE" w:rsidP="00BF4ECE">
      <w:pPr>
        <w:jc w:val="center"/>
        <w:rPr>
          <w:b/>
          <w:bCs/>
          <w:sz w:val="28"/>
          <w:szCs w:val="28"/>
        </w:rPr>
      </w:pPr>
    </w:p>
    <w:p w14:paraId="682B3685" w14:textId="5CD77A76" w:rsidR="00BF4ECE" w:rsidRDefault="00BF4ECE" w:rsidP="00BF4ECE">
      <w:pPr>
        <w:jc w:val="center"/>
        <w:rPr>
          <w:b/>
          <w:bCs/>
          <w:sz w:val="28"/>
          <w:szCs w:val="28"/>
        </w:rPr>
      </w:pPr>
    </w:p>
    <w:p w14:paraId="5181DB28" w14:textId="7DC162A5" w:rsidR="00BF4ECE" w:rsidRDefault="00BF4ECE" w:rsidP="00BF4ECE">
      <w:pPr>
        <w:jc w:val="center"/>
        <w:rPr>
          <w:b/>
          <w:bCs/>
          <w:sz w:val="28"/>
          <w:szCs w:val="28"/>
        </w:rPr>
      </w:pPr>
    </w:p>
    <w:p w14:paraId="534CAEF1" w14:textId="3FE02E70" w:rsidR="00BF4ECE" w:rsidRDefault="00BF4ECE" w:rsidP="00BF4ECE">
      <w:pPr>
        <w:jc w:val="center"/>
        <w:rPr>
          <w:b/>
          <w:bCs/>
          <w:sz w:val="28"/>
          <w:szCs w:val="28"/>
        </w:rPr>
      </w:pPr>
    </w:p>
    <w:p w14:paraId="16626531" w14:textId="77777777" w:rsidR="00BF4ECE" w:rsidRDefault="00BF4ECE" w:rsidP="00BF4ECE">
      <w:pPr>
        <w:jc w:val="center"/>
      </w:pPr>
    </w:p>
    <w:sdt>
      <w:sdtPr>
        <w:rPr>
          <w:rFonts w:ascii="Arial" w:eastAsia="Arial" w:hAnsi="Arial" w:cs="Arial"/>
          <w:color w:val="auto"/>
          <w:sz w:val="24"/>
          <w:szCs w:val="24"/>
          <w:lang w:val="en-GB" w:eastAsia="en-IN"/>
        </w:rPr>
        <w:id w:val="-1113360927"/>
        <w:docPartObj>
          <w:docPartGallery w:val="Table of Contents"/>
          <w:docPartUnique/>
        </w:docPartObj>
      </w:sdtPr>
      <w:sdtEndPr>
        <w:rPr>
          <w:b/>
          <w:bCs/>
          <w:noProof/>
        </w:rPr>
      </w:sdtEndPr>
      <w:sdtContent>
        <w:p w14:paraId="35086837" w14:textId="59315B41" w:rsidR="004A45FD" w:rsidRPr="004A45FD" w:rsidRDefault="004A45FD" w:rsidP="004A45FD">
          <w:pPr>
            <w:pStyle w:val="TOCHeading"/>
            <w:jc w:val="center"/>
            <w:rPr>
              <w:rFonts w:ascii="Arial" w:hAnsi="Arial" w:cs="Arial"/>
              <w:b/>
              <w:bCs/>
              <w:color w:val="000000" w:themeColor="text1"/>
              <w:sz w:val="24"/>
              <w:szCs w:val="24"/>
            </w:rPr>
          </w:pPr>
          <w:r w:rsidRPr="004A45FD">
            <w:rPr>
              <w:rFonts w:ascii="Arial" w:hAnsi="Arial" w:cs="Arial"/>
              <w:b/>
              <w:bCs/>
              <w:color w:val="000000" w:themeColor="text1"/>
              <w:sz w:val="24"/>
              <w:szCs w:val="24"/>
            </w:rPr>
            <w:t>Table of Contents</w:t>
          </w:r>
        </w:p>
        <w:p w14:paraId="67D6C262" w14:textId="1C392F69" w:rsidR="004A45FD" w:rsidRDefault="004A45FD" w:rsidP="004A45FD">
          <w:pPr>
            <w:pStyle w:val="TOC1"/>
            <w:tabs>
              <w:tab w:val="right" w:leader="dot" w:pos="9019"/>
            </w:tabs>
            <w:jc w:val="center"/>
            <w:rPr>
              <w:noProof/>
            </w:rPr>
          </w:pPr>
          <w:r>
            <w:fldChar w:fldCharType="begin"/>
          </w:r>
          <w:r>
            <w:instrText xml:space="preserve"> TOC \o "1-3" \h \z \u </w:instrText>
          </w:r>
          <w:r>
            <w:fldChar w:fldCharType="separate"/>
          </w:r>
          <w:hyperlink w:anchor="_Toc89191652" w:history="1">
            <w:r w:rsidRPr="00A07B91">
              <w:rPr>
                <w:rStyle w:val="Hyperlink"/>
                <w:noProof/>
              </w:rPr>
              <w:t>Introduction</w:t>
            </w:r>
            <w:r>
              <w:rPr>
                <w:noProof/>
                <w:webHidden/>
              </w:rPr>
              <w:tab/>
            </w:r>
            <w:r>
              <w:rPr>
                <w:noProof/>
                <w:webHidden/>
              </w:rPr>
              <w:fldChar w:fldCharType="begin"/>
            </w:r>
            <w:r>
              <w:rPr>
                <w:noProof/>
                <w:webHidden/>
              </w:rPr>
              <w:instrText xml:space="preserve"> PAGEREF _Toc89191652 \h </w:instrText>
            </w:r>
            <w:r>
              <w:rPr>
                <w:noProof/>
                <w:webHidden/>
              </w:rPr>
            </w:r>
            <w:r>
              <w:rPr>
                <w:noProof/>
                <w:webHidden/>
              </w:rPr>
              <w:fldChar w:fldCharType="separate"/>
            </w:r>
            <w:r>
              <w:rPr>
                <w:noProof/>
                <w:webHidden/>
              </w:rPr>
              <w:t>3</w:t>
            </w:r>
            <w:r>
              <w:rPr>
                <w:noProof/>
                <w:webHidden/>
              </w:rPr>
              <w:fldChar w:fldCharType="end"/>
            </w:r>
          </w:hyperlink>
        </w:p>
        <w:p w14:paraId="34EC2682" w14:textId="2C147300" w:rsidR="004A45FD" w:rsidRDefault="00C670DB" w:rsidP="004A45FD">
          <w:pPr>
            <w:pStyle w:val="TOC1"/>
            <w:tabs>
              <w:tab w:val="right" w:leader="dot" w:pos="9019"/>
            </w:tabs>
            <w:jc w:val="center"/>
            <w:rPr>
              <w:noProof/>
            </w:rPr>
          </w:pPr>
          <w:hyperlink w:anchor="_Toc89191653" w:history="1">
            <w:r w:rsidR="004A45FD" w:rsidRPr="00A07B91">
              <w:rPr>
                <w:rStyle w:val="Hyperlink"/>
                <w:noProof/>
              </w:rPr>
              <w:t>Analysis</w:t>
            </w:r>
            <w:r w:rsidR="004A45FD">
              <w:rPr>
                <w:noProof/>
                <w:webHidden/>
              </w:rPr>
              <w:tab/>
            </w:r>
            <w:r w:rsidR="004A45FD">
              <w:rPr>
                <w:noProof/>
                <w:webHidden/>
              </w:rPr>
              <w:fldChar w:fldCharType="begin"/>
            </w:r>
            <w:r w:rsidR="004A45FD">
              <w:rPr>
                <w:noProof/>
                <w:webHidden/>
              </w:rPr>
              <w:instrText xml:space="preserve"> PAGEREF _Toc89191653 \h </w:instrText>
            </w:r>
            <w:r w:rsidR="004A45FD">
              <w:rPr>
                <w:noProof/>
                <w:webHidden/>
              </w:rPr>
            </w:r>
            <w:r w:rsidR="004A45FD">
              <w:rPr>
                <w:noProof/>
                <w:webHidden/>
              </w:rPr>
              <w:fldChar w:fldCharType="separate"/>
            </w:r>
            <w:r w:rsidR="004A45FD">
              <w:rPr>
                <w:noProof/>
                <w:webHidden/>
              </w:rPr>
              <w:t>4</w:t>
            </w:r>
            <w:r w:rsidR="004A45FD">
              <w:rPr>
                <w:noProof/>
                <w:webHidden/>
              </w:rPr>
              <w:fldChar w:fldCharType="end"/>
            </w:r>
          </w:hyperlink>
        </w:p>
        <w:p w14:paraId="628E1B32" w14:textId="1642094F" w:rsidR="004A45FD" w:rsidRDefault="00C670DB" w:rsidP="004A45FD">
          <w:pPr>
            <w:pStyle w:val="TOC1"/>
            <w:tabs>
              <w:tab w:val="right" w:leader="dot" w:pos="9019"/>
            </w:tabs>
            <w:jc w:val="center"/>
            <w:rPr>
              <w:noProof/>
            </w:rPr>
          </w:pPr>
          <w:hyperlink w:anchor="_Toc89191654" w:history="1">
            <w:r w:rsidR="004A45FD" w:rsidRPr="00A07B91">
              <w:rPr>
                <w:rStyle w:val="Hyperlink"/>
                <w:noProof/>
              </w:rPr>
              <w:t>A series of Blog Posts</w:t>
            </w:r>
            <w:r w:rsidR="004A45FD">
              <w:rPr>
                <w:noProof/>
                <w:webHidden/>
              </w:rPr>
              <w:tab/>
            </w:r>
            <w:r w:rsidR="004A45FD">
              <w:rPr>
                <w:noProof/>
                <w:webHidden/>
              </w:rPr>
              <w:fldChar w:fldCharType="begin"/>
            </w:r>
            <w:r w:rsidR="004A45FD">
              <w:rPr>
                <w:noProof/>
                <w:webHidden/>
              </w:rPr>
              <w:instrText xml:space="preserve"> PAGEREF _Toc89191654 \h </w:instrText>
            </w:r>
            <w:r w:rsidR="004A45FD">
              <w:rPr>
                <w:noProof/>
                <w:webHidden/>
              </w:rPr>
            </w:r>
            <w:r w:rsidR="004A45FD">
              <w:rPr>
                <w:noProof/>
                <w:webHidden/>
              </w:rPr>
              <w:fldChar w:fldCharType="separate"/>
            </w:r>
            <w:r w:rsidR="004A45FD">
              <w:rPr>
                <w:noProof/>
                <w:webHidden/>
              </w:rPr>
              <w:t>4</w:t>
            </w:r>
            <w:r w:rsidR="004A45FD">
              <w:rPr>
                <w:noProof/>
                <w:webHidden/>
              </w:rPr>
              <w:fldChar w:fldCharType="end"/>
            </w:r>
          </w:hyperlink>
        </w:p>
        <w:p w14:paraId="00B6426E" w14:textId="1C9BD75E" w:rsidR="004A45FD" w:rsidRDefault="00C670DB" w:rsidP="004A45FD">
          <w:pPr>
            <w:pStyle w:val="TOC1"/>
            <w:tabs>
              <w:tab w:val="right" w:leader="dot" w:pos="9019"/>
            </w:tabs>
            <w:jc w:val="center"/>
            <w:rPr>
              <w:noProof/>
            </w:rPr>
          </w:pPr>
          <w:hyperlink w:anchor="_Toc89191655" w:history="1">
            <w:r w:rsidR="004A45FD" w:rsidRPr="00A07B91">
              <w:rPr>
                <w:rStyle w:val="Hyperlink"/>
                <w:noProof/>
              </w:rPr>
              <w:t>Conclusion</w:t>
            </w:r>
            <w:r w:rsidR="004A45FD">
              <w:rPr>
                <w:noProof/>
                <w:webHidden/>
              </w:rPr>
              <w:tab/>
            </w:r>
            <w:r w:rsidR="004A45FD">
              <w:rPr>
                <w:noProof/>
                <w:webHidden/>
              </w:rPr>
              <w:fldChar w:fldCharType="begin"/>
            </w:r>
            <w:r w:rsidR="004A45FD">
              <w:rPr>
                <w:noProof/>
                <w:webHidden/>
              </w:rPr>
              <w:instrText xml:space="preserve"> PAGEREF _Toc89191655 \h </w:instrText>
            </w:r>
            <w:r w:rsidR="004A45FD">
              <w:rPr>
                <w:noProof/>
                <w:webHidden/>
              </w:rPr>
            </w:r>
            <w:r w:rsidR="004A45FD">
              <w:rPr>
                <w:noProof/>
                <w:webHidden/>
              </w:rPr>
              <w:fldChar w:fldCharType="separate"/>
            </w:r>
            <w:r w:rsidR="004A45FD">
              <w:rPr>
                <w:noProof/>
                <w:webHidden/>
              </w:rPr>
              <w:t>9</w:t>
            </w:r>
            <w:r w:rsidR="004A45FD">
              <w:rPr>
                <w:noProof/>
                <w:webHidden/>
              </w:rPr>
              <w:fldChar w:fldCharType="end"/>
            </w:r>
          </w:hyperlink>
        </w:p>
        <w:p w14:paraId="6B1F33B3" w14:textId="01F8F7DA" w:rsidR="004A45FD" w:rsidRDefault="00C670DB" w:rsidP="004A45FD">
          <w:pPr>
            <w:pStyle w:val="TOC1"/>
            <w:tabs>
              <w:tab w:val="right" w:leader="dot" w:pos="9019"/>
            </w:tabs>
            <w:jc w:val="center"/>
            <w:rPr>
              <w:noProof/>
            </w:rPr>
          </w:pPr>
          <w:hyperlink w:anchor="_Toc89191656" w:history="1">
            <w:r w:rsidR="004A45FD" w:rsidRPr="00A07B91">
              <w:rPr>
                <w:rStyle w:val="Hyperlink"/>
                <w:noProof/>
              </w:rPr>
              <w:t>Reference List</w:t>
            </w:r>
            <w:r w:rsidR="004A45FD">
              <w:rPr>
                <w:noProof/>
                <w:webHidden/>
              </w:rPr>
              <w:tab/>
            </w:r>
            <w:r w:rsidR="004A45FD">
              <w:rPr>
                <w:noProof/>
                <w:webHidden/>
              </w:rPr>
              <w:fldChar w:fldCharType="begin"/>
            </w:r>
            <w:r w:rsidR="004A45FD">
              <w:rPr>
                <w:noProof/>
                <w:webHidden/>
              </w:rPr>
              <w:instrText xml:space="preserve"> PAGEREF _Toc89191656 \h </w:instrText>
            </w:r>
            <w:r w:rsidR="004A45FD">
              <w:rPr>
                <w:noProof/>
                <w:webHidden/>
              </w:rPr>
            </w:r>
            <w:r w:rsidR="004A45FD">
              <w:rPr>
                <w:noProof/>
                <w:webHidden/>
              </w:rPr>
              <w:fldChar w:fldCharType="separate"/>
            </w:r>
            <w:r w:rsidR="004A45FD">
              <w:rPr>
                <w:noProof/>
                <w:webHidden/>
              </w:rPr>
              <w:t>10</w:t>
            </w:r>
            <w:r w:rsidR="004A45FD">
              <w:rPr>
                <w:noProof/>
                <w:webHidden/>
              </w:rPr>
              <w:fldChar w:fldCharType="end"/>
            </w:r>
          </w:hyperlink>
        </w:p>
        <w:p w14:paraId="1E92E644" w14:textId="47491181" w:rsidR="004A45FD" w:rsidRDefault="004A45FD" w:rsidP="004A45FD">
          <w:pPr>
            <w:jc w:val="center"/>
          </w:pPr>
          <w:r>
            <w:rPr>
              <w:b/>
              <w:bCs/>
              <w:noProof/>
            </w:rPr>
            <w:fldChar w:fldCharType="end"/>
          </w:r>
        </w:p>
      </w:sdtContent>
    </w:sdt>
    <w:p w14:paraId="012B964A" w14:textId="77777777" w:rsidR="00907341" w:rsidRDefault="00907341">
      <w:pPr>
        <w:rPr>
          <w:b/>
        </w:rPr>
      </w:pPr>
      <w:r>
        <w:br w:type="page"/>
      </w:r>
    </w:p>
    <w:p w14:paraId="00000004" w14:textId="42563B3E" w:rsidR="00AD0B6A" w:rsidRDefault="002904A6">
      <w:pPr>
        <w:pStyle w:val="Heading1"/>
      </w:pPr>
      <w:bookmarkStart w:id="0" w:name="_Toc89191652"/>
      <w:r>
        <w:lastRenderedPageBreak/>
        <w:t>Introduction</w:t>
      </w:r>
      <w:bookmarkEnd w:id="0"/>
      <w:r>
        <w:t xml:space="preserve"> </w:t>
      </w:r>
    </w:p>
    <w:p w14:paraId="2408279A" w14:textId="27E5271F" w:rsidR="004E3105" w:rsidRDefault="001419FB">
      <w:pPr>
        <w:rPr>
          <w:b/>
        </w:rPr>
      </w:pPr>
      <w:r>
        <w:t xml:space="preserve">Marketing can be defined as the process of promoting goods and services to help achieve sales </w:t>
      </w:r>
      <w:r w:rsidR="004720ED">
        <w:t xml:space="preserve">as </w:t>
      </w:r>
      <w:r>
        <w:t>it is important for a business to engage in effective marketing</w:t>
      </w:r>
      <w:r w:rsidR="00D602F6">
        <w:t xml:space="preserve"> (</w:t>
      </w:r>
      <w:r w:rsidR="00D602F6" w:rsidRPr="00D602F6">
        <w:t>Baker</w:t>
      </w:r>
      <w:r w:rsidR="00D602F6">
        <w:t xml:space="preserve"> </w:t>
      </w:r>
      <w:r w:rsidR="00D602F6" w:rsidRPr="00D602F6">
        <w:rPr>
          <w:i/>
          <w:iCs/>
        </w:rPr>
        <w:t>et al.,</w:t>
      </w:r>
      <w:r w:rsidR="00D602F6">
        <w:t xml:space="preserve"> </w:t>
      </w:r>
      <w:r w:rsidR="00D602F6" w:rsidRPr="00D602F6">
        <w:t>2016</w:t>
      </w:r>
      <w:r w:rsidR="00D602F6">
        <w:t>)</w:t>
      </w:r>
      <w:r>
        <w:t xml:space="preserve">. Creating blogs online for an organisation is one of the best methods of creating engagement with audience as it helps in showcasing products and putting forward </w:t>
      </w:r>
      <w:r w:rsidR="004E3105">
        <w:t>an</w:t>
      </w:r>
      <w:r>
        <w:t xml:space="preserve"> engaging front. Throughout this assessment, John Lewis of the United Kingdom will be considered which is a premium retail organisation. In this research, several blog posts will be created in this assessment where emphasis will be given towards evaluating the ways that can help the services and products of John Lewis to be more engaging with the customer base of the organisation. </w:t>
      </w:r>
    </w:p>
    <w:p w14:paraId="47166CBC" w14:textId="77777777" w:rsidR="00907341" w:rsidRDefault="00907341">
      <w:pPr>
        <w:rPr>
          <w:b/>
        </w:rPr>
      </w:pPr>
      <w:r>
        <w:br w:type="page"/>
      </w:r>
    </w:p>
    <w:p w14:paraId="74EC409F" w14:textId="75DD5518" w:rsidR="007D31E8" w:rsidRDefault="007D31E8" w:rsidP="007D31E8">
      <w:pPr>
        <w:pStyle w:val="Heading1"/>
      </w:pPr>
      <w:bookmarkStart w:id="1" w:name="_Toc89191653"/>
      <w:r>
        <w:lastRenderedPageBreak/>
        <w:t>Analysis</w:t>
      </w:r>
      <w:bookmarkEnd w:id="1"/>
      <w:r>
        <w:t xml:space="preserve"> </w:t>
      </w:r>
    </w:p>
    <w:p w14:paraId="7F7D026E" w14:textId="1FBBA76F" w:rsidR="007D31E8" w:rsidRPr="007D31E8" w:rsidRDefault="007D31E8" w:rsidP="001419FB">
      <w:pPr>
        <w:pStyle w:val="Heading1"/>
      </w:pPr>
      <w:bookmarkStart w:id="2" w:name="_Toc89191654"/>
      <w:r w:rsidRPr="007D31E8">
        <w:t>A series of Blog Posts</w:t>
      </w:r>
      <w:bookmarkEnd w:id="2"/>
    </w:p>
    <w:p w14:paraId="69D97AA3" w14:textId="71299F85" w:rsidR="001419FB" w:rsidRPr="00EC0AEA" w:rsidRDefault="001419FB" w:rsidP="00CC265E">
      <w:pPr>
        <w:rPr>
          <w:b/>
          <w:bCs/>
        </w:rPr>
      </w:pPr>
      <w:r w:rsidRPr="00EC0AEA">
        <w:rPr>
          <w:b/>
          <w:bCs/>
        </w:rPr>
        <w:t xml:space="preserve">Blog One: </w:t>
      </w:r>
      <w:r w:rsidR="004E3105" w:rsidRPr="00EC0AEA">
        <w:rPr>
          <w:b/>
          <w:bCs/>
        </w:rPr>
        <w:t>The</w:t>
      </w:r>
      <w:r w:rsidRPr="00EC0AEA">
        <w:rPr>
          <w:b/>
          <w:bCs/>
        </w:rPr>
        <w:t xml:space="preserve"> Rise of Online Retail Services</w:t>
      </w:r>
    </w:p>
    <w:p w14:paraId="06CC85E3" w14:textId="1B787F4D" w:rsidR="000614A4" w:rsidRDefault="000614A4" w:rsidP="00CC265E">
      <w:r>
        <w:t xml:space="preserve">In the pandemic scenario, it can be highlighted that companies such as John Lewis, Tesco, </w:t>
      </w:r>
      <w:r w:rsidR="004E3105">
        <w:t>Asda,</w:t>
      </w:r>
      <w:r>
        <w:t xml:space="preserve"> and other companies are not performing effectively. In the United Kingdom, physical sales of retail items have decreased. This is because of the increased fear of the corona being contracted by individual. A preventive measure to eliminating this problem is to focus upon expanding online and remotely delivering products to consumers so that safely commodities can be provided.</w:t>
      </w:r>
      <w:r w:rsidR="00C94DD2">
        <w:t xml:space="preserve"> In addition to this, making purchases online is much more convenient presently for consumers as they do not have to leave their homes</w:t>
      </w:r>
      <w:r w:rsidR="00D91C70">
        <w:t xml:space="preserve"> (</w:t>
      </w:r>
      <w:r w:rsidR="00D91C70" w:rsidRPr="00D91C70">
        <w:t>Ha</w:t>
      </w:r>
      <w:r w:rsidR="00D91C70">
        <w:t xml:space="preserve"> </w:t>
      </w:r>
      <w:r w:rsidR="00D91C70" w:rsidRPr="00D91C70">
        <w:rPr>
          <w:i/>
          <w:iCs/>
        </w:rPr>
        <w:t>et al.,</w:t>
      </w:r>
      <w:r w:rsidR="00D91C70">
        <w:t xml:space="preserve"> </w:t>
      </w:r>
      <w:r w:rsidR="00D91C70" w:rsidRPr="00D91C70">
        <w:t>2021</w:t>
      </w:r>
      <w:r w:rsidR="00D91C70">
        <w:t>)</w:t>
      </w:r>
      <w:r w:rsidR="00C94DD2">
        <w:t xml:space="preserve">. </w:t>
      </w:r>
    </w:p>
    <w:p w14:paraId="77082EB4" w14:textId="792A2805" w:rsidR="000614A4" w:rsidRDefault="000614A4" w:rsidP="00CC265E">
      <w:r>
        <w:t>An argument for John Lewis can be made that since it is a premium class brand, the chance of the business performing well is more as the company has always put emphasis upon creating value for consumers. This is the aspect that can operate as a unique selling point for John Lewis as it will ensure consumers that they are getting a safe product at all costs.</w:t>
      </w:r>
      <w:r w:rsidR="005E31C7">
        <w:t xml:space="preserve"> Since work from home facilities have increased in the last year, more consumers are wanting to stay at home and make purchases by not moving around. Creating and accustomed work environment such as this has led towards increased relevancy for retail companies to put emphasis upon performing </w:t>
      </w:r>
      <w:r w:rsidR="00126CB8">
        <w:t>growing the business and operating online. John Lewis has created its own website, and is focusing upon selling its products through e-commerce methods</w:t>
      </w:r>
      <w:r w:rsidR="00D91C70">
        <w:t xml:space="preserve"> (</w:t>
      </w:r>
      <w:proofErr w:type="spellStart"/>
      <w:r w:rsidR="00D91C70" w:rsidRPr="00D91C70">
        <w:t>Troebs</w:t>
      </w:r>
      <w:proofErr w:type="spellEnd"/>
      <w:r w:rsidR="00D91C70">
        <w:t xml:space="preserve"> </w:t>
      </w:r>
      <w:r w:rsidR="00D91C70" w:rsidRPr="00D91C70">
        <w:rPr>
          <w:i/>
          <w:iCs/>
        </w:rPr>
        <w:t>et al.,</w:t>
      </w:r>
      <w:r w:rsidR="00D91C70">
        <w:t xml:space="preserve"> </w:t>
      </w:r>
      <w:r w:rsidR="00D91C70" w:rsidRPr="00D91C70">
        <w:t>2018</w:t>
      </w:r>
      <w:r w:rsidR="00D91C70">
        <w:t>)</w:t>
      </w:r>
      <w:r w:rsidR="00126CB8">
        <w:t>.</w:t>
      </w:r>
    </w:p>
    <w:p w14:paraId="3D277EAA" w14:textId="096601C4" w:rsidR="000614A4" w:rsidRDefault="000614A4" w:rsidP="00CC265E">
      <w:r>
        <w:t>John Lewis is making the transition online to compete with other retail companies. However, consumers can still visit John Lewis as physical stores in order to have a premium experience without having extensive worries. The management and employees take care of every safety precaution and social distancing measured to guarantee a good experience.</w:t>
      </w:r>
      <w:r w:rsidR="00126CB8">
        <w:t xml:space="preserve"> Utilisation of search engine optimisation strategy is an effective method through which the organisational reach can be extended and a higher level of discoverability can be attained by the business.</w:t>
      </w:r>
    </w:p>
    <w:p w14:paraId="75D79644" w14:textId="7027F473" w:rsidR="000614A4" w:rsidRPr="00EC0AEA" w:rsidRDefault="00EC0AEA" w:rsidP="00CC265E">
      <w:pPr>
        <w:rPr>
          <w:b/>
          <w:bCs/>
        </w:rPr>
      </w:pPr>
      <w:r w:rsidRPr="00EC0AEA">
        <w:rPr>
          <w:b/>
          <w:bCs/>
        </w:rPr>
        <w:t xml:space="preserve">Blog </w:t>
      </w:r>
      <w:r w:rsidR="000614A4" w:rsidRPr="00EC0AEA">
        <w:rPr>
          <w:b/>
          <w:bCs/>
        </w:rPr>
        <w:t xml:space="preserve">2: </w:t>
      </w:r>
      <w:r w:rsidR="00375B04" w:rsidRPr="00EC0AEA">
        <w:rPr>
          <w:b/>
          <w:bCs/>
        </w:rPr>
        <w:t xml:space="preserve">Increased Utilisation of </w:t>
      </w:r>
      <w:r w:rsidR="004E3105" w:rsidRPr="00EC0AEA">
        <w:rPr>
          <w:b/>
          <w:bCs/>
        </w:rPr>
        <w:t>social media</w:t>
      </w:r>
    </w:p>
    <w:p w14:paraId="360DEC4E" w14:textId="56D60E70" w:rsidR="000614A4" w:rsidRDefault="000614A4" w:rsidP="00CC265E">
      <w:r>
        <w:lastRenderedPageBreak/>
        <w:t xml:space="preserve">increased utilisation of social media has become one of the focal points through which a business is able to perform better. Specific companies such as John Lewis, Tesco, Marks &amp; Spencer’s have been using social media that forms such as Facebook, </w:t>
      </w:r>
      <w:r w:rsidR="004E3105">
        <w:t>Instagram,</w:t>
      </w:r>
      <w:r>
        <w:t xml:space="preserve"> and others in order to showcase the products, services and new types of sales that are emerging</w:t>
      </w:r>
      <w:r w:rsidR="00D91C70">
        <w:t xml:space="preserve"> (</w:t>
      </w:r>
      <w:r w:rsidR="00D91C70" w:rsidRPr="00D91C70">
        <w:t>Greenwood</w:t>
      </w:r>
      <w:r w:rsidR="00D91C70">
        <w:t xml:space="preserve"> </w:t>
      </w:r>
      <w:r w:rsidR="00D91C70" w:rsidRPr="00D91C70">
        <w:rPr>
          <w:i/>
          <w:iCs/>
        </w:rPr>
        <w:t>et al.,</w:t>
      </w:r>
      <w:r w:rsidR="00D91C70">
        <w:t xml:space="preserve"> </w:t>
      </w:r>
      <w:r w:rsidR="00D91C70" w:rsidRPr="00D91C70">
        <w:t>2016</w:t>
      </w:r>
      <w:r w:rsidR="00D91C70">
        <w:t>)</w:t>
      </w:r>
      <w:r>
        <w:t xml:space="preserve">. A in the United Kingdom, </w:t>
      </w:r>
      <w:r w:rsidR="004E3105">
        <w:t>all</w:t>
      </w:r>
      <w:r>
        <w:t xml:space="preserve"> these aspects are important as the sales of the products of the organisation is pushed further as the purchase power of citizens is high.</w:t>
      </w:r>
    </w:p>
    <w:p w14:paraId="408484DC" w14:textId="1D1AA2D6" w:rsidR="000614A4" w:rsidRDefault="000614A4" w:rsidP="00CC265E">
      <w:r>
        <w:t>Since John Lewis is aware that winter sales, Christmas holidays and more is around the corner, John Lewis must focus primarily towards increasing its performance on social media and showcasing different types of discounted items, facilities and more that can be provided to consumers at a larger scale. This will help in enticing consumers to engage with the brand and store</w:t>
      </w:r>
      <w:r w:rsidR="004720ED">
        <w:t xml:space="preserve"> </w:t>
      </w:r>
      <w:r>
        <w:t>front of John Lewis and explored different products.</w:t>
      </w:r>
    </w:p>
    <w:p w14:paraId="42BDD5ED" w14:textId="13B24653" w:rsidR="007D31E8" w:rsidRDefault="000614A4" w:rsidP="00CC265E">
      <w:r>
        <w:t>John Lewis has the opportunity of leveraging social media platforms by working closely with</w:t>
      </w:r>
      <w:r w:rsidR="007D5568">
        <w:t xml:space="preserve"> celebrities</w:t>
      </w:r>
      <w:r w:rsidR="00703E6A">
        <w:t xml:space="preserve"> for sponsored posts</w:t>
      </w:r>
      <w:r w:rsidR="007D5568">
        <w:t>, marketing professionals, and more individuals online</w:t>
      </w:r>
      <w:r w:rsidR="00114E22">
        <w:t xml:space="preserve"> (</w:t>
      </w:r>
      <w:r w:rsidR="00114E22" w:rsidRPr="00114E22">
        <w:t>Miller</w:t>
      </w:r>
      <w:r w:rsidR="00114E22">
        <w:t xml:space="preserve"> </w:t>
      </w:r>
      <w:r w:rsidR="00114E22" w:rsidRPr="00114E22">
        <w:rPr>
          <w:i/>
          <w:iCs/>
        </w:rPr>
        <w:t>et al.,</w:t>
      </w:r>
      <w:r w:rsidR="00114E22">
        <w:t xml:space="preserve"> </w:t>
      </w:r>
      <w:r w:rsidR="00114E22" w:rsidRPr="00114E22">
        <w:t>2016</w:t>
      </w:r>
      <w:r w:rsidR="00114E22">
        <w:t>)</w:t>
      </w:r>
      <w:r w:rsidR="007D5568">
        <w:t>. These are people that have</w:t>
      </w:r>
      <w:r w:rsidR="00703E6A">
        <w:t xml:space="preserve"> an extensive knowledge on how to promote a business effectively. With the expertise being provided through these types of individuals, the probability of John Lewis performing better is present.</w:t>
      </w:r>
    </w:p>
    <w:p w14:paraId="0255C504" w14:textId="4991F460" w:rsidR="00703E6A" w:rsidRPr="00EC0AEA" w:rsidRDefault="00EC0AEA" w:rsidP="00CC265E">
      <w:pPr>
        <w:rPr>
          <w:b/>
          <w:bCs/>
        </w:rPr>
      </w:pPr>
      <w:r w:rsidRPr="00EC0AEA">
        <w:rPr>
          <w:b/>
          <w:bCs/>
        </w:rPr>
        <w:t xml:space="preserve">Blog </w:t>
      </w:r>
      <w:r w:rsidR="00703E6A" w:rsidRPr="00EC0AEA">
        <w:rPr>
          <w:b/>
          <w:bCs/>
        </w:rPr>
        <w:t xml:space="preserve">3: </w:t>
      </w:r>
      <w:r w:rsidRPr="00EC0AEA">
        <w:rPr>
          <w:b/>
          <w:bCs/>
        </w:rPr>
        <w:t xml:space="preserve">Winter Gifts </w:t>
      </w:r>
      <w:r w:rsidR="00703E6A" w:rsidRPr="00EC0AEA">
        <w:rPr>
          <w:b/>
          <w:bCs/>
        </w:rPr>
        <w:t xml:space="preserve">that would be ideal for your </w:t>
      </w:r>
      <w:r w:rsidRPr="00EC0AEA">
        <w:rPr>
          <w:b/>
          <w:bCs/>
        </w:rPr>
        <w:t xml:space="preserve">Friends </w:t>
      </w:r>
      <w:r w:rsidR="00703E6A" w:rsidRPr="00EC0AEA">
        <w:rPr>
          <w:b/>
          <w:bCs/>
        </w:rPr>
        <w:t xml:space="preserve">and </w:t>
      </w:r>
      <w:r w:rsidRPr="00EC0AEA">
        <w:rPr>
          <w:b/>
          <w:bCs/>
        </w:rPr>
        <w:t>Relatives</w:t>
      </w:r>
    </w:p>
    <w:p w14:paraId="7198E1EE" w14:textId="76DC9926" w:rsidR="00375B04" w:rsidRDefault="00375B04" w:rsidP="00CC265E">
      <w:r>
        <w:t>John Lewis has a wide range of gifts selection that you can browse through in order to understand what would be best for your loved ones in this winter. Several different types of gifts are present that you can use in order to better connect with your loved ones. Some of these products might include of clothing items, gadgets, greeting cards, and other items</w:t>
      </w:r>
      <w:r w:rsidR="00322D98">
        <w:t xml:space="preserve"> (</w:t>
      </w:r>
      <w:r w:rsidR="00322D98" w:rsidRPr="00322D98">
        <w:t>Givi, 2021</w:t>
      </w:r>
      <w:r w:rsidR="00322D98">
        <w:t>)</w:t>
      </w:r>
      <w:r>
        <w:t>. In the United Kingdom, the winter is a special time and John Lewis understand that. As the holidays are coming year, it is important for John Lewis to be able to provide consumers with the best quality gifts that can be created.</w:t>
      </w:r>
    </w:p>
    <w:p w14:paraId="42FB9292" w14:textId="2893306E" w:rsidR="00703E6A" w:rsidRDefault="00375B04" w:rsidP="00CC265E">
      <w:r>
        <w:t xml:space="preserve">Some of the new items that can be provided are a silk jacket for both male and female. In addition to this, customised greeting cards can be created for consumers as well. This will help in having high-end plus budget option selections to be provided to consumers. Apart from this, photo frames, food items, Christmas cakes, and other </w:t>
      </w:r>
      <w:r>
        <w:lastRenderedPageBreak/>
        <w:t>items can be provided on the online and off-line stores of the business</w:t>
      </w:r>
      <w:r w:rsidR="00085BB7">
        <w:t xml:space="preserve"> (</w:t>
      </w:r>
      <w:r w:rsidR="00085BB7" w:rsidRPr="00085BB7">
        <w:t>Esteves-Sorenson, 2018</w:t>
      </w:r>
      <w:r w:rsidR="00085BB7">
        <w:t>).</w:t>
      </w:r>
    </w:p>
    <w:p w14:paraId="1D2D0944" w14:textId="1163BD8E" w:rsidR="000B22C5" w:rsidRDefault="00322D98" w:rsidP="00CC265E">
      <w:r>
        <w:t xml:space="preserve">For </w:t>
      </w:r>
      <w:r w:rsidR="000B22C5">
        <w:t xml:space="preserve">John Lewis’s marketing to be effective, the business will focus upon creating a marketing campaign that collaborates with celebrities to enhance its relevancy in the market. This will help in making sure that popularity for the product is being created. Different types of call to actions will be created through phone numbers, website sales pages, and other types of problems that can help consumers to </w:t>
      </w:r>
      <w:r w:rsidR="004E3105">
        <w:t>act</w:t>
      </w:r>
      <w:r w:rsidR="000B22C5">
        <w:t xml:space="preserve"> immediately when they want to make purchases.</w:t>
      </w:r>
    </w:p>
    <w:p w14:paraId="41116E13" w14:textId="05BD567C" w:rsidR="00B46396" w:rsidRPr="00EC0AEA" w:rsidRDefault="000B22C5" w:rsidP="00CC265E">
      <w:pPr>
        <w:rPr>
          <w:b/>
          <w:bCs/>
        </w:rPr>
      </w:pPr>
      <w:r w:rsidRPr="00EC0AEA">
        <w:rPr>
          <w:b/>
          <w:bCs/>
        </w:rPr>
        <w:t xml:space="preserve">Blog 4: </w:t>
      </w:r>
      <w:r w:rsidR="00EC0AEA" w:rsidRPr="00EC0AEA">
        <w:rPr>
          <w:b/>
          <w:bCs/>
        </w:rPr>
        <w:t>Changing Preference</w:t>
      </w:r>
      <w:r w:rsidR="00B46396" w:rsidRPr="00EC0AEA">
        <w:rPr>
          <w:b/>
          <w:bCs/>
        </w:rPr>
        <w:t xml:space="preserve">s of </w:t>
      </w:r>
      <w:r w:rsidR="00EC0AEA" w:rsidRPr="00EC0AEA">
        <w:rPr>
          <w:b/>
          <w:bCs/>
        </w:rPr>
        <w:t xml:space="preserve">Consumers </w:t>
      </w:r>
      <w:r w:rsidR="00B46396" w:rsidRPr="00EC0AEA">
        <w:rPr>
          <w:b/>
          <w:bCs/>
        </w:rPr>
        <w:t xml:space="preserve">and how </w:t>
      </w:r>
      <w:r w:rsidR="00EC0AEA" w:rsidRPr="00EC0AEA">
        <w:rPr>
          <w:b/>
          <w:bCs/>
        </w:rPr>
        <w:t>Retail Compan</w:t>
      </w:r>
      <w:r w:rsidR="00B46396" w:rsidRPr="00EC0AEA">
        <w:rPr>
          <w:b/>
          <w:bCs/>
        </w:rPr>
        <w:t xml:space="preserve">ies are </w:t>
      </w:r>
      <w:r w:rsidR="00EC0AEA" w:rsidRPr="00EC0AEA">
        <w:rPr>
          <w:b/>
          <w:bCs/>
        </w:rPr>
        <w:t>Adapting</w:t>
      </w:r>
    </w:p>
    <w:p w14:paraId="22EF8FC2" w14:textId="397D66A9" w:rsidR="00B46396" w:rsidRDefault="00512FBE" w:rsidP="00CC265E">
      <w:r>
        <w:t xml:space="preserve">Customers </w:t>
      </w:r>
      <w:r w:rsidR="00B46396">
        <w:t xml:space="preserve">have </w:t>
      </w:r>
      <w:r w:rsidR="004E3105">
        <w:t>an</w:t>
      </w:r>
      <w:r w:rsidR="00B46396">
        <w:t xml:space="preserve"> elevated standard of service in the light of the pandemic emerging. Since every service under the sun is becoming much more available to consumers, customers expect low prices, quick deliveries, and other types of services immediately</w:t>
      </w:r>
      <w:r>
        <w:t xml:space="preserve"> (</w:t>
      </w:r>
      <w:r w:rsidRPr="00512FBE">
        <w:t>Liao</w:t>
      </w:r>
      <w:r>
        <w:t xml:space="preserve"> </w:t>
      </w:r>
      <w:r w:rsidRPr="00512FBE">
        <w:rPr>
          <w:i/>
          <w:iCs/>
        </w:rPr>
        <w:t>et al.,</w:t>
      </w:r>
      <w:r>
        <w:t xml:space="preserve"> </w:t>
      </w:r>
      <w:r w:rsidRPr="00512FBE">
        <w:t>2017</w:t>
      </w:r>
      <w:r>
        <w:t>)</w:t>
      </w:r>
      <w:r w:rsidR="00B46396">
        <w:t xml:space="preserve">. John Lewis </w:t>
      </w:r>
      <w:r w:rsidR="004E3105">
        <w:t>can</w:t>
      </w:r>
      <w:r w:rsidR="00B46396">
        <w:t xml:space="preserve"> meet </w:t>
      </w:r>
      <w:r w:rsidR="004E3105">
        <w:t>all</w:t>
      </w:r>
      <w:r w:rsidR="00B46396">
        <w:t xml:space="preserve"> these funds by focusing upon creating a democratic leadership environment where control is practised at all departments. As a result of this specific approach, John Lewis has been able to raise its standard and create an outlet through which consumers are able to freely rely upon the business.</w:t>
      </w:r>
    </w:p>
    <w:p w14:paraId="663C99CB" w14:textId="558ED33F" w:rsidR="0026517F" w:rsidRDefault="00B46396" w:rsidP="00CC265E">
      <w:r>
        <w:t xml:space="preserve">Consumer preferences are presently focus towards buying gifts, procuring heavy winter where items, indulging in Christmas trees and more. John Lewis has the chance of catering to these needs and making sure that logistical facilities are present that can provide </w:t>
      </w:r>
      <w:r w:rsidR="004E3105">
        <w:t>all</w:t>
      </w:r>
      <w:r>
        <w:t xml:space="preserve"> these items to the doorsteps of consumers. As a result of this specific strategy, John Lewis will also have to improve on its customer service. In the last quarter of the year, a small number of customer service individuals with experience will be recruited. This will help in expanding the business and its capability to deal with consumers at a much </w:t>
      </w:r>
      <w:r w:rsidR="004E3105">
        <w:t>higher</w:t>
      </w:r>
      <w:r>
        <w:t xml:space="preserve"> level.</w:t>
      </w:r>
      <w:r w:rsidR="0026517F">
        <w:t xml:space="preserve"> </w:t>
      </w:r>
    </w:p>
    <w:p w14:paraId="7B1EAC68" w14:textId="036484A4" w:rsidR="00703E6A" w:rsidRDefault="0026517F" w:rsidP="00CC265E">
      <w:r>
        <w:t>In order to train and deploy these employees effectively, focus will be given towards making each call about specific products and how it can be resolved quickly. Emphasis will be given towards making customers happy and urging them towards making purchase of other products</w:t>
      </w:r>
      <w:r w:rsidR="00512FBE">
        <w:t xml:space="preserve"> (</w:t>
      </w:r>
      <w:proofErr w:type="spellStart"/>
      <w:r w:rsidR="00512FBE" w:rsidRPr="00512FBE">
        <w:t>Babakaev</w:t>
      </w:r>
      <w:proofErr w:type="spellEnd"/>
      <w:r w:rsidR="00512FBE">
        <w:t xml:space="preserve"> </w:t>
      </w:r>
      <w:r w:rsidR="00512FBE" w:rsidRPr="00512FBE">
        <w:rPr>
          <w:i/>
          <w:iCs/>
        </w:rPr>
        <w:t>et al.,</w:t>
      </w:r>
      <w:r w:rsidR="00512FBE">
        <w:t xml:space="preserve"> </w:t>
      </w:r>
      <w:r w:rsidR="00512FBE" w:rsidRPr="00512FBE">
        <w:t>2019</w:t>
      </w:r>
      <w:r w:rsidR="00512FBE">
        <w:t>)</w:t>
      </w:r>
      <w:r>
        <w:t>.</w:t>
      </w:r>
    </w:p>
    <w:p w14:paraId="67B10686" w14:textId="77777777" w:rsidR="00826D83" w:rsidRPr="00EC0AEA" w:rsidRDefault="00826D83" w:rsidP="00CC265E">
      <w:pPr>
        <w:rPr>
          <w:b/>
          <w:bCs/>
        </w:rPr>
      </w:pPr>
      <w:r w:rsidRPr="00EC0AEA">
        <w:rPr>
          <w:b/>
          <w:bCs/>
        </w:rPr>
        <w:t>Block 5: The Research Strategy of Retail Companies in 2021 and How It Has Become Better</w:t>
      </w:r>
    </w:p>
    <w:p w14:paraId="79A39B86" w14:textId="3EEDEE56" w:rsidR="00826D83" w:rsidRDefault="00DD6F91" w:rsidP="00CC265E">
      <w:r>
        <w:lastRenderedPageBreak/>
        <w:t xml:space="preserve">In </w:t>
      </w:r>
      <w:r w:rsidR="00826D83">
        <w:t xml:space="preserve">2021, accessibility to journals, newspapers, and other news outlets has become much more abundant with the Internet becoming accessible for everyone. It is important to understand how customers are being benefited through this. Retail companies </w:t>
      </w:r>
      <w:r w:rsidR="004E3105">
        <w:t>can</w:t>
      </w:r>
      <w:r w:rsidR="00826D83">
        <w:t xml:space="preserve"> consistently innovate and create new products that are raising the bar in providing high output services</w:t>
      </w:r>
      <w:r>
        <w:t xml:space="preserve"> (</w:t>
      </w:r>
      <w:proofErr w:type="spellStart"/>
      <w:r w:rsidRPr="00DD6F91">
        <w:t>Hillway</w:t>
      </w:r>
      <w:proofErr w:type="spellEnd"/>
      <w:r w:rsidRPr="00DD6F91">
        <w:t>, 2021</w:t>
      </w:r>
      <w:r>
        <w:t>)</w:t>
      </w:r>
      <w:r w:rsidR="00826D83">
        <w:t xml:space="preserve">. As </w:t>
      </w:r>
      <w:r w:rsidR="004E3105">
        <w:t>an</w:t>
      </w:r>
      <w:r w:rsidR="00826D83">
        <w:t xml:space="preserve"> output of this, it is much </w:t>
      </w:r>
      <w:r w:rsidR="004E3105">
        <w:t>easier</w:t>
      </w:r>
      <w:r w:rsidR="00826D83">
        <w:t xml:space="preserve"> for John Lewis to be able to take advantage of research being conducted by itself and other companies and integrate it into the strategy of the business. This has facilitated the company to be able to understand how it can elevate its performance through secondary research, interviews and surveys being used online.</w:t>
      </w:r>
    </w:p>
    <w:p w14:paraId="49DA0BB3" w14:textId="68D86AB0" w:rsidR="00826D83" w:rsidRDefault="00826D83" w:rsidP="00CC265E">
      <w:r>
        <w:t>In a survey of hundreds of individuals, John Lewis has been able to assess the way in which its own performance can increase. John Lewis has been able to rank for high quality customer satisfaction as of 2020 news articles.</w:t>
      </w:r>
      <w:r w:rsidRPr="00826D83">
        <w:t xml:space="preserve"> It has ranked extremely highly</w:t>
      </w:r>
      <w:r>
        <w:t xml:space="preserve"> amongst the preferences of consumers as a constant polish is always present in providing good products through the business to consumers</w:t>
      </w:r>
      <w:r w:rsidR="00485E11">
        <w:t xml:space="preserve"> (</w:t>
      </w:r>
      <w:r w:rsidR="00485E11" w:rsidRPr="00485E11">
        <w:t>Mann, 2016</w:t>
      </w:r>
      <w:r w:rsidR="00485E11">
        <w:t>)</w:t>
      </w:r>
      <w:r>
        <w:t>.</w:t>
      </w:r>
      <w:r w:rsidR="008157F9">
        <w:t xml:space="preserve"> In order to market the organisation appropriately, emphasis on research is communicated to consumers as well that highlights the amount of effort that John Lewis is putting into connecting with clients.</w:t>
      </w:r>
    </w:p>
    <w:p w14:paraId="4001DA99" w14:textId="4E7F6D27" w:rsidR="008157F9" w:rsidRDefault="008157F9" w:rsidP="00CC265E">
      <w:r>
        <w:t>John Lewis has been able to increase its call to action using its research. There is clear indication of where sales of specific items on its website can be made. Moreover, the cashier and register to purchase items in physical stores is also readily available to consumers when they enter the shop. As a result of this, much more inclination is being conditioned and trained in consumers to make a long-term purchase with the business so that the quality aspects of the</w:t>
      </w:r>
      <w:r w:rsidR="00484A3C">
        <w:t xml:space="preserve"> business </w:t>
      </w:r>
      <w:r w:rsidR="004E3105">
        <w:t>are</w:t>
      </w:r>
      <w:r w:rsidR="00484A3C">
        <w:t xml:space="preserve"> communicated through the products of the enterprise.</w:t>
      </w:r>
    </w:p>
    <w:p w14:paraId="6E3E70A6" w14:textId="2B154004" w:rsidR="007E4A64" w:rsidRPr="00EC0AEA" w:rsidRDefault="00126CB8" w:rsidP="00CC265E">
      <w:pPr>
        <w:rPr>
          <w:b/>
          <w:bCs/>
        </w:rPr>
      </w:pPr>
      <w:r w:rsidRPr="00EC0AEA">
        <w:rPr>
          <w:b/>
          <w:bCs/>
        </w:rPr>
        <w:t xml:space="preserve">Blog 6: </w:t>
      </w:r>
      <w:r w:rsidR="00EC0AEA" w:rsidRPr="00EC0AEA">
        <w:rPr>
          <w:b/>
          <w:bCs/>
        </w:rPr>
        <w:t xml:space="preserve">Prospect </w:t>
      </w:r>
      <w:r w:rsidR="007E4A64" w:rsidRPr="00EC0AEA">
        <w:rPr>
          <w:b/>
          <w:bCs/>
        </w:rPr>
        <w:t xml:space="preserve">of </w:t>
      </w:r>
      <w:r w:rsidR="00EC0AEA" w:rsidRPr="00EC0AEA">
        <w:rPr>
          <w:b/>
          <w:bCs/>
        </w:rPr>
        <w:t xml:space="preserve">Expansion </w:t>
      </w:r>
      <w:r w:rsidR="007E4A64" w:rsidRPr="00EC0AEA">
        <w:rPr>
          <w:b/>
          <w:bCs/>
        </w:rPr>
        <w:t>for retail brands in the United Kingdom.</w:t>
      </w:r>
    </w:p>
    <w:p w14:paraId="3ADDD3F6" w14:textId="134BE7BF" w:rsidR="007E4A64" w:rsidRDefault="007E4A64" w:rsidP="00CC265E">
      <w:r>
        <w:t xml:space="preserve">It is becoming extremely dangerous for companies to expand in the present context as lockdowns and the spread of the coronavirus are a disruptive element that is increasing and decreasing at any time. In the context of growing the business further, only online expansion and exporting strategy is a viable option for John Lewis presently. This is a method that can help the organisation to target customers and various locations. As a result of this method, it can be easier for John Lewis to focus upon Asian markets, Africa, </w:t>
      </w:r>
      <w:r w:rsidR="004E3105">
        <w:t>Australia,</w:t>
      </w:r>
      <w:r>
        <w:t xml:space="preserve"> and other location in which the business is not </w:t>
      </w:r>
      <w:r>
        <w:lastRenderedPageBreak/>
        <w:t>operating that much</w:t>
      </w:r>
      <w:r w:rsidR="00907341">
        <w:t xml:space="preserve"> (</w:t>
      </w:r>
      <w:r w:rsidR="00907341" w:rsidRPr="00907341">
        <w:t>Hamidi</w:t>
      </w:r>
      <w:r w:rsidR="00907341">
        <w:t xml:space="preserve"> </w:t>
      </w:r>
      <w:r w:rsidR="00907341" w:rsidRPr="00907341">
        <w:t xml:space="preserve">and </w:t>
      </w:r>
      <w:proofErr w:type="spellStart"/>
      <w:r w:rsidR="00907341" w:rsidRPr="00907341">
        <w:t>Jahanshahifard</w:t>
      </w:r>
      <w:proofErr w:type="spellEnd"/>
      <w:r w:rsidR="00907341" w:rsidRPr="00907341">
        <w:t>, 2018</w:t>
      </w:r>
      <w:r w:rsidR="00907341">
        <w:t>)</w:t>
      </w:r>
      <w:r>
        <w:t>.</w:t>
      </w:r>
      <w:r w:rsidR="004E3105">
        <w:t xml:space="preserve"> Consumers can be benefited by the expansion of John Lewis is directly as more new products will be created. Competitive companies such as Tesco, Marks &amp; Spencer’s, Asda, and other companies have utilised this type of strategy in order to make their products much more accessible to consumers. Since these businesses have expanded from before, the probability to establish online stores is easier in outside countries.</w:t>
      </w:r>
    </w:p>
    <w:p w14:paraId="773894FF" w14:textId="46188E76" w:rsidR="002C452F" w:rsidRDefault="007E4A64" w:rsidP="00CC265E">
      <w:r>
        <w:t xml:space="preserve">In order to extensively expand, John Lewis must focus upon working with retail companies that are operating there. Using a franchising methodology and exporting, licences can be provided to other businesses that can take John Lewis products and them be promoted in order to make sales. This will help in making a much </w:t>
      </w:r>
      <w:r w:rsidR="004E3105">
        <w:t>higher</w:t>
      </w:r>
      <w:r>
        <w:t xml:space="preserve"> extent of sales being accessible for the company and indirectly growing the brand name of the business in in foreign markets.</w:t>
      </w:r>
      <w:r w:rsidR="00F00599">
        <w:t xml:space="preserve"> In order to expand, funding from multiple stakeholders is an important strategy for the business. Being able to accumulate funding from multiple sources such as angel investors, venture capitalists, and others is a viable method through which</w:t>
      </w:r>
      <w:r w:rsidR="002C452F">
        <w:t xml:space="preserve"> the business has the chance of extended performance to be achieved</w:t>
      </w:r>
      <w:r w:rsidR="00907341">
        <w:t xml:space="preserve"> (</w:t>
      </w:r>
      <w:r w:rsidR="00907341" w:rsidRPr="00907341">
        <w:t xml:space="preserve">Watson </w:t>
      </w:r>
      <w:r w:rsidR="00907341" w:rsidRPr="00907341">
        <w:rPr>
          <w:i/>
          <w:iCs/>
        </w:rPr>
        <w:t>et al.,</w:t>
      </w:r>
      <w:r w:rsidR="00907341">
        <w:t xml:space="preserve"> </w:t>
      </w:r>
      <w:r w:rsidR="00907341" w:rsidRPr="00907341">
        <w:t>2018</w:t>
      </w:r>
      <w:r w:rsidR="00907341">
        <w:t>)</w:t>
      </w:r>
      <w:r w:rsidR="002C452F">
        <w:t>.</w:t>
      </w:r>
    </w:p>
    <w:p w14:paraId="207E3197" w14:textId="552A3D70" w:rsidR="00826D83" w:rsidRPr="007E4A64" w:rsidRDefault="004E3105" w:rsidP="00CC265E">
      <w:r>
        <w:t xml:space="preserve">Effective expansion can lead the business towards making its products sales rise and make sure that it will be easier for the business to connect with consumers and make new relationships. This is an effective avenue that can be explored by John Lewis has new types of products, services and a working culture can be developed if effective implementation of this strategy is acquired. </w:t>
      </w:r>
    </w:p>
    <w:p w14:paraId="6AF5E19E" w14:textId="77777777" w:rsidR="00907341" w:rsidRDefault="00907341">
      <w:pPr>
        <w:rPr>
          <w:b/>
        </w:rPr>
      </w:pPr>
      <w:r>
        <w:br w:type="page"/>
      </w:r>
    </w:p>
    <w:p w14:paraId="00000005" w14:textId="615A943D" w:rsidR="00AD0B6A" w:rsidRDefault="002904A6">
      <w:pPr>
        <w:pStyle w:val="Heading1"/>
      </w:pPr>
      <w:bookmarkStart w:id="3" w:name="_Toc89191655"/>
      <w:r>
        <w:lastRenderedPageBreak/>
        <w:t>Conclusion</w:t>
      </w:r>
      <w:bookmarkEnd w:id="3"/>
      <w:r>
        <w:t xml:space="preserve"> </w:t>
      </w:r>
    </w:p>
    <w:p w14:paraId="36C90121" w14:textId="61087319" w:rsidR="00CC265E" w:rsidRDefault="00C94DD2" w:rsidP="00CC265E">
      <w:r>
        <w:t xml:space="preserve">In </w:t>
      </w:r>
      <w:r w:rsidR="00484A3C">
        <w:t xml:space="preserve">this marketing research for John Lewis, several blog posts have been created for the business that have elaborated the ways through which the business can communicate with its consumers. Throughout this analysis, various topics has been considered that has provided the scope of evaluating the strategies that can be adapted by John Lewis to extend its performance. Focus has been given towards topics such as usage of social media, spread of the coronavirus, utilising winter to extend product sales, and more. </w:t>
      </w:r>
      <w:r w:rsidR="004E3105">
        <w:t>All</w:t>
      </w:r>
      <w:r w:rsidR="00484A3C">
        <w:t xml:space="preserve"> these aspects have been relevant for the business to showcase how engagement can be raised for the enterprise with customers.</w:t>
      </w:r>
    </w:p>
    <w:p w14:paraId="37F23150" w14:textId="77777777" w:rsidR="00907341" w:rsidRDefault="00907341">
      <w:pPr>
        <w:rPr>
          <w:b/>
        </w:rPr>
      </w:pPr>
      <w:r>
        <w:br w:type="page"/>
      </w:r>
    </w:p>
    <w:p w14:paraId="00000006" w14:textId="03F70E74" w:rsidR="00AD0B6A" w:rsidRDefault="002904A6">
      <w:pPr>
        <w:pStyle w:val="Heading1"/>
      </w:pPr>
      <w:bookmarkStart w:id="4" w:name="_Toc89191656"/>
      <w:r>
        <w:lastRenderedPageBreak/>
        <w:t>Reference List</w:t>
      </w:r>
      <w:bookmarkEnd w:id="4"/>
    </w:p>
    <w:p w14:paraId="1EDFADEF" w14:textId="77777777" w:rsidR="00907341" w:rsidRDefault="00907341" w:rsidP="00907341">
      <w:proofErr w:type="spellStart"/>
      <w:r>
        <w:t>Babakaev</w:t>
      </w:r>
      <w:proofErr w:type="spellEnd"/>
      <w:r>
        <w:t xml:space="preserve">, S.V., </w:t>
      </w:r>
      <w:proofErr w:type="spellStart"/>
      <w:r>
        <w:t>Vishnyakova</w:t>
      </w:r>
      <w:proofErr w:type="spellEnd"/>
      <w:r>
        <w:t xml:space="preserve">, V.A., </w:t>
      </w:r>
      <w:proofErr w:type="spellStart"/>
      <w:r>
        <w:t>Patsula</w:t>
      </w:r>
      <w:proofErr w:type="spellEnd"/>
      <w:r>
        <w:t xml:space="preserve">, A.V., </w:t>
      </w:r>
      <w:proofErr w:type="spellStart"/>
      <w:r>
        <w:t>Kulyamina</w:t>
      </w:r>
      <w:proofErr w:type="spellEnd"/>
      <w:r>
        <w:t xml:space="preserve">, O.S. and </w:t>
      </w:r>
      <w:proofErr w:type="spellStart"/>
      <w:r>
        <w:t>Vinogradova</w:t>
      </w:r>
      <w:proofErr w:type="spellEnd"/>
      <w:r>
        <w:t>, M.V., 2019. New approaches to assessing consumer preferences. International Journal of Innovation, Creativity and Change, 8(10), pp.153-170.</w:t>
      </w:r>
    </w:p>
    <w:p w14:paraId="06205CB4" w14:textId="77777777" w:rsidR="00907341" w:rsidRDefault="00907341" w:rsidP="00907341">
      <w:r>
        <w:t xml:space="preserve">Baker, M.J. and Hart, S. eds., 2016. The marketing </w:t>
      </w:r>
      <w:proofErr w:type="gramStart"/>
      <w:r>
        <w:t>book</w:t>
      </w:r>
      <w:proofErr w:type="gramEnd"/>
      <w:r>
        <w:t>. Routledge.</w:t>
      </w:r>
    </w:p>
    <w:p w14:paraId="229125AE" w14:textId="77777777" w:rsidR="00907341" w:rsidRDefault="00907341" w:rsidP="00907341">
      <w:r>
        <w:t>Esteves-Sorenson, C., 2018. Gift exchange in the workplace: Addressing the conflicting evidence with a careful test. Management Science, 64(9), pp.4365-4388.</w:t>
      </w:r>
    </w:p>
    <w:p w14:paraId="355F5835" w14:textId="77777777" w:rsidR="00907341" w:rsidRDefault="00907341" w:rsidP="00907341">
      <w:r>
        <w:t>Givi, J., 2021. When a gift exchange isn’t an exchange: Why gift givers underestimate how uncomfortable recipients feel receiving a gift without reciprocating. Journal of Business Research, 129, pp.393-405.</w:t>
      </w:r>
    </w:p>
    <w:p w14:paraId="25C7B47C" w14:textId="77777777" w:rsidR="00907341" w:rsidRDefault="00907341" w:rsidP="00907341">
      <w:r>
        <w:t xml:space="preserve">Greenwood, S., Perrin, A. and Duggan, M., 2016. Social media update 2016. Pew Research </w:t>
      </w:r>
      <w:proofErr w:type="spellStart"/>
      <w:r>
        <w:t>Center</w:t>
      </w:r>
      <w:proofErr w:type="spellEnd"/>
      <w:r>
        <w:t>, 11(2), pp.1-18.</w:t>
      </w:r>
    </w:p>
    <w:p w14:paraId="7963BA9B" w14:textId="77777777" w:rsidR="00907341" w:rsidRDefault="00907341" w:rsidP="00907341">
      <w:r>
        <w:t>Ha, A.Y., Tong, S. and Wang, Y., 2021. Channel Structures of Online Retail Platforms. Manufacturing &amp; Service Operations Management.</w:t>
      </w:r>
    </w:p>
    <w:p w14:paraId="01FACA0B" w14:textId="77777777" w:rsidR="00907341" w:rsidRPr="00FC7646" w:rsidRDefault="00907341" w:rsidP="00907341">
      <w:r>
        <w:t xml:space="preserve">Hamidi, H. and </w:t>
      </w:r>
      <w:proofErr w:type="spellStart"/>
      <w:r>
        <w:t>Jahanshahifard</w:t>
      </w:r>
      <w:proofErr w:type="spellEnd"/>
      <w:r>
        <w:t>, M., 2018. The Role of the Internet of Things in the Improvement and Expansion of Business. Journal of Organizational and End User Computing (JOEUC), 30(3), pp.24-44.</w:t>
      </w:r>
    </w:p>
    <w:p w14:paraId="0D25B3AF" w14:textId="77777777" w:rsidR="00907341" w:rsidRDefault="00907341" w:rsidP="00907341">
      <w:proofErr w:type="spellStart"/>
      <w:r>
        <w:t>Hillway</w:t>
      </w:r>
      <w:proofErr w:type="spellEnd"/>
      <w:r>
        <w:t>, T., 2021. Introduction to research.</w:t>
      </w:r>
    </w:p>
    <w:p w14:paraId="7A6AF014" w14:textId="77777777" w:rsidR="00907341" w:rsidRDefault="00907341" w:rsidP="00907341">
      <w:r>
        <w:t>Liao, F., Molin, E. and van Wee, B., 2017. Consumer preferences for electric vehicles: a literature review. Transport Reviews, 37(3), pp.252-275.</w:t>
      </w:r>
    </w:p>
    <w:p w14:paraId="7389263D" w14:textId="77777777" w:rsidR="00907341" w:rsidRDefault="00907341" w:rsidP="00907341">
      <w:r>
        <w:t xml:space="preserve">Mann, S., 2016. The research </w:t>
      </w:r>
      <w:proofErr w:type="gramStart"/>
      <w:r>
        <w:t>interview</w:t>
      </w:r>
      <w:proofErr w:type="gramEnd"/>
      <w:r>
        <w:t>. Reflective practice and reflexivity in research processes.</w:t>
      </w:r>
    </w:p>
    <w:p w14:paraId="6F8CF44F" w14:textId="77777777" w:rsidR="00907341" w:rsidRDefault="00907341" w:rsidP="00907341">
      <w:r>
        <w:t xml:space="preserve">Miller, D., Sinanan, J., Wang, X., McDonald, T., Haynes, N., Costa, E., </w:t>
      </w:r>
      <w:proofErr w:type="spellStart"/>
      <w:r>
        <w:t>Spyer</w:t>
      </w:r>
      <w:proofErr w:type="spellEnd"/>
      <w:r>
        <w:t xml:space="preserve">, J., Venkatraman, S. and </w:t>
      </w:r>
      <w:proofErr w:type="spellStart"/>
      <w:r>
        <w:t>Nicolescu</w:t>
      </w:r>
      <w:proofErr w:type="spellEnd"/>
      <w:r>
        <w:t>, R., 2016. How the world changed social media (p. 286). UCL press.</w:t>
      </w:r>
    </w:p>
    <w:p w14:paraId="0D85682C" w14:textId="77777777" w:rsidR="00907341" w:rsidRDefault="00907341" w:rsidP="00907341">
      <w:proofErr w:type="spellStart"/>
      <w:r>
        <w:t>Troebs</w:t>
      </w:r>
      <w:proofErr w:type="spellEnd"/>
      <w:r>
        <w:t xml:space="preserve">, C.C., Wagner, T. and </w:t>
      </w:r>
      <w:proofErr w:type="spellStart"/>
      <w:r>
        <w:t>Heidemann</w:t>
      </w:r>
      <w:proofErr w:type="spellEnd"/>
      <w:r>
        <w:t>, F., 2018. Transformative retail services: Elevating loyalty through customer well-being. Journal of Retailing and Consumer Services, 45, pp.198-206.</w:t>
      </w:r>
    </w:p>
    <w:p w14:paraId="51FA21FF" w14:textId="77777777" w:rsidR="00907341" w:rsidRDefault="00907341" w:rsidP="00907341">
      <w:r>
        <w:lastRenderedPageBreak/>
        <w:t xml:space="preserve">Watson IV, G.F., </w:t>
      </w:r>
      <w:proofErr w:type="spellStart"/>
      <w:r>
        <w:t>Weaven</w:t>
      </w:r>
      <w:proofErr w:type="spellEnd"/>
      <w:r>
        <w:t xml:space="preserve">, S., Perkins, H., Sardana, D. and </w:t>
      </w:r>
      <w:proofErr w:type="spellStart"/>
      <w:r>
        <w:t>Palmatier</w:t>
      </w:r>
      <w:proofErr w:type="spellEnd"/>
      <w:r>
        <w:t>, R.W., 2018. International market entry strategies: Relational, digital, and hybrid approaches. Journal of International Marketing, 26(1), pp.30-60.</w:t>
      </w:r>
    </w:p>
    <w:sectPr w:rsidR="00907341">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5682" w14:textId="77777777" w:rsidR="00C670DB" w:rsidRDefault="00C670DB">
      <w:pPr>
        <w:spacing w:after="0" w:line="240" w:lineRule="auto"/>
      </w:pPr>
      <w:r>
        <w:separator/>
      </w:r>
    </w:p>
  </w:endnote>
  <w:endnote w:type="continuationSeparator" w:id="0">
    <w:p w14:paraId="01C35B35" w14:textId="77777777" w:rsidR="00C670DB" w:rsidRDefault="00C67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09" w14:textId="115991DA" w:rsidR="00AD0B6A" w:rsidRDefault="002904A6">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C265E">
      <w:rPr>
        <w:noProof/>
        <w:color w:val="000000"/>
      </w:rPr>
      <w:t>1</w:t>
    </w:r>
    <w:r>
      <w:rPr>
        <w:color w:val="000000"/>
      </w:rPr>
      <w:fldChar w:fldCharType="end"/>
    </w:r>
  </w:p>
  <w:p w14:paraId="0000000A" w14:textId="77777777" w:rsidR="00AD0B6A" w:rsidRDefault="00AD0B6A">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BC685" w14:textId="77777777" w:rsidR="00C670DB" w:rsidRDefault="00C670DB">
      <w:pPr>
        <w:spacing w:after="0" w:line="240" w:lineRule="auto"/>
      </w:pPr>
      <w:r>
        <w:separator/>
      </w:r>
    </w:p>
  </w:footnote>
  <w:footnote w:type="continuationSeparator" w:id="0">
    <w:p w14:paraId="4EFE3AE0" w14:textId="77777777" w:rsidR="00C670DB" w:rsidRDefault="00C670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I3sTQ1NrcwNDY0NrZQ0lEKTi0uzszPAykwqgUAXOF72CwAAAA="/>
  </w:docVars>
  <w:rsids>
    <w:rsidRoot w:val="00AD0B6A"/>
    <w:rsid w:val="000614A4"/>
    <w:rsid w:val="00085BB7"/>
    <w:rsid w:val="00091F1E"/>
    <w:rsid w:val="000B22C5"/>
    <w:rsid w:val="00114E22"/>
    <w:rsid w:val="00126CB8"/>
    <w:rsid w:val="001419FB"/>
    <w:rsid w:val="001555B5"/>
    <w:rsid w:val="00182B79"/>
    <w:rsid w:val="001A0B62"/>
    <w:rsid w:val="0026517F"/>
    <w:rsid w:val="00270006"/>
    <w:rsid w:val="002904A6"/>
    <w:rsid w:val="002C452F"/>
    <w:rsid w:val="00322D98"/>
    <w:rsid w:val="00367E71"/>
    <w:rsid w:val="00375B04"/>
    <w:rsid w:val="004720ED"/>
    <w:rsid w:val="00474EC0"/>
    <w:rsid w:val="00484A3C"/>
    <w:rsid w:val="00485E11"/>
    <w:rsid w:val="004A45FD"/>
    <w:rsid w:val="004B2DE5"/>
    <w:rsid w:val="004E3105"/>
    <w:rsid w:val="00512FBE"/>
    <w:rsid w:val="005315BE"/>
    <w:rsid w:val="005E31C7"/>
    <w:rsid w:val="00703E6A"/>
    <w:rsid w:val="007D31E8"/>
    <w:rsid w:val="007D5568"/>
    <w:rsid w:val="007E4A64"/>
    <w:rsid w:val="008157F9"/>
    <w:rsid w:val="00826D83"/>
    <w:rsid w:val="00840473"/>
    <w:rsid w:val="00907341"/>
    <w:rsid w:val="00AD01CD"/>
    <w:rsid w:val="00AD0B6A"/>
    <w:rsid w:val="00AF17EA"/>
    <w:rsid w:val="00B46396"/>
    <w:rsid w:val="00B702D3"/>
    <w:rsid w:val="00BF4ECE"/>
    <w:rsid w:val="00C670DB"/>
    <w:rsid w:val="00C94DD2"/>
    <w:rsid w:val="00CC265E"/>
    <w:rsid w:val="00CD0736"/>
    <w:rsid w:val="00D602F6"/>
    <w:rsid w:val="00D91C70"/>
    <w:rsid w:val="00DD6F91"/>
    <w:rsid w:val="00E225BA"/>
    <w:rsid w:val="00EC0AEA"/>
    <w:rsid w:val="00F00599"/>
    <w:rsid w:val="00F936D3"/>
    <w:rsid w:val="00FC7646"/>
    <w:rsid w:val="00FD14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D6849"/>
  <w15:docId w15:val="{79BCD68F-7B9D-492D-9C10-48FF582AC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pPr>
      <w:keepNext/>
      <w:keepLines/>
      <w:spacing w:before="200"/>
      <w:outlineLvl w:val="1"/>
    </w:p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4A45FD"/>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A45FD"/>
    <w:pPr>
      <w:spacing w:after="100"/>
    </w:pPr>
  </w:style>
  <w:style w:type="character" w:styleId="Hyperlink">
    <w:name w:val="Hyperlink"/>
    <w:basedOn w:val="DefaultParagraphFont"/>
    <w:uiPriority w:val="99"/>
    <w:unhideWhenUsed/>
    <w:rsid w:val="004A45F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8027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862AB-39EA-4331-AF60-87A767692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2227</Words>
  <Characters>12694</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 Ganea</cp:lastModifiedBy>
  <cp:revision>4</cp:revision>
  <dcterms:created xsi:type="dcterms:W3CDTF">2021-11-30T13:37:00Z</dcterms:created>
  <dcterms:modified xsi:type="dcterms:W3CDTF">2022-01-02T21:27:00Z</dcterms:modified>
</cp:coreProperties>
</file>