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79D99" w14:textId="4545FB87" w:rsidR="005C4917" w:rsidRPr="005F0AA0" w:rsidRDefault="00CF0D85">
      <w:pPr>
        <w:rPr>
          <w:rFonts w:ascii="Arial" w:hAnsi="Arial" w:cs="Arial"/>
          <w:b/>
          <w:bCs/>
          <w:sz w:val="24"/>
          <w:szCs w:val="24"/>
          <w:u w:val="single"/>
        </w:rPr>
      </w:pPr>
      <w:r w:rsidRPr="005F0AA0">
        <w:rPr>
          <w:rFonts w:ascii="Arial" w:hAnsi="Arial" w:cs="Arial"/>
          <w:b/>
          <w:bCs/>
          <w:sz w:val="24"/>
          <w:szCs w:val="24"/>
          <w:u w:val="single"/>
        </w:rPr>
        <w:t>Slide 1:</w:t>
      </w:r>
    </w:p>
    <w:p w14:paraId="28CF5378" w14:textId="32433F1B" w:rsidR="00CF0D85" w:rsidRPr="005F0AA0" w:rsidRDefault="00CF0D85">
      <w:pPr>
        <w:rPr>
          <w:rFonts w:ascii="Arial" w:hAnsi="Arial" w:cs="Arial"/>
          <w:i/>
          <w:iCs/>
          <w:sz w:val="24"/>
          <w:szCs w:val="24"/>
        </w:rPr>
      </w:pPr>
      <w:r w:rsidRPr="005F0AA0">
        <w:rPr>
          <w:rFonts w:ascii="Arial" w:hAnsi="Arial" w:cs="Arial"/>
          <w:i/>
          <w:iCs/>
          <w:sz w:val="24"/>
          <w:szCs w:val="24"/>
        </w:rPr>
        <w:t>Introduction:</w:t>
      </w:r>
    </w:p>
    <w:p w14:paraId="58D8BCA8" w14:textId="35CC6662" w:rsidR="00CF0D85" w:rsidRPr="005F0AA0" w:rsidRDefault="00CF0D85" w:rsidP="00CF0D85">
      <w:pPr>
        <w:pStyle w:val="ListParagraph"/>
        <w:numPr>
          <w:ilvl w:val="0"/>
          <w:numId w:val="1"/>
        </w:numPr>
        <w:rPr>
          <w:rFonts w:ascii="Arial" w:hAnsi="Arial" w:cs="Arial"/>
          <w:sz w:val="24"/>
          <w:szCs w:val="24"/>
        </w:rPr>
      </w:pPr>
      <w:r w:rsidRPr="005F0AA0">
        <w:rPr>
          <w:rFonts w:ascii="Arial" w:hAnsi="Arial" w:cs="Arial"/>
          <w:sz w:val="24"/>
          <w:szCs w:val="24"/>
        </w:rPr>
        <w:t>critically reviewing and analysing a challenge / barrier to the fulfilment of children’s rights faced by a particular organisation</w:t>
      </w:r>
    </w:p>
    <w:p w14:paraId="34F918E5" w14:textId="7D807B7D" w:rsidR="00CF0D85" w:rsidRPr="005F0AA0" w:rsidRDefault="00CF0D85">
      <w:pPr>
        <w:rPr>
          <w:rFonts w:ascii="Arial" w:hAnsi="Arial" w:cs="Arial"/>
          <w:b/>
          <w:bCs/>
          <w:sz w:val="24"/>
          <w:szCs w:val="24"/>
          <w:u w:val="single"/>
        </w:rPr>
      </w:pPr>
      <w:r w:rsidRPr="005F0AA0">
        <w:rPr>
          <w:rFonts w:ascii="Arial" w:hAnsi="Arial" w:cs="Arial"/>
          <w:b/>
          <w:bCs/>
          <w:sz w:val="24"/>
          <w:szCs w:val="24"/>
          <w:u w:val="single"/>
        </w:rPr>
        <w:t>Slide 2:</w:t>
      </w:r>
    </w:p>
    <w:p w14:paraId="450E6BF6" w14:textId="533A1D85" w:rsidR="00CF0D85" w:rsidRPr="005F0AA0" w:rsidRDefault="00CF0D85" w:rsidP="00CF0D85">
      <w:pPr>
        <w:pStyle w:val="ListParagraph"/>
        <w:numPr>
          <w:ilvl w:val="0"/>
          <w:numId w:val="1"/>
        </w:numPr>
        <w:rPr>
          <w:rFonts w:ascii="Arial" w:hAnsi="Arial" w:cs="Arial"/>
          <w:sz w:val="24"/>
          <w:szCs w:val="24"/>
        </w:rPr>
      </w:pPr>
      <w:r w:rsidRPr="005F0AA0">
        <w:rPr>
          <w:rFonts w:ascii="Arial" w:hAnsi="Arial" w:cs="Arial"/>
          <w:sz w:val="24"/>
          <w:szCs w:val="24"/>
        </w:rPr>
        <w:t>Data protection – Case study</w:t>
      </w:r>
    </w:p>
    <w:p w14:paraId="736E72F6" w14:textId="778B4C35"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w:t>
      </w:r>
      <w:r w:rsidRPr="005F0AA0">
        <w:rPr>
          <w:rFonts w:ascii="Arial" w:hAnsi="Arial" w:cs="Arial"/>
          <w:b/>
          <w:bCs/>
          <w:sz w:val="24"/>
          <w:szCs w:val="24"/>
          <w:u w:val="single"/>
        </w:rPr>
        <w:t xml:space="preserve"> 3:</w:t>
      </w:r>
    </w:p>
    <w:p w14:paraId="35F785BD" w14:textId="60398058" w:rsidR="00CF0D85" w:rsidRPr="005F0AA0" w:rsidRDefault="00CF0D85" w:rsidP="00CF0D85">
      <w:pPr>
        <w:rPr>
          <w:rFonts w:ascii="Arial" w:hAnsi="Arial" w:cs="Arial"/>
          <w:i/>
          <w:iCs/>
          <w:sz w:val="24"/>
          <w:szCs w:val="24"/>
        </w:rPr>
      </w:pPr>
      <w:r w:rsidRPr="005F0AA0">
        <w:rPr>
          <w:rFonts w:ascii="Arial" w:hAnsi="Arial" w:cs="Arial"/>
          <w:i/>
          <w:iCs/>
          <w:sz w:val="24"/>
          <w:szCs w:val="24"/>
        </w:rPr>
        <w:t>Context:</w:t>
      </w:r>
    </w:p>
    <w:p w14:paraId="18FD8C22" w14:textId="6DE9AB51" w:rsidR="00CF0D85" w:rsidRPr="005F0AA0" w:rsidRDefault="00CF0D85" w:rsidP="00CF0D85">
      <w:pPr>
        <w:pStyle w:val="ListParagraph"/>
        <w:numPr>
          <w:ilvl w:val="0"/>
          <w:numId w:val="1"/>
        </w:numPr>
        <w:rPr>
          <w:rFonts w:ascii="Arial" w:hAnsi="Arial" w:cs="Arial"/>
          <w:sz w:val="24"/>
          <w:szCs w:val="24"/>
        </w:rPr>
      </w:pPr>
      <w:r w:rsidRPr="005F0AA0">
        <w:rPr>
          <w:rFonts w:ascii="Arial" w:hAnsi="Arial" w:cs="Arial"/>
          <w:sz w:val="24"/>
          <w:szCs w:val="24"/>
        </w:rPr>
        <w:t>Analysis tool</w:t>
      </w:r>
    </w:p>
    <w:p w14:paraId="385E428E" w14:textId="0E5D96DC" w:rsidR="00CF0D85" w:rsidRPr="005F0AA0" w:rsidRDefault="00CF0D85" w:rsidP="00CF0D85">
      <w:pPr>
        <w:pStyle w:val="ListParagraph"/>
        <w:numPr>
          <w:ilvl w:val="0"/>
          <w:numId w:val="1"/>
        </w:numPr>
        <w:rPr>
          <w:rFonts w:ascii="Arial" w:hAnsi="Arial" w:cs="Arial"/>
          <w:sz w:val="24"/>
          <w:szCs w:val="24"/>
        </w:rPr>
      </w:pPr>
      <w:r w:rsidRPr="005F0AA0">
        <w:rPr>
          <w:rFonts w:ascii="Arial" w:hAnsi="Arial" w:cs="Arial"/>
          <w:sz w:val="24"/>
          <w:szCs w:val="24"/>
        </w:rPr>
        <w:t>Definitions</w:t>
      </w:r>
    </w:p>
    <w:p w14:paraId="5B1BD636" w14:textId="702301CB" w:rsidR="00CF0D85" w:rsidRPr="005F0AA0" w:rsidRDefault="00CF0D85" w:rsidP="00CF0D85">
      <w:pPr>
        <w:pStyle w:val="ListParagraph"/>
        <w:numPr>
          <w:ilvl w:val="0"/>
          <w:numId w:val="1"/>
        </w:numPr>
        <w:rPr>
          <w:rFonts w:ascii="Arial" w:hAnsi="Arial" w:cs="Arial"/>
          <w:sz w:val="24"/>
          <w:szCs w:val="24"/>
        </w:rPr>
      </w:pPr>
      <w:r w:rsidRPr="005F0AA0">
        <w:rPr>
          <w:rFonts w:ascii="Arial" w:hAnsi="Arial" w:cs="Arial"/>
          <w:sz w:val="24"/>
          <w:szCs w:val="24"/>
        </w:rPr>
        <w:t xml:space="preserve">Case study </w:t>
      </w:r>
    </w:p>
    <w:p w14:paraId="0A08B71E" w14:textId="791B36FE" w:rsidR="00CF0D85" w:rsidRPr="005F0AA0" w:rsidRDefault="00CF0D85" w:rsidP="00CF0D85">
      <w:pPr>
        <w:pStyle w:val="ListParagraph"/>
        <w:numPr>
          <w:ilvl w:val="0"/>
          <w:numId w:val="1"/>
        </w:numPr>
        <w:rPr>
          <w:rFonts w:ascii="Arial" w:hAnsi="Arial" w:cs="Arial"/>
          <w:sz w:val="24"/>
          <w:szCs w:val="24"/>
        </w:rPr>
      </w:pPr>
      <w:r w:rsidRPr="005F0AA0">
        <w:rPr>
          <w:rFonts w:ascii="Arial" w:hAnsi="Arial" w:cs="Arial"/>
          <w:sz w:val="24"/>
          <w:szCs w:val="24"/>
        </w:rPr>
        <w:t>Barriers and challenges</w:t>
      </w:r>
    </w:p>
    <w:p w14:paraId="2419B838" w14:textId="68599BD9" w:rsidR="00CF0D85" w:rsidRPr="005F0AA0" w:rsidRDefault="00CF0D85" w:rsidP="00CF0D85">
      <w:pPr>
        <w:pStyle w:val="ListParagraph"/>
        <w:numPr>
          <w:ilvl w:val="0"/>
          <w:numId w:val="1"/>
        </w:numPr>
        <w:rPr>
          <w:rFonts w:ascii="Arial" w:hAnsi="Arial" w:cs="Arial"/>
          <w:sz w:val="24"/>
          <w:szCs w:val="24"/>
        </w:rPr>
      </w:pPr>
      <w:r w:rsidRPr="005F0AA0">
        <w:rPr>
          <w:rFonts w:ascii="Arial" w:hAnsi="Arial" w:cs="Arial"/>
          <w:sz w:val="24"/>
          <w:szCs w:val="24"/>
        </w:rPr>
        <w:t xml:space="preserve">Suggestions </w:t>
      </w:r>
    </w:p>
    <w:p w14:paraId="50ECB8B4" w14:textId="377141AD"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4:</w:t>
      </w:r>
    </w:p>
    <w:p w14:paraId="1CF17473" w14:textId="77777777" w:rsidR="00CF0D85" w:rsidRPr="005F0AA0" w:rsidRDefault="00CF0D85" w:rsidP="00CF0D85">
      <w:pPr>
        <w:rPr>
          <w:rFonts w:ascii="Arial" w:hAnsi="Arial" w:cs="Arial"/>
          <w:i/>
          <w:iCs/>
          <w:sz w:val="24"/>
          <w:szCs w:val="24"/>
        </w:rPr>
      </w:pPr>
      <w:r w:rsidRPr="005F0AA0">
        <w:rPr>
          <w:rFonts w:ascii="Arial" w:hAnsi="Arial" w:cs="Arial"/>
          <w:i/>
          <w:iCs/>
          <w:sz w:val="24"/>
          <w:szCs w:val="24"/>
        </w:rPr>
        <w:t>ANALYSING TOOL:</w:t>
      </w:r>
    </w:p>
    <w:p w14:paraId="0EF155D4" w14:textId="49DF2AE7" w:rsidR="00CF0D85" w:rsidRPr="005F0AA0" w:rsidRDefault="00CF0D85" w:rsidP="00CF0D85">
      <w:pPr>
        <w:pStyle w:val="ListParagraph"/>
        <w:numPr>
          <w:ilvl w:val="0"/>
          <w:numId w:val="1"/>
        </w:numPr>
        <w:rPr>
          <w:rFonts w:ascii="Arial" w:hAnsi="Arial" w:cs="Arial"/>
          <w:sz w:val="24"/>
          <w:szCs w:val="24"/>
        </w:rPr>
      </w:pPr>
      <w:r w:rsidRPr="005F0AA0">
        <w:rPr>
          <w:rFonts w:ascii="Arial" w:hAnsi="Arial" w:cs="Arial"/>
          <w:sz w:val="24"/>
          <w:szCs w:val="24"/>
        </w:rPr>
        <w:t xml:space="preserve"> ‘Force Field Analysis tool’</w:t>
      </w:r>
    </w:p>
    <w:p w14:paraId="117DCDFE" w14:textId="78E8BC04" w:rsidR="00CF0D85" w:rsidRPr="005F0AA0" w:rsidRDefault="00234498" w:rsidP="00CF0D85">
      <w:pPr>
        <w:pStyle w:val="ListParagraph"/>
        <w:numPr>
          <w:ilvl w:val="0"/>
          <w:numId w:val="1"/>
        </w:numPr>
        <w:rPr>
          <w:rFonts w:ascii="Arial" w:hAnsi="Arial" w:cs="Arial"/>
          <w:sz w:val="24"/>
          <w:szCs w:val="24"/>
        </w:rPr>
      </w:pPr>
      <w:r w:rsidRPr="005F0AA0">
        <w:rPr>
          <w:rFonts w:ascii="Arial" w:hAnsi="Arial" w:cs="Arial"/>
          <w:sz w:val="24"/>
          <w:szCs w:val="24"/>
        </w:rPr>
        <w:t>Kurt Lewin – 1940’s</w:t>
      </w:r>
    </w:p>
    <w:p w14:paraId="1381DDA4" w14:textId="135F15E9" w:rsidR="00234498" w:rsidRPr="005F0AA0" w:rsidRDefault="00234498" w:rsidP="00CF0D85">
      <w:pPr>
        <w:pStyle w:val="ListParagraph"/>
        <w:numPr>
          <w:ilvl w:val="0"/>
          <w:numId w:val="1"/>
        </w:numPr>
        <w:rPr>
          <w:rFonts w:ascii="Arial" w:hAnsi="Arial" w:cs="Arial"/>
          <w:sz w:val="24"/>
          <w:szCs w:val="24"/>
        </w:rPr>
      </w:pPr>
      <w:r w:rsidRPr="005F0AA0">
        <w:rPr>
          <w:rFonts w:ascii="Arial" w:hAnsi="Arial" w:cs="Arial"/>
          <w:sz w:val="24"/>
          <w:szCs w:val="24"/>
        </w:rPr>
        <w:t>Social Psychologist</w:t>
      </w:r>
    </w:p>
    <w:p w14:paraId="41D84FE8" w14:textId="6A5CA219" w:rsidR="00234498" w:rsidRPr="005F0AA0" w:rsidRDefault="00234498" w:rsidP="00CF0D85">
      <w:pPr>
        <w:pStyle w:val="ListParagraph"/>
        <w:numPr>
          <w:ilvl w:val="0"/>
          <w:numId w:val="1"/>
        </w:numPr>
        <w:rPr>
          <w:rFonts w:ascii="Arial" w:hAnsi="Arial" w:cs="Arial"/>
          <w:sz w:val="24"/>
          <w:szCs w:val="24"/>
        </w:rPr>
      </w:pPr>
      <w:r w:rsidRPr="005F0AA0">
        <w:rPr>
          <w:rFonts w:ascii="Arial" w:hAnsi="Arial" w:cs="Arial"/>
          <w:sz w:val="24"/>
          <w:szCs w:val="24"/>
        </w:rPr>
        <w:t>E</w:t>
      </w:r>
      <w:r w:rsidRPr="005F0AA0">
        <w:rPr>
          <w:rFonts w:ascii="Arial" w:hAnsi="Arial" w:cs="Arial"/>
          <w:sz w:val="24"/>
          <w:szCs w:val="24"/>
        </w:rPr>
        <w:t>quilibrium between the forces that drive change and those which resist change –</w:t>
      </w:r>
    </w:p>
    <w:p w14:paraId="24D1D938" w14:textId="7EC38CFE"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5:</w:t>
      </w:r>
    </w:p>
    <w:p w14:paraId="2CF68F92" w14:textId="77777777" w:rsidR="00234498" w:rsidRPr="005F0AA0" w:rsidRDefault="00234498" w:rsidP="00234498">
      <w:pPr>
        <w:rPr>
          <w:rFonts w:ascii="Arial" w:hAnsi="Arial" w:cs="Arial"/>
          <w:i/>
          <w:iCs/>
          <w:sz w:val="24"/>
          <w:szCs w:val="24"/>
        </w:rPr>
      </w:pPr>
      <w:r w:rsidRPr="005F0AA0">
        <w:rPr>
          <w:rFonts w:ascii="Arial" w:hAnsi="Arial" w:cs="Arial"/>
          <w:i/>
          <w:iCs/>
          <w:sz w:val="24"/>
          <w:szCs w:val="24"/>
        </w:rPr>
        <w:t xml:space="preserve">This technique has 5 steps. </w:t>
      </w:r>
    </w:p>
    <w:p w14:paraId="09EEB0DF" w14:textId="7E9D7345" w:rsidR="00234498" w:rsidRPr="005F0AA0" w:rsidRDefault="00234498" w:rsidP="00234498">
      <w:pPr>
        <w:pStyle w:val="ListParagraph"/>
        <w:numPr>
          <w:ilvl w:val="0"/>
          <w:numId w:val="3"/>
        </w:numPr>
        <w:rPr>
          <w:rFonts w:ascii="Arial" w:hAnsi="Arial" w:cs="Arial"/>
          <w:sz w:val="24"/>
          <w:szCs w:val="24"/>
        </w:rPr>
      </w:pPr>
      <w:r w:rsidRPr="005F0AA0">
        <w:rPr>
          <w:rFonts w:ascii="Arial" w:hAnsi="Arial" w:cs="Arial"/>
          <w:sz w:val="24"/>
          <w:szCs w:val="24"/>
        </w:rPr>
        <w:t xml:space="preserve">Explain / describe your plan for change </w:t>
      </w:r>
    </w:p>
    <w:p w14:paraId="25040144" w14:textId="5D3C8B7A" w:rsidR="00234498" w:rsidRPr="005F0AA0" w:rsidRDefault="00234498" w:rsidP="00234498">
      <w:pPr>
        <w:pStyle w:val="ListParagraph"/>
        <w:numPr>
          <w:ilvl w:val="0"/>
          <w:numId w:val="3"/>
        </w:numPr>
        <w:rPr>
          <w:rFonts w:ascii="Arial" w:hAnsi="Arial" w:cs="Arial"/>
          <w:sz w:val="24"/>
          <w:szCs w:val="24"/>
        </w:rPr>
      </w:pPr>
      <w:r w:rsidRPr="005F0AA0">
        <w:rPr>
          <w:rFonts w:ascii="Arial" w:hAnsi="Arial" w:cs="Arial"/>
          <w:sz w:val="24"/>
          <w:szCs w:val="24"/>
        </w:rPr>
        <w:t xml:space="preserve">Identify the forces for change </w:t>
      </w:r>
    </w:p>
    <w:p w14:paraId="25B149E9" w14:textId="6DCA5171" w:rsidR="00234498" w:rsidRPr="005F0AA0" w:rsidRDefault="00234498" w:rsidP="00234498">
      <w:pPr>
        <w:pStyle w:val="ListParagraph"/>
        <w:numPr>
          <w:ilvl w:val="0"/>
          <w:numId w:val="3"/>
        </w:numPr>
        <w:rPr>
          <w:rFonts w:ascii="Arial" w:hAnsi="Arial" w:cs="Arial"/>
          <w:sz w:val="24"/>
          <w:szCs w:val="24"/>
        </w:rPr>
      </w:pPr>
      <w:r w:rsidRPr="005F0AA0">
        <w:rPr>
          <w:rFonts w:ascii="Arial" w:hAnsi="Arial" w:cs="Arial"/>
          <w:sz w:val="24"/>
          <w:szCs w:val="24"/>
        </w:rPr>
        <w:t xml:space="preserve">Identify the forces against change </w:t>
      </w:r>
    </w:p>
    <w:p w14:paraId="1D6D3452" w14:textId="76BFA50D" w:rsidR="00234498" w:rsidRPr="005F0AA0" w:rsidRDefault="00234498" w:rsidP="00234498">
      <w:pPr>
        <w:pStyle w:val="ListParagraph"/>
        <w:numPr>
          <w:ilvl w:val="0"/>
          <w:numId w:val="3"/>
        </w:numPr>
        <w:rPr>
          <w:rFonts w:ascii="Arial" w:hAnsi="Arial" w:cs="Arial"/>
          <w:sz w:val="24"/>
          <w:szCs w:val="24"/>
        </w:rPr>
      </w:pPr>
      <w:r w:rsidRPr="005F0AA0">
        <w:rPr>
          <w:rFonts w:ascii="Arial" w:hAnsi="Arial" w:cs="Arial"/>
          <w:sz w:val="24"/>
          <w:szCs w:val="24"/>
        </w:rPr>
        <w:t xml:space="preserve">Assign scores </w:t>
      </w:r>
    </w:p>
    <w:p w14:paraId="2F04EC67" w14:textId="39C16773" w:rsidR="00234498" w:rsidRPr="005F0AA0" w:rsidRDefault="00234498" w:rsidP="00234498">
      <w:pPr>
        <w:pStyle w:val="ListParagraph"/>
        <w:numPr>
          <w:ilvl w:val="0"/>
          <w:numId w:val="3"/>
        </w:numPr>
        <w:rPr>
          <w:rFonts w:ascii="Arial" w:hAnsi="Arial" w:cs="Arial"/>
          <w:sz w:val="24"/>
          <w:szCs w:val="24"/>
        </w:rPr>
      </w:pPr>
      <w:r w:rsidRPr="005F0AA0">
        <w:rPr>
          <w:rFonts w:ascii="Arial" w:hAnsi="Arial" w:cs="Arial"/>
          <w:sz w:val="24"/>
          <w:szCs w:val="24"/>
        </w:rPr>
        <w:t xml:space="preserve">Analyse and Apply </w:t>
      </w:r>
    </w:p>
    <w:p w14:paraId="4BAA869C" w14:textId="77777777" w:rsidR="00234498" w:rsidRPr="005F0AA0" w:rsidRDefault="00234498" w:rsidP="00234498">
      <w:pPr>
        <w:pStyle w:val="ListParagraph"/>
        <w:ind w:left="1080"/>
        <w:rPr>
          <w:rFonts w:ascii="Arial" w:hAnsi="Arial" w:cs="Arial"/>
          <w:sz w:val="24"/>
          <w:szCs w:val="24"/>
        </w:rPr>
      </w:pPr>
    </w:p>
    <w:p w14:paraId="73F70B3B" w14:textId="67FAF4B9"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6:</w:t>
      </w:r>
    </w:p>
    <w:p w14:paraId="218B462F" w14:textId="68FB646D" w:rsidR="00234498" w:rsidRPr="005F0AA0" w:rsidRDefault="00234498" w:rsidP="00CF0D85">
      <w:pPr>
        <w:rPr>
          <w:rFonts w:ascii="Arial" w:hAnsi="Arial" w:cs="Arial"/>
          <w:i/>
          <w:iCs/>
          <w:sz w:val="24"/>
          <w:szCs w:val="24"/>
        </w:rPr>
      </w:pPr>
      <w:r w:rsidRPr="005F0AA0">
        <w:rPr>
          <w:rFonts w:ascii="Arial" w:hAnsi="Arial" w:cs="Arial"/>
          <w:i/>
          <w:iCs/>
          <w:sz w:val="24"/>
          <w:szCs w:val="24"/>
        </w:rPr>
        <w:t xml:space="preserve">Definitions: </w:t>
      </w:r>
    </w:p>
    <w:p w14:paraId="362997FA" w14:textId="4CEC7A51" w:rsidR="00234498" w:rsidRPr="005F0AA0" w:rsidRDefault="00234498" w:rsidP="005F0AA0">
      <w:pPr>
        <w:pStyle w:val="ListParagraph"/>
        <w:numPr>
          <w:ilvl w:val="0"/>
          <w:numId w:val="1"/>
        </w:numPr>
        <w:rPr>
          <w:rFonts w:ascii="Arial" w:hAnsi="Arial" w:cs="Arial"/>
          <w:sz w:val="24"/>
          <w:szCs w:val="24"/>
        </w:rPr>
      </w:pPr>
      <w:r w:rsidRPr="005F0AA0">
        <w:rPr>
          <w:rFonts w:ascii="Arial" w:hAnsi="Arial" w:cs="Arial"/>
          <w:sz w:val="24"/>
          <w:szCs w:val="24"/>
        </w:rPr>
        <w:t>Safeguarding – Tassoni, et.al (2010, p.110) safeguarding refers to the promoting of children’s welfare</w:t>
      </w:r>
      <w:r w:rsidRPr="005F0AA0">
        <w:rPr>
          <w:rFonts w:ascii="Arial" w:hAnsi="Arial" w:cs="Arial"/>
          <w:sz w:val="24"/>
          <w:szCs w:val="24"/>
        </w:rPr>
        <w:t xml:space="preserve"> </w:t>
      </w:r>
    </w:p>
    <w:p w14:paraId="74B82896" w14:textId="33304F54" w:rsidR="00234498" w:rsidRPr="005F0AA0" w:rsidRDefault="00234498" w:rsidP="00234498">
      <w:pPr>
        <w:pStyle w:val="ListParagraph"/>
        <w:numPr>
          <w:ilvl w:val="0"/>
          <w:numId w:val="1"/>
        </w:numPr>
        <w:rPr>
          <w:rFonts w:ascii="Arial" w:hAnsi="Arial" w:cs="Arial"/>
          <w:sz w:val="24"/>
          <w:szCs w:val="24"/>
        </w:rPr>
      </w:pPr>
      <w:r w:rsidRPr="005F0AA0">
        <w:rPr>
          <w:rFonts w:ascii="Arial" w:hAnsi="Arial" w:cs="Arial"/>
          <w:sz w:val="24"/>
          <w:szCs w:val="24"/>
        </w:rPr>
        <w:t>Children’s Rights – is exactly as it sounds – children have rights (The Open University, 2008, p.117)</w:t>
      </w:r>
    </w:p>
    <w:p w14:paraId="57F9E95E" w14:textId="77777777" w:rsidR="00234498" w:rsidRPr="005F0AA0" w:rsidRDefault="00234498" w:rsidP="00234498">
      <w:pPr>
        <w:rPr>
          <w:rFonts w:ascii="Arial" w:hAnsi="Arial" w:cs="Arial"/>
          <w:sz w:val="24"/>
          <w:szCs w:val="24"/>
        </w:rPr>
      </w:pPr>
    </w:p>
    <w:p w14:paraId="297AA420" w14:textId="77777777" w:rsidR="00234498" w:rsidRPr="005F0AA0" w:rsidRDefault="00234498" w:rsidP="00234498">
      <w:pPr>
        <w:rPr>
          <w:rFonts w:ascii="Arial" w:hAnsi="Arial" w:cs="Arial"/>
          <w:sz w:val="24"/>
          <w:szCs w:val="24"/>
        </w:rPr>
      </w:pPr>
    </w:p>
    <w:p w14:paraId="0464DE70" w14:textId="2218F2D3" w:rsidR="00234498" w:rsidRDefault="00234498" w:rsidP="00234498">
      <w:pPr>
        <w:pStyle w:val="ListParagraph"/>
        <w:numPr>
          <w:ilvl w:val="0"/>
          <w:numId w:val="1"/>
        </w:numPr>
        <w:rPr>
          <w:rFonts w:ascii="Arial" w:hAnsi="Arial" w:cs="Arial"/>
          <w:sz w:val="24"/>
          <w:szCs w:val="24"/>
        </w:rPr>
      </w:pPr>
      <w:r w:rsidRPr="005F0AA0">
        <w:rPr>
          <w:rFonts w:ascii="Arial" w:hAnsi="Arial" w:cs="Arial"/>
          <w:sz w:val="24"/>
          <w:szCs w:val="24"/>
        </w:rPr>
        <w:lastRenderedPageBreak/>
        <w:t xml:space="preserve">Child protection – </w:t>
      </w:r>
      <w:r w:rsidRPr="005F0AA0">
        <w:rPr>
          <w:rFonts w:ascii="Arial" w:hAnsi="Arial" w:cs="Arial"/>
          <w:sz w:val="24"/>
          <w:szCs w:val="24"/>
        </w:rPr>
        <w:t>S</w:t>
      </w:r>
      <w:r w:rsidRPr="005F0AA0">
        <w:rPr>
          <w:rFonts w:ascii="Arial" w:hAnsi="Arial" w:cs="Arial"/>
          <w:sz w:val="24"/>
          <w:szCs w:val="24"/>
        </w:rPr>
        <w:t>afeguarding process</w:t>
      </w:r>
      <w:r w:rsidRPr="005F0AA0">
        <w:rPr>
          <w:rFonts w:ascii="Arial" w:hAnsi="Arial" w:cs="Arial"/>
          <w:sz w:val="24"/>
          <w:szCs w:val="24"/>
        </w:rPr>
        <w:t xml:space="preserve"> </w:t>
      </w:r>
      <w:r w:rsidRPr="005F0AA0">
        <w:rPr>
          <w:rFonts w:ascii="Arial" w:hAnsi="Arial" w:cs="Arial"/>
          <w:sz w:val="24"/>
          <w:szCs w:val="24"/>
        </w:rPr>
        <w:t>Tassoni, Et.al, 2010, p.110).</w:t>
      </w:r>
    </w:p>
    <w:p w14:paraId="32285215" w14:textId="77777777" w:rsidR="005F0AA0" w:rsidRPr="005F0AA0" w:rsidRDefault="005F0AA0" w:rsidP="005F0AA0">
      <w:pPr>
        <w:pStyle w:val="ListParagraph"/>
        <w:ind w:left="1080"/>
        <w:rPr>
          <w:rFonts w:ascii="Arial" w:hAnsi="Arial" w:cs="Arial"/>
          <w:sz w:val="24"/>
          <w:szCs w:val="24"/>
        </w:rPr>
      </w:pPr>
    </w:p>
    <w:p w14:paraId="240651C0" w14:textId="386DCA48" w:rsidR="005F0AA0" w:rsidRPr="005F0AA0" w:rsidRDefault="00234498" w:rsidP="005F0AA0">
      <w:pPr>
        <w:pStyle w:val="ListParagraph"/>
        <w:numPr>
          <w:ilvl w:val="0"/>
          <w:numId w:val="1"/>
        </w:numPr>
        <w:rPr>
          <w:rFonts w:ascii="Arial" w:hAnsi="Arial" w:cs="Arial"/>
          <w:sz w:val="24"/>
          <w:szCs w:val="24"/>
        </w:rPr>
      </w:pPr>
      <w:r w:rsidRPr="005F0AA0">
        <w:rPr>
          <w:rFonts w:ascii="Arial" w:hAnsi="Arial" w:cs="Arial"/>
          <w:sz w:val="24"/>
          <w:szCs w:val="24"/>
        </w:rPr>
        <w:t>Management – The Cambridge University Press (2021) organisation of something</w:t>
      </w:r>
    </w:p>
    <w:p w14:paraId="0F48A874" w14:textId="62FDAA54" w:rsidR="00234498" w:rsidRPr="005F0AA0" w:rsidRDefault="00234498" w:rsidP="00234498">
      <w:pPr>
        <w:pStyle w:val="ListParagraph"/>
        <w:numPr>
          <w:ilvl w:val="0"/>
          <w:numId w:val="1"/>
        </w:numPr>
        <w:rPr>
          <w:rFonts w:ascii="Arial" w:hAnsi="Arial" w:cs="Arial"/>
          <w:sz w:val="24"/>
          <w:szCs w:val="24"/>
        </w:rPr>
      </w:pPr>
      <w:r w:rsidRPr="005F0AA0">
        <w:rPr>
          <w:rFonts w:ascii="Arial" w:hAnsi="Arial" w:cs="Arial"/>
          <w:sz w:val="24"/>
          <w:szCs w:val="24"/>
        </w:rPr>
        <w:t xml:space="preserve">Practice – action taken rather than a thought or idea. (The Cambridge dictionary 2021). </w:t>
      </w:r>
    </w:p>
    <w:p w14:paraId="387C417E" w14:textId="77777777" w:rsidR="00234498" w:rsidRPr="005F0AA0" w:rsidRDefault="00234498" w:rsidP="00234498">
      <w:pPr>
        <w:pStyle w:val="ListParagraph"/>
        <w:ind w:left="1080"/>
        <w:rPr>
          <w:rFonts w:ascii="Arial" w:hAnsi="Arial" w:cs="Arial"/>
          <w:sz w:val="24"/>
          <w:szCs w:val="24"/>
        </w:rPr>
      </w:pPr>
    </w:p>
    <w:p w14:paraId="0229A1C3" w14:textId="11E9449C"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7:</w:t>
      </w:r>
    </w:p>
    <w:p w14:paraId="3CF9D33D" w14:textId="6C515279" w:rsidR="00234498" w:rsidRPr="005F0AA0" w:rsidRDefault="00234498" w:rsidP="00CF0D85">
      <w:pPr>
        <w:rPr>
          <w:rFonts w:ascii="Arial" w:hAnsi="Arial" w:cs="Arial"/>
          <w:sz w:val="24"/>
          <w:szCs w:val="24"/>
        </w:rPr>
      </w:pPr>
      <w:r w:rsidRPr="005F0AA0">
        <w:rPr>
          <w:rFonts w:ascii="Arial" w:hAnsi="Arial" w:cs="Arial"/>
          <w:sz w:val="24"/>
          <w:szCs w:val="24"/>
        </w:rPr>
        <w:t>Barriers and Challenges</w:t>
      </w:r>
    </w:p>
    <w:p w14:paraId="06D5D8C2" w14:textId="77777777" w:rsidR="00234498" w:rsidRPr="005F0AA0" w:rsidRDefault="00234498" w:rsidP="00CF0D85">
      <w:pPr>
        <w:rPr>
          <w:rFonts w:ascii="Arial" w:hAnsi="Arial" w:cs="Arial"/>
          <w:sz w:val="24"/>
          <w:szCs w:val="24"/>
        </w:rPr>
      </w:pPr>
    </w:p>
    <w:p w14:paraId="04D2B606" w14:textId="229DB15D" w:rsidR="005F0AA0"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8:</w:t>
      </w:r>
    </w:p>
    <w:p w14:paraId="117F1C63" w14:textId="16AA0492" w:rsidR="00234498" w:rsidRDefault="00234498" w:rsidP="00CF0D85">
      <w:pPr>
        <w:rPr>
          <w:rFonts w:ascii="Arial" w:hAnsi="Arial" w:cs="Arial"/>
          <w:sz w:val="24"/>
          <w:szCs w:val="24"/>
        </w:rPr>
      </w:pPr>
      <w:r w:rsidRPr="005F0AA0">
        <w:rPr>
          <w:rFonts w:ascii="Arial" w:hAnsi="Arial" w:cs="Arial"/>
          <w:sz w:val="24"/>
          <w:szCs w:val="24"/>
        </w:rPr>
        <w:t xml:space="preserve">The Case Study – data protection – name changes </w:t>
      </w:r>
      <w:r w:rsidR="00AF0B5A" w:rsidRPr="005F0AA0">
        <w:rPr>
          <w:rFonts w:ascii="Arial" w:hAnsi="Arial" w:cs="Arial"/>
          <w:sz w:val="24"/>
          <w:szCs w:val="24"/>
        </w:rPr>
        <w:t>– BBC, 2010</w:t>
      </w:r>
    </w:p>
    <w:p w14:paraId="137E08F8" w14:textId="77777777" w:rsidR="005F0AA0" w:rsidRPr="005F0AA0" w:rsidRDefault="005F0AA0" w:rsidP="00CF0D85">
      <w:pPr>
        <w:rPr>
          <w:rFonts w:ascii="Arial" w:hAnsi="Arial" w:cs="Arial"/>
          <w:sz w:val="24"/>
          <w:szCs w:val="24"/>
        </w:rPr>
      </w:pPr>
    </w:p>
    <w:p w14:paraId="6DD3244E" w14:textId="04BE26B0"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9:</w:t>
      </w:r>
    </w:p>
    <w:p w14:paraId="4F6B62A9" w14:textId="77777777" w:rsidR="00AF0B5A" w:rsidRPr="005F0AA0" w:rsidRDefault="00AF0B5A" w:rsidP="00AF0B5A">
      <w:pPr>
        <w:pStyle w:val="ListParagraph"/>
        <w:numPr>
          <w:ilvl w:val="0"/>
          <w:numId w:val="1"/>
        </w:numPr>
        <w:rPr>
          <w:rFonts w:ascii="Arial" w:hAnsi="Arial" w:cs="Arial"/>
          <w:sz w:val="24"/>
          <w:szCs w:val="24"/>
        </w:rPr>
      </w:pPr>
      <w:r w:rsidRPr="005F0AA0">
        <w:rPr>
          <w:rFonts w:ascii="Arial" w:hAnsi="Arial" w:cs="Arial"/>
          <w:sz w:val="24"/>
          <w:szCs w:val="24"/>
        </w:rPr>
        <w:t>A nursery worker</w:t>
      </w:r>
      <w:r w:rsidRPr="005F0AA0">
        <w:rPr>
          <w:rFonts w:ascii="Arial" w:hAnsi="Arial" w:cs="Arial"/>
          <w:sz w:val="24"/>
          <w:szCs w:val="24"/>
        </w:rPr>
        <w:t xml:space="preserve">- </w:t>
      </w:r>
      <w:r w:rsidRPr="005F0AA0">
        <w:rPr>
          <w:rFonts w:ascii="Arial" w:hAnsi="Arial" w:cs="Arial"/>
          <w:sz w:val="24"/>
          <w:szCs w:val="24"/>
        </w:rPr>
        <w:t xml:space="preserve"> charged with seven offences of abuse, as well as being charged with making, </w:t>
      </w:r>
      <w:proofErr w:type="gramStart"/>
      <w:r w:rsidRPr="005F0AA0">
        <w:rPr>
          <w:rFonts w:ascii="Arial" w:hAnsi="Arial" w:cs="Arial"/>
          <w:sz w:val="24"/>
          <w:szCs w:val="24"/>
        </w:rPr>
        <w:t>possessing</w:t>
      </w:r>
      <w:proofErr w:type="gramEnd"/>
      <w:r w:rsidRPr="005F0AA0">
        <w:rPr>
          <w:rFonts w:ascii="Arial" w:hAnsi="Arial" w:cs="Arial"/>
          <w:sz w:val="24"/>
          <w:szCs w:val="24"/>
        </w:rPr>
        <w:t xml:space="preserve"> and distributing indecent images of children</w:t>
      </w:r>
      <w:r w:rsidRPr="005F0AA0">
        <w:rPr>
          <w:rFonts w:ascii="Arial" w:hAnsi="Arial" w:cs="Arial"/>
          <w:sz w:val="24"/>
          <w:szCs w:val="24"/>
        </w:rPr>
        <w:t xml:space="preserve"> </w:t>
      </w:r>
    </w:p>
    <w:p w14:paraId="0DDEE922" w14:textId="61107528" w:rsidR="00AF0B5A" w:rsidRPr="005F0AA0" w:rsidRDefault="00AF0B5A" w:rsidP="00AF0B5A">
      <w:pPr>
        <w:pStyle w:val="ListParagraph"/>
        <w:numPr>
          <w:ilvl w:val="0"/>
          <w:numId w:val="1"/>
        </w:numPr>
        <w:rPr>
          <w:rFonts w:ascii="Arial" w:hAnsi="Arial" w:cs="Arial"/>
          <w:sz w:val="24"/>
          <w:szCs w:val="24"/>
        </w:rPr>
      </w:pPr>
      <w:r w:rsidRPr="005F0AA0">
        <w:rPr>
          <w:rFonts w:ascii="Arial" w:hAnsi="Arial" w:cs="Arial"/>
          <w:sz w:val="24"/>
          <w:szCs w:val="24"/>
        </w:rPr>
        <w:t>(Social Care Wales, No Date). 9</w:t>
      </w:r>
    </w:p>
    <w:p w14:paraId="73229553" w14:textId="77777777" w:rsidR="00AF0B5A" w:rsidRPr="005F0AA0" w:rsidRDefault="00AF0B5A" w:rsidP="00CF0D85">
      <w:pPr>
        <w:rPr>
          <w:rFonts w:ascii="Arial" w:hAnsi="Arial" w:cs="Arial"/>
          <w:sz w:val="24"/>
          <w:szCs w:val="24"/>
        </w:rPr>
      </w:pPr>
    </w:p>
    <w:p w14:paraId="349ED6A2" w14:textId="65B4D325"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10:</w:t>
      </w:r>
    </w:p>
    <w:p w14:paraId="651525E7" w14:textId="49FA064B" w:rsidR="00AF0B5A" w:rsidRPr="005F0AA0" w:rsidRDefault="00AF0B5A" w:rsidP="00CF0D85">
      <w:pPr>
        <w:rPr>
          <w:rFonts w:ascii="Arial" w:hAnsi="Arial" w:cs="Arial"/>
          <w:i/>
          <w:iCs/>
          <w:sz w:val="24"/>
          <w:szCs w:val="24"/>
        </w:rPr>
      </w:pPr>
      <w:r w:rsidRPr="005F0AA0">
        <w:rPr>
          <w:rFonts w:ascii="Arial" w:hAnsi="Arial" w:cs="Arial"/>
          <w:i/>
          <w:iCs/>
          <w:sz w:val="24"/>
          <w:szCs w:val="24"/>
        </w:rPr>
        <w:t xml:space="preserve">Why it happened: </w:t>
      </w:r>
    </w:p>
    <w:p w14:paraId="17D03E1F" w14:textId="1D31127D" w:rsidR="00AF0B5A" w:rsidRPr="005F0AA0" w:rsidRDefault="00AF0B5A" w:rsidP="00AF0B5A">
      <w:pPr>
        <w:pStyle w:val="ListParagraph"/>
        <w:numPr>
          <w:ilvl w:val="0"/>
          <w:numId w:val="1"/>
        </w:numPr>
        <w:rPr>
          <w:rFonts w:ascii="Arial" w:hAnsi="Arial" w:cs="Arial"/>
          <w:sz w:val="24"/>
          <w:szCs w:val="24"/>
        </w:rPr>
      </w:pPr>
      <w:r w:rsidRPr="005F0AA0">
        <w:rPr>
          <w:rFonts w:ascii="Arial" w:hAnsi="Arial" w:cs="Arial"/>
          <w:sz w:val="24"/>
          <w:szCs w:val="24"/>
        </w:rPr>
        <w:t>U</w:t>
      </w:r>
      <w:r w:rsidRPr="005F0AA0">
        <w:rPr>
          <w:rFonts w:ascii="Arial" w:hAnsi="Arial" w:cs="Arial"/>
          <w:sz w:val="24"/>
          <w:szCs w:val="24"/>
        </w:rPr>
        <w:t>nincorporated not-for-profit association</w:t>
      </w:r>
    </w:p>
    <w:p w14:paraId="480FE293" w14:textId="03600D3B" w:rsidR="00AF0B5A" w:rsidRPr="005F0AA0" w:rsidRDefault="00AF0B5A" w:rsidP="00AF0B5A">
      <w:pPr>
        <w:pStyle w:val="ListParagraph"/>
        <w:numPr>
          <w:ilvl w:val="0"/>
          <w:numId w:val="1"/>
        </w:numPr>
        <w:rPr>
          <w:rFonts w:ascii="Arial" w:hAnsi="Arial" w:cs="Arial"/>
          <w:sz w:val="24"/>
          <w:szCs w:val="24"/>
        </w:rPr>
      </w:pPr>
      <w:r w:rsidRPr="005F0AA0">
        <w:rPr>
          <w:rFonts w:ascii="Arial" w:hAnsi="Arial" w:cs="Arial"/>
          <w:sz w:val="24"/>
          <w:szCs w:val="24"/>
        </w:rPr>
        <w:t xml:space="preserve">Owned by trustees – trustees unaware of their responsibilities </w:t>
      </w:r>
    </w:p>
    <w:p w14:paraId="16E84CE7" w14:textId="145DE4E4" w:rsidR="00AF0B5A" w:rsidRPr="005F0AA0" w:rsidRDefault="00AF0B5A" w:rsidP="00AF0B5A">
      <w:pPr>
        <w:pStyle w:val="ListParagraph"/>
        <w:numPr>
          <w:ilvl w:val="0"/>
          <w:numId w:val="1"/>
        </w:numPr>
        <w:rPr>
          <w:rFonts w:ascii="Arial" w:hAnsi="Arial" w:cs="Arial"/>
          <w:sz w:val="24"/>
          <w:szCs w:val="24"/>
        </w:rPr>
      </w:pPr>
      <w:r w:rsidRPr="005F0AA0">
        <w:rPr>
          <w:rFonts w:ascii="Arial" w:hAnsi="Arial" w:cs="Arial"/>
          <w:sz w:val="24"/>
          <w:szCs w:val="24"/>
        </w:rPr>
        <w:t xml:space="preserve">Further digger found that there was insufficient documentation and supervision of the </w:t>
      </w:r>
      <w:proofErr w:type="gramStart"/>
      <w:r w:rsidRPr="005F0AA0">
        <w:rPr>
          <w:rFonts w:ascii="Arial" w:hAnsi="Arial" w:cs="Arial"/>
          <w:sz w:val="24"/>
          <w:szCs w:val="24"/>
        </w:rPr>
        <w:t>managers</w:t>
      </w:r>
      <w:proofErr w:type="gramEnd"/>
      <w:r w:rsidRPr="005F0AA0">
        <w:rPr>
          <w:rFonts w:ascii="Arial" w:hAnsi="Arial" w:cs="Arial"/>
          <w:sz w:val="24"/>
          <w:szCs w:val="24"/>
        </w:rPr>
        <w:t xml:space="preserve"> practice</w:t>
      </w:r>
    </w:p>
    <w:p w14:paraId="7122BFB7" w14:textId="6299EAE4" w:rsidR="00AF0B5A" w:rsidRPr="005F0AA0" w:rsidRDefault="00AF0B5A" w:rsidP="00AF0B5A">
      <w:pPr>
        <w:pStyle w:val="ListParagraph"/>
        <w:numPr>
          <w:ilvl w:val="0"/>
          <w:numId w:val="1"/>
        </w:numPr>
        <w:rPr>
          <w:rFonts w:ascii="Arial" w:hAnsi="Arial" w:cs="Arial"/>
          <w:sz w:val="24"/>
          <w:szCs w:val="24"/>
        </w:rPr>
      </w:pPr>
      <w:r w:rsidRPr="005F0AA0">
        <w:rPr>
          <w:rFonts w:ascii="Arial" w:hAnsi="Arial" w:cs="Arial"/>
          <w:sz w:val="24"/>
          <w:szCs w:val="24"/>
        </w:rPr>
        <w:t>operated outside staff to child ratios, with no keyworker system in place</w:t>
      </w:r>
    </w:p>
    <w:p w14:paraId="45D50611" w14:textId="43098220" w:rsidR="00AF0B5A" w:rsidRPr="005F0AA0" w:rsidRDefault="00AF0B5A" w:rsidP="00AF0B5A">
      <w:pPr>
        <w:pStyle w:val="ListParagraph"/>
        <w:numPr>
          <w:ilvl w:val="0"/>
          <w:numId w:val="1"/>
        </w:numPr>
        <w:rPr>
          <w:rFonts w:ascii="Arial" w:hAnsi="Arial" w:cs="Arial"/>
          <w:sz w:val="24"/>
          <w:szCs w:val="24"/>
        </w:rPr>
      </w:pPr>
      <w:r w:rsidRPr="005F0AA0">
        <w:rPr>
          <w:rFonts w:ascii="Arial" w:hAnsi="Arial" w:cs="Arial"/>
          <w:sz w:val="24"/>
          <w:szCs w:val="24"/>
        </w:rPr>
        <w:t>It was reported that staff did not know how to or have the confidence to make any complaints regarding the nursery and the staff.</w:t>
      </w:r>
    </w:p>
    <w:p w14:paraId="5ED1EF0D" w14:textId="7B4F3717" w:rsidR="00AF0B5A" w:rsidRPr="005F0AA0" w:rsidRDefault="00AF0B5A" w:rsidP="00AF0B5A">
      <w:pPr>
        <w:pStyle w:val="ListParagraph"/>
        <w:numPr>
          <w:ilvl w:val="0"/>
          <w:numId w:val="1"/>
        </w:numPr>
        <w:rPr>
          <w:rFonts w:ascii="Arial" w:hAnsi="Arial" w:cs="Arial"/>
          <w:sz w:val="24"/>
          <w:szCs w:val="24"/>
        </w:rPr>
      </w:pPr>
      <w:r w:rsidRPr="005F0AA0">
        <w:rPr>
          <w:rFonts w:ascii="Arial" w:hAnsi="Arial" w:cs="Arial"/>
          <w:sz w:val="24"/>
          <w:szCs w:val="24"/>
        </w:rPr>
        <w:t>Whistleblowing (</w:t>
      </w:r>
      <w:proofErr w:type="spellStart"/>
      <w:r w:rsidRPr="005F0AA0">
        <w:rPr>
          <w:rFonts w:ascii="Arial" w:hAnsi="Arial" w:cs="Arial"/>
          <w:sz w:val="24"/>
          <w:szCs w:val="24"/>
        </w:rPr>
        <w:t>UK:Gov</w:t>
      </w:r>
      <w:proofErr w:type="spellEnd"/>
      <w:r w:rsidRPr="005F0AA0">
        <w:rPr>
          <w:rFonts w:ascii="Arial" w:hAnsi="Arial" w:cs="Arial"/>
          <w:sz w:val="24"/>
          <w:szCs w:val="24"/>
        </w:rPr>
        <w:t>, no date)</w:t>
      </w:r>
    </w:p>
    <w:p w14:paraId="29016013" w14:textId="77777777" w:rsidR="00AF0B5A" w:rsidRPr="005F0AA0" w:rsidRDefault="00AF0B5A" w:rsidP="00AF0B5A">
      <w:pPr>
        <w:pStyle w:val="ListParagraph"/>
        <w:ind w:left="1080"/>
        <w:rPr>
          <w:rFonts w:ascii="Arial" w:hAnsi="Arial" w:cs="Arial"/>
          <w:sz w:val="24"/>
          <w:szCs w:val="24"/>
        </w:rPr>
      </w:pPr>
    </w:p>
    <w:p w14:paraId="261B30F5" w14:textId="5E471CC9"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11:</w:t>
      </w:r>
    </w:p>
    <w:p w14:paraId="69282B3A" w14:textId="652AC0D9" w:rsidR="00AF0B5A" w:rsidRDefault="00AF0B5A" w:rsidP="00CF0D85">
      <w:pPr>
        <w:rPr>
          <w:rFonts w:ascii="Arial" w:hAnsi="Arial" w:cs="Arial"/>
          <w:sz w:val="24"/>
          <w:szCs w:val="24"/>
        </w:rPr>
      </w:pPr>
      <w:r w:rsidRPr="005F0AA0">
        <w:rPr>
          <w:rFonts w:ascii="Arial" w:hAnsi="Arial" w:cs="Arial"/>
          <w:sz w:val="24"/>
          <w:szCs w:val="24"/>
        </w:rPr>
        <w:t xml:space="preserve">It was this lack of transparency in the provision of an accountable service which contributed to the environment where the nursery worker could operate without challenge. It was evident that change was needed. </w:t>
      </w:r>
    </w:p>
    <w:p w14:paraId="34352BDC" w14:textId="76E06764" w:rsidR="005F0AA0" w:rsidRDefault="005F0AA0" w:rsidP="00CF0D85">
      <w:pPr>
        <w:rPr>
          <w:rFonts w:ascii="Arial" w:hAnsi="Arial" w:cs="Arial"/>
          <w:sz w:val="24"/>
          <w:szCs w:val="24"/>
        </w:rPr>
      </w:pPr>
    </w:p>
    <w:p w14:paraId="19EB6AAE" w14:textId="776858B8" w:rsidR="005F0AA0" w:rsidRDefault="005F0AA0" w:rsidP="00CF0D85">
      <w:pPr>
        <w:rPr>
          <w:rFonts w:ascii="Arial" w:hAnsi="Arial" w:cs="Arial"/>
          <w:sz w:val="24"/>
          <w:szCs w:val="24"/>
        </w:rPr>
      </w:pPr>
    </w:p>
    <w:p w14:paraId="79207DEE" w14:textId="77777777" w:rsidR="005F0AA0" w:rsidRPr="005F0AA0" w:rsidRDefault="005F0AA0" w:rsidP="00CF0D85">
      <w:pPr>
        <w:rPr>
          <w:rFonts w:ascii="Arial" w:hAnsi="Arial" w:cs="Arial"/>
          <w:sz w:val="24"/>
          <w:szCs w:val="24"/>
        </w:rPr>
      </w:pPr>
    </w:p>
    <w:p w14:paraId="03E06CCC" w14:textId="05FE9701"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lastRenderedPageBreak/>
        <w:t>Slide 12:</w:t>
      </w:r>
    </w:p>
    <w:p w14:paraId="7BD58DAB" w14:textId="6CD48847" w:rsidR="00AF0B5A" w:rsidRPr="005F0AA0" w:rsidRDefault="00AF0B5A" w:rsidP="00CF0D85">
      <w:pPr>
        <w:rPr>
          <w:rFonts w:ascii="Arial" w:hAnsi="Arial" w:cs="Arial"/>
          <w:i/>
          <w:iCs/>
          <w:sz w:val="24"/>
          <w:szCs w:val="24"/>
        </w:rPr>
      </w:pPr>
      <w:r w:rsidRPr="005F0AA0">
        <w:rPr>
          <w:rFonts w:ascii="Arial" w:hAnsi="Arial" w:cs="Arial"/>
          <w:i/>
          <w:iCs/>
          <w:sz w:val="24"/>
          <w:szCs w:val="24"/>
        </w:rPr>
        <w:t>Report Recommendations:</w:t>
      </w:r>
    </w:p>
    <w:p w14:paraId="36B437AE" w14:textId="511DC2AC" w:rsidR="00C47CF7" w:rsidRPr="005F0AA0" w:rsidRDefault="00C47CF7" w:rsidP="00C47CF7">
      <w:pPr>
        <w:pStyle w:val="ListParagraph"/>
        <w:numPr>
          <w:ilvl w:val="0"/>
          <w:numId w:val="1"/>
        </w:numPr>
        <w:rPr>
          <w:rFonts w:ascii="Arial" w:hAnsi="Arial" w:cs="Arial"/>
          <w:sz w:val="24"/>
          <w:szCs w:val="24"/>
        </w:rPr>
      </w:pPr>
      <w:r w:rsidRPr="005F0AA0">
        <w:rPr>
          <w:rFonts w:ascii="Arial" w:hAnsi="Arial" w:cs="Arial"/>
          <w:sz w:val="24"/>
          <w:szCs w:val="24"/>
        </w:rPr>
        <w:t>Social Care Wales – No Date</w:t>
      </w:r>
    </w:p>
    <w:p w14:paraId="307CEACE" w14:textId="374B2692" w:rsidR="00AF0B5A" w:rsidRPr="005F0AA0" w:rsidRDefault="00C47CF7" w:rsidP="00C47CF7">
      <w:pPr>
        <w:pStyle w:val="ListParagraph"/>
        <w:numPr>
          <w:ilvl w:val="0"/>
          <w:numId w:val="1"/>
        </w:numPr>
        <w:rPr>
          <w:rFonts w:ascii="Arial" w:hAnsi="Arial" w:cs="Arial"/>
          <w:sz w:val="24"/>
          <w:szCs w:val="24"/>
        </w:rPr>
      </w:pPr>
      <w:r w:rsidRPr="005F0AA0">
        <w:rPr>
          <w:rFonts w:ascii="Arial" w:hAnsi="Arial" w:cs="Arial"/>
          <w:sz w:val="24"/>
          <w:szCs w:val="24"/>
        </w:rPr>
        <w:t>conclusions that a combination of the weak management, poor staff training and lack of external observation and examination provided an environment that did not protect the children and their rights within the organisation.</w:t>
      </w:r>
    </w:p>
    <w:p w14:paraId="282B5DB1" w14:textId="6E45217C" w:rsidR="00C47CF7" w:rsidRPr="005F0AA0" w:rsidRDefault="00C47CF7" w:rsidP="00C47CF7">
      <w:pPr>
        <w:pStyle w:val="ListParagraph"/>
        <w:numPr>
          <w:ilvl w:val="0"/>
          <w:numId w:val="1"/>
        </w:numPr>
        <w:rPr>
          <w:rFonts w:ascii="Arial" w:hAnsi="Arial" w:cs="Arial"/>
          <w:sz w:val="24"/>
          <w:szCs w:val="24"/>
        </w:rPr>
      </w:pPr>
      <w:r w:rsidRPr="005F0AA0">
        <w:rPr>
          <w:rFonts w:ascii="Arial" w:hAnsi="Arial" w:cs="Arial"/>
          <w:sz w:val="24"/>
          <w:szCs w:val="24"/>
        </w:rPr>
        <w:t xml:space="preserve">Better working relationship with local authority early years advisory service and </w:t>
      </w:r>
      <w:proofErr w:type="spellStart"/>
      <w:r w:rsidRPr="005F0AA0">
        <w:rPr>
          <w:rFonts w:ascii="Arial" w:hAnsi="Arial" w:cs="Arial"/>
          <w:sz w:val="24"/>
          <w:szCs w:val="24"/>
        </w:rPr>
        <w:t>ofsted</w:t>
      </w:r>
      <w:proofErr w:type="spellEnd"/>
    </w:p>
    <w:p w14:paraId="6D228F79" w14:textId="7DC21C45" w:rsidR="00C47CF7" w:rsidRPr="005F0AA0" w:rsidRDefault="00C47CF7" w:rsidP="00C47CF7">
      <w:pPr>
        <w:pStyle w:val="ListParagraph"/>
        <w:numPr>
          <w:ilvl w:val="0"/>
          <w:numId w:val="1"/>
        </w:numPr>
        <w:rPr>
          <w:rFonts w:ascii="Arial" w:hAnsi="Arial" w:cs="Arial"/>
          <w:sz w:val="24"/>
          <w:szCs w:val="24"/>
        </w:rPr>
      </w:pPr>
      <w:r w:rsidRPr="005F0AA0">
        <w:rPr>
          <w:rFonts w:ascii="Arial" w:hAnsi="Arial" w:cs="Arial"/>
          <w:sz w:val="24"/>
          <w:szCs w:val="24"/>
        </w:rPr>
        <w:t>Child protection and safeguarding paramount</w:t>
      </w:r>
    </w:p>
    <w:p w14:paraId="1AC37077" w14:textId="77777777" w:rsidR="00C47CF7" w:rsidRPr="005F0AA0" w:rsidRDefault="00C47CF7" w:rsidP="00C47CF7">
      <w:pPr>
        <w:pStyle w:val="ListParagraph"/>
        <w:ind w:left="1080"/>
        <w:rPr>
          <w:rFonts w:ascii="Arial" w:hAnsi="Arial" w:cs="Arial"/>
          <w:sz w:val="24"/>
          <w:szCs w:val="24"/>
        </w:rPr>
      </w:pPr>
    </w:p>
    <w:p w14:paraId="5977CFFE" w14:textId="5BB1BC7E"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13:</w:t>
      </w:r>
    </w:p>
    <w:p w14:paraId="4C99110E" w14:textId="6E8C13A9" w:rsidR="00C47CF7" w:rsidRDefault="00C47CF7" w:rsidP="00CF0D85">
      <w:pPr>
        <w:rPr>
          <w:rFonts w:ascii="Arial" w:hAnsi="Arial" w:cs="Arial"/>
          <w:sz w:val="24"/>
          <w:szCs w:val="24"/>
        </w:rPr>
      </w:pPr>
      <w:r w:rsidRPr="005F0AA0">
        <w:rPr>
          <w:rFonts w:ascii="Arial" w:hAnsi="Arial" w:cs="Arial"/>
          <w:sz w:val="24"/>
          <w:szCs w:val="24"/>
        </w:rPr>
        <w:t>D</w:t>
      </w:r>
      <w:r w:rsidRPr="005F0AA0">
        <w:rPr>
          <w:rFonts w:ascii="Arial" w:hAnsi="Arial" w:cs="Arial"/>
          <w:sz w:val="24"/>
          <w:szCs w:val="24"/>
        </w:rPr>
        <w:t xml:space="preserve">ifferent barriers and challenges which can impact on the circumstances of a situation. </w:t>
      </w:r>
    </w:p>
    <w:p w14:paraId="0EDB3282" w14:textId="77777777" w:rsidR="005F0AA0" w:rsidRPr="005F0AA0" w:rsidRDefault="005F0AA0" w:rsidP="00CF0D85">
      <w:pPr>
        <w:rPr>
          <w:rFonts w:ascii="Arial" w:hAnsi="Arial" w:cs="Arial"/>
          <w:sz w:val="24"/>
          <w:szCs w:val="24"/>
        </w:rPr>
      </w:pPr>
    </w:p>
    <w:p w14:paraId="42BCA897" w14:textId="3FEEA575"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14:</w:t>
      </w:r>
    </w:p>
    <w:p w14:paraId="414E5F08" w14:textId="024AAE72" w:rsidR="00C47CF7" w:rsidRPr="005F0AA0" w:rsidRDefault="00C47CF7" w:rsidP="00CF0D85">
      <w:pPr>
        <w:rPr>
          <w:rFonts w:ascii="Arial" w:hAnsi="Arial" w:cs="Arial"/>
          <w:i/>
          <w:iCs/>
          <w:sz w:val="24"/>
          <w:szCs w:val="24"/>
        </w:rPr>
      </w:pPr>
      <w:r w:rsidRPr="005F0AA0">
        <w:rPr>
          <w:rFonts w:ascii="Arial" w:hAnsi="Arial" w:cs="Arial"/>
          <w:i/>
          <w:iCs/>
          <w:sz w:val="24"/>
          <w:szCs w:val="24"/>
        </w:rPr>
        <w:t>Management:</w:t>
      </w:r>
    </w:p>
    <w:p w14:paraId="0612FC59" w14:textId="40DC6E0C" w:rsidR="00C47CF7" w:rsidRPr="005F0AA0" w:rsidRDefault="00C47CF7" w:rsidP="00C47CF7">
      <w:pPr>
        <w:pStyle w:val="ListParagraph"/>
        <w:numPr>
          <w:ilvl w:val="0"/>
          <w:numId w:val="1"/>
        </w:numPr>
        <w:rPr>
          <w:rFonts w:ascii="Arial" w:hAnsi="Arial" w:cs="Arial"/>
          <w:sz w:val="24"/>
          <w:szCs w:val="24"/>
        </w:rPr>
      </w:pPr>
      <w:r w:rsidRPr="005F0AA0">
        <w:rPr>
          <w:rFonts w:ascii="Arial" w:hAnsi="Arial" w:cs="Arial"/>
          <w:sz w:val="24"/>
          <w:szCs w:val="24"/>
        </w:rPr>
        <w:t xml:space="preserve">Inappropriately </w:t>
      </w:r>
      <w:proofErr w:type="spellStart"/>
      <w:r w:rsidRPr="005F0AA0">
        <w:rPr>
          <w:rFonts w:ascii="Arial" w:hAnsi="Arial" w:cs="Arial"/>
          <w:sz w:val="24"/>
          <w:szCs w:val="24"/>
        </w:rPr>
        <w:t>rab</w:t>
      </w:r>
      <w:proofErr w:type="spellEnd"/>
      <w:r w:rsidRPr="005F0AA0">
        <w:rPr>
          <w:rFonts w:ascii="Arial" w:hAnsi="Arial" w:cs="Arial"/>
          <w:sz w:val="24"/>
          <w:szCs w:val="24"/>
        </w:rPr>
        <w:t xml:space="preserve"> </w:t>
      </w:r>
    </w:p>
    <w:p w14:paraId="6376A809" w14:textId="44FB1174" w:rsidR="00C47CF7" w:rsidRPr="005F0AA0" w:rsidRDefault="00C47CF7" w:rsidP="00C47CF7">
      <w:pPr>
        <w:pStyle w:val="ListParagraph"/>
        <w:numPr>
          <w:ilvl w:val="0"/>
          <w:numId w:val="1"/>
        </w:numPr>
        <w:rPr>
          <w:rFonts w:ascii="Arial" w:hAnsi="Arial" w:cs="Arial"/>
          <w:sz w:val="24"/>
          <w:szCs w:val="24"/>
        </w:rPr>
      </w:pPr>
      <w:r w:rsidRPr="005F0AA0">
        <w:rPr>
          <w:rFonts w:ascii="Arial" w:hAnsi="Arial" w:cs="Arial"/>
          <w:sz w:val="24"/>
          <w:szCs w:val="24"/>
        </w:rPr>
        <w:t xml:space="preserve">Lack </w:t>
      </w:r>
      <w:proofErr w:type="spellStart"/>
      <w:r w:rsidRPr="005F0AA0">
        <w:rPr>
          <w:rFonts w:ascii="Arial" w:hAnsi="Arial" w:cs="Arial"/>
          <w:sz w:val="24"/>
          <w:szCs w:val="24"/>
        </w:rPr>
        <w:t>od</w:t>
      </w:r>
      <w:proofErr w:type="spellEnd"/>
      <w:r w:rsidRPr="005F0AA0">
        <w:rPr>
          <w:rFonts w:ascii="Arial" w:hAnsi="Arial" w:cs="Arial"/>
          <w:sz w:val="24"/>
          <w:szCs w:val="24"/>
        </w:rPr>
        <w:t xml:space="preserve"> knowledge – roles and responsibilities – trustees</w:t>
      </w:r>
    </w:p>
    <w:p w14:paraId="1B913388" w14:textId="256E9EEB" w:rsidR="00C47CF7" w:rsidRPr="005F0AA0" w:rsidRDefault="00C47CF7" w:rsidP="00C47CF7">
      <w:pPr>
        <w:pStyle w:val="ListParagraph"/>
        <w:numPr>
          <w:ilvl w:val="0"/>
          <w:numId w:val="1"/>
        </w:numPr>
        <w:rPr>
          <w:rFonts w:ascii="Arial" w:hAnsi="Arial" w:cs="Arial"/>
          <w:sz w:val="24"/>
          <w:szCs w:val="24"/>
        </w:rPr>
      </w:pPr>
      <w:r w:rsidRPr="005F0AA0">
        <w:rPr>
          <w:rFonts w:ascii="Arial" w:hAnsi="Arial" w:cs="Arial"/>
          <w:sz w:val="24"/>
          <w:szCs w:val="24"/>
        </w:rPr>
        <w:t xml:space="preserve">Insufficient documentation and paperwork </w:t>
      </w:r>
    </w:p>
    <w:p w14:paraId="1FD361C8" w14:textId="77777777" w:rsidR="00C47CF7" w:rsidRPr="005F0AA0" w:rsidRDefault="00C47CF7" w:rsidP="00C47CF7">
      <w:pPr>
        <w:pStyle w:val="ListParagraph"/>
        <w:ind w:left="1080"/>
        <w:rPr>
          <w:rFonts w:ascii="Arial" w:hAnsi="Arial" w:cs="Arial"/>
          <w:sz w:val="24"/>
          <w:szCs w:val="24"/>
        </w:rPr>
      </w:pPr>
    </w:p>
    <w:p w14:paraId="5A43AF2D" w14:textId="3E7FB78B" w:rsidR="00CF0D85" w:rsidRPr="005F0AA0" w:rsidRDefault="00CF0D85" w:rsidP="00C47CF7">
      <w:pPr>
        <w:tabs>
          <w:tab w:val="left" w:pos="1340"/>
        </w:tabs>
        <w:rPr>
          <w:rFonts w:ascii="Arial" w:hAnsi="Arial" w:cs="Arial"/>
          <w:b/>
          <w:bCs/>
          <w:sz w:val="24"/>
          <w:szCs w:val="24"/>
          <w:u w:val="single"/>
        </w:rPr>
      </w:pPr>
      <w:r w:rsidRPr="005F0AA0">
        <w:rPr>
          <w:rFonts w:ascii="Arial" w:hAnsi="Arial" w:cs="Arial"/>
          <w:b/>
          <w:bCs/>
          <w:sz w:val="24"/>
          <w:szCs w:val="24"/>
          <w:u w:val="single"/>
        </w:rPr>
        <w:t>Slide 15:</w:t>
      </w:r>
      <w:r w:rsidR="00C47CF7" w:rsidRPr="005F0AA0">
        <w:rPr>
          <w:rFonts w:ascii="Arial" w:hAnsi="Arial" w:cs="Arial"/>
          <w:sz w:val="24"/>
          <w:szCs w:val="24"/>
        </w:rPr>
        <w:tab/>
      </w:r>
    </w:p>
    <w:p w14:paraId="44B125AA" w14:textId="0704AB29" w:rsidR="00C47CF7" w:rsidRPr="005F0AA0" w:rsidRDefault="00C47CF7" w:rsidP="00C47CF7">
      <w:pPr>
        <w:tabs>
          <w:tab w:val="left" w:pos="1340"/>
        </w:tabs>
        <w:rPr>
          <w:rFonts w:ascii="Arial" w:hAnsi="Arial" w:cs="Arial"/>
          <w:i/>
          <w:iCs/>
          <w:sz w:val="24"/>
          <w:szCs w:val="24"/>
        </w:rPr>
      </w:pPr>
      <w:r w:rsidRPr="005F0AA0">
        <w:rPr>
          <w:rFonts w:ascii="Arial" w:hAnsi="Arial" w:cs="Arial"/>
          <w:i/>
          <w:iCs/>
          <w:sz w:val="24"/>
          <w:szCs w:val="24"/>
        </w:rPr>
        <w:t xml:space="preserve">Staffing: </w:t>
      </w:r>
    </w:p>
    <w:p w14:paraId="592701DC" w14:textId="1D075578" w:rsidR="00C47CF7" w:rsidRPr="005F0AA0" w:rsidRDefault="00C47CF7" w:rsidP="00C47CF7">
      <w:pPr>
        <w:pStyle w:val="ListParagraph"/>
        <w:numPr>
          <w:ilvl w:val="0"/>
          <w:numId w:val="1"/>
        </w:numPr>
        <w:tabs>
          <w:tab w:val="left" w:pos="1340"/>
        </w:tabs>
        <w:rPr>
          <w:rFonts w:ascii="Arial" w:hAnsi="Arial" w:cs="Arial"/>
          <w:sz w:val="24"/>
          <w:szCs w:val="24"/>
        </w:rPr>
      </w:pPr>
      <w:r w:rsidRPr="005F0AA0">
        <w:rPr>
          <w:rFonts w:ascii="Arial" w:hAnsi="Arial" w:cs="Arial"/>
          <w:sz w:val="24"/>
          <w:szCs w:val="24"/>
        </w:rPr>
        <w:t>Inappropriate recruitment of staff</w:t>
      </w:r>
    </w:p>
    <w:p w14:paraId="3D66A62C" w14:textId="21F144AE" w:rsidR="00C47CF7" w:rsidRPr="005F0AA0" w:rsidRDefault="00C47CF7" w:rsidP="00C47CF7">
      <w:pPr>
        <w:pStyle w:val="ListParagraph"/>
        <w:numPr>
          <w:ilvl w:val="0"/>
          <w:numId w:val="1"/>
        </w:numPr>
        <w:tabs>
          <w:tab w:val="left" w:pos="1340"/>
        </w:tabs>
        <w:rPr>
          <w:rFonts w:ascii="Arial" w:hAnsi="Arial" w:cs="Arial"/>
          <w:sz w:val="24"/>
          <w:szCs w:val="24"/>
        </w:rPr>
      </w:pPr>
      <w:r w:rsidRPr="005F0AA0">
        <w:rPr>
          <w:rFonts w:ascii="Arial" w:hAnsi="Arial" w:cs="Arial"/>
          <w:sz w:val="24"/>
          <w:szCs w:val="24"/>
        </w:rPr>
        <w:t xml:space="preserve">Inadequate training </w:t>
      </w:r>
    </w:p>
    <w:p w14:paraId="3FE47D89" w14:textId="07AEBFAA" w:rsidR="00C47CF7" w:rsidRPr="005F0AA0" w:rsidRDefault="00C47CF7" w:rsidP="00C47CF7">
      <w:pPr>
        <w:pStyle w:val="ListParagraph"/>
        <w:numPr>
          <w:ilvl w:val="0"/>
          <w:numId w:val="1"/>
        </w:numPr>
        <w:tabs>
          <w:tab w:val="left" w:pos="1340"/>
        </w:tabs>
        <w:rPr>
          <w:rFonts w:ascii="Arial" w:hAnsi="Arial" w:cs="Arial"/>
          <w:sz w:val="24"/>
          <w:szCs w:val="24"/>
        </w:rPr>
      </w:pPr>
      <w:r w:rsidRPr="005F0AA0">
        <w:rPr>
          <w:rFonts w:ascii="Arial" w:hAnsi="Arial" w:cs="Arial"/>
          <w:sz w:val="24"/>
          <w:szCs w:val="24"/>
        </w:rPr>
        <w:t>Whistle blow</w:t>
      </w:r>
      <w:r w:rsidR="005F0AA0" w:rsidRPr="005F0AA0">
        <w:rPr>
          <w:rFonts w:ascii="Arial" w:hAnsi="Arial" w:cs="Arial"/>
          <w:sz w:val="24"/>
          <w:szCs w:val="24"/>
        </w:rPr>
        <w:t>ing – complaints – unknown how to complain</w:t>
      </w:r>
    </w:p>
    <w:p w14:paraId="55FB86F1" w14:textId="77777777" w:rsidR="005F0AA0" w:rsidRPr="005F0AA0" w:rsidRDefault="005F0AA0" w:rsidP="005F0AA0">
      <w:pPr>
        <w:pStyle w:val="ListParagraph"/>
        <w:tabs>
          <w:tab w:val="left" w:pos="1340"/>
        </w:tabs>
        <w:ind w:left="1080"/>
        <w:rPr>
          <w:rFonts w:ascii="Arial" w:hAnsi="Arial" w:cs="Arial"/>
          <w:sz w:val="24"/>
          <w:szCs w:val="24"/>
        </w:rPr>
      </w:pPr>
    </w:p>
    <w:p w14:paraId="3004A964" w14:textId="2D74AF82"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16:</w:t>
      </w:r>
    </w:p>
    <w:p w14:paraId="707DCD8A" w14:textId="6958DAD8" w:rsidR="005F0AA0" w:rsidRPr="005F0AA0" w:rsidRDefault="005F0AA0" w:rsidP="00CF0D85">
      <w:pPr>
        <w:rPr>
          <w:rFonts w:ascii="Arial" w:hAnsi="Arial" w:cs="Arial"/>
          <w:i/>
          <w:iCs/>
          <w:sz w:val="24"/>
          <w:szCs w:val="24"/>
        </w:rPr>
      </w:pPr>
      <w:r w:rsidRPr="005F0AA0">
        <w:rPr>
          <w:rFonts w:ascii="Arial" w:hAnsi="Arial" w:cs="Arial"/>
          <w:i/>
          <w:iCs/>
          <w:sz w:val="24"/>
          <w:szCs w:val="24"/>
        </w:rPr>
        <w:t xml:space="preserve">Service Users: </w:t>
      </w:r>
    </w:p>
    <w:p w14:paraId="10D075DA" w14:textId="4BE92FEC" w:rsidR="005F0AA0" w:rsidRPr="005F0AA0" w:rsidRDefault="005F0AA0" w:rsidP="005F0AA0">
      <w:pPr>
        <w:pStyle w:val="ListParagraph"/>
        <w:numPr>
          <w:ilvl w:val="0"/>
          <w:numId w:val="1"/>
        </w:numPr>
        <w:rPr>
          <w:rFonts w:ascii="Arial" w:hAnsi="Arial" w:cs="Arial"/>
          <w:sz w:val="24"/>
          <w:szCs w:val="24"/>
        </w:rPr>
      </w:pPr>
      <w:r w:rsidRPr="005F0AA0">
        <w:rPr>
          <w:rFonts w:ascii="Arial" w:hAnsi="Arial" w:cs="Arial"/>
          <w:sz w:val="24"/>
          <w:szCs w:val="24"/>
        </w:rPr>
        <w:t xml:space="preserve">Lack of knowledge – who owned the nursery </w:t>
      </w:r>
    </w:p>
    <w:p w14:paraId="4BE060D4" w14:textId="02A58E74" w:rsidR="005F0AA0" w:rsidRPr="005F0AA0" w:rsidRDefault="005F0AA0" w:rsidP="005F0AA0">
      <w:pPr>
        <w:pStyle w:val="ListParagraph"/>
        <w:numPr>
          <w:ilvl w:val="0"/>
          <w:numId w:val="1"/>
        </w:numPr>
        <w:rPr>
          <w:rFonts w:ascii="Arial" w:hAnsi="Arial" w:cs="Arial"/>
          <w:sz w:val="24"/>
          <w:szCs w:val="24"/>
        </w:rPr>
      </w:pPr>
      <w:r w:rsidRPr="005F0AA0">
        <w:rPr>
          <w:rFonts w:ascii="Arial" w:hAnsi="Arial" w:cs="Arial"/>
          <w:sz w:val="24"/>
          <w:szCs w:val="24"/>
        </w:rPr>
        <w:t xml:space="preserve">Unaware of how bad the recruitment process was </w:t>
      </w:r>
    </w:p>
    <w:p w14:paraId="2456B522" w14:textId="6EB085C5" w:rsidR="005F0AA0" w:rsidRPr="005F0AA0" w:rsidRDefault="005F0AA0" w:rsidP="005F0AA0">
      <w:pPr>
        <w:pStyle w:val="ListParagraph"/>
        <w:numPr>
          <w:ilvl w:val="0"/>
          <w:numId w:val="1"/>
        </w:numPr>
        <w:rPr>
          <w:rFonts w:ascii="Arial" w:hAnsi="Arial" w:cs="Arial"/>
          <w:sz w:val="24"/>
          <w:szCs w:val="24"/>
        </w:rPr>
      </w:pPr>
      <w:r w:rsidRPr="005F0AA0">
        <w:rPr>
          <w:rFonts w:ascii="Arial" w:hAnsi="Arial" w:cs="Arial"/>
          <w:sz w:val="24"/>
          <w:szCs w:val="24"/>
        </w:rPr>
        <w:t>Anger towards nursery</w:t>
      </w:r>
    </w:p>
    <w:p w14:paraId="0508B9B3" w14:textId="38712C0B" w:rsidR="005F0AA0" w:rsidRPr="005F0AA0" w:rsidRDefault="005F0AA0" w:rsidP="005F0AA0">
      <w:pPr>
        <w:pStyle w:val="ListParagraph"/>
        <w:numPr>
          <w:ilvl w:val="0"/>
          <w:numId w:val="1"/>
        </w:numPr>
        <w:rPr>
          <w:rFonts w:ascii="Arial" w:hAnsi="Arial" w:cs="Arial"/>
          <w:sz w:val="24"/>
          <w:szCs w:val="24"/>
        </w:rPr>
      </w:pPr>
      <w:r w:rsidRPr="005F0AA0">
        <w:rPr>
          <w:rFonts w:ascii="Arial" w:hAnsi="Arial" w:cs="Arial"/>
          <w:sz w:val="24"/>
          <w:szCs w:val="24"/>
        </w:rPr>
        <w:t>Fears and worries for children moving to a different setting (BBC, 2010)</w:t>
      </w:r>
    </w:p>
    <w:p w14:paraId="68B361AF" w14:textId="77777777" w:rsidR="005F0AA0" w:rsidRPr="005F0AA0" w:rsidRDefault="005F0AA0" w:rsidP="005F0AA0">
      <w:pPr>
        <w:pStyle w:val="ListParagraph"/>
        <w:ind w:left="1080"/>
        <w:rPr>
          <w:rFonts w:ascii="Arial" w:hAnsi="Arial" w:cs="Arial"/>
          <w:sz w:val="24"/>
          <w:szCs w:val="24"/>
        </w:rPr>
      </w:pPr>
    </w:p>
    <w:p w14:paraId="10E10AE8" w14:textId="44B75F8C"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17:</w:t>
      </w:r>
    </w:p>
    <w:p w14:paraId="5C4A4997" w14:textId="0A2D5F4D" w:rsidR="005F0AA0" w:rsidRDefault="005F0AA0" w:rsidP="00CF0D85">
      <w:pPr>
        <w:rPr>
          <w:rFonts w:ascii="Arial" w:hAnsi="Arial" w:cs="Arial"/>
          <w:sz w:val="24"/>
          <w:szCs w:val="24"/>
        </w:rPr>
      </w:pPr>
      <w:r w:rsidRPr="005F0AA0">
        <w:rPr>
          <w:rFonts w:ascii="Arial" w:hAnsi="Arial" w:cs="Arial"/>
          <w:sz w:val="24"/>
          <w:szCs w:val="24"/>
        </w:rPr>
        <w:t xml:space="preserve">Barriers and challenges – negative impact on the fulfilment of children’s rights. </w:t>
      </w:r>
    </w:p>
    <w:p w14:paraId="09ADB7AF" w14:textId="77777777" w:rsidR="005F0AA0" w:rsidRPr="005F0AA0" w:rsidRDefault="005F0AA0" w:rsidP="00CF0D85">
      <w:pPr>
        <w:rPr>
          <w:rFonts w:ascii="Arial" w:hAnsi="Arial" w:cs="Arial"/>
          <w:sz w:val="24"/>
          <w:szCs w:val="24"/>
        </w:rPr>
      </w:pPr>
    </w:p>
    <w:p w14:paraId="4D14AF20" w14:textId="02C645AA"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lastRenderedPageBreak/>
        <w:t>Slide 18:</w:t>
      </w:r>
    </w:p>
    <w:p w14:paraId="0B6B3E3D" w14:textId="686C7C94" w:rsidR="005F0AA0" w:rsidRDefault="005F0AA0" w:rsidP="00CF0D85">
      <w:pPr>
        <w:rPr>
          <w:rFonts w:ascii="Arial" w:hAnsi="Arial" w:cs="Arial"/>
          <w:sz w:val="24"/>
          <w:szCs w:val="24"/>
        </w:rPr>
      </w:pPr>
      <w:r w:rsidRPr="005F0AA0">
        <w:rPr>
          <w:rFonts w:ascii="Arial" w:hAnsi="Arial" w:cs="Arial"/>
          <w:sz w:val="24"/>
          <w:szCs w:val="24"/>
        </w:rPr>
        <w:t>Analysis tool: N</w:t>
      </w:r>
      <w:r w:rsidRPr="005F0AA0">
        <w:rPr>
          <w:rFonts w:ascii="Arial" w:hAnsi="Arial" w:cs="Arial"/>
          <w:sz w:val="24"/>
          <w:szCs w:val="24"/>
        </w:rPr>
        <w:t>ot-for-profit or charity organisation can go forward and provide effect, safe and secure care and services for all children and families.</w:t>
      </w:r>
    </w:p>
    <w:p w14:paraId="24F428F6" w14:textId="77777777" w:rsidR="005F0AA0" w:rsidRPr="005F0AA0" w:rsidRDefault="005F0AA0" w:rsidP="00CF0D85">
      <w:pPr>
        <w:rPr>
          <w:rFonts w:ascii="Arial" w:hAnsi="Arial" w:cs="Arial"/>
          <w:sz w:val="24"/>
          <w:szCs w:val="24"/>
        </w:rPr>
      </w:pPr>
    </w:p>
    <w:p w14:paraId="375361B7" w14:textId="6154515B"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19:</w:t>
      </w:r>
    </w:p>
    <w:p w14:paraId="7AC1F2E3" w14:textId="45D42E1F" w:rsidR="005F0AA0" w:rsidRDefault="005F0AA0" w:rsidP="00CF0D85">
      <w:pPr>
        <w:rPr>
          <w:rFonts w:ascii="Arial" w:hAnsi="Arial" w:cs="Arial"/>
          <w:sz w:val="24"/>
          <w:szCs w:val="24"/>
        </w:rPr>
      </w:pPr>
      <w:r w:rsidRPr="005F0AA0">
        <w:rPr>
          <w:rFonts w:ascii="Arial" w:hAnsi="Arial" w:cs="Arial"/>
          <w:sz w:val="24"/>
          <w:szCs w:val="24"/>
        </w:rPr>
        <w:t>Explain what is in the table on slide</w:t>
      </w:r>
    </w:p>
    <w:p w14:paraId="77FA4369" w14:textId="77777777" w:rsidR="005F0AA0" w:rsidRPr="005F0AA0" w:rsidRDefault="005F0AA0" w:rsidP="00CF0D85">
      <w:pPr>
        <w:rPr>
          <w:rFonts w:ascii="Arial" w:hAnsi="Arial" w:cs="Arial"/>
          <w:sz w:val="24"/>
          <w:szCs w:val="24"/>
        </w:rPr>
      </w:pPr>
    </w:p>
    <w:p w14:paraId="5F49EF28" w14:textId="16F17026" w:rsidR="00CF0D85" w:rsidRPr="005F0AA0" w:rsidRDefault="00CF0D85" w:rsidP="00CF0D85">
      <w:pPr>
        <w:rPr>
          <w:rFonts w:ascii="Arial" w:hAnsi="Arial" w:cs="Arial"/>
          <w:b/>
          <w:bCs/>
          <w:sz w:val="24"/>
          <w:szCs w:val="24"/>
          <w:u w:val="single"/>
        </w:rPr>
      </w:pPr>
      <w:r w:rsidRPr="005F0AA0">
        <w:rPr>
          <w:rFonts w:ascii="Arial" w:hAnsi="Arial" w:cs="Arial"/>
          <w:b/>
          <w:bCs/>
          <w:sz w:val="24"/>
          <w:szCs w:val="24"/>
          <w:u w:val="single"/>
        </w:rPr>
        <w:t>Slide 20:</w:t>
      </w:r>
    </w:p>
    <w:p w14:paraId="47683234" w14:textId="56F8FF6A" w:rsidR="005F0AA0" w:rsidRDefault="005F0AA0" w:rsidP="00CF0D85">
      <w:pPr>
        <w:rPr>
          <w:rFonts w:ascii="Arial" w:hAnsi="Arial" w:cs="Arial"/>
          <w:sz w:val="24"/>
          <w:szCs w:val="24"/>
        </w:rPr>
      </w:pPr>
      <w:r w:rsidRPr="005F0AA0">
        <w:rPr>
          <w:rFonts w:ascii="Arial" w:hAnsi="Arial" w:cs="Arial"/>
          <w:sz w:val="24"/>
          <w:szCs w:val="24"/>
        </w:rPr>
        <w:t>Conclusion</w:t>
      </w:r>
    </w:p>
    <w:p w14:paraId="296B717B" w14:textId="77777777" w:rsidR="005F0AA0" w:rsidRPr="005F0AA0" w:rsidRDefault="005F0AA0" w:rsidP="00CF0D85">
      <w:pPr>
        <w:rPr>
          <w:rFonts w:ascii="Arial" w:hAnsi="Arial" w:cs="Arial"/>
          <w:sz w:val="24"/>
          <w:szCs w:val="24"/>
        </w:rPr>
      </w:pPr>
    </w:p>
    <w:p w14:paraId="16F89F33" w14:textId="7DD3021F" w:rsidR="005F0AA0" w:rsidRPr="005F0AA0" w:rsidRDefault="005F0AA0" w:rsidP="00CF0D85">
      <w:pPr>
        <w:rPr>
          <w:rFonts w:ascii="Arial" w:hAnsi="Arial" w:cs="Arial"/>
          <w:b/>
          <w:bCs/>
          <w:sz w:val="24"/>
          <w:szCs w:val="24"/>
          <w:u w:val="single"/>
        </w:rPr>
      </w:pPr>
      <w:r w:rsidRPr="005F0AA0">
        <w:rPr>
          <w:rFonts w:ascii="Arial" w:hAnsi="Arial" w:cs="Arial"/>
          <w:b/>
          <w:bCs/>
          <w:sz w:val="24"/>
          <w:szCs w:val="24"/>
          <w:u w:val="single"/>
        </w:rPr>
        <w:t xml:space="preserve">Slide 21: </w:t>
      </w:r>
    </w:p>
    <w:p w14:paraId="3F7E384B" w14:textId="77777777" w:rsidR="005F0AA0" w:rsidRDefault="005F0AA0" w:rsidP="00CF0D85">
      <w:pPr>
        <w:rPr>
          <w:rFonts w:ascii="Arial" w:hAnsi="Arial" w:cs="Arial"/>
          <w:sz w:val="24"/>
          <w:szCs w:val="24"/>
        </w:rPr>
      </w:pPr>
    </w:p>
    <w:p w14:paraId="23055DD1" w14:textId="19ED4BB6" w:rsidR="005F0AA0" w:rsidRPr="005F0AA0" w:rsidRDefault="005F0AA0" w:rsidP="00CF0D85">
      <w:pPr>
        <w:rPr>
          <w:rFonts w:ascii="Arial" w:hAnsi="Arial" w:cs="Arial"/>
          <w:i/>
          <w:iCs/>
          <w:sz w:val="24"/>
          <w:szCs w:val="24"/>
        </w:rPr>
      </w:pPr>
      <w:r w:rsidRPr="005F0AA0">
        <w:rPr>
          <w:rFonts w:ascii="Arial" w:hAnsi="Arial" w:cs="Arial"/>
          <w:i/>
          <w:iCs/>
          <w:sz w:val="24"/>
          <w:szCs w:val="24"/>
        </w:rPr>
        <w:t xml:space="preserve">References: </w:t>
      </w:r>
    </w:p>
    <w:p w14:paraId="73273303" w14:textId="77777777" w:rsidR="005F0AA0" w:rsidRPr="005F0AA0" w:rsidRDefault="005F0AA0" w:rsidP="005F0AA0">
      <w:pPr>
        <w:jc w:val="both"/>
        <w:rPr>
          <w:rFonts w:ascii="Arial" w:hAnsi="Arial" w:cs="Arial"/>
          <w:sz w:val="24"/>
          <w:szCs w:val="24"/>
        </w:rPr>
      </w:pPr>
      <w:proofErr w:type="gramStart"/>
      <w:r w:rsidRPr="005F0AA0">
        <w:rPr>
          <w:rFonts w:ascii="Arial" w:hAnsi="Arial" w:cs="Arial"/>
          <w:sz w:val="24"/>
          <w:szCs w:val="24"/>
        </w:rPr>
        <w:t>BBC,.</w:t>
      </w:r>
      <w:proofErr w:type="gramEnd"/>
      <w:r w:rsidRPr="005F0AA0">
        <w:rPr>
          <w:rFonts w:ascii="Arial" w:hAnsi="Arial" w:cs="Arial"/>
          <w:sz w:val="24"/>
          <w:szCs w:val="24"/>
        </w:rPr>
        <w:t xml:space="preserve"> (2010). </w:t>
      </w:r>
      <w:r w:rsidRPr="005F0AA0">
        <w:rPr>
          <w:rFonts w:ascii="Arial" w:hAnsi="Arial" w:cs="Arial"/>
          <w:i/>
          <w:iCs/>
          <w:sz w:val="24"/>
          <w:szCs w:val="24"/>
        </w:rPr>
        <w:t xml:space="preserve">Little Ted’s was ‘idea’ place for Vanessa George Abuse. </w:t>
      </w:r>
      <w:r w:rsidRPr="005F0AA0">
        <w:rPr>
          <w:rFonts w:ascii="Arial" w:hAnsi="Arial" w:cs="Arial"/>
          <w:sz w:val="24"/>
          <w:szCs w:val="24"/>
        </w:rPr>
        <w:t xml:space="preserve"> [WWW] </w:t>
      </w:r>
      <w:hyperlink r:id="rId5" w:history="1">
        <w:r w:rsidRPr="005F0AA0">
          <w:rPr>
            <w:rStyle w:val="Hyperlink"/>
            <w:rFonts w:ascii="Arial" w:hAnsi="Arial" w:cs="Arial"/>
            <w:sz w:val="24"/>
            <w:szCs w:val="24"/>
          </w:rPr>
          <w:t>https://www.bbc.co.uk/news/uk-england-devon-11682161</w:t>
        </w:r>
      </w:hyperlink>
      <w:r w:rsidRPr="005F0AA0">
        <w:rPr>
          <w:rFonts w:ascii="Arial" w:hAnsi="Arial" w:cs="Arial"/>
          <w:sz w:val="24"/>
          <w:szCs w:val="24"/>
        </w:rPr>
        <w:t>. (Accessed 10</w:t>
      </w:r>
      <w:r w:rsidRPr="005F0AA0">
        <w:rPr>
          <w:rFonts w:ascii="Arial" w:hAnsi="Arial" w:cs="Arial"/>
          <w:sz w:val="24"/>
          <w:szCs w:val="24"/>
          <w:vertAlign w:val="superscript"/>
        </w:rPr>
        <w:t>th</w:t>
      </w:r>
      <w:r w:rsidRPr="005F0AA0">
        <w:rPr>
          <w:rFonts w:ascii="Arial" w:hAnsi="Arial" w:cs="Arial"/>
          <w:sz w:val="24"/>
          <w:szCs w:val="24"/>
        </w:rPr>
        <w:t xml:space="preserve"> </w:t>
      </w:r>
      <w:proofErr w:type="gramStart"/>
      <w:r w:rsidRPr="005F0AA0">
        <w:rPr>
          <w:rFonts w:ascii="Arial" w:hAnsi="Arial" w:cs="Arial"/>
          <w:sz w:val="24"/>
          <w:szCs w:val="24"/>
        </w:rPr>
        <w:t>July,</w:t>
      </w:r>
      <w:proofErr w:type="gramEnd"/>
      <w:r w:rsidRPr="005F0AA0">
        <w:rPr>
          <w:rFonts w:ascii="Arial" w:hAnsi="Arial" w:cs="Arial"/>
          <w:sz w:val="24"/>
          <w:szCs w:val="24"/>
        </w:rPr>
        <w:t xml:space="preserve"> 2021).</w:t>
      </w:r>
    </w:p>
    <w:p w14:paraId="41DCFF8A" w14:textId="77777777" w:rsidR="005F0AA0" w:rsidRPr="005F0AA0" w:rsidRDefault="005F0AA0" w:rsidP="005F0AA0">
      <w:pPr>
        <w:spacing w:line="360" w:lineRule="auto"/>
        <w:rPr>
          <w:rFonts w:ascii="Arial" w:hAnsi="Arial" w:cs="Arial"/>
          <w:sz w:val="24"/>
          <w:szCs w:val="24"/>
        </w:rPr>
      </w:pPr>
      <w:proofErr w:type="gramStart"/>
      <w:r w:rsidRPr="005F0AA0">
        <w:rPr>
          <w:rFonts w:ascii="Arial" w:hAnsi="Arial" w:cs="Arial"/>
          <w:sz w:val="24"/>
          <w:szCs w:val="24"/>
        </w:rPr>
        <w:t>BBC,.</w:t>
      </w:r>
      <w:proofErr w:type="gramEnd"/>
      <w:r w:rsidRPr="005F0AA0">
        <w:rPr>
          <w:rFonts w:ascii="Arial" w:hAnsi="Arial" w:cs="Arial"/>
          <w:sz w:val="24"/>
          <w:szCs w:val="24"/>
        </w:rPr>
        <w:t xml:space="preserve"> (2010). </w:t>
      </w:r>
      <w:r w:rsidRPr="005F0AA0">
        <w:rPr>
          <w:rFonts w:ascii="Arial" w:hAnsi="Arial" w:cs="Arial"/>
          <w:i/>
          <w:iCs/>
          <w:sz w:val="24"/>
          <w:szCs w:val="24"/>
        </w:rPr>
        <w:t xml:space="preserve">Mother’s anguish over Little Ted’s nursery abuse review. </w:t>
      </w:r>
      <w:r w:rsidRPr="005F0AA0">
        <w:rPr>
          <w:rFonts w:ascii="Arial" w:hAnsi="Arial" w:cs="Arial"/>
          <w:sz w:val="24"/>
          <w:szCs w:val="24"/>
        </w:rPr>
        <w:t xml:space="preserve">[WWW] </w:t>
      </w:r>
      <w:hyperlink r:id="rId6" w:history="1">
        <w:r w:rsidRPr="005F0AA0">
          <w:rPr>
            <w:rStyle w:val="Hyperlink"/>
            <w:rFonts w:ascii="Arial" w:hAnsi="Arial" w:cs="Arial"/>
            <w:sz w:val="24"/>
            <w:szCs w:val="24"/>
          </w:rPr>
          <w:t>https://www.bbc.co.uk/news/uk-england-devon-11693130</w:t>
        </w:r>
      </w:hyperlink>
      <w:r w:rsidRPr="005F0AA0">
        <w:rPr>
          <w:rFonts w:ascii="Arial" w:hAnsi="Arial" w:cs="Arial"/>
          <w:sz w:val="24"/>
          <w:szCs w:val="24"/>
        </w:rPr>
        <w:t>. (Accessed 10</w:t>
      </w:r>
      <w:r w:rsidRPr="005F0AA0">
        <w:rPr>
          <w:rFonts w:ascii="Arial" w:hAnsi="Arial" w:cs="Arial"/>
          <w:sz w:val="24"/>
          <w:szCs w:val="24"/>
          <w:vertAlign w:val="superscript"/>
        </w:rPr>
        <w:t>th</w:t>
      </w:r>
      <w:r w:rsidRPr="005F0AA0">
        <w:rPr>
          <w:rFonts w:ascii="Arial" w:hAnsi="Arial" w:cs="Arial"/>
          <w:sz w:val="24"/>
          <w:szCs w:val="24"/>
        </w:rPr>
        <w:t xml:space="preserve"> </w:t>
      </w:r>
      <w:proofErr w:type="gramStart"/>
      <w:r w:rsidRPr="005F0AA0">
        <w:rPr>
          <w:rFonts w:ascii="Arial" w:hAnsi="Arial" w:cs="Arial"/>
          <w:sz w:val="24"/>
          <w:szCs w:val="24"/>
        </w:rPr>
        <w:t>July,</w:t>
      </w:r>
      <w:proofErr w:type="gramEnd"/>
      <w:r w:rsidRPr="005F0AA0">
        <w:rPr>
          <w:rFonts w:ascii="Arial" w:hAnsi="Arial" w:cs="Arial"/>
          <w:sz w:val="24"/>
          <w:szCs w:val="24"/>
        </w:rPr>
        <w:t xml:space="preserve"> 2021).</w:t>
      </w:r>
    </w:p>
    <w:p w14:paraId="564417F0" w14:textId="77777777" w:rsidR="005F0AA0" w:rsidRPr="005F0AA0" w:rsidRDefault="005F0AA0" w:rsidP="005F0AA0">
      <w:pPr>
        <w:spacing w:line="360" w:lineRule="auto"/>
        <w:rPr>
          <w:rFonts w:ascii="Arial" w:hAnsi="Arial" w:cs="Arial"/>
          <w:sz w:val="24"/>
          <w:szCs w:val="24"/>
        </w:rPr>
      </w:pPr>
      <w:r w:rsidRPr="005F0AA0">
        <w:rPr>
          <w:rFonts w:ascii="Arial" w:hAnsi="Arial" w:cs="Arial"/>
          <w:sz w:val="24"/>
          <w:szCs w:val="24"/>
        </w:rPr>
        <w:t xml:space="preserve">Claire Sharp, (2021). Senior Training Officer for Children </w:t>
      </w:r>
      <w:proofErr w:type="gramStart"/>
      <w:r w:rsidRPr="005F0AA0">
        <w:rPr>
          <w:rFonts w:ascii="Arial" w:hAnsi="Arial" w:cs="Arial"/>
          <w:sz w:val="24"/>
          <w:szCs w:val="24"/>
        </w:rPr>
        <w:t>In</w:t>
      </w:r>
      <w:proofErr w:type="gramEnd"/>
      <w:r w:rsidRPr="005F0AA0">
        <w:rPr>
          <w:rFonts w:ascii="Arial" w:hAnsi="Arial" w:cs="Arial"/>
          <w:sz w:val="24"/>
          <w:szCs w:val="24"/>
        </w:rPr>
        <w:t xml:space="preserve"> Wales: </w:t>
      </w:r>
      <w:r w:rsidRPr="005F0AA0">
        <w:rPr>
          <w:rFonts w:ascii="Arial" w:hAnsi="Arial" w:cs="Arial"/>
          <w:i/>
          <w:iCs/>
          <w:sz w:val="24"/>
          <w:szCs w:val="24"/>
        </w:rPr>
        <w:t xml:space="preserve">Training for the Designated Safeguarding Person. </w:t>
      </w:r>
      <w:r w:rsidRPr="005F0AA0">
        <w:rPr>
          <w:rFonts w:ascii="Arial" w:hAnsi="Arial" w:cs="Arial"/>
          <w:sz w:val="24"/>
          <w:szCs w:val="24"/>
        </w:rPr>
        <w:t xml:space="preserve">(Accessed/Completed, 2021). </w:t>
      </w:r>
      <w:hyperlink r:id="rId7" w:history="1">
        <w:r w:rsidRPr="005F0AA0">
          <w:rPr>
            <w:rStyle w:val="Hyperlink"/>
            <w:rFonts w:ascii="Arial" w:hAnsi="Arial" w:cs="Arial"/>
            <w:sz w:val="24"/>
            <w:szCs w:val="24"/>
          </w:rPr>
          <w:t>u__Vanessa_George_Case_Review.pdf (storage.googleapis.com)</w:t>
        </w:r>
      </w:hyperlink>
    </w:p>
    <w:p w14:paraId="0D5744FB" w14:textId="77777777" w:rsidR="005F0AA0" w:rsidRPr="005F0AA0" w:rsidRDefault="005F0AA0" w:rsidP="005F0AA0">
      <w:pPr>
        <w:rPr>
          <w:rFonts w:ascii="Arial" w:hAnsi="Arial" w:cs="Arial"/>
          <w:sz w:val="24"/>
          <w:szCs w:val="24"/>
        </w:rPr>
      </w:pPr>
      <w:proofErr w:type="gramStart"/>
      <w:r w:rsidRPr="005F0AA0">
        <w:rPr>
          <w:rFonts w:ascii="Arial" w:hAnsi="Arial" w:cs="Arial"/>
          <w:sz w:val="24"/>
          <w:szCs w:val="24"/>
        </w:rPr>
        <w:t>Mindtools.com,.</w:t>
      </w:r>
      <w:proofErr w:type="gramEnd"/>
      <w:r w:rsidRPr="005F0AA0">
        <w:rPr>
          <w:rFonts w:ascii="Arial" w:hAnsi="Arial" w:cs="Arial"/>
          <w:sz w:val="24"/>
          <w:szCs w:val="24"/>
        </w:rPr>
        <w:t xml:space="preserve"> (No Date). </w:t>
      </w:r>
      <w:r w:rsidRPr="005F0AA0">
        <w:rPr>
          <w:rFonts w:ascii="Arial" w:hAnsi="Arial" w:cs="Arial"/>
          <w:i/>
          <w:iCs/>
          <w:sz w:val="24"/>
          <w:szCs w:val="24"/>
        </w:rPr>
        <w:t xml:space="preserve">Force Field Analysis. </w:t>
      </w:r>
      <w:r w:rsidRPr="005F0AA0">
        <w:rPr>
          <w:rFonts w:ascii="Arial" w:hAnsi="Arial" w:cs="Arial"/>
          <w:sz w:val="24"/>
          <w:szCs w:val="24"/>
        </w:rPr>
        <w:t xml:space="preserve">[WWW]. </w:t>
      </w:r>
      <w:hyperlink r:id="rId8" w:history="1">
        <w:r w:rsidRPr="005F0AA0">
          <w:rPr>
            <w:rStyle w:val="Hyperlink"/>
            <w:rFonts w:ascii="Arial" w:hAnsi="Arial" w:cs="Arial"/>
            <w:sz w:val="24"/>
            <w:szCs w:val="24"/>
          </w:rPr>
          <w:t>https://www.mindtools.com/pages/article/newTED_06.htm</w:t>
        </w:r>
      </w:hyperlink>
      <w:r w:rsidRPr="005F0AA0">
        <w:rPr>
          <w:rFonts w:ascii="Arial" w:hAnsi="Arial" w:cs="Arial"/>
          <w:sz w:val="24"/>
          <w:szCs w:val="24"/>
        </w:rPr>
        <w:t>. (Accessed 10</w:t>
      </w:r>
      <w:r w:rsidRPr="005F0AA0">
        <w:rPr>
          <w:rFonts w:ascii="Arial" w:hAnsi="Arial" w:cs="Arial"/>
          <w:sz w:val="24"/>
          <w:szCs w:val="24"/>
          <w:vertAlign w:val="superscript"/>
        </w:rPr>
        <w:t>th</w:t>
      </w:r>
      <w:r w:rsidRPr="005F0AA0">
        <w:rPr>
          <w:rFonts w:ascii="Arial" w:hAnsi="Arial" w:cs="Arial"/>
          <w:sz w:val="24"/>
          <w:szCs w:val="24"/>
        </w:rPr>
        <w:t xml:space="preserve"> </w:t>
      </w:r>
      <w:proofErr w:type="gramStart"/>
      <w:r w:rsidRPr="005F0AA0">
        <w:rPr>
          <w:rFonts w:ascii="Arial" w:hAnsi="Arial" w:cs="Arial"/>
          <w:sz w:val="24"/>
          <w:szCs w:val="24"/>
        </w:rPr>
        <w:t>July,</w:t>
      </w:r>
      <w:proofErr w:type="gramEnd"/>
      <w:r w:rsidRPr="005F0AA0">
        <w:rPr>
          <w:rFonts w:ascii="Arial" w:hAnsi="Arial" w:cs="Arial"/>
          <w:sz w:val="24"/>
          <w:szCs w:val="24"/>
        </w:rPr>
        <w:t xml:space="preserve"> 2021).</w:t>
      </w:r>
    </w:p>
    <w:p w14:paraId="67FE0F26" w14:textId="77777777" w:rsidR="005F0AA0" w:rsidRPr="005F0AA0" w:rsidRDefault="005F0AA0" w:rsidP="005F0AA0">
      <w:pPr>
        <w:jc w:val="both"/>
        <w:rPr>
          <w:rFonts w:ascii="Arial" w:hAnsi="Arial" w:cs="Arial"/>
          <w:sz w:val="24"/>
          <w:szCs w:val="24"/>
        </w:rPr>
      </w:pPr>
      <w:r w:rsidRPr="005F0AA0">
        <w:rPr>
          <w:rFonts w:ascii="Arial" w:hAnsi="Arial" w:cs="Arial"/>
          <w:sz w:val="24"/>
          <w:szCs w:val="24"/>
        </w:rPr>
        <w:t xml:space="preserve">Social Care </w:t>
      </w:r>
      <w:proofErr w:type="gramStart"/>
      <w:r w:rsidRPr="005F0AA0">
        <w:rPr>
          <w:rFonts w:ascii="Arial" w:hAnsi="Arial" w:cs="Arial"/>
          <w:sz w:val="24"/>
          <w:szCs w:val="24"/>
        </w:rPr>
        <w:t>Wales,.</w:t>
      </w:r>
      <w:proofErr w:type="gramEnd"/>
      <w:r w:rsidRPr="005F0AA0">
        <w:rPr>
          <w:rFonts w:ascii="Arial" w:hAnsi="Arial" w:cs="Arial"/>
          <w:sz w:val="24"/>
          <w:szCs w:val="24"/>
        </w:rPr>
        <w:t xml:space="preserve"> (No Date). </w:t>
      </w:r>
      <w:r w:rsidRPr="005F0AA0">
        <w:rPr>
          <w:rFonts w:ascii="Arial" w:hAnsi="Arial" w:cs="Arial"/>
          <w:i/>
          <w:iCs/>
          <w:sz w:val="24"/>
          <w:szCs w:val="24"/>
        </w:rPr>
        <w:t xml:space="preserve">Practice Review Report: Vanessa George. </w:t>
      </w:r>
      <w:r w:rsidRPr="005F0AA0">
        <w:rPr>
          <w:rFonts w:ascii="Arial" w:hAnsi="Arial" w:cs="Arial"/>
          <w:sz w:val="24"/>
          <w:szCs w:val="24"/>
        </w:rPr>
        <w:t xml:space="preserve">[WWW] </w:t>
      </w:r>
      <w:hyperlink r:id="rId9" w:history="1">
        <w:r w:rsidRPr="005F0AA0">
          <w:rPr>
            <w:rStyle w:val="Hyperlink"/>
            <w:rFonts w:ascii="Arial" w:hAnsi="Arial" w:cs="Arial"/>
            <w:sz w:val="24"/>
            <w:szCs w:val="24"/>
          </w:rPr>
          <w:t>https://socialcare.wales/cms_assets/file-uploads/Vanessa-George-Practice-Review-Safeguarding-pack-v.3.pdf</w:t>
        </w:r>
      </w:hyperlink>
      <w:r w:rsidRPr="005F0AA0">
        <w:rPr>
          <w:rFonts w:ascii="Arial" w:hAnsi="Arial" w:cs="Arial"/>
          <w:sz w:val="24"/>
          <w:szCs w:val="24"/>
        </w:rPr>
        <w:t>. (Accessed 10</w:t>
      </w:r>
      <w:r w:rsidRPr="005F0AA0">
        <w:rPr>
          <w:rFonts w:ascii="Arial" w:hAnsi="Arial" w:cs="Arial"/>
          <w:sz w:val="24"/>
          <w:szCs w:val="24"/>
          <w:vertAlign w:val="superscript"/>
        </w:rPr>
        <w:t>th</w:t>
      </w:r>
      <w:r w:rsidRPr="005F0AA0">
        <w:rPr>
          <w:rFonts w:ascii="Arial" w:hAnsi="Arial" w:cs="Arial"/>
          <w:sz w:val="24"/>
          <w:szCs w:val="24"/>
        </w:rPr>
        <w:t xml:space="preserve"> </w:t>
      </w:r>
      <w:proofErr w:type="gramStart"/>
      <w:r w:rsidRPr="005F0AA0">
        <w:rPr>
          <w:rFonts w:ascii="Arial" w:hAnsi="Arial" w:cs="Arial"/>
          <w:sz w:val="24"/>
          <w:szCs w:val="24"/>
        </w:rPr>
        <w:t>July,</w:t>
      </w:r>
      <w:proofErr w:type="gramEnd"/>
      <w:r w:rsidRPr="005F0AA0">
        <w:rPr>
          <w:rFonts w:ascii="Arial" w:hAnsi="Arial" w:cs="Arial"/>
          <w:sz w:val="24"/>
          <w:szCs w:val="24"/>
        </w:rPr>
        <w:t xml:space="preserve"> 2021).</w:t>
      </w:r>
    </w:p>
    <w:p w14:paraId="189806F7" w14:textId="77777777" w:rsidR="005F0AA0" w:rsidRPr="005F0AA0" w:rsidRDefault="005F0AA0" w:rsidP="005F0AA0">
      <w:pPr>
        <w:jc w:val="both"/>
        <w:rPr>
          <w:rFonts w:ascii="Arial" w:hAnsi="Arial" w:cs="Arial"/>
          <w:sz w:val="24"/>
          <w:szCs w:val="24"/>
        </w:rPr>
      </w:pPr>
      <w:r w:rsidRPr="005F0AA0">
        <w:rPr>
          <w:rFonts w:ascii="Arial" w:hAnsi="Arial" w:cs="Arial"/>
          <w:sz w:val="24"/>
          <w:szCs w:val="24"/>
        </w:rPr>
        <w:t xml:space="preserve">Tassoni, P., </w:t>
      </w:r>
      <w:proofErr w:type="spellStart"/>
      <w:r w:rsidRPr="005F0AA0">
        <w:rPr>
          <w:rFonts w:ascii="Arial" w:hAnsi="Arial" w:cs="Arial"/>
          <w:sz w:val="24"/>
          <w:szCs w:val="24"/>
        </w:rPr>
        <w:t>Beith</w:t>
      </w:r>
      <w:proofErr w:type="spellEnd"/>
      <w:r w:rsidRPr="005F0AA0">
        <w:rPr>
          <w:rFonts w:ascii="Arial" w:hAnsi="Arial" w:cs="Arial"/>
          <w:sz w:val="24"/>
          <w:szCs w:val="24"/>
        </w:rPr>
        <w:t xml:space="preserve">, K., Bulman, K., Griffin, S. (2010). </w:t>
      </w:r>
      <w:r w:rsidRPr="005F0AA0">
        <w:rPr>
          <w:rFonts w:ascii="Arial" w:hAnsi="Arial" w:cs="Arial"/>
          <w:i/>
          <w:sz w:val="24"/>
          <w:szCs w:val="24"/>
        </w:rPr>
        <w:t xml:space="preserve">Level 3 Diploma Children </w:t>
      </w:r>
      <w:proofErr w:type="gramStart"/>
      <w:r w:rsidRPr="005F0AA0">
        <w:rPr>
          <w:rFonts w:ascii="Arial" w:hAnsi="Arial" w:cs="Arial"/>
          <w:i/>
          <w:sz w:val="24"/>
          <w:szCs w:val="24"/>
        </w:rPr>
        <w:t>And</w:t>
      </w:r>
      <w:proofErr w:type="gramEnd"/>
      <w:r w:rsidRPr="005F0AA0">
        <w:rPr>
          <w:rFonts w:ascii="Arial" w:hAnsi="Arial" w:cs="Arial"/>
          <w:i/>
          <w:sz w:val="24"/>
          <w:szCs w:val="24"/>
        </w:rPr>
        <w:t xml:space="preserve"> Young Peoples Workforce Early Learning And Childcare. </w:t>
      </w:r>
      <w:r w:rsidRPr="005F0AA0">
        <w:rPr>
          <w:rFonts w:ascii="Arial" w:hAnsi="Arial" w:cs="Arial"/>
          <w:iCs/>
          <w:sz w:val="24"/>
          <w:szCs w:val="24"/>
        </w:rPr>
        <w:t>(p.110)</w:t>
      </w:r>
      <w:r w:rsidRPr="005F0AA0">
        <w:rPr>
          <w:rFonts w:ascii="Arial" w:hAnsi="Arial" w:cs="Arial"/>
          <w:i/>
          <w:sz w:val="24"/>
          <w:szCs w:val="24"/>
        </w:rPr>
        <w:t xml:space="preserve"> </w:t>
      </w:r>
      <w:r w:rsidRPr="005F0AA0">
        <w:rPr>
          <w:rFonts w:ascii="Arial" w:hAnsi="Arial" w:cs="Arial"/>
          <w:sz w:val="24"/>
          <w:szCs w:val="24"/>
        </w:rPr>
        <w:t>Heinemann Education Publishers</w:t>
      </w:r>
    </w:p>
    <w:p w14:paraId="1B4FE343" w14:textId="77777777" w:rsidR="005F0AA0" w:rsidRPr="005F0AA0" w:rsidRDefault="005F0AA0" w:rsidP="005F0AA0">
      <w:pPr>
        <w:jc w:val="both"/>
        <w:rPr>
          <w:rFonts w:ascii="Arial" w:hAnsi="Arial" w:cs="Arial"/>
          <w:sz w:val="24"/>
          <w:szCs w:val="24"/>
        </w:rPr>
      </w:pPr>
      <w:r w:rsidRPr="005F0AA0">
        <w:rPr>
          <w:rFonts w:ascii="Arial" w:hAnsi="Arial" w:cs="Arial"/>
          <w:sz w:val="24"/>
          <w:szCs w:val="24"/>
        </w:rPr>
        <w:t xml:space="preserve">The Cambridge </w:t>
      </w:r>
      <w:proofErr w:type="gramStart"/>
      <w:r w:rsidRPr="005F0AA0">
        <w:rPr>
          <w:rFonts w:ascii="Arial" w:hAnsi="Arial" w:cs="Arial"/>
          <w:sz w:val="24"/>
          <w:szCs w:val="24"/>
        </w:rPr>
        <w:t>Dictionary,.</w:t>
      </w:r>
      <w:proofErr w:type="gramEnd"/>
      <w:r w:rsidRPr="005F0AA0">
        <w:rPr>
          <w:rFonts w:ascii="Arial" w:hAnsi="Arial" w:cs="Arial"/>
          <w:sz w:val="24"/>
          <w:szCs w:val="24"/>
        </w:rPr>
        <w:t xml:space="preserve"> (2021). </w:t>
      </w:r>
      <w:r w:rsidRPr="005F0AA0">
        <w:rPr>
          <w:rFonts w:ascii="Arial" w:hAnsi="Arial" w:cs="Arial"/>
          <w:i/>
          <w:iCs/>
          <w:sz w:val="24"/>
          <w:szCs w:val="24"/>
        </w:rPr>
        <w:t xml:space="preserve">Practice. </w:t>
      </w:r>
      <w:r w:rsidRPr="005F0AA0">
        <w:rPr>
          <w:rFonts w:ascii="Arial" w:hAnsi="Arial" w:cs="Arial"/>
          <w:sz w:val="24"/>
          <w:szCs w:val="24"/>
        </w:rPr>
        <w:t xml:space="preserve">[WWW] </w:t>
      </w:r>
      <w:hyperlink r:id="rId10" w:history="1">
        <w:r w:rsidRPr="005F0AA0">
          <w:rPr>
            <w:rStyle w:val="Hyperlink"/>
            <w:rFonts w:ascii="Arial" w:hAnsi="Arial" w:cs="Arial"/>
            <w:sz w:val="24"/>
            <w:szCs w:val="24"/>
          </w:rPr>
          <w:t>https://dictionary.cambridge.org/dictionary/english/practice</w:t>
        </w:r>
      </w:hyperlink>
      <w:r w:rsidRPr="005F0AA0">
        <w:rPr>
          <w:rFonts w:ascii="Arial" w:hAnsi="Arial" w:cs="Arial"/>
          <w:sz w:val="24"/>
          <w:szCs w:val="24"/>
        </w:rPr>
        <w:t>. (Accessed 10</w:t>
      </w:r>
      <w:r w:rsidRPr="005F0AA0">
        <w:rPr>
          <w:rFonts w:ascii="Arial" w:hAnsi="Arial" w:cs="Arial"/>
          <w:sz w:val="24"/>
          <w:szCs w:val="24"/>
          <w:vertAlign w:val="superscript"/>
        </w:rPr>
        <w:t>th</w:t>
      </w:r>
      <w:r w:rsidRPr="005F0AA0">
        <w:rPr>
          <w:rFonts w:ascii="Arial" w:hAnsi="Arial" w:cs="Arial"/>
          <w:sz w:val="24"/>
          <w:szCs w:val="24"/>
        </w:rPr>
        <w:t xml:space="preserve"> </w:t>
      </w:r>
      <w:proofErr w:type="gramStart"/>
      <w:r w:rsidRPr="005F0AA0">
        <w:rPr>
          <w:rFonts w:ascii="Arial" w:hAnsi="Arial" w:cs="Arial"/>
          <w:sz w:val="24"/>
          <w:szCs w:val="24"/>
        </w:rPr>
        <w:t>July,</w:t>
      </w:r>
      <w:proofErr w:type="gramEnd"/>
      <w:r w:rsidRPr="005F0AA0">
        <w:rPr>
          <w:rFonts w:ascii="Arial" w:hAnsi="Arial" w:cs="Arial"/>
          <w:sz w:val="24"/>
          <w:szCs w:val="24"/>
        </w:rPr>
        <w:t xml:space="preserve"> 2021).</w:t>
      </w:r>
    </w:p>
    <w:p w14:paraId="62CE3749" w14:textId="77777777" w:rsidR="005F0AA0" w:rsidRPr="005F0AA0" w:rsidRDefault="005F0AA0" w:rsidP="005F0AA0">
      <w:pPr>
        <w:jc w:val="both"/>
        <w:rPr>
          <w:rFonts w:ascii="Arial" w:hAnsi="Arial" w:cs="Arial"/>
          <w:sz w:val="24"/>
          <w:szCs w:val="24"/>
        </w:rPr>
      </w:pPr>
      <w:r w:rsidRPr="005F0AA0">
        <w:rPr>
          <w:rFonts w:ascii="Arial" w:hAnsi="Arial" w:cs="Arial"/>
          <w:sz w:val="24"/>
          <w:szCs w:val="24"/>
        </w:rPr>
        <w:lastRenderedPageBreak/>
        <w:t xml:space="preserve">The Cambridge University </w:t>
      </w:r>
      <w:proofErr w:type="gramStart"/>
      <w:r w:rsidRPr="005F0AA0">
        <w:rPr>
          <w:rFonts w:ascii="Arial" w:hAnsi="Arial" w:cs="Arial"/>
          <w:sz w:val="24"/>
          <w:szCs w:val="24"/>
        </w:rPr>
        <w:t>Press,.</w:t>
      </w:r>
      <w:proofErr w:type="gramEnd"/>
      <w:r w:rsidRPr="005F0AA0">
        <w:rPr>
          <w:rFonts w:ascii="Arial" w:hAnsi="Arial" w:cs="Arial"/>
          <w:sz w:val="24"/>
          <w:szCs w:val="24"/>
        </w:rPr>
        <w:t xml:space="preserve"> (2021). </w:t>
      </w:r>
      <w:r w:rsidRPr="005F0AA0">
        <w:rPr>
          <w:rFonts w:ascii="Arial" w:hAnsi="Arial" w:cs="Arial"/>
          <w:i/>
          <w:iCs/>
          <w:sz w:val="24"/>
          <w:szCs w:val="24"/>
        </w:rPr>
        <w:t xml:space="preserve">Management. </w:t>
      </w:r>
      <w:r w:rsidRPr="005F0AA0">
        <w:rPr>
          <w:rFonts w:ascii="Arial" w:hAnsi="Arial" w:cs="Arial"/>
          <w:sz w:val="24"/>
          <w:szCs w:val="24"/>
        </w:rPr>
        <w:t xml:space="preserve">[WWW] </w:t>
      </w:r>
      <w:hyperlink r:id="rId11" w:history="1">
        <w:r w:rsidRPr="005F0AA0">
          <w:rPr>
            <w:rStyle w:val="Hyperlink"/>
            <w:rFonts w:ascii="Arial" w:hAnsi="Arial" w:cs="Arial"/>
            <w:sz w:val="24"/>
            <w:szCs w:val="24"/>
          </w:rPr>
          <w:t>https://dictionary.cambridge.org/dictionary/english/management</w:t>
        </w:r>
      </w:hyperlink>
      <w:r w:rsidRPr="005F0AA0">
        <w:rPr>
          <w:rFonts w:ascii="Arial" w:hAnsi="Arial" w:cs="Arial"/>
          <w:sz w:val="24"/>
          <w:szCs w:val="24"/>
        </w:rPr>
        <w:t>. (Accessed 10</w:t>
      </w:r>
      <w:r w:rsidRPr="005F0AA0">
        <w:rPr>
          <w:rFonts w:ascii="Arial" w:hAnsi="Arial" w:cs="Arial"/>
          <w:sz w:val="24"/>
          <w:szCs w:val="24"/>
          <w:vertAlign w:val="superscript"/>
        </w:rPr>
        <w:t>th</w:t>
      </w:r>
      <w:r w:rsidRPr="005F0AA0">
        <w:rPr>
          <w:rFonts w:ascii="Arial" w:hAnsi="Arial" w:cs="Arial"/>
          <w:sz w:val="24"/>
          <w:szCs w:val="24"/>
        </w:rPr>
        <w:t xml:space="preserve"> </w:t>
      </w:r>
      <w:proofErr w:type="gramStart"/>
      <w:r w:rsidRPr="005F0AA0">
        <w:rPr>
          <w:rFonts w:ascii="Arial" w:hAnsi="Arial" w:cs="Arial"/>
          <w:sz w:val="24"/>
          <w:szCs w:val="24"/>
        </w:rPr>
        <w:t>July,</w:t>
      </w:r>
      <w:proofErr w:type="gramEnd"/>
      <w:r w:rsidRPr="005F0AA0">
        <w:rPr>
          <w:rFonts w:ascii="Arial" w:hAnsi="Arial" w:cs="Arial"/>
          <w:sz w:val="24"/>
          <w:szCs w:val="24"/>
        </w:rPr>
        <w:t xml:space="preserve"> 2021).</w:t>
      </w:r>
    </w:p>
    <w:p w14:paraId="1C2BE355" w14:textId="77777777" w:rsidR="005F0AA0" w:rsidRPr="005F0AA0" w:rsidRDefault="005F0AA0" w:rsidP="005F0AA0">
      <w:pPr>
        <w:rPr>
          <w:rFonts w:ascii="Arial" w:hAnsi="Arial" w:cs="Arial"/>
          <w:sz w:val="24"/>
          <w:szCs w:val="24"/>
        </w:rPr>
      </w:pPr>
      <w:r w:rsidRPr="005F0AA0">
        <w:rPr>
          <w:rFonts w:ascii="Arial" w:hAnsi="Arial" w:cs="Arial"/>
          <w:sz w:val="24"/>
          <w:szCs w:val="24"/>
        </w:rPr>
        <w:t xml:space="preserve">The Open </w:t>
      </w:r>
      <w:proofErr w:type="gramStart"/>
      <w:r w:rsidRPr="005F0AA0">
        <w:rPr>
          <w:rFonts w:ascii="Arial" w:hAnsi="Arial" w:cs="Arial"/>
          <w:sz w:val="24"/>
          <w:szCs w:val="24"/>
        </w:rPr>
        <w:t>University,.</w:t>
      </w:r>
      <w:proofErr w:type="gramEnd"/>
      <w:r w:rsidRPr="005F0AA0">
        <w:rPr>
          <w:rFonts w:ascii="Arial" w:hAnsi="Arial" w:cs="Arial"/>
          <w:sz w:val="24"/>
          <w:szCs w:val="24"/>
        </w:rPr>
        <w:t xml:space="preserve"> (2008). </w:t>
      </w:r>
      <w:r w:rsidRPr="005F0AA0">
        <w:rPr>
          <w:rFonts w:ascii="Arial" w:hAnsi="Arial" w:cs="Arial"/>
          <w:i/>
          <w:iCs/>
          <w:sz w:val="24"/>
          <w:szCs w:val="24"/>
        </w:rPr>
        <w:t>Understanding Children.</w:t>
      </w:r>
      <w:r w:rsidRPr="005F0AA0">
        <w:rPr>
          <w:rFonts w:ascii="Arial" w:hAnsi="Arial" w:cs="Arial"/>
          <w:sz w:val="24"/>
          <w:szCs w:val="24"/>
        </w:rPr>
        <w:t xml:space="preserve"> (p.117). Milton Keynes: The Open University</w:t>
      </w:r>
    </w:p>
    <w:p w14:paraId="5ABCF85D" w14:textId="77777777" w:rsidR="005F0AA0" w:rsidRPr="005F0AA0" w:rsidRDefault="005F0AA0" w:rsidP="005F0AA0">
      <w:pPr>
        <w:jc w:val="both"/>
        <w:rPr>
          <w:rFonts w:ascii="Arial" w:hAnsi="Arial" w:cs="Arial"/>
          <w:sz w:val="24"/>
          <w:szCs w:val="24"/>
        </w:rPr>
      </w:pPr>
      <w:proofErr w:type="spellStart"/>
      <w:r w:rsidRPr="005F0AA0">
        <w:rPr>
          <w:rFonts w:ascii="Arial" w:hAnsi="Arial" w:cs="Arial"/>
          <w:sz w:val="24"/>
          <w:szCs w:val="24"/>
        </w:rPr>
        <w:t>UK:</w:t>
      </w:r>
      <w:proofErr w:type="gramStart"/>
      <w:r w:rsidRPr="005F0AA0">
        <w:rPr>
          <w:rFonts w:ascii="Arial" w:hAnsi="Arial" w:cs="Arial"/>
          <w:sz w:val="24"/>
          <w:szCs w:val="24"/>
        </w:rPr>
        <w:t>Gov</w:t>
      </w:r>
      <w:proofErr w:type="spellEnd"/>
      <w:r w:rsidRPr="005F0AA0">
        <w:rPr>
          <w:rFonts w:ascii="Arial" w:hAnsi="Arial" w:cs="Arial"/>
          <w:sz w:val="24"/>
          <w:szCs w:val="24"/>
        </w:rPr>
        <w:t>,.</w:t>
      </w:r>
      <w:proofErr w:type="gramEnd"/>
      <w:r w:rsidRPr="005F0AA0">
        <w:rPr>
          <w:rFonts w:ascii="Arial" w:hAnsi="Arial" w:cs="Arial"/>
          <w:sz w:val="24"/>
          <w:szCs w:val="24"/>
        </w:rPr>
        <w:t xml:space="preserve"> (No Date). </w:t>
      </w:r>
      <w:r w:rsidRPr="005F0AA0">
        <w:rPr>
          <w:rFonts w:ascii="Arial" w:hAnsi="Arial" w:cs="Arial"/>
          <w:i/>
          <w:iCs/>
          <w:sz w:val="24"/>
          <w:szCs w:val="24"/>
        </w:rPr>
        <w:t xml:space="preserve">Whistleblowing for employees. </w:t>
      </w:r>
      <w:r w:rsidRPr="005F0AA0">
        <w:rPr>
          <w:rFonts w:ascii="Arial" w:hAnsi="Arial" w:cs="Arial"/>
          <w:sz w:val="24"/>
          <w:szCs w:val="24"/>
        </w:rPr>
        <w:t xml:space="preserve">[WWW] </w:t>
      </w:r>
      <w:hyperlink r:id="rId12" w:history="1">
        <w:r w:rsidRPr="005F0AA0">
          <w:rPr>
            <w:rStyle w:val="Hyperlink"/>
            <w:rFonts w:ascii="Arial" w:hAnsi="Arial" w:cs="Arial"/>
            <w:sz w:val="24"/>
            <w:szCs w:val="24"/>
          </w:rPr>
          <w:t>https://www.gov.uk/whistleblowing</w:t>
        </w:r>
      </w:hyperlink>
      <w:r w:rsidRPr="005F0AA0">
        <w:rPr>
          <w:rFonts w:ascii="Arial" w:hAnsi="Arial" w:cs="Arial"/>
          <w:sz w:val="24"/>
          <w:szCs w:val="24"/>
        </w:rPr>
        <w:t>. (Accessed 10</w:t>
      </w:r>
      <w:r w:rsidRPr="005F0AA0">
        <w:rPr>
          <w:rFonts w:ascii="Arial" w:hAnsi="Arial" w:cs="Arial"/>
          <w:sz w:val="24"/>
          <w:szCs w:val="24"/>
          <w:vertAlign w:val="superscript"/>
        </w:rPr>
        <w:t>th</w:t>
      </w:r>
      <w:r w:rsidRPr="005F0AA0">
        <w:rPr>
          <w:rFonts w:ascii="Arial" w:hAnsi="Arial" w:cs="Arial"/>
          <w:sz w:val="24"/>
          <w:szCs w:val="24"/>
        </w:rPr>
        <w:t xml:space="preserve"> </w:t>
      </w:r>
      <w:proofErr w:type="gramStart"/>
      <w:r w:rsidRPr="005F0AA0">
        <w:rPr>
          <w:rFonts w:ascii="Arial" w:hAnsi="Arial" w:cs="Arial"/>
          <w:sz w:val="24"/>
          <w:szCs w:val="24"/>
        </w:rPr>
        <w:t>July,</w:t>
      </w:r>
      <w:proofErr w:type="gramEnd"/>
      <w:r w:rsidRPr="005F0AA0">
        <w:rPr>
          <w:rFonts w:ascii="Arial" w:hAnsi="Arial" w:cs="Arial"/>
          <w:sz w:val="24"/>
          <w:szCs w:val="24"/>
        </w:rPr>
        <w:t xml:space="preserve"> 2021).</w:t>
      </w:r>
    </w:p>
    <w:p w14:paraId="1E13A82B" w14:textId="77777777" w:rsidR="005F0AA0" w:rsidRDefault="005F0AA0" w:rsidP="00CF0D85"/>
    <w:p w14:paraId="0877B52F" w14:textId="77777777" w:rsidR="00CF0D85" w:rsidRDefault="00CF0D85"/>
    <w:sectPr w:rsidR="00CF0D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05C77"/>
    <w:multiLevelType w:val="hybridMultilevel"/>
    <w:tmpl w:val="9E18A094"/>
    <w:lvl w:ilvl="0" w:tplc="A66ADA7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51154B"/>
    <w:multiLevelType w:val="hybridMultilevel"/>
    <w:tmpl w:val="FC32D5B6"/>
    <w:lvl w:ilvl="0" w:tplc="DEB8C0F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1723D09"/>
    <w:multiLevelType w:val="hybridMultilevel"/>
    <w:tmpl w:val="999ED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1D29C4"/>
    <w:multiLevelType w:val="hybridMultilevel"/>
    <w:tmpl w:val="04AA4496"/>
    <w:lvl w:ilvl="0" w:tplc="DEB8C0F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D85"/>
    <w:rsid w:val="00234498"/>
    <w:rsid w:val="005C4917"/>
    <w:rsid w:val="005F0AA0"/>
    <w:rsid w:val="00AF0B5A"/>
    <w:rsid w:val="00C47CF7"/>
    <w:rsid w:val="00CF0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074EA"/>
  <w15:chartTrackingRefBased/>
  <w15:docId w15:val="{B77E6906-FA8B-4E04-B15A-80ACC4969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D85"/>
    <w:pPr>
      <w:ind w:left="720"/>
      <w:contextualSpacing/>
    </w:pPr>
  </w:style>
  <w:style w:type="character" w:styleId="Hyperlink">
    <w:name w:val="Hyperlink"/>
    <w:basedOn w:val="DefaultParagraphFont"/>
    <w:rsid w:val="005F0AA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ED_06.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adlet-uploads.storage.googleapis.com/527571795/0b6d6ce140970e695c21002cc2b4fc0d/u__Vanessa_George_Case_Review.pdf" TargetMode="External"/><Relationship Id="rId12" Type="http://schemas.openxmlformats.org/officeDocument/2006/relationships/hyperlink" Target="https://www.gov.uk/whistleblow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england-devon-11693130" TargetMode="External"/><Relationship Id="rId11" Type="http://schemas.openxmlformats.org/officeDocument/2006/relationships/hyperlink" Target="https://dictionary.cambridge.org/dictionary/english/management" TargetMode="External"/><Relationship Id="rId5" Type="http://schemas.openxmlformats.org/officeDocument/2006/relationships/hyperlink" Target="https://www.bbc.co.uk/news/uk-england-devon-11682161" TargetMode="External"/><Relationship Id="rId10" Type="http://schemas.openxmlformats.org/officeDocument/2006/relationships/hyperlink" Target="https://dictionary.cambridge.org/dictionary/english/practice" TargetMode="External"/><Relationship Id="rId4" Type="http://schemas.openxmlformats.org/officeDocument/2006/relationships/webSettings" Target="webSettings.xml"/><Relationship Id="rId9" Type="http://schemas.openxmlformats.org/officeDocument/2006/relationships/hyperlink" Target="https://socialcare.wales/cms_assets/file-uploads/Vanessa-George-Practice-Review-Safeguarding-pack-v.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853</Words>
  <Characters>4867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Gibbins</dc:creator>
  <cp:keywords/>
  <dc:description/>
  <cp:lastModifiedBy>Hollie Gibbins</cp:lastModifiedBy>
  <cp:revision>1</cp:revision>
  <dcterms:created xsi:type="dcterms:W3CDTF">2021-07-15T17:27:00Z</dcterms:created>
  <dcterms:modified xsi:type="dcterms:W3CDTF">2021-07-15T17:44:00Z</dcterms:modified>
</cp:coreProperties>
</file>