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082F" w14:textId="77777777" w:rsidR="000D2025" w:rsidRPr="00DD55D5" w:rsidRDefault="000D2025" w:rsidP="00D347DC">
      <w:pPr>
        <w:spacing w:after="0" w:line="276" w:lineRule="auto"/>
        <w:jc w:val="center"/>
        <w:rPr>
          <w:rFonts w:ascii="Arial" w:hAnsi="Arial" w:cs="Arial"/>
          <w:color w:val="000000" w:themeColor="text1"/>
        </w:rPr>
      </w:pPr>
    </w:p>
    <w:p w14:paraId="1A2BDF96" w14:textId="77777777" w:rsidR="000D2025" w:rsidRPr="00DD55D5" w:rsidRDefault="000D2025" w:rsidP="00D347DC">
      <w:pPr>
        <w:spacing w:after="0" w:line="276" w:lineRule="auto"/>
        <w:jc w:val="center"/>
        <w:rPr>
          <w:rFonts w:ascii="Arial" w:hAnsi="Arial" w:cs="Arial"/>
          <w:color w:val="000000" w:themeColor="text1"/>
        </w:rPr>
      </w:pPr>
    </w:p>
    <w:p w14:paraId="04FDDAC1" w14:textId="77777777" w:rsidR="000D2025" w:rsidRPr="00DD55D5" w:rsidRDefault="000D2025" w:rsidP="00D347DC">
      <w:pPr>
        <w:spacing w:after="0" w:line="276" w:lineRule="auto"/>
        <w:jc w:val="center"/>
        <w:rPr>
          <w:rFonts w:ascii="Arial" w:hAnsi="Arial" w:cs="Arial"/>
          <w:color w:val="000000" w:themeColor="text1"/>
        </w:rPr>
      </w:pPr>
    </w:p>
    <w:p w14:paraId="79356A4D" w14:textId="77777777" w:rsidR="00614A0D" w:rsidRPr="00DD55D5" w:rsidRDefault="00614A0D" w:rsidP="00D347DC">
      <w:pPr>
        <w:spacing w:after="0" w:line="276" w:lineRule="auto"/>
        <w:jc w:val="center"/>
        <w:rPr>
          <w:rFonts w:ascii="Arial" w:hAnsi="Arial" w:cs="Arial"/>
          <w:color w:val="000000" w:themeColor="text1"/>
        </w:rPr>
      </w:pPr>
    </w:p>
    <w:p w14:paraId="45224952" w14:textId="77777777" w:rsidR="00614A0D" w:rsidRPr="00DD55D5" w:rsidRDefault="00614A0D" w:rsidP="00D347DC">
      <w:pPr>
        <w:spacing w:after="0" w:line="276" w:lineRule="auto"/>
        <w:jc w:val="center"/>
        <w:rPr>
          <w:rFonts w:ascii="Arial" w:hAnsi="Arial" w:cs="Arial"/>
          <w:color w:val="000000" w:themeColor="text1"/>
        </w:rPr>
      </w:pPr>
    </w:p>
    <w:p w14:paraId="3FDB3C8B" w14:textId="77777777" w:rsidR="00614A0D" w:rsidRPr="00DD55D5" w:rsidRDefault="00614A0D" w:rsidP="00D347DC">
      <w:pPr>
        <w:spacing w:after="0" w:line="276" w:lineRule="auto"/>
        <w:jc w:val="center"/>
        <w:rPr>
          <w:rFonts w:ascii="Arial" w:hAnsi="Arial" w:cs="Arial"/>
          <w:color w:val="000000" w:themeColor="text1"/>
        </w:rPr>
      </w:pPr>
    </w:p>
    <w:p w14:paraId="3AD40D2E" w14:textId="77777777" w:rsidR="00614A0D" w:rsidRPr="00DD55D5" w:rsidRDefault="00614A0D" w:rsidP="00D347DC">
      <w:pPr>
        <w:spacing w:after="0" w:line="276" w:lineRule="auto"/>
        <w:jc w:val="center"/>
        <w:rPr>
          <w:rFonts w:ascii="Arial" w:hAnsi="Arial" w:cs="Arial"/>
          <w:color w:val="000000" w:themeColor="text1"/>
        </w:rPr>
      </w:pPr>
    </w:p>
    <w:p w14:paraId="4E5D27A1" w14:textId="77777777" w:rsidR="00614A0D" w:rsidRPr="00DD55D5" w:rsidRDefault="00614A0D" w:rsidP="00D347DC">
      <w:pPr>
        <w:spacing w:after="0" w:line="276" w:lineRule="auto"/>
        <w:jc w:val="center"/>
        <w:rPr>
          <w:rFonts w:ascii="Arial" w:hAnsi="Arial" w:cs="Arial"/>
          <w:color w:val="000000" w:themeColor="text1"/>
        </w:rPr>
      </w:pPr>
    </w:p>
    <w:p w14:paraId="7985971B" w14:textId="740A68A3" w:rsidR="005C3AF1" w:rsidRPr="00CB30B3" w:rsidRDefault="005C3AF1" w:rsidP="00D347DC">
      <w:pPr>
        <w:spacing w:after="0" w:line="276" w:lineRule="auto"/>
        <w:jc w:val="center"/>
        <w:rPr>
          <w:rFonts w:ascii="Arial" w:hAnsi="Arial" w:cs="Arial"/>
          <w:color w:val="000000" w:themeColor="text1"/>
        </w:rPr>
      </w:pPr>
      <w:r w:rsidRPr="00CB30B3">
        <w:rPr>
          <w:rFonts w:ascii="Arial" w:hAnsi="Arial" w:cs="Arial"/>
          <w:color w:val="000000" w:themeColor="text1"/>
        </w:rPr>
        <w:t xml:space="preserve">Robyn watts </w:t>
      </w:r>
    </w:p>
    <w:p w14:paraId="1502DFBF" w14:textId="76CF738E" w:rsidR="005C3AF1" w:rsidRPr="00CB30B3" w:rsidRDefault="00893402" w:rsidP="00D347DC">
      <w:pPr>
        <w:spacing w:after="0" w:line="276" w:lineRule="auto"/>
        <w:jc w:val="center"/>
        <w:rPr>
          <w:rFonts w:ascii="Arial" w:hAnsi="Arial" w:cs="Arial"/>
          <w:color w:val="000000" w:themeColor="text1"/>
        </w:rPr>
      </w:pPr>
      <w:r w:rsidRPr="00CB30B3">
        <w:rPr>
          <w:rFonts w:ascii="Arial" w:eastAsia="Times New Roman" w:hAnsi="Arial" w:cs="Arial"/>
          <w:color w:val="000000" w:themeColor="text1"/>
        </w:rPr>
        <w:t>BSc/HND*/HNC* Quantity Surveying</w:t>
      </w:r>
    </w:p>
    <w:p w14:paraId="33BD3003" w14:textId="3499D12A" w:rsidR="00A06DCA" w:rsidRDefault="00A06DCA" w:rsidP="00D347DC">
      <w:pPr>
        <w:spacing w:after="0" w:line="276" w:lineRule="auto"/>
        <w:jc w:val="center"/>
        <w:rPr>
          <w:rFonts w:ascii="Arial" w:eastAsia="Times New Roman" w:hAnsi="Arial" w:cs="Arial"/>
          <w:color w:val="000000" w:themeColor="text1"/>
          <w:shd w:val="clear" w:color="auto" w:fill="FFFFFF"/>
        </w:rPr>
      </w:pPr>
      <w:r w:rsidRPr="00CB30B3">
        <w:rPr>
          <w:rFonts w:ascii="Arial" w:eastAsia="Times New Roman" w:hAnsi="Arial" w:cs="Arial"/>
          <w:color w:val="000000" w:themeColor="text1"/>
          <w:shd w:val="clear" w:color="auto" w:fill="FFFFFF"/>
        </w:rPr>
        <w:t>Fundamentals of Construction Technology</w:t>
      </w:r>
    </w:p>
    <w:p w14:paraId="65DFCCAD" w14:textId="76776F99" w:rsidR="0062558C" w:rsidRPr="00CB30B3" w:rsidRDefault="0062558C" w:rsidP="00D347DC">
      <w:pPr>
        <w:spacing w:after="0" w:line="276" w:lineRule="auto"/>
        <w:jc w:val="cente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Case Study</w:t>
      </w:r>
    </w:p>
    <w:p w14:paraId="4C1C1FAE" w14:textId="26DDE4B2" w:rsidR="00893402" w:rsidRDefault="000D2025" w:rsidP="00D347DC">
      <w:pPr>
        <w:spacing w:after="0" w:line="276" w:lineRule="auto"/>
        <w:jc w:val="center"/>
        <w:rPr>
          <w:rStyle w:val="s11"/>
          <w:rFonts w:ascii="Arial" w:eastAsia="Times New Roman" w:hAnsi="Arial" w:cs="Arial"/>
          <w:color w:val="000000" w:themeColor="text1"/>
        </w:rPr>
      </w:pPr>
      <w:r w:rsidRPr="00CB30B3">
        <w:rPr>
          <w:rStyle w:val="s11"/>
          <w:rFonts w:ascii="Arial" w:eastAsia="Times New Roman" w:hAnsi="Arial" w:cs="Arial"/>
          <w:color w:val="000000" w:themeColor="text1"/>
        </w:rPr>
        <w:t>ACBA</w:t>
      </w:r>
      <w:r w:rsidRPr="00CB30B3">
        <w:rPr>
          <w:rStyle w:val="apple-converted-space"/>
          <w:rFonts w:ascii="Arial" w:eastAsia="Times New Roman" w:hAnsi="Arial" w:cs="Arial"/>
          <w:color w:val="000000" w:themeColor="text1"/>
        </w:rPr>
        <w:t> </w:t>
      </w:r>
      <w:r w:rsidRPr="00CB30B3">
        <w:rPr>
          <w:rStyle w:val="s11"/>
          <w:rFonts w:ascii="Arial" w:eastAsia="Times New Roman" w:hAnsi="Arial" w:cs="Arial"/>
          <w:color w:val="000000" w:themeColor="text1"/>
        </w:rPr>
        <w:t>4022</w:t>
      </w:r>
    </w:p>
    <w:p w14:paraId="4255FB63" w14:textId="77777777" w:rsidR="0062558C" w:rsidRPr="00CB30B3" w:rsidRDefault="0062558C" w:rsidP="00D347DC">
      <w:pPr>
        <w:spacing w:after="0" w:line="276" w:lineRule="auto"/>
        <w:jc w:val="center"/>
        <w:rPr>
          <w:rStyle w:val="s11"/>
          <w:rFonts w:ascii="Arial" w:eastAsia="Times New Roman" w:hAnsi="Arial" w:cs="Arial"/>
          <w:color w:val="000000" w:themeColor="text1"/>
        </w:rPr>
      </w:pPr>
    </w:p>
    <w:p w14:paraId="237D400D" w14:textId="77777777" w:rsidR="00F05A34" w:rsidRPr="00CB30B3" w:rsidRDefault="00F05A34" w:rsidP="00D347DC">
      <w:pPr>
        <w:spacing w:after="0" w:line="276" w:lineRule="auto"/>
        <w:jc w:val="center"/>
        <w:rPr>
          <w:rStyle w:val="s11"/>
          <w:rFonts w:ascii="Arial" w:eastAsia="Times New Roman" w:hAnsi="Arial" w:cs="Arial"/>
          <w:color w:val="000000" w:themeColor="text1"/>
        </w:rPr>
      </w:pPr>
    </w:p>
    <w:p w14:paraId="341A67C0" w14:textId="4C35D883" w:rsidR="00F05A34" w:rsidRPr="00CB30B3" w:rsidRDefault="00F05A34" w:rsidP="00D347DC">
      <w:pPr>
        <w:spacing w:after="0" w:line="276" w:lineRule="auto"/>
        <w:jc w:val="center"/>
        <w:rPr>
          <w:rFonts w:ascii="Arial" w:hAnsi="Arial" w:cs="Arial"/>
          <w:color w:val="000000" w:themeColor="text1"/>
        </w:rPr>
      </w:pPr>
    </w:p>
    <w:p w14:paraId="78764860" w14:textId="77777777" w:rsidR="0039358F" w:rsidRPr="00CB30B3" w:rsidRDefault="00F05A34" w:rsidP="00D347DC">
      <w:pPr>
        <w:spacing w:after="0" w:line="276" w:lineRule="auto"/>
        <w:rPr>
          <w:rFonts w:ascii="Arial" w:hAnsi="Arial" w:cs="Arial"/>
          <w:color w:val="000000" w:themeColor="text1"/>
        </w:rPr>
      </w:pPr>
      <w:r w:rsidRPr="00CB30B3">
        <w:rPr>
          <w:rFonts w:ascii="Arial" w:hAnsi="Arial" w:cs="Arial"/>
          <w:color w:val="000000" w:themeColor="text1"/>
        </w:rPr>
        <w:br w:type="page"/>
      </w:r>
    </w:p>
    <w:sdt>
      <w:sdtPr>
        <w:rPr>
          <w:rFonts w:ascii="Arial" w:eastAsiaTheme="minorEastAsia" w:hAnsi="Arial" w:cs="Arial"/>
          <w:b w:val="0"/>
          <w:bCs w:val="0"/>
          <w:color w:val="000000" w:themeColor="text1"/>
          <w:kern w:val="2"/>
          <w:sz w:val="24"/>
          <w:szCs w:val="24"/>
          <w:lang w:val="en-GB" w:eastAsia="en-GB"/>
          <w14:ligatures w14:val="standardContextual"/>
        </w:rPr>
        <w:id w:val="1705602436"/>
        <w:docPartObj>
          <w:docPartGallery w:val="Table of Contents"/>
          <w:docPartUnique/>
        </w:docPartObj>
      </w:sdtPr>
      <w:sdtEndPr>
        <w:rPr>
          <w:noProof/>
        </w:rPr>
      </w:sdtEndPr>
      <w:sdtContent>
        <w:p w14:paraId="6CC37C3D" w14:textId="25F7E9E8" w:rsidR="0039358F" w:rsidRPr="00CB30B3" w:rsidRDefault="0039358F" w:rsidP="00D347DC">
          <w:pPr>
            <w:pStyle w:val="TOCHeading"/>
            <w:rPr>
              <w:rFonts w:ascii="Arial" w:hAnsi="Arial" w:cs="Arial"/>
              <w:b w:val="0"/>
              <w:bCs w:val="0"/>
              <w:color w:val="000000" w:themeColor="text1"/>
              <w:sz w:val="24"/>
              <w:szCs w:val="24"/>
            </w:rPr>
          </w:pPr>
          <w:r w:rsidRPr="00CB30B3">
            <w:rPr>
              <w:rFonts w:ascii="Arial" w:hAnsi="Arial" w:cs="Arial"/>
              <w:b w:val="0"/>
              <w:bCs w:val="0"/>
              <w:color w:val="000000" w:themeColor="text1"/>
              <w:sz w:val="24"/>
              <w:szCs w:val="24"/>
            </w:rPr>
            <w:t>Table of Contents</w:t>
          </w:r>
        </w:p>
        <w:p w14:paraId="736E016B" w14:textId="6EAE4550" w:rsidR="001E1B2C" w:rsidRPr="00CB30B3" w:rsidRDefault="0039358F" w:rsidP="00D347DC">
          <w:pPr>
            <w:pStyle w:val="TOC1"/>
            <w:tabs>
              <w:tab w:val="right" w:leader="dot" w:pos="9016"/>
            </w:tabs>
            <w:spacing w:line="276" w:lineRule="auto"/>
            <w:rPr>
              <w:rFonts w:ascii="Arial" w:hAnsi="Arial" w:cs="Arial"/>
              <w:noProof/>
            </w:rPr>
          </w:pPr>
          <w:r w:rsidRPr="00CB30B3">
            <w:rPr>
              <w:rFonts w:ascii="Arial" w:hAnsi="Arial" w:cs="Arial"/>
              <w:color w:val="000000" w:themeColor="text1"/>
            </w:rPr>
            <w:fldChar w:fldCharType="begin"/>
          </w:r>
          <w:r w:rsidRPr="00CB30B3">
            <w:rPr>
              <w:rFonts w:ascii="Arial" w:hAnsi="Arial" w:cs="Arial"/>
              <w:color w:val="000000" w:themeColor="text1"/>
            </w:rPr>
            <w:instrText xml:space="preserve"> TOC \o "1-3" \h \z \u </w:instrText>
          </w:r>
          <w:r w:rsidRPr="00CB30B3">
            <w:rPr>
              <w:rFonts w:ascii="Arial" w:hAnsi="Arial" w:cs="Arial"/>
              <w:color w:val="000000" w:themeColor="text1"/>
            </w:rPr>
            <w:fldChar w:fldCharType="separate"/>
          </w:r>
          <w:hyperlink w:anchor="_Toc197017603" w:history="1">
            <w:r w:rsidR="001E1B2C" w:rsidRPr="00CB30B3">
              <w:rPr>
                <w:rStyle w:val="Hyperlink"/>
                <w:rFonts w:ascii="Arial" w:hAnsi="Arial" w:cs="Arial"/>
                <w:noProof/>
              </w:rPr>
              <w:t>1.     Introduction</w:t>
            </w:r>
            <w:r w:rsidR="001E1B2C" w:rsidRPr="00CB30B3">
              <w:rPr>
                <w:rFonts w:ascii="Arial" w:hAnsi="Arial" w:cs="Arial"/>
                <w:noProof/>
                <w:webHidden/>
              </w:rPr>
              <w:tab/>
            </w:r>
            <w:r w:rsidR="001E1B2C" w:rsidRPr="00CB30B3">
              <w:rPr>
                <w:rFonts w:ascii="Arial" w:hAnsi="Arial" w:cs="Arial"/>
                <w:noProof/>
                <w:webHidden/>
              </w:rPr>
              <w:fldChar w:fldCharType="begin"/>
            </w:r>
            <w:r w:rsidR="001E1B2C" w:rsidRPr="00CB30B3">
              <w:rPr>
                <w:rFonts w:ascii="Arial" w:hAnsi="Arial" w:cs="Arial"/>
                <w:noProof/>
                <w:webHidden/>
              </w:rPr>
              <w:instrText xml:space="preserve"> PAGEREF _Toc197017603 \h </w:instrText>
            </w:r>
            <w:r w:rsidR="001E1B2C" w:rsidRPr="00CB30B3">
              <w:rPr>
                <w:rFonts w:ascii="Arial" w:hAnsi="Arial" w:cs="Arial"/>
                <w:noProof/>
                <w:webHidden/>
              </w:rPr>
            </w:r>
            <w:r w:rsidR="001E1B2C" w:rsidRPr="00CB30B3">
              <w:rPr>
                <w:rFonts w:ascii="Arial" w:hAnsi="Arial" w:cs="Arial"/>
                <w:noProof/>
                <w:webHidden/>
              </w:rPr>
              <w:fldChar w:fldCharType="separate"/>
            </w:r>
            <w:r w:rsidR="001E1B2C" w:rsidRPr="00CB30B3">
              <w:rPr>
                <w:rFonts w:ascii="Arial" w:hAnsi="Arial" w:cs="Arial"/>
                <w:noProof/>
                <w:webHidden/>
              </w:rPr>
              <w:t>3</w:t>
            </w:r>
            <w:r w:rsidR="001E1B2C" w:rsidRPr="00CB30B3">
              <w:rPr>
                <w:rFonts w:ascii="Arial" w:hAnsi="Arial" w:cs="Arial"/>
                <w:noProof/>
                <w:webHidden/>
              </w:rPr>
              <w:fldChar w:fldCharType="end"/>
            </w:r>
          </w:hyperlink>
        </w:p>
        <w:p w14:paraId="5E394D92" w14:textId="0D255905" w:rsidR="001E1B2C" w:rsidRPr="00CB30B3" w:rsidRDefault="001E1B2C" w:rsidP="00D347DC">
          <w:pPr>
            <w:pStyle w:val="TOC1"/>
            <w:tabs>
              <w:tab w:val="right" w:leader="dot" w:pos="9016"/>
            </w:tabs>
            <w:spacing w:line="276" w:lineRule="auto"/>
            <w:rPr>
              <w:rFonts w:ascii="Arial" w:hAnsi="Arial" w:cs="Arial"/>
              <w:noProof/>
            </w:rPr>
          </w:pPr>
          <w:hyperlink w:anchor="_Toc197017604" w:history="1">
            <w:r w:rsidRPr="00CB30B3">
              <w:rPr>
                <w:rStyle w:val="Hyperlink"/>
                <w:rFonts w:ascii="Arial" w:hAnsi="Arial" w:cs="Arial"/>
                <w:noProof/>
              </w:rPr>
              <w:t>2.     Understanding Offsite Construction</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_Toc197017604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3</w:t>
            </w:r>
            <w:r w:rsidRPr="00CB30B3">
              <w:rPr>
                <w:rFonts w:ascii="Arial" w:hAnsi="Arial" w:cs="Arial"/>
                <w:noProof/>
                <w:webHidden/>
              </w:rPr>
              <w:fldChar w:fldCharType="end"/>
            </w:r>
          </w:hyperlink>
        </w:p>
        <w:p w14:paraId="5761C2DD" w14:textId="16B88BE2" w:rsidR="001E1B2C" w:rsidRPr="00CB30B3" w:rsidRDefault="001E1B2C" w:rsidP="00D347DC">
          <w:pPr>
            <w:pStyle w:val="TOC1"/>
            <w:tabs>
              <w:tab w:val="right" w:leader="dot" w:pos="9016"/>
            </w:tabs>
            <w:spacing w:line="276" w:lineRule="auto"/>
            <w:rPr>
              <w:rFonts w:ascii="Arial" w:hAnsi="Arial" w:cs="Arial"/>
              <w:noProof/>
            </w:rPr>
          </w:pPr>
          <w:hyperlink w:anchor="_Toc197017605" w:history="1">
            <w:r w:rsidRPr="00CB30B3">
              <w:rPr>
                <w:rStyle w:val="Hyperlink"/>
                <w:rFonts w:ascii="Arial" w:hAnsi="Arial" w:cs="Arial"/>
                <w:noProof/>
              </w:rPr>
              <w:t>3. Comparative Analysis of Construction Methods</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_Toc197017605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4</w:t>
            </w:r>
            <w:r w:rsidRPr="00CB30B3">
              <w:rPr>
                <w:rFonts w:ascii="Arial" w:hAnsi="Arial" w:cs="Arial"/>
                <w:noProof/>
                <w:webHidden/>
              </w:rPr>
              <w:fldChar w:fldCharType="end"/>
            </w:r>
          </w:hyperlink>
        </w:p>
        <w:p w14:paraId="5C7D768B" w14:textId="1F7B19AB" w:rsidR="001E1B2C" w:rsidRPr="00CB30B3" w:rsidRDefault="001E1B2C" w:rsidP="00D347DC">
          <w:pPr>
            <w:pStyle w:val="TOC2"/>
            <w:tabs>
              <w:tab w:val="right" w:leader="dot" w:pos="9016"/>
            </w:tabs>
            <w:spacing w:line="276" w:lineRule="auto"/>
            <w:rPr>
              <w:rFonts w:ascii="Arial" w:hAnsi="Arial" w:cs="Arial"/>
              <w:noProof/>
            </w:rPr>
          </w:pPr>
          <w:hyperlink w:anchor="_Toc197017606" w:history="1">
            <w:r w:rsidRPr="00CB30B3">
              <w:rPr>
                <w:rStyle w:val="Hyperlink"/>
                <w:rFonts w:ascii="Arial" w:hAnsi="Arial" w:cs="Arial"/>
                <w:noProof/>
              </w:rPr>
              <w:t>3.1 Ground Floor Construction and External Wall Junctions</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_Toc197017606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4</w:t>
            </w:r>
            <w:r w:rsidRPr="00CB30B3">
              <w:rPr>
                <w:rFonts w:ascii="Arial" w:hAnsi="Arial" w:cs="Arial"/>
                <w:noProof/>
                <w:webHidden/>
              </w:rPr>
              <w:fldChar w:fldCharType="end"/>
            </w:r>
          </w:hyperlink>
        </w:p>
        <w:p w14:paraId="54399FAA" w14:textId="34634BDB" w:rsidR="001E1B2C" w:rsidRPr="00CB30B3" w:rsidRDefault="001E1B2C" w:rsidP="00D347DC">
          <w:pPr>
            <w:pStyle w:val="TOC3"/>
            <w:tabs>
              <w:tab w:val="right" w:leader="dot" w:pos="9016"/>
            </w:tabs>
            <w:spacing w:line="276" w:lineRule="auto"/>
            <w:rPr>
              <w:rFonts w:ascii="Arial" w:hAnsi="Arial" w:cs="Arial"/>
              <w:noProof/>
            </w:rPr>
          </w:pPr>
          <w:hyperlink w:anchor="_Toc197017607" w:history="1">
            <w:r w:rsidRPr="00CB30B3">
              <w:rPr>
                <w:rStyle w:val="Hyperlink"/>
                <w:rFonts w:ascii="Arial" w:hAnsi="Arial" w:cs="Arial"/>
                <w:noProof/>
              </w:rPr>
              <w:t>Timber twin frame</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_Toc197017607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4</w:t>
            </w:r>
            <w:r w:rsidRPr="00CB30B3">
              <w:rPr>
                <w:rFonts w:ascii="Arial" w:hAnsi="Arial" w:cs="Arial"/>
                <w:noProof/>
                <w:webHidden/>
              </w:rPr>
              <w:fldChar w:fldCharType="end"/>
            </w:r>
          </w:hyperlink>
        </w:p>
        <w:p w14:paraId="41AF2F8C" w14:textId="56DE891E" w:rsidR="001E1B2C" w:rsidRPr="00CB30B3" w:rsidRDefault="001E1B2C" w:rsidP="00D347DC">
          <w:pPr>
            <w:pStyle w:val="TOC3"/>
            <w:tabs>
              <w:tab w:val="right" w:leader="dot" w:pos="9016"/>
            </w:tabs>
            <w:spacing w:line="276" w:lineRule="auto"/>
            <w:rPr>
              <w:rFonts w:ascii="Arial" w:hAnsi="Arial" w:cs="Arial"/>
              <w:noProof/>
            </w:rPr>
          </w:pPr>
          <w:hyperlink w:anchor="_Toc197017608" w:history="1">
            <w:r w:rsidRPr="00CB30B3">
              <w:rPr>
                <w:rStyle w:val="Hyperlink"/>
                <w:rFonts w:ascii="Arial" w:hAnsi="Arial" w:cs="Arial"/>
                <w:noProof/>
              </w:rPr>
              <w:t>SIPS</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_Toc197017608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4</w:t>
            </w:r>
            <w:r w:rsidRPr="00CB30B3">
              <w:rPr>
                <w:rFonts w:ascii="Arial" w:hAnsi="Arial" w:cs="Arial"/>
                <w:noProof/>
                <w:webHidden/>
              </w:rPr>
              <w:fldChar w:fldCharType="end"/>
            </w:r>
          </w:hyperlink>
        </w:p>
        <w:p w14:paraId="78BFF22F" w14:textId="040FA717" w:rsidR="001E1B2C" w:rsidRPr="00CB30B3" w:rsidRDefault="001E1B2C" w:rsidP="00D347DC">
          <w:pPr>
            <w:pStyle w:val="TOC3"/>
            <w:tabs>
              <w:tab w:val="right" w:leader="dot" w:pos="9016"/>
            </w:tabs>
            <w:spacing w:line="276" w:lineRule="auto"/>
            <w:rPr>
              <w:rFonts w:ascii="Arial" w:hAnsi="Arial" w:cs="Arial"/>
              <w:noProof/>
            </w:rPr>
          </w:pPr>
          <w:hyperlink w:anchor="_Toc197017609" w:history="1">
            <w:r w:rsidRPr="00CB30B3">
              <w:rPr>
                <w:rStyle w:val="Hyperlink"/>
                <w:rFonts w:ascii="Arial" w:hAnsi="Arial" w:cs="Arial"/>
                <w:noProof/>
              </w:rPr>
              <w:t>Brick and block</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_Toc197017609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4</w:t>
            </w:r>
            <w:r w:rsidRPr="00CB30B3">
              <w:rPr>
                <w:rFonts w:ascii="Arial" w:hAnsi="Arial" w:cs="Arial"/>
                <w:noProof/>
                <w:webHidden/>
              </w:rPr>
              <w:fldChar w:fldCharType="end"/>
            </w:r>
          </w:hyperlink>
        </w:p>
        <w:p w14:paraId="76BAFD97" w14:textId="4A35F721" w:rsidR="001E1B2C" w:rsidRPr="00CB30B3" w:rsidRDefault="001E1B2C" w:rsidP="00D347DC">
          <w:pPr>
            <w:pStyle w:val="TOC2"/>
            <w:tabs>
              <w:tab w:val="right" w:leader="dot" w:pos="9016"/>
            </w:tabs>
            <w:spacing w:line="276" w:lineRule="auto"/>
            <w:rPr>
              <w:rFonts w:ascii="Arial" w:hAnsi="Arial" w:cs="Arial"/>
              <w:noProof/>
            </w:rPr>
          </w:pPr>
          <w:hyperlink w:anchor="_Toc197017610" w:history="1">
            <w:r w:rsidRPr="00CB30B3">
              <w:rPr>
                <w:rStyle w:val="Hyperlink"/>
                <w:rFonts w:ascii="Arial" w:hAnsi="Arial" w:cs="Arial"/>
                <w:noProof/>
              </w:rPr>
              <w:t>3.2 Window Opening Detail</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_Toc197017610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4</w:t>
            </w:r>
            <w:r w:rsidRPr="00CB30B3">
              <w:rPr>
                <w:rFonts w:ascii="Arial" w:hAnsi="Arial" w:cs="Arial"/>
                <w:noProof/>
                <w:webHidden/>
              </w:rPr>
              <w:fldChar w:fldCharType="end"/>
            </w:r>
          </w:hyperlink>
        </w:p>
        <w:p w14:paraId="7E9F881B" w14:textId="183DCA5E" w:rsidR="001E1B2C" w:rsidRPr="00CB30B3" w:rsidRDefault="001E1B2C" w:rsidP="00D347DC">
          <w:pPr>
            <w:pStyle w:val="TOC3"/>
            <w:tabs>
              <w:tab w:val="right" w:leader="dot" w:pos="9016"/>
            </w:tabs>
            <w:spacing w:line="276" w:lineRule="auto"/>
            <w:rPr>
              <w:rFonts w:ascii="Arial" w:hAnsi="Arial" w:cs="Arial"/>
              <w:noProof/>
            </w:rPr>
          </w:pPr>
          <w:hyperlink w:anchor="_Toc197017611" w:history="1">
            <w:r w:rsidRPr="00CB30B3">
              <w:rPr>
                <w:rStyle w:val="Hyperlink"/>
                <w:rFonts w:ascii="Arial" w:hAnsi="Arial" w:cs="Arial"/>
                <w:noProof/>
              </w:rPr>
              <w:t>Timber Twin Frame</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_Toc197017611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5</w:t>
            </w:r>
            <w:r w:rsidRPr="00CB30B3">
              <w:rPr>
                <w:rFonts w:ascii="Arial" w:hAnsi="Arial" w:cs="Arial"/>
                <w:noProof/>
                <w:webHidden/>
              </w:rPr>
              <w:fldChar w:fldCharType="end"/>
            </w:r>
          </w:hyperlink>
        </w:p>
        <w:p w14:paraId="4935768F" w14:textId="19BBC384" w:rsidR="001E1B2C" w:rsidRPr="00CB30B3" w:rsidRDefault="001E1B2C" w:rsidP="00D347DC">
          <w:pPr>
            <w:pStyle w:val="TOC3"/>
            <w:tabs>
              <w:tab w:val="right" w:leader="dot" w:pos="9016"/>
            </w:tabs>
            <w:spacing w:line="276" w:lineRule="auto"/>
            <w:rPr>
              <w:rFonts w:ascii="Arial" w:hAnsi="Arial" w:cs="Arial"/>
              <w:noProof/>
            </w:rPr>
          </w:pPr>
          <w:hyperlink w:anchor="_Toc197017612" w:history="1">
            <w:r w:rsidRPr="00CB30B3">
              <w:rPr>
                <w:rStyle w:val="Hyperlink"/>
                <w:rFonts w:ascii="Arial" w:hAnsi="Arial" w:cs="Arial"/>
                <w:noProof/>
              </w:rPr>
              <w:t>SIPS</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_Toc197017612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5</w:t>
            </w:r>
            <w:r w:rsidRPr="00CB30B3">
              <w:rPr>
                <w:rFonts w:ascii="Arial" w:hAnsi="Arial" w:cs="Arial"/>
                <w:noProof/>
                <w:webHidden/>
              </w:rPr>
              <w:fldChar w:fldCharType="end"/>
            </w:r>
          </w:hyperlink>
        </w:p>
        <w:p w14:paraId="23122471" w14:textId="69873433" w:rsidR="001E1B2C" w:rsidRPr="00CB30B3" w:rsidRDefault="001E1B2C" w:rsidP="00D347DC">
          <w:pPr>
            <w:pStyle w:val="TOC3"/>
            <w:tabs>
              <w:tab w:val="right" w:leader="dot" w:pos="9016"/>
            </w:tabs>
            <w:spacing w:line="276" w:lineRule="auto"/>
            <w:rPr>
              <w:rFonts w:ascii="Arial" w:hAnsi="Arial" w:cs="Arial"/>
              <w:noProof/>
            </w:rPr>
          </w:pPr>
          <w:hyperlink w:anchor="_Toc197017613" w:history="1">
            <w:r w:rsidRPr="00CB30B3">
              <w:rPr>
                <w:rStyle w:val="Hyperlink"/>
                <w:rFonts w:ascii="Arial" w:hAnsi="Arial" w:cs="Arial"/>
                <w:noProof/>
              </w:rPr>
              <w:t>Brick And Block</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_Toc197017613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5</w:t>
            </w:r>
            <w:r w:rsidRPr="00CB30B3">
              <w:rPr>
                <w:rFonts w:ascii="Arial" w:hAnsi="Arial" w:cs="Arial"/>
                <w:noProof/>
                <w:webHidden/>
              </w:rPr>
              <w:fldChar w:fldCharType="end"/>
            </w:r>
          </w:hyperlink>
        </w:p>
        <w:p w14:paraId="0A0CCA63" w14:textId="4C16E66B" w:rsidR="001E1B2C" w:rsidRPr="00CB30B3" w:rsidRDefault="001E1B2C" w:rsidP="00D347DC">
          <w:pPr>
            <w:pStyle w:val="TOC2"/>
            <w:tabs>
              <w:tab w:val="right" w:leader="dot" w:pos="9016"/>
            </w:tabs>
            <w:spacing w:line="276" w:lineRule="auto"/>
            <w:rPr>
              <w:rFonts w:ascii="Arial" w:hAnsi="Arial" w:cs="Arial"/>
              <w:noProof/>
            </w:rPr>
          </w:pPr>
          <w:hyperlink w:anchor="_Toc197017614" w:history="1">
            <w:r w:rsidRPr="00CB30B3">
              <w:rPr>
                <w:rStyle w:val="Hyperlink"/>
                <w:rFonts w:ascii="Arial" w:hAnsi="Arial" w:cs="Arial"/>
                <w:noProof/>
              </w:rPr>
              <w:t>3.3 Eaves and Roof Detailing</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_Toc197017614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5</w:t>
            </w:r>
            <w:r w:rsidRPr="00CB30B3">
              <w:rPr>
                <w:rFonts w:ascii="Arial" w:hAnsi="Arial" w:cs="Arial"/>
                <w:noProof/>
                <w:webHidden/>
              </w:rPr>
              <w:fldChar w:fldCharType="end"/>
            </w:r>
          </w:hyperlink>
        </w:p>
        <w:p w14:paraId="27BCE872" w14:textId="57DBF7BD" w:rsidR="001E1B2C" w:rsidRPr="00CB30B3" w:rsidRDefault="001E1B2C" w:rsidP="00D347DC">
          <w:pPr>
            <w:pStyle w:val="TOC3"/>
            <w:tabs>
              <w:tab w:val="right" w:leader="dot" w:pos="9016"/>
            </w:tabs>
            <w:spacing w:line="276" w:lineRule="auto"/>
            <w:rPr>
              <w:rFonts w:ascii="Arial" w:hAnsi="Arial" w:cs="Arial"/>
              <w:noProof/>
            </w:rPr>
          </w:pPr>
          <w:hyperlink w:anchor="_Toc197017615" w:history="1">
            <w:r w:rsidRPr="00CB30B3">
              <w:rPr>
                <w:rStyle w:val="Hyperlink"/>
                <w:rFonts w:ascii="Arial" w:hAnsi="Arial" w:cs="Arial"/>
                <w:noProof/>
              </w:rPr>
              <w:t>Timber twin frame</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_Toc197017615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5</w:t>
            </w:r>
            <w:r w:rsidRPr="00CB30B3">
              <w:rPr>
                <w:rFonts w:ascii="Arial" w:hAnsi="Arial" w:cs="Arial"/>
                <w:noProof/>
                <w:webHidden/>
              </w:rPr>
              <w:fldChar w:fldCharType="end"/>
            </w:r>
          </w:hyperlink>
        </w:p>
        <w:p w14:paraId="152E24E6" w14:textId="597DAB12" w:rsidR="001E1B2C" w:rsidRPr="00CB30B3" w:rsidRDefault="001E1B2C" w:rsidP="00D347DC">
          <w:pPr>
            <w:pStyle w:val="TOC3"/>
            <w:tabs>
              <w:tab w:val="right" w:leader="dot" w:pos="9016"/>
            </w:tabs>
            <w:spacing w:line="276" w:lineRule="auto"/>
            <w:rPr>
              <w:rFonts w:ascii="Arial" w:hAnsi="Arial" w:cs="Arial"/>
              <w:noProof/>
            </w:rPr>
          </w:pPr>
          <w:hyperlink w:anchor="_Toc197017616" w:history="1">
            <w:r w:rsidRPr="00CB30B3">
              <w:rPr>
                <w:rStyle w:val="Hyperlink"/>
                <w:rFonts w:ascii="Arial" w:hAnsi="Arial" w:cs="Arial"/>
                <w:noProof/>
              </w:rPr>
              <w:t>SIPS</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_Toc197017616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6</w:t>
            </w:r>
            <w:r w:rsidRPr="00CB30B3">
              <w:rPr>
                <w:rFonts w:ascii="Arial" w:hAnsi="Arial" w:cs="Arial"/>
                <w:noProof/>
                <w:webHidden/>
              </w:rPr>
              <w:fldChar w:fldCharType="end"/>
            </w:r>
          </w:hyperlink>
        </w:p>
        <w:p w14:paraId="264A49F9" w14:textId="6961516E" w:rsidR="001E1B2C" w:rsidRPr="00CB30B3" w:rsidRDefault="001E1B2C" w:rsidP="00D347DC">
          <w:pPr>
            <w:pStyle w:val="TOC3"/>
            <w:tabs>
              <w:tab w:val="right" w:leader="dot" w:pos="9016"/>
            </w:tabs>
            <w:spacing w:line="276" w:lineRule="auto"/>
            <w:rPr>
              <w:rFonts w:ascii="Arial" w:hAnsi="Arial" w:cs="Arial"/>
              <w:noProof/>
            </w:rPr>
          </w:pPr>
          <w:hyperlink w:anchor="_Toc197017617" w:history="1">
            <w:r w:rsidRPr="00CB30B3">
              <w:rPr>
                <w:rStyle w:val="Hyperlink"/>
                <w:rFonts w:ascii="Arial" w:hAnsi="Arial" w:cs="Arial"/>
                <w:noProof/>
              </w:rPr>
              <w:t>Brick And Block</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_Toc197017617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6</w:t>
            </w:r>
            <w:r w:rsidRPr="00CB30B3">
              <w:rPr>
                <w:rFonts w:ascii="Arial" w:hAnsi="Arial" w:cs="Arial"/>
                <w:noProof/>
                <w:webHidden/>
              </w:rPr>
              <w:fldChar w:fldCharType="end"/>
            </w:r>
          </w:hyperlink>
        </w:p>
        <w:p w14:paraId="0B0494B3" w14:textId="184BEDBF" w:rsidR="001E1B2C" w:rsidRPr="00CB30B3" w:rsidRDefault="001E1B2C" w:rsidP="00D347DC">
          <w:pPr>
            <w:pStyle w:val="TOC1"/>
            <w:tabs>
              <w:tab w:val="right" w:leader="dot" w:pos="9016"/>
            </w:tabs>
            <w:spacing w:line="276" w:lineRule="auto"/>
            <w:rPr>
              <w:rFonts w:ascii="Arial" w:hAnsi="Arial" w:cs="Arial"/>
              <w:noProof/>
            </w:rPr>
          </w:pPr>
          <w:hyperlink w:anchor="_Toc197017618" w:history="1">
            <w:r w:rsidRPr="00CB30B3">
              <w:rPr>
                <w:rStyle w:val="Hyperlink"/>
                <w:rFonts w:ascii="Arial" w:hAnsi="Arial" w:cs="Arial"/>
                <w:noProof/>
              </w:rPr>
              <w:t>4.  Recommendation and Conclusion</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_Toc197017618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6</w:t>
            </w:r>
            <w:r w:rsidRPr="00CB30B3">
              <w:rPr>
                <w:rFonts w:ascii="Arial" w:hAnsi="Arial" w:cs="Arial"/>
                <w:noProof/>
                <w:webHidden/>
              </w:rPr>
              <w:fldChar w:fldCharType="end"/>
            </w:r>
          </w:hyperlink>
        </w:p>
        <w:p w14:paraId="49C95631" w14:textId="594DE9E1" w:rsidR="001E1B2C" w:rsidRPr="00CB30B3" w:rsidRDefault="001E1B2C" w:rsidP="00D347DC">
          <w:pPr>
            <w:pStyle w:val="TOC1"/>
            <w:tabs>
              <w:tab w:val="right" w:leader="dot" w:pos="9016"/>
            </w:tabs>
            <w:spacing w:line="276" w:lineRule="auto"/>
            <w:rPr>
              <w:rFonts w:ascii="Arial" w:hAnsi="Arial" w:cs="Arial"/>
              <w:noProof/>
            </w:rPr>
          </w:pPr>
          <w:hyperlink w:anchor="_Toc197017619" w:history="1">
            <w:r w:rsidRPr="00CB30B3">
              <w:rPr>
                <w:rStyle w:val="Hyperlink"/>
                <w:rFonts w:ascii="Arial" w:hAnsi="Arial" w:cs="Arial"/>
                <w:noProof/>
              </w:rPr>
              <w:t>5. References</w:t>
            </w:r>
            <w:r w:rsidRPr="00CB30B3">
              <w:rPr>
                <w:rFonts w:ascii="Arial" w:hAnsi="Arial" w:cs="Arial"/>
                <w:noProof/>
                <w:webHidden/>
              </w:rPr>
              <w:tab/>
            </w:r>
            <w:r w:rsidRPr="00CB30B3">
              <w:rPr>
                <w:rFonts w:ascii="Arial" w:hAnsi="Arial" w:cs="Arial"/>
                <w:noProof/>
                <w:webHidden/>
              </w:rPr>
              <w:fldChar w:fldCharType="begin"/>
            </w:r>
            <w:r w:rsidRPr="00CB30B3">
              <w:rPr>
                <w:rFonts w:ascii="Arial" w:hAnsi="Arial" w:cs="Arial"/>
                <w:noProof/>
                <w:webHidden/>
              </w:rPr>
              <w:instrText xml:space="preserve"> PAGEREF _Toc197017619 \h </w:instrText>
            </w:r>
            <w:r w:rsidRPr="00CB30B3">
              <w:rPr>
                <w:rFonts w:ascii="Arial" w:hAnsi="Arial" w:cs="Arial"/>
                <w:noProof/>
                <w:webHidden/>
              </w:rPr>
            </w:r>
            <w:r w:rsidRPr="00CB30B3">
              <w:rPr>
                <w:rFonts w:ascii="Arial" w:hAnsi="Arial" w:cs="Arial"/>
                <w:noProof/>
                <w:webHidden/>
              </w:rPr>
              <w:fldChar w:fldCharType="separate"/>
            </w:r>
            <w:r w:rsidRPr="00CB30B3">
              <w:rPr>
                <w:rFonts w:ascii="Arial" w:hAnsi="Arial" w:cs="Arial"/>
                <w:noProof/>
                <w:webHidden/>
              </w:rPr>
              <w:t>7</w:t>
            </w:r>
            <w:r w:rsidRPr="00CB30B3">
              <w:rPr>
                <w:rFonts w:ascii="Arial" w:hAnsi="Arial" w:cs="Arial"/>
                <w:noProof/>
                <w:webHidden/>
              </w:rPr>
              <w:fldChar w:fldCharType="end"/>
            </w:r>
          </w:hyperlink>
        </w:p>
        <w:p w14:paraId="24A67D05" w14:textId="4BFC745C" w:rsidR="00AD15DE" w:rsidRPr="00CB30B3" w:rsidRDefault="0039358F" w:rsidP="00D347DC">
          <w:pPr>
            <w:spacing w:after="0" w:line="276" w:lineRule="auto"/>
            <w:rPr>
              <w:rFonts w:ascii="Arial" w:hAnsi="Arial" w:cs="Arial"/>
              <w:noProof/>
              <w:color w:val="000000" w:themeColor="text1"/>
            </w:rPr>
          </w:pPr>
          <w:r w:rsidRPr="00CB30B3">
            <w:rPr>
              <w:rFonts w:ascii="Arial" w:hAnsi="Arial" w:cs="Arial"/>
              <w:noProof/>
              <w:color w:val="000000" w:themeColor="text1"/>
            </w:rPr>
            <w:fldChar w:fldCharType="end"/>
          </w:r>
        </w:p>
        <w:p w14:paraId="65F64DE9" w14:textId="77777777" w:rsidR="00AD15DE" w:rsidRPr="00CB30B3" w:rsidRDefault="00AD15DE" w:rsidP="00D347DC">
          <w:pPr>
            <w:spacing w:after="0" w:line="276" w:lineRule="auto"/>
            <w:rPr>
              <w:rFonts w:ascii="Arial" w:hAnsi="Arial" w:cs="Arial"/>
              <w:noProof/>
              <w:color w:val="000000" w:themeColor="text1"/>
            </w:rPr>
          </w:pPr>
        </w:p>
        <w:p w14:paraId="6E4827A0" w14:textId="77777777" w:rsidR="00AD15DE" w:rsidRPr="00CB30B3" w:rsidRDefault="00AD15DE" w:rsidP="00D347DC">
          <w:pPr>
            <w:spacing w:after="0" w:line="276" w:lineRule="auto"/>
            <w:rPr>
              <w:rFonts w:ascii="Arial" w:hAnsi="Arial" w:cs="Arial"/>
              <w:noProof/>
              <w:color w:val="000000" w:themeColor="text1"/>
            </w:rPr>
          </w:pPr>
        </w:p>
        <w:p w14:paraId="6749EDF4" w14:textId="77777777" w:rsidR="00AD15DE" w:rsidRPr="00CB30B3" w:rsidRDefault="00AD15DE" w:rsidP="00D347DC">
          <w:pPr>
            <w:spacing w:after="0" w:line="276" w:lineRule="auto"/>
            <w:rPr>
              <w:rFonts w:ascii="Arial" w:hAnsi="Arial" w:cs="Arial"/>
              <w:noProof/>
              <w:color w:val="000000" w:themeColor="text1"/>
            </w:rPr>
          </w:pPr>
        </w:p>
        <w:p w14:paraId="53E0DFB0" w14:textId="77777777" w:rsidR="00AD15DE" w:rsidRPr="00CB30B3" w:rsidRDefault="00AD15DE" w:rsidP="00D347DC">
          <w:pPr>
            <w:spacing w:after="0" w:line="276" w:lineRule="auto"/>
            <w:rPr>
              <w:rFonts w:ascii="Arial" w:hAnsi="Arial" w:cs="Arial"/>
              <w:noProof/>
              <w:color w:val="000000" w:themeColor="text1"/>
            </w:rPr>
          </w:pPr>
        </w:p>
        <w:p w14:paraId="0DF83A1D" w14:textId="77777777" w:rsidR="00AD15DE" w:rsidRPr="00CB30B3" w:rsidRDefault="00AD15DE" w:rsidP="00D347DC">
          <w:pPr>
            <w:spacing w:after="0" w:line="276" w:lineRule="auto"/>
            <w:rPr>
              <w:rFonts w:ascii="Arial" w:hAnsi="Arial" w:cs="Arial"/>
              <w:noProof/>
              <w:color w:val="000000" w:themeColor="text1"/>
            </w:rPr>
          </w:pPr>
        </w:p>
        <w:p w14:paraId="77CCB59F" w14:textId="77777777" w:rsidR="00AD15DE" w:rsidRPr="00CB30B3" w:rsidRDefault="00AD15DE" w:rsidP="00D347DC">
          <w:pPr>
            <w:spacing w:after="0" w:line="276" w:lineRule="auto"/>
            <w:rPr>
              <w:rFonts w:ascii="Arial" w:hAnsi="Arial" w:cs="Arial"/>
              <w:noProof/>
              <w:color w:val="000000" w:themeColor="text1"/>
            </w:rPr>
          </w:pPr>
        </w:p>
        <w:p w14:paraId="2B50D8B4" w14:textId="77777777" w:rsidR="00AD15DE" w:rsidRPr="00CB30B3" w:rsidRDefault="00AD15DE" w:rsidP="00D347DC">
          <w:pPr>
            <w:spacing w:after="0" w:line="276" w:lineRule="auto"/>
            <w:rPr>
              <w:rFonts w:ascii="Arial" w:hAnsi="Arial" w:cs="Arial"/>
              <w:noProof/>
              <w:color w:val="000000" w:themeColor="text1"/>
            </w:rPr>
          </w:pPr>
        </w:p>
        <w:p w14:paraId="39166788" w14:textId="77777777" w:rsidR="00AD15DE" w:rsidRPr="00CB30B3" w:rsidRDefault="00AD15DE" w:rsidP="00D347DC">
          <w:pPr>
            <w:spacing w:after="0" w:line="276" w:lineRule="auto"/>
            <w:rPr>
              <w:rFonts w:ascii="Arial" w:hAnsi="Arial" w:cs="Arial"/>
              <w:noProof/>
              <w:color w:val="000000" w:themeColor="text1"/>
            </w:rPr>
          </w:pPr>
        </w:p>
        <w:p w14:paraId="1B13AA7C" w14:textId="77777777" w:rsidR="00AD15DE" w:rsidRPr="00CB30B3" w:rsidRDefault="00AD15DE" w:rsidP="00D347DC">
          <w:pPr>
            <w:spacing w:after="0" w:line="276" w:lineRule="auto"/>
            <w:rPr>
              <w:rFonts w:ascii="Arial" w:hAnsi="Arial" w:cs="Arial"/>
              <w:noProof/>
              <w:color w:val="000000" w:themeColor="text1"/>
            </w:rPr>
          </w:pPr>
        </w:p>
        <w:p w14:paraId="36C76C5D" w14:textId="77777777" w:rsidR="00AD15DE" w:rsidRPr="00CB30B3" w:rsidRDefault="00AD15DE" w:rsidP="00D347DC">
          <w:pPr>
            <w:spacing w:after="0" w:line="276" w:lineRule="auto"/>
            <w:rPr>
              <w:rFonts w:ascii="Arial" w:hAnsi="Arial" w:cs="Arial"/>
              <w:noProof/>
              <w:color w:val="000000" w:themeColor="text1"/>
            </w:rPr>
          </w:pPr>
        </w:p>
        <w:p w14:paraId="035A491D" w14:textId="77777777" w:rsidR="00AD15DE" w:rsidRPr="00CB30B3" w:rsidRDefault="00AD15DE" w:rsidP="00D347DC">
          <w:pPr>
            <w:spacing w:after="0" w:line="276" w:lineRule="auto"/>
            <w:rPr>
              <w:rFonts w:ascii="Arial" w:hAnsi="Arial" w:cs="Arial"/>
              <w:noProof/>
              <w:color w:val="000000" w:themeColor="text1"/>
            </w:rPr>
          </w:pPr>
        </w:p>
        <w:p w14:paraId="291E5310" w14:textId="77777777" w:rsidR="005E2F23" w:rsidRPr="00CB30B3" w:rsidRDefault="005E2F23" w:rsidP="00D347DC">
          <w:pPr>
            <w:spacing w:after="0" w:line="276" w:lineRule="auto"/>
            <w:rPr>
              <w:rFonts w:ascii="Arial" w:hAnsi="Arial" w:cs="Arial"/>
              <w:noProof/>
              <w:color w:val="000000" w:themeColor="text1"/>
            </w:rPr>
          </w:pPr>
        </w:p>
        <w:p w14:paraId="2339D226" w14:textId="77777777" w:rsidR="007318C9" w:rsidRPr="00CB30B3" w:rsidRDefault="007318C9" w:rsidP="00D347DC">
          <w:pPr>
            <w:spacing w:after="0" w:line="276" w:lineRule="auto"/>
            <w:rPr>
              <w:rFonts w:ascii="Arial" w:hAnsi="Arial" w:cs="Arial"/>
              <w:noProof/>
              <w:color w:val="000000" w:themeColor="text1"/>
            </w:rPr>
          </w:pPr>
        </w:p>
        <w:p w14:paraId="3395BEEC" w14:textId="77777777" w:rsidR="007318C9" w:rsidRPr="00CB30B3" w:rsidRDefault="007318C9" w:rsidP="00D347DC">
          <w:pPr>
            <w:spacing w:after="0" w:line="276" w:lineRule="auto"/>
            <w:rPr>
              <w:rFonts w:ascii="Arial" w:hAnsi="Arial" w:cs="Arial"/>
              <w:noProof/>
              <w:color w:val="000000" w:themeColor="text1"/>
            </w:rPr>
          </w:pPr>
        </w:p>
        <w:p w14:paraId="726150D1" w14:textId="77777777" w:rsidR="007318C9" w:rsidRPr="00CB30B3" w:rsidRDefault="007318C9" w:rsidP="00D347DC">
          <w:pPr>
            <w:spacing w:after="0" w:line="276" w:lineRule="auto"/>
            <w:rPr>
              <w:rFonts w:ascii="Arial" w:hAnsi="Arial" w:cs="Arial"/>
              <w:noProof/>
              <w:color w:val="000000" w:themeColor="text1"/>
            </w:rPr>
          </w:pPr>
        </w:p>
        <w:p w14:paraId="6068906E" w14:textId="77777777" w:rsidR="007318C9" w:rsidRPr="00CB30B3" w:rsidRDefault="007318C9" w:rsidP="00D347DC">
          <w:pPr>
            <w:spacing w:after="0" w:line="276" w:lineRule="auto"/>
            <w:rPr>
              <w:rFonts w:ascii="Arial" w:hAnsi="Arial" w:cs="Arial"/>
              <w:noProof/>
              <w:color w:val="000000" w:themeColor="text1"/>
            </w:rPr>
          </w:pPr>
        </w:p>
        <w:p w14:paraId="2282299F" w14:textId="0C2171E6" w:rsidR="0039358F" w:rsidRPr="00DD07B1" w:rsidRDefault="00000000" w:rsidP="00D347DC">
          <w:pPr>
            <w:spacing w:after="0" w:line="276" w:lineRule="auto"/>
            <w:rPr>
              <w:rFonts w:ascii="Arial" w:hAnsi="Arial" w:cs="Arial"/>
              <w:color w:val="000000" w:themeColor="text1"/>
            </w:rPr>
          </w:pPr>
        </w:p>
      </w:sdtContent>
    </w:sdt>
    <w:p w14:paraId="6EE31558" w14:textId="77777777" w:rsidR="005E2F23" w:rsidRPr="00DD07B1" w:rsidRDefault="00065F19" w:rsidP="00D347DC">
      <w:pPr>
        <w:pStyle w:val="Heading1"/>
        <w:spacing w:line="276" w:lineRule="auto"/>
        <w:divId w:val="1120732379"/>
        <w:rPr>
          <w:rFonts w:ascii="Arial" w:hAnsi="Arial" w:cs="Arial"/>
          <w:color w:val="000000" w:themeColor="text1"/>
          <w:kern w:val="0"/>
          <w:sz w:val="24"/>
          <w:szCs w:val="24"/>
          <w:u w:val="single"/>
          <w14:ligatures w14:val="none"/>
        </w:rPr>
      </w:pPr>
      <w:r w:rsidRPr="00DD07B1">
        <w:rPr>
          <w:rFonts w:ascii="Arial" w:hAnsi="Arial" w:cs="Arial"/>
          <w:color w:val="000000" w:themeColor="text1"/>
          <w:kern w:val="0"/>
          <w:sz w:val="24"/>
          <w:szCs w:val="24"/>
          <w14:ligatures w14:val="none"/>
        </w:rPr>
        <w:lastRenderedPageBreak/>
        <w:t xml:space="preserve"> </w:t>
      </w:r>
      <w:bookmarkStart w:id="0" w:name="_Toc197017603"/>
      <w:r w:rsidR="005E2F23" w:rsidRPr="00DD07B1">
        <w:rPr>
          <w:rStyle w:val="s1"/>
          <w:rFonts w:ascii="Arial" w:hAnsi="Arial" w:cs="Arial"/>
          <w:color w:val="000000" w:themeColor="text1"/>
          <w:sz w:val="24"/>
          <w:szCs w:val="24"/>
        </w:rPr>
        <w:t xml:space="preserve">1.     </w:t>
      </w:r>
      <w:r w:rsidR="005E2F23" w:rsidRPr="00DD07B1">
        <w:rPr>
          <w:rStyle w:val="s1"/>
          <w:rFonts w:ascii="Arial" w:hAnsi="Arial" w:cs="Arial"/>
          <w:color w:val="000000" w:themeColor="text1"/>
          <w:sz w:val="24"/>
          <w:szCs w:val="24"/>
          <w:u w:val="single"/>
        </w:rPr>
        <w:t>Introduction</w:t>
      </w:r>
      <w:bookmarkEnd w:id="0"/>
    </w:p>
    <w:p w14:paraId="17225BC1" w14:textId="35B4CDAF" w:rsidR="00496F95"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 xml:space="preserve">This </w:t>
      </w:r>
      <w:r w:rsidR="00265874" w:rsidRPr="00DD07B1">
        <w:rPr>
          <w:rStyle w:val="s1"/>
          <w:rFonts w:ascii="Arial" w:hAnsi="Arial" w:cs="Arial"/>
          <w:color w:val="000000" w:themeColor="text1"/>
          <w:sz w:val="24"/>
          <w:szCs w:val="24"/>
        </w:rPr>
        <w:t>case study</w:t>
      </w:r>
      <w:r w:rsidRPr="00DD07B1">
        <w:rPr>
          <w:rStyle w:val="s1"/>
          <w:rFonts w:ascii="Arial" w:hAnsi="Arial" w:cs="Arial"/>
          <w:color w:val="000000" w:themeColor="text1"/>
          <w:sz w:val="24"/>
          <w:szCs w:val="24"/>
        </w:rPr>
        <w:t xml:space="preserve"> was written for Miss A Client, who has planning permission to build a two-storey detached house on a level, reclaimed agricultural site. The project must follow modern building regulations and meet planning conditions related to materials, insulation, and window and roof design. A retaining wall is found on the south side of the site, and a raft foundation is recommended due to the ground conditions. The client has asked for a comparison of three construction methods Timber Twin Frame, SIPS, and Brick and Block looking at how each performs in terms of construction, thermal efficiency, and suitability for the site.</w:t>
      </w:r>
    </w:p>
    <w:p w14:paraId="33E8CBC1" w14:textId="77777777" w:rsidR="005E2F23" w:rsidRPr="00DD07B1" w:rsidRDefault="005E2F23" w:rsidP="00D347DC">
      <w:pPr>
        <w:pStyle w:val="Heading1"/>
        <w:spacing w:line="276" w:lineRule="auto"/>
        <w:divId w:val="1120732379"/>
        <w:rPr>
          <w:rFonts w:ascii="Arial" w:hAnsi="Arial" w:cs="Arial"/>
          <w:color w:val="000000" w:themeColor="text1"/>
          <w:sz w:val="24"/>
          <w:szCs w:val="24"/>
        </w:rPr>
      </w:pPr>
      <w:bookmarkStart w:id="1" w:name="_Toc197017604"/>
      <w:r w:rsidRPr="00DD07B1">
        <w:rPr>
          <w:rStyle w:val="s1"/>
          <w:rFonts w:ascii="Arial" w:hAnsi="Arial" w:cs="Arial"/>
          <w:color w:val="000000" w:themeColor="text1"/>
          <w:sz w:val="24"/>
          <w:szCs w:val="24"/>
        </w:rPr>
        <w:t>2.   </w:t>
      </w:r>
      <w:r w:rsidRPr="00DD07B1">
        <w:rPr>
          <w:rStyle w:val="s1"/>
          <w:rFonts w:ascii="Arial" w:hAnsi="Arial" w:cs="Arial"/>
          <w:color w:val="000000" w:themeColor="text1"/>
          <w:sz w:val="24"/>
          <w:szCs w:val="24"/>
          <w:u w:val="single"/>
        </w:rPr>
        <w:t>  Understanding Offsite Construction</w:t>
      </w:r>
      <w:bookmarkEnd w:id="1"/>
    </w:p>
    <w:p w14:paraId="04DD8D20" w14:textId="77777777" w:rsidR="005E2F23" w:rsidRPr="00DD07B1" w:rsidRDefault="005E2F23" w:rsidP="00D347DC">
      <w:pPr>
        <w:pStyle w:val="p1"/>
        <w:spacing w:after="0" w:line="276" w:lineRule="auto"/>
        <w:divId w:val="1120732379"/>
        <w:rPr>
          <w:rStyle w:val="s1"/>
          <w:rFonts w:ascii="Arial" w:hAnsi="Arial" w:cs="Arial"/>
          <w:color w:val="000000" w:themeColor="text1"/>
          <w:sz w:val="24"/>
          <w:szCs w:val="24"/>
        </w:rPr>
      </w:pPr>
      <w:r w:rsidRPr="00DD07B1">
        <w:rPr>
          <w:rStyle w:val="s1"/>
          <w:rFonts w:ascii="Arial" w:hAnsi="Arial" w:cs="Arial"/>
          <w:color w:val="000000" w:themeColor="text1"/>
          <w:sz w:val="24"/>
          <w:szCs w:val="24"/>
        </w:rPr>
        <w:t>Offsite construction is a building method that enhances the overall value of a project by manufacturing and partially assembling components, elements, or modules in a factory setting before transporting them to their final location for installation.</w:t>
      </w:r>
    </w:p>
    <w:p w14:paraId="665A6B7B" w14:textId="77777777" w:rsidR="0067528B" w:rsidRPr="00DD07B1" w:rsidRDefault="0067528B" w:rsidP="00D347DC">
      <w:pPr>
        <w:pStyle w:val="p1"/>
        <w:spacing w:after="0" w:line="276" w:lineRule="auto"/>
        <w:divId w:val="1120732379"/>
        <w:rPr>
          <w:rStyle w:val="s1"/>
          <w:rFonts w:ascii="Arial" w:hAnsi="Arial" w:cs="Arial"/>
          <w:color w:val="000000" w:themeColor="text1"/>
          <w:sz w:val="24"/>
          <w:szCs w:val="24"/>
        </w:rPr>
      </w:pPr>
    </w:p>
    <w:p w14:paraId="0E7E4218" w14:textId="48654045" w:rsidR="0067528B" w:rsidRPr="00DD07B1" w:rsidRDefault="0067528B" w:rsidP="00D347DC">
      <w:pPr>
        <w:pStyle w:val="p1"/>
        <w:spacing w:after="0" w:line="276" w:lineRule="auto"/>
        <w:divId w:val="1120732379"/>
        <w:rPr>
          <w:rStyle w:val="s1"/>
          <w:rFonts w:ascii="Arial" w:hAnsi="Arial" w:cs="Arial"/>
          <w:color w:val="000000" w:themeColor="text1"/>
          <w:sz w:val="24"/>
          <w:szCs w:val="24"/>
        </w:rPr>
      </w:pPr>
      <w:r w:rsidRPr="00DD07B1">
        <w:rPr>
          <w:rStyle w:val="s1"/>
          <w:rFonts w:ascii="Arial" w:hAnsi="Arial" w:cs="Arial"/>
          <w:color w:val="000000" w:themeColor="text1"/>
          <w:sz w:val="24"/>
          <w:szCs w:val="24"/>
        </w:rPr>
        <w:t>“</w:t>
      </w:r>
      <w:r w:rsidR="0091632C" w:rsidRPr="00DD07B1">
        <w:rPr>
          <w:rFonts w:ascii="Arial" w:eastAsia="Times New Roman" w:hAnsi="Arial" w:cs="Arial"/>
          <w:color w:val="1A202C"/>
          <w:sz w:val="24"/>
          <w:szCs w:val="24"/>
        </w:rPr>
        <w:t>Offsite</w:t>
      </w:r>
      <w:r w:rsidRPr="00DD07B1">
        <w:rPr>
          <w:rFonts w:ascii="Arial" w:eastAsia="Times New Roman" w:hAnsi="Arial" w:cs="Arial"/>
          <w:color w:val="1A202C"/>
          <w:sz w:val="24"/>
          <w:szCs w:val="24"/>
        </w:rPr>
        <w:t xml:space="preserve"> construction allows key elements of a building to be designed, planned and constructed using </w:t>
      </w:r>
      <w:r w:rsidR="0091632C" w:rsidRPr="00DD07B1">
        <w:rPr>
          <w:rFonts w:ascii="Arial" w:eastAsia="Times New Roman" w:hAnsi="Arial" w:cs="Arial"/>
          <w:color w:val="1A202C"/>
          <w:sz w:val="24"/>
          <w:szCs w:val="24"/>
        </w:rPr>
        <w:t>prefabricated</w:t>
      </w:r>
      <w:r w:rsidRPr="00DD07B1">
        <w:rPr>
          <w:rFonts w:ascii="Arial" w:eastAsia="Times New Roman" w:hAnsi="Arial" w:cs="Arial"/>
          <w:color w:val="1A202C"/>
          <w:sz w:val="24"/>
          <w:szCs w:val="24"/>
        </w:rPr>
        <w:t xml:space="preserve"> or pre-assembled products, manufactured in an offsite factory environment.” (</w:t>
      </w:r>
      <w:proofErr w:type="spellStart"/>
      <w:r w:rsidRPr="00DD07B1">
        <w:rPr>
          <w:rFonts w:ascii="Arial" w:eastAsia="Times New Roman" w:hAnsi="Arial" w:cs="Arial"/>
          <w:color w:val="1A202C"/>
          <w:sz w:val="24"/>
          <w:szCs w:val="24"/>
        </w:rPr>
        <w:t>Morgans</w:t>
      </w:r>
      <w:r w:rsidR="006E2F3A" w:rsidRPr="00DD07B1">
        <w:rPr>
          <w:rFonts w:ascii="Arial" w:eastAsia="Times New Roman" w:hAnsi="Arial" w:cs="Arial"/>
          <w:color w:val="1A202C"/>
          <w:sz w:val="24"/>
          <w:szCs w:val="24"/>
        </w:rPr>
        <w:t>indall</w:t>
      </w:r>
      <w:proofErr w:type="spellEnd"/>
      <w:r w:rsidR="006E2F3A" w:rsidRPr="00DD07B1">
        <w:rPr>
          <w:rFonts w:ascii="Arial" w:eastAsia="Times New Roman" w:hAnsi="Arial" w:cs="Arial"/>
          <w:color w:val="1A202C"/>
          <w:sz w:val="24"/>
          <w:szCs w:val="24"/>
        </w:rPr>
        <w:t>)</w:t>
      </w:r>
      <w:r w:rsidR="00BE2CC8" w:rsidRPr="00DD07B1">
        <w:rPr>
          <w:rFonts w:ascii="Arial" w:eastAsia="Times New Roman" w:hAnsi="Arial" w:cs="Arial"/>
          <w:color w:val="1A202C"/>
          <w:sz w:val="24"/>
          <w:szCs w:val="24"/>
        </w:rPr>
        <w:t xml:space="preserve">. </w:t>
      </w:r>
      <w:r w:rsidR="006E2F3A" w:rsidRPr="00DD07B1">
        <w:rPr>
          <w:rFonts w:ascii="Arial" w:eastAsia="Times New Roman" w:hAnsi="Arial" w:cs="Arial"/>
          <w:color w:val="1A202C"/>
          <w:sz w:val="24"/>
          <w:szCs w:val="24"/>
        </w:rPr>
        <w:t xml:space="preserve"> </w:t>
      </w:r>
    </w:p>
    <w:p w14:paraId="14A295E8" w14:textId="77777777" w:rsidR="00496F95" w:rsidRPr="00DD07B1" w:rsidRDefault="00496F95" w:rsidP="00D347DC">
      <w:pPr>
        <w:pStyle w:val="p1"/>
        <w:spacing w:after="0" w:line="276" w:lineRule="auto"/>
        <w:divId w:val="1120732379"/>
        <w:rPr>
          <w:rFonts w:ascii="Arial" w:hAnsi="Arial" w:cs="Arial"/>
          <w:color w:val="000000" w:themeColor="text1"/>
          <w:sz w:val="24"/>
          <w:szCs w:val="24"/>
        </w:rPr>
      </w:pPr>
    </w:p>
    <w:p w14:paraId="427BA837" w14:textId="678F03AB" w:rsidR="005E2F23" w:rsidRPr="00DD07B1" w:rsidRDefault="0014205E" w:rsidP="00D347DC">
      <w:pPr>
        <w:pStyle w:val="p1"/>
        <w:spacing w:after="0" w:line="276" w:lineRule="auto"/>
        <w:divId w:val="1120732379"/>
        <w:rPr>
          <w:rStyle w:val="s1"/>
          <w:rFonts w:ascii="Arial" w:hAnsi="Arial" w:cs="Arial"/>
          <w:color w:val="000000" w:themeColor="text1"/>
          <w:sz w:val="24"/>
          <w:szCs w:val="24"/>
        </w:rPr>
      </w:pPr>
      <w:r w:rsidRPr="00DD07B1">
        <w:rPr>
          <w:rStyle w:val="s1"/>
          <w:rFonts w:ascii="Arial" w:hAnsi="Arial" w:cs="Arial"/>
          <w:color w:val="000000" w:themeColor="text1"/>
          <w:sz w:val="24"/>
          <w:szCs w:val="24"/>
        </w:rPr>
        <w:t>1.</w:t>
      </w:r>
      <w:r w:rsidR="005E2F23" w:rsidRPr="00DD07B1">
        <w:rPr>
          <w:rStyle w:val="s1"/>
          <w:rFonts w:ascii="Arial" w:hAnsi="Arial" w:cs="Arial"/>
          <w:color w:val="000000" w:themeColor="text1"/>
          <w:sz w:val="24"/>
          <w:szCs w:val="24"/>
        </w:rPr>
        <w:t>Volumetric Construction:</w:t>
      </w:r>
    </w:p>
    <w:p w14:paraId="28D159CA" w14:textId="77777777" w:rsidR="004F66EE" w:rsidRPr="00DD07B1" w:rsidRDefault="004F66EE" w:rsidP="00D347DC">
      <w:pPr>
        <w:pStyle w:val="p1"/>
        <w:spacing w:after="0" w:line="276" w:lineRule="auto"/>
        <w:ind w:left="360"/>
        <w:rPr>
          <w:rFonts w:ascii="Arial" w:eastAsia="Times New Roman" w:hAnsi="Arial" w:cs="Arial"/>
          <w:color w:val="3A3A3C"/>
          <w:sz w:val="24"/>
          <w:szCs w:val="24"/>
          <w:shd w:val="clear" w:color="auto" w:fill="FFFFFF"/>
        </w:rPr>
      </w:pPr>
    </w:p>
    <w:p w14:paraId="22629FB3" w14:textId="3CC22F4A" w:rsidR="00C35209" w:rsidRPr="00DD07B1" w:rsidRDefault="004F66EE" w:rsidP="00D347DC">
      <w:pPr>
        <w:pStyle w:val="p1"/>
        <w:spacing w:after="0" w:line="276" w:lineRule="auto"/>
        <w:ind w:left="360"/>
        <w:rPr>
          <w:rStyle w:val="s1"/>
          <w:rFonts w:ascii="Arial" w:hAnsi="Arial" w:cs="Arial"/>
          <w:color w:val="000000" w:themeColor="text1"/>
          <w:sz w:val="24"/>
          <w:szCs w:val="24"/>
        </w:rPr>
      </w:pPr>
      <w:r w:rsidRPr="00DD07B1">
        <w:rPr>
          <w:rFonts w:ascii="Arial" w:eastAsia="Times New Roman" w:hAnsi="Arial" w:cs="Arial"/>
          <w:color w:val="000000" w:themeColor="text1"/>
          <w:sz w:val="24"/>
          <w:szCs w:val="24"/>
          <w:shd w:val="clear" w:color="auto" w:fill="FFFFFF"/>
        </w:rPr>
        <w:t>“</w:t>
      </w:r>
      <w:r w:rsidR="00C35209" w:rsidRPr="00DD07B1">
        <w:rPr>
          <w:rFonts w:ascii="Arial" w:eastAsia="Times New Roman" w:hAnsi="Arial" w:cs="Arial"/>
          <w:color w:val="000000" w:themeColor="text1"/>
          <w:sz w:val="24"/>
          <w:szCs w:val="24"/>
          <w:shd w:val="clear" w:color="auto" w:fill="FFFFFF"/>
        </w:rPr>
        <w:t>Volumetric modular buildings and homes are prefabricated buildings or homes that consist of multiple three-dimensional units or sections called modules</w:t>
      </w:r>
      <w:r w:rsidRPr="00DD07B1">
        <w:rPr>
          <w:rFonts w:ascii="Arial" w:eastAsia="Times New Roman" w:hAnsi="Arial" w:cs="Arial"/>
          <w:color w:val="000000" w:themeColor="text1"/>
          <w:sz w:val="24"/>
          <w:szCs w:val="24"/>
          <w:shd w:val="clear" w:color="auto" w:fill="FFFFFF"/>
        </w:rPr>
        <w:t>”</w:t>
      </w:r>
      <w:r w:rsidR="00805E60" w:rsidRPr="00DD07B1">
        <w:rPr>
          <w:rFonts w:ascii="Arial" w:eastAsia="Times New Roman" w:hAnsi="Arial" w:cs="Arial"/>
          <w:color w:val="000000" w:themeColor="text1"/>
          <w:sz w:val="24"/>
          <w:szCs w:val="24"/>
          <w:shd w:val="clear" w:color="auto" w:fill="FFFFFF"/>
        </w:rPr>
        <w:t xml:space="preserve"> (</w:t>
      </w:r>
      <w:proofErr w:type="spellStart"/>
      <w:r w:rsidR="00060989" w:rsidRPr="00DD07B1">
        <w:rPr>
          <w:rFonts w:ascii="Arial" w:eastAsia="Times New Roman" w:hAnsi="Arial" w:cs="Arial"/>
          <w:color w:val="000000" w:themeColor="text1"/>
          <w:sz w:val="24"/>
          <w:szCs w:val="24"/>
          <w:shd w:val="clear" w:color="auto" w:fill="FFFFFF"/>
        </w:rPr>
        <w:t>offsiteconstruction</w:t>
      </w:r>
      <w:proofErr w:type="spellEnd"/>
      <w:r w:rsidR="00060989" w:rsidRPr="00DD07B1">
        <w:rPr>
          <w:rFonts w:ascii="Arial" w:eastAsia="Times New Roman" w:hAnsi="Arial" w:cs="Arial"/>
          <w:color w:val="000000" w:themeColor="text1"/>
          <w:sz w:val="24"/>
          <w:szCs w:val="24"/>
          <w:shd w:val="clear" w:color="auto" w:fill="FFFFFF"/>
        </w:rPr>
        <w:t xml:space="preserve">). </w:t>
      </w:r>
    </w:p>
    <w:p w14:paraId="6AAA21FB" w14:textId="442291FB" w:rsidR="00C35209" w:rsidRPr="00DD07B1" w:rsidRDefault="00C35209" w:rsidP="00D347DC">
      <w:pPr>
        <w:pStyle w:val="p1"/>
        <w:spacing w:after="0" w:line="276" w:lineRule="auto"/>
        <w:divId w:val="1120732379"/>
        <w:rPr>
          <w:rFonts w:ascii="Arial" w:hAnsi="Arial" w:cs="Arial"/>
          <w:color w:val="000000" w:themeColor="text1"/>
          <w:sz w:val="24"/>
          <w:szCs w:val="24"/>
        </w:rPr>
      </w:pPr>
    </w:p>
    <w:p w14:paraId="1CF12A89"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Involves the creation of complete three-dimensional units—such as fully fitted bathroom pods or entire rooms—within a factory environment.</w:t>
      </w:r>
    </w:p>
    <w:p w14:paraId="5217657B" w14:textId="77777777" w:rsidR="00C35209" w:rsidRPr="00DD07B1" w:rsidRDefault="005E2F23" w:rsidP="00D347DC">
      <w:pPr>
        <w:pStyle w:val="p1"/>
        <w:spacing w:after="0" w:line="276" w:lineRule="auto"/>
        <w:divId w:val="1120732379"/>
        <w:rPr>
          <w:rFonts w:ascii="Arial" w:eastAsia="Times New Roman" w:hAnsi="Arial" w:cs="Arial"/>
          <w:color w:val="3A3A3C"/>
          <w:sz w:val="24"/>
          <w:szCs w:val="24"/>
          <w:shd w:val="clear" w:color="auto" w:fill="FFFFFF"/>
        </w:rPr>
      </w:pPr>
      <w:r w:rsidRPr="00DD07B1">
        <w:rPr>
          <w:rStyle w:val="s1"/>
          <w:rFonts w:ascii="Arial" w:hAnsi="Arial" w:cs="Arial"/>
          <w:color w:val="000000" w:themeColor="text1"/>
          <w:sz w:val="24"/>
          <w:szCs w:val="24"/>
        </w:rPr>
        <w:t>Application: These finished modules can be transported to the site and installed directly into the structural frame of the house.</w:t>
      </w:r>
      <w:r w:rsidR="00C35209" w:rsidRPr="00DD07B1">
        <w:rPr>
          <w:rFonts w:ascii="Arial" w:eastAsia="Times New Roman" w:hAnsi="Arial" w:cs="Arial"/>
          <w:color w:val="3A3A3C"/>
          <w:sz w:val="24"/>
          <w:szCs w:val="24"/>
          <w:shd w:val="clear" w:color="auto" w:fill="FFFFFF"/>
        </w:rPr>
        <w:t xml:space="preserve"> </w:t>
      </w:r>
    </w:p>
    <w:p w14:paraId="70B6B9BF" w14:textId="77777777" w:rsidR="00496F95" w:rsidRPr="00DD07B1" w:rsidRDefault="00496F95" w:rsidP="00D347DC">
      <w:pPr>
        <w:pStyle w:val="p1"/>
        <w:spacing w:after="0" w:line="276" w:lineRule="auto"/>
        <w:divId w:val="1120732379"/>
        <w:rPr>
          <w:rFonts w:ascii="Arial" w:hAnsi="Arial" w:cs="Arial"/>
          <w:color w:val="000000" w:themeColor="text1"/>
          <w:sz w:val="24"/>
          <w:szCs w:val="24"/>
        </w:rPr>
      </w:pPr>
    </w:p>
    <w:p w14:paraId="04A7B920"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2. Panellised Systems:</w:t>
      </w:r>
    </w:p>
    <w:p w14:paraId="3175B7B3"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Consists of flat-packed elements like wall panels, floor cassettes, and roof panels that are fabricated offsite and assembled on location.</w:t>
      </w:r>
    </w:p>
    <w:p w14:paraId="0C1514EA" w14:textId="77777777" w:rsidR="005E2F23" w:rsidRPr="00DD07B1" w:rsidRDefault="005E2F23" w:rsidP="00D347DC">
      <w:pPr>
        <w:pStyle w:val="p1"/>
        <w:spacing w:after="0" w:line="276" w:lineRule="auto"/>
        <w:divId w:val="1120732379"/>
        <w:rPr>
          <w:rStyle w:val="s1"/>
          <w:rFonts w:ascii="Arial" w:hAnsi="Arial" w:cs="Arial"/>
          <w:color w:val="000000" w:themeColor="text1"/>
          <w:sz w:val="24"/>
          <w:szCs w:val="24"/>
        </w:rPr>
      </w:pPr>
      <w:r w:rsidRPr="00DD07B1">
        <w:rPr>
          <w:rStyle w:val="s1"/>
          <w:rFonts w:ascii="Arial" w:hAnsi="Arial" w:cs="Arial"/>
          <w:color w:val="000000" w:themeColor="text1"/>
          <w:sz w:val="24"/>
          <w:szCs w:val="24"/>
        </w:rPr>
        <w:t>Application: Structural Insulated Panels (SIPs) or Timber Frame wall sections can be quickly erected to form the building’s envelope.</w:t>
      </w:r>
    </w:p>
    <w:p w14:paraId="6E9261C8" w14:textId="77777777" w:rsidR="002A4BD4" w:rsidRPr="00DD07B1" w:rsidRDefault="002A4BD4" w:rsidP="00D347DC">
      <w:pPr>
        <w:pStyle w:val="p1"/>
        <w:spacing w:after="0" w:line="276" w:lineRule="auto"/>
        <w:divId w:val="1120732379"/>
        <w:rPr>
          <w:rFonts w:ascii="Arial" w:hAnsi="Arial" w:cs="Arial"/>
          <w:color w:val="000000" w:themeColor="text1"/>
          <w:sz w:val="24"/>
          <w:szCs w:val="24"/>
        </w:rPr>
      </w:pPr>
    </w:p>
    <w:p w14:paraId="1FD0020B"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3. Sub-Assemblies and Prefabricated Components:</w:t>
      </w:r>
    </w:p>
    <w:p w14:paraId="09EB19D8"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Refers to individual building elements manufactured offsite, such as pre-made staircases, window units, or roof trusses.</w:t>
      </w:r>
    </w:p>
    <w:p w14:paraId="1B4B2FA4" w14:textId="77777777" w:rsidR="005E2F23" w:rsidRPr="00DD07B1" w:rsidRDefault="005E2F23" w:rsidP="00D347DC">
      <w:pPr>
        <w:pStyle w:val="p1"/>
        <w:spacing w:after="0" w:line="276" w:lineRule="auto"/>
        <w:divId w:val="1120732379"/>
        <w:rPr>
          <w:rStyle w:val="s1"/>
          <w:rFonts w:ascii="Arial" w:hAnsi="Arial" w:cs="Arial"/>
          <w:color w:val="000000" w:themeColor="text1"/>
          <w:sz w:val="24"/>
          <w:szCs w:val="24"/>
        </w:rPr>
      </w:pPr>
      <w:r w:rsidRPr="00DD07B1">
        <w:rPr>
          <w:rStyle w:val="s1"/>
          <w:rFonts w:ascii="Arial" w:hAnsi="Arial" w:cs="Arial"/>
          <w:color w:val="000000" w:themeColor="text1"/>
          <w:sz w:val="24"/>
          <w:szCs w:val="24"/>
        </w:rPr>
        <w:t>Application: These components can be integrated seamlessly into the build during the on-site construction phase.</w:t>
      </w:r>
    </w:p>
    <w:p w14:paraId="1A08A2FC" w14:textId="77777777" w:rsidR="002A4BD4" w:rsidRPr="00DD07B1" w:rsidRDefault="002A4BD4" w:rsidP="00D347DC">
      <w:pPr>
        <w:pStyle w:val="p1"/>
        <w:spacing w:after="0" w:line="276" w:lineRule="auto"/>
        <w:divId w:val="1120732379"/>
        <w:rPr>
          <w:rFonts w:ascii="Arial" w:hAnsi="Arial" w:cs="Arial"/>
          <w:color w:val="000000" w:themeColor="text1"/>
          <w:sz w:val="24"/>
          <w:szCs w:val="24"/>
        </w:rPr>
      </w:pPr>
    </w:p>
    <w:p w14:paraId="2E6F5496"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t>4. Hybrid systems</w:t>
      </w:r>
    </w:p>
    <w:p w14:paraId="000CC634" w14:textId="77777777" w:rsidR="005E2F23" w:rsidRPr="00DD07B1" w:rsidRDefault="005E2F23" w:rsidP="00D347DC">
      <w:pPr>
        <w:pStyle w:val="p1"/>
        <w:spacing w:after="0" w:line="276" w:lineRule="auto"/>
        <w:divId w:val="1120732379"/>
        <w:rPr>
          <w:rFonts w:ascii="Arial" w:hAnsi="Arial" w:cs="Arial"/>
          <w:color w:val="000000" w:themeColor="text1"/>
          <w:sz w:val="24"/>
          <w:szCs w:val="24"/>
        </w:rPr>
      </w:pPr>
      <w:r w:rsidRPr="00DD07B1">
        <w:rPr>
          <w:rStyle w:val="s1"/>
          <w:rFonts w:ascii="Arial" w:hAnsi="Arial" w:cs="Arial"/>
          <w:color w:val="000000" w:themeColor="text1"/>
          <w:sz w:val="24"/>
          <w:szCs w:val="24"/>
        </w:rPr>
        <w:lastRenderedPageBreak/>
        <w:t>A broad term that encompasses a wide range of construction methods, especially where various systems and/or materials are combined to perform a specific function.</w:t>
      </w:r>
    </w:p>
    <w:p w14:paraId="051C65DA" w14:textId="77777777" w:rsidR="005E2F23" w:rsidRPr="00DD07B1" w:rsidRDefault="005E2F23" w:rsidP="00D347DC">
      <w:pPr>
        <w:pStyle w:val="p1"/>
        <w:spacing w:after="0" w:line="276" w:lineRule="auto"/>
        <w:divId w:val="1120732379"/>
        <w:rPr>
          <w:rStyle w:val="s1"/>
          <w:rFonts w:ascii="Arial" w:hAnsi="Arial" w:cs="Arial"/>
          <w:color w:val="000000" w:themeColor="text1"/>
          <w:sz w:val="24"/>
          <w:szCs w:val="24"/>
        </w:rPr>
      </w:pPr>
      <w:r w:rsidRPr="00DD07B1">
        <w:rPr>
          <w:rStyle w:val="s1"/>
          <w:rFonts w:ascii="Arial" w:hAnsi="Arial" w:cs="Arial"/>
          <w:color w:val="000000" w:themeColor="text1"/>
          <w:sz w:val="24"/>
          <w:szCs w:val="24"/>
        </w:rPr>
        <w:t>Application:</w:t>
      </w:r>
    </w:p>
    <w:p w14:paraId="500DBDD4" w14:textId="77777777" w:rsidR="00EC35C5" w:rsidRPr="00DD07B1" w:rsidRDefault="00EC35C5" w:rsidP="00D347DC">
      <w:pPr>
        <w:pStyle w:val="p1"/>
        <w:spacing w:after="0" w:line="276" w:lineRule="auto"/>
        <w:divId w:val="1120732379"/>
        <w:rPr>
          <w:rFonts w:ascii="Arial" w:hAnsi="Arial" w:cs="Arial"/>
          <w:color w:val="000000" w:themeColor="text1"/>
          <w:sz w:val="24"/>
          <w:szCs w:val="24"/>
        </w:rPr>
      </w:pPr>
    </w:p>
    <w:p w14:paraId="2D7C0F13" w14:textId="77777777" w:rsidR="005E2F23" w:rsidRPr="00DD07B1" w:rsidRDefault="005E2F23" w:rsidP="00D347DC">
      <w:pPr>
        <w:pStyle w:val="Heading1"/>
        <w:spacing w:line="276" w:lineRule="auto"/>
        <w:divId w:val="1120732379"/>
        <w:rPr>
          <w:rStyle w:val="s2"/>
          <w:rFonts w:ascii="Arial" w:hAnsi="Arial" w:cs="Arial"/>
          <w:color w:val="000000" w:themeColor="text1"/>
          <w:sz w:val="24"/>
          <w:szCs w:val="24"/>
        </w:rPr>
      </w:pPr>
      <w:bookmarkStart w:id="2" w:name="_Toc197017605"/>
      <w:r w:rsidRPr="00DD07B1">
        <w:rPr>
          <w:rStyle w:val="s2"/>
          <w:rFonts w:ascii="Arial" w:hAnsi="Arial" w:cs="Arial"/>
          <w:color w:val="000000" w:themeColor="text1"/>
          <w:sz w:val="24"/>
          <w:szCs w:val="24"/>
        </w:rPr>
        <w:t>3. Comparative Analysis of Construction Methods</w:t>
      </w:r>
      <w:bookmarkEnd w:id="2"/>
    </w:p>
    <w:p w14:paraId="2D70DE0B" w14:textId="77777777" w:rsidR="00E37F16" w:rsidRPr="00DD07B1" w:rsidRDefault="00E37F16" w:rsidP="00E37F16">
      <w:pPr>
        <w:pStyle w:val="NormalWeb"/>
        <w:spacing w:before="240" w:beforeAutospacing="0" w:after="240" w:afterAutospacing="0"/>
        <w:textAlignment w:val="baseline"/>
        <w:divId w:val="2072845173"/>
        <w:rPr>
          <w:rFonts w:ascii="Arial" w:hAnsi="Arial" w:cs="Arial"/>
          <w:color w:val="000000"/>
        </w:rPr>
      </w:pPr>
      <w:r w:rsidRPr="00DD07B1">
        <w:rPr>
          <w:rFonts w:ascii="Arial" w:hAnsi="Arial" w:cs="Arial"/>
          <w:color w:val="000000"/>
        </w:rPr>
        <w:t>Timber Twin Frame is a type of high-performance timber construction system that uses two separate timber stud wall frames built parallel to each other with a gap in between. This gap is usually filled with insulation, and the whole setup is designed to drastically reduce thermal bridging and improve acoustic performance.</w:t>
      </w:r>
    </w:p>
    <w:p w14:paraId="055AF972" w14:textId="77777777" w:rsidR="00B46FC6" w:rsidRPr="00DD07B1" w:rsidRDefault="00B46FC6" w:rsidP="00E37F16">
      <w:pPr>
        <w:pStyle w:val="NormalWeb"/>
        <w:spacing w:before="240" w:beforeAutospacing="0" w:after="240" w:afterAutospacing="0"/>
        <w:textAlignment w:val="baseline"/>
        <w:divId w:val="2072845173"/>
        <w:rPr>
          <w:rFonts w:ascii="Arial" w:hAnsi="Arial" w:cs="Arial"/>
          <w:color w:val="000000"/>
        </w:rPr>
      </w:pPr>
    </w:p>
    <w:p w14:paraId="68652BF2" w14:textId="77777777" w:rsidR="002F3EF0" w:rsidRPr="00DD07B1" w:rsidRDefault="002F3EF0">
      <w:pPr>
        <w:pStyle w:val="NormalWeb"/>
        <w:spacing w:before="240" w:beforeAutospacing="0" w:after="240" w:afterAutospacing="0"/>
        <w:divId w:val="1986231517"/>
        <w:rPr>
          <w:rFonts w:ascii="Arial" w:hAnsi="Arial" w:cs="Arial"/>
        </w:rPr>
      </w:pPr>
      <w:r w:rsidRPr="00DD07B1">
        <w:rPr>
          <w:rFonts w:ascii="Arial" w:hAnsi="Arial" w:cs="Arial"/>
          <w:color w:val="000000"/>
        </w:rPr>
        <w:t>SIPS stands for Structural Insulated Panel System. It’s a modern construction method that uses large, prefabricated panels made of:</w:t>
      </w:r>
    </w:p>
    <w:p w14:paraId="0C53CD17" w14:textId="654A0DEB" w:rsidR="002F3EF0" w:rsidRPr="00DD07B1" w:rsidRDefault="002F3EF0" w:rsidP="00B46FC6">
      <w:pPr>
        <w:pStyle w:val="NormalWeb"/>
        <w:numPr>
          <w:ilvl w:val="0"/>
          <w:numId w:val="6"/>
        </w:numPr>
        <w:spacing w:before="240" w:beforeAutospacing="0" w:after="0" w:afterAutospacing="0"/>
        <w:textAlignment w:val="baseline"/>
        <w:divId w:val="1986231517"/>
        <w:rPr>
          <w:rFonts w:ascii="Arial" w:hAnsi="Arial" w:cs="Arial"/>
          <w:color w:val="000000"/>
        </w:rPr>
      </w:pPr>
      <w:r w:rsidRPr="00DD07B1">
        <w:rPr>
          <w:rFonts w:ascii="Arial" w:hAnsi="Arial" w:cs="Arial"/>
          <w:color w:val="000000"/>
        </w:rPr>
        <w:t>Two layers of OSB (Oriented Strand Board) on the outside</w:t>
      </w:r>
      <w:r w:rsidRPr="00DD07B1">
        <w:rPr>
          <w:rFonts w:ascii="Arial" w:hAnsi="Arial" w:cs="Arial"/>
          <w:color w:val="000000"/>
        </w:rPr>
        <w:br/>
      </w:r>
    </w:p>
    <w:p w14:paraId="05EFAD99" w14:textId="6E69A0C8" w:rsidR="002F3EF0" w:rsidRPr="00DD07B1" w:rsidRDefault="002F3EF0" w:rsidP="00B46FC6">
      <w:pPr>
        <w:pStyle w:val="NormalWeb"/>
        <w:numPr>
          <w:ilvl w:val="0"/>
          <w:numId w:val="6"/>
        </w:numPr>
        <w:spacing w:before="0" w:beforeAutospacing="0" w:after="240" w:afterAutospacing="0"/>
        <w:textAlignment w:val="baseline"/>
        <w:divId w:val="1986231517"/>
        <w:rPr>
          <w:rFonts w:ascii="Arial" w:hAnsi="Arial" w:cs="Arial"/>
          <w:color w:val="000000"/>
        </w:rPr>
      </w:pPr>
      <w:r w:rsidRPr="00DD07B1">
        <w:rPr>
          <w:rFonts w:ascii="Arial" w:hAnsi="Arial" w:cs="Arial"/>
          <w:color w:val="000000"/>
        </w:rPr>
        <w:t>A rigid foam insulation core in the middle (usually polyurethane or expanded polystyrene)</w:t>
      </w:r>
    </w:p>
    <w:p w14:paraId="17FFE387" w14:textId="336A9C4B" w:rsidR="00E37F16" w:rsidRDefault="002F3EF0" w:rsidP="00DD07B1">
      <w:pPr>
        <w:pStyle w:val="NormalWeb"/>
        <w:spacing w:before="240" w:beforeAutospacing="0" w:after="240" w:afterAutospacing="0"/>
        <w:divId w:val="1986231517"/>
        <w:rPr>
          <w:rFonts w:ascii="Arial" w:hAnsi="Arial" w:cs="Arial"/>
        </w:rPr>
      </w:pPr>
      <w:r w:rsidRPr="00DD07B1">
        <w:rPr>
          <w:rFonts w:ascii="Arial" w:hAnsi="Arial" w:cs="Arial"/>
          <w:color w:val="000000"/>
        </w:rPr>
        <w:t>These panels form both the structure and the insulation of a building.</w:t>
      </w:r>
    </w:p>
    <w:p w14:paraId="7E79D065" w14:textId="77777777" w:rsidR="00DD07B1" w:rsidRPr="00DD07B1" w:rsidRDefault="00DD07B1" w:rsidP="00DD07B1">
      <w:pPr>
        <w:pStyle w:val="NormalWeb"/>
        <w:spacing w:before="240" w:beforeAutospacing="0" w:after="240" w:afterAutospacing="0"/>
        <w:divId w:val="1986231517"/>
        <w:rPr>
          <w:rFonts w:ascii="Arial" w:hAnsi="Arial" w:cs="Arial"/>
        </w:rPr>
      </w:pPr>
    </w:p>
    <w:p w14:paraId="7A328087" w14:textId="3E6B0E12" w:rsidR="00E37F16" w:rsidRDefault="00F147BE" w:rsidP="00F147BE">
      <w:pPr>
        <w:pStyle w:val="NormalWeb"/>
        <w:spacing w:before="240" w:beforeAutospacing="0" w:after="240" w:afterAutospacing="0"/>
        <w:divId w:val="87819784"/>
      </w:pPr>
      <w:r w:rsidRPr="00DD07B1">
        <w:rPr>
          <w:rFonts w:ascii="Arial" w:hAnsi="Arial" w:cs="Arial"/>
          <w:color w:val="000000"/>
        </w:rPr>
        <w:t>Brick and Block construction is a traditional method widely used in the UK, consisting of two wall layers: an outer skin of facing bricks for weather protection and appearance, and an inner skin of concrete blocks for structural strength. Between them is an insul</w:t>
      </w:r>
      <w:r>
        <w:rPr>
          <w:rFonts w:ascii="Arial" w:hAnsi="Arial" w:cs="Arial"/>
          <w:color w:val="000000"/>
          <w:sz w:val="27"/>
          <w:szCs w:val="27"/>
        </w:rPr>
        <w:t>ated cavity, filled with cavity, blown insulation, or rigid boards. The two layers are tied together using stainless steel wall ties for stability.</w:t>
      </w:r>
    </w:p>
    <w:p w14:paraId="1CB86C97" w14:textId="77777777" w:rsidR="00E37F16" w:rsidRPr="00E37F16" w:rsidRDefault="00E37F16" w:rsidP="00E37F16">
      <w:pPr>
        <w:divId w:val="1120732379"/>
      </w:pPr>
    </w:p>
    <w:p w14:paraId="0B5B19DA" w14:textId="77777777" w:rsidR="005E2F23" w:rsidRPr="00CB30B3" w:rsidRDefault="005E2F23" w:rsidP="00D347DC">
      <w:pPr>
        <w:pStyle w:val="Heading2"/>
        <w:spacing w:line="276" w:lineRule="auto"/>
        <w:divId w:val="1120732379"/>
        <w:rPr>
          <w:rFonts w:ascii="Arial" w:hAnsi="Arial" w:cs="Arial"/>
          <w:color w:val="000000" w:themeColor="text1"/>
          <w:sz w:val="24"/>
          <w:szCs w:val="24"/>
        </w:rPr>
      </w:pPr>
      <w:bookmarkStart w:id="3" w:name="_Toc197017606"/>
      <w:r w:rsidRPr="00CB30B3">
        <w:rPr>
          <w:rStyle w:val="s2"/>
          <w:rFonts w:ascii="Arial" w:hAnsi="Arial" w:cs="Arial"/>
          <w:color w:val="000000" w:themeColor="text1"/>
          <w:sz w:val="24"/>
          <w:szCs w:val="24"/>
        </w:rPr>
        <w:t>3.1 Ground Floor Construction and External Wall Junctions</w:t>
      </w:r>
      <w:bookmarkEnd w:id="3"/>
    </w:p>
    <w:p w14:paraId="40FB683F" w14:textId="6D7D51EC" w:rsidR="005E2F23" w:rsidRPr="00CB30B3" w:rsidRDefault="005E2F23" w:rsidP="00D347DC">
      <w:pPr>
        <w:pStyle w:val="p1"/>
        <w:spacing w:after="0" w:line="276" w:lineRule="auto"/>
        <w:divId w:val="1120732379"/>
        <w:rPr>
          <w:rFonts w:ascii="Arial" w:hAnsi="Arial" w:cs="Arial"/>
          <w:color w:val="000000" w:themeColor="text1"/>
          <w:sz w:val="24"/>
          <w:szCs w:val="24"/>
        </w:rPr>
      </w:pPr>
    </w:p>
    <w:p w14:paraId="07DB02E2" w14:textId="7E7EB873"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4" w:name="_Toc197017607"/>
      <w:r w:rsidRPr="00CB30B3">
        <w:rPr>
          <w:rStyle w:val="s2"/>
          <w:rFonts w:ascii="Arial" w:hAnsi="Arial" w:cs="Arial"/>
          <w:color w:val="000000" w:themeColor="text1"/>
          <w:sz w:val="24"/>
          <w:szCs w:val="24"/>
        </w:rPr>
        <w:t>Timber twin frame</w:t>
      </w:r>
      <w:bookmarkEnd w:id="4"/>
    </w:p>
    <w:p w14:paraId="780A46A1"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Insulation is placed on top of the raft foundation, followed by a screed layer that incorporates underfloor heating pipes. The twin timber frame walls are filled with mineral wool insulation, and an internal service void provides space for added insulation and services. On the outside, a facing brick skin is tied back to the frame over a ventilated cavity with a breather membrane. Damp-proof courses and cavity closers are installed at the base to prevent moisture ingress.</w:t>
      </w:r>
    </w:p>
    <w:p w14:paraId="3D4486F9"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 </w:t>
      </w:r>
    </w:p>
    <w:p w14:paraId="08FADB4C" w14:textId="09DA6CEB" w:rsidR="005E2F23" w:rsidRPr="00CB30B3" w:rsidRDefault="00950622" w:rsidP="00D347DC">
      <w:pPr>
        <w:pStyle w:val="Heading3"/>
        <w:spacing w:line="276" w:lineRule="auto"/>
        <w:divId w:val="1120732379"/>
        <w:rPr>
          <w:rStyle w:val="s2"/>
          <w:rFonts w:ascii="Arial" w:hAnsi="Arial" w:cs="Arial"/>
          <w:color w:val="000000" w:themeColor="text1"/>
          <w:sz w:val="24"/>
          <w:szCs w:val="24"/>
        </w:rPr>
      </w:pPr>
      <w:bookmarkStart w:id="5" w:name="_Toc197017608"/>
      <w:r>
        <w:rPr>
          <w:rFonts w:ascii="Arial" w:hAnsi="Arial" w:cs="Arial"/>
          <w:noProof/>
          <w:color w:val="000000"/>
        </w:rPr>
        <w:lastRenderedPageBreak/>
        <w:drawing>
          <wp:anchor distT="0" distB="0" distL="114300" distR="114300" simplePos="0" relativeHeight="251660288" behindDoc="0" locked="0" layoutInCell="1" allowOverlap="1" wp14:anchorId="2252D343" wp14:editId="576FEC3A">
            <wp:simplePos x="0" y="0"/>
            <wp:positionH relativeFrom="column">
              <wp:posOffset>130629</wp:posOffset>
            </wp:positionH>
            <wp:positionV relativeFrom="paragraph">
              <wp:posOffset>272</wp:posOffset>
            </wp:positionV>
            <wp:extent cx="3027711" cy="3613059"/>
            <wp:effectExtent l="0" t="0" r="0" b="0"/>
            <wp:wrapThrough wrapText="bothSides">
              <wp:wrapPolygon edited="0">
                <wp:start x="0" y="0"/>
                <wp:lineTo x="0" y="21490"/>
                <wp:lineTo x="21473" y="21490"/>
                <wp:lineTo x="21473" y="0"/>
                <wp:lineTo x="0" y="0"/>
              </wp:wrapPolygon>
            </wp:wrapThrough>
            <wp:docPr id="523709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709581" name="Picture 52370958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27711" cy="3613059"/>
                    </a:xfrm>
                    <a:prstGeom prst="rect">
                      <a:avLst/>
                    </a:prstGeom>
                  </pic:spPr>
                </pic:pic>
              </a:graphicData>
            </a:graphic>
            <wp14:sizeRelH relativeFrom="margin">
              <wp14:pctWidth>0</wp14:pctWidth>
            </wp14:sizeRelH>
            <wp14:sizeRelV relativeFrom="margin">
              <wp14:pctHeight>0</wp14:pctHeight>
            </wp14:sizeRelV>
          </wp:anchor>
        </w:drawing>
      </w:r>
      <w:r w:rsidR="005E2F23" w:rsidRPr="00CB30B3">
        <w:rPr>
          <w:rStyle w:val="s2"/>
          <w:rFonts w:ascii="Arial" w:hAnsi="Arial" w:cs="Arial"/>
          <w:color w:val="000000" w:themeColor="text1"/>
          <w:sz w:val="24"/>
          <w:szCs w:val="24"/>
        </w:rPr>
        <w:t>SIPS</w:t>
      </w:r>
      <w:bookmarkEnd w:id="5"/>
    </w:p>
    <w:p w14:paraId="43080E9E" w14:textId="3843532B" w:rsidR="00F64FFC" w:rsidRPr="00CB30B3" w:rsidRDefault="00F64FFC" w:rsidP="00D347DC">
      <w:pPr>
        <w:pStyle w:val="NormalWeb"/>
        <w:spacing w:before="240" w:beforeAutospacing="0" w:after="240" w:afterAutospacing="0" w:line="276" w:lineRule="auto"/>
        <w:divId w:val="235824954"/>
        <w:rPr>
          <w:rFonts w:ascii="Arial" w:hAnsi="Arial" w:cs="Arial"/>
        </w:rPr>
      </w:pPr>
      <w:r w:rsidRPr="00CB30B3">
        <w:rPr>
          <w:rFonts w:ascii="Arial" w:hAnsi="Arial" w:cs="Arial"/>
          <w:color w:val="000000"/>
        </w:rPr>
        <w:t xml:space="preserve">Structural Insulated Panels (SIPS) are installed on a base plate fixed to the raft foundation, providing a level surface for panel assembly. Each panel has a rigid insulation core between two OSB boards, creating a strong, insulated wall system. Beneath the panels, the floor includes rigid insulation, a damp-proof membrane, a vapour control layer, and a screed with underfloor heating if </w:t>
      </w:r>
      <w:r w:rsidR="003E2EF5" w:rsidRPr="00CB30B3">
        <w:rPr>
          <w:rFonts w:ascii="Arial" w:hAnsi="Arial" w:cs="Arial"/>
          <w:color w:val="000000"/>
        </w:rPr>
        <w:t>needed</w:t>
      </w:r>
      <w:r w:rsidRPr="00CB30B3">
        <w:rPr>
          <w:rFonts w:ascii="Arial" w:hAnsi="Arial" w:cs="Arial"/>
          <w:color w:val="000000"/>
        </w:rPr>
        <w:t>.</w:t>
      </w:r>
    </w:p>
    <w:p w14:paraId="2D1EB4E7" w14:textId="63C6FF2B" w:rsidR="00F64FFC" w:rsidRPr="00CB30B3" w:rsidRDefault="00F64FFC" w:rsidP="00D347DC">
      <w:pPr>
        <w:pStyle w:val="NormalWeb"/>
        <w:spacing w:before="240" w:beforeAutospacing="0" w:after="240" w:afterAutospacing="0" w:line="276" w:lineRule="auto"/>
        <w:divId w:val="235824954"/>
        <w:rPr>
          <w:rFonts w:ascii="Arial" w:hAnsi="Arial" w:cs="Arial"/>
        </w:rPr>
      </w:pPr>
      <w:r w:rsidRPr="00CB30B3">
        <w:rPr>
          <w:rFonts w:ascii="Arial" w:hAnsi="Arial" w:cs="Arial"/>
          <w:color w:val="000000"/>
        </w:rPr>
        <w:t>A ventilated cavity is formed externally, allowing for moisture control, with the brick outer skin tied back to the structure. SIPS offer excellent air tightness due to tight panel joints and sealed connections, while the continuous insulation layer minimises thermal bridging, delivering high energy efficiency and strong compliance with modern building standards.</w:t>
      </w:r>
    </w:p>
    <w:p w14:paraId="1ABBA81C" w14:textId="11DC1DDD"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6" w:name="_Toc197017609"/>
      <w:r w:rsidRPr="00CB30B3">
        <w:rPr>
          <w:rStyle w:val="s2"/>
          <w:rFonts w:ascii="Arial" w:hAnsi="Arial" w:cs="Arial"/>
          <w:color w:val="000000" w:themeColor="text1"/>
          <w:sz w:val="24"/>
          <w:szCs w:val="24"/>
        </w:rPr>
        <w:t>Brick and block</w:t>
      </w:r>
      <w:bookmarkEnd w:id="6"/>
    </w:p>
    <w:p w14:paraId="6141C4BA" w14:textId="366EEFE9" w:rsidR="007D3FCE" w:rsidRDefault="00950622" w:rsidP="00D347DC">
      <w:pPr>
        <w:spacing w:after="0" w:line="276" w:lineRule="auto"/>
        <w:divId w:val="33043299"/>
        <w:rPr>
          <w:rFonts w:ascii="Arial" w:hAnsi="Arial" w:cs="Arial"/>
          <w:color w:val="000000" w:themeColor="text1"/>
          <w:kern w:val="0"/>
          <w14:ligatures w14:val="none"/>
        </w:rPr>
      </w:pPr>
      <w:r>
        <w:rPr>
          <w:rFonts w:ascii="Arial" w:hAnsi="Arial" w:cs="Arial"/>
          <w:noProof/>
          <w:color w:val="000000" w:themeColor="text1"/>
          <w:kern w:val="0"/>
        </w:rPr>
        <w:drawing>
          <wp:anchor distT="0" distB="0" distL="114300" distR="114300" simplePos="0" relativeHeight="251659264" behindDoc="0" locked="0" layoutInCell="1" allowOverlap="1" wp14:anchorId="33BFAC01" wp14:editId="1FFD6748">
            <wp:simplePos x="0" y="0"/>
            <wp:positionH relativeFrom="column">
              <wp:posOffset>3434171</wp:posOffset>
            </wp:positionH>
            <wp:positionV relativeFrom="paragraph">
              <wp:posOffset>139700</wp:posOffset>
            </wp:positionV>
            <wp:extent cx="2481580" cy="3171825"/>
            <wp:effectExtent l="0" t="0" r="0" b="3175"/>
            <wp:wrapThrough wrapText="bothSides">
              <wp:wrapPolygon edited="0">
                <wp:start x="0" y="0"/>
                <wp:lineTo x="0" y="21535"/>
                <wp:lineTo x="21445" y="21535"/>
                <wp:lineTo x="21445" y="0"/>
                <wp:lineTo x="0" y="0"/>
              </wp:wrapPolygon>
            </wp:wrapThrough>
            <wp:docPr id="1260882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82440" name="Picture 1260882440"/>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81580" cy="3171825"/>
                    </a:xfrm>
                    <a:prstGeom prst="rect">
                      <a:avLst/>
                    </a:prstGeom>
                  </pic:spPr>
                </pic:pic>
              </a:graphicData>
            </a:graphic>
            <wp14:sizeRelH relativeFrom="margin">
              <wp14:pctWidth>0</wp14:pctWidth>
            </wp14:sizeRelH>
            <wp14:sizeRelV relativeFrom="margin">
              <wp14:pctHeight>0</wp14:pctHeight>
            </wp14:sizeRelV>
          </wp:anchor>
        </w:drawing>
      </w:r>
      <w:r w:rsidR="007D3FCE" w:rsidRPr="00CB30B3">
        <w:rPr>
          <w:rFonts w:ascii="Arial" w:hAnsi="Arial" w:cs="Arial"/>
          <w:color w:val="000000" w:themeColor="text1"/>
          <w:kern w:val="0"/>
          <w14:ligatures w14:val="none"/>
        </w:rPr>
        <w:t xml:space="preserve">This traditional method places the block wall directly on the raft. Insulation is laid under the screed and </w:t>
      </w:r>
      <w:r w:rsidR="00CC198A" w:rsidRPr="00CB30B3">
        <w:rPr>
          <w:rFonts w:ascii="Arial" w:hAnsi="Arial" w:cs="Arial"/>
          <w:color w:val="000000" w:themeColor="text1"/>
          <w:kern w:val="0"/>
          <w14:ligatures w14:val="none"/>
        </w:rPr>
        <w:t xml:space="preserve">rigid </w:t>
      </w:r>
      <w:r w:rsidR="007D3FCE" w:rsidRPr="00CB30B3">
        <w:rPr>
          <w:rFonts w:ascii="Arial" w:hAnsi="Arial" w:cs="Arial"/>
          <w:color w:val="000000" w:themeColor="text1"/>
          <w:kern w:val="0"/>
          <w14:ligatures w14:val="none"/>
        </w:rPr>
        <w:t>cavity insulation is used between the brick and block skins. Cavity trays and DPCs protect against moisture. It’s durable and familiar, but slower to build.</w:t>
      </w:r>
    </w:p>
    <w:p w14:paraId="33250AB5" w14:textId="6FDF39A2" w:rsidR="007D3FCE" w:rsidRPr="00CB30B3" w:rsidRDefault="007D3FCE" w:rsidP="00D347DC">
      <w:pPr>
        <w:spacing w:after="0" w:line="276" w:lineRule="auto"/>
        <w:divId w:val="33043299"/>
        <w:rPr>
          <w:rFonts w:ascii="Arial" w:eastAsia="Times New Roman" w:hAnsi="Arial" w:cs="Arial"/>
          <w:color w:val="000000" w:themeColor="text1"/>
          <w:kern w:val="0"/>
          <w14:ligatures w14:val="none"/>
        </w:rPr>
      </w:pPr>
    </w:p>
    <w:p w14:paraId="2F189440" w14:textId="003D22A0" w:rsidR="007D3FCE" w:rsidRPr="00CB30B3" w:rsidRDefault="007D3FCE" w:rsidP="00D347DC">
      <w:pPr>
        <w:spacing w:before="240" w:after="240" w:line="276" w:lineRule="auto"/>
        <w:divId w:val="33043299"/>
        <w:rPr>
          <w:rFonts w:ascii="Arial" w:hAnsi="Arial" w:cs="Arial"/>
          <w:color w:val="000000" w:themeColor="text1"/>
          <w:kern w:val="0"/>
          <w14:ligatures w14:val="none"/>
        </w:rPr>
      </w:pPr>
      <w:r w:rsidRPr="00CB30B3">
        <w:rPr>
          <w:rFonts w:ascii="Arial" w:hAnsi="Arial" w:cs="Arial"/>
          <w:color w:val="000000" w:themeColor="text1"/>
          <w:kern w:val="0"/>
          <w14:ligatures w14:val="none"/>
        </w:rPr>
        <w:t xml:space="preserve">Insulation is placed on top of the raft foundation, followed by a screed layer that incorporates underfloor heating pipes. On the outside, a facing brick skin is tied back to the </w:t>
      </w:r>
      <w:r w:rsidR="004F0626" w:rsidRPr="00CB30B3">
        <w:rPr>
          <w:rFonts w:ascii="Arial" w:hAnsi="Arial" w:cs="Arial"/>
          <w:color w:val="000000" w:themeColor="text1"/>
          <w:kern w:val="0"/>
          <w14:ligatures w14:val="none"/>
        </w:rPr>
        <w:t>block</w:t>
      </w:r>
      <w:r w:rsidRPr="00CB30B3">
        <w:rPr>
          <w:rFonts w:ascii="Arial" w:hAnsi="Arial" w:cs="Arial"/>
          <w:color w:val="000000" w:themeColor="text1"/>
          <w:kern w:val="0"/>
          <w14:ligatures w14:val="none"/>
        </w:rPr>
        <w:t xml:space="preserve"> over a ventilated cavity with a breather membrane. Damp-proof courses and cavity closers are installed at the base to prevent moisture ingress.</w:t>
      </w:r>
    </w:p>
    <w:p w14:paraId="2C2D082C" w14:textId="76EFEDA9" w:rsidR="005E2F23" w:rsidRPr="00CB30B3" w:rsidRDefault="005E2F23" w:rsidP="00D347DC">
      <w:pPr>
        <w:pStyle w:val="Heading2"/>
        <w:spacing w:line="276" w:lineRule="auto"/>
        <w:divId w:val="1120732379"/>
        <w:rPr>
          <w:rFonts w:ascii="Arial" w:hAnsi="Arial" w:cs="Arial"/>
          <w:color w:val="000000" w:themeColor="text1"/>
          <w:sz w:val="24"/>
          <w:szCs w:val="24"/>
        </w:rPr>
      </w:pPr>
    </w:p>
    <w:p w14:paraId="569F5D32" w14:textId="77777777" w:rsidR="005E2F23" w:rsidRPr="00CB30B3" w:rsidRDefault="005E2F23" w:rsidP="00D347DC">
      <w:pPr>
        <w:pStyle w:val="Heading2"/>
        <w:spacing w:line="276" w:lineRule="auto"/>
        <w:divId w:val="1120732379"/>
        <w:rPr>
          <w:rFonts w:ascii="Arial" w:hAnsi="Arial" w:cs="Arial"/>
          <w:color w:val="000000" w:themeColor="text1"/>
          <w:sz w:val="24"/>
          <w:szCs w:val="24"/>
        </w:rPr>
      </w:pPr>
      <w:bookmarkStart w:id="7" w:name="_Toc197017610"/>
      <w:r w:rsidRPr="00CB30B3">
        <w:rPr>
          <w:rStyle w:val="s2"/>
          <w:rFonts w:ascii="Arial" w:hAnsi="Arial" w:cs="Arial"/>
          <w:color w:val="000000" w:themeColor="text1"/>
          <w:sz w:val="24"/>
          <w:szCs w:val="24"/>
        </w:rPr>
        <w:t>3.2 Window Opening Detail</w:t>
      </w:r>
      <w:bookmarkEnd w:id="7"/>
    </w:p>
    <w:p w14:paraId="3AC71F81" w14:textId="606AA95B" w:rsidR="005E2F23" w:rsidRPr="00CB30B3" w:rsidRDefault="005E2F23" w:rsidP="00D347DC">
      <w:pPr>
        <w:pStyle w:val="p1"/>
        <w:spacing w:after="0" w:line="276" w:lineRule="auto"/>
        <w:divId w:val="1120732379"/>
        <w:rPr>
          <w:rFonts w:ascii="Arial" w:hAnsi="Arial" w:cs="Arial"/>
          <w:color w:val="000000" w:themeColor="text1"/>
          <w:sz w:val="24"/>
          <w:szCs w:val="24"/>
        </w:rPr>
      </w:pPr>
    </w:p>
    <w:p w14:paraId="041077A0" w14:textId="77777777"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8" w:name="_Toc197017611"/>
      <w:r w:rsidRPr="00CB30B3">
        <w:rPr>
          <w:rStyle w:val="s2"/>
          <w:rFonts w:ascii="Arial" w:hAnsi="Arial" w:cs="Arial"/>
          <w:color w:val="000000" w:themeColor="text1"/>
          <w:sz w:val="24"/>
          <w:szCs w:val="24"/>
        </w:rPr>
        <w:lastRenderedPageBreak/>
        <w:t>Timber Twin Frame</w:t>
      </w:r>
      <w:bookmarkEnd w:id="8"/>
    </w:p>
    <w:p w14:paraId="06C9EDD9"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Windows installed within structural timber studs. The opening includes an insulated cavity closer to reduce heat loss and prevent cold bridging. Internal plasterboard reveals and a vapour control layer ensure airtightness. Externally, the brick outer skin returns to form a reveal, with a cavity tray and weep vents above the lintel for drainage.</w:t>
      </w:r>
    </w:p>
    <w:p w14:paraId="0BB66491"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 </w:t>
      </w:r>
    </w:p>
    <w:p w14:paraId="6F3CD422" w14:textId="77777777"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9" w:name="_Toc197017612"/>
      <w:r w:rsidRPr="00CB30B3">
        <w:rPr>
          <w:rStyle w:val="s2"/>
          <w:rFonts w:ascii="Arial" w:hAnsi="Arial" w:cs="Arial"/>
          <w:color w:val="000000" w:themeColor="text1"/>
          <w:sz w:val="24"/>
          <w:szCs w:val="24"/>
        </w:rPr>
        <w:t>SIPS</w:t>
      </w:r>
      <w:bookmarkEnd w:id="9"/>
    </w:p>
    <w:p w14:paraId="0BA304CE"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Openings in SIPS panels are either pre-cut during manufacturing or formed on-site. The rigid foam insulation and OSB facing provide solid edges for securely fixing window units. The perimeter of the window frame is sealed using expanding foam or airtight tape to ensure airtightness. An insulated cavity closer helps support thermal performance, while the outer brickwork includes a cavity tray and weep vents to prevent moisture penetration.</w:t>
      </w:r>
    </w:p>
    <w:p w14:paraId="07FC0E42" w14:textId="438E8F3C" w:rsidR="005E2F23" w:rsidRPr="00CB30B3" w:rsidRDefault="005E2F23" w:rsidP="00D347DC">
      <w:pPr>
        <w:pStyle w:val="p1"/>
        <w:spacing w:after="0" w:line="276" w:lineRule="auto"/>
        <w:divId w:val="1120732379"/>
        <w:rPr>
          <w:rFonts w:ascii="Arial" w:hAnsi="Arial" w:cs="Arial"/>
          <w:color w:val="000000" w:themeColor="text1"/>
          <w:sz w:val="24"/>
          <w:szCs w:val="24"/>
        </w:rPr>
      </w:pPr>
    </w:p>
    <w:p w14:paraId="6BBBAF06" w14:textId="77777777"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10" w:name="_Toc197017613"/>
      <w:r w:rsidRPr="00CB30B3">
        <w:rPr>
          <w:rStyle w:val="s2"/>
          <w:rFonts w:ascii="Arial" w:hAnsi="Arial" w:cs="Arial"/>
          <w:color w:val="000000" w:themeColor="text1"/>
          <w:sz w:val="24"/>
          <w:szCs w:val="24"/>
        </w:rPr>
        <w:t>Brick And Block</w:t>
      </w:r>
      <w:bookmarkEnd w:id="10"/>
    </w:p>
    <w:p w14:paraId="1A366A19" w14:textId="007FEDBD" w:rsidR="005E2F23" w:rsidRPr="00CB30B3" w:rsidRDefault="005E2F23" w:rsidP="00D347DC">
      <w:pPr>
        <w:pStyle w:val="p1"/>
        <w:spacing w:after="0" w:line="276" w:lineRule="auto"/>
        <w:divId w:val="1120732379"/>
        <w:rPr>
          <w:rStyle w:val="s2"/>
          <w:rFonts w:ascii="Arial" w:hAnsi="Arial" w:cs="Arial"/>
          <w:color w:val="000000" w:themeColor="text1"/>
          <w:sz w:val="24"/>
          <w:szCs w:val="24"/>
        </w:rPr>
      </w:pPr>
    </w:p>
    <w:p w14:paraId="752536FA" w14:textId="560AE58B" w:rsidR="00916ADA" w:rsidRPr="00CB30B3" w:rsidRDefault="00916ADA" w:rsidP="00D347DC">
      <w:pPr>
        <w:pStyle w:val="NormalWeb"/>
        <w:spacing w:before="0" w:beforeAutospacing="0" w:after="0" w:afterAutospacing="0" w:line="276" w:lineRule="auto"/>
        <w:divId w:val="150407719"/>
        <w:rPr>
          <w:rFonts w:ascii="Arial" w:hAnsi="Arial" w:cs="Arial"/>
          <w:color w:val="000000" w:themeColor="text1"/>
        </w:rPr>
      </w:pPr>
      <w:r w:rsidRPr="00CB30B3">
        <w:rPr>
          <w:rFonts w:ascii="Arial" w:hAnsi="Arial" w:cs="Arial"/>
          <w:color w:val="000000" w:themeColor="text1"/>
        </w:rPr>
        <w:t xml:space="preserve">Traditional lintels span the window opening, and frames are fixed to the </w:t>
      </w:r>
      <w:r w:rsidR="00356EF1" w:rsidRPr="00CB30B3">
        <w:rPr>
          <w:rFonts w:ascii="Arial" w:hAnsi="Arial" w:cs="Arial"/>
          <w:color w:val="000000" w:themeColor="text1"/>
        </w:rPr>
        <w:t>outer</w:t>
      </w:r>
      <w:r w:rsidRPr="00CB30B3">
        <w:rPr>
          <w:rFonts w:ascii="Arial" w:hAnsi="Arial" w:cs="Arial"/>
          <w:color w:val="000000" w:themeColor="text1"/>
        </w:rPr>
        <w:t xml:space="preserve"> block leaf</w:t>
      </w:r>
      <w:r w:rsidR="00E72432" w:rsidRPr="00CB30B3">
        <w:rPr>
          <w:rFonts w:ascii="Arial" w:hAnsi="Arial" w:cs="Arial"/>
          <w:color w:val="000000" w:themeColor="text1"/>
        </w:rPr>
        <w:t xml:space="preserve"> on a </w:t>
      </w:r>
      <w:r w:rsidR="00D93C79" w:rsidRPr="00CB30B3">
        <w:rPr>
          <w:rFonts w:ascii="Arial" w:hAnsi="Arial" w:cs="Arial"/>
          <w:color w:val="000000" w:themeColor="text1"/>
        </w:rPr>
        <w:t xml:space="preserve">concrete sill. </w:t>
      </w:r>
      <w:r w:rsidRPr="00CB30B3">
        <w:rPr>
          <w:rFonts w:ascii="Arial" w:hAnsi="Arial" w:cs="Arial"/>
          <w:color w:val="000000" w:themeColor="text1"/>
        </w:rPr>
        <w:t>Cavity closers are installed to prevent thermal bridging. Airtightness is improved by taping around the frame. External reveals are completed with brick, with cavity trays and weep vents ensuring moisture is directed outward.</w:t>
      </w:r>
    </w:p>
    <w:p w14:paraId="37B205A0" w14:textId="77777777" w:rsidR="0074161C" w:rsidRPr="00CB30B3" w:rsidRDefault="0074161C" w:rsidP="00D347DC">
      <w:pPr>
        <w:pStyle w:val="p1"/>
        <w:spacing w:after="0" w:line="276" w:lineRule="auto"/>
        <w:divId w:val="1120732379"/>
        <w:rPr>
          <w:rFonts w:ascii="Arial" w:hAnsi="Arial" w:cs="Arial"/>
          <w:color w:val="000000" w:themeColor="text1"/>
          <w:sz w:val="24"/>
          <w:szCs w:val="24"/>
        </w:rPr>
      </w:pPr>
    </w:p>
    <w:p w14:paraId="349110BB" w14:textId="77777777" w:rsidR="005E2F23" w:rsidRPr="00CB30B3" w:rsidRDefault="005E2F23" w:rsidP="00D347DC">
      <w:pPr>
        <w:pStyle w:val="Heading2"/>
        <w:spacing w:line="276" w:lineRule="auto"/>
        <w:divId w:val="1120732379"/>
        <w:rPr>
          <w:rFonts w:ascii="Arial" w:hAnsi="Arial" w:cs="Arial"/>
          <w:color w:val="000000" w:themeColor="text1"/>
          <w:sz w:val="24"/>
          <w:szCs w:val="24"/>
        </w:rPr>
      </w:pPr>
      <w:bookmarkStart w:id="11" w:name="_Toc197017614"/>
      <w:r w:rsidRPr="00CB30B3">
        <w:rPr>
          <w:rStyle w:val="s2"/>
          <w:rFonts w:ascii="Arial" w:hAnsi="Arial" w:cs="Arial"/>
          <w:color w:val="000000" w:themeColor="text1"/>
          <w:sz w:val="24"/>
          <w:szCs w:val="24"/>
        </w:rPr>
        <w:t>3.3 Eaves and Roof Detailing</w:t>
      </w:r>
      <w:bookmarkEnd w:id="11"/>
    </w:p>
    <w:p w14:paraId="45559D4A" w14:textId="77777777" w:rsidR="0074161C" w:rsidRPr="00CB30B3" w:rsidRDefault="0074161C" w:rsidP="00D347DC">
      <w:pPr>
        <w:pStyle w:val="p1"/>
        <w:spacing w:after="0" w:line="276" w:lineRule="auto"/>
        <w:divId w:val="1120732379"/>
        <w:rPr>
          <w:rStyle w:val="s2"/>
          <w:rFonts w:ascii="Arial" w:hAnsi="Arial" w:cs="Arial"/>
          <w:color w:val="000000" w:themeColor="text1"/>
          <w:sz w:val="24"/>
          <w:szCs w:val="24"/>
        </w:rPr>
      </w:pPr>
    </w:p>
    <w:p w14:paraId="3C3BB2FF" w14:textId="58155473"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12" w:name="_Toc197017615"/>
      <w:r w:rsidRPr="00CB30B3">
        <w:rPr>
          <w:rStyle w:val="s2"/>
          <w:rFonts w:ascii="Arial" w:hAnsi="Arial" w:cs="Arial"/>
          <w:color w:val="000000" w:themeColor="text1"/>
          <w:sz w:val="24"/>
          <w:szCs w:val="24"/>
        </w:rPr>
        <w:t>Timber twin frame</w:t>
      </w:r>
      <w:bookmarkEnd w:id="12"/>
    </w:p>
    <w:p w14:paraId="594EAB0A"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In a Timber twin-frame construction, the eaves and roof assembly are designed to ensure continuity of insulation and weather protection while allowing ventilation of the roof space. The timber trusses are fixed securely onto a timber wall plate, which is anchored at the top of the twin-frame structure. OSB (Oriented Strand Board) sheathing is laid over the rafters, providing a solid base for the breathable roofing membrane, which in turn supports the final metal profile roof covering.</w:t>
      </w:r>
    </w:p>
    <w:p w14:paraId="3A0486A2"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 </w:t>
      </w:r>
    </w:p>
    <w:p w14:paraId="5AADD32F" w14:textId="31FAE8DB"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 xml:space="preserve">The roof structure must include soffit vents to enable cross-ventilation through the roof void, which helps to prevent the buildup of moisture and condensation. This is particularly important in timber constructions to preserve the structural integrity of the frame. Insulation from the wall continues into the roof area to maintain thermal continuity, reducing heat loss at the junction. Cavity barriers are installed at the eaves to limit the spread of fire between the cavity and roof structure, following Approved Document B of the Building Regulations. The use of eaves trays </w:t>
      </w:r>
      <w:r w:rsidR="00054C60" w:rsidRPr="00CB30B3">
        <w:rPr>
          <w:rStyle w:val="s1"/>
          <w:rFonts w:ascii="Arial" w:hAnsi="Arial" w:cs="Arial"/>
          <w:color w:val="000000" w:themeColor="text1"/>
          <w:sz w:val="24"/>
          <w:szCs w:val="24"/>
        </w:rPr>
        <w:t xml:space="preserve">and </w:t>
      </w:r>
      <w:r w:rsidR="00054C60" w:rsidRPr="00CB30B3">
        <w:rPr>
          <w:rStyle w:val="s1"/>
          <w:rFonts w:ascii="Arial" w:hAnsi="Arial" w:cs="Arial"/>
          <w:color w:val="000000" w:themeColor="text1"/>
          <w:sz w:val="24"/>
          <w:szCs w:val="24"/>
        </w:rPr>
        <w:lastRenderedPageBreak/>
        <w:t xml:space="preserve">sparking felt </w:t>
      </w:r>
      <w:r w:rsidRPr="00CB30B3">
        <w:rPr>
          <w:rStyle w:val="s1"/>
          <w:rFonts w:ascii="Arial" w:hAnsi="Arial" w:cs="Arial"/>
          <w:color w:val="000000" w:themeColor="text1"/>
          <w:sz w:val="24"/>
          <w:szCs w:val="24"/>
        </w:rPr>
        <w:t>helps direct water away from the wall and into the gutter system, improving weather resilience.</w:t>
      </w:r>
    </w:p>
    <w:p w14:paraId="598BA636"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 </w:t>
      </w:r>
    </w:p>
    <w:p w14:paraId="5D745449" w14:textId="77777777"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13" w:name="_Toc197017616"/>
      <w:r w:rsidRPr="00CB30B3">
        <w:rPr>
          <w:rStyle w:val="s2"/>
          <w:rFonts w:ascii="Arial" w:hAnsi="Arial" w:cs="Arial"/>
          <w:color w:val="000000" w:themeColor="text1"/>
          <w:sz w:val="24"/>
          <w:szCs w:val="24"/>
        </w:rPr>
        <w:t>SIPS</w:t>
      </w:r>
      <w:bookmarkEnd w:id="13"/>
    </w:p>
    <w:p w14:paraId="52D25939"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For SIPS construction, the eaves detailing must accommodate the structural and thermal characteristics of the panel system. SIPS panels provide a high level of built-in insulation, with a rigid polyurethane core sandwiched between OSB faces. To support the roof trusses, a timber ring beam or engineered top plate is often used along the panel head, distributing loads evenly and providing a secure fixing point.</w:t>
      </w:r>
    </w:p>
    <w:p w14:paraId="78239964" w14:textId="77777777" w:rsidR="0074161C" w:rsidRPr="00CB30B3" w:rsidRDefault="0074161C" w:rsidP="00D347DC">
      <w:pPr>
        <w:pStyle w:val="p1"/>
        <w:spacing w:after="0" w:line="276" w:lineRule="auto"/>
        <w:divId w:val="1120732379"/>
        <w:rPr>
          <w:rStyle w:val="s1"/>
          <w:rFonts w:ascii="Arial" w:hAnsi="Arial" w:cs="Arial"/>
          <w:color w:val="000000" w:themeColor="text1"/>
          <w:sz w:val="24"/>
          <w:szCs w:val="24"/>
        </w:rPr>
      </w:pPr>
    </w:p>
    <w:p w14:paraId="5E9445A0" w14:textId="000233F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Because SIPS are highly airtight by</w:t>
      </w:r>
      <w:r w:rsidR="0074161C"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design, maintaining this airtightness at the eaves is critical. All joints</w:t>
      </w:r>
      <w:r w:rsidR="0074161C"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between panels and the roof structure are sealed with airtight tapes or</w:t>
      </w:r>
      <w:r w:rsidR="0074161C"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membranes to create a continuous vapour control layer. A breather membrane is</w:t>
      </w:r>
      <w:r w:rsidR="00DB65F0"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laid over the OSB sheathing of the roof and protected by the metal profile</w:t>
      </w:r>
      <w:r w:rsidR="00985A49"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sheeting. Soffit vents or over-fascia vents provide necessary airflow into the</w:t>
      </w:r>
    </w:p>
    <w:p w14:paraId="793FF0CD"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loft area, helping manage internal moisture levels. Proper integration of</w:t>
      </w:r>
    </w:p>
    <w:p w14:paraId="2505D4F9"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insulation at the junction ensures there are no cold bridges, and thermal</w:t>
      </w:r>
    </w:p>
    <w:p w14:paraId="6BC80888"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performance is maintained to the eaves.</w:t>
      </w:r>
    </w:p>
    <w:p w14:paraId="73FC2C75" w14:textId="7777777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 </w:t>
      </w:r>
    </w:p>
    <w:p w14:paraId="2C4289A7" w14:textId="77777777" w:rsidR="005E2F23" w:rsidRPr="00CB30B3" w:rsidRDefault="005E2F23" w:rsidP="00D347DC">
      <w:pPr>
        <w:pStyle w:val="Heading3"/>
        <w:spacing w:line="276" w:lineRule="auto"/>
        <w:divId w:val="1120732379"/>
        <w:rPr>
          <w:rFonts w:ascii="Arial" w:hAnsi="Arial" w:cs="Arial"/>
          <w:color w:val="000000" w:themeColor="text1"/>
          <w:sz w:val="24"/>
          <w:szCs w:val="24"/>
        </w:rPr>
      </w:pPr>
      <w:bookmarkStart w:id="14" w:name="_Toc197017617"/>
      <w:r w:rsidRPr="00CB30B3">
        <w:rPr>
          <w:rStyle w:val="s2"/>
          <w:rFonts w:ascii="Arial" w:hAnsi="Arial" w:cs="Arial"/>
          <w:color w:val="000000" w:themeColor="text1"/>
          <w:sz w:val="24"/>
          <w:szCs w:val="24"/>
        </w:rPr>
        <w:t>Brick And Block</w:t>
      </w:r>
      <w:bookmarkEnd w:id="14"/>
    </w:p>
    <w:p w14:paraId="0FA79CF8" w14:textId="77777777" w:rsidR="005E2F23" w:rsidRPr="00CB30B3" w:rsidRDefault="005E2F23" w:rsidP="00D347DC">
      <w:pPr>
        <w:pStyle w:val="p1"/>
        <w:spacing w:after="0" w:line="276" w:lineRule="auto"/>
        <w:divId w:val="1120732379"/>
        <w:rPr>
          <w:rStyle w:val="s1"/>
          <w:rFonts w:ascii="Arial" w:hAnsi="Arial" w:cs="Arial"/>
          <w:color w:val="000000" w:themeColor="text1"/>
          <w:sz w:val="24"/>
          <w:szCs w:val="24"/>
        </w:rPr>
      </w:pPr>
      <w:r w:rsidRPr="00CB30B3">
        <w:rPr>
          <w:rStyle w:val="s1"/>
          <w:rFonts w:ascii="Arial" w:hAnsi="Arial" w:cs="Arial"/>
          <w:color w:val="000000" w:themeColor="text1"/>
          <w:sz w:val="24"/>
          <w:szCs w:val="24"/>
        </w:rPr>
        <w:t>In traditional Brick and Block construction, the roof trusses are supported by a timber wall plate fixed to the inner leaf of the cavity wall, typically a medium-density concrete block. The outer skin of the brick continues upward to conceal the cavity and form the visible facade. The cavity itself is fully insulated, with the insulation extending vertically to meet the underside of the roof structure to minimise thermal bridging.</w:t>
      </w:r>
    </w:p>
    <w:p w14:paraId="37BAD4CC" w14:textId="77777777" w:rsidR="00EC35C5" w:rsidRPr="00CB30B3" w:rsidRDefault="00EC35C5" w:rsidP="00D347DC">
      <w:pPr>
        <w:pStyle w:val="p1"/>
        <w:spacing w:after="0" w:line="276" w:lineRule="auto"/>
        <w:divId w:val="1120732379"/>
        <w:rPr>
          <w:rFonts w:ascii="Arial" w:hAnsi="Arial" w:cs="Arial"/>
          <w:color w:val="000000" w:themeColor="text1"/>
          <w:sz w:val="24"/>
          <w:szCs w:val="24"/>
        </w:rPr>
      </w:pPr>
    </w:p>
    <w:p w14:paraId="28F3363B" w14:textId="45BC31F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At the eaves, soffit and fascia</w:t>
      </w:r>
      <w:r w:rsidR="00EC35C5"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boards are installed to house rainwater gutters and provide protection against</w:t>
      </w:r>
      <w:r w:rsidR="00EC35C5"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weather ingress. Vents integrated into the soffit or above the fascia ensure</w:t>
      </w:r>
      <w:r w:rsidR="00EC35C5"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ventilation of the roof space is in line with building regulations. An eaves tray</w:t>
      </w:r>
      <w:r w:rsidR="00EC35C5"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helps support the roofing membrane and guides any water into the guttering</w:t>
      </w:r>
      <w:r w:rsidR="00EC35C5"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 xml:space="preserve">system. OSB sheathing covers the rafters </w:t>
      </w:r>
      <w:r w:rsidR="00414793" w:rsidRPr="00CB30B3">
        <w:rPr>
          <w:rStyle w:val="s1"/>
          <w:rFonts w:ascii="Arial" w:hAnsi="Arial" w:cs="Arial"/>
          <w:color w:val="000000" w:themeColor="text1"/>
          <w:sz w:val="24"/>
          <w:szCs w:val="24"/>
        </w:rPr>
        <w:t xml:space="preserve">and insulation </w:t>
      </w:r>
      <w:r w:rsidRPr="00CB30B3">
        <w:rPr>
          <w:rStyle w:val="s1"/>
          <w:rFonts w:ascii="Arial" w:hAnsi="Arial" w:cs="Arial"/>
          <w:color w:val="000000" w:themeColor="text1"/>
          <w:sz w:val="24"/>
          <w:szCs w:val="24"/>
        </w:rPr>
        <w:t>and is overlaid by a breathable</w:t>
      </w:r>
      <w:r w:rsidR="00490F4E"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membrane before the metal profile roof finish is applied. Careful installation</w:t>
      </w:r>
      <w:r w:rsidR="006960D8" w:rsidRPr="00CB30B3">
        <w:rPr>
          <w:rFonts w:ascii="Arial" w:hAnsi="Arial" w:cs="Arial"/>
          <w:color w:val="000000" w:themeColor="text1"/>
          <w:sz w:val="24"/>
          <w:szCs w:val="24"/>
        </w:rPr>
        <w:t xml:space="preserve"> </w:t>
      </w:r>
      <w:r w:rsidRPr="00CB30B3">
        <w:rPr>
          <w:rStyle w:val="s1"/>
          <w:rFonts w:ascii="Arial" w:hAnsi="Arial" w:cs="Arial"/>
          <w:color w:val="000000" w:themeColor="text1"/>
          <w:sz w:val="24"/>
          <w:szCs w:val="24"/>
        </w:rPr>
        <w:t>of cavity closers and fire barriers at the top of the wall helps meet fire</w:t>
      </w:r>
    </w:p>
    <w:p w14:paraId="28D2F075" w14:textId="4021B397" w:rsidR="005E2F23" w:rsidRPr="00CB30B3" w:rsidRDefault="005E2F23" w:rsidP="00D347DC">
      <w:pPr>
        <w:pStyle w:val="p1"/>
        <w:spacing w:after="0" w:line="276" w:lineRule="auto"/>
        <w:divId w:val="1120732379"/>
        <w:rPr>
          <w:rFonts w:ascii="Arial" w:hAnsi="Arial" w:cs="Arial"/>
          <w:color w:val="000000" w:themeColor="text1"/>
          <w:sz w:val="24"/>
          <w:szCs w:val="24"/>
        </w:rPr>
      </w:pPr>
      <w:r w:rsidRPr="00CB30B3">
        <w:rPr>
          <w:rStyle w:val="s1"/>
          <w:rFonts w:ascii="Arial" w:hAnsi="Arial" w:cs="Arial"/>
          <w:color w:val="000000" w:themeColor="text1"/>
          <w:sz w:val="24"/>
          <w:szCs w:val="24"/>
        </w:rPr>
        <w:t>safety and energy efficiency standards.</w:t>
      </w:r>
      <w:r w:rsidR="002B2E6D" w:rsidRPr="00CB30B3">
        <w:rPr>
          <w:rStyle w:val="s1"/>
          <w:rFonts w:ascii="Arial" w:hAnsi="Arial" w:cs="Arial"/>
          <w:color w:val="000000" w:themeColor="text1"/>
          <w:sz w:val="24"/>
          <w:szCs w:val="24"/>
        </w:rPr>
        <w:t xml:space="preserve"> </w:t>
      </w:r>
    </w:p>
    <w:p w14:paraId="6977FA4C" w14:textId="77777777" w:rsidR="0074161C" w:rsidRPr="00CB30B3" w:rsidRDefault="0074161C" w:rsidP="00D347DC">
      <w:pPr>
        <w:pStyle w:val="p1"/>
        <w:spacing w:after="0" w:line="276" w:lineRule="auto"/>
        <w:divId w:val="1120732379"/>
        <w:rPr>
          <w:rFonts w:ascii="Arial" w:hAnsi="Arial" w:cs="Arial"/>
          <w:color w:val="000000" w:themeColor="text1"/>
          <w:sz w:val="24"/>
          <w:szCs w:val="24"/>
        </w:rPr>
      </w:pPr>
    </w:p>
    <w:p w14:paraId="4FFCB176" w14:textId="73E1C689" w:rsidR="005E2F23" w:rsidRPr="00CB30B3" w:rsidRDefault="00A50A9D" w:rsidP="00D347DC">
      <w:pPr>
        <w:pStyle w:val="Heading1"/>
        <w:spacing w:line="276" w:lineRule="auto"/>
        <w:divId w:val="1120732379"/>
        <w:rPr>
          <w:rFonts w:ascii="Arial" w:hAnsi="Arial" w:cs="Arial"/>
          <w:color w:val="000000" w:themeColor="text1"/>
          <w:sz w:val="24"/>
          <w:szCs w:val="24"/>
        </w:rPr>
      </w:pPr>
      <w:bookmarkStart w:id="15" w:name="_Toc197017618"/>
      <w:r w:rsidRPr="00CB30B3">
        <w:rPr>
          <w:rStyle w:val="s1"/>
          <w:rFonts w:ascii="Arial" w:hAnsi="Arial" w:cs="Arial"/>
          <w:color w:val="000000" w:themeColor="text1"/>
          <w:sz w:val="24"/>
          <w:szCs w:val="24"/>
        </w:rPr>
        <w:t>4.</w:t>
      </w:r>
      <w:r w:rsidR="005E2F23" w:rsidRPr="00CB30B3">
        <w:rPr>
          <w:rStyle w:val="s1"/>
          <w:rFonts w:ascii="Arial" w:hAnsi="Arial" w:cs="Arial"/>
          <w:color w:val="000000" w:themeColor="text1"/>
          <w:sz w:val="24"/>
          <w:szCs w:val="24"/>
        </w:rPr>
        <w:t xml:space="preserve">  </w:t>
      </w:r>
      <w:r w:rsidR="005E2F23" w:rsidRPr="00CB30B3">
        <w:rPr>
          <w:rStyle w:val="s2"/>
          <w:rFonts w:ascii="Arial" w:hAnsi="Arial" w:cs="Arial"/>
          <w:color w:val="000000" w:themeColor="text1"/>
          <w:sz w:val="24"/>
          <w:szCs w:val="24"/>
        </w:rPr>
        <w:t>Recommendation and Conclusion</w:t>
      </w:r>
      <w:bookmarkEnd w:id="15"/>
    </w:p>
    <w:p w14:paraId="57217484" w14:textId="77777777" w:rsidR="00AE2DB2" w:rsidRPr="00CB30B3" w:rsidRDefault="00AE2DB2" w:rsidP="00D347DC">
      <w:pPr>
        <w:spacing w:line="276" w:lineRule="auto"/>
        <w:divId w:val="1120732379"/>
        <w:rPr>
          <w:rFonts w:ascii="Arial" w:hAnsi="Arial" w:cs="Arial"/>
          <w:color w:val="000000" w:themeColor="text1"/>
        </w:rPr>
      </w:pPr>
    </w:p>
    <w:p w14:paraId="6145B0D8" w14:textId="5E37AA18" w:rsidR="00D80BF0" w:rsidRPr="00CB30B3" w:rsidRDefault="00D80BF0" w:rsidP="00D347DC">
      <w:pPr>
        <w:pStyle w:val="NormalWeb"/>
        <w:spacing w:before="240" w:beforeAutospacing="0" w:after="240" w:afterAutospacing="0" w:line="276" w:lineRule="auto"/>
        <w:divId w:val="1611627547"/>
        <w:rPr>
          <w:rFonts w:ascii="Arial" w:hAnsi="Arial" w:cs="Arial"/>
        </w:rPr>
      </w:pPr>
      <w:r w:rsidRPr="00CB30B3">
        <w:rPr>
          <w:rFonts w:ascii="Arial" w:hAnsi="Arial" w:cs="Arial"/>
          <w:color w:val="000000"/>
        </w:rPr>
        <w:t>After a thorough comparison of the three proposed construction methods—Timber Twin Frame, Structural Insulated Panels (SIPS), and traditional Brick and Block—</w:t>
      </w:r>
      <w:r w:rsidRPr="00CB30B3">
        <w:rPr>
          <w:rFonts w:ascii="Arial" w:hAnsi="Arial" w:cs="Arial"/>
          <w:color w:val="000000"/>
        </w:rPr>
        <w:lastRenderedPageBreak/>
        <w:t xml:space="preserve">SIPS is the most suitable </w:t>
      </w:r>
      <w:r w:rsidR="00897643" w:rsidRPr="00CB30B3">
        <w:rPr>
          <w:rFonts w:ascii="Arial" w:hAnsi="Arial" w:cs="Arial"/>
          <w:color w:val="000000"/>
        </w:rPr>
        <w:t>choice</w:t>
      </w:r>
      <w:r w:rsidRPr="00CB30B3">
        <w:rPr>
          <w:rFonts w:ascii="Arial" w:hAnsi="Arial" w:cs="Arial"/>
          <w:color w:val="000000"/>
        </w:rPr>
        <w:t xml:space="preserve"> for </w:t>
      </w:r>
      <w:r w:rsidR="00897643" w:rsidRPr="00CB30B3">
        <w:rPr>
          <w:rFonts w:ascii="Arial" w:hAnsi="Arial" w:cs="Arial"/>
          <w:color w:val="000000"/>
        </w:rPr>
        <w:t xml:space="preserve">the </w:t>
      </w:r>
      <w:r w:rsidR="00CB30B3" w:rsidRPr="00CB30B3">
        <w:rPr>
          <w:rFonts w:ascii="Arial" w:hAnsi="Arial" w:cs="Arial"/>
          <w:color w:val="000000"/>
        </w:rPr>
        <w:t>client's</w:t>
      </w:r>
      <w:r w:rsidR="00897643" w:rsidRPr="00CB30B3">
        <w:rPr>
          <w:rFonts w:ascii="Arial" w:hAnsi="Arial" w:cs="Arial"/>
          <w:color w:val="000000"/>
        </w:rPr>
        <w:t xml:space="preserve"> project</w:t>
      </w:r>
      <w:r w:rsidRPr="00CB30B3">
        <w:rPr>
          <w:rFonts w:ascii="Arial" w:hAnsi="Arial" w:cs="Arial"/>
          <w:color w:val="000000"/>
        </w:rPr>
        <w:t xml:space="preserve">. It delivers the strongest combination of thermal performance, airtightness, structural efficiency, and construction speed. Due to its prefabricated nature, SIPS ensures high levels of precision and quality control, resulting in fewer defects and less on-site labour. This makes it especially </w:t>
      </w:r>
      <w:r w:rsidR="00897643" w:rsidRPr="00CB30B3">
        <w:rPr>
          <w:rFonts w:ascii="Arial" w:hAnsi="Arial" w:cs="Arial"/>
          <w:color w:val="000000"/>
        </w:rPr>
        <w:t>helpful</w:t>
      </w:r>
      <w:r w:rsidRPr="00CB30B3">
        <w:rPr>
          <w:rFonts w:ascii="Arial" w:hAnsi="Arial" w:cs="Arial"/>
          <w:color w:val="000000"/>
        </w:rPr>
        <w:t xml:space="preserve"> for use on reclaimed or sensitive ground conditions, where minimising site disruption is important.</w:t>
      </w:r>
    </w:p>
    <w:p w14:paraId="499E2CF4" w14:textId="30A0879B" w:rsidR="00D80BF0" w:rsidRPr="00CB30B3" w:rsidRDefault="00D80BF0" w:rsidP="00D347DC">
      <w:pPr>
        <w:pStyle w:val="NormalWeb"/>
        <w:spacing w:before="240" w:beforeAutospacing="0" w:after="240" w:afterAutospacing="0" w:line="276" w:lineRule="auto"/>
        <w:divId w:val="1611627547"/>
        <w:rPr>
          <w:rFonts w:ascii="Arial" w:hAnsi="Arial" w:cs="Arial"/>
        </w:rPr>
      </w:pPr>
      <w:r w:rsidRPr="00CB30B3">
        <w:rPr>
          <w:rFonts w:ascii="Arial" w:hAnsi="Arial" w:cs="Arial"/>
          <w:color w:val="000000"/>
        </w:rPr>
        <w:t xml:space="preserve">SIPS construction also aligns well with modern sustainability and energy-efficiency targets. The high level of built-in insulation, combined with its excellent airtightness, can help the building exceed the </w:t>
      </w:r>
      <w:r w:rsidR="00897643" w:rsidRPr="00CB30B3">
        <w:rPr>
          <w:rFonts w:ascii="Arial" w:hAnsi="Arial" w:cs="Arial"/>
          <w:color w:val="000000"/>
        </w:rPr>
        <w:t>smallest</w:t>
      </w:r>
      <w:r w:rsidRPr="00CB30B3">
        <w:rPr>
          <w:rFonts w:ascii="Arial" w:hAnsi="Arial" w:cs="Arial"/>
          <w:color w:val="000000"/>
        </w:rPr>
        <w:t xml:space="preserve"> requirements of Part L of the Building Regulations. Over time, this leads to lower energy consumption, reduced heating costs, and a smaller environmental footprint—key benefits for any modern home. Additionally, the airtight envelope supports the use of advanced ventilation systems such as MVHR (Mechanical Ventilation with Heat Recovery), further enhancing indoor air quality and comfort.</w:t>
      </w:r>
    </w:p>
    <w:p w14:paraId="542F685A" w14:textId="16041FC2" w:rsidR="00D80BF0" w:rsidRPr="00CB30B3" w:rsidRDefault="00D80BF0" w:rsidP="00D347DC">
      <w:pPr>
        <w:pStyle w:val="NormalWeb"/>
        <w:spacing w:before="240" w:beforeAutospacing="0" w:after="240" w:afterAutospacing="0" w:line="276" w:lineRule="auto"/>
        <w:divId w:val="1611627547"/>
        <w:rPr>
          <w:rFonts w:ascii="Arial" w:hAnsi="Arial" w:cs="Arial"/>
        </w:rPr>
      </w:pPr>
      <w:r w:rsidRPr="00CB30B3">
        <w:rPr>
          <w:rFonts w:ascii="Arial" w:hAnsi="Arial" w:cs="Arial"/>
          <w:color w:val="000000"/>
        </w:rPr>
        <w:t>While traditional Brick and Block is well established and known for its robustness and widespread industry familiarity, it tends to be more labour-intensive and slower to construct. Timber Twin Frame, meanwhile, offers flexibility and good insulation potential but may not match the airtightness and thermal bridging performance of SIPS without extensive added detailing.</w:t>
      </w:r>
    </w:p>
    <w:p w14:paraId="39C32B1F" w14:textId="570ED000" w:rsidR="00D80BF0" w:rsidRPr="00CB30B3" w:rsidRDefault="00D80BF0" w:rsidP="00D347DC">
      <w:pPr>
        <w:pStyle w:val="NormalWeb"/>
        <w:spacing w:before="240" w:beforeAutospacing="0" w:after="240" w:afterAutospacing="0" w:line="276" w:lineRule="auto"/>
        <w:divId w:val="1611627547"/>
        <w:rPr>
          <w:rFonts w:ascii="Arial" w:hAnsi="Arial" w:cs="Arial"/>
        </w:rPr>
      </w:pPr>
      <w:r w:rsidRPr="00CB30B3">
        <w:rPr>
          <w:rFonts w:ascii="Arial" w:hAnsi="Arial" w:cs="Arial"/>
          <w:color w:val="000000"/>
        </w:rPr>
        <w:t>SIPS is compatible with the planning requirement for a brick and render external finish. This is achieved by creating a ventilated cavity between the structural panel and the outer skin of facing brickwork. It also integrates seamlessly with the project’s specifications, including triple-glazed aluminium windows and a raised tie trussed roof with a metal profile sheeting finish.</w:t>
      </w:r>
    </w:p>
    <w:p w14:paraId="1A1D66D8" w14:textId="4E254DAF" w:rsidR="00446D6C" w:rsidRPr="00CB30B3" w:rsidRDefault="00446D6C" w:rsidP="00D347DC">
      <w:pPr>
        <w:spacing w:after="0" w:line="276" w:lineRule="auto"/>
        <w:divId w:val="1080834405"/>
        <w:rPr>
          <w:rFonts w:ascii="Arial" w:hAnsi="Arial" w:cs="Arial"/>
          <w:color w:val="000000" w:themeColor="text1"/>
          <w:kern w:val="0"/>
          <w14:ligatures w14:val="none"/>
        </w:rPr>
      </w:pPr>
    </w:p>
    <w:p w14:paraId="258F816F" w14:textId="79E9FE40" w:rsidR="001E1B2C" w:rsidRPr="00CB30B3" w:rsidRDefault="00C03071" w:rsidP="00D347DC">
      <w:pPr>
        <w:pStyle w:val="Heading1"/>
        <w:spacing w:line="276" w:lineRule="auto"/>
        <w:divId w:val="1080834405"/>
        <w:rPr>
          <w:rFonts w:ascii="Arial" w:hAnsi="Arial" w:cs="Arial"/>
          <w:sz w:val="24"/>
          <w:szCs w:val="24"/>
          <w:u w:val="single"/>
        </w:rPr>
      </w:pPr>
      <w:bookmarkStart w:id="16" w:name="_Toc197017619"/>
      <w:r w:rsidRPr="00CB30B3">
        <w:rPr>
          <w:rFonts w:ascii="Arial" w:hAnsi="Arial" w:cs="Arial"/>
          <w:sz w:val="24"/>
          <w:szCs w:val="24"/>
          <w:u w:val="single"/>
        </w:rPr>
        <w:t xml:space="preserve">5. </w:t>
      </w:r>
      <w:r w:rsidR="006E2F3A" w:rsidRPr="00CB30B3">
        <w:rPr>
          <w:rFonts w:ascii="Arial" w:hAnsi="Arial" w:cs="Arial"/>
          <w:sz w:val="24"/>
          <w:szCs w:val="24"/>
          <w:u w:val="single"/>
        </w:rPr>
        <w:t>References</w:t>
      </w:r>
      <w:bookmarkEnd w:id="16"/>
      <w:r w:rsidR="006E2F3A" w:rsidRPr="00CB30B3">
        <w:rPr>
          <w:rFonts w:ascii="Arial" w:hAnsi="Arial" w:cs="Arial"/>
          <w:sz w:val="24"/>
          <w:szCs w:val="24"/>
          <w:u w:val="single"/>
        </w:rPr>
        <w:t xml:space="preserve"> </w:t>
      </w:r>
    </w:p>
    <w:p w14:paraId="21D4DF34" w14:textId="77777777" w:rsidR="006E2F3A" w:rsidRPr="00CB30B3" w:rsidRDefault="006E2F3A" w:rsidP="00D347DC">
      <w:pPr>
        <w:spacing w:after="0" w:line="276" w:lineRule="auto"/>
        <w:divId w:val="1080834405"/>
        <w:rPr>
          <w:rFonts w:ascii="Arial" w:hAnsi="Arial" w:cs="Arial"/>
          <w:color w:val="000000" w:themeColor="text1"/>
          <w:kern w:val="0"/>
          <w14:ligatures w14:val="none"/>
        </w:rPr>
      </w:pPr>
    </w:p>
    <w:p w14:paraId="692BFBA2" w14:textId="12A016A4" w:rsidR="00C46001" w:rsidRPr="00C46001" w:rsidRDefault="00C46001" w:rsidP="00D347DC">
      <w:pPr>
        <w:numPr>
          <w:ilvl w:val="0"/>
          <w:numId w:val="3"/>
        </w:numPr>
        <w:spacing w:before="240" w:after="240" w:line="276" w:lineRule="auto"/>
        <w:textAlignment w:val="baseline"/>
        <w:divId w:val="876552177"/>
        <w:rPr>
          <w:rFonts w:ascii="Arial" w:hAnsi="Arial" w:cs="Arial"/>
          <w:color w:val="000000"/>
          <w:kern w:val="0"/>
          <w14:ligatures w14:val="none"/>
        </w:rPr>
      </w:pPr>
      <w:r w:rsidRPr="00C46001">
        <w:rPr>
          <w:rFonts w:ascii="Arial" w:hAnsi="Arial" w:cs="Arial"/>
          <w:color w:val="000000"/>
          <w:kern w:val="0"/>
          <w14:ligatures w14:val="none"/>
        </w:rPr>
        <w:t xml:space="preserve">Morgan Sindall Construction (n.d.) Modern Methods of Construction (MMC). Available at: https://www.morgansindallconstruction.com/our-approach/modern-methods-of-construction-mmc/ (Accessed: </w:t>
      </w:r>
      <w:r w:rsidR="002F02C2" w:rsidRPr="00CB30B3">
        <w:rPr>
          <w:rFonts w:ascii="Arial" w:hAnsi="Arial" w:cs="Arial"/>
          <w:color w:val="000000"/>
          <w:kern w:val="0"/>
          <w14:ligatures w14:val="none"/>
        </w:rPr>
        <w:t>21</w:t>
      </w:r>
      <w:r w:rsidRPr="00C46001">
        <w:rPr>
          <w:rFonts w:ascii="Arial" w:hAnsi="Arial" w:cs="Arial"/>
          <w:color w:val="000000"/>
          <w:kern w:val="0"/>
          <w14:ligatures w14:val="none"/>
        </w:rPr>
        <w:t xml:space="preserve"> April 2025)</w:t>
      </w:r>
    </w:p>
    <w:p w14:paraId="76FD49A3" w14:textId="5F5BB989" w:rsidR="00805E60" w:rsidRPr="00CB30B3" w:rsidRDefault="00C46001" w:rsidP="00D347DC">
      <w:pPr>
        <w:pStyle w:val="ListParagraph"/>
        <w:numPr>
          <w:ilvl w:val="0"/>
          <w:numId w:val="3"/>
        </w:numPr>
        <w:spacing w:after="0" w:line="276" w:lineRule="auto"/>
        <w:divId w:val="1080834405"/>
        <w:rPr>
          <w:rFonts w:ascii="Arial" w:hAnsi="Arial" w:cs="Arial"/>
          <w:color w:val="000000" w:themeColor="text1"/>
          <w:kern w:val="0"/>
          <w14:ligatures w14:val="none"/>
        </w:rPr>
      </w:pPr>
      <w:r w:rsidRPr="00CB30B3">
        <w:rPr>
          <w:rFonts w:ascii="Arial" w:eastAsia="Times New Roman" w:hAnsi="Arial" w:cs="Arial"/>
          <w:color w:val="000000"/>
          <w:kern w:val="0"/>
          <w14:ligatures w14:val="none"/>
        </w:rPr>
        <w:t xml:space="preserve">Offsite Construction Network (n.d.) What is Offsite Construction? Available at: https://offsiteconstructionnetwork.com/what-is-offsite/ (Accessed: </w:t>
      </w:r>
      <w:r w:rsidR="002F02C2" w:rsidRPr="00CB30B3">
        <w:rPr>
          <w:rFonts w:ascii="Arial" w:eastAsia="Times New Roman" w:hAnsi="Arial" w:cs="Arial"/>
          <w:color w:val="000000"/>
          <w:kern w:val="0"/>
          <w14:ligatures w14:val="none"/>
        </w:rPr>
        <w:t>11</w:t>
      </w:r>
      <w:r w:rsidRPr="00CB30B3">
        <w:rPr>
          <w:rFonts w:ascii="Arial" w:eastAsia="Times New Roman" w:hAnsi="Arial" w:cs="Arial"/>
          <w:color w:val="000000"/>
          <w:kern w:val="0"/>
          <w14:ligatures w14:val="none"/>
        </w:rPr>
        <w:t xml:space="preserve"> April 2025).</w:t>
      </w:r>
      <w:r w:rsidRPr="00CB30B3">
        <w:rPr>
          <w:rFonts w:ascii="Arial" w:eastAsia="Times New Roman" w:hAnsi="Arial" w:cs="Arial"/>
          <w:color w:val="000000"/>
          <w:kern w:val="0"/>
          <w14:ligatures w14:val="none"/>
        </w:rPr>
        <w:br/>
      </w:r>
    </w:p>
    <w:sectPr w:rsidR="00805E60" w:rsidRPr="00CB3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C1CCF"/>
    <w:multiLevelType w:val="hybridMultilevel"/>
    <w:tmpl w:val="FC8EA120"/>
    <w:lvl w:ilvl="0" w:tplc="FFFFFFFF">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E24E9"/>
    <w:multiLevelType w:val="hybridMultilevel"/>
    <w:tmpl w:val="2FF07E72"/>
    <w:lvl w:ilvl="0" w:tplc="FFFFFFFF">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FD47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2F1987"/>
    <w:multiLevelType w:val="hybridMultilevel"/>
    <w:tmpl w:val="573C12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C378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4303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1042617">
    <w:abstractNumId w:val="1"/>
  </w:num>
  <w:num w:numId="2" w16cid:durableId="316032182">
    <w:abstractNumId w:val="3"/>
  </w:num>
  <w:num w:numId="3" w16cid:durableId="871382397">
    <w:abstractNumId w:val="4"/>
  </w:num>
  <w:num w:numId="4" w16cid:durableId="1741633005">
    <w:abstractNumId w:val="5"/>
  </w:num>
  <w:num w:numId="5" w16cid:durableId="73170458">
    <w:abstractNumId w:val="2"/>
  </w:num>
  <w:num w:numId="6" w16cid:durableId="2005887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459"/>
    <w:rsid w:val="00015F61"/>
    <w:rsid w:val="00036D9F"/>
    <w:rsid w:val="00054C60"/>
    <w:rsid w:val="00060989"/>
    <w:rsid w:val="00065F19"/>
    <w:rsid w:val="000B4117"/>
    <w:rsid w:val="000B4B13"/>
    <w:rsid w:val="000D2025"/>
    <w:rsid w:val="001005EF"/>
    <w:rsid w:val="001026B9"/>
    <w:rsid w:val="00134547"/>
    <w:rsid w:val="00137A45"/>
    <w:rsid w:val="0014205E"/>
    <w:rsid w:val="0016335E"/>
    <w:rsid w:val="0017274B"/>
    <w:rsid w:val="001C61AF"/>
    <w:rsid w:val="001D380D"/>
    <w:rsid w:val="001E1B2C"/>
    <w:rsid w:val="001F042F"/>
    <w:rsid w:val="00222E48"/>
    <w:rsid w:val="002271AD"/>
    <w:rsid w:val="002321AA"/>
    <w:rsid w:val="00265874"/>
    <w:rsid w:val="00285ABA"/>
    <w:rsid w:val="002A4BD4"/>
    <w:rsid w:val="002B2E6D"/>
    <w:rsid w:val="002B662C"/>
    <w:rsid w:val="002B6CA2"/>
    <w:rsid w:val="002F02C2"/>
    <w:rsid w:val="002F3EF0"/>
    <w:rsid w:val="00335F2A"/>
    <w:rsid w:val="00356EF1"/>
    <w:rsid w:val="003579CF"/>
    <w:rsid w:val="0039358F"/>
    <w:rsid w:val="003B0A58"/>
    <w:rsid w:val="003E2EF5"/>
    <w:rsid w:val="00402557"/>
    <w:rsid w:val="00404984"/>
    <w:rsid w:val="00406D39"/>
    <w:rsid w:val="00414793"/>
    <w:rsid w:val="00446D6C"/>
    <w:rsid w:val="00473CEC"/>
    <w:rsid w:val="00473ECE"/>
    <w:rsid w:val="004744C0"/>
    <w:rsid w:val="00490F4E"/>
    <w:rsid w:val="00496F95"/>
    <w:rsid w:val="004B356C"/>
    <w:rsid w:val="004F0626"/>
    <w:rsid w:val="004F66EE"/>
    <w:rsid w:val="0050759F"/>
    <w:rsid w:val="0054334D"/>
    <w:rsid w:val="005A62FB"/>
    <w:rsid w:val="005C3AF1"/>
    <w:rsid w:val="005E2F23"/>
    <w:rsid w:val="005F6CF4"/>
    <w:rsid w:val="00612B38"/>
    <w:rsid w:val="00612F7B"/>
    <w:rsid w:val="00614A0D"/>
    <w:rsid w:val="0062558C"/>
    <w:rsid w:val="006326B0"/>
    <w:rsid w:val="00637196"/>
    <w:rsid w:val="0067528B"/>
    <w:rsid w:val="00683851"/>
    <w:rsid w:val="006960D8"/>
    <w:rsid w:val="006A76FB"/>
    <w:rsid w:val="006D4849"/>
    <w:rsid w:val="006E2F3A"/>
    <w:rsid w:val="0071056B"/>
    <w:rsid w:val="007122E8"/>
    <w:rsid w:val="007318C9"/>
    <w:rsid w:val="0074161C"/>
    <w:rsid w:val="00742FE4"/>
    <w:rsid w:val="0074548D"/>
    <w:rsid w:val="00764108"/>
    <w:rsid w:val="00770D78"/>
    <w:rsid w:val="00783611"/>
    <w:rsid w:val="007D3FCE"/>
    <w:rsid w:val="00805E60"/>
    <w:rsid w:val="00833556"/>
    <w:rsid w:val="00893402"/>
    <w:rsid w:val="00897643"/>
    <w:rsid w:val="0091632C"/>
    <w:rsid w:val="00916ADA"/>
    <w:rsid w:val="00922281"/>
    <w:rsid w:val="00950622"/>
    <w:rsid w:val="00956A23"/>
    <w:rsid w:val="00975DAE"/>
    <w:rsid w:val="00985A49"/>
    <w:rsid w:val="00A06DCA"/>
    <w:rsid w:val="00A50A9D"/>
    <w:rsid w:val="00AA3133"/>
    <w:rsid w:val="00AC7382"/>
    <w:rsid w:val="00AC7F29"/>
    <w:rsid w:val="00AD15DE"/>
    <w:rsid w:val="00AE2DB2"/>
    <w:rsid w:val="00AF3F76"/>
    <w:rsid w:val="00B46FC6"/>
    <w:rsid w:val="00BB0277"/>
    <w:rsid w:val="00BC46A8"/>
    <w:rsid w:val="00BE2CC8"/>
    <w:rsid w:val="00C03071"/>
    <w:rsid w:val="00C35209"/>
    <w:rsid w:val="00C46001"/>
    <w:rsid w:val="00C80A4D"/>
    <w:rsid w:val="00CB30B3"/>
    <w:rsid w:val="00CC198A"/>
    <w:rsid w:val="00CD0387"/>
    <w:rsid w:val="00D02C73"/>
    <w:rsid w:val="00D347DC"/>
    <w:rsid w:val="00D64549"/>
    <w:rsid w:val="00D80BF0"/>
    <w:rsid w:val="00D8552F"/>
    <w:rsid w:val="00D93C79"/>
    <w:rsid w:val="00DB65F0"/>
    <w:rsid w:val="00DC6BD5"/>
    <w:rsid w:val="00DC7459"/>
    <w:rsid w:val="00DD07B1"/>
    <w:rsid w:val="00DD55D5"/>
    <w:rsid w:val="00DF7381"/>
    <w:rsid w:val="00E01D16"/>
    <w:rsid w:val="00E37F16"/>
    <w:rsid w:val="00E43D62"/>
    <w:rsid w:val="00E72432"/>
    <w:rsid w:val="00EA5CA9"/>
    <w:rsid w:val="00EC35C5"/>
    <w:rsid w:val="00ED6EC5"/>
    <w:rsid w:val="00F05A34"/>
    <w:rsid w:val="00F147BE"/>
    <w:rsid w:val="00F43049"/>
    <w:rsid w:val="00F55A5D"/>
    <w:rsid w:val="00F64FFC"/>
    <w:rsid w:val="00FB3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B2C75D"/>
  <w15:chartTrackingRefBased/>
  <w15:docId w15:val="{FF813236-DC49-7441-8EC0-25455E01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7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7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7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74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4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4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459"/>
    <w:rPr>
      <w:rFonts w:eastAsiaTheme="majorEastAsia" w:cstheme="majorBidi"/>
      <w:color w:val="272727" w:themeColor="text1" w:themeTint="D8"/>
    </w:rPr>
  </w:style>
  <w:style w:type="paragraph" w:styleId="Title">
    <w:name w:val="Title"/>
    <w:basedOn w:val="Normal"/>
    <w:next w:val="Normal"/>
    <w:link w:val="TitleChar"/>
    <w:uiPriority w:val="10"/>
    <w:qFormat/>
    <w:rsid w:val="00DC7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459"/>
    <w:pPr>
      <w:spacing w:before="160"/>
      <w:jc w:val="center"/>
    </w:pPr>
    <w:rPr>
      <w:i/>
      <w:iCs/>
      <w:color w:val="404040" w:themeColor="text1" w:themeTint="BF"/>
    </w:rPr>
  </w:style>
  <w:style w:type="character" w:customStyle="1" w:styleId="QuoteChar">
    <w:name w:val="Quote Char"/>
    <w:basedOn w:val="DefaultParagraphFont"/>
    <w:link w:val="Quote"/>
    <w:uiPriority w:val="29"/>
    <w:rsid w:val="00DC7459"/>
    <w:rPr>
      <w:i/>
      <w:iCs/>
      <w:color w:val="404040" w:themeColor="text1" w:themeTint="BF"/>
    </w:rPr>
  </w:style>
  <w:style w:type="paragraph" w:styleId="ListParagraph">
    <w:name w:val="List Paragraph"/>
    <w:basedOn w:val="Normal"/>
    <w:uiPriority w:val="34"/>
    <w:qFormat/>
    <w:rsid w:val="00DC7459"/>
    <w:pPr>
      <w:ind w:left="720"/>
      <w:contextualSpacing/>
    </w:pPr>
  </w:style>
  <w:style w:type="character" w:styleId="IntenseEmphasis">
    <w:name w:val="Intense Emphasis"/>
    <w:basedOn w:val="DefaultParagraphFont"/>
    <w:uiPriority w:val="21"/>
    <w:qFormat/>
    <w:rsid w:val="00DC7459"/>
    <w:rPr>
      <w:i/>
      <w:iCs/>
      <w:color w:val="0F4761" w:themeColor="accent1" w:themeShade="BF"/>
    </w:rPr>
  </w:style>
  <w:style w:type="paragraph" w:styleId="IntenseQuote">
    <w:name w:val="Intense Quote"/>
    <w:basedOn w:val="Normal"/>
    <w:next w:val="Normal"/>
    <w:link w:val="IntenseQuoteChar"/>
    <w:uiPriority w:val="30"/>
    <w:qFormat/>
    <w:rsid w:val="00DC7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459"/>
    <w:rPr>
      <w:i/>
      <w:iCs/>
      <w:color w:val="0F4761" w:themeColor="accent1" w:themeShade="BF"/>
    </w:rPr>
  </w:style>
  <w:style w:type="character" w:styleId="IntenseReference">
    <w:name w:val="Intense Reference"/>
    <w:basedOn w:val="DefaultParagraphFont"/>
    <w:uiPriority w:val="32"/>
    <w:qFormat/>
    <w:rsid w:val="00DC7459"/>
    <w:rPr>
      <w:b/>
      <w:bCs/>
      <w:smallCaps/>
      <w:color w:val="0F4761" w:themeColor="accent1" w:themeShade="BF"/>
      <w:spacing w:val="5"/>
    </w:rPr>
  </w:style>
  <w:style w:type="character" w:customStyle="1" w:styleId="s11">
    <w:name w:val="s11"/>
    <w:basedOn w:val="DefaultParagraphFont"/>
    <w:rsid w:val="000D2025"/>
  </w:style>
  <w:style w:type="character" w:customStyle="1" w:styleId="apple-converted-space">
    <w:name w:val="apple-converted-space"/>
    <w:basedOn w:val="DefaultParagraphFont"/>
    <w:rsid w:val="000D2025"/>
  </w:style>
  <w:style w:type="character" w:customStyle="1" w:styleId="s32">
    <w:name w:val="s32"/>
    <w:basedOn w:val="DefaultParagraphFont"/>
    <w:rsid w:val="00D8552F"/>
  </w:style>
  <w:style w:type="paragraph" w:styleId="NormalWeb">
    <w:name w:val="Normal (Web)"/>
    <w:basedOn w:val="Normal"/>
    <w:uiPriority w:val="99"/>
    <w:unhideWhenUsed/>
    <w:rsid w:val="006D4849"/>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DefaultParagraphFont"/>
    <w:rsid w:val="00612F7B"/>
  </w:style>
  <w:style w:type="paragraph" w:styleId="TOCHeading">
    <w:name w:val="TOC Heading"/>
    <w:basedOn w:val="Heading1"/>
    <w:next w:val="Normal"/>
    <w:uiPriority w:val="39"/>
    <w:unhideWhenUsed/>
    <w:qFormat/>
    <w:rsid w:val="0039358F"/>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5F6CF4"/>
    <w:pPr>
      <w:spacing w:after="100"/>
    </w:pPr>
  </w:style>
  <w:style w:type="character" w:styleId="Hyperlink">
    <w:name w:val="Hyperlink"/>
    <w:basedOn w:val="DefaultParagraphFont"/>
    <w:uiPriority w:val="99"/>
    <w:unhideWhenUsed/>
    <w:rsid w:val="005F6CF4"/>
    <w:rPr>
      <w:color w:val="467886" w:themeColor="hyperlink"/>
      <w:u w:val="single"/>
    </w:rPr>
  </w:style>
  <w:style w:type="paragraph" w:styleId="TOC2">
    <w:name w:val="toc 2"/>
    <w:basedOn w:val="Normal"/>
    <w:next w:val="Normal"/>
    <w:autoRedefine/>
    <w:uiPriority w:val="39"/>
    <w:unhideWhenUsed/>
    <w:rsid w:val="001F042F"/>
    <w:pPr>
      <w:spacing w:after="100"/>
      <w:ind w:left="240"/>
    </w:pPr>
  </w:style>
  <w:style w:type="paragraph" w:styleId="TOC3">
    <w:name w:val="toc 3"/>
    <w:basedOn w:val="Normal"/>
    <w:next w:val="Normal"/>
    <w:autoRedefine/>
    <w:uiPriority w:val="39"/>
    <w:unhideWhenUsed/>
    <w:rsid w:val="002B6CA2"/>
    <w:pPr>
      <w:spacing w:after="100"/>
      <w:ind w:left="480"/>
    </w:pPr>
  </w:style>
  <w:style w:type="paragraph" w:customStyle="1" w:styleId="p1">
    <w:name w:val="p1"/>
    <w:basedOn w:val="Normal"/>
    <w:rsid w:val="005E2F23"/>
    <w:pPr>
      <w:spacing w:after="255"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5E2F23"/>
    <w:rPr>
      <w:rFonts w:ascii=".SFUI-Regular" w:hAnsi=".SFUI-Regular" w:hint="default"/>
      <w:b w:val="0"/>
      <w:bCs w:val="0"/>
      <w:i w:val="0"/>
      <w:iCs w:val="0"/>
      <w:sz w:val="26"/>
      <w:szCs w:val="26"/>
    </w:rPr>
  </w:style>
  <w:style w:type="character" w:customStyle="1" w:styleId="s2">
    <w:name w:val="s2"/>
    <w:basedOn w:val="DefaultParagraphFont"/>
    <w:rsid w:val="005E2F23"/>
    <w:rPr>
      <w:rFonts w:ascii=".SFUI-Regular" w:hAnsi=".SFUI-Regular" w:hint="default"/>
      <w:b w:val="0"/>
      <w:bCs w:val="0"/>
      <w:i w:val="0"/>
      <w:iCs w:val="0"/>
      <w:sz w:val="26"/>
      <w:szCs w:val="26"/>
      <w:u w:val="single"/>
    </w:rPr>
  </w:style>
  <w:style w:type="character" w:styleId="UnresolvedMention">
    <w:name w:val="Unresolved Mention"/>
    <w:basedOn w:val="DefaultParagraphFont"/>
    <w:uiPriority w:val="99"/>
    <w:semiHidden/>
    <w:unhideWhenUsed/>
    <w:rsid w:val="006E2F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24739">
      <w:bodyDiv w:val="1"/>
      <w:marLeft w:val="0"/>
      <w:marRight w:val="0"/>
      <w:marTop w:val="0"/>
      <w:marBottom w:val="0"/>
      <w:divBdr>
        <w:top w:val="none" w:sz="0" w:space="0" w:color="auto"/>
        <w:left w:val="none" w:sz="0" w:space="0" w:color="auto"/>
        <w:bottom w:val="none" w:sz="0" w:space="0" w:color="auto"/>
        <w:right w:val="none" w:sz="0" w:space="0" w:color="auto"/>
      </w:divBdr>
    </w:div>
    <w:div w:id="712775425">
      <w:bodyDiv w:val="1"/>
      <w:marLeft w:val="0"/>
      <w:marRight w:val="0"/>
      <w:marTop w:val="0"/>
      <w:marBottom w:val="0"/>
      <w:divBdr>
        <w:top w:val="none" w:sz="0" w:space="0" w:color="auto"/>
        <w:left w:val="none" w:sz="0" w:space="0" w:color="auto"/>
        <w:bottom w:val="none" w:sz="0" w:space="0" w:color="auto"/>
        <w:right w:val="none" w:sz="0" w:space="0" w:color="auto"/>
      </w:divBdr>
    </w:div>
    <w:div w:id="829708668">
      <w:bodyDiv w:val="1"/>
      <w:marLeft w:val="0"/>
      <w:marRight w:val="0"/>
      <w:marTop w:val="0"/>
      <w:marBottom w:val="0"/>
      <w:divBdr>
        <w:top w:val="none" w:sz="0" w:space="0" w:color="auto"/>
        <w:left w:val="none" w:sz="0" w:space="0" w:color="auto"/>
        <w:bottom w:val="none" w:sz="0" w:space="0" w:color="auto"/>
        <w:right w:val="none" w:sz="0" w:space="0" w:color="auto"/>
      </w:divBdr>
    </w:div>
    <w:div w:id="942952269">
      <w:bodyDiv w:val="1"/>
      <w:marLeft w:val="0"/>
      <w:marRight w:val="0"/>
      <w:marTop w:val="0"/>
      <w:marBottom w:val="0"/>
      <w:divBdr>
        <w:top w:val="none" w:sz="0" w:space="0" w:color="auto"/>
        <w:left w:val="none" w:sz="0" w:space="0" w:color="auto"/>
        <w:bottom w:val="none" w:sz="0" w:space="0" w:color="auto"/>
        <w:right w:val="none" w:sz="0" w:space="0" w:color="auto"/>
      </w:divBdr>
      <w:divsChild>
        <w:div w:id="2018918670">
          <w:marLeft w:val="810"/>
          <w:marRight w:val="225"/>
          <w:marTop w:val="0"/>
          <w:marBottom w:val="0"/>
          <w:divBdr>
            <w:top w:val="none" w:sz="0" w:space="0" w:color="auto"/>
            <w:left w:val="none" w:sz="0" w:space="0" w:color="auto"/>
            <w:bottom w:val="none" w:sz="0" w:space="0" w:color="auto"/>
            <w:right w:val="none" w:sz="0" w:space="0" w:color="auto"/>
          </w:divBdr>
        </w:div>
        <w:div w:id="1136920002">
          <w:marLeft w:val="810"/>
          <w:marRight w:val="225"/>
          <w:marTop w:val="0"/>
          <w:marBottom w:val="0"/>
          <w:divBdr>
            <w:top w:val="none" w:sz="0" w:space="0" w:color="auto"/>
            <w:left w:val="none" w:sz="0" w:space="0" w:color="auto"/>
            <w:bottom w:val="none" w:sz="0" w:space="0" w:color="auto"/>
            <w:right w:val="none" w:sz="0" w:space="0" w:color="auto"/>
          </w:divBdr>
        </w:div>
        <w:div w:id="1532380571">
          <w:marLeft w:val="810"/>
          <w:marRight w:val="225"/>
          <w:marTop w:val="0"/>
          <w:marBottom w:val="0"/>
          <w:divBdr>
            <w:top w:val="none" w:sz="0" w:space="0" w:color="auto"/>
            <w:left w:val="none" w:sz="0" w:space="0" w:color="auto"/>
            <w:bottom w:val="none" w:sz="0" w:space="0" w:color="auto"/>
            <w:right w:val="none" w:sz="0" w:space="0" w:color="auto"/>
          </w:divBdr>
        </w:div>
        <w:div w:id="1762993566">
          <w:marLeft w:val="810"/>
          <w:marRight w:val="225"/>
          <w:marTop w:val="0"/>
          <w:marBottom w:val="0"/>
          <w:divBdr>
            <w:top w:val="none" w:sz="0" w:space="0" w:color="auto"/>
            <w:left w:val="none" w:sz="0" w:space="0" w:color="auto"/>
            <w:bottom w:val="none" w:sz="0" w:space="0" w:color="auto"/>
            <w:right w:val="none" w:sz="0" w:space="0" w:color="auto"/>
          </w:divBdr>
        </w:div>
      </w:divsChild>
    </w:div>
    <w:div w:id="1080834405">
      <w:bodyDiv w:val="1"/>
      <w:marLeft w:val="0"/>
      <w:marRight w:val="0"/>
      <w:marTop w:val="0"/>
      <w:marBottom w:val="0"/>
      <w:divBdr>
        <w:top w:val="none" w:sz="0" w:space="0" w:color="auto"/>
        <w:left w:val="none" w:sz="0" w:space="0" w:color="auto"/>
        <w:bottom w:val="none" w:sz="0" w:space="0" w:color="auto"/>
        <w:right w:val="none" w:sz="0" w:space="0" w:color="auto"/>
      </w:divBdr>
      <w:divsChild>
        <w:div w:id="1120732379">
          <w:marLeft w:val="0"/>
          <w:marRight w:val="0"/>
          <w:marTop w:val="0"/>
          <w:marBottom w:val="0"/>
          <w:divBdr>
            <w:top w:val="none" w:sz="0" w:space="0" w:color="auto"/>
            <w:left w:val="none" w:sz="0" w:space="0" w:color="auto"/>
            <w:bottom w:val="none" w:sz="0" w:space="0" w:color="auto"/>
            <w:right w:val="none" w:sz="0" w:space="0" w:color="auto"/>
          </w:divBdr>
          <w:divsChild>
            <w:div w:id="948925509">
              <w:marLeft w:val="0"/>
              <w:marRight w:val="0"/>
              <w:marTop w:val="0"/>
              <w:marBottom w:val="0"/>
              <w:divBdr>
                <w:top w:val="none" w:sz="0" w:space="0" w:color="auto"/>
                <w:left w:val="none" w:sz="0" w:space="0" w:color="auto"/>
                <w:bottom w:val="none" w:sz="0" w:space="0" w:color="auto"/>
                <w:right w:val="none" w:sz="0" w:space="0" w:color="auto"/>
              </w:divBdr>
            </w:div>
            <w:div w:id="33043299">
              <w:marLeft w:val="0"/>
              <w:marRight w:val="0"/>
              <w:marTop w:val="0"/>
              <w:marBottom w:val="0"/>
              <w:divBdr>
                <w:top w:val="none" w:sz="0" w:space="0" w:color="auto"/>
                <w:left w:val="none" w:sz="0" w:space="0" w:color="auto"/>
                <w:bottom w:val="none" w:sz="0" w:space="0" w:color="auto"/>
                <w:right w:val="none" w:sz="0" w:space="0" w:color="auto"/>
              </w:divBdr>
            </w:div>
            <w:div w:id="150407719">
              <w:marLeft w:val="0"/>
              <w:marRight w:val="0"/>
              <w:marTop w:val="0"/>
              <w:marBottom w:val="0"/>
              <w:divBdr>
                <w:top w:val="none" w:sz="0" w:space="0" w:color="auto"/>
                <w:left w:val="none" w:sz="0" w:space="0" w:color="auto"/>
                <w:bottom w:val="none" w:sz="0" w:space="0" w:color="auto"/>
                <w:right w:val="none" w:sz="0" w:space="0" w:color="auto"/>
              </w:divBdr>
            </w:div>
            <w:div w:id="235824954">
              <w:marLeft w:val="0"/>
              <w:marRight w:val="0"/>
              <w:marTop w:val="0"/>
              <w:marBottom w:val="0"/>
              <w:divBdr>
                <w:top w:val="none" w:sz="0" w:space="0" w:color="auto"/>
                <w:left w:val="none" w:sz="0" w:space="0" w:color="auto"/>
                <w:bottom w:val="none" w:sz="0" w:space="0" w:color="auto"/>
                <w:right w:val="none" w:sz="0" w:space="0" w:color="auto"/>
              </w:divBdr>
            </w:div>
            <w:div w:id="2072845173">
              <w:marLeft w:val="0"/>
              <w:marRight w:val="0"/>
              <w:marTop w:val="0"/>
              <w:marBottom w:val="0"/>
              <w:divBdr>
                <w:top w:val="none" w:sz="0" w:space="0" w:color="auto"/>
                <w:left w:val="none" w:sz="0" w:space="0" w:color="auto"/>
                <w:bottom w:val="none" w:sz="0" w:space="0" w:color="auto"/>
                <w:right w:val="none" w:sz="0" w:space="0" w:color="auto"/>
              </w:divBdr>
              <w:divsChild>
                <w:div w:id="1986231517">
                  <w:marLeft w:val="0"/>
                  <w:marRight w:val="0"/>
                  <w:marTop w:val="0"/>
                  <w:marBottom w:val="0"/>
                  <w:divBdr>
                    <w:top w:val="none" w:sz="0" w:space="0" w:color="auto"/>
                    <w:left w:val="none" w:sz="0" w:space="0" w:color="auto"/>
                    <w:bottom w:val="none" w:sz="0" w:space="0" w:color="auto"/>
                    <w:right w:val="none" w:sz="0" w:space="0" w:color="auto"/>
                  </w:divBdr>
                </w:div>
                <w:div w:id="878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7547">
          <w:marLeft w:val="0"/>
          <w:marRight w:val="0"/>
          <w:marTop w:val="0"/>
          <w:marBottom w:val="0"/>
          <w:divBdr>
            <w:top w:val="none" w:sz="0" w:space="0" w:color="auto"/>
            <w:left w:val="none" w:sz="0" w:space="0" w:color="auto"/>
            <w:bottom w:val="none" w:sz="0" w:space="0" w:color="auto"/>
            <w:right w:val="none" w:sz="0" w:space="0" w:color="auto"/>
          </w:divBdr>
        </w:div>
        <w:div w:id="876552177">
          <w:marLeft w:val="0"/>
          <w:marRight w:val="0"/>
          <w:marTop w:val="0"/>
          <w:marBottom w:val="0"/>
          <w:divBdr>
            <w:top w:val="none" w:sz="0" w:space="0" w:color="auto"/>
            <w:left w:val="none" w:sz="0" w:space="0" w:color="auto"/>
            <w:bottom w:val="none" w:sz="0" w:space="0" w:color="auto"/>
            <w:right w:val="none" w:sz="0" w:space="0" w:color="auto"/>
          </w:divBdr>
        </w:div>
      </w:divsChild>
    </w:div>
    <w:div w:id="1327366758">
      <w:bodyDiv w:val="1"/>
      <w:marLeft w:val="0"/>
      <w:marRight w:val="0"/>
      <w:marTop w:val="0"/>
      <w:marBottom w:val="0"/>
      <w:divBdr>
        <w:top w:val="none" w:sz="0" w:space="0" w:color="auto"/>
        <w:left w:val="none" w:sz="0" w:space="0" w:color="auto"/>
        <w:bottom w:val="none" w:sz="0" w:space="0" w:color="auto"/>
        <w:right w:val="none" w:sz="0" w:space="0" w:color="auto"/>
      </w:divBdr>
      <w:divsChild>
        <w:div w:id="1485584073">
          <w:marLeft w:val="0"/>
          <w:marRight w:val="0"/>
          <w:marTop w:val="0"/>
          <w:marBottom w:val="0"/>
          <w:divBdr>
            <w:top w:val="none" w:sz="0" w:space="0" w:color="auto"/>
            <w:left w:val="none" w:sz="0" w:space="0" w:color="auto"/>
            <w:bottom w:val="none" w:sz="0" w:space="0" w:color="auto"/>
            <w:right w:val="none" w:sz="0" w:space="0" w:color="auto"/>
          </w:divBdr>
          <w:divsChild>
            <w:div w:id="1670786118">
              <w:marLeft w:val="0"/>
              <w:marRight w:val="0"/>
              <w:marTop w:val="0"/>
              <w:marBottom w:val="0"/>
              <w:divBdr>
                <w:top w:val="none" w:sz="0" w:space="0" w:color="auto"/>
                <w:left w:val="none" w:sz="0" w:space="0" w:color="auto"/>
                <w:bottom w:val="none" w:sz="0" w:space="0" w:color="auto"/>
                <w:right w:val="none" w:sz="0" w:space="0" w:color="auto"/>
              </w:divBdr>
            </w:div>
          </w:divsChild>
        </w:div>
        <w:div w:id="1001007427">
          <w:marLeft w:val="0"/>
          <w:marRight w:val="0"/>
          <w:marTop w:val="0"/>
          <w:marBottom w:val="0"/>
          <w:divBdr>
            <w:top w:val="none" w:sz="0" w:space="0" w:color="auto"/>
            <w:left w:val="none" w:sz="0" w:space="0" w:color="auto"/>
            <w:bottom w:val="none" w:sz="0" w:space="0" w:color="auto"/>
            <w:right w:val="none" w:sz="0" w:space="0" w:color="auto"/>
          </w:divBdr>
          <w:divsChild>
            <w:div w:id="56591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37224">
      <w:bodyDiv w:val="1"/>
      <w:marLeft w:val="0"/>
      <w:marRight w:val="0"/>
      <w:marTop w:val="0"/>
      <w:marBottom w:val="0"/>
      <w:divBdr>
        <w:top w:val="none" w:sz="0" w:space="0" w:color="auto"/>
        <w:left w:val="none" w:sz="0" w:space="0" w:color="auto"/>
        <w:bottom w:val="none" w:sz="0" w:space="0" w:color="auto"/>
        <w:right w:val="none" w:sz="0" w:space="0" w:color="auto"/>
      </w:divBdr>
      <w:divsChild>
        <w:div w:id="1210386719">
          <w:marLeft w:val="0"/>
          <w:marRight w:val="0"/>
          <w:marTop w:val="0"/>
          <w:marBottom w:val="0"/>
          <w:divBdr>
            <w:top w:val="none" w:sz="0" w:space="0" w:color="auto"/>
            <w:left w:val="none" w:sz="0" w:space="0" w:color="auto"/>
            <w:bottom w:val="none" w:sz="0" w:space="0" w:color="auto"/>
            <w:right w:val="none" w:sz="0" w:space="0" w:color="auto"/>
          </w:divBdr>
          <w:divsChild>
            <w:div w:id="810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626331">
      <w:bodyDiv w:val="1"/>
      <w:marLeft w:val="0"/>
      <w:marRight w:val="0"/>
      <w:marTop w:val="0"/>
      <w:marBottom w:val="0"/>
      <w:divBdr>
        <w:top w:val="none" w:sz="0" w:space="0" w:color="auto"/>
        <w:left w:val="none" w:sz="0" w:space="0" w:color="auto"/>
        <w:bottom w:val="none" w:sz="0" w:space="0" w:color="auto"/>
        <w:right w:val="none" w:sz="0" w:space="0" w:color="auto"/>
      </w:divBdr>
    </w:div>
    <w:div w:id="199329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1895</TotalTime>
  <Pages>8</Pages>
  <Words>2103</Words>
  <Characters>11992</Characters>
  <Application>Microsoft Office Word</Application>
  <DocSecurity>0</DocSecurity>
  <Lines>99</Lines>
  <Paragraphs>28</Paragraphs>
  <ScaleCrop>false</ScaleCrop>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Watts (2406776)</dc:creator>
  <cp:keywords/>
  <dc:description/>
  <cp:lastModifiedBy>Robyn Watts (2406776)</cp:lastModifiedBy>
  <cp:revision>131</cp:revision>
  <dcterms:created xsi:type="dcterms:W3CDTF">2025-04-24T17:55:00Z</dcterms:created>
  <dcterms:modified xsi:type="dcterms:W3CDTF">2025-05-01T21:46:00Z</dcterms:modified>
</cp:coreProperties>
</file>