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Avengers:endgame is the culmination of the twenty two cinematic saga called the marvel cinematic universe or the MCU for short. The entire franchise has a total box office of twenty two and a half billion dollars while avengers endgame has a total of over two billion dollars.</w:t>
      </w:r>
    </w:p>
    <w:p w:rsidR="00000000" w:rsidDel="00000000" w:rsidP="00000000" w:rsidRDefault="00000000" w:rsidRPr="00000000" w14:paraId="00000002">
      <w:pPr>
        <w:rPr/>
      </w:pPr>
      <w:r w:rsidDel="00000000" w:rsidR="00000000" w:rsidRPr="00000000">
        <w:rPr>
          <w:rtl w:val="0"/>
        </w:rPr>
        <w:t xml:space="preserve">People are interested in the marvel characters and what happens to them in the next film</w:t>
      </w:r>
    </w:p>
    <w:p w:rsidR="00000000" w:rsidDel="00000000" w:rsidP="00000000" w:rsidRDefault="00000000" w:rsidRPr="00000000" w14:paraId="00000003">
      <w:pPr>
        <w:rPr/>
      </w:pPr>
      <w:r w:rsidDel="00000000" w:rsidR="00000000" w:rsidRPr="00000000">
        <w:rPr>
          <w:rtl w:val="0"/>
        </w:rPr>
        <w:t xml:space="preserve">This relates to a quote from “The marvel studios phenomenon: Inside an transmedia universe” "such activity testifies to the enduring power of the characters appearing under the Marvel banner since the early 1960s"</w:t>
      </w:r>
    </w:p>
    <w:p w:rsidR="00000000" w:rsidDel="00000000" w:rsidP="00000000" w:rsidRDefault="00000000" w:rsidRPr="00000000" w14:paraId="00000004">
      <w:pPr>
        <w:rPr/>
      </w:pPr>
      <w:r w:rsidDel="00000000" w:rsidR="00000000" w:rsidRPr="00000000">
        <w:rPr>
          <w:rtl w:val="0"/>
        </w:rPr>
        <w:t xml:space="preserve">Ever since these characters were first created, we have fallen in love with them and we want to see what the latest arc of these characters will be.</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avengers endgame teases what to come in this next chapter of the marvel cinematic universe.</w:t>
      </w:r>
    </w:p>
    <w:p w:rsidR="00000000" w:rsidDel="00000000" w:rsidP="00000000" w:rsidRDefault="00000000" w:rsidRPr="00000000" w14:paraId="00000007">
      <w:pPr>
        <w:rPr/>
      </w:pPr>
      <w:r w:rsidDel="00000000" w:rsidR="00000000" w:rsidRPr="00000000">
        <w:rPr>
          <w:rtl w:val="0"/>
        </w:rPr>
        <w:t xml:space="preserve">One notable example of teasing a characters arc in the poster is the position of Thor. All the other characters are looking to the left while Thor is looking to the right. This suggests that whle he is part of the team, he feels alone due to the events that have happened to him in his own movies.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While we love to watch these characters on screen, why do we like to be entertained by movies in general, as the quote from “Flicker: your brain on movies” puts it  "why do people pony up time and money to sit in a dark room and look at a flickering wall?" </w:t>
      </w:r>
    </w:p>
    <w:p w:rsidR="00000000" w:rsidDel="00000000" w:rsidP="00000000" w:rsidRDefault="00000000" w:rsidRPr="00000000" w14:paraId="0000000A">
      <w:pPr>
        <w:rPr/>
      </w:pPr>
      <w:r w:rsidDel="00000000" w:rsidR="00000000" w:rsidRPr="00000000">
        <w:rPr>
          <w:rtl w:val="0"/>
        </w:rPr>
        <w:t xml:space="preserve">There is a suggested answer from this quote from “Directing the story: professional storytelling and storyboarding techniques”</w:t>
      </w:r>
    </w:p>
    <w:p w:rsidR="00000000" w:rsidDel="00000000" w:rsidP="00000000" w:rsidRDefault="00000000" w:rsidRPr="00000000" w14:paraId="0000000B">
      <w:pPr>
        <w:rPr/>
      </w:pPr>
      <w:r w:rsidDel="00000000" w:rsidR="00000000" w:rsidRPr="00000000">
        <w:rPr>
          <w:rtl w:val="0"/>
        </w:rPr>
        <w:t xml:space="preserve">"someone suggests we watch to escape. Escape what? Boredom comes the answer."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Perhaps movies are just a simple way to be entertained but I think there may be another reason. We watch these characters because we relate to them. If you take away all the super powers then thor in avengers: endgame is a person who has gone through a tough time and is trying to get back on track like many people do,</w:t>
      </w:r>
    </w:p>
    <w:p w:rsidR="00000000" w:rsidDel="00000000" w:rsidP="00000000" w:rsidRDefault="00000000" w:rsidRPr="00000000" w14:paraId="0000000E">
      <w:pPr>
        <w:rPr/>
      </w:pPr>
      <w:r w:rsidDel="00000000" w:rsidR="00000000" w:rsidRPr="00000000">
        <w:rPr>
          <w:rtl w:val="0"/>
        </w:rPr>
        <w:t xml:space="preserve">Spider-Man is just a school kid who is facing the pressures of what to do after school and peer pressure,</w:t>
      </w:r>
    </w:p>
    <w:p w:rsidR="00000000" w:rsidDel="00000000" w:rsidP="00000000" w:rsidRDefault="00000000" w:rsidRPr="00000000" w14:paraId="0000000F">
      <w:pPr>
        <w:rPr/>
      </w:pPr>
      <w:r w:rsidDel="00000000" w:rsidR="00000000" w:rsidRPr="00000000">
        <w:rPr>
          <w:rtl w:val="0"/>
        </w:rPr>
        <w:t xml:space="preserve">Iron Man is just a person trying to find meaning aside of wealth.</w:t>
      </w:r>
    </w:p>
    <w:p w:rsidR="00000000" w:rsidDel="00000000" w:rsidP="00000000" w:rsidRDefault="00000000" w:rsidRPr="00000000" w14:paraId="00000010">
      <w:pPr>
        <w:rPr/>
      </w:pPr>
      <w:r w:rsidDel="00000000" w:rsidR="00000000" w:rsidRPr="00000000">
        <w:rPr>
          <w:rtl w:val="0"/>
        </w:rPr>
        <w:t xml:space="preserve">All these things are arcs that many real people go through, so perhaps that is why we like the marvel cinematic universe so much is because we relate to them on the level without superpowers.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My rules in my manifesto to become a better creative practitioner.</w:t>
      </w:r>
    </w:p>
    <w:p w:rsidR="00000000" w:rsidDel="00000000" w:rsidP="00000000" w:rsidRDefault="00000000" w:rsidRPr="00000000" w14:paraId="00000019">
      <w:pPr>
        <w:rPr/>
      </w:pPr>
      <w:r w:rsidDel="00000000" w:rsidR="00000000" w:rsidRPr="00000000">
        <w:rPr>
          <w:rtl w:val="0"/>
        </w:rPr>
        <w:t xml:space="preserve">1:Have a working knowledge of your practice.</w:t>
      </w:r>
    </w:p>
    <w:p w:rsidR="00000000" w:rsidDel="00000000" w:rsidP="00000000" w:rsidRDefault="00000000" w:rsidRPr="00000000" w14:paraId="0000001A">
      <w:pPr>
        <w:rPr/>
      </w:pPr>
      <w:r w:rsidDel="00000000" w:rsidR="00000000" w:rsidRPr="00000000">
        <w:rPr>
          <w:rtl w:val="0"/>
        </w:rPr>
        <w:t xml:space="preserve">My practice is film and TV. I will keep up with upcoming trends in film and TV. I will then decide whether I would want to use that trend in my own projects. By keeping up with the current industry, i can then use that to help develop my projects.</w:t>
      </w:r>
    </w:p>
    <w:p w:rsidR="00000000" w:rsidDel="00000000" w:rsidP="00000000" w:rsidRDefault="00000000" w:rsidRPr="00000000" w14:paraId="0000001B">
      <w:pPr>
        <w:rPr/>
      </w:pPr>
      <w:r w:rsidDel="00000000" w:rsidR="00000000" w:rsidRPr="00000000">
        <w:rPr>
          <w:rtl w:val="0"/>
        </w:rPr>
        <w:t xml:space="preserve">2 Be different from your competitors. </w:t>
      </w:r>
    </w:p>
    <w:p w:rsidR="00000000" w:rsidDel="00000000" w:rsidP="00000000" w:rsidRDefault="00000000" w:rsidRPr="00000000" w14:paraId="0000001C">
      <w:pPr>
        <w:rPr/>
      </w:pPr>
      <w:r w:rsidDel="00000000" w:rsidR="00000000" w:rsidRPr="00000000">
        <w:rPr>
          <w:rtl w:val="0"/>
        </w:rPr>
        <w:t xml:space="preserve">I will need to come up with original ideas that stand out from the crowd. I don't want an idea that people have done loads of times before. I will come up with original ideas.</w:t>
      </w:r>
    </w:p>
    <w:p w:rsidR="00000000" w:rsidDel="00000000" w:rsidP="00000000" w:rsidRDefault="00000000" w:rsidRPr="00000000" w14:paraId="0000001D">
      <w:pPr>
        <w:rPr>
          <w:color w:val="333333"/>
        </w:rPr>
      </w:pPr>
      <w:r w:rsidDel="00000000" w:rsidR="00000000" w:rsidRPr="00000000">
        <w:rPr>
          <w:rtl w:val="0"/>
        </w:rPr>
        <w:t xml:space="preserve">I study film and TV which is a subject that has become quite popular in recent years. According to the book “</w:t>
      </w:r>
      <w:r w:rsidDel="00000000" w:rsidR="00000000" w:rsidRPr="00000000">
        <w:rPr>
          <w:color w:val="333333"/>
          <w:rtl w:val="0"/>
        </w:rPr>
        <w:t xml:space="preserve">Screen Production Research: Creative Practice as a Mode of Enquiry”</w:t>
      </w:r>
    </w:p>
    <w:p w:rsidR="00000000" w:rsidDel="00000000" w:rsidP="00000000" w:rsidRDefault="00000000" w:rsidRPr="00000000" w14:paraId="0000001E">
      <w:pPr>
        <w:rPr>
          <w:color w:val="333333"/>
        </w:rPr>
      </w:pPr>
      <w:r w:rsidDel="00000000" w:rsidR="00000000" w:rsidRPr="00000000">
        <w:rPr>
          <w:color w:val="333333"/>
          <w:rtl w:val="0"/>
        </w:rPr>
        <w:t xml:space="preserve">“The rising popularity of production studies and media industries studies has also ignited interest in the practice aspects of the field”</w:t>
      </w:r>
    </w:p>
    <w:p w:rsidR="00000000" w:rsidDel="00000000" w:rsidP="00000000" w:rsidRDefault="00000000" w:rsidRPr="00000000" w14:paraId="0000001F">
      <w:pPr>
        <w:rPr>
          <w:color w:val="333333"/>
        </w:rPr>
      </w:pPr>
      <w:r w:rsidDel="00000000" w:rsidR="00000000" w:rsidRPr="00000000">
        <w:rPr>
          <w:color w:val="333333"/>
          <w:rtl w:val="0"/>
        </w:rPr>
        <w:t xml:space="preserve">There are a lot of people competing to create the next big media production. To stand out from these you need to come up with ideas that stand out from the crowd</w:t>
      </w:r>
    </w:p>
    <w:p w:rsidR="00000000" w:rsidDel="00000000" w:rsidP="00000000" w:rsidRDefault="00000000" w:rsidRPr="00000000" w14:paraId="00000020">
      <w:pPr>
        <w:rPr>
          <w:color w:val="333333"/>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3 Communicate with others.</w:t>
      </w:r>
    </w:p>
    <w:p w:rsidR="00000000" w:rsidDel="00000000" w:rsidP="00000000" w:rsidRDefault="00000000" w:rsidRPr="00000000" w14:paraId="00000024">
      <w:pPr>
        <w:rPr/>
      </w:pPr>
      <w:r w:rsidDel="00000000" w:rsidR="00000000" w:rsidRPr="00000000">
        <w:rPr>
          <w:rtl w:val="0"/>
        </w:rPr>
        <w:t xml:space="preserve">An important part of a project is to communicate well in the group you are in so people know what everyones good at and what they are assigned to do</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4 Create something you enjoy.</w:t>
      </w:r>
    </w:p>
    <w:p w:rsidR="00000000" w:rsidDel="00000000" w:rsidP="00000000" w:rsidRDefault="00000000" w:rsidRPr="00000000" w14:paraId="00000027">
      <w:pPr>
        <w:rPr>
          <w:color w:val="333333"/>
        </w:rPr>
      </w:pPr>
      <w:r w:rsidDel="00000000" w:rsidR="00000000" w:rsidRPr="00000000">
        <w:rPr>
          <w:rtl w:val="0"/>
        </w:rPr>
        <w:t xml:space="preserve">If you're not enjoying doing your practice the end result wont turn out good. The best projects are when the people behind it has enjoyed doing their practice I would want to unleash my creativity, the quote from the book </w:t>
      </w:r>
      <w:r w:rsidDel="00000000" w:rsidR="00000000" w:rsidRPr="00000000">
        <w:rPr>
          <w:color w:val="333333"/>
          <w:rtl w:val="0"/>
        </w:rPr>
        <w:t xml:space="preserve">Creativity, Wellbeing and Mental Health Practice</w:t>
      </w:r>
    </w:p>
    <w:p w:rsidR="00000000" w:rsidDel="00000000" w:rsidP="00000000" w:rsidRDefault="00000000" w:rsidRPr="00000000" w14:paraId="00000028">
      <w:pPr>
        <w:rPr/>
      </w:pPr>
      <w:r w:rsidDel="00000000" w:rsidR="00000000" w:rsidRPr="00000000">
        <w:rPr>
          <w:rtl w:val="0"/>
        </w:rPr>
        <w:t xml:space="preserve">“Creativity has, it seems become a highly fashionable,highly desirable attribute.”</w:t>
      </w:r>
    </w:p>
    <w:p w:rsidR="00000000" w:rsidDel="00000000" w:rsidP="00000000" w:rsidRDefault="00000000" w:rsidRPr="00000000" w14:paraId="00000029">
      <w:pPr>
        <w:rPr/>
      </w:pPr>
      <w:r w:rsidDel="00000000" w:rsidR="00000000" w:rsidRPr="00000000">
        <w:rPr>
          <w:rtl w:val="0"/>
        </w:rPr>
        <w:t xml:space="preserve">By doing something I enjoy, creatively I could become a valuable asset to my future employers.</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5 Do it your own way</w:t>
      </w:r>
    </w:p>
    <w:p w:rsidR="00000000" w:rsidDel="00000000" w:rsidP="00000000" w:rsidRDefault="00000000" w:rsidRPr="00000000" w14:paraId="0000002C">
      <w:pPr>
        <w:rPr/>
      </w:pPr>
      <w:r w:rsidDel="00000000" w:rsidR="00000000" w:rsidRPr="00000000">
        <w:rPr>
          <w:rtl w:val="0"/>
        </w:rPr>
        <w:t xml:space="preserve">Don't try and copy what everyone else is doing. Think of original ideas and how to best convey them in your practice.</w:t>
      </w:r>
    </w:p>
    <w:p w:rsidR="00000000" w:rsidDel="00000000" w:rsidP="00000000" w:rsidRDefault="00000000" w:rsidRPr="00000000" w14:paraId="0000002D">
      <w:pPr>
        <w:rPr>
          <w:b w:val="1"/>
          <w:color w:val="333333"/>
        </w:rPr>
      </w:pPr>
      <w:r w:rsidDel="00000000" w:rsidR="00000000" w:rsidRPr="00000000">
        <w:rPr>
          <w:rtl w:val="0"/>
        </w:rPr>
        <w:t xml:space="preserve">The quote from the book “Living and sustaining a creative life” “Its a very powerful ambition and they pursue it in whatever way works best for them”This is talking about how creativity can be more ambitious than some people and will go the extra mile in their own way.</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6 Try new things</w:t>
      </w:r>
    </w:p>
    <w:p w:rsidR="00000000" w:rsidDel="00000000" w:rsidP="00000000" w:rsidRDefault="00000000" w:rsidRPr="00000000" w14:paraId="00000031">
      <w:pPr>
        <w:rPr/>
      </w:pPr>
      <w:r w:rsidDel="00000000" w:rsidR="00000000" w:rsidRPr="00000000">
        <w:rPr>
          <w:rtl w:val="0"/>
        </w:rPr>
        <w:t xml:space="preserve">The best creative practitioners are ones that like to try new techniques, they may end up creating great work or they may decide that the new technique doesn't work for them, what matters is that they tried the technique</w:t>
      </w:r>
    </w:p>
    <w:p w:rsidR="00000000" w:rsidDel="00000000" w:rsidP="00000000" w:rsidRDefault="00000000" w:rsidRPr="00000000" w14:paraId="00000032">
      <w:pPr>
        <w:numPr>
          <w:ilvl w:val="0"/>
          <w:numId w:val="1"/>
        </w:numPr>
        <w:ind w:left="720" w:hanging="360"/>
        <w:rPr>
          <w:u w:val="none"/>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7 Have a open mind</w:t>
      </w:r>
    </w:p>
    <w:p w:rsidR="00000000" w:rsidDel="00000000" w:rsidP="00000000" w:rsidRDefault="00000000" w:rsidRPr="00000000" w14:paraId="00000034">
      <w:pPr>
        <w:rPr/>
      </w:pPr>
      <w:r w:rsidDel="00000000" w:rsidR="00000000" w:rsidRPr="00000000">
        <w:rPr>
          <w:rtl w:val="0"/>
        </w:rPr>
        <w:t xml:space="preserve">If others suggest new ideas that you might not have considered, don't automatically dismiss them. Instead, try and see whether the idea could work in the creative practice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8 Have fun</w:t>
      </w:r>
    </w:p>
    <w:p w:rsidR="00000000" w:rsidDel="00000000" w:rsidP="00000000" w:rsidRDefault="00000000" w:rsidRPr="00000000" w14:paraId="00000037">
      <w:pPr>
        <w:rPr/>
      </w:pPr>
      <w:r w:rsidDel="00000000" w:rsidR="00000000" w:rsidRPr="00000000">
        <w:rPr>
          <w:rtl w:val="0"/>
        </w:rPr>
        <w:t xml:space="preserve">Creativity is fun so if you're having fun when doing the creative practice then you're doing a good job.</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drawing>
          <wp:inline distB="114300" distT="114300" distL="114300" distR="114300">
            <wp:extent cx="4572000" cy="45720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572000" cy="45720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This is a promo image for the eleventh series of the revival series of Doctor Who, sometimes known as nu who. </w:t>
      </w:r>
    </w:p>
    <w:p w:rsidR="00000000" w:rsidDel="00000000" w:rsidP="00000000" w:rsidRDefault="00000000" w:rsidRPr="00000000" w14:paraId="0000003B">
      <w:pPr>
        <w:rPr/>
      </w:pPr>
      <w:r w:rsidDel="00000000" w:rsidR="00000000" w:rsidRPr="00000000">
        <w:rPr>
          <w:rtl w:val="0"/>
        </w:rPr>
        <w:t xml:space="preserve">The promo image is focusing on one of the new companions called Ryan Sinclair. </w:t>
      </w:r>
    </w:p>
    <w:p w:rsidR="00000000" w:rsidDel="00000000" w:rsidP="00000000" w:rsidRDefault="00000000" w:rsidRPr="00000000" w14:paraId="0000003C">
      <w:pPr>
        <w:rPr/>
      </w:pPr>
      <w:r w:rsidDel="00000000" w:rsidR="00000000" w:rsidRPr="00000000">
        <w:rPr>
          <w:rtl w:val="0"/>
        </w:rPr>
        <w:t xml:space="preserve">Ryan has a condition which affects co-ordination skills called dyspraxia, which I do too.</w:t>
      </w:r>
    </w:p>
    <w:p w:rsidR="00000000" w:rsidDel="00000000" w:rsidP="00000000" w:rsidRDefault="00000000" w:rsidRPr="00000000" w14:paraId="0000003D">
      <w:pPr>
        <w:rPr/>
      </w:pPr>
      <w:r w:rsidDel="00000000" w:rsidR="00000000" w:rsidRPr="00000000">
        <w:rPr>
          <w:rtl w:val="0"/>
        </w:rPr>
        <w:t xml:space="preserve">The book Living with dyspraxia. A guide for adults with developmental dyspraxia,describes dyspraxia as "dyspraxia is a delay or disorder of the planning and or the execution of complex movements" </w:t>
      </w:r>
    </w:p>
    <w:p w:rsidR="00000000" w:rsidDel="00000000" w:rsidP="00000000" w:rsidRDefault="00000000" w:rsidRPr="00000000" w14:paraId="0000003E">
      <w:pPr>
        <w:rPr/>
      </w:pPr>
      <w:r w:rsidDel="00000000" w:rsidR="00000000" w:rsidRPr="00000000">
        <w:rPr>
          <w:rtl w:val="0"/>
        </w:rPr>
        <w:t xml:space="preserve">This is one of the first ever times I have seen dyspraxia shown on screen. </w:t>
      </w:r>
    </w:p>
    <w:p w:rsidR="00000000" w:rsidDel="00000000" w:rsidP="00000000" w:rsidRDefault="00000000" w:rsidRPr="00000000" w14:paraId="0000003F">
      <w:pPr>
        <w:rPr/>
      </w:pPr>
      <w:r w:rsidDel="00000000" w:rsidR="00000000" w:rsidRPr="00000000">
        <w:rPr>
          <w:rtl w:val="0"/>
        </w:rPr>
        <w:t xml:space="preserve">As a kid I loved Doctor Who, I wanted to collect all the action figures and read all the books.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This quote from the book called Who-Ology the official miscellany. "what is it about this mad science-fantasy series that fans get excited about UNIT callsigns or how many episodes Sarah Jane Smith has appeared in?" I think I have the answer to that question. Fans get so excited because there's relatable characters inside the mad world of monsters.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The book “writing the science fiction film.” has a quote" Science fiction is the most creative genre available for exploring the human condition and also the most profitable"</w:t>
      </w:r>
    </w:p>
    <w:p w:rsidR="00000000" w:rsidDel="00000000" w:rsidP="00000000" w:rsidRDefault="00000000" w:rsidRPr="00000000" w14:paraId="00000044">
      <w:pPr>
        <w:rPr/>
      </w:pPr>
      <w:r w:rsidDel="00000000" w:rsidR="00000000" w:rsidRPr="00000000">
        <w:rPr>
          <w:rtl w:val="0"/>
        </w:rPr>
        <w:t xml:space="preserve">Because science fiction can be set anywhere, we can explore the ways of the human psyche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There was a tv show called doctor who confidential which showed the behind the scenes of Doctor Who, it showed how they did the special effects. Sometimes I looked forward to this show than the actual Doctor Who show itself. </w:t>
      </w:r>
    </w:p>
    <w:p w:rsidR="00000000" w:rsidDel="00000000" w:rsidP="00000000" w:rsidRDefault="00000000" w:rsidRPr="00000000" w14:paraId="00000047">
      <w:pPr>
        <w:rPr/>
      </w:pPr>
      <w:r w:rsidDel="00000000" w:rsidR="00000000" w:rsidRPr="00000000">
        <w:rPr>
          <w:rtl w:val="0"/>
        </w:rPr>
        <w:t xml:space="preserve">This lead to me wanting a career in film and tv, which I am now studying.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2"/>
        <w:keepNext w:val="0"/>
        <w:keepLines w:val="0"/>
        <w:spacing w:after="80" w:before="0" w:lineRule="auto"/>
        <w:rPr>
          <w:sz w:val="36"/>
          <w:szCs w:val="36"/>
        </w:rPr>
      </w:pPr>
      <w:bookmarkStart w:colFirst="0" w:colLast="0" w:name="_yt7ihqqcbsg" w:id="0"/>
      <w:bookmarkEnd w:id="0"/>
      <w:r w:rsidDel="00000000" w:rsidR="00000000" w:rsidRPr="00000000">
        <w:rPr>
          <w:sz w:val="36"/>
          <w:szCs w:val="36"/>
          <w:rtl w:val="0"/>
        </w:rPr>
        <w:t xml:space="preserve">References</w:t>
      </w:r>
    </w:p>
    <w:p w:rsidR="00000000" w:rsidDel="00000000" w:rsidP="00000000" w:rsidRDefault="00000000" w:rsidRPr="00000000" w14:paraId="0000004C">
      <w:pPr>
        <w:spacing w:after="180" w:lineRule="auto"/>
        <w:ind w:left="900" w:hanging="440"/>
        <w:rPr>
          <w:sz w:val="24"/>
          <w:szCs w:val="24"/>
        </w:rPr>
      </w:pPr>
      <w:r w:rsidDel="00000000" w:rsidR="00000000" w:rsidRPr="00000000">
        <w:rPr>
          <w:sz w:val="24"/>
          <w:szCs w:val="24"/>
          <w:rtl w:val="0"/>
        </w:rPr>
        <w:t xml:space="preserve">Batty, C. and Kerrigan, S. (n.d.). </w:t>
      </w:r>
      <w:r w:rsidDel="00000000" w:rsidR="00000000" w:rsidRPr="00000000">
        <w:rPr>
          <w:i w:val="1"/>
          <w:sz w:val="24"/>
          <w:szCs w:val="24"/>
          <w:rtl w:val="0"/>
        </w:rPr>
        <w:t xml:space="preserve">Screen production research</w:t>
      </w:r>
      <w:r w:rsidDel="00000000" w:rsidR="00000000" w:rsidRPr="00000000">
        <w:rPr>
          <w:sz w:val="24"/>
          <w:szCs w:val="24"/>
          <w:rtl w:val="0"/>
        </w:rPr>
        <w:t xml:space="preserve">.</w:t>
      </w:r>
    </w:p>
    <w:p w:rsidR="00000000" w:rsidDel="00000000" w:rsidP="00000000" w:rsidRDefault="00000000" w:rsidRPr="00000000" w14:paraId="0000004D">
      <w:pPr>
        <w:spacing w:after="180" w:lineRule="auto"/>
        <w:ind w:left="900" w:hanging="440"/>
        <w:rPr>
          <w:sz w:val="24"/>
          <w:szCs w:val="24"/>
        </w:rPr>
      </w:pPr>
      <w:r w:rsidDel="00000000" w:rsidR="00000000" w:rsidRPr="00000000">
        <w:rPr>
          <w:sz w:val="24"/>
          <w:szCs w:val="24"/>
          <w:rtl w:val="0"/>
        </w:rPr>
        <w:t xml:space="preserve">Colley, M. (2006). </w:t>
      </w:r>
      <w:r w:rsidDel="00000000" w:rsidR="00000000" w:rsidRPr="00000000">
        <w:rPr>
          <w:i w:val="1"/>
          <w:sz w:val="24"/>
          <w:szCs w:val="24"/>
          <w:rtl w:val="0"/>
        </w:rPr>
        <w:t xml:space="preserve">Living with dyspraxia</w:t>
      </w:r>
      <w:r w:rsidDel="00000000" w:rsidR="00000000" w:rsidRPr="00000000">
        <w:rPr>
          <w:sz w:val="24"/>
          <w:szCs w:val="24"/>
          <w:rtl w:val="0"/>
        </w:rPr>
        <w:t xml:space="preserve">. London [u.a.]: Kingsley.</w:t>
      </w:r>
    </w:p>
    <w:p w:rsidR="00000000" w:rsidDel="00000000" w:rsidP="00000000" w:rsidRDefault="00000000" w:rsidRPr="00000000" w14:paraId="0000004E">
      <w:pPr>
        <w:spacing w:after="180" w:lineRule="auto"/>
        <w:ind w:left="900" w:hanging="440"/>
        <w:rPr>
          <w:sz w:val="24"/>
          <w:szCs w:val="24"/>
        </w:rPr>
      </w:pPr>
      <w:r w:rsidDel="00000000" w:rsidR="00000000" w:rsidRPr="00000000">
        <w:rPr>
          <w:sz w:val="24"/>
          <w:szCs w:val="24"/>
          <w:rtl w:val="0"/>
        </w:rPr>
        <w:t xml:space="preserve">Flanagan, M., McKenny, M. and Livingstone, A. (n.d.). </w:t>
      </w:r>
      <w:r w:rsidDel="00000000" w:rsidR="00000000" w:rsidRPr="00000000">
        <w:rPr>
          <w:i w:val="1"/>
          <w:sz w:val="24"/>
          <w:szCs w:val="24"/>
          <w:rtl w:val="0"/>
        </w:rPr>
        <w:t xml:space="preserve">The Marvel Studios phenomenon</w:t>
      </w:r>
      <w:r w:rsidDel="00000000" w:rsidR="00000000" w:rsidRPr="00000000">
        <w:rPr>
          <w:sz w:val="24"/>
          <w:szCs w:val="24"/>
          <w:rtl w:val="0"/>
        </w:rPr>
        <w:t xml:space="preserve">.</w:t>
      </w:r>
    </w:p>
    <w:p w:rsidR="00000000" w:rsidDel="00000000" w:rsidP="00000000" w:rsidRDefault="00000000" w:rsidRPr="00000000" w14:paraId="0000004F">
      <w:pPr>
        <w:spacing w:after="180" w:lineRule="auto"/>
        <w:ind w:left="900" w:hanging="440"/>
        <w:rPr>
          <w:sz w:val="24"/>
          <w:szCs w:val="24"/>
        </w:rPr>
      </w:pPr>
      <w:r w:rsidDel="00000000" w:rsidR="00000000" w:rsidRPr="00000000">
        <w:rPr>
          <w:sz w:val="24"/>
          <w:szCs w:val="24"/>
          <w:rtl w:val="0"/>
        </w:rPr>
        <w:t xml:space="preserve">Gillam, A. (n.d.). </w:t>
      </w:r>
      <w:r w:rsidDel="00000000" w:rsidR="00000000" w:rsidRPr="00000000">
        <w:rPr>
          <w:i w:val="1"/>
          <w:sz w:val="24"/>
          <w:szCs w:val="24"/>
          <w:rtl w:val="0"/>
        </w:rPr>
        <w:t xml:space="preserve">Creativity, wellbeing and mental health practice</w:t>
      </w:r>
      <w:r w:rsidDel="00000000" w:rsidR="00000000" w:rsidRPr="00000000">
        <w:rPr>
          <w:sz w:val="24"/>
          <w:szCs w:val="24"/>
          <w:rtl w:val="0"/>
        </w:rPr>
        <w:t xml:space="preserve">.</w:t>
      </w:r>
    </w:p>
    <w:p w:rsidR="00000000" w:rsidDel="00000000" w:rsidP="00000000" w:rsidRDefault="00000000" w:rsidRPr="00000000" w14:paraId="00000050">
      <w:pPr>
        <w:spacing w:after="180" w:lineRule="auto"/>
        <w:ind w:left="900" w:hanging="440"/>
        <w:rPr>
          <w:sz w:val="24"/>
          <w:szCs w:val="24"/>
        </w:rPr>
      </w:pPr>
      <w:r w:rsidDel="00000000" w:rsidR="00000000" w:rsidRPr="00000000">
        <w:rPr>
          <w:sz w:val="24"/>
          <w:szCs w:val="24"/>
          <w:rtl w:val="0"/>
        </w:rPr>
        <w:t xml:space="preserve">Glebas, F. (n.d.). </w:t>
      </w:r>
      <w:r w:rsidDel="00000000" w:rsidR="00000000" w:rsidRPr="00000000">
        <w:rPr>
          <w:i w:val="1"/>
          <w:sz w:val="24"/>
          <w:szCs w:val="24"/>
          <w:rtl w:val="0"/>
        </w:rPr>
        <w:t xml:space="preserve">Directing the story</w:t>
      </w:r>
      <w:r w:rsidDel="00000000" w:rsidR="00000000" w:rsidRPr="00000000">
        <w:rPr>
          <w:sz w:val="24"/>
          <w:szCs w:val="24"/>
          <w:rtl w:val="0"/>
        </w:rPr>
        <w:t xml:space="preserve">.</w:t>
      </w:r>
    </w:p>
    <w:p w:rsidR="00000000" w:rsidDel="00000000" w:rsidP="00000000" w:rsidRDefault="00000000" w:rsidRPr="00000000" w14:paraId="00000051">
      <w:pPr>
        <w:spacing w:after="180" w:lineRule="auto"/>
        <w:ind w:left="900" w:hanging="440"/>
        <w:rPr>
          <w:sz w:val="24"/>
          <w:szCs w:val="24"/>
        </w:rPr>
      </w:pPr>
      <w:r w:rsidDel="00000000" w:rsidR="00000000" w:rsidRPr="00000000">
        <w:rPr>
          <w:sz w:val="24"/>
          <w:szCs w:val="24"/>
          <w:rtl w:val="0"/>
        </w:rPr>
        <w:t xml:space="preserve">Scott, C. and Wright, M. (n.d.). </w:t>
      </w:r>
      <w:r w:rsidDel="00000000" w:rsidR="00000000" w:rsidRPr="00000000">
        <w:rPr>
          <w:i w:val="1"/>
          <w:sz w:val="24"/>
          <w:szCs w:val="24"/>
          <w:rtl w:val="0"/>
        </w:rPr>
        <w:t xml:space="preserve">Doctor Who</w:t>
      </w:r>
      <w:r w:rsidDel="00000000" w:rsidR="00000000" w:rsidRPr="00000000">
        <w:rPr>
          <w:sz w:val="24"/>
          <w:szCs w:val="24"/>
          <w:rtl w:val="0"/>
        </w:rPr>
        <w:t xml:space="preserve">.</w:t>
      </w:r>
    </w:p>
    <w:p w:rsidR="00000000" w:rsidDel="00000000" w:rsidP="00000000" w:rsidRDefault="00000000" w:rsidRPr="00000000" w14:paraId="00000052">
      <w:pPr>
        <w:spacing w:after="180" w:lineRule="auto"/>
        <w:ind w:left="900" w:hanging="440"/>
        <w:rPr>
          <w:sz w:val="24"/>
          <w:szCs w:val="24"/>
        </w:rPr>
      </w:pPr>
      <w:r w:rsidDel="00000000" w:rsidR="00000000" w:rsidRPr="00000000">
        <w:rPr>
          <w:sz w:val="24"/>
          <w:szCs w:val="24"/>
          <w:rtl w:val="0"/>
        </w:rPr>
        <w:t xml:space="preserve">Zacks, J. (n.d.). </w:t>
      </w:r>
      <w:r w:rsidDel="00000000" w:rsidR="00000000" w:rsidRPr="00000000">
        <w:rPr>
          <w:i w:val="1"/>
          <w:sz w:val="24"/>
          <w:szCs w:val="24"/>
          <w:rtl w:val="0"/>
        </w:rPr>
        <w:t xml:space="preserve">Flicker</w:t>
      </w:r>
      <w:r w:rsidDel="00000000" w:rsidR="00000000" w:rsidRPr="00000000">
        <w:rPr>
          <w:sz w:val="24"/>
          <w:szCs w:val="24"/>
          <w:rtl w:val="0"/>
        </w:rPr>
        <w:t xml:space="preserve">.</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