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bookmarkStart w:id="0" w:name="_GoBack" w:displacedByCustomXml="next"/>
    <w:sdt>
      <w:sdtPr>
        <w:rPr>
          <w:rFonts w:ascii="Arial" w:hAnsi="Arial"/>
          <w:sz w:val="22"/>
          <w:szCs w:val="22"/>
        </w:rPr>
        <w:id w:val="424459472"/>
        <w:docPartObj>
          <w:docPartGallery w:val="Cover Pages"/>
          <w:docPartUnique/>
        </w:docPartObj>
      </w:sdtPr>
      <w:sdtEndPr>
        <w:rPr>
          <w:rFonts w:eastAsia="Arial"/>
        </w:rPr>
      </w:sdtEndPr>
      <w:sdtContent>
        <w:p w:rsidR="00CF2938" w:rsidRPr="00B1033E" w:rsidRDefault="00CF2938" w:rsidP="00B1033E">
          <w:pPr>
            <w:spacing w:line="360" w:lineRule="auto"/>
            <w:rPr>
              <w:rFonts w:ascii="Arial" w:hAnsi="Arial"/>
              <w:sz w:val="22"/>
              <w:szCs w:val="22"/>
            </w:rPr>
          </w:pPr>
          <w:r w:rsidRPr="00B1033E">
            <w:rPr>
              <w:rFonts w:ascii="Arial" w:hAnsi="Arial"/>
              <w:noProof/>
              <w:sz w:val="22"/>
              <w:szCs w:val="22"/>
            </w:rPr>
            <mc:AlternateContent>
              <mc:Choice Requires="wpg">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6858000" cy="9144000"/>
                    <wp:effectExtent l="0" t="0" r="2540" b="635"/>
                    <wp:wrapNone/>
                    <wp:docPr id="48" name="Group 48"/>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rsidR="00CF2938" w:rsidRDefault="00CF2938">
                                    <w:pPr>
                                      <w:pStyle w:val="NoSpacing"/>
                                      <w:rPr>
                                        <w:color w:val="FFFFFF" w:themeColor="background1"/>
                                        <w:sz w:val="48"/>
                                        <w:szCs w:val="48"/>
                                      </w:rPr>
                                    </w:pPr>
                                    <w:r>
                                      <w:rPr>
                                        <w:color w:val="FFFFFF" w:themeColor="background1"/>
                                        <w:sz w:val="48"/>
                                        <w:szCs w:val="48"/>
                                      </w:rPr>
                                      <w:t xml:space="preserve">Case study </w:t>
                                    </w: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CF2938" w:rsidRDefault="00CF2938" w:rsidP="00CF2938">
                                  <w:pPr>
                                    <w:pStyle w:val="NoSpacing"/>
                                    <w:rPr>
                                      <w:color w:val="5B9BD5" w:themeColor="accent1"/>
                                      <w:sz w:val="36"/>
                                      <w:szCs w:val="36"/>
                                    </w:rPr>
                                  </w:pPr>
                                </w:p>
                                <w:tbl>
                                  <w:tblPr>
                                    <w:tblW w:w="0" w:type="auto"/>
                                    <w:tblInd w:w="10" w:type="dxa"/>
                                    <w:tblLayout w:type="fixed"/>
                                    <w:tblCellMar>
                                      <w:left w:w="0" w:type="dxa"/>
                                      <w:right w:w="0" w:type="dxa"/>
                                    </w:tblCellMar>
                                    <w:tblLook w:val="0000" w:firstRow="0" w:lastRow="0" w:firstColumn="0" w:lastColumn="0" w:noHBand="0" w:noVBand="0"/>
                                  </w:tblPr>
                                  <w:tblGrid>
                                    <w:gridCol w:w="1780"/>
                                    <w:gridCol w:w="520"/>
                                    <w:gridCol w:w="1077"/>
                                  </w:tblGrid>
                                  <w:tr w:rsidR="00CF2938" w:rsidTr="00CF20CD">
                                    <w:trPr>
                                      <w:trHeight w:val="364"/>
                                    </w:trPr>
                                    <w:tc>
                                      <w:tcPr>
                                        <w:tcW w:w="1780" w:type="dxa"/>
                                        <w:shd w:val="clear" w:color="auto" w:fill="auto"/>
                                        <w:vAlign w:val="bottom"/>
                                      </w:tcPr>
                                      <w:p w:rsidR="00CF2938" w:rsidRPr="00CF2938" w:rsidRDefault="00CF2938" w:rsidP="00CF2938">
                                        <w:pPr>
                                          <w:spacing w:line="0" w:lineRule="atLeast"/>
                                          <w:ind w:left="100"/>
                                          <w:rPr>
                                            <w:rFonts w:ascii="Arial" w:eastAsia="Arial" w:hAnsi="Arial"/>
                                            <w:b/>
                                            <w:color w:val="FFFFFF" w:themeColor="background1"/>
                                            <w:sz w:val="22"/>
                                          </w:rPr>
                                        </w:pPr>
                                        <w:r w:rsidRPr="00CF2938">
                                          <w:rPr>
                                            <w:rFonts w:ascii="Arial" w:eastAsia="Arial" w:hAnsi="Arial"/>
                                            <w:b/>
                                            <w:color w:val="FFFFFF" w:themeColor="background1"/>
                                            <w:sz w:val="22"/>
                                          </w:rPr>
                                          <w:t>Component</w:t>
                                        </w:r>
                                      </w:p>
                                    </w:tc>
                                    <w:tc>
                                      <w:tcPr>
                                        <w:tcW w:w="520" w:type="dxa"/>
                                        <w:shd w:val="clear" w:color="auto" w:fill="auto"/>
                                        <w:vAlign w:val="bottom"/>
                                      </w:tcPr>
                                      <w:p w:rsidR="00CF2938" w:rsidRPr="00CF2938" w:rsidRDefault="00CF2938" w:rsidP="00CF2938">
                                        <w:pPr>
                                          <w:spacing w:line="0" w:lineRule="atLeast"/>
                                          <w:ind w:right="230"/>
                                          <w:rPr>
                                            <w:rFonts w:ascii="Arial" w:eastAsia="Arial" w:hAnsi="Arial"/>
                                            <w:b/>
                                            <w:color w:val="FFFFFF" w:themeColor="background1"/>
                                            <w:sz w:val="22"/>
                                          </w:rPr>
                                        </w:pPr>
                                        <w:r w:rsidRPr="00CF2938">
                                          <w:rPr>
                                            <w:rFonts w:ascii="Arial" w:eastAsia="Arial" w:hAnsi="Arial"/>
                                            <w:b/>
                                            <w:color w:val="FFFFFF" w:themeColor="background1"/>
                                            <w:sz w:val="22"/>
                                          </w:rPr>
                                          <w:t>1</w:t>
                                        </w:r>
                                      </w:p>
                                    </w:tc>
                                    <w:tc>
                                      <w:tcPr>
                                        <w:tcW w:w="1077" w:type="dxa"/>
                                        <w:tcBorders>
                                          <w:right w:val="single" w:sz="8" w:space="0" w:color="auto"/>
                                        </w:tcBorders>
                                        <w:shd w:val="clear" w:color="auto" w:fill="auto"/>
                                        <w:vAlign w:val="bottom"/>
                                      </w:tcPr>
                                      <w:p w:rsidR="00CF2938" w:rsidRDefault="00CF2938" w:rsidP="00CF2938">
                                        <w:pPr>
                                          <w:spacing w:line="0" w:lineRule="atLeast"/>
                                          <w:rPr>
                                            <w:rFonts w:ascii="Arial" w:eastAsia="Arial" w:hAnsi="Arial"/>
                                            <w:b/>
                                            <w:sz w:val="22"/>
                                          </w:rPr>
                                        </w:pPr>
                                        <w:r w:rsidRPr="00CF2938">
                                          <w:rPr>
                                            <w:rFonts w:ascii="Arial" w:eastAsia="Arial" w:hAnsi="Arial"/>
                                            <w:b/>
                                            <w:color w:val="FFFFFF" w:themeColor="background1"/>
                                            <w:sz w:val="22"/>
                                          </w:rPr>
                                          <w:t>Report</w:t>
                                        </w:r>
                                      </w:p>
                                    </w:tc>
                                  </w:tr>
                                  <w:tr w:rsidR="00CF2938" w:rsidTr="00CF20CD">
                                    <w:trPr>
                                      <w:trHeight w:val="252"/>
                                    </w:trPr>
                                    <w:tc>
                                      <w:tcPr>
                                        <w:tcW w:w="3377" w:type="dxa"/>
                                        <w:gridSpan w:val="3"/>
                                        <w:tcBorders>
                                          <w:right w:val="single" w:sz="8" w:space="0" w:color="auto"/>
                                        </w:tcBorders>
                                        <w:shd w:val="clear" w:color="auto" w:fill="auto"/>
                                        <w:vAlign w:val="bottom"/>
                                      </w:tcPr>
                                      <w:p w:rsidR="00CF2938" w:rsidRPr="00CF2938" w:rsidRDefault="00CF2938" w:rsidP="00CF2938">
                                        <w:pPr>
                                          <w:spacing w:line="0" w:lineRule="atLeast"/>
                                          <w:ind w:left="100"/>
                                          <w:rPr>
                                            <w:rFonts w:ascii="Arial" w:eastAsia="Arial" w:hAnsi="Arial"/>
                                            <w:b/>
                                            <w:color w:val="FFFFFF" w:themeColor="background1"/>
                                            <w:sz w:val="22"/>
                                          </w:rPr>
                                        </w:pPr>
                                        <w:r w:rsidRPr="00CF2938">
                                          <w:rPr>
                                            <w:rFonts w:ascii="Arial" w:eastAsia="Arial" w:hAnsi="Arial"/>
                                            <w:b/>
                                            <w:color w:val="FFFFFF" w:themeColor="background1"/>
                                            <w:sz w:val="22"/>
                                          </w:rPr>
                                          <w:t xml:space="preserve">Effective </w:t>
                                        </w:r>
                                        <w:r w:rsidRPr="00CF2938">
                                          <w:rPr>
                                            <w:rFonts w:ascii="Arial" w:eastAsia="Arial" w:hAnsi="Arial"/>
                                            <w:b/>
                                            <w:color w:val="FFFFFF" w:themeColor="background1"/>
                                            <w:sz w:val="22"/>
                                          </w:rPr>
                                          <w:t>Team working</w:t>
                                        </w:r>
                                        <w:r w:rsidRPr="00CF2938">
                                          <w:rPr>
                                            <w:rFonts w:ascii="Arial" w:eastAsia="Arial" w:hAnsi="Arial"/>
                                            <w:b/>
                                            <w:color w:val="FFFFFF" w:themeColor="background1"/>
                                            <w:sz w:val="22"/>
                                          </w:rPr>
                                          <w:t xml:space="preserve"> for</w:t>
                                        </w:r>
                                      </w:p>
                                    </w:tc>
                                  </w:tr>
                                  <w:tr w:rsidR="00CF2938" w:rsidTr="00CF20CD">
                                    <w:trPr>
                                      <w:trHeight w:val="252"/>
                                    </w:trPr>
                                    <w:tc>
                                      <w:tcPr>
                                        <w:tcW w:w="2300" w:type="dxa"/>
                                        <w:gridSpan w:val="2"/>
                                        <w:shd w:val="clear" w:color="auto" w:fill="auto"/>
                                        <w:vAlign w:val="bottom"/>
                                      </w:tcPr>
                                      <w:p w:rsidR="00CF2938" w:rsidRPr="00CF2938" w:rsidRDefault="00CF2938" w:rsidP="00CF2938">
                                        <w:pPr>
                                          <w:spacing w:line="0" w:lineRule="atLeast"/>
                                          <w:ind w:left="100"/>
                                          <w:rPr>
                                            <w:rFonts w:ascii="Arial" w:eastAsia="Arial" w:hAnsi="Arial"/>
                                            <w:b/>
                                            <w:color w:val="FFFFFF" w:themeColor="background1"/>
                                            <w:sz w:val="22"/>
                                          </w:rPr>
                                        </w:pPr>
                                        <w:r w:rsidRPr="00CF2938">
                                          <w:rPr>
                                            <w:rFonts w:ascii="Arial" w:eastAsia="Arial" w:hAnsi="Arial"/>
                                            <w:b/>
                                            <w:color w:val="FFFFFF" w:themeColor="background1"/>
                                            <w:sz w:val="22"/>
                                          </w:rPr>
                                          <w:t>Team</w:t>
                                        </w:r>
                                        <w:r w:rsidRPr="00CF2938">
                                          <w:rPr>
                                            <w:rFonts w:ascii="Arial" w:eastAsia="Arial" w:hAnsi="Arial"/>
                                            <w:b/>
                                            <w:color w:val="FFFFFF" w:themeColor="background1"/>
                                            <w:sz w:val="22"/>
                                          </w:rPr>
                                          <w:t xml:space="preserve"> success.</w:t>
                                        </w:r>
                                      </w:p>
                                    </w:tc>
                                    <w:tc>
                                      <w:tcPr>
                                        <w:tcW w:w="1077" w:type="dxa"/>
                                        <w:tcBorders>
                                          <w:right w:val="single" w:sz="8" w:space="0" w:color="auto"/>
                                        </w:tcBorders>
                                        <w:shd w:val="clear" w:color="auto" w:fill="auto"/>
                                        <w:vAlign w:val="bottom"/>
                                      </w:tcPr>
                                      <w:p w:rsidR="00CF2938" w:rsidRDefault="00CF2938" w:rsidP="00CF2938">
                                        <w:pPr>
                                          <w:spacing w:line="0" w:lineRule="atLeast"/>
                                          <w:rPr>
                                            <w:rFonts w:ascii="Times New Roman" w:eastAsia="Times New Roman" w:hAnsi="Times New Roman"/>
                                            <w:sz w:val="21"/>
                                          </w:rPr>
                                        </w:pPr>
                                      </w:p>
                                    </w:tc>
                                  </w:tr>
                                </w:tbl>
                                <w:p w:rsidR="00CF2938" w:rsidRDefault="00CF2938" w:rsidP="00CF2938">
                                  <w:pPr>
                                    <w:pStyle w:val="NoSpacing"/>
                                    <w:rPr>
                                      <w:color w:val="5B9BD5" w:themeColor="accent1"/>
                                      <w:sz w:val="36"/>
                                      <w:szCs w:val="36"/>
                                    </w:rPr>
                                  </w:pPr>
                                </w:p>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48" o:spid="_x0000_s1026" style="position:absolute;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Qb/aDAkAAAcxAAAOAAAAZHJzL2Uyb0RvYy54bWzsm1mP20YSx98X2O9A8HGBsXgfguXAR8ZY&#10;YDYx4gnyTFHUAVMkl+RYchb73fdf1d1UiyKlcWZibwC9jHgUq6urq/tXRfa8/GG/zY3PWd1symJm&#10;2i8s08iKtFxsitXM/PX+9iYyjaZNikWSl0U2M79kjfnDq7//7eWummZOuS7zRVYbUFI00101M9dt&#10;W00nkyZdZ9ukeVFWWYGby7LeJi1O69VkUSc7aN/mE8eygsmurBdVXaZZ0+DqO3HTfMX6l8ssbX9e&#10;LpusNfKZCdta/lvz3zn9nbx6mUxXdVKtN6k0I/kDVmyTTYFGO1XvkjYxHurNiartJq3Lply2L9Jy&#10;OymXy02acR/QG9vq9eZ9XT5U3JfVdLeqOjfBtT0//WG16U+fP9TGZjEzPYxUkWwxRtysgXM4Z1et&#10;ppB5X1cfqw+1vLASZ9Tf/bLe0i96YuzZrV86t2b71khxMYj8yLLg/RT3Ytvz6IQdn64xOifPpesf&#10;Lzw5UQ1PyL7OnO6ks1v1Le71Lf4L9g0TpDnEQPO0GPi4TqqMQ6uh8ZV+8j3lp18wc5JilWcGrvGw&#10;s1wXBM20QTw8NQK6cUymVd2077Nya9DBzKzRPk+o5PNd08IAiCoROc8Wt5s85+MGIuLAqEo4xkaA&#10;Wfw0ryPZ27w2PidYARafHL7cbopWXInDLhjXD9m/yoW8jLVFxmiTtN1lO4i76/nDVruuYhpmdm2y&#10;0avmxLKzpjXrZJFJI4KusSMjyDZpnG4EmcaXB23AxZXyU74pDAwuZqYtdBlNmuQZFgGbxppE66Rz&#10;b15QD4qS3C3u0hXMPBUDfNR+yTOSy4tfsiUWFMx74evOHaJTSZpmRWuL0Tn01R81nhWS5iXa73Rj&#10;iAfV0wgLI6U4PZkxCLpnB/2v7BIPd09ww2XRdg9vN0VZD8VWjk7JloW88pHwDDmp3c/3EKHDebn4&#10;gklXl4JITZXebhD4d0nTfkhqIAjLJbDa/ow/y7zczcxSHpnGuqx/H7pO8lgVcNc0dkDazGz+/ZDU&#10;mWnk/ywwLcQ6DAgendV8JpZl05jzmeeHPAGM4mH7tsTEsUHxKuVDGFa3uTpc1uX2NyD4NTWNW0mR&#10;woCZ2arDt62gLRCeZq9fsxDQVyXtXfGxSkk1+Zjm9v3+t6Su5ALQgh4/lWqZSqa9dUDI0pNF+fqh&#10;LZcbXiQOrpXex5IpYMCQ6HPB99V6J5jHsfOVyHN8x7MdKDoFn+c6sW27AnyeF9uWy1BNppfAN/Yk&#10;pqYiblPmm26O9ibZfKViUZPqs/Jb8CRQ/r2ts4yyOMMPejihMWyquzL91ND0oREEkAg0YqYQZ4z5&#10;DmstUpMEQ83xorwg8w7bt+wwHBwEJ3JCF37n7MOJXN+BnJioSkn6INhDpqg4wxq4UFhZyMToHgG+&#10;3OaYnf+YGJ6xM+wwYkeTsJLBVOlkcD8w1iTGvdbFHE3MGlGFyNFVOSOqAG1NLAxGtME7nZg1ogrj&#10;1clQ50ZUhZqYP6IKHu9UjfkKaVkn0/MVQUgNQLIWOQDmzb6Qg4IjwTCxmoP7lEfSCGEe3qvwhxQN&#10;6ogwxoCEXRkO54XhZRJWsXNeGH4k4fBRmuEpEuacFN1mzeJX9pWSoX4BU2OtnplzagCrZ9KSi9Sh&#10;AVzQ6AEVfBDwlNmCIPcly7TkK9EhFZto8CCQF7qg8CkEFVrVbfVbsT5MQNFtlYSo2+pXiZFh6LDy&#10;pLqtfoXYiXXqdpqXTSbmL3UbS4bWf3KbNpmx6MushRIT6no/jUFysG+l66he4ZrtP7HteNYbJ765&#10;DaLwxrv1/BskitGNZcdv4sDyYu/d7X/JqbY3XW8Wi6y42xSZqh9t73G5uaxkReXHFSQNXOwDJmSq&#10;tnTjpF7NuzSWcqVDqqdzAAVjseCQWGfJ4kd53CabXBxPji1m56Hb6pcd0cvsZKZyKbngBELlFpw/&#10;IE84pBZHmQWgcMgrRjOGZ8wSuEuiIxIxMi/4FgzEYinq6gMDeV04It0zMBDzM3DRGKaW44QW8g4O&#10;BIpqqsJd3ws8QiRV4epEzKMncdAHIxzH5SpRB5zOQboPTAyJ9Tk4JKNz0HGceESVzkEWGzasz8Gh&#10;FnUOsvHDqvocHFKlc3DMVzoHubmDr7CiXTn4BA7ykBAH+YDW1QPmBGlE1qiG7iIHKbIk1hWS1K/Q&#10;xwI0C89zUBh2kYMn1qnGrhw0rxz8ymr5u3IQC2Gfg/IVs1bxPQMHI892ZSloW7GvSu6Og14Uhqoe&#10;dOXJM3AwJg7aMaN9lIO4T/AaEDvh4IDMEQft2B1RdcRBO4pGDDvh4ECLRxwk44f7qHPQptpyqIc6&#10;CMecdQRCau+g6gpCFIZPASENL4OQDoZACOdT7ki3xXw4kFJBRxBOFIQQVJWzuq1+JQgRe6zyAgjZ&#10;MLRsn5c7MU+1diXhlYRf+974u5IQkdwnofwg+bwktB07sOSraS+OqPo7LgnxctqiOcolIaRJ+JlQ&#10;aMfB+VejccCvRvEjjDq8Qe2jcEiVjkI79gkUEDtRpaMQYg74NaStj8IhVToKSceIKh2FVKgOqeqT&#10;cMgknYSkQ1N1JeHTSMju5lejFDHjJFRDd7EkpACU80YxSf0KElLoPYKEwjCQ8HyBKUCoWacau4Lw&#10;CsK/EggDJJI9EOISAPTcr0blFwzfjUG7IwQef2h13dDyVRb6pLei9EnPCZ3z1WDo0ic9fJ7kDyt6&#10;0dhH4JAqHYG4H42o0hEIMULgkLY+Aoes0hFIOkZU6Qikr4NDqnQEjvlKRyDp0FRdEfg0BHIEcDFI&#10;wTeEQFnjydi8iEAo5JkFQUUj9SuLQYTeIxAoDLv4VvTEOtXYFYFXBD4TAlEiyr2l/M2wOyY4/ek7&#10;MVE8STTe04vLN+XeEPWUhkaj3eM67aCSyBzZkhn7tngP40VuhP2OxwQMIs91Yyz/XASGURwiVz0u&#10;AtXGS+NxezO7b+y0FtAn7cAFVGmR6e7wMkFXxEY7vNaiFqlvog98NLCl8BFb94b3Cz7iwW+9YXDx&#10;Se1SWZ7bMMibs7sh/v77BrH0at/1cSa2DOJA+6j/dZsF5/9PmwV52mO3Pe+JkP8ZQNv59XOO1cP/&#10;L7z6HwAAAP//AwBQSwMEFAAGAAgAAAAhAJD4gQvaAAAABwEAAA8AAABkcnMvZG93bnJldi54bWxM&#10;j0FPwzAMhe9I/IfISNxYwjRNU2k6oUnjBIetu3DzEtNWa5yqybby7/G4wMV6T896/lyup9CrC42p&#10;i2zheWZAEbvoO24sHOrt0wpUysge+8hk4ZsSrKv7uxILH6+8o8s+N0pKOBVooc15KLROrqWAaRYH&#10;Ysm+4hgwix0b7Ue8Snno9dyYpQ7YsVxocaBNS+60PwcLp91Hos22bg4uuG45vb/NP+tg7ePD9PoC&#10;KtOU/5bhhi/oUAnTMZ7ZJ9VbkEfy77xlZmXEH0UtFqJ0Ver//NUPAAAA//8DAFBLAQItABQABgAI&#10;AAAAIQC2gziS/gAAAOEBAAATAAAAAAAAAAAAAAAAAAAAAABbQ29udGVudF9UeXBlc10ueG1sUEsB&#10;Ai0AFAAGAAgAAAAhADj9If/WAAAAlAEAAAsAAAAAAAAAAAAAAAAALwEAAF9yZWxzLy5yZWxzUEsB&#10;Ai0AFAAGAAgAAAAhAOlBv9oMCQAABzEAAA4AAAAAAAAAAAAAAAAALgIAAGRycy9lMm9Eb2MueG1s&#10;UEsBAi0AFAAGAAgAAAAhAJD4gQvaAAAABwEAAA8AAAAAAAAAAAAAAAAAZgsAAGRycy9kb3ducmV2&#10;LnhtbFBLBQYAAAAABAAEAPMAAABtDAAAAAA=&#10;">
                    <v:group id="Group 49" o:spid="_x0000_s1027" style="position:absolute;width:68580;height:91440" coordsize="68580,9144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b7REmsYAAADbAAAADwAAAGRycy9kb3ducmV2LnhtbESPW2vCQBSE3wv+h+UI&#10;faub2FY0ZhURW/ogghcQ3w7Zkwtmz4bsNon/vlso9HGYmW+YdD2YWnTUusqygngSgSDOrK64UHA5&#10;f7zMQTiPrLG2TAoe5GC9Gj2lmGjb85G6ky9EgLBLUEHpfZNI6bKSDLqJbYiDl9vWoA+yLaRusQ9w&#10;U8tpFM2kwYrDQokNbUvK7qdvo+Czx37zGu+6/T3fPm7n98N1H5NSz+NhswThafD/4b/2l1bwtoDf&#10;L+EHyNUPAA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BvtESaxgAAANsA&#10;AAAPAAAAAAAAAAAAAAAAAKoCAABkcnMvZG93bnJldi54bWxQSwUGAAAAAAQABAD6AAAAnQMAAAAA&#10;">
                      <v:rect id="Rectangle 54" o:spid="_x0000_s1028" style="position:absolute;width:68580;height:9144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ssyJcUA&#10;AADbAAAADwAAAGRycy9kb3ducmV2LnhtbESPQWsCMRSE7wX/Q3iCt5qttqVsjaKCtHgRbQV7e908&#10;N8HNy7pJ1/Xfm0Khx2FmvmEms85VoqUmWM8KHoYZCOLCa8ulgs+P1f0LiBCRNVaeScGVAsymvbsJ&#10;5tpfeEvtLpYiQTjkqMDEWOdShsKQwzD0NXHyjr5xGJNsSqkbvCS4q+Qoy56lQ8tpwWBNS0PFaffj&#10;FGz37fhgNus3a+148X31cv11Pio16HfzVxCRuvgf/mu/awVPj/D7Jf0AOb0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GyzIlxQAAANsAAAAPAAAAAAAAAAAAAAAAAJgCAABkcnMv&#10;ZG93bnJldi54bWxQSwUGAAAAAAQABAD1AAAAigMAAAAA&#10;" fillcolor="#485870 [3122]" stroked="f" strokeweight="1pt">
                        <v:fill color2="#3d4b5f [2882]" angle="348" colors="0 #88acbb;6554f #88acbb" focus="100%" type="gradient"/>
                        <v:textbox inset="54pt,54pt,1in,5in">
                          <w:txbxContent>
                            <w:p w:rsidR="00CF2938" w:rsidRDefault="00CF2938">
                              <w:pPr>
                                <w:pStyle w:val="NoSpacing"/>
                                <w:rPr>
                                  <w:color w:val="FFFFFF" w:themeColor="background1"/>
                                  <w:sz w:val="48"/>
                                  <w:szCs w:val="48"/>
                                </w:rPr>
                              </w:pPr>
                              <w:r>
                                <w:rPr>
                                  <w:color w:val="FFFFFF" w:themeColor="background1"/>
                                  <w:sz w:val="48"/>
                                  <w:szCs w:val="48"/>
                                </w:rPr>
                                <w:t xml:space="preserve">Case study </w:t>
                              </w:r>
                            </w:p>
                          </w:txbxContent>
                        </v:textbox>
                      </v:rect>
                      <v:group id="Group 2" o:spid="_x0000_s1029" style="position:absolute;left:25241;width:43291;height:44910" coordsize="43291,449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ayDYQsMAAADbAAAADwAAAGRycy9kb3ducmV2LnhtbESPQYvCMBSE7wv7H8Jb&#10;8LamVSpL1ygiq3gQQV0Qb4/m2Rabl9LEtv57Iwgeh5n5hpnOe1OJlhpXWlYQDyMQxJnVJecK/o+r&#10;7x8QziNrrCyTgjs5mM8+P6aYatvxntqDz0WAsEtRQeF9nUrpsoIMuqGtiYN3sY1BH2STS91gF+Cm&#10;kqMomkiDJYeFAmtaFpRdDzejYN1htxjHf+32elnez8dkd9rGpNTgq1/8gvDU+3f41d5oBUkCzy/h&#10;B8jZAwAA//8DAFBLAQItABQABgAIAAAAIQCi+E9TBAEAAOwBAAATAAAAAAAAAAAAAAAAAAAAAABb&#10;Q29udGVudF9UeXBlc10ueG1sUEsBAi0AFAAGAAgAAAAhAGwG1f7YAAAAmQEAAAsAAAAAAAAAAAAA&#10;AAAANQEAAF9yZWxzLy5yZWxzUEsBAi0AFAAGAAgAAAAhADMvBZ5BAAAAOQAAABUAAAAAAAAAAAAA&#10;AAAANgIAAGRycy9ncm91cHNoYXBleG1sLnhtbFBLAQItABQABgAIAAAAIQBrINhCwwAAANsAAAAP&#10;AAAAAAAAAAAAAAAAAKoCAABkcnMvZG93bnJldi54bWxQSwUGAAAAAAQABAD6AAAAmgMAAAAA&#10;">
                        <v:shape id="Freeform 56" o:spid="_x0000_s1030" style="position:absolute;left:15017;width:28274;height:28352;visibility:visible;mso-wrap-style:square;v-text-anchor:top" coordsize="1781,178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w0kgcMA&#10;AADbAAAADwAAAGRycy9kb3ducmV2LnhtbESPQWsCMRSE70L/Q3iF3jRboWJXo9jCtt5qt8XzY/Pc&#10;DW5etklc139vCoLHYWa+YZbrwbaiJx+MYwXPkwwEceW04VrB708xnoMIEVlj65gUXCjAevUwWmKu&#10;3Zm/qS9jLRKEQ44Kmhi7XMpQNWQxTFxHnLyD8xZjkr6W2uM5wW0rp1k2kxYNp4UGO3pvqDqWJ6ug&#10;f/PDV3T7bVGY3avs9Yf5+9wr9fQ4bBYgIg3xHr61t1rBywz+v6QfIFdX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kw0kgcMAAADbAAAADwAAAAAAAAAAAAAAAACYAgAAZHJzL2Rv&#10;d25yZXYueG1sUEsFBgAAAAAEAAQA9QAAAIgD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GhgCcUA&#10;AADbAAAADwAAAGRycy9kb3ducmV2LnhtbESP0WrCQBRE3wv+w3KFvjUbLbU1dRURxT6IpdEPuM1e&#10;k2D2bsxuYtqvd4VCH4eZOcPMFr2pREeNKy0rGEUxCOLM6pJzBcfD5ukNhPPIGivLpOCHHCzmg4cZ&#10;Jtpe+Yu61OciQNglqKDwvk6kdFlBBl1ka+LgnWxj0AfZ5FI3eA1wU8lxHE+kwZLDQoE1rQrKzmlr&#10;FPS/7Xb3uR7Vu0k1ffbf8rKa7lGpx2G/fAfhqff/4b/2h1bw8gr3L+EHyPkN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caGAJxQAAANsAAAAPAAAAAAAAAAAAAAAAAJgCAABkcnMv&#10;ZG93bnJldi54bWxQSwUGAAAAAAQABAD1AAAAigM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1MeJ48IA&#10;AADbAAAADwAAAGRycy9kb3ducmV2LnhtbERPTWvCQBC9C/6HZQq9iNlYsIboJkghba9VS/E2Zsck&#10;NDubZrdJ/PfdQ8Hj433v8sm0YqDeNZYVrKIYBHFpdcOVgtOxWCYgnEfW2FomBTdykGfz2Q5TbUf+&#10;oOHgKxFC2KWooPa+S6V0ZU0GXWQ74sBdbW/QB9hXUvc4hnDTyqc4fpYGGw4NNXb0UlP5ffg1ChJ3&#10;HjdH/HkdvLyumsXls/h6K5R6fJj2WxCeJn8X/7vftYJ1GBu+hB8gsz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Ux4njwgAAANsAAAAPAAAAAAAAAAAAAAAAAJgCAABkcnMvZG93&#10;bnJldi54bWxQSwUGAAAAAAQABAD1AAAAhwM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Y32tcMA&#10;AADbAAAADwAAAGRycy9kb3ducmV2LnhtbESPwWoCMRCG74LvEEboTbNKK+5qFGlRpNCDWuh13Ew3&#10;SzeTJYnu+vZNoeBx+Of/5pvVpreNuJEPtWMF00kGgrh0uuZKwed5N16ACBFZY+OYFNwpwGY9HKyw&#10;0K7jI91OsRIJwqFABSbGtpAylIYsholriVP27bzFmEZfSe2xS3DbyFmWzaXFmtMFgy29Gip/Tleb&#10;NL5mb/tnIy/Jap59HPe5f+9ypZ5G/XYJIlIfH8v/7YNW8JLD3y8JAHL9C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DY32tcMAAADbAAAADwAAAAAAAAAAAAAAAACYAgAAZHJzL2Rv&#10;d25yZXYueG1sUEsFBgAAAAAEAAQA9QAAAIgD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4tP4bsA&#10;AADbAAAADwAAAGRycy9kb3ducmV2LnhtbERPSwrCMBDdC94hjOBOU12UUo2lCIIu/RxgaKZtsJmU&#10;Jmr19GYhuHy8/7YYbSeeNHjjWMFqmYAgrpw23Ci4XQ+LDIQPyBo7x6TgTR6K3XSyxVy7F5/peQmN&#10;iCHsc1TQhtDnUvqqJYt+6XriyNVusBgiHBqpB3zFcNvJdZKk0qLh2NBiT/uWqvvlYRUkZn3qzmlt&#10;tKyz+82csmP5qZSaz8ZyAyLQGP7in/uoFaRxffwSf4DcfQEAAP//AwBQSwECLQAUAAYACAAAACEA&#10;8PeKu/0AAADiAQAAEwAAAAAAAAAAAAAAAAAAAAAAW0NvbnRlbnRfVHlwZXNdLnhtbFBLAQItABQA&#10;BgAIAAAAIQAx3V9h0gAAAI8BAAALAAAAAAAAAAAAAAAAAC4BAABfcmVscy8ucmVsc1BLAQItABQA&#10;BgAIAAAAIQAzLwWeQQAAADkAAAAQAAAAAAAAAAAAAAAAACkCAABkcnMvc2hhcGV4bWwueG1sUEsB&#10;Ai0AFAAGAAgAAAAhAK+LT+G7AAAA2wAAAA8AAAAAAAAAAAAAAAAAmAIAAGRycy9kb3ducmV2Lnht&#10;bFBLBQYAAAAABAAEAPUAAACAAw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PitRcMA&#10;AADbAAAADwAAAGRycy9kb3ducmV2LnhtbESPzWrDMBCE74W+g9hCb7WcHkJxo4SQkDrH5q/0uFhb&#10;S8RaOZZqu29fBQI5DjPzDTNbjK4RPXXBelYwyXIQxJXXlmsFx8Pm5Q1EiMgaG8+k4I8CLOaPDzMs&#10;tB94R/0+1iJBOBSowMTYFlKGypDDkPmWOHk/vnMYk+xqqTscEtw18jXPp9Kh5bRgsKWVoeq8/3UK&#10;Bu6tLWWz/pKf+em7/DDbS7lT6vlpXL6DiDTGe/jW3moF0wlcv6QfIO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mPitRcMAAADbAAAADwAAAAAAAAAAAAAAAACYAgAAZHJzL2Rv&#10;d25yZXYueG1sUEsFBgAAAAAEAAQA9QAAAIgDAAAAAA==&#10;" filled="f" stroked="f" strokeweight=".5pt">
                      <v:textbox inset="54pt,0,1in,0">
                        <w:txbxContent>
                          <w:p w:rsidR="00CF2938" w:rsidRDefault="00CF2938" w:rsidP="00CF2938">
                            <w:pPr>
                              <w:pStyle w:val="NoSpacing"/>
                              <w:rPr>
                                <w:color w:val="5B9BD5" w:themeColor="accent1"/>
                                <w:sz w:val="36"/>
                                <w:szCs w:val="36"/>
                              </w:rPr>
                            </w:pPr>
                          </w:p>
                          <w:tbl>
                            <w:tblPr>
                              <w:tblW w:w="0" w:type="auto"/>
                              <w:tblInd w:w="10" w:type="dxa"/>
                              <w:tblLayout w:type="fixed"/>
                              <w:tblCellMar>
                                <w:left w:w="0" w:type="dxa"/>
                                <w:right w:w="0" w:type="dxa"/>
                              </w:tblCellMar>
                              <w:tblLook w:val="0000" w:firstRow="0" w:lastRow="0" w:firstColumn="0" w:lastColumn="0" w:noHBand="0" w:noVBand="0"/>
                            </w:tblPr>
                            <w:tblGrid>
                              <w:gridCol w:w="1780"/>
                              <w:gridCol w:w="520"/>
                              <w:gridCol w:w="1077"/>
                            </w:tblGrid>
                            <w:tr w:rsidR="00CF2938" w:rsidTr="00CF20CD">
                              <w:trPr>
                                <w:trHeight w:val="364"/>
                              </w:trPr>
                              <w:tc>
                                <w:tcPr>
                                  <w:tcW w:w="1780" w:type="dxa"/>
                                  <w:shd w:val="clear" w:color="auto" w:fill="auto"/>
                                  <w:vAlign w:val="bottom"/>
                                </w:tcPr>
                                <w:p w:rsidR="00CF2938" w:rsidRPr="00CF2938" w:rsidRDefault="00CF2938" w:rsidP="00CF2938">
                                  <w:pPr>
                                    <w:spacing w:line="0" w:lineRule="atLeast"/>
                                    <w:ind w:left="100"/>
                                    <w:rPr>
                                      <w:rFonts w:ascii="Arial" w:eastAsia="Arial" w:hAnsi="Arial"/>
                                      <w:b/>
                                      <w:color w:val="FFFFFF" w:themeColor="background1"/>
                                      <w:sz w:val="22"/>
                                    </w:rPr>
                                  </w:pPr>
                                  <w:r w:rsidRPr="00CF2938">
                                    <w:rPr>
                                      <w:rFonts w:ascii="Arial" w:eastAsia="Arial" w:hAnsi="Arial"/>
                                      <w:b/>
                                      <w:color w:val="FFFFFF" w:themeColor="background1"/>
                                      <w:sz w:val="22"/>
                                    </w:rPr>
                                    <w:t>Component</w:t>
                                  </w:r>
                                </w:p>
                              </w:tc>
                              <w:tc>
                                <w:tcPr>
                                  <w:tcW w:w="520" w:type="dxa"/>
                                  <w:shd w:val="clear" w:color="auto" w:fill="auto"/>
                                  <w:vAlign w:val="bottom"/>
                                </w:tcPr>
                                <w:p w:rsidR="00CF2938" w:rsidRPr="00CF2938" w:rsidRDefault="00CF2938" w:rsidP="00CF2938">
                                  <w:pPr>
                                    <w:spacing w:line="0" w:lineRule="atLeast"/>
                                    <w:ind w:right="230"/>
                                    <w:rPr>
                                      <w:rFonts w:ascii="Arial" w:eastAsia="Arial" w:hAnsi="Arial"/>
                                      <w:b/>
                                      <w:color w:val="FFFFFF" w:themeColor="background1"/>
                                      <w:sz w:val="22"/>
                                    </w:rPr>
                                  </w:pPr>
                                  <w:r w:rsidRPr="00CF2938">
                                    <w:rPr>
                                      <w:rFonts w:ascii="Arial" w:eastAsia="Arial" w:hAnsi="Arial"/>
                                      <w:b/>
                                      <w:color w:val="FFFFFF" w:themeColor="background1"/>
                                      <w:sz w:val="22"/>
                                    </w:rPr>
                                    <w:t>1</w:t>
                                  </w:r>
                                </w:p>
                              </w:tc>
                              <w:tc>
                                <w:tcPr>
                                  <w:tcW w:w="1077" w:type="dxa"/>
                                  <w:tcBorders>
                                    <w:right w:val="single" w:sz="8" w:space="0" w:color="auto"/>
                                  </w:tcBorders>
                                  <w:shd w:val="clear" w:color="auto" w:fill="auto"/>
                                  <w:vAlign w:val="bottom"/>
                                </w:tcPr>
                                <w:p w:rsidR="00CF2938" w:rsidRDefault="00CF2938" w:rsidP="00CF2938">
                                  <w:pPr>
                                    <w:spacing w:line="0" w:lineRule="atLeast"/>
                                    <w:rPr>
                                      <w:rFonts w:ascii="Arial" w:eastAsia="Arial" w:hAnsi="Arial"/>
                                      <w:b/>
                                      <w:sz w:val="22"/>
                                    </w:rPr>
                                  </w:pPr>
                                  <w:r w:rsidRPr="00CF2938">
                                    <w:rPr>
                                      <w:rFonts w:ascii="Arial" w:eastAsia="Arial" w:hAnsi="Arial"/>
                                      <w:b/>
                                      <w:color w:val="FFFFFF" w:themeColor="background1"/>
                                      <w:sz w:val="22"/>
                                    </w:rPr>
                                    <w:t>Report</w:t>
                                  </w:r>
                                </w:p>
                              </w:tc>
                            </w:tr>
                            <w:tr w:rsidR="00CF2938" w:rsidTr="00CF20CD">
                              <w:trPr>
                                <w:trHeight w:val="252"/>
                              </w:trPr>
                              <w:tc>
                                <w:tcPr>
                                  <w:tcW w:w="3377" w:type="dxa"/>
                                  <w:gridSpan w:val="3"/>
                                  <w:tcBorders>
                                    <w:right w:val="single" w:sz="8" w:space="0" w:color="auto"/>
                                  </w:tcBorders>
                                  <w:shd w:val="clear" w:color="auto" w:fill="auto"/>
                                  <w:vAlign w:val="bottom"/>
                                </w:tcPr>
                                <w:p w:rsidR="00CF2938" w:rsidRPr="00CF2938" w:rsidRDefault="00CF2938" w:rsidP="00CF2938">
                                  <w:pPr>
                                    <w:spacing w:line="0" w:lineRule="atLeast"/>
                                    <w:ind w:left="100"/>
                                    <w:rPr>
                                      <w:rFonts w:ascii="Arial" w:eastAsia="Arial" w:hAnsi="Arial"/>
                                      <w:b/>
                                      <w:color w:val="FFFFFF" w:themeColor="background1"/>
                                      <w:sz w:val="22"/>
                                    </w:rPr>
                                  </w:pPr>
                                  <w:r w:rsidRPr="00CF2938">
                                    <w:rPr>
                                      <w:rFonts w:ascii="Arial" w:eastAsia="Arial" w:hAnsi="Arial"/>
                                      <w:b/>
                                      <w:color w:val="FFFFFF" w:themeColor="background1"/>
                                      <w:sz w:val="22"/>
                                    </w:rPr>
                                    <w:t xml:space="preserve">Effective </w:t>
                                  </w:r>
                                  <w:r w:rsidRPr="00CF2938">
                                    <w:rPr>
                                      <w:rFonts w:ascii="Arial" w:eastAsia="Arial" w:hAnsi="Arial"/>
                                      <w:b/>
                                      <w:color w:val="FFFFFF" w:themeColor="background1"/>
                                      <w:sz w:val="22"/>
                                    </w:rPr>
                                    <w:t>Team working</w:t>
                                  </w:r>
                                  <w:r w:rsidRPr="00CF2938">
                                    <w:rPr>
                                      <w:rFonts w:ascii="Arial" w:eastAsia="Arial" w:hAnsi="Arial"/>
                                      <w:b/>
                                      <w:color w:val="FFFFFF" w:themeColor="background1"/>
                                      <w:sz w:val="22"/>
                                    </w:rPr>
                                    <w:t xml:space="preserve"> for</w:t>
                                  </w:r>
                                </w:p>
                              </w:tc>
                            </w:tr>
                            <w:tr w:rsidR="00CF2938" w:rsidTr="00CF20CD">
                              <w:trPr>
                                <w:trHeight w:val="252"/>
                              </w:trPr>
                              <w:tc>
                                <w:tcPr>
                                  <w:tcW w:w="2300" w:type="dxa"/>
                                  <w:gridSpan w:val="2"/>
                                  <w:shd w:val="clear" w:color="auto" w:fill="auto"/>
                                  <w:vAlign w:val="bottom"/>
                                </w:tcPr>
                                <w:p w:rsidR="00CF2938" w:rsidRPr="00CF2938" w:rsidRDefault="00CF2938" w:rsidP="00CF2938">
                                  <w:pPr>
                                    <w:spacing w:line="0" w:lineRule="atLeast"/>
                                    <w:ind w:left="100"/>
                                    <w:rPr>
                                      <w:rFonts w:ascii="Arial" w:eastAsia="Arial" w:hAnsi="Arial"/>
                                      <w:b/>
                                      <w:color w:val="FFFFFF" w:themeColor="background1"/>
                                      <w:sz w:val="22"/>
                                    </w:rPr>
                                  </w:pPr>
                                  <w:r w:rsidRPr="00CF2938">
                                    <w:rPr>
                                      <w:rFonts w:ascii="Arial" w:eastAsia="Arial" w:hAnsi="Arial"/>
                                      <w:b/>
                                      <w:color w:val="FFFFFF" w:themeColor="background1"/>
                                      <w:sz w:val="22"/>
                                    </w:rPr>
                                    <w:t>Team</w:t>
                                  </w:r>
                                  <w:r w:rsidRPr="00CF2938">
                                    <w:rPr>
                                      <w:rFonts w:ascii="Arial" w:eastAsia="Arial" w:hAnsi="Arial"/>
                                      <w:b/>
                                      <w:color w:val="FFFFFF" w:themeColor="background1"/>
                                      <w:sz w:val="22"/>
                                    </w:rPr>
                                    <w:t xml:space="preserve"> success.</w:t>
                                  </w:r>
                                </w:p>
                              </w:tc>
                              <w:tc>
                                <w:tcPr>
                                  <w:tcW w:w="1077" w:type="dxa"/>
                                  <w:tcBorders>
                                    <w:right w:val="single" w:sz="8" w:space="0" w:color="auto"/>
                                  </w:tcBorders>
                                  <w:shd w:val="clear" w:color="auto" w:fill="auto"/>
                                  <w:vAlign w:val="bottom"/>
                                </w:tcPr>
                                <w:p w:rsidR="00CF2938" w:rsidRDefault="00CF2938" w:rsidP="00CF2938">
                                  <w:pPr>
                                    <w:spacing w:line="0" w:lineRule="atLeast"/>
                                    <w:rPr>
                                      <w:rFonts w:ascii="Times New Roman" w:eastAsia="Times New Roman" w:hAnsi="Times New Roman"/>
                                      <w:sz w:val="21"/>
                                    </w:rPr>
                                  </w:pPr>
                                </w:p>
                              </w:tc>
                            </w:tr>
                          </w:tbl>
                          <w:p w:rsidR="00CF2938" w:rsidRDefault="00CF2938" w:rsidP="00CF2938">
                            <w:pPr>
                              <w:pStyle w:val="NoSpacing"/>
                              <w:rPr>
                                <w:color w:val="5B9BD5" w:themeColor="accent1"/>
                                <w:sz w:val="36"/>
                                <w:szCs w:val="36"/>
                              </w:rPr>
                            </w:pPr>
                          </w:p>
                        </w:txbxContent>
                      </v:textbox>
                    </v:shape>
                    <w10:wrap anchorx="page" anchory="page"/>
                  </v:group>
                </w:pict>
              </mc:Fallback>
            </mc:AlternateContent>
          </w:r>
        </w:p>
        <w:p w:rsidR="00CF2938" w:rsidRPr="00B1033E" w:rsidRDefault="00CF2938" w:rsidP="00B1033E">
          <w:pPr>
            <w:spacing w:line="360" w:lineRule="auto"/>
            <w:rPr>
              <w:rFonts w:ascii="Arial" w:eastAsia="Arial" w:hAnsi="Arial"/>
              <w:sz w:val="22"/>
              <w:szCs w:val="22"/>
            </w:rPr>
          </w:pPr>
          <w:r w:rsidRPr="00B1033E">
            <w:rPr>
              <w:rFonts w:ascii="Arial" w:eastAsia="Arial" w:hAnsi="Arial"/>
              <w:sz w:val="22"/>
              <w:szCs w:val="22"/>
            </w:rPr>
            <w:br w:type="page"/>
          </w:r>
        </w:p>
      </w:sdtContent>
    </w:sdt>
    <w:p w:rsidR="009265DE" w:rsidRPr="00B1033E" w:rsidRDefault="009265DE" w:rsidP="00B1033E">
      <w:pPr>
        <w:spacing w:line="360" w:lineRule="auto"/>
        <w:jc w:val="both"/>
        <w:rPr>
          <w:rFonts w:ascii="Arial" w:eastAsia="Arial" w:hAnsi="Arial"/>
          <w:b/>
          <w:bCs/>
          <w:sz w:val="22"/>
          <w:szCs w:val="22"/>
        </w:rPr>
      </w:pPr>
      <w:r w:rsidRPr="00B1033E">
        <w:rPr>
          <w:rFonts w:ascii="Arial" w:eastAsia="Arial" w:hAnsi="Arial"/>
          <w:b/>
          <w:bCs/>
          <w:sz w:val="22"/>
          <w:szCs w:val="22"/>
        </w:rPr>
        <w:lastRenderedPageBreak/>
        <w:t>Based on the above case study you have been asked to write a report to the management team detailing.</w:t>
      </w:r>
    </w:p>
    <w:p w:rsidR="009265DE" w:rsidRPr="00B1033E" w:rsidRDefault="009265DE" w:rsidP="00B1033E">
      <w:pPr>
        <w:numPr>
          <w:ilvl w:val="0"/>
          <w:numId w:val="1"/>
        </w:numPr>
        <w:tabs>
          <w:tab w:val="left" w:pos="1080"/>
        </w:tabs>
        <w:spacing w:line="360" w:lineRule="auto"/>
        <w:ind w:left="1080" w:hanging="360"/>
        <w:jc w:val="both"/>
        <w:rPr>
          <w:rFonts w:ascii="Arial" w:eastAsia="Arial" w:hAnsi="Arial"/>
          <w:b/>
          <w:bCs/>
          <w:sz w:val="22"/>
          <w:szCs w:val="22"/>
        </w:rPr>
      </w:pPr>
      <w:r w:rsidRPr="00B1033E">
        <w:rPr>
          <w:rFonts w:ascii="Arial" w:eastAsia="Arial" w:hAnsi="Arial"/>
          <w:b/>
          <w:bCs/>
          <w:sz w:val="22"/>
          <w:szCs w:val="22"/>
        </w:rPr>
        <w:t>How management at Green Fields Care Home can develop an effective team.</w:t>
      </w:r>
    </w:p>
    <w:p w:rsidR="00166581" w:rsidRPr="00B1033E" w:rsidRDefault="00166581" w:rsidP="00B1033E">
      <w:pPr>
        <w:tabs>
          <w:tab w:val="left" w:pos="1080"/>
        </w:tabs>
        <w:spacing w:line="360" w:lineRule="auto"/>
        <w:jc w:val="both"/>
        <w:rPr>
          <w:rFonts w:ascii="Arial" w:eastAsia="Times New Roman" w:hAnsi="Arial"/>
          <w:color w:val="373D3F"/>
          <w:sz w:val="22"/>
          <w:szCs w:val="22"/>
        </w:rPr>
      </w:pPr>
      <w:r w:rsidRPr="00B1033E">
        <w:rPr>
          <w:rFonts w:ascii="Arial" w:eastAsia="Times New Roman" w:hAnsi="Arial"/>
          <w:color w:val="373D3F"/>
          <w:sz w:val="22"/>
          <w:szCs w:val="22"/>
        </w:rPr>
        <w:t>How do you go about putting together a team that has the characteristics of a successful one once you've identified what those characteristics are? When putting together a team, consider using these strategies and techniques to aid in the development of specific characteristics.</w:t>
      </w:r>
    </w:p>
    <w:p w:rsidR="0022708D" w:rsidRPr="00B1033E" w:rsidRDefault="0022708D" w:rsidP="00B1033E">
      <w:pPr>
        <w:tabs>
          <w:tab w:val="left" w:pos="1080"/>
        </w:tabs>
        <w:spacing w:line="360" w:lineRule="auto"/>
        <w:jc w:val="both"/>
        <w:rPr>
          <w:rFonts w:ascii="Arial" w:eastAsia="Times New Roman" w:hAnsi="Arial"/>
          <w:color w:val="373D3F"/>
          <w:sz w:val="22"/>
          <w:szCs w:val="22"/>
        </w:rPr>
      </w:pPr>
      <w:r w:rsidRPr="00B1033E">
        <w:rPr>
          <w:rFonts w:ascii="Arial" w:eastAsia="Times New Roman" w:hAnsi="Arial"/>
          <w:color w:val="373D3F"/>
          <w:sz w:val="22"/>
          <w:szCs w:val="22"/>
        </w:rPr>
        <w:t xml:space="preserve">They should </w:t>
      </w:r>
      <w:r w:rsidR="00166581" w:rsidRPr="00B1033E">
        <w:rPr>
          <w:rFonts w:ascii="Arial" w:eastAsia="Times New Roman" w:hAnsi="Arial"/>
          <w:color w:val="373D3F"/>
          <w:sz w:val="22"/>
          <w:szCs w:val="22"/>
        </w:rPr>
        <w:t>Prioritize and establish goals for the group's a</w:t>
      </w:r>
      <w:r w:rsidRPr="00B1033E">
        <w:rPr>
          <w:rFonts w:ascii="Arial" w:eastAsia="Times New Roman" w:hAnsi="Arial"/>
          <w:color w:val="373D3F"/>
          <w:sz w:val="22"/>
          <w:szCs w:val="22"/>
        </w:rPr>
        <w:t>ctivities. This step assists them</w:t>
      </w:r>
      <w:r w:rsidR="00166581" w:rsidRPr="00B1033E">
        <w:rPr>
          <w:rFonts w:ascii="Arial" w:eastAsia="Times New Roman" w:hAnsi="Arial"/>
          <w:color w:val="373D3F"/>
          <w:sz w:val="22"/>
          <w:szCs w:val="22"/>
        </w:rPr>
        <w:t xml:space="preserve"> in ensuring that your objectives are well defined. Specific examples and explanations of how their activities contribute to the team's overall performance should be provided to each team member before they begin working on the project</w:t>
      </w:r>
      <w:r w:rsidR="008834B5" w:rsidRPr="00B1033E">
        <w:rPr>
          <w:rFonts w:ascii="Arial" w:eastAsia="Times New Roman" w:hAnsi="Arial"/>
          <w:color w:val="373D3F"/>
          <w:sz w:val="22"/>
          <w:szCs w:val="22"/>
        </w:rPr>
        <w:t xml:space="preserve"> (</w:t>
      </w:r>
      <w:r w:rsidR="008834B5" w:rsidRPr="00B1033E">
        <w:rPr>
          <w:rFonts w:ascii="Arial" w:hAnsi="Arial"/>
          <w:color w:val="222222"/>
          <w:sz w:val="22"/>
          <w:szCs w:val="22"/>
          <w:shd w:val="clear" w:color="auto" w:fill="FFFFFF"/>
        </w:rPr>
        <w:t>Mitchell</w:t>
      </w:r>
      <w:r w:rsidR="008834B5" w:rsidRPr="00B1033E">
        <w:rPr>
          <w:rFonts w:ascii="Arial" w:hAnsi="Arial"/>
          <w:color w:val="222222"/>
          <w:sz w:val="22"/>
          <w:szCs w:val="22"/>
          <w:shd w:val="clear" w:color="auto" w:fill="FFFFFF"/>
        </w:rPr>
        <w:t xml:space="preserve"> et al. 2012)</w:t>
      </w:r>
      <w:r w:rsidR="00166581" w:rsidRPr="00B1033E">
        <w:rPr>
          <w:rFonts w:ascii="Arial" w:eastAsia="Times New Roman" w:hAnsi="Arial"/>
          <w:color w:val="373D3F"/>
          <w:sz w:val="22"/>
          <w:szCs w:val="22"/>
        </w:rPr>
        <w:t xml:space="preserve"> To the advantage of the</w:t>
      </w:r>
      <w:r w:rsidRPr="00B1033E">
        <w:rPr>
          <w:rFonts w:ascii="Arial" w:eastAsia="Times New Roman" w:hAnsi="Arial"/>
          <w:color w:val="373D3F"/>
          <w:sz w:val="22"/>
          <w:szCs w:val="22"/>
        </w:rPr>
        <w:t>ir</w:t>
      </w:r>
      <w:r w:rsidR="00166581" w:rsidRPr="00B1033E">
        <w:rPr>
          <w:rFonts w:ascii="Arial" w:eastAsia="Times New Roman" w:hAnsi="Arial"/>
          <w:color w:val="373D3F"/>
          <w:sz w:val="22"/>
          <w:szCs w:val="22"/>
        </w:rPr>
        <w:t xml:space="preserve"> entire team, it is important to create priorities so that members are aware of when and where they may lend a hand.</w:t>
      </w:r>
    </w:p>
    <w:p w:rsidR="00166581" w:rsidRPr="00B1033E" w:rsidRDefault="00166581" w:rsidP="00B1033E">
      <w:pPr>
        <w:tabs>
          <w:tab w:val="left" w:pos="1080"/>
        </w:tabs>
        <w:spacing w:line="360" w:lineRule="auto"/>
        <w:jc w:val="both"/>
        <w:rPr>
          <w:rFonts w:ascii="Arial" w:eastAsia="Times New Roman" w:hAnsi="Arial"/>
          <w:color w:val="373D3F"/>
          <w:sz w:val="22"/>
          <w:szCs w:val="22"/>
        </w:rPr>
      </w:pPr>
      <w:r w:rsidRPr="00B1033E">
        <w:rPr>
          <w:rFonts w:ascii="Arial" w:eastAsia="Times New Roman" w:hAnsi="Arial"/>
          <w:color w:val="373D3F"/>
          <w:sz w:val="22"/>
          <w:szCs w:val="22"/>
        </w:rPr>
        <w:t xml:space="preserve"> Individuals' SMART goals should be related to the team's objectives as well as the individual's own aims, as the latter might aid the former in achieving the former. It is more like</w:t>
      </w:r>
      <w:r w:rsidR="0022708D" w:rsidRPr="00B1033E">
        <w:rPr>
          <w:rFonts w:ascii="Arial" w:eastAsia="Times New Roman" w:hAnsi="Arial"/>
          <w:color w:val="373D3F"/>
          <w:sz w:val="22"/>
          <w:szCs w:val="22"/>
        </w:rPr>
        <w:t>ly that an employee will put their</w:t>
      </w:r>
      <w:r w:rsidRPr="00B1033E">
        <w:rPr>
          <w:rFonts w:ascii="Arial" w:eastAsia="Times New Roman" w:hAnsi="Arial"/>
          <w:color w:val="373D3F"/>
          <w:sz w:val="22"/>
          <w:szCs w:val="22"/>
        </w:rPr>
        <w:t xml:space="preserve"> own wants ahead of those of the team if personal and team goals are not linked. Instead of putting her own needs first, she will put her team's needs first. Members of the team must be aware of how their actions affect the team's overall goal, and they must be able to express this awareness to their fellow teammates</w:t>
      </w:r>
      <w:r w:rsidR="008834B5" w:rsidRPr="00B1033E">
        <w:rPr>
          <w:rFonts w:ascii="Arial" w:eastAsia="Times New Roman" w:hAnsi="Arial"/>
          <w:color w:val="373D3F"/>
          <w:sz w:val="22"/>
          <w:szCs w:val="22"/>
        </w:rPr>
        <w:t xml:space="preserve"> (</w:t>
      </w:r>
      <w:proofErr w:type="spellStart"/>
      <w:r w:rsidR="008834B5" w:rsidRPr="00B1033E">
        <w:rPr>
          <w:rFonts w:ascii="Arial" w:hAnsi="Arial"/>
          <w:color w:val="222222"/>
          <w:sz w:val="22"/>
          <w:szCs w:val="22"/>
          <w:shd w:val="clear" w:color="auto" w:fill="FFFFFF"/>
        </w:rPr>
        <w:t>Holtrop,</w:t>
      </w:r>
      <w:r w:rsidR="008834B5" w:rsidRPr="00B1033E">
        <w:rPr>
          <w:rFonts w:ascii="Arial" w:hAnsi="Arial"/>
          <w:color w:val="222222"/>
          <w:sz w:val="22"/>
          <w:szCs w:val="22"/>
          <w:shd w:val="clear" w:color="auto" w:fill="FFFFFF"/>
        </w:rPr>
        <w:t>et</w:t>
      </w:r>
      <w:proofErr w:type="spellEnd"/>
      <w:r w:rsidR="008834B5" w:rsidRPr="00B1033E">
        <w:rPr>
          <w:rFonts w:ascii="Arial" w:hAnsi="Arial"/>
          <w:color w:val="222222"/>
          <w:sz w:val="22"/>
          <w:szCs w:val="22"/>
          <w:shd w:val="clear" w:color="auto" w:fill="FFFFFF"/>
        </w:rPr>
        <w:t xml:space="preserve"> al. 2016)</w:t>
      </w:r>
      <w:r w:rsidR="008834B5" w:rsidRPr="00B1033E">
        <w:rPr>
          <w:rFonts w:ascii="Arial" w:hAnsi="Arial"/>
          <w:color w:val="222222"/>
          <w:sz w:val="22"/>
          <w:szCs w:val="22"/>
          <w:shd w:val="clear" w:color="auto" w:fill="FFFFFF"/>
        </w:rPr>
        <w:t>.</w:t>
      </w:r>
      <w:r w:rsidRPr="00B1033E">
        <w:rPr>
          <w:rFonts w:ascii="Arial" w:eastAsia="Times New Roman" w:hAnsi="Arial"/>
          <w:color w:val="373D3F"/>
          <w:sz w:val="22"/>
          <w:szCs w:val="22"/>
        </w:rPr>
        <w:t>.</w:t>
      </w:r>
    </w:p>
    <w:p w:rsidR="00166581" w:rsidRPr="00B1033E" w:rsidRDefault="00166581" w:rsidP="00B1033E">
      <w:pPr>
        <w:tabs>
          <w:tab w:val="left" w:pos="1080"/>
        </w:tabs>
        <w:spacing w:line="360" w:lineRule="auto"/>
        <w:jc w:val="both"/>
        <w:rPr>
          <w:rFonts w:ascii="Arial" w:eastAsia="Times New Roman" w:hAnsi="Arial"/>
          <w:color w:val="373D3F"/>
          <w:sz w:val="22"/>
          <w:szCs w:val="22"/>
        </w:rPr>
      </w:pPr>
      <w:r w:rsidRPr="00B1033E">
        <w:rPr>
          <w:rFonts w:ascii="Arial" w:eastAsia="Times New Roman" w:hAnsi="Arial"/>
          <w:color w:val="373D3F"/>
          <w:sz w:val="22"/>
          <w:szCs w:val="22"/>
        </w:rPr>
        <w:t>• When selectin</w:t>
      </w:r>
      <w:r w:rsidR="0022708D" w:rsidRPr="00B1033E">
        <w:rPr>
          <w:rFonts w:ascii="Arial" w:eastAsia="Times New Roman" w:hAnsi="Arial"/>
          <w:color w:val="373D3F"/>
          <w:sz w:val="22"/>
          <w:szCs w:val="22"/>
        </w:rPr>
        <w:t xml:space="preserve">g team members, management of </w:t>
      </w:r>
      <w:r w:rsidR="0022708D" w:rsidRPr="00B1033E">
        <w:rPr>
          <w:rFonts w:ascii="Arial" w:eastAsia="Arial" w:hAnsi="Arial"/>
          <w:sz w:val="22"/>
          <w:szCs w:val="22"/>
        </w:rPr>
        <w:t xml:space="preserve">Green Fields Care </w:t>
      </w:r>
      <w:r w:rsidR="00FC2831" w:rsidRPr="00B1033E">
        <w:rPr>
          <w:rFonts w:ascii="Arial" w:eastAsia="Arial" w:hAnsi="Arial"/>
          <w:sz w:val="22"/>
          <w:szCs w:val="22"/>
        </w:rPr>
        <w:t>Home should</w:t>
      </w:r>
      <w:r w:rsidR="0022708D" w:rsidRPr="00B1033E">
        <w:rPr>
          <w:rFonts w:ascii="Arial" w:eastAsia="Times New Roman" w:hAnsi="Arial"/>
          <w:color w:val="373D3F"/>
          <w:sz w:val="22"/>
          <w:szCs w:val="22"/>
        </w:rPr>
        <w:t xml:space="preserve"> follow these</w:t>
      </w:r>
      <w:r w:rsidR="00FC2831" w:rsidRPr="00B1033E">
        <w:rPr>
          <w:rFonts w:ascii="Arial" w:eastAsia="Times New Roman" w:hAnsi="Arial"/>
          <w:color w:val="373D3F"/>
          <w:sz w:val="22"/>
          <w:szCs w:val="22"/>
        </w:rPr>
        <w:t xml:space="preserve"> steps because </w:t>
      </w:r>
      <w:r w:rsidRPr="00B1033E">
        <w:rPr>
          <w:rFonts w:ascii="Arial" w:eastAsia="Times New Roman" w:hAnsi="Arial"/>
          <w:color w:val="373D3F"/>
          <w:sz w:val="22"/>
          <w:szCs w:val="22"/>
        </w:rPr>
        <w:t>Team selection is a complicated process that needs careful evaluation of three factors: individualism, average experience and talent, and the extent to which diversity is represented on the roster.</w:t>
      </w:r>
    </w:p>
    <w:p w:rsidR="00166581" w:rsidRPr="00B1033E" w:rsidRDefault="00166581" w:rsidP="00B1033E">
      <w:pPr>
        <w:tabs>
          <w:tab w:val="left" w:pos="1080"/>
        </w:tabs>
        <w:spacing w:line="360" w:lineRule="auto"/>
        <w:jc w:val="both"/>
        <w:rPr>
          <w:rFonts w:ascii="Arial" w:eastAsia="Times New Roman" w:hAnsi="Arial"/>
          <w:color w:val="373D3F"/>
          <w:sz w:val="22"/>
          <w:szCs w:val="22"/>
        </w:rPr>
      </w:pPr>
    </w:p>
    <w:p w:rsidR="00166581" w:rsidRPr="00B1033E" w:rsidRDefault="00166581" w:rsidP="00B1033E">
      <w:pPr>
        <w:tabs>
          <w:tab w:val="left" w:pos="1080"/>
        </w:tabs>
        <w:spacing w:line="360" w:lineRule="auto"/>
        <w:jc w:val="both"/>
        <w:rPr>
          <w:rFonts w:ascii="Arial" w:eastAsia="Times New Roman" w:hAnsi="Arial"/>
          <w:color w:val="373D3F"/>
          <w:sz w:val="22"/>
          <w:szCs w:val="22"/>
        </w:rPr>
      </w:pPr>
      <w:r w:rsidRPr="00B1033E">
        <w:rPr>
          <w:rFonts w:ascii="Arial" w:eastAsia="Times New Roman" w:hAnsi="Arial"/>
          <w:color w:val="373D3F"/>
          <w:sz w:val="22"/>
          <w:szCs w:val="22"/>
        </w:rPr>
        <w:t>Almost everyone can agree that some people are more naturally suited to working in a group than others. It is also true that everyone, if they put their minds to it, can learn to collaborate well with others. Individualists are more likely to place a high value on their own well-being and to prefer to work on their own personal pursuits. Others, known as "collectivists," prefer to operate as a group rather than competing against one another. They prefer to collaborate rather than compete with one another. There are various instances where autonomous activities form part of a larger group effort despite the fact that collectivists tend to be stronger team members. Communicating with individualists, on the other hand, may necessitate more effort.</w:t>
      </w:r>
    </w:p>
    <w:p w:rsidR="00166581" w:rsidRPr="00B1033E" w:rsidRDefault="00166581" w:rsidP="00B1033E">
      <w:pPr>
        <w:tabs>
          <w:tab w:val="left" w:pos="1080"/>
        </w:tabs>
        <w:spacing w:line="360" w:lineRule="auto"/>
        <w:jc w:val="both"/>
        <w:rPr>
          <w:rFonts w:ascii="Arial" w:eastAsia="Times New Roman" w:hAnsi="Arial"/>
          <w:color w:val="373D3F"/>
          <w:sz w:val="22"/>
          <w:szCs w:val="22"/>
        </w:rPr>
      </w:pPr>
    </w:p>
    <w:p w:rsidR="00166581" w:rsidRPr="00B1033E" w:rsidRDefault="00166581" w:rsidP="00B1033E">
      <w:pPr>
        <w:tabs>
          <w:tab w:val="left" w:pos="1080"/>
        </w:tabs>
        <w:spacing w:line="360" w:lineRule="auto"/>
        <w:jc w:val="both"/>
        <w:rPr>
          <w:rFonts w:ascii="Arial" w:eastAsia="Times New Roman" w:hAnsi="Arial"/>
          <w:color w:val="373D3F"/>
          <w:sz w:val="22"/>
          <w:szCs w:val="22"/>
        </w:rPr>
      </w:pPr>
      <w:r w:rsidRPr="00B1033E">
        <w:rPr>
          <w:rFonts w:ascii="Arial" w:eastAsia="Times New Roman" w:hAnsi="Arial"/>
          <w:color w:val="373D3F"/>
          <w:sz w:val="22"/>
          <w:szCs w:val="22"/>
        </w:rPr>
        <w:t xml:space="preserve">Team members' levels of experience and competence should be balanced in order to ensure that assignments are assigned with high expectations on the part of the team leader. In order to </w:t>
      </w:r>
      <w:r w:rsidRPr="00B1033E">
        <w:rPr>
          <w:rFonts w:ascii="Arial" w:eastAsia="Times New Roman" w:hAnsi="Arial"/>
          <w:color w:val="373D3F"/>
          <w:sz w:val="22"/>
          <w:szCs w:val="22"/>
        </w:rPr>
        <w:lastRenderedPageBreak/>
        <w:t>accomplish this, it is necessary to match up newer employees with more experienced employees, allowing them to become fully integrated into the workforce. Making personnel selections on the basis of a candidate's qualities and potential as a leader is also crucial.</w:t>
      </w:r>
    </w:p>
    <w:p w:rsidR="00166581" w:rsidRPr="00B1033E" w:rsidRDefault="00166581" w:rsidP="00B1033E">
      <w:pPr>
        <w:tabs>
          <w:tab w:val="left" w:pos="1080"/>
        </w:tabs>
        <w:spacing w:line="360" w:lineRule="auto"/>
        <w:jc w:val="both"/>
        <w:rPr>
          <w:rFonts w:ascii="Arial" w:eastAsia="Times New Roman" w:hAnsi="Arial"/>
          <w:color w:val="373D3F"/>
          <w:sz w:val="22"/>
          <w:szCs w:val="22"/>
        </w:rPr>
      </w:pPr>
    </w:p>
    <w:p w:rsidR="00166581" w:rsidRPr="00B1033E" w:rsidRDefault="00166581" w:rsidP="00B1033E">
      <w:pPr>
        <w:tabs>
          <w:tab w:val="left" w:pos="1080"/>
        </w:tabs>
        <w:spacing w:line="360" w:lineRule="auto"/>
        <w:jc w:val="both"/>
        <w:rPr>
          <w:rFonts w:ascii="Arial" w:eastAsia="Times New Roman" w:hAnsi="Arial"/>
          <w:color w:val="373D3F"/>
          <w:sz w:val="22"/>
          <w:szCs w:val="22"/>
        </w:rPr>
      </w:pPr>
      <w:r w:rsidRPr="00B1033E">
        <w:rPr>
          <w:rFonts w:ascii="Arial" w:eastAsia="Times New Roman" w:hAnsi="Arial"/>
          <w:color w:val="373D3F"/>
          <w:sz w:val="22"/>
          <w:szCs w:val="22"/>
        </w:rPr>
        <w:t>Therefore, a diverse team is not just one that has a vast range of abilities and experiences, but it is also one that can effectively collaborate with people from a variety of various backgrounds and cultures. Diverse points of view and opinions serve as an effective deterrent against groupthink because they call into question widely held assumptions.</w:t>
      </w:r>
    </w:p>
    <w:p w:rsidR="00166581" w:rsidRPr="00B1033E" w:rsidRDefault="00166581" w:rsidP="00B1033E">
      <w:pPr>
        <w:tabs>
          <w:tab w:val="left" w:pos="1080"/>
        </w:tabs>
        <w:spacing w:line="360" w:lineRule="auto"/>
        <w:jc w:val="both"/>
        <w:rPr>
          <w:rFonts w:ascii="Arial" w:eastAsia="Times New Roman" w:hAnsi="Arial"/>
          <w:color w:val="373D3F"/>
          <w:sz w:val="22"/>
          <w:szCs w:val="22"/>
        </w:rPr>
      </w:pPr>
    </w:p>
    <w:p w:rsidR="00166581" w:rsidRPr="00B1033E" w:rsidRDefault="00166581" w:rsidP="00B1033E">
      <w:pPr>
        <w:tabs>
          <w:tab w:val="left" w:pos="1080"/>
        </w:tabs>
        <w:spacing w:line="360" w:lineRule="auto"/>
        <w:jc w:val="both"/>
        <w:rPr>
          <w:rFonts w:ascii="Arial" w:eastAsia="Times New Roman" w:hAnsi="Arial"/>
          <w:color w:val="373D3F"/>
          <w:sz w:val="22"/>
          <w:szCs w:val="22"/>
        </w:rPr>
      </w:pPr>
      <w:r w:rsidRPr="00B1033E">
        <w:rPr>
          <w:rFonts w:ascii="Arial" w:eastAsia="Times New Roman" w:hAnsi="Arial"/>
          <w:color w:val="373D3F"/>
          <w:sz w:val="22"/>
          <w:szCs w:val="22"/>
        </w:rPr>
        <w:t>There seemed to be an appropriate quantity of members on several teams. Unlike a basketball team, which has five players on the court, a bridge team has only two players on the field. Similarly, a football team only has eleven players on the field. There are no hard and fast guidelines when it comes to determining the size of a squad. When it comes to the right-sized teams, one of Amazon CEO and founder Jeff Bezos' guidelines is that the team should be no greater than the equivalent of two pizzas</w:t>
      </w:r>
      <w:r w:rsidR="008834B5" w:rsidRPr="00B1033E">
        <w:rPr>
          <w:rFonts w:ascii="Arial" w:eastAsia="Times New Roman" w:hAnsi="Arial"/>
          <w:color w:val="373D3F"/>
          <w:sz w:val="22"/>
          <w:szCs w:val="22"/>
        </w:rPr>
        <w:t xml:space="preserve"> (</w:t>
      </w:r>
      <w:r w:rsidR="008834B5" w:rsidRPr="00B1033E">
        <w:rPr>
          <w:rFonts w:ascii="Arial" w:hAnsi="Arial"/>
          <w:color w:val="222222"/>
          <w:sz w:val="22"/>
          <w:szCs w:val="22"/>
          <w:shd w:val="clear" w:color="auto" w:fill="FFFFFF"/>
        </w:rPr>
        <w:t>Schwartz</w:t>
      </w:r>
      <w:r w:rsidR="008834B5" w:rsidRPr="00B1033E">
        <w:rPr>
          <w:rFonts w:ascii="Arial" w:hAnsi="Arial"/>
          <w:color w:val="222222"/>
          <w:sz w:val="22"/>
          <w:szCs w:val="22"/>
          <w:shd w:val="clear" w:color="auto" w:fill="FFFFFF"/>
        </w:rPr>
        <w:t xml:space="preserve"> et al. 2017)</w:t>
      </w:r>
      <w:r w:rsidRPr="00B1033E">
        <w:rPr>
          <w:rFonts w:ascii="Arial" w:eastAsia="Times New Roman" w:hAnsi="Arial"/>
          <w:color w:val="373D3F"/>
          <w:sz w:val="22"/>
          <w:szCs w:val="22"/>
        </w:rPr>
        <w:t xml:space="preserve">. Ordinarily, a team of this size would consist of between five and eight individuals. In accordance with reports, Bezos employed this method in order to build Amazon, a creative and </w:t>
      </w:r>
      <w:r w:rsidRPr="00B1033E">
        <w:rPr>
          <w:rFonts w:ascii="Arial" w:eastAsia="Times New Roman" w:hAnsi="Arial"/>
          <w:color w:val="373D3F"/>
          <w:sz w:val="22"/>
          <w:szCs w:val="22"/>
        </w:rPr>
        <w:t>decentralized</w:t>
      </w:r>
      <w:r w:rsidRPr="00B1033E">
        <w:rPr>
          <w:rFonts w:ascii="Arial" w:eastAsia="Times New Roman" w:hAnsi="Arial"/>
          <w:color w:val="373D3F"/>
          <w:sz w:val="22"/>
          <w:szCs w:val="22"/>
        </w:rPr>
        <w:t xml:space="preserve"> start-up that has grown into one of the country's most successful businesses.</w:t>
      </w:r>
    </w:p>
    <w:p w:rsidR="00166581" w:rsidRPr="00B1033E" w:rsidRDefault="00166581" w:rsidP="00B1033E">
      <w:pPr>
        <w:tabs>
          <w:tab w:val="left" w:pos="1080"/>
        </w:tabs>
        <w:spacing w:line="360" w:lineRule="auto"/>
        <w:jc w:val="both"/>
        <w:rPr>
          <w:rFonts w:ascii="Arial" w:eastAsia="Times New Roman" w:hAnsi="Arial"/>
          <w:color w:val="373D3F"/>
          <w:sz w:val="22"/>
          <w:szCs w:val="22"/>
        </w:rPr>
      </w:pPr>
    </w:p>
    <w:p w:rsidR="00166581" w:rsidRPr="00B1033E" w:rsidRDefault="00166581" w:rsidP="00B1033E">
      <w:pPr>
        <w:tabs>
          <w:tab w:val="left" w:pos="1080"/>
        </w:tabs>
        <w:spacing w:line="360" w:lineRule="auto"/>
        <w:jc w:val="both"/>
        <w:rPr>
          <w:rFonts w:ascii="Arial" w:eastAsia="Times New Roman" w:hAnsi="Arial"/>
          <w:color w:val="373D3F"/>
          <w:sz w:val="22"/>
          <w:szCs w:val="22"/>
        </w:rPr>
      </w:pPr>
      <w:r w:rsidRPr="00B1033E">
        <w:rPr>
          <w:rFonts w:ascii="Arial" w:eastAsia="Times New Roman" w:hAnsi="Arial"/>
          <w:color w:val="373D3F"/>
          <w:sz w:val="22"/>
          <w:szCs w:val="22"/>
        </w:rPr>
        <w:t>The majority of management professionals believe that a team of five to nine people is the ideal size for most situations. The processes and outcomes of scientific research are at the heart of why sample size is so important in scientific research. It is possible that a team with too few members will suffer from a lack of resources or competence. It becomes more difficult to communicate when there are a large number of people around. Groupthink and social lethargy can have a negative impact on teamwork. It was discovered in one study that teams with more than twelve members faced greater conflict and established subgroups that damaged the team's cohesiveness.</w:t>
      </w:r>
    </w:p>
    <w:p w:rsidR="00166581" w:rsidRPr="00B1033E" w:rsidRDefault="00166581" w:rsidP="00B1033E">
      <w:pPr>
        <w:tabs>
          <w:tab w:val="left" w:pos="1080"/>
        </w:tabs>
        <w:spacing w:line="360" w:lineRule="auto"/>
        <w:jc w:val="both"/>
        <w:rPr>
          <w:rFonts w:ascii="Arial" w:eastAsia="Times New Roman" w:hAnsi="Arial"/>
          <w:color w:val="373D3F"/>
          <w:sz w:val="22"/>
          <w:szCs w:val="22"/>
        </w:rPr>
      </w:pPr>
    </w:p>
    <w:p w:rsidR="00FC2831" w:rsidRPr="00B1033E" w:rsidRDefault="00166581" w:rsidP="00B1033E">
      <w:pPr>
        <w:tabs>
          <w:tab w:val="left" w:pos="1080"/>
        </w:tabs>
        <w:spacing w:line="360" w:lineRule="auto"/>
        <w:jc w:val="both"/>
        <w:rPr>
          <w:rFonts w:ascii="Arial" w:eastAsia="Times New Roman" w:hAnsi="Arial"/>
          <w:color w:val="373D3F"/>
          <w:sz w:val="22"/>
          <w:szCs w:val="22"/>
        </w:rPr>
      </w:pPr>
      <w:r w:rsidRPr="00B1033E">
        <w:rPr>
          <w:rFonts w:ascii="Arial" w:eastAsia="Times New Roman" w:hAnsi="Arial"/>
          <w:color w:val="373D3F"/>
          <w:sz w:val="22"/>
          <w:szCs w:val="22"/>
        </w:rPr>
        <w:t xml:space="preserve">The size of a team is also impacted by other factors, such as the nature of the task being performed, the number of people required to do it, and the amount of time available to complete it. The answers to these questions are typically used to estimate the ideal size of a team. For example, a sales function may be performed by a single person until the completion of the project, at which point a finance and delivery/inventory manager would be brought on board. For example, </w:t>
      </w:r>
      <w:r w:rsidRPr="00B1033E">
        <w:rPr>
          <w:rFonts w:ascii="Arial" w:eastAsia="Times New Roman" w:hAnsi="Arial"/>
          <w:color w:val="373D3F"/>
          <w:sz w:val="22"/>
          <w:szCs w:val="22"/>
        </w:rPr>
        <w:lastRenderedPageBreak/>
        <w:t xml:space="preserve">if a business has only four people who have a diverse variety of talents, it may find it difficult to compete against a business with six or seven employees. </w:t>
      </w:r>
    </w:p>
    <w:p w:rsidR="00584E81" w:rsidRPr="00B1033E" w:rsidRDefault="00166581" w:rsidP="00B1033E">
      <w:pPr>
        <w:tabs>
          <w:tab w:val="left" w:pos="1080"/>
        </w:tabs>
        <w:spacing w:line="360" w:lineRule="auto"/>
        <w:jc w:val="both"/>
        <w:rPr>
          <w:rFonts w:ascii="Arial" w:hAnsi="Arial"/>
          <w:color w:val="222222"/>
          <w:sz w:val="22"/>
          <w:szCs w:val="22"/>
          <w:shd w:val="clear" w:color="auto" w:fill="FFFFFF"/>
        </w:rPr>
      </w:pPr>
      <w:r w:rsidRPr="00B1033E">
        <w:rPr>
          <w:rFonts w:ascii="Arial" w:eastAsia="Times New Roman" w:hAnsi="Arial"/>
          <w:color w:val="373D3F"/>
          <w:sz w:val="22"/>
          <w:szCs w:val="22"/>
        </w:rPr>
        <w:t xml:space="preserve">To </w:t>
      </w:r>
      <w:r w:rsidR="00FC2831" w:rsidRPr="00B1033E">
        <w:rPr>
          <w:rFonts w:ascii="Arial" w:eastAsia="Times New Roman" w:hAnsi="Arial"/>
          <w:color w:val="373D3F"/>
          <w:sz w:val="22"/>
          <w:szCs w:val="22"/>
        </w:rPr>
        <w:t>summarize</w:t>
      </w:r>
      <w:r w:rsidRPr="00B1033E">
        <w:rPr>
          <w:rFonts w:ascii="Arial" w:eastAsia="Times New Roman" w:hAnsi="Arial"/>
          <w:color w:val="373D3F"/>
          <w:sz w:val="22"/>
          <w:szCs w:val="22"/>
        </w:rPr>
        <w:t>, a smaller staff is required for tasks that can be completed in a shorter amount of time. When there are a large number of persons involved, communication and administration become more challenging</w:t>
      </w:r>
      <w:r w:rsidR="00584E81" w:rsidRPr="00B1033E">
        <w:rPr>
          <w:rFonts w:ascii="Arial" w:eastAsia="Times New Roman" w:hAnsi="Arial"/>
          <w:color w:val="373D3F"/>
          <w:sz w:val="22"/>
          <w:szCs w:val="22"/>
        </w:rPr>
        <w:t xml:space="preserve"> (</w:t>
      </w:r>
      <w:proofErr w:type="spellStart"/>
      <w:r w:rsidR="00584E81" w:rsidRPr="00B1033E">
        <w:rPr>
          <w:rFonts w:ascii="Arial" w:hAnsi="Arial"/>
          <w:color w:val="222222"/>
          <w:sz w:val="22"/>
          <w:szCs w:val="22"/>
          <w:shd w:val="clear" w:color="auto" w:fill="FFFFFF"/>
        </w:rPr>
        <w:t>Balachandra</w:t>
      </w:r>
      <w:r w:rsidR="00584E81" w:rsidRPr="00B1033E">
        <w:rPr>
          <w:rFonts w:ascii="Arial" w:hAnsi="Arial"/>
          <w:color w:val="222222"/>
          <w:sz w:val="22"/>
          <w:szCs w:val="22"/>
          <w:shd w:val="clear" w:color="auto" w:fill="FFFFFF"/>
        </w:rPr>
        <w:t>et</w:t>
      </w:r>
      <w:proofErr w:type="spellEnd"/>
      <w:r w:rsidR="00584E81" w:rsidRPr="00B1033E">
        <w:rPr>
          <w:rFonts w:ascii="Arial" w:hAnsi="Arial"/>
          <w:color w:val="222222"/>
          <w:sz w:val="22"/>
          <w:szCs w:val="22"/>
          <w:shd w:val="clear" w:color="auto" w:fill="FFFFFF"/>
        </w:rPr>
        <w:t xml:space="preserve"> al. 1996)</w:t>
      </w:r>
    </w:p>
    <w:p w:rsidR="009265DE" w:rsidRPr="00B1033E" w:rsidRDefault="009265DE" w:rsidP="00B1033E">
      <w:pPr>
        <w:tabs>
          <w:tab w:val="left" w:pos="1080"/>
        </w:tabs>
        <w:spacing w:line="360" w:lineRule="auto"/>
        <w:jc w:val="both"/>
        <w:rPr>
          <w:rFonts w:ascii="Arial" w:eastAsia="Arial" w:hAnsi="Arial"/>
          <w:b/>
          <w:bCs/>
          <w:sz w:val="22"/>
          <w:szCs w:val="22"/>
        </w:rPr>
      </w:pPr>
      <w:r w:rsidRPr="00B1033E">
        <w:rPr>
          <w:rFonts w:ascii="Arial" w:eastAsia="Arial" w:hAnsi="Arial"/>
          <w:b/>
          <w:bCs/>
          <w:sz w:val="22"/>
          <w:szCs w:val="22"/>
        </w:rPr>
        <w:t>The impact effective team working can have in a health and social care setting.</w:t>
      </w:r>
    </w:p>
    <w:p w:rsidR="00B674D2" w:rsidRPr="00B1033E" w:rsidRDefault="00B674D2" w:rsidP="00B1033E">
      <w:pPr>
        <w:spacing w:before="166" w:after="166" w:line="360" w:lineRule="auto"/>
        <w:rPr>
          <w:rFonts w:ascii="Arial" w:eastAsia="Times New Roman" w:hAnsi="Arial"/>
          <w:color w:val="000000"/>
          <w:sz w:val="22"/>
          <w:szCs w:val="22"/>
        </w:rPr>
      </w:pPr>
      <w:r w:rsidRPr="00B1033E">
        <w:rPr>
          <w:rFonts w:ascii="Arial" w:hAnsi="Arial"/>
          <w:color w:val="000000"/>
          <w:sz w:val="22"/>
          <w:szCs w:val="22"/>
          <w:shd w:val="clear" w:color="auto" w:fill="FFFFFF"/>
        </w:rPr>
        <w:t>When it comes to health-care delivery, effective collaboration can have an immediate and positive influence on the safety and outcome of the patients involved</w:t>
      </w:r>
      <w:r w:rsidR="00F14099" w:rsidRPr="00B1033E">
        <w:rPr>
          <w:rFonts w:ascii="Arial" w:hAnsi="Arial"/>
          <w:color w:val="000000"/>
          <w:sz w:val="22"/>
          <w:szCs w:val="22"/>
          <w:shd w:val="clear" w:color="auto" w:fill="FFFFFF"/>
        </w:rPr>
        <w:t xml:space="preserve"> (</w:t>
      </w:r>
      <w:proofErr w:type="spellStart"/>
      <w:r w:rsidR="00F14099" w:rsidRPr="00B1033E">
        <w:rPr>
          <w:rFonts w:ascii="Arial" w:hAnsi="Arial"/>
          <w:color w:val="222222"/>
          <w:sz w:val="22"/>
          <w:szCs w:val="22"/>
          <w:shd w:val="clear" w:color="auto" w:fill="FFFFFF"/>
        </w:rPr>
        <w:t>Nembhard</w:t>
      </w:r>
      <w:proofErr w:type="spellEnd"/>
      <w:r w:rsidR="00F14099" w:rsidRPr="00B1033E">
        <w:rPr>
          <w:rFonts w:ascii="Arial" w:hAnsi="Arial"/>
          <w:color w:val="222222"/>
          <w:sz w:val="22"/>
          <w:szCs w:val="22"/>
          <w:shd w:val="clear" w:color="auto" w:fill="FFFFFF"/>
        </w:rPr>
        <w:t xml:space="preserve"> et al 2006)</w:t>
      </w:r>
      <w:r w:rsidRPr="00B1033E">
        <w:rPr>
          <w:rFonts w:ascii="Arial" w:hAnsi="Arial"/>
          <w:color w:val="000000"/>
          <w:sz w:val="22"/>
          <w:szCs w:val="22"/>
          <w:shd w:val="clear" w:color="auto" w:fill="FFFFFF"/>
        </w:rPr>
        <w:t xml:space="preserve">. Co-morbidities and </w:t>
      </w:r>
      <w:r w:rsidR="00FC2831" w:rsidRPr="00B1033E">
        <w:rPr>
          <w:rFonts w:ascii="Arial" w:hAnsi="Arial"/>
          <w:color w:val="000000"/>
          <w:sz w:val="22"/>
          <w:szCs w:val="22"/>
          <w:shd w:val="clear" w:color="auto" w:fill="FFFFFF"/>
        </w:rPr>
        <w:t>specialization</w:t>
      </w:r>
      <w:r w:rsidRPr="00B1033E">
        <w:rPr>
          <w:rFonts w:ascii="Arial" w:hAnsi="Arial"/>
          <w:color w:val="000000"/>
          <w:sz w:val="22"/>
          <w:szCs w:val="22"/>
          <w:shd w:val="clear" w:color="auto" w:fill="FFFFFF"/>
        </w:rPr>
        <w:t xml:space="preserve"> in care are getting increasingly complex, necessitating the employment of multidisciplinary teams to provide comprehensive care. The days when a doctor, dentist, or other health-care provider in a health-care facility could only give quality care that satisfied the needs of his or her own patients are long gone. Health care professionals must continue their education and training at the same time, in order to stay up with the rapidly changing health care landscape and the global need for high-quality patient care. The only way to accomplish this is to put the patient at the </w:t>
      </w:r>
      <w:r w:rsidR="00E74E3F" w:rsidRPr="00B1033E">
        <w:rPr>
          <w:rFonts w:ascii="Arial" w:hAnsi="Arial"/>
          <w:color w:val="000000"/>
          <w:sz w:val="22"/>
          <w:szCs w:val="22"/>
          <w:shd w:val="clear" w:color="auto" w:fill="FFFFFF"/>
        </w:rPr>
        <w:t>center</w:t>
      </w:r>
      <w:r w:rsidRPr="00B1033E">
        <w:rPr>
          <w:rFonts w:ascii="Arial" w:hAnsi="Arial"/>
          <w:color w:val="000000"/>
          <w:sz w:val="22"/>
          <w:szCs w:val="22"/>
          <w:shd w:val="clear" w:color="auto" w:fill="FFFFFF"/>
        </w:rPr>
        <w:t xml:space="preserve"> of treatment and to share a common set of values and beliefs with him or her. Consequently, the formation and growth of a team capable of providing excellent patient care would be facilitated. In order to be successful in this </w:t>
      </w:r>
      <w:r w:rsidR="00E74E3F" w:rsidRPr="00B1033E">
        <w:rPr>
          <w:rFonts w:ascii="Arial" w:hAnsi="Arial"/>
          <w:color w:val="000000"/>
          <w:sz w:val="22"/>
          <w:szCs w:val="22"/>
          <w:shd w:val="clear" w:color="auto" w:fill="FFFFFF"/>
        </w:rPr>
        <w:t>endeavor, they must offer their</w:t>
      </w:r>
      <w:r w:rsidRPr="00B1033E">
        <w:rPr>
          <w:rFonts w:ascii="Arial" w:hAnsi="Arial"/>
          <w:color w:val="000000"/>
          <w:sz w:val="22"/>
          <w:szCs w:val="22"/>
          <w:shd w:val="clear" w:color="auto" w:fill="FFFFFF"/>
        </w:rPr>
        <w:t xml:space="preserve"> team members with the methods and practical skills they will need to be successful in their </w:t>
      </w:r>
      <w:r w:rsidR="00E74E3F" w:rsidRPr="00B1033E">
        <w:rPr>
          <w:rFonts w:ascii="Arial" w:hAnsi="Arial"/>
          <w:color w:val="000000"/>
          <w:sz w:val="22"/>
          <w:szCs w:val="22"/>
          <w:shd w:val="clear" w:color="auto" w:fill="FFFFFF"/>
        </w:rPr>
        <w:t>endeavor</w:t>
      </w:r>
      <w:r w:rsidRPr="00B1033E">
        <w:rPr>
          <w:rFonts w:ascii="Arial" w:hAnsi="Arial"/>
          <w:color w:val="000000"/>
          <w:sz w:val="22"/>
          <w:szCs w:val="22"/>
          <w:shd w:val="clear" w:color="auto" w:fill="FFFFFF"/>
        </w:rPr>
        <w:t xml:space="preserve">. The necessity of successful teamwork in the development of a more efficient and patient-centered health-care delivery system has long been </w:t>
      </w:r>
      <w:r w:rsidR="00E74E3F" w:rsidRPr="00B1033E">
        <w:rPr>
          <w:rFonts w:ascii="Arial" w:hAnsi="Arial"/>
          <w:color w:val="000000"/>
          <w:sz w:val="22"/>
          <w:szCs w:val="22"/>
          <w:shd w:val="clear" w:color="auto" w:fill="FFFFFF"/>
        </w:rPr>
        <w:t>recognized</w:t>
      </w:r>
      <w:r w:rsidRPr="00B1033E">
        <w:rPr>
          <w:rFonts w:ascii="Arial" w:hAnsi="Arial"/>
          <w:color w:val="000000"/>
          <w:sz w:val="22"/>
          <w:szCs w:val="22"/>
          <w:shd w:val="clear" w:color="auto" w:fill="FFFFFF"/>
        </w:rPr>
        <w:t xml:space="preserve">, and this is no exception. It is feasible to establish best </w:t>
      </w:r>
      <w:r w:rsidR="00E74E3F" w:rsidRPr="00B1033E">
        <w:rPr>
          <w:rFonts w:ascii="Arial" w:hAnsi="Arial"/>
          <w:color w:val="000000"/>
          <w:sz w:val="22"/>
          <w:szCs w:val="22"/>
          <w:shd w:val="clear" w:color="auto" w:fill="FFFFFF"/>
        </w:rPr>
        <w:t>practices</w:t>
      </w:r>
      <w:r w:rsidRPr="00B1033E">
        <w:rPr>
          <w:rFonts w:ascii="Arial" w:hAnsi="Arial"/>
          <w:color w:val="000000"/>
          <w:sz w:val="22"/>
          <w:szCs w:val="22"/>
          <w:shd w:val="clear" w:color="auto" w:fill="FFFFFF"/>
        </w:rPr>
        <w:t xml:space="preserve"> by conducting rigorous research that can provide statistics on the most effective team-based care approaches. The underlying concepts and fundamental values will be more easily compared between team-based care models, and commissioners will be more easily able to support great </w:t>
      </w:r>
      <w:r w:rsidR="00F56B74" w:rsidRPr="00B1033E">
        <w:rPr>
          <w:rFonts w:ascii="Arial" w:hAnsi="Arial"/>
          <w:color w:val="000000"/>
          <w:sz w:val="22"/>
          <w:szCs w:val="22"/>
          <w:shd w:val="clear" w:color="auto" w:fill="FFFFFF"/>
        </w:rPr>
        <w:t>practices</w:t>
      </w:r>
      <w:r w:rsidRPr="00B1033E">
        <w:rPr>
          <w:rFonts w:ascii="Arial" w:hAnsi="Arial"/>
          <w:color w:val="000000"/>
          <w:sz w:val="22"/>
          <w:szCs w:val="22"/>
          <w:shd w:val="clear" w:color="auto" w:fill="FFFFFF"/>
        </w:rPr>
        <w:t xml:space="preserve"> if they are agreed upon and conveyed to all stakeholders. This is why a number of </w:t>
      </w:r>
      <w:r w:rsidR="00F56B74" w:rsidRPr="00B1033E">
        <w:rPr>
          <w:rFonts w:ascii="Arial" w:hAnsi="Arial"/>
          <w:color w:val="000000"/>
          <w:sz w:val="22"/>
          <w:szCs w:val="22"/>
          <w:shd w:val="clear" w:color="auto" w:fill="FFFFFF"/>
        </w:rPr>
        <w:t>recognized</w:t>
      </w:r>
      <w:r w:rsidRPr="00B1033E">
        <w:rPr>
          <w:rFonts w:ascii="Arial" w:hAnsi="Arial"/>
          <w:color w:val="000000"/>
          <w:sz w:val="22"/>
          <w:szCs w:val="22"/>
          <w:shd w:val="clear" w:color="auto" w:fill="FFFFFF"/>
        </w:rPr>
        <w:t xml:space="preserve"> health professional </w:t>
      </w:r>
      <w:r w:rsidR="00F56B74" w:rsidRPr="00B1033E">
        <w:rPr>
          <w:rFonts w:ascii="Arial" w:hAnsi="Arial"/>
          <w:color w:val="000000"/>
          <w:sz w:val="22"/>
          <w:szCs w:val="22"/>
          <w:shd w:val="clear" w:color="auto" w:fill="FFFFFF"/>
        </w:rPr>
        <w:t>organizations</w:t>
      </w:r>
      <w:r w:rsidRPr="00B1033E">
        <w:rPr>
          <w:rFonts w:ascii="Arial" w:hAnsi="Arial"/>
          <w:color w:val="000000"/>
          <w:sz w:val="22"/>
          <w:szCs w:val="22"/>
          <w:shd w:val="clear" w:color="auto" w:fill="FFFFFF"/>
        </w:rPr>
        <w:t xml:space="preserve"> from across the world have issued recent statements on what it takes to establish a successful team of professionals</w:t>
      </w:r>
      <w:r w:rsidR="000879F4" w:rsidRPr="00B1033E">
        <w:rPr>
          <w:rFonts w:ascii="Arial" w:hAnsi="Arial"/>
          <w:color w:val="000000"/>
          <w:sz w:val="22"/>
          <w:szCs w:val="22"/>
          <w:shd w:val="clear" w:color="auto" w:fill="FFFFFF"/>
        </w:rPr>
        <w:t xml:space="preserve"> (</w:t>
      </w:r>
      <w:proofErr w:type="spellStart"/>
      <w:r w:rsidR="000879F4" w:rsidRPr="00B1033E">
        <w:rPr>
          <w:rFonts w:ascii="Arial" w:hAnsi="Arial"/>
          <w:color w:val="222222"/>
          <w:sz w:val="22"/>
          <w:szCs w:val="22"/>
          <w:shd w:val="clear" w:color="auto" w:fill="FFFFFF"/>
        </w:rPr>
        <w:t>O’Daniel</w:t>
      </w:r>
      <w:proofErr w:type="spellEnd"/>
      <w:r w:rsidR="000879F4" w:rsidRPr="00B1033E">
        <w:rPr>
          <w:rFonts w:ascii="Arial" w:hAnsi="Arial"/>
          <w:color w:val="222222"/>
          <w:sz w:val="22"/>
          <w:szCs w:val="22"/>
          <w:shd w:val="clear" w:color="auto" w:fill="FFFFFF"/>
        </w:rPr>
        <w:t>,</w:t>
      </w:r>
      <w:r w:rsidR="000879F4" w:rsidRPr="00B1033E">
        <w:rPr>
          <w:rFonts w:ascii="Arial" w:hAnsi="Arial"/>
          <w:color w:val="222222"/>
          <w:sz w:val="22"/>
          <w:szCs w:val="22"/>
          <w:shd w:val="clear" w:color="auto" w:fill="FFFFFF"/>
        </w:rPr>
        <w:t xml:space="preserve"> et al. 2008)</w:t>
      </w:r>
      <w:r w:rsidRPr="00B1033E">
        <w:rPr>
          <w:rFonts w:ascii="Arial" w:hAnsi="Arial"/>
          <w:color w:val="000000"/>
          <w:sz w:val="22"/>
          <w:szCs w:val="22"/>
          <w:shd w:val="clear" w:color="auto" w:fill="FFFFFF"/>
        </w:rPr>
        <w:t xml:space="preserve">. Their discussion focused on the core objectives and principles of team-based health care, with the goal of finding common ground on a contentious topic. The potential problems as well as practical tips on how to properly complete the assignment have been reviewed and offered in addition to the proposed implementation choices. Well-functioning teams can have a positive impact on the results of an </w:t>
      </w:r>
      <w:r w:rsidR="00F56B74" w:rsidRPr="00B1033E">
        <w:rPr>
          <w:rFonts w:ascii="Arial" w:hAnsi="Arial"/>
          <w:color w:val="000000"/>
          <w:sz w:val="22"/>
          <w:szCs w:val="22"/>
          <w:shd w:val="clear" w:color="auto" w:fill="FFFFFF"/>
        </w:rPr>
        <w:t>organization</w:t>
      </w:r>
      <w:r w:rsidRPr="00B1033E">
        <w:rPr>
          <w:rFonts w:ascii="Arial" w:hAnsi="Arial"/>
          <w:color w:val="000000"/>
          <w:sz w:val="22"/>
          <w:szCs w:val="22"/>
          <w:shd w:val="clear" w:color="auto" w:fill="FFFFFF"/>
        </w:rPr>
        <w:t>, a team, an individual, and a patient.</w:t>
      </w:r>
    </w:p>
    <w:p w:rsidR="00144016" w:rsidRPr="00B1033E" w:rsidRDefault="00144016" w:rsidP="00B1033E">
      <w:pPr>
        <w:pStyle w:val="ListParagraph"/>
        <w:numPr>
          <w:ilvl w:val="0"/>
          <w:numId w:val="1"/>
        </w:numPr>
        <w:spacing w:before="166" w:after="166" w:line="360" w:lineRule="auto"/>
        <w:rPr>
          <w:rFonts w:ascii="Arial" w:eastAsia="Times New Roman" w:hAnsi="Arial" w:cs="Arial"/>
          <w:b/>
          <w:color w:val="000000"/>
        </w:rPr>
      </w:pPr>
      <w:r w:rsidRPr="00B1033E">
        <w:rPr>
          <w:rFonts w:ascii="Arial" w:eastAsia="Times New Roman" w:hAnsi="Arial" w:cs="Arial"/>
          <w:b/>
          <w:color w:val="000000"/>
        </w:rPr>
        <w:t>The benefits of effective teamwork</w:t>
      </w:r>
      <w:r w:rsidR="002E5DF7" w:rsidRPr="00B1033E">
        <w:rPr>
          <w:rFonts w:ascii="Arial" w:eastAsia="Times New Roman" w:hAnsi="Arial" w:cs="Arial"/>
          <w:b/>
          <w:color w:val="000000"/>
        </w:rPr>
        <w:t xml:space="preserve"> (</w:t>
      </w:r>
      <w:r w:rsidR="002E5DF7" w:rsidRPr="00B1033E">
        <w:rPr>
          <w:rFonts w:ascii="Arial" w:hAnsi="Arial" w:cs="Arial"/>
          <w:color w:val="222222"/>
          <w:shd w:val="clear" w:color="auto" w:fill="FFFFFF"/>
        </w:rPr>
        <w:t>Cleme</w:t>
      </w:r>
      <w:r w:rsidR="002E5DF7" w:rsidRPr="00B1033E">
        <w:rPr>
          <w:rFonts w:ascii="Arial" w:hAnsi="Arial" w:cs="Arial"/>
          <w:color w:val="222222"/>
          <w:shd w:val="clear" w:color="auto" w:fill="FFFFFF"/>
        </w:rPr>
        <w:t>nts, et al. 2007)</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379"/>
        <w:gridCol w:w="2561"/>
        <w:gridCol w:w="2751"/>
        <w:gridCol w:w="1659"/>
      </w:tblGrid>
      <w:tr w:rsidR="00B0030C" w:rsidRPr="00B1033E" w:rsidTr="00E74E3F">
        <w:trPr>
          <w:tblHeader/>
        </w:trPr>
        <w:tc>
          <w:tcPr>
            <w:tcW w:w="0" w:type="auto"/>
            <w:tcMar>
              <w:top w:w="48" w:type="dxa"/>
              <w:left w:w="96" w:type="dxa"/>
              <w:bottom w:w="48" w:type="dxa"/>
              <w:right w:w="96" w:type="dxa"/>
            </w:tcMar>
            <w:hideMark/>
          </w:tcPr>
          <w:p w:rsidR="00144016" w:rsidRPr="00B1033E" w:rsidRDefault="00144016" w:rsidP="00B1033E">
            <w:pPr>
              <w:spacing w:before="332" w:after="332" w:line="360" w:lineRule="auto"/>
              <w:jc w:val="center"/>
              <w:rPr>
                <w:rFonts w:ascii="Arial" w:eastAsia="Times New Roman" w:hAnsi="Arial"/>
                <w:b/>
                <w:bCs/>
                <w:sz w:val="22"/>
                <w:szCs w:val="22"/>
              </w:rPr>
            </w:pPr>
            <w:r w:rsidRPr="00B1033E">
              <w:rPr>
                <w:rFonts w:ascii="Arial" w:eastAsia="Times New Roman" w:hAnsi="Arial"/>
                <w:b/>
                <w:bCs/>
                <w:sz w:val="22"/>
                <w:szCs w:val="22"/>
              </w:rPr>
              <w:lastRenderedPageBreak/>
              <w:t>Organizational benefits</w:t>
            </w:r>
          </w:p>
        </w:tc>
        <w:tc>
          <w:tcPr>
            <w:tcW w:w="0" w:type="auto"/>
            <w:tcMar>
              <w:top w:w="48" w:type="dxa"/>
              <w:left w:w="96" w:type="dxa"/>
              <w:bottom w:w="48" w:type="dxa"/>
              <w:right w:w="96" w:type="dxa"/>
            </w:tcMar>
            <w:hideMark/>
          </w:tcPr>
          <w:p w:rsidR="00144016" w:rsidRPr="00B1033E" w:rsidRDefault="00B0030C" w:rsidP="00B1033E">
            <w:pPr>
              <w:spacing w:before="332" w:after="332" w:line="360" w:lineRule="auto"/>
              <w:jc w:val="center"/>
              <w:rPr>
                <w:rFonts w:ascii="Arial" w:eastAsia="Times New Roman" w:hAnsi="Arial"/>
                <w:b/>
                <w:bCs/>
                <w:sz w:val="22"/>
                <w:szCs w:val="22"/>
              </w:rPr>
            </w:pPr>
            <w:r w:rsidRPr="00B1033E">
              <w:rPr>
                <w:rFonts w:ascii="Arial" w:eastAsia="Times New Roman" w:hAnsi="Arial"/>
                <w:b/>
                <w:bCs/>
                <w:sz w:val="22"/>
                <w:szCs w:val="22"/>
              </w:rPr>
              <w:t xml:space="preserve">Benefits of team </w:t>
            </w:r>
          </w:p>
        </w:tc>
        <w:tc>
          <w:tcPr>
            <w:tcW w:w="0" w:type="auto"/>
            <w:tcMar>
              <w:top w:w="48" w:type="dxa"/>
              <w:left w:w="96" w:type="dxa"/>
              <w:bottom w:w="48" w:type="dxa"/>
              <w:right w:w="96" w:type="dxa"/>
            </w:tcMar>
            <w:hideMark/>
          </w:tcPr>
          <w:p w:rsidR="00144016" w:rsidRPr="00B1033E" w:rsidRDefault="00B0030C" w:rsidP="00B1033E">
            <w:pPr>
              <w:spacing w:before="332" w:after="332" w:line="360" w:lineRule="auto"/>
              <w:jc w:val="center"/>
              <w:rPr>
                <w:rFonts w:ascii="Arial" w:eastAsia="Times New Roman" w:hAnsi="Arial"/>
                <w:b/>
                <w:bCs/>
                <w:sz w:val="22"/>
                <w:szCs w:val="22"/>
              </w:rPr>
            </w:pPr>
            <w:r w:rsidRPr="00B1033E">
              <w:rPr>
                <w:rFonts w:ascii="Arial" w:eastAsia="Times New Roman" w:hAnsi="Arial"/>
                <w:b/>
                <w:bCs/>
                <w:sz w:val="22"/>
                <w:szCs w:val="22"/>
              </w:rPr>
              <w:t xml:space="preserve">Benefits of patients </w:t>
            </w:r>
          </w:p>
        </w:tc>
        <w:tc>
          <w:tcPr>
            <w:tcW w:w="0" w:type="auto"/>
            <w:tcMar>
              <w:top w:w="48" w:type="dxa"/>
              <w:left w:w="96" w:type="dxa"/>
              <w:bottom w:w="48" w:type="dxa"/>
              <w:right w:w="96" w:type="dxa"/>
            </w:tcMar>
            <w:hideMark/>
          </w:tcPr>
          <w:p w:rsidR="00144016" w:rsidRPr="00B1033E" w:rsidRDefault="00B0030C" w:rsidP="00B1033E">
            <w:pPr>
              <w:spacing w:before="332" w:after="332" w:line="360" w:lineRule="auto"/>
              <w:jc w:val="center"/>
              <w:rPr>
                <w:rFonts w:ascii="Arial" w:eastAsia="Times New Roman" w:hAnsi="Arial"/>
                <w:b/>
                <w:bCs/>
                <w:sz w:val="22"/>
                <w:szCs w:val="22"/>
              </w:rPr>
            </w:pPr>
            <w:r w:rsidRPr="00B1033E">
              <w:rPr>
                <w:rFonts w:ascii="Arial" w:eastAsia="Times New Roman" w:hAnsi="Arial"/>
                <w:b/>
                <w:bCs/>
                <w:sz w:val="22"/>
                <w:szCs w:val="22"/>
              </w:rPr>
              <w:t xml:space="preserve">Team member’s benefits </w:t>
            </w:r>
          </w:p>
        </w:tc>
      </w:tr>
      <w:tr w:rsidR="00B0030C" w:rsidRPr="00B1033E" w:rsidTr="00E74E3F">
        <w:tc>
          <w:tcPr>
            <w:tcW w:w="0" w:type="auto"/>
            <w:tcMar>
              <w:top w:w="48" w:type="dxa"/>
              <w:left w:w="96" w:type="dxa"/>
              <w:bottom w:w="48" w:type="dxa"/>
              <w:right w:w="96" w:type="dxa"/>
            </w:tcMar>
            <w:hideMark/>
          </w:tcPr>
          <w:p w:rsidR="00144016" w:rsidRPr="00B1033E" w:rsidRDefault="00DF0B4C" w:rsidP="00B1033E">
            <w:pPr>
              <w:spacing w:before="332" w:after="332" w:line="360" w:lineRule="auto"/>
              <w:rPr>
                <w:rFonts w:ascii="Arial" w:eastAsia="Times New Roman" w:hAnsi="Arial"/>
                <w:sz w:val="22"/>
                <w:szCs w:val="22"/>
              </w:rPr>
            </w:pPr>
            <w:r w:rsidRPr="00B1033E">
              <w:rPr>
                <w:rFonts w:ascii="Arial" w:eastAsia="Times New Roman" w:hAnsi="Arial"/>
                <w:sz w:val="22"/>
                <w:szCs w:val="22"/>
              </w:rPr>
              <w:t xml:space="preserve">Reduction of time &amp; </w:t>
            </w:r>
            <w:r w:rsidR="00144016" w:rsidRPr="00B1033E">
              <w:rPr>
                <w:rFonts w:ascii="Arial" w:eastAsia="Times New Roman" w:hAnsi="Arial"/>
                <w:sz w:val="22"/>
                <w:szCs w:val="22"/>
              </w:rPr>
              <w:t>costs of hospitalization</w:t>
            </w:r>
          </w:p>
        </w:tc>
        <w:tc>
          <w:tcPr>
            <w:tcW w:w="0" w:type="auto"/>
            <w:tcMar>
              <w:top w:w="48" w:type="dxa"/>
              <w:left w:w="96" w:type="dxa"/>
              <w:bottom w:w="48" w:type="dxa"/>
              <w:right w:w="96" w:type="dxa"/>
            </w:tcMar>
            <w:hideMark/>
          </w:tcPr>
          <w:p w:rsidR="00144016" w:rsidRPr="00B1033E" w:rsidRDefault="00144016" w:rsidP="00B1033E">
            <w:pPr>
              <w:spacing w:before="332" w:after="332" w:line="360" w:lineRule="auto"/>
              <w:rPr>
                <w:rFonts w:ascii="Arial" w:eastAsia="Times New Roman" w:hAnsi="Arial"/>
                <w:sz w:val="22"/>
                <w:szCs w:val="22"/>
              </w:rPr>
            </w:pPr>
            <w:r w:rsidRPr="00B1033E">
              <w:rPr>
                <w:rFonts w:ascii="Arial" w:eastAsia="Times New Roman" w:hAnsi="Arial"/>
                <w:sz w:val="22"/>
                <w:szCs w:val="22"/>
              </w:rPr>
              <w:t>Improved coordination of care</w:t>
            </w:r>
          </w:p>
        </w:tc>
        <w:tc>
          <w:tcPr>
            <w:tcW w:w="0" w:type="auto"/>
            <w:tcMar>
              <w:top w:w="48" w:type="dxa"/>
              <w:left w:w="96" w:type="dxa"/>
              <w:bottom w:w="48" w:type="dxa"/>
              <w:right w:w="96" w:type="dxa"/>
            </w:tcMar>
            <w:hideMark/>
          </w:tcPr>
          <w:p w:rsidR="00144016" w:rsidRPr="00B1033E" w:rsidRDefault="00144016" w:rsidP="00B1033E">
            <w:pPr>
              <w:spacing w:before="332" w:after="332" w:line="360" w:lineRule="auto"/>
              <w:rPr>
                <w:rFonts w:ascii="Arial" w:eastAsia="Times New Roman" w:hAnsi="Arial"/>
                <w:sz w:val="22"/>
                <w:szCs w:val="22"/>
              </w:rPr>
            </w:pPr>
            <w:r w:rsidRPr="00B1033E">
              <w:rPr>
                <w:rFonts w:ascii="Arial" w:eastAsia="Times New Roman" w:hAnsi="Arial"/>
                <w:sz w:val="22"/>
                <w:szCs w:val="22"/>
              </w:rPr>
              <w:t>Enhanced satisfaction with care</w:t>
            </w:r>
          </w:p>
        </w:tc>
        <w:tc>
          <w:tcPr>
            <w:tcW w:w="0" w:type="auto"/>
            <w:tcMar>
              <w:top w:w="48" w:type="dxa"/>
              <w:left w:w="96" w:type="dxa"/>
              <w:bottom w:w="48" w:type="dxa"/>
              <w:right w:w="96" w:type="dxa"/>
            </w:tcMar>
            <w:hideMark/>
          </w:tcPr>
          <w:p w:rsidR="00144016" w:rsidRPr="00B1033E" w:rsidRDefault="00144016" w:rsidP="00B1033E">
            <w:pPr>
              <w:spacing w:before="332" w:after="332" w:line="360" w:lineRule="auto"/>
              <w:rPr>
                <w:rFonts w:ascii="Arial" w:eastAsia="Times New Roman" w:hAnsi="Arial"/>
                <w:sz w:val="22"/>
                <w:szCs w:val="22"/>
              </w:rPr>
            </w:pPr>
            <w:r w:rsidRPr="00B1033E">
              <w:rPr>
                <w:rFonts w:ascii="Arial" w:eastAsia="Times New Roman" w:hAnsi="Arial"/>
                <w:sz w:val="22"/>
                <w:szCs w:val="22"/>
              </w:rPr>
              <w:t>Enhanced job satisfaction</w:t>
            </w:r>
          </w:p>
        </w:tc>
      </w:tr>
      <w:tr w:rsidR="00B0030C" w:rsidRPr="00B1033E" w:rsidTr="00E74E3F">
        <w:tc>
          <w:tcPr>
            <w:tcW w:w="0" w:type="auto"/>
            <w:tcMar>
              <w:top w:w="48" w:type="dxa"/>
              <w:left w:w="96" w:type="dxa"/>
              <w:bottom w:w="48" w:type="dxa"/>
              <w:right w:w="96" w:type="dxa"/>
            </w:tcMar>
            <w:hideMark/>
          </w:tcPr>
          <w:p w:rsidR="00144016" w:rsidRPr="00B1033E" w:rsidRDefault="00144016" w:rsidP="00B1033E">
            <w:pPr>
              <w:spacing w:before="332" w:after="332" w:line="360" w:lineRule="auto"/>
              <w:rPr>
                <w:rFonts w:ascii="Arial" w:eastAsia="Times New Roman" w:hAnsi="Arial"/>
                <w:sz w:val="22"/>
                <w:szCs w:val="22"/>
              </w:rPr>
            </w:pPr>
            <w:r w:rsidRPr="00B1033E">
              <w:rPr>
                <w:rFonts w:ascii="Arial" w:eastAsia="Times New Roman" w:hAnsi="Arial"/>
                <w:sz w:val="22"/>
                <w:szCs w:val="22"/>
              </w:rPr>
              <w:t>Reduction in unexpected admissions</w:t>
            </w:r>
          </w:p>
        </w:tc>
        <w:tc>
          <w:tcPr>
            <w:tcW w:w="0" w:type="auto"/>
            <w:tcMar>
              <w:top w:w="48" w:type="dxa"/>
              <w:left w:w="96" w:type="dxa"/>
              <w:bottom w:w="48" w:type="dxa"/>
              <w:right w:w="96" w:type="dxa"/>
            </w:tcMar>
            <w:hideMark/>
          </w:tcPr>
          <w:p w:rsidR="00144016" w:rsidRPr="00B1033E" w:rsidRDefault="00144016" w:rsidP="00B1033E">
            <w:pPr>
              <w:spacing w:before="332" w:after="332" w:line="360" w:lineRule="auto"/>
              <w:rPr>
                <w:rFonts w:ascii="Arial" w:eastAsia="Times New Roman" w:hAnsi="Arial"/>
                <w:sz w:val="22"/>
                <w:szCs w:val="22"/>
              </w:rPr>
            </w:pPr>
            <w:r w:rsidRPr="00B1033E">
              <w:rPr>
                <w:rFonts w:ascii="Arial" w:eastAsia="Times New Roman" w:hAnsi="Arial"/>
                <w:sz w:val="22"/>
                <w:szCs w:val="22"/>
              </w:rPr>
              <w:t>Efficient use of health-care services</w:t>
            </w:r>
          </w:p>
        </w:tc>
        <w:tc>
          <w:tcPr>
            <w:tcW w:w="0" w:type="auto"/>
            <w:tcMar>
              <w:top w:w="48" w:type="dxa"/>
              <w:left w:w="96" w:type="dxa"/>
              <w:bottom w:w="48" w:type="dxa"/>
              <w:right w:w="96" w:type="dxa"/>
            </w:tcMar>
            <w:hideMark/>
          </w:tcPr>
          <w:p w:rsidR="00144016" w:rsidRPr="00B1033E" w:rsidRDefault="00144016" w:rsidP="00B1033E">
            <w:pPr>
              <w:spacing w:before="332" w:after="332" w:line="360" w:lineRule="auto"/>
              <w:rPr>
                <w:rFonts w:ascii="Arial" w:eastAsia="Times New Roman" w:hAnsi="Arial"/>
                <w:sz w:val="22"/>
                <w:szCs w:val="22"/>
              </w:rPr>
            </w:pPr>
            <w:r w:rsidRPr="00B1033E">
              <w:rPr>
                <w:rFonts w:ascii="Arial" w:eastAsia="Times New Roman" w:hAnsi="Arial"/>
                <w:sz w:val="22"/>
                <w:szCs w:val="22"/>
              </w:rPr>
              <w:t>Acceptance of treatment</w:t>
            </w:r>
          </w:p>
        </w:tc>
        <w:tc>
          <w:tcPr>
            <w:tcW w:w="0" w:type="auto"/>
            <w:tcMar>
              <w:top w:w="48" w:type="dxa"/>
              <w:left w:w="96" w:type="dxa"/>
              <w:bottom w:w="48" w:type="dxa"/>
              <w:right w:w="96" w:type="dxa"/>
            </w:tcMar>
            <w:hideMark/>
          </w:tcPr>
          <w:p w:rsidR="00144016" w:rsidRPr="00B1033E" w:rsidRDefault="00144016" w:rsidP="00B1033E">
            <w:pPr>
              <w:spacing w:before="332" w:after="332" w:line="360" w:lineRule="auto"/>
              <w:rPr>
                <w:rFonts w:ascii="Arial" w:eastAsia="Times New Roman" w:hAnsi="Arial"/>
                <w:sz w:val="22"/>
                <w:szCs w:val="22"/>
              </w:rPr>
            </w:pPr>
            <w:r w:rsidRPr="00B1033E">
              <w:rPr>
                <w:rFonts w:ascii="Arial" w:eastAsia="Times New Roman" w:hAnsi="Arial"/>
                <w:sz w:val="22"/>
                <w:szCs w:val="22"/>
              </w:rPr>
              <w:t>Greater role clarity</w:t>
            </w:r>
          </w:p>
        </w:tc>
      </w:tr>
      <w:tr w:rsidR="00B0030C" w:rsidRPr="00B1033E" w:rsidTr="00E74E3F">
        <w:tc>
          <w:tcPr>
            <w:tcW w:w="0" w:type="auto"/>
            <w:tcMar>
              <w:top w:w="48" w:type="dxa"/>
              <w:left w:w="96" w:type="dxa"/>
              <w:bottom w:w="48" w:type="dxa"/>
              <w:right w:w="96" w:type="dxa"/>
            </w:tcMar>
            <w:hideMark/>
          </w:tcPr>
          <w:p w:rsidR="00144016" w:rsidRPr="00B1033E" w:rsidRDefault="00144016" w:rsidP="00B1033E">
            <w:pPr>
              <w:spacing w:before="332" w:after="332" w:line="360" w:lineRule="auto"/>
              <w:rPr>
                <w:rFonts w:ascii="Arial" w:eastAsia="Times New Roman" w:hAnsi="Arial"/>
                <w:sz w:val="22"/>
                <w:szCs w:val="22"/>
              </w:rPr>
            </w:pPr>
            <w:r w:rsidRPr="00B1033E">
              <w:rPr>
                <w:rFonts w:ascii="Arial" w:eastAsia="Times New Roman" w:hAnsi="Arial"/>
                <w:sz w:val="22"/>
                <w:szCs w:val="22"/>
              </w:rPr>
              <w:t>Services are better accessible to patients</w:t>
            </w:r>
          </w:p>
        </w:tc>
        <w:tc>
          <w:tcPr>
            <w:tcW w:w="0" w:type="auto"/>
            <w:tcMar>
              <w:top w:w="48" w:type="dxa"/>
              <w:left w:w="96" w:type="dxa"/>
              <w:bottom w:w="48" w:type="dxa"/>
              <w:right w:w="96" w:type="dxa"/>
            </w:tcMar>
            <w:hideMark/>
          </w:tcPr>
          <w:p w:rsidR="00144016" w:rsidRPr="00B1033E" w:rsidRDefault="00144016" w:rsidP="00B1033E">
            <w:pPr>
              <w:spacing w:before="332" w:after="332" w:line="360" w:lineRule="auto"/>
              <w:rPr>
                <w:rFonts w:ascii="Arial" w:eastAsia="Times New Roman" w:hAnsi="Arial"/>
                <w:sz w:val="22"/>
                <w:szCs w:val="22"/>
              </w:rPr>
            </w:pPr>
            <w:r w:rsidRPr="00B1033E">
              <w:rPr>
                <w:rFonts w:ascii="Arial" w:eastAsia="Times New Roman" w:hAnsi="Arial"/>
                <w:sz w:val="22"/>
                <w:szCs w:val="22"/>
              </w:rPr>
              <w:t>Enhanced communication and professional diversity</w:t>
            </w:r>
          </w:p>
        </w:tc>
        <w:tc>
          <w:tcPr>
            <w:tcW w:w="0" w:type="auto"/>
            <w:tcMar>
              <w:top w:w="48" w:type="dxa"/>
              <w:left w:w="96" w:type="dxa"/>
              <w:bottom w:w="48" w:type="dxa"/>
              <w:right w:w="96" w:type="dxa"/>
            </w:tcMar>
            <w:hideMark/>
          </w:tcPr>
          <w:p w:rsidR="00144016" w:rsidRPr="00B1033E" w:rsidRDefault="00144016" w:rsidP="00B1033E">
            <w:pPr>
              <w:spacing w:before="332" w:after="332" w:line="360" w:lineRule="auto"/>
              <w:rPr>
                <w:rFonts w:ascii="Arial" w:eastAsia="Times New Roman" w:hAnsi="Arial"/>
                <w:sz w:val="22"/>
                <w:szCs w:val="22"/>
              </w:rPr>
            </w:pPr>
            <w:r w:rsidRPr="00B1033E">
              <w:rPr>
                <w:rFonts w:ascii="Arial" w:eastAsia="Times New Roman" w:hAnsi="Arial"/>
                <w:sz w:val="22"/>
                <w:szCs w:val="22"/>
              </w:rPr>
              <w:t>Improved health outcomes and quality of care Reduced medical errors</w:t>
            </w:r>
          </w:p>
        </w:tc>
        <w:tc>
          <w:tcPr>
            <w:tcW w:w="0" w:type="auto"/>
            <w:tcMar>
              <w:top w:w="48" w:type="dxa"/>
              <w:left w:w="96" w:type="dxa"/>
              <w:bottom w:w="48" w:type="dxa"/>
              <w:right w:w="96" w:type="dxa"/>
            </w:tcMar>
            <w:hideMark/>
          </w:tcPr>
          <w:p w:rsidR="00144016" w:rsidRPr="00B1033E" w:rsidRDefault="00144016" w:rsidP="00B1033E">
            <w:pPr>
              <w:spacing w:before="332" w:after="332" w:line="360" w:lineRule="auto"/>
              <w:rPr>
                <w:rFonts w:ascii="Arial" w:eastAsia="Times New Roman" w:hAnsi="Arial"/>
                <w:sz w:val="22"/>
                <w:szCs w:val="22"/>
              </w:rPr>
            </w:pPr>
            <w:r w:rsidRPr="00B1033E">
              <w:rPr>
                <w:rFonts w:ascii="Arial" w:eastAsia="Times New Roman" w:hAnsi="Arial"/>
                <w:sz w:val="22"/>
                <w:szCs w:val="22"/>
              </w:rPr>
              <w:t>Enhanced well-being</w:t>
            </w:r>
          </w:p>
        </w:tc>
      </w:tr>
    </w:tbl>
    <w:p w:rsidR="00144016" w:rsidRPr="00B1033E" w:rsidRDefault="00144016" w:rsidP="00B1033E">
      <w:pPr>
        <w:tabs>
          <w:tab w:val="left" w:pos="1080"/>
        </w:tabs>
        <w:spacing w:line="360" w:lineRule="auto"/>
        <w:jc w:val="both"/>
        <w:rPr>
          <w:rFonts w:ascii="Arial" w:eastAsia="Arial" w:hAnsi="Arial"/>
          <w:b/>
          <w:bCs/>
          <w:sz w:val="22"/>
          <w:szCs w:val="22"/>
        </w:rPr>
      </w:pPr>
    </w:p>
    <w:p w:rsidR="009265DE" w:rsidRPr="00B1033E" w:rsidRDefault="00F56B74" w:rsidP="00B1033E">
      <w:pPr>
        <w:tabs>
          <w:tab w:val="left" w:pos="1080"/>
        </w:tabs>
        <w:spacing w:line="360" w:lineRule="auto"/>
        <w:jc w:val="both"/>
        <w:rPr>
          <w:rFonts w:ascii="Arial" w:eastAsia="Arial" w:hAnsi="Arial"/>
          <w:b/>
          <w:bCs/>
          <w:sz w:val="22"/>
          <w:szCs w:val="22"/>
        </w:rPr>
      </w:pPr>
      <w:r w:rsidRPr="00B1033E">
        <w:rPr>
          <w:rFonts w:ascii="Arial" w:hAnsi="Arial"/>
          <w:color w:val="000000"/>
          <w:sz w:val="22"/>
          <w:szCs w:val="22"/>
          <w:shd w:val="clear" w:color="auto" w:fill="FFFFFF"/>
        </w:rPr>
        <w:t>In order to offer excellent patient care, patient-focused teams must work at a high level of effectiveness. Traditional methods and current mindsets are at odds with one another, and this mismatch must be addressed in order to achieve such an ambitious aim. Therefore, health care organizations should strive to deliver outstanding patient care by establishing a broad team-based culture in which specific values and concepts are shared by team members, including patients, who should be placed at the center of care.</w:t>
      </w:r>
      <w:r w:rsidR="005F318B" w:rsidRPr="00B1033E">
        <w:rPr>
          <w:rFonts w:ascii="Arial" w:eastAsia="Arial" w:hAnsi="Arial"/>
          <w:b/>
          <w:bCs/>
          <w:sz w:val="22"/>
          <w:szCs w:val="22"/>
        </w:rPr>
        <w:t xml:space="preserve"> </w:t>
      </w:r>
    </w:p>
    <w:p w:rsidR="00BB4990" w:rsidRPr="00B1033E" w:rsidRDefault="00BB4990" w:rsidP="00B1033E">
      <w:pPr>
        <w:tabs>
          <w:tab w:val="left" w:pos="1080"/>
        </w:tabs>
        <w:spacing w:line="360" w:lineRule="auto"/>
        <w:jc w:val="both"/>
        <w:rPr>
          <w:rFonts w:ascii="Arial" w:eastAsia="Arial" w:hAnsi="Arial"/>
          <w:b/>
          <w:bCs/>
          <w:sz w:val="22"/>
          <w:szCs w:val="22"/>
        </w:rPr>
      </w:pPr>
    </w:p>
    <w:p w:rsidR="00BB4990" w:rsidRPr="00B1033E" w:rsidRDefault="00BB4990" w:rsidP="00B1033E">
      <w:pPr>
        <w:tabs>
          <w:tab w:val="left" w:pos="1080"/>
        </w:tabs>
        <w:spacing w:line="360" w:lineRule="auto"/>
        <w:ind w:left="720"/>
        <w:jc w:val="both"/>
        <w:rPr>
          <w:rFonts w:ascii="Arial" w:eastAsia="Arial" w:hAnsi="Arial"/>
          <w:b/>
          <w:bCs/>
          <w:sz w:val="22"/>
          <w:szCs w:val="22"/>
        </w:rPr>
      </w:pPr>
    </w:p>
    <w:p w:rsidR="00BB4990" w:rsidRPr="00B1033E" w:rsidRDefault="00BB4990" w:rsidP="00B1033E">
      <w:pPr>
        <w:tabs>
          <w:tab w:val="left" w:pos="1080"/>
        </w:tabs>
        <w:spacing w:line="360" w:lineRule="auto"/>
        <w:ind w:left="720"/>
        <w:jc w:val="both"/>
        <w:rPr>
          <w:rFonts w:ascii="Arial" w:eastAsia="Arial" w:hAnsi="Arial"/>
          <w:b/>
          <w:bCs/>
          <w:sz w:val="22"/>
          <w:szCs w:val="22"/>
        </w:rPr>
      </w:pPr>
    </w:p>
    <w:p w:rsidR="009265DE" w:rsidRPr="00B1033E" w:rsidRDefault="009265DE" w:rsidP="00B1033E">
      <w:pPr>
        <w:numPr>
          <w:ilvl w:val="0"/>
          <w:numId w:val="1"/>
        </w:numPr>
        <w:tabs>
          <w:tab w:val="left" w:pos="1080"/>
        </w:tabs>
        <w:spacing w:line="360" w:lineRule="auto"/>
        <w:ind w:left="720" w:hanging="360"/>
        <w:jc w:val="both"/>
        <w:rPr>
          <w:rFonts w:ascii="Arial" w:eastAsia="Arial" w:hAnsi="Arial"/>
          <w:b/>
          <w:bCs/>
          <w:sz w:val="22"/>
          <w:szCs w:val="22"/>
        </w:rPr>
      </w:pPr>
      <w:r w:rsidRPr="00B1033E">
        <w:rPr>
          <w:rFonts w:ascii="Arial" w:eastAsia="Arial" w:hAnsi="Arial"/>
          <w:b/>
          <w:bCs/>
          <w:sz w:val="22"/>
          <w:szCs w:val="22"/>
        </w:rPr>
        <w:t>Barriers to effective teamwork.</w:t>
      </w:r>
    </w:p>
    <w:p w:rsidR="00BB4990" w:rsidRPr="00B1033E" w:rsidRDefault="00BB4990" w:rsidP="00B1033E">
      <w:pPr>
        <w:tabs>
          <w:tab w:val="left" w:pos="1080"/>
        </w:tabs>
        <w:spacing w:line="360" w:lineRule="auto"/>
        <w:jc w:val="both"/>
        <w:rPr>
          <w:rFonts w:ascii="Arial" w:eastAsia="Times New Roman" w:hAnsi="Arial"/>
          <w:color w:val="000000"/>
          <w:sz w:val="22"/>
          <w:szCs w:val="22"/>
        </w:rPr>
      </w:pPr>
    </w:p>
    <w:p w:rsidR="00D5093C" w:rsidRPr="00B1033E" w:rsidRDefault="00D5093C" w:rsidP="00B1033E">
      <w:pPr>
        <w:tabs>
          <w:tab w:val="left" w:pos="1080"/>
        </w:tabs>
        <w:spacing w:line="360" w:lineRule="auto"/>
        <w:jc w:val="both"/>
        <w:rPr>
          <w:rFonts w:ascii="Arial" w:eastAsia="Times New Roman" w:hAnsi="Arial"/>
          <w:color w:val="000000"/>
          <w:sz w:val="22"/>
          <w:szCs w:val="22"/>
        </w:rPr>
      </w:pPr>
      <w:r w:rsidRPr="00B1033E">
        <w:rPr>
          <w:rFonts w:ascii="Arial" w:eastAsia="Times New Roman" w:hAnsi="Arial"/>
          <w:color w:val="000000"/>
          <w:sz w:val="22"/>
          <w:szCs w:val="22"/>
        </w:rPr>
        <w:lastRenderedPageBreak/>
        <w:t>The effectiveness of any team might be harmed by problems that develop. In this article, we'll discuss some of the most typical issues that teams confront and how to cope with them. The following is a list of the most common issues faced by teams.</w:t>
      </w:r>
    </w:p>
    <w:p w:rsidR="00D5093C" w:rsidRPr="00B1033E" w:rsidRDefault="00D5093C" w:rsidP="00B1033E">
      <w:pPr>
        <w:tabs>
          <w:tab w:val="left" w:pos="1080"/>
        </w:tabs>
        <w:spacing w:line="360" w:lineRule="auto"/>
        <w:jc w:val="both"/>
        <w:rPr>
          <w:rFonts w:ascii="Arial" w:eastAsia="Times New Roman" w:hAnsi="Arial"/>
          <w:color w:val="000000"/>
          <w:sz w:val="22"/>
          <w:szCs w:val="22"/>
        </w:rPr>
      </w:pPr>
      <w:r w:rsidRPr="00B1033E">
        <w:rPr>
          <w:rFonts w:ascii="Arial" w:eastAsia="Times New Roman" w:hAnsi="Arial"/>
          <w:color w:val="000000"/>
          <w:sz w:val="22"/>
          <w:szCs w:val="22"/>
        </w:rPr>
        <w:t>-</w:t>
      </w:r>
    </w:p>
    <w:p w:rsidR="00D5093C" w:rsidRPr="00B1033E" w:rsidRDefault="00D5093C" w:rsidP="00B1033E">
      <w:pPr>
        <w:tabs>
          <w:tab w:val="left" w:pos="1080"/>
        </w:tabs>
        <w:spacing w:line="360" w:lineRule="auto"/>
        <w:jc w:val="both"/>
        <w:rPr>
          <w:rFonts w:ascii="Arial" w:eastAsia="Times New Roman" w:hAnsi="Arial"/>
          <w:color w:val="000000"/>
          <w:sz w:val="22"/>
          <w:szCs w:val="22"/>
        </w:rPr>
      </w:pPr>
      <w:r w:rsidRPr="00B1033E">
        <w:rPr>
          <w:rFonts w:ascii="Arial" w:eastAsia="Times New Roman" w:hAnsi="Arial"/>
          <w:color w:val="000000"/>
          <w:sz w:val="22"/>
          <w:szCs w:val="22"/>
        </w:rPr>
        <w:t>Problems with Starting a Project - Team members may be unsure of where to begin a project. It's also possible that they've completed a task but can't go on to the next stage or put the task to rest. In order to avoid floundering, it's important to revisit the team's mission or plan and make sure that everyone understands it. Asking, "What is preventing us from moving forward?" is a great way for leaders to get their teams out of their rut. Do we require further information? Assurances or support are we in need of? Is there anyone who thinks we've overlooked something crucial?</w:t>
      </w:r>
    </w:p>
    <w:p w:rsidR="000922AD" w:rsidRPr="00B1033E" w:rsidRDefault="00D5093C" w:rsidP="00B1033E">
      <w:pPr>
        <w:tabs>
          <w:tab w:val="left" w:pos="1080"/>
        </w:tabs>
        <w:spacing w:line="360" w:lineRule="auto"/>
        <w:jc w:val="both"/>
        <w:rPr>
          <w:rFonts w:ascii="Arial" w:eastAsia="Times New Roman" w:hAnsi="Arial"/>
          <w:color w:val="000000"/>
          <w:sz w:val="22"/>
          <w:szCs w:val="22"/>
        </w:rPr>
      </w:pPr>
      <w:r w:rsidRPr="00B1033E">
        <w:rPr>
          <w:rFonts w:ascii="Arial" w:eastAsia="Times New Roman" w:hAnsi="Arial"/>
          <w:color w:val="000000"/>
          <w:sz w:val="22"/>
          <w:szCs w:val="22"/>
        </w:rPr>
        <w:t xml:space="preserve">It's possible that some team members have a dominating personality that interferes with their colleagues' participation or air time. The team's morale and momentum may be harmed as a result of this domineering </w:t>
      </w:r>
      <w:r w:rsidR="00BB4990" w:rsidRPr="00B1033E">
        <w:rPr>
          <w:rFonts w:ascii="Arial" w:eastAsia="Times New Roman" w:hAnsi="Arial"/>
          <w:color w:val="000000"/>
          <w:sz w:val="22"/>
          <w:szCs w:val="22"/>
        </w:rPr>
        <w:t>behavior</w:t>
      </w:r>
      <w:r w:rsidRPr="00B1033E">
        <w:rPr>
          <w:rFonts w:ascii="Arial" w:eastAsia="Times New Roman" w:hAnsi="Arial"/>
          <w:color w:val="000000"/>
          <w:sz w:val="22"/>
          <w:szCs w:val="22"/>
        </w:rPr>
        <w:t>. As a means of overcoming this obstacle, consider incorporating "balanced participation" into team evaluations. To ensure that the team's performance review is fair and equitable, team members should be aware of the importance of fair and equitable involvement by all members, especially those who are shy or unwilling to participate</w:t>
      </w:r>
      <w:r w:rsidR="000922AD" w:rsidRPr="00B1033E">
        <w:rPr>
          <w:rFonts w:ascii="Arial" w:eastAsia="Times New Roman" w:hAnsi="Arial"/>
          <w:color w:val="000000"/>
          <w:sz w:val="22"/>
          <w:szCs w:val="22"/>
        </w:rPr>
        <w:t>.</w:t>
      </w:r>
    </w:p>
    <w:p w:rsidR="00D5093C" w:rsidRPr="00B1033E" w:rsidRDefault="00D5093C" w:rsidP="00B1033E">
      <w:pPr>
        <w:tabs>
          <w:tab w:val="left" w:pos="1080"/>
        </w:tabs>
        <w:spacing w:line="360" w:lineRule="auto"/>
        <w:jc w:val="both"/>
        <w:rPr>
          <w:rFonts w:ascii="Arial" w:eastAsia="Times New Roman" w:hAnsi="Arial"/>
          <w:color w:val="000000"/>
          <w:sz w:val="22"/>
          <w:szCs w:val="22"/>
        </w:rPr>
      </w:pPr>
      <w:r w:rsidRPr="00B1033E">
        <w:rPr>
          <w:rFonts w:ascii="Arial" w:eastAsia="Times New Roman" w:hAnsi="Arial"/>
          <w:color w:val="000000"/>
          <w:sz w:val="22"/>
          <w:szCs w:val="22"/>
        </w:rPr>
        <w:t>Teams cope with underperformers in various ways, according to research, based on how team members perceive the causes for their underperformance (</w:t>
      </w:r>
      <w:proofErr w:type="spellStart"/>
      <w:r w:rsidR="006C0C1B" w:rsidRPr="00B1033E">
        <w:rPr>
          <w:rFonts w:ascii="Arial" w:hAnsi="Arial"/>
          <w:color w:val="222222"/>
          <w:sz w:val="22"/>
          <w:szCs w:val="22"/>
          <w:shd w:val="clear" w:color="auto" w:fill="FFFFFF"/>
        </w:rPr>
        <w:t>Rondhout</w:t>
      </w:r>
      <w:proofErr w:type="gramStart"/>
      <w:r w:rsidR="006C0C1B" w:rsidRPr="00B1033E">
        <w:rPr>
          <w:rFonts w:ascii="Arial" w:hAnsi="Arial"/>
          <w:color w:val="222222"/>
          <w:sz w:val="22"/>
          <w:szCs w:val="22"/>
          <w:shd w:val="clear" w:color="auto" w:fill="FFFFFF"/>
        </w:rPr>
        <w:t>,</w:t>
      </w:r>
      <w:r w:rsidR="003144C2" w:rsidRPr="00B1033E">
        <w:rPr>
          <w:rFonts w:ascii="Arial" w:hAnsi="Arial"/>
          <w:color w:val="222222"/>
          <w:sz w:val="22"/>
          <w:szCs w:val="22"/>
          <w:shd w:val="clear" w:color="auto" w:fill="FFFFFF"/>
        </w:rPr>
        <w:t>et</w:t>
      </w:r>
      <w:proofErr w:type="spellEnd"/>
      <w:proofErr w:type="gramEnd"/>
      <w:r w:rsidR="003144C2" w:rsidRPr="00B1033E">
        <w:rPr>
          <w:rFonts w:ascii="Arial" w:hAnsi="Arial"/>
          <w:color w:val="222222"/>
          <w:sz w:val="22"/>
          <w:szCs w:val="22"/>
          <w:shd w:val="clear" w:color="auto" w:fill="FFFFFF"/>
        </w:rPr>
        <w:t xml:space="preserve"> al. 202</w:t>
      </w:r>
      <w:r w:rsidR="006C0C1B" w:rsidRPr="00B1033E">
        <w:rPr>
          <w:rFonts w:ascii="Arial" w:hAnsi="Arial"/>
          <w:color w:val="222222"/>
          <w:sz w:val="22"/>
          <w:szCs w:val="22"/>
          <w:shd w:val="clear" w:color="auto" w:fill="FFFFFF"/>
        </w:rPr>
        <w:t>1</w:t>
      </w:r>
      <w:r w:rsidRPr="00B1033E">
        <w:rPr>
          <w:rFonts w:ascii="Arial" w:eastAsia="Times New Roman" w:hAnsi="Arial"/>
          <w:color w:val="000000"/>
          <w:sz w:val="22"/>
          <w:szCs w:val="22"/>
        </w:rPr>
        <w:t>). Teams are more likely to help a member who is seen to be incompetent if they believe they can improve. Members are more inclined to try to motivate or dismiss a poor performer if they believe the person is merely unmotivated. Remember that fairness is a critical component of motivating team members to do</w:t>
      </w:r>
      <w:r w:rsidR="00E12BD0" w:rsidRPr="00B1033E">
        <w:rPr>
          <w:rFonts w:ascii="Arial" w:eastAsia="Times New Roman" w:hAnsi="Arial"/>
          <w:color w:val="000000"/>
          <w:sz w:val="22"/>
          <w:szCs w:val="22"/>
        </w:rPr>
        <w:t xml:space="preserve"> their best work (Lind et al. 2002</w:t>
      </w:r>
      <w:r w:rsidRPr="00B1033E">
        <w:rPr>
          <w:rFonts w:ascii="Arial" w:eastAsia="Times New Roman" w:hAnsi="Arial"/>
          <w:color w:val="000000"/>
          <w:sz w:val="22"/>
          <w:szCs w:val="22"/>
        </w:rPr>
        <w:t>). Make certain that the team's bad performers are dealt with in a fair manner.</w:t>
      </w:r>
    </w:p>
    <w:p w:rsidR="00D5093C" w:rsidRPr="00B1033E" w:rsidRDefault="00D5093C" w:rsidP="00B1033E">
      <w:pPr>
        <w:tabs>
          <w:tab w:val="left" w:pos="1080"/>
        </w:tabs>
        <w:spacing w:line="360" w:lineRule="auto"/>
        <w:jc w:val="both"/>
        <w:rPr>
          <w:rFonts w:ascii="Arial" w:eastAsia="Times New Roman" w:hAnsi="Arial"/>
          <w:color w:val="000000"/>
          <w:sz w:val="22"/>
          <w:szCs w:val="22"/>
        </w:rPr>
      </w:pPr>
      <w:r w:rsidRPr="00B1033E">
        <w:rPr>
          <w:rFonts w:ascii="Arial" w:eastAsia="Times New Roman" w:hAnsi="Arial"/>
          <w:color w:val="000000"/>
          <w:sz w:val="22"/>
          <w:szCs w:val="22"/>
        </w:rPr>
        <w:t>Unresolved Conflict in the Workplace</w:t>
      </w:r>
    </w:p>
    <w:p w:rsidR="00040A1C" w:rsidRPr="00B1033E" w:rsidRDefault="00D5093C" w:rsidP="00B1033E">
      <w:pPr>
        <w:tabs>
          <w:tab w:val="left" w:pos="1080"/>
        </w:tabs>
        <w:spacing w:line="360" w:lineRule="auto"/>
        <w:jc w:val="both"/>
        <w:rPr>
          <w:rFonts w:ascii="Arial" w:eastAsia="Arial" w:hAnsi="Arial"/>
          <w:bCs/>
          <w:sz w:val="22"/>
          <w:szCs w:val="22"/>
        </w:rPr>
      </w:pPr>
      <w:r w:rsidRPr="00B1033E">
        <w:rPr>
          <w:rFonts w:ascii="Arial" w:eastAsia="Times New Roman" w:hAnsi="Arial"/>
          <w:color w:val="000000"/>
          <w:sz w:val="22"/>
          <w:szCs w:val="22"/>
        </w:rPr>
        <w:t xml:space="preserve">It's usual for team members to disagree, and it's important to accept that. When a team is healthy, it raises challenges and discusses diverse points of view in order to make better, more informed decisions. Disagreements can occur even before a team is formed if there are unresolved personality conflicts or old feuds. Teams should be constructed in such a way that it is not possible for opponents to be on the same team. While not ideal, having enemies debate their differences in private could be the best solution if this is not possible. Any member of the team can step in and help facilitate the conversation. This can be done by the creation of a </w:t>
      </w:r>
      <w:r w:rsidR="00023768" w:rsidRPr="00B1033E">
        <w:rPr>
          <w:rFonts w:ascii="Arial" w:eastAsia="Times New Roman" w:hAnsi="Arial"/>
          <w:color w:val="000000"/>
          <w:sz w:val="22"/>
          <w:szCs w:val="22"/>
        </w:rPr>
        <w:t>behavioral</w:t>
      </w:r>
      <w:r w:rsidRPr="00B1033E">
        <w:rPr>
          <w:rFonts w:ascii="Arial" w:eastAsia="Times New Roman" w:hAnsi="Arial"/>
          <w:color w:val="000000"/>
          <w:sz w:val="22"/>
          <w:szCs w:val="22"/>
        </w:rPr>
        <w:t xml:space="preserve"> contract </w:t>
      </w:r>
      <w:r w:rsidRPr="00B1033E">
        <w:rPr>
          <w:rFonts w:ascii="Arial" w:eastAsia="Times New Roman" w:hAnsi="Arial"/>
          <w:color w:val="000000"/>
          <w:sz w:val="22"/>
          <w:szCs w:val="22"/>
        </w:rPr>
        <w:lastRenderedPageBreak/>
        <w:t>between the two parties involved in the debate. If one person agrees to do X, then the other party will agree</w:t>
      </w:r>
      <w:r w:rsidR="00D25A7C" w:rsidRPr="00B1033E">
        <w:rPr>
          <w:rFonts w:ascii="Arial" w:eastAsia="Times New Roman" w:hAnsi="Arial"/>
          <w:color w:val="000000"/>
          <w:sz w:val="22"/>
          <w:szCs w:val="22"/>
        </w:rPr>
        <w:t xml:space="preserve"> to do Y as well (</w:t>
      </w:r>
      <w:proofErr w:type="spellStart"/>
      <w:r w:rsidR="00D25A7C" w:rsidRPr="00B1033E">
        <w:rPr>
          <w:rFonts w:ascii="Arial" w:hAnsi="Arial"/>
          <w:color w:val="222222"/>
          <w:sz w:val="22"/>
          <w:szCs w:val="22"/>
          <w:shd w:val="clear" w:color="auto" w:fill="FFFFFF"/>
        </w:rPr>
        <w:t>Goel</w:t>
      </w:r>
      <w:proofErr w:type="spellEnd"/>
      <w:r w:rsidR="00D25A7C" w:rsidRPr="00B1033E">
        <w:rPr>
          <w:rFonts w:ascii="Arial" w:hAnsi="Arial"/>
          <w:color w:val="222222"/>
          <w:sz w:val="22"/>
          <w:szCs w:val="22"/>
          <w:shd w:val="clear" w:color="auto" w:fill="FFFFFF"/>
        </w:rPr>
        <w:t>,</w:t>
      </w:r>
      <w:r w:rsidR="00D25A7C" w:rsidRPr="00B1033E">
        <w:rPr>
          <w:rFonts w:ascii="Arial" w:hAnsi="Arial"/>
          <w:color w:val="222222"/>
          <w:sz w:val="22"/>
          <w:szCs w:val="22"/>
          <w:shd w:val="clear" w:color="auto" w:fill="FFFFFF"/>
        </w:rPr>
        <w:t xml:space="preserve"> et al</w:t>
      </w:r>
      <w:r w:rsidR="00D25A7C" w:rsidRPr="00B1033E">
        <w:rPr>
          <w:rFonts w:ascii="Arial" w:hAnsi="Arial"/>
          <w:color w:val="222222"/>
          <w:sz w:val="22"/>
          <w:szCs w:val="22"/>
          <w:shd w:val="clear" w:color="auto" w:fill="FFFFFF"/>
        </w:rPr>
        <w:t>., 2010</w:t>
      </w:r>
      <w:r w:rsidRPr="00B1033E">
        <w:rPr>
          <w:rFonts w:ascii="Arial" w:eastAsia="Times New Roman" w:hAnsi="Arial"/>
          <w:color w:val="000000"/>
          <w:sz w:val="22"/>
          <w:szCs w:val="22"/>
        </w:rPr>
        <w:t>).</w:t>
      </w:r>
    </w:p>
    <w:p w:rsidR="009265DE" w:rsidRPr="00B1033E" w:rsidRDefault="009265DE" w:rsidP="00B1033E">
      <w:pPr>
        <w:numPr>
          <w:ilvl w:val="0"/>
          <w:numId w:val="1"/>
        </w:numPr>
        <w:tabs>
          <w:tab w:val="left" w:pos="1080"/>
        </w:tabs>
        <w:spacing w:line="360" w:lineRule="auto"/>
        <w:ind w:left="720" w:hanging="360"/>
        <w:jc w:val="both"/>
        <w:rPr>
          <w:rFonts w:ascii="Arial" w:eastAsia="Arial" w:hAnsi="Arial"/>
          <w:b/>
          <w:bCs/>
          <w:sz w:val="22"/>
          <w:szCs w:val="22"/>
        </w:rPr>
      </w:pPr>
      <w:r w:rsidRPr="00B1033E">
        <w:rPr>
          <w:rFonts w:ascii="Arial" w:eastAsia="Arial" w:hAnsi="Arial"/>
          <w:b/>
          <w:bCs/>
          <w:sz w:val="22"/>
          <w:szCs w:val="22"/>
        </w:rPr>
        <w:t>The types of roles that are needed to create a cohesive and effective team.</w:t>
      </w:r>
    </w:p>
    <w:p w:rsidR="00D5093C" w:rsidRPr="00B1033E" w:rsidRDefault="005C5D7D" w:rsidP="00B1033E">
      <w:pPr>
        <w:spacing w:line="360" w:lineRule="auto"/>
        <w:rPr>
          <w:rFonts w:ascii="Arial" w:eastAsia="Times New Roman" w:hAnsi="Arial"/>
          <w:color w:val="000000"/>
          <w:sz w:val="22"/>
          <w:szCs w:val="22"/>
        </w:rPr>
      </w:pPr>
      <w:r w:rsidRPr="00B1033E">
        <w:rPr>
          <w:rFonts w:ascii="Arial" w:eastAsia="Times New Roman" w:hAnsi="Arial"/>
          <w:color w:val="000000"/>
          <w:sz w:val="22"/>
          <w:szCs w:val="22"/>
        </w:rPr>
        <w:t xml:space="preserve">The management of green field care home should </w:t>
      </w:r>
      <w:r w:rsidR="00D5093C" w:rsidRPr="00B1033E">
        <w:rPr>
          <w:rFonts w:ascii="Arial" w:eastAsia="Times New Roman" w:hAnsi="Arial"/>
          <w:color w:val="000000"/>
          <w:sz w:val="22"/>
          <w:szCs w:val="22"/>
        </w:rPr>
        <w:t xml:space="preserve">have to collaborate on a project </w:t>
      </w:r>
      <w:r w:rsidRPr="00B1033E">
        <w:rPr>
          <w:rFonts w:ascii="Arial" w:eastAsia="Times New Roman" w:hAnsi="Arial"/>
          <w:color w:val="000000"/>
          <w:sz w:val="22"/>
          <w:szCs w:val="22"/>
        </w:rPr>
        <w:t>with others at some time in their</w:t>
      </w:r>
      <w:r w:rsidR="00D5093C" w:rsidRPr="00B1033E">
        <w:rPr>
          <w:rFonts w:ascii="Arial" w:eastAsia="Times New Roman" w:hAnsi="Arial"/>
          <w:color w:val="000000"/>
          <w:sz w:val="22"/>
          <w:szCs w:val="22"/>
        </w:rPr>
        <w:t xml:space="preserve"> career. Building a team might be tough for managers who have never done so. Even for managers who often deal with teams, convincing staff</w:t>
      </w:r>
      <w:r w:rsidRPr="00B1033E">
        <w:rPr>
          <w:rFonts w:ascii="Arial" w:eastAsia="Times New Roman" w:hAnsi="Arial"/>
          <w:color w:val="000000"/>
          <w:sz w:val="22"/>
          <w:szCs w:val="22"/>
        </w:rPr>
        <w:t xml:space="preserve"> to cooperate can be difficult</w:t>
      </w:r>
      <w:r w:rsidR="00BB4B11" w:rsidRPr="00B1033E">
        <w:rPr>
          <w:rFonts w:ascii="Arial" w:eastAsia="Times New Roman" w:hAnsi="Arial"/>
          <w:color w:val="000000"/>
          <w:sz w:val="22"/>
          <w:szCs w:val="22"/>
        </w:rPr>
        <w:t xml:space="preserve"> (</w:t>
      </w:r>
      <w:proofErr w:type="spellStart"/>
      <w:r w:rsidR="00BB4B11" w:rsidRPr="00B1033E">
        <w:rPr>
          <w:rFonts w:ascii="Arial" w:hAnsi="Arial"/>
          <w:color w:val="222222"/>
          <w:sz w:val="22"/>
          <w:szCs w:val="22"/>
          <w:shd w:val="clear" w:color="auto" w:fill="FFFFFF"/>
        </w:rPr>
        <w:t>Katzenb</w:t>
      </w:r>
      <w:r w:rsidR="00BB4B11" w:rsidRPr="00B1033E">
        <w:rPr>
          <w:rFonts w:ascii="Arial" w:hAnsi="Arial"/>
          <w:color w:val="222222"/>
          <w:sz w:val="22"/>
          <w:szCs w:val="22"/>
          <w:shd w:val="clear" w:color="auto" w:fill="FFFFFF"/>
        </w:rPr>
        <w:t>ach</w:t>
      </w:r>
      <w:proofErr w:type="spellEnd"/>
      <w:r w:rsidR="00BB4B11" w:rsidRPr="00B1033E">
        <w:rPr>
          <w:rFonts w:ascii="Arial" w:hAnsi="Arial"/>
          <w:color w:val="222222"/>
          <w:sz w:val="22"/>
          <w:szCs w:val="22"/>
          <w:shd w:val="clear" w:color="auto" w:fill="FFFFFF"/>
        </w:rPr>
        <w:t>, et al. 2008)</w:t>
      </w:r>
      <w:r w:rsidRPr="00B1033E">
        <w:rPr>
          <w:rFonts w:ascii="Arial" w:eastAsia="Times New Roman" w:hAnsi="Arial"/>
          <w:color w:val="000000"/>
          <w:sz w:val="22"/>
          <w:szCs w:val="22"/>
        </w:rPr>
        <w:t xml:space="preserve">. </w:t>
      </w:r>
      <w:r w:rsidR="00D5093C" w:rsidRPr="00B1033E">
        <w:rPr>
          <w:rFonts w:ascii="Arial" w:eastAsia="Times New Roman" w:hAnsi="Arial"/>
          <w:color w:val="000000"/>
          <w:sz w:val="22"/>
          <w:szCs w:val="22"/>
        </w:rPr>
        <w:t>A cohesive team can be formed whether it's your first time or you're just fine-tuning the process.</w:t>
      </w:r>
      <w:r w:rsidRPr="00B1033E">
        <w:rPr>
          <w:rFonts w:ascii="Arial" w:eastAsia="Times New Roman" w:hAnsi="Arial"/>
          <w:color w:val="000000"/>
          <w:sz w:val="22"/>
          <w:szCs w:val="22"/>
        </w:rPr>
        <w:t xml:space="preserve"> They should follow following steps:</w:t>
      </w:r>
    </w:p>
    <w:p w:rsidR="00D5093C" w:rsidRPr="00B1033E" w:rsidRDefault="00D5093C" w:rsidP="00B1033E">
      <w:pPr>
        <w:spacing w:line="360" w:lineRule="auto"/>
        <w:rPr>
          <w:rFonts w:ascii="Arial" w:eastAsia="Times New Roman" w:hAnsi="Arial"/>
          <w:color w:val="000000"/>
          <w:sz w:val="22"/>
          <w:szCs w:val="22"/>
        </w:rPr>
      </w:pPr>
      <w:r w:rsidRPr="00B1033E">
        <w:rPr>
          <w:rFonts w:ascii="Arial" w:eastAsia="Times New Roman" w:hAnsi="Arial"/>
          <w:b/>
          <w:color w:val="000000"/>
          <w:sz w:val="22"/>
          <w:szCs w:val="22"/>
        </w:rPr>
        <w:t>- Create a quest</w:t>
      </w:r>
      <w:r w:rsidR="005C5D7D" w:rsidRPr="00B1033E">
        <w:rPr>
          <w:rFonts w:ascii="Arial" w:eastAsia="Times New Roman" w:hAnsi="Arial"/>
          <w:color w:val="000000"/>
          <w:sz w:val="22"/>
          <w:szCs w:val="22"/>
        </w:rPr>
        <w:t>. Before they</w:t>
      </w:r>
      <w:r w:rsidRPr="00B1033E">
        <w:rPr>
          <w:rFonts w:ascii="Arial" w:eastAsia="Times New Roman" w:hAnsi="Arial"/>
          <w:color w:val="000000"/>
          <w:sz w:val="22"/>
          <w:szCs w:val="22"/>
        </w:rPr>
        <w:t xml:space="preserve"> start interviewing potenti</w:t>
      </w:r>
      <w:r w:rsidR="005C5D7D" w:rsidRPr="00B1033E">
        <w:rPr>
          <w:rFonts w:ascii="Arial" w:eastAsia="Times New Roman" w:hAnsi="Arial"/>
          <w:color w:val="000000"/>
          <w:sz w:val="22"/>
          <w:szCs w:val="22"/>
        </w:rPr>
        <w:t xml:space="preserve">al team members, determine their </w:t>
      </w:r>
      <w:r w:rsidRPr="00B1033E">
        <w:rPr>
          <w:rFonts w:ascii="Arial" w:eastAsia="Times New Roman" w:hAnsi="Arial"/>
          <w:color w:val="000000"/>
          <w:sz w:val="22"/>
          <w:szCs w:val="22"/>
        </w:rPr>
        <w:t>team's goal. Determi</w:t>
      </w:r>
      <w:r w:rsidR="005C5D7D" w:rsidRPr="00B1033E">
        <w:rPr>
          <w:rFonts w:ascii="Arial" w:eastAsia="Times New Roman" w:hAnsi="Arial"/>
          <w:color w:val="000000"/>
          <w:sz w:val="22"/>
          <w:szCs w:val="22"/>
        </w:rPr>
        <w:t>ne the group's goals and how they</w:t>
      </w:r>
      <w:r w:rsidRPr="00B1033E">
        <w:rPr>
          <w:rFonts w:ascii="Arial" w:eastAsia="Times New Roman" w:hAnsi="Arial"/>
          <w:color w:val="000000"/>
          <w:sz w:val="22"/>
          <w:szCs w:val="22"/>
        </w:rPr>
        <w:t xml:space="preserve"> plan to attain them. Then </w:t>
      </w:r>
      <w:r w:rsidR="005C5D7D" w:rsidRPr="00B1033E">
        <w:rPr>
          <w:rFonts w:ascii="Arial" w:eastAsia="Times New Roman" w:hAnsi="Arial"/>
          <w:color w:val="000000"/>
          <w:sz w:val="22"/>
          <w:szCs w:val="22"/>
        </w:rPr>
        <w:t xml:space="preserve">they should </w:t>
      </w:r>
      <w:r w:rsidRPr="00B1033E">
        <w:rPr>
          <w:rFonts w:ascii="Arial" w:eastAsia="Times New Roman" w:hAnsi="Arial"/>
          <w:color w:val="000000"/>
          <w:sz w:val="22"/>
          <w:szCs w:val="22"/>
        </w:rPr>
        <w:t>pick the best persons for the job.</w:t>
      </w:r>
    </w:p>
    <w:p w:rsidR="00D5093C" w:rsidRPr="00B1033E" w:rsidRDefault="00D5093C" w:rsidP="00B1033E">
      <w:pPr>
        <w:spacing w:line="360" w:lineRule="auto"/>
        <w:rPr>
          <w:rFonts w:ascii="Arial" w:eastAsia="Times New Roman" w:hAnsi="Arial"/>
          <w:color w:val="000000"/>
          <w:sz w:val="22"/>
          <w:szCs w:val="22"/>
        </w:rPr>
      </w:pPr>
      <w:r w:rsidRPr="00B1033E">
        <w:rPr>
          <w:rFonts w:ascii="Arial" w:eastAsia="Times New Roman" w:hAnsi="Arial"/>
          <w:color w:val="000000"/>
          <w:sz w:val="22"/>
          <w:szCs w:val="22"/>
        </w:rPr>
        <w:t xml:space="preserve">- </w:t>
      </w:r>
      <w:r w:rsidRPr="00B1033E">
        <w:rPr>
          <w:rFonts w:ascii="Arial" w:eastAsia="Times New Roman" w:hAnsi="Arial"/>
          <w:b/>
          <w:color w:val="000000"/>
          <w:sz w:val="22"/>
          <w:szCs w:val="22"/>
        </w:rPr>
        <w:t>Accept new ideas</w:t>
      </w:r>
      <w:r w:rsidRPr="00B1033E">
        <w:rPr>
          <w:rFonts w:ascii="Arial" w:eastAsia="Times New Roman" w:hAnsi="Arial"/>
          <w:color w:val="000000"/>
          <w:sz w:val="22"/>
          <w:szCs w:val="22"/>
        </w:rPr>
        <w:t>. Diverse groups are more likely to succeed. Teams with diverse backgrounds and experiences tend to succeed. Many people with diverse backgrounds and experiences can help achieve the aim.</w:t>
      </w:r>
    </w:p>
    <w:p w:rsidR="00D5093C" w:rsidRPr="00B1033E" w:rsidRDefault="00D5093C" w:rsidP="00B1033E">
      <w:pPr>
        <w:spacing w:line="360" w:lineRule="auto"/>
        <w:rPr>
          <w:rFonts w:ascii="Arial" w:eastAsia="Times New Roman" w:hAnsi="Arial"/>
          <w:color w:val="000000"/>
          <w:sz w:val="22"/>
          <w:szCs w:val="22"/>
        </w:rPr>
      </w:pPr>
      <w:r w:rsidRPr="00B1033E">
        <w:rPr>
          <w:rFonts w:ascii="Arial" w:eastAsia="Times New Roman" w:hAnsi="Arial"/>
          <w:b/>
          <w:color w:val="000000"/>
          <w:sz w:val="22"/>
          <w:szCs w:val="22"/>
        </w:rPr>
        <w:t>- Collaborate</w:t>
      </w:r>
      <w:r w:rsidRPr="00B1033E">
        <w:rPr>
          <w:rFonts w:ascii="Arial" w:eastAsia="Times New Roman" w:hAnsi="Arial"/>
          <w:color w:val="000000"/>
          <w:sz w:val="22"/>
          <w:szCs w:val="22"/>
        </w:rPr>
        <w:t>. No better approach to assess a group's cohesiveness than through team-building exercises. Consider</w:t>
      </w:r>
      <w:r w:rsidR="00890ACA" w:rsidRPr="00B1033E">
        <w:rPr>
          <w:rFonts w:ascii="Arial" w:eastAsia="Times New Roman" w:hAnsi="Arial"/>
          <w:color w:val="000000"/>
          <w:sz w:val="22"/>
          <w:szCs w:val="22"/>
        </w:rPr>
        <w:t xml:space="preserve"> an icebreaker activity for their</w:t>
      </w:r>
      <w:r w:rsidRPr="00B1033E">
        <w:rPr>
          <w:rFonts w:ascii="Arial" w:eastAsia="Times New Roman" w:hAnsi="Arial"/>
          <w:color w:val="000000"/>
          <w:sz w:val="22"/>
          <w:szCs w:val="22"/>
        </w:rPr>
        <w:t xml:space="preserve"> team before putting them to the test on a significant project. Who was boss? Who helpe</w:t>
      </w:r>
      <w:r w:rsidR="00890ACA" w:rsidRPr="00B1033E">
        <w:rPr>
          <w:rFonts w:ascii="Arial" w:eastAsia="Times New Roman" w:hAnsi="Arial"/>
          <w:color w:val="000000"/>
          <w:sz w:val="22"/>
          <w:szCs w:val="22"/>
        </w:rPr>
        <w:t>d the team? Apply everything they</w:t>
      </w:r>
      <w:r w:rsidRPr="00B1033E">
        <w:rPr>
          <w:rFonts w:ascii="Arial" w:eastAsia="Times New Roman" w:hAnsi="Arial"/>
          <w:color w:val="000000"/>
          <w:sz w:val="22"/>
          <w:szCs w:val="22"/>
        </w:rPr>
        <w:t>'ve learnt to th</w:t>
      </w:r>
      <w:r w:rsidR="00890ACA" w:rsidRPr="00B1033E">
        <w:rPr>
          <w:rFonts w:ascii="Arial" w:eastAsia="Times New Roman" w:hAnsi="Arial"/>
          <w:color w:val="000000"/>
          <w:sz w:val="22"/>
          <w:szCs w:val="22"/>
        </w:rPr>
        <w:t>e mission's real goal. Plus, they'll get to know thei</w:t>
      </w:r>
      <w:r w:rsidRPr="00B1033E">
        <w:rPr>
          <w:rFonts w:ascii="Arial" w:eastAsia="Times New Roman" w:hAnsi="Arial"/>
          <w:color w:val="000000"/>
          <w:sz w:val="22"/>
          <w:szCs w:val="22"/>
        </w:rPr>
        <w:t>r coworkers better.</w:t>
      </w:r>
    </w:p>
    <w:p w:rsidR="00D5093C" w:rsidRPr="00B1033E" w:rsidRDefault="00890ACA" w:rsidP="00B1033E">
      <w:pPr>
        <w:spacing w:line="360" w:lineRule="auto"/>
        <w:rPr>
          <w:rFonts w:ascii="Arial" w:eastAsia="Times New Roman" w:hAnsi="Arial"/>
          <w:color w:val="000000"/>
          <w:sz w:val="22"/>
          <w:szCs w:val="22"/>
        </w:rPr>
      </w:pPr>
      <w:r w:rsidRPr="00B1033E">
        <w:rPr>
          <w:rFonts w:ascii="Arial" w:eastAsia="Times New Roman" w:hAnsi="Arial"/>
          <w:b/>
          <w:color w:val="000000"/>
          <w:sz w:val="22"/>
          <w:szCs w:val="22"/>
        </w:rPr>
        <w:t xml:space="preserve">- </w:t>
      </w:r>
      <w:r w:rsidR="00D5093C" w:rsidRPr="00B1033E">
        <w:rPr>
          <w:rFonts w:ascii="Arial" w:eastAsia="Times New Roman" w:hAnsi="Arial"/>
          <w:b/>
          <w:color w:val="000000"/>
          <w:sz w:val="22"/>
          <w:szCs w:val="22"/>
        </w:rPr>
        <w:t>Take advantage of everyone's strengths.</w:t>
      </w:r>
      <w:r w:rsidR="00D5093C" w:rsidRPr="00B1033E">
        <w:rPr>
          <w:rFonts w:ascii="Arial" w:eastAsia="Times New Roman" w:hAnsi="Arial"/>
          <w:color w:val="000000"/>
          <w:sz w:val="22"/>
          <w:szCs w:val="22"/>
        </w:rPr>
        <w:t xml:space="preserve"> Each group member should be assigned a specific task based on their skills. To achieve a team's goals, delegating duties based on individual strengths is the best technique. </w:t>
      </w:r>
      <w:r w:rsidRPr="00B1033E">
        <w:rPr>
          <w:rFonts w:ascii="Arial" w:eastAsia="Times New Roman" w:hAnsi="Arial"/>
          <w:color w:val="000000"/>
          <w:sz w:val="22"/>
          <w:szCs w:val="22"/>
        </w:rPr>
        <w:t>They should make</w:t>
      </w:r>
      <w:r w:rsidR="00D5093C" w:rsidRPr="00B1033E">
        <w:rPr>
          <w:rFonts w:ascii="Arial" w:eastAsia="Times New Roman" w:hAnsi="Arial"/>
          <w:color w:val="000000"/>
          <w:sz w:val="22"/>
          <w:szCs w:val="22"/>
        </w:rPr>
        <w:t xml:space="preserve"> sure everyone knows their roles and is held accountable.</w:t>
      </w:r>
    </w:p>
    <w:p w:rsidR="00D5093C" w:rsidRPr="00B1033E" w:rsidRDefault="00890ACA" w:rsidP="00B1033E">
      <w:pPr>
        <w:spacing w:line="360" w:lineRule="auto"/>
        <w:rPr>
          <w:rFonts w:ascii="Arial" w:eastAsia="Times New Roman" w:hAnsi="Arial"/>
          <w:color w:val="000000"/>
          <w:sz w:val="22"/>
          <w:szCs w:val="22"/>
        </w:rPr>
      </w:pPr>
      <w:r w:rsidRPr="00B1033E">
        <w:rPr>
          <w:rFonts w:ascii="Arial" w:eastAsia="Times New Roman" w:hAnsi="Arial"/>
          <w:color w:val="000000"/>
          <w:sz w:val="22"/>
          <w:szCs w:val="22"/>
        </w:rPr>
        <w:t>-</w:t>
      </w:r>
      <w:r w:rsidRPr="00B1033E">
        <w:rPr>
          <w:rFonts w:ascii="Arial" w:eastAsia="Times New Roman" w:hAnsi="Arial"/>
          <w:b/>
          <w:color w:val="000000"/>
          <w:sz w:val="22"/>
          <w:szCs w:val="22"/>
        </w:rPr>
        <w:t xml:space="preserve"> Verify their</w:t>
      </w:r>
      <w:r w:rsidR="00D5093C" w:rsidRPr="00B1033E">
        <w:rPr>
          <w:rFonts w:ascii="Arial" w:eastAsia="Times New Roman" w:hAnsi="Arial"/>
          <w:b/>
          <w:color w:val="000000"/>
          <w:sz w:val="22"/>
          <w:szCs w:val="22"/>
        </w:rPr>
        <w:t xml:space="preserve"> communication.</w:t>
      </w:r>
      <w:r w:rsidR="00D5093C" w:rsidRPr="00B1033E">
        <w:rPr>
          <w:rFonts w:ascii="Arial" w:eastAsia="Times New Roman" w:hAnsi="Arial"/>
          <w:color w:val="000000"/>
          <w:sz w:val="22"/>
          <w:szCs w:val="22"/>
        </w:rPr>
        <w:t xml:space="preserve"> A </w:t>
      </w:r>
      <w:r w:rsidR="00F63BEC" w:rsidRPr="00B1033E">
        <w:rPr>
          <w:rFonts w:ascii="Arial" w:eastAsia="Times New Roman" w:hAnsi="Arial"/>
          <w:color w:val="000000"/>
          <w:sz w:val="22"/>
          <w:szCs w:val="22"/>
        </w:rPr>
        <w:t>disorganized</w:t>
      </w:r>
      <w:r w:rsidR="00D5093C" w:rsidRPr="00B1033E">
        <w:rPr>
          <w:rFonts w:ascii="Arial" w:eastAsia="Times New Roman" w:hAnsi="Arial"/>
          <w:color w:val="000000"/>
          <w:sz w:val="22"/>
          <w:szCs w:val="22"/>
        </w:rPr>
        <w:t xml:space="preserve"> group is </w:t>
      </w:r>
      <w:r w:rsidR="00F63BEC" w:rsidRPr="00B1033E">
        <w:rPr>
          <w:rFonts w:ascii="Arial" w:eastAsia="Times New Roman" w:hAnsi="Arial"/>
          <w:color w:val="000000"/>
          <w:sz w:val="22"/>
          <w:szCs w:val="22"/>
        </w:rPr>
        <w:t>disorganized</w:t>
      </w:r>
      <w:r w:rsidR="00D5093C" w:rsidRPr="00B1033E">
        <w:rPr>
          <w:rFonts w:ascii="Arial" w:eastAsia="Times New Roman" w:hAnsi="Arial"/>
          <w:color w:val="000000"/>
          <w:sz w:val="22"/>
          <w:szCs w:val="22"/>
        </w:rPr>
        <w:t>. Communicate with your team members consistently. Directions and goals should be stated clearly. It's critical that all messages benefit the team.</w:t>
      </w:r>
    </w:p>
    <w:p w:rsidR="00D5093C" w:rsidRPr="00B1033E" w:rsidRDefault="00890ACA" w:rsidP="00B1033E">
      <w:pPr>
        <w:spacing w:line="360" w:lineRule="auto"/>
        <w:rPr>
          <w:rFonts w:ascii="Arial" w:eastAsia="Times New Roman" w:hAnsi="Arial"/>
          <w:color w:val="000000"/>
          <w:sz w:val="22"/>
          <w:szCs w:val="22"/>
        </w:rPr>
      </w:pPr>
      <w:r w:rsidRPr="00B1033E">
        <w:rPr>
          <w:rFonts w:ascii="Arial" w:eastAsia="Times New Roman" w:hAnsi="Arial"/>
          <w:b/>
          <w:color w:val="000000"/>
          <w:sz w:val="22"/>
          <w:szCs w:val="22"/>
        </w:rPr>
        <w:t xml:space="preserve">- Awareness. </w:t>
      </w:r>
      <w:r w:rsidR="00D5093C" w:rsidRPr="00B1033E">
        <w:rPr>
          <w:rFonts w:ascii="Arial" w:eastAsia="Times New Roman" w:hAnsi="Arial"/>
          <w:color w:val="000000"/>
          <w:sz w:val="22"/>
          <w:szCs w:val="22"/>
        </w:rPr>
        <w:t xml:space="preserve">Throughout and after a project, </w:t>
      </w:r>
      <w:r w:rsidRPr="00B1033E">
        <w:rPr>
          <w:rFonts w:ascii="Arial" w:eastAsia="Times New Roman" w:hAnsi="Arial"/>
          <w:color w:val="000000"/>
          <w:sz w:val="22"/>
          <w:szCs w:val="22"/>
        </w:rPr>
        <w:t xml:space="preserve">they should </w:t>
      </w:r>
      <w:r w:rsidR="00D5093C" w:rsidRPr="00B1033E">
        <w:rPr>
          <w:rFonts w:ascii="Arial" w:eastAsia="Times New Roman" w:hAnsi="Arial"/>
          <w:color w:val="000000"/>
          <w:sz w:val="22"/>
          <w:szCs w:val="22"/>
        </w:rPr>
        <w:t>provi</w:t>
      </w:r>
      <w:r w:rsidRPr="00B1033E">
        <w:rPr>
          <w:rFonts w:ascii="Arial" w:eastAsia="Times New Roman" w:hAnsi="Arial"/>
          <w:color w:val="000000"/>
          <w:sz w:val="22"/>
          <w:szCs w:val="22"/>
        </w:rPr>
        <w:t>de constructive comments to their</w:t>
      </w:r>
      <w:r w:rsidR="00D5093C" w:rsidRPr="00B1033E">
        <w:rPr>
          <w:rFonts w:ascii="Arial" w:eastAsia="Times New Roman" w:hAnsi="Arial"/>
          <w:color w:val="000000"/>
          <w:sz w:val="22"/>
          <w:szCs w:val="22"/>
        </w:rPr>
        <w:t xml:space="preserve"> team. Individual team feedback and contribution should be included.</w:t>
      </w:r>
      <w:r w:rsidRPr="00B1033E">
        <w:rPr>
          <w:rFonts w:ascii="Arial" w:eastAsia="Times New Roman" w:hAnsi="Arial"/>
          <w:color w:val="000000"/>
          <w:sz w:val="22"/>
          <w:szCs w:val="22"/>
        </w:rPr>
        <w:t xml:space="preserve"> They should</w:t>
      </w:r>
      <w:r w:rsidR="00D5093C" w:rsidRPr="00B1033E">
        <w:rPr>
          <w:rFonts w:ascii="Arial" w:eastAsia="Times New Roman" w:hAnsi="Arial"/>
          <w:color w:val="000000"/>
          <w:sz w:val="22"/>
          <w:szCs w:val="22"/>
        </w:rPr>
        <w:t xml:space="preserve"> </w:t>
      </w:r>
      <w:r w:rsidRPr="00B1033E">
        <w:rPr>
          <w:rFonts w:ascii="Arial" w:eastAsia="Times New Roman" w:hAnsi="Arial"/>
          <w:color w:val="000000"/>
          <w:sz w:val="22"/>
          <w:szCs w:val="22"/>
        </w:rPr>
        <w:t>explain</w:t>
      </w:r>
      <w:r w:rsidR="00D5093C" w:rsidRPr="00B1033E">
        <w:rPr>
          <w:rFonts w:ascii="Arial" w:eastAsia="Times New Roman" w:hAnsi="Arial"/>
          <w:color w:val="000000"/>
          <w:sz w:val="22"/>
          <w:szCs w:val="22"/>
        </w:rPr>
        <w:t xml:space="preserve"> their project's progress, including what succeeded and what didn't. With constructive criticism, the team will be able to work together better next time.</w:t>
      </w:r>
    </w:p>
    <w:p w:rsidR="00D5093C" w:rsidRPr="00B1033E" w:rsidRDefault="00890ACA" w:rsidP="00B1033E">
      <w:pPr>
        <w:spacing w:line="360" w:lineRule="auto"/>
        <w:rPr>
          <w:rFonts w:ascii="Arial" w:eastAsia="Times New Roman" w:hAnsi="Arial"/>
          <w:color w:val="000000"/>
          <w:sz w:val="22"/>
          <w:szCs w:val="22"/>
        </w:rPr>
      </w:pPr>
      <w:r w:rsidRPr="00B1033E">
        <w:rPr>
          <w:rFonts w:ascii="Arial" w:eastAsia="Times New Roman" w:hAnsi="Arial"/>
          <w:b/>
          <w:color w:val="000000"/>
          <w:sz w:val="22"/>
          <w:szCs w:val="22"/>
        </w:rPr>
        <w:t>-</w:t>
      </w:r>
      <w:r w:rsidR="00D5093C" w:rsidRPr="00B1033E">
        <w:rPr>
          <w:rFonts w:ascii="Arial" w:eastAsia="Times New Roman" w:hAnsi="Arial"/>
          <w:b/>
          <w:color w:val="000000"/>
          <w:sz w:val="22"/>
          <w:szCs w:val="22"/>
        </w:rPr>
        <w:t>Seek feedback</w:t>
      </w:r>
      <w:r w:rsidRPr="00B1033E">
        <w:rPr>
          <w:rFonts w:ascii="Arial" w:eastAsia="Times New Roman" w:hAnsi="Arial"/>
          <w:color w:val="000000"/>
          <w:sz w:val="22"/>
          <w:szCs w:val="22"/>
        </w:rPr>
        <w:t>. They</w:t>
      </w:r>
      <w:r w:rsidR="00D5093C" w:rsidRPr="00B1033E">
        <w:rPr>
          <w:rFonts w:ascii="Arial" w:eastAsia="Times New Roman" w:hAnsi="Arial"/>
          <w:color w:val="000000"/>
          <w:sz w:val="22"/>
          <w:szCs w:val="22"/>
        </w:rPr>
        <w:t xml:space="preserve"> shou</w:t>
      </w:r>
      <w:r w:rsidRPr="00B1033E">
        <w:rPr>
          <w:rFonts w:ascii="Arial" w:eastAsia="Times New Roman" w:hAnsi="Arial"/>
          <w:color w:val="000000"/>
          <w:sz w:val="22"/>
          <w:szCs w:val="22"/>
        </w:rPr>
        <w:t>ld not just seek input from their</w:t>
      </w:r>
      <w:r w:rsidR="00D5093C" w:rsidRPr="00B1033E">
        <w:rPr>
          <w:rFonts w:ascii="Arial" w:eastAsia="Times New Roman" w:hAnsi="Arial"/>
          <w:color w:val="000000"/>
          <w:sz w:val="22"/>
          <w:szCs w:val="22"/>
        </w:rPr>
        <w:t xml:space="preserve"> team, but also feedback. Inquire about their job satisfaction. Diverse perspectives can help </w:t>
      </w:r>
      <w:r w:rsidRPr="00B1033E">
        <w:rPr>
          <w:rFonts w:ascii="Arial" w:eastAsia="Times New Roman" w:hAnsi="Arial"/>
          <w:color w:val="000000"/>
          <w:sz w:val="22"/>
          <w:szCs w:val="22"/>
        </w:rPr>
        <w:t>discover process flaws. Thei</w:t>
      </w:r>
      <w:r w:rsidR="00D5093C" w:rsidRPr="00B1033E">
        <w:rPr>
          <w:rFonts w:ascii="Arial" w:eastAsia="Times New Roman" w:hAnsi="Arial"/>
          <w:color w:val="000000"/>
          <w:sz w:val="22"/>
          <w:szCs w:val="22"/>
        </w:rPr>
        <w:t>r team members will also feel valued if their future proposals are considered.</w:t>
      </w:r>
    </w:p>
    <w:p w:rsidR="00D5093C" w:rsidRPr="00B1033E" w:rsidRDefault="00890ACA" w:rsidP="00B1033E">
      <w:pPr>
        <w:spacing w:line="360" w:lineRule="auto"/>
        <w:rPr>
          <w:rFonts w:ascii="Arial" w:eastAsia="Times New Roman" w:hAnsi="Arial"/>
          <w:color w:val="000000"/>
          <w:sz w:val="22"/>
          <w:szCs w:val="22"/>
        </w:rPr>
      </w:pPr>
      <w:r w:rsidRPr="00B1033E">
        <w:rPr>
          <w:rFonts w:ascii="Arial" w:eastAsia="Times New Roman" w:hAnsi="Arial"/>
          <w:b/>
          <w:color w:val="000000"/>
          <w:sz w:val="22"/>
          <w:szCs w:val="22"/>
        </w:rPr>
        <w:t>- Celebrate their</w:t>
      </w:r>
      <w:r w:rsidR="00D5093C" w:rsidRPr="00B1033E">
        <w:rPr>
          <w:rFonts w:ascii="Arial" w:eastAsia="Times New Roman" w:hAnsi="Arial"/>
          <w:b/>
          <w:color w:val="000000"/>
          <w:sz w:val="22"/>
          <w:szCs w:val="22"/>
        </w:rPr>
        <w:t xml:space="preserve"> achievements</w:t>
      </w:r>
      <w:r w:rsidR="00D5093C" w:rsidRPr="00B1033E">
        <w:rPr>
          <w:rFonts w:ascii="Arial" w:eastAsia="Times New Roman" w:hAnsi="Arial"/>
          <w:color w:val="000000"/>
          <w:sz w:val="22"/>
          <w:szCs w:val="22"/>
        </w:rPr>
        <w:t xml:space="preserve">. Part of the project's success is </w:t>
      </w:r>
      <w:r w:rsidRPr="00B1033E">
        <w:rPr>
          <w:rFonts w:ascii="Arial" w:eastAsia="Times New Roman" w:hAnsi="Arial"/>
          <w:color w:val="000000"/>
          <w:sz w:val="22"/>
          <w:szCs w:val="22"/>
        </w:rPr>
        <w:t>recognizing their</w:t>
      </w:r>
      <w:r w:rsidR="00D5093C" w:rsidRPr="00B1033E">
        <w:rPr>
          <w:rFonts w:ascii="Arial" w:eastAsia="Times New Roman" w:hAnsi="Arial"/>
          <w:color w:val="000000"/>
          <w:sz w:val="22"/>
          <w:szCs w:val="22"/>
        </w:rPr>
        <w:t xml:space="preserve"> team for fulfilling their mission. Thank the group for their efforts.</w:t>
      </w:r>
    </w:p>
    <w:p w:rsidR="002E2700" w:rsidRPr="00B1033E" w:rsidRDefault="00D5093C" w:rsidP="00B1033E">
      <w:pPr>
        <w:spacing w:line="360" w:lineRule="auto"/>
        <w:rPr>
          <w:rFonts w:ascii="Arial" w:eastAsia="Times New Roman" w:hAnsi="Arial"/>
          <w:color w:val="000000"/>
          <w:sz w:val="22"/>
          <w:szCs w:val="22"/>
        </w:rPr>
      </w:pPr>
      <w:r w:rsidRPr="00B1033E">
        <w:rPr>
          <w:rFonts w:ascii="Arial" w:eastAsia="Times New Roman" w:hAnsi="Arial"/>
          <w:color w:val="000000"/>
          <w:sz w:val="22"/>
          <w:szCs w:val="22"/>
        </w:rPr>
        <w:lastRenderedPageBreak/>
        <w:t xml:space="preserve">Creating a cohesive team is an ongoing process. Every new </w:t>
      </w:r>
      <w:r w:rsidR="00890ACA" w:rsidRPr="00B1033E">
        <w:rPr>
          <w:rFonts w:ascii="Arial" w:eastAsia="Times New Roman" w:hAnsi="Arial"/>
          <w:color w:val="000000"/>
          <w:sz w:val="22"/>
          <w:szCs w:val="22"/>
        </w:rPr>
        <w:t>endeavor</w:t>
      </w:r>
      <w:r w:rsidRPr="00B1033E">
        <w:rPr>
          <w:rFonts w:ascii="Arial" w:eastAsia="Times New Roman" w:hAnsi="Arial"/>
          <w:color w:val="000000"/>
          <w:sz w:val="22"/>
          <w:szCs w:val="22"/>
        </w:rPr>
        <w:t xml:space="preserve"> brings new challenges. Maintaining high levels of teamwork and</w:t>
      </w:r>
      <w:r w:rsidR="00890ACA" w:rsidRPr="00B1033E">
        <w:rPr>
          <w:rFonts w:ascii="Arial" w:eastAsia="Times New Roman" w:hAnsi="Arial"/>
          <w:color w:val="000000"/>
          <w:sz w:val="22"/>
          <w:szCs w:val="22"/>
        </w:rPr>
        <w:t xml:space="preserve"> efficiency is important to their project’s</w:t>
      </w:r>
      <w:r w:rsidRPr="00B1033E">
        <w:rPr>
          <w:rFonts w:ascii="Arial" w:eastAsia="Times New Roman" w:hAnsi="Arial"/>
          <w:color w:val="000000"/>
          <w:sz w:val="22"/>
          <w:szCs w:val="22"/>
        </w:rPr>
        <w:t xml:space="preserve"> success.</w:t>
      </w:r>
    </w:p>
    <w:p w:rsidR="008834B5" w:rsidRPr="00B1033E" w:rsidRDefault="008834B5" w:rsidP="00B1033E">
      <w:pPr>
        <w:spacing w:line="360" w:lineRule="auto"/>
        <w:rPr>
          <w:rFonts w:ascii="Arial" w:eastAsia="Times New Roman" w:hAnsi="Arial"/>
          <w:color w:val="000000"/>
          <w:sz w:val="22"/>
          <w:szCs w:val="22"/>
        </w:rPr>
      </w:pPr>
    </w:p>
    <w:p w:rsidR="008834B5" w:rsidRPr="00B1033E" w:rsidRDefault="008834B5" w:rsidP="00B1033E">
      <w:pPr>
        <w:spacing w:line="360" w:lineRule="auto"/>
        <w:rPr>
          <w:rFonts w:ascii="Arial" w:eastAsia="Times New Roman" w:hAnsi="Arial"/>
          <w:color w:val="000000"/>
          <w:sz w:val="22"/>
          <w:szCs w:val="22"/>
        </w:rPr>
      </w:pPr>
    </w:p>
    <w:p w:rsidR="009D6CA6" w:rsidRPr="00B1033E" w:rsidRDefault="009D6CA6" w:rsidP="00B1033E">
      <w:pPr>
        <w:spacing w:line="360" w:lineRule="auto"/>
        <w:rPr>
          <w:rFonts w:ascii="Arial" w:hAnsi="Arial"/>
          <w:color w:val="222222"/>
          <w:sz w:val="22"/>
          <w:szCs w:val="22"/>
          <w:shd w:val="clear" w:color="auto" w:fill="FFFFFF"/>
        </w:rPr>
      </w:pPr>
    </w:p>
    <w:p w:rsidR="009D6CA6" w:rsidRPr="00B1033E" w:rsidRDefault="009D6CA6" w:rsidP="00B1033E">
      <w:pPr>
        <w:spacing w:line="360" w:lineRule="auto"/>
        <w:rPr>
          <w:rFonts w:ascii="Arial" w:hAnsi="Arial"/>
          <w:color w:val="222222"/>
          <w:sz w:val="22"/>
          <w:szCs w:val="22"/>
          <w:shd w:val="clear" w:color="auto" w:fill="FFFFFF"/>
        </w:rPr>
      </w:pPr>
    </w:p>
    <w:p w:rsidR="009D6CA6" w:rsidRPr="00B1033E" w:rsidRDefault="009D6CA6" w:rsidP="00B1033E">
      <w:pPr>
        <w:spacing w:line="360" w:lineRule="auto"/>
        <w:rPr>
          <w:rFonts w:ascii="Arial" w:hAnsi="Arial"/>
          <w:color w:val="222222"/>
          <w:sz w:val="22"/>
          <w:szCs w:val="22"/>
          <w:shd w:val="clear" w:color="auto" w:fill="FFFFFF"/>
        </w:rPr>
      </w:pPr>
    </w:p>
    <w:p w:rsidR="009D6CA6" w:rsidRPr="00B1033E" w:rsidRDefault="009D6CA6" w:rsidP="00B1033E">
      <w:pPr>
        <w:spacing w:line="360" w:lineRule="auto"/>
        <w:rPr>
          <w:rFonts w:ascii="Arial" w:hAnsi="Arial"/>
          <w:color w:val="222222"/>
          <w:sz w:val="22"/>
          <w:szCs w:val="22"/>
          <w:shd w:val="clear" w:color="auto" w:fill="FFFFFF"/>
        </w:rPr>
      </w:pPr>
    </w:p>
    <w:p w:rsidR="009D6CA6" w:rsidRPr="00B1033E" w:rsidRDefault="009D6CA6" w:rsidP="00B1033E">
      <w:pPr>
        <w:spacing w:line="360" w:lineRule="auto"/>
        <w:rPr>
          <w:rFonts w:ascii="Arial" w:hAnsi="Arial"/>
          <w:color w:val="222222"/>
          <w:sz w:val="22"/>
          <w:szCs w:val="22"/>
          <w:shd w:val="clear" w:color="auto" w:fill="FFFFFF"/>
        </w:rPr>
      </w:pPr>
    </w:p>
    <w:p w:rsidR="009D6CA6" w:rsidRPr="00B1033E" w:rsidRDefault="009D6CA6" w:rsidP="00B1033E">
      <w:pPr>
        <w:spacing w:line="360" w:lineRule="auto"/>
        <w:rPr>
          <w:rFonts w:ascii="Arial" w:hAnsi="Arial"/>
          <w:color w:val="222222"/>
          <w:sz w:val="22"/>
          <w:szCs w:val="22"/>
          <w:shd w:val="clear" w:color="auto" w:fill="FFFFFF"/>
        </w:rPr>
      </w:pPr>
    </w:p>
    <w:p w:rsidR="009D6CA6" w:rsidRPr="00B1033E" w:rsidRDefault="009D6CA6" w:rsidP="00B1033E">
      <w:pPr>
        <w:spacing w:line="360" w:lineRule="auto"/>
        <w:rPr>
          <w:rFonts w:ascii="Arial" w:hAnsi="Arial"/>
          <w:color w:val="222222"/>
          <w:sz w:val="22"/>
          <w:szCs w:val="22"/>
          <w:shd w:val="clear" w:color="auto" w:fill="FFFFFF"/>
        </w:rPr>
      </w:pPr>
    </w:p>
    <w:p w:rsidR="009D6CA6" w:rsidRPr="00B1033E" w:rsidRDefault="009D6CA6" w:rsidP="00B1033E">
      <w:pPr>
        <w:spacing w:line="360" w:lineRule="auto"/>
        <w:rPr>
          <w:rFonts w:ascii="Arial" w:hAnsi="Arial"/>
          <w:color w:val="222222"/>
          <w:sz w:val="22"/>
          <w:szCs w:val="22"/>
          <w:shd w:val="clear" w:color="auto" w:fill="FFFFFF"/>
        </w:rPr>
      </w:pPr>
    </w:p>
    <w:p w:rsidR="00F8274E" w:rsidRPr="00B1033E" w:rsidRDefault="00F8274E" w:rsidP="00B1033E">
      <w:pPr>
        <w:spacing w:line="360" w:lineRule="auto"/>
        <w:rPr>
          <w:rFonts w:ascii="Arial" w:hAnsi="Arial"/>
          <w:b/>
          <w:color w:val="222222"/>
          <w:sz w:val="22"/>
          <w:szCs w:val="22"/>
          <w:shd w:val="clear" w:color="auto" w:fill="FFFFFF"/>
        </w:rPr>
      </w:pPr>
    </w:p>
    <w:p w:rsidR="00F8274E" w:rsidRPr="00B1033E" w:rsidRDefault="00F8274E" w:rsidP="00B1033E">
      <w:pPr>
        <w:spacing w:line="360" w:lineRule="auto"/>
        <w:rPr>
          <w:rFonts w:ascii="Arial" w:hAnsi="Arial"/>
          <w:b/>
          <w:color w:val="222222"/>
          <w:sz w:val="22"/>
          <w:szCs w:val="22"/>
          <w:shd w:val="clear" w:color="auto" w:fill="FFFFFF"/>
        </w:rPr>
      </w:pPr>
    </w:p>
    <w:p w:rsidR="00F8274E" w:rsidRPr="00B1033E" w:rsidRDefault="00F8274E" w:rsidP="00B1033E">
      <w:pPr>
        <w:spacing w:line="360" w:lineRule="auto"/>
        <w:rPr>
          <w:rFonts w:ascii="Arial" w:hAnsi="Arial"/>
          <w:b/>
          <w:color w:val="222222"/>
          <w:sz w:val="22"/>
          <w:szCs w:val="22"/>
          <w:shd w:val="clear" w:color="auto" w:fill="FFFFFF"/>
        </w:rPr>
      </w:pPr>
    </w:p>
    <w:p w:rsidR="00F8274E" w:rsidRPr="00B1033E" w:rsidRDefault="00F8274E" w:rsidP="00B1033E">
      <w:pPr>
        <w:spacing w:line="360" w:lineRule="auto"/>
        <w:rPr>
          <w:rFonts w:ascii="Arial" w:hAnsi="Arial"/>
          <w:b/>
          <w:color w:val="222222"/>
          <w:sz w:val="22"/>
          <w:szCs w:val="22"/>
          <w:shd w:val="clear" w:color="auto" w:fill="FFFFFF"/>
        </w:rPr>
      </w:pPr>
    </w:p>
    <w:p w:rsidR="00F8274E" w:rsidRPr="00B1033E" w:rsidRDefault="00F8274E" w:rsidP="00B1033E">
      <w:pPr>
        <w:spacing w:line="360" w:lineRule="auto"/>
        <w:rPr>
          <w:rFonts w:ascii="Arial" w:hAnsi="Arial"/>
          <w:b/>
          <w:color w:val="222222"/>
          <w:sz w:val="22"/>
          <w:szCs w:val="22"/>
          <w:shd w:val="clear" w:color="auto" w:fill="FFFFFF"/>
        </w:rPr>
      </w:pPr>
    </w:p>
    <w:p w:rsidR="00F8274E" w:rsidRPr="00B1033E" w:rsidRDefault="00F8274E" w:rsidP="00B1033E">
      <w:pPr>
        <w:spacing w:line="360" w:lineRule="auto"/>
        <w:rPr>
          <w:rFonts w:ascii="Arial" w:hAnsi="Arial"/>
          <w:b/>
          <w:color w:val="222222"/>
          <w:sz w:val="22"/>
          <w:szCs w:val="22"/>
          <w:shd w:val="clear" w:color="auto" w:fill="FFFFFF"/>
        </w:rPr>
      </w:pPr>
    </w:p>
    <w:p w:rsidR="00F8274E" w:rsidRPr="00B1033E" w:rsidRDefault="00F8274E" w:rsidP="00B1033E">
      <w:pPr>
        <w:spacing w:line="360" w:lineRule="auto"/>
        <w:rPr>
          <w:rFonts w:ascii="Arial" w:hAnsi="Arial"/>
          <w:b/>
          <w:color w:val="222222"/>
          <w:sz w:val="22"/>
          <w:szCs w:val="22"/>
          <w:shd w:val="clear" w:color="auto" w:fill="FFFFFF"/>
        </w:rPr>
      </w:pPr>
    </w:p>
    <w:p w:rsidR="00F8274E" w:rsidRPr="00B1033E" w:rsidRDefault="00F8274E" w:rsidP="00B1033E">
      <w:pPr>
        <w:spacing w:line="360" w:lineRule="auto"/>
        <w:rPr>
          <w:rFonts w:ascii="Arial" w:hAnsi="Arial"/>
          <w:b/>
          <w:color w:val="222222"/>
          <w:sz w:val="22"/>
          <w:szCs w:val="22"/>
          <w:shd w:val="clear" w:color="auto" w:fill="FFFFFF"/>
        </w:rPr>
      </w:pPr>
    </w:p>
    <w:p w:rsidR="00F8274E" w:rsidRPr="00B1033E" w:rsidRDefault="00F8274E" w:rsidP="00B1033E">
      <w:pPr>
        <w:spacing w:line="360" w:lineRule="auto"/>
        <w:rPr>
          <w:rFonts w:ascii="Arial" w:hAnsi="Arial"/>
          <w:b/>
          <w:color w:val="222222"/>
          <w:sz w:val="22"/>
          <w:szCs w:val="22"/>
          <w:shd w:val="clear" w:color="auto" w:fill="FFFFFF"/>
        </w:rPr>
      </w:pPr>
    </w:p>
    <w:p w:rsidR="00F8274E" w:rsidRPr="00B1033E" w:rsidRDefault="00F8274E" w:rsidP="00B1033E">
      <w:pPr>
        <w:spacing w:line="360" w:lineRule="auto"/>
        <w:rPr>
          <w:rFonts w:ascii="Arial" w:hAnsi="Arial"/>
          <w:b/>
          <w:color w:val="222222"/>
          <w:sz w:val="22"/>
          <w:szCs w:val="22"/>
          <w:shd w:val="clear" w:color="auto" w:fill="FFFFFF"/>
        </w:rPr>
      </w:pPr>
    </w:p>
    <w:p w:rsidR="00F8274E" w:rsidRPr="00B1033E" w:rsidRDefault="00F8274E" w:rsidP="00B1033E">
      <w:pPr>
        <w:spacing w:line="360" w:lineRule="auto"/>
        <w:rPr>
          <w:rFonts w:ascii="Arial" w:hAnsi="Arial"/>
          <w:b/>
          <w:color w:val="222222"/>
          <w:sz w:val="22"/>
          <w:szCs w:val="22"/>
          <w:shd w:val="clear" w:color="auto" w:fill="FFFFFF"/>
        </w:rPr>
      </w:pPr>
    </w:p>
    <w:p w:rsidR="00F8274E" w:rsidRPr="00B1033E" w:rsidRDefault="00F8274E" w:rsidP="00B1033E">
      <w:pPr>
        <w:spacing w:line="360" w:lineRule="auto"/>
        <w:rPr>
          <w:rFonts w:ascii="Arial" w:hAnsi="Arial"/>
          <w:b/>
          <w:color w:val="222222"/>
          <w:sz w:val="22"/>
          <w:szCs w:val="22"/>
          <w:shd w:val="clear" w:color="auto" w:fill="FFFFFF"/>
        </w:rPr>
      </w:pPr>
    </w:p>
    <w:p w:rsidR="00F8274E" w:rsidRPr="00B1033E" w:rsidRDefault="00F8274E" w:rsidP="00B1033E">
      <w:pPr>
        <w:spacing w:line="360" w:lineRule="auto"/>
        <w:rPr>
          <w:rFonts w:ascii="Arial" w:hAnsi="Arial"/>
          <w:b/>
          <w:color w:val="222222"/>
          <w:sz w:val="22"/>
          <w:szCs w:val="22"/>
          <w:shd w:val="clear" w:color="auto" w:fill="FFFFFF"/>
        </w:rPr>
      </w:pPr>
    </w:p>
    <w:p w:rsidR="00F8274E" w:rsidRPr="00B1033E" w:rsidRDefault="00F8274E" w:rsidP="00B1033E">
      <w:pPr>
        <w:spacing w:line="360" w:lineRule="auto"/>
        <w:rPr>
          <w:rFonts w:ascii="Arial" w:hAnsi="Arial"/>
          <w:b/>
          <w:color w:val="222222"/>
          <w:sz w:val="22"/>
          <w:szCs w:val="22"/>
          <w:shd w:val="clear" w:color="auto" w:fill="FFFFFF"/>
        </w:rPr>
      </w:pPr>
    </w:p>
    <w:p w:rsidR="00F8274E" w:rsidRPr="00B1033E" w:rsidRDefault="00F8274E" w:rsidP="00B1033E">
      <w:pPr>
        <w:spacing w:line="360" w:lineRule="auto"/>
        <w:rPr>
          <w:rFonts w:ascii="Arial" w:hAnsi="Arial"/>
          <w:b/>
          <w:color w:val="222222"/>
          <w:sz w:val="22"/>
          <w:szCs w:val="22"/>
          <w:shd w:val="clear" w:color="auto" w:fill="FFFFFF"/>
        </w:rPr>
      </w:pPr>
    </w:p>
    <w:p w:rsidR="00F8274E" w:rsidRPr="00B1033E" w:rsidRDefault="00F8274E" w:rsidP="00B1033E">
      <w:pPr>
        <w:spacing w:line="360" w:lineRule="auto"/>
        <w:rPr>
          <w:rFonts w:ascii="Arial" w:hAnsi="Arial"/>
          <w:b/>
          <w:color w:val="222222"/>
          <w:sz w:val="22"/>
          <w:szCs w:val="22"/>
          <w:shd w:val="clear" w:color="auto" w:fill="FFFFFF"/>
        </w:rPr>
      </w:pPr>
    </w:p>
    <w:p w:rsidR="00F8274E" w:rsidRPr="00B1033E" w:rsidRDefault="00F8274E" w:rsidP="00B1033E">
      <w:pPr>
        <w:spacing w:line="360" w:lineRule="auto"/>
        <w:rPr>
          <w:rFonts w:ascii="Arial" w:hAnsi="Arial"/>
          <w:b/>
          <w:color w:val="222222"/>
          <w:sz w:val="22"/>
          <w:szCs w:val="22"/>
          <w:shd w:val="clear" w:color="auto" w:fill="FFFFFF"/>
        </w:rPr>
      </w:pPr>
    </w:p>
    <w:p w:rsidR="00F8274E" w:rsidRPr="00B1033E" w:rsidRDefault="00F8274E" w:rsidP="00B1033E">
      <w:pPr>
        <w:spacing w:line="360" w:lineRule="auto"/>
        <w:rPr>
          <w:rFonts w:ascii="Arial" w:hAnsi="Arial"/>
          <w:b/>
          <w:color w:val="222222"/>
          <w:sz w:val="22"/>
          <w:szCs w:val="22"/>
          <w:shd w:val="clear" w:color="auto" w:fill="FFFFFF"/>
        </w:rPr>
      </w:pPr>
    </w:p>
    <w:p w:rsidR="00F8274E" w:rsidRPr="00B1033E" w:rsidRDefault="00F8274E" w:rsidP="00B1033E">
      <w:pPr>
        <w:spacing w:line="360" w:lineRule="auto"/>
        <w:rPr>
          <w:rFonts w:ascii="Arial" w:hAnsi="Arial"/>
          <w:b/>
          <w:color w:val="222222"/>
          <w:sz w:val="22"/>
          <w:szCs w:val="22"/>
          <w:shd w:val="clear" w:color="auto" w:fill="FFFFFF"/>
        </w:rPr>
      </w:pPr>
    </w:p>
    <w:p w:rsidR="009D6CA6" w:rsidRPr="00B1033E" w:rsidRDefault="009D6CA6" w:rsidP="00B1033E">
      <w:pPr>
        <w:spacing w:line="360" w:lineRule="auto"/>
        <w:rPr>
          <w:rFonts w:ascii="Arial" w:hAnsi="Arial"/>
          <w:b/>
          <w:color w:val="222222"/>
          <w:sz w:val="22"/>
          <w:szCs w:val="22"/>
          <w:shd w:val="clear" w:color="auto" w:fill="FFFFFF"/>
        </w:rPr>
      </w:pPr>
      <w:r w:rsidRPr="00B1033E">
        <w:rPr>
          <w:rFonts w:ascii="Arial" w:hAnsi="Arial"/>
          <w:b/>
          <w:color w:val="222222"/>
          <w:sz w:val="22"/>
          <w:szCs w:val="22"/>
          <w:shd w:val="clear" w:color="auto" w:fill="FFFFFF"/>
        </w:rPr>
        <w:t xml:space="preserve">References </w:t>
      </w:r>
    </w:p>
    <w:p w:rsidR="008834B5" w:rsidRPr="00B1033E" w:rsidRDefault="008834B5" w:rsidP="00B1033E">
      <w:pPr>
        <w:spacing w:line="360" w:lineRule="auto"/>
        <w:rPr>
          <w:rFonts w:ascii="Arial" w:hAnsi="Arial"/>
          <w:color w:val="222222"/>
          <w:sz w:val="22"/>
          <w:szCs w:val="22"/>
          <w:shd w:val="clear" w:color="auto" w:fill="FFFFFF"/>
        </w:rPr>
      </w:pPr>
      <w:r w:rsidRPr="00B1033E">
        <w:rPr>
          <w:rFonts w:ascii="Arial" w:hAnsi="Arial"/>
          <w:color w:val="222222"/>
          <w:sz w:val="22"/>
          <w:szCs w:val="22"/>
          <w:shd w:val="clear" w:color="auto" w:fill="FFFFFF"/>
        </w:rPr>
        <w:lastRenderedPageBreak/>
        <w:t xml:space="preserve">Mitchell, P., </w:t>
      </w:r>
      <w:proofErr w:type="spellStart"/>
      <w:r w:rsidRPr="00B1033E">
        <w:rPr>
          <w:rFonts w:ascii="Arial" w:hAnsi="Arial"/>
          <w:color w:val="222222"/>
          <w:sz w:val="22"/>
          <w:szCs w:val="22"/>
          <w:shd w:val="clear" w:color="auto" w:fill="FFFFFF"/>
        </w:rPr>
        <w:t>Wynia</w:t>
      </w:r>
      <w:proofErr w:type="spellEnd"/>
      <w:r w:rsidRPr="00B1033E">
        <w:rPr>
          <w:rFonts w:ascii="Arial" w:hAnsi="Arial"/>
          <w:color w:val="222222"/>
          <w:sz w:val="22"/>
          <w:szCs w:val="22"/>
          <w:shd w:val="clear" w:color="auto" w:fill="FFFFFF"/>
        </w:rPr>
        <w:t xml:space="preserve">, M., Golden, R., </w:t>
      </w:r>
      <w:proofErr w:type="spellStart"/>
      <w:r w:rsidRPr="00B1033E">
        <w:rPr>
          <w:rFonts w:ascii="Arial" w:hAnsi="Arial"/>
          <w:color w:val="222222"/>
          <w:sz w:val="22"/>
          <w:szCs w:val="22"/>
          <w:shd w:val="clear" w:color="auto" w:fill="FFFFFF"/>
        </w:rPr>
        <w:t>McNellis</w:t>
      </w:r>
      <w:proofErr w:type="spellEnd"/>
      <w:r w:rsidRPr="00B1033E">
        <w:rPr>
          <w:rFonts w:ascii="Arial" w:hAnsi="Arial"/>
          <w:color w:val="222222"/>
          <w:sz w:val="22"/>
          <w:szCs w:val="22"/>
          <w:shd w:val="clear" w:color="auto" w:fill="FFFFFF"/>
        </w:rPr>
        <w:t xml:space="preserve">, B., </w:t>
      </w:r>
      <w:proofErr w:type="spellStart"/>
      <w:r w:rsidRPr="00B1033E">
        <w:rPr>
          <w:rFonts w:ascii="Arial" w:hAnsi="Arial"/>
          <w:color w:val="222222"/>
          <w:sz w:val="22"/>
          <w:szCs w:val="22"/>
          <w:shd w:val="clear" w:color="auto" w:fill="FFFFFF"/>
        </w:rPr>
        <w:t>Okun</w:t>
      </w:r>
      <w:proofErr w:type="spellEnd"/>
      <w:r w:rsidRPr="00B1033E">
        <w:rPr>
          <w:rFonts w:ascii="Arial" w:hAnsi="Arial"/>
          <w:color w:val="222222"/>
          <w:sz w:val="22"/>
          <w:szCs w:val="22"/>
          <w:shd w:val="clear" w:color="auto" w:fill="FFFFFF"/>
        </w:rPr>
        <w:t xml:space="preserve">, S., Webb, C.E., </w:t>
      </w:r>
      <w:proofErr w:type="spellStart"/>
      <w:r w:rsidRPr="00B1033E">
        <w:rPr>
          <w:rFonts w:ascii="Arial" w:hAnsi="Arial"/>
          <w:color w:val="222222"/>
          <w:sz w:val="22"/>
          <w:szCs w:val="22"/>
          <w:shd w:val="clear" w:color="auto" w:fill="FFFFFF"/>
        </w:rPr>
        <w:t>Rohrbach</w:t>
      </w:r>
      <w:proofErr w:type="spellEnd"/>
      <w:r w:rsidRPr="00B1033E">
        <w:rPr>
          <w:rFonts w:ascii="Arial" w:hAnsi="Arial"/>
          <w:color w:val="222222"/>
          <w:sz w:val="22"/>
          <w:szCs w:val="22"/>
          <w:shd w:val="clear" w:color="auto" w:fill="FFFFFF"/>
        </w:rPr>
        <w:t xml:space="preserve">, V. and Von </w:t>
      </w:r>
      <w:proofErr w:type="spellStart"/>
      <w:r w:rsidRPr="00B1033E">
        <w:rPr>
          <w:rFonts w:ascii="Arial" w:hAnsi="Arial"/>
          <w:color w:val="222222"/>
          <w:sz w:val="22"/>
          <w:szCs w:val="22"/>
          <w:shd w:val="clear" w:color="auto" w:fill="FFFFFF"/>
        </w:rPr>
        <w:t>Kohorn</w:t>
      </w:r>
      <w:proofErr w:type="spellEnd"/>
      <w:r w:rsidRPr="00B1033E">
        <w:rPr>
          <w:rFonts w:ascii="Arial" w:hAnsi="Arial"/>
          <w:color w:val="222222"/>
          <w:sz w:val="22"/>
          <w:szCs w:val="22"/>
          <w:shd w:val="clear" w:color="auto" w:fill="FFFFFF"/>
        </w:rPr>
        <w:t>, I., 2012. Core principles &amp; values of effective team-based health care. </w:t>
      </w:r>
      <w:r w:rsidRPr="00B1033E">
        <w:rPr>
          <w:rFonts w:ascii="Arial" w:hAnsi="Arial"/>
          <w:i/>
          <w:iCs/>
          <w:color w:val="222222"/>
          <w:sz w:val="22"/>
          <w:szCs w:val="22"/>
          <w:shd w:val="clear" w:color="auto" w:fill="FFFFFF"/>
        </w:rPr>
        <w:t>NAM Perspectives</w:t>
      </w:r>
      <w:r w:rsidRPr="00B1033E">
        <w:rPr>
          <w:rFonts w:ascii="Arial" w:hAnsi="Arial"/>
          <w:color w:val="222222"/>
          <w:sz w:val="22"/>
          <w:szCs w:val="22"/>
          <w:shd w:val="clear" w:color="auto" w:fill="FFFFFF"/>
        </w:rPr>
        <w:t>.</w:t>
      </w:r>
    </w:p>
    <w:p w:rsidR="008834B5" w:rsidRPr="00B1033E" w:rsidRDefault="008834B5" w:rsidP="00B1033E">
      <w:pPr>
        <w:spacing w:line="360" w:lineRule="auto"/>
        <w:rPr>
          <w:rFonts w:ascii="Arial" w:hAnsi="Arial"/>
          <w:color w:val="222222"/>
          <w:sz w:val="22"/>
          <w:szCs w:val="22"/>
          <w:shd w:val="clear" w:color="auto" w:fill="FFFFFF"/>
        </w:rPr>
      </w:pPr>
      <w:proofErr w:type="spellStart"/>
      <w:r w:rsidRPr="00B1033E">
        <w:rPr>
          <w:rFonts w:ascii="Arial" w:hAnsi="Arial"/>
          <w:color w:val="222222"/>
          <w:sz w:val="22"/>
          <w:szCs w:val="22"/>
          <w:shd w:val="clear" w:color="auto" w:fill="FFFFFF"/>
        </w:rPr>
        <w:t>Holtrop</w:t>
      </w:r>
      <w:proofErr w:type="spellEnd"/>
      <w:r w:rsidRPr="00B1033E">
        <w:rPr>
          <w:rFonts w:ascii="Arial" w:hAnsi="Arial"/>
          <w:color w:val="222222"/>
          <w:sz w:val="22"/>
          <w:szCs w:val="22"/>
          <w:shd w:val="clear" w:color="auto" w:fill="FFFFFF"/>
        </w:rPr>
        <w:t xml:space="preserve">, J.S., </w:t>
      </w:r>
      <w:proofErr w:type="spellStart"/>
      <w:r w:rsidRPr="00B1033E">
        <w:rPr>
          <w:rFonts w:ascii="Arial" w:hAnsi="Arial"/>
          <w:color w:val="222222"/>
          <w:sz w:val="22"/>
          <w:szCs w:val="22"/>
          <w:shd w:val="clear" w:color="auto" w:fill="FFFFFF"/>
        </w:rPr>
        <w:t>Potworowski</w:t>
      </w:r>
      <w:proofErr w:type="spellEnd"/>
      <w:r w:rsidRPr="00B1033E">
        <w:rPr>
          <w:rFonts w:ascii="Arial" w:hAnsi="Arial"/>
          <w:color w:val="222222"/>
          <w:sz w:val="22"/>
          <w:szCs w:val="22"/>
          <w:shd w:val="clear" w:color="auto" w:fill="FFFFFF"/>
        </w:rPr>
        <w:t xml:space="preserve">, G., Fitzpatrick, L., </w:t>
      </w:r>
      <w:proofErr w:type="spellStart"/>
      <w:r w:rsidRPr="00B1033E">
        <w:rPr>
          <w:rFonts w:ascii="Arial" w:hAnsi="Arial"/>
          <w:color w:val="222222"/>
          <w:sz w:val="22"/>
          <w:szCs w:val="22"/>
          <w:shd w:val="clear" w:color="auto" w:fill="FFFFFF"/>
        </w:rPr>
        <w:t>Kowalk</w:t>
      </w:r>
      <w:proofErr w:type="spellEnd"/>
      <w:r w:rsidRPr="00B1033E">
        <w:rPr>
          <w:rFonts w:ascii="Arial" w:hAnsi="Arial"/>
          <w:color w:val="222222"/>
          <w:sz w:val="22"/>
          <w:szCs w:val="22"/>
          <w:shd w:val="clear" w:color="auto" w:fill="FFFFFF"/>
        </w:rPr>
        <w:t>, A. and Green, L.A., 2016. Effect of care management program structure on implementation: a normalization process theory analysis. </w:t>
      </w:r>
      <w:r w:rsidRPr="00B1033E">
        <w:rPr>
          <w:rFonts w:ascii="Arial" w:hAnsi="Arial"/>
          <w:i/>
          <w:iCs/>
          <w:color w:val="222222"/>
          <w:sz w:val="22"/>
          <w:szCs w:val="22"/>
          <w:shd w:val="clear" w:color="auto" w:fill="FFFFFF"/>
        </w:rPr>
        <w:t>BMC health services research</w:t>
      </w:r>
      <w:r w:rsidRPr="00B1033E">
        <w:rPr>
          <w:rFonts w:ascii="Arial" w:hAnsi="Arial"/>
          <w:color w:val="222222"/>
          <w:sz w:val="22"/>
          <w:szCs w:val="22"/>
          <w:shd w:val="clear" w:color="auto" w:fill="FFFFFF"/>
        </w:rPr>
        <w:t>, </w:t>
      </w:r>
      <w:r w:rsidRPr="00B1033E">
        <w:rPr>
          <w:rFonts w:ascii="Arial" w:hAnsi="Arial"/>
          <w:i/>
          <w:iCs/>
          <w:color w:val="222222"/>
          <w:sz w:val="22"/>
          <w:szCs w:val="22"/>
          <w:shd w:val="clear" w:color="auto" w:fill="FFFFFF"/>
        </w:rPr>
        <w:t>16</w:t>
      </w:r>
      <w:r w:rsidRPr="00B1033E">
        <w:rPr>
          <w:rFonts w:ascii="Arial" w:hAnsi="Arial"/>
          <w:color w:val="222222"/>
          <w:sz w:val="22"/>
          <w:szCs w:val="22"/>
          <w:shd w:val="clear" w:color="auto" w:fill="FFFFFF"/>
        </w:rPr>
        <w:t>(1), pp.1-13.</w:t>
      </w:r>
    </w:p>
    <w:p w:rsidR="008834B5" w:rsidRPr="00B1033E" w:rsidRDefault="008834B5" w:rsidP="00B1033E">
      <w:pPr>
        <w:spacing w:line="360" w:lineRule="auto"/>
        <w:rPr>
          <w:rFonts w:ascii="Arial" w:hAnsi="Arial"/>
          <w:color w:val="222222"/>
          <w:sz w:val="22"/>
          <w:szCs w:val="22"/>
          <w:shd w:val="clear" w:color="auto" w:fill="FFFFFF"/>
        </w:rPr>
      </w:pPr>
      <w:r w:rsidRPr="00B1033E">
        <w:rPr>
          <w:rFonts w:ascii="Arial" w:hAnsi="Arial"/>
          <w:color w:val="222222"/>
          <w:sz w:val="22"/>
          <w:szCs w:val="22"/>
          <w:shd w:val="clear" w:color="auto" w:fill="FFFFFF"/>
        </w:rPr>
        <w:t xml:space="preserve">Schwartz, J., 2017. The Rise </w:t>
      </w:r>
      <w:proofErr w:type="gramStart"/>
      <w:r w:rsidRPr="00B1033E">
        <w:rPr>
          <w:rFonts w:ascii="Arial" w:hAnsi="Arial"/>
          <w:color w:val="222222"/>
          <w:sz w:val="22"/>
          <w:szCs w:val="22"/>
          <w:shd w:val="clear" w:color="auto" w:fill="FFFFFF"/>
        </w:rPr>
        <w:t>Of</w:t>
      </w:r>
      <w:proofErr w:type="gramEnd"/>
      <w:r w:rsidRPr="00B1033E">
        <w:rPr>
          <w:rFonts w:ascii="Arial" w:hAnsi="Arial"/>
          <w:color w:val="222222"/>
          <w:sz w:val="22"/>
          <w:szCs w:val="22"/>
          <w:shd w:val="clear" w:color="auto" w:fill="FFFFFF"/>
        </w:rPr>
        <w:t xml:space="preserve"> Amazon And Its Effect On The University Co-? Op’s Strategy.</w:t>
      </w:r>
    </w:p>
    <w:p w:rsidR="00584E81" w:rsidRPr="00B1033E" w:rsidRDefault="00584E81" w:rsidP="00B1033E">
      <w:pPr>
        <w:spacing w:line="360" w:lineRule="auto"/>
        <w:rPr>
          <w:rFonts w:ascii="Arial" w:hAnsi="Arial"/>
          <w:color w:val="222222"/>
          <w:sz w:val="22"/>
          <w:szCs w:val="22"/>
          <w:shd w:val="clear" w:color="auto" w:fill="FFFFFF"/>
        </w:rPr>
      </w:pPr>
      <w:proofErr w:type="spellStart"/>
      <w:r w:rsidRPr="00B1033E">
        <w:rPr>
          <w:rFonts w:ascii="Arial" w:hAnsi="Arial"/>
          <w:color w:val="222222"/>
          <w:sz w:val="22"/>
          <w:szCs w:val="22"/>
          <w:shd w:val="clear" w:color="auto" w:fill="FFFFFF"/>
        </w:rPr>
        <w:t>Balachandra</w:t>
      </w:r>
      <w:proofErr w:type="spellEnd"/>
      <w:r w:rsidRPr="00B1033E">
        <w:rPr>
          <w:rFonts w:ascii="Arial" w:hAnsi="Arial"/>
          <w:color w:val="222222"/>
          <w:sz w:val="22"/>
          <w:szCs w:val="22"/>
          <w:shd w:val="clear" w:color="auto" w:fill="FFFFFF"/>
        </w:rPr>
        <w:t xml:space="preserve">, R., </w:t>
      </w:r>
      <w:proofErr w:type="spellStart"/>
      <w:r w:rsidRPr="00B1033E">
        <w:rPr>
          <w:rFonts w:ascii="Arial" w:hAnsi="Arial"/>
          <w:color w:val="222222"/>
          <w:sz w:val="22"/>
          <w:szCs w:val="22"/>
          <w:shd w:val="clear" w:color="auto" w:fill="FFFFFF"/>
        </w:rPr>
        <w:t>Brockhoff</w:t>
      </w:r>
      <w:proofErr w:type="spellEnd"/>
      <w:r w:rsidRPr="00B1033E">
        <w:rPr>
          <w:rFonts w:ascii="Arial" w:hAnsi="Arial"/>
          <w:color w:val="222222"/>
          <w:sz w:val="22"/>
          <w:szCs w:val="22"/>
          <w:shd w:val="clear" w:color="auto" w:fill="FFFFFF"/>
        </w:rPr>
        <w:t>, K.K. and Pearson, A.W., 1996. R&amp;D project termination decisions: processes, communication, and personnel changes. </w:t>
      </w:r>
      <w:r w:rsidRPr="00B1033E">
        <w:rPr>
          <w:rFonts w:ascii="Arial" w:hAnsi="Arial"/>
          <w:i/>
          <w:iCs/>
          <w:color w:val="222222"/>
          <w:sz w:val="22"/>
          <w:szCs w:val="22"/>
          <w:shd w:val="clear" w:color="auto" w:fill="FFFFFF"/>
        </w:rPr>
        <w:t>Journal of Product Innovation Management</w:t>
      </w:r>
      <w:r w:rsidRPr="00B1033E">
        <w:rPr>
          <w:rFonts w:ascii="Arial" w:hAnsi="Arial"/>
          <w:color w:val="222222"/>
          <w:sz w:val="22"/>
          <w:szCs w:val="22"/>
          <w:shd w:val="clear" w:color="auto" w:fill="FFFFFF"/>
        </w:rPr>
        <w:t>, </w:t>
      </w:r>
      <w:r w:rsidRPr="00B1033E">
        <w:rPr>
          <w:rFonts w:ascii="Arial" w:hAnsi="Arial"/>
          <w:i/>
          <w:iCs/>
          <w:color w:val="222222"/>
          <w:sz w:val="22"/>
          <w:szCs w:val="22"/>
          <w:shd w:val="clear" w:color="auto" w:fill="FFFFFF"/>
        </w:rPr>
        <w:t>13</w:t>
      </w:r>
      <w:r w:rsidRPr="00B1033E">
        <w:rPr>
          <w:rFonts w:ascii="Arial" w:hAnsi="Arial"/>
          <w:color w:val="222222"/>
          <w:sz w:val="22"/>
          <w:szCs w:val="22"/>
          <w:shd w:val="clear" w:color="auto" w:fill="FFFFFF"/>
        </w:rPr>
        <w:t>(3), pp.245-256.</w:t>
      </w:r>
    </w:p>
    <w:p w:rsidR="00F14099" w:rsidRPr="00B1033E" w:rsidRDefault="00F14099" w:rsidP="00B1033E">
      <w:pPr>
        <w:spacing w:line="360" w:lineRule="auto"/>
        <w:rPr>
          <w:rFonts w:ascii="Arial" w:hAnsi="Arial"/>
          <w:color w:val="222222"/>
          <w:sz w:val="22"/>
          <w:szCs w:val="22"/>
          <w:shd w:val="clear" w:color="auto" w:fill="FFFFFF"/>
        </w:rPr>
      </w:pPr>
      <w:proofErr w:type="spellStart"/>
      <w:r w:rsidRPr="00B1033E">
        <w:rPr>
          <w:rFonts w:ascii="Arial" w:hAnsi="Arial"/>
          <w:color w:val="222222"/>
          <w:sz w:val="22"/>
          <w:szCs w:val="22"/>
          <w:shd w:val="clear" w:color="auto" w:fill="FFFFFF"/>
        </w:rPr>
        <w:t>Nembhard</w:t>
      </w:r>
      <w:proofErr w:type="spellEnd"/>
      <w:r w:rsidRPr="00B1033E">
        <w:rPr>
          <w:rFonts w:ascii="Arial" w:hAnsi="Arial"/>
          <w:color w:val="222222"/>
          <w:sz w:val="22"/>
          <w:szCs w:val="22"/>
          <w:shd w:val="clear" w:color="auto" w:fill="FFFFFF"/>
        </w:rPr>
        <w:t>, I.M. and Edmondson, A.C., 2006. Making it safe: The effects of leader inclusiveness and professional status on psychological safety and improvement efforts in health care teams. </w:t>
      </w:r>
      <w:r w:rsidRPr="00B1033E">
        <w:rPr>
          <w:rFonts w:ascii="Arial" w:hAnsi="Arial"/>
          <w:i/>
          <w:iCs/>
          <w:color w:val="222222"/>
          <w:sz w:val="22"/>
          <w:szCs w:val="22"/>
          <w:shd w:val="clear" w:color="auto" w:fill="FFFFFF"/>
        </w:rPr>
        <w:t>Journal of Organizational Behavior: The International Journal of Industrial, Occupational and Organizational Psychology and Behavior</w:t>
      </w:r>
      <w:r w:rsidRPr="00B1033E">
        <w:rPr>
          <w:rFonts w:ascii="Arial" w:hAnsi="Arial"/>
          <w:color w:val="222222"/>
          <w:sz w:val="22"/>
          <w:szCs w:val="22"/>
          <w:shd w:val="clear" w:color="auto" w:fill="FFFFFF"/>
        </w:rPr>
        <w:t>, </w:t>
      </w:r>
      <w:r w:rsidRPr="00B1033E">
        <w:rPr>
          <w:rFonts w:ascii="Arial" w:hAnsi="Arial"/>
          <w:i/>
          <w:iCs/>
          <w:color w:val="222222"/>
          <w:sz w:val="22"/>
          <w:szCs w:val="22"/>
          <w:shd w:val="clear" w:color="auto" w:fill="FFFFFF"/>
        </w:rPr>
        <w:t>27</w:t>
      </w:r>
      <w:r w:rsidRPr="00B1033E">
        <w:rPr>
          <w:rFonts w:ascii="Arial" w:hAnsi="Arial"/>
          <w:color w:val="222222"/>
          <w:sz w:val="22"/>
          <w:szCs w:val="22"/>
          <w:shd w:val="clear" w:color="auto" w:fill="FFFFFF"/>
        </w:rPr>
        <w:t>(7), pp.941-966.</w:t>
      </w:r>
    </w:p>
    <w:p w:rsidR="000879F4" w:rsidRPr="00B1033E" w:rsidRDefault="000879F4" w:rsidP="00B1033E">
      <w:pPr>
        <w:spacing w:line="360" w:lineRule="auto"/>
        <w:rPr>
          <w:rFonts w:ascii="Arial" w:hAnsi="Arial"/>
          <w:color w:val="222222"/>
          <w:sz w:val="22"/>
          <w:szCs w:val="22"/>
          <w:shd w:val="clear" w:color="auto" w:fill="FFFFFF"/>
        </w:rPr>
      </w:pPr>
      <w:proofErr w:type="spellStart"/>
      <w:r w:rsidRPr="00B1033E">
        <w:rPr>
          <w:rFonts w:ascii="Arial" w:hAnsi="Arial"/>
          <w:color w:val="222222"/>
          <w:sz w:val="22"/>
          <w:szCs w:val="22"/>
          <w:shd w:val="clear" w:color="auto" w:fill="FFFFFF"/>
        </w:rPr>
        <w:t>O’Daniel</w:t>
      </w:r>
      <w:proofErr w:type="spellEnd"/>
      <w:r w:rsidRPr="00B1033E">
        <w:rPr>
          <w:rFonts w:ascii="Arial" w:hAnsi="Arial"/>
          <w:color w:val="222222"/>
          <w:sz w:val="22"/>
          <w:szCs w:val="22"/>
          <w:shd w:val="clear" w:color="auto" w:fill="FFFFFF"/>
        </w:rPr>
        <w:t>, M. and Rosenstein, A.H., 2008. Professional communication and team collaboration. </w:t>
      </w:r>
      <w:r w:rsidRPr="00B1033E">
        <w:rPr>
          <w:rFonts w:ascii="Arial" w:hAnsi="Arial"/>
          <w:i/>
          <w:iCs/>
          <w:color w:val="222222"/>
          <w:sz w:val="22"/>
          <w:szCs w:val="22"/>
          <w:shd w:val="clear" w:color="auto" w:fill="FFFFFF"/>
        </w:rPr>
        <w:t>Patient safety and quality: An evidence-based handbook for nurses</w:t>
      </w:r>
      <w:r w:rsidRPr="00B1033E">
        <w:rPr>
          <w:rFonts w:ascii="Arial" w:hAnsi="Arial"/>
          <w:color w:val="222222"/>
          <w:sz w:val="22"/>
          <w:szCs w:val="22"/>
          <w:shd w:val="clear" w:color="auto" w:fill="FFFFFF"/>
        </w:rPr>
        <w:t>.</w:t>
      </w:r>
    </w:p>
    <w:p w:rsidR="00F53A65" w:rsidRPr="00B1033E" w:rsidRDefault="00F53A65" w:rsidP="00B1033E">
      <w:pPr>
        <w:spacing w:line="360" w:lineRule="auto"/>
        <w:rPr>
          <w:rFonts w:ascii="Arial" w:hAnsi="Arial"/>
          <w:color w:val="222222"/>
          <w:sz w:val="22"/>
          <w:szCs w:val="22"/>
          <w:shd w:val="clear" w:color="auto" w:fill="FFFFFF"/>
        </w:rPr>
      </w:pPr>
      <w:r w:rsidRPr="00B1033E">
        <w:rPr>
          <w:rFonts w:ascii="Arial" w:hAnsi="Arial"/>
          <w:color w:val="222222"/>
          <w:sz w:val="22"/>
          <w:szCs w:val="22"/>
          <w:shd w:val="clear" w:color="auto" w:fill="FFFFFF"/>
        </w:rPr>
        <w:t xml:space="preserve">Clements, D., </w:t>
      </w:r>
      <w:proofErr w:type="spellStart"/>
      <w:r w:rsidRPr="00B1033E">
        <w:rPr>
          <w:rFonts w:ascii="Arial" w:hAnsi="Arial"/>
          <w:color w:val="222222"/>
          <w:sz w:val="22"/>
          <w:szCs w:val="22"/>
          <w:shd w:val="clear" w:color="auto" w:fill="FFFFFF"/>
        </w:rPr>
        <w:t>Dault</w:t>
      </w:r>
      <w:proofErr w:type="spellEnd"/>
      <w:r w:rsidRPr="00B1033E">
        <w:rPr>
          <w:rFonts w:ascii="Arial" w:hAnsi="Arial"/>
          <w:color w:val="222222"/>
          <w:sz w:val="22"/>
          <w:szCs w:val="22"/>
          <w:shd w:val="clear" w:color="auto" w:fill="FFFFFF"/>
        </w:rPr>
        <w:t>, M. and Priest, A., 2007. Effective teamwork in healthcare: research and reality. </w:t>
      </w:r>
      <w:proofErr w:type="spellStart"/>
      <w:r w:rsidRPr="00B1033E">
        <w:rPr>
          <w:rFonts w:ascii="Arial" w:hAnsi="Arial"/>
          <w:i/>
          <w:iCs/>
          <w:color w:val="222222"/>
          <w:sz w:val="22"/>
          <w:szCs w:val="22"/>
          <w:shd w:val="clear" w:color="auto" w:fill="FFFFFF"/>
        </w:rPr>
        <w:t>HealthcarePapers</w:t>
      </w:r>
      <w:proofErr w:type="spellEnd"/>
      <w:r w:rsidRPr="00B1033E">
        <w:rPr>
          <w:rFonts w:ascii="Arial" w:hAnsi="Arial"/>
          <w:color w:val="222222"/>
          <w:sz w:val="22"/>
          <w:szCs w:val="22"/>
          <w:shd w:val="clear" w:color="auto" w:fill="FFFFFF"/>
        </w:rPr>
        <w:t>, </w:t>
      </w:r>
      <w:r w:rsidRPr="00B1033E">
        <w:rPr>
          <w:rFonts w:ascii="Arial" w:hAnsi="Arial"/>
          <w:i/>
          <w:iCs/>
          <w:color w:val="222222"/>
          <w:sz w:val="22"/>
          <w:szCs w:val="22"/>
          <w:shd w:val="clear" w:color="auto" w:fill="FFFFFF"/>
        </w:rPr>
        <w:t>7</w:t>
      </w:r>
      <w:r w:rsidRPr="00B1033E">
        <w:rPr>
          <w:rFonts w:ascii="Arial" w:hAnsi="Arial"/>
          <w:color w:val="222222"/>
          <w:sz w:val="22"/>
          <w:szCs w:val="22"/>
          <w:shd w:val="clear" w:color="auto" w:fill="FFFFFF"/>
        </w:rPr>
        <w:t>, pp.26-34.</w:t>
      </w:r>
    </w:p>
    <w:p w:rsidR="006C0C1B" w:rsidRPr="00B1033E" w:rsidRDefault="006C0C1B" w:rsidP="00B1033E">
      <w:pPr>
        <w:spacing w:line="360" w:lineRule="auto"/>
        <w:rPr>
          <w:rFonts w:ascii="Arial" w:hAnsi="Arial"/>
          <w:color w:val="222222"/>
          <w:sz w:val="22"/>
          <w:szCs w:val="22"/>
          <w:shd w:val="clear" w:color="auto" w:fill="FFFFFF"/>
        </w:rPr>
      </w:pPr>
      <w:proofErr w:type="spellStart"/>
      <w:r w:rsidRPr="00B1033E">
        <w:rPr>
          <w:rFonts w:ascii="Arial" w:hAnsi="Arial"/>
          <w:color w:val="222222"/>
          <w:sz w:val="22"/>
          <w:szCs w:val="22"/>
          <w:shd w:val="clear" w:color="auto" w:fill="FFFFFF"/>
        </w:rPr>
        <w:t>Rondhout</w:t>
      </w:r>
      <w:proofErr w:type="spellEnd"/>
      <w:r w:rsidRPr="00B1033E">
        <w:rPr>
          <w:rFonts w:ascii="Arial" w:hAnsi="Arial"/>
          <w:color w:val="222222"/>
          <w:sz w:val="22"/>
          <w:szCs w:val="22"/>
          <w:shd w:val="clear" w:color="auto" w:fill="FFFFFF"/>
        </w:rPr>
        <w:t xml:space="preserve">, T., 2021. Informal peer control in self-managing teams </w:t>
      </w:r>
      <w:proofErr w:type="gramStart"/>
      <w:r w:rsidRPr="00B1033E">
        <w:rPr>
          <w:rFonts w:ascii="Arial" w:hAnsi="Arial"/>
          <w:color w:val="222222"/>
          <w:sz w:val="22"/>
          <w:szCs w:val="22"/>
          <w:shd w:val="clear" w:color="auto" w:fill="FFFFFF"/>
        </w:rPr>
        <w:t>Dealing</w:t>
      </w:r>
      <w:proofErr w:type="gramEnd"/>
      <w:r w:rsidRPr="00B1033E">
        <w:rPr>
          <w:rFonts w:ascii="Arial" w:hAnsi="Arial"/>
          <w:color w:val="222222"/>
          <w:sz w:val="22"/>
          <w:szCs w:val="22"/>
          <w:shd w:val="clear" w:color="auto" w:fill="FFFFFF"/>
        </w:rPr>
        <w:t xml:space="preserve"> with underperforming team members.</w:t>
      </w:r>
    </w:p>
    <w:p w:rsidR="00E12BD0" w:rsidRPr="00B1033E" w:rsidRDefault="00E12BD0" w:rsidP="00B1033E">
      <w:pPr>
        <w:spacing w:line="360" w:lineRule="auto"/>
        <w:rPr>
          <w:rFonts w:ascii="Arial" w:hAnsi="Arial"/>
          <w:color w:val="222222"/>
          <w:sz w:val="22"/>
          <w:szCs w:val="22"/>
          <w:shd w:val="clear" w:color="auto" w:fill="FFFFFF"/>
        </w:rPr>
      </w:pPr>
      <w:r w:rsidRPr="00B1033E">
        <w:rPr>
          <w:rFonts w:ascii="Arial" w:hAnsi="Arial"/>
          <w:color w:val="222222"/>
          <w:sz w:val="22"/>
          <w:szCs w:val="22"/>
          <w:shd w:val="clear" w:color="auto" w:fill="FFFFFF"/>
        </w:rPr>
        <w:t xml:space="preserve">Lind, E.A. and Van den </w:t>
      </w:r>
      <w:proofErr w:type="spellStart"/>
      <w:r w:rsidRPr="00B1033E">
        <w:rPr>
          <w:rFonts w:ascii="Arial" w:hAnsi="Arial"/>
          <w:color w:val="222222"/>
          <w:sz w:val="22"/>
          <w:szCs w:val="22"/>
          <w:shd w:val="clear" w:color="auto" w:fill="FFFFFF"/>
        </w:rPr>
        <w:t>Bos</w:t>
      </w:r>
      <w:proofErr w:type="spellEnd"/>
      <w:r w:rsidRPr="00B1033E">
        <w:rPr>
          <w:rFonts w:ascii="Arial" w:hAnsi="Arial"/>
          <w:color w:val="222222"/>
          <w:sz w:val="22"/>
          <w:szCs w:val="22"/>
          <w:shd w:val="clear" w:color="auto" w:fill="FFFFFF"/>
        </w:rPr>
        <w:t>, K., 2002. When fairness works: Toward a general theory of uncertainty management. </w:t>
      </w:r>
      <w:r w:rsidRPr="00B1033E">
        <w:rPr>
          <w:rFonts w:ascii="Arial" w:hAnsi="Arial"/>
          <w:i/>
          <w:iCs/>
          <w:color w:val="222222"/>
          <w:sz w:val="22"/>
          <w:szCs w:val="22"/>
          <w:shd w:val="clear" w:color="auto" w:fill="FFFFFF"/>
        </w:rPr>
        <w:t>Research in organizational behavior</w:t>
      </w:r>
      <w:r w:rsidRPr="00B1033E">
        <w:rPr>
          <w:rFonts w:ascii="Arial" w:hAnsi="Arial"/>
          <w:color w:val="222222"/>
          <w:sz w:val="22"/>
          <w:szCs w:val="22"/>
          <w:shd w:val="clear" w:color="auto" w:fill="FFFFFF"/>
        </w:rPr>
        <w:t>, </w:t>
      </w:r>
      <w:r w:rsidRPr="00B1033E">
        <w:rPr>
          <w:rFonts w:ascii="Arial" w:hAnsi="Arial"/>
          <w:i/>
          <w:iCs/>
          <w:color w:val="222222"/>
          <w:sz w:val="22"/>
          <w:szCs w:val="22"/>
          <w:shd w:val="clear" w:color="auto" w:fill="FFFFFF"/>
        </w:rPr>
        <w:t>24</w:t>
      </w:r>
      <w:r w:rsidRPr="00B1033E">
        <w:rPr>
          <w:rFonts w:ascii="Arial" w:hAnsi="Arial"/>
          <w:color w:val="222222"/>
          <w:sz w:val="22"/>
          <w:szCs w:val="22"/>
          <w:shd w:val="clear" w:color="auto" w:fill="FFFFFF"/>
        </w:rPr>
        <w:t>, pp.181-223.</w:t>
      </w:r>
    </w:p>
    <w:p w:rsidR="00300B8A" w:rsidRPr="00B1033E" w:rsidRDefault="00300B8A" w:rsidP="00B1033E">
      <w:pPr>
        <w:spacing w:line="360" w:lineRule="auto"/>
        <w:rPr>
          <w:rFonts w:ascii="Arial" w:hAnsi="Arial"/>
          <w:color w:val="222222"/>
          <w:sz w:val="22"/>
          <w:szCs w:val="22"/>
          <w:shd w:val="clear" w:color="auto" w:fill="FFFFFF"/>
        </w:rPr>
      </w:pPr>
      <w:proofErr w:type="spellStart"/>
      <w:r w:rsidRPr="00B1033E">
        <w:rPr>
          <w:rFonts w:ascii="Arial" w:hAnsi="Arial"/>
          <w:color w:val="222222"/>
          <w:sz w:val="22"/>
          <w:szCs w:val="22"/>
          <w:shd w:val="clear" w:color="auto" w:fill="FFFFFF"/>
        </w:rPr>
        <w:t>Goel</w:t>
      </w:r>
      <w:proofErr w:type="spellEnd"/>
      <w:r w:rsidRPr="00B1033E">
        <w:rPr>
          <w:rFonts w:ascii="Arial" w:hAnsi="Arial"/>
          <w:color w:val="222222"/>
          <w:sz w:val="22"/>
          <w:szCs w:val="22"/>
          <w:shd w:val="clear" w:color="auto" w:fill="FFFFFF"/>
        </w:rPr>
        <w:t>, S., Mason, W. and Watts, D.J., 2010. Real and perceived attitude agreement in social networks. </w:t>
      </w:r>
      <w:r w:rsidRPr="00B1033E">
        <w:rPr>
          <w:rFonts w:ascii="Arial" w:hAnsi="Arial"/>
          <w:i/>
          <w:iCs/>
          <w:color w:val="222222"/>
          <w:sz w:val="22"/>
          <w:szCs w:val="22"/>
          <w:shd w:val="clear" w:color="auto" w:fill="FFFFFF"/>
        </w:rPr>
        <w:t>Journal of personality and social psychology</w:t>
      </w:r>
      <w:r w:rsidRPr="00B1033E">
        <w:rPr>
          <w:rFonts w:ascii="Arial" w:hAnsi="Arial"/>
          <w:color w:val="222222"/>
          <w:sz w:val="22"/>
          <w:szCs w:val="22"/>
          <w:shd w:val="clear" w:color="auto" w:fill="FFFFFF"/>
        </w:rPr>
        <w:t>, </w:t>
      </w:r>
      <w:r w:rsidRPr="00B1033E">
        <w:rPr>
          <w:rFonts w:ascii="Arial" w:hAnsi="Arial"/>
          <w:i/>
          <w:iCs/>
          <w:color w:val="222222"/>
          <w:sz w:val="22"/>
          <w:szCs w:val="22"/>
          <w:shd w:val="clear" w:color="auto" w:fill="FFFFFF"/>
        </w:rPr>
        <w:t>99</w:t>
      </w:r>
      <w:r w:rsidRPr="00B1033E">
        <w:rPr>
          <w:rFonts w:ascii="Arial" w:hAnsi="Arial"/>
          <w:color w:val="222222"/>
          <w:sz w:val="22"/>
          <w:szCs w:val="22"/>
          <w:shd w:val="clear" w:color="auto" w:fill="FFFFFF"/>
        </w:rPr>
        <w:t>(4), p.611.</w:t>
      </w:r>
    </w:p>
    <w:p w:rsidR="00BB4B11" w:rsidRPr="00B1033E" w:rsidRDefault="00BB4B11" w:rsidP="00B1033E">
      <w:pPr>
        <w:spacing w:line="360" w:lineRule="auto"/>
        <w:rPr>
          <w:rFonts w:ascii="Arial" w:eastAsia="Times New Roman" w:hAnsi="Arial"/>
          <w:color w:val="000000"/>
          <w:sz w:val="22"/>
          <w:szCs w:val="22"/>
        </w:rPr>
      </w:pPr>
      <w:proofErr w:type="spellStart"/>
      <w:r w:rsidRPr="00B1033E">
        <w:rPr>
          <w:rFonts w:ascii="Arial" w:hAnsi="Arial"/>
          <w:color w:val="222222"/>
          <w:sz w:val="22"/>
          <w:szCs w:val="22"/>
          <w:shd w:val="clear" w:color="auto" w:fill="FFFFFF"/>
        </w:rPr>
        <w:t>Katzenbach</w:t>
      </w:r>
      <w:proofErr w:type="spellEnd"/>
      <w:r w:rsidRPr="00B1033E">
        <w:rPr>
          <w:rFonts w:ascii="Arial" w:hAnsi="Arial"/>
          <w:color w:val="222222"/>
          <w:sz w:val="22"/>
          <w:szCs w:val="22"/>
          <w:shd w:val="clear" w:color="auto" w:fill="FFFFFF"/>
        </w:rPr>
        <w:t>, J.R. and Smith, D.K., 2008. </w:t>
      </w:r>
      <w:r w:rsidRPr="00B1033E">
        <w:rPr>
          <w:rFonts w:ascii="Arial" w:hAnsi="Arial"/>
          <w:i/>
          <w:iCs/>
          <w:color w:val="222222"/>
          <w:sz w:val="22"/>
          <w:szCs w:val="22"/>
          <w:shd w:val="clear" w:color="auto" w:fill="FFFFFF"/>
        </w:rPr>
        <w:t>The discipline of teams</w:t>
      </w:r>
      <w:r w:rsidRPr="00B1033E">
        <w:rPr>
          <w:rFonts w:ascii="Arial" w:hAnsi="Arial"/>
          <w:color w:val="222222"/>
          <w:sz w:val="22"/>
          <w:szCs w:val="22"/>
          <w:shd w:val="clear" w:color="auto" w:fill="FFFFFF"/>
        </w:rPr>
        <w:t>. Harvard Business Press.</w:t>
      </w:r>
      <w:bookmarkEnd w:id="0"/>
    </w:p>
    <w:sectPr w:rsidR="00BB4B11" w:rsidRPr="00B1033E" w:rsidSect="00AA3E3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000002"/>
    <w:multiLevelType w:val="hybridMultilevel"/>
    <w:tmpl w:val="46E87CCC"/>
    <w:lvl w:ilvl="0" w:tplc="92C4F472">
      <w:start w:val="1"/>
      <w:numFmt w:val="bullet"/>
      <w:lvlText w:val="-"/>
      <w:lvlJc w:val="left"/>
    </w:lvl>
    <w:lvl w:ilvl="1" w:tplc="5CFECF62">
      <w:start w:val="1"/>
      <w:numFmt w:val="bullet"/>
      <w:lvlText w:val=""/>
      <w:lvlJc w:val="left"/>
    </w:lvl>
    <w:lvl w:ilvl="2" w:tplc="5900EE80">
      <w:start w:val="1"/>
      <w:numFmt w:val="bullet"/>
      <w:lvlText w:val=""/>
      <w:lvlJc w:val="left"/>
    </w:lvl>
    <w:lvl w:ilvl="3" w:tplc="657A87AA">
      <w:start w:val="1"/>
      <w:numFmt w:val="bullet"/>
      <w:lvlText w:val=""/>
      <w:lvlJc w:val="left"/>
    </w:lvl>
    <w:lvl w:ilvl="4" w:tplc="2AE88730">
      <w:start w:val="1"/>
      <w:numFmt w:val="bullet"/>
      <w:lvlText w:val=""/>
      <w:lvlJc w:val="left"/>
    </w:lvl>
    <w:lvl w:ilvl="5" w:tplc="D8945B62">
      <w:start w:val="1"/>
      <w:numFmt w:val="bullet"/>
      <w:lvlText w:val=""/>
      <w:lvlJc w:val="left"/>
    </w:lvl>
    <w:lvl w:ilvl="6" w:tplc="395277F0">
      <w:start w:val="1"/>
      <w:numFmt w:val="bullet"/>
      <w:lvlText w:val=""/>
      <w:lvlJc w:val="left"/>
    </w:lvl>
    <w:lvl w:ilvl="7" w:tplc="9D0A365C">
      <w:start w:val="1"/>
      <w:numFmt w:val="bullet"/>
      <w:lvlText w:val=""/>
      <w:lvlJc w:val="left"/>
    </w:lvl>
    <w:lvl w:ilvl="8" w:tplc="D72AFC50">
      <w:start w:val="1"/>
      <w:numFmt w:val="bullet"/>
      <w:lvlText w:val=""/>
      <w:lvlJc w:val="left"/>
    </w:lvl>
  </w:abstractNum>
  <w:abstractNum w:abstractNumId="1" w15:restartNumberingAfterBreak="0">
    <w:nsid w:val="79D000CC"/>
    <w:multiLevelType w:val="multilevel"/>
    <w:tmpl w:val="5F18A0A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45C44"/>
    <w:rsid w:val="00023768"/>
    <w:rsid w:val="000243A7"/>
    <w:rsid w:val="00040A1C"/>
    <w:rsid w:val="00054AE2"/>
    <w:rsid w:val="000879F4"/>
    <w:rsid w:val="000922AD"/>
    <w:rsid w:val="00144016"/>
    <w:rsid w:val="00166581"/>
    <w:rsid w:val="001A7E15"/>
    <w:rsid w:val="00215982"/>
    <w:rsid w:val="0022708D"/>
    <w:rsid w:val="0025367C"/>
    <w:rsid w:val="002E2700"/>
    <w:rsid w:val="002E5DF7"/>
    <w:rsid w:val="00300B8A"/>
    <w:rsid w:val="003144C2"/>
    <w:rsid w:val="00345C44"/>
    <w:rsid w:val="003526CF"/>
    <w:rsid w:val="003D1BC9"/>
    <w:rsid w:val="00584E81"/>
    <w:rsid w:val="005C5D7D"/>
    <w:rsid w:val="005E431B"/>
    <w:rsid w:val="005F318B"/>
    <w:rsid w:val="006C0C1B"/>
    <w:rsid w:val="006C75FB"/>
    <w:rsid w:val="00861D3D"/>
    <w:rsid w:val="008834B5"/>
    <w:rsid w:val="00890ACA"/>
    <w:rsid w:val="008A0E15"/>
    <w:rsid w:val="009265DE"/>
    <w:rsid w:val="009D6CA6"/>
    <w:rsid w:val="00A127B5"/>
    <w:rsid w:val="00AA3E36"/>
    <w:rsid w:val="00B0030C"/>
    <w:rsid w:val="00B1033E"/>
    <w:rsid w:val="00B674D2"/>
    <w:rsid w:val="00BB4990"/>
    <w:rsid w:val="00BB4B11"/>
    <w:rsid w:val="00C74BF0"/>
    <w:rsid w:val="00C95CF3"/>
    <w:rsid w:val="00CF2938"/>
    <w:rsid w:val="00D25A7C"/>
    <w:rsid w:val="00D5093C"/>
    <w:rsid w:val="00DF0B4C"/>
    <w:rsid w:val="00E12BD0"/>
    <w:rsid w:val="00E2064F"/>
    <w:rsid w:val="00E74E3F"/>
    <w:rsid w:val="00F11020"/>
    <w:rsid w:val="00F14099"/>
    <w:rsid w:val="00F53A65"/>
    <w:rsid w:val="00F56B74"/>
    <w:rsid w:val="00F63BEC"/>
    <w:rsid w:val="00F8255E"/>
    <w:rsid w:val="00F8274E"/>
    <w:rsid w:val="00FC2831"/>
    <w:rsid w:val="00FD399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38E401D-97E9-41E1-913B-6AAE9C93E7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F2938"/>
    <w:pPr>
      <w:spacing w:after="0" w:line="240" w:lineRule="auto"/>
    </w:pPr>
    <w:rPr>
      <w:rFonts w:ascii="Calibri" w:eastAsia="Calibri" w:hAnsi="Calibri" w:cs="Arial"/>
      <w:sz w:val="20"/>
      <w:szCs w:val="20"/>
      <w:lang w:val="en-GB" w:eastAsia="en-GB"/>
    </w:rPr>
  </w:style>
  <w:style w:type="paragraph" w:styleId="Heading2">
    <w:name w:val="heading 2"/>
    <w:basedOn w:val="Normal"/>
    <w:link w:val="Heading2Char"/>
    <w:uiPriority w:val="9"/>
    <w:qFormat/>
    <w:rsid w:val="00040A1C"/>
    <w:pPr>
      <w:spacing w:before="100" w:beforeAutospacing="1" w:after="100" w:afterAutospacing="1"/>
      <w:outlineLvl w:val="1"/>
    </w:pPr>
    <w:rPr>
      <w:rFonts w:ascii="Times New Roman" w:eastAsia="Times New Roman" w:hAnsi="Times New Roman" w:cs="Times New Roman"/>
      <w:b/>
      <w:bCs/>
      <w:sz w:val="36"/>
      <w:szCs w:val="36"/>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265DE"/>
    <w:pPr>
      <w:spacing w:before="100" w:beforeAutospacing="1" w:after="100" w:afterAutospacing="1"/>
    </w:pPr>
    <w:rPr>
      <w:rFonts w:ascii="Times New Roman" w:eastAsia="Times New Roman" w:hAnsi="Times New Roman" w:cs="Times New Roman"/>
      <w:sz w:val="24"/>
      <w:szCs w:val="24"/>
      <w:lang w:val="en-US" w:eastAsia="en-US"/>
    </w:rPr>
  </w:style>
  <w:style w:type="character" w:styleId="Strong">
    <w:name w:val="Strong"/>
    <w:basedOn w:val="DefaultParagraphFont"/>
    <w:uiPriority w:val="22"/>
    <w:qFormat/>
    <w:rsid w:val="009265DE"/>
    <w:rPr>
      <w:b/>
      <w:bCs/>
    </w:rPr>
  </w:style>
  <w:style w:type="paragraph" w:customStyle="1" w:styleId="wp-caption-text">
    <w:name w:val="wp-caption-text"/>
    <w:basedOn w:val="Normal"/>
    <w:rsid w:val="009265DE"/>
    <w:pPr>
      <w:spacing w:before="100" w:beforeAutospacing="1" w:after="100" w:afterAutospacing="1"/>
    </w:pPr>
    <w:rPr>
      <w:rFonts w:ascii="Times New Roman" w:eastAsia="Times New Roman" w:hAnsi="Times New Roman" w:cs="Times New Roman"/>
      <w:sz w:val="24"/>
      <w:szCs w:val="24"/>
      <w:lang w:val="en-US" w:eastAsia="en-US"/>
    </w:rPr>
  </w:style>
  <w:style w:type="character" w:styleId="Hyperlink">
    <w:name w:val="Hyperlink"/>
    <w:basedOn w:val="DefaultParagraphFont"/>
    <w:uiPriority w:val="99"/>
    <w:semiHidden/>
    <w:unhideWhenUsed/>
    <w:rsid w:val="009265DE"/>
    <w:rPr>
      <w:color w:val="0000FF"/>
      <w:u w:val="single"/>
    </w:rPr>
  </w:style>
  <w:style w:type="paragraph" w:styleId="ListParagraph">
    <w:name w:val="List Paragraph"/>
    <w:basedOn w:val="Normal"/>
    <w:uiPriority w:val="34"/>
    <w:qFormat/>
    <w:rsid w:val="009265DE"/>
    <w:pPr>
      <w:spacing w:after="160" w:line="259" w:lineRule="auto"/>
      <w:ind w:left="720"/>
      <w:contextualSpacing/>
    </w:pPr>
    <w:rPr>
      <w:rFonts w:asciiTheme="minorHAnsi" w:eastAsiaTheme="minorHAnsi" w:hAnsiTheme="minorHAnsi" w:cstheme="minorBidi"/>
      <w:sz w:val="22"/>
      <w:szCs w:val="22"/>
      <w:lang w:val="en-US" w:eastAsia="en-US"/>
    </w:rPr>
  </w:style>
  <w:style w:type="character" w:customStyle="1" w:styleId="Heading2Char">
    <w:name w:val="Heading 2 Char"/>
    <w:basedOn w:val="DefaultParagraphFont"/>
    <w:link w:val="Heading2"/>
    <w:uiPriority w:val="9"/>
    <w:rsid w:val="00040A1C"/>
    <w:rPr>
      <w:rFonts w:ascii="Times New Roman" w:eastAsia="Times New Roman" w:hAnsi="Times New Roman" w:cs="Times New Roman"/>
      <w:b/>
      <w:bCs/>
      <w:sz w:val="36"/>
      <w:szCs w:val="36"/>
    </w:rPr>
  </w:style>
  <w:style w:type="paragraph" w:customStyle="1" w:styleId="para">
    <w:name w:val="para"/>
    <w:basedOn w:val="Normal"/>
    <w:rsid w:val="00040A1C"/>
    <w:pPr>
      <w:spacing w:before="100" w:beforeAutospacing="1" w:after="100" w:afterAutospacing="1"/>
    </w:pPr>
    <w:rPr>
      <w:rFonts w:ascii="Times New Roman" w:eastAsia="Times New Roman" w:hAnsi="Times New Roman" w:cs="Times New Roman"/>
      <w:sz w:val="24"/>
      <w:szCs w:val="24"/>
      <w:lang w:val="en-US" w:eastAsia="en-US"/>
    </w:rPr>
  </w:style>
  <w:style w:type="paragraph" w:styleId="NoSpacing">
    <w:name w:val="No Spacing"/>
    <w:link w:val="NoSpacingChar"/>
    <w:uiPriority w:val="1"/>
    <w:qFormat/>
    <w:rsid w:val="00F8255E"/>
    <w:pPr>
      <w:spacing w:after="0" w:line="240" w:lineRule="auto"/>
    </w:pPr>
    <w:rPr>
      <w:rFonts w:eastAsiaTheme="minorEastAsia"/>
    </w:rPr>
  </w:style>
  <w:style w:type="character" w:customStyle="1" w:styleId="NoSpacingChar">
    <w:name w:val="No Spacing Char"/>
    <w:basedOn w:val="DefaultParagraphFont"/>
    <w:link w:val="NoSpacing"/>
    <w:uiPriority w:val="1"/>
    <w:rsid w:val="00F8255E"/>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81164006">
      <w:bodyDiv w:val="1"/>
      <w:marLeft w:val="0"/>
      <w:marRight w:val="0"/>
      <w:marTop w:val="0"/>
      <w:marBottom w:val="0"/>
      <w:divBdr>
        <w:top w:val="none" w:sz="0" w:space="0" w:color="auto"/>
        <w:left w:val="none" w:sz="0" w:space="0" w:color="auto"/>
        <w:bottom w:val="none" w:sz="0" w:space="0" w:color="auto"/>
        <w:right w:val="none" w:sz="0" w:space="0" w:color="auto"/>
      </w:divBdr>
    </w:div>
    <w:div w:id="1369722062">
      <w:bodyDiv w:val="1"/>
      <w:marLeft w:val="0"/>
      <w:marRight w:val="0"/>
      <w:marTop w:val="0"/>
      <w:marBottom w:val="0"/>
      <w:divBdr>
        <w:top w:val="none" w:sz="0" w:space="0" w:color="auto"/>
        <w:left w:val="none" w:sz="0" w:space="0" w:color="auto"/>
        <w:bottom w:val="none" w:sz="0" w:space="0" w:color="auto"/>
        <w:right w:val="none" w:sz="0" w:space="0" w:color="auto"/>
      </w:divBdr>
    </w:div>
    <w:div w:id="1573003881">
      <w:bodyDiv w:val="1"/>
      <w:marLeft w:val="0"/>
      <w:marRight w:val="0"/>
      <w:marTop w:val="0"/>
      <w:marBottom w:val="0"/>
      <w:divBdr>
        <w:top w:val="none" w:sz="0" w:space="0" w:color="auto"/>
        <w:left w:val="none" w:sz="0" w:space="0" w:color="auto"/>
        <w:bottom w:val="none" w:sz="0" w:space="0" w:color="auto"/>
        <w:right w:val="none" w:sz="0" w:space="0" w:color="auto"/>
      </w:divBdr>
      <w:divsChild>
        <w:div w:id="1558738204">
          <w:marLeft w:val="240"/>
          <w:marRight w:val="0"/>
          <w:marTop w:val="120"/>
          <w:marBottom w:val="120"/>
          <w:divBdr>
            <w:top w:val="none" w:sz="0" w:space="0" w:color="auto"/>
            <w:left w:val="none" w:sz="0" w:space="0" w:color="auto"/>
            <w:bottom w:val="none" w:sz="0" w:space="0" w:color="auto"/>
            <w:right w:val="none" w:sz="0" w:space="0" w:color="auto"/>
          </w:divBdr>
        </w:div>
      </w:divsChild>
    </w:div>
    <w:div w:id="1787385929">
      <w:bodyDiv w:val="1"/>
      <w:marLeft w:val="0"/>
      <w:marRight w:val="0"/>
      <w:marTop w:val="0"/>
      <w:marBottom w:val="0"/>
      <w:divBdr>
        <w:top w:val="none" w:sz="0" w:space="0" w:color="auto"/>
        <w:left w:val="none" w:sz="0" w:space="0" w:color="auto"/>
        <w:bottom w:val="none" w:sz="0" w:space="0" w:color="auto"/>
        <w:right w:val="none" w:sz="0" w:space="0" w:color="auto"/>
      </w:divBdr>
      <w:divsChild>
        <w:div w:id="1715155328">
          <w:marLeft w:val="0"/>
          <w:marRight w:val="0"/>
          <w:marTop w:val="0"/>
          <w:marBottom w:val="0"/>
          <w:divBdr>
            <w:top w:val="none" w:sz="0" w:space="0" w:color="auto"/>
            <w:left w:val="none" w:sz="0" w:space="0" w:color="auto"/>
            <w:bottom w:val="none" w:sz="0" w:space="0" w:color="auto"/>
            <w:right w:val="none" w:sz="0" w:space="0" w:color="auto"/>
          </w:divBdr>
        </w:div>
        <w:div w:id="390272299">
          <w:marLeft w:val="0"/>
          <w:marRight w:val="0"/>
          <w:marTop w:val="0"/>
          <w:marBottom w:val="0"/>
          <w:divBdr>
            <w:top w:val="none" w:sz="0" w:space="0" w:color="auto"/>
            <w:left w:val="none" w:sz="0" w:space="0" w:color="auto"/>
            <w:bottom w:val="none" w:sz="0" w:space="0" w:color="auto"/>
            <w:right w:val="none" w:sz="0" w:space="0" w:color="auto"/>
          </w:divBdr>
        </w:div>
        <w:div w:id="716006381">
          <w:marLeft w:val="0"/>
          <w:marRight w:val="0"/>
          <w:marTop w:val="0"/>
          <w:marBottom w:val="0"/>
          <w:divBdr>
            <w:top w:val="none" w:sz="0" w:space="0" w:color="auto"/>
            <w:left w:val="none" w:sz="0" w:space="0" w:color="auto"/>
            <w:bottom w:val="none" w:sz="0" w:space="0" w:color="auto"/>
            <w:right w:val="none" w:sz="0" w:space="0" w:color="auto"/>
          </w:divBdr>
        </w:div>
        <w:div w:id="632369975">
          <w:marLeft w:val="0"/>
          <w:marRight w:val="0"/>
          <w:marTop w:val="0"/>
          <w:marBottom w:val="0"/>
          <w:divBdr>
            <w:top w:val="none" w:sz="0" w:space="0" w:color="auto"/>
            <w:left w:val="none" w:sz="0" w:space="0" w:color="auto"/>
            <w:bottom w:val="none" w:sz="0" w:space="0" w:color="auto"/>
            <w:right w:val="none" w:sz="0" w:space="0" w:color="auto"/>
          </w:divBdr>
        </w:div>
      </w:divsChild>
    </w:div>
    <w:div w:id="1876507143">
      <w:bodyDiv w:val="1"/>
      <w:marLeft w:val="0"/>
      <w:marRight w:val="0"/>
      <w:marTop w:val="0"/>
      <w:marBottom w:val="0"/>
      <w:divBdr>
        <w:top w:val="none" w:sz="0" w:space="0" w:color="auto"/>
        <w:left w:val="none" w:sz="0" w:space="0" w:color="auto"/>
        <w:bottom w:val="none" w:sz="0" w:space="0" w:color="auto"/>
        <w:right w:val="none" w:sz="0" w:space="0" w:color="auto"/>
      </w:divBdr>
      <w:divsChild>
        <w:div w:id="1414937497">
          <w:marLeft w:val="0"/>
          <w:marRight w:val="0"/>
          <w:marTop w:val="0"/>
          <w:marBottom w:val="450"/>
          <w:divBdr>
            <w:top w:val="none" w:sz="0" w:space="0" w:color="auto"/>
            <w:left w:val="none" w:sz="0" w:space="0" w:color="auto"/>
            <w:bottom w:val="none" w:sz="0" w:space="0" w:color="auto"/>
            <w:right w:val="none" w:sz="0" w:space="0" w:color="auto"/>
          </w:divBdr>
        </w:div>
        <w:div w:id="2012952116">
          <w:marLeft w:val="0"/>
          <w:marRight w:val="0"/>
          <w:marTop w:val="450"/>
          <w:marBottom w:val="450"/>
          <w:divBdr>
            <w:top w:val="none" w:sz="0" w:space="0" w:color="auto"/>
            <w:left w:val="none" w:sz="0" w:space="0" w:color="auto"/>
            <w:bottom w:val="none" w:sz="0" w:space="0" w:color="auto"/>
            <w:right w:val="none" w:sz="0" w:space="0" w:color="auto"/>
          </w:divBdr>
        </w:div>
        <w:div w:id="137765536">
          <w:marLeft w:val="0"/>
          <w:marRight w:val="0"/>
          <w:marTop w:val="450"/>
          <w:marBottom w:val="450"/>
          <w:divBdr>
            <w:top w:val="none" w:sz="0" w:space="0" w:color="auto"/>
            <w:left w:val="none" w:sz="0" w:space="0" w:color="auto"/>
            <w:bottom w:val="none" w:sz="0" w:space="0" w:color="auto"/>
            <w:right w:val="none" w:sz="0" w:space="0" w:color="auto"/>
          </w:divBdr>
        </w:div>
        <w:div w:id="1538273488">
          <w:marLeft w:val="0"/>
          <w:marRight w:val="0"/>
          <w:marTop w:val="450"/>
          <w:marBottom w:val="450"/>
          <w:divBdr>
            <w:top w:val="none" w:sz="0" w:space="0" w:color="auto"/>
            <w:left w:val="none" w:sz="0" w:space="0" w:color="auto"/>
            <w:bottom w:val="none" w:sz="0" w:space="0" w:color="auto"/>
            <w:right w:val="none" w:sz="0" w:space="0" w:color="auto"/>
          </w:divBdr>
        </w:div>
        <w:div w:id="1145783323">
          <w:marLeft w:val="0"/>
          <w:marRight w:val="0"/>
          <w:marTop w:val="450"/>
          <w:marBottom w:val="450"/>
          <w:divBdr>
            <w:top w:val="none" w:sz="0" w:space="0" w:color="auto"/>
            <w:left w:val="none" w:sz="0" w:space="0" w:color="auto"/>
            <w:bottom w:val="none" w:sz="0" w:space="0" w:color="auto"/>
            <w:right w:val="none" w:sz="0" w:space="0" w:color="auto"/>
          </w:divBdr>
        </w:div>
        <w:div w:id="1470515622">
          <w:marLeft w:val="0"/>
          <w:marRight w:val="0"/>
          <w:marTop w:val="450"/>
          <w:marBottom w:val="450"/>
          <w:divBdr>
            <w:top w:val="none" w:sz="0" w:space="0" w:color="auto"/>
            <w:left w:val="none" w:sz="0" w:space="0" w:color="auto"/>
            <w:bottom w:val="none" w:sz="0" w:space="0" w:color="auto"/>
            <w:right w:val="none" w:sz="0" w:space="0" w:color="auto"/>
          </w:divBdr>
        </w:div>
        <w:div w:id="53159485">
          <w:marLeft w:val="0"/>
          <w:marRight w:val="0"/>
          <w:marTop w:val="450"/>
          <w:marBottom w:val="450"/>
          <w:divBdr>
            <w:top w:val="none" w:sz="0" w:space="0" w:color="auto"/>
            <w:left w:val="none" w:sz="0" w:space="0" w:color="auto"/>
            <w:bottom w:val="none" w:sz="0" w:space="0" w:color="auto"/>
            <w:right w:val="none" w:sz="0" w:space="0" w:color="auto"/>
          </w:divBdr>
        </w:div>
        <w:div w:id="2067071252">
          <w:marLeft w:val="0"/>
          <w:marRight w:val="0"/>
          <w:marTop w:val="450"/>
          <w:marBottom w:val="450"/>
          <w:divBdr>
            <w:top w:val="none" w:sz="0" w:space="0" w:color="auto"/>
            <w:left w:val="none" w:sz="0" w:space="0" w:color="auto"/>
            <w:bottom w:val="none" w:sz="0" w:space="0" w:color="auto"/>
            <w:right w:val="none" w:sz="0" w:space="0" w:color="auto"/>
          </w:divBdr>
        </w:div>
        <w:div w:id="1471512152">
          <w:marLeft w:val="0"/>
          <w:marRight w:val="0"/>
          <w:marTop w:val="450"/>
          <w:marBottom w:val="450"/>
          <w:divBdr>
            <w:top w:val="none" w:sz="0" w:space="0" w:color="auto"/>
            <w:left w:val="none" w:sz="0" w:space="0" w:color="auto"/>
            <w:bottom w:val="none" w:sz="0" w:space="0" w:color="auto"/>
            <w:right w:val="none" w:sz="0" w:space="0" w:color="auto"/>
          </w:divBdr>
        </w:div>
        <w:div w:id="795874519">
          <w:marLeft w:val="0"/>
          <w:marRight w:val="0"/>
          <w:marTop w:val="450"/>
          <w:marBottom w:val="450"/>
          <w:divBdr>
            <w:top w:val="none" w:sz="0" w:space="0" w:color="auto"/>
            <w:left w:val="none" w:sz="0" w:space="0" w:color="auto"/>
            <w:bottom w:val="none" w:sz="0" w:space="0" w:color="auto"/>
            <w:right w:val="none" w:sz="0" w:space="0" w:color="auto"/>
          </w:divBdr>
        </w:div>
        <w:div w:id="264964626">
          <w:marLeft w:val="0"/>
          <w:marRight w:val="0"/>
          <w:marTop w:val="450"/>
          <w:marBottom w:val="45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glossaryDocument" Target="glossary/document.xml"/><Relationship Id="rId5" Type="http://schemas.openxmlformats.org/officeDocument/2006/relationships/fontTable" Target="fontTable.xml"/><Relationship Id="rId4" Type="http://schemas.openxmlformats.org/officeDocument/2006/relationships/webSettings" Target="web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A68C3"/>
    <w:rsid w:val="001925A6"/>
    <w:rsid w:val="00DA68C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F5A318415744F25ADA1FCC80DCBA16E">
    <w:name w:val="EF5A318415744F25ADA1FCC80DCBA16E"/>
    <w:rsid w:val="00DA68C3"/>
  </w:style>
  <w:style w:type="paragraph" w:customStyle="1" w:styleId="F08057BB3C7841C38E8C329F9951A9C6">
    <w:name w:val="F08057BB3C7841C38E8C329F9951A9C6"/>
    <w:rsid w:val="00DA68C3"/>
  </w:style>
  <w:style w:type="paragraph" w:customStyle="1" w:styleId="9CB1F82781F24BF48B3184C294F79D0B">
    <w:name w:val="9CB1F82781F24BF48B3184C294F79D0B"/>
    <w:rsid w:val="00DA68C3"/>
  </w:style>
  <w:style w:type="paragraph" w:customStyle="1" w:styleId="E03FD03F50A54E0B8104FA39CE3991F6">
    <w:name w:val="E03FD03F50A54E0B8104FA39CE3991F6"/>
    <w:rsid w:val="00DA68C3"/>
  </w:style>
  <w:style w:type="paragraph" w:customStyle="1" w:styleId="BCD65D0008E540B0801B255F860FF5B4">
    <w:name w:val="BCD65D0008E540B0801B255F860FF5B4"/>
    <w:rsid w:val="00DA68C3"/>
  </w:style>
  <w:style w:type="paragraph" w:customStyle="1" w:styleId="FC5D6EBEF33E4CE19DE446B870B1202C">
    <w:name w:val="FC5D6EBEF33E4CE19DE446B870B1202C"/>
    <w:rsid w:val="00DA68C3"/>
  </w:style>
  <w:style w:type="paragraph" w:customStyle="1" w:styleId="C8E8C8488F434066A6A52C60D1EF3F37">
    <w:name w:val="C8E8C8488F434066A6A52C60D1EF3F37"/>
    <w:rsid w:val="00DA68C3"/>
  </w:style>
  <w:style w:type="paragraph" w:customStyle="1" w:styleId="4FA0CC11B5C248A2A8C143175F0810BA">
    <w:name w:val="4FA0CC11B5C248A2A8C143175F0810BA"/>
    <w:rsid w:val="00DA68C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393</TotalTime>
  <Pages>9</Pages>
  <Words>2509</Words>
  <Characters>14306</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16782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ABDULLA</dc:creator>
  <cp:keywords/>
  <dc:description/>
  <cp:lastModifiedBy>ABDULLA</cp:lastModifiedBy>
  <cp:revision>50</cp:revision>
  <dcterms:created xsi:type="dcterms:W3CDTF">2022-03-04T14:25:00Z</dcterms:created>
  <dcterms:modified xsi:type="dcterms:W3CDTF">2022-03-05T13:02:00Z</dcterms:modified>
</cp:coreProperties>
</file>