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styles.xml" ContentType="application/vnd.openxmlformats-officedocument.wordprocessingml.styl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officeDocument" Target="/word/document.xml" Id="R9898338ad92a4234" /></Relationships>
</file>

<file path=word/document.xml><?xml version="1.0" encoding="utf-8"?>
<w:document xmlns:w="http://schemas.openxmlformats.org/wordprocessingml/2006/main">
  <w:body>
    <w:sectPr>
      <w:pgSz w:w="11906" w:h="16838"/>
      <w:pgMar w:top="1440" w:right="1440" w:bottom="1440" w:left="1440" w:header="720" w:footer="720" w:gutter="0"/>
    </w:sectPr>
    <w:p>
      <w:pPr>
        <w:jc w:val="center"/>
      </w:pPr>
      <w:r>
        <w:drawing>
          <wp:inline xmlns:wp14="http://schemas.microsoft.com/office/word/2010/wordprocessingDrawing" xmlns:wp="http://schemas.openxmlformats.org/drawingml/2006/wordprocessingDrawing" distT="0" distB="0" distL="0" distR="0" wp14:editId="50D07946">
            <wp:extent cx="2865755" cy="3033933"/>
            <wp:effectExtent l="0" t="0" r="0" b="0"/>
            <wp:docPr id="1" name="Pictur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cb4056fae688477c" cstate="print">
                      <a:extLst>
                        <a:ext uri="{28A0092B-C50C-407E-A947-70E740481C1C}"/>
                      </a:extLst>
                    </a:blip>
                    <a:stretch>
                      <a:fillRect/>
                    </a:stretch>
                  </pic:blipFill>
                  <pic:spPr>
                    <a:xfrm>
                      <a:off x="0" y="0"/>
                      <a:ext cx="2865755" cy="3033933"/>
                    </a:xfrm>
                    <a:prstGeom prst="rect">
                      <a:avLst/>
                    </a:prstGeom>
                  </pic:spPr>
                </pic:pic>
              </a:graphicData>
            </a:graphic>
          </wp:inline>
        </w:drawing>
      </w:r>
    </w:p>
    <w:p>
      <w:pPr>
        <w:pStyle w:val="Title"/>
      </w:pPr>
      <w:r>
        <w:t xml:space="preserve">E-PORTFOLIO</w:t>
      </w:r>
    </w:p>
    <w:p>
      <w:pPr>
        <w:jc w:val="center"/>
      </w:pPr>
      <w:r>
        <w:drawing>
          <wp:inline xmlns:wp14="http://schemas.microsoft.com/office/word/2010/wordprocessingDrawing" xmlns:wp="http://schemas.openxmlformats.org/drawingml/2006/wordprocessingDrawing" distT="0" distB="0" distL="0" distR="0" wp14:editId="50D07946">
            <wp:extent cx="2865755" cy="1910503"/>
            <wp:effectExtent l="0" t="0" r="0" b="0"/>
            <wp:docPr id="1" name="Pictur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3db93d65c13e4ca6" cstate="print">
                      <a:extLst>
                        <a:ext uri="{28A0092B-C50C-407E-A947-70E740481C1C}"/>
                      </a:extLst>
                    </a:blip>
                    <a:stretch>
                      <a:fillRect/>
                    </a:stretch>
                  </pic:blipFill>
                  <pic:spPr>
                    <a:xfrm>
                      <a:off x="0" y="0"/>
                      <a:ext cx="2865755" cy="1910503"/>
                    </a:xfrm>
                    <a:prstGeom prst="rect">
                      <a:avLst/>
                    </a:prstGeom>
                  </pic:spPr>
                </pic:pic>
              </a:graphicData>
            </a:graphic>
          </wp:inline>
        </w:drawing>
      </w:r>
    </w:p>
    <w:p>
      <w:pPr>
        <w:pStyle w:val="Caption"/>
      </w:pPr>
      <w:fldSimple w:instr=" SEQ Figure \*ARABIC ">
        <w:r>
          <w:t xml:space="preserve">1</w:t>
        </w:r>
      </w:fldSimple>
      <w:r>
        <w:t xml:space="preserve"> - </w:t>
      </w:r>
      <w:r>
        <w:t xml:space="preserve">ESSENTIAL SKILLS FOR STUDY AND EMPLOYMENT</w:t>
      </w:r>
    </w:p>
    <w:p>
      <w:pPr>
        <w:pStyle w:val="Normal"/>
      </w:pPr>
      <w:r>
        <w:t xml:space="preserve">MAZAR HUSSAIN</w:t>
      </w:r>
    </w:p>
    <w:p>
      <w:pPr>
        <w:pStyle w:val="Normal"/>
      </w:pPr>
      <w:r>
        <w:t xml:space="preserve">2221737</w:t>
      </w:r>
    </w:p>
    <w:p>
      <w:pPr>
        <w:pStyle w:val="Normal"/>
      </w:pPr>
      <w:r>
        <w:t xml:space="preserve">I have four task to do my first one i have to do is essential skills for study and employment. the second one is going to be to create a portfolio, the third one is to instore Mendeley, and finally the last one is to make a poster.</w:t>
      </w:r>
    </w:p>
    <w:p>
      <w:pPr>
        <w:pStyle w:val="Normal"/>
        <w:numPr>
          <w:ilvl w:val="0"/>
          <w:numId w:val="1"/>
        </w:numPr>
      </w:pPr>
      <w:r>
        <w:t xml:space="preserve">respect</w:t>
      </w:r>
    </w:p>
    <w:p>
      <w:pPr>
        <w:pStyle w:val="Normal"/>
        <w:numPr>
          <w:ilvl w:val="0"/>
          <w:numId w:val="1"/>
        </w:numPr>
      </w:pPr>
      <w:r>
        <w:t xml:space="preserve">communication</w:t>
      </w:r>
    </w:p>
    <w:p>
      <w:pPr>
        <w:pStyle w:val="Normal"/>
        <w:numPr>
          <w:ilvl w:val="0"/>
          <w:numId w:val="1"/>
        </w:numPr>
      </w:pPr>
      <w:r>
        <w:t xml:space="preserve">strategy</w:t>
      </w:r>
    </w:p>
    <w:p>
      <w:pPr>
        <w:pStyle w:val="Normal"/>
        <w:numPr>
          <w:ilvl w:val="0"/>
          <w:numId w:val="1"/>
        </w:numPr>
      </w:pPr>
      <w:r>
        <w:t xml:space="preserve">teamwork</w:t>
      </w:r>
    </w:p>
    <w:p>
      <w:pPr>
        <w:jc w:val="center"/>
      </w:pPr>
      <w:r>
        <w:drawing>
          <wp:inline xmlns:wp14="http://schemas.microsoft.com/office/word/2010/wordprocessingDrawing" xmlns:wp="http://schemas.openxmlformats.org/drawingml/2006/wordprocessingDrawing" distT="0" distB="0" distL="0" distR="0" wp14:editId="50D07946">
            <wp:extent cx="2865755" cy="1910503"/>
            <wp:effectExtent l="0" t="0" r="0" b="0"/>
            <wp:docPr id="1" name="Pictur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338e681936904a40" cstate="print">
                      <a:extLst>
                        <a:ext uri="{28A0092B-C50C-407E-A947-70E740481C1C}"/>
                      </a:extLst>
                    </a:blip>
                    <a:stretch>
                      <a:fillRect/>
                    </a:stretch>
                  </pic:blipFill>
                  <pic:spPr>
                    <a:xfrm>
                      <a:off x="0" y="0"/>
                      <a:ext cx="2865755" cy="1910503"/>
                    </a:xfrm>
                    <a:prstGeom prst="rect">
                      <a:avLst/>
                    </a:prstGeom>
                  </pic:spPr>
                </pic:pic>
              </a:graphicData>
            </a:graphic>
          </wp:inline>
        </w:drawing>
      </w:r>
    </w:p>
    <w:p>
      <w:pPr>
        <w:pStyle w:val="Normal"/>
      </w:pPr>
      <w:r>
        <w:t xml:space="preserve">Respect can be an expression of decency for individuals, but it can also be a feeling that arises when you treat someone properly because of their attributes or character traits. In the job, respect should be expected regardless of one's feelings. Respect between staff members and management fosters a positive work atmosphere that raises productivity. Respect can be an expression of decency for individuals, but it can also be a feeling that arises when you treat someone properly because of their attributes or character traits. In the job, respect should be expected regardless of one's feelings. Respect between staff members and management fosters a positive work atmosphere that raises productivity. When you treat someone well because of their qualities </w:t>
      </w:r>
    </w:p>
    <w:p>
      <w:pPr>
        <w:pStyle w:val="Normal"/>
      </w:pPr>
      <w:r>
        <w:t xml:space="preserve">Respect for the individual, which ought to be extended to each team member equally. Courtesy and creating an environment where each group member is valued help to secure this regard.</w:t>
      </w:r>
    </w:p>
    <w:p>
      <w:pPr>
        <w:pStyle w:val="Normal"/>
      </w:pPr>
      <w:r>
        <w:t xml:space="preserve">Recognizing individual employees for well-done activities completed by them is the foundation of well-earned respect or regard for professional achievement. The management might draw attention to workers who have surpassed expectations in this way. That is proof that every worker has particular skills and strengths. The respect acquired satisfies each person's demand to be evaluated for good work.</w:t>
      </w:r>
    </w:p>
    <w:p>
      <w:pPr>
        <w:jc w:val="center"/>
      </w:pPr>
      <w:r>
        <w:drawing>
          <wp:inline xmlns:wp14="http://schemas.microsoft.com/office/word/2010/wordprocessingDrawing" xmlns:wp="http://schemas.openxmlformats.org/drawingml/2006/wordprocessingDrawing" distT="0" distB="0" distL="0" distR="0" wp14:editId="50D07946">
            <wp:extent cx="2865755" cy="1323978"/>
            <wp:effectExtent l="0" t="0" r="0" b="0"/>
            <wp:docPr id="1" name="Pictur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475bd9f6715d4baa" cstate="print">
                      <a:extLst>
                        <a:ext uri="{28A0092B-C50C-407E-A947-70E740481C1C}"/>
                      </a:extLst>
                    </a:blip>
                    <a:stretch>
                      <a:fillRect/>
                    </a:stretch>
                  </pic:blipFill>
                  <pic:spPr>
                    <a:xfrm>
                      <a:off x="0" y="0"/>
                      <a:ext cx="2865755" cy="1323978"/>
                    </a:xfrm>
                    <a:prstGeom prst="rect">
                      <a:avLst/>
                    </a:prstGeom>
                  </pic:spPr>
                </pic:pic>
              </a:graphicData>
            </a:graphic>
          </wp:inline>
        </w:drawing>
      </w:r>
    </w:p>
    <w:p>
      <w:pPr>
        <w:pStyle w:val="Normal"/>
      </w:pPr>
      <w:r>
        <w:t xml:space="preserve">communication </w:t>
      </w:r>
    </w:p>
    <w:p>
      <w:pPr>
        <w:pStyle w:val="Normal"/>
      </w:pPr>
      <w:r>
        <w:t xml:space="preserve">Effective teamwork is built on effective team communication. To put it another way, coworkers must effectively communicate throughout their collaborative job in order to properly collaborate.</w:t>
      </w:r>
    </w:p>
    <w:p>
      <w:pPr>
        <w:pStyle w:val="Normal"/>
      </w:pPr>
      <w:r>
        <w:t xml:space="preserve">Using the basic definitions of teams, communication, the communication process, teamwork, and team communication, we'll introduce you to the topic of team communication and emphasise its necessity for effective teamwork. We'll concentrate on the significant advantages that effective team communication delivers, talk about the negative effects that ineffective team communication has, and provide some guidance on effective team communication.</w:t>
      </w:r>
    </w:p>
    <w:p>
      <w:pPr>
        <w:pStyle w:val="Normal"/>
      </w:pPr>
      <w:r>
        <w:t xml:space="preserve">A key component of creating excellent teamwork in the workplace is team communication.</w:t>
      </w:r>
    </w:p>
    <w:p>
      <w:pPr>
        <w:pStyle w:val="Normal"/>
      </w:pPr>
      <w:r>
        <w:t xml:space="preserve">After all, effective communication is necessary for the flow of new ideas, acknowledgment intended to highlight your past accomplishments, feedback intended to motivate you to continue improving, or, to put it another way, for everything positive that results from teamwork.</w:t>
      </w:r>
    </w:p>
    <w:p>
      <w:pPr>
        <w:jc w:val="center"/>
      </w:pPr>
      <w:r>
        <w:drawing>
          <wp:inline xmlns:wp14="http://schemas.microsoft.com/office/word/2010/wordprocessingDrawing" xmlns:wp="http://schemas.openxmlformats.org/drawingml/2006/wordprocessingDrawing" distT="0" distB="0" distL="0" distR="0" wp14:editId="50D07946">
            <wp:extent cx="2865755" cy="1729527"/>
            <wp:effectExtent l="0" t="0" r="0" b="0"/>
            <wp:docPr id="1" name="Pictur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ba5561d6e4ca48d7" cstate="print">
                      <a:extLst>
                        <a:ext uri="{28A0092B-C50C-407E-A947-70E740481C1C}"/>
                      </a:extLst>
                    </a:blip>
                    <a:stretch>
                      <a:fillRect/>
                    </a:stretch>
                  </pic:blipFill>
                  <pic:spPr>
                    <a:xfrm>
                      <a:off x="0" y="0"/>
                      <a:ext cx="2865755" cy="1729527"/>
                    </a:xfrm>
                    <a:prstGeom prst="rect">
                      <a:avLst/>
                    </a:prstGeom>
                  </pic:spPr>
                </pic:pic>
              </a:graphicData>
            </a:graphic>
          </wp:inline>
        </w:drawing>
      </w:r>
    </w:p>
    <w:p>
      <w:pPr>
        <w:pStyle w:val="Normal"/>
      </w:pPr>
      <w:r>
        <w:t xml:space="preserve">teamwork </w:t>
      </w:r>
    </w:p>
    <w:p>
      <w:pPr>
        <w:pStyle w:val="Normal"/>
      </w:pPr>
      <w:r>
        <w:t xml:space="preserve">Team communication is a crucial element in establishing great teamwork across the workplace. </w:t>
      </w:r>
    </w:p>
    <w:p>
      <w:pPr>
        <w:pStyle w:val="Normal"/>
      </w:pPr>
      <w:r>
        <w:t xml:space="preserve">After all, the flow of new ideas, recognition meant to highlight your efforts thus far, feedback meant to inspire you to improve further, or, in gist, everything beneficial that comes from teamwork, requires constant, proper communication. </w:t>
      </w:r>
    </w:p>
    <w:p>
      <w:pPr>
        <w:pStyle w:val="Normal"/>
      </w:pPr>
      <w:r>
        <w:t xml:space="preserve">The term "environment" in the context of communication may relate to the space in which a conversation is occurring. For example, in smaller spaces, it's important to talk quietly because your listeners are probably standing right next to you.</w:t>
      </w:r>
    </w:p>
    <w:p>
      <w:pPr>
        <w:pStyle w:val="Normal"/>
      </w:pPr>
      <w:r>
        <w:t xml:space="preserve">Yet it also pertains to how communicators seem (e.g. formal dress implies that the conversation is formal and professional). </w:t>
      </w:r>
    </w:p>
    <w:p>
      <w:pPr>
        <w:pStyle w:val="Normal"/>
      </w:pPr>
      <w:r>
        <w:t xml:space="preserve">Feedback, sometimes known as "the response," is the sender's answer to the message received by the recipient via a certain route of communication.</w:t>
      </w:r>
    </w:p>
    <w:p>
      <w:pPr>
        <w:pStyle w:val="Normal"/>
      </w:pPr>
      <w:r>
        <w:t xml:space="preserve">Feedback is an essential part of the communication process since it clarifies if the message was properly encoded, delivered, decoded, and understood.</w:t>
      </w:r>
    </w:p>
    <w:p>
      <w:pPr>
        <w:jc w:val="center"/>
      </w:pPr>
      <w:r>
        <w:drawing>
          <wp:inline xmlns:wp14="http://schemas.microsoft.com/office/word/2010/wordprocessingDrawing" xmlns:wp="http://schemas.openxmlformats.org/drawingml/2006/wordprocessingDrawing" distT="0" distB="0" distL="0" distR="0" wp14:editId="50D07946">
            <wp:extent cx="2865755" cy="1863860"/>
            <wp:effectExtent l="0" t="0" r="0" b="0"/>
            <wp:docPr id="1" name="Pictur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22232d35623d4c85" cstate="print">
                      <a:extLst>
                        <a:ext uri="{28A0092B-C50C-407E-A947-70E740481C1C}"/>
                      </a:extLst>
                    </a:blip>
                    <a:stretch>
                      <a:fillRect/>
                    </a:stretch>
                  </pic:blipFill>
                  <pic:spPr>
                    <a:xfrm>
                      <a:off x="0" y="0"/>
                      <a:ext cx="2865755" cy="1863860"/>
                    </a:xfrm>
                    <a:prstGeom prst="rect">
                      <a:avLst/>
                    </a:prstGeom>
                  </pic:spPr>
                </pic:pic>
              </a:graphicData>
            </a:graphic>
          </wp:inline>
        </w:drawing>
      </w:r>
    </w:p>
    <w:p>
      <w:pPr>
        <w:pStyle w:val="Normal"/>
        <w:numPr>
          <w:ilvl w:val="0"/>
          <w:numId w:val="2"/>
        </w:numPr>
      </w:pPr>
      <w:r>
        <w:t xml:space="preserve">to download and install Mendeley</w:t>
      </w:r>
    </w:p>
    <w:p>
      <w:pPr>
        <w:pStyle w:val="Normal"/>
        <w:numPr>
          <w:ilvl w:val="0"/>
          <w:numId w:val="2"/>
        </w:numPr>
      </w:pPr>
      <w:r>
        <w:t xml:space="preserve">to create an account</w:t>
      </w:r>
    </w:p>
    <w:p>
      <w:pPr>
        <w:pStyle w:val="Normal"/>
        <w:numPr>
          <w:ilvl w:val="0"/>
          <w:numId w:val="2"/>
        </w:numPr>
      </w:pPr>
      <w:r>
        <w:t xml:space="preserve">upload a pdf</w:t>
      </w:r>
    </w:p>
    <w:p>
      <w:pPr>
        <w:pStyle w:val="Normal"/>
        <w:numPr>
          <w:ilvl w:val="0"/>
          <w:numId w:val="2"/>
        </w:numPr>
      </w:pPr>
      <w:r>
        <w:t xml:space="preserve">you can use Mendeley in word </w:t>
      </w:r>
    </w:p>
    <w:p>
      <w:pPr>
        <w:jc w:val="center"/>
      </w:pPr>
      <w:r>
        <w:drawing>
          <wp:inline xmlns:wp14="http://schemas.microsoft.com/office/word/2010/wordprocessingDrawing" xmlns:wp="http://schemas.openxmlformats.org/drawingml/2006/wordprocessingDrawing" distT="0" distB="0" distL="0" distR="0" wp14:editId="50D07946">
            <wp:extent cx="2865755" cy="1671690"/>
            <wp:effectExtent l="0" t="0" r="0" b="0"/>
            <wp:docPr id="1" name="Pictur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8fe818b9bbc94931" cstate="print">
                      <a:extLst>
                        <a:ext uri="{28A0092B-C50C-407E-A947-70E740481C1C}"/>
                      </a:extLst>
                    </a:blip>
                    <a:stretch>
                      <a:fillRect/>
                    </a:stretch>
                  </pic:blipFill>
                  <pic:spPr>
                    <a:xfrm>
                      <a:off x="0" y="0"/>
                      <a:ext cx="2865755" cy="1671690"/>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4298632" cy="2417980"/>
            <wp:effectExtent l="0" t="0" r="0" b="0"/>
            <wp:docPr id="1" name="Pictur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23f76fa97b794eb8" cstate="print">
                      <a:extLst>
                        <a:ext uri="{28A0092B-C50C-407E-A947-70E740481C1C}"/>
                      </a:extLst>
                    </a:blip>
                    <a:stretch>
                      <a:fillRect/>
                    </a:stretch>
                  </pic:blipFill>
                  <pic:spPr>
                    <a:xfrm>
                      <a:off x="0" y="0"/>
                      <a:ext cx="4298632" cy="2417980"/>
                    </a:xfrm>
                    <a:prstGeom prst="rect">
                      <a:avLst/>
                    </a:prstGeom>
                  </pic:spPr>
                </pic:pic>
              </a:graphicData>
            </a:graphic>
          </wp:inline>
        </w:drawing>
      </w:r>
    </w:p>
    <w:p>
      <w:pPr>
        <w:pStyle w:val="Normal"/>
      </w:pPr>
      <w:r>
        <w:t xml:space="preserve">references</w:t>
      </w:r>
    </w:p>
    <w:p>
      <w:pPr>
        <w:pStyle w:val="Normal"/>
      </w:pPr>
      <w:r>
        <w:t xml:space="preserve">https://legacycultures.com/importance-of-respect-i…</w:t>
      </w:r>
    </w:p>
    <w:p>
      <w:pPr>
        <w:pStyle w:val="Normal"/>
      </w:pPr>
      <w:hyperlink xmlns:r="http://schemas.openxmlformats.org/officeDocument/2006/relationships" r:id="R9880f966c4d24726">
        <w:r>
          <w:rPr>
            <w:rStyle w:val="SwayHyperlink"/>
          </w:rPr>
          <w:t xml:space="preserve">https://pumble.com/learn/communication/communication-importance</w:t>
        </w:r>
      </w:hyperlink>
      <w:r>
        <w:t xml:space="preserve">https://www.bbc.co.uk/bitesize/articles/zrdswty</w:t>
      </w:r>
    </w:p>
  </w:body>
</w:document>
</file>

<file path=word/numbering.xml><?xml version="1.0" encoding="utf-8"?>
<w:numbering xmlns:w="http://schemas.openxmlformats.org/wordprocessingml/2006/main">
  <w:abstractNum w:abstractNumId="0">
    <w:multiLevelType w:val="hybridMultilevel"/>
    <w:lvl w:ilvl="0" w:tentative="false">
      <w:numFmt w:val="bullet"/>
      <w:lvlText w:val="•"/>
      <w:start w:val="1"/>
      <w:lvlJc w:val="left"/>
      <w:pPr>
        <w:ind w:left="720" w:hanging="360"/>
      </w:pPr>
      <w:rPr>
        <w:rFonts w:hint="default" w:ascii="Calibri" w:hAnsi="Calibri"/>
      </w:rPr>
    </w:lvl>
    <w:lvl w:ilvl="1" w:tentative="true">
      <w:numFmt w:val="bullet"/>
      <w:lvlText w:val="-"/>
      <w:start w:val="1"/>
      <w:lvlJc w:val="left"/>
      <w:pPr>
        <w:ind w:left="1440" w:hanging="360"/>
      </w:pPr>
      <w:rPr>
        <w:rFonts w:hint="default" w:ascii="Courier New" w:hAnsi="Courier New"/>
      </w:rPr>
    </w:lvl>
    <w:lvl w:ilvl="2" w:tentative="true">
      <w:numFmt w:val="bullet"/>
      <w:lvlText w:val="◦"/>
      <w:start w:val="1"/>
      <w:lvlJc w:val="left"/>
      <w:pPr>
        <w:ind w:left="2160" w:hanging="360"/>
      </w:pPr>
      <w:rPr>
        <w:rFonts w:hint="default" w:ascii="Calibri" w:hAnsi="Calibri"/>
      </w:rPr>
    </w:lvl>
    <w:lvl w:ilvl="3" w:tentative="true">
      <w:numFmt w:val="bullet"/>
      <w:lvlText w:val="•"/>
      <w:start w:val="1"/>
      <w:lvlJc w:val="left"/>
      <w:pPr>
        <w:ind w:left="2880" w:hanging="360"/>
      </w:pPr>
      <w:rPr>
        <w:rFonts w:hint="default" w:ascii="Calibri" w:hAnsi="Calibri"/>
      </w:rPr>
    </w:lvl>
    <w:lvl w:ilvl="4" w:tentative="true">
      <w:numFmt w:val="bullet"/>
      <w:lvlText w:val="-"/>
      <w:start w:val="1"/>
      <w:lvlJc w:val="left"/>
      <w:pPr>
        <w:ind w:left="3600" w:hanging="360"/>
      </w:pPr>
      <w:rPr>
        <w:rFonts w:hint="default" w:ascii="Courier New" w:hAnsi="Courier New"/>
      </w:rPr>
    </w:lvl>
    <w:lvl w:ilvl="5" w:tentative="true">
      <w:numFmt w:val="bullet"/>
      <w:lvlText w:val="◦"/>
      <w:start w:val="1"/>
      <w:lvlJc w:val="left"/>
      <w:pPr>
        <w:ind w:left="4320" w:hanging="360"/>
      </w:pPr>
      <w:rPr>
        <w:rFonts w:hint="default" w:ascii="Calibri" w:hAnsi="Calibri"/>
      </w:rPr>
    </w:lvl>
    <w:lvl w:ilvl="6" w:tentative="true">
      <w:numFmt w:val="bullet"/>
      <w:lvlText w:val="•"/>
      <w:start w:val="1"/>
      <w:lvlJc w:val="left"/>
      <w:pPr>
        <w:ind w:left="5040" w:hanging="360"/>
      </w:pPr>
      <w:rPr>
        <w:rFonts w:hint="default" w:ascii="Calibri" w:hAnsi="Calibri"/>
      </w:rPr>
    </w:lvl>
    <w:lvl w:ilvl="7" w:tentative="true">
      <w:numFmt w:val="bullet"/>
      <w:lvlText w:val="-"/>
      <w:start w:val="1"/>
      <w:lvlJc w:val="left"/>
      <w:pPr>
        <w:ind w:left="5760" w:hanging="360"/>
      </w:pPr>
      <w:rPr>
        <w:rFonts w:hint="default" w:ascii="Courier New" w:hAnsi="Courier New"/>
      </w:rPr>
    </w:lvl>
    <w:lvl w:ilvl="8" w:tentative="true">
      <w:numFmt w:val="bullet"/>
      <w:lvlText w:val="◦"/>
      <w:start w:val="1"/>
      <w:lvlJc w:val="left"/>
      <w:pPr>
        <w:ind w:left="6480" w:hanging="360"/>
      </w:pPr>
      <w:rPr>
        <w:rFonts w:hint="default" w:ascii="Calibri" w:hAnsi="Calibri"/>
      </w:rPr>
    </w:lvl>
  </w:abstractNum>
  <w:abstractNum w:abstractNumId="1">
    <w:multiLevelType w:val="hybridMultilevel"/>
    <w:lvl w:ilvl="0" w:tentative="false">
      <w:numFmt w:val="bullet"/>
      <w:lvlText w:val="•"/>
      <w:start w:val="1"/>
      <w:lvlJc w:val="left"/>
      <w:pPr>
        <w:ind w:left="720" w:hanging="360"/>
      </w:pPr>
      <w:rPr>
        <w:rFonts w:hint="default" w:ascii="Calibri" w:hAnsi="Calibri"/>
      </w:rPr>
    </w:lvl>
    <w:lvl w:ilvl="1" w:tentative="true">
      <w:numFmt w:val="bullet"/>
      <w:lvlText w:val="-"/>
      <w:start w:val="1"/>
      <w:lvlJc w:val="left"/>
      <w:pPr>
        <w:ind w:left="1440" w:hanging="360"/>
      </w:pPr>
      <w:rPr>
        <w:rFonts w:hint="default" w:ascii="Courier New" w:hAnsi="Courier New"/>
      </w:rPr>
    </w:lvl>
    <w:lvl w:ilvl="2" w:tentative="true">
      <w:numFmt w:val="bullet"/>
      <w:lvlText w:val="◦"/>
      <w:start w:val="1"/>
      <w:lvlJc w:val="left"/>
      <w:pPr>
        <w:ind w:left="2160" w:hanging="360"/>
      </w:pPr>
      <w:rPr>
        <w:rFonts w:hint="default" w:ascii="Calibri" w:hAnsi="Calibri"/>
      </w:rPr>
    </w:lvl>
    <w:lvl w:ilvl="3" w:tentative="true">
      <w:numFmt w:val="bullet"/>
      <w:lvlText w:val="•"/>
      <w:start w:val="1"/>
      <w:lvlJc w:val="left"/>
      <w:pPr>
        <w:ind w:left="2880" w:hanging="360"/>
      </w:pPr>
      <w:rPr>
        <w:rFonts w:hint="default" w:ascii="Calibri" w:hAnsi="Calibri"/>
      </w:rPr>
    </w:lvl>
    <w:lvl w:ilvl="4" w:tentative="true">
      <w:numFmt w:val="bullet"/>
      <w:lvlText w:val="-"/>
      <w:start w:val="1"/>
      <w:lvlJc w:val="left"/>
      <w:pPr>
        <w:ind w:left="3600" w:hanging="360"/>
      </w:pPr>
      <w:rPr>
        <w:rFonts w:hint="default" w:ascii="Courier New" w:hAnsi="Courier New"/>
      </w:rPr>
    </w:lvl>
    <w:lvl w:ilvl="5" w:tentative="true">
      <w:numFmt w:val="bullet"/>
      <w:lvlText w:val="◦"/>
      <w:start w:val="1"/>
      <w:lvlJc w:val="left"/>
      <w:pPr>
        <w:ind w:left="4320" w:hanging="360"/>
      </w:pPr>
      <w:rPr>
        <w:rFonts w:hint="default" w:ascii="Calibri" w:hAnsi="Calibri"/>
      </w:rPr>
    </w:lvl>
    <w:lvl w:ilvl="6" w:tentative="true">
      <w:numFmt w:val="bullet"/>
      <w:lvlText w:val="•"/>
      <w:start w:val="1"/>
      <w:lvlJc w:val="left"/>
      <w:pPr>
        <w:ind w:left="5040" w:hanging="360"/>
      </w:pPr>
      <w:rPr>
        <w:rFonts w:hint="default" w:ascii="Calibri" w:hAnsi="Calibri"/>
      </w:rPr>
    </w:lvl>
    <w:lvl w:ilvl="7" w:tentative="true">
      <w:numFmt w:val="bullet"/>
      <w:lvlText w:val="-"/>
      <w:start w:val="1"/>
      <w:lvlJc w:val="left"/>
      <w:pPr>
        <w:ind w:left="5760" w:hanging="360"/>
      </w:pPr>
      <w:rPr>
        <w:rFonts w:hint="default" w:ascii="Courier New" w:hAnsi="Courier New"/>
      </w:rPr>
    </w:lvl>
    <w:lvl w:ilvl="8" w:tentative="true">
      <w:numFmt w:val="bullet"/>
      <w:lvlText w:val="◦"/>
      <w:start w:val="1"/>
      <w:lvlJc w:val="left"/>
      <w:pPr>
        <w:ind w:left="6480" w:hanging="360"/>
      </w:pPr>
      <w:rPr>
        <w:rFonts w:hint="default" w:ascii="Calibri" w:hAnsi="Calibri"/>
      </w:rPr>
    </w:lvl>
  </w:abstractNum>
  <w:num w:numId="1">
    <w:abstractNumId w:val="0"/>
  </w:num>
  <w:num w:numId="2">
    <w:abstractNumId w:val="1"/>
  </w:num>
</w:numbering>
</file>

<file path=word/styles.xml><?xml version="1.0" encoding="utf-8"?>
<w:styles xmlns:w="http://schemas.openxmlformats.org/wordprocessingml/2006/main">
  <w:style w:type="paragraph" w:styleId="Normal" w:default="false" w:customStyle="true">
    <w:aliases w:val="Normal"/>
    <w:autoRedefine w:val="off"/>
    <w:basedOn w:val="Normal"/>
    <w:link w:val="OverdueAmountChar"/>
    <w:locked w:val="off"/>
    <w:qFormat w:val="on"/>
    <w:hidden w:val="off"/>
    <w:semiHidden w:val="off"/>
    <w:name w:val="Normal"/>
    <w:next w:val="Normal"/>
    <w:uiPriority w:val="1"/>
    <w:unhideWhenUsed w:val="on"/>
    <w:pPr/>
    <w:rPr>
      <w:rFonts w:ascii="Calibri"/>
    </w:rPr>
  </w:style>
  <w:style w:type="paragraph" w:styleId="Title" w:default="false" w:customStyle="true">
    <w:aliases w:val="Title"/>
    <w:autoRedefine w:val="off"/>
    <w:basedOn w:val="Normal"/>
    <w:link w:val="OverdueAmountChar"/>
    <w:locked w:val="off"/>
    <w:qFormat w:val="on"/>
    <w:hidden w:val="off"/>
    <w:semiHidden w:val="off"/>
    <w:name w:val="Title"/>
    <w:next w:val="Normal"/>
    <w:uiPriority w:val="1"/>
    <w:unhideWhenUsed w:val="on"/>
    <w:pPr/>
    <w:rPr>
      <w:rFonts w:ascii="Calibri Light"/>
      <w:sz w:val="56"/>
      <w:pPr>
        <w:spacing w:line="240" w:lineRule="auto"/>
      </w:pPr>
    </w:rPr>
  </w:style>
  <w:style w:type="paragraph" w:styleId="Heading1" w:default="false" w:customStyle="true">
    <w:aliases w:val="Heading1"/>
    <w:autoRedefine w:val="off"/>
    <w:basedOn w:val="Normal"/>
    <w:link w:val="OverdueAmountChar"/>
    <w:locked w:val="off"/>
    <w:qFormat w:val="on"/>
    <w:hidden w:val="off"/>
    <w:semiHidden w:val="off"/>
    <w:name w:val="Heading1"/>
    <w:next w:val="Normal"/>
    <w:uiPriority w:val="1"/>
    <w:unhideWhenUsed w:val="on"/>
    <w:pPr>
      <w:spacing w:before="480" w:after="120"/>
      <w:outlineLvl w:val="0"/>
      <w:keepNext/>
    </w:pPr>
    <w:rPr>
      <w:rFonts w:ascii="Calibri Light"/>
      <w:color w:themeColor="accent1"/>
      <w:sz w:val="32"/>
    </w:rPr>
  </w:style>
  <w:style w:type="paragraph" w:styleId="Heading2" w:default="false" w:customStyle="true">
    <w:aliases w:val="Heading2"/>
    <w:autoRedefine w:val="off"/>
    <w:basedOn w:val="Normal"/>
    <w:link w:val="OverdueAmountChar"/>
    <w:locked w:val="off"/>
    <w:qFormat w:val="on"/>
    <w:hidden w:val="off"/>
    <w:semiHidden w:val="off"/>
    <w:name w:val="Heading2"/>
    <w:next w:val="Normal"/>
    <w:uiPriority w:val="1"/>
    <w:unhideWhenUsed w:val="on"/>
    <w:pPr>
      <w:spacing w:before="40" w:after="0"/>
      <w:outlineLvl w:val="1"/>
      <w:keepNext/>
    </w:pPr>
    <w:rPr>
      <w:rFonts w:ascii="Calibri Light"/>
      <w:color w:themeColor="accent1"/>
      <w:sz w:val="26"/>
    </w:rPr>
  </w:style>
  <w:style w:type="character" w:styleId="EmphasizeItalicize" w:default="false" w:customStyle="true">
    <w:aliases w:val="EmphasizeItalicize"/>
    <w:autoRedefine w:val="off"/>
    <w:basedOn w:val="Normal"/>
    <w:link w:val="OverdueAmountChar"/>
    <w:locked w:val="off"/>
    <w:qFormat w:val="on"/>
    <w:hidden w:val="off"/>
    <w:semiHidden w:val="off"/>
    <w:name w:val="EmphasizeItalicize"/>
    <w:next w:val="Normal"/>
    <w:uiPriority w:val="1"/>
    <w:unhideWhenUsed w:val="on"/>
    <w:pPr/>
    <w:rPr>
      <w:rFonts w:ascii="Calibri"/>
      <w:b/>
      <w:i/>
    </w:rPr>
  </w:style>
  <w:style w:type="character" w:styleId="Strong" w:default="false" w:customStyle="true">
    <w:aliases w:val="Strong"/>
    <w:autoRedefine w:val="off"/>
    <w:basedOn w:val="Normal"/>
    <w:link w:val="OverdueAmountChar"/>
    <w:locked w:val="off"/>
    <w:qFormat w:val="on"/>
    <w:hidden w:val="off"/>
    <w:semiHidden w:val="off"/>
    <w:name w:val="Strong"/>
    <w:next w:val="Normal"/>
    <w:uiPriority w:val="1"/>
    <w:unhideWhenUsed w:val="on"/>
    <w:pPr/>
    <w:rPr>
      <w:rFonts w:ascii="Calibri"/>
      <w:b/>
    </w:rPr>
  </w:style>
  <w:style w:type="character" w:styleId="Emphasis" w:default="false" w:customStyle="true">
    <w:aliases w:val="Emphasis"/>
    <w:autoRedefine w:val="off"/>
    <w:basedOn w:val="Normal"/>
    <w:link w:val="OverdueAmountChar"/>
    <w:locked w:val="off"/>
    <w:qFormat w:val="on"/>
    <w:hidden w:val="off"/>
    <w:semiHidden w:val="off"/>
    <w:name w:val="Emphasis"/>
    <w:next w:val="Normal"/>
    <w:uiPriority w:val="1"/>
    <w:unhideWhenUsed w:val="on"/>
    <w:pPr/>
    <w:rPr>
      <w:rFonts w:ascii="Calibri"/>
      <w:i/>
    </w:rPr>
  </w:style>
  <w:style w:type="character" w:styleId="SwayHyperlink" w:default="false" w:customStyle="true">
    <w:aliases w:val="SwayHyperlink"/>
    <w:autoRedefine w:val="off"/>
    <w:basedOn w:val="Normal"/>
    <w:link w:val="OverdueAmountChar"/>
    <w:locked w:val="off"/>
    <w:qFormat w:val="on"/>
    <w:hidden w:val="off"/>
    <w:semiHidden w:val="off"/>
    <w:name w:val="SwayHyperlink"/>
    <w:next w:val="Normal"/>
    <w:uiPriority w:val="1"/>
    <w:unhideWhenUsed w:val="on"/>
    <w:pPr/>
    <w:rPr>
      <w:rFonts w:ascii="Calibri"/>
      <w:u w:val="single"/>
      <w:color w:themeColor="hyperlink"/>
    </w:rPr>
  </w:style>
  <w:style w:type="character" w:styleId="BoldHyperlink" w:default="false" w:customStyle="true">
    <w:aliases w:val="BoldHyperlink"/>
    <w:autoRedefine w:val="off"/>
    <w:basedOn w:val="Normal"/>
    <w:link w:val="OverdueAmountChar"/>
    <w:locked w:val="off"/>
    <w:qFormat w:val="on"/>
    <w:hidden w:val="off"/>
    <w:semiHidden w:val="off"/>
    <w:name w:val="BoldHyperlink"/>
    <w:next w:val="Normal"/>
    <w:uiPriority w:val="1"/>
    <w:unhideWhenUsed w:val="on"/>
    <w:pPr/>
    <w:rPr>
      <w:rFonts w:ascii="Calibri"/>
      <w:b/>
      <w:u w:val="single"/>
      <w:color w:themeColor="hyperlink"/>
    </w:rPr>
  </w:style>
  <w:style w:type="character" w:styleId="ItalicHyperlink" w:default="false" w:customStyle="true">
    <w:aliases w:val="ItalicHyperlink"/>
    <w:autoRedefine w:val="off"/>
    <w:basedOn w:val="Normal"/>
    <w:link w:val="OverdueAmountChar"/>
    <w:locked w:val="off"/>
    <w:qFormat w:val="on"/>
    <w:hidden w:val="off"/>
    <w:semiHidden w:val="off"/>
    <w:name w:val="ItalicHyperlink"/>
    <w:next w:val="Normal"/>
    <w:uiPriority w:val="1"/>
    <w:unhideWhenUsed w:val="on"/>
    <w:pPr/>
    <w:rPr>
      <w:rFonts w:ascii="Calibri"/>
      <w:i/>
      <w:u w:val="single"/>
      <w:color w:themeColor="hyperlink"/>
    </w:rPr>
  </w:style>
  <w:style w:type="character" w:styleId="BoldItalicHyperlink" w:default="false" w:customStyle="true">
    <w:aliases w:val="BoldItalicHyperlink"/>
    <w:autoRedefine w:val="off"/>
    <w:basedOn w:val="Normal"/>
    <w:link w:val="OverdueAmountChar"/>
    <w:locked w:val="off"/>
    <w:qFormat w:val="on"/>
    <w:hidden w:val="off"/>
    <w:semiHidden w:val="off"/>
    <w:name w:val="BoldItalicHyperlink"/>
    <w:next w:val="Normal"/>
    <w:uiPriority w:val="1"/>
    <w:unhideWhenUsed w:val="on"/>
    <w:pPr/>
    <w:rPr>
      <w:rFonts w:ascii="Calibri"/>
      <w:b/>
      <w:i/>
      <w:u w:val="single"/>
      <w:color w:themeColor="hyperlink"/>
    </w:rPr>
  </w:style>
  <w:style w:type="paragraph" w:styleId="Caption" w:default="false" w:customStyle="true">
    <w:aliases w:val="Caption"/>
    <w:autoRedefine w:val="off"/>
    <w:basedOn w:val="Normal"/>
    <w:link w:val="OverdueAmountChar"/>
    <w:locked w:val="off"/>
    <w:qFormat w:val="on"/>
    <w:hidden w:val="off"/>
    <w:semiHidden w:val="off"/>
    <w:name w:val="Caption"/>
    <w:next w:val="Normal"/>
    <w:uiPriority w:val="1"/>
    <w:unhideWhenUsed w:val="on"/>
    <w:pPr/>
    <w:rPr>
      <w:rFonts w:ascii="Calibri"/>
      <w:i/>
      <w:pPr>
        <w:spacing w:after="200" w:line="240" w:lineRule="auto"/>
        <w:jc w:val="center"/>
      </w:pPr>
      <w:rPr>
        <w:color w:themeColor="text2"/>
        <w:sz w:val="18"/>
      </w:rPr>
    </w:rPr>
  </w:style>
  <w:style w:type="paragraph" w:styleId="FootnoteText" w:default="false" w:customStyle="true">
    <w:aliases w:val="FootnoteText"/>
    <w:autoRedefine w:val="off"/>
    <w:basedOn w:val="Normal"/>
    <w:link w:val="OverdueAmountChar"/>
    <w:locked w:val="off"/>
    <w:qFormat w:val="on"/>
    <w:hidden w:val="off"/>
    <w:semiHidden w:val="off"/>
    <w:name w:val="FootnoteText"/>
    <w:next w:val="Normal"/>
    <w:uiPriority w:val="1"/>
    <w:unhideWhenUsed w:val="on"/>
    <w:pPr/>
    <w:rPr>
      <w:rFonts w:ascii="Calibri"/>
      <w:pPr>
        <w:spacing w:after="0" w:line="240" w:lineRule="auto"/>
      </w:pPr>
      <w:rPr>
        <w:sz w:val="20"/>
      </w:rPr>
    </w:rPr>
  </w:style>
  <w:style w:type="paragraph" w:styleId="IntenseQuote" w:default="false" w:customStyle="true">
    <w:aliases w:val="IntenseQuote"/>
    <w:autoRedefine w:val="off"/>
    <w:basedOn w:val="Normal"/>
    <w:link w:val="OverdueAmountChar"/>
    <w:locked w:val="off"/>
    <w:qFormat w:val="on"/>
    <w:hidden w:val="off"/>
    <w:semiHidden w:val="off"/>
    <w:name w:val="IntenseQuote"/>
    <w:next w:val="Normal"/>
    <w:uiPriority w:val="1"/>
    <w:unhideWhenUsed w:val="on"/>
    <w:pPr>
      <w:pBdr>
        <w:top w:val="single" w:themeColor="accent1" w:sz="4" w:space="10"/>
        <w:bottom w:val="single" w:themeColor="accent1" w:sz="4" w:space="10"/>
      </w:pBdr>
      <w:spacing w:before="360" w:after="360"/>
      <w:ind w:left="0" w:right="0"/>
      <w:jc w:val="center"/>
    </w:pPr>
    <w:rPr>
      <w:rFonts w:ascii="Calibri"/>
      <w:i/>
      <w:rPr>
        <w:color w:themeColor="accent1"/>
      </w:rPr>
    </w:rPr>
  </w:style>
</w:styles>
</file>

<file path=word/_rels/document.xml.rels>&#65279;<?xml version="1.0" encoding="utf-8"?><Relationships xmlns="http://schemas.openxmlformats.org/package/2006/relationships"><Relationship Type="http://schemas.openxmlformats.org/officeDocument/2006/relationships/styles" Target="/word/styles.xml" Id="R9a93d556b0ee42e2" /><Relationship Type="http://schemas.openxmlformats.org/officeDocument/2006/relationships/image" Target="/media/image.jpg" Id="Rcb4056fae688477c" /><Relationship Type="http://schemas.openxmlformats.org/officeDocument/2006/relationships/image" Target="/media/image2.jpg" Id="R3db93d65c13e4ca6" /><Relationship Type="http://schemas.openxmlformats.org/officeDocument/2006/relationships/numbering" Target="/word/numbering.xml" Id="NumberingDefinitionsPart" /><Relationship Type="http://schemas.openxmlformats.org/officeDocument/2006/relationships/image" Target="/media/image3.jpg" Id="R338e681936904a40" /><Relationship Type="http://schemas.openxmlformats.org/officeDocument/2006/relationships/image" Target="/media/image4.jpg" Id="R475bd9f6715d4baa" /><Relationship Type="http://schemas.openxmlformats.org/officeDocument/2006/relationships/image" Target="/media/image5.jpg" Id="Rba5561d6e4ca48d7" /><Relationship Type="http://schemas.openxmlformats.org/officeDocument/2006/relationships/image" Target="/media/image6.jpg" Id="R22232d35623d4c85" /><Relationship Type="http://schemas.openxmlformats.org/officeDocument/2006/relationships/image" Target="/media/image7.jpg" Id="R8fe818b9bbc94931" /><Relationship Type="http://schemas.openxmlformats.org/officeDocument/2006/relationships/image" Target="/media/image8.jpg" Id="R23f76fa97b794eb8" /><Relationship Type="http://schemas.openxmlformats.org/officeDocument/2006/relationships/hyperlink" Target="https://pumble.com/learn/communication/communication-importance" TargetMode="External" Id="R9880f966c4d24726" /></Relationships>
</file>