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537878" w14:textId="77777777" w:rsidR="000F519F" w:rsidRDefault="000F519F" w:rsidP="000F519F">
      <w:pPr>
        <w:pStyle w:val="Header"/>
        <w:tabs>
          <w:tab w:val="clear" w:pos="4153"/>
          <w:tab w:val="clear" w:pos="8306"/>
        </w:tabs>
        <w:rPr>
          <w:rFonts w:ascii="Arial" w:hAnsi="Arial" w:cs="Arial"/>
          <w:b/>
        </w:rPr>
      </w:pPr>
      <w:r w:rsidRPr="0018200C">
        <w:rPr>
          <w:noProof/>
          <w:lang w:val="en-US" w:eastAsia="zh-TW"/>
        </w:rPr>
        <w:drawing>
          <wp:inline distT="0" distB="0" distL="0" distR="0" wp14:anchorId="531FDCA2" wp14:editId="08600247">
            <wp:extent cx="2573655" cy="532263"/>
            <wp:effectExtent l="0" t="0" r="0" b="1270"/>
            <wp:docPr id="2" name="Picture 1" descr="Z:\TSD\Assessments and Samples Docs\UWTSD Logo Internat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TSD\Assessments and Samples Docs\UWTSD Logo International.jpg"/>
                    <pic:cNvPicPr>
                      <a:picLocks noChangeAspect="1" noChangeArrowheads="1"/>
                    </pic:cNvPicPr>
                  </pic:nvPicPr>
                  <pic:blipFill>
                    <a:blip r:embed="rId8" cstate="print"/>
                    <a:srcRect/>
                    <a:stretch>
                      <a:fillRect/>
                    </a:stretch>
                  </pic:blipFill>
                  <pic:spPr bwMode="auto">
                    <a:xfrm>
                      <a:off x="0" y="0"/>
                      <a:ext cx="2714359" cy="561362"/>
                    </a:xfrm>
                    <a:prstGeom prst="rect">
                      <a:avLst/>
                    </a:prstGeom>
                    <a:noFill/>
                    <a:ln w="9525">
                      <a:noFill/>
                      <a:miter lim="800000"/>
                      <a:headEnd/>
                      <a:tailEnd/>
                    </a:ln>
                  </pic:spPr>
                </pic:pic>
              </a:graphicData>
            </a:graphic>
          </wp:inline>
        </w:drawing>
      </w:r>
    </w:p>
    <w:p w14:paraId="31415934" w14:textId="77777777" w:rsidR="00230644" w:rsidRPr="0018200C" w:rsidRDefault="00230644" w:rsidP="000F519F">
      <w:pPr>
        <w:pStyle w:val="Header"/>
        <w:tabs>
          <w:tab w:val="clear" w:pos="4153"/>
          <w:tab w:val="clear" w:pos="8306"/>
        </w:tabs>
        <w:rPr>
          <w:rFonts w:ascii="Arial" w:hAnsi="Arial" w:cs="Arial"/>
          <w:b/>
        </w:rPr>
      </w:pPr>
    </w:p>
    <w:tbl>
      <w:tblPr>
        <w:tblpPr w:leftFromText="180" w:rightFromText="180" w:vertAnchor="text" w:horzAnchor="margin" w:tblpXSpec="center" w:tblpY="281"/>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0F519F" w:rsidRPr="0018200C" w14:paraId="528BBD8C" w14:textId="77777777" w:rsidTr="000F519F">
        <w:tc>
          <w:tcPr>
            <w:tcW w:w="9922" w:type="dxa"/>
            <w:shd w:val="clear" w:color="auto" w:fill="C0C0C0"/>
          </w:tcPr>
          <w:p w14:paraId="3307EFEA" w14:textId="77777777" w:rsidR="000F519F" w:rsidRPr="0018200C" w:rsidRDefault="000F519F" w:rsidP="000F519F">
            <w:pPr>
              <w:pStyle w:val="Heading4"/>
              <w:rPr>
                <w:rFonts w:ascii="Arial" w:hAnsi="Arial" w:cs="Arial"/>
                <w:b/>
                <w:sz w:val="20"/>
              </w:rPr>
            </w:pPr>
            <w:r w:rsidRPr="0018200C">
              <w:rPr>
                <w:rFonts w:ascii="Arial" w:hAnsi="Arial" w:cs="Arial"/>
                <w:b/>
                <w:sz w:val="20"/>
              </w:rPr>
              <w:t xml:space="preserve">LEVEL 7 ASSESSMENT SPECIFICATION </w:t>
            </w:r>
          </w:p>
        </w:tc>
      </w:tr>
    </w:tbl>
    <w:p w14:paraId="55F38005" w14:textId="77777777" w:rsidR="000F519F" w:rsidRPr="0018200C" w:rsidRDefault="000F519F" w:rsidP="000F519F">
      <w:pPr>
        <w:rPr>
          <w:rFonts w:ascii="Arial" w:hAnsi="Arial" w:cs="Arial"/>
          <w:sz w:val="20"/>
          <w:szCs w:val="20"/>
        </w:rPr>
      </w:pPr>
    </w:p>
    <w:p w14:paraId="73634407" w14:textId="04E7E011" w:rsidR="000F519F" w:rsidRDefault="007F4008" w:rsidP="000F519F">
      <w:pPr>
        <w:jc w:val="center"/>
        <w:rPr>
          <w:rFonts w:ascii="Arial" w:hAnsi="Arial" w:cs="Arial"/>
          <w:b/>
          <w:i/>
          <w:sz w:val="20"/>
          <w:szCs w:val="20"/>
        </w:rPr>
      </w:pPr>
      <w:r>
        <w:rPr>
          <w:noProof/>
        </w:rPr>
        <w:drawing>
          <wp:inline distT="0" distB="0" distL="0" distR="0" wp14:anchorId="3F2B056A" wp14:editId="2F18BD27">
            <wp:extent cx="5539364" cy="331932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7943" t="23874" r="19314" b="9285"/>
                    <a:stretch/>
                  </pic:blipFill>
                  <pic:spPr bwMode="auto">
                    <a:xfrm>
                      <a:off x="0" y="0"/>
                      <a:ext cx="5550925" cy="3326252"/>
                    </a:xfrm>
                    <a:prstGeom prst="rect">
                      <a:avLst/>
                    </a:prstGeom>
                    <a:ln>
                      <a:noFill/>
                    </a:ln>
                    <a:extLst>
                      <a:ext uri="{53640926-AAD7-44D8-BBD7-CCE9431645EC}">
                        <a14:shadowObscured xmlns:a14="http://schemas.microsoft.com/office/drawing/2010/main"/>
                      </a:ext>
                    </a:extLst>
                  </pic:spPr>
                </pic:pic>
              </a:graphicData>
            </a:graphic>
          </wp:inline>
        </w:drawing>
      </w:r>
    </w:p>
    <w:p w14:paraId="4E8B99E2" w14:textId="6E66F09C" w:rsidR="007F4008" w:rsidRPr="0018200C" w:rsidRDefault="007F4008" w:rsidP="000F519F">
      <w:pPr>
        <w:jc w:val="center"/>
        <w:rPr>
          <w:rFonts w:ascii="Arial" w:hAnsi="Arial" w:cs="Arial" w:hint="eastAsia"/>
          <w:b/>
          <w:i/>
          <w:sz w:val="20"/>
          <w:szCs w:val="20"/>
        </w:rPr>
      </w:pPr>
      <w:r>
        <w:rPr>
          <w:noProof/>
        </w:rPr>
        <w:drawing>
          <wp:inline distT="0" distB="0" distL="0" distR="0" wp14:anchorId="7E2985DB" wp14:editId="22B271CF">
            <wp:extent cx="5520882" cy="2574063"/>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8038" t="29229" r="19417" b="18928"/>
                    <a:stretch/>
                  </pic:blipFill>
                  <pic:spPr bwMode="auto">
                    <a:xfrm>
                      <a:off x="0" y="0"/>
                      <a:ext cx="5558401" cy="2591556"/>
                    </a:xfrm>
                    <a:prstGeom prst="rect">
                      <a:avLst/>
                    </a:prstGeom>
                    <a:ln>
                      <a:noFill/>
                    </a:ln>
                    <a:extLst>
                      <a:ext uri="{53640926-AAD7-44D8-BBD7-CCE9431645EC}">
                        <a14:shadowObscured xmlns:a14="http://schemas.microsoft.com/office/drawing/2010/main"/>
                      </a:ext>
                    </a:extLst>
                  </pic:spPr>
                </pic:pic>
              </a:graphicData>
            </a:graphic>
          </wp:inline>
        </w:drawing>
      </w:r>
    </w:p>
    <w:p w14:paraId="43A95AF5" w14:textId="77777777" w:rsidR="007F4008" w:rsidRDefault="007F4008">
      <w:pPr>
        <w:widowControl/>
        <w:rPr>
          <w:rFonts w:ascii="Arial" w:hAnsi="Arial" w:cs="Arial"/>
          <w:b/>
          <w:szCs w:val="24"/>
        </w:rPr>
      </w:pPr>
      <w:r>
        <w:rPr>
          <w:rFonts w:ascii="Arial" w:hAnsi="Arial" w:cs="Arial"/>
          <w:b/>
          <w:szCs w:val="24"/>
        </w:rPr>
        <w:br w:type="page"/>
      </w:r>
    </w:p>
    <w:p w14:paraId="4235B13C" w14:textId="32C4D197" w:rsidR="000F519F" w:rsidRPr="00A31E06" w:rsidRDefault="000F519F" w:rsidP="00A31E06">
      <w:pPr>
        <w:spacing w:line="360" w:lineRule="auto"/>
        <w:rPr>
          <w:rFonts w:ascii="Arial" w:hAnsi="Arial" w:cs="Arial"/>
          <w:b/>
          <w:szCs w:val="24"/>
        </w:rPr>
      </w:pPr>
      <w:bookmarkStart w:id="0" w:name="_GoBack"/>
      <w:bookmarkEnd w:id="0"/>
      <w:r w:rsidRPr="00A31E06">
        <w:rPr>
          <w:rFonts w:ascii="Arial" w:hAnsi="Arial" w:cs="Arial"/>
          <w:b/>
          <w:szCs w:val="24"/>
        </w:rPr>
        <w:lastRenderedPageBreak/>
        <w:t>Executive Summary</w:t>
      </w:r>
    </w:p>
    <w:p w14:paraId="20DD2BD5" w14:textId="77777777" w:rsidR="000F519F" w:rsidRPr="00A31E06" w:rsidRDefault="000F519F" w:rsidP="00A31E06">
      <w:pPr>
        <w:spacing w:line="360" w:lineRule="auto"/>
        <w:rPr>
          <w:rFonts w:ascii="Arial" w:hAnsi="Arial" w:cs="Arial"/>
          <w:szCs w:val="24"/>
        </w:rPr>
      </w:pPr>
    </w:p>
    <w:p w14:paraId="5FE74678" w14:textId="77777777" w:rsidR="008208DF" w:rsidRPr="00264BA3" w:rsidRDefault="008208DF" w:rsidP="00A31E06">
      <w:pPr>
        <w:spacing w:line="360" w:lineRule="auto"/>
        <w:rPr>
          <w:rFonts w:ascii="Arial" w:hAnsi="Arial" w:cs="Arial"/>
          <w:szCs w:val="24"/>
        </w:rPr>
      </w:pPr>
      <w:r w:rsidRPr="00264BA3">
        <w:rPr>
          <w:rFonts w:ascii="Arial" w:hAnsi="Arial" w:cs="Arial"/>
          <w:szCs w:val="24"/>
        </w:rPr>
        <w:t>T</w:t>
      </w:r>
      <w:r w:rsidR="00F26FCF" w:rsidRPr="00264BA3">
        <w:rPr>
          <w:rFonts w:ascii="Arial" w:hAnsi="Arial" w:cs="Arial" w:hint="eastAsia"/>
          <w:szCs w:val="24"/>
          <w:lang w:eastAsia="zh-HK"/>
        </w:rPr>
        <w:t>h</w:t>
      </w:r>
      <w:r w:rsidR="00B90A6A" w:rsidRPr="00264BA3">
        <w:rPr>
          <w:rFonts w:ascii="Arial" w:hAnsi="Arial" w:cs="Arial" w:hint="eastAsia"/>
          <w:szCs w:val="24"/>
          <w:lang w:eastAsia="zh-HK"/>
        </w:rPr>
        <w:t>is</w:t>
      </w:r>
      <w:r w:rsidRPr="00264BA3">
        <w:rPr>
          <w:rFonts w:ascii="Arial" w:hAnsi="Arial" w:cs="Arial"/>
          <w:szCs w:val="24"/>
        </w:rPr>
        <w:t xml:space="preserve"> study is about the financial resources management of Hong Kong listed company – </w:t>
      </w:r>
      <w:r w:rsidRPr="00264BA3">
        <w:rPr>
          <w:rFonts w:ascii="Arial" w:eastAsia="PMingLiU" w:hAnsi="Arial" w:cs="Arial"/>
          <w:kern w:val="0"/>
          <w:szCs w:val="24"/>
          <w:shd w:val="clear" w:color="auto" w:fill="FFFFFF"/>
        </w:rPr>
        <w:t xml:space="preserve">Shanghai </w:t>
      </w:r>
      <w:proofErr w:type="spellStart"/>
      <w:r w:rsidRPr="00264BA3">
        <w:rPr>
          <w:rFonts w:ascii="Arial" w:eastAsia="PMingLiU" w:hAnsi="Arial" w:cs="Arial"/>
          <w:kern w:val="0"/>
          <w:szCs w:val="24"/>
          <w:shd w:val="clear" w:color="auto" w:fill="FFFFFF"/>
        </w:rPr>
        <w:t>Fosun</w:t>
      </w:r>
      <w:proofErr w:type="spellEnd"/>
      <w:r w:rsidRPr="00264BA3">
        <w:rPr>
          <w:rFonts w:ascii="Arial" w:eastAsia="PMingLiU" w:hAnsi="Arial" w:cs="Arial"/>
          <w:kern w:val="0"/>
          <w:szCs w:val="24"/>
          <w:shd w:val="clear" w:color="auto" w:fill="FFFFFF"/>
        </w:rPr>
        <w:t xml:space="preserve"> Pharmaceutical (Group) Co</w:t>
      </w:r>
      <w:r w:rsidR="00F26FCF" w:rsidRPr="00264BA3">
        <w:rPr>
          <w:rFonts w:ascii="Arial" w:hAnsi="Arial" w:cs="Arial" w:hint="eastAsia"/>
          <w:kern w:val="0"/>
          <w:szCs w:val="24"/>
          <w:shd w:val="clear" w:color="auto" w:fill="FFFFFF"/>
          <w:lang w:eastAsia="zh-HK"/>
        </w:rPr>
        <w:t>mpany</w:t>
      </w:r>
      <w:r w:rsidRPr="00264BA3">
        <w:rPr>
          <w:rFonts w:ascii="Arial" w:eastAsia="PMingLiU" w:hAnsi="Arial" w:cs="Arial"/>
          <w:kern w:val="0"/>
          <w:szCs w:val="24"/>
          <w:shd w:val="clear" w:color="auto" w:fill="FFFFFF"/>
        </w:rPr>
        <w:t xml:space="preserve"> L</w:t>
      </w:r>
      <w:r w:rsidR="00F26FCF" w:rsidRPr="00264BA3">
        <w:rPr>
          <w:rFonts w:ascii="Arial" w:hAnsi="Arial" w:cs="Arial" w:hint="eastAsia"/>
          <w:kern w:val="0"/>
          <w:szCs w:val="24"/>
          <w:shd w:val="clear" w:color="auto" w:fill="FFFFFF"/>
          <w:lang w:eastAsia="zh-HK"/>
        </w:rPr>
        <w:t>imited</w:t>
      </w:r>
      <w:r w:rsidRPr="00264BA3">
        <w:rPr>
          <w:rFonts w:ascii="Arial" w:eastAsia="PMingLiU" w:hAnsi="Arial" w:cs="Arial"/>
          <w:kern w:val="0"/>
          <w:szCs w:val="24"/>
          <w:shd w:val="clear" w:color="auto" w:fill="FFFFFF"/>
        </w:rPr>
        <w:t xml:space="preserve"> (2196.HK). </w:t>
      </w:r>
      <w:r w:rsidR="000D64CB" w:rsidRPr="00264BA3">
        <w:rPr>
          <w:rFonts w:ascii="Arial" w:eastAsia="PMingLiU" w:hAnsi="Arial" w:cs="Arial"/>
          <w:kern w:val="0"/>
          <w:szCs w:val="24"/>
          <w:shd w:val="clear" w:color="auto" w:fill="FFFFFF"/>
        </w:rPr>
        <w:t>Th</w:t>
      </w:r>
      <w:r w:rsidR="00135C5A" w:rsidRPr="00264BA3">
        <w:rPr>
          <w:rFonts w:ascii="Arial" w:hAnsi="Arial" w:cs="Arial" w:hint="eastAsia"/>
          <w:kern w:val="0"/>
          <w:szCs w:val="24"/>
          <w:shd w:val="clear" w:color="auto" w:fill="FFFFFF"/>
          <w:lang w:eastAsia="zh-HK"/>
        </w:rPr>
        <w:t>e</w:t>
      </w:r>
      <w:r w:rsidR="000D64CB" w:rsidRPr="00264BA3">
        <w:rPr>
          <w:rFonts w:ascii="Arial" w:eastAsia="PMingLiU" w:hAnsi="Arial" w:cs="Arial"/>
          <w:kern w:val="0"/>
          <w:szCs w:val="24"/>
          <w:shd w:val="clear" w:color="auto" w:fill="FFFFFF"/>
        </w:rPr>
        <w:t xml:space="preserve"> study will divide into six parts: (1) introduction of the </w:t>
      </w:r>
      <w:r w:rsidR="00C31BF3" w:rsidRPr="00264BA3">
        <w:rPr>
          <w:rFonts w:ascii="Arial" w:eastAsia="PMingLiU" w:hAnsi="Arial" w:cs="Arial"/>
          <w:kern w:val="0"/>
          <w:szCs w:val="24"/>
          <w:shd w:val="clear" w:color="auto" w:fill="FFFFFF"/>
        </w:rPr>
        <w:t xml:space="preserve">company situation, including business scope, corporate structure and market environment; (2) </w:t>
      </w:r>
      <w:r w:rsidR="00536965" w:rsidRPr="00264BA3">
        <w:rPr>
          <w:rFonts w:ascii="Arial" w:eastAsia="PMingLiU" w:hAnsi="Arial" w:cs="Arial"/>
          <w:kern w:val="0"/>
          <w:szCs w:val="24"/>
          <w:shd w:val="clear" w:color="auto" w:fill="FFFFFF"/>
        </w:rPr>
        <w:t xml:space="preserve">calculation of financial ratios to analyze the company’s operating table, key competitors and comparison; (3) analyze </w:t>
      </w:r>
      <w:r w:rsidR="00736C38" w:rsidRPr="00264BA3">
        <w:rPr>
          <w:rFonts w:ascii="Arial" w:hAnsi="Arial" w:cs="Arial" w:hint="eastAsia"/>
          <w:kern w:val="0"/>
          <w:szCs w:val="24"/>
          <w:shd w:val="clear" w:color="auto" w:fill="FFFFFF"/>
          <w:lang w:eastAsia="zh-HK"/>
        </w:rPr>
        <w:t>on th</w:t>
      </w:r>
      <w:r w:rsidR="003B68D8" w:rsidRPr="00264BA3">
        <w:rPr>
          <w:rFonts w:ascii="Arial" w:eastAsia="PMingLiU" w:hAnsi="Arial" w:cs="Arial"/>
          <w:kern w:val="0"/>
          <w:szCs w:val="24"/>
          <w:shd w:val="clear" w:color="auto" w:fill="FFFFFF"/>
        </w:rPr>
        <w:t xml:space="preserve">e </w:t>
      </w:r>
      <w:r w:rsidR="00536965" w:rsidRPr="00264BA3">
        <w:rPr>
          <w:rFonts w:ascii="Arial" w:eastAsia="PMingLiU" w:hAnsi="Arial" w:cs="Arial"/>
          <w:kern w:val="0"/>
          <w:szCs w:val="24"/>
          <w:shd w:val="clear" w:color="auto" w:fill="FFFFFF"/>
        </w:rPr>
        <w:t>company</w:t>
      </w:r>
      <w:r w:rsidR="00F26FCF" w:rsidRPr="00264BA3">
        <w:rPr>
          <w:rFonts w:ascii="Arial" w:hAnsi="Arial" w:cs="Arial"/>
          <w:kern w:val="0"/>
          <w:szCs w:val="24"/>
          <w:shd w:val="clear" w:color="auto" w:fill="FFFFFF"/>
          <w:lang w:eastAsia="zh-HK"/>
        </w:rPr>
        <w:t>’</w:t>
      </w:r>
      <w:r w:rsidR="00F26FCF" w:rsidRPr="00264BA3">
        <w:rPr>
          <w:rFonts w:ascii="Arial" w:hAnsi="Arial" w:cs="Arial" w:hint="eastAsia"/>
          <w:kern w:val="0"/>
          <w:szCs w:val="24"/>
          <w:shd w:val="clear" w:color="auto" w:fill="FFFFFF"/>
          <w:lang w:eastAsia="zh-HK"/>
        </w:rPr>
        <w:t>s</w:t>
      </w:r>
      <w:r w:rsidR="00536965" w:rsidRPr="00264BA3">
        <w:rPr>
          <w:rFonts w:ascii="Arial" w:eastAsia="PMingLiU" w:hAnsi="Arial" w:cs="Arial"/>
          <w:kern w:val="0"/>
          <w:szCs w:val="24"/>
          <w:shd w:val="clear" w:color="auto" w:fill="FFFFFF"/>
        </w:rPr>
        <w:t xml:space="preserve"> internal contro</w:t>
      </w:r>
      <w:r w:rsidR="00F87813" w:rsidRPr="00264BA3">
        <w:rPr>
          <w:rFonts w:ascii="Arial" w:hAnsi="Arial" w:cs="Arial" w:hint="eastAsia"/>
          <w:kern w:val="0"/>
          <w:szCs w:val="24"/>
          <w:shd w:val="clear" w:color="auto" w:fill="FFFFFF"/>
          <w:lang w:eastAsia="zh-HK"/>
        </w:rPr>
        <w:t>ls</w:t>
      </w:r>
      <w:r w:rsidR="00536965" w:rsidRPr="00264BA3">
        <w:rPr>
          <w:rFonts w:ascii="Arial" w:eastAsia="PMingLiU" w:hAnsi="Arial" w:cs="Arial"/>
          <w:kern w:val="0"/>
          <w:szCs w:val="24"/>
          <w:shd w:val="clear" w:color="auto" w:fill="FFFFFF"/>
        </w:rPr>
        <w:t xml:space="preserve"> and risk management; (4) </w:t>
      </w:r>
      <w:r w:rsidR="000432A8" w:rsidRPr="00264BA3">
        <w:rPr>
          <w:rFonts w:ascii="Arial" w:eastAsia="PMingLiU" w:hAnsi="Arial" w:cs="Arial"/>
          <w:kern w:val="0"/>
          <w:szCs w:val="24"/>
          <w:shd w:val="clear" w:color="auto" w:fill="FFFFFF"/>
        </w:rPr>
        <w:t>investment project assessment o</w:t>
      </w:r>
      <w:r w:rsidR="00C105E3" w:rsidRPr="00264BA3">
        <w:rPr>
          <w:rFonts w:ascii="Arial" w:hAnsi="Arial" w:cs="Arial" w:hint="eastAsia"/>
          <w:kern w:val="0"/>
          <w:szCs w:val="24"/>
          <w:shd w:val="clear" w:color="auto" w:fill="FFFFFF"/>
          <w:lang w:eastAsia="zh-HK"/>
        </w:rPr>
        <w:t>n</w:t>
      </w:r>
      <w:r w:rsidR="000432A8" w:rsidRPr="00264BA3">
        <w:rPr>
          <w:rFonts w:ascii="Arial" w:eastAsia="PMingLiU" w:hAnsi="Arial" w:cs="Arial"/>
          <w:kern w:val="0"/>
          <w:szCs w:val="24"/>
          <w:shd w:val="clear" w:color="auto" w:fill="FFFFFF"/>
        </w:rPr>
        <w:t xml:space="preserve"> </w:t>
      </w:r>
      <w:r w:rsidR="003B68D8" w:rsidRPr="00264BA3">
        <w:rPr>
          <w:rFonts w:ascii="Arial" w:hAnsi="Arial" w:cs="Arial"/>
          <w:szCs w:val="24"/>
        </w:rPr>
        <w:t xml:space="preserve">regional pharmaceutical Centre plus factory; (5) </w:t>
      </w:r>
      <w:r w:rsidR="00C105E3" w:rsidRPr="00264BA3">
        <w:rPr>
          <w:rFonts w:ascii="Arial" w:hAnsi="Arial" w:cs="Arial" w:hint="eastAsia"/>
          <w:szCs w:val="24"/>
          <w:lang w:eastAsia="zh-HK"/>
        </w:rPr>
        <w:t xml:space="preserve">analysis on </w:t>
      </w:r>
      <w:r w:rsidR="003B68D8" w:rsidRPr="00264BA3">
        <w:rPr>
          <w:rFonts w:ascii="Arial" w:hAnsi="Arial" w:cs="Arial"/>
          <w:szCs w:val="24"/>
        </w:rPr>
        <w:t>fund-raising methods;</w:t>
      </w:r>
      <w:r w:rsidR="00F26FCF" w:rsidRPr="00264BA3">
        <w:rPr>
          <w:rFonts w:ascii="Arial" w:hAnsi="Arial" w:cs="Arial" w:hint="eastAsia"/>
          <w:szCs w:val="24"/>
          <w:lang w:eastAsia="zh-HK"/>
        </w:rPr>
        <w:t xml:space="preserve"> and</w:t>
      </w:r>
      <w:r w:rsidR="003B68D8" w:rsidRPr="00264BA3">
        <w:rPr>
          <w:rFonts w:ascii="Arial" w:hAnsi="Arial" w:cs="Arial"/>
          <w:szCs w:val="24"/>
        </w:rPr>
        <w:t xml:space="preserve"> (6) </w:t>
      </w:r>
      <w:r w:rsidR="00C02915" w:rsidRPr="00264BA3">
        <w:rPr>
          <w:rFonts w:ascii="Arial" w:hAnsi="Arial" w:cs="Arial"/>
          <w:szCs w:val="24"/>
        </w:rPr>
        <w:t>efficiency operational audit programs.</w:t>
      </w:r>
    </w:p>
    <w:p w14:paraId="46875D5C" w14:textId="77777777" w:rsidR="00C02915" w:rsidRPr="00264BA3" w:rsidRDefault="00C02915" w:rsidP="00A31E06">
      <w:pPr>
        <w:spacing w:line="360" w:lineRule="auto"/>
        <w:rPr>
          <w:rFonts w:ascii="Arial" w:hAnsi="Arial" w:cs="Arial"/>
          <w:szCs w:val="24"/>
        </w:rPr>
      </w:pPr>
    </w:p>
    <w:p w14:paraId="52155E40" w14:textId="77777777" w:rsidR="00C02915" w:rsidRPr="00264BA3" w:rsidRDefault="009D6DD8" w:rsidP="00A31E06">
      <w:pPr>
        <w:spacing w:line="360" w:lineRule="auto"/>
        <w:rPr>
          <w:rFonts w:ascii="Arial" w:hAnsi="Arial" w:cs="Arial"/>
          <w:szCs w:val="24"/>
        </w:rPr>
      </w:pPr>
      <w:r w:rsidRPr="00264BA3">
        <w:rPr>
          <w:rFonts w:ascii="Arial" w:eastAsia="PMingLiU" w:hAnsi="Arial" w:cs="Arial"/>
          <w:kern w:val="0"/>
          <w:szCs w:val="24"/>
          <w:shd w:val="clear" w:color="auto" w:fill="FFFFFF"/>
        </w:rPr>
        <w:t xml:space="preserve">The first chapter </w:t>
      </w:r>
      <w:r w:rsidR="00F26FCF" w:rsidRPr="00264BA3">
        <w:rPr>
          <w:rFonts w:ascii="Arial" w:hAnsi="Arial" w:cs="Arial" w:hint="eastAsia"/>
          <w:kern w:val="0"/>
          <w:szCs w:val="24"/>
          <w:shd w:val="clear" w:color="auto" w:fill="FFFFFF"/>
          <w:lang w:eastAsia="zh-HK"/>
        </w:rPr>
        <w:t xml:space="preserve">describes </w:t>
      </w:r>
      <w:r w:rsidRPr="00264BA3">
        <w:rPr>
          <w:rFonts w:ascii="Arial" w:eastAsia="PMingLiU" w:hAnsi="Arial" w:cs="Arial"/>
          <w:kern w:val="0"/>
          <w:szCs w:val="24"/>
          <w:shd w:val="clear" w:color="auto" w:fill="FFFFFF"/>
        </w:rPr>
        <w:t xml:space="preserve">the background and business conditions of Shanghai </w:t>
      </w:r>
      <w:proofErr w:type="spellStart"/>
      <w:r w:rsidRPr="00264BA3">
        <w:rPr>
          <w:rFonts w:ascii="Arial" w:eastAsia="PMingLiU" w:hAnsi="Arial" w:cs="Arial"/>
          <w:kern w:val="0"/>
          <w:szCs w:val="24"/>
          <w:shd w:val="clear" w:color="auto" w:fill="FFFFFF"/>
        </w:rPr>
        <w:t>Fosun</w:t>
      </w:r>
      <w:proofErr w:type="spellEnd"/>
      <w:r w:rsidRPr="00264BA3">
        <w:rPr>
          <w:rFonts w:ascii="Arial" w:eastAsia="PMingLiU" w:hAnsi="Arial" w:cs="Arial"/>
          <w:kern w:val="0"/>
          <w:szCs w:val="24"/>
          <w:shd w:val="clear" w:color="auto" w:fill="FFFFFF"/>
        </w:rPr>
        <w:t xml:space="preserve"> Pharmaceutical (Group) Co., Ltd</w:t>
      </w:r>
      <w:r w:rsidR="00C105E3" w:rsidRPr="00264BA3">
        <w:rPr>
          <w:rFonts w:ascii="Arial" w:hAnsi="Arial" w:cs="Arial" w:hint="eastAsia"/>
          <w:kern w:val="0"/>
          <w:szCs w:val="24"/>
          <w:shd w:val="clear" w:color="auto" w:fill="FFFFFF"/>
          <w:lang w:eastAsia="zh-HK"/>
        </w:rPr>
        <w:t>;</w:t>
      </w:r>
      <w:r w:rsidRPr="00264BA3">
        <w:rPr>
          <w:rFonts w:ascii="Arial" w:eastAsia="PMingLiU" w:hAnsi="Arial" w:cs="Arial"/>
          <w:kern w:val="0"/>
          <w:szCs w:val="24"/>
          <w:shd w:val="clear" w:color="auto" w:fill="FFFFFF"/>
        </w:rPr>
        <w:t xml:space="preserve"> and </w:t>
      </w:r>
      <w:r w:rsidR="00C105E3" w:rsidRPr="00264BA3">
        <w:rPr>
          <w:rFonts w:ascii="Arial" w:hAnsi="Arial" w:cs="Arial" w:hint="eastAsia"/>
          <w:kern w:val="0"/>
          <w:szCs w:val="24"/>
          <w:shd w:val="clear" w:color="auto" w:fill="FFFFFF"/>
          <w:lang w:eastAsia="zh-HK"/>
        </w:rPr>
        <w:t>compares it with two</w:t>
      </w:r>
      <w:r w:rsidRPr="00264BA3">
        <w:rPr>
          <w:rFonts w:ascii="Arial" w:eastAsia="PMingLiU" w:hAnsi="Arial" w:cs="Arial"/>
          <w:kern w:val="0"/>
          <w:szCs w:val="24"/>
          <w:shd w:val="clear" w:color="auto" w:fill="FFFFFF"/>
        </w:rPr>
        <w:t xml:space="preserve"> </w:t>
      </w:r>
      <w:r w:rsidR="00146190" w:rsidRPr="00264BA3">
        <w:rPr>
          <w:rFonts w:ascii="Arial" w:hAnsi="Arial" w:cs="Arial" w:hint="eastAsia"/>
          <w:kern w:val="0"/>
          <w:szCs w:val="24"/>
          <w:shd w:val="clear" w:color="auto" w:fill="FFFFFF"/>
          <w:lang w:eastAsia="zh-HK"/>
        </w:rPr>
        <w:t xml:space="preserve">other </w:t>
      </w:r>
      <w:r w:rsidRPr="00264BA3">
        <w:rPr>
          <w:rFonts w:ascii="Arial" w:eastAsia="PMingLiU" w:hAnsi="Arial" w:cs="Arial"/>
          <w:kern w:val="0"/>
          <w:szCs w:val="24"/>
          <w:shd w:val="clear" w:color="auto" w:fill="FFFFFF"/>
        </w:rPr>
        <w:t>companies</w:t>
      </w:r>
      <w:r w:rsidR="00F26FCF" w:rsidRPr="00264BA3">
        <w:rPr>
          <w:rFonts w:ascii="Arial" w:hAnsi="Arial" w:cs="Arial" w:hint="eastAsia"/>
          <w:kern w:val="0"/>
          <w:szCs w:val="24"/>
          <w:shd w:val="clear" w:color="auto" w:fill="FFFFFF"/>
          <w:lang w:eastAsia="zh-HK"/>
        </w:rPr>
        <w:t xml:space="preserve">: </w:t>
      </w:r>
      <w:hyperlink r:id="rId11" w:tgtFrame="_blank" w:history="1">
        <w:r w:rsidR="00C30C56" w:rsidRPr="00264BA3">
          <w:rPr>
            <w:rStyle w:val="Hyperlink"/>
            <w:rFonts w:ascii="Arial" w:hAnsi="Arial" w:cs="Arial"/>
            <w:color w:val="auto"/>
            <w:szCs w:val="24"/>
            <w:u w:val="none"/>
            <w:shd w:val="clear" w:color="auto" w:fill="FFFFFF"/>
          </w:rPr>
          <w:t>China Grand Pharmaceutical and Healthcare Holdings L</w:t>
        </w:r>
        <w:r w:rsidR="00C30C56" w:rsidRPr="00264BA3">
          <w:rPr>
            <w:rStyle w:val="Hyperlink"/>
            <w:rFonts w:ascii="Arial" w:hAnsi="Arial" w:cs="Arial"/>
            <w:color w:val="auto"/>
            <w:szCs w:val="24"/>
            <w:u w:val="none"/>
            <w:shd w:val="clear" w:color="auto" w:fill="FFFFFF"/>
            <w:lang w:eastAsia="zh-HK"/>
          </w:rPr>
          <w:t>imited</w:t>
        </w:r>
        <w:r w:rsidR="00C30C56" w:rsidRPr="00264BA3">
          <w:rPr>
            <w:rStyle w:val="Hyperlink"/>
            <w:rFonts w:ascii="Arial" w:hAnsi="Arial" w:cs="Arial"/>
            <w:color w:val="auto"/>
            <w:szCs w:val="24"/>
            <w:u w:val="none"/>
            <w:shd w:val="clear" w:color="auto" w:fill="FFFFFF"/>
          </w:rPr>
          <w:t xml:space="preserve"> (0512.HK)</w:t>
        </w:r>
      </w:hyperlink>
      <w:r w:rsidR="00C30C56" w:rsidRPr="00264BA3">
        <w:rPr>
          <w:rFonts w:ascii="Arial" w:hAnsi="Arial" w:cs="Arial"/>
          <w:szCs w:val="24"/>
        </w:rPr>
        <w:t xml:space="preserve"> and China Medical System Holdings Limited (0867.HK)</w:t>
      </w:r>
      <w:r w:rsidR="00412175" w:rsidRPr="00264BA3">
        <w:rPr>
          <w:rFonts w:ascii="Arial" w:hAnsi="Arial" w:cs="Arial"/>
          <w:szCs w:val="24"/>
        </w:rPr>
        <w:t>.</w:t>
      </w:r>
    </w:p>
    <w:p w14:paraId="18CD9033" w14:textId="77777777" w:rsidR="00412175" w:rsidRPr="00264BA3" w:rsidRDefault="00412175" w:rsidP="00A31E06">
      <w:pPr>
        <w:spacing w:line="360" w:lineRule="auto"/>
        <w:rPr>
          <w:rFonts w:ascii="Arial" w:hAnsi="Arial" w:cs="Arial"/>
          <w:szCs w:val="24"/>
        </w:rPr>
      </w:pPr>
    </w:p>
    <w:p w14:paraId="2121AAED" w14:textId="77777777" w:rsidR="00412175" w:rsidRPr="00264BA3" w:rsidRDefault="00F26FCF" w:rsidP="00A31E06">
      <w:pPr>
        <w:spacing w:line="360" w:lineRule="auto"/>
        <w:rPr>
          <w:rFonts w:ascii="Arial" w:eastAsia="PMingLiU" w:hAnsi="Arial" w:cs="Arial"/>
          <w:kern w:val="0"/>
          <w:szCs w:val="24"/>
          <w:shd w:val="clear" w:color="auto" w:fill="FFFFFF"/>
        </w:rPr>
      </w:pPr>
      <w:r w:rsidRPr="00264BA3">
        <w:rPr>
          <w:rFonts w:ascii="Arial" w:hAnsi="Arial" w:cs="Arial" w:hint="eastAsia"/>
          <w:kern w:val="0"/>
          <w:szCs w:val="24"/>
          <w:shd w:val="clear" w:color="auto" w:fill="FFFFFF"/>
          <w:lang w:eastAsia="zh-HK"/>
        </w:rPr>
        <w:t>T</w:t>
      </w:r>
      <w:r w:rsidR="00417EB6" w:rsidRPr="00264BA3">
        <w:rPr>
          <w:rFonts w:ascii="Arial" w:eastAsia="PMingLiU" w:hAnsi="Arial" w:cs="Arial"/>
          <w:kern w:val="0"/>
          <w:szCs w:val="24"/>
          <w:shd w:val="clear" w:color="auto" w:fill="FFFFFF"/>
        </w:rPr>
        <w:t>he second chapter</w:t>
      </w:r>
      <w:r w:rsidRPr="00264BA3">
        <w:rPr>
          <w:rFonts w:ascii="Arial" w:hAnsi="Arial" w:cs="Arial" w:hint="eastAsia"/>
          <w:kern w:val="0"/>
          <w:szCs w:val="24"/>
          <w:shd w:val="clear" w:color="auto" w:fill="FFFFFF"/>
          <w:lang w:eastAsia="zh-HK"/>
        </w:rPr>
        <w:t xml:space="preserve"> uses </w:t>
      </w:r>
      <w:r w:rsidR="00417EB6" w:rsidRPr="00264BA3">
        <w:rPr>
          <w:rFonts w:ascii="Arial" w:eastAsia="PMingLiU" w:hAnsi="Arial" w:cs="Arial"/>
          <w:kern w:val="0"/>
          <w:szCs w:val="24"/>
          <w:shd w:val="clear" w:color="auto" w:fill="FFFFFF"/>
        </w:rPr>
        <w:t>all kinds of financial ratio to analysis different dimension</w:t>
      </w:r>
      <w:r w:rsidRPr="00264BA3">
        <w:rPr>
          <w:rFonts w:ascii="Arial" w:hAnsi="Arial" w:cs="Arial" w:hint="eastAsia"/>
          <w:kern w:val="0"/>
          <w:szCs w:val="24"/>
          <w:shd w:val="clear" w:color="auto" w:fill="FFFFFF"/>
          <w:lang w:eastAsia="zh-HK"/>
        </w:rPr>
        <w:t>s</w:t>
      </w:r>
      <w:r w:rsidR="00417EB6" w:rsidRPr="00264BA3">
        <w:rPr>
          <w:rFonts w:ascii="Arial" w:eastAsia="PMingLiU" w:hAnsi="Arial" w:cs="Arial"/>
          <w:kern w:val="0"/>
          <w:szCs w:val="24"/>
          <w:shd w:val="clear" w:color="auto" w:fill="FFFFFF"/>
        </w:rPr>
        <w:t xml:space="preserve"> of Shanghai </w:t>
      </w:r>
      <w:proofErr w:type="spellStart"/>
      <w:r w:rsidR="00417EB6" w:rsidRPr="00264BA3">
        <w:rPr>
          <w:rFonts w:ascii="Arial" w:eastAsia="PMingLiU" w:hAnsi="Arial" w:cs="Arial"/>
          <w:kern w:val="0"/>
          <w:szCs w:val="24"/>
          <w:shd w:val="clear" w:color="auto" w:fill="FFFFFF"/>
        </w:rPr>
        <w:t>Fosun</w:t>
      </w:r>
      <w:proofErr w:type="spellEnd"/>
      <w:r w:rsidR="00417EB6" w:rsidRPr="00264BA3">
        <w:rPr>
          <w:rFonts w:ascii="Arial" w:eastAsia="PMingLiU" w:hAnsi="Arial" w:cs="Arial"/>
          <w:kern w:val="0"/>
          <w:szCs w:val="24"/>
          <w:shd w:val="clear" w:color="auto" w:fill="FFFFFF"/>
        </w:rPr>
        <w:t xml:space="preserve"> Pharmaceutical (Group) Co. Ltd</w:t>
      </w:r>
      <w:r w:rsidR="009B23DF" w:rsidRPr="00264BA3">
        <w:rPr>
          <w:rFonts w:ascii="Arial" w:hAnsi="Arial" w:cs="Arial" w:hint="eastAsia"/>
          <w:kern w:val="0"/>
          <w:szCs w:val="24"/>
          <w:shd w:val="clear" w:color="auto" w:fill="FFFFFF"/>
          <w:lang w:eastAsia="zh-HK"/>
        </w:rPr>
        <w:t>.</w:t>
      </w:r>
      <w:r w:rsidR="00417EB6" w:rsidRPr="00264BA3">
        <w:rPr>
          <w:rFonts w:ascii="Arial" w:eastAsia="PMingLiU" w:hAnsi="Arial" w:cs="Arial"/>
          <w:kern w:val="0"/>
          <w:szCs w:val="24"/>
          <w:shd w:val="clear" w:color="auto" w:fill="FFFFFF"/>
        </w:rPr>
        <w:t xml:space="preserve"> and the financial structure and debt-servicing capacity via insolvency index tests, operating capacity, profitability and growth capacity.</w:t>
      </w:r>
      <w:r w:rsidR="0090502E" w:rsidRPr="00264BA3">
        <w:rPr>
          <w:rFonts w:ascii="Arial" w:eastAsia="PMingLiU" w:hAnsi="Arial" w:cs="Arial"/>
          <w:kern w:val="0"/>
          <w:szCs w:val="24"/>
          <w:shd w:val="clear" w:color="auto" w:fill="FFFFFF"/>
        </w:rPr>
        <w:t xml:space="preserve"> Improvement programs basic on the investor’s viewpoint</w:t>
      </w:r>
      <w:r w:rsidRPr="00264BA3">
        <w:rPr>
          <w:rFonts w:ascii="Arial" w:eastAsia="PMingLiU" w:hAnsi="Arial" w:cs="Arial"/>
          <w:kern w:val="0"/>
          <w:szCs w:val="24"/>
          <w:shd w:val="clear" w:color="auto" w:fill="FFFFFF"/>
        </w:rPr>
        <w:t xml:space="preserve"> </w:t>
      </w:r>
      <w:r w:rsidRPr="00264BA3">
        <w:rPr>
          <w:rFonts w:ascii="Arial" w:hAnsi="Arial" w:cs="Arial" w:hint="eastAsia"/>
          <w:kern w:val="0"/>
          <w:szCs w:val="24"/>
          <w:shd w:val="clear" w:color="auto" w:fill="FFFFFF"/>
          <w:lang w:eastAsia="zh-HK"/>
        </w:rPr>
        <w:t xml:space="preserve">are </w:t>
      </w:r>
      <w:r w:rsidRPr="00264BA3">
        <w:rPr>
          <w:rFonts w:ascii="Arial" w:eastAsia="PMingLiU" w:hAnsi="Arial" w:cs="Arial"/>
          <w:kern w:val="0"/>
          <w:szCs w:val="24"/>
          <w:shd w:val="clear" w:color="auto" w:fill="FFFFFF"/>
        </w:rPr>
        <w:t>recommended</w:t>
      </w:r>
      <w:r w:rsidR="0090502E" w:rsidRPr="00264BA3">
        <w:rPr>
          <w:rFonts w:ascii="Arial" w:eastAsia="PMingLiU" w:hAnsi="Arial" w:cs="Arial"/>
          <w:kern w:val="0"/>
          <w:szCs w:val="24"/>
          <w:shd w:val="clear" w:color="auto" w:fill="FFFFFF"/>
        </w:rPr>
        <w:t>.</w:t>
      </w:r>
    </w:p>
    <w:p w14:paraId="23A71AFE" w14:textId="77777777" w:rsidR="0090502E" w:rsidRPr="00264BA3" w:rsidRDefault="0090502E" w:rsidP="00A31E06">
      <w:pPr>
        <w:spacing w:line="360" w:lineRule="auto"/>
        <w:rPr>
          <w:rFonts w:ascii="Arial" w:eastAsia="PMingLiU" w:hAnsi="Arial" w:cs="Arial"/>
          <w:kern w:val="0"/>
          <w:szCs w:val="24"/>
          <w:shd w:val="clear" w:color="auto" w:fill="FFFFFF"/>
        </w:rPr>
      </w:pPr>
    </w:p>
    <w:p w14:paraId="5CC35465" w14:textId="77777777" w:rsidR="001505EA" w:rsidRPr="00264BA3" w:rsidRDefault="0090502E" w:rsidP="00A31E06">
      <w:pPr>
        <w:spacing w:line="360" w:lineRule="auto"/>
        <w:rPr>
          <w:rFonts w:ascii="Arial" w:eastAsia="PMingLiU" w:hAnsi="Arial" w:cs="Arial"/>
          <w:kern w:val="0"/>
          <w:szCs w:val="24"/>
          <w:shd w:val="clear" w:color="auto" w:fill="FFFFFF"/>
        </w:rPr>
      </w:pPr>
      <w:r w:rsidRPr="00264BA3">
        <w:rPr>
          <w:rFonts w:ascii="Arial" w:eastAsia="PMingLiU" w:hAnsi="Arial" w:cs="Arial"/>
          <w:kern w:val="0"/>
          <w:szCs w:val="24"/>
          <w:shd w:val="clear" w:color="auto" w:fill="FFFFFF"/>
        </w:rPr>
        <w:t>The third chapter mention</w:t>
      </w:r>
      <w:r w:rsidR="00F26FCF" w:rsidRPr="00264BA3">
        <w:rPr>
          <w:rFonts w:ascii="Arial" w:hAnsi="Arial" w:cs="Arial" w:hint="eastAsia"/>
          <w:kern w:val="0"/>
          <w:szCs w:val="24"/>
          <w:shd w:val="clear" w:color="auto" w:fill="FFFFFF"/>
          <w:lang w:eastAsia="zh-HK"/>
        </w:rPr>
        <w:t>s</w:t>
      </w:r>
      <w:r w:rsidRPr="00264BA3">
        <w:rPr>
          <w:rFonts w:ascii="Arial" w:eastAsia="PMingLiU" w:hAnsi="Arial" w:cs="Arial"/>
          <w:kern w:val="0"/>
          <w:szCs w:val="24"/>
          <w:shd w:val="clear" w:color="auto" w:fill="FFFFFF"/>
        </w:rPr>
        <w:t xml:space="preserve"> the corporate governance issues </w:t>
      </w:r>
      <w:r w:rsidR="004222AA" w:rsidRPr="00264BA3">
        <w:rPr>
          <w:rFonts w:ascii="Arial" w:eastAsia="PMingLiU" w:hAnsi="Arial" w:cs="Arial"/>
          <w:kern w:val="0"/>
          <w:szCs w:val="24"/>
          <w:shd w:val="clear" w:color="auto" w:fill="FFFFFF"/>
        </w:rPr>
        <w:t xml:space="preserve">and improvement plan </w:t>
      </w:r>
      <w:r w:rsidRPr="00264BA3">
        <w:rPr>
          <w:rFonts w:ascii="Arial" w:eastAsia="PMingLiU" w:hAnsi="Arial" w:cs="Arial"/>
          <w:kern w:val="0"/>
          <w:szCs w:val="24"/>
          <w:shd w:val="clear" w:color="auto" w:fill="FFFFFF"/>
        </w:rPr>
        <w:t xml:space="preserve">of Shanghai </w:t>
      </w:r>
      <w:proofErr w:type="spellStart"/>
      <w:r w:rsidRPr="00264BA3">
        <w:rPr>
          <w:rFonts w:ascii="Arial" w:eastAsia="PMingLiU" w:hAnsi="Arial" w:cs="Arial"/>
          <w:kern w:val="0"/>
          <w:szCs w:val="24"/>
          <w:shd w:val="clear" w:color="auto" w:fill="FFFFFF"/>
        </w:rPr>
        <w:t>Fosun</w:t>
      </w:r>
      <w:proofErr w:type="spellEnd"/>
      <w:r w:rsidRPr="00264BA3">
        <w:rPr>
          <w:rFonts w:ascii="Arial" w:eastAsia="PMingLiU" w:hAnsi="Arial" w:cs="Arial"/>
          <w:kern w:val="0"/>
          <w:szCs w:val="24"/>
          <w:shd w:val="clear" w:color="auto" w:fill="FFFFFF"/>
        </w:rPr>
        <w:t xml:space="preserve"> Pharmaceutical (Group) Co., Ltd</w:t>
      </w:r>
      <w:r w:rsidR="004222AA" w:rsidRPr="00264BA3">
        <w:rPr>
          <w:rFonts w:ascii="Arial" w:eastAsia="PMingLiU" w:hAnsi="Arial" w:cs="Arial"/>
          <w:kern w:val="0"/>
          <w:szCs w:val="24"/>
          <w:shd w:val="clear" w:color="auto" w:fill="FFFFFF"/>
        </w:rPr>
        <w:t>;</w:t>
      </w:r>
      <w:r w:rsidRPr="00264BA3">
        <w:rPr>
          <w:rFonts w:ascii="Arial" w:eastAsia="PMingLiU" w:hAnsi="Arial" w:cs="Arial"/>
          <w:kern w:val="0"/>
          <w:szCs w:val="24"/>
          <w:shd w:val="clear" w:color="auto" w:fill="FFFFFF"/>
        </w:rPr>
        <w:t xml:space="preserve"> including </w:t>
      </w:r>
      <w:r w:rsidR="004222AA" w:rsidRPr="00264BA3">
        <w:rPr>
          <w:rFonts w:ascii="Arial" w:eastAsia="PMingLiU" w:hAnsi="Arial" w:cs="Arial"/>
          <w:kern w:val="0"/>
          <w:szCs w:val="24"/>
          <w:shd w:val="clear" w:color="auto" w:fill="FFFFFF"/>
        </w:rPr>
        <w:t xml:space="preserve">organizational performance, risk governance reorganization, and maintain an </w:t>
      </w:r>
      <w:r w:rsidR="004222AA" w:rsidRPr="00264BA3">
        <w:rPr>
          <w:rFonts w:ascii="Arial" w:eastAsia="PMingLiU" w:hAnsi="Arial" w:cs="Arial"/>
          <w:kern w:val="0"/>
          <w:szCs w:val="24"/>
          <w:shd w:val="clear" w:color="auto" w:fill="FFFFFF"/>
        </w:rPr>
        <w:lastRenderedPageBreak/>
        <w:t>effective governance infrastructure</w:t>
      </w:r>
      <w:r w:rsidR="00DD0D26" w:rsidRPr="00264BA3">
        <w:rPr>
          <w:rFonts w:ascii="Arial" w:hAnsi="Arial" w:cs="Arial" w:hint="eastAsia"/>
          <w:kern w:val="0"/>
          <w:szCs w:val="24"/>
          <w:shd w:val="clear" w:color="auto" w:fill="FFFFFF"/>
          <w:lang w:eastAsia="zh-HK"/>
        </w:rPr>
        <w:t xml:space="preserve"> </w:t>
      </w:r>
      <w:r w:rsidR="004222AA" w:rsidRPr="00264BA3">
        <w:rPr>
          <w:rFonts w:ascii="Arial" w:eastAsia="PMingLiU" w:hAnsi="Arial" w:cs="Arial"/>
          <w:kern w:val="0"/>
          <w:szCs w:val="24"/>
          <w:shd w:val="clear" w:color="auto" w:fill="FFFFFF"/>
        </w:rPr>
        <w:t xml:space="preserve">to improve </w:t>
      </w:r>
      <w:r w:rsidR="00DD0D26" w:rsidRPr="00264BA3">
        <w:rPr>
          <w:rFonts w:ascii="Arial" w:hAnsi="Arial" w:cs="Arial" w:hint="eastAsia"/>
          <w:kern w:val="0"/>
          <w:szCs w:val="24"/>
          <w:shd w:val="clear" w:color="auto" w:fill="FFFFFF"/>
          <w:lang w:eastAsia="zh-HK"/>
        </w:rPr>
        <w:t>its</w:t>
      </w:r>
      <w:r w:rsidR="004222AA" w:rsidRPr="00264BA3">
        <w:rPr>
          <w:rFonts w:ascii="Arial" w:eastAsia="PMingLiU" w:hAnsi="Arial" w:cs="Arial"/>
          <w:kern w:val="0"/>
          <w:szCs w:val="24"/>
          <w:shd w:val="clear" w:color="auto" w:fill="FFFFFF"/>
        </w:rPr>
        <w:t xml:space="preserve"> operational capability and </w:t>
      </w:r>
      <w:r w:rsidR="00793697" w:rsidRPr="00264BA3">
        <w:rPr>
          <w:rFonts w:ascii="Arial" w:eastAsia="PMingLiU" w:hAnsi="Arial" w:cs="Arial"/>
          <w:kern w:val="0"/>
          <w:szCs w:val="24"/>
          <w:shd w:val="clear" w:color="auto" w:fill="FFFFFF"/>
        </w:rPr>
        <w:t xml:space="preserve">competitiveness. </w:t>
      </w:r>
    </w:p>
    <w:p w14:paraId="4C898387" w14:textId="77777777" w:rsidR="000432A8" w:rsidRPr="00264BA3" w:rsidRDefault="000432A8" w:rsidP="00A31E06">
      <w:pPr>
        <w:spacing w:line="360" w:lineRule="auto"/>
        <w:rPr>
          <w:rFonts w:ascii="Arial" w:hAnsi="Arial" w:cs="Arial"/>
          <w:szCs w:val="24"/>
        </w:rPr>
      </w:pPr>
    </w:p>
    <w:p w14:paraId="5287ADE7" w14:textId="77777777" w:rsidR="000134A4" w:rsidRPr="00264BA3" w:rsidRDefault="000134A4" w:rsidP="00A31E06">
      <w:pPr>
        <w:spacing w:line="360" w:lineRule="auto"/>
        <w:rPr>
          <w:rFonts w:ascii="Arial" w:hAnsi="Arial" w:cs="Arial"/>
          <w:szCs w:val="24"/>
        </w:rPr>
      </w:pPr>
      <w:r w:rsidRPr="00264BA3">
        <w:rPr>
          <w:rFonts w:ascii="Arial" w:hAnsi="Arial" w:cs="Arial"/>
          <w:szCs w:val="24"/>
        </w:rPr>
        <w:t xml:space="preserve">The fourth chapter </w:t>
      </w:r>
      <w:r w:rsidR="00135C5A" w:rsidRPr="00264BA3">
        <w:rPr>
          <w:rFonts w:ascii="Arial" w:hAnsi="Arial" w:cs="Arial" w:hint="eastAsia"/>
          <w:szCs w:val="24"/>
          <w:lang w:eastAsia="zh-HK"/>
        </w:rPr>
        <w:t>examines</w:t>
      </w:r>
      <w:r w:rsidRPr="00264BA3">
        <w:rPr>
          <w:rFonts w:ascii="Arial" w:hAnsi="Arial" w:cs="Arial"/>
          <w:szCs w:val="24"/>
        </w:rPr>
        <w:t xml:space="preserve"> the effectiveness and investment value of the regional pharmaceutical Centre plus factory project th</w:t>
      </w:r>
      <w:r w:rsidR="00D42DF4" w:rsidRPr="00264BA3">
        <w:rPr>
          <w:rFonts w:ascii="Arial" w:hAnsi="Arial" w:cs="Arial" w:hint="eastAsia"/>
          <w:szCs w:val="24"/>
          <w:lang w:eastAsia="zh-HK"/>
        </w:rPr>
        <w:t>r</w:t>
      </w:r>
      <w:r w:rsidRPr="00264BA3">
        <w:rPr>
          <w:rFonts w:ascii="Arial" w:hAnsi="Arial" w:cs="Arial"/>
          <w:szCs w:val="24"/>
        </w:rPr>
        <w:t>ough the calculation of cash flow, net present value and investment return. The investment project can bring financial benefits to the group and advantage to business and financial situation.</w:t>
      </w:r>
    </w:p>
    <w:p w14:paraId="3A276B48" w14:textId="77777777" w:rsidR="000134A4" w:rsidRPr="00264BA3" w:rsidRDefault="000134A4" w:rsidP="00A31E06">
      <w:pPr>
        <w:spacing w:line="360" w:lineRule="auto"/>
        <w:rPr>
          <w:rFonts w:ascii="Arial" w:hAnsi="Arial" w:cs="Arial"/>
          <w:szCs w:val="24"/>
        </w:rPr>
      </w:pPr>
    </w:p>
    <w:p w14:paraId="154B865F" w14:textId="77777777" w:rsidR="000F519F" w:rsidRPr="00264BA3" w:rsidRDefault="00763FA4" w:rsidP="00A31E06">
      <w:pPr>
        <w:spacing w:line="360" w:lineRule="auto"/>
        <w:rPr>
          <w:rFonts w:ascii="Arial" w:hAnsi="Arial" w:cs="Arial"/>
          <w:szCs w:val="24"/>
        </w:rPr>
      </w:pPr>
      <w:r w:rsidRPr="00264BA3">
        <w:rPr>
          <w:rFonts w:ascii="Arial" w:hAnsi="Arial" w:cs="Arial"/>
          <w:szCs w:val="24"/>
        </w:rPr>
        <w:t>The fifth chapter analyze</w:t>
      </w:r>
      <w:r w:rsidR="00DD0D26" w:rsidRPr="00264BA3">
        <w:rPr>
          <w:rFonts w:ascii="Arial" w:hAnsi="Arial" w:cs="Arial" w:hint="eastAsia"/>
          <w:szCs w:val="24"/>
          <w:lang w:eastAsia="zh-HK"/>
        </w:rPr>
        <w:t>s</w:t>
      </w:r>
      <w:r w:rsidRPr="00264BA3">
        <w:rPr>
          <w:rFonts w:ascii="Arial" w:hAnsi="Arial" w:cs="Arial"/>
          <w:szCs w:val="24"/>
        </w:rPr>
        <w:t xml:space="preserve"> the best recommendation to </w:t>
      </w:r>
      <w:r w:rsidRPr="00264BA3">
        <w:rPr>
          <w:rFonts w:ascii="Arial" w:eastAsia="PMingLiU" w:hAnsi="Arial" w:cs="Arial"/>
          <w:kern w:val="0"/>
          <w:szCs w:val="24"/>
          <w:shd w:val="clear" w:color="auto" w:fill="FFFFFF"/>
        </w:rPr>
        <w:t xml:space="preserve">Shanghai </w:t>
      </w:r>
      <w:proofErr w:type="spellStart"/>
      <w:r w:rsidRPr="00264BA3">
        <w:rPr>
          <w:rFonts w:ascii="Arial" w:eastAsia="PMingLiU" w:hAnsi="Arial" w:cs="Arial"/>
          <w:kern w:val="0"/>
          <w:szCs w:val="24"/>
          <w:shd w:val="clear" w:color="auto" w:fill="FFFFFF"/>
        </w:rPr>
        <w:t>Fosun</w:t>
      </w:r>
      <w:proofErr w:type="spellEnd"/>
      <w:r w:rsidRPr="00264BA3">
        <w:rPr>
          <w:rFonts w:ascii="Arial" w:eastAsia="PMingLiU" w:hAnsi="Arial" w:cs="Arial"/>
          <w:kern w:val="0"/>
          <w:szCs w:val="24"/>
          <w:shd w:val="clear" w:color="auto" w:fill="FFFFFF"/>
        </w:rPr>
        <w:t xml:space="preserve"> Pharmaceutical (Group) Co., Ltd</w:t>
      </w:r>
      <w:r w:rsidR="00DD0D26" w:rsidRPr="00264BA3">
        <w:rPr>
          <w:rFonts w:ascii="Arial" w:hAnsi="Arial" w:cs="Arial" w:hint="eastAsia"/>
          <w:kern w:val="0"/>
          <w:szCs w:val="24"/>
          <w:shd w:val="clear" w:color="auto" w:fill="FFFFFF"/>
          <w:lang w:eastAsia="zh-HK"/>
        </w:rPr>
        <w:t>.</w:t>
      </w:r>
      <w:r w:rsidR="009B23DF" w:rsidRPr="00264BA3">
        <w:rPr>
          <w:rFonts w:ascii="Arial" w:hAnsi="Arial" w:cs="Arial" w:hint="eastAsia"/>
          <w:kern w:val="0"/>
          <w:szCs w:val="24"/>
          <w:shd w:val="clear" w:color="auto" w:fill="FFFFFF"/>
          <w:lang w:eastAsia="zh-HK"/>
        </w:rPr>
        <w:t xml:space="preserve"> on</w:t>
      </w:r>
      <w:r w:rsidRPr="00264BA3">
        <w:rPr>
          <w:rFonts w:ascii="Arial" w:eastAsia="PMingLiU" w:hAnsi="Arial" w:cs="Arial"/>
          <w:kern w:val="0"/>
          <w:szCs w:val="24"/>
          <w:shd w:val="clear" w:color="auto" w:fill="FFFFFF"/>
        </w:rPr>
        <w:t xml:space="preserve"> financial situation and fund investment. </w:t>
      </w:r>
      <w:r w:rsidR="00DD0D26" w:rsidRPr="00264BA3">
        <w:rPr>
          <w:rFonts w:ascii="Arial" w:hAnsi="Arial" w:cs="Arial" w:hint="eastAsia"/>
          <w:kern w:val="0"/>
          <w:szCs w:val="24"/>
          <w:shd w:val="clear" w:color="auto" w:fill="FFFFFF"/>
          <w:lang w:eastAsia="zh-HK"/>
        </w:rPr>
        <w:t>T</w:t>
      </w:r>
      <w:r w:rsidR="005B4525" w:rsidRPr="00264BA3">
        <w:rPr>
          <w:rFonts w:ascii="Arial" w:eastAsia="PMingLiU" w:hAnsi="Arial" w:cs="Arial"/>
          <w:kern w:val="0"/>
          <w:szCs w:val="24"/>
          <w:shd w:val="clear" w:color="auto" w:fill="FFFFFF"/>
        </w:rPr>
        <w:t>h</w:t>
      </w:r>
      <w:r w:rsidR="00135C5A" w:rsidRPr="00264BA3">
        <w:rPr>
          <w:rFonts w:ascii="Arial" w:hAnsi="Arial" w:cs="Arial" w:hint="eastAsia"/>
          <w:kern w:val="0"/>
          <w:szCs w:val="24"/>
          <w:shd w:val="clear" w:color="auto" w:fill="FFFFFF"/>
          <w:lang w:eastAsia="zh-HK"/>
        </w:rPr>
        <w:t>e</w:t>
      </w:r>
      <w:r w:rsidR="005B4525" w:rsidRPr="00264BA3">
        <w:rPr>
          <w:rFonts w:ascii="Arial" w:eastAsia="PMingLiU" w:hAnsi="Arial" w:cs="Arial"/>
          <w:kern w:val="0"/>
          <w:szCs w:val="24"/>
          <w:shd w:val="clear" w:color="auto" w:fill="FFFFFF"/>
        </w:rPr>
        <w:t xml:space="preserve"> study recommend</w:t>
      </w:r>
      <w:r w:rsidR="00DD0D26" w:rsidRPr="00264BA3">
        <w:rPr>
          <w:rFonts w:ascii="Arial" w:hAnsi="Arial" w:cs="Arial" w:hint="eastAsia"/>
          <w:kern w:val="0"/>
          <w:szCs w:val="24"/>
          <w:shd w:val="clear" w:color="auto" w:fill="FFFFFF"/>
          <w:lang w:eastAsia="zh-HK"/>
        </w:rPr>
        <w:t>s</w:t>
      </w:r>
      <w:r w:rsidR="005B4525" w:rsidRPr="00264BA3">
        <w:rPr>
          <w:rFonts w:ascii="Arial" w:eastAsia="PMingLiU" w:hAnsi="Arial" w:cs="Arial"/>
          <w:kern w:val="0"/>
          <w:szCs w:val="24"/>
          <w:shd w:val="clear" w:color="auto" w:fill="FFFFFF"/>
        </w:rPr>
        <w:t xml:space="preserve"> Shanghai </w:t>
      </w:r>
      <w:proofErr w:type="spellStart"/>
      <w:r w:rsidR="005B4525" w:rsidRPr="00264BA3">
        <w:rPr>
          <w:rFonts w:ascii="Arial" w:eastAsia="PMingLiU" w:hAnsi="Arial" w:cs="Arial"/>
          <w:kern w:val="0"/>
          <w:szCs w:val="24"/>
          <w:shd w:val="clear" w:color="auto" w:fill="FFFFFF"/>
        </w:rPr>
        <w:t>Fosun</w:t>
      </w:r>
      <w:proofErr w:type="spellEnd"/>
      <w:r w:rsidR="005B4525" w:rsidRPr="00264BA3">
        <w:rPr>
          <w:rFonts w:ascii="Arial" w:eastAsia="PMingLiU" w:hAnsi="Arial" w:cs="Arial"/>
          <w:kern w:val="0"/>
          <w:szCs w:val="24"/>
          <w:shd w:val="clear" w:color="auto" w:fill="FFFFFF"/>
        </w:rPr>
        <w:t xml:space="preserve"> Pharmaceutical (Group) Co., Ltd </w:t>
      </w:r>
      <w:r w:rsidR="00DD0D26" w:rsidRPr="00264BA3">
        <w:rPr>
          <w:rFonts w:ascii="Arial" w:hAnsi="Arial" w:cs="Arial" w:hint="eastAsia"/>
          <w:kern w:val="0"/>
          <w:szCs w:val="24"/>
          <w:shd w:val="clear" w:color="auto" w:fill="FFFFFF"/>
          <w:lang w:eastAsia="zh-HK"/>
        </w:rPr>
        <w:t xml:space="preserve">to </w:t>
      </w:r>
      <w:r w:rsidR="005B4525" w:rsidRPr="00264BA3">
        <w:rPr>
          <w:rFonts w:ascii="Arial" w:eastAsia="PMingLiU" w:hAnsi="Arial" w:cs="Arial"/>
          <w:kern w:val="0"/>
          <w:szCs w:val="24"/>
          <w:shd w:val="clear" w:color="auto" w:fill="FFFFFF"/>
        </w:rPr>
        <w:t>adopt 5</w:t>
      </w:r>
      <w:r w:rsidR="009B23DF" w:rsidRPr="00264BA3">
        <w:rPr>
          <w:rFonts w:ascii="Arial" w:hAnsi="Arial" w:cs="Arial" w:hint="eastAsia"/>
          <w:kern w:val="0"/>
          <w:szCs w:val="24"/>
          <w:shd w:val="clear" w:color="auto" w:fill="FFFFFF"/>
          <w:lang w:eastAsia="zh-HK"/>
        </w:rPr>
        <w:t>-</w:t>
      </w:r>
      <w:r w:rsidR="005B4525" w:rsidRPr="00264BA3">
        <w:rPr>
          <w:rFonts w:ascii="Arial" w:eastAsia="PMingLiU" w:hAnsi="Arial" w:cs="Arial"/>
          <w:kern w:val="0"/>
          <w:szCs w:val="24"/>
          <w:shd w:val="clear" w:color="auto" w:fill="FFFFFF"/>
        </w:rPr>
        <w:t xml:space="preserve">year loan program from bank for 38,437 million to fund </w:t>
      </w:r>
      <w:r w:rsidR="005B4525" w:rsidRPr="00264BA3">
        <w:rPr>
          <w:rFonts w:ascii="Arial" w:hAnsi="Arial" w:cs="Arial"/>
          <w:szCs w:val="24"/>
        </w:rPr>
        <w:t>regional pharmaceutical Centre plus factory project.</w:t>
      </w:r>
    </w:p>
    <w:p w14:paraId="0D6E9C7E" w14:textId="77777777" w:rsidR="00C30C56" w:rsidRPr="00264BA3" w:rsidRDefault="00C30C56" w:rsidP="00A31E06">
      <w:pPr>
        <w:widowControl/>
        <w:spacing w:line="360" w:lineRule="auto"/>
        <w:rPr>
          <w:rFonts w:ascii="Arial" w:hAnsi="Arial" w:cs="Arial"/>
          <w:szCs w:val="24"/>
        </w:rPr>
      </w:pPr>
    </w:p>
    <w:p w14:paraId="6776472B" w14:textId="77777777" w:rsidR="002C232A" w:rsidRPr="00264BA3" w:rsidRDefault="002C232A" w:rsidP="00A31E06">
      <w:pPr>
        <w:widowControl/>
        <w:spacing w:line="360" w:lineRule="auto"/>
        <w:rPr>
          <w:rFonts w:ascii="Arial" w:eastAsia="PMingLiU" w:hAnsi="Arial" w:cs="Arial"/>
          <w:kern w:val="0"/>
          <w:szCs w:val="24"/>
          <w:shd w:val="clear" w:color="auto" w:fill="FFFFFF"/>
        </w:rPr>
      </w:pPr>
      <w:r w:rsidRPr="00264BA3">
        <w:rPr>
          <w:rFonts w:ascii="Arial" w:hAnsi="Arial" w:cs="Arial"/>
          <w:szCs w:val="24"/>
        </w:rPr>
        <w:t xml:space="preserve">The sixth chapter </w:t>
      </w:r>
      <w:r w:rsidR="005A7DDD" w:rsidRPr="00264BA3">
        <w:rPr>
          <w:rFonts w:ascii="Arial" w:hAnsi="Arial" w:cs="Arial" w:hint="eastAsia"/>
          <w:szCs w:val="24"/>
          <w:lang w:eastAsia="zh-HK"/>
        </w:rPr>
        <w:t>describes</w:t>
      </w:r>
      <w:r w:rsidRPr="00264BA3">
        <w:rPr>
          <w:rFonts w:ascii="Arial" w:hAnsi="Arial" w:cs="Arial"/>
          <w:szCs w:val="24"/>
        </w:rPr>
        <w:t xml:space="preserve"> the operational audit planning of </w:t>
      </w:r>
      <w:r w:rsidRPr="00264BA3">
        <w:rPr>
          <w:rFonts w:ascii="Arial" w:eastAsia="PMingLiU" w:hAnsi="Arial" w:cs="Arial"/>
          <w:kern w:val="0"/>
          <w:szCs w:val="24"/>
          <w:shd w:val="clear" w:color="auto" w:fill="FFFFFF"/>
        </w:rPr>
        <w:t xml:space="preserve">Shanghai </w:t>
      </w:r>
      <w:proofErr w:type="spellStart"/>
      <w:r w:rsidRPr="00264BA3">
        <w:rPr>
          <w:rFonts w:ascii="Arial" w:eastAsia="PMingLiU" w:hAnsi="Arial" w:cs="Arial"/>
          <w:kern w:val="0"/>
          <w:szCs w:val="24"/>
          <w:shd w:val="clear" w:color="auto" w:fill="FFFFFF"/>
        </w:rPr>
        <w:t>Fosun</w:t>
      </w:r>
      <w:proofErr w:type="spellEnd"/>
      <w:r w:rsidRPr="00264BA3">
        <w:rPr>
          <w:rFonts w:ascii="Arial" w:eastAsia="PMingLiU" w:hAnsi="Arial" w:cs="Arial"/>
          <w:kern w:val="0"/>
          <w:szCs w:val="24"/>
          <w:shd w:val="clear" w:color="auto" w:fill="FFFFFF"/>
        </w:rPr>
        <w:t xml:space="preserve"> Pharmaceutical (Group) Co., Ltd; </w:t>
      </w:r>
      <w:r w:rsidR="00194874" w:rsidRPr="00264BA3">
        <w:rPr>
          <w:rFonts w:ascii="Arial" w:eastAsia="PMingLiU" w:hAnsi="Arial" w:cs="Arial"/>
          <w:kern w:val="0"/>
          <w:szCs w:val="24"/>
          <w:shd w:val="clear" w:color="auto" w:fill="FFFFFF"/>
        </w:rPr>
        <w:t>with different segment of audit controls to improve cost effective and reduce operation costs and revenue turnover ratio.</w:t>
      </w:r>
    </w:p>
    <w:p w14:paraId="3F951BB5" w14:textId="77777777" w:rsidR="00194874" w:rsidRPr="00264BA3" w:rsidRDefault="00194874" w:rsidP="00A31E06">
      <w:pPr>
        <w:widowControl/>
        <w:spacing w:line="360" w:lineRule="auto"/>
        <w:rPr>
          <w:rFonts w:ascii="Arial" w:eastAsia="PMingLiU" w:hAnsi="Arial" w:cs="Arial"/>
          <w:kern w:val="0"/>
          <w:szCs w:val="24"/>
          <w:shd w:val="clear" w:color="auto" w:fill="FFFFFF"/>
        </w:rPr>
      </w:pPr>
    </w:p>
    <w:p w14:paraId="5654B57C" w14:textId="77777777" w:rsidR="00194874" w:rsidRPr="00264BA3" w:rsidRDefault="00381B08" w:rsidP="00A31E06">
      <w:pPr>
        <w:widowControl/>
        <w:spacing w:line="360" w:lineRule="auto"/>
        <w:rPr>
          <w:rFonts w:ascii="Arial" w:hAnsi="Arial" w:cs="Arial"/>
          <w:szCs w:val="24"/>
        </w:rPr>
      </w:pPr>
      <w:r w:rsidRPr="00264BA3">
        <w:rPr>
          <w:rFonts w:ascii="Arial" w:eastAsia="PMingLiU" w:hAnsi="Arial" w:cs="Arial"/>
          <w:kern w:val="0"/>
          <w:szCs w:val="24"/>
          <w:shd w:val="clear" w:color="auto" w:fill="FFFFFF"/>
        </w:rPr>
        <w:t xml:space="preserve">The conclusion </w:t>
      </w:r>
      <w:r w:rsidR="00DD0D26" w:rsidRPr="00264BA3">
        <w:rPr>
          <w:rFonts w:ascii="Arial" w:hAnsi="Arial" w:cs="Arial" w:hint="eastAsia"/>
          <w:kern w:val="0"/>
          <w:szCs w:val="24"/>
          <w:shd w:val="clear" w:color="auto" w:fill="FFFFFF"/>
          <w:lang w:eastAsia="zh-HK"/>
        </w:rPr>
        <w:t xml:space="preserve">part </w:t>
      </w:r>
      <w:r w:rsidR="00194874" w:rsidRPr="00264BA3">
        <w:rPr>
          <w:rFonts w:ascii="Arial" w:eastAsia="PMingLiU" w:hAnsi="Arial" w:cs="Arial"/>
          <w:kern w:val="0"/>
          <w:szCs w:val="24"/>
          <w:shd w:val="clear" w:color="auto" w:fill="FFFFFF"/>
        </w:rPr>
        <w:t>recommend</w:t>
      </w:r>
      <w:r w:rsidR="00DD0D26" w:rsidRPr="00264BA3">
        <w:rPr>
          <w:rFonts w:ascii="Arial" w:hAnsi="Arial" w:cs="Arial" w:hint="eastAsia"/>
          <w:kern w:val="0"/>
          <w:szCs w:val="24"/>
          <w:shd w:val="clear" w:color="auto" w:fill="FFFFFF"/>
          <w:lang w:eastAsia="zh-HK"/>
        </w:rPr>
        <w:t>s</w:t>
      </w:r>
      <w:r w:rsidRPr="00264BA3">
        <w:rPr>
          <w:rFonts w:ascii="Arial" w:eastAsia="PMingLiU" w:hAnsi="Arial" w:cs="Arial"/>
          <w:kern w:val="0"/>
          <w:szCs w:val="24"/>
          <w:shd w:val="clear" w:color="auto" w:fill="FFFFFF"/>
        </w:rPr>
        <w:t xml:space="preserve"> Shanghai </w:t>
      </w:r>
      <w:proofErr w:type="spellStart"/>
      <w:r w:rsidRPr="00264BA3">
        <w:rPr>
          <w:rFonts w:ascii="Arial" w:eastAsia="PMingLiU" w:hAnsi="Arial" w:cs="Arial"/>
          <w:kern w:val="0"/>
          <w:szCs w:val="24"/>
          <w:shd w:val="clear" w:color="auto" w:fill="FFFFFF"/>
        </w:rPr>
        <w:t>Fosun</w:t>
      </w:r>
      <w:proofErr w:type="spellEnd"/>
      <w:r w:rsidRPr="00264BA3">
        <w:rPr>
          <w:rFonts w:ascii="Arial" w:eastAsia="PMingLiU" w:hAnsi="Arial" w:cs="Arial"/>
          <w:kern w:val="0"/>
          <w:szCs w:val="24"/>
          <w:shd w:val="clear" w:color="auto" w:fill="FFFFFF"/>
        </w:rPr>
        <w:t xml:space="preserve"> Pharmaceutical (Group) Co., Ltd </w:t>
      </w:r>
      <w:r w:rsidR="00DD0D26" w:rsidRPr="00264BA3">
        <w:rPr>
          <w:rFonts w:ascii="Arial" w:hAnsi="Arial" w:cs="Arial" w:hint="eastAsia"/>
          <w:kern w:val="0"/>
          <w:szCs w:val="24"/>
          <w:shd w:val="clear" w:color="auto" w:fill="FFFFFF"/>
          <w:lang w:eastAsia="zh-HK"/>
        </w:rPr>
        <w:t xml:space="preserve">to </w:t>
      </w:r>
      <w:r w:rsidR="003131FB" w:rsidRPr="00264BA3">
        <w:rPr>
          <w:rFonts w:ascii="Arial" w:eastAsia="PMingLiU" w:hAnsi="Arial" w:cs="Arial"/>
          <w:kern w:val="0"/>
          <w:szCs w:val="24"/>
          <w:shd w:val="clear" w:color="auto" w:fill="FFFFFF"/>
        </w:rPr>
        <w:t xml:space="preserve">reduce </w:t>
      </w:r>
      <w:r w:rsidR="00F87813" w:rsidRPr="00264BA3">
        <w:rPr>
          <w:rFonts w:ascii="Arial" w:hAnsi="Arial" w:cs="Arial" w:hint="eastAsia"/>
          <w:kern w:val="0"/>
          <w:szCs w:val="24"/>
          <w:shd w:val="clear" w:color="auto" w:fill="FFFFFF"/>
          <w:lang w:eastAsia="zh-HK"/>
        </w:rPr>
        <w:t>Research and Development (</w:t>
      </w:r>
      <w:r w:rsidR="003131FB" w:rsidRPr="00264BA3">
        <w:rPr>
          <w:rFonts w:ascii="Arial" w:eastAsia="PMingLiU" w:hAnsi="Arial" w:cs="Arial"/>
          <w:kern w:val="0"/>
          <w:szCs w:val="24"/>
          <w:shd w:val="clear" w:color="auto" w:fill="FFFFFF"/>
        </w:rPr>
        <w:t>R&amp;D</w:t>
      </w:r>
      <w:r w:rsidR="00F87813" w:rsidRPr="00264BA3">
        <w:rPr>
          <w:rFonts w:ascii="Arial" w:hAnsi="Arial" w:cs="Arial" w:hint="eastAsia"/>
          <w:kern w:val="0"/>
          <w:szCs w:val="24"/>
          <w:shd w:val="clear" w:color="auto" w:fill="FFFFFF"/>
          <w:lang w:eastAsia="zh-HK"/>
        </w:rPr>
        <w:t>)</w:t>
      </w:r>
      <w:r w:rsidR="003131FB" w:rsidRPr="00264BA3">
        <w:rPr>
          <w:rFonts w:ascii="Arial" w:eastAsia="PMingLiU" w:hAnsi="Arial" w:cs="Arial"/>
          <w:kern w:val="0"/>
          <w:szCs w:val="24"/>
          <w:shd w:val="clear" w:color="auto" w:fill="FFFFFF"/>
        </w:rPr>
        <w:t xml:space="preserve"> costs a</w:t>
      </w:r>
      <w:r w:rsidR="00F87813" w:rsidRPr="00264BA3">
        <w:rPr>
          <w:rFonts w:ascii="Arial" w:eastAsia="PMingLiU" w:hAnsi="Arial" w:cs="Arial"/>
          <w:kern w:val="0"/>
          <w:szCs w:val="24"/>
          <w:shd w:val="clear" w:color="auto" w:fill="FFFFFF"/>
        </w:rPr>
        <w:t>nd maintain high profitability</w:t>
      </w:r>
      <w:r w:rsidR="00F87813" w:rsidRPr="00264BA3">
        <w:rPr>
          <w:rFonts w:ascii="Arial" w:hAnsi="Arial" w:cs="Arial" w:hint="eastAsia"/>
          <w:kern w:val="0"/>
          <w:szCs w:val="24"/>
          <w:shd w:val="clear" w:color="auto" w:fill="FFFFFF"/>
          <w:lang w:eastAsia="zh-HK"/>
        </w:rPr>
        <w:t xml:space="preserve"> and </w:t>
      </w:r>
      <w:r w:rsidR="003131FB" w:rsidRPr="00264BA3">
        <w:rPr>
          <w:rFonts w:ascii="Arial" w:eastAsia="PMingLiU" w:hAnsi="Arial" w:cs="Arial"/>
          <w:kern w:val="0"/>
          <w:szCs w:val="24"/>
          <w:shd w:val="clear" w:color="auto" w:fill="FFFFFF"/>
        </w:rPr>
        <w:t xml:space="preserve">to achieve higher return on investment in R&amp;D. The study </w:t>
      </w:r>
      <w:r w:rsidR="005738D4" w:rsidRPr="00264BA3">
        <w:rPr>
          <w:rFonts w:ascii="Arial" w:eastAsia="PMingLiU" w:hAnsi="Arial" w:cs="Arial"/>
          <w:kern w:val="0"/>
          <w:szCs w:val="24"/>
          <w:shd w:val="clear" w:color="auto" w:fill="FFFFFF"/>
        </w:rPr>
        <w:t>recommends</w:t>
      </w:r>
      <w:r w:rsidR="003131FB" w:rsidRPr="00264BA3">
        <w:rPr>
          <w:rFonts w:ascii="Arial" w:eastAsia="PMingLiU" w:hAnsi="Arial" w:cs="Arial"/>
          <w:kern w:val="0"/>
          <w:szCs w:val="24"/>
          <w:shd w:val="clear" w:color="auto" w:fill="FFFFFF"/>
        </w:rPr>
        <w:t xml:space="preserve"> the company to enhance the operational efficiency of profitability and growth rate and to reduce crisis risk.</w:t>
      </w:r>
    </w:p>
    <w:p w14:paraId="0AC341DF" w14:textId="77777777" w:rsidR="002C232A" w:rsidRDefault="002C232A">
      <w:pPr>
        <w:widowControl/>
        <w:rPr>
          <w:rFonts w:ascii="Arial" w:hAnsi="Arial" w:cs="Arial"/>
          <w:sz w:val="20"/>
          <w:szCs w:val="20"/>
          <w:lang w:eastAsia="zh-HK"/>
        </w:rPr>
      </w:pPr>
    </w:p>
    <w:p w14:paraId="7FC2CA18" w14:textId="77777777" w:rsidR="00A361E0" w:rsidRDefault="00A361E0">
      <w:pPr>
        <w:widowControl/>
        <w:rPr>
          <w:rFonts w:ascii="Arial" w:hAnsi="Arial" w:cs="Arial"/>
          <w:sz w:val="20"/>
          <w:szCs w:val="20"/>
          <w:lang w:eastAsia="zh-HK"/>
        </w:rPr>
      </w:pPr>
    </w:p>
    <w:p w14:paraId="6ED002DC" w14:textId="77777777" w:rsidR="00273F98" w:rsidRPr="009E5226" w:rsidRDefault="000F519F">
      <w:pPr>
        <w:rPr>
          <w:rFonts w:ascii="Arial" w:hAnsi="Arial" w:cs="Arial"/>
          <w:b/>
          <w:szCs w:val="24"/>
        </w:rPr>
      </w:pPr>
      <w:r w:rsidRPr="009E5226">
        <w:rPr>
          <w:rFonts w:ascii="Arial" w:hAnsi="Arial" w:cs="Arial"/>
          <w:b/>
          <w:szCs w:val="24"/>
        </w:rPr>
        <w:lastRenderedPageBreak/>
        <w:t>Table of Contents</w:t>
      </w:r>
    </w:p>
    <w:p w14:paraId="3D0AB3C6" w14:textId="77777777" w:rsidR="008630B5" w:rsidRPr="009E5226" w:rsidRDefault="008630B5" w:rsidP="008630B5">
      <w:pPr>
        <w:rPr>
          <w:rFonts w:ascii="Arial" w:hAnsi="Arial" w:cs="Arial"/>
          <w:szCs w:val="24"/>
        </w:rPr>
      </w:pP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t xml:space="preserve">  Page</w:t>
      </w:r>
    </w:p>
    <w:p w14:paraId="5E9F8486" w14:textId="77777777" w:rsidR="008630B5" w:rsidRPr="009E5226" w:rsidRDefault="008630B5" w:rsidP="00462CA1">
      <w:pPr>
        <w:rPr>
          <w:rFonts w:ascii="Arial" w:hAnsi="Arial" w:cs="Arial"/>
          <w:szCs w:val="24"/>
        </w:rPr>
      </w:pPr>
      <w:r w:rsidRPr="009E5226">
        <w:rPr>
          <w:rFonts w:ascii="Arial" w:hAnsi="Arial" w:cs="Arial"/>
          <w:szCs w:val="24"/>
        </w:rPr>
        <w:t>Executive Summary</w:t>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00462CA1">
        <w:rPr>
          <w:rFonts w:ascii="Arial" w:hAnsi="Arial" w:cs="Arial"/>
          <w:szCs w:val="24"/>
        </w:rPr>
        <w:tab/>
      </w:r>
      <w:proofErr w:type="spellStart"/>
      <w:r w:rsidRPr="009E5226">
        <w:rPr>
          <w:rFonts w:ascii="Arial" w:hAnsi="Arial" w:cs="Arial"/>
          <w:szCs w:val="24"/>
        </w:rPr>
        <w:t>i</w:t>
      </w:r>
      <w:proofErr w:type="spellEnd"/>
    </w:p>
    <w:p w14:paraId="28AC0177" w14:textId="77777777" w:rsidR="008630B5" w:rsidRPr="009E5226" w:rsidRDefault="008630B5" w:rsidP="00462CA1">
      <w:pPr>
        <w:rPr>
          <w:rFonts w:ascii="Arial" w:hAnsi="Arial" w:cs="Arial"/>
          <w:szCs w:val="24"/>
        </w:rPr>
      </w:pPr>
      <w:r w:rsidRPr="009E5226">
        <w:rPr>
          <w:rFonts w:ascii="Arial" w:hAnsi="Arial" w:cs="Arial"/>
          <w:szCs w:val="24"/>
        </w:rPr>
        <w:t>Table of Contents</w:t>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00462CA1">
        <w:rPr>
          <w:rFonts w:ascii="Arial" w:hAnsi="Arial" w:cs="Arial"/>
          <w:szCs w:val="24"/>
        </w:rPr>
        <w:tab/>
      </w:r>
      <w:r w:rsidRPr="009E5226">
        <w:rPr>
          <w:rFonts w:ascii="Arial" w:hAnsi="Arial" w:cs="Arial"/>
          <w:szCs w:val="24"/>
        </w:rPr>
        <w:tab/>
        <w:t>ii</w:t>
      </w:r>
    </w:p>
    <w:p w14:paraId="69C10493" w14:textId="77777777" w:rsidR="008630B5" w:rsidRPr="009E5226" w:rsidRDefault="008630B5" w:rsidP="00462CA1">
      <w:pPr>
        <w:rPr>
          <w:rFonts w:ascii="Arial" w:hAnsi="Arial" w:cs="Arial"/>
          <w:szCs w:val="24"/>
        </w:rPr>
      </w:pPr>
      <w:r w:rsidRPr="009E5226">
        <w:rPr>
          <w:rFonts w:ascii="Arial" w:hAnsi="Arial" w:cs="Arial"/>
          <w:szCs w:val="24"/>
        </w:rPr>
        <w:t>List of Tables</w:t>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00462CA1">
        <w:rPr>
          <w:rFonts w:ascii="Arial" w:hAnsi="Arial" w:cs="Arial"/>
          <w:szCs w:val="24"/>
        </w:rPr>
        <w:tab/>
      </w:r>
      <w:r w:rsidR="00462CA1">
        <w:rPr>
          <w:rFonts w:ascii="Arial" w:hAnsi="Arial" w:cs="Arial"/>
          <w:szCs w:val="24"/>
        </w:rPr>
        <w:tab/>
      </w:r>
      <w:r w:rsidRPr="009E5226">
        <w:rPr>
          <w:rFonts w:ascii="Arial" w:hAnsi="Arial" w:cs="Arial"/>
          <w:szCs w:val="24"/>
        </w:rPr>
        <w:t>iii</w:t>
      </w:r>
    </w:p>
    <w:p w14:paraId="2CD96D25" w14:textId="77777777" w:rsidR="008630B5" w:rsidRPr="009E5226" w:rsidRDefault="008630B5" w:rsidP="00462CA1">
      <w:pPr>
        <w:rPr>
          <w:rFonts w:ascii="Arial" w:hAnsi="Arial" w:cs="Arial"/>
          <w:szCs w:val="24"/>
        </w:rPr>
      </w:pPr>
      <w:r w:rsidRPr="009E5226">
        <w:rPr>
          <w:rFonts w:ascii="Arial" w:hAnsi="Arial" w:cs="Arial"/>
          <w:szCs w:val="24"/>
        </w:rPr>
        <w:t>List of Figures</w:t>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Pr="009E5226">
        <w:rPr>
          <w:rFonts w:ascii="Arial" w:hAnsi="Arial" w:cs="Arial"/>
          <w:szCs w:val="24"/>
        </w:rPr>
        <w:tab/>
      </w:r>
      <w:r w:rsidR="00462CA1">
        <w:rPr>
          <w:rFonts w:ascii="Arial" w:hAnsi="Arial" w:cs="Arial"/>
          <w:szCs w:val="24"/>
        </w:rPr>
        <w:tab/>
      </w:r>
      <w:r w:rsidRPr="009E5226">
        <w:rPr>
          <w:rFonts w:ascii="Arial" w:hAnsi="Arial" w:cs="Arial"/>
          <w:szCs w:val="24"/>
        </w:rPr>
        <w:tab/>
        <w:t>iv</w:t>
      </w:r>
    </w:p>
    <w:p w14:paraId="2C3CF3F1" w14:textId="77777777" w:rsidR="008630B5" w:rsidRPr="009E5226" w:rsidRDefault="008630B5" w:rsidP="008630B5">
      <w:pPr>
        <w:rPr>
          <w:rFonts w:ascii="Arial" w:hAnsi="Arial" w:cs="Arial"/>
          <w:szCs w:val="24"/>
        </w:rPr>
      </w:pPr>
    </w:p>
    <w:p w14:paraId="396733AD" w14:textId="77777777" w:rsidR="00576302" w:rsidRPr="009E5226" w:rsidRDefault="00576302" w:rsidP="008630B5">
      <w:pPr>
        <w:pStyle w:val="ListParagraph"/>
        <w:numPr>
          <w:ilvl w:val="0"/>
          <w:numId w:val="11"/>
        </w:numPr>
        <w:ind w:leftChars="0"/>
        <w:rPr>
          <w:rFonts w:ascii="Arial" w:hAnsi="Arial" w:cs="Arial"/>
          <w:szCs w:val="24"/>
        </w:rPr>
      </w:pPr>
      <w:r w:rsidRPr="009E5226">
        <w:rPr>
          <w:rFonts w:ascii="Arial" w:hAnsi="Arial" w:cs="Arial"/>
          <w:szCs w:val="24"/>
        </w:rPr>
        <w:t>Introduction</w:t>
      </w:r>
      <w:r w:rsidR="008630B5" w:rsidRPr="009E5226">
        <w:rPr>
          <w:rFonts w:ascii="Arial" w:hAnsi="Arial" w:cs="Arial"/>
          <w:szCs w:val="24"/>
        </w:rPr>
        <w:tab/>
      </w:r>
      <w:r w:rsidR="008630B5" w:rsidRPr="009E5226">
        <w:rPr>
          <w:rFonts w:ascii="Arial" w:hAnsi="Arial" w:cs="Arial"/>
          <w:szCs w:val="24"/>
        </w:rPr>
        <w:tab/>
      </w:r>
      <w:r w:rsidR="008630B5" w:rsidRPr="009E5226">
        <w:rPr>
          <w:rFonts w:ascii="Arial" w:hAnsi="Arial" w:cs="Arial"/>
          <w:szCs w:val="24"/>
        </w:rPr>
        <w:tab/>
      </w:r>
      <w:r w:rsidR="008630B5" w:rsidRPr="009E5226">
        <w:rPr>
          <w:rFonts w:ascii="Arial" w:hAnsi="Arial" w:cs="Arial"/>
          <w:szCs w:val="24"/>
        </w:rPr>
        <w:tab/>
      </w:r>
      <w:r w:rsidR="008630B5" w:rsidRPr="009E5226">
        <w:rPr>
          <w:rFonts w:ascii="Arial" w:hAnsi="Arial" w:cs="Arial"/>
          <w:szCs w:val="24"/>
        </w:rPr>
        <w:tab/>
      </w:r>
      <w:r w:rsidR="008630B5" w:rsidRPr="009E5226">
        <w:rPr>
          <w:rFonts w:ascii="Arial" w:hAnsi="Arial" w:cs="Arial"/>
          <w:szCs w:val="24"/>
        </w:rPr>
        <w:tab/>
      </w:r>
      <w:r w:rsidR="008630B5" w:rsidRPr="009E5226">
        <w:rPr>
          <w:rFonts w:ascii="Arial" w:hAnsi="Arial" w:cs="Arial"/>
          <w:szCs w:val="24"/>
        </w:rPr>
        <w:tab/>
      </w:r>
      <w:r w:rsidR="008630B5" w:rsidRPr="009E5226">
        <w:rPr>
          <w:rFonts w:ascii="Arial" w:hAnsi="Arial" w:cs="Arial"/>
          <w:szCs w:val="24"/>
        </w:rPr>
        <w:tab/>
      </w:r>
      <w:r w:rsidR="008630B5" w:rsidRPr="009E5226">
        <w:rPr>
          <w:rFonts w:ascii="Arial" w:hAnsi="Arial" w:cs="Arial"/>
          <w:szCs w:val="24"/>
        </w:rPr>
        <w:tab/>
      </w:r>
      <w:r w:rsidR="008630B5" w:rsidRPr="009E5226">
        <w:rPr>
          <w:rFonts w:ascii="Arial" w:hAnsi="Arial" w:cs="Arial"/>
          <w:szCs w:val="24"/>
        </w:rPr>
        <w:tab/>
      </w:r>
      <w:r w:rsidR="008630B5" w:rsidRPr="009E5226">
        <w:rPr>
          <w:rFonts w:ascii="Arial" w:hAnsi="Arial" w:cs="Arial"/>
          <w:szCs w:val="24"/>
        </w:rPr>
        <w:tab/>
      </w:r>
      <w:r w:rsidR="008630B5" w:rsidRPr="009E5226">
        <w:rPr>
          <w:rFonts w:ascii="Arial" w:hAnsi="Arial" w:cs="Arial"/>
          <w:szCs w:val="24"/>
        </w:rPr>
        <w:tab/>
      </w:r>
      <w:r w:rsidR="008630B5" w:rsidRPr="009E5226">
        <w:rPr>
          <w:rFonts w:ascii="Arial" w:hAnsi="Arial" w:cs="Arial"/>
          <w:szCs w:val="24"/>
        </w:rPr>
        <w:tab/>
        <w:t>1</w:t>
      </w:r>
    </w:p>
    <w:p w14:paraId="4736467E" w14:textId="77777777" w:rsidR="00576302" w:rsidRPr="009E5226" w:rsidRDefault="00576302" w:rsidP="00576302">
      <w:pPr>
        <w:pStyle w:val="ListParagraph"/>
        <w:numPr>
          <w:ilvl w:val="1"/>
          <w:numId w:val="3"/>
        </w:numPr>
        <w:ind w:leftChars="0"/>
        <w:rPr>
          <w:rFonts w:ascii="Arial" w:hAnsi="Arial" w:cs="Arial"/>
          <w:sz w:val="20"/>
          <w:szCs w:val="24"/>
        </w:rPr>
      </w:pPr>
      <w:r w:rsidRPr="009E5226">
        <w:rPr>
          <w:rFonts w:ascii="Arial" w:hAnsi="Arial" w:cs="Arial"/>
          <w:sz w:val="20"/>
          <w:szCs w:val="24"/>
        </w:rPr>
        <w:t>Company Background</w:t>
      </w:r>
    </w:p>
    <w:p w14:paraId="083B3707" w14:textId="77777777" w:rsidR="00576302" w:rsidRPr="002336EB" w:rsidRDefault="00576302" w:rsidP="00576302">
      <w:pPr>
        <w:pStyle w:val="ListParagraph"/>
        <w:numPr>
          <w:ilvl w:val="1"/>
          <w:numId w:val="3"/>
        </w:numPr>
        <w:ind w:leftChars="0"/>
        <w:rPr>
          <w:rFonts w:ascii="Arial" w:hAnsi="Arial" w:cs="Arial"/>
          <w:sz w:val="20"/>
          <w:szCs w:val="24"/>
        </w:rPr>
      </w:pPr>
      <w:r w:rsidRPr="002336EB">
        <w:rPr>
          <w:rFonts w:ascii="Arial" w:hAnsi="Arial" w:cs="Arial"/>
          <w:sz w:val="20"/>
          <w:szCs w:val="24"/>
        </w:rPr>
        <w:t>Operating Business Overview</w:t>
      </w:r>
    </w:p>
    <w:p w14:paraId="62BAC68E" w14:textId="77777777" w:rsidR="00576302" w:rsidRPr="002336EB" w:rsidRDefault="00576302" w:rsidP="00576302">
      <w:pPr>
        <w:pStyle w:val="ListParagraph"/>
        <w:numPr>
          <w:ilvl w:val="1"/>
          <w:numId w:val="3"/>
        </w:numPr>
        <w:ind w:leftChars="0"/>
        <w:rPr>
          <w:rFonts w:ascii="Arial" w:hAnsi="Arial" w:cs="Arial"/>
          <w:sz w:val="20"/>
          <w:szCs w:val="24"/>
        </w:rPr>
      </w:pPr>
      <w:r w:rsidRPr="002336EB">
        <w:rPr>
          <w:rFonts w:ascii="Arial" w:hAnsi="Arial" w:cs="Arial"/>
          <w:sz w:val="20"/>
          <w:szCs w:val="24"/>
        </w:rPr>
        <w:t>Today’s Business Environment</w:t>
      </w:r>
    </w:p>
    <w:p w14:paraId="32602C93" w14:textId="77777777" w:rsidR="00576302" w:rsidRPr="002336EB" w:rsidRDefault="00576302" w:rsidP="00576302">
      <w:pPr>
        <w:pStyle w:val="ListParagraph"/>
        <w:numPr>
          <w:ilvl w:val="1"/>
          <w:numId w:val="3"/>
        </w:numPr>
        <w:ind w:leftChars="0"/>
        <w:rPr>
          <w:rFonts w:ascii="Arial" w:hAnsi="Arial" w:cs="Arial"/>
          <w:sz w:val="20"/>
          <w:szCs w:val="24"/>
        </w:rPr>
      </w:pPr>
      <w:r w:rsidRPr="002336EB">
        <w:rPr>
          <w:rFonts w:ascii="Arial" w:hAnsi="Arial" w:cs="Arial"/>
          <w:sz w:val="20"/>
          <w:szCs w:val="24"/>
        </w:rPr>
        <w:t>Company Structure</w:t>
      </w:r>
    </w:p>
    <w:p w14:paraId="2E9AC7F7" w14:textId="77777777" w:rsidR="00576302" w:rsidRPr="009E5226" w:rsidRDefault="00576302" w:rsidP="00576302">
      <w:pPr>
        <w:pStyle w:val="ListParagraph"/>
        <w:numPr>
          <w:ilvl w:val="1"/>
          <w:numId w:val="3"/>
        </w:numPr>
        <w:ind w:leftChars="0"/>
        <w:rPr>
          <w:rFonts w:ascii="Arial" w:hAnsi="Arial" w:cs="Arial"/>
          <w:sz w:val="20"/>
          <w:szCs w:val="24"/>
        </w:rPr>
      </w:pPr>
      <w:r w:rsidRPr="002336EB">
        <w:rPr>
          <w:rFonts w:ascii="Arial" w:hAnsi="Arial" w:cs="Arial"/>
          <w:sz w:val="20"/>
          <w:szCs w:val="24"/>
        </w:rPr>
        <w:t xml:space="preserve">Research Comparison </w:t>
      </w:r>
      <w:r w:rsidR="00962159" w:rsidRPr="002336EB">
        <w:rPr>
          <w:rFonts w:ascii="Arial" w:hAnsi="Arial" w:cs="Arial"/>
          <w:sz w:val="20"/>
          <w:szCs w:val="24"/>
          <w:lang w:eastAsia="zh-HK"/>
        </w:rPr>
        <w:t xml:space="preserve">on </w:t>
      </w:r>
      <w:r w:rsidRPr="002336EB">
        <w:rPr>
          <w:rFonts w:ascii="Arial" w:hAnsi="Arial" w:cs="Arial"/>
          <w:sz w:val="20"/>
          <w:szCs w:val="24"/>
        </w:rPr>
        <w:t>Compa</w:t>
      </w:r>
      <w:r w:rsidRPr="009E5226">
        <w:rPr>
          <w:rFonts w:ascii="Arial" w:hAnsi="Arial" w:cs="Arial"/>
          <w:sz w:val="20"/>
          <w:szCs w:val="24"/>
        </w:rPr>
        <w:t>ny Information</w:t>
      </w:r>
    </w:p>
    <w:p w14:paraId="02F609EE" w14:textId="77777777" w:rsidR="00576302" w:rsidRPr="009E5226" w:rsidRDefault="00576302" w:rsidP="00576302">
      <w:pPr>
        <w:pStyle w:val="ListParagraph"/>
        <w:ind w:leftChars="0" w:left="840"/>
        <w:rPr>
          <w:rFonts w:ascii="Arial" w:hAnsi="Arial" w:cs="Arial"/>
          <w:szCs w:val="24"/>
        </w:rPr>
      </w:pPr>
    </w:p>
    <w:p w14:paraId="33E78F9B" w14:textId="77777777" w:rsidR="00576302" w:rsidRPr="00152359" w:rsidRDefault="00576302" w:rsidP="00152359">
      <w:pPr>
        <w:pStyle w:val="ListParagraph"/>
        <w:numPr>
          <w:ilvl w:val="0"/>
          <w:numId w:val="11"/>
        </w:numPr>
        <w:ind w:leftChars="0"/>
        <w:rPr>
          <w:rFonts w:ascii="Arial" w:hAnsi="Arial" w:cs="Arial"/>
          <w:szCs w:val="24"/>
        </w:rPr>
      </w:pPr>
      <w:r w:rsidRPr="00152359">
        <w:rPr>
          <w:rFonts w:ascii="Arial" w:hAnsi="Arial" w:cs="Arial"/>
          <w:szCs w:val="24"/>
        </w:rPr>
        <w:t>Financial Analysis</w:t>
      </w:r>
      <w:r w:rsidR="00152359" w:rsidRPr="00152359">
        <w:rPr>
          <w:rFonts w:ascii="Arial" w:hAnsi="Arial" w:cs="Arial"/>
          <w:szCs w:val="24"/>
        </w:rPr>
        <w:tab/>
      </w:r>
      <w:r w:rsidR="00152359" w:rsidRPr="00152359">
        <w:rPr>
          <w:rFonts w:ascii="Arial" w:hAnsi="Arial" w:cs="Arial"/>
          <w:szCs w:val="24"/>
        </w:rPr>
        <w:tab/>
      </w:r>
      <w:r w:rsidR="00152359" w:rsidRPr="00152359">
        <w:rPr>
          <w:rFonts w:ascii="Arial" w:hAnsi="Arial" w:cs="Arial"/>
          <w:szCs w:val="24"/>
        </w:rPr>
        <w:tab/>
      </w:r>
      <w:r w:rsidR="00152359" w:rsidRPr="00152359">
        <w:rPr>
          <w:rFonts w:ascii="Arial" w:hAnsi="Arial" w:cs="Arial"/>
          <w:szCs w:val="24"/>
        </w:rPr>
        <w:tab/>
      </w:r>
      <w:r w:rsidR="00152359" w:rsidRPr="00152359">
        <w:rPr>
          <w:rFonts w:ascii="Arial" w:hAnsi="Arial" w:cs="Arial"/>
          <w:szCs w:val="24"/>
        </w:rPr>
        <w:tab/>
      </w:r>
      <w:r w:rsidR="00152359" w:rsidRPr="00152359">
        <w:rPr>
          <w:rFonts w:ascii="Arial" w:hAnsi="Arial" w:cs="Arial"/>
          <w:szCs w:val="24"/>
        </w:rPr>
        <w:tab/>
      </w:r>
      <w:r w:rsidR="00152359" w:rsidRPr="00152359">
        <w:rPr>
          <w:rFonts w:ascii="Arial" w:hAnsi="Arial" w:cs="Arial"/>
          <w:szCs w:val="24"/>
        </w:rPr>
        <w:tab/>
      </w:r>
      <w:r w:rsidR="00152359" w:rsidRPr="00152359">
        <w:rPr>
          <w:rFonts w:ascii="Arial" w:hAnsi="Arial" w:cs="Arial"/>
          <w:szCs w:val="24"/>
        </w:rPr>
        <w:tab/>
      </w:r>
      <w:r w:rsidR="00152359" w:rsidRPr="00152359">
        <w:rPr>
          <w:rFonts w:ascii="Arial" w:hAnsi="Arial" w:cs="Arial"/>
          <w:szCs w:val="24"/>
        </w:rPr>
        <w:tab/>
      </w:r>
      <w:r w:rsidR="00152359" w:rsidRPr="00152359">
        <w:rPr>
          <w:rFonts w:ascii="Arial" w:hAnsi="Arial" w:cs="Arial"/>
          <w:szCs w:val="24"/>
        </w:rPr>
        <w:tab/>
      </w:r>
      <w:r w:rsidR="00152359" w:rsidRPr="00152359">
        <w:rPr>
          <w:rFonts w:ascii="Arial" w:hAnsi="Arial" w:cs="Arial"/>
          <w:szCs w:val="24"/>
        </w:rPr>
        <w:tab/>
      </w:r>
      <w:r w:rsidR="00152359" w:rsidRPr="00152359">
        <w:rPr>
          <w:rFonts w:ascii="Arial" w:hAnsi="Arial" w:cs="Arial"/>
          <w:szCs w:val="24"/>
        </w:rPr>
        <w:tab/>
      </w:r>
      <w:r w:rsidR="000B3953">
        <w:rPr>
          <w:rFonts w:ascii="Arial" w:hAnsi="Arial" w:cs="Arial"/>
          <w:szCs w:val="24"/>
        </w:rPr>
        <w:t>14</w:t>
      </w:r>
    </w:p>
    <w:p w14:paraId="557D043A" w14:textId="77777777" w:rsidR="00576302" w:rsidRPr="009E5226" w:rsidRDefault="00576302" w:rsidP="00576302">
      <w:pPr>
        <w:pStyle w:val="ListParagraph"/>
        <w:numPr>
          <w:ilvl w:val="1"/>
          <w:numId w:val="4"/>
        </w:numPr>
        <w:ind w:leftChars="0"/>
        <w:rPr>
          <w:rFonts w:ascii="Arial" w:hAnsi="Arial" w:cs="Arial"/>
          <w:sz w:val="20"/>
          <w:szCs w:val="24"/>
        </w:rPr>
      </w:pPr>
      <w:r w:rsidRPr="009E5226">
        <w:rPr>
          <w:rFonts w:ascii="Arial" w:hAnsi="Arial" w:cs="Arial"/>
          <w:sz w:val="20"/>
          <w:szCs w:val="24"/>
        </w:rPr>
        <w:t xml:space="preserve">Listed Company </w:t>
      </w:r>
      <w:r w:rsidR="00D54B23" w:rsidRPr="009E5226">
        <w:rPr>
          <w:rFonts w:ascii="Arial" w:hAnsi="Arial" w:cs="Arial"/>
          <w:sz w:val="20"/>
          <w:szCs w:val="24"/>
        </w:rPr>
        <w:t>Bankruptcy</w:t>
      </w:r>
      <w:r w:rsidRPr="009E5226">
        <w:rPr>
          <w:rFonts w:ascii="Arial" w:hAnsi="Arial" w:cs="Arial"/>
          <w:sz w:val="20"/>
          <w:szCs w:val="24"/>
        </w:rPr>
        <w:t xml:space="preserve"> Index Z-score Analysis</w:t>
      </w:r>
    </w:p>
    <w:p w14:paraId="38180A86" w14:textId="77777777" w:rsidR="00576302" w:rsidRPr="009E5226" w:rsidRDefault="00576302" w:rsidP="00576302">
      <w:pPr>
        <w:pStyle w:val="ListParagraph"/>
        <w:numPr>
          <w:ilvl w:val="1"/>
          <w:numId w:val="4"/>
        </w:numPr>
        <w:ind w:leftChars="0"/>
        <w:rPr>
          <w:rFonts w:ascii="Arial" w:hAnsi="Arial" w:cs="Arial"/>
          <w:sz w:val="20"/>
          <w:szCs w:val="24"/>
        </w:rPr>
      </w:pPr>
      <w:r w:rsidRPr="009E5226">
        <w:rPr>
          <w:rFonts w:ascii="Arial" w:hAnsi="Arial" w:cs="Arial"/>
          <w:sz w:val="20"/>
          <w:szCs w:val="24"/>
        </w:rPr>
        <w:t>Financial Structure</w:t>
      </w:r>
    </w:p>
    <w:p w14:paraId="0D588E46" w14:textId="77777777" w:rsidR="00576302" w:rsidRPr="009E5226" w:rsidRDefault="00576302" w:rsidP="00576302">
      <w:pPr>
        <w:pStyle w:val="ListParagraph"/>
        <w:numPr>
          <w:ilvl w:val="1"/>
          <w:numId w:val="4"/>
        </w:numPr>
        <w:ind w:leftChars="0"/>
        <w:rPr>
          <w:rFonts w:ascii="Arial" w:hAnsi="Arial" w:cs="Arial"/>
          <w:sz w:val="20"/>
          <w:szCs w:val="24"/>
        </w:rPr>
      </w:pPr>
      <w:r w:rsidRPr="009E5226">
        <w:rPr>
          <w:rFonts w:ascii="Arial" w:hAnsi="Arial" w:cs="Arial"/>
          <w:sz w:val="20"/>
          <w:szCs w:val="24"/>
        </w:rPr>
        <w:t>Paying Debt Ability</w:t>
      </w:r>
    </w:p>
    <w:p w14:paraId="1956D3DF" w14:textId="77777777" w:rsidR="00576302" w:rsidRPr="009E5226" w:rsidRDefault="00576302" w:rsidP="00576302">
      <w:pPr>
        <w:pStyle w:val="ListParagraph"/>
        <w:numPr>
          <w:ilvl w:val="1"/>
          <w:numId w:val="4"/>
        </w:numPr>
        <w:ind w:leftChars="0"/>
        <w:rPr>
          <w:rFonts w:ascii="Arial" w:hAnsi="Arial" w:cs="Arial"/>
          <w:sz w:val="20"/>
          <w:szCs w:val="24"/>
        </w:rPr>
      </w:pPr>
      <w:r w:rsidRPr="009E5226">
        <w:rPr>
          <w:rFonts w:ascii="Arial" w:hAnsi="Arial" w:cs="Arial"/>
          <w:sz w:val="20"/>
          <w:szCs w:val="24"/>
        </w:rPr>
        <w:t>Operating Capacity</w:t>
      </w:r>
    </w:p>
    <w:p w14:paraId="330ACD95" w14:textId="77777777" w:rsidR="00576302" w:rsidRPr="009E5226" w:rsidRDefault="00576302" w:rsidP="00576302">
      <w:pPr>
        <w:pStyle w:val="ListParagraph"/>
        <w:numPr>
          <w:ilvl w:val="1"/>
          <w:numId w:val="4"/>
        </w:numPr>
        <w:ind w:leftChars="0"/>
        <w:rPr>
          <w:rFonts w:ascii="Arial" w:hAnsi="Arial" w:cs="Arial"/>
          <w:sz w:val="20"/>
          <w:szCs w:val="24"/>
        </w:rPr>
      </w:pPr>
      <w:r w:rsidRPr="009E5226">
        <w:rPr>
          <w:rFonts w:ascii="Arial" w:hAnsi="Arial" w:cs="Arial"/>
          <w:sz w:val="20"/>
          <w:szCs w:val="24"/>
        </w:rPr>
        <w:t>Profitability</w:t>
      </w:r>
    </w:p>
    <w:p w14:paraId="407D901D" w14:textId="77777777" w:rsidR="00576302" w:rsidRPr="009E5226" w:rsidRDefault="00576302" w:rsidP="00576302">
      <w:pPr>
        <w:pStyle w:val="ListParagraph"/>
        <w:numPr>
          <w:ilvl w:val="1"/>
          <w:numId w:val="4"/>
        </w:numPr>
        <w:ind w:leftChars="0"/>
        <w:rPr>
          <w:rFonts w:ascii="Arial" w:hAnsi="Arial" w:cs="Arial"/>
          <w:sz w:val="20"/>
          <w:szCs w:val="24"/>
        </w:rPr>
      </w:pPr>
      <w:r w:rsidRPr="009E5226">
        <w:rPr>
          <w:rFonts w:ascii="Arial" w:hAnsi="Arial" w:cs="Arial"/>
          <w:sz w:val="20"/>
          <w:szCs w:val="24"/>
        </w:rPr>
        <w:t>Growth Capacity</w:t>
      </w:r>
    </w:p>
    <w:p w14:paraId="2C0E9136" w14:textId="77777777" w:rsidR="00576302" w:rsidRPr="009E5226" w:rsidRDefault="00576302" w:rsidP="00576302">
      <w:pPr>
        <w:pStyle w:val="ListParagraph"/>
        <w:numPr>
          <w:ilvl w:val="1"/>
          <w:numId w:val="4"/>
        </w:numPr>
        <w:ind w:leftChars="0"/>
        <w:rPr>
          <w:rFonts w:ascii="Arial" w:hAnsi="Arial" w:cs="Arial"/>
          <w:sz w:val="20"/>
          <w:szCs w:val="24"/>
        </w:rPr>
      </w:pPr>
      <w:r w:rsidRPr="009E5226">
        <w:rPr>
          <w:rFonts w:ascii="Arial" w:hAnsi="Arial" w:cs="Arial"/>
          <w:sz w:val="20"/>
          <w:szCs w:val="24"/>
        </w:rPr>
        <w:t>Stock Market Prospects Analysis</w:t>
      </w:r>
    </w:p>
    <w:p w14:paraId="45E594F1" w14:textId="77777777" w:rsidR="00576302" w:rsidRPr="009E5226" w:rsidRDefault="00576302" w:rsidP="00576302">
      <w:pPr>
        <w:pStyle w:val="ListParagraph"/>
        <w:ind w:leftChars="0" w:left="840"/>
        <w:rPr>
          <w:rFonts w:ascii="Arial" w:hAnsi="Arial" w:cs="Arial"/>
          <w:szCs w:val="24"/>
        </w:rPr>
      </w:pPr>
    </w:p>
    <w:p w14:paraId="138FB09A" w14:textId="77777777" w:rsidR="00576302" w:rsidRPr="009E5226" w:rsidRDefault="00576302" w:rsidP="00152359">
      <w:pPr>
        <w:pStyle w:val="ListParagraph"/>
        <w:numPr>
          <w:ilvl w:val="0"/>
          <w:numId w:val="11"/>
        </w:numPr>
        <w:ind w:leftChars="0"/>
        <w:rPr>
          <w:rFonts w:ascii="Arial" w:hAnsi="Arial" w:cs="Arial"/>
          <w:szCs w:val="24"/>
        </w:rPr>
      </w:pPr>
      <w:r w:rsidRPr="009E5226">
        <w:rPr>
          <w:rFonts w:ascii="Arial" w:hAnsi="Arial" w:cs="Arial"/>
          <w:szCs w:val="24"/>
        </w:rPr>
        <w:t>Corporate Governance Assessment</w:t>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t>25</w:t>
      </w:r>
    </w:p>
    <w:p w14:paraId="0A76CFA0" w14:textId="77777777" w:rsidR="006616A1" w:rsidRPr="009E5226" w:rsidRDefault="006616A1" w:rsidP="006616A1">
      <w:pPr>
        <w:ind w:firstLine="360"/>
        <w:rPr>
          <w:rFonts w:ascii="Arial" w:hAnsi="Arial" w:cs="Arial"/>
          <w:bCs/>
          <w:sz w:val="20"/>
          <w:lang w:eastAsia="zh-HK"/>
        </w:rPr>
      </w:pPr>
      <w:r w:rsidRPr="009E5226">
        <w:rPr>
          <w:rFonts w:ascii="Arial" w:hAnsi="Arial" w:cs="Arial"/>
          <w:sz w:val="20"/>
          <w:szCs w:val="24"/>
          <w:lang w:eastAsia="zh-HK"/>
        </w:rPr>
        <w:t>3.1</w:t>
      </w:r>
      <w:r w:rsidRPr="009E5226">
        <w:rPr>
          <w:rFonts w:ascii="Arial" w:hAnsi="Arial" w:cs="Arial"/>
          <w:bCs/>
          <w:sz w:val="20"/>
          <w:lang w:eastAsia="zh-HK"/>
        </w:rPr>
        <w:t xml:space="preserve"> Corporate Governance of Business Organization, Impact and Importance</w:t>
      </w:r>
    </w:p>
    <w:p w14:paraId="0B07F223" w14:textId="77777777" w:rsidR="006616A1" w:rsidRPr="009E5226" w:rsidRDefault="006616A1" w:rsidP="006616A1">
      <w:pPr>
        <w:ind w:firstLine="360"/>
        <w:rPr>
          <w:rFonts w:ascii="Arial" w:hAnsi="Arial" w:cs="Arial"/>
          <w:bCs/>
          <w:sz w:val="20"/>
          <w:lang w:eastAsia="zh-HK"/>
        </w:rPr>
      </w:pPr>
      <w:r w:rsidRPr="009E5226">
        <w:rPr>
          <w:rFonts w:ascii="Arial" w:hAnsi="Arial" w:cs="Arial"/>
          <w:bCs/>
          <w:sz w:val="20"/>
          <w:lang w:eastAsia="zh-HK"/>
        </w:rPr>
        <w:t xml:space="preserve">3.2 </w:t>
      </w:r>
      <w:proofErr w:type="spellStart"/>
      <w:r w:rsidRPr="009E5226">
        <w:rPr>
          <w:rFonts w:ascii="Arial" w:hAnsi="Arial" w:cs="Arial"/>
          <w:bCs/>
          <w:sz w:val="20"/>
          <w:lang w:eastAsia="zh-HK"/>
        </w:rPr>
        <w:t>Fosun</w:t>
      </w:r>
      <w:proofErr w:type="spellEnd"/>
      <w:r w:rsidRPr="009E5226">
        <w:rPr>
          <w:rFonts w:ascii="Arial" w:hAnsi="Arial" w:cs="Arial"/>
          <w:bCs/>
          <w:sz w:val="20"/>
          <w:lang w:eastAsia="zh-HK"/>
        </w:rPr>
        <w:t xml:space="preserve"> Existing Corporate Governance</w:t>
      </w:r>
    </w:p>
    <w:p w14:paraId="4AE0E75B" w14:textId="77777777" w:rsidR="006616A1" w:rsidRPr="009E5226" w:rsidRDefault="006616A1" w:rsidP="006616A1">
      <w:pPr>
        <w:ind w:firstLine="360"/>
        <w:rPr>
          <w:rFonts w:ascii="Arial" w:hAnsi="Arial" w:cs="Arial"/>
          <w:bCs/>
          <w:sz w:val="20"/>
          <w:lang w:eastAsia="zh-HK"/>
        </w:rPr>
      </w:pPr>
      <w:r w:rsidRPr="009E5226">
        <w:rPr>
          <w:rFonts w:ascii="Arial" w:hAnsi="Arial" w:cs="Arial"/>
          <w:bCs/>
          <w:sz w:val="20"/>
          <w:lang w:eastAsia="zh-HK"/>
        </w:rPr>
        <w:t>3.3 Suggestions for Improvement</w:t>
      </w:r>
    </w:p>
    <w:p w14:paraId="31186234" w14:textId="77777777" w:rsidR="00576302" w:rsidRPr="009E5226" w:rsidRDefault="00576302" w:rsidP="00576302">
      <w:pPr>
        <w:pStyle w:val="ListParagraph"/>
        <w:ind w:leftChars="0" w:left="360"/>
        <w:rPr>
          <w:rFonts w:ascii="Arial" w:hAnsi="Arial" w:cs="Arial"/>
          <w:szCs w:val="24"/>
          <w:lang w:eastAsia="zh-HK"/>
        </w:rPr>
      </w:pPr>
    </w:p>
    <w:p w14:paraId="0F7C3E0F" w14:textId="77777777" w:rsidR="00576302" w:rsidRPr="009E5226" w:rsidRDefault="00576302" w:rsidP="00152359">
      <w:pPr>
        <w:pStyle w:val="ListParagraph"/>
        <w:numPr>
          <w:ilvl w:val="0"/>
          <w:numId w:val="11"/>
        </w:numPr>
        <w:ind w:leftChars="0"/>
        <w:rPr>
          <w:rFonts w:ascii="Arial" w:hAnsi="Arial" w:cs="Arial"/>
          <w:szCs w:val="24"/>
        </w:rPr>
      </w:pPr>
      <w:r w:rsidRPr="009E5226">
        <w:rPr>
          <w:rFonts w:ascii="Arial" w:hAnsi="Arial" w:cs="Arial"/>
          <w:szCs w:val="24"/>
        </w:rPr>
        <w:t>Investment Project Assessment</w:t>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t>30</w:t>
      </w:r>
    </w:p>
    <w:p w14:paraId="2C657EC5" w14:textId="77777777" w:rsidR="006616A1" w:rsidRPr="009E5226" w:rsidRDefault="006616A1" w:rsidP="006616A1">
      <w:pPr>
        <w:pStyle w:val="ListParagraph"/>
        <w:ind w:leftChars="0" w:left="360"/>
        <w:rPr>
          <w:rFonts w:ascii="Arial" w:hAnsi="Arial" w:cs="Arial"/>
          <w:sz w:val="20"/>
          <w:szCs w:val="24"/>
          <w:lang w:eastAsia="zh-HK"/>
        </w:rPr>
      </w:pPr>
      <w:r w:rsidRPr="009E5226">
        <w:rPr>
          <w:rFonts w:ascii="Arial" w:hAnsi="Arial" w:cs="Arial"/>
          <w:sz w:val="20"/>
          <w:szCs w:val="24"/>
          <w:lang w:eastAsia="zh-HK"/>
        </w:rPr>
        <w:t xml:space="preserve">4.1 </w:t>
      </w:r>
      <w:r w:rsidR="000E5CFF" w:rsidRPr="009E5226">
        <w:rPr>
          <w:rFonts w:ascii="Arial" w:hAnsi="Arial" w:cs="Arial"/>
          <w:sz w:val="20"/>
          <w:szCs w:val="24"/>
          <w:lang w:eastAsia="zh-HK"/>
        </w:rPr>
        <w:t>Project Items Basic Information</w:t>
      </w:r>
    </w:p>
    <w:p w14:paraId="4CBD23AE" w14:textId="77777777" w:rsidR="000E5CFF" w:rsidRPr="009E5226" w:rsidRDefault="000E5CFF" w:rsidP="006616A1">
      <w:pPr>
        <w:pStyle w:val="ListParagraph"/>
        <w:ind w:leftChars="0" w:left="360"/>
        <w:rPr>
          <w:rFonts w:ascii="Arial" w:hAnsi="Arial" w:cs="Arial"/>
          <w:sz w:val="20"/>
          <w:szCs w:val="24"/>
          <w:lang w:eastAsia="zh-HK"/>
        </w:rPr>
      </w:pPr>
      <w:r w:rsidRPr="009E5226">
        <w:rPr>
          <w:rFonts w:ascii="Arial" w:hAnsi="Arial" w:cs="Arial"/>
          <w:sz w:val="20"/>
          <w:szCs w:val="24"/>
          <w:lang w:eastAsia="zh-HK"/>
        </w:rPr>
        <w:t>4.2 The First Year Calculation of Sales</w:t>
      </w:r>
    </w:p>
    <w:p w14:paraId="0F0EBB6E" w14:textId="77777777" w:rsidR="000E5CFF" w:rsidRPr="009E5226" w:rsidRDefault="000E5CFF" w:rsidP="006616A1">
      <w:pPr>
        <w:pStyle w:val="ListParagraph"/>
        <w:ind w:leftChars="0" w:left="360"/>
        <w:rPr>
          <w:rFonts w:ascii="Arial" w:hAnsi="Arial" w:cs="Arial"/>
          <w:sz w:val="20"/>
          <w:szCs w:val="24"/>
          <w:lang w:eastAsia="zh-HK"/>
        </w:rPr>
      </w:pPr>
      <w:r w:rsidRPr="009E5226">
        <w:rPr>
          <w:rFonts w:ascii="Arial" w:hAnsi="Arial" w:cs="Arial"/>
          <w:sz w:val="20"/>
          <w:szCs w:val="24"/>
          <w:lang w:eastAsia="zh-HK"/>
        </w:rPr>
        <w:t>4.3 Computing Tax Cost</w:t>
      </w:r>
    </w:p>
    <w:p w14:paraId="4339300C" w14:textId="77777777" w:rsidR="000E5CFF" w:rsidRPr="009E5226" w:rsidRDefault="000E5CFF" w:rsidP="006616A1">
      <w:pPr>
        <w:pStyle w:val="ListParagraph"/>
        <w:ind w:leftChars="0" w:left="360"/>
        <w:rPr>
          <w:rFonts w:ascii="Arial" w:hAnsi="Arial" w:cs="Arial"/>
          <w:sz w:val="20"/>
          <w:szCs w:val="24"/>
          <w:lang w:eastAsia="zh-HK"/>
        </w:rPr>
      </w:pPr>
      <w:r w:rsidRPr="009E5226">
        <w:rPr>
          <w:rFonts w:ascii="Arial" w:hAnsi="Arial" w:cs="Arial"/>
          <w:sz w:val="20"/>
          <w:szCs w:val="24"/>
          <w:lang w:eastAsia="zh-HK"/>
        </w:rPr>
        <w:t>4.4 Cashflow Calculation</w:t>
      </w:r>
    </w:p>
    <w:p w14:paraId="03F501F9" w14:textId="77777777" w:rsidR="000E5CFF" w:rsidRPr="009E5226" w:rsidRDefault="000E5CFF" w:rsidP="006616A1">
      <w:pPr>
        <w:pStyle w:val="ListParagraph"/>
        <w:ind w:leftChars="0" w:left="360"/>
        <w:rPr>
          <w:rFonts w:ascii="Arial" w:hAnsi="Arial" w:cs="Arial"/>
          <w:sz w:val="20"/>
          <w:szCs w:val="24"/>
          <w:lang w:eastAsia="zh-HK"/>
        </w:rPr>
      </w:pPr>
      <w:r w:rsidRPr="009E5226">
        <w:rPr>
          <w:rFonts w:ascii="Arial" w:hAnsi="Arial" w:cs="Arial"/>
          <w:sz w:val="20"/>
          <w:szCs w:val="24"/>
          <w:lang w:eastAsia="zh-HK"/>
        </w:rPr>
        <w:t>4.5 ARR and NPV Calculation</w:t>
      </w:r>
    </w:p>
    <w:p w14:paraId="6959571D" w14:textId="77777777" w:rsidR="000E5CFF" w:rsidRPr="009E5226" w:rsidRDefault="000E5CFF" w:rsidP="006616A1">
      <w:pPr>
        <w:pStyle w:val="ListParagraph"/>
        <w:ind w:leftChars="0" w:left="360"/>
        <w:rPr>
          <w:rFonts w:ascii="Arial" w:hAnsi="Arial" w:cs="Arial"/>
          <w:sz w:val="20"/>
          <w:szCs w:val="24"/>
          <w:lang w:eastAsia="zh-HK"/>
        </w:rPr>
      </w:pPr>
      <w:r w:rsidRPr="009E5226">
        <w:rPr>
          <w:rFonts w:ascii="Arial" w:hAnsi="Arial" w:cs="Arial"/>
          <w:sz w:val="20"/>
          <w:szCs w:val="24"/>
          <w:lang w:eastAsia="zh-HK"/>
        </w:rPr>
        <w:t>4.6 Payback Period and IRR</w:t>
      </w:r>
    </w:p>
    <w:p w14:paraId="236FF371" w14:textId="77777777" w:rsidR="000E5CFF" w:rsidRPr="009E5226" w:rsidRDefault="000E5CFF" w:rsidP="006616A1">
      <w:pPr>
        <w:pStyle w:val="ListParagraph"/>
        <w:ind w:leftChars="0" w:left="360"/>
        <w:rPr>
          <w:rFonts w:ascii="Arial" w:hAnsi="Arial" w:cs="Arial"/>
          <w:sz w:val="20"/>
          <w:szCs w:val="24"/>
          <w:lang w:eastAsia="zh-HK"/>
        </w:rPr>
      </w:pPr>
      <w:r w:rsidRPr="009E5226">
        <w:rPr>
          <w:rFonts w:ascii="Arial" w:hAnsi="Arial" w:cs="Arial"/>
          <w:sz w:val="20"/>
          <w:szCs w:val="24"/>
          <w:lang w:eastAsia="zh-HK"/>
        </w:rPr>
        <w:t xml:space="preserve">4.7 Investment Appraisal </w:t>
      </w:r>
    </w:p>
    <w:p w14:paraId="18DAEBDA" w14:textId="77777777" w:rsidR="000E5CFF" w:rsidRPr="009E5226" w:rsidRDefault="000E5CFF" w:rsidP="006616A1">
      <w:pPr>
        <w:pStyle w:val="ListParagraph"/>
        <w:ind w:leftChars="0" w:left="360"/>
        <w:rPr>
          <w:rFonts w:ascii="Arial" w:hAnsi="Arial" w:cs="Arial"/>
          <w:sz w:val="20"/>
          <w:szCs w:val="24"/>
          <w:lang w:eastAsia="zh-HK"/>
        </w:rPr>
      </w:pPr>
      <w:r w:rsidRPr="009E5226">
        <w:rPr>
          <w:rFonts w:ascii="Arial" w:hAnsi="Arial" w:cs="Arial"/>
          <w:sz w:val="20"/>
          <w:szCs w:val="24"/>
          <w:lang w:eastAsia="zh-HK"/>
        </w:rPr>
        <w:t>4.8 New Project Appraisal Methods for Analysis</w:t>
      </w:r>
    </w:p>
    <w:p w14:paraId="2196CDB5" w14:textId="77777777" w:rsidR="000E5CFF" w:rsidRPr="009E5226" w:rsidRDefault="000E5CFF" w:rsidP="006616A1">
      <w:pPr>
        <w:pStyle w:val="ListParagraph"/>
        <w:ind w:leftChars="0" w:left="360"/>
        <w:rPr>
          <w:rFonts w:ascii="Arial" w:hAnsi="Arial" w:cs="Arial"/>
          <w:sz w:val="20"/>
          <w:szCs w:val="24"/>
        </w:rPr>
      </w:pPr>
      <w:r w:rsidRPr="009E5226">
        <w:rPr>
          <w:rFonts w:ascii="Arial" w:hAnsi="Arial" w:cs="Arial"/>
          <w:sz w:val="20"/>
          <w:szCs w:val="24"/>
          <w:lang w:eastAsia="zh-HK"/>
        </w:rPr>
        <w:t>4.9 Suggestion for Cashflow of New Project</w:t>
      </w:r>
    </w:p>
    <w:p w14:paraId="315E657B" w14:textId="77777777" w:rsidR="00576302" w:rsidRPr="009E5226" w:rsidRDefault="00576302" w:rsidP="00576302">
      <w:pPr>
        <w:rPr>
          <w:rFonts w:ascii="Arial" w:hAnsi="Arial" w:cs="Arial"/>
          <w:szCs w:val="24"/>
        </w:rPr>
      </w:pPr>
    </w:p>
    <w:p w14:paraId="0D67F987" w14:textId="77777777" w:rsidR="00576302" w:rsidRPr="009E5226" w:rsidRDefault="00576302" w:rsidP="00152359">
      <w:pPr>
        <w:pStyle w:val="ListParagraph"/>
        <w:numPr>
          <w:ilvl w:val="0"/>
          <w:numId w:val="11"/>
        </w:numPr>
        <w:ind w:leftChars="0"/>
        <w:rPr>
          <w:rFonts w:ascii="Arial" w:hAnsi="Arial" w:cs="Arial"/>
          <w:szCs w:val="24"/>
        </w:rPr>
      </w:pPr>
      <w:r w:rsidRPr="009E5226">
        <w:rPr>
          <w:rFonts w:ascii="Arial" w:hAnsi="Arial" w:cs="Arial"/>
          <w:szCs w:val="24"/>
        </w:rPr>
        <w:t xml:space="preserve">Financing and Capital Management </w:t>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t>35</w:t>
      </w:r>
    </w:p>
    <w:p w14:paraId="68DC5B59" w14:textId="77777777" w:rsidR="000E5CFF" w:rsidRPr="009E5226" w:rsidRDefault="000E5CFF" w:rsidP="000E5CFF">
      <w:pPr>
        <w:pStyle w:val="ListParagraph"/>
        <w:ind w:leftChars="0" w:left="360"/>
        <w:rPr>
          <w:rFonts w:ascii="Arial" w:hAnsi="Arial" w:cs="Arial"/>
          <w:sz w:val="20"/>
          <w:szCs w:val="24"/>
          <w:lang w:eastAsia="zh-HK"/>
        </w:rPr>
      </w:pPr>
      <w:r w:rsidRPr="009E5226">
        <w:rPr>
          <w:rFonts w:ascii="Arial" w:hAnsi="Arial" w:cs="Arial"/>
          <w:sz w:val="20"/>
          <w:szCs w:val="24"/>
          <w:lang w:eastAsia="zh-HK"/>
        </w:rPr>
        <w:t>5.1 Financing Methods for Analyzing</w:t>
      </w:r>
    </w:p>
    <w:p w14:paraId="68A96515" w14:textId="77777777" w:rsidR="000E5CFF" w:rsidRPr="009E5226" w:rsidRDefault="000E5CFF" w:rsidP="000E5CFF">
      <w:pPr>
        <w:pStyle w:val="ListParagraph"/>
        <w:ind w:leftChars="0" w:left="360"/>
        <w:rPr>
          <w:rFonts w:ascii="Arial" w:hAnsi="Arial" w:cs="Arial"/>
          <w:sz w:val="20"/>
          <w:szCs w:val="24"/>
        </w:rPr>
      </w:pPr>
      <w:r w:rsidRPr="009E5226">
        <w:rPr>
          <w:rFonts w:ascii="Arial" w:hAnsi="Arial" w:cs="Arial"/>
          <w:sz w:val="20"/>
          <w:szCs w:val="24"/>
          <w:lang w:eastAsia="zh-HK"/>
        </w:rPr>
        <w:t>5.2 Financing Method Proposed</w:t>
      </w:r>
    </w:p>
    <w:p w14:paraId="4597CB38" w14:textId="77777777" w:rsidR="00576302" w:rsidRPr="009E5226" w:rsidRDefault="00576302" w:rsidP="00576302">
      <w:pPr>
        <w:rPr>
          <w:rFonts w:ascii="Arial" w:hAnsi="Arial" w:cs="Arial"/>
          <w:szCs w:val="24"/>
        </w:rPr>
      </w:pPr>
    </w:p>
    <w:p w14:paraId="6B5BEF18" w14:textId="77777777" w:rsidR="00576302" w:rsidRPr="009E5226" w:rsidRDefault="00576302" w:rsidP="00152359">
      <w:pPr>
        <w:pStyle w:val="ListParagraph"/>
        <w:numPr>
          <w:ilvl w:val="0"/>
          <w:numId w:val="11"/>
        </w:numPr>
        <w:ind w:leftChars="0"/>
        <w:rPr>
          <w:rFonts w:ascii="Arial" w:hAnsi="Arial" w:cs="Arial"/>
          <w:szCs w:val="24"/>
        </w:rPr>
      </w:pPr>
      <w:r w:rsidRPr="009E5226">
        <w:rPr>
          <w:rFonts w:ascii="Arial" w:hAnsi="Arial" w:cs="Arial"/>
          <w:szCs w:val="24"/>
        </w:rPr>
        <w:t>Recommendations and Audit Plan</w:t>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t>38</w:t>
      </w:r>
    </w:p>
    <w:p w14:paraId="40F05E0F" w14:textId="77777777" w:rsidR="00576302" w:rsidRPr="009E5226" w:rsidRDefault="00576302" w:rsidP="00576302">
      <w:pPr>
        <w:rPr>
          <w:rFonts w:ascii="Arial" w:hAnsi="Arial" w:cs="Arial"/>
          <w:szCs w:val="24"/>
        </w:rPr>
      </w:pPr>
    </w:p>
    <w:p w14:paraId="6055467B" w14:textId="77777777" w:rsidR="00576302" w:rsidRPr="009E5226" w:rsidRDefault="00576302" w:rsidP="00152359">
      <w:pPr>
        <w:pStyle w:val="ListParagraph"/>
        <w:numPr>
          <w:ilvl w:val="0"/>
          <w:numId w:val="11"/>
        </w:numPr>
        <w:ind w:leftChars="0"/>
        <w:rPr>
          <w:rFonts w:ascii="Arial" w:hAnsi="Arial" w:cs="Arial"/>
          <w:szCs w:val="24"/>
        </w:rPr>
      </w:pPr>
      <w:r w:rsidRPr="009E5226">
        <w:rPr>
          <w:rFonts w:ascii="Arial" w:hAnsi="Arial" w:cs="Arial"/>
          <w:szCs w:val="24"/>
        </w:rPr>
        <w:t>Conclusion</w:t>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t>40</w:t>
      </w:r>
    </w:p>
    <w:p w14:paraId="427DBF24" w14:textId="77777777" w:rsidR="00576302" w:rsidRPr="009E5226" w:rsidRDefault="00576302" w:rsidP="000B3953">
      <w:pPr>
        <w:ind w:left="360"/>
        <w:rPr>
          <w:rFonts w:ascii="Arial" w:hAnsi="Arial" w:cs="Arial"/>
          <w:szCs w:val="24"/>
        </w:rPr>
      </w:pPr>
    </w:p>
    <w:p w14:paraId="6D1A957A" w14:textId="77777777" w:rsidR="00576302" w:rsidRPr="009E5226" w:rsidRDefault="00576302" w:rsidP="00152359">
      <w:pPr>
        <w:pStyle w:val="ListParagraph"/>
        <w:numPr>
          <w:ilvl w:val="0"/>
          <w:numId w:val="11"/>
        </w:numPr>
        <w:ind w:leftChars="0"/>
        <w:rPr>
          <w:rFonts w:ascii="Arial" w:hAnsi="Arial" w:cs="Arial"/>
          <w:szCs w:val="24"/>
        </w:rPr>
      </w:pPr>
      <w:r w:rsidRPr="009E5226">
        <w:rPr>
          <w:rFonts w:ascii="Arial" w:hAnsi="Arial" w:cs="Arial"/>
          <w:szCs w:val="24"/>
        </w:rPr>
        <w:t>Reference</w:t>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t>44</w:t>
      </w:r>
    </w:p>
    <w:p w14:paraId="2FE55B83" w14:textId="77777777" w:rsidR="00576302" w:rsidRPr="009E5226" w:rsidRDefault="00576302" w:rsidP="00576302">
      <w:pPr>
        <w:rPr>
          <w:rFonts w:ascii="Arial" w:hAnsi="Arial" w:cs="Arial"/>
          <w:szCs w:val="24"/>
        </w:rPr>
      </w:pPr>
    </w:p>
    <w:p w14:paraId="0CF4838A" w14:textId="77777777" w:rsidR="00576302" w:rsidRPr="009E5226" w:rsidRDefault="00576302" w:rsidP="00152359">
      <w:pPr>
        <w:pStyle w:val="ListParagraph"/>
        <w:numPr>
          <w:ilvl w:val="0"/>
          <w:numId w:val="11"/>
        </w:numPr>
        <w:ind w:leftChars="0"/>
        <w:rPr>
          <w:rFonts w:ascii="Arial" w:hAnsi="Arial" w:cs="Arial"/>
          <w:szCs w:val="24"/>
        </w:rPr>
      </w:pPr>
      <w:r w:rsidRPr="009E5226">
        <w:rPr>
          <w:rFonts w:ascii="Arial" w:hAnsi="Arial" w:cs="Arial"/>
          <w:szCs w:val="24"/>
        </w:rPr>
        <w:t>Appendix</w:t>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r>
      <w:r w:rsidR="000B3953">
        <w:rPr>
          <w:rFonts w:ascii="Arial" w:hAnsi="Arial" w:cs="Arial"/>
          <w:szCs w:val="24"/>
        </w:rPr>
        <w:tab/>
        <w:t>45</w:t>
      </w:r>
    </w:p>
    <w:p w14:paraId="1B66FB89" w14:textId="77777777" w:rsidR="00576302" w:rsidRPr="009E5226" w:rsidRDefault="00576302" w:rsidP="00576302">
      <w:pPr>
        <w:pStyle w:val="ListParagraph"/>
        <w:rPr>
          <w:rFonts w:ascii="Arial" w:hAnsi="Arial" w:cs="Arial"/>
          <w:szCs w:val="24"/>
        </w:rPr>
      </w:pPr>
    </w:p>
    <w:p w14:paraId="58CC654C" w14:textId="77777777" w:rsidR="00576302" w:rsidRPr="009E5226" w:rsidRDefault="00576302" w:rsidP="00576302">
      <w:pPr>
        <w:pStyle w:val="ListParagraph"/>
        <w:ind w:leftChars="0" w:left="360"/>
        <w:rPr>
          <w:rFonts w:ascii="Arial" w:hAnsi="Arial" w:cs="Arial"/>
          <w:szCs w:val="24"/>
        </w:rPr>
      </w:pPr>
    </w:p>
    <w:p w14:paraId="34570D18" w14:textId="77777777" w:rsidR="009C70E6" w:rsidRDefault="00576302">
      <w:pPr>
        <w:widowControl/>
        <w:rPr>
          <w:rFonts w:ascii="Arial" w:hAnsi="Arial" w:cs="Arial"/>
          <w:szCs w:val="24"/>
        </w:rPr>
        <w:sectPr w:rsidR="009C70E6" w:rsidSect="00F6145B">
          <w:pgSz w:w="11906" w:h="16838"/>
          <w:pgMar w:top="1440" w:right="1800" w:bottom="1440" w:left="1800" w:header="851" w:footer="992" w:gutter="0"/>
          <w:pgNumType w:start="1"/>
          <w:cols w:space="425"/>
          <w:titlePg/>
          <w:docGrid w:type="lines" w:linePitch="360"/>
        </w:sectPr>
      </w:pPr>
      <w:r w:rsidRPr="009E5226">
        <w:rPr>
          <w:rFonts w:ascii="Arial" w:hAnsi="Arial" w:cs="Arial"/>
          <w:szCs w:val="24"/>
        </w:rPr>
        <w:br w:type="page"/>
      </w:r>
    </w:p>
    <w:p w14:paraId="0A9E2E8F" w14:textId="77777777" w:rsidR="00576302" w:rsidRPr="009E5226" w:rsidRDefault="00A66CB0" w:rsidP="00A31E06">
      <w:pPr>
        <w:pStyle w:val="ListParagraph"/>
        <w:numPr>
          <w:ilvl w:val="0"/>
          <w:numId w:val="6"/>
        </w:numPr>
        <w:spacing w:line="360" w:lineRule="auto"/>
        <w:ind w:leftChars="0"/>
        <w:rPr>
          <w:rFonts w:ascii="Arial" w:hAnsi="Arial" w:cs="Arial"/>
          <w:b/>
          <w:bCs/>
          <w:szCs w:val="24"/>
        </w:rPr>
      </w:pPr>
      <w:r w:rsidRPr="009E5226">
        <w:rPr>
          <w:rFonts w:ascii="Arial" w:hAnsi="Arial" w:cs="Arial"/>
          <w:b/>
          <w:bCs/>
          <w:szCs w:val="24"/>
        </w:rPr>
        <w:lastRenderedPageBreak/>
        <w:t>Introduction</w:t>
      </w:r>
    </w:p>
    <w:p w14:paraId="716CD972" w14:textId="77777777" w:rsidR="00A66CB0" w:rsidRPr="009E5226" w:rsidRDefault="00A66CB0" w:rsidP="00A31E06">
      <w:pPr>
        <w:spacing w:line="360" w:lineRule="auto"/>
        <w:rPr>
          <w:rFonts w:ascii="Arial" w:hAnsi="Arial" w:cs="Arial"/>
          <w:szCs w:val="24"/>
        </w:rPr>
      </w:pPr>
    </w:p>
    <w:p w14:paraId="77DEDEC6" w14:textId="77777777" w:rsidR="00A66CB0" w:rsidRDefault="00A66CB0" w:rsidP="00030D77">
      <w:pPr>
        <w:pStyle w:val="ListParagraph"/>
        <w:numPr>
          <w:ilvl w:val="1"/>
          <w:numId w:val="7"/>
        </w:numPr>
        <w:spacing w:line="360" w:lineRule="auto"/>
        <w:ind w:leftChars="0"/>
        <w:rPr>
          <w:rFonts w:ascii="Arial" w:hAnsi="Arial" w:cs="Arial"/>
          <w:b/>
          <w:bCs/>
          <w:szCs w:val="24"/>
        </w:rPr>
      </w:pPr>
      <w:r w:rsidRPr="009E5226">
        <w:rPr>
          <w:rFonts w:ascii="Arial" w:hAnsi="Arial" w:cs="Arial"/>
          <w:b/>
          <w:bCs/>
          <w:szCs w:val="24"/>
        </w:rPr>
        <w:t>Company Background</w:t>
      </w:r>
    </w:p>
    <w:p w14:paraId="3C155594" w14:textId="77777777" w:rsidR="00030D77" w:rsidRPr="00030D77" w:rsidRDefault="00030D77" w:rsidP="00030D77">
      <w:pPr>
        <w:pStyle w:val="ListParagraph"/>
        <w:spacing w:line="360" w:lineRule="auto"/>
        <w:ind w:leftChars="0" w:left="360"/>
        <w:rPr>
          <w:rFonts w:ascii="Arial" w:hAnsi="Arial" w:cs="Arial"/>
          <w:b/>
          <w:bCs/>
          <w:szCs w:val="24"/>
        </w:rPr>
      </w:pPr>
    </w:p>
    <w:p w14:paraId="1980EE27" w14:textId="012C64C5" w:rsidR="003767F8" w:rsidRPr="009E5226" w:rsidRDefault="008C2F54" w:rsidP="00A31E06">
      <w:pPr>
        <w:widowControl/>
        <w:spacing w:line="360" w:lineRule="auto"/>
        <w:ind w:right="189"/>
        <w:rPr>
          <w:rFonts w:ascii="Arial" w:eastAsia="PMingLiU" w:hAnsi="Arial" w:cs="Arial"/>
          <w:kern w:val="0"/>
          <w:szCs w:val="24"/>
          <w:shd w:val="clear" w:color="auto" w:fill="FFFFFF"/>
        </w:rPr>
      </w:pPr>
      <w:r w:rsidRPr="009E5226">
        <w:rPr>
          <w:rFonts w:ascii="Arial" w:eastAsia="PMingLiU" w:hAnsi="Arial" w:cs="Arial"/>
          <w:kern w:val="0"/>
          <w:szCs w:val="24"/>
          <w:shd w:val="clear" w:color="auto" w:fill="FFFFFF"/>
        </w:rPr>
        <w:t xml:space="preserve">Shanghai </w:t>
      </w:r>
      <w:proofErr w:type="spellStart"/>
      <w:r w:rsidRPr="009E5226">
        <w:rPr>
          <w:rFonts w:ascii="Arial" w:eastAsia="PMingLiU" w:hAnsi="Arial" w:cs="Arial"/>
          <w:kern w:val="0"/>
          <w:szCs w:val="24"/>
          <w:shd w:val="clear" w:color="auto" w:fill="FFFFFF"/>
        </w:rPr>
        <w:t>Fosun</w:t>
      </w:r>
      <w:proofErr w:type="spellEnd"/>
      <w:r w:rsidRPr="009E5226">
        <w:rPr>
          <w:rFonts w:ascii="Arial" w:eastAsia="PMingLiU" w:hAnsi="Arial" w:cs="Arial"/>
          <w:kern w:val="0"/>
          <w:szCs w:val="24"/>
          <w:shd w:val="clear" w:color="auto" w:fill="FFFFFF"/>
        </w:rPr>
        <w:t xml:space="preserve"> Pharmaceutical (Group) Co., Ltd. (“</w:t>
      </w:r>
      <w:proofErr w:type="spellStart"/>
      <w:r w:rsidRPr="009E5226">
        <w:rPr>
          <w:rFonts w:ascii="Arial" w:eastAsia="PMingLiU" w:hAnsi="Arial" w:cs="Arial"/>
          <w:kern w:val="0"/>
          <w:szCs w:val="24"/>
          <w:shd w:val="clear" w:color="auto" w:fill="FFFFFF"/>
        </w:rPr>
        <w:t>Fosun</w:t>
      </w:r>
      <w:proofErr w:type="spellEnd"/>
      <w:r w:rsidRPr="009E5226">
        <w:rPr>
          <w:rFonts w:ascii="Arial" w:eastAsia="PMingLiU" w:hAnsi="Arial" w:cs="Arial"/>
          <w:kern w:val="0"/>
          <w:szCs w:val="24"/>
          <w:shd w:val="clear" w:color="auto" w:fill="FFFFFF"/>
        </w:rPr>
        <w:t>”) </w:t>
      </w:r>
      <w:r w:rsidR="00114F32" w:rsidRPr="009E5226">
        <w:rPr>
          <w:rFonts w:ascii="Arial" w:hAnsi="Arial" w:cs="Arial"/>
          <w:shd w:val="clear" w:color="auto" w:fill="FFFFFF"/>
        </w:rPr>
        <w:t>mainly engage</w:t>
      </w:r>
      <w:r w:rsidR="00E156D2">
        <w:rPr>
          <w:rFonts w:ascii="Arial" w:hAnsi="Arial" w:cs="Arial"/>
          <w:shd w:val="clear" w:color="auto" w:fill="FFFFFF"/>
          <w:lang w:eastAsia="zh-HK"/>
        </w:rPr>
        <w:t xml:space="preserve">s </w:t>
      </w:r>
      <w:r w:rsidR="00114F32" w:rsidRPr="009E5226">
        <w:rPr>
          <w:rFonts w:ascii="Arial" w:hAnsi="Arial" w:cs="Arial"/>
          <w:shd w:val="clear" w:color="auto" w:fill="FFFFFF"/>
        </w:rPr>
        <w:t xml:space="preserve">in </w:t>
      </w:r>
      <w:r w:rsidR="00E156D2">
        <w:rPr>
          <w:rFonts w:ascii="Arial" w:hAnsi="Arial" w:cs="Arial"/>
          <w:shd w:val="clear" w:color="auto" w:fill="FFFFFF"/>
        </w:rPr>
        <w:t xml:space="preserve">the </w:t>
      </w:r>
      <w:r w:rsidR="00E156D2" w:rsidRPr="009E5226">
        <w:rPr>
          <w:rFonts w:ascii="Arial" w:hAnsi="Arial" w:cs="Arial"/>
          <w:shd w:val="clear" w:color="auto" w:fill="FFFFFF"/>
        </w:rPr>
        <w:t>investment management</w:t>
      </w:r>
      <w:r w:rsidR="00E156D2">
        <w:rPr>
          <w:rFonts w:ascii="Arial" w:hAnsi="Arial" w:cs="Arial"/>
          <w:shd w:val="clear" w:color="auto" w:fill="FFFFFF"/>
        </w:rPr>
        <w:t>,</w:t>
      </w:r>
      <w:r w:rsidR="00E156D2" w:rsidRPr="009E5226">
        <w:rPr>
          <w:rFonts w:ascii="Arial" w:hAnsi="Arial" w:cs="Arial"/>
          <w:shd w:val="clear" w:color="auto" w:fill="FFFFFF"/>
        </w:rPr>
        <w:t xml:space="preserve"> </w:t>
      </w:r>
      <w:r w:rsidR="00114F32" w:rsidRPr="009E5226">
        <w:rPr>
          <w:rFonts w:ascii="Arial" w:hAnsi="Arial" w:cs="Arial"/>
          <w:shd w:val="clear" w:color="auto" w:fill="FFFFFF"/>
        </w:rPr>
        <w:t>development, manufacture and sale of pharmaceutical products</w:t>
      </w:r>
      <w:r w:rsidR="00E156D2">
        <w:rPr>
          <w:rFonts w:ascii="Arial" w:hAnsi="Arial" w:cs="Arial"/>
          <w:shd w:val="clear" w:color="auto" w:fill="FFFFFF"/>
        </w:rPr>
        <w:t>,</w:t>
      </w:r>
      <w:r w:rsidR="00114F32" w:rsidRPr="009E5226">
        <w:rPr>
          <w:rFonts w:ascii="Arial" w:hAnsi="Arial" w:cs="Arial"/>
          <w:shd w:val="clear" w:color="auto" w:fill="FFFFFF"/>
        </w:rPr>
        <w:t xml:space="preserve"> medical equipment, import and export of medical equipment and the provision of related and other consulting services</w:t>
      </w:r>
      <w:r w:rsidR="00114F32" w:rsidRPr="009E5226">
        <w:rPr>
          <w:rFonts w:ascii="Arial" w:eastAsia="PMingLiU" w:hAnsi="Arial" w:cs="Arial"/>
          <w:kern w:val="0"/>
          <w:szCs w:val="24"/>
          <w:shd w:val="clear" w:color="auto" w:fill="FFFFFF"/>
        </w:rPr>
        <w:t xml:space="preserve">. </w:t>
      </w:r>
      <w:proofErr w:type="spellStart"/>
      <w:r w:rsidR="00352A53" w:rsidRPr="009E5226">
        <w:rPr>
          <w:rFonts w:ascii="Arial" w:eastAsia="PMingLiU" w:hAnsi="Arial" w:cs="Arial"/>
          <w:kern w:val="0"/>
          <w:szCs w:val="24"/>
          <w:shd w:val="clear" w:color="auto" w:fill="FFFFFF"/>
        </w:rPr>
        <w:t>Fosun's</w:t>
      </w:r>
      <w:proofErr w:type="spellEnd"/>
      <w:r w:rsidR="00352A53" w:rsidRPr="009E5226">
        <w:rPr>
          <w:rFonts w:ascii="Arial" w:eastAsia="PMingLiU" w:hAnsi="Arial" w:cs="Arial"/>
          <w:kern w:val="0"/>
          <w:szCs w:val="24"/>
          <w:shd w:val="clear" w:color="auto" w:fill="FFFFFF"/>
        </w:rPr>
        <w:t xml:space="preserve"> listed company began its initial public offering of A shares in China </w:t>
      </w:r>
      <w:r w:rsidR="007B4AB9" w:rsidRPr="009E5226">
        <w:rPr>
          <w:rFonts w:ascii="Arial" w:eastAsia="PMingLiU" w:hAnsi="Arial" w:cs="Arial"/>
          <w:kern w:val="0"/>
          <w:szCs w:val="24"/>
          <w:shd w:val="clear" w:color="auto" w:fill="FFFFFF"/>
        </w:rPr>
        <w:t>(</w:t>
      </w:r>
      <w:r w:rsidR="007B4AB9" w:rsidRPr="009E5226">
        <w:rPr>
          <w:rFonts w:ascii="Arial" w:hAnsi="Arial" w:cs="Arial"/>
          <w:sz w:val="21"/>
          <w:szCs w:val="21"/>
          <w:shd w:val="clear" w:color="auto" w:fill="FFFFFF"/>
        </w:rPr>
        <w:t xml:space="preserve">600196.SH) </w:t>
      </w:r>
      <w:r w:rsidR="00352A53" w:rsidRPr="009E5226">
        <w:rPr>
          <w:rFonts w:ascii="Arial" w:eastAsia="PMingLiU" w:hAnsi="Arial" w:cs="Arial"/>
          <w:kern w:val="0"/>
          <w:szCs w:val="24"/>
          <w:shd w:val="clear" w:color="auto" w:fill="FFFFFF"/>
        </w:rPr>
        <w:t xml:space="preserve">in 1998 and the initial public offering of H shares in Hong Kong (2196.HK) in 2012. </w:t>
      </w:r>
    </w:p>
    <w:p w14:paraId="023D0A6A" w14:textId="77777777" w:rsidR="003767F8" w:rsidRPr="009E5226" w:rsidRDefault="003767F8" w:rsidP="00A31E06">
      <w:pPr>
        <w:widowControl/>
        <w:spacing w:line="360" w:lineRule="auto"/>
        <w:ind w:right="189"/>
        <w:rPr>
          <w:rFonts w:ascii="Arial" w:eastAsia="PMingLiU" w:hAnsi="Arial" w:cs="Arial"/>
          <w:kern w:val="0"/>
          <w:szCs w:val="24"/>
          <w:shd w:val="clear" w:color="auto" w:fill="FFFFFF"/>
        </w:rPr>
      </w:pPr>
    </w:p>
    <w:p w14:paraId="7AC5397B" w14:textId="77777777" w:rsidR="008C2F54" w:rsidRPr="009E5226" w:rsidRDefault="00352A53" w:rsidP="00A31E06">
      <w:pPr>
        <w:widowControl/>
        <w:spacing w:line="360" w:lineRule="auto"/>
        <w:ind w:right="189"/>
        <w:rPr>
          <w:rFonts w:ascii="Arial" w:eastAsia="PMingLiU" w:hAnsi="Arial" w:cs="Arial"/>
          <w:kern w:val="0"/>
          <w:szCs w:val="24"/>
          <w:shd w:val="clear" w:color="auto" w:fill="FFFFFF"/>
        </w:rPr>
      </w:pPr>
      <w:r w:rsidRPr="009E5226">
        <w:rPr>
          <w:rFonts w:ascii="Arial" w:eastAsia="PMingLiU" w:hAnsi="Arial" w:cs="Arial"/>
          <w:kern w:val="0"/>
          <w:szCs w:val="24"/>
          <w:shd w:val="clear" w:color="auto" w:fill="FFFFFF"/>
        </w:rPr>
        <w:t xml:space="preserve">In 2003, </w:t>
      </w:r>
      <w:proofErr w:type="spellStart"/>
      <w:r w:rsidRPr="009E5226">
        <w:rPr>
          <w:rFonts w:ascii="Arial" w:eastAsia="PMingLiU" w:hAnsi="Arial" w:cs="Arial"/>
          <w:kern w:val="0"/>
          <w:szCs w:val="24"/>
          <w:shd w:val="clear" w:color="auto" w:fill="FFFFFF"/>
        </w:rPr>
        <w:t>Fosun</w:t>
      </w:r>
      <w:proofErr w:type="spellEnd"/>
      <w:r w:rsidRPr="009E5226">
        <w:rPr>
          <w:rFonts w:ascii="Arial" w:eastAsia="PMingLiU" w:hAnsi="Arial" w:cs="Arial"/>
          <w:kern w:val="0"/>
          <w:szCs w:val="24"/>
          <w:shd w:val="clear" w:color="auto" w:fill="FFFFFF"/>
        </w:rPr>
        <w:t xml:space="preserve"> Pharma acquired a 49% stake in </w:t>
      </w:r>
      <w:proofErr w:type="spellStart"/>
      <w:r w:rsidR="003767F8" w:rsidRPr="009E5226">
        <w:rPr>
          <w:rFonts w:ascii="Arial" w:eastAsia="PMingLiU" w:hAnsi="Arial" w:cs="Arial"/>
          <w:kern w:val="0"/>
          <w:szCs w:val="24"/>
          <w:shd w:val="clear" w:color="auto" w:fill="FFFFFF"/>
        </w:rPr>
        <w:t>Sinopharm</w:t>
      </w:r>
      <w:proofErr w:type="spellEnd"/>
      <w:r w:rsidR="003767F8" w:rsidRPr="009E5226">
        <w:rPr>
          <w:rFonts w:ascii="Arial" w:eastAsia="PMingLiU" w:hAnsi="Arial" w:cs="Arial"/>
          <w:kern w:val="0"/>
          <w:szCs w:val="24"/>
          <w:shd w:val="clear" w:color="auto" w:fill="FFFFFF"/>
        </w:rPr>
        <w:t xml:space="preserve"> Holding Group (1099.HK)</w:t>
      </w:r>
      <w:r w:rsidRPr="009E5226">
        <w:rPr>
          <w:rFonts w:ascii="Arial" w:eastAsia="PMingLiU" w:hAnsi="Arial" w:cs="Arial"/>
          <w:kern w:val="0"/>
          <w:szCs w:val="24"/>
          <w:shd w:val="clear" w:color="auto" w:fill="FFFFFF"/>
        </w:rPr>
        <w:t xml:space="preserve">. In 2008, one year before the initial public offering of </w:t>
      </w:r>
      <w:proofErr w:type="spellStart"/>
      <w:r w:rsidRPr="009E5226">
        <w:rPr>
          <w:rFonts w:ascii="Arial" w:eastAsia="PMingLiU" w:hAnsi="Arial" w:cs="Arial"/>
          <w:kern w:val="0"/>
          <w:szCs w:val="24"/>
          <w:shd w:val="clear" w:color="auto" w:fill="FFFFFF"/>
        </w:rPr>
        <w:t>Sinopharm</w:t>
      </w:r>
      <w:proofErr w:type="spellEnd"/>
      <w:r w:rsidRPr="009E5226">
        <w:rPr>
          <w:rFonts w:ascii="Arial" w:eastAsia="PMingLiU" w:hAnsi="Arial" w:cs="Arial"/>
          <w:kern w:val="0"/>
          <w:szCs w:val="24"/>
          <w:shd w:val="clear" w:color="auto" w:fill="FFFFFF"/>
        </w:rPr>
        <w:t xml:space="preserve"> Group, </w:t>
      </w:r>
      <w:proofErr w:type="spellStart"/>
      <w:r w:rsidRPr="009E5226">
        <w:rPr>
          <w:rFonts w:ascii="Arial" w:eastAsia="PMingLiU" w:hAnsi="Arial" w:cs="Arial"/>
          <w:kern w:val="0"/>
          <w:szCs w:val="24"/>
          <w:shd w:val="clear" w:color="auto" w:fill="FFFFFF"/>
        </w:rPr>
        <w:t>Fosun</w:t>
      </w:r>
      <w:proofErr w:type="spellEnd"/>
      <w:r w:rsidRPr="009E5226">
        <w:rPr>
          <w:rFonts w:ascii="Arial" w:eastAsia="PMingLiU" w:hAnsi="Arial" w:cs="Arial"/>
          <w:kern w:val="0"/>
          <w:szCs w:val="24"/>
          <w:shd w:val="clear" w:color="auto" w:fill="FFFFFF"/>
        </w:rPr>
        <w:t xml:space="preserve"> Pharma replaced the direct parent company of </w:t>
      </w:r>
      <w:proofErr w:type="spellStart"/>
      <w:r w:rsidRPr="009E5226">
        <w:rPr>
          <w:rFonts w:ascii="Arial" w:eastAsia="PMingLiU" w:hAnsi="Arial" w:cs="Arial"/>
          <w:kern w:val="0"/>
          <w:szCs w:val="24"/>
          <w:shd w:val="clear" w:color="auto" w:fill="FFFFFF"/>
        </w:rPr>
        <w:t>Sinopharm</w:t>
      </w:r>
      <w:proofErr w:type="spellEnd"/>
      <w:r w:rsidRPr="009E5226">
        <w:rPr>
          <w:rFonts w:ascii="Arial" w:eastAsia="PMingLiU" w:hAnsi="Arial" w:cs="Arial"/>
          <w:kern w:val="0"/>
          <w:szCs w:val="24"/>
          <w:shd w:val="clear" w:color="auto" w:fill="FFFFFF"/>
        </w:rPr>
        <w:t xml:space="preserve"> Group's </w:t>
      </w:r>
      <w:proofErr w:type="spellStart"/>
      <w:r w:rsidRPr="009E5226">
        <w:rPr>
          <w:rFonts w:ascii="Arial" w:eastAsia="PMingLiU" w:hAnsi="Arial" w:cs="Arial"/>
          <w:kern w:val="0"/>
          <w:szCs w:val="24"/>
          <w:shd w:val="clear" w:color="auto" w:fill="FFFFFF"/>
        </w:rPr>
        <w:t>Sinopharm</w:t>
      </w:r>
      <w:proofErr w:type="spellEnd"/>
      <w:r w:rsidRPr="009E5226">
        <w:rPr>
          <w:rFonts w:ascii="Arial" w:eastAsia="PMingLiU" w:hAnsi="Arial" w:cs="Arial"/>
          <w:kern w:val="0"/>
          <w:szCs w:val="24"/>
          <w:shd w:val="clear" w:color="auto" w:fill="FFFFFF"/>
        </w:rPr>
        <w:t xml:space="preserve"> Group; the major shareholder of the joint venture is the state-owned China Pharmaceutical Group (</w:t>
      </w:r>
      <w:proofErr w:type="spellStart"/>
      <w:r w:rsidRPr="009E5226">
        <w:rPr>
          <w:rFonts w:ascii="Arial" w:eastAsia="PMingLiU" w:hAnsi="Arial" w:cs="Arial"/>
          <w:kern w:val="0"/>
          <w:szCs w:val="24"/>
          <w:shd w:val="clear" w:color="auto" w:fill="FFFFFF"/>
        </w:rPr>
        <w:t>Sinopharm</w:t>
      </w:r>
      <w:proofErr w:type="spellEnd"/>
      <w:r w:rsidRPr="009E5226">
        <w:rPr>
          <w:rFonts w:ascii="Arial" w:eastAsia="PMingLiU" w:hAnsi="Arial" w:cs="Arial"/>
          <w:kern w:val="0"/>
          <w:szCs w:val="24"/>
          <w:shd w:val="clear" w:color="auto" w:fill="FFFFFF"/>
        </w:rPr>
        <w:t>).</w:t>
      </w:r>
    </w:p>
    <w:p w14:paraId="7B3B0DA2" w14:textId="77777777" w:rsidR="000378F6" w:rsidRPr="009E5226" w:rsidRDefault="000378F6" w:rsidP="00A31E06">
      <w:pPr>
        <w:widowControl/>
        <w:spacing w:line="360" w:lineRule="auto"/>
        <w:ind w:right="189"/>
        <w:rPr>
          <w:rFonts w:ascii="Arial" w:eastAsia="PMingLiU" w:hAnsi="Arial" w:cs="Arial"/>
          <w:kern w:val="0"/>
          <w:szCs w:val="24"/>
          <w:shd w:val="clear" w:color="auto" w:fill="FFFFFF"/>
        </w:rPr>
      </w:pPr>
    </w:p>
    <w:p w14:paraId="2386EAA0" w14:textId="4C74F23C" w:rsidR="00480A69" w:rsidRPr="009E5226" w:rsidRDefault="00480A69" w:rsidP="00A31E06">
      <w:pPr>
        <w:widowControl/>
        <w:spacing w:line="360" w:lineRule="auto"/>
        <w:ind w:right="189"/>
        <w:rPr>
          <w:rFonts w:ascii="Arial" w:eastAsia="PMingLiU" w:hAnsi="Arial" w:cs="Arial"/>
          <w:kern w:val="0"/>
          <w:szCs w:val="24"/>
          <w:shd w:val="clear" w:color="auto" w:fill="FFFFFF"/>
        </w:rPr>
      </w:pPr>
      <w:proofErr w:type="spellStart"/>
      <w:r w:rsidRPr="009E5226">
        <w:rPr>
          <w:rFonts w:ascii="Arial" w:eastAsia="PMingLiU" w:hAnsi="Arial" w:cs="Arial"/>
          <w:kern w:val="0"/>
          <w:szCs w:val="24"/>
          <w:shd w:val="clear" w:color="auto" w:fill="FFFFFF"/>
        </w:rPr>
        <w:t>Fosun</w:t>
      </w:r>
      <w:proofErr w:type="spellEnd"/>
      <w:r w:rsidRPr="009E5226">
        <w:rPr>
          <w:rFonts w:ascii="Arial" w:eastAsia="PMingLiU" w:hAnsi="Arial" w:cs="Arial"/>
          <w:kern w:val="0"/>
          <w:szCs w:val="24"/>
          <w:shd w:val="clear" w:color="auto" w:fill="FFFFFF"/>
        </w:rPr>
        <w:t xml:space="preserve"> is a leading healthcare company in China, and its business operations strategically address many important aspects of the healthcare industry value chain. According to IMS data, </w:t>
      </w:r>
      <w:proofErr w:type="spellStart"/>
      <w:r w:rsidRPr="009E5226">
        <w:rPr>
          <w:rFonts w:ascii="Arial" w:eastAsia="PMingLiU" w:hAnsi="Arial" w:cs="Arial"/>
          <w:kern w:val="0"/>
          <w:szCs w:val="24"/>
          <w:shd w:val="clear" w:color="auto" w:fill="FFFFFF"/>
        </w:rPr>
        <w:t>Fosun</w:t>
      </w:r>
      <w:proofErr w:type="spellEnd"/>
      <w:r w:rsidRPr="009E5226">
        <w:rPr>
          <w:rFonts w:ascii="Arial" w:eastAsia="PMingLiU" w:hAnsi="Arial" w:cs="Arial"/>
          <w:kern w:val="0"/>
          <w:szCs w:val="24"/>
          <w:shd w:val="clear" w:color="auto" w:fill="FFFFFF"/>
        </w:rPr>
        <w:t xml:space="preserve"> is one of the top five domestic pharmaceutical companies in China's pharmaceutical manufacturing revenue in 2011. </w:t>
      </w:r>
      <w:proofErr w:type="spellStart"/>
      <w:r w:rsidRPr="009E5226">
        <w:rPr>
          <w:rFonts w:ascii="Arial" w:eastAsia="PMingLiU" w:hAnsi="Arial" w:cs="Arial"/>
          <w:kern w:val="0"/>
          <w:szCs w:val="24"/>
          <w:shd w:val="clear" w:color="auto" w:fill="FFFFFF"/>
        </w:rPr>
        <w:t>Fosun's</w:t>
      </w:r>
      <w:proofErr w:type="spellEnd"/>
      <w:r w:rsidRPr="009E5226">
        <w:rPr>
          <w:rFonts w:ascii="Arial" w:eastAsia="PMingLiU" w:hAnsi="Arial" w:cs="Arial"/>
          <w:kern w:val="0"/>
          <w:szCs w:val="24"/>
          <w:shd w:val="clear" w:color="auto" w:fill="FFFFFF"/>
        </w:rPr>
        <w:t xml:space="preserve"> business units include pharmaceutical manufacturing, pharmaceutical distribution and retail, and healthcare services; before October 2011, </w:t>
      </w:r>
      <w:proofErr w:type="spellStart"/>
      <w:r w:rsidRPr="009E5226">
        <w:rPr>
          <w:rFonts w:ascii="Arial" w:eastAsia="PMingLiU" w:hAnsi="Arial" w:cs="Arial"/>
          <w:kern w:val="0"/>
          <w:szCs w:val="24"/>
          <w:shd w:val="clear" w:color="auto" w:fill="FFFFFF"/>
        </w:rPr>
        <w:t>Fosun</w:t>
      </w:r>
      <w:proofErr w:type="spellEnd"/>
      <w:r w:rsidRPr="009E5226">
        <w:rPr>
          <w:rFonts w:ascii="Arial" w:eastAsia="PMingLiU" w:hAnsi="Arial" w:cs="Arial"/>
          <w:kern w:val="0"/>
          <w:szCs w:val="24"/>
          <w:shd w:val="clear" w:color="auto" w:fill="FFFFFF"/>
        </w:rPr>
        <w:t xml:space="preserve"> passed an investment in </w:t>
      </w:r>
      <w:proofErr w:type="spellStart"/>
      <w:r w:rsidRPr="009E5226">
        <w:rPr>
          <w:rFonts w:ascii="Arial" w:eastAsia="PMingLiU" w:hAnsi="Arial" w:cs="Arial"/>
          <w:kern w:val="0"/>
          <w:szCs w:val="24"/>
          <w:shd w:val="clear" w:color="auto" w:fill="FFFFFF"/>
        </w:rPr>
        <w:t>Chindex</w:t>
      </w:r>
      <w:proofErr w:type="spellEnd"/>
      <w:r w:rsidRPr="009E5226">
        <w:rPr>
          <w:rFonts w:ascii="Arial" w:eastAsia="PMingLiU" w:hAnsi="Arial" w:cs="Arial"/>
          <w:kern w:val="0"/>
          <w:szCs w:val="24"/>
          <w:shd w:val="clear" w:color="auto" w:fill="FFFFFF"/>
        </w:rPr>
        <w:t xml:space="preserve"> and a subsidiary of diagnostic products and medical devices in </w:t>
      </w:r>
      <w:proofErr w:type="spellStart"/>
      <w:r w:rsidRPr="009E5226">
        <w:rPr>
          <w:rFonts w:ascii="Arial" w:eastAsia="PMingLiU" w:hAnsi="Arial" w:cs="Arial"/>
          <w:kern w:val="0"/>
          <w:szCs w:val="24"/>
          <w:shd w:val="clear" w:color="auto" w:fill="FFFFFF"/>
        </w:rPr>
        <w:t>Chindex</w:t>
      </w:r>
      <w:proofErr w:type="spellEnd"/>
      <w:r w:rsidRPr="009E5226">
        <w:rPr>
          <w:rFonts w:ascii="Arial" w:eastAsia="PMingLiU" w:hAnsi="Arial" w:cs="Arial"/>
          <w:kern w:val="0"/>
          <w:szCs w:val="24"/>
          <w:shd w:val="clear" w:color="auto" w:fill="FFFFFF"/>
        </w:rPr>
        <w:t xml:space="preserve"> since </w:t>
      </w:r>
      <w:r w:rsidRPr="009E5226">
        <w:rPr>
          <w:rFonts w:ascii="Arial" w:eastAsia="PMingLiU" w:hAnsi="Arial" w:cs="Arial"/>
          <w:kern w:val="0"/>
          <w:szCs w:val="24"/>
          <w:shd w:val="clear" w:color="auto" w:fill="FFFFFF"/>
        </w:rPr>
        <w:lastRenderedPageBreak/>
        <w:t xml:space="preserve">October 2011 and </w:t>
      </w:r>
      <w:r w:rsidR="001A0660" w:rsidRPr="009E5226">
        <w:rPr>
          <w:rFonts w:ascii="Arial" w:hAnsi="Arial" w:cs="Arial"/>
          <w:kern w:val="0"/>
          <w:szCs w:val="24"/>
          <w:shd w:val="clear" w:color="auto" w:fill="FFFFFF"/>
          <w:lang w:eastAsia="zh-HK"/>
        </w:rPr>
        <w:t>i</w:t>
      </w:r>
      <w:r w:rsidRPr="009E5226">
        <w:rPr>
          <w:rFonts w:ascii="Arial" w:eastAsia="PMingLiU" w:hAnsi="Arial" w:cs="Arial"/>
          <w:kern w:val="0"/>
          <w:szCs w:val="24"/>
          <w:shd w:val="clear" w:color="auto" w:fill="FFFFFF"/>
        </w:rPr>
        <w:t xml:space="preserve">nvested and participated in the medical service business. </w:t>
      </w:r>
      <w:proofErr w:type="spellStart"/>
      <w:r w:rsidRPr="009E5226">
        <w:rPr>
          <w:rFonts w:ascii="Arial" w:eastAsia="PMingLiU" w:hAnsi="Arial" w:cs="Arial"/>
          <w:kern w:val="0"/>
          <w:szCs w:val="24"/>
          <w:shd w:val="clear" w:color="auto" w:fill="FFFFFF"/>
        </w:rPr>
        <w:t>Fosun</w:t>
      </w:r>
      <w:proofErr w:type="spellEnd"/>
      <w:r w:rsidRPr="009E5226">
        <w:rPr>
          <w:rFonts w:ascii="Arial" w:eastAsia="PMingLiU" w:hAnsi="Arial" w:cs="Arial"/>
          <w:kern w:val="0"/>
          <w:szCs w:val="24"/>
          <w:shd w:val="clear" w:color="auto" w:fill="FFFFFF"/>
        </w:rPr>
        <w:t xml:space="preserve"> is a Chinese listed company headquartered in Shanghai</w:t>
      </w:r>
      <w:r w:rsidR="00BC0259">
        <w:rPr>
          <w:rFonts w:ascii="Arial" w:eastAsia="PMingLiU" w:hAnsi="Arial" w:cs="Arial"/>
          <w:kern w:val="0"/>
          <w:szCs w:val="24"/>
          <w:shd w:val="clear" w:color="auto" w:fill="FFFFFF"/>
        </w:rPr>
        <w:t>, i</w:t>
      </w:r>
      <w:r w:rsidRPr="009E5226">
        <w:rPr>
          <w:rFonts w:ascii="Arial" w:eastAsia="PMingLiU" w:hAnsi="Arial" w:cs="Arial"/>
          <w:kern w:val="0"/>
          <w:szCs w:val="24"/>
          <w:shd w:val="clear" w:color="auto" w:fill="FFFFFF"/>
        </w:rPr>
        <w:t xml:space="preserve">ts A shares </w:t>
      </w:r>
      <w:r w:rsidR="00BC0259">
        <w:rPr>
          <w:rFonts w:ascii="Arial" w:eastAsia="PMingLiU" w:hAnsi="Arial" w:cs="Arial"/>
          <w:kern w:val="0"/>
          <w:szCs w:val="24"/>
          <w:shd w:val="clear" w:color="auto" w:fill="FFFFFF"/>
        </w:rPr>
        <w:t xml:space="preserve">stocks </w:t>
      </w:r>
      <w:r w:rsidRPr="009E5226">
        <w:rPr>
          <w:rFonts w:ascii="Arial" w:eastAsia="PMingLiU" w:hAnsi="Arial" w:cs="Arial"/>
          <w:kern w:val="0"/>
          <w:szCs w:val="24"/>
          <w:shd w:val="clear" w:color="auto" w:fill="FFFFFF"/>
        </w:rPr>
        <w:t xml:space="preserve">have been listed </w:t>
      </w:r>
      <w:r w:rsidR="00BC0259">
        <w:rPr>
          <w:rFonts w:ascii="Arial" w:eastAsia="PMingLiU" w:hAnsi="Arial" w:cs="Arial"/>
          <w:kern w:val="0"/>
          <w:szCs w:val="24"/>
          <w:shd w:val="clear" w:color="auto" w:fill="FFFFFF"/>
        </w:rPr>
        <w:t xml:space="preserve">in </w:t>
      </w:r>
      <w:r w:rsidRPr="009E5226">
        <w:rPr>
          <w:rFonts w:ascii="Arial" w:eastAsia="PMingLiU" w:hAnsi="Arial" w:cs="Arial"/>
          <w:kern w:val="0"/>
          <w:szCs w:val="24"/>
          <w:shd w:val="clear" w:color="auto" w:fill="FFFFFF"/>
        </w:rPr>
        <w:t xml:space="preserve">Shanghai Stock Exchange since August 1998. As of the Latest Practicable Date, the market value was RMB 20,834.10 million. According to the 2016 Financial Times report, </w:t>
      </w:r>
      <w:proofErr w:type="spellStart"/>
      <w:r w:rsidRPr="009E5226">
        <w:rPr>
          <w:rFonts w:ascii="Arial" w:eastAsia="PMingLiU" w:hAnsi="Arial" w:cs="Arial"/>
          <w:kern w:val="0"/>
          <w:szCs w:val="24"/>
          <w:shd w:val="clear" w:color="auto" w:fill="FFFFFF"/>
        </w:rPr>
        <w:t>Fosun</w:t>
      </w:r>
      <w:proofErr w:type="spellEnd"/>
      <w:r w:rsidRPr="009E5226">
        <w:rPr>
          <w:rFonts w:ascii="Arial" w:eastAsia="PMingLiU" w:hAnsi="Arial" w:cs="Arial"/>
          <w:kern w:val="0"/>
          <w:szCs w:val="24"/>
          <w:shd w:val="clear" w:color="auto" w:fill="FFFFFF"/>
        </w:rPr>
        <w:t xml:space="preserve"> Pharma acquired Gland Pharma at a price of no more than US$1.26 billion, becoming the largest Indian company acquisition of a Chinese company</w:t>
      </w:r>
      <w:r w:rsidR="00A81D83">
        <w:rPr>
          <w:rFonts w:ascii="Arial" w:hAnsi="Arial" w:cs="Arial" w:hint="eastAsia"/>
          <w:kern w:val="0"/>
          <w:szCs w:val="24"/>
          <w:shd w:val="clear" w:color="auto" w:fill="FFFFFF"/>
          <w:lang w:eastAsia="zh-HK"/>
        </w:rPr>
        <w:t xml:space="preserve"> </w:t>
      </w:r>
      <w:r w:rsidR="0064231C" w:rsidRPr="009E5226">
        <w:rPr>
          <w:rFonts w:ascii="Arial" w:eastAsia="PMingLiU" w:hAnsi="Arial" w:cs="Arial"/>
          <w:kern w:val="0"/>
          <w:szCs w:val="24"/>
          <w:shd w:val="clear" w:color="auto" w:fill="FFFFFF"/>
        </w:rPr>
        <w:t>(</w:t>
      </w:r>
      <w:proofErr w:type="spellStart"/>
      <w:r w:rsidR="0064231C" w:rsidRPr="009E5226">
        <w:rPr>
          <w:rFonts w:ascii="Arial" w:eastAsia="PMingLiU" w:hAnsi="Arial" w:cs="Arial"/>
          <w:kern w:val="0"/>
          <w:szCs w:val="24"/>
          <w:shd w:val="clear" w:color="auto" w:fill="FFFFFF"/>
        </w:rPr>
        <w:t>Fosun’s</w:t>
      </w:r>
      <w:proofErr w:type="spellEnd"/>
      <w:r w:rsidR="0064231C" w:rsidRPr="009E5226">
        <w:rPr>
          <w:rFonts w:ascii="Arial" w:eastAsia="PMingLiU" w:hAnsi="Arial" w:cs="Arial"/>
          <w:kern w:val="0"/>
          <w:szCs w:val="24"/>
          <w:shd w:val="clear" w:color="auto" w:fill="FFFFFF"/>
        </w:rPr>
        <w:t xml:space="preserve"> annual report, 2018)</w:t>
      </w:r>
      <w:r w:rsidR="00CF77C6" w:rsidRPr="009E5226">
        <w:rPr>
          <w:rFonts w:ascii="Arial" w:eastAsia="PMingLiU" w:hAnsi="Arial" w:cs="Arial"/>
          <w:kern w:val="0"/>
          <w:szCs w:val="24"/>
          <w:shd w:val="clear" w:color="auto" w:fill="FFFFFF"/>
        </w:rPr>
        <w:t>.</w:t>
      </w:r>
    </w:p>
    <w:p w14:paraId="09E3CFD3" w14:textId="77777777" w:rsidR="008C2F54" w:rsidRPr="009E5226" w:rsidRDefault="008C2F54" w:rsidP="00A31E06">
      <w:pPr>
        <w:widowControl/>
        <w:spacing w:line="360" w:lineRule="auto"/>
        <w:ind w:right="189"/>
        <w:rPr>
          <w:rFonts w:ascii="Arial" w:eastAsia="PMingLiU" w:hAnsi="Arial" w:cs="Arial"/>
          <w:kern w:val="0"/>
          <w:szCs w:val="24"/>
          <w:shd w:val="clear" w:color="auto" w:fill="FFFFFF"/>
        </w:rPr>
      </w:pPr>
      <w:r w:rsidRPr="009E5226">
        <w:rPr>
          <w:rFonts w:ascii="Arial" w:eastAsia="PMingLiU" w:hAnsi="Arial" w:cs="Arial"/>
          <w:kern w:val="0"/>
          <w:szCs w:val="24"/>
          <w:shd w:val="clear" w:color="auto" w:fill="FFFFFF"/>
        </w:rPr>
        <w:t> </w:t>
      </w:r>
    </w:p>
    <w:p w14:paraId="03A88103" w14:textId="77777777" w:rsidR="00A66CB0" w:rsidRPr="009E5226" w:rsidRDefault="00673E2A" w:rsidP="00A31E06">
      <w:pPr>
        <w:widowControl/>
        <w:shd w:val="clear" w:color="auto" w:fill="FFFFFF"/>
        <w:spacing w:after="240" w:line="360" w:lineRule="auto"/>
        <w:ind w:right="189"/>
        <w:rPr>
          <w:rFonts w:ascii="Arial" w:eastAsia="PMingLiU" w:hAnsi="Arial" w:cs="Arial"/>
          <w:kern w:val="0"/>
          <w:szCs w:val="24"/>
        </w:rPr>
      </w:pPr>
      <w:proofErr w:type="spellStart"/>
      <w:r w:rsidRPr="009E5226">
        <w:rPr>
          <w:rFonts w:ascii="Arial" w:eastAsia="PMingLiU" w:hAnsi="Arial" w:cs="Arial"/>
          <w:kern w:val="0"/>
          <w:szCs w:val="24"/>
        </w:rPr>
        <w:t>Fosun</w:t>
      </w:r>
      <w:proofErr w:type="spellEnd"/>
      <w:r w:rsidRPr="009E5226">
        <w:rPr>
          <w:rFonts w:ascii="Arial" w:eastAsia="PMingLiU" w:hAnsi="Arial" w:cs="Arial"/>
          <w:kern w:val="0"/>
          <w:szCs w:val="24"/>
        </w:rPr>
        <w:t xml:space="preserve"> Group's revenue </w:t>
      </w:r>
      <w:r w:rsidR="00202E6F" w:rsidRPr="009E5226">
        <w:rPr>
          <w:rFonts w:ascii="Arial" w:hAnsi="Arial" w:cs="Arial"/>
          <w:kern w:val="0"/>
          <w:szCs w:val="24"/>
          <w:lang w:eastAsia="zh-HK"/>
        </w:rPr>
        <w:t>ha</w:t>
      </w:r>
      <w:r w:rsidR="001A0660" w:rsidRPr="009E5226">
        <w:rPr>
          <w:rFonts w:ascii="Arial" w:hAnsi="Arial" w:cs="Arial"/>
          <w:kern w:val="0"/>
          <w:szCs w:val="24"/>
          <w:lang w:eastAsia="zh-HK"/>
        </w:rPr>
        <w:t>s</w:t>
      </w:r>
      <w:r w:rsidR="00A81D83">
        <w:rPr>
          <w:rFonts w:ascii="Arial" w:hAnsi="Arial" w:cs="Arial" w:hint="eastAsia"/>
          <w:kern w:val="0"/>
          <w:szCs w:val="24"/>
          <w:lang w:eastAsia="zh-HK"/>
        </w:rPr>
        <w:t xml:space="preserve"> </w:t>
      </w:r>
      <w:r w:rsidRPr="009E5226">
        <w:rPr>
          <w:rFonts w:ascii="Arial" w:eastAsia="PMingLiU" w:hAnsi="Arial" w:cs="Arial"/>
          <w:kern w:val="0"/>
          <w:szCs w:val="24"/>
        </w:rPr>
        <w:t>increased by 34.59% from 2017 to RMB 24.714 billion. Excluding the impact of newly acquired companies as a comparable factor and other factors, revenue will increase by 20.44% on the same basis. Net profit</w:t>
      </w:r>
      <w:r w:rsidR="00A81D83">
        <w:rPr>
          <w:rFonts w:ascii="Arial" w:hAnsi="Arial" w:cs="Arial" w:hint="eastAsia"/>
          <w:kern w:val="0"/>
          <w:szCs w:val="24"/>
          <w:lang w:eastAsia="zh-HK"/>
        </w:rPr>
        <w:t xml:space="preserve"> </w:t>
      </w:r>
      <w:r w:rsidR="00AC30AE" w:rsidRPr="009E5226">
        <w:rPr>
          <w:rFonts w:ascii="Arial" w:hAnsi="Arial" w:cs="Arial"/>
          <w:kern w:val="0"/>
          <w:szCs w:val="24"/>
          <w:lang w:eastAsia="zh-HK"/>
        </w:rPr>
        <w:t>will</w:t>
      </w:r>
      <w:r w:rsidR="00A81D83">
        <w:rPr>
          <w:rFonts w:ascii="Arial" w:hAnsi="Arial" w:cs="Arial" w:hint="eastAsia"/>
          <w:kern w:val="0"/>
          <w:szCs w:val="24"/>
          <w:lang w:eastAsia="zh-HK"/>
        </w:rPr>
        <w:t xml:space="preserve"> </w:t>
      </w:r>
      <w:r w:rsidRPr="009E5226">
        <w:rPr>
          <w:rFonts w:ascii="Arial" w:eastAsia="PMingLiU" w:hAnsi="Arial" w:cs="Arial"/>
          <w:kern w:val="0"/>
          <w:szCs w:val="24"/>
        </w:rPr>
        <w:t>attributable to shareholders of listed companies and attributable to listing. The net profit (non-recurring gains and losses) of the company's shareholders was RMB 2,708 million and RMB 2,090 million, respectively, a decrease of 13.33% and 10.92% compared with 2017.</w:t>
      </w:r>
    </w:p>
    <w:p w14:paraId="7269FBC5" w14:textId="77777777" w:rsidR="00E9474E" w:rsidRPr="009E5226" w:rsidRDefault="00E9474E" w:rsidP="00A31E06">
      <w:pPr>
        <w:widowControl/>
        <w:shd w:val="clear" w:color="auto" w:fill="FFFFFF"/>
        <w:spacing w:after="240" w:line="360" w:lineRule="auto"/>
        <w:ind w:right="189"/>
        <w:rPr>
          <w:rFonts w:ascii="Arial" w:eastAsia="PMingLiU" w:hAnsi="Arial" w:cs="Arial"/>
          <w:kern w:val="0"/>
          <w:szCs w:val="24"/>
        </w:rPr>
      </w:pPr>
    </w:p>
    <w:p w14:paraId="66ECB0CC" w14:textId="77777777" w:rsidR="00A66CB0" w:rsidRPr="009E5226" w:rsidRDefault="00A66CB0" w:rsidP="00A31E06">
      <w:pPr>
        <w:pStyle w:val="ListParagraph"/>
        <w:numPr>
          <w:ilvl w:val="1"/>
          <w:numId w:val="7"/>
        </w:numPr>
        <w:spacing w:line="360" w:lineRule="auto"/>
        <w:ind w:leftChars="0"/>
        <w:rPr>
          <w:rFonts w:ascii="Arial" w:hAnsi="Arial" w:cs="Arial"/>
          <w:b/>
          <w:bCs/>
          <w:szCs w:val="24"/>
        </w:rPr>
      </w:pPr>
      <w:r w:rsidRPr="009E5226">
        <w:rPr>
          <w:rFonts w:ascii="Arial" w:hAnsi="Arial" w:cs="Arial"/>
          <w:b/>
          <w:bCs/>
          <w:szCs w:val="24"/>
        </w:rPr>
        <w:t>Operating Business Overview (products and services and the sales market)</w:t>
      </w:r>
    </w:p>
    <w:p w14:paraId="2147623F" w14:textId="77777777" w:rsidR="003643AB" w:rsidRPr="009E5226" w:rsidRDefault="003643AB" w:rsidP="00A31E06">
      <w:pPr>
        <w:pStyle w:val="ListParagraph"/>
        <w:spacing w:line="360" w:lineRule="auto"/>
        <w:ind w:leftChars="0" w:left="360"/>
        <w:rPr>
          <w:rFonts w:ascii="Arial" w:hAnsi="Arial" w:cs="Arial"/>
          <w:szCs w:val="24"/>
        </w:rPr>
      </w:pPr>
    </w:p>
    <w:p w14:paraId="4A90C016" w14:textId="77777777" w:rsidR="00A66CB0" w:rsidRPr="009E5226" w:rsidRDefault="00B42134" w:rsidP="00A31E06">
      <w:pPr>
        <w:spacing w:line="360" w:lineRule="auto"/>
        <w:rPr>
          <w:rFonts w:ascii="Arial" w:hAnsi="Arial" w:cs="Arial"/>
          <w:szCs w:val="24"/>
        </w:rPr>
      </w:pPr>
      <w:r w:rsidRPr="009E5226">
        <w:rPr>
          <w:rFonts w:ascii="Arial" w:hAnsi="Arial" w:cs="Arial"/>
          <w:szCs w:val="24"/>
        </w:rPr>
        <w:t xml:space="preserve">The chart below shows the products and revenue flows of the </w:t>
      </w:r>
      <w:proofErr w:type="spellStart"/>
      <w:r w:rsidRPr="009E5226">
        <w:rPr>
          <w:rFonts w:ascii="Arial" w:hAnsi="Arial" w:cs="Arial"/>
          <w:szCs w:val="24"/>
        </w:rPr>
        <w:t>Fosun</w:t>
      </w:r>
      <w:proofErr w:type="spellEnd"/>
      <w:r w:rsidRPr="009E5226">
        <w:rPr>
          <w:rFonts w:ascii="Arial" w:hAnsi="Arial" w:cs="Arial"/>
          <w:szCs w:val="24"/>
        </w:rPr>
        <w:t xml:space="preserve"> business unit in the healthcare industry value chain.</w:t>
      </w:r>
    </w:p>
    <w:p w14:paraId="2E25E47C" w14:textId="77777777" w:rsidR="00B42134" w:rsidRPr="009E5226" w:rsidRDefault="00B42134" w:rsidP="00A31E06">
      <w:pPr>
        <w:spacing w:line="360" w:lineRule="auto"/>
        <w:rPr>
          <w:rFonts w:ascii="Arial" w:hAnsi="Arial" w:cs="Arial"/>
          <w:szCs w:val="24"/>
        </w:rPr>
      </w:pPr>
      <w:r w:rsidRPr="009E5226">
        <w:rPr>
          <w:rFonts w:ascii="Arial" w:hAnsi="Arial" w:cs="Arial"/>
          <w:noProof/>
        </w:rPr>
        <w:lastRenderedPageBreak/>
        <w:drawing>
          <wp:inline distT="0" distB="0" distL="0" distR="0" wp14:anchorId="664425F2" wp14:editId="5F70B20B">
            <wp:extent cx="6034954" cy="367145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srcRect l="10354" t="24615" r="10065" b="13099"/>
                    <a:stretch/>
                  </pic:blipFill>
                  <pic:spPr bwMode="auto">
                    <a:xfrm>
                      <a:off x="0" y="0"/>
                      <a:ext cx="6052883" cy="3682362"/>
                    </a:xfrm>
                    <a:prstGeom prst="rect">
                      <a:avLst/>
                    </a:prstGeom>
                    <a:ln>
                      <a:noFill/>
                    </a:ln>
                    <a:extLst>
                      <a:ext uri="{53640926-AAD7-44D8-BBD7-CCE9431645EC}">
                        <a14:shadowObscured xmlns:a14="http://schemas.microsoft.com/office/drawing/2010/main"/>
                      </a:ext>
                    </a:extLst>
                  </pic:spPr>
                </pic:pic>
              </a:graphicData>
            </a:graphic>
          </wp:inline>
        </w:drawing>
      </w:r>
    </w:p>
    <w:p w14:paraId="7EBB3060" w14:textId="77777777" w:rsidR="00CF77C6" w:rsidRPr="009E5226" w:rsidRDefault="00096C3D" w:rsidP="00A31E06">
      <w:pPr>
        <w:widowControl/>
        <w:spacing w:line="360" w:lineRule="auto"/>
        <w:ind w:firstLineChars="50" w:firstLine="120"/>
        <w:rPr>
          <w:rFonts w:ascii="Arial" w:eastAsia="PMingLiU" w:hAnsi="Arial" w:cs="Arial"/>
          <w:kern w:val="0"/>
          <w:szCs w:val="24"/>
          <w:shd w:val="clear" w:color="auto" w:fill="FFFFFF"/>
        </w:rPr>
      </w:pPr>
      <w:r w:rsidRPr="009E5226">
        <w:rPr>
          <w:rFonts w:ascii="Arial" w:hAnsi="Arial" w:cs="Arial"/>
          <w:noProof/>
        </w:rPr>
        <w:drawing>
          <wp:inline distT="0" distB="0" distL="0" distR="0" wp14:anchorId="016B36E0" wp14:editId="0924F1EA">
            <wp:extent cx="3606800" cy="37162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srcRect l="16215" t="45949" r="27683" b="43774"/>
                    <a:stretch/>
                  </pic:blipFill>
                  <pic:spPr bwMode="auto">
                    <a:xfrm>
                      <a:off x="0" y="0"/>
                      <a:ext cx="3727575" cy="384070"/>
                    </a:xfrm>
                    <a:prstGeom prst="rect">
                      <a:avLst/>
                    </a:prstGeom>
                    <a:ln>
                      <a:noFill/>
                    </a:ln>
                    <a:extLst>
                      <a:ext uri="{53640926-AAD7-44D8-BBD7-CCE9431645EC}">
                        <a14:shadowObscured xmlns:a14="http://schemas.microsoft.com/office/drawing/2010/main"/>
                      </a:ext>
                    </a:extLst>
                  </pic:spPr>
                </pic:pic>
              </a:graphicData>
            </a:graphic>
          </wp:inline>
        </w:drawing>
      </w:r>
    </w:p>
    <w:p w14:paraId="6E3BD014" w14:textId="77777777" w:rsidR="0033763B" w:rsidRPr="009E5226" w:rsidRDefault="0033763B" w:rsidP="00A31E06">
      <w:pPr>
        <w:widowControl/>
        <w:spacing w:line="360" w:lineRule="auto"/>
        <w:rPr>
          <w:rFonts w:ascii="Arial" w:eastAsia="PMingLiU" w:hAnsi="Arial" w:cs="Arial"/>
          <w:kern w:val="0"/>
          <w:szCs w:val="24"/>
          <w:shd w:val="clear" w:color="auto" w:fill="FFFFFF"/>
        </w:rPr>
      </w:pPr>
    </w:p>
    <w:p w14:paraId="07AA7D30" w14:textId="77777777" w:rsidR="008C2F54" w:rsidRPr="009E5226" w:rsidRDefault="008C4795" w:rsidP="00A31E06">
      <w:pPr>
        <w:widowControl/>
        <w:spacing w:line="360" w:lineRule="auto"/>
        <w:rPr>
          <w:rFonts w:ascii="Arial" w:eastAsia="PMingLiU" w:hAnsi="Arial" w:cs="Arial"/>
          <w:kern w:val="0"/>
          <w:szCs w:val="24"/>
          <w:shd w:val="clear" w:color="auto" w:fill="FFFFFF"/>
        </w:rPr>
      </w:pPr>
      <w:r w:rsidRPr="009E5226">
        <w:rPr>
          <w:rFonts w:ascii="Arial" w:eastAsia="PMingLiU" w:hAnsi="Arial" w:cs="Arial"/>
          <w:kern w:val="0"/>
          <w:szCs w:val="24"/>
          <w:shd w:val="clear" w:color="auto" w:fill="FFFFFF"/>
        </w:rPr>
        <w:t>The main goal</w:t>
      </w:r>
      <w:r w:rsidR="000C7401" w:rsidRPr="009E5226">
        <w:rPr>
          <w:rFonts w:ascii="Arial" w:hAnsi="Arial" w:cs="Arial"/>
          <w:kern w:val="0"/>
          <w:szCs w:val="24"/>
          <w:shd w:val="clear" w:color="auto" w:fill="FFFFFF"/>
          <w:lang w:eastAsia="zh-HK"/>
        </w:rPr>
        <w:t>s</w:t>
      </w:r>
      <w:r w:rsidRPr="009E5226">
        <w:rPr>
          <w:rFonts w:ascii="Arial" w:eastAsia="PMingLiU" w:hAnsi="Arial" w:cs="Arial"/>
          <w:kern w:val="0"/>
          <w:szCs w:val="24"/>
          <w:shd w:val="clear" w:color="auto" w:fill="FFFFFF"/>
        </w:rPr>
        <w:t xml:space="preserve"> of </w:t>
      </w:r>
      <w:proofErr w:type="spellStart"/>
      <w:r w:rsidRPr="009E5226">
        <w:rPr>
          <w:rFonts w:ascii="Arial" w:eastAsia="PMingLiU" w:hAnsi="Arial" w:cs="Arial"/>
          <w:kern w:val="0"/>
          <w:szCs w:val="24"/>
          <w:shd w:val="clear" w:color="auto" w:fill="FFFFFF"/>
        </w:rPr>
        <w:t>Fosun</w:t>
      </w:r>
      <w:proofErr w:type="spellEnd"/>
      <w:r w:rsidR="00A81D83">
        <w:rPr>
          <w:rFonts w:ascii="Arial" w:hAnsi="Arial" w:cs="Arial" w:hint="eastAsia"/>
          <w:kern w:val="0"/>
          <w:szCs w:val="24"/>
          <w:shd w:val="clear" w:color="auto" w:fill="FFFFFF"/>
          <w:lang w:eastAsia="zh-HK"/>
        </w:rPr>
        <w:t xml:space="preserve"> </w:t>
      </w:r>
      <w:r w:rsidR="000C7401" w:rsidRPr="009E5226">
        <w:rPr>
          <w:rFonts w:ascii="Arial" w:hAnsi="Arial" w:cs="Arial"/>
          <w:kern w:val="0"/>
          <w:szCs w:val="24"/>
          <w:shd w:val="clear" w:color="auto" w:fill="FFFFFF"/>
          <w:lang w:eastAsia="zh-HK"/>
        </w:rPr>
        <w:t>are</w:t>
      </w:r>
      <w:r w:rsidRPr="009E5226">
        <w:rPr>
          <w:rFonts w:ascii="Arial" w:eastAsia="PMingLiU" w:hAnsi="Arial" w:cs="Arial"/>
          <w:kern w:val="0"/>
          <w:szCs w:val="24"/>
          <w:shd w:val="clear" w:color="auto" w:fill="FFFFFF"/>
        </w:rPr>
        <w:t xml:space="preserve"> to consolidate and further enhance </w:t>
      </w:r>
      <w:proofErr w:type="spellStart"/>
      <w:r w:rsidRPr="009E5226">
        <w:rPr>
          <w:rFonts w:ascii="Arial" w:eastAsia="PMingLiU" w:hAnsi="Arial" w:cs="Arial"/>
          <w:kern w:val="0"/>
          <w:szCs w:val="24"/>
          <w:shd w:val="clear" w:color="auto" w:fill="FFFFFF"/>
        </w:rPr>
        <w:t>Fosun's</w:t>
      </w:r>
      <w:proofErr w:type="spellEnd"/>
      <w:r w:rsidRPr="009E5226">
        <w:rPr>
          <w:rFonts w:ascii="Arial" w:eastAsia="PMingLiU" w:hAnsi="Arial" w:cs="Arial"/>
          <w:kern w:val="0"/>
          <w:szCs w:val="24"/>
          <w:shd w:val="clear" w:color="auto" w:fill="FFFFFF"/>
        </w:rPr>
        <w:t xml:space="preserve"> position as China's leading healthcare company, increase its market share in the pharmaceutical and other business sectors in the Chinese market, and gradually enter or expand its presence in certain attractive international markets. </w:t>
      </w:r>
    </w:p>
    <w:p w14:paraId="32915FE6" w14:textId="77777777" w:rsidR="008C4795" w:rsidRPr="009E5226" w:rsidRDefault="008C4795" w:rsidP="00A31E06">
      <w:pPr>
        <w:widowControl/>
        <w:spacing w:line="360" w:lineRule="auto"/>
        <w:rPr>
          <w:rFonts w:ascii="Arial" w:eastAsia="PMingLiU" w:hAnsi="Arial" w:cs="Arial"/>
          <w:kern w:val="0"/>
          <w:szCs w:val="24"/>
          <w:shd w:val="clear" w:color="auto" w:fill="FFFFFF"/>
        </w:rPr>
      </w:pPr>
    </w:p>
    <w:p w14:paraId="0E18BCA5" w14:textId="77777777" w:rsidR="00CD590E" w:rsidRPr="009E5226" w:rsidRDefault="008C2F54" w:rsidP="00A31E06">
      <w:pPr>
        <w:widowControl/>
        <w:shd w:val="clear" w:color="auto" w:fill="FFFFFF"/>
        <w:spacing w:line="360" w:lineRule="auto"/>
        <w:rPr>
          <w:rFonts w:ascii="Arial" w:eastAsia="PMingLiU" w:hAnsi="Arial" w:cs="Arial"/>
          <w:bCs/>
          <w:kern w:val="0"/>
          <w:szCs w:val="24"/>
        </w:rPr>
      </w:pPr>
      <w:r w:rsidRPr="009E5226">
        <w:rPr>
          <w:rFonts w:ascii="Arial" w:eastAsia="PMingLiU" w:hAnsi="Arial" w:cs="Arial"/>
          <w:bCs/>
          <w:kern w:val="0"/>
          <w:szCs w:val="24"/>
        </w:rPr>
        <w:t>Pharmaceutical Manufacturing and R&amp;D</w:t>
      </w:r>
    </w:p>
    <w:p w14:paraId="6609C15C" w14:textId="270EC4F0" w:rsidR="00B0351C" w:rsidRPr="009E5226" w:rsidRDefault="008C2F54" w:rsidP="00A31E06">
      <w:pPr>
        <w:widowControl/>
        <w:shd w:val="clear" w:color="auto" w:fill="FFFFFF"/>
        <w:spacing w:line="360" w:lineRule="auto"/>
        <w:rPr>
          <w:rFonts w:ascii="Arial" w:hAnsi="Arial" w:cs="Arial"/>
          <w:kern w:val="0"/>
          <w:szCs w:val="24"/>
          <w:lang w:eastAsia="zh-HK"/>
        </w:rPr>
      </w:pPr>
      <w:r w:rsidRPr="009E5226">
        <w:rPr>
          <w:rFonts w:ascii="Arial" w:eastAsia="PMingLiU" w:hAnsi="Arial" w:cs="Arial"/>
          <w:kern w:val="0"/>
          <w:szCs w:val="24"/>
        </w:rPr>
        <w:br/>
      </w:r>
      <w:proofErr w:type="spellStart"/>
      <w:r w:rsidR="00BC0259">
        <w:rPr>
          <w:rFonts w:ascii="Arial" w:eastAsia="PMingLiU" w:hAnsi="Arial" w:cs="Arial"/>
          <w:kern w:val="0"/>
          <w:szCs w:val="24"/>
        </w:rPr>
        <w:t>Fosun</w:t>
      </w:r>
      <w:proofErr w:type="spellEnd"/>
      <w:r w:rsidR="00CD590E" w:rsidRPr="009E5226">
        <w:rPr>
          <w:rFonts w:ascii="Arial" w:eastAsia="PMingLiU" w:hAnsi="Arial" w:cs="Arial"/>
          <w:kern w:val="0"/>
          <w:szCs w:val="24"/>
        </w:rPr>
        <w:t xml:space="preserve"> continue</w:t>
      </w:r>
      <w:r w:rsidR="000C7401" w:rsidRPr="009E5226">
        <w:rPr>
          <w:rFonts w:ascii="Arial" w:hAnsi="Arial" w:cs="Arial"/>
          <w:kern w:val="0"/>
          <w:szCs w:val="24"/>
          <w:lang w:eastAsia="zh-HK"/>
        </w:rPr>
        <w:t>s</w:t>
      </w:r>
      <w:r w:rsidR="00CD590E" w:rsidRPr="009E5226">
        <w:rPr>
          <w:rFonts w:ascii="Arial" w:eastAsia="PMingLiU" w:hAnsi="Arial" w:cs="Arial"/>
          <w:kern w:val="0"/>
          <w:szCs w:val="24"/>
        </w:rPr>
        <w:t xml:space="preserve"> to promote the construction of an innovation system and im</w:t>
      </w:r>
      <w:r w:rsidR="00CD590E" w:rsidRPr="00264BA3">
        <w:rPr>
          <w:rFonts w:ascii="Arial" w:eastAsia="PMingLiU" w:hAnsi="Arial" w:cs="Arial"/>
          <w:kern w:val="0"/>
          <w:szCs w:val="24"/>
        </w:rPr>
        <w:t xml:space="preserve">prove the drug </w:t>
      </w:r>
      <w:r w:rsidR="00AC30AE" w:rsidRPr="00264BA3">
        <w:rPr>
          <w:rFonts w:ascii="Arial" w:hAnsi="Arial" w:cs="Arial"/>
          <w:kern w:val="0"/>
          <w:szCs w:val="24"/>
          <w:lang w:eastAsia="zh-HK"/>
        </w:rPr>
        <w:t>R&amp;D</w:t>
      </w:r>
      <w:r w:rsidR="00CD590E" w:rsidRPr="00264BA3">
        <w:rPr>
          <w:rFonts w:ascii="Arial" w:eastAsia="PMingLiU" w:hAnsi="Arial" w:cs="Arial"/>
          <w:kern w:val="0"/>
          <w:szCs w:val="24"/>
        </w:rPr>
        <w:t xml:space="preserve"> sys</w:t>
      </w:r>
      <w:r w:rsidR="00CD590E" w:rsidRPr="009E5226">
        <w:rPr>
          <w:rFonts w:ascii="Arial" w:eastAsia="PMingLiU" w:hAnsi="Arial" w:cs="Arial"/>
          <w:kern w:val="0"/>
          <w:szCs w:val="24"/>
        </w:rPr>
        <w:t xml:space="preserve">tem of “innovation and combination”, and further </w:t>
      </w:r>
      <w:r w:rsidR="000C7401" w:rsidRPr="009E5226">
        <w:rPr>
          <w:rFonts w:ascii="Arial" w:eastAsia="PMingLiU" w:hAnsi="Arial" w:cs="Arial"/>
          <w:kern w:val="0"/>
          <w:szCs w:val="24"/>
        </w:rPr>
        <w:t>strengthens</w:t>
      </w:r>
      <w:r w:rsidR="00CD590E" w:rsidRPr="009E5226">
        <w:rPr>
          <w:rFonts w:ascii="Arial" w:eastAsia="PMingLiU" w:hAnsi="Arial" w:cs="Arial"/>
          <w:kern w:val="0"/>
          <w:szCs w:val="24"/>
        </w:rPr>
        <w:t xml:space="preserve"> R&amp;D investment. </w:t>
      </w:r>
      <w:r w:rsidR="00BC0259">
        <w:rPr>
          <w:rFonts w:ascii="Arial" w:eastAsia="PMingLiU" w:hAnsi="Arial" w:cs="Arial"/>
          <w:kern w:val="0"/>
          <w:szCs w:val="24"/>
        </w:rPr>
        <w:t xml:space="preserve">According to </w:t>
      </w:r>
      <w:r w:rsidR="00CD590E" w:rsidRPr="009E5226">
        <w:rPr>
          <w:rFonts w:ascii="Arial" w:eastAsia="PMingLiU" w:hAnsi="Arial" w:cs="Arial"/>
          <w:kern w:val="0"/>
          <w:szCs w:val="24"/>
        </w:rPr>
        <w:t>the report</w:t>
      </w:r>
      <w:r w:rsidR="00BC0259">
        <w:rPr>
          <w:rFonts w:ascii="Arial" w:eastAsia="PMingLiU" w:hAnsi="Arial" w:cs="Arial"/>
          <w:kern w:val="0"/>
          <w:szCs w:val="24"/>
        </w:rPr>
        <w:t>ing cycle</w:t>
      </w:r>
      <w:r w:rsidR="00CD590E" w:rsidRPr="009E5226">
        <w:rPr>
          <w:rFonts w:ascii="Arial" w:eastAsia="PMingLiU" w:hAnsi="Arial" w:cs="Arial"/>
          <w:kern w:val="0"/>
          <w:szCs w:val="24"/>
        </w:rPr>
        <w:t xml:space="preserve">, the R&amp;D investment of the </w:t>
      </w:r>
      <w:proofErr w:type="spellStart"/>
      <w:r w:rsidR="00BC0259">
        <w:rPr>
          <w:rFonts w:ascii="Arial" w:eastAsia="PMingLiU" w:hAnsi="Arial" w:cs="Arial"/>
          <w:kern w:val="0"/>
          <w:szCs w:val="24"/>
        </w:rPr>
        <w:t>Fosun</w:t>
      </w:r>
      <w:r w:rsidR="00CD590E" w:rsidRPr="009E5226">
        <w:rPr>
          <w:rFonts w:ascii="Arial" w:eastAsia="PMingLiU" w:hAnsi="Arial" w:cs="Arial"/>
          <w:kern w:val="0"/>
          <w:szCs w:val="24"/>
        </w:rPr>
        <w:t>'s</w:t>
      </w:r>
      <w:proofErr w:type="spellEnd"/>
      <w:r w:rsidR="00CD590E" w:rsidRPr="009E5226">
        <w:rPr>
          <w:rFonts w:ascii="Arial" w:eastAsia="PMingLiU" w:hAnsi="Arial" w:cs="Arial"/>
          <w:kern w:val="0"/>
          <w:szCs w:val="24"/>
        </w:rPr>
        <w:t xml:space="preserve"> pharmaceutical business was RMB 2,250 million, an </w:t>
      </w:r>
      <w:r w:rsidR="00CD590E" w:rsidRPr="009E5226">
        <w:rPr>
          <w:rFonts w:ascii="Arial" w:eastAsia="PMingLiU" w:hAnsi="Arial" w:cs="Arial"/>
          <w:kern w:val="0"/>
          <w:szCs w:val="24"/>
        </w:rPr>
        <w:lastRenderedPageBreak/>
        <w:t>increase of RMB 975 million or 76.49% over 2017. The R&amp;D investment in the pharmaceutical business accounted for 12.0% of the pharmaceutical business revenue; among them, the research and development expenses were RMB 1,255. Million dollars, an increase of RMB 456 million compared with 2017, an increase of 57.10%, accounting for 6.7% of the pharmaceutical business income. A</w:t>
      </w:r>
      <w:r w:rsidR="000C7401" w:rsidRPr="009E5226">
        <w:rPr>
          <w:rFonts w:ascii="Arial" w:hAnsi="Arial" w:cs="Arial"/>
          <w:kern w:val="0"/>
          <w:szCs w:val="24"/>
          <w:lang w:eastAsia="zh-HK"/>
        </w:rPr>
        <w:t>t</w:t>
      </w:r>
      <w:r w:rsidR="00CD590E" w:rsidRPr="009E5226">
        <w:rPr>
          <w:rFonts w:ascii="Arial" w:eastAsia="PMingLiU" w:hAnsi="Arial" w:cs="Arial"/>
          <w:kern w:val="0"/>
          <w:szCs w:val="24"/>
        </w:rPr>
        <w:t xml:space="preserve"> the end of the reporting period, the Group is investing in 215 projects such as the evaluation of new drugs, generic drugs, biosimilar drugs and generic drugs, including 15 small molecule innovative drugs, 10 bio-innovative drugs, 17 biosimilar drugs, and international standards. There are 117 generic drugs, 54 special consistency evaluations and 2 Chinese medicines.</w:t>
      </w:r>
    </w:p>
    <w:p w14:paraId="1F4BC1D6" w14:textId="77777777" w:rsidR="00CD590E" w:rsidRPr="009E5226" w:rsidRDefault="00CD590E" w:rsidP="00A31E06">
      <w:pPr>
        <w:widowControl/>
        <w:shd w:val="clear" w:color="auto" w:fill="FFFFFF"/>
        <w:spacing w:line="360" w:lineRule="auto"/>
        <w:rPr>
          <w:rFonts w:ascii="Arial" w:eastAsia="PMingLiU" w:hAnsi="Arial" w:cs="Arial"/>
          <w:kern w:val="0"/>
          <w:szCs w:val="24"/>
        </w:rPr>
      </w:pPr>
    </w:p>
    <w:p w14:paraId="3857F94C" w14:textId="10CEFECF" w:rsidR="00CD590E" w:rsidRPr="009E5226" w:rsidRDefault="00CD590E" w:rsidP="00A31E06">
      <w:pPr>
        <w:widowControl/>
        <w:shd w:val="clear" w:color="auto" w:fill="FFFFFF"/>
        <w:spacing w:line="360" w:lineRule="auto"/>
        <w:rPr>
          <w:rFonts w:ascii="Arial" w:eastAsia="PMingLiU" w:hAnsi="Arial" w:cs="Arial"/>
          <w:kern w:val="0"/>
          <w:szCs w:val="24"/>
        </w:rPr>
      </w:pPr>
      <w:r w:rsidRPr="009E5226">
        <w:rPr>
          <w:rFonts w:ascii="Arial" w:eastAsia="PMingLiU" w:hAnsi="Arial" w:cs="Arial"/>
          <w:kern w:val="0"/>
          <w:szCs w:val="24"/>
        </w:rPr>
        <w:t>The Group also actively participate</w:t>
      </w:r>
      <w:r w:rsidR="001B7A1D" w:rsidRPr="009E5226">
        <w:rPr>
          <w:rFonts w:ascii="Arial" w:hAnsi="Arial" w:cs="Arial"/>
          <w:kern w:val="0"/>
          <w:szCs w:val="24"/>
          <w:lang w:eastAsia="zh-HK"/>
        </w:rPr>
        <w:t>s</w:t>
      </w:r>
      <w:r w:rsidRPr="009E5226">
        <w:rPr>
          <w:rFonts w:ascii="Arial" w:eastAsia="PMingLiU" w:hAnsi="Arial" w:cs="Arial"/>
          <w:kern w:val="0"/>
          <w:szCs w:val="24"/>
        </w:rPr>
        <w:t xml:space="preserve"> in the pilot reform of the pharmaceutical industry. </w:t>
      </w:r>
      <w:r w:rsidR="00BC0259">
        <w:rPr>
          <w:rFonts w:ascii="Arial" w:eastAsia="PMingLiU" w:hAnsi="Arial" w:cs="Arial"/>
          <w:kern w:val="0"/>
          <w:szCs w:val="24"/>
        </w:rPr>
        <w:t>In</w:t>
      </w:r>
      <w:r w:rsidRPr="009E5226">
        <w:rPr>
          <w:rFonts w:ascii="Arial" w:eastAsia="PMingLiU" w:hAnsi="Arial" w:cs="Arial"/>
          <w:kern w:val="0"/>
          <w:szCs w:val="24"/>
        </w:rPr>
        <w:t xml:space="preserve"> the beginning of the reporting </w:t>
      </w:r>
      <w:r w:rsidR="00BC0259">
        <w:rPr>
          <w:rFonts w:ascii="Arial" w:eastAsia="PMingLiU" w:hAnsi="Arial" w:cs="Arial"/>
          <w:kern w:val="0"/>
          <w:szCs w:val="24"/>
        </w:rPr>
        <w:t>cycle</w:t>
      </w:r>
      <w:r w:rsidRPr="009E5226">
        <w:rPr>
          <w:rFonts w:ascii="Arial" w:eastAsia="PMingLiU" w:hAnsi="Arial" w:cs="Arial"/>
          <w:kern w:val="0"/>
          <w:szCs w:val="24"/>
        </w:rPr>
        <w:t xml:space="preserve">, </w:t>
      </w:r>
      <w:proofErr w:type="spellStart"/>
      <w:r w:rsidRPr="009E5226">
        <w:rPr>
          <w:rFonts w:ascii="Arial" w:eastAsia="PMingLiU" w:hAnsi="Arial" w:cs="Arial"/>
          <w:kern w:val="0"/>
          <w:szCs w:val="24"/>
        </w:rPr>
        <w:t>Fosun</w:t>
      </w:r>
      <w:proofErr w:type="spellEnd"/>
      <w:r w:rsidRPr="009E5226">
        <w:rPr>
          <w:rFonts w:ascii="Arial" w:eastAsia="PMingLiU" w:hAnsi="Arial" w:cs="Arial"/>
          <w:kern w:val="0"/>
          <w:szCs w:val="24"/>
        </w:rPr>
        <w:t xml:space="preserve"> (“</w:t>
      </w:r>
      <w:proofErr w:type="spellStart"/>
      <w:r w:rsidRPr="009E5226">
        <w:rPr>
          <w:rFonts w:ascii="Arial" w:eastAsia="PMingLiU" w:hAnsi="Arial" w:cs="Arial"/>
          <w:kern w:val="0"/>
          <w:szCs w:val="24"/>
        </w:rPr>
        <w:t>Fosun</w:t>
      </w:r>
      <w:proofErr w:type="spellEnd"/>
      <w:r w:rsidRPr="009E5226">
        <w:rPr>
          <w:rFonts w:ascii="Arial" w:eastAsia="PMingLiU" w:hAnsi="Arial" w:cs="Arial"/>
          <w:kern w:val="0"/>
          <w:szCs w:val="24"/>
        </w:rPr>
        <w:t xml:space="preserve"> Pharmaceutical Industry”), the headquarters pharmaceutical business platform, became the first enterprise in Shanghai to obtain the approval of the drug marketing license holder</w:t>
      </w:r>
      <w:r w:rsidR="00AC30AE" w:rsidRPr="009E5226">
        <w:rPr>
          <w:rFonts w:ascii="Arial" w:hAnsi="Arial" w:cs="Arial"/>
          <w:kern w:val="0"/>
          <w:szCs w:val="24"/>
          <w:lang w:eastAsia="zh-HK"/>
        </w:rPr>
        <w:t xml:space="preserve"> and p</w:t>
      </w:r>
      <w:r w:rsidRPr="009E5226">
        <w:rPr>
          <w:rFonts w:ascii="Arial" w:eastAsia="PMingLiU" w:hAnsi="Arial" w:cs="Arial"/>
          <w:kern w:val="0"/>
          <w:szCs w:val="24"/>
        </w:rPr>
        <w:t>romote the Group's continuous improvement in the quality control capabilities of pharmaceuticals throughout the life cycle and the expansion of the pharmaceutical manufacturing business.</w:t>
      </w:r>
    </w:p>
    <w:p w14:paraId="2203A82F" w14:textId="77777777" w:rsidR="00CD590E" w:rsidRPr="009E5226" w:rsidRDefault="00CD590E" w:rsidP="00A31E06">
      <w:pPr>
        <w:widowControl/>
        <w:shd w:val="clear" w:color="auto" w:fill="FFFFFF"/>
        <w:spacing w:line="360" w:lineRule="auto"/>
        <w:rPr>
          <w:rFonts w:ascii="Arial" w:eastAsia="PMingLiU" w:hAnsi="Arial" w:cs="Arial"/>
          <w:kern w:val="0"/>
          <w:szCs w:val="24"/>
        </w:rPr>
      </w:pPr>
    </w:p>
    <w:p w14:paraId="0157E92C" w14:textId="07DA631E" w:rsidR="007675AE" w:rsidRPr="00030D77" w:rsidRDefault="00CD590E" w:rsidP="00A31E06">
      <w:pPr>
        <w:widowControl/>
        <w:shd w:val="clear" w:color="auto" w:fill="FFFFFF"/>
        <w:spacing w:line="360" w:lineRule="auto"/>
        <w:rPr>
          <w:rFonts w:ascii="Arial" w:eastAsia="PMingLiU" w:hAnsi="Arial" w:cs="Arial"/>
          <w:kern w:val="0"/>
          <w:szCs w:val="24"/>
        </w:rPr>
      </w:pPr>
      <w:r w:rsidRPr="009E5226">
        <w:rPr>
          <w:rFonts w:ascii="Arial" w:eastAsia="PMingLiU" w:hAnsi="Arial" w:cs="Arial"/>
          <w:kern w:val="0"/>
          <w:szCs w:val="24"/>
        </w:rPr>
        <w:t xml:space="preserve">At the same time, the Group continues to focus on innovation and internationalization, vigorously develops strategic </w:t>
      </w:r>
      <w:r w:rsidR="00BC0259">
        <w:rPr>
          <w:rFonts w:ascii="Arial" w:eastAsia="PMingLiU" w:hAnsi="Arial" w:cs="Arial"/>
          <w:kern w:val="0"/>
          <w:szCs w:val="24"/>
        </w:rPr>
        <w:t xml:space="preserve">medical </w:t>
      </w:r>
      <w:r w:rsidRPr="009E5226">
        <w:rPr>
          <w:rFonts w:ascii="Arial" w:eastAsia="PMingLiU" w:hAnsi="Arial" w:cs="Arial"/>
          <w:kern w:val="0"/>
          <w:szCs w:val="24"/>
        </w:rPr>
        <w:t>products, and seeks opportunities for mergers and acquisitions in the industry</w:t>
      </w:r>
      <w:r w:rsidR="00BC0259" w:rsidRPr="00BC0259">
        <w:rPr>
          <w:rFonts w:ascii="Arial" w:eastAsia="PMingLiU" w:hAnsi="Arial" w:cs="Arial"/>
          <w:kern w:val="0"/>
          <w:szCs w:val="24"/>
        </w:rPr>
        <w:t xml:space="preserve"> </w:t>
      </w:r>
      <w:r w:rsidR="00BC0259" w:rsidRPr="009E5226">
        <w:rPr>
          <w:rFonts w:ascii="Arial" w:eastAsia="PMingLiU" w:hAnsi="Arial" w:cs="Arial"/>
          <w:kern w:val="0"/>
          <w:szCs w:val="24"/>
        </w:rPr>
        <w:t>actively</w:t>
      </w:r>
      <w:r w:rsidRPr="009E5226">
        <w:rPr>
          <w:rFonts w:ascii="Arial" w:eastAsia="PMingLiU" w:hAnsi="Arial" w:cs="Arial"/>
          <w:kern w:val="0"/>
          <w:szCs w:val="24"/>
        </w:rPr>
        <w:t>, integrates and coordinates the Group's existing product lines and resources, and actively explores the business of the international market</w:t>
      </w:r>
      <w:r w:rsidR="00AC30AE" w:rsidRPr="009E5226">
        <w:rPr>
          <w:rFonts w:ascii="Arial" w:hAnsi="Arial" w:cs="Arial"/>
          <w:kern w:val="0"/>
          <w:szCs w:val="24"/>
          <w:lang w:eastAsia="zh-HK"/>
        </w:rPr>
        <w:t xml:space="preserve">. </w:t>
      </w:r>
    </w:p>
    <w:p w14:paraId="2498E526" w14:textId="77777777" w:rsidR="00FD379B" w:rsidRPr="009E5226" w:rsidRDefault="008C2F54" w:rsidP="00A31E06">
      <w:pPr>
        <w:widowControl/>
        <w:shd w:val="clear" w:color="auto" w:fill="FFFFFF"/>
        <w:spacing w:line="360" w:lineRule="auto"/>
        <w:rPr>
          <w:rFonts w:ascii="Arial" w:hAnsi="Arial" w:cs="Arial"/>
          <w:kern w:val="0"/>
          <w:szCs w:val="24"/>
          <w:lang w:eastAsia="zh-HK"/>
        </w:rPr>
      </w:pPr>
      <w:r w:rsidRPr="009E5226">
        <w:rPr>
          <w:rFonts w:ascii="Arial" w:eastAsia="PMingLiU" w:hAnsi="Arial" w:cs="Arial"/>
          <w:bCs/>
          <w:kern w:val="0"/>
          <w:szCs w:val="24"/>
        </w:rPr>
        <w:lastRenderedPageBreak/>
        <w:t>Healthcare Services</w:t>
      </w:r>
      <w:r w:rsidRPr="009E5226">
        <w:rPr>
          <w:rFonts w:ascii="Arial" w:eastAsia="PMingLiU" w:hAnsi="Arial" w:cs="Arial"/>
          <w:kern w:val="0"/>
          <w:szCs w:val="24"/>
        </w:rPr>
        <w:br/>
      </w:r>
    </w:p>
    <w:p w14:paraId="189BA412" w14:textId="1D8A8E7D" w:rsidR="00552846" w:rsidRPr="009E5226" w:rsidRDefault="00552846" w:rsidP="00A31E06">
      <w:pPr>
        <w:widowControl/>
        <w:shd w:val="clear" w:color="auto" w:fill="FFFFFF"/>
        <w:spacing w:line="360" w:lineRule="auto"/>
        <w:rPr>
          <w:rFonts w:ascii="Arial" w:hAnsi="Arial" w:cs="Arial"/>
          <w:kern w:val="0"/>
          <w:szCs w:val="24"/>
          <w:lang w:eastAsia="zh-HK"/>
        </w:rPr>
      </w:pPr>
      <w:r w:rsidRPr="009E5226">
        <w:rPr>
          <w:rFonts w:ascii="Arial" w:eastAsia="PMingLiU" w:hAnsi="Arial" w:cs="Arial"/>
          <w:kern w:val="0"/>
          <w:szCs w:val="24"/>
        </w:rPr>
        <w:t xml:space="preserve">In </w:t>
      </w:r>
      <w:r w:rsidR="00BC0259">
        <w:rPr>
          <w:rFonts w:ascii="Arial" w:eastAsia="PMingLiU" w:hAnsi="Arial" w:cs="Arial"/>
          <w:kern w:val="0"/>
          <w:szCs w:val="24"/>
        </w:rPr>
        <w:t xml:space="preserve">year </w:t>
      </w:r>
      <w:r w:rsidRPr="009E5226">
        <w:rPr>
          <w:rFonts w:ascii="Arial" w:eastAsia="PMingLiU" w:hAnsi="Arial" w:cs="Arial"/>
          <w:kern w:val="0"/>
          <w:szCs w:val="24"/>
        </w:rPr>
        <w:t xml:space="preserve">2018, </w:t>
      </w:r>
      <w:proofErr w:type="spellStart"/>
      <w:r w:rsidR="00BC0259">
        <w:rPr>
          <w:rFonts w:ascii="Arial" w:eastAsia="PMingLiU" w:hAnsi="Arial" w:cs="Arial"/>
          <w:kern w:val="0"/>
          <w:szCs w:val="24"/>
        </w:rPr>
        <w:t>Fosun</w:t>
      </w:r>
      <w:proofErr w:type="spellEnd"/>
      <w:r w:rsidRPr="009E5226">
        <w:rPr>
          <w:rFonts w:ascii="Arial" w:eastAsia="PMingLiU" w:hAnsi="Arial" w:cs="Arial"/>
          <w:kern w:val="0"/>
          <w:szCs w:val="24"/>
        </w:rPr>
        <w:t xml:space="preserve"> continue</w:t>
      </w:r>
      <w:r w:rsidR="00545E33" w:rsidRPr="009E5226">
        <w:rPr>
          <w:rFonts w:ascii="Arial" w:hAnsi="Arial" w:cs="Arial"/>
          <w:kern w:val="0"/>
          <w:szCs w:val="24"/>
          <w:lang w:eastAsia="zh-HK"/>
        </w:rPr>
        <w:t>s</w:t>
      </w:r>
      <w:r w:rsidRPr="009E5226">
        <w:rPr>
          <w:rFonts w:ascii="Arial" w:eastAsia="PMingLiU" w:hAnsi="Arial" w:cs="Arial"/>
          <w:kern w:val="0"/>
          <w:szCs w:val="24"/>
        </w:rPr>
        <w:t xml:space="preserve"> to strengthen </w:t>
      </w:r>
      <w:r w:rsidR="00BC0259">
        <w:rPr>
          <w:rFonts w:ascii="Arial" w:eastAsia="PMingLiU" w:hAnsi="Arial" w:cs="Arial"/>
          <w:kern w:val="0"/>
          <w:szCs w:val="24"/>
        </w:rPr>
        <w:t>its</w:t>
      </w:r>
      <w:r w:rsidRPr="009E5226">
        <w:rPr>
          <w:rFonts w:ascii="Arial" w:eastAsia="PMingLiU" w:hAnsi="Arial" w:cs="Arial"/>
          <w:kern w:val="0"/>
          <w:szCs w:val="24"/>
        </w:rPr>
        <w:t xml:space="preserve"> strategic layout of the medical services business of high-end medical care, second- and third-tier city specialists and general hospitals in the coastal developed cities. Through the continuous promotion of the medical institution's specialist construction, internal integration and expansion, </w:t>
      </w:r>
      <w:r w:rsidR="00545E33" w:rsidRPr="009E5226">
        <w:rPr>
          <w:rFonts w:ascii="Arial" w:hAnsi="Arial" w:cs="Arial"/>
          <w:kern w:val="0"/>
          <w:szCs w:val="24"/>
          <w:lang w:eastAsia="zh-HK"/>
        </w:rPr>
        <w:t>the Group</w:t>
      </w:r>
      <w:r w:rsidRPr="009E5226">
        <w:rPr>
          <w:rFonts w:ascii="Arial" w:eastAsia="PMingLiU" w:hAnsi="Arial" w:cs="Arial"/>
          <w:kern w:val="0"/>
          <w:szCs w:val="24"/>
        </w:rPr>
        <w:t xml:space="preserve"> will build a regional medical center and a large health industry chain to improve business scale and profitability. </w:t>
      </w:r>
    </w:p>
    <w:p w14:paraId="25F20D89" w14:textId="77777777" w:rsidR="00CA3267" w:rsidRPr="009E5226" w:rsidRDefault="00CA3267" w:rsidP="00A31E06">
      <w:pPr>
        <w:widowControl/>
        <w:shd w:val="clear" w:color="auto" w:fill="FFFFFF"/>
        <w:spacing w:line="360" w:lineRule="auto"/>
        <w:rPr>
          <w:rFonts w:ascii="Arial" w:hAnsi="Arial" w:cs="Arial"/>
          <w:kern w:val="0"/>
          <w:szCs w:val="24"/>
          <w:lang w:eastAsia="zh-HK"/>
        </w:rPr>
      </w:pPr>
    </w:p>
    <w:p w14:paraId="51FE0B6F" w14:textId="4680399A" w:rsidR="00552846" w:rsidRPr="009E5226" w:rsidRDefault="00BC0259" w:rsidP="00A31E06">
      <w:pPr>
        <w:widowControl/>
        <w:shd w:val="clear" w:color="auto" w:fill="FFFFFF"/>
        <w:spacing w:line="360" w:lineRule="auto"/>
        <w:rPr>
          <w:rFonts w:ascii="Arial" w:eastAsia="PMingLiU" w:hAnsi="Arial" w:cs="Arial"/>
          <w:kern w:val="0"/>
          <w:szCs w:val="24"/>
        </w:rPr>
      </w:pPr>
      <w:r>
        <w:rPr>
          <w:rFonts w:ascii="Arial" w:eastAsia="PMingLiU" w:hAnsi="Arial" w:cs="Arial"/>
          <w:kern w:val="0"/>
          <w:szCs w:val="24"/>
        </w:rPr>
        <w:t>According to</w:t>
      </w:r>
      <w:r w:rsidR="00552846" w:rsidRPr="009E5226">
        <w:rPr>
          <w:rFonts w:ascii="Arial" w:eastAsia="PMingLiU" w:hAnsi="Arial" w:cs="Arial"/>
          <w:kern w:val="0"/>
          <w:szCs w:val="24"/>
        </w:rPr>
        <w:t xml:space="preserve"> the reporting </w:t>
      </w:r>
      <w:r>
        <w:rPr>
          <w:rFonts w:ascii="Arial" w:eastAsia="PMingLiU" w:hAnsi="Arial" w:cs="Arial"/>
          <w:kern w:val="0"/>
          <w:szCs w:val="24"/>
        </w:rPr>
        <w:t>cycle</w:t>
      </w:r>
      <w:r w:rsidR="00552846" w:rsidRPr="009E5226">
        <w:rPr>
          <w:rFonts w:ascii="Arial" w:eastAsia="PMingLiU" w:hAnsi="Arial" w:cs="Arial"/>
          <w:kern w:val="0"/>
          <w:szCs w:val="24"/>
        </w:rPr>
        <w:t xml:space="preserve">, </w:t>
      </w:r>
      <w:proofErr w:type="spellStart"/>
      <w:r>
        <w:rPr>
          <w:rFonts w:ascii="Arial" w:eastAsia="PMingLiU" w:hAnsi="Arial" w:cs="Arial"/>
          <w:kern w:val="0"/>
          <w:szCs w:val="24"/>
        </w:rPr>
        <w:t>Fosun</w:t>
      </w:r>
      <w:proofErr w:type="spellEnd"/>
      <w:r w:rsidR="00552846" w:rsidRPr="009E5226">
        <w:rPr>
          <w:rFonts w:ascii="Arial" w:eastAsia="PMingLiU" w:hAnsi="Arial" w:cs="Arial"/>
          <w:kern w:val="0"/>
          <w:szCs w:val="24"/>
        </w:rPr>
        <w:t xml:space="preserve"> continue</w:t>
      </w:r>
      <w:r w:rsidR="00545E33" w:rsidRPr="009E5226">
        <w:rPr>
          <w:rFonts w:ascii="Arial" w:hAnsi="Arial" w:cs="Arial"/>
          <w:kern w:val="0"/>
          <w:szCs w:val="24"/>
          <w:lang w:eastAsia="zh-HK"/>
        </w:rPr>
        <w:t>s</w:t>
      </w:r>
      <w:r w:rsidR="00552846" w:rsidRPr="009E5226">
        <w:rPr>
          <w:rFonts w:ascii="Arial" w:eastAsia="PMingLiU" w:hAnsi="Arial" w:cs="Arial"/>
          <w:kern w:val="0"/>
          <w:szCs w:val="24"/>
        </w:rPr>
        <w:t xml:space="preserve"> to support and promote the </w:t>
      </w:r>
      <w:r>
        <w:rPr>
          <w:rFonts w:ascii="Arial" w:eastAsia="PMingLiU" w:hAnsi="Arial" w:cs="Arial"/>
          <w:kern w:val="0"/>
          <w:szCs w:val="24"/>
        </w:rPr>
        <w:t xml:space="preserve">company </w:t>
      </w:r>
      <w:r w:rsidR="00552846" w:rsidRPr="009E5226">
        <w:rPr>
          <w:rFonts w:ascii="Arial" w:eastAsia="PMingLiU" w:hAnsi="Arial" w:cs="Arial"/>
          <w:kern w:val="0"/>
          <w:szCs w:val="24"/>
        </w:rPr>
        <w:t>development and layout of leading brands of high-end medical services and the network of hospitals and clinics</w:t>
      </w:r>
      <w:r w:rsidRPr="00BC0259">
        <w:rPr>
          <w:rFonts w:ascii="Arial" w:eastAsia="PMingLiU" w:hAnsi="Arial" w:cs="Arial"/>
          <w:kern w:val="0"/>
          <w:szCs w:val="24"/>
        </w:rPr>
        <w:t xml:space="preserve"> </w:t>
      </w:r>
      <w:r w:rsidRPr="009E5226">
        <w:rPr>
          <w:rFonts w:ascii="Arial" w:eastAsia="PMingLiU" w:hAnsi="Arial" w:cs="Arial"/>
          <w:kern w:val="0"/>
          <w:szCs w:val="24"/>
        </w:rPr>
        <w:t>actively</w:t>
      </w:r>
      <w:r w:rsidR="00552846" w:rsidRPr="009E5226">
        <w:rPr>
          <w:rFonts w:ascii="Arial" w:eastAsia="PMingLiU" w:hAnsi="Arial" w:cs="Arial"/>
          <w:kern w:val="0"/>
          <w:szCs w:val="24"/>
        </w:rPr>
        <w:t xml:space="preserve">. While investing in the domestic medical service industry, </w:t>
      </w:r>
      <w:proofErr w:type="spellStart"/>
      <w:r>
        <w:rPr>
          <w:rFonts w:ascii="Arial" w:eastAsia="PMingLiU" w:hAnsi="Arial" w:cs="Arial"/>
          <w:kern w:val="0"/>
          <w:szCs w:val="24"/>
        </w:rPr>
        <w:t>Fosun</w:t>
      </w:r>
      <w:proofErr w:type="spellEnd"/>
      <w:r>
        <w:rPr>
          <w:rFonts w:ascii="Arial" w:eastAsia="PMingLiU" w:hAnsi="Arial" w:cs="Arial"/>
          <w:kern w:val="0"/>
          <w:szCs w:val="24"/>
        </w:rPr>
        <w:t xml:space="preserve"> decide to</w:t>
      </w:r>
      <w:r w:rsidR="00552846" w:rsidRPr="009E5226">
        <w:rPr>
          <w:rFonts w:ascii="Arial" w:eastAsia="PMingLiU" w:hAnsi="Arial" w:cs="Arial"/>
          <w:kern w:val="0"/>
          <w:szCs w:val="24"/>
        </w:rPr>
        <w:t xml:space="preserve"> pay </w:t>
      </w:r>
      <w:r>
        <w:rPr>
          <w:rFonts w:ascii="Arial" w:eastAsia="PMingLiU" w:hAnsi="Arial" w:cs="Arial"/>
          <w:kern w:val="0"/>
          <w:szCs w:val="24"/>
        </w:rPr>
        <w:t>more</w:t>
      </w:r>
      <w:r w:rsidR="00552846" w:rsidRPr="009E5226">
        <w:rPr>
          <w:rFonts w:ascii="Arial" w:eastAsia="PMingLiU" w:hAnsi="Arial" w:cs="Arial"/>
          <w:kern w:val="0"/>
          <w:szCs w:val="24"/>
        </w:rPr>
        <w:t xml:space="preserve"> attention to the exploration of new business models in the global mainstream medical service sector.</w:t>
      </w:r>
    </w:p>
    <w:p w14:paraId="1A098E89" w14:textId="77777777" w:rsidR="00A66CB0" w:rsidRPr="00BC0259" w:rsidRDefault="00A66CB0" w:rsidP="00A31E06">
      <w:pPr>
        <w:spacing w:line="360" w:lineRule="auto"/>
        <w:rPr>
          <w:rFonts w:ascii="Arial" w:hAnsi="Arial" w:cs="Arial"/>
          <w:szCs w:val="24"/>
        </w:rPr>
      </w:pPr>
    </w:p>
    <w:p w14:paraId="7BADDA75" w14:textId="77777777" w:rsidR="007C2B1B" w:rsidRPr="009E5226" w:rsidRDefault="007C2B1B" w:rsidP="00A31E06">
      <w:pPr>
        <w:spacing w:line="360" w:lineRule="auto"/>
        <w:rPr>
          <w:rFonts w:ascii="Arial" w:hAnsi="Arial" w:cs="Arial"/>
          <w:bCs/>
          <w:szCs w:val="24"/>
        </w:rPr>
      </w:pPr>
      <w:r w:rsidRPr="009E5226">
        <w:rPr>
          <w:rFonts w:ascii="Arial" w:hAnsi="Arial" w:cs="Arial"/>
          <w:bCs/>
          <w:szCs w:val="24"/>
        </w:rPr>
        <w:t>Medical equipment and medical diagnosis</w:t>
      </w:r>
    </w:p>
    <w:p w14:paraId="57A2BFA6" w14:textId="77777777" w:rsidR="007C2B1B" w:rsidRPr="009E5226" w:rsidRDefault="007C2B1B" w:rsidP="00A31E06">
      <w:pPr>
        <w:spacing w:line="360" w:lineRule="auto"/>
        <w:rPr>
          <w:rFonts w:ascii="Arial" w:hAnsi="Arial" w:cs="Arial"/>
          <w:szCs w:val="24"/>
        </w:rPr>
      </w:pPr>
    </w:p>
    <w:p w14:paraId="199F3AF8" w14:textId="77777777" w:rsidR="007C2B1B" w:rsidRPr="009E5226" w:rsidRDefault="007C2B1B" w:rsidP="00A31E06">
      <w:pPr>
        <w:spacing w:line="360" w:lineRule="auto"/>
        <w:rPr>
          <w:rFonts w:ascii="Arial" w:hAnsi="Arial" w:cs="Arial"/>
          <w:szCs w:val="24"/>
        </w:rPr>
      </w:pPr>
      <w:r w:rsidRPr="009E5226">
        <w:rPr>
          <w:rFonts w:ascii="Arial" w:hAnsi="Arial" w:cs="Arial"/>
          <w:szCs w:val="24"/>
        </w:rPr>
        <w:t xml:space="preserve">In </w:t>
      </w:r>
      <w:proofErr w:type="gramStart"/>
      <w:r w:rsidRPr="009E5226">
        <w:rPr>
          <w:rFonts w:ascii="Arial" w:hAnsi="Arial" w:cs="Arial"/>
          <w:szCs w:val="24"/>
        </w:rPr>
        <w:t>2018,</w:t>
      </w:r>
      <w:r w:rsidR="00CD5D92" w:rsidRPr="009E5226">
        <w:rPr>
          <w:rFonts w:ascii="Arial" w:hAnsi="Arial" w:cs="Arial"/>
          <w:szCs w:val="24"/>
        </w:rPr>
        <w:t>Fosun</w:t>
      </w:r>
      <w:proofErr w:type="gramEnd"/>
      <w:r w:rsidR="00A81D83">
        <w:rPr>
          <w:rFonts w:ascii="Arial" w:hAnsi="Arial" w:cs="Arial" w:hint="eastAsia"/>
          <w:szCs w:val="24"/>
          <w:lang w:eastAsia="zh-HK"/>
        </w:rPr>
        <w:t xml:space="preserve"> </w:t>
      </w:r>
      <w:r w:rsidRPr="009E5226">
        <w:rPr>
          <w:rFonts w:ascii="Arial" w:hAnsi="Arial" w:cs="Arial"/>
          <w:szCs w:val="24"/>
        </w:rPr>
        <w:t>continued to promote its business in the field of medical device and medical diagnostics. During the reporting period, the medical device and medical diagnostics business achieved operating income of RMB</w:t>
      </w:r>
      <w:r w:rsidR="00057DF4">
        <w:rPr>
          <w:rFonts w:ascii="Arial" w:hAnsi="Arial" w:cs="Arial" w:hint="eastAsia"/>
          <w:szCs w:val="24"/>
          <w:lang w:eastAsia="zh-HK"/>
        </w:rPr>
        <w:t xml:space="preserve"> </w:t>
      </w:r>
      <w:r w:rsidRPr="009E5226">
        <w:rPr>
          <w:rFonts w:ascii="Arial" w:hAnsi="Arial" w:cs="Arial"/>
          <w:szCs w:val="24"/>
        </w:rPr>
        <w:t>3</w:t>
      </w:r>
      <w:r w:rsidR="00545E33" w:rsidRPr="009E5226">
        <w:rPr>
          <w:rFonts w:ascii="Arial" w:hAnsi="Arial" w:cs="Arial"/>
          <w:szCs w:val="24"/>
        </w:rPr>
        <w:t>, 627</w:t>
      </w:r>
      <w:r w:rsidRPr="009E5226">
        <w:rPr>
          <w:rFonts w:ascii="Arial" w:hAnsi="Arial" w:cs="Arial"/>
          <w:szCs w:val="24"/>
        </w:rPr>
        <w:t xml:space="preserve"> million, an increase of 13.20% over 2017. </w:t>
      </w:r>
      <w:r w:rsidR="00545E33" w:rsidRPr="009E5226">
        <w:rPr>
          <w:rFonts w:ascii="Arial" w:hAnsi="Arial" w:cs="Arial"/>
          <w:szCs w:val="24"/>
          <w:lang w:eastAsia="zh-HK"/>
        </w:rPr>
        <w:t>T</w:t>
      </w:r>
      <w:r w:rsidRPr="009E5226">
        <w:rPr>
          <w:rFonts w:ascii="Arial" w:hAnsi="Arial" w:cs="Arial"/>
          <w:szCs w:val="24"/>
        </w:rPr>
        <w:t>he segment results were RMB</w:t>
      </w:r>
      <w:r w:rsidR="00057DF4">
        <w:rPr>
          <w:rFonts w:ascii="Arial" w:hAnsi="Arial" w:cs="Arial" w:hint="eastAsia"/>
          <w:szCs w:val="24"/>
          <w:lang w:eastAsia="zh-HK"/>
        </w:rPr>
        <w:t xml:space="preserve"> </w:t>
      </w:r>
      <w:r w:rsidRPr="009E5226">
        <w:rPr>
          <w:rFonts w:ascii="Arial" w:hAnsi="Arial" w:cs="Arial"/>
          <w:szCs w:val="24"/>
        </w:rPr>
        <w:t xml:space="preserve">558 million, an increase of 16.31% over 2017; </w:t>
      </w:r>
      <w:r w:rsidR="00545E33" w:rsidRPr="009E5226">
        <w:rPr>
          <w:rFonts w:ascii="Arial" w:hAnsi="Arial" w:cs="Arial"/>
          <w:szCs w:val="24"/>
        </w:rPr>
        <w:t>the</w:t>
      </w:r>
      <w:r w:rsidRPr="009E5226">
        <w:rPr>
          <w:rFonts w:ascii="Arial" w:hAnsi="Arial" w:cs="Arial"/>
          <w:szCs w:val="24"/>
        </w:rPr>
        <w:t xml:space="preserve"> profit was RMB 440 million, an increase of 13.48% compared with 2017.</w:t>
      </w:r>
    </w:p>
    <w:p w14:paraId="0CA5F2A5" w14:textId="77777777" w:rsidR="007C2B1B" w:rsidRPr="009E5226" w:rsidRDefault="007C2B1B" w:rsidP="00A31E06">
      <w:pPr>
        <w:spacing w:line="360" w:lineRule="auto"/>
        <w:rPr>
          <w:rFonts w:ascii="Arial" w:hAnsi="Arial" w:cs="Arial"/>
          <w:b/>
          <w:bCs/>
          <w:szCs w:val="24"/>
        </w:rPr>
      </w:pPr>
    </w:p>
    <w:p w14:paraId="555A6068" w14:textId="77777777" w:rsidR="007C2B1B" w:rsidRPr="009E5226" w:rsidRDefault="00153F56" w:rsidP="00A31E06">
      <w:pPr>
        <w:spacing w:line="360" w:lineRule="auto"/>
        <w:rPr>
          <w:rFonts w:ascii="Arial" w:hAnsi="Arial" w:cs="Arial"/>
          <w:bCs/>
          <w:szCs w:val="24"/>
        </w:rPr>
      </w:pPr>
      <w:r w:rsidRPr="009E5226">
        <w:rPr>
          <w:rFonts w:ascii="Arial" w:hAnsi="Arial" w:cs="Arial"/>
          <w:bCs/>
          <w:szCs w:val="24"/>
        </w:rPr>
        <w:lastRenderedPageBreak/>
        <w:t>Pharmaceutical distribution and retail</w:t>
      </w:r>
    </w:p>
    <w:p w14:paraId="07316607" w14:textId="77777777" w:rsidR="00153F56" w:rsidRPr="009E5226" w:rsidRDefault="00153F56" w:rsidP="00A31E06">
      <w:pPr>
        <w:spacing w:line="360" w:lineRule="auto"/>
        <w:rPr>
          <w:rFonts w:ascii="Arial" w:hAnsi="Arial" w:cs="Arial"/>
          <w:szCs w:val="24"/>
        </w:rPr>
      </w:pPr>
    </w:p>
    <w:p w14:paraId="0D23D1C5" w14:textId="011FCCCD" w:rsidR="00153F56" w:rsidRPr="009E5226" w:rsidRDefault="00153F56" w:rsidP="00A31E06">
      <w:pPr>
        <w:spacing w:line="360" w:lineRule="auto"/>
        <w:rPr>
          <w:rFonts w:ascii="Arial" w:hAnsi="Arial" w:cs="Arial"/>
          <w:szCs w:val="24"/>
        </w:rPr>
      </w:pPr>
      <w:r w:rsidRPr="009E5226">
        <w:rPr>
          <w:rFonts w:ascii="Arial" w:hAnsi="Arial" w:cs="Arial"/>
          <w:szCs w:val="24"/>
        </w:rPr>
        <w:t>The distribution network</w:t>
      </w:r>
      <w:r w:rsidR="00F51EB9">
        <w:rPr>
          <w:rFonts w:ascii="Arial" w:hAnsi="Arial" w:cs="Arial"/>
          <w:szCs w:val="24"/>
        </w:rPr>
        <w:t>s</w:t>
      </w:r>
      <w:r w:rsidRPr="009E5226">
        <w:rPr>
          <w:rFonts w:ascii="Arial" w:hAnsi="Arial" w:cs="Arial"/>
          <w:szCs w:val="24"/>
        </w:rPr>
        <w:t xml:space="preserve"> of </w:t>
      </w:r>
      <w:proofErr w:type="spellStart"/>
      <w:r w:rsidRPr="009E5226">
        <w:rPr>
          <w:rFonts w:ascii="Arial" w:hAnsi="Arial" w:cs="Arial"/>
          <w:szCs w:val="24"/>
        </w:rPr>
        <w:t>Fosun</w:t>
      </w:r>
      <w:proofErr w:type="spellEnd"/>
      <w:r w:rsidRPr="009E5226">
        <w:rPr>
          <w:rFonts w:ascii="Arial" w:hAnsi="Arial" w:cs="Arial"/>
          <w:szCs w:val="24"/>
        </w:rPr>
        <w:t xml:space="preserve"> covers </w:t>
      </w:r>
      <w:r w:rsidR="00F51EB9">
        <w:rPr>
          <w:rFonts w:ascii="Arial" w:hAnsi="Arial" w:cs="Arial"/>
          <w:szCs w:val="24"/>
        </w:rPr>
        <w:t>thirty-one</w:t>
      </w:r>
      <w:r w:rsidRPr="009E5226">
        <w:rPr>
          <w:rFonts w:ascii="Arial" w:hAnsi="Arial" w:cs="Arial"/>
          <w:szCs w:val="24"/>
        </w:rPr>
        <w:t xml:space="preserve"> provinces, municipalities and autonomous regions in China, and the coverage rate of prefecture-level administrative districts reaches 97%, and the coverage rate of county-level administrative districts reaches 98%. </w:t>
      </w:r>
      <w:r w:rsidR="00D54341">
        <w:rPr>
          <w:rFonts w:ascii="Arial" w:hAnsi="Arial" w:cs="Arial"/>
          <w:szCs w:val="24"/>
        </w:rPr>
        <w:t>According to</w:t>
      </w:r>
      <w:r w:rsidRPr="009E5226">
        <w:rPr>
          <w:rFonts w:ascii="Arial" w:hAnsi="Arial" w:cs="Arial"/>
          <w:szCs w:val="24"/>
        </w:rPr>
        <w:t xml:space="preserve"> the reporting </w:t>
      </w:r>
      <w:r w:rsidR="00D54341">
        <w:rPr>
          <w:rFonts w:ascii="Arial" w:hAnsi="Arial" w:cs="Arial"/>
          <w:szCs w:val="24"/>
        </w:rPr>
        <w:t>cycle</w:t>
      </w:r>
      <w:r w:rsidRPr="009E5226">
        <w:rPr>
          <w:rFonts w:ascii="Arial" w:hAnsi="Arial" w:cs="Arial"/>
          <w:szCs w:val="24"/>
        </w:rPr>
        <w:t xml:space="preserve">, </w:t>
      </w:r>
      <w:r w:rsidR="00D54341">
        <w:rPr>
          <w:rFonts w:ascii="Arial" w:hAnsi="Arial" w:cs="Arial"/>
          <w:szCs w:val="24"/>
        </w:rPr>
        <w:t xml:space="preserve">the </w:t>
      </w:r>
      <w:r w:rsidR="00D54341" w:rsidRPr="009E5226">
        <w:rPr>
          <w:rFonts w:ascii="Arial" w:hAnsi="Arial" w:cs="Arial"/>
          <w:szCs w:val="24"/>
        </w:rPr>
        <w:t>distribution business</w:t>
      </w:r>
      <w:r w:rsidR="00D54341">
        <w:rPr>
          <w:rFonts w:ascii="Arial" w:hAnsi="Arial" w:cs="Arial"/>
          <w:szCs w:val="24"/>
        </w:rPr>
        <w:t xml:space="preserve"> of</w:t>
      </w:r>
      <w:r w:rsidR="00D54341" w:rsidRPr="009E5226">
        <w:rPr>
          <w:rFonts w:ascii="Arial" w:hAnsi="Arial" w:cs="Arial"/>
          <w:szCs w:val="24"/>
        </w:rPr>
        <w:t xml:space="preserve"> </w:t>
      </w:r>
      <w:proofErr w:type="spellStart"/>
      <w:r w:rsidRPr="009E5226">
        <w:rPr>
          <w:rFonts w:ascii="Arial" w:hAnsi="Arial" w:cs="Arial"/>
          <w:szCs w:val="24"/>
        </w:rPr>
        <w:t>Sinopharm's</w:t>
      </w:r>
      <w:proofErr w:type="spellEnd"/>
      <w:r w:rsidRPr="009E5226">
        <w:rPr>
          <w:rFonts w:ascii="Arial" w:hAnsi="Arial" w:cs="Arial"/>
          <w:szCs w:val="24"/>
        </w:rPr>
        <w:t xml:space="preserve"> pharmaceutical realized revenue of RMB</w:t>
      </w:r>
      <w:r w:rsidR="00057DF4">
        <w:rPr>
          <w:rFonts w:ascii="Arial" w:hAnsi="Arial" w:cs="Arial" w:hint="eastAsia"/>
          <w:szCs w:val="24"/>
          <w:lang w:eastAsia="zh-HK"/>
        </w:rPr>
        <w:t xml:space="preserve"> </w:t>
      </w:r>
      <w:r w:rsidRPr="009E5226">
        <w:rPr>
          <w:rFonts w:ascii="Arial" w:hAnsi="Arial" w:cs="Arial"/>
          <w:szCs w:val="24"/>
        </w:rPr>
        <w:t>281</w:t>
      </w:r>
      <w:r w:rsidR="00545E33" w:rsidRPr="009E5226">
        <w:rPr>
          <w:rFonts w:ascii="Arial" w:hAnsi="Arial" w:cs="Arial"/>
          <w:szCs w:val="24"/>
        </w:rPr>
        <w:t>, 049</w:t>
      </w:r>
      <w:r w:rsidRPr="009E5226">
        <w:rPr>
          <w:rFonts w:ascii="Arial" w:hAnsi="Arial" w:cs="Arial"/>
          <w:szCs w:val="24"/>
        </w:rPr>
        <w:t xml:space="preserve"> million, an increase of 9.29% compared with 2017. In the pharmaceutical retail sector, the retail network cover</w:t>
      </w:r>
      <w:r w:rsidR="00D54341">
        <w:rPr>
          <w:rFonts w:ascii="Arial" w:hAnsi="Arial" w:cs="Arial"/>
          <w:szCs w:val="24"/>
        </w:rPr>
        <w:t xml:space="preserve"> in </w:t>
      </w:r>
      <w:r w:rsidRPr="009E5226">
        <w:rPr>
          <w:rFonts w:ascii="Arial" w:hAnsi="Arial" w:cs="Arial"/>
          <w:szCs w:val="24"/>
        </w:rPr>
        <w:t>30 provinces, municipalities and autonomous regions</w:t>
      </w:r>
      <w:r w:rsidR="00D54341">
        <w:rPr>
          <w:rFonts w:ascii="Arial" w:hAnsi="Arial" w:cs="Arial"/>
          <w:szCs w:val="24"/>
        </w:rPr>
        <w:t>,</w:t>
      </w:r>
      <w:r w:rsidRPr="009E5226">
        <w:rPr>
          <w:rFonts w:ascii="Arial" w:hAnsi="Arial" w:cs="Arial"/>
          <w:szCs w:val="24"/>
        </w:rPr>
        <w:t xml:space="preserve"> and more than 229 cities across the country, with a total of 5,183 retail pharmacies</w:t>
      </w:r>
      <w:r w:rsidR="0044144A" w:rsidRPr="009E5226">
        <w:rPr>
          <w:rFonts w:ascii="Arial" w:eastAsia="PMingLiU" w:hAnsi="Arial" w:cs="Arial"/>
          <w:kern w:val="0"/>
          <w:szCs w:val="24"/>
          <w:shd w:val="clear" w:color="auto" w:fill="FFFFFF"/>
        </w:rPr>
        <w:t xml:space="preserve"> (</w:t>
      </w:r>
      <w:proofErr w:type="spellStart"/>
      <w:r w:rsidR="0044144A" w:rsidRPr="009E5226">
        <w:rPr>
          <w:rFonts w:ascii="Arial" w:eastAsia="PMingLiU" w:hAnsi="Arial" w:cs="Arial"/>
          <w:kern w:val="0"/>
          <w:szCs w:val="24"/>
          <w:shd w:val="clear" w:color="auto" w:fill="FFFFFF"/>
        </w:rPr>
        <w:t>Fosun’s</w:t>
      </w:r>
      <w:proofErr w:type="spellEnd"/>
      <w:r w:rsidR="0044144A" w:rsidRPr="009E5226">
        <w:rPr>
          <w:rFonts w:ascii="Arial" w:eastAsia="PMingLiU" w:hAnsi="Arial" w:cs="Arial"/>
          <w:kern w:val="0"/>
          <w:szCs w:val="24"/>
          <w:shd w:val="clear" w:color="auto" w:fill="FFFFFF"/>
        </w:rPr>
        <w:t xml:space="preserve"> annual report, 2017 &amp; 2018)</w:t>
      </w:r>
      <w:r w:rsidRPr="009E5226">
        <w:rPr>
          <w:rFonts w:ascii="Arial" w:hAnsi="Arial" w:cs="Arial"/>
          <w:szCs w:val="24"/>
        </w:rPr>
        <w:t xml:space="preserve">. </w:t>
      </w:r>
    </w:p>
    <w:p w14:paraId="32332106" w14:textId="77777777" w:rsidR="00A66CB0" w:rsidRPr="00D54341" w:rsidRDefault="00A66CB0" w:rsidP="00A31E06">
      <w:pPr>
        <w:pStyle w:val="ListParagraph"/>
        <w:spacing w:line="360" w:lineRule="auto"/>
        <w:ind w:leftChars="0" w:left="360"/>
        <w:rPr>
          <w:rFonts w:ascii="Arial" w:hAnsi="Arial" w:cs="Arial"/>
          <w:szCs w:val="24"/>
        </w:rPr>
      </w:pPr>
    </w:p>
    <w:p w14:paraId="6E86AE55" w14:textId="77777777" w:rsidR="00153F56" w:rsidRPr="00030D77" w:rsidRDefault="00153F56" w:rsidP="00030D77">
      <w:pPr>
        <w:spacing w:line="360" w:lineRule="auto"/>
        <w:rPr>
          <w:rFonts w:ascii="Arial" w:hAnsi="Arial" w:cs="Arial"/>
          <w:szCs w:val="24"/>
        </w:rPr>
      </w:pPr>
    </w:p>
    <w:p w14:paraId="3FDAD3D6" w14:textId="77777777" w:rsidR="00A66CB0" w:rsidRPr="009E5226" w:rsidRDefault="00A66CB0" w:rsidP="00A31E06">
      <w:pPr>
        <w:pStyle w:val="ListParagraph"/>
        <w:numPr>
          <w:ilvl w:val="1"/>
          <w:numId w:val="7"/>
        </w:numPr>
        <w:spacing w:line="360" w:lineRule="auto"/>
        <w:ind w:leftChars="0"/>
        <w:rPr>
          <w:rFonts w:ascii="Arial" w:hAnsi="Arial" w:cs="Arial"/>
          <w:b/>
          <w:bCs/>
          <w:szCs w:val="24"/>
        </w:rPr>
      </w:pPr>
      <w:r w:rsidRPr="009E5226">
        <w:rPr>
          <w:rFonts w:ascii="Arial" w:hAnsi="Arial" w:cs="Arial"/>
          <w:b/>
          <w:bCs/>
          <w:szCs w:val="24"/>
        </w:rPr>
        <w:t>Today’s Business Environment</w:t>
      </w:r>
    </w:p>
    <w:p w14:paraId="48FD9461" w14:textId="77777777" w:rsidR="00A66CB0" w:rsidRPr="009E5226" w:rsidRDefault="00A66CB0" w:rsidP="00A31E06">
      <w:pPr>
        <w:pStyle w:val="ListParagraph"/>
        <w:spacing w:line="360" w:lineRule="auto"/>
        <w:ind w:leftChars="0" w:left="360"/>
        <w:rPr>
          <w:rFonts w:ascii="Arial" w:hAnsi="Arial" w:cs="Arial"/>
          <w:szCs w:val="24"/>
        </w:rPr>
      </w:pPr>
    </w:p>
    <w:p w14:paraId="43322CB2" w14:textId="77777777" w:rsidR="00E740CC" w:rsidRPr="009E5226" w:rsidRDefault="00E740CC" w:rsidP="00A31E06">
      <w:pPr>
        <w:spacing w:line="360" w:lineRule="auto"/>
        <w:rPr>
          <w:rFonts w:ascii="Arial" w:hAnsi="Arial" w:cs="Arial"/>
          <w:szCs w:val="24"/>
        </w:rPr>
      </w:pPr>
      <w:r w:rsidRPr="009E5226">
        <w:rPr>
          <w:rFonts w:ascii="Arial" w:hAnsi="Arial" w:cs="Arial"/>
          <w:szCs w:val="24"/>
        </w:rPr>
        <w:t>In early 21st century, the “blockbuster” drug development model that provides good services to the pharmaceutical industry and its investors has come to an end as market expectations for operations have shifted from optimizing liquid assets to creating value for businesses. In short, they must now go beyond effective production, rethink their holistic approach, and demand innovation levels that match the recent changes in the pharmaceutical industry.</w:t>
      </w:r>
    </w:p>
    <w:p w14:paraId="76E9923C" w14:textId="77777777" w:rsidR="00E740CC" w:rsidRPr="009E5226" w:rsidRDefault="00E740CC" w:rsidP="00A31E06">
      <w:pPr>
        <w:spacing w:line="360" w:lineRule="auto"/>
        <w:rPr>
          <w:rFonts w:ascii="Arial" w:hAnsi="Arial" w:cs="Arial"/>
          <w:szCs w:val="24"/>
        </w:rPr>
      </w:pPr>
    </w:p>
    <w:p w14:paraId="799C0560" w14:textId="77777777" w:rsidR="00A66CB0" w:rsidRPr="009E5226" w:rsidRDefault="00A66CB0" w:rsidP="00A31E06">
      <w:pPr>
        <w:pStyle w:val="ListParagraph"/>
        <w:numPr>
          <w:ilvl w:val="1"/>
          <w:numId w:val="7"/>
        </w:numPr>
        <w:spacing w:line="360" w:lineRule="auto"/>
        <w:ind w:leftChars="0"/>
        <w:rPr>
          <w:rFonts w:ascii="Arial" w:hAnsi="Arial" w:cs="Arial"/>
          <w:b/>
          <w:szCs w:val="24"/>
        </w:rPr>
      </w:pPr>
      <w:r w:rsidRPr="009E5226">
        <w:rPr>
          <w:rFonts w:ascii="Arial" w:hAnsi="Arial" w:cs="Arial"/>
          <w:b/>
          <w:szCs w:val="24"/>
        </w:rPr>
        <w:t>Company Structure</w:t>
      </w:r>
    </w:p>
    <w:p w14:paraId="71871E32" w14:textId="77777777" w:rsidR="00A66CB0" w:rsidRPr="009E5226" w:rsidRDefault="00A66CB0" w:rsidP="00A31E06">
      <w:pPr>
        <w:pStyle w:val="ListParagraph"/>
        <w:spacing w:line="360" w:lineRule="auto"/>
        <w:ind w:leftChars="0" w:left="360"/>
        <w:rPr>
          <w:rFonts w:ascii="Arial" w:hAnsi="Arial" w:cs="Arial"/>
          <w:szCs w:val="24"/>
        </w:rPr>
      </w:pPr>
    </w:p>
    <w:p w14:paraId="679E5AC6" w14:textId="77777777" w:rsidR="00A66CB0" w:rsidRPr="009E5226" w:rsidRDefault="00EA522B" w:rsidP="00A31E06">
      <w:pPr>
        <w:spacing w:line="360" w:lineRule="auto"/>
        <w:rPr>
          <w:rFonts w:ascii="Arial" w:hAnsi="Arial" w:cs="Arial"/>
        </w:rPr>
      </w:pPr>
      <w:r w:rsidRPr="009E5226">
        <w:rPr>
          <w:rFonts w:ascii="Arial" w:hAnsi="Arial" w:cs="Arial"/>
          <w:szCs w:val="24"/>
        </w:rPr>
        <w:t>The offering document (201</w:t>
      </w:r>
      <w:r w:rsidR="006F2AE5" w:rsidRPr="009E5226">
        <w:rPr>
          <w:rFonts w:ascii="Arial" w:hAnsi="Arial" w:cs="Arial"/>
          <w:szCs w:val="24"/>
        </w:rPr>
        <w:t>2</w:t>
      </w:r>
      <w:r w:rsidRPr="009E5226">
        <w:rPr>
          <w:rFonts w:ascii="Arial" w:hAnsi="Arial" w:cs="Arial"/>
          <w:szCs w:val="24"/>
        </w:rPr>
        <w:t xml:space="preserve">) of </w:t>
      </w:r>
      <w:proofErr w:type="spellStart"/>
      <w:r w:rsidRPr="009E5226">
        <w:rPr>
          <w:rFonts w:ascii="Arial" w:hAnsi="Arial" w:cs="Arial"/>
          <w:szCs w:val="24"/>
        </w:rPr>
        <w:t>Fosun</w:t>
      </w:r>
      <w:proofErr w:type="spellEnd"/>
      <w:r w:rsidRPr="009E5226">
        <w:rPr>
          <w:rFonts w:ascii="Arial" w:hAnsi="Arial" w:cs="Arial"/>
          <w:szCs w:val="24"/>
        </w:rPr>
        <w:t xml:space="preserve"> disclosed the company structure of </w:t>
      </w:r>
      <w:r w:rsidRPr="009E5226">
        <w:rPr>
          <w:rFonts w:ascii="Arial" w:hAnsi="Arial" w:cs="Arial"/>
          <w:szCs w:val="24"/>
        </w:rPr>
        <w:lastRenderedPageBreak/>
        <w:t>management including the board, supervisors and execu</w:t>
      </w:r>
      <w:r w:rsidRPr="00264BA3">
        <w:rPr>
          <w:rFonts w:ascii="Arial" w:hAnsi="Arial" w:cs="Arial"/>
          <w:szCs w:val="24"/>
        </w:rPr>
        <w:t>tives</w:t>
      </w:r>
      <w:r w:rsidR="00057DF4" w:rsidRPr="00264BA3">
        <w:rPr>
          <w:rFonts w:ascii="Arial" w:hAnsi="Arial" w:cs="Arial" w:hint="eastAsia"/>
          <w:szCs w:val="24"/>
          <w:lang w:eastAsia="zh-HK"/>
        </w:rPr>
        <w:t xml:space="preserve"> and the</w:t>
      </w:r>
      <w:r w:rsidRPr="00264BA3">
        <w:rPr>
          <w:rFonts w:ascii="Arial" w:hAnsi="Arial" w:cs="Arial"/>
          <w:szCs w:val="24"/>
        </w:rPr>
        <w:t xml:space="preserve"> 8 major</w:t>
      </w:r>
      <w:r w:rsidRPr="009E5226">
        <w:rPr>
          <w:rFonts w:ascii="Arial" w:hAnsi="Arial" w:cs="Arial"/>
          <w:szCs w:val="24"/>
        </w:rPr>
        <w:t xml:space="preserve"> p</w:t>
      </w:r>
      <w:r w:rsidRPr="009E5226">
        <w:rPr>
          <w:rFonts w:ascii="Arial" w:hAnsi="Arial" w:cs="Arial"/>
          <w:szCs w:val="24"/>
          <w:shd w:val="clear" w:color="auto" w:fill="FFFFFF"/>
        </w:rPr>
        <w:t xml:space="preserve">harmaceutical products: </w:t>
      </w:r>
      <w:hyperlink r:id="rId14" w:history="1">
        <w:r w:rsidRPr="009E5226">
          <w:rPr>
            <w:rStyle w:val="Hyperlink"/>
            <w:rFonts w:ascii="Arial" w:hAnsi="Arial" w:cs="Arial"/>
            <w:color w:val="auto"/>
            <w:u w:val="none"/>
          </w:rPr>
          <w:t>Metabolism &amp; Digestive Tr</w:t>
        </w:r>
      </w:hyperlink>
      <w:r w:rsidRPr="009E5226">
        <w:rPr>
          <w:rFonts w:ascii="Arial" w:hAnsi="Arial" w:cs="Arial"/>
        </w:rPr>
        <w:t xml:space="preserve">act, Cardiovascular, Blood, Central Nervous, Anti-inflection, Anti-tumor, Vaccine, API and Intermediate. </w:t>
      </w:r>
    </w:p>
    <w:p w14:paraId="410D4C73" w14:textId="77777777" w:rsidR="00A66CB0" w:rsidRPr="009E5226" w:rsidRDefault="00A66CB0" w:rsidP="00A31E06">
      <w:pPr>
        <w:spacing w:line="360" w:lineRule="auto"/>
        <w:rPr>
          <w:rFonts w:ascii="Arial" w:hAnsi="Arial" w:cs="Arial"/>
          <w:szCs w:val="24"/>
        </w:rPr>
      </w:pPr>
    </w:p>
    <w:p w14:paraId="363AAE8C" w14:textId="77777777" w:rsidR="00495C0D" w:rsidRPr="009E5226" w:rsidRDefault="00495C0D" w:rsidP="00A31E06">
      <w:pPr>
        <w:spacing w:line="360" w:lineRule="auto"/>
        <w:rPr>
          <w:rFonts w:ascii="Arial" w:hAnsi="Arial" w:cs="Arial"/>
          <w:szCs w:val="24"/>
        </w:rPr>
      </w:pPr>
      <w:r w:rsidRPr="009E5226">
        <w:rPr>
          <w:rFonts w:ascii="Arial" w:hAnsi="Arial" w:cs="Arial"/>
          <w:szCs w:val="24"/>
        </w:rPr>
        <w:t>Th</w:t>
      </w:r>
      <w:r w:rsidRPr="00030D77">
        <w:rPr>
          <w:rFonts w:ascii="Arial" w:hAnsi="Arial" w:cs="Arial"/>
          <w:szCs w:val="24"/>
        </w:rPr>
        <w:t xml:space="preserve">e </w:t>
      </w:r>
      <w:r w:rsidR="008D3C32" w:rsidRPr="00030D77">
        <w:rPr>
          <w:rFonts w:ascii="Arial" w:hAnsi="Arial" w:cs="Arial"/>
          <w:szCs w:val="24"/>
          <w:lang w:eastAsia="zh-HK"/>
        </w:rPr>
        <w:t>below</w:t>
      </w:r>
      <w:r w:rsidRPr="00030D77">
        <w:rPr>
          <w:rFonts w:ascii="Arial" w:hAnsi="Arial" w:cs="Arial"/>
          <w:szCs w:val="24"/>
        </w:rPr>
        <w:t xml:space="preserve"> ta</w:t>
      </w:r>
      <w:r w:rsidRPr="009E5226">
        <w:rPr>
          <w:rFonts w:ascii="Arial" w:hAnsi="Arial" w:cs="Arial"/>
          <w:szCs w:val="24"/>
        </w:rPr>
        <w:t xml:space="preserve">ble shows </w:t>
      </w:r>
      <w:r w:rsidR="00143FCA" w:rsidRPr="009E5226">
        <w:rPr>
          <w:rFonts w:ascii="Arial" w:hAnsi="Arial" w:cs="Arial"/>
          <w:szCs w:val="24"/>
        </w:rPr>
        <w:t xml:space="preserve">the </w:t>
      </w:r>
      <w:r w:rsidRPr="009E5226">
        <w:rPr>
          <w:rFonts w:ascii="Arial" w:hAnsi="Arial" w:cs="Arial"/>
          <w:szCs w:val="24"/>
        </w:rPr>
        <w:t xml:space="preserve">simplified corporate structure </w:t>
      </w:r>
      <w:r w:rsidR="00143FCA" w:rsidRPr="009E5226">
        <w:rPr>
          <w:rFonts w:ascii="Arial" w:hAnsi="Arial" w:cs="Arial"/>
          <w:szCs w:val="24"/>
        </w:rPr>
        <w:t xml:space="preserve">of </w:t>
      </w:r>
      <w:proofErr w:type="spellStart"/>
      <w:r w:rsidR="00143FCA" w:rsidRPr="009E5226">
        <w:rPr>
          <w:rFonts w:ascii="Arial" w:hAnsi="Arial" w:cs="Arial"/>
          <w:szCs w:val="24"/>
        </w:rPr>
        <w:t>Fosun</w:t>
      </w:r>
      <w:proofErr w:type="spellEnd"/>
      <w:r w:rsidR="00A81D83">
        <w:rPr>
          <w:rFonts w:ascii="Arial" w:hAnsi="Arial" w:cs="Arial" w:hint="eastAsia"/>
          <w:szCs w:val="24"/>
          <w:lang w:eastAsia="zh-HK"/>
        </w:rPr>
        <w:t xml:space="preserve"> </w:t>
      </w:r>
      <w:r w:rsidRPr="009E5226">
        <w:rPr>
          <w:rFonts w:ascii="Arial" w:hAnsi="Arial" w:cs="Arial"/>
          <w:szCs w:val="24"/>
        </w:rPr>
        <w:t xml:space="preserve">following the completion of the Global Offering, assuming that the Over-allotment Option has not been exercised after the Latest Practicable Date </w:t>
      </w:r>
      <w:r w:rsidR="00143FCA" w:rsidRPr="009E5226">
        <w:rPr>
          <w:rFonts w:ascii="Arial" w:hAnsi="Arial" w:cs="Arial"/>
          <w:szCs w:val="24"/>
        </w:rPr>
        <w:t>on 201</w:t>
      </w:r>
      <w:r w:rsidR="006F2AE5" w:rsidRPr="009E5226">
        <w:rPr>
          <w:rFonts w:ascii="Arial" w:hAnsi="Arial" w:cs="Arial"/>
          <w:szCs w:val="24"/>
        </w:rPr>
        <w:t xml:space="preserve">2 </w:t>
      </w:r>
      <w:r w:rsidRPr="009E5226">
        <w:rPr>
          <w:rFonts w:ascii="Arial" w:hAnsi="Arial" w:cs="Arial"/>
          <w:szCs w:val="24"/>
        </w:rPr>
        <w:t>and the shareholding changes of the following shareholders:</w:t>
      </w:r>
    </w:p>
    <w:p w14:paraId="0446F160" w14:textId="77777777" w:rsidR="00143FCA" w:rsidRPr="009E5226" w:rsidRDefault="00143FCA" w:rsidP="00A31E06">
      <w:pPr>
        <w:spacing w:line="360" w:lineRule="auto"/>
        <w:rPr>
          <w:rFonts w:ascii="Arial" w:hAnsi="Arial" w:cs="Arial"/>
          <w:szCs w:val="24"/>
        </w:rPr>
      </w:pPr>
    </w:p>
    <w:p w14:paraId="30A6B26A" w14:textId="77777777" w:rsidR="00143FCA" w:rsidRPr="009E5226" w:rsidRDefault="00143FCA" w:rsidP="00A31E06">
      <w:pPr>
        <w:spacing w:line="360" w:lineRule="auto"/>
        <w:rPr>
          <w:rFonts w:ascii="Arial" w:hAnsi="Arial" w:cs="Arial"/>
          <w:szCs w:val="24"/>
        </w:rPr>
      </w:pPr>
      <w:r w:rsidRPr="009E5226">
        <w:rPr>
          <w:rFonts w:ascii="Arial" w:hAnsi="Arial" w:cs="Arial"/>
          <w:noProof/>
        </w:rPr>
        <w:drawing>
          <wp:inline distT="0" distB="0" distL="0" distR="0" wp14:anchorId="69615CDF" wp14:editId="5734CB90">
            <wp:extent cx="5677232" cy="5048710"/>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srcRect l="19263" t="20762" r="24152" b="14812"/>
                    <a:stretch/>
                  </pic:blipFill>
                  <pic:spPr bwMode="auto">
                    <a:xfrm>
                      <a:off x="0" y="0"/>
                      <a:ext cx="5689018" cy="5059191"/>
                    </a:xfrm>
                    <a:prstGeom prst="rect">
                      <a:avLst/>
                    </a:prstGeom>
                    <a:ln>
                      <a:noFill/>
                    </a:ln>
                    <a:extLst>
                      <a:ext uri="{53640926-AAD7-44D8-BBD7-CCE9431645EC}">
                        <a14:shadowObscured xmlns:a14="http://schemas.microsoft.com/office/drawing/2010/main"/>
                      </a:ext>
                    </a:extLst>
                  </pic:spPr>
                </pic:pic>
              </a:graphicData>
            </a:graphic>
          </wp:inline>
        </w:drawing>
      </w:r>
    </w:p>
    <w:p w14:paraId="06174B60" w14:textId="77777777" w:rsidR="007D298D" w:rsidRPr="009E5226" w:rsidRDefault="003C1ABA" w:rsidP="007D298D">
      <w:pPr>
        <w:spacing w:line="360" w:lineRule="auto"/>
        <w:ind w:firstLineChars="50" w:firstLine="120"/>
        <w:rPr>
          <w:rFonts w:ascii="Arial" w:hAnsi="Arial" w:cs="Arial"/>
          <w:szCs w:val="24"/>
        </w:rPr>
      </w:pPr>
      <w:r w:rsidRPr="009E5226">
        <w:rPr>
          <w:rFonts w:ascii="Arial" w:hAnsi="Arial" w:cs="Arial"/>
          <w:noProof/>
        </w:rPr>
        <w:drawing>
          <wp:inline distT="0" distB="0" distL="0" distR="0" wp14:anchorId="1F722EBA" wp14:editId="7A77601F">
            <wp:extent cx="1686506" cy="27613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srcRect l="18378" t="52489" r="53828" b="39420"/>
                    <a:stretch/>
                  </pic:blipFill>
                  <pic:spPr bwMode="auto">
                    <a:xfrm>
                      <a:off x="0" y="0"/>
                      <a:ext cx="1701138" cy="278527"/>
                    </a:xfrm>
                    <a:prstGeom prst="rect">
                      <a:avLst/>
                    </a:prstGeom>
                    <a:ln>
                      <a:noFill/>
                    </a:ln>
                    <a:extLst>
                      <a:ext uri="{53640926-AAD7-44D8-BBD7-CCE9431645EC}">
                        <a14:shadowObscured xmlns:a14="http://schemas.microsoft.com/office/drawing/2010/main"/>
                      </a:ext>
                    </a:extLst>
                  </pic:spPr>
                </pic:pic>
              </a:graphicData>
            </a:graphic>
          </wp:inline>
        </w:drawing>
      </w:r>
    </w:p>
    <w:p w14:paraId="46B36490" w14:textId="77777777" w:rsidR="00A66CB0" w:rsidRPr="009E5226" w:rsidRDefault="00A66CB0" w:rsidP="00A31E06">
      <w:pPr>
        <w:pStyle w:val="ListParagraph"/>
        <w:numPr>
          <w:ilvl w:val="1"/>
          <w:numId w:val="7"/>
        </w:numPr>
        <w:spacing w:line="360" w:lineRule="auto"/>
        <w:ind w:leftChars="0"/>
        <w:rPr>
          <w:rFonts w:ascii="Arial" w:hAnsi="Arial" w:cs="Arial"/>
          <w:b/>
          <w:szCs w:val="24"/>
        </w:rPr>
      </w:pPr>
      <w:r w:rsidRPr="009E5226">
        <w:rPr>
          <w:rFonts w:ascii="Arial" w:hAnsi="Arial" w:cs="Arial"/>
          <w:b/>
          <w:szCs w:val="24"/>
        </w:rPr>
        <w:lastRenderedPageBreak/>
        <w:t>Research Comparison Company Information</w:t>
      </w:r>
    </w:p>
    <w:p w14:paraId="6B25B51D" w14:textId="77777777" w:rsidR="00A66CB0" w:rsidRPr="009E5226" w:rsidRDefault="00A66CB0" w:rsidP="00A31E06">
      <w:pPr>
        <w:pStyle w:val="ListParagraph"/>
        <w:spacing w:line="360" w:lineRule="auto"/>
        <w:ind w:leftChars="0" w:left="360"/>
        <w:rPr>
          <w:rFonts w:ascii="Arial" w:hAnsi="Arial" w:cs="Arial"/>
          <w:szCs w:val="24"/>
        </w:rPr>
      </w:pPr>
    </w:p>
    <w:p w14:paraId="20A1FA58" w14:textId="77777777" w:rsidR="00FA3103" w:rsidRPr="00030D77" w:rsidRDefault="003753A8" w:rsidP="00A31E06">
      <w:pPr>
        <w:spacing w:line="360" w:lineRule="auto"/>
        <w:rPr>
          <w:rFonts w:ascii="Arial" w:hAnsi="Arial" w:cs="Arial"/>
          <w:szCs w:val="24"/>
        </w:rPr>
      </w:pPr>
      <w:r w:rsidRPr="009E5226">
        <w:rPr>
          <w:rFonts w:ascii="Arial" w:hAnsi="Arial" w:cs="Arial"/>
          <w:szCs w:val="24"/>
        </w:rPr>
        <w:t xml:space="preserve">To compare with </w:t>
      </w:r>
      <w:proofErr w:type="spellStart"/>
      <w:r w:rsidRPr="009E5226">
        <w:rPr>
          <w:rFonts w:ascii="Arial" w:hAnsi="Arial" w:cs="Arial"/>
          <w:szCs w:val="24"/>
        </w:rPr>
        <w:t>Fosun</w:t>
      </w:r>
      <w:proofErr w:type="spellEnd"/>
      <w:r w:rsidR="00FA3103" w:rsidRPr="009E5226">
        <w:rPr>
          <w:rFonts w:ascii="Arial" w:hAnsi="Arial" w:cs="Arial"/>
          <w:szCs w:val="24"/>
        </w:rPr>
        <w:t xml:space="preserve"> with equal comparative analysis</w:t>
      </w:r>
      <w:r w:rsidRPr="009E5226">
        <w:rPr>
          <w:rFonts w:ascii="Arial" w:hAnsi="Arial" w:cs="Arial"/>
          <w:szCs w:val="24"/>
        </w:rPr>
        <w:t>, t</w:t>
      </w:r>
      <w:r w:rsidR="00336BCF" w:rsidRPr="009E5226">
        <w:rPr>
          <w:rFonts w:ascii="Arial" w:hAnsi="Arial" w:cs="Arial"/>
          <w:szCs w:val="24"/>
        </w:rPr>
        <w:t xml:space="preserve">his research </w:t>
      </w:r>
      <w:r w:rsidRPr="009E5226">
        <w:rPr>
          <w:rFonts w:ascii="Arial" w:hAnsi="Arial" w:cs="Arial"/>
          <w:szCs w:val="24"/>
        </w:rPr>
        <w:t>compariso</w:t>
      </w:r>
      <w:r w:rsidRPr="00264BA3">
        <w:rPr>
          <w:rFonts w:ascii="Arial" w:hAnsi="Arial" w:cs="Arial"/>
          <w:szCs w:val="24"/>
        </w:rPr>
        <w:t>n cho</w:t>
      </w:r>
      <w:r w:rsidR="00A17628" w:rsidRPr="00264BA3">
        <w:rPr>
          <w:rFonts w:ascii="Arial" w:hAnsi="Arial" w:cs="Arial" w:hint="eastAsia"/>
          <w:szCs w:val="24"/>
          <w:lang w:eastAsia="zh-HK"/>
        </w:rPr>
        <w:t>o</w:t>
      </w:r>
      <w:r w:rsidRPr="00264BA3">
        <w:rPr>
          <w:rFonts w:ascii="Arial" w:hAnsi="Arial" w:cs="Arial"/>
          <w:szCs w:val="24"/>
        </w:rPr>
        <w:t>se</w:t>
      </w:r>
      <w:r w:rsidR="00A17628" w:rsidRPr="00264BA3">
        <w:rPr>
          <w:rFonts w:ascii="Arial" w:hAnsi="Arial" w:cs="Arial" w:hint="eastAsia"/>
          <w:szCs w:val="24"/>
          <w:lang w:eastAsia="zh-HK"/>
        </w:rPr>
        <w:t>s</w:t>
      </w:r>
      <w:r w:rsidRPr="00264BA3">
        <w:rPr>
          <w:rFonts w:ascii="Arial" w:hAnsi="Arial" w:cs="Arial"/>
          <w:szCs w:val="24"/>
        </w:rPr>
        <w:t xml:space="preserve"> two of</w:t>
      </w:r>
      <w:r w:rsidRPr="009E5226">
        <w:rPr>
          <w:rFonts w:ascii="Arial" w:hAnsi="Arial" w:cs="Arial"/>
          <w:szCs w:val="24"/>
        </w:rPr>
        <w:t xml:space="preserve"> the Hong Kong l</w:t>
      </w:r>
      <w:r w:rsidR="005F4D20" w:rsidRPr="009E5226">
        <w:rPr>
          <w:rFonts w:ascii="Arial" w:hAnsi="Arial" w:cs="Arial"/>
          <w:szCs w:val="24"/>
        </w:rPr>
        <w:t>isted companies</w:t>
      </w:r>
      <w:r w:rsidR="005F4D20" w:rsidRPr="00030D77">
        <w:rPr>
          <w:rFonts w:ascii="Arial" w:hAnsi="Arial" w:cs="Arial"/>
          <w:szCs w:val="24"/>
        </w:rPr>
        <w:t xml:space="preserve"> to compa</w:t>
      </w:r>
      <w:r w:rsidR="008D3C32" w:rsidRPr="00030D77">
        <w:rPr>
          <w:rFonts w:ascii="Arial" w:hAnsi="Arial" w:cs="Arial"/>
          <w:szCs w:val="24"/>
          <w:lang w:eastAsia="zh-HK"/>
        </w:rPr>
        <w:t>re</w:t>
      </w:r>
      <w:r w:rsidR="005F4D20" w:rsidRPr="00030D77">
        <w:rPr>
          <w:rFonts w:ascii="Arial" w:hAnsi="Arial" w:cs="Arial"/>
          <w:szCs w:val="24"/>
        </w:rPr>
        <w:t xml:space="preserve"> with</w:t>
      </w:r>
      <w:r w:rsidR="005F4D20" w:rsidRPr="00030D77">
        <w:rPr>
          <w:rFonts w:ascii="Arial" w:hAnsi="Arial" w:cs="Arial"/>
          <w:szCs w:val="24"/>
          <w:lang w:eastAsia="zh-HK"/>
        </w:rPr>
        <w:t>:</w:t>
      </w:r>
      <w:r w:rsidR="00872ACB">
        <w:rPr>
          <w:rFonts w:ascii="Arial" w:hAnsi="Arial" w:cs="Arial" w:hint="eastAsia"/>
          <w:szCs w:val="24"/>
          <w:lang w:eastAsia="zh-HK"/>
        </w:rPr>
        <w:t xml:space="preserve"> </w:t>
      </w:r>
      <w:hyperlink r:id="rId17" w:tgtFrame="_blank" w:history="1">
        <w:r w:rsidRPr="00030D77">
          <w:rPr>
            <w:rStyle w:val="Hyperlink"/>
            <w:rFonts w:ascii="Arial" w:hAnsi="Arial" w:cs="Arial"/>
            <w:color w:val="auto"/>
            <w:szCs w:val="24"/>
            <w:u w:val="none"/>
            <w:shd w:val="clear" w:color="auto" w:fill="FFFFFF"/>
          </w:rPr>
          <w:t>China Grand Pharmaceutical and Healthcare Holdings L</w:t>
        </w:r>
        <w:r w:rsidR="008D3C32" w:rsidRPr="00030D77">
          <w:rPr>
            <w:rStyle w:val="Hyperlink"/>
            <w:rFonts w:ascii="Arial" w:hAnsi="Arial" w:cs="Arial"/>
            <w:color w:val="auto"/>
            <w:szCs w:val="24"/>
            <w:u w:val="none"/>
            <w:shd w:val="clear" w:color="auto" w:fill="FFFFFF"/>
            <w:lang w:eastAsia="zh-HK"/>
          </w:rPr>
          <w:t>imited</w:t>
        </w:r>
        <w:r w:rsidRPr="00030D77">
          <w:rPr>
            <w:rStyle w:val="Hyperlink"/>
            <w:rFonts w:ascii="Arial" w:hAnsi="Arial" w:cs="Arial"/>
            <w:color w:val="auto"/>
            <w:szCs w:val="24"/>
            <w:u w:val="none"/>
            <w:shd w:val="clear" w:color="auto" w:fill="FFFFFF"/>
          </w:rPr>
          <w:t xml:space="preserve"> (0512.HK)</w:t>
        </w:r>
      </w:hyperlink>
      <w:r w:rsidR="00CD3BB3">
        <w:rPr>
          <w:rFonts w:hint="eastAsia"/>
          <w:lang w:eastAsia="zh-HK"/>
        </w:rPr>
        <w:t xml:space="preserve">, </w:t>
      </w:r>
      <w:r w:rsidR="00C47F90" w:rsidRPr="00030D77">
        <w:rPr>
          <w:rFonts w:ascii="Arial" w:hAnsi="Arial" w:cs="Arial"/>
          <w:szCs w:val="24"/>
        </w:rPr>
        <w:t>(“China Grand</w:t>
      </w:r>
      <w:r w:rsidR="00264BA3">
        <w:rPr>
          <w:rFonts w:ascii="Arial" w:hAnsi="Arial" w:cs="Arial" w:hint="eastAsia"/>
          <w:szCs w:val="24"/>
          <w:lang w:eastAsia="zh-HK"/>
        </w:rPr>
        <w:t xml:space="preserve"> </w:t>
      </w:r>
      <w:r w:rsidR="00C47F90" w:rsidRPr="00030D77">
        <w:rPr>
          <w:rFonts w:ascii="Arial" w:hAnsi="Arial" w:cs="Arial"/>
          <w:szCs w:val="24"/>
        </w:rPr>
        <w:t xml:space="preserve">Ph”) </w:t>
      </w:r>
      <w:r w:rsidRPr="00030D77">
        <w:rPr>
          <w:rFonts w:ascii="Arial" w:hAnsi="Arial" w:cs="Arial"/>
          <w:szCs w:val="24"/>
        </w:rPr>
        <w:t xml:space="preserve">and </w:t>
      </w:r>
      <w:r w:rsidR="00C47F90" w:rsidRPr="00030D77">
        <w:rPr>
          <w:rFonts w:ascii="Arial" w:hAnsi="Arial" w:cs="Arial"/>
          <w:szCs w:val="24"/>
        </w:rPr>
        <w:t>China Medical System Holdings Limited (0867.HK)</w:t>
      </w:r>
      <w:r w:rsidR="00CD3BB3">
        <w:rPr>
          <w:rFonts w:ascii="Arial" w:hAnsi="Arial" w:cs="Arial" w:hint="eastAsia"/>
          <w:szCs w:val="24"/>
          <w:lang w:eastAsia="zh-HK"/>
        </w:rPr>
        <w:t>,</w:t>
      </w:r>
      <w:r w:rsidR="00C47F90" w:rsidRPr="00030D77">
        <w:rPr>
          <w:rFonts w:ascii="Arial" w:hAnsi="Arial" w:cs="Arial"/>
          <w:szCs w:val="24"/>
        </w:rPr>
        <w:t xml:space="preserve"> (“CMS”). </w:t>
      </w:r>
      <w:r w:rsidR="002C3617" w:rsidRPr="00030D77">
        <w:rPr>
          <w:rFonts w:ascii="Arial" w:hAnsi="Arial" w:cs="Arial"/>
          <w:szCs w:val="24"/>
        </w:rPr>
        <w:t xml:space="preserve">Both listed companies have the same business nature as </w:t>
      </w:r>
      <w:proofErr w:type="spellStart"/>
      <w:r w:rsidR="00FF34DA" w:rsidRPr="00030D77">
        <w:rPr>
          <w:rFonts w:ascii="Arial" w:hAnsi="Arial" w:cs="Arial"/>
          <w:szCs w:val="24"/>
        </w:rPr>
        <w:t>Fosun</w:t>
      </w:r>
      <w:proofErr w:type="spellEnd"/>
      <w:r w:rsidR="00FF34DA" w:rsidRPr="00030D77">
        <w:rPr>
          <w:rFonts w:ascii="Arial" w:hAnsi="Arial" w:cs="Arial"/>
          <w:szCs w:val="24"/>
        </w:rPr>
        <w:t xml:space="preserve"> and</w:t>
      </w:r>
      <w:r w:rsidR="002C3617" w:rsidRPr="00030D77">
        <w:rPr>
          <w:rFonts w:ascii="Arial" w:hAnsi="Arial" w:cs="Arial"/>
          <w:szCs w:val="24"/>
        </w:rPr>
        <w:t xml:space="preserve"> have similar size of enterprise and market shares.</w:t>
      </w:r>
      <w:r w:rsidR="00FA3103" w:rsidRPr="00030D77">
        <w:rPr>
          <w:rFonts w:ascii="Arial" w:hAnsi="Arial" w:cs="Arial"/>
          <w:szCs w:val="24"/>
        </w:rPr>
        <w:t xml:space="preserve"> Below chart show</w:t>
      </w:r>
      <w:r w:rsidR="00CD3BB3" w:rsidRPr="00CD3BB3">
        <w:rPr>
          <w:rFonts w:ascii="Arial" w:hAnsi="Arial" w:cs="Arial" w:hint="eastAsia"/>
          <w:color w:val="FF0000"/>
          <w:szCs w:val="24"/>
          <w:lang w:eastAsia="zh-HK"/>
        </w:rPr>
        <w:t>s</w:t>
      </w:r>
      <w:r w:rsidR="00FA3103" w:rsidRPr="00CD3BB3">
        <w:rPr>
          <w:rFonts w:ascii="Arial" w:hAnsi="Arial" w:cs="Arial"/>
          <w:color w:val="FF0000"/>
          <w:szCs w:val="24"/>
        </w:rPr>
        <w:t xml:space="preserve"> </w:t>
      </w:r>
      <w:r w:rsidR="00FA3103" w:rsidRPr="00030D77">
        <w:rPr>
          <w:rFonts w:ascii="Arial" w:hAnsi="Arial" w:cs="Arial"/>
          <w:szCs w:val="24"/>
        </w:rPr>
        <w:t>the financial details of th</w:t>
      </w:r>
      <w:r w:rsidR="008D3C32" w:rsidRPr="00030D77">
        <w:rPr>
          <w:rFonts w:ascii="Arial" w:hAnsi="Arial" w:cs="Arial"/>
          <w:szCs w:val="24"/>
          <w:lang w:eastAsia="zh-HK"/>
        </w:rPr>
        <w:t>ese</w:t>
      </w:r>
      <w:r w:rsidR="00FA3103" w:rsidRPr="00030D77">
        <w:rPr>
          <w:rFonts w:ascii="Arial" w:hAnsi="Arial" w:cs="Arial"/>
          <w:szCs w:val="24"/>
        </w:rPr>
        <w:t xml:space="preserve"> companies:</w:t>
      </w:r>
    </w:p>
    <w:p w14:paraId="010DCF86" w14:textId="77777777" w:rsidR="00F77E82" w:rsidRPr="009E5226" w:rsidRDefault="00F77E82" w:rsidP="00A31E06">
      <w:pPr>
        <w:spacing w:line="360" w:lineRule="auto"/>
        <w:rPr>
          <w:rFonts w:ascii="Arial" w:hAnsi="Arial" w:cs="Arial"/>
          <w:szCs w:val="24"/>
        </w:rPr>
      </w:pPr>
    </w:p>
    <w:p w14:paraId="09DEFB16" w14:textId="77777777" w:rsidR="005B5AFE" w:rsidRPr="009E5226" w:rsidRDefault="00700F57" w:rsidP="00A31E06">
      <w:pPr>
        <w:spacing w:line="360" w:lineRule="auto"/>
        <w:rPr>
          <w:rFonts w:ascii="Arial" w:hAnsi="Arial" w:cs="Arial"/>
          <w:szCs w:val="24"/>
        </w:rPr>
      </w:pPr>
      <w:r w:rsidRPr="009E5226">
        <w:rPr>
          <w:rFonts w:ascii="Arial" w:hAnsi="Arial" w:cs="Arial"/>
          <w:noProof/>
        </w:rPr>
        <w:drawing>
          <wp:inline distT="0" distB="0" distL="0" distR="0" wp14:anchorId="50AF7B33" wp14:editId="771629C4">
            <wp:extent cx="5465255" cy="22580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srcRect l="24677" t="31289" r="15239" b="24577"/>
                    <a:stretch/>
                  </pic:blipFill>
                  <pic:spPr bwMode="auto">
                    <a:xfrm>
                      <a:off x="0" y="0"/>
                      <a:ext cx="5483555" cy="2265621"/>
                    </a:xfrm>
                    <a:prstGeom prst="rect">
                      <a:avLst/>
                    </a:prstGeom>
                    <a:ln>
                      <a:noFill/>
                    </a:ln>
                    <a:extLst>
                      <a:ext uri="{53640926-AAD7-44D8-BBD7-CCE9431645EC}">
                        <a14:shadowObscured xmlns:a14="http://schemas.microsoft.com/office/drawing/2010/main"/>
                      </a:ext>
                    </a:extLst>
                  </pic:spPr>
                </pic:pic>
              </a:graphicData>
            </a:graphic>
          </wp:inline>
        </w:drawing>
      </w:r>
    </w:p>
    <w:p w14:paraId="4A531F55" w14:textId="77777777" w:rsidR="00F77E82" w:rsidRPr="009E5226" w:rsidRDefault="00F77E82" w:rsidP="00A31E06">
      <w:pPr>
        <w:widowControl/>
        <w:spacing w:line="360" w:lineRule="auto"/>
        <w:rPr>
          <w:rFonts w:ascii="Arial" w:hAnsi="Arial" w:cs="Arial"/>
          <w:szCs w:val="24"/>
        </w:rPr>
      </w:pPr>
      <w:r w:rsidRPr="009E5226">
        <w:rPr>
          <w:rFonts w:ascii="Arial" w:hAnsi="Arial" w:cs="Arial"/>
          <w:szCs w:val="24"/>
        </w:rPr>
        <w:br w:type="page"/>
      </w:r>
    </w:p>
    <w:p w14:paraId="71E5E8E3" w14:textId="77777777" w:rsidR="004D08D2" w:rsidRPr="009E5226" w:rsidRDefault="0009576C" w:rsidP="00A31E06">
      <w:pPr>
        <w:pStyle w:val="ListParagraph"/>
        <w:numPr>
          <w:ilvl w:val="0"/>
          <w:numId w:val="6"/>
        </w:numPr>
        <w:spacing w:line="360" w:lineRule="auto"/>
        <w:ind w:leftChars="0"/>
        <w:rPr>
          <w:rFonts w:ascii="Arial" w:hAnsi="Arial" w:cs="Arial"/>
          <w:b/>
          <w:szCs w:val="24"/>
        </w:rPr>
      </w:pPr>
      <w:proofErr w:type="spellStart"/>
      <w:r w:rsidRPr="009E5226">
        <w:rPr>
          <w:rFonts w:ascii="Arial" w:hAnsi="Arial" w:cs="Arial"/>
          <w:b/>
          <w:szCs w:val="24"/>
        </w:rPr>
        <w:lastRenderedPageBreak/>
        <w:t>Fosun’s</w:t>
      </w:r>
      <w:proofErr w:type="spellEnd"/>
      <w:r w:rsidRPr="009E5226">
        <w:rPr>
          <w:rFonts w:ascii="Arial" w:hAnsi="Arial" w:cs="Arial"/>
          <w:b/>
          <w:szCs w:val="24"/>
        </w:rPr>
        <w:t xml:space="preserve"> Financial Analysis</w:t>
      </w:r>
    </w:p>
    <w:p w14:paraId="1C244F4B" w14:textId="77777777" w:rsidR="004D08D2" w:rsidRPr="009E5226" w:rsidRDefault="004D08D2" w:rsidP="00A31E06">
      <w:pPr>
        <w:pStyle w:val="ListParagraph"/>
        <w:spacing w:line="360" w:lineRule="auto"/>
        <w:ind w:leftChars="0" w:left="360"/>
        <w:rPr>
          <w:rFonts w:ascii="Arial" w:hAnsi="Arial" w:cs="Arial"/>
          <w:b/>
          <w:szCs w:val="24"/>
        </w:rPr>
      </w:pPr>
    </w:p>
    <w:p w14:paraId="3802A96B" w14:textId="77777777" w:rsidR="008E5FF0" w:rsidRPr="009E5226" w:rsidRDefault="00B110B2" w:rsidP="00A31E06">
      <w:pPr>
        <w:spacing w:line="360" w:lineRule="auto"/>
        <w:rPr>
          <w:rFonts w:ascii="Arial" w:hAnsi="Arial" w:cs="Arial"/>
          <w:b/>
          <w:szCs w:val="24"/>
        </w:rPr>
      </w:pPr>
      <w:r w:rsidRPr="009E5226">
        <w:rPr>
          <w:rFonts w:ascii="Arial" w:hAnsi="Arial" w:cs="Arial"/>
        </w:rPr>
        <w:t xml:space="preserve">To analysis </w:t>
      </w:r>
      <w:proofErr w:type="spellStart"/>
      <w:r w:rsidRPr="009E5226">
        <w:rPr>
          <w:rFonts w:ascii="Arial" w:hAnsi="Arial" w:cs="Arial"/>
        </w:rPr>
        <w:t>Fosun’s</w:t>
      </w:r>
      <w:proofErr w:type="spellEnd"/>
      <w:r w:rsidRPr="009E5226">
        <w:rPr>
          <w:rFonts w:ascii="Arial" w:hAnsi="Arial" w:cs="Arial"/>
        </w:rPr>
        <w:t xml:space="preserve"> financi</w:t>
      </w:r>
      <w:r w:rsidRPr="00030D77">
        <w:rPr>
          <w:rFonts w:ascii="Arial" w:hAnsi="Arial" w:cs="Arial"/>
        </w:rPr>
        <w:t>al reports o</w:t>
      </w:r>
      <w:r w:rsidR="00C304C5" w:rsidRPr="00030D77">
        <w:rPr>
          <w:rFonts w:ascii="Arial" w:hAnsi="Arial" w:cs="Arial"/>
          <w:lang w:eastAsia="zh-HK"/>
        </w:rPr>
        <w:t>n</w:t>
      </w:r>
      <w:r w:rsidRPr="00030D77">
        <w:rPr>
          <w:rFonts w:ascii="Arial" w:hAnsi="Arial" w:cs="Arial"/>
        </w:rPr>
        <w:t xml:space="preserve"> fi</w:t>
      </w:r>
      <w:r w:rsidRPr="009E5226">
        <w:rPr>
          <w:rFonts w:ascii="Arial" w:hAnsi="Arial" w:cs="Arial"/>
        </w:rPr>
        <w:t xml:space="preserve">nancial structure, </w:t>
      </w:r>
      <w:r w:rsidR="008E5FF0" w:rsidRPr="009E5226">
        <w:rPr>
          <w:rFonts w:ascii="Arial" w:hAnsi="Arial" w:cs="Arial"/>
          <w:lang w:eastAsia="zh-HK"/>
        </w:rPr>
        <w:t xml:space="preserve">the following </w:t>
      </w:r>
      <w:r w:rsidR="008E5FF0" w:rsidRPr="009E5226">
        <w:rPr>
          <w:rFonts w:ascii="Arial" w:hAnsi="Arial" w:cs="Arial"/>
        </w:rPr>
        <w:t>analysis refers to the analysis of enterprises, projects or investments by financial indicators and methods such as profit rate, solvency, liquidity, stability, growth history and prospects, and peer comparison</w:t>
      </w:r>
      <w:r w:rsidR="008E5FF0" w:rsidRPr="009E5226">
        <w:rPr>
          <w:rFonts w:ascii="Arial" w:hAnsi="Arial" w:cs="Arial"/>
          <w:lang w:eastAsia="zh-HK"/>
        </w:rPr>
        <w:t xml:space="preserve"> of </w:t>
      </w:r>
      <w:proofErr w:type="spellStart"/>
      <w:r w:rsidR="008E5FF0" w:rsidRPr="009E5226">
        <w:rPr>
          <w:rFonts w:ascii="Arial" w:hAnsi="Arial" w:cs="Arial"/>
          <w:lang w:eastAsia="zh-HK"/>
        </w:rPr>
        <w:t>Fosun</w:t>
      </w:r>
      <w:proofErr w:type="spellEnd"/>
      <w:r w:rsidR="008E5FF0" w:rsidRPr="009E5226">
        <w:rPr>
          <w:rFonts w:ascii="Arial" w:hAnsi="Arial" w:cs="Arial"/>
          <w:lang w:eastAsia="zh-HK"/>
        </w:rPr>
        <w:t>.</w:t>
      </w:r>
    </w:p>
    <w:p w14:paraId="592A380D" w14:textId="77777777" w:rsidR="004332CF" w:rsidRPr="009E5226" w:rsidRDefault="004332CF" w:rsidP="00A31E06">
      <w:pPr>
        <w:spacing w:line="360" w:lineRule="auto"/>
        <w:rPr>
          <w:rFonts w:ascii="Arial" w:hAnsi="Arial" w:cs="Arial"/>
          <w:szCs w:val="24"/>
          <w:lang w:eastAsia="zh-HK"/>
        </w:rPr>
      </w:pPr>
    </w:p>
    <w:p w14:paraId="43B51DD1" w14:textId="77777777" w:rsidR="00D732FF" w:rsidRPr="00030D77" w:rsidRDefault="00D732FF" w:rsidP="00A31E06">
      <w:pPr>
        <w:spacing w:line="360" w:lineRule="auto"/>
        <w:rPr>
          <w:rFonts w:ascii="Arial" w:hAnsi="Arial" w:cs="Arial"/>
          <w:b/>
          <w:szCs w:val="24"/>
        </w:rPr>
      </w:pPr>
      <w:r w:rsidRPr="009E5226">
        <w:rPr>
          <w:rFonts w:ascii="Arial" w:hAnsi="Arial" w:cs="Arial"/>
          <w:b/>
          <w:szCs w:val="24"/>
        </w:rPr>
        <w:t>2.1 Listed Companies of Bankru</w:t>
      </w:r>
      <w:r w:rsidRPr="00030D77">
        <w:rPr>
          <w:rFonts w:ascii="Arial" w:hAnsi="Arial" w:cs="Arial"/>
          <w:b/>
          <w:szCs w:val="24"/>
        </w:rPr>
        <w:t xml:space="preserve">ptcy </w:t>
      </w:r>
      <w:r w:rsidR="00C304C5" w:rsidRPr="00030D77">
        <w:rPr>
          <w:rFonts w:ascii="Arial" w:hAnsi="Arial" w:cs="Arial"/>
          <w:b/>
          <w:szCs w:val="24"/>
          <w:lang w:eastAsia="zh-HK"/>
        </w:rPr>
        <w:t>I</w:t>
      </w:r>
      <w:r w:rsidRPr="00030D77">
        <w:rPr>
          <w:rFonts w:ascii="Arial" w:hAnsi="Arial" w:cs="Arial"/>
          <w:b/>
          <w:szCs w:val="24"/>
        </w:rPr>
        <w:t>ndex Z-Score Analysis</w:t>
      </w:r>
    </w:p>
    <w:p w14:paraId="1645C5A0" w14:textId="77777777" w:rsidR="00D732FF" w:rsidRPr="00030D77" w:rsidRDefault="00D732FF" w:rsidP="00A31E06">
      <w:pPr>
        <w:spacing w:line="360" w:lineRule="auto"/>
        <w:rPr>
          <w:rFonts w:ascii="Arial" w:hAnsi="Arial" w:cs="Arial"/>
          <w:szCs w:val="24"/>
        </w:rPr>
      </w:pPr>
    </w:p>
    <w:p w14:paraId="0DBB57C8" w14:textId="77777777" w:rsidR="00D732FF" w:rsidRPr="009E5226" w:rsidRDefault="00A0015F" w:rsidP="00A31E06">
      <w:pPr>
        <w:spacing w:line="360" w:lineRule="auto"/>
        <w:rPr>
          <w:rFonts w:ascii="Arial" w:hAnsi="Arial" w:cs="Arial"/>
          <w:lang w:eastAsia="zh-HK"/>
        </w:rPr>
      </w:pPr>
      <w:r w:rsidRPr="009E5226">
        <w:rPr>
          <w:rFonts w:ascii="Arial" w:hAnsi="Arial" w:cs="Arial"/>
          <w:szCs w:val="24"/>
          <w:lang w:eastAsia="zh-HK"/>
        </w:rPr>
        <w:t>Z-Score majo</w:t>
      </w:r>
      <w:r w:rsidRPr="00030D77">
        <w:rPr>
          <w:rFonts w:ascii="Arial" w:hAnsi="Arial" w:cs="Arial"/>
          <w:szCs w:val="24"/>
          <w:lang w:eastAsia="zh-HK"/>
        </w:rPr>
        <w:t xml:space="preserve">rly </w:t>
      </w:r>
      <w:r w:rsidR="00C304C5" w:rsidRPr="00030D77">
        <w:rPr>
          <w:rFonts w:ascii="Arial" w:hAnsi="Arial" w:cs="Arial"/>
          <w:szCs w:val="24"/>
          <w:lang w:eastAsia="zh-HK"/>
        </w:rPr>
        <w:t xml:space="preserve">is </w:t>
      </w:r>
      <w:r w:rsidRPr="00030D77">
        <w:rPr>
          <w:rFonts w:ascii="Arial" w:hAnsi="Arial" w:cs="Arial"/>
          <w:szCs w:val="24"/>
          <w:lang w:eastAsia="zh-HK"/>
        </w:rPr>
        <w:t>use</w:t>
      </w:r>
      <w:r w:rsidR="00C304C5" w:rsidRPr="00030D77">
        <w:rPr>
          <w:rFonts w:ascii="Arial" w:hAnsi="Arial" w:cs="Arial"/>
          <w:szCs w:val="24"/>
          <w:lang w:eastAsia="zh-HK"/>
        </w:rPr>
        <w:t>d</w:t>
      </w:r>
      <w:r w:rsidRPr="00030D77">
        <w:rPr>
          <w:rFonts w:ascii="Arial" w:hAnsi="Arial" w:cs="Arial"/>
          <w:szCs w:val="24"/>
          <w:lang w:eastAsia="zh-HK"/>
        </w:rPr>
        <w:t xml:space="preserve"> to calculate the bankruptcy </w:t>
      </w:r>
      <w:r w:rsidR="00D14128" w:rsidRPr="00030D77">
        <w:rPr>
          <w:rFonts w:ascii="Arial" w:hAnsi="Arial" w:cs="Arial"/>
          <w:szCs w:val="24"/>
          <w:lang w:eastAsia="zh-HK"/>
        </w:rPr>
        <w:t>rate;</w:t>
      </w:r>
      <w:r w:rsidR="00872ACB">
        <w:rPr>
          <w:rFonts w:ascii="Arial" w:hAnsi="Arial" w:cs="Arial" w:hint="eastAsia"/>
          <w:szCs w:val="24"/>
          <w:lang w:eastAsia="zh-HK"/>
        </w:rPr>
        <w:t xml:space="preserve"> </w:t>
      </w:r>
      <w:r w:rsidR="00D14128" w:rsidRPr="00030D77">
        <w:rPr>
          <w:rFonts w:ascii="Arial" w:hAnsi="Arial" w:cs="Arial"/>
          <w:lang w:eastAsia="zh-HK"/>
        </w:rPr>
        <w:t>t</w:t>
      </w:r>
      <w:r w:rsidR="00D14128" w:rsidRPr="00030D77">
        <w:rPr>
          <w:rFonts w:ascii="Arial" w:hAnsi="Arial" w:cs="Arial"/>
        </w:rPr>
        <w:t>he</w:t>
      </w:r>
      <w:r w:rsidR="00D14128" w:rsidRPr="00030D77">
        <w:rPr>
          <w:rFonts w:ascii="Arial" w:hAnsi="Arial" w:cs="Arial"/>
          <w:lang w:eastAsia="zh-HK"/>
        </w:rPr>
        <w:t xml:space="preserve"> Altman</w:t>
      </w:r>
      <w:r w:rsidR="00D14128" w:rsidRPr="00030D77">
        <w:rPr>
          <w:rFonts w:ascii="Arial" w:hAnsi="Arial" w:cs="Arial"/>
        </w:rPr>
        <w:t xml:space="preserve"> Z-score is the output of a credit strength test that measur</w:t>
      </w:r>
      <w:r w:rsidR="00D14128" w:rsidRPr="009E5226">
        <w:rPr>
          <w:rFonts w:ascii="Arial" w:hAnsi="Arial" w:cs="Arial"/>
        </w:rPr>
        <w:t>es the likelihood of a publicly traded manufacturing company going bankrupt.</w:t>
      </w:r>
      <w:r w:rsidR="00D14128" w:rsidRPr="009E5226">
        <w:rPr>
          <w:rFonts w:ascii="Arial" w:hAnsi="Arial" w:cs="Arial"/>
          <w:lang w:eastAsia="zh-HK"/>
        </w:rPr>
        <w:t xml:space="preserve"> Below</w:t>
      </w:r>
      <w:r w:rsidR="00D14128" w:rsidRPr="00264BA3">
        <w:rPr>
          <w:rFonts w:ascii="Arial" w:hAnsi="Arial" w:cs="Arial"/>
          <w:lang w:eastAsia="zh-HK"/>
        </w:rPr>
        <w:t xml:space="preserve"> are </w:t>
      </w:r>
      <w:r w:rsidR="00CD3BB3" w:rsidRPr="00264BA3">
        <w:rPr>
          <w:rFonts w:ascii="Arial" w:hAnsi="Arial" w:cs="Arial" w:hint="eastAsia"/>
          <w:lang w:eastAsia="zh-HK"/>
        </w:rPr>
        <w:t xml:space="preserve">financial details and </w:t>
      </w:r>
      <w:r w:rsidR="00D14128" w:rsidRPr="009E5226">
        <w:rPr>
          <w:rFonts w:ascii="Arial" w:hAnsi="Arial" w:cs="Arial"/>
          <w:lang w:eastAsia="zh-HK"/>
        </w:rPr>
        <w:t>Z-Score values of three companies:</w:t>
      </w:r>
    </w:p>
    <w:p w14:paraId="67234029" w14:textId="77777777" w:rsidR="00A42DFD" w:rsidRPr="009E5226" w:rsidRDefault="00A42DFD" w:rsidP="00A31E06">
      <w:pPr>
        <w:spacing w:line="360" w:lineRule="auto"/>
        <w:rPr>
          <w:rFonts w:ascii="Arial" w:hAnsi="Arial" w:cs="Arial"/>
          <w:lang w:eastAsia="zh-HK"/>
        </w:rPr>
      </w:pPr>
    </w:p>
    <w:p w14:paraId="4E61610D" w14:textId="77777777" w:rsidR="00D732FF" w:rsidRPr="009E5226" w:rsidRDefault="00A361E0" w:rsidP="00A31E06">
      <w:pPr>
        <w:spacing w:line="360" w:lineRule="auto"/>
        <w:rPr>
          <w:rFonts w:ascii="Arial" w:hAnsi="Arial" w:cs="Arial"/>
          <w:szCs w:val="24"/>
          <w:lang w:eastAsia="zh-HK"/>
        </w:rPr>
      </w:pPr>
      <w:r>
        <w:rPr>
          <w:rFonts w:ascii="Arial" w:hAnsi="Arial" w:cs="Arial"/>
          <w:noProof/>
          <w:szCs w:val="24"/>
        </w:rPr>
        <w:drawing>
          <wp:inline distT="0" distB="0" distL="0" distR="0" wp14:anchorId="284D4708" wp14:editId="37AAB714">
            <wp:extent cx="5777451" cy="2878373"/>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srcRect l="9282" t="32076" r="52181" b="21509"/>
                    <a:stretch>
                      <a:fillRect/>
                    </a:stretch>
                  </pic:blipFill>
                  <pic:spPr bwMode="auto">
                    <a:xfrm>
                      <a:off x="0" y="0"/>
                      <a:ext cx="5782537" cy="2880907"/>
                    </a:xfrm>
                    <a:prstGeom prst="rect">
                      <a:avLst/>
                    </a:prstGeom>
                    <a:noFill/>
                    <a:ln w="9525">
                      <a:noFill/>
                      <a:miter lim="800000"/>
                      <a:headEnd/>
                      <a:tailEnd/>
                    </a:ln>
                  </pic:spPr>
                </pic:pic>
              </a:graphicData>
            </a:graphic>
          </wp:inline>
        </w:drawing>
      </w:r>
    </w:p>
    <w:p w14:paraId="08D508BE" w14:textId="77777777" w:rsidR="004332CF" w:rsidRPr="009E5226" w:rsidRDefault="008F5328" w:rsidP="00A31E06">
      <w:pPr>
        <w:spacing w:line="360" w:lineRule="auto"/>
        <w:rPr>
          <w:rFonts w:ascii="Arial" w:hAnsi="Arial" w:cs="Arial"/>
          <w:szCs w:val="24"/>
        </w:rPr>
      </w:pPr>
      <w:r w:rsidRPr="009E5226">
        <w:rPr>
          <w:rFonts w:ascii="Arial" w:hAnsi="Arial" w:cs="Arial"/>
          <w:noProof/>
        </w:rPr>
        <w:lastRenderedPageBreak/>
        <w:drawing>
          <wp:inline distT="0" distB="0" distL="0" distR="0" wp14:anchorId="2B3E4472" wp14:editId="0ED49C83">
            <wp:extent cx="5434321" cy="239683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srcRect l="31657" t="31756" r="17501" b="25026"/>
                    <a:stretch/>
                  </pic:blipFill>
                  <pic:spPr bwMode="auto">
                    <a:xfrm>
                      <a:off x="0" y="0"/>
                      <a:ext cx="5533187" cy="2440441"/>
                    </a:xfrm>
                    <a:prstGeom prst="rect">
                      <a:avLst/>
                    </a:prstGeom>
                    <a:ln>
                      <a:noFill/>
                    </a:ln>
                    <a:extLst>
                      <a:ext uri="{53640926-AAD7-44D8-BBD7-CCE9431645EC}">
                        <a14:shadowObscured xmlns:a14="http://schemas.microsoft.com/office/drawing/2010/main"/>
                      </a:ext>
                    </a:extLst>
                  </pic:spPr>
                </pic:pic>
              </a:graphicData>
            </a:graphic>
          </wp:inline>
        </w:drawing>
      </w:r>
    </w:p>
    <w:p w14:paraId="6FBD0C68" w14:textId="77777777" w:rsidR="007A764B" w:rsidRPr="009E5226" w:rsidRDefault="007A764B" w:rsidP="00A31E06">
      <w:pPr>
        <w:spacing w:line="360" w:lineRule="auto"/>
        <w:rPr>
          <w:rFonts w:ascii="Arial" w:hAnsi="Arial" w:cs="Arial"/>
          <w:szCs w:val="24"/>
        </w:rPr>
      </w:pPr>
    </w:p>
    <w:p w14:paraId="4291D224" w14:textId="77777777" w:rsidR="00D32F78" w:rsidRPr="009E5226" w:rsidRDefault="00D32F78" w:rsidP="00A31E06">
      <w:pPr>
        <w:spacing w:line="360" w:lineRule="auto"/>
        <w:rPr>
          <w:rFonts w:ascii="Arial" w:hAnsi="Arial" w:cs="Arial"/>
          <w:b/>
          <w:szCs w:val="24"/>
        </w:rPr>
      </w:pPr>
      <w:r w:rsidRPr="009E5226">
        <w:rPr>
          <w:rFonts w:ascii="Arial" w:hAnsi="Arial" w:cs="Arial"/>
          <w:b/>
          <w:szCs w:val="24"/>
        </w:rPr>
        <w:t>2.2 Financial Structure</w:t>
      </w:r>
    </w:p>
    <w:p w14:paraId="6F377954" w14:textId="77777777" w:rsidR="00D32F78" w:rsidRPr="009E5226" w:rsidRDefault="00D32F78" w:rsidP="00A31E06">
      <w:pPr>
        <w:spacing w:line="360" w:lineRule="auto"/>
        <w:rPr>
          <w:rFonts w:ascii="Arial" w:hAnsi="Arial" w:cs="Arial"/>
          <w:lang w:eastAsia="zh-HK"/>
        </w:rPr>
      </w:pPr>
    </w:p>
    <w:p w14:paraId="3E368BF1" w14:textId="77777777" w:rsidR="004A2C3D" w:rsidRPr="009E5226" w:rsidRDefault="004A2C3D" w:rsidP="00A31E06">
      <w:pPr>
        <w:spacing w:line="360" w:lineRule="auto"/>
        <w:rPr>
          <w:rFonts w:ascii="Arial" w:hAnsi="Arial" w:cs="Arial"/>
          <w:lang w:eastAsia="zh-HK"/>
        </w:rPr>
      </w:pPr>
      <w:r w:rsidRPr="009E5226">
        <w:rPr>
          <w:rFonts w:ascii="Arial" w:hAnsi="Arial" w:cs="Arial"/>
          <w:noProof/>
        </w:rPr>
        <w:drawing>
          <wp:inline distT="0" distB="0" distL="0" distR="0" wp14:anchorId="0D8511EE" wp14:editId="450D7DC0">
            <wp:extent cx="5937375" cy="19875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srcRect l="28001" t="37827" r="13525" b="27373"/>
                    <a:stretch/>
                  </pic:blipFill>
                  <pic:spPr bwMode="auto">
                    <a:xfrm>
                      <a:off x="0" y="0"/>
                      <a:ext cx="5992466" cy="2005992"/>
                    </a:xfrm>
                    <a:prstGeom prst="rect">
                      <a:avLst/>
                    </a:prstGeom>
                    <a:ln>
                      <a:noFill/>
                    </a:ln>
                    <a:extLst>
                      <a:ext uri="{53640926-AAD7-44D8-BBD7-CCE9431645EC}">
                        <a14:shadowObscured xmlns:a14="http://schemas.microsoft.com/office/drawing/2010/main"/>
                      </a:ext>
                    </a:extLst>
                  </pic:spPr>
                </pic:pic>
              </a:graphicData>
            </a:graphic>
          </wp:inline>
        </w:drawing>
      </w:r>
    </w:p>
    <w:p w14:paraId="4DA38347" w14:textId="77777777" w:rsidR="00D32F78" w:rsidRPr="009E5226" w:rsidRDefault="00D32F78" w:rsidP="00A31E06">
      <w:pPr>
        <w:spacing w:line="360" w:lineRule="auto"/>
        <w:rPr>
          <w:rFonts w:ascii="Arial" w:hAnsi="Arial" w:cs="Arial"/>
          <w:lang w:eastAsia="zh-HK"/>
        </w:rPr>
      </w:pPr>
    </w:p>
    <w:p w14:paraId="14F015C2" w14:textId="77777777" w:rsidR="004D08D2" w:rsidRPr="009E5226" w:rsidRDefault="00A33725" w:rsidP="00A31E06">
      <w:pPr>
        <w:spacing w:line="360" w:lineRule="auto"/>
        <w:rPr>
          <w:rFonts w:ascii="Arial" w:hAnsi="Arial" w:cs="Arial"/>
          <w:u w:val="single"/>
          <w:lang w:eastAsia="zh-HK"/>
        </w:rPr>
      </w:pPr>
      <w:r w:rsidRPr="009E5226">
        <w:rPr>
          <w:rFonts w:ascii="Arial" w:hAnsi="Arial" w:cs="Arial"/>
          <w:u w:val="single"/>
          <w:lang w:eastAsia="zh-HK"/>
        </w:rPr>
        <w:t>Fixed Asset to Long term Liability Ratio</w:t>
      </w:r>
    </w:p>
    <w:p w14:paraId="597F7A95" w14:textId="77777777" w:rsidR="004D08D2" w:rsidRPr="009E5226" w:rsidRDefault="004D08D2" w:rsidP="00A31E06">
      <w:pPr>
        <w:spacing w:line="360" w:lineRule="auto"/>
        <w:rPr>
          <w:rFonts w:ascii="Arial" w:hAnsi="Arial" w:cs="Arial"/>
          <w:u w:val="single"/>
          <w:lang w:eastAsia="zh-HK"/>
        </w:rPr>
      </w:pPr>
    </w:p>
    <w:p w14:paraId="0A8E8E6F" w14:textId="77777777" w:rsidR="005D24E0" w:rsidRPr="00030D77" w:rsidRDefault="005D24E0" w:rsidP="00A31E06">
      <w:pPr>
        <w:spacing w:line="360" w:lineRule="auto"/>
        <w:rPr>
          <w:rFonts w:ascii="Arial" w:hAnsi="Arial" w:cs="Arial"/>
          <w:u w:val="single"/>
          <w:lang w:eastAsia="zh-HK"/>
        </w:rPr>
      </w:pPr>
      <w:r w:rsidRPr="009E5226">
        <w:rPr>
          <w:rFonts w:ascii="Arial" w:hAnsi="Arial" w:cs="Arial"/>
        </w:rPr>
        <w:t>The ratio of fixed assets to long-term liabilities is an indicator of a company's solvency.</w:t>
      </w:r>
      <w:r w:rsidR="00872ACB">
        <w:rPr>
          <w:rFonts w:ascii="Arial" w:hAnsi="Arial" w:cs="Arial" w:hint="eastAsia"/>
          <w:lang w:eastAsia="zh-HK"/>
        </w:rPr>
        <w:t xml:space="preserve"> </w:t>
      </w:r>
      <w:r w:rsidRPr="009E5226">
        <w:rPr>
          <w:rFonts w:ascii="Arial" w:hAnsi="Arial" w:cs="Arial"/>
        </w:rPr>
        <w:t>This ratio is calculated by dividing the value of the fixed asset by the amount of the long-term debt</w:t>
      </w:r>
      <w:r w:rsidR="006427F7" w:rsidRPr="009E5226">
        <w:rPr>
          <w:rFonts w:ascii="Arial" w:hAnsi="Arial" w:cs="Arial"/>
        </w:rPr>
        <w:t>, lower rate means more stable of its source of funds</w:t>
      </w:r>
      <w:r w:rsidRPr="009E5226">
        <w:rPr>
          <w:rFonts w:ascii="Arial" w:hAnsi="Arial" w:cs="Arial"/>
        </w:rPr>
        <w:t>.</w:t>
      </w:r>
      <w:r w:rsidR="00872ACB">
        <w:rPr>
          <w:rFonts w:ascii="Arial" w:hAnsi="Arial" w:cs="Arial" w:hint="eastAsia"/>
          <w:lang w:eastAsia="zh-HK"/>
        </w:rPr>
        <w:t xml:space="preserve"> </w:t>
      </w:r>
      <w:proofErr w:type="spellStart"/>
      <w:r w:rsidR="006427F7" w:rsidRPr="009E5226">
        <w:rPr>
          <w:rFonts w:ascii="Arial" w:hAnsi="Arial" w:cs="Arial"/>
        </w:rPr>
        <w:t>Fosun’s</w:t>
      </w:r>
      <w:proofErr w:type="spellEnd"/>
      <w:r w:rsidR="006427F7" w:rsidRPr="009E5226">
        <w:rPr>
          <w:rFonts w:ascii="Arial" w:hAnsi="Arial" w:cs="Arial"/>
        </w:rPr>
        <w:t xml:space="preserve"> source of funds become more stable compare with year 2016 and 2017, from 0.98 drop to 0.20; due to the increase of sales and total assets.</w:t>
      </w:r>
      <w:r w:rsidR="00872ACB">
        <w:rPr>
          <w:rFonts w:ascii="Arial" w:hAnsi="Arial" w:cs="Arial" w:hint="eastAsia"/>
          <w:lang w:eastAsia="zh-HK"/>
        </w:rPr>
        <w:t xml:space="preserve"> </w:t>
      </w:r>
      <w:r w:rsidR="00B47EA7" w:rsidRPr="009E5226">
        <w:rPr>
          <w:rFonts w:ascii="Arial" w:hAnsi="Arial" w:cs="Arial"/>
        </w:rPr>
        <w:t xml:space="preserve">Though the above comparison, </w:t>
      </w:r>
      <w:proofErr w:type="spellStart"/>
      <w:r w:rsidR="00B47EA7" w:rsidRPr="009E5226">
        <w:rPr>
          <w:rFonts w:ascii="Arial" w:hAnsi="Arial" w:cs="Arial"/>
        </w:rPr>
        <w:t>Fosun</w:t>
      </w:r>
      <w:proofErr w:type="spellEnd"/>
      <w:r w:rsidR="00872ACB">
        <w:rPr>
          <w:rFonts w:ascii="Arial" w:hAnsi="Arial" w:cs="Arial" w:hint="eastAsia"/>
          <w:lang w:eastAsia="zh-HK"/>
        </w:rPr>
        <w:t xml:space="preserve"> </w:t>
      </w:r>
      <w:r w:rsidR="00553780" w:rsidRPr="009E5226">
        <w:rPr>
          <w:rFonts w:ascii="Arial" w:hAnsi="Arial" w:cs="Arial"/>
        </w:rPr>
        <w:t>ha</w:t>
      </w:r>
      <w:r w:rsidR="00090CA6" w:rsidRPr="009E5226">
        <w:rPr>
          <w:rFonts w:ascii="Arial" w:hAnsi="Arial" w:cs="Arial"/>
          <w:lang w:eastAsia="zh-HK"/>
        </w:rPr>
        <w:t>s</w:t>
      </w:r>
      <w:r w:rsidR="00553780" w:rsidRPr="009E5226">
        <w:rPr>
          <w:rFonts w:ascii="Arial" w:hAnsi="Arial" w:cs="Arial"/>
        </w:rPr>
        <w:t xml:space="preserve"> stronger long-term funds.</w:t>
      </w:r>
    </w:p>
    <w:p w14:paraId="19FAE5CF" w14:textId="77777777" w:rsidR="00A500AC" w:rsidRPr="009E5226" w:rsidRDefault="00A33725" w:rsidP="00A31E06">
      <w:pPr>
        <w:spacing w:line="360" w:lineRule="auto"/>
        <w:rPr>
          <w:rFonts w:ascii="Arial" w:hAnsi="Arial" w:cs="Arial"/>
          <w:u w:val="single"/>
          <w:lang w:eastAsia="zh-HK"/>
        </w:rPr>
      </w:pPr>
      <w:r w:rsidRPr="009E5226">
        <w:rPr>
          <w:rFonts w:ascii="Arial" w:hAnsi="Arial" w:cs="Arial"/>
          <w:u w:val="single"/>
          <w:lang w:eastAsia="zh-HK"/>
        </w:rPr>
        <w:lastRenderedPageBreak/>
        <w:t>Current Liabilities to Net Asset Rati</w:t>
      </w:r>
      <w:r w:rsidR="00A500AC" w:rsidRPr="009E5226">
        <w:rPr>
          <w:rFonts w:ascii="Arial" w:hAnsi="Arial" w:cs="Arial"/>
          <w:u w:val="single"/>
          <w:lang w:eastAsia="zh-HK"/>
        </w:rPr>
        <w:t>o</w:t>
      </w:r>
    </w:p>
    <w:p w14:paraId="494EF37E" w14:textId="77777777" w:rsidR="00A500AC" w:rsidRPr="009E5226" w:rsidRDefault="00A500AC" w:rsidP="00A31E06">
      <w:pPr>
        <w:spacing w:line="360" w:lineRule="auto"/>
        <w:rPr>
          <w:rFonts w:ascii="Arial" w:hAnsi="Arial" w:cs="Arial"/>
          <w:u w:val="single"/>
          <w:lang w:eastAsia="zh-HK"/>
        </w:rPr>
      </w:pPr>
    </w:p>
    <w:p w14:paraId="74DFF293" w14:textId="77777777" w:rsidR="005D24E0" w:rsidRPr="00264BA3" w:rsidRDefault="005D24E0" w:rsidP="00A31E06">
      <w:pPr>
        <w:spacing w:line="360" w:lineRule="auto"/>
        <w:rPr>
          <w:rFonts w:ascii="Arial" w:hAnsi="Arial" w:cs="Arial"/>
          <w:u w:val="single"/>
          <w:lang w:eastAsia="zh-HK"/>
        </w:rPr>
      </w:pPr>
      <w:r w:rsidRPr="009E5226">
        <w:rPr>
          <w:rFonts w:ascii="Arial" w:eastAsia="MingLiU" w:hAnsi="Arial" w:cs="Arial"/>
          <w:kern w:val="0"/>
          <w:szCs w:val="24"/>
        </w:rPr>
        <w:t xml:space="preserve">The ratio of current liabilities to net assets indicates dependence on equity to pay debt. </w:t>
      </w:r>
      <w:r w:rsidR="006E3B45" w:rsidRPr="009E5226">
        <w:rPr>
          <w:rFonts w:ascii="Arial" w:eastAsia="MingLiU" w:hAnsi="Arial" w:cs="Arial"/>
          <w:kern w:val="0"/>
          <w:szCs w:val="24"/>
        </w:rPr>
        <w:t>To</w:t>
      </w:r>
      <w:r w:rsidRPr="009E5226">
        <w:rPr>
          <w:rFonts w:ascii="Arial" w:eastAsia="MingLiU" w:hAnsi="Arial" w:cs="Arial"/>
          <w:kern w:val="0"/>
          <w:szCs w:val="24"/>
        </w:rPr>
        <w:t xml:space="preserve"> measures </w:t>
      </w:r>
      <w:r w:rsidR="006E3B45" w:rsidRPr="009E5226">
        <w:rPr>
          <w:rFonts w:ascii="Arial" w:eastAsia="MingLiU" w:hAnsi="Arial" w:cs="Arial"/>
          <w:kern w:val="0"/>
          <w:szCs w:val="24"/>
        </w:rPr>
        <w:t>a</w:t>
      </w:r>
      <w:r w:rsidRPr="009E5226">
        <w:rPr>
          <w:rFonts w:ascii="Arial" w:eastAsia="MingLiU" w:hAnsi="Arial" w:cs="Arial"/>
          <w:kern w:val="0"/>
          <w:szCs w:val="24"/>
        </w:rPr>
        <w:t xml:space="preserve"> company's solvency</w:t>
      </w:r>
      <w:r w:rsidR="00BF71AB" w:rsidRPr="009E5226">
        <w:rPr>
          <w:rFonts w:ascii="Arial" w:eastAsia="MingLiU" w:hAnsi="Arial" w:cs="Arial"/>
          <w:kern w:val="0"/>
          <w:szCs w:val="24"/>
        </w:rPr>
        <w:t>,</w:t>
      </w:r>
      <w:r w:rsidRPr="009E5226">
        <w:rPr>
          <w:rFonts w:ascii="Arial" w:eastAsia="MingLiU" w:hAnsi="Arial" w:cs="Arial"/>
          <w:kern w:val="0"/>
          <w:szCs w:val="24"/>
        </w:rPr>
        <w:t xml:space="preserve"> a higher </w:t>
      </w:r>
      <w:r w:rsidR="006E3B45" w:rsidRPr="009E5226">
        <w:rPr>
          <w:rFonts w:ascii="Arial" w:eastAsia="MingLiU" w:hAnsi="Arial" w:cs="Arial"/>
          <w:kern w:val="0"/>
          <w:szCs w:val="24"/>
        </w:rPr>
        <w:t>ratio</w:t>
      </w:r>
      <w:r w:rsidRPr="009E5226">
        <w:rPr>
          <w:rFonts w:ascii="Arial" w:eastAsia="MingLiU" w:hAnsi="Arial" w:cs="Arial"/>
          <w:kern w:val="0"/>
          <w:szCs w:val="24"/>
        </w:rPr>
        <w:t xml:space="preserve"> means huge pressure on future cash f</w:t>
      </w:r>
      <w:r w:rsidRPr="00030D77">
        <w:rPr>
          <w:rFonts w:ascii="Arial" w:eastAsia="MingLiU" w:hAnsi="Arial" w:cs="Arial"/>
          <w:kern w:val="0"/>
          <w:szCs w:val="24"/>
        </w:rPr>
        <w:t>low.</w:t>
      </w:r>
      <w:r w:rsidR="00872ACB">
        <w:rPr>
          <w:rFonts w:ascii="Arial" w:hAnsi="Arial" w:cs="Arial" w:hint="eastAsia"/>
          <w:kern w:val="0"/>
          <w:szCs w:val="24"/>
          <w:lang w:eastAsia="zh-HK"/>
        </w:rPr>
        <w:t xml:space="preserve"> </w:t>
      </w:r>
      <w:r w:rsidR="00BF71AB" w:rsidRPr="00030D77">
        <w:rPr>
          <w:rFonts w:ascii="Arial" w:eastAsia="MingLiU" w:hAnsi="Arial" w:cs="Arial"/>
          <w:kern w:val="0"/>
          <w:szCs w:val="24"/>
        </w:rPr>
        <w:t xml:space="preserve">Compare with 2017, the ratio of current liabilities to net asset receive 5% decrease to 0.53 </w:t>
      </w:r>
      <w:r w:rsidR="00C304C5" w:rsidRPr="00030D77">
        <w:rPr>
          <w:rFonts w:ascii="Arial" w:hAnsi="Arial" w:cs="Arial"/>
          <w:kern w:val="0"/>
          <w:szCs w:val="24"/>
          <w:lang w:eastAsia="zh-HK"/>
        </w:rPr>
        <w:t>i</w:t>
      </w:r>
      <w:r w:rsidR="00BF71AB" w:rsidRPr="00030D77">
        <w:rPr>
          <w:rFonts w:ascii="Arial" w:eastAsia="MingLiU" w:hAnsi="Arial" w:cs="Arial"/>
          <w:kern w:val="0"/>
          <w:szCs w:val="24"/>
        </w:rPr>
        <w:t xml:space="preserve">n year 2018; it shows the problem of current liabilities </w:t>
      </w:r>
      <w:r w:rsidR="00C304C5" w:rsidRPr="00030D77">
        <w:rPr>
          <w:rFonts w:ascii="Arial" w:hAnsi="Arial" w:cs="Arial"/>
          <w:kern w:val="0"/>
          <w:szCs w:val="24"/>
          <w:lang w:eastAsia="zh-HK"/>
        </w:rPr>
        <w:t>whic</w:t>
      </w:r>
      <w:r w:rsidR="00C304C5" w:rsidRPr="00264BA3">
        <w:rPr>
          <w:rFonts w:ascii="Arial" w:hAnsi="Arial" w:cs="Arial"/>
          <w:kern w:val="0"/>
          <w:szCs w:val="24"/>
          <w:lang w:eastAsia="zh-HK"/>
        </w:rPr>
        <w:t xml:space="preserve">h </w:t>
      </w:r>
      <w:r w:rsidR="00BF71AB" w:rsidRPr="00264BA3">
        <w:rPr>
          <w:rFonts w:ascii="Arial" w:eastAsia="MingLiU" w:hAnsi="Arial" w:cs="Arial"/>
          <w:kern w:val="0"/>
          <w:szCs w:val="24"/>
        </w:rPr>
        <w:t>ha</w:t>
      </w:r>
      <w:r w:rsidR="00872ACB" w:rsidRPr="00264BA3">
        <w:rPr>
          <w:rFonts w:ascii="Arial" w:hAnsi="Arial" w:cs="Arial" w:hint="eastAsia"/>
          <w:kern w:val="0"/>
          <w:szCs w:val="24"/>
          <w:lang w:eastAsia="zh-HK"/>
        </w:rPr>
        <w:t>s</w:t>
      </w:r>
      <w:r w:rsidR="00BF71AB" w:rsidRPr="00264BA3">
        <w:rPr>
          <w:rFonts w:ascii="Arial" w:eastAsia="MingLiU" w:hAnsi="Arial" w:cs="Arial"/>
          <w:kern w:val="0"/>
          <w:szCs w:val="24"/>
        </w:rPr>
        <w:t xml:space="preserve"> been </w:t>
      </w:r>
      <w:r w:rsidR="00813117" w:rsidRPr="00264BA3">
        <w:rPr>
          <w:rFonts w:ascii="Arial" w:eastAsia="MingLiU" w:hAnsi="Arial" w:cs="Arial"/>
          <w:kern w:val="0"/>
          <w:szCs w:val="24"/>
        </w:rPr>
        <w:t>alleviated</w:t>
      </w:r>
      <w:r w:rsidR="00BF71AB" w:rsidRPr="00264BA3">
        <w:rPr>
          <w:rFonts w:ascii="Arial" w:eastAsia="MingLiU" w:hAnsi="Arial" w:cs="Arial"/>
          <w:kern w:val="0"/>
          <w:szCs w:val="24"/>
        </w:rPr>
        <w:t>.</w:t>
      </w:r>
    </w:p>
    <w:p w14:paraId="4E69EE62" w14:textId="77777777" w:rsidR="00A33725" w:rsidRPr="00264BA3" w:rsidRDefault="00A33725" w:rsidP="00A31E06">
      <w:pPr>
        <w:spacing w:line="360" w:lineRule="auto"/>
        <w:rPr>
          <w:rFonts w:ascii="Arial" w:hAnsi="Arial" w:cs="Arial"/>
          <w:lang w:eastAsia="zh-HK"/>
        </w:rPr>
      </w:pPr>
    </w:p>
    <w:p w14:paraId="50EAFE8A" w14:textId="77777777" w:rsidR="00A500AC" w:rsidRPr="00264BA3" w:rsidRDefault="00A33725" w:rsidP="00A31E06">
      <w:pPr>
        <w:spacing w:line="360" w:lineRule="auto"/>
        <w:rPr>
          <w:rFonts w:ascii="Arial" w:hAnsi="Arial" w:cs="Arial"/>
          <w:u w:val="single"/>
          <w:lang w:eastAsia="zh-HK"/>
        </w:rPr>
      </w:pPr>
      <w:r w:rsidRPr="00264BA3">
        <w:rPr>
          <w:rFonts w:ascii="Arial" w:hAnsi="Arial" w:cs="Arial"/>
          <w:u w:val="single"/>
          <w:lang w:eastAsia="zh-HK"/>
        </w:rPr>
        <w:t>Current Liabilities to Stock Ratio</w:t>
      </w:r>
    </w:p>
    <w:p w14:paraId="6233E546" w14:textId="77777777" w:rsidR="00A500AC" w:rsidRPr="00264BA3" w:rsidRDefault="00A500AC" w:rsidP="00A31E06">
      <w:pPr>
        <w:spacing w:line="360" w:lineRule="auto"/>
        <w:rPr>
          <w:rFonts w:ascii="Arial" w:hAnsi="Arial" w:cs="Arial"/>
          <w:u w:val="single"/>
          <w:lang w:eastAsia="zh-HK"/>
        </w:rPr>
      </w:pPr>
    </w:p>
    <w:p w14:paraId="7BEF92E8" w14:textId="77777777" w:rsidR="006F51C6" w:rsidRPr="009E5226" w:rsidRDefault="006F51C6" w:rsidP="00A31E06">
      <w:pPr>
        <w:spacing w:line="360" w:lineRule="auto"/>
        <w:rPr>
          <w:rFonts w:ascii="Arial" w:hAnsi="Arial" w:cs="Arial"/>
          <w:u w:val="single"/>
          <w:lang w:eastAsia="zh-HK"/>
        </w:rPr>
      </w:pPr>
      <w:r w:rsidRPr="00264BA3">
        <w:rPr>
          <w:rFonts w:ascii="Arial" w:eastAsia="MingLiU" w:hAnsi="Arial" w:cs="Arial"/>
          <w:kern w:val="0"/>
          <w:szCs w:val="24"/>
        </w:rPr>
        <w:t>The current debt-to-inventory ratio indicates that the available stock is used to pay the debt</w:t>
      </w:r>
      <w:r w:rsidR="00A17628" w:rsidRPr="00264BA3">
        <w:rPr>
          <w:rFonts w:ascii="Arial" w:hAnsi="Arial" w:cs="Arial" w:hint="eastAsia"/>
          <w:kern w:val="0"/>
          <w:szCs w:val="24"/>
          <w:lang w:eastAsia="zh-HK"/>
        </w:rPr>
        <w:t>.</w:t>
      </w:r>
      <w:r w:rsidRPr="00264BA3">
        <w:rPr>
          <w:rFonts w:ascii="Arial" w:eastAsia="MingLiU" w:hAnsi="Arial" w:cs="Arial"/>
          <w:kern w:val="0"/>
          <w:szCs w:val="24"/>
        </w:rPr>
        <w:t xml:space="preserve"> </w:t>
      </w:r>
      <w:r w:rsidR="00A17628" w:rsidRPr="00264BA3">
        <w:rPr>
          <w:rFonts w:ascii="Arial" w:hAnsi="Arial" w:cs="Arial" w:hint="eastAsia"/>
          <w:kern w:val="0"/>
          <w:szCs w:val="24"/>
          <w:lang w:eastAsia="zh-HK"/>
        </w:rPr>
        <w:t>I</w:t>
      </w:r>
      <w:r w:rsidRPr="00264BA3">
        <w:rPr>
          <w:rFonts w:ascii="Arial" w:eastAsia="MingLiU" w:hAnsi="Arial" w:cs="Arial"/>
          <w:kern w:val="0"/>
          <w:szCs w:val="24"/>
        </w:rPr>
        <w:t>t is one of the measures of the company's solvency.</w:t>
      </w:r>
      <w:r w:rsidR="00872ACB" w:rsidRPr="00264BA3">
        <w:rPr>
          <w:rFonts w:ascii="Arial" w:hAnsi="Arial" w:cs="Arial" w:hint="eastAsia"/>
          <w:kern w:val="0"/>
          <w:szCs w:val="24"/>
          <w:lang w:eastAsia="zh-HK"/>
        </w:rPr>
        <w:t xml:space="preserve"> </w:t>
      </w:r>
      <w:r w:rsidR="000C64D7" w:rsidRPr="00264BA3">
        <w:rPr>
          <w:rFonts w:ascii="Arial" w:eastAsia="MingLiU" w:hAnsi="Arial" w:cs="Arial"/>
          <w:kern w:val="0"/>
          <w:szCs w:val="24"/>
        </w:rPr>
        <w:t>Compare with China Gr</w:t>
      </w:r>
      <w:r w:rsidR="00C304C5" w:rsidRPr="00264BA3">
        <w:rPr>
          <w:rFonts w:ascii="Arial" w:hAnsi="Arial" w:cs="Arial"/>
          <w:kern w:val="0"/>
          <w:szCs w:val="24"/>
          <w:lang w:eastAsia="zh-HK"/>
        </w:rPr>
        <w:t>an</w:t>
      </w:r>
      <w:r w:rsidR="000C64D7" w:rsidRPr="00264BA3">
        <w:rPr>
          <w:rFonts w:ascii="Arial" w:eastAsia="MingLiU" w:hAnsi="Arial" w:cs="Arial"/>
          <w:kern w:val="0"/>
          <w:szCs w:val="24"/>
        </w:rPr>
        <w:t>d</w:t>
      </w:r>
      <w:r w:rsidR="00264BA3">
        <w:rPr>
          <w:rFonts w:ascii="Arial" w:hAnsi="Arial" w:cs="Arial" w:hint="eastAsia"/>
          <w:kern w:val="0"/>
          <w:szCs w:val="24"/>
          <w:lang w:eastAsia="zh-HK"/>
        </w:rPr>
        <w:t xml:space="preserve"> </w:t>
      </w:r>
      <w:r w:rsidR="00C304C5" w:rsidRPr="00264BA3">
        <w:rPr>
          <w:rFonts w:ascii="Arial" w:hAnsi="Arial" w:cs="Arial"/>
          <w:kern w:val="0"/>
          <w:szCs w:val="24"/>
          <w:lang w:eastAsia="zh-HK"/>
        </w:rPr>
        <w:t>P</w:t>
      </w:r>
      <w:r w:rsidR="000C64D7" w:rsidRPr="00264BA3">
        <w:rPr>
          <w:rFonts w:ascii="Arial" w:eastAsia="MingLiU" w:hAnsi="Arial" w:cs="Arial"/>
          <w:kern w:val="0"/>
          <w:szCs w:val="24"/>
        </w:rPr>
        <w:t xml:space="preserve">h and CMS, </w:t>
      </w:r>
      <w:proofErr w:type="spellStart"/>
      <w:r w:rsidR="000C64D7" w:rsidRPr="00264BA3">
        <w:rPr>
          <w:rFonts w:ascii="Arial" w:eastAsia="MingLiU" w:hAnsi="Arial" w:cs="Arial"/>
          <w:kern w:val="0"/>
          <w:szCs w:val="24"/>
        </w:rPr>
        <w:t>Fosun</w:t>
      </w:r>
      <w:proofErr w:type="spellEnd"/>
      <w:r w:rsidR="00872ACB" w:rsidRPr="00264BA3">
        <w:rPr>
          <w:rFonts w:ascii="Arial" w:hAnsi="Arial" w:cs="Arial" w:hint="eastAsia"/>
          <w:kern w:val="0"/>
          <w:szCs w:val="24"/>
          <w:lang w:eastAsia="zh-HK"/>
        </w:rPr>
        <w:t xml:space="preserve"> </w:t>
      </w:r>
      <w:r w:rsidR="00B8273D" w:rsidRPr="00264BA3">
        <w:rPr>
          <w:rFonts w:ascii="Arial" w:eastAsia="MingLiU" w:hAnsi="Arial" w:cs="Arial"/>
          <w:kern w:val="0"/>
          <w:szCs w:val="24"/>
        </w:rPr>
        <w:t>ha</w:t>
      </w:r>
      <w:r w:rsidR="00090CA6" w:rsidRPr="00264BA3">
        <w:rPr>
          <w:rFonts w:ascii="Arial" w:hAnsi="Arial" w:cs="Arial"/>
          <w:kern w:val="0"/>
          <w:szCs w:val="24"/>
          <w:lang w:eastAsia="zh-HK"/>
        </w:rPr>
        <w:t>s</w:t>
      </w:r>
      <w:r w:rsidR="00B8273D" w:rsidRPr="00264BA3">
        <w:rPr>
          <w:rFonts w:ascii="Arial" w:eastAsia="MingLiU" w:hAnsi="Arial" w:cs="Arial"/>
          <w:kern w:val="0"/>
          <w:szCs w:val="24"/>
        </w:rPr>
        <w:t xml:space="preserve"> larger number of issued stocks and higher stock values</w:t>
      </w:r>
      <w:r w:rsidR="00A17628" w:rsidRPr="00264BA3">
        <w:rPr>
          <w:rFonts w:ascii="Arial" w:hAnsi="Arial" w:cs="Arial" w:hint="eastAsia"/>
          <w:kern w:val="0"/>
          <w:szCs w:val="24"/>
          <w:lang w:eastAsia="zh-HK"/>
        </w:rPr>
        <w:t>. I</w:t>
      </w:r>
      <w:r w:rsidR="00B8273D" w:rsidRPr="00264BA3">
        <w:rPr>
          <w:rFonts w:ascii="Arial" w:eastAsia="MingLiU" w:hAnsi="Arial" w:cs="Arial"/>
          <w:kern w:val="0"/>
          <w:szCs w:val="24"/>
        </w:rPr>
        <w:t>t show</w:t>
      </w:r>
      <w:r w:rsidR="00090CA6" w:rsidRPr="00264BA3">
        <w:rPr>
          <w:rFonts w:ascii="Arial" w:hAnsi="Arial" w:cs="Arial"/>
          <w:kern w:val="0"/>
          <w:szCs w:val="24"/>
          <w:lang w:eastAsia="zh-HK"/>
        </w:rPr>
        <w:t>s</w:t>
      </w:r>
      <w:r w:rsidR="00B8273D" w:rsidRPr="00264BA3">
        <w:rPr>
          <w:rFonts w:ascii="Arial" w:eastAsia="MingLiU" w:hAnsi="Arial" w:cs="Arial"/>
          <w:kern w:val="0"/>
          <w:szCs w:val="24"/>
        </w:rPr>
        <w:t xml:space="preserve"> that </w:t>
      </w:r>
      <w:proofErr w:type="spellStart"/>
      <w:r w:rsidR="00B8273D" w:rsidRPr="00264BA3">
        <w:rPr>
          <w:rFonts w:ascii="Arial" w:eastAsia="MingLiU" w:hAnsi="Arial" w:cs="Arial"/>
          <w:kern w:val="0"/>
          <w:szCs w:val="24"/>
        </w:rPr>
        <w:t>Fosun</w:t>
      </w:r>
      <w:proofErr w:type="spellEnd"/>
      <w:r w:rsidR="00872ACB" w:rsidRPr="00264BA3">
        <w:rPr>
          <w:rFonts w:ascii="Arial" w:hAnsi="Arial" w:cs="Arial" w:hint="eastAsia"/>
          <w:kern w:val="0"/>
          <w:szCs w:val="24"/>
          <w:lang w:eastAsia="zh-HK"/>
        </w:rPr>
        <w:t xml:space="preserve"> </w:t>
      </w:r>
      <w:r w:rsidR="0004196F" w:rsidRPr="00264BA3">
        <w:rPr>
          <w:rFonts w:ascii="Arial" w:eastAsia="MingLiU" w:hAnsi="Arial" w:cs="Arial"/>
          <w:kern w:val="0"/>
          <w:szCs w:val="24"/>
        </w:rPr>
        <w:t>g</w:t>
      </w:r>
      <w:r w:rsidR="00090CA6" w:rsidRPr="00264BA3">
        <w:rPr>
          <w:rFonts w:ascii="Arial" w:hAnsi="Arial" w:cs="Arial"/>
          <w:kern w:val="0"/>
          <w:szCs w:val="24"/>
          <w:lang w:eastAsia="zh-HK"/>
        </w:rPr>
        <w:t>e</w:t>
      </w:r>
      <w:r w:rsidR="0004196F" w:rsidRPr="00264BA3">
        <w:rPr>
          <w:rFonts w:ascii="Arial" w:eastAsia="MingLiU" w:hAnsi="Arial" w:cs="Arial"/>
          <w:kern w:val="0"/>
          <w:szCs w:val="24"/>
        </w:rPr>
        <w:t>t</w:t>
      </w:r>
      <w:r w:rsidR="0092343E" w:rsidRPr="00264BA3">
        <w:rPr>
          <w:rFonts w:ascii="Arial" w:hAnsi="Arial" w:cs="Arial"/>
          <w:kern w:val="0"/>
          <w:szCs w:val="24"/>
          <w:lang w:eastAsia="zh-HK"/>
        </w:rPr>
        <w:t>s</w:t>
      </w:r>
      <w:r w:rsidR="0004196F" w:rsidRPr="00264BA3">
        <w:rPr>
          <w:rFonts w:ascii="Arial" w:eastAsia="MingLiU" w:hAnsi="Arial" w:cs="Arial"/>
          <w:kern w:val="0"/>
          <w:szCs w:val="24"/>
        </w:rPr>
        <w:t xml:space="preserve"> a reasonable sol</w:t>
      </w:r>
      <w:r w:rsidR="0004196F" w:rsidRPr="009E5226">
        <w:rPr>
          <w:rFonts w:ascii="Arial" w:eastAsia="MingLiU" w:hAnsi="Arial" w:cs="Arial"/>
          <w:kern w:val="0"/>
          <w:szCs w:val="24"/>
        </w:rPr>
        <w:t>vency.</w:t>
      </w:r>
    </w:p>
    <w:p w14:paraId="30E3BE60" w14:textId="77777777" w:rsidR="00297C71" w:rsidRPr="009E5226" w:rsidRDefault="00297C71" w:rsidP="00A31E06">
      <w:pPr>
        <w:widowControl/>
        <w:spacing w:line="360" w:lineRule="auto"/>
        <w:rPr>
          <w:rFonts w:ascii="Arial" w:hAnsi="Arial" w:cs="Arial"/>
          <w:lang w:eastAsia="zh-HK"/>
        </w:rPr>
      </w:pPr>
    </w:p>
    <w:p w14:paraId="2C0B3886" w14:textId="77777777" w:rsidR="001412C7" w:rsidRPr="009E5226" w:rsidRDefault="001412C7" w:rsidP="00A31E06">
      <w:pPr>
        <w:spacing w:line="360" w:lineRule="auto"/>
        <w:rPr>
          <w:rFonts w:ascii="Arial" w:hAnsi="Arial" w:cs="Arial"/>
          <w:lang w:eastAsia="zh-HK"/>
        </w:rPr>
      </w:pPr>
    </w:p>
    <w:p w14:paraId="458449BE" w14:textId="77777777" w:rsidR="00D32F78" w:rsidRPr="009E5226" w:rsidRDefault="001412C7" w:rsidP="00A31E06">
      <w:pPr>
        <w:spacing w:line="360" w:lineRule="auto"/>
        <w:rPr>
          <w:rFonts w:ascii="Arial" w:hAnsi="Arial" w:cs="Arial"/>
          <w:b/>
          <w:lang w:eastAsia="zh-HK"/>
        </w:rPr>
      </w:pPr>
      <w:r w:rsidRPr="009E5226">
        <w:rPr>
          <w:rFonts w:ascii="Arial" w:hAnsi="Arial" w:cs="Arial"/>
          <w:b/>
          <w:lang w:eastAsia="zh-HK"/>
        </w:rPr>
        <w:t>2.3Paying Debt Ability</w:t>
      </w:r>
    </w:p>
    <w:p w14:paraId="7F0DC86C" w14:textId="77777777" w:rsidR="00D32F78" w:rsidRPr="009E5226" w:rsidRDefault="00D32F78" w:rsidP="00A31E06">
      <w:pPr>
        <w:spacing w:line="360" w:lineRule="auto"/>
        <w:rPr>
          <w:rFonts w:ascii="Arial" w:hAnsi="Arial" w:cs="Arial"/>
          <w:lang w:eastAsia="zh-HK"/>
        </w:rPr>
      </w:pPr>
    </w:p>
    <w:p w14:paraId="4ECEE599" w14:textId="77777777" w:rsidR="005A790E" w:rsidRPr="009E5226" w:rsidRDefault="001D5D57" w:rsidP="00F20460">
      <w:pPr>
        <w:spacing w:line="360" w:lineRule="auto"/>
        <w:rPr>
          <w:rFonts w:ascii="Arial" w:hAnsi="Arial" w:cs="Arial"/>
          <w:lang w:eastAsia="zh-HK"/>
        </w:rPr>
      </w:pPr>
      <w:r w:rsidRPr="009E5226">
        <w:rPr>
          <w:rFonts w:ascii="Arial" w:hAnsi="Arial" w:cs="Arial"/>
          <w:noProof/>
        </w:rPr>
        <w:drawing>
          <wp:inline distT="0" distB="0" distL="0" distR="0" wp14:anchorId="319E019F" wp14:editId="15B1068F">
            <wp:extent cx="5422900" cy="24911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srcRect l="25352" t="31756" r="20919" b="22926"/>
                    <a:stretch/>
                  </pic:blipFill>
                  <pic:spPr bwMode="auto">
                    <a:xfrm>
                      <a:off x="0" y="0"/>
                      <a:ext cx="5453459" cy="2505143"/>
                    </a:xfrm>
                    <a:prstGeom prst="rect">
                      <a:avLst/>
                    </a:prstGeom>
                    <a:ln>
                      <a:noFill/>
                    </a:ln>
                    <a:extLst>
                      <a:ext uri="{53640926-AAD7-44D8-BBD7-CCE9431645EC}">
                        <a14:shadowObscured xmlns:a14="http://schemas.microsoft.com/office/drawing/2010/main"/>
                      </a:ext>
                    </a:extLst>
                  </pic:spPr>
                </pic:pic>
              </a:graphicData>
            </a:graphic>
          </wp:inline>
        </w:drawing>
      </w:r>
    </w:p>
    <w:p w14:paraId="724AFCEA" w14:textId="77777777" w:rsidR="001F7C11" w:rsidRPr="009E5226" w:rsidRDefault="001F7C11" w:rsidP="00A31E06">
      <w:pPr>
        <w:widowControl/>
        <w:spacing w:line="360" w:lineRule="auto"/>
        <w:rPr>
          <w:rFonts w:ascii="Arial" w:hAnsi="Arial" w:cs="Arial"/>
          <w:u w:val="single"/>
          <w:lang w:eastAsia="zh-HK"/>
        </w:rPr>
      </w:pPr>
      <w:r w:rsidRPr="009E5226">
        <w:rPr>
          <w:rFonts w:ascii="Arial" w:hAnsi="Arial" w:cs="Arial"/>
          <w:u w:val="single"/>
          <w:lang w:eastAsia="zh-HK"/>
        </w:rPr>
        <w:lastRenderedPageBreak/>
        <w:t>Current Ratio and Quick Ratio</w:t>
      </w:r>
    </w:p>
    <w:p w14:paraId="41D59126" w14:textId="77777777" w:rsidR="00AD004B" w:rsidRPr="009E5226" w:rsidRDefault="00AD004B" w:rsidP="00A31E06">
      <w:pPr>
        <w:widowControl/>
        <w:spacing w:line="360" w:lineRule="auto"/>
        <w:rPr>
          <w:rFonts w:ascii="Arial" w:hAnsi="Arial" w:cs="Arial"/>
          <w:lang w:eastAsia="zh-HK"/>
        </w:rPr>
      </w:pPr>
    </w:p>
    <w:p w14:paraId="392E2743" w14:textId="77777777" w:rsidR="00C0722B" w:rsidRPr="00264BA3" w:rsidRDefault="00AD004B" w:rsidP="00A31E06">
      <w:pPr>
        <w:widowControl/>
        <w:shd w:val="clear" w:color="auto" w:fill="FFFFFF"/>
        <w:spacing w:line="360" w:lineRule="auto"/>
        <w:rPr>
          <w:rFonts w:ascii="Arial" w:eastAsia="PMingLiU" w:hAnsi="Arial" w:cs="Arial"/>
          <w:bCs/>
          <w:kern w:val="0"/>
          <w:szCs w:val="24"/>
        </w:rPr>
      </w:pPr>
      <w:r w:rsidRPr="009E5226">
        <w:rPr>
          <w:rFonts w:ascii="Arial" w:hAnsi="Arial" w:cs="Arial"/>
        </w:rPr>
        <w:t>The current ratio and quick ratio are intended to estimate the company's ability to pay its current liabilities</w:t>
      </w:r>
      <w:r w:rsidR="003E68A1" w:rsidRPr="009E5226">
        <w:rPr>
          <w:rFonts w:ascii="Arial" w:hAnsi="Arial" w:cs="Arial"/>
        </w:rPr>
        <w:t>, t</w:t>
      </w:r>
      <w:r w:rsidRPr="009E5226">
        <w:rPr>
          <w:rFonts w:ascii="Arial" w:hAnsi="Arial" w:cs="Arial"/>
        </w:rPr>
        <w:t>he difference between the two indicators is that fast interest rates are concentrated on more liquid assets</w:t>
      </w:r>
      <w:r w:rsidR="003E68A1" w:rsidRPr="009E5226">
        <w:rPr>
          <w:rFonts w:ascii="Arial" w:hAnsi="Arial" w:cs="Arial"/>
        </w:rPr>
        <w:t>.</w:t>
      </w:r>
      <w:r w:rsidR="00C0722B" w:rsidRPr="009E5226">
        <w:rPr>
          <w:rFonts w:ascii="Arial" w:hAnsi="Arial" w:cs="Arial"/>
        </w:rPr>
        <w:t xml:space="preserve"> The </w:t>
      </w:r>
      <w:r w:rsidR="00C0722B" w:rsidRPr="009E5226">
        <w:rPr>
          <w:rFonts w:ascii="Arial" w:eastAsia="PMingLiU" w:hAnsi="Arial" w:cs="Arial"/>
          <w:bCs/>
          <w:kern w:val="0"/>
          <w:szCs w:val="24"/>
        </w:rPr>
        <w:t xml:space="preserve">pharmaceutical manufacturing and R&amp;D of </w:t>
      </w:r>
      <w:proofErr w:type="spellStart"/>
      <w:r w:rsidR="00C0722B" w:rsidRPr="009E5226">
        <w:rPr>
          <w:rFonts w:ascii="Arial" w:eastAsia="PMingLiU" w:hAnsi="Arial" w:cs="Arial"/>
          <w:bCs/>
          <w:kern w:val="0"/>
          <w:szCs w:val="24"/>
        </w:rPr>
        <w:t>Fosun</w:t>
      </w:r>
      <w:proofErr w:type="spellEnd"/>
      <w:r w:rsidR="00C0722B" w:rsidRPr="009E5226">
        <w:rPr>
          <w:rFonts w:ascii="Arial" w:eastAsia="PMingLiU" w:hAnsi="Arial" w:cs="Arial"/>
          <w:bCs/>
          <w:kern w:val="0"/>
          <w:szCs w:val="24"/>
        </w:rPr>
        <w:t xml:space="preserve"> obtain numerous of cash, it </w:t>
      </w:r>
      <w:r w:rsidR="00BC0999" w:rsidRPr="009E5226">
        <w:rPr>
          <w:rFonts w:ascii="Arial" w:eastAsia="PMingLiU" w:hAnsi="Arial" w:cs="Arial"/>
          <w:bCs/>
          <w:kern w:val="0"/>
          <w:szCs w:val="24"/>
        </w:rPr>
        <w:t>shows</w:t>
      </w:r>
      <w:r w:rsidR="00872ACB">
        <w:rPr>
          <w:rFonts w:ascii="Arial" w:hAnsi="Arial" w:cs="Arial" w:hint="eastAsia"/>
          <w:bCs/>
          <w:kern w:val="0"/>
          <w:szCs w:val="24"/>
          <w:lang w:eastAsia="zh-HK"/>
        </w:rPr>
        <w:t xml:space="preserve"> </w:t>
      </w:r>
      <w:r w:rsidR="00BC0999" w:rsidRPr="009E5226">
        <w:rPr>
          <w:rFonts w:ascii="Arial" w:hAnsi="Arial" w:cs="Arial"/>
          <w:bCs/>
          <w:kern w:val="0"/>
          <w:szCs w:val="24"/>
          <w:lang w:eastAsia="zh-HK"/>
        </w:rPr>
        <w:t xml:space="preserve">that </w:t>
      </w:r>
      <w:r w:rsidR="00C0722B" w:rsidRPr="009E5226">
        <w:rPr>
          <w:rFonts w:ascii="Arial" w:eastAsia="PMingLiU" w:hAnsi="Arial" w:cs="Arial"/>
          <w:bCs/>
          <w:kern w:val="0"/>
          <w:szCs w:val="24"/>
        </w:rPr>
        <w:t xml:space="preserve">the cash-flow of </w:t>
      </w:r>
      <w:proofErr w:type="spellStart"/>
      <w:r w:rsidR="00C0722B" w:rsidRPr="009E5226">
        <w:rPr>
          <w:rFonts w:ascii="Arial" w:eastAsia="PMingLiU" w:hAnsi="Arial" w:cs="Arial"/>
          <w:bCs/>
          <w:kern w:val="0"/>
          <w:szCs w:val="24"/>
        </w:rPr>
        <w:t>Fos</w:t>
      </w:r>
      <w:r w:rsidR="00C0722B" w:rsidRPr="00893E8E">
        <w:rPr>
          <w:rFonts w:ascii="Arial" w:eastAsia="PMingLiU" w:hAnsi="Arial" w:cs="Arial"/>
          <w:bCs/>
          <w:kern w:val="0"/>
          <w:szCs w:val="24"/>
        </w:rPr>
        <w:t>un</w:t>
      </w:r>
      <w:proofErr w:type="spellEnd"/>
      <w:r w:rsidR="00C0722B" w:rsidRPr="00893E8E">
        <w:rPr>
          <w:rFonts w:ascii="Arial" w:eastAsia="PMingLiU" w:hAnsi="Arial" w:cs="Arial"/>
          <w:bCs/>
          <w:kern w:val="0"/>
          <w:szCs w:val="24"/>
        </w:rPr>
        <w:t xml:space="preserve"> is positive. </w:t>
      </w:r>
      <w:r w:rsidR="00F25B27" w:rsidRPr="00893E8E">
        <w:rPr>
          <w:rFonts w:ascii="Arial" w:eastAsia="PMingLiU" w:hAnsi="Arial" w:cs="Arial"/>
          <w:bCs/>
          <w:kern w:val="0"/>
          <w:szCs w:val="24"/>
        </w:rPr>
        <w:t>The current ratio and quick ratio</w:t>
      </w:r>
      <w:r w:rsidR="001F4E5D" w:rsidRPr="00893E8E">
        <w:rPr>
          <w:rFonts w:ascii="Arial" w:eastAsia="PMingLiU" w:hAnsi="Arial" w:cs="Arial"/>
          <w:bCs/>
          <w:kern w:val="0"/>
          <w:szCs w:val="24"/>
        </w:rPr>
        <w:t xml:space="preserve"> of </w:t>
      </w:r>
      <w:proofErr w:type="spellStart"/>
      <w:r w:rsidR="001F4E5D" w:rsidRPr="00893E8E">
        <w:rPr>
          <w:rFonts w:ascii="Arial" w:eastAsia="PMingLiU" w:hAnsi="Arial" w:cs="Arial"/>
          <w:bCs/>
          <w:kern w:val="0"/>
          <w:szCs w:val="24"/>
        </w:rPr>
        <w:t>Fosun</w:t>
      </w:r>
      <w:proofErr w:type="spellEnd"/>
      <w:r w:rsidR="00F25B27" w:rsidRPr="00893E8E">
        <w:rPr>
          <w:rFonts w:ascii="Arial" w:eastAsia="PMingLiU" w:hAnsi="Arial" w:cs="Arial"/>
          <w:bCs/>
          <w:kern w:val="0"/>
          <w:szCs w:val="24"/>
        </w:rPr>
        <w:t xml:space="preserve"> have 9% and 8% </w:t>
      </w:r>
      <w:r w:rsidR="00C304C5" w:rsidRPr="00893E8E">
        <w:rPr>
          <w:rFonts w:ascii="Arial" w:eastAsia="PMingLiU" w:hAnsi="Arial" w:cs="Arial"/>
          <w:bCs/>
          <w:kern w:val="0"/>
          <w:szCs w:val="24"/>
        </w:rPr>
        <w:t>increased</w:t>
      </w:r>
      <w:r w:rsidR="00F25B27" w:rsidRPr="00893E8E">
        <w:rPr>
          <w:rFonts w:ascii="Arial" w:eastAsia="PMingLiU" w:hAnsi="Arial" w:cs="Arial"/>
          <w:bCs/>
          <w:kern w:val="0"/>
          <w:szCs w:val="24"/>
        </w:rPr>
        <w:t xml:space="preserve"> b</w:t>
      </w:r>
      <w:r w:rsidR="00F25B27" w:rsidRPr="009E5226">
        <w:rPr>
          <w:rFonts w:ascii="Arial" w:eastAsia="PMingLiU" w:hAnsi="Arial" w:cs="Arial"/>
          <w:bCs/>
          <w:kern w:val="0"/>
          <w:szCs w:val="24"/>
        </w:rPr>
        <w:t>etween 2017 an</w:t>
      </w:r>
      <w:r w:rsidR="00F25B27" w:rsidRPr="00264BA3">
        <w:rPr>
          <w:rFonts w:ascii="Arial" w:eastAsia="PMingLiU" w:hAnsi="Arial" w:cs="Arial"/>
          <w:bCs/>
          <w:kern w:val="0"/>
          <w:szCs w:val="24"/>
        </w:rPr>
        <w:t>d 2018</w:t>
      </w:r>
      <w:r w:rsidR="001F4E5D" w:rsidRPr="00264BA3">
        <w:rPr>
          <w:rFonts w:ascii="Arial" w:eastAsia="PMingLiU" w:hAnsi="Arial" w:cs="Arial"/>
          <w:bCs/>
          <w:kern w:val="0"/>
          <w:szCs w:val="24"/>
        </w:rPr>
        <w:t xml:space="preserve"> repeatedly</w:t>
      </w:r>
      <w:r w:rsidR="009637CB" w:rsidRPr="00264BA3">
        <w:rPr>
          <w:rFonts w:ascii="Arial" w:eastAsia="PMingLiU" w:hAnsi="Arial" w:cs="Arial"/>
          <w:bCs/>
          <w:kern w:val="0"/>
          <w:szCs w:val="24"/>
        </w:rPr>
        <w:t xml:space="preserve">. </w:t>
      </w:r>
      <w:r w:rsidR="008B3C81" w:rsidRPr="00264BA3">
        <w:rPr>
          <w:rFonts w:ascii="Arial" w:eastAsia="PMingLiU" w:hAnsi="Arial" w:cs="Arial"/>
          <w:bCs/>
          <w:kern w:val="0"/>
          <w:szCs w:val="24"/>
        </w:rPr>
        <w:t xml:space="preserve">Compare with CMS, the current and quick ratio is </w:t>
      </w:r>
      <w:r w:rsidR="0036452E" w:rsidRPr="00264BA3">
        <w:rPr>
          <w:rFonts w:ascii="Arial" w:hAnsi="Arial" w:cs="Arial"/>
          <w:bCs/>
          <w:kern w:val="0"/>
          <w:szCs w:val="24"/>
          <w:lang w:eastAsia="zh-HK"/>
        </w:rPr>
        <w:t xml:space="preserve">the </w:t>
      </w:r>
      <w:r w:rsidR="008B3C81" w:rsidRPr="00264BA3">
        <w:rPr>
          <w:rFonts w:ascii="Arial" w:eastAsia="PMingLiU" w:hAnsi="Arial" w:cs="Arial"/>
          <w:bCs/>
          <w:kern w:val="0"/>
          <w:szCs w:val="24"/>
        </w:rPr>
        <w:t>highest due to CMS ha</w:t>
      </w:r>
      <w:r w:rsidR="00872ACB" w:rsidRPr="00264BA3">
        <w:rPr>
          <w:rFonts w:ascii="Arial" w:hAnsi="Arial" w:cs="Arial" w:hint="eastAsia"/>
          <w:bCs/>
          <w:kern w:val="0"/>
          <w:szCs w:val="24"/>
          <w:lang w:eastAsia="zh-HK"/>
        </w:rPr>
        <w:t>s</w:t>
      </w:r>
      <w:r w:rsidR="008B3C81" w:rsidRPr="00264BA3">
        <w:rPr>
          <w:rFonts w:ascii="Arial" w:eastAsia="PMingLiU" w:hAnsi="Arial" w:cs="Arial"/>
          <w:bCs/>
          <w:kern w:val="0"/>
          <w:szCs w:val="24"/>
        </w:rPr>
        <w:t xml:space="preserve"> the fewest R&amp;D and manufacturing costs.</w:t>
      </w:r>
    </w:p>
    <w:p w14:paraId="3AA5019E" w14:textId="77777777" w:rsidR="00AD004B" w:rsidRPr="00264BA3" w:rsidRDefault="00AD004B" w:rsidP="00A31E06">
      <w:pPr>
        <w:widowControl/>
        <w:spacing w:line="360" w:lineRule="auto"/>
        <w:rPr>
          <w:rFonts w:ascii="Arial" w:hAnsi="Arial" w:cs="Arial"/>
          <w:lang w:eastAsia="zh-HK"/>
        </w:rPr>
      </w:pPr>
    </w:p>
    <w:p w14:paraId="673BE0CA" w14:textId="77777777" w:rsidR="001F7C11" w:rsidRPr="00264BA3" w:rsidRDefault="001F7C11" w:rsidP="00A31E06">
      <w:pPr>
        <w:widowControl/>
        <w:spacing w:line="360" w:lineRule="auto"/>
        <w:rPr>
          <w:rFonts w:ascii="Arial" w:hAnsi="Arial" w:cs="Arial"/>
          <w:u w:val="single"/>
          <w:lang w:eastAsia="zh-HK"/>
        </w:rPr>
      </w:pPr>
      <w:r w:rsidRPr="00264BA3">
        <w:rPr>
          <w:rFonts w:ascii="Arial" w:hAnsi="Arial" w:cs="Arial"/>
          <w:u w:val="single"/>
          <w:lang w:eastAsia="zh-HK"/>
        </w:rPr>
        <w:t>Stock Credit Index</w:t>
      </w:r>
    </w:p>
    <w:p w14:paraId="7F2B8FC7" w14:textId="77777777" w:rsidR="001312C6" w:rsidRPr="00264BA3" w:rsidRDefault="001312C6" w:rsidP="00A31E06">
      <w:pPr>
        <w:widowControl/>
        <w:spacing w:line="360" w:lineRule="auto"/>
        <w:rPr>
          <w:rFonts w:ascii="Arial" w:hAnsi="Arial" w:cs="Arial"/>
          <w:lang w:eastAsia="zh-HK"/>
        </w:rPr>
      </w:pPr>
    </w:p>
    <w:p w14:paraId="4537C2CC" w14:textId="77777777" w:rsidR="001312C6" w:rsidRPr="009E5226" w:rsidRDefault="0036452E" w:rsidP="00A31E06">
      <w:pPr>
        <w:widowControl/>
        <w:spacing w:line="360" w:lineRule="auto"/>
        <w:rPr>
          <w:rFonts w:ascii="Arial" w:hAnsi="Arial" w:cs="Arial"/>
          <w:lang w:eastAsia="zh-HK"/>
        </w:rPr>
      </w:pPr>
      <w:r w:rsidRPr="00264BA3">
        <w:rPr>
          <w:rFonts w:ascii="Arial" w:hAnsi="Arial" w:cs="Arial"/>
          <w:lang w:eastAsia="zh-HK"/>
        </w:rPr>
        <w:t>I</w:t>
      </w:r>
      <w:r w:rsidR="001312C6" w:rsidRPr="00264BA3">
        <w:rPr>
          <w:rFonts w:ascii="Arial" w:hAnsi="Arial" w:cs="Arial"/>
          <w:lang w:eastAsia="zh-HK"/>
        </w:rPr>
        <w:t xml:space="preserve">n year 2016 to 2018, the inventory confidence of </w:t>
      </w:r>
      <w:proofErr w:type="spellStart"/>
      <w:r w:rsidR="001312C6" w:rsidRPr="00264BA3">
        <w:rPr>
          <w:rFonts w:ascii="Arial" w:hAnsi="Arial" w:cs="Arial"/>
          <w:lang w:eastAsia="zh-HK"/>
        </w:rPr>
        <w:t>Fosun</w:t>
      </w:r>
      <w:proofErr w:type="spellEnd"/>
      <w:r w:rsidR="001312C6" w:rsidRPr="00264BA3">
        <w:rPr>
          <w:rFonts w:ascii="Arial" w:hAnsi="Arial" w:cs="Arial"/>
          <w:lang w:eastAsia="zh-HK"/>
        </w:rPr>
        <w:t xml:space="preserve"> to the market is positive, because </w:t>
      </w:r>
      <w:r w:rsidR="00A45C7A" w:rsidRPr="00264BA3">
        <w:rPr>
          <w:rFonts w:ascii="Arial" w:hAnsi="Arial" w:cs="Arial"/>
          <w:lang w:eastAsia="zh-HK"/>
        </w:rPr>
        <w:t xml:space="preserve">the financial status of </w:t>
      </w:r>
      <w:proofErr w:type="spellStart"/>
      <w:r w:rsidR="00A45C7A" w:rsidRPr="00264BA3">
        <w:rPr>
          <w:rFonts w:ascii="Arial" w:hAnsi="Arial" w:cs="Arial"/>
          <w:lang w:eastAsia="zh-HK"/>
        </w:rPr>
        <w:t>Fosun</w:t>
      </w:r>
      <w:proofErr w:type="spellEnd"/>
      <w:r w:rsidR="00A45C7A" w:rsidRPr="00264BA3">
        <w:rPr>
          <w:rFonts w:ascii="Arial" w:hAnsi="Arial" w:cs="Arial"/>
          <w:lang w:eastAsia="zh-HK"/>
        </w:rPr>
        <w:t xml:space="preserve"> is</w:t>
      </w:r>
      <w:r w:rsidR="00712E31" w:rsidRPr="00264BA3">
        <w:rPr>
          <w:rFonts w:ascii="Arial" w:hAnsi="Arial" w:cs="Arial"/>
          <w:lang w:eastAsia="zh-HK"/>
        </w:rPr>
        <w:t xml:space="preserve"> inferior.</w:t>
      </w:r>
      <w:r w:rsidR="00872ACB" w:rsidRPr="00264BA3">
        <w:rPr>
          <w:rFonts w:ascii="Arial" w:hAnsi="Arial" w:cs="Arial" w:hint="eastAsia"/>
          <w:lang w:eastAsia="zh-HK"/>
        </w:rPr>
        <w:t xml:space="preserve"> </w:t>
      </w:r>
      <w:r w:rsidR="00712E31" w:rsidRPr="00264BA3">
        <w:rPr>
          <w:rFonts w:ascii="Arial" w:hAnsi="Arial" w:cs="Arial"/>
          <w:lang w:eastAsia="zh-HK"/>
        </w:rPr>
        <w:t>The current liabilities are larger than current assets</w:t>
      </w:r>
      <w:r w:rsidR="00A17628" w:rsidRPr="00264BA3">
        <w:rPr>
          <w:rFonts w:ascii="Arial" w:hAnsi="Arial" w:cs="Arial" w:hint="eastAsia"/>
          <w:lang w:eastAsia="zh-HK"/>
        </w:rPr>
        <w:t>.</w:t>
      </w:r>
      <w:r w:rsidR="00712E31" w:rsidRPr="00264BA3">
        <w:rPr>
          <w:rFonts w:ascii="Arial" w:hAnsi="Arial" w:cs="Arial"/>
          <w:lang w:eastAsia="zh-HK"/>
        </w:rPr>
        <w:t xml:space="preserve"> </w:t>
      </w:r>
      <w:proofErr w:type="spellStart"/>
      <w:r w:rsidR="00712E31" w:rsidRPr="00264BA3">
        <w:rPr>
          <w:rFonts w:ascii="Arial" w:hAnsi="Arial" w:cs="Arial"/>
          <w:lang w:eastAsia="zh-HK"/>
        </w:rPr>
        <w:t>Fosun</w:t>
      </w:r>
      <w:proofErr w:type="spellEnd"/>
      <w:r w:rsidR="00712E31" w:rsidRPr="00264BA3">
        <w:rPr>
          <w:rFonts w:ascii="Arial" w:hAnsi="Arial" w:cs="Arial"/>
          <w:lang w:eastAsia="zh-HK"/>
        </w:rPr>
        <w:t xml:space="preserve"> should reduce the current liabilities. </w:t>
      </w:r>
      <w:r w:rsidR="00331DB9" w:rsidRPr="00264BA3">
        <w:rPr>
          <w:rFonts w:ascii="Arial" w:hAnsi="Arial" w:cs="Arial"/>
          <w:lang w:eastAsia="zh-HK"/>
        </w:rPr>
        <w:t>Although 2018 ha</w:t>
      </w:r>
      <w:r w:rsidR="00CD3BB3" w:rsidRPr="00264BA3">
        <w:rPr>
          <w:rFonts w:ascii="Arial" w:hAnsi="Arial" w:cs="Arial" w:hint="eastAsia"/>
          <w:lang w:eastAsia="zh-HK"/>
        </w:rPr>
        <w:t>s</w:t>
      </w:r>
      <w:r w:rsidR="00331DB9" w:rsidRPr="00264BA3">
        <w:rPr>
          <w:rFonts w:ascii="Arial" w:hAnsi="Arial" w:cs="Arial"/>
          <w:lang w:eastAsia="zh-HK"/>
        </w:rPr>
        <w:t xml:space="preserve"> slightly drop</w:t>
      </w:r>
      <w:r w:rsidR="00872ACB" w:rsidRPr="00264BA3">
        <w:rPr>
          <w:rFonts w:ascii="Arial" w:hAnsi="Arial" w:cs="Arial" w:hint="eastAsia"/>
          <w:lang w:eastAsia="zh-HK"/>
        </w:rPr>
        <w:t>ped</w:t>
      </w:r>
      <w:r w:rsidR="00331DB9" w:rsidRPr="00264BA3">
        <w:rPr>
          <w:rFonts w:ascii="Arial" w:hAnsi="Arial" w:cs="Arial"/>
          <w:lang w:eastAsia="zh-HK"/>
        </w:rPr>
        <w:t xml:space="preserve"> compare with 2017</w:t>
      </w:r>
      <w:r w:rsidR="00872ACB" w:rsidRPr="00264BA3">
        <w:rPr>
          <w:rFonts w:ascii="Arial" w:hAnsi="Arial" w:cs="Arial" w:hint="eastAsia"/>
          <w:lang w:eastAsia="zh-HK"/>
        </w:rPr>
        <w:t>,</w:t>
      </w:r>
      <w:r w:rsidR="00331DB9" w:rsidRPr="00264BA3">
        <w:rPr>
          <w:rFonts w:ascii="Arial" w:hAnsi="Arial" w:cs="Arial"/>
          <w:lang w:eastAsia="zh-HK"/>
        </w:rPr>
        <w:t xml:space="preserve"> due to the influence of fake vaccines in China pharmaceutical industry</w:t>
      </w:r>
      <w:r w:rsidR="00872ACB" w:rsidRPr="00264BA3">
        <w:rPr>
          <w:rFonts w:ascii="Arial" w:hAnsi="Arial" w:cs="Arial" w:hint="eastAsia"/>
          <w:lang w:eastAsia="zh-HK"/>
        </w:rPr>
        <w:t>.</w:t>
      </w:r>
      <w:r w:rsidR="00331DB9" w:rsidRPr="00264BA3">
        <w:rPr>
          <w:rFonts w:ascii="Arial" w:hAnsi="Arial" w:cs="Arial"/>
          <w:lang w:eastAsia="zh-HK"/>
        </w:rPr>
        <w:t xml:space="preserve"> </w:t>
      </w:r>
      <w:r w:rsidR="00872ACB" w:rsidRPr="00264BA3">
        <w:rPr>
          <w:rFonts w:ascii="Arial" w:hAnsi="Arial" w:cs="Arial" w:hint="eastAsia"/>
          <w:lang w:eastAsia="zh-HK"/>
        </w:rPr>
        <w:t>B</w:t>
      </w:r>
      <w:r w:rsidR="00331DB9" w:rsidRPr="00264BA3">
        <w:rPr>
          <w:rFonts w:ascii="Arial" w:hAnsi="Arial" w:cs="Arial"/>
          <w:lang w:eastAsia="zh-HK"/>
        </w:rPr>
        <w:t>ut the stock credit index</w:t>
      </w:r>
      <w:r w:rsidRPr="00264BA3">
        <w:rPr>
          <w:rFonts w:ascii="Arial" w:hAnsi="Arial" w:cs="Arial"/>
          <w:lang w:eastAsia="zh-HK"/>
        </w:rPr>
        <w:t xml:space="preserve"> </w:t>
      </w:r>
      <w:r w:rsidR="00CD3BB3" w:rsidRPr="00264BA3">
        <w:rPr>
          <w:rFonts w:ascii="Arial" w:hAnsi="Arial" w:cs="Arial" w:hint="eastAsia"/>
          <w:lang w:eastAsia="zh-HK"/>
        </w:rPr>
        <w:t>is</w:t>
      </w:r>
      <w:r w:rsidR="00331DB9" w:rsidRPr="00264BA3">
        <w:rPr>
          <w:rFonts w:ascii="Arial" w:hAnsi="Arial" w:cs="Arial"/>
          <w:lang w:eastAsia="zh-HK"/>
        </w:rPr>
        <w:t xml:space="preserve"> still greater than year 2016, which means the adversity tolerance of </w:t>
      </w:r>
      <w:proofErr w:type="spellStart"/>
      <w:r w:rsidR="00331DB9" w:rsidRPr="00264BA3">
        <w:rPr>
          <w:rFonts w:ascii="Arial" w:hAnsi="Arial" w:cs="Arial"/>
          <w:lang w:eastAsia="zh-HK"/>
        </w:rPr>
        <w:t>Fosun</w:t>
      </w:r>
      <w:proofErr w:type="spellEnd"/>
      <w:r w:rsidR="00331DB9" w:rsidRPr="00264BA3">
        <w:rPr>
          <w:rFonts w:ascii="Arial" w:hAnsi="Arial" w:cs="Arial"/>
          <w:lang w:eastAsia="zh-HK"/>
        </w:rPr>
        <w:t xml:space="preserve"> is </w:t>
      </w:r>
      <w:r w:rsidR="00331DB9" w:rsidRPr="009E5226">
        <w:rPr>
          <w:rFonts w:ascii="Arial" w:hAnsi="Arial" w:cs="Arial"/>
          <w:lang w:eastAsia="zh-HK"/>
        </w:rPr>
        <w:t>strong.</w:t>
      </w:r>
    </w:p>
    <w:p w14:paraId="0738EF8B" w14:textId="77777777" w:rsidR="003F1CC6" w:rsidRPr="009E5226" w:rsidRDefault="003F1CC6" w:rsidP="00A31E06">
      <w:pPr>
        <w:widowControl/>
        <w:spacing w:line="360" w:lineRule="auto"/>
        <w:rPr>
          <w:rFonts w:ascii="Arial" w:hAnsi="Arial" w:cs="Arial"/>
          <w:lang w:eastAsia="zh-HK"/>
        </w:rPr>
      </w:pPr>
    </w:p>
    <w:p w14:paraId="2E4A5C66" w14:textId="77777777" w:rsidR="00A500AC" w:rsidRPr="009E5226" w:rsidRDefault="001F7C11" w:rsidP="00A31E06">
      <w:pPr>
        <w:widowControl/>
        <w:spacing w:line="360" w:lineRule="auto"/>
        <w:rPr>
          <w:rFonts w:ascii="Arial" w:hAnsi="Arial" w:cs="Arial"/>
          <w:u w:val="single"/>
          <w:lang w:eastAsia="zh-HK"/>
        </w:rPr>
      </w:pPr>
      <w:r w:rsidRPr="009E5226">
        <w:rPr>
          <w:rFonts w:ascii="Arial" w:hAnsi="Arial" w:cs="Arial"/>
          <w:u w:val="single"/>
          <w:lang w:eastAsia="zh-HK"/>
        </w:rPr>
        <w:t>Cash Ratio</w:t>
      </w:r>
    </w:p>
    <w:p w14:paraId="75C771AB" w14:textId="77777777" w:rsidR="00C304C5" w:rsidRPr="009E5226" w:rsidRDefault="00C304C5" w:rsidP="00A31E06">
      <w:pPr>
        <w:widowControl/>
        <w:spacing w:line="360" w:lineRule="auto"/>
        <w:rPr>
          <w:rFonts w:ascii="Arial" w:hAnsi="Arial" w:cs="Arial"/>
          <w:kern w:val="0"/>
          <w:szCs w:val="24"/>
          <w:lang w:eastAsia="zh-HK"/>
        </w:rPr>
      </w:pPr>
    </w:p>
    <w:p w14:paraId="7F60AB4C" w14:textId="77777777" w:rsidR="002D65B8" w:rsidRPr="009E5226" w:rsidRDefault="002D65B8" w:rsidP="00A31E06">
      <w:pPr>
        <w:widowControl/>
        <w:spacing w:line="360" w:lineRule="auto"/>
        <w:rPr>
          <w:rFonts w:ascii="Arial" w:hAnsi="Arial" w:cs="Arial"/>
          <w:u w:val="single"/>
          <w:lang w:eastAsia="zh-HK"/>
        </w:rPr>
      </w:pPr>
      <w:r w:rsidRPr="009E5226">
        <w:rPr>
          <w:rFonts w:ascii="Arial" w:eastAsia="MingLiU" w:hAnsi="Arial" w:cs="Arial"/>
          <w:kern w:val="0"/>
          <w:szCs w:val="24"/>
        </w:rPr>
        <w:t xml:space="preserve">The cash ratio is an indicator of the company's liquidity, especially the ratio of the company's cash and cash equivalents to its current liabilities. </w:t>
      </w:r>
      <w:r w:rsidR="001B0DD7" w:rsidRPr="009E5226">
        <w:rPr>
          <w:rFonts w:ascii="Arial" w:hAnsi="Arial" w:cs="Arial"/>
          <w:kern w:val="0"/>
          <w:szCs w:val="24"/>
          <w:lang w:eastAsia="zh-HK"/>
        </w:rPr>
        <w:t>I</w:t>
      </w:r>
      <w:r w:rsidR="007A65BF" w:rsidRPr="009E5226">
        <w:rPr>
          <w:rFonts w:ascii="Arial" w:hAnsi="Arial" w:cs="Arial"/>
          <w:kern w:val="0"/>
          <w:szCs w:val="24"/>
          <w:lang w:eastAsia="zh-HK"/>
        </w:rPr>
        <w:t xml:space="preserve">n year 2018, the cash ratio of </w:t>
      </w:r>
      <w:proofErr w:type="spellStart"/>
      <w:r w:rsidR="007A65BF" w:rsidRPr="009E5226">
        <w:rPr>
          <w:rFonts w:ascii="Arial" w:hAnsi="Arial" w:cs="Arial"/>
          <w:kern w:val="0"/>
          <w:szCs w:val="24"/>
          <w:lang w:eastAsia="zh-HK"/>
        </w:rPr>
        <w:t>F</w:t>
      </w:r>
      <w:r w:rsidR="007A65BF" w:rsidRPr="00264BA3">
        <w:rPr>
          <w:rFonts w:ascii="Arial" w:hAnsi="Arial" w:cs="Arial"/>
          <w:kern w:val="0"/>
          <w:szCs w:val="24"/>
          <w:lang w:eastAsia="zh-HK"/>
        </w:rPr>
        <w:t>osun</w:t>
      </w:r>
      <w:proofErr w:type="spellEnd"/>
      <w:r w:rsidR="007A65BF" w:rsidRPr="00264BA3">
        <w:rPr>
          <w:rFonts w:ascii="Arial" w:hAnsi="Arial" w:cs="Arial"/>
          <w:kern w:val="0"/>
          <w:szCs w:val="24"/>
          <w:lang w:eastAsia="zh-HK"/>
        </w:rPr>
        <w:t xml:space="preserve"> ha</w:t>
      </w:r>
      <w:r w:rsidR="00CD3BB3" w:rsidRPr="00264BA3">
        <w:rPr>
          <w:rFonts w:ascii="Arial" w:hAnsi="Arial" w:cs="Arial" w:hint="eastAsia"/>
          <w:kern w:val="0"/>
          <w:szCs w:val="24"/>
          <w:lang w:eastAsia="zh-HK"/>
        </w:rPr>
        <w:t>s</w:t>
      </w:r>
      <w:r w:rsidR="007A65BF" w:rsidRPr="00264BA3">
        <w:rPr>
          <w:rFonts w:ascii="Arial" w:hAnsi="Arial" w:cs="Arial"/>
          <w:kern w:val="0"/>
          <w:szCs w:val="24"/>
          <w:lang w:eastAsia="zh-HK"/>
        </w:rPr>
        <w:t xml:space="preserve"> slight rise</w:t>
      </w:r>
      <w:r w:rsidR="00872ACB" w:rsidRPr="00264BA3">
        <w:rPr>
          <w:rFonts w:ascii="Arial" w:hAnsi="Arial" w:cs="Arial" w:hint="eastAsia"/>
          <w:kern w:val="0"/>
          <w:szCs w:val="24"/>
          <w:lang w:eastAsia="zh-HK"/>
        </w:rPr>
        <w:t>n</w:t>
      </w:r>
      <w:r w:rsidR="007A65BF" w:rsidRPr="00264BA3">
        <w:rPr>
          <w:rFonts w:ascii="Arial" w:hAnsi="Arial" w:cs="Arial"/>
          <w:kern w:val="0"/>
          <w:szCs w:val="24"/>
          <w:lang w:eastAsia="zh-HK"/>
        </w:rPr>
        <w:t xml:space="preserve"> compare with </w:t>
      </w:r>
      <w:r w:rsidR="00872ACB" w:rsidRPr="00264BA3">
        <w:rPr>
          <w:rFonts w:ascii="Arial" w:hAnsi="Arial" w:cs="Arial"/>
          <w:kern w:val="0"/>
          <w:szCs w:val="24"/>
          <w:lang w:eastAsia="zh-HK"/>
        </w:rPr>
        <w:t>201</w:t>
      </w:r>
      <w:r w:rsidR="00872ACB" w:rsidRPr="009E5226">
        <w:rPr>
          <w:rFonts w:ascii="Arial" w:hAnsi="Arial" w:cs="Arial"/>
          <w:kern w:val="0"/>
          <w:szCs w:val="24"/>
          <w:lang w:eastAsia="zh-HK"/>
        </w:rPr>
        <w:t>7;</w:t>
      </w:r>
      <w:r w:rsidR="007A65BF" w:rsidRPr="009E5226">
        <w:rPr>
          <w:rFonts w:ascii="Arial" w:hAnsi="Arial" w:cs="Arial"/>
          <w:kern w:val="0"/>
          <w:szCs w:val="24"/>
          <w:lang w:eastAsia="zh-HK"/>
        </w:rPr>
        <w:t xml:space="preserve"> t</w:t>
      </w:r>
      <w:r w:rsidRPr="009E5226">
        <w:rPr>
          <w:rFonts w:ascii="Arial" w:eastAsia="MingLiU" w:hAnsi="Arial" w:cs="Arial"/>
          <w:kern w:val="0"/>
          <w:szCs w:val="24"/>
        </w:rPr>
        <w:t xml:space="preserve">his indicator </w:t>
      </w:r>
      <w:r w:rsidRPr="009E5226">
        <w:rPr>
          <w:rFonts w:ascii="Arial" w:eastAsia="MingLiU" w:hAnsi="Arial" w:cs="Arial"/>
          <w:kern w:val="0"/>
          <w:szCs w:val="24"/>
        </w:rPr>
        <w:lastRenderedPageBreak/>
        <w:t xml:space="preserve">calculates </w:t>
      </w:r>
      <w:r w:rsidR="00FA5289" w:rsidRPr="009E5226">
        <w:rPr>
          <w:rFonts w:ascii="Arial" w:hAnsi="Arial" w:cs="Arial"/>
          <w:kern w:val="0"/>
          <w:szCs w:val="24"/>
          <w:lang w:eastAsia="zh-HK"/>
        </w:rPr>
        <w:t xml:space="preserve">that </w:t>
      </w:r>
      <w:proofErr w:type="spellStart"/>
      <w:r w:rsidR="007A65BF" w:rsidRPr="009E5226">
        <w:rPr>
          <w:rFonts w:ascii="Arial" w:hAnsi="Arial" w:cs="Arial"/>
          <w:kern w:val="0"/>
          <w:szCs w:val="24"/>
          <w:lang w:eastAsia="zh-HK"/>
        </w:rPr>
        <w:t>Fosun</w:t>
      </w:r>
      <w:proofErr w:type="spellEnd"/>
      <w:r w:rsidR="00872ACB">
        <w:rPr>
          <w:rFonts w:ascii="Arial" w:hAnsi="Arial" w:cs="Arial" w:hint="eastAsia"/>
          <w:kern w:val="0"/>
          <w:szCs w:val="24"/>
          <w:lang w:eastAsia="zh-HK"/>
        </w:rPr>
        <w:t xml:space="preserve"> </w:t>
      </w:r>
      <w:r w:rsidR="007A65BF" w:rsidRPr="009E5226">
        <w:rPr>
          <w:rFonts w:ascii="Arial" w:hAnsi="Arial" w:cs="Arial"/>
          <w:kern w:val="0"/>
          <w:szCs w:val="24"/>
          <w:lang w:eastAsia="zh-HK"/>
        </w:rPr>
        <w:t>ha</w:t>
      </w:r>
      <w:r w:rsidR="00FA5289" w:rsidRPr="009E5226">
        <w:rPr>
          <w:rFonts w:ascii="Arial" w:hAnsi="Arial" w:cs="Arial"/>
          <w:kern w:val="0"/>
          <w:szCs w:val="24"/>
          <w:lang w:eastAsia="zh-HK"/>
        </w:rPr>
        <w:t>s the</w:t>
      </w:r>
      <w:r w:rsidR="00872ACB">
        <w:rPr>
          <w:rFonts w:ascii="Arial" w:hAnsi="Arial" w:cs="Arial" w:hint="eastAsia"/>
          <w:kern w:val="0"/>
          <w:szCs w:val="24"/>
          <w:lang w:eastAsia="zh-HK"/>
        </w:rPr>
        <w:t xml:space="preserve"> </w:t>
      </w:r>
      <w:r w:rsidRPr="009E5226">
        <w:rPr>
          <w:rFonts w:ascii="Arial" w:eastAsia="MingLiU" w:hAnsi="Arial" w:cs="Arial"/>
          <w:kern w:val="0"/>
          <w:szCs w:val="24"/>
        </w:rPr>
        <w:t>ability to repay short-term debt in cash or near-cash resources.</w:t>
      </w:r>
    </w:p>
    <w:p w14:paraId="3A987E51" w14:textId="77777777" w:rsidR="009731A1" w:rsidRPr="009E5226" w:rsidRDefault="009731A1" w:rsidP="00A31E06">
      <w:pPr>
        <w:widowControl/>
        <w:spacing w:line="360" w:lineRule="auto"/>
        <w:rPr>
          <w:rFonts w:ascii="Arial" w:hAnsi="Arial" w:cs="Arial"/>
          <w:lang w:eastAsia="zh-HK"/>
        </w:rPr>
      </w:pPr>
    </w:p>
    <w:p w14:paraId="0732BF13" w14:textId="77777777" w:rsidR="00A500AC" w:rsidRPr="009E5226" w:rsidRDefault="001F7C11" w:rsidP="00A31E06">
      <w:pPr>
        <w:widowControl/>
        <w:spacing w:line="360" w:lineRule="auto"/>
        <w:rPr>
          <w:rFonts w:ascii="Arial" w:hAnsi="Arial" w:cs="Arial"/>
          <w:u w:val="single"/>
          <w:lang w:eastAsia="zh-HK"/>
        </w:rPr>
      </w:pPr>
      <w:r w:rsidRPr="009E5226">
        <w:rPr>
          <w:rFonts w:ascii="Arial" w:hAnsi="Arial" w:cs="Arial"/>
          <w:u w:val="single"/>
          <w:lang w:eastAsia="zh-HK"/>
        </w:rPr>
        <w:t>Debt and Equity Ratio</w:t>
      </w:r>
    </w:p>
    <w:p w14:paraId="40D8E09E" w14:textId="77777777" w:rsidR="00A500AC" w:rsidRPr="009E5226" w:rsidRDefault="00A500AC" w:rsidP="00A31E06">
      <w:pPr>
        <w:widowControl/>
        <w:spacing w:line="360" w:lineRule="auto"/>
        <w:rPr>
          <w:rFonts w:ascii="Arial" w:hAnsi="Arial" w:cs="Arial"/>
          <w:u w:val="single"/>
          <w:lang w:eastAsia="zh-HK"/>
        </w:rPr>
      </w:pPr>
    </w:p>
    <w:p w14:paraId="5B2DE763" w14:textId="77777777" w:rsidR="009731A1" w:rsidRPr="00264BA3" w:rsidRDefault="00AA1740" w:rsidP="00A31E06">
      <w:pPr>
        <w:widowControl/>
        <w:spacing w:line="360" w:lineRule="auto"/>
        <w:rPr>
          <w:rFonts w:ascii="Arial" w:hAnsi="Arial" w:cs="Arial"/>
          <w:u w:val="single"/>
          <w:lang w:eastAsia="zh-HK"/>
        </w:rPr>
      </w:pPr>
      <w:r w:rsidRPr="009E5226">
        <w:rPr>
          <w:rFonts w:ascii="Arial" w:hAnsi="Arial" w:cs="Arial"/>
        </w:rPr>
        <w:t>The debt-to-equity ratio is calculated by dividing the company's total liabilities by shareholders' equity</w:t>
      </w:r>
      <w:r w:rsidR="00DB7FBA" w:rsidRPr="009E5226">
        <w:rPr>
          <w:rFonts w:ascii="Arial" w:hAnsi="Arial" w:cs="Arial"/>
          <w:lang w:eastAsia="zh-HK"/>
        </w:rPr>
        <w:t>, t</w:t>
      </w:r>
      <w:r w:rsidRPr="009E5226">
        <w:rPr>
          <w:rFonts w:ascii="Arial" w:hAnsi="Arial" w:cs="Arial"/>
        </w:rPr>
        <w:t>his ratio is used to assess the company's financial leverage.</w:t>
      </w:r>
      <w:r w:rsidR="00872ACB">
        <w:rPr>
          <w:rFonts w:ascii="Arial" w:hAnsi="Arial" w:cs="Arial" w:hint="eastAsia"/>
          <w:lang w:eastAsia="zh-HK"/>
        </w:rPr>
        <w:t xml:space="preserve"> </w:t>
      </w:r>
      <w:proofErr w:type="spellStart"/>
      <w:r w:rsidR="00546B2C" w:rsidRPr="009E5226">
        <w:rPr>
          <w:rFonts w:ascii="Arial" w:hAnsi="Arial" w:cs="Arial"/>
          <w:lang w:eastAsia="zh-HK"/>
        </w:rPr>
        <w:t>Fosun</w:t>
      </w:r>
      <w:proofErr w:type="spellEnd"/>
      <w:r w:rsidR="00546B2C" w:rsidRPr="009E5226">
        <w:rPr>
          <w:rFonts w:ascii="Arial" w:hAnsi="Arial" w:cs="Arial"/>
          <w:lang w:eastAsia="zh-HK"/>
        </w:rPr>
        <w:t xml:space="preserve"> ha</w:t>
      </w:r>
      <w:r w:rsidR="00FA5289" w:rsidRPr="009E5226">
        <w:rPr>
          <w:rFonts w:ascii="Arial" w:hAnsi="Arial" w:cs="Arial"/>
          <w:lang w:eastAsia="zh-HK"/>
        </w:rPr>
        <w:t>s</w:t>
      </w:r>
      <w:r w:rsidR="00872ACB">
        <w:rPr>
          <w:rFonts w:ascii="Arial" w:hAnsi="Arial" w:cs="Arial" w:hint="eastAsia"/>
          <w:lang w:eastAsia="zh-HK"/>
        </w:rPr>
        <w:t xml:space="preserve"> </w:t>
      </w:r>
      <w:r w:rsidR="001059AC" w:rsidRPr="009E5226">
        <w:rPr>
          <w:rFonts w:ascii="Arial" w:hAnsi="Arial" w:cs="Arial"/>
          <w:lang w:eastAsia="zh-HK"/>
        </w:rPr>
        <w:t>worse</w:t>
      </w:r>
      <w:r w:rsidR="00546B2C" w:rsidRPr="009E5226">
        <w:rPr>
          <w:rFonts w:ascii="Arial" w:hAnsi="Arial" w:cs="Arial"/>
          <w:lang w:eastAsia="zh-HK"/>
        </w:rPr>
        <w:t xml:space="preserve"> p</w:t>
      </w:r>
      <w:r w:rsidR="00546B2C" w:rsidRPr="00264BA3">
        <w:rPr>
          <w:rFonts w:ascii="Arial" w:hAnsi="Arial" w:cs="Arial"/>
          <w:lang w:eastAsia="zh-HK"/>
        </w:rPr>
        <w:t>erformance than China Grand</w:t>
      </w:r>
      <w:r w:rsidR="00264BA3">
        <w:rPr>
          <w:rFonts w:ascii="Arial" w:hAnsi="Arial" w:cs="Arial" w:hint="eastAsia"/>
          <w:lang w:eastAsia="zh-HK"/>
        </w:rPr>
        <w:t xml:space="preserve"> </w:t>
      </w:r>
      <w:r w:rsidR="00E021F1" w:rsidRPr="00264BA3">
        <w:rPr>
          <w:rFonts w:ascii="Arial" w:hAnsi="Arial" w:cs="Arial"/>
          <w:lang w:eastAsia="zh-HK"/>
        </w:rPr>
        <w:t>P</w:t>
      </w:r>
      <w:r w:rsidR="00546B2C" w:rsidRPr="00264BA3">
        <w:rPr>
          <w:rFonts w:ascii="Arial" w:hAnsi="Arial" w:cs="Arial"/>
          <w:lang w:eastAsia="zh-HK"/>
        </w:rPr>
        <w:t>h and CMS</w:t>
      </w:r>
      <w:r w:rsidR="006B3934" w:rsidRPr="00264BA3">
        <w:rPr>
          <w:rFonts w:ascii="Arial" w:hAnsi="Arial" w:cs="Arial"/>
          <w:lang w:eastAsia="zh-HK"/>
        </w:rPr>
        <w:t>, which rise</w:t>
      </w:r>
      <w:r w:rsidR="00CD3BB3" w:rsidRPr="00264BA3">
        <w:rPr>
          <w:rFonts w:ascii="Arial" w:hAnsi="Arial" w:cs="Arial" w:hint="eastAsia"/>
          <w:lang w:eastAsia="zh-HK"/>
        </w:rPr>
        <w:t>s</w:t>
      </w:r>
      <w:r w:rsidR="006B3934" w:rsidRPr="00264BA3">
        <w:rPr>
          <w:rFonts w:ascii="Arial" w:hAnsi="Arial" w:cs="Arial"/>
          <w:lang w:eastAsia="zh-HK"/>
        </w:rPr>
        <w:t xml:space="preserve"> from 22% to 38% </w:t>
      </w:r>
      <w:r w:rsidR="00CD3BB3" w:rsidRPr="00264BA3">
        <w:rPr>
          <w:rFonts w:ascii="Arial" w:hAnsi="Arial" w:cs="Arial" w:hint="eastAsia"/>
          <w:lang w:eastAsia="zh-HK"/>
        </w:rPr>
        <w:t>i</w:t>
      </w:r>
      <w:r w:rsidR="006B3934" w:rsidRPr="00264BA3">
        <w:rPr>
          <w:rFonts w:ascii="Arial" w:hAnsi="Arial" w:cs="Arial"/>
          <w:lang w:eastAsia="zh-HK"/>
        </w:rPr>
        <w:t>n year 2018</w:t>
      </w:r>
      <w:r w:rsidR="00546B2C" w:rsidRPr="00264BA3">
        <w:rPr>
          <w:rFonts w:ascii="Arial" w:hAnsi="Arial" w:cs="Arial"/>
          <w:lang w:eastAsia="zh-HK"/>
        </w:rPr>
        <w:t xml:space="preserve">, the </w:t>
      </w:r>
      <w:r w:rsidR="001059AC" w:rsidRPr="00264BA3">
        <w:rPr>
          <w:rFonts w:ascii="Arial" w:hAnsi="Arial" w:cs="Arial"/>
          <w:lang w:eastAsia="zh-HK"/>
        </w:rPr>
        <w:t>long-term</w:t>
      </w:r>
      <w:r w:rsidR="00546B2C" w:rsidRPr="00264BA3">
        <w:rPr>
          <w:rFonts w:ascii="Arial" w:hAnsi="Arial" w:cs="Arial"/>
          <w:lang w:eastAsia="zh-HK"/>
        </w:rPr>
        <w:t xml:space="preserve"> repayment capital of </w:t>
      </w:r>
      <w:proofErr w:type="spellStart"/>
      <w:r w:rsidR="00546B2C" w:rsidRPr="00264BA3">
        <w:rPr>
          <w:rFonts w:ascii="Arial" w:hAnsi="Arial" w:cs="Arial"/>
          <w:lang w:eastAsia="zh-HK"/>
        </w:rPr>
        <w:t>Fosun</w:t>
      </w:r>
      <w:proofErr w:type="spellEnd"/>
      <w:r w:rsidR="00546B2C" w:rsidRPr="00264BA3">
        <w:rPr>
          <w:rFonts w:ascii="Arial" w:hAnsi="Arial" w:cs="Arial"/>
          <w:lang w:eastAsia="zh-HK"/>
        </w:rPr>
        <w:t xml:space="preserve"> is </w:t>
      </w:r>
      <w:r w:rsidR="00DA4227" w:rsidRPr="00264BA3">
        <w:rPr>
          <w:rFonts w:ascii="Arial" w:hAnsi="Arial" w:cs="Arial"/>
          <w:lang w:eastAsia="zh-HK"/>
        </w:rPr>
        <w:t>on average</w:t>
      </w:r>
      <w:r w:rsidR="00546B2C" w:rsidRPr="00264BA3">
        <w:rPr>
          <w:rFonts w:ascii="Arial" w:hAnsi="Arial" w:cs="Arial"/>
          <w:lang w:eastAsia="zh-HK"/>
        </w:rPr>
        <w:t>.</w:t>
      </w:r>
    </w:p>
    <w:p w14:paraId="0B12A094" w14:textId="77777777" w:rsidR="00AA1740" w:rsidRPr="00264BA3" w:rsidRDefault="00AA1740" w:rsidP="00A31E06">
      <w:pPr>
        <w:widowControl/>
        <w:spacing w:line="360" w:lineRule="auto"/>
        <w:rPr>
          <w:rFonts w:ascii="Arial" w:hAnsi="Arial" w:cs="Arial"/>
          <w:lang w:eastAsia="zh-HK"/>
        </w:rPr>
      </w:pPr>
    </w:p>
    <w:p w14:paraId="64A6F88C" w14:textId="77777777" w:rsidR="001F7C11" w:rsidRPr="009E5226" w:rsidRDefault="001F7C11" w:rsidP="00A31E06">
      <w:pPr>
        <w:widowControl/>
        <w:spacing w:line="360" w:lineRule="auto"/>
        <w:rPr>
          <w:rFonts w:ascii="Arial" w:hAnsi="Arial" w:cs="Arial"/>
          <w:u w:val="single"/>
          <w:lang w:eastAsia="zh-HK"/>
        </w:rPr>
      </w:pPr>
      <w:r w:rsidRPr="009E5226">
        <w:rPr>
          <w:rFonts w:ascii="Arial" w:hAnsi="Arial" w:cs="Arial"/>
          <w:u w:val="single"/>
          <w:lang w:eastAsia="zh-HK"/>
        </w:rPr>
        <w:t>Time Interest Cover Ratio</w:t>
      </w:r>
    </w:p>
    <w:p w14:paraId="749A0832" w14:textId="77777777" w:rsidR="006C3A00" w:rsidRPr="009E5226" w:rsidRDefault="006C3A00" w:rsidP="00A31E06">
      <w:pPr>
        <w:widowControl/>
        <w:spacing w:line="360" w:lineRule="auto"/>
        <w:rPr>
          <w:rFonts w:ascii="Arial" w:hAnsi="Arial" w:cs="Arial"/>
          <w:lang w:eastAsia="zh-HK"/>
        </w:rPr>
      </w:pPr>
    </w:p>
    <w:p w14:paraId="5439513C" w14:textId="77777777" w:rsidR="009731A1" w:rsidRPr="009E5226" w:rsidRDefault="006C3A00" w:rsidP="00A31E06">
      <w:pPr>
        <w:widowControl/>
        <w:spacing w:line="360" w:lineRule="auto"/>
        <w:rPr>
          <w:rFonts w:ascii="Arial" w:hAnsi="Arial" w:cs="Arial"/>
          <w:lang w:eastAsia="zh-HK"/>
        </w:rPr>
      </w:pPr>
      <w:r w:rsidRPr="009E5226">
        <w:rPr>
          <w:rFonts w:ascii="Arial" w:hAnsi="Arial" w:cs="Arial"/>
        </w:rPr>
        <w:t xml:space="preserve">The interest coverage ratio can be calculated by dividing the company's interest and the pre-tax profit (EBIT) for a given period by the company's interest payments due during the same period. </w:t>
      </w:r>
      <w:r w:rsidR="00A27290" w:rsidRPr="009E5226">
        <w:rPr>
          <w:rFonts w:ascii="Arial" w:hAnsi="Arial" w:cs="Arial"/>
          <w:lang w:eastAsia="zh-HK"/>
        </w:rPr>
        <w:t xml:space="preserve">The ratio shows that </w:t>
      </w:r>
      <w:proofErr w:type="spellStart"/>
      <w:r w:rsidR="00A27290" w:rsidRPr="009E5226">
        <w:rPr>
          <w:rFonts w:ascii="Arial" w:hAnsi="Arial" w:cs="Arial"/>
          <w:lang w:eastAsia="zh-HK"/>
        </w:rPr>
        <w:t>Fosun</w:t>
      </w:r>
      <w:proofErr w:type="spellEnd"/>
      <w:r w:rsidR="00A27290" w:rsidRPr="009E5226">
        <w:rPr>
          <w:rFonts w:ascii="Arial" w:hAnsi="Arial" w:cs="Arial"/>
          <w:lang w:eastAsia="zh-HK"/>
        </w:rPr>
        <w:t xml:space="preserve"> is satisf</w:t>
      </w:r>
      <w:r w:rsidR="00FA5289" w:rsidRPr="009E5226">
        <w:rPr>
          <w:rFonts w:ascii="Arial" w:hAnsi="Arial" w:cs="Arial"/>
          <w:lang w:eastAsia="zh-HK"/>
        </w:rPr>
        <w:t>ied</w:t>
      </w:r>
      <w:r w:rsidR="00A27290" w:rsidRPr="009E5226">
        <w:rPr>
          <w:rFonts w:ascii="Arial" w:hAnsi="Arial" w:cs="Arial"/>
          <w:lang w:eastAsia="zh-HK"/>
        </w:rPr>
        <w:t xml:space="preserve"> with the </w:t>
      </w:r>
      <w:r w:rsidR="00A27290" w:rsidRPr="009E5226">
        <w:rPr>
          <w:rFonts w:ascii="Arial" w:hAnsi="Arial" w:cs="Arial"/>
        </w:rPr>
        <w:t>time earned by interest</w:t>
      </w:r>
      <w:r w:rsidR="00A27290" w:rsidRPr="009E5226">
        <w:rPr>
          <w:rFonts w:ascii="Arial" w:hAnsi="Arial" w:cs="Arial"/>
          <w:lang w:eastAsia="zh-HK"/>
        </w:rPr>
        <w:t xml:space="preserve">, as compare with 2016 to 2018, the movement is </w:t>
      </w:r>
      <w:r w:rsidR="00C57FAD" w:rsidRPr="009E5226">
        <w:rPr>
          <w:rFonts w:ascii="Arial" w:hAnsi="Arial" w:cs="Arial"/>
          <w:lang w:eastAsia="zh-HK"/>
        </w:rPr>
        <w:t>consistent.</w:t>
      </w:r>
      <w:r w:rsidR="003B4662" w:rsidRPr="009E5226">
        <w:rPr>
          <w:rFonts w:ascii="Arial" w:hAnsi="Arial" w:cs="Arial"/>
          <w:lang w:eastAsia="zh-HK"/>
        </w:rPr>
        <w:t xml:space="preserve"> In comparison, China Grand Ph </w:t>
      </w:r>
      <w:r w:rsidR="003B4662" w:rsidRPr="00264BA3">
        <w:rPr>
          <w:rFonts w:ascii="Arial" w:hAnsi="Arial" w:cs="Arial"/>
          <w:lang w:eastAsia="zh-HK"/>
        </w:rPr>
        <w:t>ha</w:t>
      </w:r>
      <w:r w:rsidR="00E021F1" w:rsidRPr="00264BA3">
        <w:rPr>
          <w:rFonts w:ascii="Arial" w:hAnsi="Arial" w:cs="Arial"/>
          <w:lang w:eastAsia="zh-HK"/>
        </w:rPr>
        <w:t>s</w:t>
      </w:r>
      <w:r w:rsidR="003B4662" w:rsidRPr="00264BA3">
        <w:rPr>
          <w:rFonts w:ascii="Arial" w:hAnsi="Arial" w:cs="Arial"/>
          <w:lang w:eastAsia="zh-HK"/>
        </w:rPr>
        <w:t xml:space="preserve"> hi</w:t>
      </w:r>
      <w:r w:rsidR="003B4662" w:rsidRPr="009E5226">
        <w:rPr>
          <w:rFonts w:ascii="Arial" w:hAnsi="Arial" w:cs="Arial"/>
          <w:lang w:eastAsia="zh-HK"/>
        </w:rPr>
        <w:t xml:space="preserve">gher time interest cover ratio than </w:t>
      </w:r>
      <w:proofErr w:type="spellStart"/>
      <w:r w:rsidR="003B4662" w:rsidRPr="009E5226">
        <w:rPr>
          <w:rFonts w:ascii="Arial" w:hAnsi="Arial" w:cs="Arial"/>
          <w:lang w:eastAsia="zh-HK"/>
        </w:rPr>
        <w:t>Fosun</w:t>
      </w:r>
      <w:proofErr w:type="spellEnd"/>
      <w:r w:rsidR="003B4662" w:rsidRPr="009E5226">
        <w:rPr>
          <w:rFonts w:ascii="Arial" w:hAnsi="Arial" w:cs="Arial"/>
          <w:lang w:eastAsia="zh-HK"/>
        </w:rPr>
        <w:t xml:space="preserve"> and CMS.</w:t>
      </w:r>
    </w:p>
    <w:p w14:paraId="35EE5A5E" w14:textId="77777777" w:rsidR="006C3A00" w:rsidRPr="009E5226" w:rsidRDefault="006C3A00" w:rsidP="00A31E06">
      <w:pPr>
        <w:widowControl/>
        <w:spacing w:line="360" w:lineRule="auto"/>
        <w:rPr>
          <w:rFonts w:ascii="Arial" w:hAnsi="Arial" w:cs="Arial"/>
          <w:lang w:eastAsia="zh-HK"/>
        </w:rPr>
      </w:pPr>
    </w:p>
    <w:p w14:paraId="140D8D63" w14:textId="77777777" w:rsidR="00A500AC" w:rsidRPr="009E5226" w:rsidRDefault="001F7C11" w:rsidP="00A31E06">
      <w:pPr>
        <w:widowControl/>
        <w:spacing w:line="360" w:lineRule="auto"/>
        <w:rPr>
          <w:rFonts w:ascii="Arial" w:hAnsi="Arial" w:cs="Arial"/>
          <w:u w:val="single"/>
          <w:lang w:eastAsia="zh-HK"/>
        </w:rPr>
      </w:pPr>
      <w:r w:rsidRPr="009E5226">
        <w:rPr>
          <w:rFonts w:ascii="Arial" w:hAnsi="Arial" w:cs="Arial"/>
          <w:u w:val="single"/>
          <w:lang w:eastAsia="zh-HK"/>
        </w:rPr>
        <w:t>Paying Debt Ability</w:t>
      </w:r>
    </w:p>
    <w:p w14:paraId="66F5BC25" w14:textId="77777777" w:rsidR="00A500AC" w:rsidRPr="009E5226" w:rsidRDefault="00A500AC" w:rsidP="00A31E06">
      <w:pPr>
        <w:widowControl/>
        <w:spacing w:line="360" w:lineRule="auto"/>
        <w:rPr>
          <w:rFonts w:ascii="Arial" w:hAnsi="Arial" w:cs="Arial"/>
          <w:u w:val="single"/>
          <w:lang w:eastAsia="zh-HK"/>
        </w:rPr>
      </w:pPr>
    </w:p>
    <w:p w14:paraId="7C3FC595" w14:textId="77777777" w:rsidR="004308F5" w:rsidRPr="00F20460" w:rsidRDefault="006C3A00" w:rsidP="00A31E06">
      <w:pPr>
        <w:widowControl/>
        <w:spacing w:line="360" w:lineRule="auto"/>
        <w:rPr>
          <w:rFonts w:ascii="Arial" w:hAnsi="Arial" w:cs="Arial"/>
          <w:kern w:val="0"/>
          <w:szCs w:val="24"/>
          <w:lang w:eastAsia="zh-HK"/>
        </w:rPr>
      </w:pPr>
      <w:r w:rsidRPr="009E5226">
        <w:rPr>
          <w:rFonts w:ascii="Arial" w:eastAsia="MingLiU" w:hAnsi="Arial" w:cs="Arial"/>
          <w:kern w:val="0"/>
          <w:szCs w:val="24"/>
        </w:rPr>
        <w:t xml:space="preserve">The solvency ratio measures the company's ability to pay long-term debt and interest on debt. </w:t>
      </w:r>
      <w:r w:rsidR="009D273E" w:rsidRPr="009E5226">
        <w:rPr>
          <w:rFonts w:ascii="Arial" w:hAnsi="Arial" w:cs="Arial"/>
          <w:kern w:val="0"/>
          <w:szCs w:val="24"/>
          <w:lang w:eastAsia="zh-HK"/>
        </w:rPr>
        <w:t xml:space="preserve">The financial status of </w:t>
      </w:r>
      <w:proofErr w:type="spellStart"/>
      <w:r w:rsidR="009D273E" w:rsidRPr="009E5226">
        <w:rPr>
          <w:rFonts w:ascii="Arial" w:hAnsi="Arial" w:cs="Arial"/>
          <w:kern w:val="0"/>
          <w:szCs w:val="24"/>
          <w:lang w:eastAsia="zh-HK"/>
        </w:rPr>
        <w:t>Fosun</w:t>
      </w:r>
      <w:proofErr w:type="spellEnd"/>
      <w:r w:rsidR="009D273E" w:rsidRPr="009E5226">
        <w:rPr>
          <w:rFonts w:ascii="Arial" w:hAnsi="Arial" w:cs="Arial"/>
          <w:kern w:val="0"/>
          <w:szCs w:val="24"/>
          <w:lang w:eastAsia="zh-HK"/>
        </w:rPr>
        <w:t xml:space="preserve"> is stable and steady, a</w:t>
      </w:r>
      <w:r w:rsidRPr="009E5226">
        <w:rPr>
          <w:rFonts w:ascii="Arial" w:eastAsia="MingLiU" w:hAnsi="Arial" w:cs="Arial"/>
          <w:kern w:val="0"/>
          <w:szCs w:val="24"/>
        </w:rPr>
        <w:t>s part of the financial ratio analysis, the solvency ratio helps the business owner</w:t>
      </w:r>
      <w:r w:rsidR="00454CEB" w:rsidRPr="009E5226">
        <w:rPr>
          <w:rFonts w:ascii="Arial" w:hAnsi="Arial" w:cs="Arial"/>
          <w:kern w:val="0"/>
          <w:szCs w:val="24"/>
          <w:lang w:eastAsia="zh-HK"/>
        </w:rPr>
        <w:t xml:space="preserve"> of </w:t>
      </w:r>
      <w:proofErr w:type="spellStart"/>
      <w:r w:rsidR="00454CEB" w:rsidRPr="009E5226">
        <w:rPr>
          <w:rFonts w:ascii="Arial" w:hAnsi="Arial" w:cs="Arial"/>
          <w:kern w:val="0"/>
          <w:szCs w:val="24"/>
          <w:lang w:eastAsia="zh-HK"/>
        </w:rPr>
        <w:t>Fosun</w:t>
      </w:r>
      <w:proofErr w:type="spellEnd"/>
      <w:r w:rsidR="00454CEB" w:rsidRPr="009E5226">
        <w:rPr>
          <w:rFonts w:ascii="Arial" w:hAnsi="Arial" w:cs="Arial"/>
          <w:kern w:val="0"/>
          <w:szCs w:val="24"/>
          <w:lang w:eastAsia="zh-HK"/>
        </w:rPr>
        <w:t xml:space="preserve"> to</w:t>
      </w:r>
      <w:r w:rsidRPr="009E5226">
        <w:rPr>
          <w:rFonts w:ascii="Arial" w:eastAsia="MingLiU" w:hAnsi="Arial" w:cs="Arial"/>
          <w:kern w:val="0"/>
          <w:szCs w:val="24"/>
        </w:rPr>
        <w:t xml:space="preserve"> determine the likelihood of a company's long-term survival.</w:t>
      </w:r>
    </w:p>
    <w:p w14:paraId="358BE5C8" w14:textId="77777777" w:rsidR="008B39EE" w:rsidRPr="009E5226" w:rsidRDefault="00E619D0" w:rsidP="00A31E06">
      <w:pPr>
        <w:widowControl/>
        <w:spacing w:line="360" w:lineRule="auto"/>
        <w:rPr>
          <w:rFonts w:ascii="Arial" w:hAnsi="Arial" w:cs="Arial"/>
          <w:lang w:eastAsia="zh-HK"/>
        </w:rPr>
      </w:pPr>
      <w:r w:rsidRPr="009E5226">
        <w:rPr>
          <w:rFonts w:ascii="Arial" w:hAnsi="Arial" w:cs="Arial"/>
          <w:noProof/>
        </w:rPr>
        <w:lastRenderedPageBreak/>
        <w:drawing>
          <wp:inline distT="0" distB="0" distL="0" distR="0" wp14:anchorId="43554E9A" wp14:editId="3AB53BB1">
            <wp:extent cx="5365115" cy="358832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srcRect l="29426" t="31756" r="32473" b="25042"/>
                    <a:stretch/>
                  </pic:blipFill>
                  <pic:spPr bwMode="auto">
                    <a:xfrm>
                      <a:off x="0" y="0"/>
                      <a:ext cx="5401989" cy="3612990"/>
                    </a:xfrm>
                    <a:prstGeom prst="rect">
                      <a:avLst/>
                    </a:prstGeom>
                    <a:ln>
                      <a:noFill/>
                    </a:ln>
                    <a:extLst>
                      <a:ext uri="{53640926-AAD7-44D8-BBD7-CCE9431645EC}">
                        <a14:shadowObscured xmlns:a14="http://schemas.microsoft.com/office/drawing/2010/main"/>
                      </a:ext>
                    </a:extLst>
                  </pic:spPr>
                </pic:pic>
              </a:graphicData>
            </a:graphic>
          </wp:inline>
        </w:drawing>
      </w:r>
    </w:p>
    <w:p w14:paraId="52FAFED9" w14:textId="77777777" w:rsidR="008B39EE" w:rsidRPr="009E5226" w:rsidRDefault="008B39EE" w:rsidP="00A31E06">
      <w:pPr>
        <w:widowControl/>
        <w:spacing w:line="360" w:lineRule="auto"/>
        <w:rPr>
          <w:rFonts w:ascii="Arial" w:hAnsi="Arial" w:cs="Arial"/>
          <w:lang w:eastAsia="zh-HK"/>
        </w:rPr>
      </w:pPr>
    </w:p>
    <w:p w14:paraId="020FB8D5" w14:textId="77777777" w:rsidR="00E619D0" w:rsidRPr="009E5226" w:rsidRDefault="00E619D0" w:rsidP="00A31E06">
      <w:pPr>
        <w:widowControl/>
        <w:spacing w:line="360" w:lineRule="auto"/>
        <w:rPr>
          <w:rFonts w:ascii="Arial" w:hAnsi="Arial" w:cs="Arial"/>
          <w:lang w:eastAsia="zh-HK"/>
        </w:rPr>
      </w:pPr>
    </w:p>
    <w:p w14:paraId="3032695E" w14:textId="77777777" w:rsidR="00D32F78" w:rsidRPr="009E5226" w:rsidRDefault="00D32F78" w:rsidP="00A31E06">
      <w:pPr>
        <w:spacing w:line="360" w:lineRule="auto"/>
        <w:rPr>
          <w:rFonts w:ascii="Arial" w:hAnsi="Arial" w:cs="Arial"/>
          <w:b/>
        </w:rPr>
      </w:pPr>
      <w:r w:rsidRPr="009E5226">
        <w:rPr>
          <w:rFonts w:ascii="Arial" w:hAnsi="Arial" w:cs="Arial"/>
          <w:b/>
        </w:rPr>
        <w:t>2.4</w:t>
      </w:r>
      <w:r w:rsidR="00DE0FB4" w:rsidRPr="009E5226">
        <w:rPr>
          <w:rFonts w:ascii="Arial" w:hAnsi="Arial" w:cs="Arial"/>
          <w:b/>
        </w:rPr>
        <w:t>Operational Ability</w:t>
      </w:r>
    </w:p>
    <w:p w14:paraId="19011884" w14:textId="77777777" w:rsidR="005A790E" w:rsidRPr="009E5226" w:rsidRDefault="005A790E" w:rsidP="00A31E06">
      <w:pPr>
        <w:spacing w:line="360" w:lineRule="auto"/>
        <w:rPr>
          <w:rFonts w:ascii="Arial" w:hAnsi="Arial" w:cs="Arial"/>
        </w:rPr>
      </w:pPr>
    </w:p>
    <w:p w14:paraId="5A163081" w14:textId="77777777" w:rsidR="00D22917" w:rsidRPr="009E5226" w:rsidRDefault="00D22917" w:rsidP="00A31E06">
      <w:pPr>
        <w:spacing w:line="360" w:lineRule="auto"/>
        <w:rPr>
          <w:rFonts w:ascii="Arial" w:hAnsi="Arial" w:cs="Arial"/>
        </w:rPr>
      </w:pPr>
      <w:r w:rsidRPr="009E5226">
        <w:rPr>
          <w:rFonts w:ascii="Arial" w:hAnsi="Arial" w:cs="Arial"/>
          <w:noProof/>
        </w:rPr>
        <w:drawing>
          <wp:inline distT="0" distB="0" distL="0" distR="0" wp14:anchorId="55BFD5A8" wp14:editId="3B747E80">
            <wp:extent cx="5922818" cy="198075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srcRect l="25745" t="31989" r="18947" b="39978"/>
                    <a:stretch/>
                  </pic:blipFill>
                  <pic:spPr bwMode="auto">
                    <a:xfrm>
                      <a:off x="0" y="0"/>
                      <a:ext cx="5982269" cy="2000638"/>
                    </a:xfrm>
                    <a:prstGeom prst="rect">
                      <a:avLst/>
                    </a:prstGeom>
                    <a:ln>
                      <a:noFill/>
                    </a:ln>
                    <a:extLst>
                      <a:ext uri="{53640926-AAD7-44D8-BBD7-CCE9431645EC}">
                        <a14:shadowObscured xmlns:a14="http://schemas.microsoft.com/office/drawing/2010/main"/>
                      </a:ext>
                    </a:extLst>
                  </pic:spPr>
                </pic:pic>
              </a:graphicData>
            </a:graphic>
          </wp:inline>
        </w:drawing>
      </w:r>
    </w:p>
    <w:p w14:paraId="204FB9AE" w14:textId="77777777" w:rsidR="00D32F78" w:rsidRPr="009E5226" w:rsidRDefault="00D32F78" w:rsidP="00A31E06">
      <w:pPr>
        <w:spacing w:line="360" w:lineRule="auto"/>
        <w:rPr>
          <w:rFonts w:ascii="Arial" w:hAnsi="Arial" w:cs="Arial"/>
          <w:lang w:eastAsia="zh-HK"/>
        </w:rPr>
      </w:pPr>
    </w:p>
    <w:p w14:paraId="2D930282" w14:textId="77777777" w:rsidR="005235CE" w:rsidRPr="00F20460" w:rsidRDefault="005235CE" w:rsidP="00A31E06">
      <w:pPr>
        <w:spacing w:line="360" w:lineRule="auto"/>
        <w:rPr>
          <w:rFonts w:ascii="Arial" w:hAnsi="Arial" w:cs="Arial"/>
          <w:lang w:eastAsia="zh-HK"/>
        </w:rPr>
      </w:pPr>
      <w:r w:rsidRPr="009E5226">
        <w:rPr>
          <w:rFonts w:ascii="Arial" w:hAnsi="Arial" w:cs="Arial"/>
          <w:lang w:eastAsia="zh-HK"/>
        </w:rPr>
        <w:t>According to above data analysis, the employe</w:t>
      </w:r>
      <w:r w:rsidRPr="00F20460">
        <w:rPr>
          <w:rFonts w:ascii="Arial" w:hAnsi="Arial" w:cs="Arial"/>
          <w:lang w:eastAsia="zh-HK"/>
        </w:rPr>
        <w:t>e costs</w:t>
      </w:r>
      <w:r w:rsidR="00DE1223" w:rsidRPr="00F20460">
        <w:rPr>
          <w:rFonts w:ascii="Arial" w:hAnsi="Arial" w:cs="Arial"/>
          <w:lang w:eastAsia="zh-HK"/>
        </w:rPr>
        <w:t xml:space="preserve"> and the</w:t>
      </w:r>
      <w:r w:rsidR="00872ACB">
        <w:rPr>
          <w:rFonts w:ascii="Arial" w:hAnsi="Arial" w:cs="Arial" w:hint="eastAsia"/>
          <w:lang w:eastAsia="zh-HK"/>
        </w:rPr>
        <w:t xml:space="preserve"> </w:t>
      </w:r>
      <w:r w:rsidR="00DE1223" w:rsidRPr="00F20460">
        <w:rPr>
          <w:rFonts w:ascii="Arial" w:hAnsi="Arial" w:cs="Arial"/>
          <w:lang w:eastAsia="zh-HK"/>
        </w:rPr>
        <w:t xml:space="preserve">depreciation and amortization </w:t>
      </w:r>
      <w:r w:rsidRPr="00F20460">
        <w:rPr>
          <w:rFonts w:ascii="Arial" w:hAnsi="Arial" w:cs="Arial"/>
          <w:lang w:eastAsia="zh-HK"/>
        </w:rPr>
        <w:t xml:space="preserve">of </w:t>
      </w:r>
      <w:proofErr w:type="spellStart"/>
      <w:r w:rsidRPr="00F20460">
        <w:rPr>
          <w:rFonts w:ascii="Arial" w:hAnsi="Arial" w:cs="Arial"/>
          <w:lang w:eastAsia="zh-HK"/>
        </w:rPr>
        <w:t>Fosun</w:t>
      </w:r>
      <w:proofErr w:type="spellEnd"/>
      <w:r w:rsidR="00872ACB">
        <w:rPr>
          <w:rFonts w:ascii="Arial" w:hAnsi="Arial" w:cs="Arial" w:hint="eastAsia"/>
          <w:lang w:eastAsia="zh-HK"/>
        </w:rPr>
        <w:t xml:space="preserve"> </w:t>
      </w:r>
      <w:r w:rsidR="00FA3D8D" w:rsidRPr="00F20460">
        <w:rPr>
          <w:rFonts w:ascii="Arial" w:hAnsi="Arial" w:cs="Arial"/>
          <w:lang w:eastAsia="zh-HK"/>
        </w:rPr>
        <w:t xml:space="preserve">are </w:t>
      </w:r>
      <w:r w:rsidRPr="00F20460">
        <w:rPr>
          <w:rFonts w:ascii="Arial" w:hAnsi="Arial" w:cs="Arial"/>
          <w:lang w:eastAsia="zh-HK"/>
        </w:rPr>
        <w:t>higher than other two companies</w:t>
      </w:r>
      <w:r w:rsidR="00872ACB">
        <w:rPr>
          <w:rFonts w:ascii="Arial" w:hAnsi="Arial" w:cs="Arial" w:hint="eastAsia"/>
          <w:lang w:eastAsia="zh-HK"/>
        </w:rPr>
        <w:t xml:space="preserve">. </w:t>
      </w:r>
      <w:proofErr w:type="spellStart"/>
      <w:r w:rsidR="00F76848" w:rsidRPr="00F20460">
        <w:rPr>
          <w:rFonts w:ascii="Arial" w:hAnsi="Arial" w:cs="Arial"/>
          <w:lang w:eastAsia="zh-HK"/>
        </w:rPr>
        <w:t>Fosun</w:t>
      </w:r>
      <w:proofErr w:type="spellEnd"/>
      <w:r w:rsidR="00F76848" w:rsidRPr="00F20460">
        <w:rPr>
          <w:rFonts w:ascii="Arial" w:hAnsi="Arial" w:cs="Arial"/>
          <w:lang w:eastAsia="zh-HK"/>
        </w:rPr>
        <w:t xml:space="preserve"> ha</w:t>
      </w:r>
      <w:r w:rsidR="00E021F1" w:rsidRPr="00F20460">
        <w:rPr>
          <w:rFonts w:ascii="Arial" w:hAnsi="Arial" w:cs="Arial"/>
          <w:lang w:eastAsia="zh-HK"/>
        </w:rPr>
        <w:t>s</w:t>
      </w:r>
      <w:r w:rsidR="00F76848" w:rsidRPr="00F20460">
        <w:rPr>
          <w:rFonts w:ascii="Arial" w:hAnsi="Arial" w:cs="Arial"/>
          <w:lang w:eastAsia="zh-HK"/>
        </w:rPr>
        <w:t xml:space="preserve"> more factories </w:t>
      </w:r>
      <w:r w:rsidR="00C6600B" w:rsidRPr="00F20460">
        <w:rPr>
          <w:rFonts w:ascii="Arial" w:hAnsi="Arial" w:cs="Arial"/>
          <w:lang w:eastAsia="zh-HK"/>
        </w:rPr>
        <w:t>and operation manpower to spend.</w:t>
      </w:r>
    </w:p>
    <w:p w14:paraId="7BD3F4D6" w14:textId="77777777" w:rsidR="009D273E" w:rsidRPr="00872ACB" w:rsidRDefault="009D273E" w:rsidP="00A31E06">
      <w:pPr>
        <w:spacing w:line="360" w:lineRule="auto"/>
        <w:rPr>
          <w:rFonts w:ascii="Arial" w:hAnsi="Arial" w:cs="Arial"/>
          <w:lang w:eastAsia="zh-HK"/>
        </w:rPr>
      </w:pPr>
    </w:p>
    <w:p w14:paraId="0D64BE1D" w14:textId="77777777" w:rsidR="00893E8E" w:rsidRPr="009E5226" w:rsidRDefault="00893E8E" w:rsidP="00A31E06">
      <w:pPr>
        <w:spacing w:line="360" w:lineRule="auto"/>
        <w:rPr>
          <w:rFonts w:ascii="Arial" w:hAnsi="Arial" w:cs="Arial"/>
          <w:lang w:eastAsia="zh-HK"/>
        </w:rPr>
      </w:pPr>
    </w:p>
    <w:p w14:paraId="6CDE287D" w14:textId="77777777" w:rsidR="00E33FE4" w:rsidRPr="009E5226" w:rsidRDefault="00E33FE4" w:rsidP="00A31E06">
      <w:pPr>
        <w:spacing w:line="360" w:lineRule="auto"/>
        <w:rPr>
          <w:rFonts w:ascii="Arial" w:hAnsi="Arial" w:cs="Arial"/>
          <w:lang w:eastAsia="zh-HK"/>
        </w:rPr>
      </w:pPr>
      <w:r w:rsidRPr="009E5226">
        <w:rPr>
          <w:rFonts w:ascii="Arial" w:hAnsi="Arial" w:cs="Arial"/>
          <w:noProof/>
        </w:rPr>
        <w:drawing>
          <wp:inline distT="0" distB="0" distL="0" distR="0" wp14:anchorId="7F25C0A0" wp14:editId="665BA8F1">
            <wp:extent cx="5814890" cy="19462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srcRect l="26410" t="30355" r="18494" b="41618"/>
                    <a:stretch/>
                  </pic:blipFill>
                  <pic:spPr bwMode="auto">
                    <a:xfrm>
                      <a:off x="0" y="0"/>
                      <a:ext cx="5814890" cy="1946275"/>
                    </a:xfrm>
                    <a:prstGeom prst="rect">
                      <a:avLst/>
                    </a:prstGeom>
                    <a:ln>
                      <a:noFill/>
                    </a:ln>
                    <a:extLst>
                      <a:ext uri="{53640926-AAD7-44D8-BBD7-CCE9431645EC}">
                        <a14:shadowObscured xmlns:a14="http://schemas.microsoft.com/office/drawing/2010/main"/>
                      </a:ext>
                    </a:extLst>
                  </pic:spPr>
                </pic:pic>
              </a:graphicData>
            </a:graphic>
          </wp:inline>
        </w:drawing>
      </w:r>
    </w:p>
    <w:p w14:paraId="21C427F7" w14:textId="77777777" w:rsidR="00D32F78" w:rsidRPr="009E5226" w:rsidRDefault="00D32F78" w:rsidP="00A31E06">
      <w:pPr>
        <w:spacing w:line="360" w:lineRule="auto"/>
        <w:rPr>
          <w:rFonts w:ascii="Arial" w:hAnsi="Arial" w:cs="Arial"/>
          <w:lang w:eastAsia="zh-HK"/>
        </w:rPr>
      </w:pPr>
    </w:p>
    <w:p w14:paraId="7D3DFF93" w14:textId="77777777" w:rsidR="00AF20B7" w:rsidRPr="009E5226" w:rsidRDefault="007C0028" w:rsidP="00A31E06">
      <w:pPr>
        <w:widowControl/>
        <w:spacing w:line="360" w:lineRule="auto"/>
        <w:rPr>
          <w:rFonts w:ascii="Arial" w:hAnsi="Arial" w:cs="Arial"/>
          <w:u w:val="single"/>
          <w:lang w:eastAsia="zh-HK"/>
        </w:rPr>
      </w:pPr>
      <w:r w:rsidRPr="009E5226">
        <w:rPr>
          <w:rFonts w:ascii="Arial" w:hAnsi="Arial" w:cs="Arial"/>
          <w:u w:val="single"/>
          <w:lang w:eastAsia="zh-HK"/>
        </w:rPr>
        <w:t>Total Assets Turnover</w:t>
      </w:r>
    </w:p>
    <w:p w14:paraId="4E82AA3B" w14:textId="77777777" w:rsidR="00AF20B7" w:rsidRPr="009E5226" w:rsidRDefault="00AF20B7" w:rsidP="00A31E06">
      <w:pPr>
        <w:widowControl/>
        <w:spacing w:line="360" w:lineRule="auto"/>
        <w:rPr>
          <w:rFonts w:ascii="Arial" w:hAnsi="Arial" w:cs="Arial"/>
          <w:u w:val="single"/>
          <w:lang w:eastAsia="zh-HK"/>
        </w:rPr>
      </w:pPr>
    </w:p>
    <w:p w14:paraId="05C96EC8" w14:textId="77777777" w:rsidR="00064D08" w:rsidRPr="009E5226" w:rsidRDefault="001039E4" w:rsidP="00A31E06">
      <w:pPr>
        <w:widowControl/>
        <w:spacing w:line="360" w:lineRule="auto"/>
        <w:rPr>
          <w:rFonts w:ascii="Arial" w:hAnsi="Arial" w:cs="Arial"/>
          <w:u w:val="single"/>
          <w:lang w:eastAsia="zh-HK"/>
        </w:rPr>
      </w:pPr>
      <w:r w:rsidRPr="009E5226">
        <w:rPr>
          <w:rFonts w:ascii="Arial" w:hAnsi="Arial" w:cs="Arial"/>
          <w:kern w:val="0"/>
          <w:szCs w:val="24"/>
          <w:lang w:eastAsia="zh-HK"/>
        </w:rPr>
        <w:t>The a</w:t>
      </w:r>
      <w:r w:rsidR="00064D08" w:rsidRPr="009E5226">
        <w:rPr>
          <w:rFonts w:ascii="Arial" w:eastAsia="MingLiU" w:hAnsi="Arial" w:cs="Arial"/>
          <w:kern w:val="0"/>
          <w:szCs w:val="24"/>
        </w:rPr>
        <w:t>sset turnover rate is calculated by divid</w:t>
      </w:r>
      <w:r w:rsidR="00064D08" w:rsidRPr="00264BA3">
        <w:rPr>
          <w:rFonts w:ascii="Arial" w:eastAsia="MingLiU" w:hAnsi="Arial" w:cs="Arial"/>
          <w:kern w:val="0"/>
          <w:szCs w:val="24"/>
        </w:rPr>
        <w:t>ing net sales by the average total assets.</w:t>
      </w:r>
      <w:r w:rsidR="00872ACB" w:rsidRPr="00264BA3">
        <w:rPr>
          <w:rFonts w:ascii="Arial" w:hAnsi="Arial" w:cs="Arial" w:hint="eastAsia"/>
          <w:kern w:val="0"/>
          <w:szCs w:val="24"/>
          <w:lang w:eastAsia="zh-HK"/>
        </w:rPr>
        <w:t xml:space="preserve"> </w:t>
      </w:r>
      <w:proofErr w:type="spellStart"/>
      <w:r w:rsidRPr="00264BA3">
        <w:rPr>
          <w:rFonts w:ascii="Arial" w:hAnsi="Arial" w:cs="Arial"/>
          <w:kern w:val="0"/>
          <w:szCs w:val="24"/>
          <w:lang w:eastAsia="zh-HK"/>
        </w:rPr>
        <w:t>Fosun’s</w:t>
      </w:r>
      <w:proofErr w:type="spellEnd"/>
      <w:r w:rsidRPr="00264BA3">
        <w:rPr>
          <w:rFonts w:ascii="Arial" w:hAnsi="Arial" w:cs="Arial"/>
          <w:kern w:val="0"/>
          <w:szCs w:val="24"/>
          <w:lang w:eastAsia="zh-HK"/>
        </w:rPr>
        <w:t xml:space="preserve"> average assets turnover from 2016 to 2018 </w:t>
      </w:r>
      <w:r w:rsidR="00025AB2" w:rsidRPr="00264BA3">
        <w:rPr>
          <w:rFonts w:ascii="Arial" w:hAnsi="Arial" w:cs="Arial" w:hint="eastAsia"/>
          <w:kern w:val="0"/>
          <w:szCs w:val="24"/>
          <w:lang w:eastAsia="zh-HK"/>
        </w:rPr>
        <w:t>is</w:t>
      </w:r>
      <w:r w:rsidRPr="00264BA3">
        <w:rPr>
          <w:rFonts w:ascii="Arial" w:hAnsi="Arial" w:cs="Arial"/>
          <w:kern w:val="0"/>
          <w:szCs w:val="24"/>
          <w:lang w:eastAsia="zh-HK"/>
        </w:rPr>
        <w:t xml:space="preserve"> </w:t>
      </w:r>
      <w:r w:rsidR="00872ACB" w:rsidRPr="00264BA3">
        <w:rPr>
          <w:rFonts w:ascii="Arial" w:hAnsi="Arial" w:cs="Arial"/>
          <w:kern w:val="0"/>
          <w:szCs w:val="24"/>
          <w:lang w:eastAsia="zh-HK"/>
        </w:rPr>
        <w:t>55.2</w:t>
      </w:r>
      <w:r w:rsidR="00872ACB" w:rsidRPr="00F20460">
        <w:rPr>
          <w:rFonts w:ascii="Arial" w:hAnsi="Arial" w:cs="Arial"/>
          <w:kern w:val="0"/>
          <w:szCs w:val="24"/>
          <w:lang w:eastAsia="zh-HK"/>
        </w:rPr>
        <w:t>5%</w:t>
      </w:r>
      <w:r w:rsidRPr="00F20460">
        <w:rPr>
          <w:rFonts w:ascii="Arial" w:hAnsi="Arial" w:cs="Arial"/>
          <w:kern w:val="0"/>
          <w:szCs w:val="24"/>
          <w:lang w:eastAsia="zh-HK"/>
        </w:rPr>
        <w:t xml:space="preserve"> </w:t>
      </w:r>
      <w:r w:rsidR="00091298" w:rsidRPr="00F20460">
        <w:rPr>
          <w:rFonts w:ascii="Arial" w:hAnsi="Arial" w:cs="Arial"/>
          <w:kern w:val="0"/>
          <w:szCs w:val="24"/>
          <w:lang w:eastAsia="zh-HK"/>
        </w:rPr>
        <w:t xml:space="preserve">and </w:t>
      </w:r>
      <w:r w:rsidR="00E021F1" w:rsidRPr="00F20460">
        <w:rPr>
          <w:rFonts w:ascii="Arial" w:hAnsi="Arial" w:cs="Arial"/>
          <w:kern w:val="0"/>
          <w:szCs w:val="24"/>
          <w:lang w:eastAsia="zh-HK"/>
        </w:rPr>
        <w:t>it’s</w:t>
      </w:r>
      <w:r w:rsidR="00091298" w:rsidRPr="00F20460">
        <w:rPr>
          <w:rFonts w:ascii="Arial" w:hAnsi="Arial" w:cs="Arial"/>
          <w:kern w:val="0"/>
          <w:szCs w:val="24"/>
          <w:lang w:eastAsia="zh-HK"/>
        </w:rPr>
        <w:t xml:space="preserve"> decrease</w:t>
      </w:r>
      <w:r w:rsidR="00E021F1" w:rsidRPr="00F20460">
        <w:rPr>
          <w:rFonts w:ascii="Arial" w:hAnsi="Arial" w:cs="Arial"/>
          <w:kern w:val="0"/>
          <w:szCs w:val="24"/>
          <w:lang w:eastAsia="zh-HK"/>
        </w:rPr>
        <w:t>d</w:t>
      </w:r>
      <w:r w:rsidR="00091298" w:rsidRPr="00F20460">
        <w:rPr>
          <w:rFonts w:ascii="Arial" w:hAnsi="Arial" w:cs="Arial"/>
          <w:kern w:val="0"/>
          <w:szCs w:val="24"/>
          <w:lang w:eastAsia="zh-HK"/>
        </w:rPr>
        <w:t xml:space="preserve"> from 87.4% to 30.06% </w:t>
      </w:r>
      <w:r w:rsidR="00E021F1" w:rsidRPr="00F20460">
        <w:rPr>
          <w:rFonts w:ascii="Arial" w:hAnsi="Arial" w:cs="Arial"/>
          <w:kern w:val="0"/>
          <w:szCs w:val="24"/>
          <w:lang w:eastAsia="zh-HK"/>
        </w:rPr>
        <w:t>i</w:t>
      </w:r>
      <w:r w:rsidR="00091298" w:rsidRPr="00F20460">
        <w:rPr>
          <w:rFonts w:ascii="Arial" w:hAnsi="Arial" w:cs="Arial"/>
          <w:kern w:val="0"/>
          <w:szCs w:val="24"/>
          <w:lang w:eastAsia="zh-HK"/>
        </w:rPr>
        <w:t xml:space="preserve">n year 2018, which </w:t>
      </w:r>
      <w:r w:rsidR="00E021F1" w:rsidRPr="00F20460">
        <w:rPr>
          <w:rFonts w:ascii="Arial" w:hAnsi="Arial" w:cs="Arial"/>
          <w:kern w:val="0"/>
          <w:szCs w:val="24"/>
          <w:lang w:eastAsia="zh-HK"/>
        </w:rPr>
        <w:t xml:space="preserve">due to </w:t>
      </w:r>
      <w:r w:rsidR="00091298" w:rsidRPr="00F20460">
        <w:rPr>
          <w:rFonts w:ascii="Arial" w:hAnsi="Arial" w:cs="Arial"/>
          <w:lang w:eastAsia="zh-HK"/>
        </w:rPr>
        <w:t>fake vacc</w:t>
      </w:r>
      <w:r w:rsidR="00091298" w:rsidRPr="009E5226">
        <w:rPr>
          <w:rFonts w:ascii="Arial" w:hAnsi="Arial" w:cs="Arial"/>
          <w:lang w:eastAsia="zh-HK"/>
        </w:rPr>
        <w:t>ines in China pharmaceutical industry.</w:t>
      </w:r>
    </w:p>
    <w:p w14:paraId="1BAB9DDD" w14:textId="77777777" w:rsidR="00B7339D" w:rsidRPr="009E5226" w:rsidRDefault="00B7339D" w:rsidP="00A31E06">
      <w:pPr>
        <w:widowControl/>
        <w:spacing w:line="360" w:lineRule="auto"/>
        <w:rPr>
          <w:rFonts w:ascii="Arial" w:hAnsi="Arial" w:cs="Arial"/>
          <w:b/>
          <w:lang w:eastAsia="zh-HK"/>
        </w:rPr>
      </w:pPr>
    </w:p>
    <w:p w14:paraId="21D3EB66" w14:textId="77777777" w:rsidR="00AF20B7" w:rsidRPr="009E5226" w:rsidRDefault="007C0028" w:rsidP="00A31E06">
      <w:pPr>
        <w:widowControl/>
        <w:spacing w:line="360" w:lineRule="auto"/>
        <w:rPr>
          <w:rFonts w:ascii="Arial" w:hAnsi="Arial" w:cs="Arial"/>
          <w:u w:val="single"/>
          <w:lang w:eastAsia="zh-HK"/>
        </w:rPr>
      </w:pPr>
      <w:r w:rsidRPr="009E5226">
        <w:rPr>
          <w:rFonts w:ascii="Arial" w:hAnsi="Arial" w:cs="Arial"/>
          <w:u w:val="single"/>
          <w:lang w:eastAsia="zh-HK"/>
        </w:rPr>
        <w:t>Account payable Turnover Day</w:t>
      </w:r>
      <w:r w:rsidR="00AF20B7" w:rsidRPr="009E5226">
        <w:rPr>
          <w:rFonts w:ascii="Arial" w:hAnsi="Arial" w:cs="Arial"/>
          <w:u w:val="single"/>
          <w:lang w:eastAsia="zh-HK"/>
        </w:rPr>
        <w:t>s</w:t>
      </w:r>
    </w:p>
    <w:p w14:paraId="59FA5FCD" w14:textId="77777777" w:rsidR="00AF20B7" w:rsidRPr="009E5226" w:rsidRDefault="00AF20B7" w:rsidP="00A31E06">
      <w:pPr>
        <w:widowControl/>
        <w:spacing w:line="360" w:lineRule="auto"/>
        <w:rPr>
          <w:rFonts w:ascii="Arial" w:hAnsi="Arial" w:cs="Arial"/>
          <w:u w:val="single"/>
          <w:lang w:eastAsia="zh-HK"/>
        </w:rPr>
      </w:pPr>
    </w:p>
    <w:p w14:paraId="753A1AB4" w14:textId="77777777" w:rsidR="00AC4951" w:rsidRPr="00F20460" w:rsidRDefault="00064D08" w:rsidP="00A31E06">
      <w:pPr>
        <w:widowControl/>
        <w:spacing w:line="360" w:lineRule="auto"/>
        <w:rPr>
          <w:rFonts w:ascii="Arial" w:hAnsi="Arial" w:cs="Arial"/>
          <w:lang w:eastAsia="zh-HK"/>
        </w:rPr>
      </w:pPr>
      <w:r w:rsidRPr="009E5226">
        <w:rPr>
          <w:rFonts w:ascii="Arial" w:hAnsi="Arial" w:cs="Arial"/>
          <w:lang w:eastAsia="zh-HK"/>
        </w:rPr>
        <w:t>The a</w:t>
      </w:r>
      <w:r w:rsidRPr="009E5226">
        <w:rPr>
          <w:rFonts w:ascii="Arial" w:hAnsi="Arial" w:cs="Arial"/>
        </w:rPr>
        <w:t>ccounts pay</w:t>
      </w:r>
      <w:r w:rsidRPr="00F20460">
        <w:rPr>
          <w:rFonts w:ascii="Arial" w:hAnsi="Arial" w:cs="Arial"/>
        </w:rPr>
        <w:t>able turnover days shows the average number of days that no accounts payable ha</w:t>
      </w:r>
      <w:r w:rsidR="00E021F1" w:rsidRPr="00F20460">
        <w:rPr>
          <w:rFonts w:ascii="Arial" w:hAnsi="Arial" w:cs="Arial"/>
          <w:lang w:eastAsia="zh-HK"/>
        </w:rPr>
        <w:t>s</w:t>
      </w:r>
      <w:r w:rsidRPr="00F20460">
        <w:rPr>
          <w:rFonts w:ascii="Arial" w:hAnsi="Arial" w:cs="Arial"/>
        </w:rPr>
        <w:t xml:space="preserve"> been paid. </w:t>
      </w:r>
      <w:r w:rsidR="002B7002" w:rsidRPr="00F20460">
        <w:rPr>
          <w:rFonts w:ascii="Arial" w:hAnsi="Arial" w:cs="Arial"/>
        </w:rPr>
        <w:t xml:space="preserve">Affect by the </w:t>
      </w:r>
      <w:r w:rsidR="002B7002" w:rsidRPr="00F20460">
        <w:rPr>
          <w:rFonts w:ascii="Arial" w:hAnsi="Arial" w:cs="Arial"/>
          <w:lang w:eastAsia="zh-HK"/>
        </w:rPr>
        <w:t xml:space="preserve">fake vaccines in China pharmaceutical industry </w:t>
      </w:r>
      <w:r w:rsidR="003A7B51" w:rsidRPr="00F20460">
        <w:rPr>
          <w:rFonts w:ascii="Arial" w:hAnsi="Arial" w:cs="Arial"/>
          <w:lang w:eastAsia="zh-HK"/>
        </w:rPr>
        <w:t>i</w:t>
      </w:r>
      <w:r w:rsidR="002B7002" w:rsidRPr="00F20460">
        <w:rPr>
          <w:rFonts w:ascii="Arial" w:hAnsi="Arial" w:cs="Arial"/>
          <w:lang w:eastAsia="zh-HK"/>
        </w:rPr>
        <w:t>n 2018, the turnover days h</w:t>
      </w:r>
      <w:r w:rsidR="002B7002" w:rsidRPr="00264BA3">
        <w:rPr>
          <w:rFonts w:ascii="Arial" w:hAnsi="Arial" w:cs="Arial"/>
          <w:lang w:eastAsia="zh-HK"/>
        </w:rPr>
        <w:t>a</w:t>
      </w:r>
      <w:r w:rsidR="00025AB2" w:rsidRPr="00264BA3">
        <w:rPr>
          <w:rFonts w:ascii="Arial" w:hAnsi="Arial" w:cs="Arial" w:hint="eastAsia"/>
          <w:lang w:eastAsia="zh-HK"/>
        </w:rPr>
        <w:t>s</w:t>
      </w:r>
      <w:r w:rsidR="002B7002" w:rsidRPr="00264BA3">
        <w:rPr>
          <w:rFonts w:ascii="Arial" w:hAnsi="Arial" w:cs="Arial"/>
          <w:lang w:eastAsia="zh-HK"/>
        </w:rPr>
        <w:t xml:space="preserve"> 65% </w:t>
      </w:r>
      <w:r w:rsidR="00FB2927" w:rsidRPr="00264BA3">
        <w:rPr>
          <w:rFonts w:ascii="Arial" w:hAnsi="Arial" w:cs="Arial"/>
          <w:lang w:eastAsia="zh-HK"/>
        </w:rPr>
        <w:t>increase</w:t>
      </w:r>
      <w:r w:rsidR="00A17628" w:rsidRPr="00264BA3">
        <w:rPr>
          <w:rFonts w:ascii="Arial" w:hAnsi="Arial" w:cs="Arial" w:hint="eastAsia"/>
          <w:lang w:eastAsia="zh-HK"/>
        </w:rPr>
        <w:t>d</w:t>
      </w:r>
      <w:r w:rsidR="00872ACB" w:rsidRPr="00264BA3">
        <w:rPr>
          <w:rFonts w:ascii="Arial" w:hAnsi="Arial" w:cs="Arial" w:hint="eastAsia"/>
          <w:lang w:eastAsia="zh-HK"/>
        </w:rPr>
        <w:t xml:space="preserve"> </w:t>
      </w:r>
      <w:r w:rsidR="00FB2927" w:rsidRPr="00F20460">
        <w:rPr>
          <w:rFonts w:ascii="Arial" w:hAnsi="Arial" w:cs="Arial"/>
          <w:lang w:eastAsia="zh-HK"/>
        </w:rPr>
        <w:t>compare</w:t>
      </w:r>
      <w:r w:rsidR="002B7002" w:rsidRPr="00F20460">
        <w:rPr>
          <w:rFonts w:ascii="Arial" w:hAnsi="Arial" w:cs="Arial"/>
          <w:lang w:eastAsia="zh-HK"/>
        </w:rPr>
        <w:t xml:space="preserve"> with </w:t>
      </w:r>
      <w:r w:rsidR="00091298" w:rsidRPr="00F20460">
        <w:rPr>
          <w:rFonts w:ascii="Arial" w:hAnsi="Arial" w:cs="Arial"/>
          <w:lang w:eastAsia="zh-HK"/>
        </w:rPr>
        <w:t xml:space="preserve">year </w:t>
      </w:r>
      <w:r w:rsidR="002B7002" w:rsidRPr="00F20460">
        <w:rPr>
          <w:rFonts w:ascii="Arial" w:hAnsi="Arial" w:cs="Arial"/>
          <w:lang w:eastAsia="zh-HK"/>
        </w:rPr>
        <w:t>2017</w:t>
      </w:r>
      <w:r w:rsidR="00AC4951" w:rsidRPr="00F20460">
        <w:rPr>
          <w:rFonts w:ascii="Arial" w:hAnsi="Arial" w:cs="Arial"/>
          <w:lang w:eastAsia="zh-HK"/>
        </w:rPr>
        <w:t xml:space="preserve">; which means </w:t>
      </w:r>
      <w:r w:rsidR="00E021F1" w:rsidRPr="00F20460">
        <w:rPr>
          <w:rFonts w:ascii="Arial" w:hAnsi="Arial" w:cs="Arial"/>
          <w:lang w:eastAsia="zh-HK"/>
        </w:rPr>
        <w:t xml:space="preserve">that </w:t>
      </w:r>
      <w:proofErr w:type="spellStart"/>
      <w:r w:rsidR="00AC4951" w:rsidRPr="00F20460">
        <w:rPr>
          <w:rFonts w:ascii="Arial" w:hAnsi="Arial" w:cs="Arial"/>
          <w:lang w:eastAsia="zh-HK"/>
        </w:rPr>
        <w:t>Fosun</w:t>
      </w:r>
      <w:proofErr w:type="spellEnd"/>
      <w:r w:rsidR="00AC4951" w:rsidRPr="00F20460">
        <w:rPr>
          <w:rFonts w:ascii="Arial" w:hAnsi="Arial" w:cs="Arial"/>
          <w:lang w:eastAsia="zh-HK"/>
        </w:rPr>
        <w:t xml:space="preserve"> need</w:t>
      </w:r>
      <w:r w:rsidR="00E021F1" w:rsidRPr="00F20460">
        <w:rPr>
          <w:rFonts w:ascii="Arial" w:hAnsi="Arial" w:cs="Arial"/>
          <w:lang w:eastAsia="zh-HK"/>
        </w:rPr>
        <w:t>s</w:t>
      </w:r>
      <w:r w:rsidR="00AC4951" w:rsidRPr="00F20460">
        <w:rPr>
          <w:rFonts w:ascii="Arial" w:hAnsi="Arial" w:cs="Arial"/>
          <w:lang w:eastAsia="zh-HK"/>
        </w:rPr>
        <w:t xml:space="preserve"> longer days to collect money. Compare with China Grand Ph and CMS, </w:t>
      </w:r>
      <w:proofErr w:type="spellStart"/>
      <w:r w:rsidR="00AC4951" w:rsidRPr="00F20460">
        <w:rPr>
          <w:rFonts w:ascii="Arial" w:hAnsi="Arial" w:cs="Arial"/>
          <w:lang w:eastAsia="zh-HK"/>
        </w:rPr>
        <w:t>Fosun</w:t>
      </w:r>
      <w:proofErr w:type="spellEnd"/>
      <w:r w:rsidR="00AC4951" w:rsidRPr="00F20460">
        <w:rPr>
          <w:rFonts w:ascii="Arial" w:hAnsi="Arial" w:cs="Arial"/>
          <w:lang w:eastAsia="zh-HK"/>
        </w:rPr>
        <w:t xml:space="preserve"> still ha</w:t>
      </w:r>
      <w:r w:rsidR="00E021F1" w:rsidRPr="00F20460">
        <w:rPr>
          <w:rFonts w:ascii="Arial" w:hAnsi="Arial" w:cs="Arial"/>
          <w:lang w:eastAsia="zh-HK"/>
        </w:rPr>
        <w:t>s</w:t>
      </w:r>
      <w:r w:rsidR="00872ACB">
        <w:rPr>
          <w:rFonts w:ascii="Arial" w:hAnsi="Arial" w:cs="Arial" w:hint="eastAsia"/>
          <w:lang w:eastAsia="zh-HK"/>
        </w:rPr>
        <w:t xml:space="preserve"> </w:t>
      </w:r>
      <w:r w:rsidR="00092EA6" w:rsidRPr="00F20460">
        <w:rPr>
          <w:rFonts w:ascii="Arial" w:hAnsi="Arial" w:cs="Arial"/>
          <w:lang w:eastAsia="zh-HK"/>
        </w:rPr>
        <w:t>shorter account payable turnover days.</w:t>
      </w:r>
    </w:p>
    <w:p w14:paraId="511F666C" w14:textId="77777777" w:rsidR="00B7339D" w:rsidRPr="00872ACB" w:rsidRDefault="00B7339D" w:rsidP="00A31E06">
      <w:pPr>
        <w:widowControl/>
        <w:spacing w:line="360" w:lineRule="auto"/>
        <w:rPr>
          <w:rFonts w:ascii="Arial" w:hAnsi="Arial" w:cs="Arial"/>
          <w:lang w:eastAsia="zh-HK"/>
        </w:rPr>
      </w:pPr>
    </w:p>
    <w:p w14:paraId="3CA920F7" w14:textId="77777777" w:rsidR="007C0028" w:rsidRPr="009E5226" w:rsidRDefault="007C0028" w:rsidP="00A31E06">
      <w:pPr>
        <w:widowControl/>
        <w:spacing w:line="360" w:lineRule="auto"/>
        <w:rPr>
          <w:rFonts w:ascii="Arial" w:hAnsi="Arial" w:cs="Arial"/>
          <w:u w:val="single"/>
          <w:lang w:eastAsia="zh-HK"/>
        </w:rPr>
      </w:pPr>
      <w:r w:rsidRPr="009E5226">
        <w:rPr>
          <w:rFonts w:ascii="Arial" w:hAnsi="Arial" w:cs="Arial"/>
          <w:u w:val="single"/>
          <w:lang w:eastAsia="zh-HK"/>
        </w:rPr>
        <w:t>Inventory Turnover Days</w:t>
      </w:r>
    </w:p>
    <w:p w14:paraId="3F627481" w14:textId="77777777" w:rsidR="00B7339D" w:rsidRPr="009E5226" w:rsidRDefault="00B7339D" w:rsidP="00A31E06">
      <w:pPr>
        <w:widowControl/>
        <w:spacing w:line="360" w:lineRule="auto"/>
        <w:rPr>
          <w:rFonts w:ascii="Arial" w:hAnsi="Arial" w:cs="Arial"/>
          <w:lang w:eastAsia="zh-HK"/>
        </w:rPr>
      </w:pPr>
    </w:p>
    <w:p w14:paraId="3F1C4B5C" w14:textId="77777777" w:rsidR="00064D08" w:rsidRPr="009E5226" w:rsidRDefault="00064D08" w:rsidP="00A31E06">
      <w:pPr>
        <w:widowControl/>
        <w:spacing w:line="360" w:lineRule="auto"/>
        <w:rPr>
          <w:rFonts w:ascii="Arial" w:hAnsi="Arial" w:cs="Arial"/>
          <w:lang w:eastAsia="zh-HK"/>
        </w:rPr>
      </w:pPr>
      <w:r w:rsidRPr="009E5226">
        <w:rPr>
          <w:rFonts w:ascii="Arial" w:hAnsi="Arial" w:cs="Arial"/>
          <w:lang w:eastAsia="zh-HK"/>
        </w:rPr>
        <w:lastRenderedPageBreak/>
        <w:t>Inventory turnover is the ratio of the number of times a company sells and replaces inventory during a specific period of time</w:t>
      </w:r>
      <w:r w:rsidR="00BB77E8" w:rsidRPr="009E5226">
        <w:rPr>
          <w:rFonts w:ascii="Arial" w:hAnsi="Arial" w:cs="Arial"/>
          <w:lang w:eastAsia="zh-HK"/>
        </w:rPr>
        <w:t xml:space="preserve">s. Based on the comparison, the average inventory turnover days of </w:t>
      </w:r>
      <w:proofErr w:type="spellStart"/>
      <w:r w:rsidR="00BB77E8" w:rsidRPr="009E5226">
        <w:rPr>
          <w:rFonts w:ascii="Arial" w:hAnsi="Arial" w:cs="Arial"/>
          <w:lang w:eastAsia="zh-HK"/>
        </w:rPr>
        <w:t>Fosun</w:t>
      </w:r>
      <w:proofErr w:type="spellEnd"/>
      <w:r w:rsidR="00BB77E8" w:rsidRPr="009E5226">
        <w:rPr>
          <w:rFonts w:ascii="Arial" w:hAnsi="Arial" w:cs="Arial"/>
          <w:lang w:eastAsia="zh-HK"/>
        </w:rPr>
        <w:t xml:space="preserve"> is 287.3 day. In year 2018, </w:t>
      </w:r>
      <w:proofErr w:type="spellStart"/>
      <w:r w:rsidR="00BB77E8" w:rsidRPr="009E5226">
        <w:rPr>
          <w:rFonts w:ascii="Arial" w:hAnsi="Arial" w:cs="Arial"/>
          <w:lang w:eastAsia="zh-HK"/>
        </w:rPr>
        <w:t>Fosun</w:t>
      </w:r>
      <w:proofErr w:type="spellEnd"/>
      <w:r w:rsidR="00BB77E8" w:rsidRPr="009E5226">
        <w:rPr>
          <w:rFonts w:ascii="Arial" w:hAnsi="Arial" w:cs="Arial"/>
          <w:lang w:eastAsia="zh-HK"/>
        </w:rPr>
        <w:t xml:space="preserve"> ha</w:t>
      </w:r>
      <w:r w:rsidR="003A7B51" w:rsidRPr="009E5226">
        <w:rPr>
          <w:rFonts w:ascii="Arial" w:hAnsi="Arial" w:cs="Arial"/>
          <w:lang w:eastAsia="zh-HK"/>
        </w:rPr>
        <w:t>s</w:t>
      </w:r>
      <w:r w:rsidR="00BB77E8" w:rsidRPr="009E5226">
        <w:rPr>
          <w:rFonts w:ascii="Arial" w:hAnsi="Arial" w:cs="Arial"/>
          <w:lang w:eastAsia="zh-HK"/>
        </w:rPr>
        <w:t xml:space="preserve"> sharp growth compare with year 2016 and 2017; it’s a good trend and the data show the financial steady of </w:t>
      </w:r>
      <w:proofErr w:type="spellStart"/>
      <w:r w:rsidR="00BB77E8" w:rsidRPr="009E5226">
        <w:rPr>
          <w:rFonts w:ascii="Arial" w:hAnsi="Arial" w:cs="Arial"/>
          <w:lang w:eastAsia="zh-HK"/>
        </w:rPr>
        <w:t>Fosun</w:t>
      </w:r>
      <w:proofErr w:type="spellEnd"/>
      <w:r w:rsidR="00BB77E8" w:rsidRPr="009E5226">
        <w:rPr>
          <w:rFonts w:ascii="Arial" w:hAnsi="Arial" w:cs="Arial"/>
          <w:lang w:eastAsia="zh-HK"/>
        </w:rPr>
        <w:t>.</w:t>
      </w:r>
    </w:p>
    <w:p w14:paraId="3B83E1BD" w14:textId="77777777" w:rsidR="002325ED" w:rsidRPr="009E5226" w:rsidRDefault="002325ED" w:rsidP="00A31E06">
      <w:pPr>
        <w:widowControl/>
        <w:spacing w:line="360" w:lineRule="auto"/>
        <w:rPr>
          <w:rFonts w:ascii="Arial" w:hAnsi="Arial" w:cs="Arial"/>
          <w:lang w:eastAsia="zh-HK"/>
        </w:rPr>
      </w:pPr>
    </w:p>
    <w:p w14:paraId="4D77D6EB" w14:textId="77777777" w:rsidR="00F71E2D" w:rsidRPr="009E5226" w:rsidRDefault="00F71E2D" w:rsidP="00A31E06">
      <w:pPr>
        <w:spacing w:line="360" w:lineRule="auto"/>
        <w:rPr>
          <w:rFonts w:ascii="Arial" w:hAnsi="Arial" w:cs="Arial"/>
          <w:lang w:eastAsia="zh-HK"/>
        </w:rPr>
      </w:pPr>
    </w:p>
    <w:p w14:paraId="097CC540" w14:textId="77777777" w:rsidR="00F71E2D" w:rsidRPr="009E5226" w:rsidRDefault="00F71E2D" w:rsidP="00A31E06">
      <w:pPr>
        <w:spacing w:line="360" w:lineRule="auto"/>
        <w:rPr>
          <w:rFonts w:ascii="Arial" w:hAnsi="Arial" w:cs="Arial"/>
          <w:b/>
          <w:lang w:eastAsia="zh-HK"/>
        </w:rPr>
      </w:pPr>
      <w:r w:rsidRPr="009E5226">
        <w:rPr>
          <w:rFonts w:ascii="Arial" w:hAnsi="Arial" w:cs="Arial"/>
          <w:b/>
          <w:lang w:eastAsia="zh-HK"/>
        </w:rPr>
        <w:t>2.5 Profitability</w:t>
      </w:r>
    </w:p>
    <w:p w14:paraId="12A7CD7E" w14:textId="77777777" w:rsidR="00F71E2D" w:rsidRPr="009E5226" w:rsidRDefault="00F71E2D" w:rsidP="00A31E06">
      <w:pPr>
        <w:spacing w:line="360" w:lineRule="auto"/>
        <w:rPr>
          <w:rFonts w:ascii="Arial" w:hAnsi="Arial" w:cs="Arial"/>
          <w:lang w:eastAsia="zh-HK"/>
        </w:rPr>
      </w:pPr>
    </w:p>
    <w:p w14:paraId="4A8318D0" w14:textId="77777777" w:rsidR="00451F13" w:rsidRPr="009E5226" w:rsidRDefault="00451F13" w:rsidP="00A31E06">
      <w:pPr>
        <w:spacing w:line="360" w:lineRule="auto"/>
        <w:rPr>
          <w:rFonts w:ascii="Arial" w:hAnsi="Arial" w:cs="Arial"/>
          <w:lang w:eastAsia="zh-HK"/>
        </w:rPr>
      </w:pPr>
      <w:r w:rsidRPr="009E5226">
        <w:rPr>
          <w:rFonts w:ascii="Arial" w:hAnsi="Arial" w:cs="Arial"/>
          <w:noProof/>
        </w:rPr>
        <w:drawing>
          <wp:inline distT="0" distB="0" distL="0" distR="0" wp14:anchorId="656D1844" wp14:editId="2548C611">
            <wp:extent cx="5438140" cy="175952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srcRect l="25764" t="33157" r="21385" b="37881"/>
                    <a:stretch/>
                  </pic:blipFill>
                  <pic:spPr bwMode="auto">
                    <a:xfrm>
                      <a:off x="0" y="0"/>
                      <a:ext cx="5479139" cy="1772792"/>
                    </a:xfrm>
                    <a:prstGeom prst="rect">
                      <a:avLst/>
                    </a:prstGeom>
                    <a:ln>
                      <a:noFill/>
                    </a:ln>
                    <a:extLst>
                      <a:ext uri="{53640926-AAD7-44D8-BBD7-CCE9431645EC}">
                        <a14:shadowObscured xmlns:a14="http://schemas.microsoft.com/office/drawing/2010/main"/>
                      </a:ext>
                    </a:extLst>
                  </pic:spPr>
                </pic:pic>
              </a:graphicData>
            </a:graphic>
          </wp:inline>
        </w:drawing>
      </w:r>
    </w:p>
    <w:p w14:paraId="225BCCB0" w14:textId="77777777" w:rsidR="00D32F78" w:rsidRPr="009E5226" w:rsidRDefault="00D32F78" w:rsidP="00A31E06">
      <w:pPr>
        <w:spacing w:line="360" w:lineRule="auto"/>
        <w:rPr>
          <w:rFonts w:ascii="Arial" w:hAnsi="Arial" w:cs="Arial"/>
          <w:lang w:eastAsia="zh-HK"/>
        </w:rPr>
      </w:pPr>
    </w:p>
    <w:p w14:paraId="36C84FB5" w14:textId="77777777" w:rsidR="00DC3C98" w:rsidRPr="00264BA3" w:rsidRDefault="00DC3C98" w:rsidP="00A31E06">
      <w:pPr>
        <w:spacing w:line="360" w:lineRule="auto"/>
        <w:rPr>
          <w:rFonts w:ascii="Arial" w:hAnsi="Arial" w:cs="Arial"/>
          <w:lang w:eastAsia="zh-HK"/>
        </w:rPr>
      </w:pPr>
      <w:r w:rsidRPr="009E5226">
        <w:rPr>
          <w:rFonts w:ascii="Arial" w:hAnsi="Arial" w:cs="Arial"/>
          <w:lang w:eastAsia="zh-HK"/>
        </w:rPr>
        <w:t>Gross Profit Margin</w:t>
      </w:r>
      <w:r w:rsidR="00DE67F0" w:rsidRPr="009E5226">
        <w:rPr>
          <w:rFonts w:ascii="Arial" w:hAnsi="Arial" w:cs="Arial"/>
          <w:lang w:eastAsia="zh-HK"/>
        </w:rPr>
        <w:t xml:space="preserve"> – </w:t>
      </w:r>
      <w:r w:rsidR="007731BE" w:rsidRPr="009E5226">
        <w:rPr>
          <w:rFonts w:ascii="Arial" w:hAnsi="Arial" w:cs="Arial"/>
          <w:lang w:eastAsia="zh-HK"/>
        </w:rPr>
        <w:t xml:space="preserve">the business focus of </w:t>
      </w:r>
      <w:proofErr w:type="spellStart"/>
      <w:r w:rsidR="007731BE" w:rsidRPr="009E5226">
        <w:rPr>
          <w:rFonts w:ascii="Arial" w:hAnsi="Arial" w:cs="Arial"/>
          <w:lang w:eastAsia="zh-HK"/>
        </w:rPr>
        <w:t>Fosun</w:t>
      </w:r>
      <w:proofErr w:type="spellEnd"/>
      <w:r w:rsidR="007731BE" w:rsidRPr="009E5226">
        <w:rPr>
          <w:rFonts w:ascii="Arial" w:hAnsi="Arial" w:cs="Arial"/>
          <w:lang w:eastAsia="zh-HK"/>
        </w:rPr>
        <w:t xml:space="preserve"> is to </w:t>
      </w:r>
      <w:r w:rsidR="007731BE" w:rsidRPr="009E5226">
        <w:rPr>
          <w:rFonts w:ascii="Arial" w:hAnsi="Arial" w:cs="Arial"/>
          <w:shd w:val="clear" w:color="auto" w:fill="FFFFFF"/>
        </w:rPr>
        <w:t>develop, manufacture and sale of pharmaceutical products and medical equipment in China</w:t>
      </w:r>
      <w:r w:rsidR="006142E0" w:rsidRPr="009E5226">
        <w:rPr>
          <w:rFonts w:ascii="Arial" w:hAnsi="Arial" w:cs="Arial"/>
          <w:shd w:val="clear" w:color="auto" w:fill="FFFFFF"/>
        </w:rPr>
        <w:t>. The</w:t>
      </w:r>
      <w:r w:rsidR="006142E0" w:rsidRPr="00264BA3">
        <w:rPr>
          <w:rFonts w:ascii="Arial" w:hAnsi="Arial" w:cs="Arial"/>
          <w:shd w:val="clear" w:color="auto" w:fill="FFFFFF"/>
        </w:rPr>
        <w:t xml:space="preserve">refore, the gross profit margin of </w:t>
      </w:r>
      <w:proofErr w:type="spellStart"/>
      <w:r w:rsidR="006142E0" w:rsidRPr="00264BA3">
        <w:rPr>
          <w:rFonts w:ascii="Arial" w:hAnsi="Arial" w:cs="Arial"/>
          <w:shd w:val="clear" w:color="auto" w:fill="FFFFFF"/>
        </w:rPr>
        <w:t>Fosun</w:t>
      </w:r>
      <w:proofErr w:type="spellEnd"/>
      <w:r w:rsidR="006142E0" w:rsidRPr="00264BA3">
        <w:rPr>
          <w:rFonts w:ascii="Arial" w:hAnsi="Arial" w:cs="Arial"/>
          <w:shd w:val="clear" w:color="auto" w:fill="FFFFFF"/>
        </w:rPr>
        <w:t xml:space="preserve"> is high according to the trend</w:t>
      </w:r>
      <w:r w:rsidR="003A7B51" w:rsidRPr="00264BA3">
        <w:rPr>
          <w:rFonts w:ascii="Arial" w:hAnsi="Arial" w:cs="Arial"/>
          <w:shd w:val="clear" w:color="auto" w:fill="FFFFFF"/>
          <w:lang w:eastAsia="zh-HK"/>
        </w:rPr>
        <w:t xml:space="preserve"> and</w:t>
      </w:r>
      <w:r w:rsidR="00A44AF9" w:rsidRPr="00264BA3">
        <w:rPr>
          <w:rFonts w:ascii="Arial" w:hAnsi="Arial" w:cs="Arial"/>
          <w:shd w:val="clear" w:color="auto" w:fill="FFFFFF"/>
        </w:rPr>
        <w:t xml:space="preserve"> on average</w:t>
      </w:r>
      <w:r w:rsidR="00872ACB" w:rsidRPr="00264BA3">
        <w:rPr>
          <w:rFonts w:ascii="Arial" w:hAnsi="Arial" w:cs="Arial" w:hint="eastAsia"/>
          <w:shd w:val="clear" w:color="auto" w:fill="FFFFFF"/>
          <w:lang w:eastAsia="zh-HK"/>
        </w:rPr>
        <w:t xml:space="preserve"> </w:t>
      </w:r>
      <w:r w:rsidR="00252241" w:rsidRPr="00264BA3">
        <w:rPr>
          <w:rFonts w:ascii="Arial" w:hAnsi="Arial" w:cs="Arial"/>
          <w:shd w:val="clear" w:color="auto" w:fill="FFFFFF"/>
          <w:lang w:eastAsia="zh-HK"/>
        </w:rPr>
        <w:t>it</w:t>
      </w:r>
      <w:r w:rsidR="00872ACB" w:rsidRPr="00264BA3">
        <w:rPr>
          <w:rFonts w:ascii="Arial" w:hAnsi="Arial" w:cs="Arial" w:hint="eastAsia"/>
          <w:shd w:val="clear" w:color="auto" w:fill="FFFFFF"/>
          <w:lang w:eastAsia="zh-HK"/>
        </w:rPr>
        <w:t xml:space="preserve"> </w:t>
      </w:r>
      <w:r w:rsidR="00A44AF9" w:rsidRPr="00264BA3">
        <w:rPr>
          <w:rFonts w:ascii="Arial" w:hAnsi="Arial" w:cs="Arial"/>
          <w:shd w:val="clear" w:color="auto" w:fill="FFFFFF"/>
        </w:rPr>
        <w:t>is high and steady. Compare with CMS and China Grand</w:t>
      </w:r>
      <w:r w:rsidR="00264BA3" w:rsidRPr="00264BA3">
        <w:rPr>
          <w:rFonts w:ascii="Arial" w:hAnsi="Arial" w:cs="Arial" w:hint="eastAsia"/>
          <w:shd w:val="clear" w:color="auto" w:fill="FFFFFF"/>
          <w:lang w:eastAsia="zh-HK"/>
        </w:rPr>
        <w:t xml:space="preserve"> </w:t>
      </w:r>
      <w:r w:rsidR="00252241" w:rsidRPr="00264BA3">
        <w:rPr>
          <w:rFonts w:ascii="Arial" w:hAnsi="Arial" w:cs="Arial"/>
          <w:shd w:val="clear" w:color="auto" w:fill="FFFFFF"/>
          <w:lang w:eastAsia="zh-HK"/>
        </w:rPr>
        <w:t>P</w:t>
      </w:r>
      <w:r w:rsidR="00A44AF9" w:rsidRPr="00264BA3">
        <w:rPr>
          <w:rFonts w:ascii="Arial" w:hAnsi="Arial" w:cs="Arial"/>
          <w:shd w:val="clear" w:color="auto" w:fill="FFFFFF"/>
        </w:rPr>
        <w:t>h</w:t>
      </w:r>
      <w:r w:rsidR="00872ACB" w:rsidRPr="00264BA3">
        <w:rPr>
          <w:rFonts w:ascii="Arial" w:hAnsi="Arial" w:cs="Arial" w:hint="eastAsia"/>
          <w:shd w:val="clear" w:color="auto" w:fill="FFFFFF"/>
          <w:lang w:eastAsia="zh-HK"/>
        </w:rPr>
        <w:t xml:space="preserve"> </w:t>
      </w:r>
      <w:r w:rsidR="003A7B51" w:rsidRPr="00264BA3">
        <w:rPr>
          <w:rFonts w:ascii="Arial" w:hAnsi="Arial" w:cs="Arial"/>
          <w:shd w:val="clear" w:color="auto" w:fill="FFFFFF"/>
          <w:lang w:eastAsia="zh-HK"/>
        </w:rPr>
        <w:t>i</w:t>
      </w:r>
      <w:r w:rsidR="003C62CE" w:rsidRPr="00264BA3">
        <w:rPr>
          <w:rFonts w:ascii="Arial" w:hAnsi="Arial" w:cs="Arial"/>
          <w:shd w:val="clear" w:color="auto" w:fill="FFFFFF"/>
        </w:rPr>
        <w:t>n year 2018</w:t>
      </w:r>
      <w:r w:rsidR="00A44AF9" w:rsidRPr="00264BA3">
        <w:rPr>
          <w:rFonts w:ascii="Arial" w:hAnsi="Arial" w:cs="Arial"/>
          <w:shd w:val="clear" w:color="auto" w:fill="FFFFFF"/>
        </w:rPr>
        <w:t xml:space="preserve">, </w:t>
      </w:r>
      <w:r w:rsidR="003C62CE" w:rsidRPr="00264BA3">
        <w:rPr>
          <w:rFonts w:ascii="Arial" w:hAnsi="Arial" w:cs="Arial"/>
          <w:shd w:val="clear" w:color="auto" w:fill="FFFFFF"/>
        </w:rPr>
        <w:t>CMS receive</w:t>
      </w:r>
      <w:r w:rsidR="003A7B51" w:rsidRPr="00264BA3">
        <w:rPr>
          <w:rFonts w:ascii="Arial" w:hAnsi="Arial" w:cs="Arial"/>
          <w:shd w:val="clear" w:color="auto" w:fill="FFFFFF"/>
          <w:lang w:eastAsia="zh-HK"/>
        </w:rPr>
        <w:t>s</w:t>
      </w:r>
      <w:r w:rsidR="003C62CE" w:rsidRPr="00264BA3">
        <w:rPr>
          <w:rFonts w:ascii="Arial" w:hAnsi="Arial" w:cs="Arial"/>
          <w:shd w:val="clear" w:color="auto" w:fill="FFFFFF"/>
        </w:rPr>
        <w:t xml:space="preserve"> 11% higher than </w:t>
      </w:r>
      <w:proofErr w:type="spellStart"/>
      <w:r w:rsidR="003C62CE" w:rsidRPr="00264BA3">
        <w:rPr>
          <w:rFonts w:ascii="Arial" w:hAnsi="Arial" w:cs="Arial"/>
          <w:shd w:val="clear" w:color="auto" w:fill="FFFFFF"/>
        </w:rPr>
        <w:t>Fosun</w:t>
      </w:r>
      <w:proofErr w:type="spellEnd"/>
      <w:r w:rsidR="003C62CE" w:rsidRPr="00264BA3">
        <w:rPr>
          <w:rFonts w:ascii="Arial" w:hAnsi="Arial" w:cs="Arial"/>
          <w:shd w:val="clear" w:color="auto" w:fill="FFFFFF"/>
        </w:rPr>
        <w:t xml:space="preserve"> because of the better company turnover.</w:t>
      </w:r>
    </w:p>
    <w:p w14:paraId="3DA6AF71" w14:textId="77777777" w:rsidR="00DC3C98" w:rsidRPr="00264BA3" w:rsidRDefault="00DC3C98" w:rsidP="00A31E06">
      <w:pPr>
        <w:spacing w:line="360" w:lineRule="auto"/>
        <w:rPr>
          <w:rFonts w:ascii="Arial" w:hAnsi="Arial" w:cs="Arial"/>
          <w:lang w:eastAsia="zh-HK"/>
        </w:rPr>
      </w:pPr>
    </w:p>
    <w:p w14:paraId="3EA54FFA" w14:textId="77777777" w:rsidR="00DC3C98" w:rsidRPr="009E5226" w:rsidRDefault="00DC3C98" w:rsidP="00A31E06">
      <w:pPr>
        <w:spacing w:line="360" w:lineRule="auto"/>
        <w:rPr>
          <w:rFonts w:ascii="Arial" w:hAnsi="Arial" w:cs="Arial"/>
          <w:lang w:eastAsia="zh-HK"/>
        </w:rPr>
      </w:pPr>
      <w:r w:rsidRPr="00264BA3">
        <w:rPr>
          <w:rFonts w:ascii="Arial" w:hAnsi="Arial" w:cs="Arial"/>
          <w:lang w:eastAsia="zh-HK"/>
        </w:rPr>
        <w:t>Net Profit Margin</w:t>
      </w:r>
      <w:r w:rsidR="00674D0E" w:rsidRPr="00264BA3">
        <w:rPr>
          <w:rFonts w:ascii="Arial" w:hAnsi="Arial" w:cs="Arial"/>
          <w:lang w:eastAsia="zh-HK"/>
        </w:rPr>
        <w:t xml:space="preserve"> – </w:t>
      </w:r>
      <w:r w:rsidR="006B6BB8" w:rsidRPr="00264BA3">
        <w:rPr>
          <w:rFonts w:ascii="Arial" w:hAnsi="Arial" w:cs="Arial"/>
          <w:lang w:eastAsia="zh-HK"/>
        </w:rPr>
        <w:t xml:space="preserve">compare with 2016 to 2018, the net profit margin of </w:t>
      </w:r>
      <w:proofErr w:type="spellStart"/>
      <w:r w:rsidR="006B6BB8" w:rsidRPr="00264BA3">
        <w:rPr>
          <w:rFonts w:ascii="Arial" w:hAnsi="Arial" w:cs="Arial"/>
          <w:lang w:eastAsia="zh-HK"/>
        </w:rPr>
        <w:t>Fosun</w:t>
      </w:r>
      <w:proofErr w:type="spellEnd"/>
      <w:r w:rsidR="006B6BB8" w:rsidRPr="00264BA3">
        <w:rPr>
          <w:rFonts w:ascii="Arial" w:hAnsi="Arial" w:cs="Arial"/>
          <w:lang w:eastAsia="zh-HK"/>
        </w:rPr>
        <w:t xml:space="preserve"> drop year-on-year, from 22.21% decrease</w:t>
      </w:r>
      <w:r w:rsidR="00025AB2" w:rsidRPr="00264BA3">
        <w:rPr>
          <w:rFonts w:ascii="Arial" w:hAnsi="Arial" w:cs="Arial" w:hint="eastAsia"/>
          <w:lang w:eastAsia="zh-HK"/>
        </w:rPr>
        <w:t>s</w:t>
      </w:r>
      <w:r w:rsidR="006B6BB8" w:rsidRPr="00264BA3">
        <w:rPr>
          <w:rFonts w:ascii="Arial" w:hAnsi="Arial" w:cs="Arial"/>
          <w:lang w:eastAsia="zh-HK"/>
        </w:rPr>
        <w:t xml:space="preserve"> to 12.22%. </w:t>
      </w:r>
      <w:r w:rsidR="00252241" w:rsidRPr="00264BA3">
        <w:rPr>
          <w:rFonts w:ascii="Arial" w:hAnsi="Arial" w:cs="Arial"/>
          <w:lang w:eastAsia="zh-HK"/>
        </w:rPr>
        <w:t xml:space="preserve">It </w:t>
      </w:r>
      <w:r w:rsidR="00915425" w:rsidRPr="00264BA3">
        <w:rPr>
          <w:rFonts w:ascii="Arial" w:hAnsi="Arial" w:cs="Arial" w:hint="eastAsia"/>
          <w:lang w:eastAsia="zh-HK"/>
        </w:rPr>
        <w:t>is</w:t>
      </w:r>
      <w:r w:rsidR="00252241" w:rsidRPr="00264BA3">
        <w:rPr>
          <w:rFonts w:ascii="Arial" w:hAnsi="Arial" w:cs="Arial"/>
          <w:lang w:eastAsia="zh-HK"/>
        </w:rPr>
        <w:t xml:space="preserve"> </w:t>
      </w:r>
      <w:r w:rsidR="00F20460" w:rsidRPr="00264BA3">
        <w:rPr>
          <w:rFonts w:ascii="Arial" w:hAnsi="Arial" w:cs="Arial"/>
          <w:lang w:eastAsia="zh-HK"/>
        </w:rPr>
        <w:t>affected</w:t>
      </w:r>
      <w:r w:rsidR="002E4A09" w:rsidRPr="00264BA3">
        <w:rPr>
          <w:rFonts w:ascii="Arial" w:hAnsi="Arial" w:cs="Arial"/>
          <w:lang w:eastAsia="zh-HK"/>
        </w:rPr>
        <w:t xml:space="preserve"> by the sharp fall of its net profit growth and China fake vaccines inciden</w:t>
      </w:r>
      <w:r w:rsidR="003A7B51" w:rsidRPr="00264BA3">
        <w:rPr>
          <w:rFonts w:ascii="Arial" w:hAnsi="Arial" w:cs="Arial"/>
          <w:lang w:eastAsia="zh-HK"/>
        </w:rPr>
        <w:t>t</w:t>
      </w:r>
      <w:r w:rsidR="002E4A09" w:rsidRPr="00264BA3">
        <w:rPr>
          <w:rFonts w:ascii="Arial" w:hAnsi="Arial" w:cs="Arial"/>
          <w:lang w:eastAsia="zh-HK"/>
        </w:rPr>
        <w:t>s.</w:t>
      </w:r>
      <w:r w:rsidR="00C27E49" w:rsidRPr="00264BA3">
        <w:rPr>
          <w:rFonts w:ascii="Arial" w:hAnsi="Arial" w:cs="Arial"/>
          <w:lang w:eastAsia="zh-HK"/>
        </w:rPr>
        <w:t xml:space="preserve"> The </w:t>
      </w:r>
      <w:r w:rsidR="00B52E14" w:rsidRPr="00264BA3">
        <w:rPr>
          <w:rFonts w:ascii="Arial" w:hAnsi="Arial" w:cs="Arial"/>
          <w:lang w:eastAsia="zh-HK"/>
        </w:rPr>
        <w:t xml:space="preserve">higher </w:t>
      </w:r>
      <w:r w:rsidR="00B52E14" w:rsidRPr="009E5226">
        <w:rPr>
          <w:rFonts w:ascii="Arial" w:hAnsi="Arial" w:cs="Arial"/>
          <w:lang w:eastAsia="zh-HK"/>
        </w:rPr>
        <w:lastRenderedPageBreak/>
        <w:t xml:space="preserve">R&amp;D expense also influence the numerical value of </w:t>
      </w:r>
      <w:proofErr w:type="spellStart"/>
      <w:r w:rsidR="00B52E14" w:rsidRPr="009E5226">
        <w:rPr>
          <w:rFonts w:ascii="Arial" w:hAnsi="Arial" w:cs="Arial"/>
          <w:lang w:eastAsia="zh-HK"/>
        </w:rPr>
        <w:t>Fosun’s</w:t>
      </w:r>
      <w:proofErr w:type="spellEnd"/>
      <w:r w:rsidR="00B52E14" w:rsidRPr="009E5226">
        <w:rPr>
          <w:rFonts w:ascii="Arial" w:hAnsi="Arial" w:cs="Arial"/>
          <w:lang w:eastAsia="zh-HK"/>
        </w:rPr>
        <w:t xml:space="preserve"> net profit margin compare with CMS and China G</w:t>
      </w:r>
      <w:r w:rsidR="00B52E14" w:rsidRPr="00F20460">
        <w:rPr>
          <w:rFonts w:ascii="Arial" w:hAnsi="Arial" w:cs="Arial"/>
          <w:lang w:eastAsia="zh-HK"/>
        </w:rPr>
        <w:t>rand</w:t>
      </w:r>
      <w:r w:rsidR="00264BA3">
        <w:rPr>
          <w:rFonts w:ascii="Arial" w:hAnsi="Arial" w:cs="Arial" w:hint="eastAsia"/>
          <w:lang w:eastAsia="zh-HK"/>
        </w:rPr>
        <w:t xml:space="preserve"> </w:t>
      </w:r>
      <w:r w:rsidR="00A37B62" w:rsidRPr="00F20460">
        <w:rPr>
          <w:rFonts w:ascii="Arial" w:hAnsi="Arial" w:cs="Arial"/>
          <w:lang w:eastAsia="zh-HK"/>
        </w:rPr>
        <w:t>P</w:t>
      </w:r>
      <w:r w:rsidR="00B52E14" w:rsidRPr="009E5226">
        <w:rPr>
          <w:rFonts w:ascii="Arial" w:hAnsi="Arial" w:cs="Arial"/>
          <w:lang w:eastAsia="zh-HK"/>
        </w:rPr>
        <w:t xml:space="preserve">h, both have fewer R&amp;D expense than </w:t>
      </w:r>
      <w:proofErr w:type="spellStart"/>
      <w:r w:rsidR="00B52E14" w:rsidRPr="009E5226">
        <w:rPr>
          <w:rFonts w:ascii="Arial" w:hAnsi="Arial" w:cs="Arial"/>
          <w:lang w:eastAsia="zh-HK"/>
        </w:rPr>
        <w:t>Fosun</w:t>
      </w:r>
      <w:proofErr w:type="spellEnd"/>
      <w:r w:rsidR="00B52E14" w:rsidRPr="009E5226">
        <w:rPr>
          <w:rFonts w:ascii="Arial" w:hAnsi="Arial" w:cs="Arial"/>
          <w:lang w:eastAsia="zh-HK"/>
        </w:rPr>
        <w:t>.</w:t>
      </w:r>
    </w:p>
    <w:p w14:paraId="66FA0010" w14:textId="77777777" w:rsidR="005F6BB6" w:rsidRPr="009E5226" w:rsidRDefault="005F6BB6" w:rsidP="00A31E06">
      <w:pPr>
        <w:spacing w:line="360" w:lineRule="auto"/>
        <w:rPr>
          <w:rFonts w:ascii="Arial" w:hAnsi="Arial" w:cs="Arial"/>
          <w:lang w:eastAsia="zh-HK"/>
        </w:rPr>
      </w:pPr>
    </w:p>
    <w:p w14:paraId="1FE14247" w14:textId="77777777" w:rsidR="005855F5" w:rsidRDefault="004D0177" w:rsidP="00A31E06">
      <w:pPr>
        <w:spacing w:line="360" w:lineRule="auto"/>
        <w:rPr>
          <w:rFonts w:ascii="Arial" w:hAnsi="Arial" w:cs="Arial"/>
          <w:lang w:eastAsia="zh-HK"/>
        </w:rPr>
      </w:pPr>
      <w:r>
        <w:rPr>
          <w:rFonts w:ascii="Arial" w:hAnsi="Arial" w:cs="Arial"/>
          <w:noProof/>
        </w:rPr>
        <w:drawing>
          <wp:inline distT="0" distB="0" distL="0" distR="0" wp14:anchorId="73E33A16" wp14:editId="6F385BDF">
            <wp:extent cx="5697938" cy="1645717"/>
            <wp:effectExtent l="19050" t="0" r="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cstate="print"/>
                    <a:srcRect l="10029" t="47966" r="53361" b="25596"/>
                    <a:stretch>
                      <a:fillRect/>
                    </a:stretch>
                  </pic:blipFill>
                  <pic:spPr bwMode="auto">
                    <a:xfrm>
                      <a:off x="0" y="0"/>
                      <a:ext cx="5697809" cy="1645680"/>
                    </a:xfrm>
                    <a:prstGeom prst="rect">
                      <a:avLst/>
                    </a:prstGeom>
                    <a:noFill/>
                    <a:ln w="9525">
                      <a:noFill/>
                      <a:miter lim="800000"/>
                      <a:headEnd/>
                      <a:tailEnd/>
                    </a:ln>
                  </pic:spPr>
                </pic:pic>
              </a:graphicData>
            </a:graphic>
          </wp:inline>
        </w:drawing>
      </w:r>
    </w:p>
    <w:p w14:paraId="1FB856D1" w14:textId="77777777" w:rsidR="004D0177" w:rsidRPr="009E5226" w:rsidRDefault="004D0177" w:rsidP="00A31E06">
      <w:pPr>
        <w:spacing w:line="360" w:lineRule="auto"/>
        <w:rPr>
          <w:rFonts w:ascii="Arial" w:hAnsi="Arial" w:cs="Arial"/>
          <w:lang w:eastAsia="zh-HK"/>
        </w:rPr>
      </w:pPr>
    </w:p>
    <w:p w14:paraId="7DE74C2A" w14:textId="77777777" w:rsidR="00E76438" w:rsidRPr="009E5226" w:rsidRDefault="00E76438" w:rsidP="00A31E06">
      <w:pPr>
        <w:spacing w:line="360" w:lineRule="auto"/>
        <w:rPr>
          <w:rFonts w:ascii="Arial" w:hAnsi="Arial" w:cs="Arial"/>
          <w:lang w:eastAsia="zh-HK"/>
        </w:rPr>
      </w:pPr>
      <w:r w:rsidRPr="009E5226">
        <w:rPr>
          <w:rFonts w:ascii="Arial" w:hAnsi="Arial" w:cs="Arial"/>
          <w:lang w:eastAsia="zh-HK"/>
        </w:rPr>
        <w:t xml:space="preserve">Total Assets Turnover – the average total assets turnover of </w:t>
      </w:r>
      <w:proofErr w:type="spellStart"/>
      <w:r w:rsidRPr="009E5226">
        <w:rPr>
          <w:rFonts w:ascii="Arial" w:hAnsi="Arial" w:cs="Arial"/>
          <w:lang w:eastAsia="zh-HK"/>
        </w:rPr>
        <w:t>Fosun</w:t>
      </w:r>
      <w:proofErr w:type="spellEnd"/>
      <w:r w:rsidRPr="009E5226">
        <w:rPr>
          <w:rFonts w:ascii="Arial" w:hAnsi="Arial" w:cs="Arial"/>
          <w:lang w:eastAsia="zh-HK"/>
        </w:rPr>
        <w:t xml:space="preserve"> is 32.67, and the turnover tendency from 2016 to 2018 is growing steady</w:t>
      </w:r>
      <w:r w:rsidR="00A0253F" w:rsidRPr="009E5226">
        <w:rPr>
          <w:rFonts w:ascii="Arial" w:hAnsi="Arial" w:cs="Arial"/>
          <w:lang w:eastAsia="zh-HK"/>
        </w:rPr>
        <w:t xml:space="preserve"> a</w:t>
      </w:r>
      <w:r w:rsidR="00A37B62" w:rsidRPr="009E5226">
        <w:rPr>
          <w:rFonts w:ascii="Arial" w:hAnsi="Arial" w:cs="Arial"/>
          <w:lang w:eastAsia="zh-HK"/>
        </w:rPr>
        <w:t>lthough there is a sligh</w:t>
      </w:r>
      <w:r w:rsidR="00A37B62" w:rsidRPr="00264BA3">
        <w:rPr>
          <w:rFonts w:ascii="Arial" w:hAnsi="Arial" w:cs="Arial"/>
          <w:lang w:eastAsia="zh-HK"/>
        </w:rPr>
        <w:t>t drop i</w:t>
      </w:r>
      <w:r w:rsidR="00A0253F" w:rsidRPr="00264BA3">
        <w:rPr>
          <w:rFonts w:ascii="Arial" w:hAnsi="Arial" w:cs="Arial"/>
          <w:lang w:eastAsia="zh-HK"/>
        </w:rPr>
        <w:t>n year 2017</w:t>
      </w:r>
      <w:r w:rsidRPr="00264BA3">
        <w:rPr>
          <w:rFonts w:ascii="Arial" w:hAnsi="Arial" w:cs="Arial"/>
          <w:lang w:eastAsia="zh-HK"/>
        </w:rPr>
        <w:t xml:space="preserve">. </w:t>
      </w:r>
    </w:p>
    <w:p w14:paraId="2D61E8F6" w14:textId="77777777" w:rsidR="00A0253F" w:rsidRPr="009E5226" w:rsidRDefault="00A0253F" w:rsidP="00A31E06">
      <w:pPr>
        <w:spacing w:line="360" w:lineRule="auto"/>
        <w:rPr>
          <w:rFonts w:ascii="Arial" w:hAnsi="Arial" w:cs="Arial"/>
          <w:lang w:eastAsia="zh-HK"/>
        </w:rPr>
      </w:pPr>
    </w:p>
    <w:p w14:paraId="2032E908" w14:textId="77777777" w:rsidR="00E76438" w:rsidRPr="009E5226" w:rsidRDefault="00E76438" w:rsidP="00A31E06">
      <w:pPr>
        <w:spacing w:line="360" w:lineRule="auto"/>
        <w:rPr>
          <w:rFonts w:ascii="Arial" w:hAnsi="Arial" w:cs="Arial"/>
          <w:lang w:eastAsia="zh-HK"/>
        </w:rPr>
      </w:pPr>
      <w:r w:rsidRPr="009E5226">
        <w:rPr>
          <w:rFonts w:ascii="Arial" w:hAnsi="Arial" w:cs="Arial"/>
          <w:lang w:eastAsia="zh-HK"/>
        </w:rPr>
        <w:t xml:space="preserve">Leverage Ratio/ Return on Equity (after tax) – </w:t>
      </w:r>
      <w:proofErr w:type="spellStart"/>
      <w:r w:rsidR="00F51FA1" w:rsidRPr="009E5226">
        <w:rPr>
          <w:rFonts w:ascii="Arial" w:hAnsi="Arial" w:cs="Arial"/>
          <w:lang w:eastAsia="zh-HK"/>
        </w:rPr>
        <w:t>Fosun’s</w:t>
      </w:r>
      <w:proofErr w:type="spellEnd"/>
      <w:r w:rsidR="00F51FA1" w:rsidRPr="009E5226">
        <w:rPr>
          <w:rFonts w:ascii="Arial" w:hAnsi="Arial" w:cs="Arial"/>
          <w:lang w:eastAsia="zh-HK"/>
        </w:rPr>
        <w:t xml:space="preserve"> Return on Equity ha</w:t>
      </w:r>
      <w:r w:rsidR="005C0F92" w:rsidRPr="009E5226">
        <w:rPr>
          <w:rFonts w:ascii="Arial" w:hAnsi="Arial" w:cs="Arial"/>
          <w:lang w:eastAsia="zh-HK"/>
        </w:rPr>
        <w:t>s</w:t>
      </w:r>
      <w:r w:rsidR="00F51FA1" w:rsidRPr="009E5226">
        <w:rPr>
          <w:rFonts w:ascii="Arial" w:hAnsi="Arial" w:cs="Arial"/>
          <w:lang w:eastAsia="zh-HK"/>
        </w:rPr>
        <w:t xml:space="preserve"> a sharp decline </w:t>
      </w:r>
      <w:r w:rsidR="005C0F92" w:rsidRPr="009E5226">
        <w:rPr>
          <w:rFonts w:ascii="Arial" w:hAnsi="Arial" w:cs="Arial"/>
          <w:lang w:eastAsia="zh-HK"/>
        </w:rPr>
        <w:t>i</w:t>
      </w:r>
      <w:r w:rsidR="00F51FA1" w:rsidRPr="009E5226">
        <w:rPr>
          <w:rFonts w:ascii="Arial" w:hAnsi="Arial" w:cs="Arial"/>
          <w:lang w:eastAsia="zh-HK"/>
        </w:rPr>
        <w:t xml:space="preserve">n year 2017, due to the bad influence of China fake vaccines cases on their sales revenues. </w:t>
      </w:r>
      <w:r w:rsidR="005C0F92" w:rsidRPr="009E5226">
        <w:rPr>
          <w:rFonts w:ascii="Arial" w:hAnsi="Arial" w:cs="Arial"/>
          <w:lang w:eastAsia="zh-HK"/>
        </w:rPr>
        <w:t>I</w:t>
      </w:r>
      <w:r w:rsidR="00F51FA1" w:rsidRPr="009E5226">
        <w:rPr>
          <w:rFonts w:ascii="Arial" w:hAnsi="Arial" w:cs="Arial"/>
          <w:lang w:eastAsia="zh-HK"/>
        </w:rPr>
        <w:t>n year 2018, the decline ha</w:t>
      </w:r>
      <w:r w:rsidR="00EF1895" w:rsidRPr="009E5226">
        <w:rPr>
          <w:rFonts w:ascii="Arial" w:hAnsi="Arial" w:cs="Arial"/>
          <w:lang w:eastAsia="zh-HK"/>
        </w:rPr>
        <w:t>s</w:t>
      </w:r>
      <w:r w:rsidR="00F51FA1" w:rsidRPr="009E5226">
        <w:rPr>
          <w:rFonts w:ascii="Arial" w:hAnsi="Arial" w:cs="Arial"/>
          <w:lang w:eastAsia="zh-HK"/>
        </w:rPr>
        <w:t xml:space="preserve"> been </w:t>
      </w:r>
      <w:r w:rsidR="00EF1895" w:rsidRPr="009E5226">
        <w:rPr>
          <w:rFonts w:ascii="Arial" w:hAnsi="Arial" w:cs="Arial"/>
          <w:lang w:eastAsia="zh-HK"/>
        </w:rPr>
        <w:t>alleviated</w:t>
      </w:r>
      <w:r w:rsidR="00F51FA1" w:rsidRPr="009E5226">
        <w:rPr>
          <w:rFonts w:ascii="Arial" w:hAnsi="Arial" w:cs="Arial"/>
          <w:lang w:eastAsia="zh-HK"/>
        </w:rPr>
        <w:t xml:space="preserve">. </w:t>
      </w:r>
      <w:r w:rsidR="00EF1895" w:rsidRPr="009E5226">
        <w:rPr>
          <w:rFonts w:ascii="Arial" w:hAnsi="Arial" w:cs="Arial"/>
          <w:lang w:eastAsia="zh-HK"/>
        </w:rPr>
        <w:t>Compare with its c</w:t>
      </w:r>
      <w:r w:rsidR="00A37B62" w:rsidRPr="009E5226">
        <w:rPr>
          <w:rFonts w:ascii="Arial" w:hAnsi="Arial" w:cs="Arial"/>
          <w:lang w:eastAsia="zh-HK"/>
        </w:rPr>
        <w:t>ompetitors, CMS and China Gran</w:t>
      </w:r>
      <w:r w:rsidR="00A37B62" w:rsidRPr="00F20460">
        <w:rPr>
          <w:rFonts w:ascii="Arial" w:hAnsi="Arial" w:cs="Arial"/>
          <w:lang w:eastAsia="zh-HK"/>
        </w:rPr>
        <w:t>d</w:t>
      </w:r>
      <w:r w:rsidR="00264BA3">
        <w:rPr>
          <w:rFonts w:ascii="Arial" w:hAnsi="Arial" w:cs="Arial" w:hint="eastAsia"/>
          <w:lang w:eastAsia="zh-HK"/>
        </w:rPr>
        <w:t xml:space="preserve"> </w:t>
      </w:r>
      <w:r w:rsidR="00A37B62" w:rsidRPr="00F20460">
        <w:rPr>
          <w:rFonts w:ascii="Arial" w:hAnsi="Arial" w:cs="Arial"/>
          <w:lang w:eastAsia="zh-HK"/>
        </w:rPr>
        <w:t>P</w:t>
      </w:r>
      <w:r w:rsidR="00EF1895" w:rsidRPr="00F20460">
        <w:rPr>
          <w:rFonts w:ascii="Arial" w:hAnsi="Arial" w:cs="Arial"/>
          <w:lang w:eastAsia="zh-HK"/>
        </w:rPr>
        <w:t>h g</w:t>
      </w:r>
      <w:r w:rsidR="00EF1895" w:rsidRPr="009E5226">
        <w:rPr>
          <w:rFonts w:ascii="Arial" w:hAnsi="Arial" w:cs="Arial"/>
          <w:lang w:eastAsia="zh-HK"/>
        </w:rPr>
        <w:t xml:space="preserve">ot higher after-tax equity returns </w:t>
      </w:r>
      <w:r w:rsidR="005C0F92" w:rsidRPr="009E5226">
        <w:rPr>
          <w:rFonts w:ascii="Arial" w:hAnsi="Arial" w:cs="Arial"/>
          <w:lang w:eastAsia="zh-HK"/>
        </w:rPr>
        <w:t>i</w:t>
      </w:r>
      <w:r w:rsidR="00EF1895" w:rsidRPr="009E5226">
        <w:rPr>
          <w:rFonts w:ascii="Arial" w:hAnsi="Arial" w:cs="Arial"/>
          <w:lang w:eastAsia="zh-HK"/>
        </w:rPr>
        <w:t xml:space="preserve">n 2018. </w:t>
      </w:r>
    </w:p>
    <w:p w14:paraId="5C228C34" w14:textId="77777777" w:rsidR="00B96EE9" w:rsidRPr="009E5226" w:rsidRDefault="00B96EE9" w:rsidP="00A31E06">
      <w:pPr>
        <w:spacing w:line="360" w:lineRule="auto"/>
        <w:rPr>
          <w:rFonts w:ascii="Arial" w:hAnsi="Arial" w:cs="Arial"/>
          <w:lang w:eastAsia="zh-HK"/>
        </w:rPr>
      </w:pPr>
    </w:p>
    <w:p w14:paraId="34699EDA" w14:textId="77777777" w:rsidR="00720ABE" w:rsidRPr="009E5226" w:rsidRDefault="00B96EE9" w:rsidP="00A31E06">
      <w:pPr>
        <w:spacing w:line="360" w:lineRule="auto"/>
        <w:rPr>
          <w:rFonts w:ascii="Arial" w:hAnsi="Arial" w:cs="Arial"/>
          <w:lang w:eastAsia="zh-HK"/>
        </w:rPr>
      </w:pPr>
      <w:r w:rsidRPr="009E5226">
        <w:rPr>
          <w:rFonts w:ascii="Arial" w:hAnsi="Arial" w:cs="Arial"/>
          <w:lang w:eastAsia="zh-HK"/>
        </w:rPr>
        <w:t xml:space="preserve">Profitability Analysis </w:t>
      </w:r>
      <w:r w:rsidR="00720ABE" w:rsidRPr="009E5226">
        <w:rPr>
          <w:rFonts w:ascii="Arial" w:hAnsi="Arial" w:cs="Arial"/>
          <w:lang w:eastAsia="zh-HK"/>
        </w:rPr>
        <w:t xml:space="preserve">–though this capability analysis of indicators, </w:t>
      </w:r>
      <w:r w:rsidR="009B6DCF" w:rsidRPr="009E5226">
        <w:rPr>
          <w:rFonts w:ascii="Arial" w:hAnsi="Arial" w:cs="Arial"/>
          <w:lang w:eastAsia="zh-HK"/>
        </w:rPr>
        <w:t xml:space="preserve">the capability of </w:t>
      </w:r>
      <w:proofErr w:type="spellStart"/>
      <w:r w:rsidR="00720ABE" w:rsidRPr="009E5226">
        <w:rPr>
          <w:rFonts w:ascii="Arial" w:hAnsi="Arial" w:cs="Arial"/>
          <w:lang w:eastAsia="zh-HK"/>
        </w:rPr>
        <w:t>Fosun</w:t>
      </w:r>
      <w:proofErr w:type="spellEnd"/>
      <w:r w:rsidR="00872ACB">
        <w:rPr>
          <w:rFonts w:ascii="Arial" w:hAnsi="Arial" w:cs="Arial" w:hint="eastAsia"/>
          <w:lang w:eastAsia="zh-HK"/>
        </w:rPr>
        <w:t xml:space="preserve"> </w:t>
      </w:r>
      <w:r w:rsidR="006D4706" w:rsidRPr="009E5226">
        <w:rPr>
          <w:rFonts w:ascii="Arial" w:hAnsi="Arial" w:cs="Arial"/>
          <w:lang w:eastAsia="zh-HK"/>
        </w:rPr>
        <w:t xml:space="preserve">is close to the industry inferior. </w:t>
      </w:r>
      <w:r w:rsidR="00EA613F" w:rsidRPr="009E5226">
        <w:rPr>
          <w:rFonts w:ascii="Arial" w:hAnsi="Arial" w:cs="Arial"/>
          <w:lang w:eastAsia="zh-HK"/>
        </w:rPr>
        <w:t xml:space="preserve">In recommendation, </w:t>
      </w:r>
      <w:proofErr w:type="spellStart"/>
      <w:r w:rsidR="008C0159" w:rsidRPr="009E5226">
        <w:rPr>
          <w:rFonts w:ascii="Arial" w:hAnsi="Arial" w:cs="Arial"/>
          <w:lang w:eastAsia="zh-HK"/>
        </w:rPr>
        <w:t>Fosun</w:t>
      </w:r>
      <w:proofErr w:type="spellEnd"/>
      <w:r w:rsidR="008C0159" w:rsidRPr="009E5226">
        <w:rPr>
          <w:rFonts w:ascii="Arial" w:hAnsi="Arial" w:cs="Arial"/>
          <w:lang w:eastAsia="zh-HK"/>
        </w:rPr>
        <w:t xml:space="preserve"> </w:t>
      </w:r>
      <w:r w:rsidR="00025AB2" w:rsidRPr="00264BA3">
        <w:rPr>
          <w:rFonts w:ascii="Arial" w:hAnsi="Arial" w:cs="Arial" w:hint="eastAsia"/>
          <w:lang w:eastAsia="zh-HK"/>
        </w:rPr>
        <w:t xml:space="preserve">needs to </w:t>
      </w:r>
      <w:r w:rsidR="008C0159" w:rsidRPr="00264BA3">
        <w:rPr>
          <w:rFonts w:ascii="Arial" w:hAnsi="Arial" w:cs="Arial"/>
          <w:lang w:eastAsia="zh-HK"/>
        </w:rPr>
        <w:t>explore more sales c</w:t>
      </w:r>
      <w:r w:rsidR="008C0159" w:rsidRPr="009E5226">
        <w:rPr>
          <w:rFonts w:ascii="Arial" w:hAnsi="Arial" w:cs="Arial"/>
          <w:lang w:eastAsia="zh-HK"/>
        </w:rPr>
        <w:t>hannel in world-wide hence to leverage the growth of sales and return on equity.</w:t>
      </w:r>
    </w:p>
    <w:p w14:paraId="52FFE39E" w14:textId="77777777" w:rsidR="0083571C" w:rsidRPr="009E5226" w:rsidRDefault="0083571C" w:rsidP="00A31E06">
      <w:pPr>
        <w:spacing w:line="360" w:lineRule="auto"/>
        <w:rPr>
          <w:rFonts w:ascii="Arial" w:hAnsi="Arial" w:cs="Arial"/>
          <w:lang w:eastAsia="zh-HK"/>
        </w:rPr>
      </w:pPr>
    </w:p>
    <w:p w14:paraId="3DCBF6BF" w14:textId="77777777" w:rsidR="00CA666A" w:rsidRPr="009E5226" w:rsidRDefault="00CA666A" w:rsidP="00A31E06">
      <w:pPr>
        <w:spacing w:line="360" w:lineRule="auto"/>
        <w:rPr>
          <w:rFonts w:ascii="Arial" w:hAnsi="Arial" w:cs="Arial"/>
          <w:lang w:eastAsia="zh-HK"/>
        </w:rPr>
      </w:pPr>
    </w:p>
    <w:p w14:paraId="54C5C8C3" w14:textId="77777777" w:rsidR="005F6BB6" w:rsidRPr="009E5226" w:rsidRDefault="005F6BB6" w:rsidP="00A31E06">
      <w:pPr>
        <w:spacing w:line="360" w:lineRule="auto"/>
        <w:rPr>
          <w:rFonts w:ascii="Arial" w:hAnsi="Arial" w:cs="Arial"/>
          <w:b/>
          <w:lang w:eastAsia="zh-HK"/>
        </w:rPr>
      </w:pPr>
      <w:r w:rsidRPr="009E5226">
        <w:rPr>
          <w:rFonts w:ascii="Arial" w:hAnsi="Arial" w:cs="Arial"/>
          <w:b/>
          <w:lang w:eastAsia="zh-HK"/>
        </w:rPr>
        <w:t>2.6 Growth Ability</w:t>
      </w:r>
    </w:p>
    <w:p w14:paraId="42B3D6B4" w14:textId="77777777" w:rsidR="005F6BB6" w:rsidRPr="009E5226" w:rsidRDefault="005F6BB6" w:rsidP="00A31E06">
      <w:pPr>
        <w:spacing w:line="360" w:lineRule="auto"/>
        <w:rPr>
          <w:rFonts w:ascii="Arial" w:hAnsi="Arial" w:cs="Arial"/>
          <w:lang w:eastAsia="zh-HK"/>
        </w:rPr>
      </w:pPr>
    </w:p>
    <w:p w14:paraId="08408685" w14:textId="77777777" w:rsidR="00F911B9" w:rsidRPr="009E5226" w:rsidRDefault="00F911B9" w:rsidP="00A31E06">
      <w:pPr>
        <w:spacing w:line="360" w:lineRule="auto"/>
        <w:rPr>
          <w:rFonts w:ascii="Arial" w:hAnsi="Arial" w:cs="Arial"/>
          <w:lang w:eastAsia="zh-HK"/>
        </w:rPr>
      </w:pPr>
      <w:r w:rsidRPr="009E5226">
        <w:rPr>
          <w:rFonts w:ascii="Arial" w:hAnsi="Arial" w:cs="Arial"/>
          <w:noProof/>
        </w:rPr>
        <w:drawing>
          <wp:inline distT="0" distB="0" distL="0" distR="0" wp14:anchorId="602959D8" wp14:editId="2D689999">
            <wp:extent cx="5157249" cy="1141037"/>
            <wp:effectExtent l="19050" t="0" r="5301"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srcRect l="25875" t="41563" r="20097" b="37186"/>
                    <a:stretch/>
                  </pic:blipFill>
                  <pic:spPr bwMode="auto">
                    <a:xfrm>
                      <a:off x="0" y="0"/>
                      <a:ext cx="5188196" cy="1147884"/>
                    </a:xfrm>
                    <a:prstGeom prst="rect">
                      <a:avLst/>
                    </a:prstGeom>
                    <a:ln>
                      <a:noFill/>
                    </a:ln>
                    <a:extLst>
                      <a:ext uri="{53640926-AAD7-44D8-BBD7-CCE9431645EC}">
                        <a14:shadowObscured xmlns:a14="http://schemas.microsoft.com/office/drawing/2010/main"/>
                      </a:ext>
                    </a:extLst>
                  </pic:spPr>
                </pic:pic>
              </a:graphicData>
            </a:graphic>
          </wp:inline>
        </w:drawing>
      </w:r>
    </w:p>
    <w:p w14:paraId="2E75489A" w14:textId="77777777" w:rsidR="00495FAC" w:rsidRPr="009E5226" w:rsidRDefault="00495FAC" w:rsidP="00A31E06">
      <w:pPr>
        <w:spacing w:line="360" w:lineRule="auto"/>
        <w:rPr>
          <w:rFonts w:ascii="Arial" w:hAnsi="Arial" w:cs="Arial"/>
          <w:lang w:eastAsia="zh-HK"/>
        </w:rPr>
      </w:pPr>
    </w:p>
    <w:p w14:paraId="646EFCD5" w14:textId="77777777" w:rsidR="00F71E2D" w:rsidRPr="009E5226" w:rsidRDefault="00CA666A" w:rsidP="00A31E06">
      <w:pPr>
        <w:widowControl/>
        <w:spacing w:line="360" w:lineRule="auto"/>
        <w:rPr>
          <w:rFonts w:ascii="Arial" w:hAnsi="Arial" w:cs="Arial"/>
          <w:lang w:eastAsia="zh-HK"/>
        </w:rPr>
      </w:pPr>
      <w:r w:rsidRPr="009E5226">
        <w:rPr>
          <w:rFonts w:ascii="Arial" w:hAnsi="Arial" w:cs="Arial"/>
          <w:lang w:eastAsia="zh-HK"/>
        </w:rPr>
        <w:t xml:space="preserve">Retained Yield – </w:t>
      </w:r>
      <w:r w:rsidR="00FA667A" w:rsidRPr="009E5226">
        <w:rPr>
          <w:rFonts w:ascii="Arial" w:hAnsi="Arial" w:cs="Arial"/>
          <w:lang w:eastAsia="zh-HK"/>
        </w:rPr>
        <w:t xml:space="preserve">the retained yield of </w:t>
      </w:r>
      <w:proofErr w:type="spellStart"/>
      <w:r w:rsidR="00FA667A" w:rsidRPr="009E5226">
        <w:rPr>
          <w:rFonts w:ascii="Arial" w:hAnsi="Arial" w:cs="Arial"/>
          <w:lang w:eastAsia="zh-HK"/>
        </w:rPr>
        <w:t>Fosun</w:t>
      </w:r>
      <w:proofErr w:type="spellEnd"/>
      <w:r w:rsidR="00FA667A" w:rsidRPr="009E5226">
        <w:rPr>
          <w:rFonts w:ascii="Arial" w:hAnsi="Arial" w:cs="Arial"/>
          <w:lang w:eastAsia="zh-HK"/>
        </w:rPr>
        <w:t xml:space="preserve"> for three years average is 4.07</w:t>
      </w:r>
      <w:r w:rsidR="00AB1AD3" w:rsidRPr="009E5226">
        <w:rPr>
          <w:rFonts w:ascii="Arial" w:hAnsi="Arial" w:cs="Arial"/>
          <w:lang w:eastAsia="zh-HK"/>
        </w:rPr>
        <w:t xml:space="preserve"> times</w:t>
      </w:r>
      <w:r w:rsidR="00DD0430" w:rsidRPr="009E5226">
        <w:rPr>
          <w:rFonts w:ascii="Arial" w:hAnsi="Arial" w:cs="Arial"/>
          <w:lang w:eastAsia="zh-HK"/>
        </w:rPr>
        <w:t>. Compare with year 2016, year 2018 ha</w:t>
      </w:r>
      <w:r w:rsidR="005C0F92" w:rsidRPr="009E5226">
        <w:rPr>
          <w:rFonts w:ascii="Arial" w:hAnsi="Arial" w:cs="Arial"/>
          <w:lang w:eastAsia="zh-HK"/>
        </w:rPr>
        <w:t>s</w:t>
      </w:r>
      <w:r w:rsidR="00DD0430" w:rsidRPr="009E5226">
        <w:rPr>
          <w:rFonts w:ascii="Arial" w:hAnsi="Arial" w:cs="Arial"/>
          <w:lang w:eastAsia="zh-HK"/>
        </w:rPr>
        <w:t xml:space="preserve"> 78% growth, whic</w:t>
      </w:r>
      <w:r w:rsidR="00DD0430" w:rsidRPr="00893E8E">
        <w:rPr>
          <w:rFonts w:ascii="Arial" w:hAnsi="Arial" w:cs="Arial"/>
          <w:lang w:eastAsia="zh-HK"/>
        </w:rPr>
        <w:t xml:space="preserve">h </w:t>
      </w:r>
      <w:r w:rsidR="005909FA" w:rsidRPr="00893E8E">
        <w:rPr>
          <w:rFonts w:ascii="Arial" w:hAnsi="Arial" w:cs="Arial"/>
          <w:lang w:eastAsia="zh-HK"/>
        </w:rPr>
        <w:t>reflect</w:t>
      </w:r>
      <w:r w:rsidR="00166778" w:rsidRPr="00893E8E">
        <w:rPr>
          <w:rFonts w:ascii="Arial" w:hAnsi="Arial" w:cs="Arial"/>
          <w:lang w:eastAsia="zh-HK"/>
        </w:rPr>
        <w:t>s</w:t>
      </w:r>
      <w:r w:rsidR="00872ACB">
        <w:rPr>
          <w:rFonts w:ascii="Arial" w:hAnsi="Arial" w:cs="Arial" w:hint="eastAsia"/>
          <w:lang w:eastAsia="zh-HK"/>
        </w:rPr>
        <w:t xml:space="preserve"> </w:t>
      </w:r>
      <w:r w:rsidR="00166778" w:rsidRPr="00893E8E">
        <w:rPr>
          <w:rFonts w:ascii="Arial" w:hAnsi="Arial" w:cs="Arial"/>
          <w:lang w:eastAsia="zh-HK"/>
        </w:rPr>
        <w:t xml:space="preserve">that </w:t>
      </w:r>
      <w:r w:rsidR="00DD0430" w:rsidRPr="009E5226">
        <w:rPr>
          <w:rFonts w:ascii="Arial" w:hAnsi="Arial" w:cs="Arial"/>
          <w:lang w:eastAsia="zh-HK"/>
        </w:rPr>
        <w:t>the busin</w:t>
      </w:r>
      <w:r w:rsidR="005909FA" w:rsidRPr="009E5226">
        <w:rPr>
          <w:rFonts w:ascii="Arial" w:hAnsi="Arial" w:cs="Arial"/>
          <w:lang w:eastAsia="zh-HK"/>
        </w:rPr>
        <w:t xml:space="preserve">ess development of </w:t>
      </w:r>
      <w:proofErr w:type="spellStart"/>
      <w:r w:rsidR="005909FA" w:rsidRPr="009E5226">
        <w:rPr>
          <w:rFonts w:ascii="Arial" w:hAnsi="Arial" w:cs="Arial"/>
          <w:lang w:eastAsia="zh-HK"/>
        </w:rPr>
        <w:t>Fosun</w:t>
      </w:r>
      <w:proofErr w:type="spellEnd"/>
      <w:r w:rsidR="005909FA" w:rsidRPr="009E5226">
        <w:rPr>
          <w:rFonts w:ascii="Arial" w:hAnsi="Arial" w:cs="Arial"/>
          <w:lang w:eastAsia="zh-HK"/>
        </w:rPr>
        <w:t xml:space="preserve"> is rising up and the rate of return is increase</w:t>
      </w:r>
      <w:r w:rsidR="005C0F92" w:rsidRPr="009E5226">
        <w:rPr>
          <w:rFonts w:ascii="Arial" w:hAnsi="Arial" w:cs="Arial"/>
          <w:lang w:eastAsia="zh-HK"/>
        </w:rPr>
        <w:t>d</w:t>
      </w:r>
      <w:r w:rsidR="00872ACB">
        <w:rPr>
          <w:rFonts w:ascii="Arial" w:hAnsi="Arial" w:cs="Arial" w:hint="eastAsia"/>
          <w:lang w:eastAsia="zh-HK"/>
        </w:rPr>
        <w:t xml:space="preserve"> </w:t>
      </w:r>
      <w:r w:rsidR="00164310" w:rsidRPr="009E5226">
        <w:rPr>
          <w:rFonts w:ascii="Arial" w:hAnsi="Arial" w:cs="Arial"/>
          <w:lang w:eastAsia="zh-HK"/>
        </w:rPr>
        <w:t>at reasonable levels.</w:t>
      </w:r>
    </w:p>
    <w:p w14:paraId="10E65CC3" w14:textId="77777777" w:rsidR="00CA666A" w:rsidRPr="009E5226" w:rsidRDefault="00CA666A" w:rsidP="00A31E06">
      <w:pPr>
        <w:widowControl/>
        <w:spacing w:line="360" w:lineRule="auto"/>
        <w:rPr>
          <w:rFonts w:ascii="Arial" w:hAnsi="Arial" w:cs="Arial"/>
          <w:lang w:eastAsia="zh-HK"/>
        </w:rPr>
      </w:pPr>
    </w:p>
    <w:p w14:paraId="70814F19" w14:textId="77777777" w:rsidR="00CA666A" w:rsidRPr="009E5226" w:rsidRDefault="00CA666A" w:rsidP="00A31E06">
      <w:pPr>
        <w:widowControl/>
        <w:spacing w:line="360" w:lineRule="auto"/>
        <w:rPr>
          <w:rFonts w:ascii="Arial" w:hAnsi="Arial" w:cs="Arial"/>
          <w:lang w:eastAsia="zh-HK"/>
        </w:rPr>
      </w:pPr>
      <w:r w:rsidRPr="009E5226">
        <w:rPr>
          <w:rFonts w:ascii="Arial" w:hAnsi="Arial" w:cs="Arial"/>
          <w:lang w:eastAsia="zh-HK"/>
        </w:rPr>
        <w:t xml:space="preserve">Self-sustainable Growth Ratio – </w:t>
      </w:r>
      <w:r w:rsidR="0022770A" w:rsidRPr="009E5226">
        <w:rPr>
          <w:rFonts w:ascii="Arial" w:hAnsi="Arial" w:cs="Arial"/>
          <w:lang w:eastAsia="zh-HK"/>
        </w:rPr>
        <w:t xml:space="preserve">for the three years average of </w:t>
      </w:r>
      <w:proofErr w:type="spellStart"/>
      <w:r w:rsidR="0022770A" w:rsidRPr="009E5226">
        <w:rPr>
          <w:rFonts w:ascii="Arial" w:hAnsi="Arial" w:cs="Arial"/>
          <w:lang w:eastAsia="zh-HK"/>
        </w:rPr>
        <w:t>Fosun</w:t>
      </w:r>
      <w:proofErr w:type="spellEnd"/>
      <w:r w:rsidR="0022770A" w:rsidRPr="009E5226">
        <w:rPr>
          <w:rFonts w:ascii="Arial" w:hAnsi="Arial" w:cs="Arial"/>
          <w:lang w:eastAsia="zh-HK"/>
        </w:rPr>
        <w:t xml:space="preserve"> is 83.07, compare with year 2016 and 2017, the self-sustainable growth ratio ha</w:t>
      </w:r>
      <w:r w:rsidR="005C0F92" w:rsidRPr="009E5226">
        <w:rPr>
          <w:rFonts w:ascii="Arial" w:hAnsi="Arial" w:cs="Arial"/>
          <w:lang w:eastAsia="zh-HK"/>
        </w:rPr>
        <w:t>s</w:t>
      </w:r>
      <w:r w:rsidR="0022770A" w:rsidRPr="009E5226">
        <w:rPr>
          <w:rFonts w:ascii="Arial" w:hAnsi="Arial" w:cs="Arial"/>
          <w:lang w:eastAsia="zh-HK"/>
        </w:rPr>
        <w:t xml:space="preserve"> slight decrease</w:t>
      </w:r>
      <w:r w:rsidR="005C0F92" w:rsidRPr="009E5226">
        <w:rPr>
          <w:rFonts w:ascii="Arial" w:hAnsi="Arial" w:cs="Arial"/>
          <w:lang w:eastAsia="zh-HK"/>
        </w:rPr>
        <w:t>d i</w:t>
      </w:r>
      <w:r w:rsidR="0022770A" w:rsidRPr="009E5226">
        <w:rPr>
          <w:rFonts w:ascii="Arial" w:hAnsi="Arial" w:cs="Arial"/>
          <w:lang w:eastAsia="zh-HK"/>
        </w:rPr>
        <w:t>n year 2018. CMS and China Gra</w:t>
      </w:r>
      <w:r w:rsidR="0022770A" w:rsidRPr="00893E8E">
        <w:rPr>
          <w:rFonts w:ascii="Arial" w:hAnsi="Arial" w:cs="Arial"/>
          <w:lang w:eastAsia="zh-HK"/>
        </w:rPr>
        <w:t>nd</w:t>
      </w:r>
      <w:r w:rsidR="00264BA3">
        <w:rPr>
          <w:rFonts w:ascii="Arial" w:hAnsi="Arial" w:cs="Arial" w:hint="eastAsia"/>
          <w:lang w:eastAsia="zh-HK"/>
        </w:rPr>
        <w:t xml:space="preserve"> </w:t>
      </w:r>
      <w:r w:rsidR="00166778" w:rsidRPr="00893E8E">
        <w:rPr>
          <w:rFonts w:ascii="Arial" w:hAnsi="Arial" w:cs="Arial"/>
          <w:lang w:eastAsia="zh-HK"/>
        </w:rPr>
        <w:t>P</w:t>
      </w:r>
      <w:r w:rsidR="0022770A" w:rsidRPr="00893E8E">
        <w:rPr>
          <w:rFonts w:ascii="Arial" w:hAnsi="Arial" w:cs="Arial"/>
          <w:lang w:eastAsia="zh-HK"/>
        </w:rPr>
        <w:t>h</w:t>
      </w:r>
      <w:r w:rsidR="0022770A" w:rsidRPr="009E5226">
        <w:rPr>
          <w:rFonts w:ascii="Arial" w:hAnsi="Arial" w:cs="Arial"/>
          <w:lang w:eastAsia="zh-HK"/>
        </w:rPr>
        <w:t xml:space="preserve"> receiv</w:t>
      </w:r>
      <w:r w:rsidR="0022770A" w:rsidRPr="00264BA3">
        <w:rPr>
          <w:rFonts w:ascii="Arial" w:hAnsi="Arial" w:cs="Arial"/>
          <w:lang w:eastAsia="zh-HK"/>
        </w:rPr>
        <w:t>e higher</w:t>
      </w:r>
      <w:r w:rsidR="0022770A" w:rsidRPr="009E5226">
        <w:rPr>
          <w:rFonts w:ascii="Arial" w:hAnsi="Arial" w:cs="Arial"/>
          <w:lang w:eastAsia="zh-HK"/>
        </w:rPr>
        <w:t xml:space="preserve"> ratio than </w:t>
      </w:r>
      <w:proofErr w:type="spellStart"/>
      <w:r w:rsidR="0022770A" w:rsidRPr="009E5226">
        <w:rPr>
          <w:rFonts w:ascii="Arial" w:hAnsi="Arial" w:cs="Arial"/>
          <w:lang w:eastAsia="zh-HK"/>
        </w:rPr>
        <w:t>Fos</w:t>
      </w:r>
      <w:r w:rsidR="0052163C" w:rsidRPr="009E5226">
        <w:rPr>
          <w:rFonts w:ascii="Arial" w:hAnsi="Arial" w:cs="Arial"/>
          <w:lang w:eastAsia="zh-HK"/>
        </w:rPr>
        <w:t>u</w:t>
      </w:r>
      <w:r w:rsidR="0022770A" w:rsidRPr="009E5226">
        <w:rPr>
          <w:rFonts w:ascii="Arial" w:hAnsi="Arial" w:cs="Arial"/>
          <w:lang w:eastAsia="zh-HK"/>
        </w:rPr>
        <w:t>n</w:t>
      </w:r>
      <w:proofErr w:type="spellEnd"/>
      <w:r w:rsidR="0022770A" w:rsidRPr="009E5226">
        <w:rPr>
          <w:rFonts w:ascii="Arial" w:hAnsi="Arial" w:cs="Arial"/>
          <w:lang w:eastAsia="zh-HK"/>
        </w:rPr>
        <w:t xml:space="preserve"> in 2018, therefore </w:t>
      </w:r>
      <w:proofErr w:type="spellStart"/>
      <w:r w:rsidR="0022770A" w:rsidRPr="009E5226">
        <w:rPr>
          <w:rFonts w:ascii="Arial" w:hAnsi="Arial" w:cs="Arial"/>
          <w:lang w:eastAsia="zh-HK"/>
        </w:rPr>
        <w:t>Fosun</w:t>
      </w:r>
      <w:proofErr w:type="spellEnd"/>
      <w:r w:rsidR="0022770A" w:rsidRPr="009E5226">
        <w:rPr>
          <w:rFonts w:ascii="Arial" w:hAnsi="Arial" w:cs="Arial"/>
          <w:lang w:eastAsia="zh-HK"/>
        </w:rPr>
        <w:t xml:space="preserve"> need</w:t>
      </w:r>
      <w:r w:rsidR="005C0F92" w:rsidRPr="009E5226">
        <w:rPr>
          <w:rFonts w:ascii="Arial" w:hAnsi="Arial" w:cs="Arial"/>
          <w:lang w:eastAsia="zh-HK"/>
        </w:rPr>
        <w:t>s</w:t>
      </w:r>
      <w:r w:rsidR="0022770A" w:rsidRPr="009E5226">
        <w:rPr>
          <w:rFonts w:ascii="Arial" w:hAnsi="Arial" w:cs="Arial"/>
          <w:lang w:eastAsia="zh-HK"/>
        </w:rPr>
        <w:t xml:space="preserve"> to increase the retained yield to maintain </w:t>
      </w:r>
      <w:r w:rsidR="005C0F92" w:rsidRPr="009E5226">
        <w:rPr>
          <w:rFonts w:ascii="Arial" w:hAnsi="Arial" w:cs="Arial"/>
          <w:lang w:eastAsia="zh-HK"/>
        </w:rPr>
        <w:t>its</w:t>
      </w:r>
      <w:r w:rsidR="0022770A" w:rsidRPr="009E5226">
        <w:rPr>
          <w:rFonts w:ascii="Arial" w:hAnsi="Arial" w:cs="Arial"/>
          <w:lang w:eastAsia="zh-HK"/>
        </w:rPr>
        <w:t xml:space="preserve"> self-sustaina</w:t>
      </w:r>
      <w:r w:rsidR="008F6722" w:rsidRPr="009E5226">
        <w:rPr>
          <w:rFonts w:ascii="Arial" w:hAnsi="Arial" w:cs="Arial"/>
          <w:lang w:eastAsia="zh-HK"/>
        </w:rPr>
        <w:t xml:space="preserve">ble growth ratio in pharmaceutical </w:t>
      </w:r>
      <w:r w:rsidR="00C90A84" w:rsidRPr="009E5226">
        <w:rPr>
          <w:rFonts w:ascii="Arial" w:hAnsi="Arial" w:cs="Arial"/>
          <w:lang w:eastAsia="zh-HK"/>
        </w:rPr>
        <w:t>industry.</w:t>
      </w:r>
    </w:p>
    <w:p w14:paraId="2BC45D02" w14:textId="77777777" w:rsidR="00CA666A" w:rsidRPr="009E5226" w:rsidRDefault="00CA666A" w:rsidP="00A31E06">
      <w:pPr>
        <w:widowControl/>
        <w:spacing w:line="360" w:lineRule="auto"/>
        <w:rPr>
          <w:rFonts w:ascii="Arial" w:hAnsi="Arial" w:cs="Arial"/>
          <w:lang w:eastAsia="zh-HK"/>
        </w:rPr>
      </w:pPr>
    </w:p>
    <w:p w14:paraId="2730D0FF" w14:textId="77777777" w:rsidR="00F911B9" w:rsidRPr="009E5226" w:rsidRDefault="00F911B9" w:rsidP="00A31E06">
      <w:pPr>
        <w:widowControl/>
        <w:spacing w:line="360" w:lineRule="auto"/>
        <w:rPr>
          <w:rFonts w:ascii="Arial" w:hAnsi="Arial" w:cs="Arial"/>
          <w:lang w:eastAsia="zh-HK"/>
        </w:rPr>
      </w:pPr>
    </w:p>
    <w:p w14:paraId="16CE941E" w14:textId="77777777" w:rsidR="0042339F" w:rsidRPr="009E5226" w:rsidRDefault="0042339F" w:rsidP="00A31E06">
      <w:pPr>
        <w:spacing w:line="360" w:lineRule="auto"/>
        <w:rPr>
          <w:rFonts w:ascii="Arial" w:hAnsi="Arial" w:cs="Arial"/>
          <w:b/>
          <w:lang w:eastAsia="zh-HK"/>
        </w:rPr>
      </w:pPr>
      <w:r w:rsidRPr="009E5226">
        <w:rPr>
          <w:rFonts w:ascii="Arial" w:hAnsi="Arial" w:cs="Arial"/>
          <w:b/>
          <w:lang w:eastAsia="zh-HK"/>
        </w:rPr>
        <w:t>2.7 Stock Market Prospects Analysis</w:t>
      </w:r>
    </w:p>
    <w:p w14:paraId="0E14EF56" w14:textId="77777777" w:rsidR="00AD594E" w:rsidRPr="009E5226" w:rsidRDefault="00AD594E" w:rsidP="00A31E06">
      <w:pPr>
        <w:spacing w:line="360" w:lineRule="auto"/>
        <w:rPr>
          <w:rFonts w:ascii="Arial" w:hAnsi="Arial" w:cs="Arial"/>
          <w:lang w:eastAsia="zh-HK"/>
        </w:rPr>
      </w:pPr>
    </w:p>
    <w:p w14:paraId="542E5EB4" w14:textId="77777777" w:rsidR="00F911B9" w:rsidRPr="009E5226" w:rsidRDefault="00F911B9" w:rsidP="00A31E06">
      <w:pPr>
        <w:spacing w:line="360" w:lineRule="auto"/>
        <w:rPr>
          <w:rFonts w:ascii="Arial" w:hAnsi="Arial" w:cs="Arial"/>
          <w:lang w:eastAsia="zh-HK"/>
        </w:rPr>
      </w:pPr>
      <w:r w:rsidRPr="009E5226">
        <w:rPr>
          <w:rFonts w:ascii="Arial" w:hAnsi="Arial" w:cs="Arial"/>
          <w:noProof/>
        </w:rPr>
        <w:drawing>
          <wp:inline distT="0" distB="0" distL="0" distR="0" wp14:anchorId="20D94C2A" wp14:editId="4B4BA8F8">
            <wp:extent cx="5125444" cy="1341127"/>
            <wp:effectExtent l="1905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srcRect l="25746" t="39461" r="17764" b="36243"/>
                    <a:stretch/>
                  </pic:blipFill>
                  <pic:spPr bwMode="auto">
                    <a:xfrm>
                      <a:off x="0" y="0"/>
                      <a:ext cx="5135599" cy="1343784"/>
                    </a:xfrm>
                    <a:prstGeom prst="rect">
                      <a:avLst/>
                    </a:prstGeom>
                    <a:ln>
                      <a:noFill/>
                    </a:ln>
                    <a:extLst>
                      <a:ext uri="{53640926-AAD7-44D8-BBD7-CCE9431645EC}">
                        <a14:shadowObscured xmlns:a14="http://schemas.microsoft.com/office/drawing/2010/main"/>
                      </a:ext>
                    </a:extLst>
                  </pic:spPr>
                </pic:pic>
              </a:graphicData>
            </a:graphic>
          </wp:inline>
        </w:drawing>
      </w:r>
    </w:p>
    <w:p w14:paraId="11F3FC88" w14:textId="77777777" w:rsidR="0042339F" w:rsidRPr="009E5226" w:rsidRDefault="0042339F" w:rsidP="00A31E06">
      <w:pPr>
        <w:spacing w:line="360" w:lineRule="auto"/>
        <w:rPr>
          <w:rFonts w:ascii="Arial" w:hAnsi="Arial" w:cs="Arial"/>
          <w:lang w:eastAsia="zh-HK"/>
        </w:rPr>
      </w:pPr>
    </w:p>
    <w:p w14:paraId="582B986A" w14:textId="77777777" w:rsidR="003D3ACB" w:rsidRPr="00F20460" w:rsidRDefault="003D2ABD" w:rsidP="00A31E06">
      <w:pPr>
        <w:spacing w:line="360" w:lineRule="auto"/>
        <w:rPr>
          <w:rFonts w:ascii="Arial" w:hAnsi="Arial" w:cs="Arial"/>
          <w:lang w:eastAsia="zh-HK"/>
        </w:rPr>
      </w:pPr>
      <w:r w:rsidRPr="009E5226">
        <w:rPr>
          <w:rFonts w:ascii="Arial" w:hAnsi="Arial" w:cs="Arial"/>
          <w:lang w:eastAsia="zh-HK"/>
        </w:rPr>
        <w:t xml:space="preserve">The average </w:t>
      </w:r>
      <w:r w:rsidR="003D3ACB" w:rsidRPr="009E5226">
        <w:rPr>
          <w:rFonts w:ascii="Arial" w:hAnsi="Arial" w:cs="Arial"/>
          <w:lang w:eastAsia="zh-HK"/>
        </w:rPr>
        <w:t>P</w:t>
      </w:r>
      <w:r w:rsidRPr="009E5226">
        <w:rPr>
          <w:rFonts w:ascii="Arial" w:hAnsi="Arial" w:cs="Arial"/>
          <w:lang w:eastAsia="zh-HK"/>
        </w:rPr>
        <w:t xml:space="preserve">/E Ratio of </w:t>
      </w:r>
      <w:proofErr w:type="spellStart"/>
      <w:r w:rsidRPr="009E5226">
        <w:rPr>
          <w:rFonts w:ascii="Arial" w:hAnsi="Arial" w:cs="Arial"/>
          <w:lang w:eastAsia="zh-HK"/>
        </w:rPr>
        <w:t>Fosun</w:t>
      </w:r>
      <w:proofErr w:type="spellEnd"/>
      <w:r w:rsidR="00872ACB">
        <w:rPr>
          <w:rFonts w:ascii="Arial" w:hAnsi="Arial" w:cs="Arial" w:hint="eastAsia"/>
          <w:lang w:eastAsia="zh-HK"/>
        </w:rPr>
        <w:t xml:space="preserve"> </w:t>
      </w:r>
      <w:r w:rsidR="00AB1AD3" w:rsidRPr="009E5226">
        <w:rPr>
          <w:rFonts w:ascii="Arial" w:hAnsi="Arial" w:cs="Arial"/>
          <w:lang w:eastAsia="zh-HK"/>
        </w:rPr>
        <w:t xml:space="preserve">is 28.19 times, </w:t>
      </w:r>
      <w:r w:rsidR="000B5948" w:rsidRPr="009E5226">
        <w:rPr>
          <w:rFonts w:ascii="Arial" w:hAnsi="Arial" w:cs="Arial"/>
          <w:lang w:eastAsia="zh-HK"/>
        </w:rPr>
        <w:t xml:space="preserve">compare with </w:t>
      </w:r>
      <w:r w:rsidR="00A31E33" w:rsidRPr="009E5226">
        <w:rPr>
          <w:rFonts w:ascii="Arial" w:hAnsi="Arial" w:cs="Arial"/>
          <w:lang w:eastAsia="zh-HK"/>
        </w:rPr>
        <w:t>year 2017, the P/E ratio of 2018</w:t>
      </w:r>
      <w:r w:rsidR="00025AB2">
        <w:rPr>
          <w:rFonts w:ascii="Arial" w:hAnsi="Arial" w:cs="Arial" w:hint="eastAsia"/>
          <w:lang w:eastAsia="zh-HK"/>
        </w:rPr>
        <w:t xml:space="preserve"> </w:t>
      </w:r>
      <w:r w:rsidR="004D5A38" w:rsidRPr="00F20460">
        <w:rPr>
          <w:rFonts w:ascii="Arial" w:hAnsi="Arial" w:cs="Arial"/>
          <w:lang w:eastAsia="zh-HK"/>
        </w:rPr>
        <w:t>ha</w:t>
      </w:r>
      <w:r w:rsidR="005E1E3F" w:rsidRPr="00F20460">
        <w:rPr>
          <w:rFonts w:ascii="Arial" w:hAnsi="Arial" w:cs="Arial"/>
          <w:lang w:eastAsia="zh-HK"/>
        </w:rPr>
        <w:t>s</w:t>
      </w:r>
      <w:r w:rsidR="004D5A38" w:rsidRPr="00F20460">
        <w:rPr>
          <w:rFonts w:ascii="Arial" w:hAnsi="Arial" w:cs="Arial"/>
          <w:lang w:eastAsia="zh-HK"/>
        </w:rPr>
        <w:t xml:space="preserve"> decrease</w:t>
      </w:r>
      <w:r w:rsidR="005E1E3F" w:rsidRPr="00F20460">
        <w:rPr>
          <w:rFonts w:ascii="Arial" w:hAnsi="Arial" w:cs="Arial"/>
          <w:lang w:eastAsia="zh-HK"/>
        </w:rPr>
        <w:t>d</w:t>
      </w:r>
      <w:r w:rsidR="004D5A38" w:rsidRPr="00F20460">
        <w:rPr>
          <w:rFonts w:ascii="Arial" w:hAnsi="Arial" w:cs="Arial"/>
          <w:lang w:eastAsia="zh-HK"/>
        </w:rPr>
        <w:t xml:space="preserve"> 37.68% </w:t>
      </w:r>
      <w:r w:rsidR="00E82834" w:rsidRPr="00F20460">
        <w:rPr>
          <w:rFonts w:ascii="Arial" w:hAnsi="Arial" w:cs="Arial"/>
          <w:lang w:eastAsia="zh-HK"/>
        </w:rPr>
        <w:t>which affect</w:t>
      </w:r>
      <w:r w:rsidR="005E1E3F" w:rsidRPr="00F20460">
        <w:rPr>
          <w:rFonts w:ascii="Arial" w:hAnsi="Arial" w:cs="Arial"/>
          <w:lang w:eastAsia="zh-HK"/>
        </w:rPr>
        <w:t>s</w:t>
      </w:r>
      <w:r w:rsidR="00E82834" w:rsidRPr="00F20460">
        <w:rPr>
          <w:rFonts w:ascii="Arial" w:hAnsi="Arial" w:cs="Arial"/>
          <w:lang w:eastAsia="zh-HK"/>
        </w:rPr>
        <w:t xml:space="preserve"> the pursui</w:t>
      </w:r>
      <w:r w:rsidR="00243CE1" w:rsidRPr="00F20460">
        <w:rPr>
          <w:rFonts w:ascii="Arial" w:hAnsi="Arial" w:cs="Arial"/>
          <w:lang w:eastAsia="zh-HK"/>
        </w:rPr>
        <w:t>t of dividends return stability. China Grand</w:t>
      </w:r>
      <w:r w:rsidR="00264BA3">
        <w:rPr>
          <w:rFonts w:ascii="Arial" w:hAnsi="Arial" w:cs="Arial" w:hint="eastAsia"/>
          <w:lang w:eastAsia="zh-HK"/>
        </w:rPr>
        <w:t xml:space="preserve"> </w:t>
      </w:r>
      <w:r w:rsidR="00A46F0B" w:rsidRPr="00F20460">
        <w:rPr>
          <w:rFonts w:ascii="Arial" w:hAnsi="Arial" w:cs="Arial"/>
          <w:lang w:eastAsia="zh-HK"/>
        </w:rPr>
        <w:t>P</w:t>
      </w:r>
      <w:r w:rsidR="00243CE1" w:rsidRPr="00F20460">
        <w:rPr>
          <w:rFonts w:ascii="Arial" w:hAnsi="Arial" w:cs="Arial"/>
          <w:lang w:eastAsia="zh-HK"/>
        </w:rPr>
        <w:t>h ha</w:t>
      </w:r>
      <w:r w:rsidR="005E1E3F" w:rsidRPr="00F20460">
        <w:rPr>
          <w:rFonts w:ascii="Arial" w:hAnsi="Arial" w:cs="Arial"/>
          <w:lang w:eastAsia="zh-HK"/>
        </w:rPr>
        <w:t>s</w:t>
      </w:r>
      <w:r w:rsidR="00243CE1" w:rsidRPr="00F20460">
        <w:rPr>
          <w:rFonts w:ascii="Arial" w:hAnsi="Arial" w:cs="Arial"/>
          <w:lang w:eastAsia="zh-HK"/>
        </w:rPr>
        <w:t xml:space="preserve"> higher P/E Ratio compare with </w:t>
      </w:r>
      <w:proofErr w:type="spellStart"/>
      <w:r w:rsidR="00243CE1" w:rsidRPr="00F20460">
        <w:rPr>
          <w:rFonts w:ascii="Arial" w:hAnsi="Arial" w:cs="Arial"/>
          <w:lang w:eastAsia="zh-HK"/>
        </w:rPr>
        <w:t>Fosun</w:t>
      </w:r>
      <w:proofErr w:type="spellEnd"/>
      <w:r w:rsidR="00872ACB">
        <w:rPr>
          <w:rFonts w:ascii="Arial" w:hAnsi="Arial" w:cs="Arial" w:hint="eastAsia"/>
          <w:lang w:eastAsia="zh-HK"/>
        </w:rPr>
        <w:t xml:space="preserve"> </w:t>
      </w:r>
      <w:r w:rsidR="005E1E3F" w:rsidRPr="00F20460">
        <w:rPr>
          <w:rFonts w:ascii="Arial" w:hAnsi="Arial" w:cs="Arial"/>
          <w:lang w:eastAsia="zh-HK"/>
        </w:rPr>
        <w:t>i</w:t>
      </w:r>
      <w:r w:rsidR="00243CE1" w:rsidRPr="00F20460">
        <w:rPr>
          <w:rFonts w:ascii="Arial" w:hAnsi="Arial" w:cs="Arial"/>
          <w:lang w:eastAsia="zh-HK"/>
        </w:rPr>
        <w:t>n year 2018, which show</w:t>
      </w:r>
      <w:r w:rsidR="005E1E3F" w:rsidRPr="00F20460">
        <w:rPr>
          <w:rFonts w:ascii="Arial" w:hAnsi="Arial" w:cs="Arial"/>
          <w:lang w:eastAsia="zh-HK"/>
        </w:rPr>
        <w:t>s</w:t>
      </w:r>
      <w:r w:rsidR="00872ACB">
        <w:rPr>
          <w:rFonts w:ascii="Arial" w:hAnsi="Arial" w:cs="Arial" w:hint="eastAsia"/>
          <w:lang w:eastAsia="zh-HK"/>
        </w:rPr>
        <w:t xml:space="preserve"> </w:t>
      </w:r>
      <w:r w:rsidR="005E1E3F" w:rsidRPr="00F20460">
        <w:rPr>
          <w:rFonts w:ascii="Arial" w:hAnsi="Arial" w:cs="Arial"/>
          <w:lang w:eastAsia="zh-HK"/>
        </w:rPr>
        <w:t xml:space="preserve">that </w:t>
      </w:r>
      <w:r w:rsidR="00AB37EB" w:rsidRPr="00F20460">
        <w:rPr>
          <w:rFonts w:ascii="Arial" w:hAnsi="Arial" w:cs="Arial"/>
          <w:lang w:eastAsia="zh-HK"/>
        </w:rPr>
        <w:t>the financial status of China Grand</w:t>
      </w:r>
      <w:r w:rsidR="00264BA3">
        <w:rPr>
          <w:rFonts w:ascii="Arial" w:hAnsi="Arial" w:cs="Arial" w:hint="eastAsia"/>
          <w:lang w:eastAsia="zh-HK"/>
        </w:rPr>
        <w:t xml:space="preserve"> </w:t>
      </w:r>
      <w:r w:rsidR="00A46F0B" w:rsidRPr="00F20460">
        <w:rPr>
          <w:rFonts w:ascii="Arial" w:hAnsi="Arial" w:cs="Arial"/>
          <w:lang w:eastAsia="zh-HK"/>
        </w:rPr>
        <w:t>P</w:t>
      </w:r>
      <w:r w:rsidR="00AB37EB" w:rsidRPr="00F20460">
        <w:rPr>
          <w:rFonts w:ascii="Arial" w:hAnsi="Arial" w:cs="Arial"/>
          <w:lang w:eastAsia="zh-HK"/>
        </w:rPr>
        <w:t>h is more stable.</w:t>
      </w:r>
    </w:p>
    <w:p w14:paraId="1B82FE64" w14:textId="77777777" w:rsidR="00213CAE" w:rsidRPr="00872ACB" w:rsidRDefault="00213CAE" w:rsidP="00A31E06">
      <w:pPr>
        <w:spacing w:line="360" w:lineRule="auto"/>
        <w:rPr>
          <w:rFonts w:ascii="Arial" w:hAnsi="Arial" w:cs="Arial"/>
          <w:lang w:eastAsia="zh-HK"/>
        </w:rPr>
      </w:pPr>
    </w:p>
    <w:p w14:paraId="0B65FAAE" w14:textId="77777777" w:rsidR="003D3ACB" w:rsidRPr="009E5226" w:rsidRDefault="003D3ACB" w:rsidP="00A31E06">
      <w:pPr>
        <w:spacing w:line="360" w:lineRule="auto"/>
        <w:rPr>
          <w:rFonts w:ascii="Arial" w:hAnsi="Arial" w:cs="Arial"/>
          <w:lang w:eastAsia="zh-HK"/>
        </w:rPr>
      </w:pPr>
      <w:r w:rsidRPr="009E5226">
        <w:rPr>
          <w:rFonts w:ascii="Arial" w:hAnsi="Arial" w:cs="Arial"/>
          <w:lang w:eastAsia="zh-HK"/>
        </w:rPr>
        <w:t xml:space="preserve">Stock Market Prospects Analysis </w:t>
      </w:r>
      <w:r w:rsidR="00AB37EB" w:rsidRPr="009E5226">
        <w:rPr>
          <w:rFonts w:ascii="Arial" w:hAnsi="Arial" w:cs="Arial"/>
          <w:lang w:eastAsia="zh-HK"/>
        </w:rPr>
        <w:t xml:space="preserve">– the dividend returns of </w:t>
      </w:r>
      <w:proofErr w:type="spellStart"/>
      <w:r w:rsidR="00AB37EB" w:rsidRPr="009E5226">
        <w:rPr>
          <w:rFonts w:ascii="Arial" w:hAnsi="Arial" w:cs="Arial"/>
          <w:lang w:eastAsia="zh-HK"/>
        </w:rPr>
        <w:t>Fosun</w:t>
      </w:r>
      <w:proofErr w:type="spellEnd"/>
      <w:r w:rsidR="00AB37EB" w:rsidRPr="009E5226">
        <w:rPr>
          <w:rFonts w:ascii="Arial" w:hAnsi="Arial" w:cs="Arial"/>
          <w:lang w:eastAsia="zh-HK"/>
        </w:rPr>
        <w:t xml:space="preserve"> is stable, and the stock market </w:t>
      </w:r>
      <w:r w:rsidR="005E1E3F" w:rsidRPr="009E5226">
        <w:rPr>
          <w:rFonts w:ascii="Arial" w:hAnsi="Arial" w:cs="Arial"/>
          <w:lang w:eastAsia="zh-HK"/>
        </w:rPr>
        <w:t>prospect is</w:t>
      </w:r>
      <w:r w:rsidR="00AB37EB" w:rsidRPr="009E5226">
        <w:rPr>
          <w:rFonts w:ascii="Arial" w:hAnsi="Arial" w:cs="Arial"/>
          <w:lang w:eastAsia="zh-HK"/>
        </w:rPr>
        <w:t xml:space="preserve"> in the steady growth level.</w:t>
      </w:r>
    </w:p>
    <w:p w14:paraId="624E891A" w14:textId="77777777" w:rsidR="000324F2" w:rsidRPr="009E5226" w:rsidRDefault="000324F2" w:rsidP="00A31E06">
      <w:pPr>
        <w:widowControl/>
        <w:spacing w:line="360" w:lineRule="auto"/>
        <w:rPr>
          <w:rFonts w:ascii="Arial" w:hAnsi="Arial" w:cs="Arial"/>
          <w:lang w:eastAsia="zh-HK"/>
        </w:rPr>
      </w:pPr>
      <w:r w:rsidRPr="009E5226">
        <w:rPr>
          <w:rFonts w:ascii="Arial" w:hAnsi="Arial" w:cs="Arial"/>
          <w:lang w:eastAsia="zh-HK"/>
        </w:rPr>
        <w:br w:type="page"/>
      </w:r>
    </w:p>
    <w:p w14:paraId="79EE8482" w14:textId="77777777" w:rsidR="00A71130" w:rsidRPr="009E5226" w:rsidRDefault="00A71130" w:rsidP="00A31E06">
      <w:pPr>
        <w:pStyle w:val="ListParagraph"/>
        <w:numPr>
          <w:ilvl w:val="0"/>
          <w:numId w:val="6"/>
        </w:numPr>
        <w:spacing w:line="360" w:lineRule="auto"/>
        <w:ind w:leftChars="0"/>
        <w:rPr>
          <w:rFonts w:ascii="Arial" w:hAnsi="Arial" w:cs="Arial"/>
          <w:b/>
          <w:bCs/>
          <w:lang w:eastAsia="zh-HK"/>
        </w:rPr>
      </w:pPr>
      <w:proofErr w:type="spellStart"/>
      <w:r w:rsidRPr="009E5226">
        <w:rPr>
          <w:rFonts w:ascii="Arial" w:hAnsi="Arial" w:cs="Arial"/>
          <w:b/>
          <w:bCs/>
          <w:lang w:eastAsia="zh-HK"/>
        </w:rPr>
        <w:lastRenderedPageBreak/>
        <w:t>Fosun’s</w:t>
      </w:r>
      <w:proofErr w:type="spellEnd"/>
      <w:r w:rsidRPr="009E5226">
        <w:rPr>
          <w:rFonts w:ascii="Arial" w:hAnsi="Arial" w:cs="Arial"/>
          <w:b/>
          <w:bCs/>
          <w:lang w:eastAsia="zh-HK"/>
        </w:rPr>
        <w:t xml:space="preserve"> Corporate Governance Assessment</w:t>
      </w:r>
    </w:p>
    <w:p w14:paraId="4E5E55CE" w14:textId="77777777" w:rsidR="008D0002" w:rsidRPr="009E5226" w:rsidRDefault="008D0002" w:rsidP="00A31E06">
      <w:pPr>
        <w:spacing w:line="360" w:lineRule="auto"/>
        <w:rPr>
          <w:rFonts w:ascii="Arial" w:hAnsi="Arial" w:cs="Arial"/>
          <w:lang w:eastAsia="zh-HK"/>
        </w:rPr>
      </w:pPr>
    </w:p>
    <w:p w14:paraId="140E8CF1" w14:textId="1C0EDFA7" w:rsidR="008D0002" w:rsidRPr="009E5226" w:rsidRDefault="00D54341" w:rsidP="00A31E06">
      <w:pPr>
        <w:spacing w:line="360" w:lineRule="auto"/>
        <w:rPr>
          <w:rFonts w:ascii="Arial" w:hAnsi="Arial" w:cs="Arial"/>
          <w:lang w:eastAsia="zh-HK"/>
        </w:rPr>
      </w:pPr>
      <w:r>
        <w:rPr>
          <w:rFonts w:ascii="Arial" w:hAnsi="Arial" w:cs="Arial"/>
          <w:lang w:eastAsia="zh-HK"/>
        </w:rPr>
        <w:t>Being</w:t>
      </w:r>
      <w:r w:rsidR="008D0002" w:rsidRPr="009E5226">
        <w:rPr>
          <w:rFonts w:ascii="Arial" w:hAnsi="Arial" w:cs="Arial"/>
          <w:lang w:eastAsia="zh-HK"/>
        </w:rPr>
        <w:t xml:space="preserve"> a listed company </w:t>
      </w:r>
      <w:r>
        <w:rPr>
          <w:rFonts w:ascii="Arial" w:hAnsi="Arial" w:cs="Arial"/>
          <w:lang w:eastAsia="zh-HK"/>
        </w:rPr>
        <w:t>in</w:t>
      </w:r>
      <w:r w:rsidR="008D0002" w:rsidRPr="009E5226">
        <w:rPr>
          <w:rFonts w:ascii="Arial" w:hAnsi="Arial" w:cs="Arial"/>
          <w:lang w:eastAsia="zh-HK"/>
        </w:rPr>
        <w:t xml:space="preserve"> the Shanghai Stock Exchange and the Hong Kong Stock Exchange, </w:t>
      </w:r>
      <w:proofErr w:type="spellStart"/>
      <w:r>
        <w:rPr>
          <w:rFonts w:ascii="Arial" w:hAnsi="Arial" w:cs="Arial"/>
          <w:lang w:eastAsia="zh-HK"/>
        </w:rPr>
        <w:t>Fosun</w:t>
      </w:r>
      <w:proofErr w:type="spellEnd"/>
      <w:r w:rsidR="008D0002" w:rsidRPr="009E5226">
        <w:rPr>
          <w:rFonts w:ascii="Arial" w:hAnsi="Arial" w:cs="Arial"/>
          <w:lang w:eastAsia="zh-HK"/>
        </w:rPr>
        <w:t xml:space="preserve"> has always been strict</w:t>
      </w:r>
      <w:r>
        <w:rPr>
          <w:rFonts w:ascii="Arial" w:hAnsi="Arial" w:cs="Arial"/>
          <w:lang w:eastAsia="zh-HK"/>
        </w:rPr>
        <w:t>ly</w:t>
      </w:r>
      <w:r w:rsidR="008D0002" w:rsidRPr="009E5226">
        <w:rPr>
          <w:rFonts w:ascii="Arial" w:hAnsi="Arial" w:cs="Arial"/>
          <w:lang w:eastAsia="zh-HK"/>
        </w:rPr>
        <w:t xml:space="preserve"> comply with the compa</w:t>
      </w:r>
      <w:r w:rsidR="008D0002" w:rsidRPr="00893E8E">
        <w:rPr>
          <w:rFonts w:ascii="Arial" w:hAnsi="Arial" w:cs="Arial"/>
          <w:lang w:eastAsia="zh-HK"/>
        </w:rPr>
        <w:t xml:space="preserve">ny's </w:t>
      </w:r>
      <w:r w:rsidR="00A46F0B" w:rsidRPr="00893E8E">
        <w:rPr>
          <w:rFonts w:ascii="Arial" w:hAnsi="Arial" w:cs="Arial"/>
          <w:lang w:eastAsia="zh-HK"/>
        </w:rPr>
        <w:t>A</w:t>
      </w:r>
      <w:r w:rsidR="008D0002" w:rsidRPr="00893E8E">
        <w:rPr>
          <w:rFonts w:ascii="Arial" w:hAnsi="Arial" w:cs="Arial"/>
          <w:lang w:eastAsia="zh-HK"/>
        </w:rPr>
        <w:t xml:space="preserve">rticles of </w:t>
      </w:r>
      <w:r w:rsidR="00A46F0B" w:rsidRPr="00893E8E">
        <w:rPr>
          <w:rFonts w:ascii="Arial" w:hAnsi="Arial" w:cs="Arial"/>
          <w:lang w:eastAsia="zh-HK"/>
        </w:rPr>
        <w:t>A</w:t>
      </w:r>
      <w:r w:rsidR="008D0002" w:rsidRPr="00893E8E">
        <w:rPr>
          <w:rFonts w:ascii="Arial" w:hAnsi="Arial" w:cs="Arial"/>
          <w:lang w:eastAsia="zh-HK"/>
        </w:rPr>
        <w:t>ssociatio</w:t>
      </w:r>
      <w:r w:rsidR="008D0002" w:rsidRPr="009E5226">
        <w:rPr>
          <w:rFonts w:ascii="Arial" w:hAnsi="Arial" w:cs="Arial"/>
          <w:lang w:eastAsia="zh-HK"/>
        </w:rPr>
        <w:t xml:space="preserve">n, </w:t>
      </w:r>
      <w:r>
        <w:rPr>
          <w:rFonts w:ascii="Arial" w:hAnsi="Arial" w:cs="Arial"/>
          <w:lang w:eastAsia="zh-HK"/>
        </w:rPr>
        <w:t xml:space="preserve">with </w:t>
      </w:r>
      <w:r w:rsidR="008D0002" w:rsidRPr="009E5226">
        <w:rPr>
          <w:rFonts w:ascii="Arial" w:hAnsi="Arial" w:cs="Arial"/>
          <w:lang w:eastAsia="zh-HK"/>
        </w:rPr>
        <w:t xml:space="preserve">relevant laws and regulations, </w:t>
      </w:r>
      <w:r>
        <w:rPr>
          <w:rFonts w:ascii="Arial" w:hAnsi="Arial" w:cs="Arial"/>
          <w:lang w:eastAsia="zh-HK"/>
        </w:rPr>
        <w:t xml:space="preserve">and the </w:t>
      </w:r>
      <w:r w:rsidRPr="009E5226">
        <w:rPr>
          <w:rFonts w:ascii="Arial" w:hAnsi="Arial" w:cs="Arial"/>
          <w:lang w:eastAsia="zh-HK"/>
        </w:rPr>
        <w:t xml:space="preserve">listing rules </w:t>
      </w:r>
      <w:r>
        <w:rPr>
          <w:rFonts w:ascii="Arial" w:hAnsi="Arial" w:cs="Arial"/>
          <w:lang w:eastAsia="zh-HK"/>
        </w:rPr>
        <w:t xml:space="preserve">of </w:t>
      </w:r>
      <w:r w:rsidR="008D0002" w:rsidRPr="009E5226">
        <w:rPr>
          <w:rFonts w:ascii="Arial" w:hAnsi="Arial" w:cs="Arial"/>
          <w:lang w:eastAsia="zh-HK"/>
        </w:rPr>
        <w:t xml:space="preserve">Shanghai </w:t>
      </w:r>
      <w:r>
        <w:rPr>
          <w:rFonts w:ascii="Arial" w:hAnsi="Arial" w:cs="Arial"/>
          <w:lang w:eastAsia="zh-HK"/>
        </w:rPr>
        <w:t xml:space="preserve">and </w:t>
      </w:r>
      <w:r w:rsidR="008D0002" w:rsidRPr="009E5226">
        <w:rPr>
          <w:rFonts w:ascii="Arial" w:hAnsi="Arial" w:cs="Arial"/>
          <w:lang w:eastAsia="zh-HK"/>
        </w:rPr>
        <w:t xml:space="preserve">Hong Kong. </w:t>
      </w:r>
      <w:proofErr w:type="spellStart"/>
      <w:r w:rsidR="00CB40BE">
        <w:rPr>
          <w:rFonts w:ascii="Arial" w:hAnsi="Arial" w:cs="Arial"/>
          <w:lang w:eastAsia="zh-HK"/>
        </w:rPr>
        <w:t>Fosun</w:t>
      </w:r>
      <w:proofErr w:type="spellEnd"/>
      <w:r w:rsidR="008D0002" w:rsidRPr="009E5226">
        <w:rPr>
          <w:rFonts w:ascii="Arial" w:hAnsi="Arial" w:cs="Arial"/>
          <w:lang w:eastAsia="zh-HK"/>
        </w:rPr>
        <w:t xml:space="preserve"> strives to continuously improve the </w:t>
      </w:r>
      <w:r w:rsidR="00CB40BE" w:rsidRPr="009E5226">
        <w:rPr>
          <w:rFonts w:ascii="Arial" w:hAnsi="Arial" w:cs="Arial"/>
          <w:lang w:eastAsia="zh-HK"/>
        </w:rPr>
        <w:t xml:space="preserve">structure </w:t>
      </w:r>
      <w:r w:rsidR="00CB40BE">
        <w:rPr>
          <w:rFonts w:ascii="Arial" w:hAnsi="Arial" w:cs="Arial"/>
          <w:lang w:eastAsia="zh-HK"/>
        </w:rPr>
        <w:t xml:space="preserve">of </w:t>
      </w:r>
      <w:r w:rsidR="008D0002" w:rsidRPr="009E5226">
        <w:rPr>
          <w:rFonts w:ascii="Arial" w:hAnsi="Arial" w:cs="Arial"/>
          <w:lang w:eastAsia="zh-HK"/>
        </w:rPr>
        <w:t xml:space="preserve">corporate governance and </w:t>
      </w:r>
      <w:r w:rsidR="00CB40BE">
        <w:rPr>
          <w:rFonts w:ascii="Arial" w:hAnsi="Arial" w:cs="Arial"/>
          <w:lang w:eastAsia="zh-HK"/>
        </w:rPr>
        <w:t xml:space="preserve">to </w:t>
      </w:r>
      <w:r w:rsidR="008D0002" w:rsidRPr="009E5226">
        <w:rPr>
          <w:rFonts w:ascii="Arial" w:hAnsi="Arial" w:cs="Arial"/>
          <w:lang w:eastAsia="zh-HK"/>
        </w:rPr>
        <w:t xml:space="preserve">optimize </w:t>
      </w:r>
      <w:r w:rsidR="00CB40BE">
        <w:rPr>
          <w:rFonts w:ascii="Arial" w:hAnsi="Arial" w:cs="Arial"/>
          <w:lang w:eastAsia="zh-HK"/>
        </w:rPr>
        <w:t xml:space="preserve">the </w:t>
      </w:r>
      <w:r w:rsidR="008D0002" w:rsidRPr="009E5226">
        <w:rPr>
          <w:rFonts w:ascii="Arial" w:hAnsi="Arial" w:cs="Arial"/>
          <w:lang w:eastAsia="zh-HK"/>
        </w:rPr>
        <w:t>internal management control</w:t>
      </w:r>
      <w:r w:rsidR="00CB40BE">
        <w:rPr>
          <w:rFonts w:ascii="Arial" w:hAnsi="Arial" w:cs="Arial"/>
          <w:lang w:eastAsia="zh-HK"/>
        </w:rPr>
        <w:t xml:space="preserve"> and</w:t>
      </w:r>
      <w:r w:rsidR="008D0002" w:rsidRPr="009E5226">
        <w:rPr>
          <w:rFonts w:ascii="Arial" w:hAnsi="Arial" w:cs="Arial"/>
          <w:lang w:eastAsia="zh-HK"/>
        </w:rPr>
        <w:t xml:space="preserve"> company operations to improve </w:t>
      </w:r>
      <w:r w:rsidR="00CB40BE">
        <w:rPr>
          <w:rFonts w:ascii="Arial" w:hAnsi="Arial" w:cs="Arial"/>
          <w:lang w:eastAsia="zh-HK"/>
        </w:rPr>
        <w:t xml:space="preserve">its </w:t>
      </w:r>
      <w:r w:rsidR="008D0002" w:rsidRPr="009E5226">
        <w:rPr>
          <w:rFonts w:ascii="Arial" w:hAnsi="Arial" w:cs="Arial"/>
          <w:lang w:eastAsia="zh-HK"/>
        </w:rPr>
        <w:t>corporate governance.</w:t>
      </w:r>
    </w:p>
    <w:p w14:paraId="0D41A982" w14:textId="77777777" w:rsidR="00A71130" w:rsidRPr="009E5226" w:rsidRDefault="00A71130" w:rsidP="00A31E06">
      <w:pPr>
        <w:spacing w:line="360" w:lineRule="auto"/>
        <w:rPr>
          <w:rFonts w:ascii="Arial" w:hAnsi="Arial" w:cs="Arial"/>
          <w:lang w:eastAsia="zh-HK"/>
        </w:rPr>
      </w:pPr>
    </w:p>
    <w:p w14:paraId="2B109D4B" w14:textId="77777777" w:rsidR="00E22D47" w:rsidRPr="009E5226" w:rsidRDefault="00E22D47" w:rsidP="00A31E06">
      <w:pPr>
        <w:spacing w:line="360" w:lineRule="auto"/>
        <w:rPr>
          <w:rFonts w:ascii="Arial" w:hAnsi="Arial" w:cs="Arial"/>
          <w:b/>
          <w:bCs/>
          <w:lang w:eastAsia="zh-HK"/>
        </w:rPr>
      </w:pPr>
      <w:r w:rsidRPr="009E5226">
        <w:rPr>
          <w:rFonts w:ascii="Arial" w:hAnsi="Arial" w:cs="Arial"/>
          <w:b/>
          <w:bCs/>
          <w:lang w:eastAsia="zh-HK"/>
        </w:rPr>
        <w:t>3.1 Corporate Governance of Business Organization, Impact and Importance</w:t>
      </w:r>
    </w:p>
    <w:p w14:paraId="376F2182" w14:textId="77777777" w:rsidR="00E22D47" w:rsidRPr="009E5226" w:rsidRDefault="00E22D47" w:rsidP="00A31E06">
      <w:pPr>
        <w:spacing w:line="360" w:lineRule="auto"/>
        <w:rPr>
          <w:rFonts w:ascii="Arial" w:hAnsi="Arial" w:cs="Arial"/>
          <w:lang w:eastAsia="zh-HK"/>
        </w:rPr>
      </w:pPr>
    </w:p>
    <w:p w14:paraId="3D655B35" w14:textId="3021AFFA" w:rsidR="00E22D47" w:rsidRPr="00264BA3" w:rsidRDefault="00E957A5" w:rsidP="00A31E06">
      <w:pPr>
        <w:spacing w:line="360" w:lineRule="auto"/>
        <w:rPr>
          <w:rFonts w:ascii="Arial" w:hAnsi="Arial" w:cs="Arial"/>
          <w:lang w:eastAsia="zh-HK"/>
        </w:rPr>
      </w:pPr>
      <w:r w:rsidRPr="009E5226">
        <w:rPr>
          <w:rFonts w:ascii="Arial" w:hAnsi="Arial" w:cs="Arial"/>
          <w:lang w:eastAsia="zh-HK"/>
        </w:rPr>
        <w:t xml:space="preserve">The board members of </w:t>
      </w:r>
      <w:proofErr w:type="spellStart"/>
      <w:r w:rsidRPr="009E5226">
        <w:rPr>
          <w:rFonts w:ascii="Arial" w:hAnsi="Arial" w:cs="Arial"/>
          <w:lang w:eastAsia="zh-HK"/>
        </w:rPr>
        <w:t>Fosun</w:t>
      </w:r>
      <w:proofErr w:type="spellEnd"/>
      <w:r w:rsidRPr="009E5226">
        <w:rPr>
          <w:rFonts w:ascii="Arial" w:hAnsi="Arial" w:cs="Arial"/>
          <w:lang w:eastAsia="zh-HK"/>
        </w:rPr>
        <w:t xml:space="preserve"> are responsible for leading and controlling the company and overseeing </w:t>
      </w:r>
      <w:proofErr w:type="spellStart"/>
      <w:r w:rsidR="00E12DB1">
        <w:rPr>
          <w:rFonts w:ascii="Arial" w:hAnsi="Arial" w:cs="Arial"/>
          <w:lang w:eastAsia="zh-HK"/>
        </w:rPr>
        <w:t>Fosun</w:t>
      </w:r>
      <w:r w:rsidRPr="009E5226">
        <w:rPr>
          <w:rFonts w:ascii="Arial" w:hAnsi="Arial" w:cs="Arial"/>
          <w:lang w:eastAsia="zh-HK"/>
        </w:rPr>
        <w:t>'s</w:t>
      </w:r>
      <w:proofErr w:type="spellEnd"/>
      <w:r w:rsidRPr="009E5226">
        <w:rPr>
          <w:rFonts w:ascii="Arial" w:hAnsi="Arial" w:cs="Arial"/>
          <w:lang w:eastAsia="zh-HK"/>
        </w:rPr>
        <w:t xml:space="preserve"> business</w:t>
      </w:r>
      <w:r w:rsidR="00E12DB1">
        <w:rPr>
          <w:rFonts w:ascii="Arial" w:hAnsi="Arial" w:cs="Arial"/>
          <w:lang w:eastAsia="zh-HK"/>
        </w:rPr>
        <w:t xml:space="preserve"> and</w:t>
      </w:r>
      <w:r w:rsidRPr="009E5226">
        <w:rPr>
          <w:rFonts w:ascii="Arial" w:hAnsi="Arial" w:cs="Arial"/>
          <w:lang w:eastAsia="zh-HK"/>
        </w:rPr>
        <w:t xml:space="preserve"> strategic decisions</w:t>
      </w:r>
      <w:r w:rsidR="00E12DB1">
        <w:rPr>
          <w:rFonts w:ascii="Arial" w:hAnsi="Arial" w:cs="Arial"/>
          <w:lang w:eastAsia="zh-HK"/>
        </w:rPr>
        <w:t>,</w:t>
      </w:r>
      <w:r w:rsidRPr="009E5226">
        <w:rPr>
          <w:rFonts w:ascii="Arial" w:hAnsi="Arial" w:cs="Arial"/>
          <w:lang w:eastAsia="zh-HK"/>
        </w:rPr>
        <w:t xml:space="preserve"> </w:t>
      </w:r>
      <w:r w:rsidR="00E12DB1">
        <w:rPr>
          <w:rFonts w:ascii="Arial" w:hAnsi="Arial" w:cs="Arial"/>
          <w:lang w:eastAsia="zh-HK"/>
        </w:rPr>
        <w:t>though</w:t>
      </w:r>
      <w:r w:rsidRPr="009E5226">
        <w:rPr>
          <w:rFonts w:ascii="Arial" w:hAnsi="Arial" w:cs="Arial"/>
          <w:lang w:eastAsia="zh-HK"/>
        </w:rPr>
        <w:t xml:space="preserve"> directing and supervising their affairs, the collective is responsible for promoting the company's success. Directo</w:t>
      </w:r>
      <w:r w:rsidRPr="00264BA3">
        <w:rPr>
          <w:rFonts w:ascii="Arial" w:hAnsi="Arial" w:cs="Arial"/>
          <w:lang w:eastAsia="zh-HK"/>
        </w:rPr>
        <w:t xml:space="preserve">rs </w:t>
      </w:r>
      <w:r w:rsidR="00025AB2" w:rsidRPr="00264BA3">
        <w:rPr>
          <w:rFonts w:ascii="Arial" w:hAnsi="Arial" w:cs="Arial" w:hint="eastAsia"/>
          <w:lang w:eastAsia="zh-HK"/>
        </w:rPr>
        <w:t xml:space="preserve">have to </w:t>
      </w:r>
      <w:r w:rsidRPr="00264BA3">
        <w:rPr>
          <w:rFonts w:ascii="Arial" w:hAnsi="Arial" w:cs="Arial"/>
          <w:lang w:eastAsia="zh-HK"/>
        </w:rPr>
        <w:t>objectively make decisions for the benefit of the company.</w:t>
      </w:r>
    </w:p>
    <w:p w14:paraId="7468D811" w14:textId="77777777" w:rsidR="00F548F3" w:rsidRPr="009E5226" w:rsidRDefault="00F548F3" w:rsidP="00A31E06">
      <w:pPr>
        <w:spacing w:line="360" w:lineRule="auto"/>
        <w:rPr>
          <w:rFonts w:ascii="Arial" w:hAnsi="Arial" w:cs="Arial"/>
          <w:lang w:eastAsia="zh-HK"/>
        </w:rPr>
      </w:pPr>
    </w:p>
    <w:p w14:paraId="7535FFE1" w14:textId="19405021" w:rsidR="00692C56" w:rsidRPr="009E5226" w:rsidRDefault="00692C56" w:rsidP="00A31E06">
      <w:pPr>
        <w:spacing w:line="360" w:lineRule="auto"/>
        <w:rPr>
          <w:rFonts w:ascii="Arial" w:hAnsi="Arial" w:cs="Arial"/>
          <w:lang w:eastAsia="zh-HK"/>
        </w:rPr>
      </w:pPr>
      <w:r w:rsidRPr="009E5226">
        <w:rPr>
          <w:rFonts w:ascii="Arial" w:hAnsi="Arial" w:cs="Arial"/>
          <w:lang w:eastAsia="zh-HK"/>
        </w:rPr>
        <w:t>The Board</w:t>
      </w:r>
      <w:r w:rsidR="00E12DB1">
        <w:rPr>
          <w:rFonts w:ascii="Arial" w:hAnsi="Arial" w:cs="Arial"/>
          <w:lang w:eastAsia="zh-HK"/>
        </w:rPr>
        <w:t xml:space="preserve"> of </w:t>
      </w:r>
      <w:proofErr w:type="spellStart"/>
      <w:r w:rsidR="00E12DB1">
        <w:rPr>
          <w:rFonts w:ascii="Arial" w:hAnsi="Arial" w:cs="Arial"/>
          <w:lang w:eastAsia="zh-HK"/>
        </w:rPr>
        <w:t>Fosun</w:t>
      </w:r>
      <w:proofErr w:type="spellEnd"/>
      <w:r w:rsidRPr="009E5226">
        <w:rPr>
          <w:rFonts w:ascii="Arial" w:hAnsi="Arial" w:cs="Arial"/>
          <w:lang w:eastAsia="zh-HK"/>
        </w:rPr>
        <w:t xml:space="preserve"> is responsible for implementing the functions </w:t>
      </w:r>
      <w:r w:rsidR="00E12DB1">
        <w:rPr>
          <w:rFonts w:ascii="Arial" w:hAnsi="Arial" w:cs="Arial"/>
          <w:lang w:eastAsia="zh-HK"/>
        </w:rPr>
        <w:t xml:space="preserve">which </w:t>
      </w:r>
      <w:r w:rsidRPr="009E5226">
        <w:rPr>
          <w:rFonts w:ascii="Arial" w:hAnsi="Arial" w:cs="Arial"/>
          <w:lang w:eastAsia="zh-HK"/>
        </w:rPr>
        <w:t xml:space="preserve">set out in Code Provision D.3.1 of the Code on Corporate Governance. </w:t>
      </w:r>
      <w:proofErr w:type="spellStart"/>
      <w:r w:rsidR="00E12DB1">
        <w:rPr>
          <w:rFonts w:ascii="Arial" w:hAnsi="Arial" w:cs="Arial"/>
          <w:lang w:eastAsia="zh-HK"/>
        </w:rPr>
        <w:t>Fosun</w:t>
      </w:r>
      <w:proofErr w:type="spellEnd"/>
      <w:r w:rsidRPr="009E5226">
        <w:rPr>
          <w:rFonts w:ascii="Arial" w:hAnsi="Arial" w:cs="Arial"/>
          <w:lang w:eastAsia="zh-HK"/>
        </w:rPr>
        <w:t xml:space="preserve"> has established </w:t>
      </w:r>
      <w:r w:rsidR="00E12DB1">
        <w:rPr>
          <w:rFonts w:ascii="Arial" w:hAnsi="Arial" w:cs="Arial"/>
          <w:lang w:eastAsia="zh-HK"/>
        </w:rPr>
        <w:t xml:space="preserve">a </w:t>
      </w:r>
      <w:r w:rsidRPr="009E5226">
        <w:rPr>
          <w:rFonts w:ascii="Arial" w:hAnsi="Arial" w:cs="Arial"/>
          <w:lang w:eastAsia="zh-HK"/>
        </w:rPr>
        <w:t xml:space="preserve">comprehensive corporate governance practices and procedures. </w:t>
      </w:r>
      <w:r w:rsidR="0052163C" w:rsidRPr="009E5226">
        <w:rPr>
          <w:rFonts w:ascii="Arial" w:hAnsi="Arial" w:cs="Arial"/>
          <w:lang w:eastAsia="zh-HK"/>
        </w:rPr>
        <w:t xml:space="preserve">Board of Directors of </w:t>
      </w:r>
      <w:proofErr w:type="spellStart"/>
      <w:r w:rsidR="0052163C" w:rsidRPr="009E5226">
        <w:rPr>
          <w:rFonts w:ascii="Arial" w:hAnsi="Arial" w:cs="Arial"/>
          <w:lang w:eastAsia="zh-HK"/>
        </w:rPr>
        <w:t>Fosun</w:t>
      </w:r>
      <w:proofErr w:type="spellEnd"/>
      <w:r w:rsidR="00025AB2">
        <w:rPr>
          <w:rFonts w:ascii="Arial" w:hAnsi="Arial" w:cs="Arial" w:hint="eastAsia"/>
          <w:lang w:eastAsia="zh-HK"/>
        </w:rPr>
        <w:t xml:space="preserve"> </w:t>
      </w:r>
      <w:r w:rsidR="0052163C" w:rsidRPr="009E5226">
        <w:rPr>
          <w:rFonts w:ascii="Arial" w:hAnsi="Arial" w:cs="Arial"/>
          <w:lang w:eastAsia="zh-HK"/>
        </w:rPr>
        <w:t>has</w:t>
      </w:r>
      <w:r w:rsidRPr="009E5226">
        <w:rPr>
          <w:rFonts w:ascii="Arial" w:hAnsi="Arial" w:cs="Arial"/>
          <w:lang w:eastAsia="zh-HK"/>
        </w:rPr>
        <w:t xml:space="preserve"> to:</w:t>
      </w:r>
    </w:p>
    <w:p w14:paraId="33A656BF" w14:textId="77777777" w:rsidR="00692C56" w:rsidRPr="009E5226" w:rsidRDefault="00692C56" w:rsidP="00A31E06">
      <w:pPr>
        <w:spacing w:line="360" w:lineRule="auto"/>
        <w:rPr>
          <w:rFonts w:ascii="Arial" w:hAnsi="Arial" w:cs="Arial"/>
          <w:lang w:eastAsia="zh-HK"/>
        </w:rPr>
      </w:pPr>
    </w:p>
    <w:p w14:paraId="0F5AA88B" w14:textId="77777777" w:rsidR="00692C56" w:rsidRPr="00F20460" w:rsidRDefault="00692C56" w:rsidP="00A31E06">
      <w:pPr>
        <w:spacing w:line="360" w:lineRule="auto"/>
        <w:rPr>
          <w:rFonts w:ascii="Arial" w:hAnsi="Arial" w:cs="Arial"/>
          <w:lang w:eastAsia="zh-HK"/>
        </w:rPr>
      </w:pPr>
      <w:r w:rsidRPr="009E5226">
        <w:rPr>
          <w:rFonts w:ascii="Arial" w:hAnsi="Arial" w:cs="Arial"/>
          <w:lang w:eastAsia="zh-HK"/>
        </w:rPr>
        <w:t>(1) Formulate and review corporate governance policies and practices, and formulate relevant regulations sug</w:t>
      </w:r>
      <w:r w:rsidRPr="00F20460">
        <w:rPr>
          <w:rFonts w:ascii="Arial" w:hAnsi="Arial" w:cs="Arial"/>
          <w:lang w:eastAsia="zh-HK"/>
        </w:rPr>
        <w:t>gest</w:t>
      </w:r>
      <w:r w:rsidR="00A46F0B" w:rsidRPr="00F20460">
        <w:rPr>
          <w:rFonts w:ascii="Arial" w:hAnsi="Arial" w:cs="Arial"/>
          <w:lang w:eastAsia="zh-HK"/>
        </w:rPr>
        <w:t>ed</w:t>
      </w:r>
      <w:r w:rsidRPr="00F20460">
        <w:rPr>
          <w:rFonts w:ascii="Arial" w:hAnsi="Arial" w:cs="Arial"/>
          <w:lang w:eastAsia="zh-HK"/>
        </w:rPr>
        <w:t>;</w:t>
      </w:r>
    </w:p>
    <w:p w14:paraId="24009718" w14:textId="421D4489" w:rsidR="00692C56" w:rsidRPr="009E5226" w:rsidRDefault="00692C56" w:rsidP="00A31E06">
      <w:pPr>
        <w:spacing w:line="360" w:lineRule="auto"/>
        <w:rPr>
          <w:rFonts w:ascii="Arial" w:hAnsi="Arial" w:cs="Arial"/>
          <w:lang w:eastAsia="zh-HK"/>
        </w:rPr>
      </w:pPr>
      <w:r w:rsidRPr="009E5226">
        <w:rPr>
          <w:rFonts w:ascii="Arial" w:hAnsi="Arial" w:cs="Arial"/>
          <w:lang w:eastAsia="zh-HK"/>
        </w:rPr>
        <w:t xml:space="preserve">(2) </w:t>
      </w:r>
      <w:r w:rsidR="00E12DB1">
        <w:rPr>
          <w:rFonts w:ascii="Arial" w:hAnsi="Arial" w:cs="Arial"/>
          <w:lang w:eastAsia="zh-HK"/>
        </w:rPr>
        <w:t>To r</w:t>
      </w:r>
      <w:r w:rsidRPr="009E5226">
        <w:rPr>
          <w:rFonts w:ascii="Arial" w:hAnsi="Arial" w:cs="Arial"/>
          <w:lang w:eastAsia="zh-HK"/>
        </w:rPr>
        <w:t xml:space="preserve">eview and </w:t>
      </w:r>
      <w:r w:rsidR="00E12DB1">
        <w:rPr>
          <w:rFonts w:ascii="Arial" w:hAnsi="Arial" w:cs="Arial"/>
          <w:lang w:eastAsia="zh-HK"/>
        </w:rPr>
        <w:t xml:space="preserve">to </w:t>
      </w:r>
      <w:r w:rsidRPr="009E5226">
        <w:rPr>
          <w:rFonts w:ascii="Arial" w:hAnsi="Arial" w:cs="Arial"/>
          <w:lang w:eastAsia="zh-HK"/>
        </w:rPr>
        <w:t xml:space="preserve">supervise the training and sustainable development </w:t>
      </w:r>
      <w:r w:rsidR="007379A2">
        <w:rPr>
          <w:rFonts w:ascii="Arial" w:hAnsi="Arial" w:cs="Arial"/>
          <w:lang w:eastAsia="zh-HK"/>
        </w:rPr>
        <w:t xml:space="preserve">for </w:t>
      </w:r>
      <w:proofErr w:type="spellStart"/>
      <w:r w:rsidR="007379A2">
        <w:rPr>
          <w:rFonts w:ascii="Arial" w:hAnsi="Arial" w:cs="Arial"/>
          <w:lang w:eastAsia="zh-HK"/>
        </w:rPr>
        <w:lastRenderedPageBreak/>
        <w:t>Fosun’s</w:t>
      </w:r>
      <w:proofErr w:type="spellEnd"/>
      <w:r w:rsidR="007379A2">
        <w:rPr>
          <w:rFonts w:ascii="Arial" w:hAnsi="Arial" w:cs="Arial"/>
          <w:lang w:eastAsia="zh-HK"/>
        </w:rPr>
        <w:t xml:space="preserve"> </w:t>
      </w:r>
      <w:r w:rsidR="00A46F0B" w:rsidRPr="009E5226">
        <w:rPr>
          <w:rFonts w:ascii="Arial" w:hAnsi="Arial" w:cs="Arial"/>
          <w:lang w:eastAsia="zh-HK"/>
        </w:rPr>
        <w:t>d</w:t>
      </w:r>
      <w:r w:rsidRPr="009E5226">
        <w:rPr>
          <w:rFonts w:ascii="Arial" w:hAnsi="Arial" w:cs="Arial"/>
          <w:lang w:eastAsia="zh-HK"/>
        </w:rPr>
        <w:t>irectors and senior management;</w:t>
      </w:r>
    </w:p>
    <w:p w14:paraId="45B128D8" w14:textId="5E43505C" w:rsidR="00692C56" w:rsidRPr="009E5226" w:rsidRDefault="00692C56" w:rsidP="00A31E06">
      <w:pPr>
        <w:spacing w:line="360" w:lineRule="auto"/>
        <w:rPr>
          <w:rFonts w:ascii="Arial" w:hAnsi="Arial" w:cs="Arial"/>
          <w:lang w:eastAsia="zh-HK"/>
        </w:rPr>
      </w:pPr>
      <w:r w:rsidRPr="009E5226">
        <w:rPr>
          <w:rFonts w:ascii="Arial" w:hAnsi="Arial" w:cs="Arial"/>
          <w:lang w:eastAsia="zh-HK"/>
        </w:rPr>
        <w:t>(3)</w:t>
      </w:r>
      <w:r w:rsidR="00AB2004" w:rsidRPr="009E5226">
        <w:rPr>
          <w:rFonts w:ascii="Arial" w:hAnsi="Arial" w:cs="Arial"/>
          <w:lang w:eastAsia="zh-HK"/>
        </w:rPr>
        <w:t xml:space="preserve"> </w:t>
      </w:r>
      <w:r w:rsidR="00AB2004">
        <w:rPr>
          <w:rFonts w:ascii="Arial" w:hAnsi="Arial" w:cs="Arial"/>
          <w:lang w:eastAsia="zh-HK"/>
        </w:rPr>
        <w:t>To r</w:t>
      </w:r>
      <w:r w:rsidR="00AB2004" w:rsidRPr="009E5226">
        <w:rPr>
          <w:rFonts w:ascii="Arial" w:hAnsi="Arial" w:cs="Arial"/>
          <w:lang w:eastAsia="zh-HK"/>
        </w:rPr>
        <w:t xml:space="preserve">eview and </w:t>
      </w:r>
      <w:r w:rsidR="00AB2004">
        <w:rPr>
          <w:rFonts w:ascii="Arial" w:hAnsi="Arial" w:cs="Arial"/>
          <w:lang w:eastAsia="zh-HK"/>
        </w:rPr>
        <w:t xml:space="preserve">to </w:t>
      </w:r>
      <w:r w:rsidR="00AB2004" w:rsidRPr="009E5226">
        <w:rPr>
          <w:rFonts w:ascii="Arial" w:hAnsi="Arial" w:cs="Arial"/>
          <w:lang w:eastAsia="zh-HK"/>
        </w:rPr>
        <w:t>supervise</w:t>
      </w:r>
      <w:r w:rsidRPr="009E5226">
        <w:rPr>
          <w:rFonts w:ascii="Arial" w:hAnsi="Arial" w:cs="Arial"/>
          <w:lang w:eastAsia="zh-HK"/>
        </w:rPr>
        <w:t xml:space="preserve"> </w:t>
      </w:r>
      <w:proofErr w:type="spellStart"/>
      <w:r w:rsidR="00AB2004">
        <w:rPr>
          <w:rFonts w:ascii="Arial" w:hAnsi="Arial" w:cs="Arial"/>
          <w:lang w:eastAsia="zh-HK"/>
        </w:rPr>
        <w:t>Fosun’</w:t>
      </w:r>
      <w:r w:rsidRPr="009E5226">
        <w:rPr>
          <w:rFonts w:ascii="Arial" w:hAnsi="Arial" w:cs="Arial"/>
          <w:lang w:eastAsia="zh-HK"/>
        </w:rPr>
        <w:t>s</w:t>
      </w:r>
      <w:proofErr w:type="spellEnd"/>
      <w:r w:rsidRPr="009E5226">
        <w:rPr>
          <w:rFonts w:ascii="Arial" w:hAnsi="Arial" w:cs="Arial"/>
          <w:lang w:eastAsia="zh-HK"/>
        </w:rPr>
        <w:t xml:space="preserve"> policies and practices </w:t>
      </w:r>
      <w:r w:rsidR="00AB2004">
        <w:rPr>
          <w:rFonts w:ascii="Arial" w:hAnsi="Arial" w:cs="Arial"/>
          <w:lang w:eastAsia="zh-HK"/>
        </w:rPr>
        <w:t>when</w:t>
      </w:r>
      <w:r w:rsidRPr="009E5226">
        <w:rPr>
          <w:rFonts w:ascii="Arial" w:hAnsi="Arial" w:cs="Arial"/>
          <w:lang w:eastAsia="zh-HK"/>
        </w:rPr>
        <w:t xml:space="preserve"> complying with </w:t>
      </w:r>
      <w:r w:rsidR="00AB2004">
        <w:rPr>
          <w:rFonts w:ascii="Arial" w:hAnsi="Arial" w:cs="Arial"/>
          <w:lang w:eastAsia="zh-HK"/>
        </w:rPr>
        <w:t xml:space="preserve">the </w:t>
      </w:r>
      <w:r w:rsidRPr="009E5226">
        <w:rPr>
          <w:rFonts w:ascii="Arial" w:hAnsi="Arial" w:cs="Arial"/>
          <w:lang w:eastAsia="zh-HK"/>
        </w:rPr>
        <w:t xml:space="preserve">laws and </w:t>
      </w:r>
      <w:r w:rsidR="00AB2004">
        <w:rPr>
          <w:rFonts w:ascii="Arial" w:hAnsi="Arial" w:cs="Arial"/>
          <w:lang w:eastAsia="zh-HK"/>
        </w:rPr>
        <w:t xml:space="preserve">the required </w:t>
      </w:r>
      <w:r w:rsidR="00AB2004" w:rsidRPr="009E5226">
        <w:rPr>
          <w:rFonts w:ascii="Arial" w:hAnsi="Arial" w:cs="Arial"/>
          <w:lang w:eastAsia="zh-HK"/>
        </w:rPr>
        <w:t>requirements</w:t>
      </w:r>
      <w:r w:rsidR="00AB2004" w:rsidRPr="009E5226">
        <w:rPr>
          <w:rFonts w:ascii="Arial" w:hAnsi="Arial" w:cs="Arial"/>
          <w:lang w:eastAsia="zh-HK"/>
        </w:rPr>
        <w:t xml:space="preserve"> </w:t>
      </w:r>
      <w:r w:rsidR="00AB2004">
        <w:rPr>
          <w:rFonts w:ascii="Arial" w:hAnsi="Arial" w:cs="Arial"/>
          <w:lang w:eastAsia="zh-HK"/>
        </w:rPr>
        <w:t xml:space="preserve">of </w:t>
      </w:r>
      <w:r w:rsidRPr="009E5226">
        <w:rPr>
          <w:rFonts w:ascii="Arial" w:hAnsi="Arial" w:cs="Arial"/>
          <w:lang w:eastAsia="zh-HK"/>
        </w:rPr>
        <w:t>regulatory;</w:t>
      </w:r>
    </w:p>
    <w:p w14:paraId="3878B7FE" w14:textId="36CAC235" w:rsidR="00692C56" w:rsidRPr="009E5226" w:rsidRDefault="00692C56" w:rsidP="00A31E06">
      <w:pPr>
        <w:spacing w:line="360" w:lineRule="auto"/>
        <w:rPr>
          <w:rFonts w:ascii="Arial" w:hAnsi="Arial" w:cs="Arial"/>
          <w:lang w:eastAsia="zh-HK"/>
        </w:rPr>
      </w:pPr>
      <w:r w:rsidRPr="009E5226">
        <w:rPr>
          <w:rFonts w:ascii="Arial" w:hAnsi="Arial" w:cs="Arial"/>
          <w:lang w:eastAsia="zh-HK"/>
        </w:rPr>
        <w:t xml:space="preserve">(4) </w:t>
      </w:r>
      <w:r w:rsidR="00AB2004">
        <w:rPr>
          <w:rFonts w:ascii="Arial" w:hAnsi="Arial" w:cs="Arial"/>
          <w:lang w:eastAsia="zh-HK"/>
        </w:rPr>
        <w:t>To e</w:t>
      </w:r>
      <w:r w:rsidRPr="009E5226">
        <w:rPr>
          <w:rFonts w:ascii="Arial" w:hAnsi="Arial" w:cs="Arial"/>
          <w:lang w:eastAsia="zh-HK"/>
        </w:rPr>
        <w:t>stablish, review</w:t>
      </w:r>
      <w:r w:rsidR="00AB2004">
        <w:rPr>
          <w:rFonts w:ascii="Arial" w:hAnsi="Arial" w:cs="Arial"/>
          <w:lang w:eastAsia="zh-HK"/>
        </w:rPr>
        <w:t>s</w:t>
      </w:r>
      <w:r w:rsidRPr="009E5226">
        <w:rPr>
          <w:rFonts w:ascii="Arial" w:hAnsi="Arial" w:cs="Arial"/>
          <w:lang w:eastAsia="zh-HK"/>
        </w:rPr>
        <w:t xml:space="preserve"> and supervise</w:t>
      </w:r>
      <w:r w:rsidR="00AB2004">
        <w:rPr>
          <w:rFonts w:ascii="Arial" w:hAnsi="Arial" w:cs="Arial"/>
          <w:lang w:eastAsia="zh-HK"/>
        </w:rPr>
        <w:t>s</w:t>
      </w:r>
      <w:r w:rsidRPr="009E5226">
        <w:rPr>
          <w:rFonts w:ascii="Arial" w:hAnsi="Arial" w:cs="Arial"/>
          <w:lang w:eastAsia="zh-HK"/>
        </w:rPr>
        <w:t xml:space="preserve"> the code of conduct of directors and employees; </w:t>
      </w:r>
    </w:p>
    <w:p w14:paraId="0A3756BB" w14:textId="77777777" w:rsidR="00692C56" w:rsidRPr="009E5226" w:rsidRDefault="00692C56" w:rsidP="00A31E06">
      <w:pPr>
        <w:spacing w:line="360" w:lineRule="auto"/>
        <w:rPr>
          <w:rFonts w:ascii="Arial" w:hAnsi="Arial" w:cs="Arial"/>
          <w:lang w:eastAsia="zh-HK"/>
        </w:rPr>
      </w:pPr>
      <w:r w:rsidRPr="009E5226">
        <w:rPr>
          <w:rFonts w:ascii="Arial" w:hAnsi="Arial" w:cs="Arial"/>
          <w:lang w:eastAsia="zh-HK"/>
        </w:rPr>
        <w:t>(5) Review whether the company complies with corporate governance guidelines and disclose in corporate governance report.</w:t>
      </w:r>
    </w:p>
    <w:p w14:paraId="0806F40B" w14:textId="77777777" w:rsidR="00692C56" w:rsidRPr="009E5226" w:rsidRDefault="00692C56" w:rsidP="00A31E06">
      <w:pPr>
        <w:spacing w:line="360" w:lineRule="auto"/>
        <w:rPr>
          <w:rFonts w:ascii="Arial" w:hAnsi="Arial" w:cs="Arial"/>
          <w:lang w:eastAsia="zh-HK"/>
        </w:rPr>
      </w:pPr>
    </w:p>
    <w:p w14:paraId="0DCCEEA4" w14:textId="77777777" w:rsidR="00692C56" w:rsidRPr="009E5226" w:rsidRDefault="00692C56" w:rsidP="00A31E06">
      <w:pPr>
        <w:spacing w:line="360" w:lineRule="auto"/>
        <w:rPr>
          <w:rFonts w:ascii="Arial" w:hAnsi="Arial" w:cs="Arial"/>
          <w:lang w:eastAsia="zh-HK"/>
        </w:rPr>
      </w:pPr>
    </w:p>
    <w:p w14:paraId="09EBB63D" w14:textId="77777777" w:rsidR="00692C56" w:rsidRPr="009E5226" w:rsidRDefault="00692C56" w:rsidP="00A31E06">
      <w:pPr>
        <w:spacing w:line="360" w:lineRule="auto"/>
        <w:rPr>
          <w:rFonts w:ascii="Arial" w:hAnsi="Arial" w:cs="Arial"/>
          <w:b/>
          <w:bCs/>
          <w:lang w:eastAsia="zh-HK"/>
        </w:rPr>
      </w:pPr>
      <w:r w:rsidRPr="009E5226">
        <w:rPr>
          <w:rFonts w:ascii="Arial" w:hAnsi="Arial" w:cs="Arial"/>
          <w:b/>
          <w:bCs/>
          <w:lang w:eastAsia="zh-HK"/>
        </w:rPr>
        <w:t xml:space="preserve">3.2 </w:t>
      </w:r>
      <w:proofErr w:type="spellStart"/>
      <w:r w:rsidRPr="009E5226">
        <w:rPr>
          <w:rFonts w:ascii="Arial" w:hAnsi="Arial" w:cs="Arial"/>
          <w:b/>
          <w:bCs/>
          <w:lang w:eastAsia="zh-HK"/>
        </w:rPr>
        <w:t>Fosun</w:t>
      </w:r>
      <w:proofErr w:type="spellEnd"/>
      <w:r w:rsidRPr="009E5226">
        <w:rPr>
          <w:rFonts w:ascii="Arial" w:hAnsi="Arial" w:cs="Arial"/>
          <w:b/>
          <w:bCs/>
          <w:lang w:eastAsia="zh-HK"/>
        </w:rPr>
        <w:t xml:space="preserve"> Existing Corporate Governance</w:t>
      </w:r>
    </w:p>
    <w:p w14:paraId="32BAFF87" w14:textId="77777777" w:rsidR="00692C56" w:rsidRPr="009E5226" w:rsidRDefault="00692C56" w:rsidP="00A31E06">
      <w:pPr>
        <w:spacing w:line="360" w:lineRule="auto"/>
        <w:rPr>
          <w:rFonts w:ascii="Arial" w:hAnsi="Arial" w:cs="Arial"/>
          <w:lang w:eastAsia="zh-HK"/>
        </w:rPr>
      </w:pPr>
    </w:p>
    <w:p w14:paraId="4AE9AED1" w14:textId="18A243CD" w:rsidR="006C2D2A" w:rsidRPr="009E5226" w:rsidRDefault="006C2D2A" w:rsidP="00A31E06">
      <w:pPr>
        <w:spacing w:line="360" w:lineRule="auto"/>
        <w:rPr>
          <w:rFonts w:ascii="Arial" w:hAnsi="Arial" w:cs="Arial"/>
          <w:lang w:eastAsia="zh-HK"/>
        </w:rPr>
      </w:pPr>
      <w:proofErr w:type="spellStart"/>
      <w:r w:rsidRPr="009E5226">
        <w:rPr>
          <w:rFonts w:ascii="Arial" w:hAnsi="Arial" w:cs="Arial"/>
          <w:lang w:eastAsia="zh-HK"/>
        </w:rPr>
        <w:t>Fosun</w:t>
      </w:r>
      <w:proofErr w:type="spellEnd"/>
      <w:r w:rsidRPr="009E5226">
        <w:rPr>
          <w:rFonts w:ascii="Arial" w:hAnsi="Arial" w:cs="Arial"/>
          <w:lang w:eastAsia="zh-HK"/>
        </w:rPr>
        <w:t xml:space="preserve"> believes that </w:t>
      </w:r>
      <w:r w:rsidR="00AB2004">
        <w:rPr>
          <w:rFonts w:ascii="Arial" w:hAnsi="Arial" w:cs="Arial"/>
          <w:lang w:eastAsia="zh-HK"/>
        </w:rPr>
        <w:t xml:space="preserve">the </w:t>
      </w:r>
      <w:r w:rsidRPr="009E5226">
        <w:rPr>
          <w:rFonts w:ascii="Arial" w:hAnsi="Arial" w:cs="Arial"/>
          <w:lang w:eastAsia="zh-HK"/>
        </w:rPr>
        <w:t>effective communication with shareholders is</w:t>
      </w:r>
      <w:r w:rsidR="00AB2004">
        <w:rPr>
          <w:rFonts w:ascii="Arial" w:hAnsi="Arial" w:cs="Arial"/>
          <w:lang w:eastAsia="zh-HK"/>
        </w:rPr>
        <w:t xml:space="preserve"> an</w:t>
      </w:r>
      <w:r w:rsidRPr="009E5226">
        <w:rPr>
          <w:rFonts w:ascii="Arial" w:hAnsi="Arial" w:cs="Arial"/>
          <w:lang w:eastAsia="zh-HK"/>
        </w:rPr>
        <w:t xml:space="preserve"> essential to strengthen</w:t>
      </w:r>
      <w:r w:rsidR="00AB2004">
        <w:rPr>
          <w:rFonts w:ascii="Arial" w:hAnsi="Arial" w:cs="Arial"/>
          <w:lang w:eastAsia="zh-HK"/>
        </w:rPr>
        <w:t xml:space="preserve"> the</w:t>
      </w:r>
      <w:r w:rsidRPr="009E5226">
        <w:rPr>
          <w:rFonts w:ascii="Arial" w:hAnsi="Arial" w:cs="Arial"/>
          <w:lang w:eastAsia="zh-HK"/>
        </w:rPr>
        <w:t xml:space="preserve"> investor relations; </w:t>
      </w:r>
      <w:r w:rsidR="00AB2004">
        <w:rPr>
          <w:rFonts w:ascii="Arial" w:hAnsi="Arial" w:cs="Arial"/>
          <w:lang w:eastAsia="zh-HK"/>
        </w:rPr>
        <w:t xml:space="preserve">and the </w:t>
      </w:r>
      <w:r w:rsidRPr="009E5226">
        <w:rPr>
          <w:rFonts w:ascii="Arial" w:hAnsi="Arial" w:cs="Arial"/>
          <w:lang w:eastAsia="zh-HK"/>
        </w:rPr>
        <w:t xml:space="preserve">investors' understanding of </w:t>
      </w:r>
      <w:proofErr w:type="spellStart"/>
      <w:r w:rsidR="00AB2004">
        <w:rPr>
          <w:rFonts w:ascii="Arial" w:hAnsi="Arial" w:cs="Arial"/>
          <w:lang w:eastAsia="zh-HK"/>
        </w:rPr>
        <w:t>Fosun</w:t>
      </w:r>
      <w:r w:rsidRPr="009E5226">
        <w:rPr>
          <w:rFonts w:ascii="Arial" w:hAnsi="Arial" w:cs="Arial"/>
          <w:lang w:eastAsia="zh-HK"/>
        </w:rPr>
        <w:t>'s</w:t>
      </w:r>
      <w:proofErr w:type="spellEnd"/>
      <w:r w:rsidRPr="009E5226">
        <w:rPr>
          <w:rFonts w:ascii="Arial" w:hAnsi="Arial" w:cs="Arial"/>
          <w:lang w:eastAsia="zh-HK"/>
        </w:rPr>
        <w:t xml:space="preserve"> business performance</w:t>
      </w:r>
      <w:r w:rsidR="00AB2004">
        <w:rPr>
          <w:rFonts w:ascii="Arial" w:hAnsi="Arial" w:cs="Arial"/>
          <w:lang w:eastAsia="zh-HK"/>
        </w:rPr>
        <w:t>s</w:t>
      </w:r>
      <w:r w:rsidRPr="009E5226">
        <w:rPr>
          <w:rFonts w:ascii="Arial" w:hAnsi="Arial" w:cs="Arial"/>
          <w:lang w:eastAsia="zh-HK"/>
        </w:rPr>
        <w:t xml:space="preserve"> and strategy. </w:t>
      </w:r>
      <w:proofErr w:type="spellStart"/>
      <w:r w:rsidR="00AB2004">
        <w:rPr>
          <w:rFonts w:ascii="Arial" w:hAnsi="Arial" w:cs="Arial"/>
          <w:lang w:eastAsia="zh-HK"/>
        </w:rPr>
        <w:t>Fosun</w:t>
      </w:r>
      <w:proofErr w:type="spellEnd"/>
      <w:r w:rsidRPr="009E5226">
        <w:rPr>
          <w:rFonts w:ascii="Arial" w:hAnsi="Arial" w:cs="Arial"/>
          <w:lang w:eastAsia="zh-HK"/>
        </w:rPr>
        <w:t xml:space="preserve"> strives to maintain</w:t>
      </w:r>
      <w:r w:rsidR="00AB2004">
        <w:rPr>
          <w:rFonts w:ascii="Arial" w:hAnsi="Arial" w:cs="Arial"/>
          <w:lang w:eastAsia="zh-HK"/>
        </w:rPr>
        <w:t>s</w:t>
      </w:r>
      <w:r w:rsidRPr="009E5226">
        <w:rPr>
          <w:rFonts w:ascii="Arial" w:hAnsi="Arial" w:cs="Arial"/>
          <w:lang w:eastAsia="zh-HK"/>
        </w:rPr>
        <w:t xml:space="preserve"> sustainable development</w:t>
      </w:r>
      <w:r w:rsidR="00AB2004">
        <w:rPr>
          <w:rFonts w:ascii="Arial" w:hAnsi="Arial" w:cs="Arial"/>
          <w:lang w:eastAsia="zh-HK"/>
        </w:rPr>
        <w:t xml:space="preserve"> and to </w:t>
      </w:r>
      <w:r w:rsidR="00B7262D" w:rsidRPr="009E5226">
        <w:rPr>
          <w:rFonts w:ascii="Arial" w:hAnsi="Arial" w:cs="Arial"/>
          <w:lang w:eastAsia="zh-HK"/>
        </w:rPr>
        <w:t>d</w:t>
      </w:r>
      <w:r w:rsidRPr="009E5226">
        <w:rPr>
          <w:rFonts w:ascii="Arial" w:hAnsi="Arial" w:cs="Arial"/>
          <w:lang w:eastAsia="zh-HK"/>
        </w:rPr>
        <w:t>ialogue with</w:t>
      </w:r>
      <w:r w:rsidR="00AB2004">
        <w:rPr>
          <w:rFonts w:ascii="Arial" w:hAnsi="Arial" w:cs="Arial"/>
          <w:lang w:eastAsia="zh-HK"/>
        </w:rPr>
        <w:t xml:space="preserve"> its</w:t>
      </w:r>
      <w:r w:rsidRPr="009E5226">
        <w:rPr>
          <w:rFonts w:ascii="Arial" w:hAnsi="Arial" w:cs="Arial"/>
          <w:lang w:eastAsia="zh-HK"/>
        </w:rPr>
        <w:t xml:space="preserve"> shareholders, especially </w:t>
      </w:r>
      <w:r w:rsidR="00AB2004">
        <w:rPr>
          <w:rFonts w:ascii="Arial" w:hAnsi="Arial" w:cs="Arial"/>
          <w:lang w:eastAsia="zh-HK"/>
        </w:rPr>
        <w:t>from</w:t>
      </w:r>
      <w:r w:rsidRPr="009E5226">
        <w:rPr>
          <w:rFonts w:ascii="Arial" w:hAnsi="Arial" w:cs="Arial"/>
          <w:lang w:eastAsia="zh-HK"/>
        </w:rPr>
        <w:t xml:space="preserve"> </w:t>
      </w:r>
      <w:r w:rsidR="00AB2004">
        <w:rPr>
          <w:rFonts w:ascii="Arial" w:hAnsi="Arial" w:cs="Arial"/>
          <w:lang w:eastAsia="zh-HK"/>
        </w:rPr>
        <w:t xml:space="preserve">the </w:t>
      </w:r>
      <w:r w:rsidRPr="009E5226">
        <w:rPr>
          <w:rFonts w:ascii="Arial" w:hAnsi="Arial" w:cs="Arial"/>
          <w:lang w:eastAsia="zh-HK"/>
        </w:rPr>
        <w:t>annual shareholder meetings and other</w:t>
      </w:r>
      <w:r w:rsidR="00AB2004">
        <w:rPr>
          <w:rFonts w:ascii="Arial" w:hAnsi="Arial" w:cs="Arial"/>
          <w:lang w:eastAsia="zh-HK"/>
        </w:rPr>
        <w:t>s</w:t>
      </w:r>
      <w:r w:rsidRPr="009E5226">
        <w:rPr>
          <w:rFonts w:ascii="Arial" w:hAnsi="Arial" w:cs="Arial"/>
          <w:lang w:eastAsia="zh-HK"/>
        </w:rPr>
        <w:t xml:space="preserve"> general meetings. The chairman of the board and board committees (or their representatives) will attend the annual general meeting in person and meet with shareholders to answer their inquiries.</w:t>
      </w:r>
    </w:p>
    <w:p w14:paraId="01E45A6D" w14:textId="77777777" w:rsidR="005162D2" w:rsidRPr="009E5226" w:rsidRDefault="005162D2" w:rsidP="00A31E06">
      <w:pPr>
        <w:spacing w:line="360" w:lineRule="auto"/>
        <w:rPr>
          <w:rFonts w:ascii="Arial" w:hAnsi="Arial" w:cs="Arial"/>
        </w:rPr>
      </w:pPr>
    </w:p>
    <w:p w14:paraId="306DBA8D" w14:textId="77777777" w:rsidR="008C2F54" w:rsidRPr="009E5226" w:rsidRDefault="006D1A42" w:rsidP="00A31E06">
      <w:pPr>
        <w:spacing w:line="360" w:lineRule="auto"/>
        <w:rPr>
          <w:rFonts w:ascii="Arial" w:hAnsi="Arial" w:cs="Arial"/>
          <w:szCs w:val="24"/>
        </w:rPr>
      </w:pPr>
      <w:r w:rsidRPr="009E5226">
        <w:rPr>
          <w:rFonts w:ascii="Arial" w:hAnsi="Arial" w:cs="Arial"/>
          <w:noProof/>
        </w:rPr>
        <w:drawing>
          <wp:inline distT="0" distB="0" distL="0" distR="0" wp14:anchorId="309E1766" wp14:editId="3BF46DB6">
            <wp:extent cx="5581283" cy="1413164"/>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cstate="print"/>
                    <a:srcRect l="29033" t="37594" r="19600" b="39283"/>
                    <a:stretch/>
                  </pic:blipFill>
                  <pic:spPr bwMode="auto">
                    <a:xfrm>
                      <a:off x="0" y="0"/>
                      <a:ext cx="5625866" cy="1424452"/>
                    </a:xfrm>
                    <a:prstGeom prst="rect">
                      <a:avLst/>
                    </a:prstGeom>
                    <a:ln>
                      <a:noFill/>
                    </a:ln>
                    <a:extLst>
                      <a:ext uri="{53640926-AAD7-44D8-BBD7-CCE9431645EC}">
                        <a14:shadowObscured xmlns:a14="http://schemas.microsoft.com/office/drawing/2010/main"/>
                      </a:ext>
                    </a:extLst>
                  </pic:spPr>
                </pic:pic>
              </a:graphicData>
            </a:graphic>
          </wp:inline>
        </w:drawing>
      </w:r>
    </w:p>
    <w:p w14:paraId="7C9A7A7A" w14:textId="77777777" w:rsidR="007F159B" w:rsidRPr="009E5226" w:rsidRDefault="007F159B" w:rsidP="00A31E06">
      <w:pPr>
        <w:spacing w:line="360" w:lineRule="auto"/>
        <w:rPr>
          <w:rFonts w:ascii="Arial" w:hAnsi="Arial" w:cs="Arial"/>
          <w:szCs w:val="24"/>
        </w:rPr>
      </w:pPr>
    </w:p>
    <w:p w14:paraId="4D59A78F" w14:textId="77777777" w:rsidR="00B04194" w:rsidRPr="009E5226" w:rsidRDefault="00B04194" w:rsidP="00A31E06">
      <w:pPr>
        <w:spacing w:line="360" w:lineRule="auto"/>
        <w:rPr>
          <w:rFonts w:ascii="Arial" w:hAnsi="Arial" w:cs="Arial"/>
          <w:b/>
          <w:bCs/>
          <w:szCs w:val="24"/>
        </w:rPr>
      </w:pPr>
      <w:r w:rsidRPr="009E5226">
        <w:rPr>
          <w:rFonts w:ascii="Arial" w:hAnsi="Arial" w:cs="Arial"/>
          <w:b/>
          <w:bCs/>
          <w:szCs w:val="24"/>
        </w:rPr>
        <w:lastRenderedPageBreak/>
        <w:t>3.3 Suggestions for Improvement</w:t>
      </w:r>
    </w:p>
    <w:p w14:paraId="037E01EE" w14:textId="77777777" w:rsidR="00B04194" w:rsidRPr="009E5226" w:rsidRDefault="00B04194" w:rsidP="00A31E06">
      <w:pPr>
        <w:spacing w:line="360" w:lineRule="auto"/>
        <w:rPr>
          <w:rFonts w:ascii="Arial" w:hAnsi="Arial" w:cs="Arial"/>
          <w:szCs w:val="24"/>
          <w:lang w:eastAsia="zh-HK"/>
        </w:rPr>
      </w:pPr>
    </w:p>
    <w:p w14:paraId="141CA6EF" w14:textId="77777777" w:rsidR="000B5CCC" w:rsidRPr="009E5226" w:rsidRDefault="000B5CCC" w:rsidP="00A31E06">
      <w:pPr>
        <w:spacing w:line="360" w:lineRule="auto"/>
        <w:rPr>
          <w:rFonts w:ascii="Arial" w:hAnsi="Arial" w:cs="Arial"/>
          <w:szCs w:val="24"/>
          <w:lang w:eastAsia="zh-HK"/>
        </w:rPr>
      </w:pPr>
      <w:r w:rsidRPr="00F20460">
        <w:rPr>
          <w:rFonts w:ascii="Arial" w:hAnsi="Arial" w:cs="Arial"/>
          <w:szCs w:val="24"/>
          <w:lang w:eastAsia="zh-HK"/>
        </w:rPr>
        <w:t>A</w:t>
      </w:r>
      <w:r w:rsidR="00D82857" w:rsidRPr="00F20460">
        <w:rPr>
          <w:rFonts w:ascii="Arial" w:hAnsi="Arial" w:cs="Arial"/>
          <w:szCs w:val="24"/>
          <w:lang w:eastAsia="zh-HK"/>
        </w:rPr>
        <w:t xml:space="preserve">fter reviewing </w:t>
      </w:r>
      <w:proofErr w:type="spellStart"/>
      <w:r w:rsidRPr="009E5226">
        <w:rPr>
          <w:rFonts w:ascii="Arial" w:hAnsi="Arial" w:cs="Arial"/>
          <w:szCs w:val="24"/>
          <w:lang w:eastAsia="zh-HK"/>
        </w:rPr>
        <w:t>Fosun’s</w:t>
      </w:r>
      <w:proofErr w:type="spellEnd"/>
      <w:r w:rsidRPr="009E5226">
        <w:rPr>
          <w:rFonts w:ascii="Arial" w:hAnsi="Arial" w:cs="Arial"/>
          <w:szCs w:val="24"/>
          <w:lang w:eastAsia="zh-HK"/>
        </w:rPr>
        <w:t xml:space="preserve"> situation, below are suggestions for improvements:</w:t>
      </w:r>
    </w:p>
    <w:p w14:paraId="2A3CDD64" w14:textId="77777777" w:rsidR="000B5CCC" w:rsidRPr="009E5226" w:rsidRDefault="000B5CCC" w:rsidP="00A31E06">
      <w:pPr>
        <w:spacing w:line="360" w:lineRule="auto"/>
        <w:rPr>
          <w:rFonts w:ascii="Arial" w:hAnsi="Arial" w:cs="Arial"/>
          <w:szCs w:val="24"/>
          <w:lang w:eastAsia="zh-HK"/>
        </w:rPr>
      </w:pPr>
    </w:p>
    <w:p w14:paraId="316BCF9A" w14:textId="77777777" w:rsidR="00CA27BB" w:rsidRDefault="00CA27BB" w:rsidP="00A31E06">
      <w:pPr>
        <w:spacing w:line="360" w:lineRule="auto"/>
        <w:rPr>
          <w:rFonts w:ascii="Arial" w:hAnsi="Arial" w:cs="Arial"/>
        </w:rPr>
      </w:pPr>
      <w:r w:rsidRPr="00CA27BB">
        <w:rPr>
          <w:rFonts w:ascii="Arial" w:hAnsi="Arial" w:cs="Arial"/>
        </w:rPr>
        <w:t>1. Recognize that good governance is more than just compliance - the board needs to balance compliance with board performance factors. Understanding the role of the board and the people involved in governance has come a long way in maintaining a good relationship between management and the board.</w:t>
      </w:r>
    </w:p>
    <w:p w14:paraId="1000BC27" w14:textId="6C8B1FEE" w:rsidR="00473FED" w:rsidRPr="00CA27BB" w:rsidRDefault="00473FED" w:rsidP="00A31E06">
      <w:pPr>
        <w:spacing w:line="360" w:lineRule="auto"/>
        <w:rPr>
          <w:rFonts w:ascii="Arial" w:hAnsi="Arial" w:cs="Arial"/>
          <w:highlight w:val="yellow"/>
        </w:rPr>
      </w:pPr>
      <w:r w:rsidRPr="00CA27BB">
        <w:rPr>
          <w:rFonts w:ascii="Arial" w:hAnsi="Arial" w:cs="Arial"/>
          <w:highlight w:val="yellow"/>
        </w:rPr>
        <w:br/>
      </w:r>
      <w:r w:rsidRPr="00CA27BB">
        <w:rPr>
          <w:rFonts w:ascii="Arial" w:hAnsi="Arial" w:cs="Arial"/>
        </w:rPr>
        <w:t xml:space="preserve">2. </w:t>
      </w:r>
      <w:r w:rsidR="00C3228B" w:rsidRPr="00CA27BB">
        <w:rPr>
          <w:rFonts w:ascii="Arial" w:hAnsi="Arial" w:cs="Arial"/>
        </w:rPr>
        <w:t>To c</w:t>
      </w:r>
      <w:r w:rsidRPr="00CA27BB">
        <w:rPr>
          <w:rFonts w:ascii="Arial" w:hAnsi="Arial" w:cs="Arial"/>
        </w:rPr>
        <w:t xml:space="preserve">larify the role of the board of directors </w:t>
      </w:r>
      <w:r w:rsidR="00C3228B" w:rsidRPr="00CA27BB">
        <w:rPr>
          <w:rFonts w:ascii="Arial" w:hAnsi="Arial" w:cs="Arial"/>
        </w:rPr>
        <w:t>though</w:t>
      </w:r>
      <w:r w:rsidRPr="00CA27BB">
        <w:rPr>
          <w:rFonts w:ascii="Arial" w:hAnsi="Arial" w:cs="Arial"/>
        </w:rPr>
        <w:t xml:space="preserve"> the strateg</w:t>
      </w:r>
      <w:r w:rsidR="00C3228B" w:rsidRPr="00CA27BB">
        <w:rPr>
          <w:rFonts w:ascii="Arial" w:hAnsi="Arial" w:cs="Arial"/>
        </w:rPr>
        <w:t>ies</w:t>
      </w:r>
      <w:r w:rsidRPr="00CA27BB">
        <w:rPr>
          <w:rFonts w:ascii="Arial" w:hAnsi="Arial" w:cs="Arial"/>
        </w:rPr>
        <w:t xml:space="preserve"> – </w:t>
      </w:r>
      <w:r w:rsidR="00CA27BB" w:rsidRPr="00CA27BB">
        <w:rPr>
          <w:rFonts w:ascii="Arial" w:hAnsi="Arial" w:cs="Arial"/>
        </w:rPr>
        <w:t>The board's contribution to the strategy ranges from one party to the other. Each director must determine the appropriate role and clarify the understanding with management.</w:t>
      </w:r>
    </w:p>
    <w:p w14:paraId="073EDD31" w14:textId="5D269516" w:rsidR="00473FED" w:rsidRPr="00CA27BB" w:rsidRDefault="00473FED" w:rsidP="00A31E06">
      <w:pPr>
        <w:spacing w:line="360" w:lineRule="auto"/>
        <w:rPr>
          <w:rFonts w:ascii="Arial" w:hAnsi="Arial" w:cs="Arial"/>
          <w:highlight w:val="yellow"/>
        </w:rPr>
      </w:pPr>
      <w:r w:rsidRPr="00CA27BB">
        <w:rPr>
          <w:rFonts w:ascii="Arial" w:hAnsi="Arial" w:cs="Arial"/>
          <w:highlight w:val="yellow"/>
        </w:rPr>
        <w:br/>
      </w:r>
      <w:r w:rsidRPr="00DB364D">
        <w:rPr>
          <w:rFonts w:ascii="Arial" w:hAnsi="Arial" w:cs="Arial"/>
        </w:rPr>
        <w:t>3. Monitor</w:t>
      </w:r>
      <w:r w:rsidR="00C3228B" w:rsidRPr="00DB364D">
        <w:rPr>
          <w:rFonts w:ascii="Arial" w:hAnsi="Arial" w:cs="Arial"/>
        </w:rPr>
        <w:t>ing the</w:t>
      </w:r>
      <w:r w:rsidRPr="00DB364D">
        <w:rPr>
          <w:rFonts w:ascii="Arial" w:hAnsi="Arial" w:cs="Arial"/>
        </w:rPr>
        <w:t xml:space="preserve"> organizational performance</w:t>
      </w:r>
      <w:r w:rsidR="00C3228B" w:rsidRPr="00DB364D">
        <w:rPr>
          <w:rFonts w:ascii="Arial" w:hAnsi="Arial" w:cs="Arial"/>
        </w:rPr>
        <w:t>s</w:t>
      </w:r>
      <w:r w:rsidRPr="00DB364D">
        <w:rPr>
          <w:rFonts w:ascii="Arial" w:hAnsi="Arial" w:cs="Arial"/>
        </w:rPr>
        <w:t xml:space="preserve"> – Supervising organizational performance</w:t>
      </w:r>
      <w:r w:rsidR="00C3228B" w:rsidRPr="00DB364D">
        <w:rPr>
          <w:rFonts w:ascii="Arial" w:hAnsi="Arial" w:cs="Arial"/>
        </w:rPr>
        <w:t>s</w:t>
      </w:r>
      <w:r w:rsidRPr="00DB364D">
        <w:rPr>
          <w:rFonts w:ascii="Arial" w:hAnsi="Arial" w:cs="Arial"/>
        </w:rPr>
        <w:t xml:space="preserve"> is an important function of the board</w:t>
      </w:r>
      <w:r w:rsidR="00C3228B" w:rsidRPr="00DB364D">
        <w:rPr>
          <w:rFonts w:ascii="Arial" w:hAnsi="Arial" w:cs="Arial"/>
        </w:rPr>
        <w:t xml:space="preserve"> </w:t>
      </w:r>
      <w:r w:rsidRPr="00DB364D">
        <w:rPr>
          <w:rFonts w:ascii="Arial" w:hAnsi="Arial" w:cs="Arial"/>
        </w:rPr>
        <w:t xml:space="preserve">of directors, ensuring that legal compliance is a major aspect of the board's oversight responsibilities. It ensures </w:t>
      </w:r>
      <w:r w:rsidR="00C3228B" w:rsidRPr="00DB364D">
        <w:rPr>
          <w:rFonts w:ascii="Arial" w:hAnsi="Arial" w:cs="Arial"/>
        </w:rPr>
        <w:t>the</w:t>
      </w:r>
      <w:r w:rsidRPr="00DB364D">
        <w:rPr>
          <w:rFonts w:ascii="Arial" w:hAnsi="Arial" w:cs="Arial"/>
        </w:rPr>
        <w:t xml:space="preserve"> company decisions are aligned with organizational strategy and the expectations of the owners. Success is best determined by identifying the organization's key performance</w:t>
      </w:r>
      <w:r w:rsidR="00C3228B" w:rsidRPr="00DB364D">
        <w:rPr>
          <w:rFonts w:ascii="Arial" w:hAnsi="Arial" w:cs="Arial"/>
        </w:rPr>
        <w:t>s to</w:t>
      </w:r>
      <w:r w:rsidRPr="00DB364D">
        <w:rPr>
          <w:rFonts w:ascii="Arial" w:hAnsi="Arial" w:cs="Arial"/>
        </w:rPr>
        <w:t xml:space="preserve"> drivers and determining appropriate measures. </w:t>
      </w:r>
      <w:r w:rsidR="00D82857" w:rsidRPr="00DB364D">
        <w:rPr>
          <w:rFonts w:ascii="Arial" w:hAnsi="Arial" w:cs="Arial"/>
          <w:lang w:eastAsia="zh-HK"/>
        </w:rPr>
        <w:t>D</w:t>
      </w:r>
      <w:r w:rsidRPr="00DB364D">
        <w:rPr>
          <w:rFonts w:ascii="Arial" w:hAnsi="Arial" w:cs="Arial"/>
        </w:rPr>
        <w:t xml:space="preserve">irectors </w:t>
      </w:r>
      <w:r w:rsidR="00025AB2" w:rsidRPr="00DB364D">
        <w:rPr>
          <w:rFonts w:ascii="Arial" w:hAnsi="Arial" w:cs="Arial" w:hint="eastAsia"/>
          <w:lang w:eastAsia="zh-HK"/>
        </w:rPr>
        <w:t xml:space="preserve">need to </w:t>
      </w:r>
      <w:r w:rsidRPr="00DB364D">
        <w:rPr>
          <w:rFonts w:ascii="Arial" w:hAnsi="Arial" w:cs="Arial"/>
        </w:rPr>
        <w:t xml:space="preserve">develop an agreed format for the reports they monitor to ensure that </w:t>
      </w:r>
      <w:proofErr w:type="gramStart"/>
      <w:r w:rsidRPr="00DB364D">
        <w:rPr>
          <w:rFonts w:ascii="Arial" w:hAnsi="Arial" w:cs="Arial"/>
        </w:rPr>
        <w:t>all</w:t>
      </w:r>
      <w:r w:rsidR="00C3228B" w:rsidRPr="00DB364D">
        <w:rPr>
          <w:rFonts w:ascii="Arial" w:hAnsi="Arial" w:cs="Arial"/>
        </w:rPr>
        <w:t xml:space="preserve"> of</w:t>
      </w:r>
      <w:proofErr w:type="gramEnd"/>
      <w:r w:rsidR="00C3228B" w:rsidRPr="00DB364D">
        <w:rPr>
          <w:rFonts w:ascii="Arial" w:hAnsi="Arial" w:cs="Arial"/>
        </w:rPr>
        <w:t xml:space="preserve"> the</w:t>
      </w:r>
      <w:r w:rsidRPr="00DB364D">
        <w:rPr>
          <w:rFonts w:ascii="Arial" w:hAnsi="Arial" w:cs="Arial"/>
        </w:rPr>
        <w:t xml:space="preserve"> report</w:t>
      </w:r>
      <w:r w:rsidR="00C3228B" w:rsidRPr="00DB364D">
        <w:rPr>
          <w:rFonts w:ascii="Arial" w:hAnsi="Arial" w:cs="Arial"/>
        </w:rPr>
        <w:t>ing</w:t>
      </w:r>
      <w:r w:rsidRPr="00DB364D">
        <w:rPr>
          <w:rFonts w:ascii="Arial" w:hAnsi="Arial" w:cs="Arial"/>
        </w:rPr>
        <w:t xml:space="preserve"> matters are reported.</w:t>
      </w:r>
    </w:p>
    <w:p w14:paraId="17085553" w14:textId="77777777" w:rsidR="00DB364D" w:rsidRDefault="00473FED" w:rsidP="00A31E06">
      <w:pPr>
        <w:spacing w:line="360" w:lineRule="auto"/>
        <w:rPr>
          <w:rFonts w:ascii="Arial" w:hAnsi="Arial" w:cs="Arial"/>
        </w:rPr>
      </w:pPr>
      <w:r w:rsidRPr="00CA27BB">
        <w:rPr>
          <w:rFonts w:ascii="Arial" w:hAnsi="Arial" w:cs="Arial"/>
          <w:highlight w:val="yellow"/>
        </w:rPr>
        <w:br/>
      </w:r>
      <w:r w:rsidRPr="00DB364D">
        <w:rPr>
          <w:rFonts w:ascii="Arial" w:hAnsi="Arial" w:cs="Arial"/>
        </w:rPr>
        <w:t>4. Understand the board of directors hired CEO –</w:t>
      </w:r>
      <w:r w:rsidR="00DB364D" w:rsidRPr="00DB364D">
        <w:rPr>
          <w:rFonts w:ascii="Arial" w:hAnsi="Arial" w:cs="Arial"/>
        </w:rPr>
        <w:t xml:space="preserve"> </w:t>
      </w:r>
      <w:r w:rsidR="00DB364D" w:rsidRPr="00DB364D">
        <w:rPr>
          <w:rFonts w:ascii="Arial" w:hAnsi="Arial" w:cs="Arial"/>
        </w:rPr>
        <w:t>Board/</w:t>
      </w:r>
      <w:r w:rsidR="00DB364D">
        <w:rPr>
          <w:rFonts w:ascii="Arial" w:hAnsi="Arial" w:cs="Arial"/>
        </w:rPr>
        <w:t xml:space="preserve"> </w:t>
      </w:r>
      <w:r w:rsidR="00DB364D" w:rsidRPr="00DB364D">
        <w:rPr>
          <w:rFonts w:ascii="Arial" w:hAnsi="Arial" w:cs="Arial"/>
        </w:rPr>
        <w:t xml:space="preserve">customer relationships are critical to the effective implementation of corporate </w:t>
      </w:r>
      <w:r w:rsidR="00DB364D" w:rsidRPr="00DB364D">
        <w:rPr>
          <w:rFonts w:ascii="Arial" w:hAnsi="Arial" w:cs="Arial"/>
        </w:rPr>
        <w:t>governance and</w:t>
      </w:r>
      <w:r w:rsidR="00DB364D" w:rsidRPr="00DB364D">
        <w:rPr>
          <w:rFonts w:ascii="Arial" w:hAnsi="Arial" w:cs="Arial"/>
        </w:rPr>
        <w:t xml:space="preserve"> are the link between the role of the board in determining the </w:t>
      </w:r>
      <w:r w:rsidR="00DB364D" w:rsidRPr="00DB364D">
        <w:rPr>
          <w:rFonts w:ascii="Arial" w:hAnsi="Arial" w:cs="Arial"/>
        </w:rPr>
        <w:lastRenderedPageBreak/>
        <w:t>strategic direction of the organization and the role of management in achieving corporate goals.</w:t>
      </w:r>
    </w:p>
    <w:p w14:paraId="68D64A55" w14:textId="24C9FAD3" w:rsidR="00473FED" w:rsidRPr="00CA27BB" w:rsidRDefault="00473FED" w:rsidP="00A31E06">
      <w:pPr>
        <w:spacing w:line="360" w:lineRule="auto"/>
        <w:rPr>
          <w:rFonts w:ascii="Arial" w:hAnsi="Arial" w:cs="Arial"/>
          <w:highlight w:val="yellow"/>
        </w:rPr>
      </w:pPr>
      <w:r w:rsidRPr="00CA27BB">
        <w:rPr>
          <w:rFonts w:ascii="Arial" w:hAnsi="Arial" w:cs="Arial"/>
          <w:highlight w:val="yellow"/>
        </w:rPr>
        <w:br/>
      </w:r>
      <w:r w:rsidRPr="00DB364D">
        <w:rPr>
          <w:rFonts w:ascii="Arial" w:hAnsi="Arial" w:cs="Arial"/>
        </w:rPr>
        <w:t xml:space="preserve">5. Recognize </w:t>
      </w:r>
      <w:r w:rsidR="00A65596" w:rsidRPr="00DB364D">
        <w:rPr>
          <w:rFonts w:ascii="Arial" w:hAnsi="Arial" w:cs="Arial"/>
        </w:rPr>
        <w:t xml:space="preserve">the </w:t>
      </w:r>
      <w:r w:rsidRPr="00DB364D">
        <w:rPr>
          <w:rFonts w:ascii="Arial" w:hAnsi="Arial" w:cs="Arial"/>
        </w:rPr>
        <w:t xml:space="preserve">risk governance is the responsibility of the board of directors – </w:t>
      </w:r>
      <w:r w:rsidR="0052163C" w:rsidRPr="00DB364D">
        <w:rPr>
          <w:rFonts w:ascii="Arial" w:hAnsi="Arial" w:cs="Arial"/>
          <w:lang w:eastAsia="zh-HK"/>
        </w:rPr>
        <w:t>e</w:t>
      </w:r>
      <w:r w:rsidRPr="00DB364D">
        <w:rPr>
          <w:rFonts w:ascii="Arial" w:hAnsi="Arial" w:cs="Arial"/>
        </w:rPr>
        <w:t xml:space="preserve">stablishing sound risk monitoring and management and internal control systems </w:t>
      </w:r>
      <w:r w:rsidR="0052163C" w:rsidRPr="00DB364D">
        <w:rPr>
          <w:rFonts w:ascii="Arial" w:hAnsi="Arial" w:cs="Arial"/>
          <w:lang w:eastAsia="zh-HK"/>
        </w:rPr>
        <w:t>is</w:t>
      </w:r>
      <w:r w:rsidRPr="00DB364D">
        <w:rPr>
          <w:rFonts w:ascii="Arial" w:hAnsi="Arial" w:cs="Arial"/>
        </w:rPr>
        <w:t xml:space="preserve"> another</w:t>
      </w:r>
      <w:r w:rsidR="00DB364D" w:rsidRPr="00DB364D">
        <w:t xml:space="preserve"> </w:t>
      </w:r>
      <w:r w:rsidR="00DB364D" w:rsidRPr="00DB364D">
        <w:rPr>
          <w:rFonts w:ascii="Arial" w:hAnsi="Arial" w:cs="Arial"/>
        </w:rPr>
        <w:t>fundamental</w:t>
      </w:r>
      <w:r w:rsidRPr="00DB364D">
        <w:rPr>
          <w:rFonts w:ascii="Arial" w:hAnsi="Arial" w:cs="Arial"/>
        </w:rPr>
        <w:t xml:space="preserve"> responsibility of the board of directors. Effective risk management supports better decision making.</w:t>
      </w:r>
    </w:p>
    <w:p w14:paraId="7FEE88D3" w14:textId="59D96FEF" w:rsidR="00AF20B7" w:rsidRPr="00CA27BB" w:rsidRDefault="00473FED" w:rsidP="00A31E06">
      <w:pPr>
        <w:spacing w:line="360" w:lineRule="auto"/>
        <w:rPr>
          <w:rFonts w:ascii="Arial" w:hAnsi="Arial" w:cs="Arial"/>
          <w:highlight w:val="yellow"/>
        </w:rPr>
      </w:pPr>
      <w:r w:rsidRPr="00CA27BB">
        <w:rPr>
          <w:rFonts w:ascii="Arial" w:hAnsi="Arial" w:cs="Arial"/>
          <w:highlight w:val="yellow"/>
        </w:rPr>
        <w:br/>
      </w:r>
      <w:r w:rsidRPr="00DF6F5A">
        <w:rPr>
          <w:rFonts w:ascii="Arial" w:hAnsi="Arial" w:cs="Arial"/>
        </w:rPr>
        <w:t xml:space="preserve">6. Ensure that directors have the information they need – </w:t>
      </w:r>
      <w:r w:rsidR="0052163C" w:rsidRPr="00DF6F5A">
        <w:rPr>
          <w:rFonts w:ascii="Arial" w:hAnsi="Arial" w:cs="Arial"/>
          <w:lang w:eastAsia="zh-HK"/>
        </w:rPr>
        <w:t>b</w:t>
      </w:r>
      <w:r w:rsidRPr="00DF6F5A">
        <w:rPr>
          <w:rFonts w:ascii="Arial" w:hAnsi="Arial" w:cs="Arial"/>
        </w:rPr>
        <w:t xml:space="preserve">etter information means </w:t>
      </w:r>
      <w:r w:rsidR="00DF6F5A" w:rsidRPr="00DF6F5A">
        <w:rPr>
          <w:rFonts w:ascii="Arial" w:hAnsi="Arial" w:cs="Arial"/>
        </w:rPr>
        <w:t>that producing better regular board documents will provide directors with information that the CEO or management team has decided. Most importantly, directors need to be able to find answers to the questions they have, so it is recommended to visit an independent professional advice policy.</w:t>
      </w:r>
    </w:p>
    <w:p w14:paraId="7D0400B5" w14:textId="77777777" w:rsidR="00AF20B7" w:rsidRPr="00CA27BB" w:rsidRDefault="00AF20B7" w:rsidP="00A31E06">
      <w:pPr>
        <w:spacing w:line="360" w:lineRule="auto"/>
        <w:rPr>
          <w:rFonts w:ascii="Arial" w:hAnsi="Arial" w:cs="Arial"/>
          <w:highlight w:val="yellow"/>
        </w:rPr>
      </w:pPr>
    </w:p>
    <w:p w14:paraId="1D9C1BEA" w14:textId="307FEEFF" w:rsidR="00473FED" w:rsidRPr="00CA27BB" w:rsidRDefault="00473FED" w:rsidP="00A31E06">
      <w:pPr>
        <w:spacing w:line="360" w:lineRule="auto"/>
        <w:rPr>
          <w:rFonts w:ascii="Arial" w:hAnsi="Arial" w:cs="Arial"/>
          <w:highlight w:val="yellow"/>
        </w:rPr>
      </w:pPr>
      <w:r w:rsidRPr="00DC5C1A">
        <w:rPr>
          <w:rFonts w:ascii="Arial" w:hAnsi="Arial" w:cs="Arial"/>
        </w:rPr>
        <w:t>7. Establish and maintain an effective governance infrastructure –</w:t>
      </w:r>
      <w:r w:rsidR="00DC5C1A" w:rsidRPr="00DC5C1A">
        <w:rPr>
          <w:rFonts w:ascii="Arial" w:hAnsi="Arial" w:cs="Arial"/>
        </w:rPr>
        <w:t xml:space="preserve"> </w:t>
      </w:r>
      <w:r w:rsidR="00DC5C1A" w:rsidRPr="00DC5C1A">
        <w:rPr>
          <w:rFonts w:ascii="Arial" w:hAnsi="Arial" w:cs="Arial"/>
          <w:lang w:eastAsia="zh-HK"/>
        </w:rPr>
        <w:t>i</w:t>
      </w:r>
      <w:r w:rsidR="00DC5C1A" w:rsidRPr="00DC5C1A">
        <w:rPr>
          <w:rFonts w:ascii="Arial" w:hAnsi="Arial" w:cs="Arial"/>
          <w:lang w:eastAsia="zh-HK"/>
        </w:rPr>
        <w:t>n order to ensure a clear definition of the scope of responsibility between the board and management, it is particularly important for the board to develop policies related to the mandate.</w:t>
      </w:r>
    </w:p>
    <w:p w14:paraId="08E792BD" w14:textId="29F880F2" w:rsidR="00473FED" w:rsidRPr="00CA27BB" w:rsidRDefault="00473FED" w:rsidP="00A31E06">
      <w:pPr>
        <w:spacing w:line="360" w:lineRule="auto"/>
        <w:rPr>
          <w:rFonts w:ascii="Arial" w:hAnsi="Arial" w:cs="Arial"/>
          <w:highlight w:val="yellow"/>
        </w:rPr>
      </w:pPr>
      <w:r w:rsidRPr="00CA27BB">
        <w:rPr>
          <w:rFonts w:ascii="Arial" w:hAnsi="Arial" w:cs="Arial"/>
          <w:highlight w:val="yellow"/>
        </w:rPr>
        <w:br/>
      </w:r>
      <w:r w:rsidRPr="00DC5C1A">
        <w:rPr>
          <w:rFonts w:ascii="Arial" w:hAnsi="Arial" w:cs="Arial"/>
        </w:rPr>
        <w:t xml:space="preserve">8. Appoint a competent chairman </w:t>
      </w:r>
      <w:r w:rsidR="008102B7" w:rsidRPr="00DC5C1A">
        <w:rPr>
          <w:rFonts w:ascii="Arial" w:hAnsi="Arial" w:cs="Arial"/>
        </w:rPr>
        <w:t>–</w:t>
      </w:r>
      <w:r w:rsidR="00DC5C1A" w:rsidRPr="00DC5C1A">
        <w:rPr>
          <w:rFonts w:ascii="Arial" w:hAnsi="Arial" w:cs="Arial"/>
        </w:rPr>
        <w:t xml:space="preserve"> </w:t>
      </w:r>
      <w:r w:rsidR="0052163C" w:rsidRPr="00DC5C1A">
        <w:rPr>
          <w:rFonts w:ascii="Arial" w:hAnsi="Arial" w:cs="Arial"/>
          <w:lang w:eastAsia="zh-HK"/>
        </w:rPr>
        <w:t>a</w:t>
      </w:r>
      <w:r w:rsidRPr="00DC5C1A">
        <w:rPr>
          <w:rFonts w:ascii="Arial" w:hAnsi="Arial" w:cs="Arial"/>
        </w:rPr>
        <w:t xml:space="preserve">s the “leader” of the board of directors, </w:t>
      </w:r>
      <w:r w:rsidR="00DC5C1A" w:rsidRPr="00DC5C1A">
        <w:rPr>
          <w:rFonts w:ascii="Arial" w:hAnsi="Arial" w:cs="Arial"/>
        </w:rPr>
        <w:t>the chairperson must demonstrate strong and recognized leadership, the ability to build relationships with the CEO, and the ability to hold meetings and lead the team's decision-making process.</w:t>
      </w:r>
    </w:p>
    <w:p w14:paraId="599279DD" w14:textId="77777777" w:rsidR="00DC5C1A" w:rsidRDefault="00473FED" w:rsidP="00DC5C1A">
      <w:pPr>
        <w:spacing w:line="360" w:lineRule="auto"/>
        <w:rPr>
          <w:rFonts w:ascii="Arial" w:hAnsi="Arial" w:cs="Arial"/>
          <w:lang w:eastAsia="zh-HK"/>
        </w:rPr>
      </w:pPr>
      <w:r w:rsidRPr="00CA27BB">
        <w:rPr>
          <w:rFonts w:ascii="Arial" w:hAnsi="Arial" w:cs="Arial"/>
          <w:highlight w:val="yellow"/>
        </w:rPr>
        <w:br/>
      </w:r>
      <w:r w:rsidRPr="00DC5C1A">
        <w:rPr>
          <w:rFonts w:ascii="Arial" w:hAnsi="Arial" w:cs="Arial"/>
        </w:rPr>
        <w:t xml:space="preserve">9. Build a skills-based board – </w:t>
      </w:r>
      <w:r w:rsidR="00DC5C1A" w:rsidRPr="00DC5C1A">
        <w:rPr>
          <w:rFonts w:ascii="Arial" w:hAnsi="Arial" w:cs="Arial"/>
          <w:lang w:eastAsia="zh-HK"/>
        </w:rPr>
        <w:t>t</w:t>
      </w:r>
      <w:r w:rsidR="00DC5C1A" w:rsidRPr="00DC5C1A">
        <w:rPr>
          <w:rFonts w:ascii="Arial" w:hAnsi="Arial" w:cs="Arial"/>
          <w:lang w:eastAsia="zh-HK"/>
        </w:rPr>
        <w:t xml:space="preserve">he board should strive to ensure that its members strike the right balance between directors with organizational </w:t>
      </w:r>
      <w:r w:rsidR="00DC5C1A" w:rsidRPr="00DC5C1A">
        <w:rPr>
          <w:rFonts w:ascii="Arial" w:hAnsi="Arial" w:cs="Arial"/>
          <w:lang w:eastAsia="zh-HK"/>
        </w:rPr>
        <w:lastRenderedPageBreak/>
        <w:t>experience and knowledge and directors with expertise or new perspectives. Directors must consider the additional qualities they have and their “behavior ability” as these qualities will affect the relationship between the board, the board and management, and the directors and key stakeholders.</w:t>
      </w:r>
    </w:p>
    <w:p w14:paraId="0C972E8A" w14:textId="77777777" w:rsidR="00DC5C1A" w:rsidRDefault="00DC5C1A" w:rsidP="00DC5C1A">
      <w:pPr>
        <w:spacing w:line="360" w:lineRule="auto"/>
        <w:rPr>
          <w:rFonts w:ascii="Arial" w:hAnsi="Arial" w:cs="Arial"/>
          <w:lang w:eastAsia="zh-HK"/>
        </w:rPr>
      </w:pPr>
    </w:p>
    <w:p w14:paraId="724DC253" w14:textId="4AC1B587" w:rsidR="00473FED" w:rsidRPr="00264BA3" w:rsidRDefault="00473FED" w:rsidP="00DC5C1A">
      <w:pPr>
        <w:spacing w:line="360" w:lineRule="auto"/>
        <w:rPr>
          <w:rFonts w:ascii="Arial" w:hAnsi="Arial" w:cs="Arial"/>
        </w:rPr>
      </w:pPr>
      <w:r w:rsidRPr="00DC5C1A">
        <w:rPr>
          <w:rFonts w:ascii="Arial" w:hAnsi="Arial" w:cs="Arial"/>
        </w:rPr>
        <w:t>10. Assess the performance of the board</w:t>
      </w:r>
      <w:r w:rsidR="00B17723" w:rsidRPr="00DC5C1A">
        <w:rPr>
          <w:rFonts w:ascii="Arial" w:hAnsi="Arial" w:cs="Arial"/>
          <w:lang w:eastAsia="zh-HK"/>
        </w:rPr>
        <w:t xml:space="preserve"> of</w:t>
      </w:r>
      <w:r w:rsidRPr="00DC5C1A">
        <w:rPr>
          <w:rFonts w:ascii="Arial" w:hAnsi="Arial" w:cs="Arial"/>
        </w:rPr>
        <w:t xml:space="preserve"> directors and seek opportunities for improvement –</w:t>
      </w:r>
      <w:r w:rsidR="00DC5C1A">
        <w:rPr>
          <w:rFonts w:ascii="Arial" w:hAnsi="Arial" w:cs="Arial"/>
        </w:rPr>
        <w:t xml:space="preserve"> i</w:t>
      </w:r>
      <w:r w:rsidR="00DC5C1A" w:rsidRPr="00DC5C1A">
        <w:rPr>
          <w:rFonts w:ascii="Arial" w:hAnsi="Arial" w:cs="Arial"/>
        </w:rPr>
        <w:t>n order to effectively govern, the board must be aware of its strengths and weaknesses. The effectiveness of the board of directors can only be measured when the board regularly evaluates the performance of its directors and individual directors. Improvements to board and director evaluations can include board processes, director skills, competencies and motivations, and board relationships. Any agreed behavior that appears in the assessment must be implemented and monitored. The board must consider the weaknesses identified in the board's assessment through the director's development plan and strengthen its governance process.</w:t>
      </w:r>
    </w:p>
    <w:p w14:paraId="2C24DAFF" w14:textId="77777777" w:rsidR="00473FED" w:rsidRPr="00264BA3" w:rsidRDefault="00473FED" w:rsidP="00A31E06">
      <w:pPr>
        <w:spacing w:line="360" w:lineRule="auto"/>
        <w:rPr>
          <w:rFonts w:ascii="Arial" w:hAnsi="Arial" w:cs="Arial"/>
        </w:rPr>
      </w:pPr>
    </w:p>
    <w:p w14:paraId="1CF23165" w14:textId="77777777" w:rsidR="008C2F54" w:rsidRPr="009E5226" w:rsidRDefault="002311E4" w:rsidP="00A31E06">
      <w:pPr>
        <w:widowControl/>
        <w:spacing w:line="360" w:lineRule="auto"/>
        <w:rPr>
          <w:rFonts w:ascii="Arial" w:hAnsi="Arial" w:cs="Arial"/>
          <w:szCs w:val="24"/>
          <w:lang w:eastAsia="zh-HK"/>
        </w:rPr>
      </w:pPr>
      <w:r w:rsidRPr="009E5226">
        <w:rPr>
          <w:rFonts w:ascii="Arial" w:hAnsi="Arial" w:cs="Arial"/>
          <w:szCs w:val="24"/>
          <w:lang w:eastAsia="zh-HK"/>
        </w:rPr>
        <w:br w:type="page"/>
      </w:r>
    </w:p>
    <w:p w14:paraId="125DB17B" w14:textId="77777777" w:rsidR="00491EFB" w:rsidRPr="009E5226" w:rsidRDefault="00491EFB" w:rsidP="00A31E06">
      <w:pPr>
        <w:pStyle w:val="ListParagraph"/>
        <w:numPr>
          <w:ilvl w:val="0"/>
          <w:numId w:val="6"/>
        </w:numPr>
        <w:spacing w:line="360" w:lineRule="auto"/>
        <w:ind w:leftChars="0"/>
        <w:rPr>
          <w:rFonts w:ascii="Arial" w:hAnsi="Arial" w:cs="Arial"/>
          <w:b/>
          <w:bCs/>
          <w:szCs w:val="24"/>
        </w:rPr>
      </w:pPr>
      <w:r w:rsidRPr="009E5226">
        <w:rPr>
          <w:rFonts w:ascii="Arial" w:hAnsi="Arial" w:cs="Arial"/>
          <w:b/>
          <w:bCs/>
          <w:szCs w:val="24"/>
        </w:rPr>
        <w:lastRenderedPageBreak/>
        <w:t>Investment Project Assessment</w:t>
      </w:r>
    </w:p>
    <w:p w14:paraId="2F6E8198" w14:textId="77777777" w:rsidR="002C67BB" w:rsidRPr="009E5226" w:rsidRDefault="002C67BB" w:rsidP="00A31E06">
      <w:pPr>
        <w:spacing w:line="360" w:lineRule="auto"/>
        <w:rPr>
          <w:rFonts w:ascii="Arial" w:hAnsi="Arial" w:cs="Arial"/>
          <w:szCs w:val="24"/>
        </w:rPr>
      </w:pPr>
    </w:p>
    <w:p w14:paraId="3D6E69C1" w14:textId="77777777" w:rsidR="00B15EE3" w:rsidRPr="009E5226" w:rsidRDefault="00511957" w:rsidP="00A31E06">
      <w:pPr>
        <w:spacing w:line="360" w:lineRule="auto"/>
        <w:rPr>
          <w:rFonts w:ascii="Arial" w:hAnsi="Arial" w:cs="Arial"/>
          <w:szCs w:val="24"/>
        </w:rPr>
      </w:pPr>
      <w:r w:rsidRPr="009E5226">
        <w:rPr>
          <w:rFonts w:ascii="Arial" w:hAnsi="Arial" w:cs="Arial"/>
          <w:szCs w:val="24"/>
        </w:rPr>
        <w:t xml:space="preserve">In order to expand </w:t>
      </w:r>
      <w:proofErr w:type="spellStart"/>
      <w:r w:rsidRPr="009E5226">
        <w:rPr>
          <w:rFonts w:ascii="Arial" w:hAnsi="Arial" w:cs="Arial"/>
          <w:szCs w:val="24"/>
        </w:rPr>
        <w:t>Fosun's</w:t>
      </w:r>
      <w:proofErr w:type="spellEnd"/>
      <w:r w:rsidRPr="009E5226">
        <w:rPr>
          <w:rFonts w:ascii="Arial" w:hAnsi="Arial" w:cs="Arial"/>
          <w:szCs w:val="24"/>
        </w:rPr>
        <w:t xml:space="preserve"> business growth, the company plans to develop overseas markets </w:t>
      </w:r>
      <w:r w:rsidR="009C68C8" w:rsidRPr="009E5226">
        <w:rPr>
          <w:rFonts w:ascii="Arial" w:hAnsi="Arial" w:cs="Arial"/>
          <w:szCs w:val="24"/>
        </w:rPr>
        <w:t xml:space="preserve">in USA </w:t>
      </w:r>
      <w:r w:rsidRPr="009E5226">
        <w:rPr>
          <w:rFonts w:ascii="Arial" w:hAnsi="Arial" w:cs="Arial"/>
          <w:szCs w:val="24"/>
        </w:rPr>
        <w:t xml:space="preserve">(such as medical machinery, Chinese medicine, etc.) and </w:t>
      </w:r>
      <w:r w:rsidR="000A721F" w:rsidRPr="009E5226">
        <w:rPr>
          <w:rFonts w:ascii="Arial" w:hAnsi="Arial" w:cs="Arial"/>
          <w:szCs w:val="24"/>
        </w:rPr>
        <w:t xml:space="preserve">to </w:t>
      </w:r>
      <w:r w:rsidRPr="009E5226">
        <w:rPr>
          <w:rFonts w:ascii="Arial" w:hAnsi="Arial" w:cs="Arial"/>
          <w:szCs w:val="24"/>
        </w:rPr>
        <w:t>establish a strong regional drug retail network</w:t>
      </w:r>
      <w:r w:rsidR="000A721F" w:rsidRPr="009E5226">
        <w:rPr>
          <w:rFonts w:ascii="Arial" w:hAnsi="Arial" w:cs="Arial"/>
          <w:szCs w:val="24"/>
        </w:rPr>
        <w:t xml:space="preserve"> worldwide</w:t>
      </w:r>
      <w:r w:rsidRPr="009E5226">
        <w:rPr>
          <w:rFonts w:ascii="Arial" w:hAnsi="Arial" w:cs="Arial"/>
          <w:szCs w:val="24"/>
        </w:rPr>
        <w:t>. The HK$</w:t>
      </w:r>
      <w:r w:rsidR="00082543" w:rsidRPr="009E5226">
        <w:rPr>
          <w:rFonts w:ascii="Arial" w:hAnsi="Arial" w:cs="Arial"/>
          <w:szCs w:val="24"/>
        </w:rPr>
        <w:t>5</w:t>
      </w:r>
      <w:r w:rsidRPr="009E5226">
        <w:rPr>
          <w:rFonts w:ascii="Arial" w:hAnsi="Arial" w:cs="Arial"/>
          <w:szCs w:val="24"/>
        </w:rPr>
        <w:t>00 million investment plan will focus on building a regional pharmaceutical</w:t>
      </w:r>
      <w:r w:rsidR="00507C1E" w:rsidRPr="009E5226">
        <w:rPr>
          <w:rFonts w:ascii="Arial" w:hAnsi="Arial" w:cs="Arial"/>
          <w:szCs w:val="24"/>
        </w:rPr>
        <w:t xml:space="preserve"> Centre</w:t>
      </w:r>
      <w:r w:rsidR="00730B03" w:rsidRPr="009E5226">
        <w:rPr>
          <w:rFonts w:ascii="Arial" w:hAnsi="Arial" w:cs="Arial"/>
          <w:szCs w:val="24"/>
        </w:rPr>
        <w:t xml:space="preserve"> plus factory</w:t>
      </w:r>
      <w:r w:rsidR="00507C1E" w:rsidRPr="009E5226">
        <w:rPr>
          <w:rFonts w:ascii="Arial" w:hAnsi="Arial" w:cs="Arial"/>
          <w:szCs w:val="24"/>
        </w:rPr>
        <w:t>, which c</w:t>
      </w:r>
      <w:r w:rsidR="00E90D09" w:rsidRPr="009E5226">
        <w:rPr>
          <w:rFonts w:ascii="Arial" w:hAnsi="Arial" w:cs="Arial"/>
          <w:szCs w:val="24"/>
        </w:rPr>
        <w:t>reate</w:t>
      </w:r>
      <w:r w:rsidRPr="009E5226">
        <w:rPr>
          <w:rFonts w:ascii="Arial" w:hAnsi="Arial" w:cs="Arial"/>
          <w:szCs w:val="24"/>
        </w:rPr>
        <w:t xml:space="preserve"> network </w:t>
      </w:r>
      <w:r w:rsidR="00507C1E" w:rsidRPr="009E5226">
        <w:rPr>
          <w:rFonts w:ascii="Arial" w:hAnsi="Arial" w:cs="Arial"/>
          <w:szCs w:val="24"/>
        </w:rPr>
        <w:t>for</w:t>
      </w:r>
      <w:r w:rsidRPr="009E5226">
        <w:rPr>
          <w:rFonts w:ascii="Arial" w:hAnsi="Arial" w:cs="Arial"/>
          <w:szCs w:val="24"/>
        </w:rPr>
        <w:t xml:space="preserve"> at least 500 pharmacies</w:t>
      </w:r>
      <w:r w:rsidR="009D4609" w:rsidRPr="009E5226">
        <w:rPr>
          <w:rFonts w:ascii="Arial" w:hAnsi="Arial" w:cs="Arial"/>
          <w:szCs w:val="24"/>
        </w:rPr>
        <w:t>, to r</w:t>
      </w:r>
      <w:r w:rsidRPr="009E5226">
        <w:rPr>
          <w:rFonts w:ascii="Arial" w:hAnsi="Arial" w:cs="Arial"/>
          <w:szCs w:val="24"/>
        </w:rPr>
        <w:t xml:space="preserve">ecognized </w:t>
      </w:r>
      <w:proofErr w:type="spellStart"/>
      <w:r w:rsidR="009D4609" w:rsidRPr="009E5226">
        <w:rPr>
          <w:rFonts w:ascii="Arial" w:hAnsi="Arial" w:cs="Arial"/>
          <w:szCs w:val="24"/>
        </w:rPr>
        <w:t>Fosun’s</w:t>
      </w:r>
      <w:proofErr w:type="spellEnd"/>
      <w:r w:rsidR="00861E36">
        <w:rPr>
          <w:rFonts w:ascii="Arial" w:hAnsi="Arial" w:cs="Arial" w:hint="eastAsia"/>
          <w:szCs w:val="24"/>
          <w:lang w:eastAsia="zh-HK"/>
        </w:rPr>
        <w:t xml:space="preserve"> </w:t>
      </w:r>
      <w:r w:rsidRPr="009E5226">
        <w:rPr>
          <w:rFonts w:ascii="Arial" w:hAnsi="Arial" w:cs="Arial"/>
          <w:szCs w:val="24"/>
        </w:rPr>
        <w:t xml:space="preserve">brand names through organic growth. In addition, the project will increase </w:t>
      </w:r>
      <w:r w:rsidR="009D4609" w:rsidRPr="009E5226">
        <w:rPr>
          <w:rFonts w:ascii="Arial" w:hAnsi="Arial" w:cs="Arial"/>
          <w:szCs w:val="24"/>
        </w:rPr>
        <w:t xml:space="preserve">the </w:t>
      </w:r>
      <w:r w:rsidRPr="009E5226">
        <w:rPr>
          <w:rFonts w:ascii="Arial" w:hAnsi="Arial" w:cs="Arial"/>
          <w:szCs w:val="24"/>
        </w:rPr>
        <w:t xml:space="preserve">competition in </w:t>
      </w:r>
      <w:r w:rsidR="009D4609" w:rsidRPr="009E5226">
        <w:rPr>
          <w:rFonts w:ascii="Arial" w:hAnsi="Arial" w:cs="Arial"/>
          <w:szCs w:val="24"/>
        </w:rPr>
        <w:t>medicine</w:t>
      </w:r>
      <w:r w:rsidRPr="009E5226">
        <w:rPr>
          <w:rFonts w:ascii="Arial" w:hAnsi="Arial" w:cs="Arial"/>
          <w:szCs w:val="24"/>
        </w:rPr>
        <w:t xml:space="preserve"> industry by introducing a wide range of new product options and additional services as well as competitive prices for en</w:t>
      </w:r>
      <w:r w:rsidR="009D4609" w:rsidRPr="009E5226">
        <w:rPr>
          <w:rFonts w:ascii="Arial" w:hAnsi="Arial" w:cs="Arial"/>
          <w:szCs w:val="24"/>
        </w:rPr>
        <w:t>d users</w:t>
      </w:r>
      <w:r w:rsidR="00AD56D5" w:rsidRPr="009E5226">
        <w:rPr>
          <w:rFonts w:ascii="Arial" w:hAnsi="Arial" w:cs="Arial"/>
          <w:szCs w:val="24"/>
        </w:rPr>
        <w:t xml:space="preserve"> in USA and Europeans market</w:t>
      </w:r>
      <w:r w:rsidRPr="009E5226">
        <w:rPr>
          <w:rFonts w:ascii="Arial" w:hAnsi="Arial" w:cs="Arial"/>
          <w:szCs w:val="24"/>
        </w:rPr>
        <w:t xml:space="preserve">. As a result, more than </w:t>
      </w:r>
      <w:r w:rsidR="00422870" w:rsidRPr="009E5226">
        <w:rPr>
          <w:rFonts w:ascii="Arial" w:hAnsi="Arial" w:cs="Arial"/>
          <w:szCs w:val="24"/>
        </w:rPr>
        <w:t>2</w:t>
      </w:r>
      <w:r w:rsidRPr="009E5226">
        <w:rPr>
          <w:rFonts w:ascii="Arial" w:hAnsi="Arial" w:cs="Arial"/>
          <w:szCs w:val="24"/>
        </w:rPr>
        <w:t>,</w:t>
      </w:r>
      <w:r w:rsidR="00422870" w:rsidRPr="009E5226">
        <w:rPr>
          <w:rFonts w:ascii="Arial" w:hAnsi="Arial" w:cs="Arial"/>
          <w:szCs w:val="24"/>
        </w:rPr>
        <w:t>0</w:t>
      </w:r>
      <w:r w:rsidRPr="009E5226">
        <w:rPr>
          <w:rFonts w:ascii="Arial" w:hAnsi="Arial" w:cs="Arial"/>
          <w:szCs w:val="24"/>
        </w:rPr>
        <w:t>00 jobs will be created.</w:t>
      </w:r>
    </w:p>
    <w:p w14:paraId="4FDBDA2B" w14:textId="77777777" w:rsidR="000324F2" w:rsidRDefault="000324F2" w:rsidP="00A31E06">
      <w:pPr>
        <w:spacing w:line="360" w:lineRule="auto"/>
        <w:rPr>
          <w:rFonts w:ascii="Arial" w:hAnsi="Arial" w:cs="Arial"/>
          <w:szCs w:val="24"/>
          <w:lang w:eastAsia="zh-HK"/>
        </w:rPr>
      </w:pPr>
    </w:p>
    <w:p w14:paraId="404D8148" w14:textId="77777777" w:rsidR="00F20460" w:rsidRPr="009E5226" w:rsidRDefault="00F20460" w:rsidP="00A31E06">
      <w:pPr>
        <w:spacing w:line="360" w:lineRule="auto"/>
        <w:rPr>
          <w:rFonts w:ascii="Arial" w:hAnsi="Arial" w:cs="Arial"/>
          <w:szCs w:val="24"/>
          <w:lang w:eastAsia="zh-HK"/>
        </w:rPr>
      </w:pPr>
    </w:p>
    <w:p w14:paraId="786582F1" w14:textId="77777777" w:rsidR="00AA786D" w:rsidRPr="009E5226" w:rsidRDefault="002B708E" w:rsidP="00A31E06">
      <w:pPr>
        <w:spacing w:line="360" w:lineRule="auto"/>
        <w:rPr>
          <w:rFonts w:ascii="Arial" w:hAnsi="Arial" w:cs="Arial"/>
          <w:b/>
          <w:bCs/>
          <w:szCs w:val="24"/>
        </w:rPr>
      </w:pPr>
      <w:r w:rsidRPr="009E5226">
        <w:rPr>
          <w:rFonts w:ascii="Arial" w:hAnsi="Arial" w:cs="Arial"/>
          <w:b/>
          <w:bCs/>
          <w:szCs w:val="24"/>
        </w:rPr>
        <w:t xml:space="preserve">4.1 Investment Project Appraisal </w:t>
      </w:r>
    </w:p>
    <w:p w14:paraId="695D44F2" w14:textId="77777777" w:rsidR="002B708E" w:rsidRPr="009E5226" w:rsidRDefault="002B708E" w:rsidP="00A31E06">
      <w:pPr>
        <w:spacing w:line="360" w:lineRule="auto"/>
        <w:rPr>
          <w:rFonts w:ascii="Arial" w:hAnsi="Arial" w:cs="Arial"/>
          <w:szCs w:val="24"/>
        </w:rPr>
      </w:pPr>
    </w:p>
    <w:p w14:paraId="3A2AD93F" w14:textId="77777777" w:rsidR="004B536C" w:rsidRPr="009E5226" w:rsidRDefault="00BE4150" w:rsidP="00A31E06">
      <w:pPr>
        <w:spacing w:line="360" w:lineRule="auto"/>
        <w:rPr>
          <w:rFonts w:ascii="Arial" w:hAnsi="Arial" w:cs="Arial"/>
          <w:szCs w:val="24"/>
          <w:lang w:eastAsia="zh-HK"/>
        </w:rPr>
      </w:pPr>
      <w:r w:rsidRPr="009E5226">
        <w:rPr>
          <w:rFonts w:ascii="Arial" w:hAnsi="Arial" w:cs="Arial"/>
          <w:noProof/>
        </w:rPr>
        <w:drawing>
          <wp:inline distT="0" distB="0" distL="0" distR="0" wp14:anchorId="2B21A7CD" wp14:editId="452F1E4B">
            <wp:extent cx="5737860" cy="25463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srcRect l="32182" t="31756" r="18426" b="30634"/>
                    <a:stretch/>
                  </pic:blipFill>
                  <pic:spPr bwMode="auto">
                    <a:xfrm>
                      <a:off x="0" y="0"/>
                      <a:ext cx="5785305" cy="2567405"/>
                    </a:xfrm>
                    <a:prstGeom prst="rect">
                      <a:avLst/>
                    </a:prstGeom>
                    <a:ln>
                      <a:noFill/>
                    </a:ln>
                    <a:extLst>
                      <a:ext uri="{53640926-AAD7-44D8-BBD7-CCE9431645EC}">
                        <a14:shadowObscured xmlns:a14="http://schemas.microsoft.com/office/drawing/2010/main"/>
                      </a:ext>
                    </a:extLst>
                  </pic:spPr>
                </pic:pic>
              </a:graphicData>
            </a:graphic>
          </wp:inline>
        </w:drawing>
      </w:r>
    </w:p>
    <w:p w14:paraId="18DD1DDB" w14:textId="77777777" w:rsidR="00F11145" w:rsidRPr="009E5226" w:rsidRDefault="00F11145" w:rsidP="00A31E06">
      <w:pPr>
        <w:spacing w:line="360" w:lineRule="auto"/>
        <w:rPr>
          <w:rFonts w:ascii="Arial" w:hAnsi="Arial" w:cs="Arial"/>
          <w:szCs w:val="24"/>
          <w:lang w:eastAsia="zh-HK"/>
        </w:rPr>
      </w:pPr>
    </w:p>
    <w:p w14:paraId="75CF1779" w14:textId="77777777" w:rsidR="00B72074" w:rsidRPr="009E5226" w:rsidRDefault="00B72074" w:rsidP="00A31E06">
      <w:pPr>
        <w:spacing w:line="360" w:lineRule="auto"/>
        <w:rPr>
          <w:rFonts w:ascii="Arial" w:hAnsi="Arial" w:cs="Arial"/>
          <w:szCs w:val="24"/>
          <w:lang w:eastAsia="zh-HK"/>
        </w:rPr>
      </w:pPr>
    </w:p>
    <w:p w14:paraId="24C470A6" w14:textId="77777777" w:rsidR="00CA7A85" w:rsidRPr="00F20460" w:rsidRDefault="00CA7A85" w:rsidP="00A31E06">
      <w:pPr>
        <w:spacing w:line="360" w:lineRule="auto"/>
        <w:rPr>
          <w:rFonts w:ascii="Arial" w:hAnsi="Arial" w:cs="Arial"/>
          <w:b/>
          <w:szCs w:val="24"/>
          <w:lang w:eastAsia="zh-HK"/>
        </w:rPr>
      </w:pPr>
      <w:r w:rsidRPr="009E5226">
        <w:rPr>
          <w:rFonts w:ascii="Arial" w:hAnsi="Arial" w:cs="Arial"/>
          <w:b/>
          <w:szCs w:val="24"/>
          <w:lang w:eastAsia="zh-HK"/>
        </w:rPr>
        <w:lastRenderedPageBreak/>
        <w:t xml:space="preserve">4.2 The First Year Calculation of </w:t>
      </w:r>
      <w:r w:rsidR="00623F84" w:rsidRPr="009E5226">
        <w:rPr>
          <w:rFonts w:ascii="Arial" w:hAnsi="Arial" w:cs="Arial"/>
          <w:b/>
          <w:szCs w:val="24"/>
          <w:lang w:eastAsia="zh-HK"/>
        </w:rPr>
        <w:t>Revenue</w:t>
      </w:r>
    </w:p>
    <w:p w14:paraId="1F22552B" w14:textId="77777777" w:rsidR="00CA7A85" w:rsidRPr="009E5226" w:rsidRDefault="00BE4150" w:rsidP="00A31E06">
      <w:pPr>
        <w:spacing w:line="360" w:lineRule="auto"/>
        <w:rPr>
          <w:rFonts w:ascii="Arial" w:hAnsi="Arial" w:cs="Arial"/>
          <w:szCs w:val="24"/>
          <w:lang w:eastAsia="zh-HK"/>
        </w:rPr>
      </w:pPr>
      <w:r w:rsidRPr="009E5226">
        <w:rPr>
          <w:rFonts w:ascii="Arial" w:hAnsi="Arial" w:cs="Arial"/>
          <w:noProof/>
        </w:rPr>
        <w:drawing>
          <wp:inline distT="0" distB="0" distL="0" distR="0" wp14:anchorId="3BA9ED47" wp14:editId="010081F5">
            <wp:extent cx="5688462" cy="24574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cstate="print"/>
                    <a:srcRect l="32062" t="31990" r="23917" b="33447"/>
                    <a:stretch/>
                  </pic:blipFill>
                  <pic:spPr bwMode="auto">
                    <a:xfrm>
                      <a:off x="0" y="0"/>
                      <a:ext cx="5744258" cy="2481554"/>
                    </a:xfrm>
                    <a:prstGeom prst="rect">
                      <a:avLst/>
                    </a:prstGeom>
                    <a:ln>
                      <a:noFill/>
                    </a:ln>
                    <a:extLst>
                      <a:ext uri="{53640926-AAD7-44D8-BBD7-CCE9431645EC}">
                        <a14:shadowObscured xmlns:a14="http://schemas.microsoft.com/office/drawing/2010/main"/>
                      </a:ext>
                    </a:extLst>
                  </pic:spPr>
                </pic:pic>
              </a:graphicData>
            </a:graphic>
          </wp:inline>
        </w:drawing>
      </w:r>
    </w:p>
    <w:p w14:paraId="032A0354" w14:textId="77777777" w:rsidR="0026439D" w:rsidRPr="009E5226" w:rsidRDefault="0026439D" w:rsidP="00A31E06">
      <w:pPr>
        <w:spacing w:line="360" w:lineRule="auto"/>
        <w:rPr>
          <w:rFonts w:ascii="Arial" w:hAnsi="Arial" w:cs="Arial"/>
          <w:szCs w:val="24"/>
          <w:lang w:eastAsia="zh-HK"/>
        </w:rPr>
      </w:pPr>
    </w:p>
    <w:p w14:paraId="7DCE6389" w14:textId="77777777" w:rsidR="0026439D" w:rsidRPr="00F20460" w:rsidRDefault="0026439D" w:rsidP="00A31E06">
      <w:pPr>
        <w:spacing w:line="360" w:lineRule="auto"/>
        <w:rPr>
          <w:rFonts w:ascii="Arial" w:hAnsi="Arial" w:cs="Arial"/>
          <w:b/>
          <w:szCs w:val="24"/>
          <w:lang w:eastAsia="zh-HK"/>
        </w:rPr>
      </w:pPr>
      <w:r w:rsidRPr="009E5226">
        <w:rPr>
          <w:rFonts w:ascii="Arial" w:hAnsi="Arial" w:cs="Arial"/>
          <w:b/>
          <w:szCs w:val="24"/>
          <w:lang w:eastAsia="zh-HK"/>
        </w:rPr>
        <w:t>4.3 Computing Tax Cost</w:t>
      </w:r>
    </w:p>
    <w:p w14:paraId="71CD7D8C" w14:textId="77777777" w:rsidR="0026439D" w:rsidRPr="009E5226" w:rsidRDefault="0023469F" w:rsidP="00A31E06">
      <w:pPr>
        <w:spacing w:line="360" w:lineRule="auto"/>
        <w:rPr>
          <w:rFonts w:ascii="Arial" w:hAnsi="Arial" w:cs="Arial"/>
          <w:szCs w:val="24"/>
          <w:lang w:eastAsia="zh-HK"/>
        </w:rPr>
      </w:pPr>
      <w:r w:rsidRPr="009E5226">
        <w:rPr>
          <w:rFonts w:ascii="Arial" w:hAnsi="Arial" w:cs="Arial"/>
          <w:noProof/>
        </w:rPr>
        <w:drawing>
          <wp:inline distT="0" distB="0" distL="0" distR="0" wp14:anchorId="0B863A39" wp14:editId="37744240">
            <wp:extent cx="5846445" cy="21145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cstate="print"/>
                    <a:srcRect l="28769" t="37360" r="19459" b="35081"/>
                    <a:stretch/>
                  </pic:blipFill>
                  <pic:spPr bwMode="auto">
                    <a:xfrm>
                      <a:off x="0" y="0"/>
                      <a:ext cx="5861461" cy="2119981"/>
                    </a:xfrm>
                    <a:prstGeom prst="rect">
                      <a:avLst/>
                    </a:prstGeom>
                    <a:ln>
                      <a:noFill/>
                    </a:ln>
                    <a:extLst>
                      <a:ext uri="{53640926-AAD7-44D8-BBD7-CCE9431645EC}">
                        <a14:shadowObscured xmlns:a14="http://schemas.microsoft.com/office/drawing/2010/main"/>
                      </a:ext>
                    </a:extLst>
                  </pic:spPr>
                </pic:pic>
              </a:graphicData>
            </a:graphic>
          </wp:inline>
        </w:drawing>
      </w:r>
    </w:p>
    <w:p w14:paraId="735661A9" w14:textId="77777777" w:rsidR="001F777B" w:rsidRPr="009E5226" w:rsidRDefault="001F777B" w:rsidP="00A31E06">
      <w:pPr>
        <w:spacing w:line="360" w:lineRule="auto"/>
        <w:rPr>
          <w:rFonts w:ascii="Arial" w:hAnsi="Arial" w:cs="Arial"/>
          <w:szCs w:val="24"/>
          <w:lang w:eastAsia="zh-HK"/>
        </w:rPr>
      </w:pPr>
    </w:p>
    <w:p w14:paraId="53ED8FB2" w14:textId="77777777" w:rsidR="00B72074" w:rsidRPr="009E5226" w:rsidRDefault="00B72074" w:rsidP="00A31E06">
      <w:pPr>
        <w:spacing w:line="360" w:lineRule="auto"/>
        <w:rPr>
          <w:rFonts w:ascii="Arial" w:hAnsi="Arial" w:cs="Arial"/>
          <w:szCs w:val="24"/>
          <w:lang w:eastAsia="zh-HK"/>
        </w:rPr>
      </w:pPr>
    </w:p>
    <w:p w14:paraId="5BAE90E1" w14:textId="77777777" w:rsidR="001F777B" w:rsidRPr="00F20460" w:rsidRDefault="001F777B" w:rsidP="00A31E06">
      <w:pPr>
        <w:spacing w:line="360" w:lineRule="auto"/>
        <w:rPr>
          <w:rFonts w:ascii="Arial" w:hAnsi="Arial" w:cs="Arial"/>
          <w:b/>
          <w:szCs w:val="24"/>
          <w:lang w:eastAsia="zh-HK"/>
        </w:rPr>
      </w:pPr>
      <w:r w:rsidRPr="009E5226">
        <w:rPr>
          <w:rFonts w:ascii="Arial" w:hAnsi="Arial" w:cs="Arial"/>
          <w:b/>
          <w:szCs w:val="24"/>
          <w:lang w:eastAsia="zh-HK"/>
        </w:rPr>
        <w:t>4.4 Cashflow Calculation</w:t>
      </w:r>
    </w:p>
    <w:p w14:paraId="52F8F32F" w14:textId="77777777" w:rsidR="00B72074" w:rsidRPr="009E5226" w:rsidRDefault="00B72074" w:rsidP="00A31E06">
      <w:pPr>
        <w:spacing w:line="360" w:lineRule="auto"/>
        <w:rPr>
          <w:rFonts w:ascii="Arial" w:hAnsi="Arial" w:cs="Arial"/>
          <w:szCs w:val="24"/>
          <w:lang w:eastAsia="zh-HK"/>
        </w:rPr>
      </w:pPr>
      <w:r w:rsidRPr="009E5226">
        <w:rPr>
          <w:rFonts w:ascii="Arial" w:hAnsi="Arial" w:cs="Arial"/>
          <w:noProof/>
        </w:rPr>
        <w:drawing>
          <wp:inline distT="0" distB="0" distL="0" distR="0" wp14:anchorId="021E504E" wp14:editId="5FFB8139">
            <wp:extent cx="5850847" cy="16446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cstate="print"/>
                    <a:srcRect l="28386" t="42030" r="23903" b="36018"/>
                    <a:stretch/>
                  </pic:blipFill>
                  <pic:spPr bwMode="auto">
                    <a:xfrm>
                      <a:off x="0" y="0"/>
                      <a:ext cx="5932617" cy="1667635"/>
                    </a:xfrm>
                    <a:prstGeom prst="rect">
                      <a:avLst/>
                    </a:prstGeom>
                    <a:ln>
                      <a:noFill/>
                    </a:ln>
                    <a:extLst>
                      <a:ext uri="{53640926-AAD7-44D8-BBD7-CCE9431645EC}">
                        <a14:shadowObscured xmlns:a14="http://schemas.microsoft.com/office/drawing/2010/main"/>
                      </a:ext>
                    </a:extLst>
                  </pic:spPr>
                </pic:pic>
              </a:graphicData>
            </a:graphic>
          </wp:inline>
        </w:drawing>
      </w:r>
    </w:p>
    <w:p w14:paraId="33963E0C" w14:textId="77777777" w:rsidR="000F74B2" w:rsidRDefault="000F74B2" w:rsidP="00A31E06">
      <w:pPr>
        <w:spacing w:line="360" w:lineRule="auto"/>
        <w:rPr>
          <w:rFonts w:ascii="Arial" w:hAnsi="Arial" w:cs="Arial"/>
          <w:b/>
          <w:szCs w:val="24"/>
          <w:lang w:eastAsia="zh-HK"/>
        </w:rPr>
      </w:pPr>
      <w:r w:rsidRPr="009E5226">
        <w:rPr>
          <w:rFonts w:ascii="Arial" w:hAnsi="Arial" w:cs="Arial"/>
          <w:b/>
          <w:szCs w:val="24"/>
          <w:lang w:eastAsia="zh-HK"/>
        </w:rPr>
        <w:lastRenderedPageBreak/>
        <w:t>4.5 ARR and NPV Calculation</w:t>
      </w:r>
    </w:p>
    <w:p w14:paraId="25D72262" w14:textId="77777777" w:rsidR="0072718B" w:rsidRPr="0072718B" w:rsidRDefault="0072718B" w:rsidP="00A31E06">
      <w:pPr>
        <w:spacing w:line="360" w:lineRule="auto"/>
        <w:rPr>
          <w:rFonts w:ascii="Arial" w:hAnsi="Arial" w:cs="Arial"/>
          <w:b/>
          <w:szCs w:val="24"/>
          <w:lang w:eastAsia="zh-HK"/>
        </w:rPr>
      </w:pPr>
    </w:p>
    <w:p w14:paraId="494EE324" w14:textId="77777777" w:rsidR="000F74B2" w:rsidRPr="009E5226" w:rsidRDefault="00D742B7" w:rsidP="00A31E06">
      <w:pPr>
        <w:spacing w:line="360" w:lineRule="auto"/>
        <w:rPr>
          <w:rFonts w:ascii="Arial" w:hAnsi="Arial" w:cs="Arial"/>
          <w:szCs w:val="24"/>
          <w:lang w:eastAsia="zh-HK"/>
        </w:rPr>
      </w:pPr>
      <w:r w:rsidRPr="009E5226">
        <w:rPr>
          <w:rFonts w:ascii="Arial" w:hAnsi="Arial" w:cs="Arial"/>
          <w:noProof/>
        </w:rPr>
        <w:drawing>
          <wp:inline distT="0" distB="0" distL="0" distR="0" wp14:anchorId="4E994D16" wp14:editId="6A2F2C9E">
            <wp:extent cx="3844636" cy="1813553"/>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cstate="print"/>
                    <a:srcRect l="41514" t="42730" r="27851" b="31579"/>
                    <a:stretch/>
                  </pic:blipFill>
                  <pic:spPr bwMode="auto">
                    <a:xfrm>
                      <a:off x="0" y="0"/>
                      <a:ext cx="3856109" cy="1818965"/>
                    </a:xfrm>
                    <a:prstGeom prst="rect">
                      <a:avLst/>
                    </a:prstGeom>
                    <a:ln>
                      <a:noFill/>
                    </a:ln>
                    <a:extLst>
                      <a:ext uri="{53640926-AAD7-44D8-BBD7-CCE9431645EC}">
                        <a14:shadowObscured xmlns:a14="http://schemas.microsoft.com/office/drawing/2010/main"/>
                      </a:ext>
                    </a:extLst>
                  </pic:spPr>
                </pic:pic>
              </a:graphicData>
            </a:graphic>
          </wp:inline>
        </w:drawing>
      </w:r>
    </w:p>
    <w:p w14:paraId="726CB83D" w14:textId="77777777" w:rsidR="00D742B7" w:rsidRPr="009E5226" w:rsidRDefault="00D742B7" w:rsidP="00A31E06">
      <w:pPr>
        <w:spacing w:line="360" w:lineRule="auto"/>
        <w:rPr>
          <w:rFonts w:ascii="Arial" w:hAnsi="Arial" w:cs="Arial"/>
          <w:szCs w:val="24"/>
          <w:lang w:eastAsia="zh-HK"/>
        </w:rPr>
      </w:pPr>
    </w:p>
    <w:p w14:paraId="4FE4E608" w14:textId="77777777" w:rsidR="00F3134E" w:rsidRPr="009E5226" w:rsidRDefault="00D742B7" w:rsidP="00A31E06">
      <w:pPr>
        <w:spacing w:line="360" w:lineRule="auto"/>
        <w:rPr>
          <w:rFonts w:ascii="Arial" w:hAnsi="Arial" w:cs="Arial"/>
          <w:szCs w:val="24"/>
          <w:lang w:eastAsia="zh-HK"/>
        </w:rPr>
      </w:pPr>
      <w:r w:rsidRPr="009E5226">
        <w:rPr>
          <w:rFonts w:ascii="Arial" w:hAnsi="Arial" w:cs="Arial"/>
          <w:noProof/>
        </w:rPr>
        <w:drawing>
          <wp:inline distT="0" distB="0" distL="0" distR="0" wp14:anchorId="2ECF8B42" wp14:editId="6B1E1EFE">
            <wp:extent cx="5433737" cy="1967346"/>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cstate="print"/>
                    <a:srcRect l="31529" t="39228" r="19863" b="29484"/>
                    <a:stretch/>
                  </pic:blipFill>
                  <pic:spPr bwMode="auto">
                    <a:xfrm>
                      <a:off x="0" y="0"/>
                      <a:ext cx="5462737" cy="1977846"/>
                    </a:xfrm>
                    <a:prstGeom prst="rect">
                      <a:avLst/>
                    </a:prstGeom>
                    <a:ln>
                      <a:noFill/>
                    </a:ln>
                    <a:extLst>
                      <a:ext uri="{53640926-AAD7-44D8-BBD7-CCE9431645EC}">
                        <a14:shadowObscured xmlns:a14="http://schemas.microsoft.com/office/drawing/2010/main"/>
                      </a:ext>
                    </a:extLst>
                  </pic:spPr>
                </pic:pic>
              </a:graphicData>
            </a:graphic>
          </wp:inline>
        </w:drawing>
      </w:r>
    </w:p>
    <w:p w14:paraId="1B59B413" w14:textId="77777777" w:rsidR="00E373A5" w:rsidRPr="009E5226" w:rsidRDefault="00E373A5" w:rsidP="00A31E06">
      <w:pPr>
        <w:spacing w:line="360" w:lineRule="auto"/>
        <w:rPr>
          <w:rFonts w:ascii="Arial" w:hAnsi="Arial" w:cs="Arial"/>
          <w:b/>
          <w:szCs w:val="24"/>
          <w:lang w:eastAsia="zh-HK"/>
        </w:rPr>
      </w:pPr>
    </w:p>
    <w:p w14:paraId="5B5DF758" w14:textId="77777777" w:rsidR="00D742B7" w:rsidRPr="009E5226" w:rsidRDefault="00D742B7" w:rsidP="00A31E06">
      <w:pPr>
        <w:spacing w:line="360" w:lineRule="auto"/>
        <w:rPr>
          <w:rFonts w:ascii="Arial" w:hAnsi="Arial" w:cs="Arial"/>
          <w:b/>
          <w:szCs w:val="24"/>
          <w:lang w:eastAsia="zh-HK"/>
        </w:rPr>
      </w:pPr>
    </w:p>
    <w:p w14:paraId="3EE6DEE2" w14:textId="77777777" w:rsidR="00E373A5" w:rsidRPr="009E5226" w:rsidRDefault="002A4014" w:rsidP="00A31E06">
      <w:pPr>
        <w:spacing w:line="360" w:lineRule="auto"/>
        <w:rPr>
          <w:rFonts w:ascii="Arial" w:hAnsi="Arial" w:cs="Arial"/>
          <w:b/>
          <w:szCs w:val="24"/>
          <w:lang w:eastAsia="zh-HK"/>
        </w:rPr>
      </w:pPr>
      <w:r w:rsidRPr="009E5226">
        <w:rPr>
          <w:rFonts w:ascii="Arial" w:hAnsi="Arial" w:cs="Arial"/>
          <w:b/>
          <w:szCs w:val="24"/>
          <w:lang w:eastAsia="zh-HK"/>
        </w:rPr>
        <w:t>4.6 Payback Period and IRR</w:t>
      </w:r>
    </w:p>
    <w:p w14:paraId="3A015DDE" w14:textId="77777777" w:rsidR="002A4014" w:rsidRPr="009E5226" w:rsidRDefault="002A4014" w:rsidP="00A31E06">
      <w:pPr>
        <w:spacing w:line="360" w:lineRule="auto"/>
        <w:rPr>
          <w:rFonts w:ascii="Arial" w:hAnsi="Arial" w:cs="Arial"/>
          <w:szCs w:val="24"/>
          <w:lang w:eastAsia="zh-HK"/>
        </w:rPr>
      </w:pPr>
    </w:p>
    <w:p w14:paraId="617AD85A" w14:textId="77777777" w:rsidR="002A4014" w:rsidRPr="009E5226" w:rsidRDefault="00F14AD8" w:rsidP="00A31E06">
      <w:pPr>
        <w:spacing w:line="360" w:lineRule="auto"/>
        <w:rPr>
          <w:rFonts w:ascii="Arial" w:hAnsi="Arial" w:cs="Arial"/>
          <w:szCs w:val="24"/>
          <w:lang w:eastAsia="zh-HK"/>
        </w:rPr>
      </w:pPr>
      <w:r w:rsidRPr="009E5226">
        <w:rPr>
          <w:rFonts w:ascii="Arial" w:hAnsi="Arial" w:cs="Arial"/>
          <w:noProof/>
        </w:rPr>
        <w:drawing>
          <wp:inline distT="0" distB="0" distL="0" distR="0" wp14:anchorId="7D97E311" wp14:editId="46EEF97D">
            <wp:extent cx="3982720" cy="1786026"/>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cstate="print"/>
                    <a:srcRect l="38246" t="42901" r="26526" b="29012"/>
                    <a:stretch/>
                  </pic:blipFill>
                  <pic:spPr bwMode="auto">
                    <a:xfrm>
                      <a:off x="0" y="0"/>
                      <a:ext cx="4007516" cy="1797146"/>
                    </a:xfrm>
                    <a:prstGeom prst="rect">
                      <a:avLst/>
                    </a:prstGeom>
                    <a:ln>
                      <a:noFill/>
                    </a:ln>
                    <a:extLst>
                      <a:ext uri="{53640926-AAD7-44D8-BBD7-CCE9431645EC}">
                        <a14:shadowObscured xmlns:a14="http://schemas.microsoft.com/office/drawing/2010/main"/>
                      </a:ext>
                    </a:extLst>
                  </pic:spPr>
                </pic:pic>
              </a:graphicData>
            </a:graphic>
          </wp:inline>
        </w:drawing>
      </w:r>
    </w:p>
    <w:p w14:paraId="40CAD235" w14:textId="77777777" w:rsidR="00771A8F" w:rsidRPr="009E5226" w:rsidRDefault="00771A8F" w:rsidP="00A31E06">
      <w:pPr>
        <w:spacing w:line="360" w:lineRule="auto"/>
        <w:rPr>
          <w:rFonts w:ascii="Arial" w:hAnsi="Arial" w:cs="Arial"/>
          <w:szCs w:val="24"/>
          <w:lang w:eastAsia="zh-HK"/>
        </w:rPr>
      </w:pPr>
    </w:p>
    <w:p w14:paraId="3FEF091B" w14:textId="77777777" w:rsidR="00771A8F" w:rsidRPr="009E5226" w:rsidRDefault="00771A8F" w:rsidP="00A31E06">
      <w:pPr>
        <w:spacing w:line="360" w:lineRule="auto"/>
        <w:rPr>
          <w:rFonts w:ascii="Arial" w:hAnsi="Arial" w:cs="Arial"/>
          <w:szCs w:val="24"/>
          <w:lang w:eastAsia="zh-HK"/>
        </w:rPr>
      </w:pPr>
    </w:p>
    <w:p w14:paraId="503D2015" w14:textId="77777777" w:rsidR="00304442" w:rsidRPr="009E5226" w:rsidRDefault="00304442" w:rsidP="00A31E06">
      <w:pPr>
        <w:spacing w:line="360" w:lineRule="auto"/>
        <w:rPr>
          <w:rFonts w:ascii="Arial" w:hAnsi="Arial" w:cs="Arial"/>
          <w:b/>
          <w:bCs/>
          <w:szCs w:val="24"/>
          <w:lang w:eastAsia="zh-HK"/>
        </w:rPr>
      </w:pPr>
      <w:r w:rsidRPr="009E5226">
        <w:rPr>
          <w:rFonts w:ascii="Arial" w:hAnsi="Arial" w:cs="Arial"/>
          <w:b/>
          <w:bCs/>
          <w:szCs w:val="24"/>
          <w:lang w:eastAsia="zh-HK"/>
        </w:rPr>
        <w:lastRenderedPageBreak/>
        <w:t>4.7 Investment Appraisal</w:t>
      </w:r>
    </w:p>
    <w:p w14:paraId="5404A636" w14:textId="77777777" w:rsidR="00304442" w:rsidRPr="009E5226" w:rsidRDefault="00304442" w:rsidP="00A31E06">
      <w:pPr>
        <w:spacing w:line="360" w:lineRule="auto"/>
        <w:rPr>
          <w:rFonts w:ascii="Arial" w:hAnsi="Arial" w:cs="Arial"/>
          <w:szCs w:val="24"/>
          <w:lang w:eastAsia="zh-HK"/>
        </w:rPr>
      </w:pPr>
    </w:p>
    <w:p w14:paraId="516944A0" w14:textId="77777777" w:rsidR="00304442" w:rsidRPr="009E5226" w:rsidRDefault="00E82C6D" w:rsidP="00A31E06">
      <w:pPr>
        <w:spacing w:line="360" w:lineRule="auto"/>
        <w:rPr>
          <w:rFonts w:ascii="Arial" w:hAnsi="Arial" w:cs="Arial"/>
          <w:szCs w:val="24"/>
        </w:rPr>
      </w:pPr>
      <w:r w:rsidRPr="009E5226">
        <w:rPr>
          <w:rFonts w:ascii="Arial" w:hAnsi="Arial" w:cs="Arial"/>
          <w:szCs w:val="24"/>
          <w:lang w:eastAsia="zh-HK"/>
        </w:rPr>
        <w:t xml:space="preserve">According to </w:t>
      </w:r>
      <w:r w:rsidR="00507C1E" w:rsidRPr="009E5226">
        <w:rPr>
          <w:rFonts w:ascii="Arial" w:hAnsi="Arial" w:cs="Arial"/>
          <w:szCs w:val="24"/>
          <w:lang w:eastAsia="zh-HK"/>
        </w:rPr>
        <w:t xml:space="preserve">data analysis result of the investment project, the </w:t>
      </w:r>
      <w:r w:rsidR="00834ABF" w:rsidRPr="009E5226">
        <w:rPr>
          <w:rFonts w:ascii="Arial" w:hAnsi="Arial" w:cs="Arial"/>
          <w:szCs w:val="24"/>
          <w:lang w:eastAsia="zh-HK"/>
        </w:rPr>
        <w:t xml:space="preserve">payback period of </w:t>
      </w:r>
      <w:r w:rsidR="00507C1E" w:rsidRPr="009E5226">
        <w:rPr>
          <w:rFonts w:ascii="Arial" w:hAnsi="Arial" w:cs="Arial"/>
          <w:szCs w:val="24"/>
          <w:lang w:eastAsia="zh-HK"/>
        </w:rPr>
        <w:t xml:space="preserve">new </w:t>
      </w:r>
      <w:r w:rsidR="00834ABF" w:rsidRPr="009E5226">
        <w:rPr>
          <w:rFonts w:ascii="Arial" w:hAnsi="Arial" w:cs="Arial"/>
          <w:szCs w:val="24"/>
        </w:rPr>
        <w:t xml:space="preserve">regional pharmaceutical Centre plus factory </w:t>
      </w:r>
      <w:r w:rsidR="007661FD" w:rsidRPr="009E5226">
        <w:rPr>
          <w:rFonts w:ascii="Arial" w:hAnsi="Arial" w:cs="Arial"/>
          <w:szCs w:val="24"/>
        </w:rPr>
        <w:t xml:space="preserve">in USA </w:t>
      </w:r>
      <w:r w:rsidR="00834ABF" w:rsidRPr="009E5226">
        <w:rPr>
          <w:rFonts w:ascii="Arial" w:hAnsi="Arial" w:cs="Arial"/>
          <w:szCs w:val="24"/>
        </w:rPr>
        <w:t xml:space="preserve">is 10 years and 5 months, the net present value is positive. </w:t>
      </w:r>
      <w:r w:rsidR="007661FD" w:rsidRPr="009E5226">
        <w:rPr>
          <w:rFonts w:ascii="Arial" w:hAnsi="Arial" w:cs="Arial"/>
          <w:szCs w:val="24"/>
        </w:rPr>
        <w:t xml:space="preserve">Base on those data, the investment project appraisal is in a positive return, and can help </w:t>
      </w:r>
      <w:proofErr w:type="spellStart"/>
      <w:r w:rsidR="007661FD" w:rsidRPr="009E5226">
        <w:rPr>
          <w:rFonts w:ascii="Arial" w:hAnsi="Arial" w:cs="Arial"/>
          <w:szCs w:val="24"/>
        </w:rPr>
        <w:t>Fosun</w:t>
      </w:r>
      <w:proofErr w:type="spellEnd"/>
      <w:r w:rsidR="007661FD" w:rsidRPr="009E5226">
        <w:rPr>
          <w:rFonts w:ascii="Arial" w:hAnsi="Arial" w:cs="Arial"/>
          <w:szCs w:val="24"/>
        </w:rPr>
        <w:t xml:space="preserve"> to explore USA and Europeans pharmaceutical market network successfully. </w:t>
      </w:r>
      <w:proofErr w:type="spellStart"/>
      <w:r w:rsidR="007661FD" w:rsidRPr="009E5226">
        <w:rPr>
          <w:rFonts w:ascii="Arial" w:hAnsi="Arial" w:cs="Arial"/>
          <w:szCs w:val="24"/>
        </w:rPr>
        <w:t>Fosu</w:t>
      </w:r>
      <w:r w:rsidR="007661FD" w:rsidRPr="00264BA3">
        <w:rPr>
          <w:rFonts w:ascii="Arial" w:hAnsi="Arial" w:cs="Arial"/>
          <w:szCs w:val="24"/>
        </w:rPr>
        <w:t>n</w:t>
      </w:r>
      <w:proofErr w:type="spellEnd"/>
      <w:r w:rsidR="007661FD" w:rsidRPr="00264BA3">
        <w:rPr>
          <w:rFonts w:ascii="Arial" w:hAnsi="Arial" w:cs="Arial"/>
          <w:szCs w:val="24"/>
        </w:rPr>
        <w:t xml:space="preserve"> </w:t>
      </w:r>
      <w:r w:rsidR="00526D6A" w:rsidRPr="00264BA3">
        <w:rPr>
          <w:rFonts w:ascii="Arial" w:hAnsi="Arial" w:cs="Arial" w:hint="eastAsia"/>
          <w:szCs w:val="24"/>
          <w:lang w:eastAsia="zh-HK"/>
        </w:rPr>
        <w:t xml:space="preserve">can </w:t>
      </w:r>
      <w:r w:rsidR="007661FD" w:rsidRPr="00264BA3">
        <w:rPr>
          <w:rFonts w:ascii="Arial" w:hAnsi="Arial" w:cs="Arial"/>
          <w:szCs w:val="24"/>
        </w:rPr>
        <w:t>carr</w:t>
      </w:r>
      <w:r w:rsidR="007661FD" w:rsidRPr="009E5226">
        <w:rPr>
          <w:rFonts w:ascii="Arial" w:hAnsi="Arial" w:cs="Arial"/>
          <w:szCs w:val="24"/>
        </w:rPr>
        <w:t>y on this direction of investment project to growth its market share in worldwide.</w:t>
      </w:r>
    </w:p>
    <w:p w14:paraId="4E7A9440" w14:textId="77777777" w:rsidR="00893F4A" w:rsidRPr="00526D6A" w:rsidRDefault="00893F4A" w:rsidP="00A31E06">
      <w:pPr>
        <w:spacing w:line="360" w:lineRule="auto"/>
        <w:rPr>
          <w:rFonts w:ascii="Arial" w:hAnsi="Arial" w:cs="Arial"/>
          <w:szCs w:val="24"/>
        </w:rPr>
      </w:pPr>
    </w:p>
    <w:p w14:paraId="4F964B31" w14:textId="77777777" w:rsidR="00893F4A" w:rsidRPr="009E5226" w:rsidRDefault="00893F4A" w:rsidP="00A31E06">
      <w:pPr>
        <w:spacing w:line="360" w:lineRule="auto"/>
        <w:rPr>
          <w:rFonts w:ascii="Arial" w:hAnsi="Arial" w:cs="Arial"/>
          <w:szCs w:val="24"/>
        </w:rPr>
      </w:pPr>
    </w:p>
    <w:p w14:paraId="53CF7EE0" w14:textId="77777777" w:rsidR="00893F4A" w:rsidRPr="009E5226" w:rsidRDefault="00893F4A" w:rsidP="00A31E06">
      <w:pPr>
        <w:spacing w:line="360" w:lineRule="auto"/>
        <w:rPr>
          <w:rFonts w:ascii="Arial" w:hAnsi="Arial" w:cs="Arial"/>
          <w:b/>
          <w:bCs/>
          <w:szCs w:val="24"/>
        </w:rPr>
      </w:pPr>
      <w:r w:rsidRPr="009E5226">
        <w:rPr>
          <w:rFonts w:ascii="Arial" w:hAnsi="Arial" w:cs="Arial"/>
          <w:b/>
          <w:bCs/>
          <w:szCs w:val="24"/>
        </w:rPr>
        <w:t xml:space="preserve">4.8 </w:t>
      </w:r>
      <w:r w:rsidR="00F019BF" w:rsidRPr="009E5226">
        <w:rPr>
          <w:rFonts w:ascii="Arial" w:hAnsi="Arial" w:cs="Arial"/>
          <w:b/>
          <w:bCs/>
          <w:szCs w:val="24"/>
        </w:rPr>
        <w:t>New Project Appraisal Methods for Analysis</w:t>
      </w:r>
    </w:p>
    <w:p w14:paraId="5A433CAD" w14:textId="77777777" w:rsidR="007D5E5D" w:rsidRPr="009E5226" w:rsidRDefault="007D5E5D" w:rsidP="00A31E06">
      <w:pPr>
        <w:spacing w:line="360" w:lineRule="auto"/>
        <w:rPr>
          <w:rFonts w:ascii="Arial" w:hAnsi="Arial" w:cs="Arial"/>
          <w:szCs w:val="24"/>
          <w:lang w:eastAsia="zh-HK"/>
        </w:rPr>
      </w:pPr>
    </w:p>
    <w:p w14:paraId="607BA8DD" w14:textId="77777777" w:rsidR="00271428" w:rsidRPr="009E5226" w:rsidRDefault="00271428" w:rsidP="00152359">
      <w:pPr>
        <w:pStyle w:val="ListParagraph"/>
        <w:numPr>
          <w:ilvl w:val="1"/>
          <w:numId w:val="11"/>
        </w:numPr>
        <w:spacing w:line="360" w:lineRule="auto"/>
        <w:ind w:leftChars="0"/>
        <w:rPr>
          <w:rFonts w:ascii="Arial" w:hAnsi="Arial" w:cs="Arial"/>
          <w:szCs w:val="24"/>
          <w:lang w:eastAsia="zh-HK"/>
        </w:rPr>
      </w:pPr>
      <w:r w:rsidRPr="009E5226">
        <w:rPr>
          <w:rFonts w:ascii="Arial" w:hAnsi="Arial" w:cs="Arial"/>
          <w:szCs w:val="24"/>
          <w:lang w:eastAsia="zh-HK"/>
        </w:rPr>
        <w:t xml:space="preserve">ARR – </w:t>
      </w:r>
      <w:r w:rsidR="00601741" w:rsidRPr="009E5226">
        <w:rPr>
          <w:rFonts w:ascii="Arial" w:hAnsi="Arial" w:cs="Arial"/>
          <w:szCs w:val="24"/>
          <w:lang w:eastAsia="zh-HK"/>
        </w:rPr>
        <w:t xml:space="preserve">the ARR of the investment project is 24.12%, </w:t>
      </w:r>
      <w:r w:rsidR="006A7CA7" w:rsidRPr="009E5226">
        <w:rPr>
          <w:rFonts w:ascii="Arial" w:hAnsi="Arial" w:cs="Arial"/>
          <w:szCs w:val="24"/>
          <w:lang w:eastAsia="zh-HK"/>
        </w:rPr>
        <w:t xml:space="preserve">which higher than </w:t>
      </w:r>
      <w:proofErr w:type="spellStart"/>
      <w:r w:rsidR="006A7CA7" w:rsidRPr="009E5226">
        <w:rPr>
          <w:rFonts w:ascii="Arial" w:hAnsi="Arial" w:cs="Arial"/>
          <w:szCs w:val="24"/>
          <w:lang w:eastAsia="zh-HK"/>
        </w:rPr>
        <w:t>Fosun’s</w:t>
      </w:r>
      <w:proofErr w:type="spellEnd"/>
      <w:r w:rsidR="006A7CA7" w:rsidRPr="009E5226">
        <w:rPr>
          <w:rFonts w:ascii="Arial" w:hAnsi="Arial" w:cs="Arial"/>
          <w:szCs w:val="24"/>
          <w:lang w:eastAsia="zh-HK"/>
        </w:rPr>
        <w:t xml:space="preserve"> current return on assets on the existing investment. The average rate of return can take advantages to each year calculation and mirror in the long-term return projects.</w:t>
      </w:r>
    </w:p>
    <w:p w14:paraId="030A1555" w14:textId="77777777" w:rsidR="00F91615" w:rsidRPr="009E5226" w:rsidRDefault="00F91615" w:rsidP="00A31E06">
      <w:pPr>
        <w:pStyle w:val="ListParagraph"/>
        <w:spacing w:line="360" w:lineRule="auto"/>
        <w:ind w:leftChars="0" w:left="622"/>
        <w:rPr>
          <w:rFonts w:ascii="Arial" w:hAnsi="Arial" w:cs="Arial"/>
          <w:szCs w:val="24"/>
          <w:lang w:eastAsia="zh-HK"/>
        </w:rPr>
      </w:pPr>
    </w:p>
    <w:p w14:paraId="34E118B3" w14:textId="77777777" w:rsidR="00F91615" w:rsidRPr="009E5226" w:rsidRDefault="00F91615" w:rsidP="00152359">
      <w:pPr>
        <w:pStyle w:val="ListParagraph"/>
        <w:numPr>
          <w:ilvl w:val="1"/>
          <w:numId w:val="11"/>
        </w:numPr>
        <w:spacing w:line="360" w:lineRule="auto"/>
        <w:ind w:leftChars="0"/>
        <w:rPr>
          <w:rFonts w:ascii="Arial" w:hAnsi="Arial" w:cs="Arial"/>
          <w:szCs w:val="24"/>
          <w:lang w:eastAsia="zh-HK"/>
        </w:rPr>
      </w:pPr>
      <w:r w:rsidRPr="009E5226">
        <w:rPr>
          <w:rFonts w:ascii="Arial" w:hAnsi="Arial" w:cs="Arial"/>
          <w:szCs w:val="24"/>
          <w:lang w:eastAsia="zh-HK"/>
        </w:rPr>
        <w:t xml:space="preserve">NPV – in year 2018, the ROA of </w:t>
      </w:r>
      <w:proofErr w:type="spellStart"/>
      <w:r w:rsidRPr="009E5226">
        <w:rPr>
          <w:rFonts w:ascii="Arial" w:hAnsi="Arial" w:cs="Arial"/>
          <w:szCs w:val="24"/>
          <w:lang w:eastAsia="zh-HK"/>
        </w:rPr>
        <w:t>Fosun</w:t>
      </w:r>
      <w:proofErr w:type="spellEnd"/>
      <w:r w:rsidRPr="009E5226">
        <w:rPr>
          <w:rFonts w:ascii="Arial" w:hAnsi="Arial" w:cs="Arial"/>
          <w:szCs w:val="24"/>
          <w:lang w:eastAsia="zh-HK"/>
        </w:rPr>
        <w:t xml:space="preserve"> is 1.58%, and the NPV of investment project is 4,175 million RMB. Net present value provides a means of assessing and comparing capital items or financial products with cash flows over time, such as loans, investments, insurance contract payments, and many other applications.</w:t>
      </w:r>
    </w:p>
    <w:p w14:paraId="3A7D550F" w14:textId="77777777" w:rsidR="00F91615" w:rsidRPr="009E5226" w:rsidRDefault="00F91615" w:rsidP="00A31E06">
      <w:pPr>
        <w:pStyle w:val="ListParagraph"/>
        <w:spacing w:line="360" w:lineRule="auto"/>
        <w:ind w:leftChars="0" w:left="622"/>
        <w:rPr>
          <w:rFonts w:ascii="Arial" w:hAnsi="Arial" w:cs="Arial"/>
          <w:szCs w:val="24"/>
          <w:lang w:eastAsia="zh-HK"/>
        </w:rPr>
      </w:pPr>
    </w:p>
    <w:p w14:paraId="7534FC9C" w14:textId="77777777" w:rsidR="007D5E5D" w:rsidRPr="009E5226" w:rsidRDefault="00271428" w:rsidP="00152359">
      <w:pPr>
        <w:pStyle w:val="ListParagraph"/>
        <w:numPr>
          <w:ilvl w:val="1"/>
          <w:numId w:val="11"/>
        </w:numPr>
        <w:spacing w:line="360" w:lineRule="auto"/>
        <w:ind w:leftChars="0"/>
        <w:rPr>
          <w:rFonts w:ascii="Arial" w:hAnsi="Arial" w:cs="Arial"/>
          <w:szCs w:val="24"/>
          <w:lang w:eastAsia="zh-HK"/>
        </w:rPr>
      </w:pPr>
      <w:r w:rsidRPr="009E5226">
        <w:rPr>
          <w:rFonts w:ascii="Arial" w:hAnsi="Arial" w:cs="Arial"/>
          <w:szCs w:val="24"/>
          <w:lang w:eastAsia="zh-HK"/>
        </w:rPr>
        <w:t xml:space="preserve">IRR – </w:t>
      </w:r>
      <w:r w:rsidR="000011F7" w:rsidRPr="009E5226">
        <w:rPr>
          <w:rFonts w:ascii="Arial" w:hAnsi="Arial" w:cs="Arial"/>
          <w:szCs w:val="24"/>
          <w:lang w:eastAsia="zh-HK"/>
        </w:rPr>
        <w:t xml:space="preserve">after calculation, the IRR of investment project is 17.33%. </w:t>
      </w:r>
      <w:r w:rsidR="005B28ED" w:rsidRPr="009E5226">
        <w:rPr>
          <w:rFonts w:ascii="Arial" w:hAnsi="Arial" w:cs="Arial"/>
          <w:szCs w:val="24"/>
          <w:lang w:eastAsia="zh-HK"/>
        </w:rPr>
        <w:t>Internal rate of return is an indicator of the ability to estimate the profitability of a potential investment in a capital budget</w:t>
      </w:r>
      <w:r w:rsidR="002A3F7E" w:rsidRPr="009E5226">
        <w:rPr>
          <w:rFonts w:ascii="Arial" w:hAnsi="Arial" w:cs="Arial"/>
          <w:szCs w:val="24"/>
          <w:lang w:eastAsia="zh-HK"/>
        </w:rPr>
        <w:t xml:space="preserve">, and to measure the return on </w:t>
      </w:r>
      <w:r w:rsidR="002A3F7E" w:rsidRPr="009E5226">
        <w:rPr>
          <w:rFonts w:ascii="Arial" w:hAnsi="Arial" w:cs="Arial"/>
          <w:szCs w:val="24"/>
          <w:lang w:eastAsia="zh-HK"/>
        </w:rPr>
        <w:lastRenderedPageBreak/>
        <w:t>investment. The term "internal" means that internal interest rates do not include external factors such as inflation, capital costs or various financial risks.</w:t>
      </w:r>
    </w:p>
    <w:p w14:paraId="0CCBD68D" w14:textId="77777777" w:rsidR="00271428" w:rsidRPr="009E5226" w:rsidRDefault="00271428" w:rsidP="00A31E06">
      <w:pPr>
        <w:spacing w:line="360" w:lineRule="auto"/>
        <w:rPr>
          <w:rFonts w:ascii="Arial" w:hAnsi="Arial" w:cs="Arial"/>
          <w:szCs w:val="24"/>
          <w:lang w:eastAsia="zh-HK"/>
        </w:rPr>
      </w:pPr>
    </w:p>
    <w:p w14:paraId="02F285AA" w14:textId="77777777" w:rsidR="007D5E5D" w:rsidRPr="009E5226" w:rsidRDefault="007D5E5D" w:rsidP="00A31E06">
      <w:pPr>
        <w:spacing w:line="360" w:lineRule="auto"/>
        <w:rPr>
          <w:rFonts w:ascii="Arial" w:hAnsi="Arial" w:cs="Arial"/>
          <w:szCs w:val="24"/>
          <w:lang w:eastAsia="zh-HK"/>
        </w:rPr>
      </w:pPr>
    </w:p>
    <w:p w14:paraId="2CFE8534" w14:textId="77777777" w:rsidR="00855AE5" w:rsidRPr="009E5226" w:rsidRDefault="00855AE5" w:rsidP="00A31E06">
      <w:pPr>
        <w:spacing w:line="360" w:lineRule="auto"/>
        <w:rPr>
          <w:rFonts w:ascii="Arial" w:hAnsi="Arial" w:cs="Arial"/>
          <w:b/>
          <w:bCs/>
          <w:szCs w:val="24"/>
          <w:lang w:eastAsia="zh-HK"/>
        </w:rPr>
      </w:pPr>
      <w:r w:rsidRPr="009E5226">
        <w:rPr>
          <w:rFonts w:ascii="Arial" w:hAnsi="Arial" w:cs="Arial"/>
          <w:b/>
          <w:bCs/>
          <w:szCs w:val="24"/>
          <w:lang w:eastAsia="zh-HK"/>
        </w:rPr>
        <w:t>4.9 Suggestion for Cashflow of New Project</w:t>
      </w:r>
    </w:p>
    <w:p w14:paraId="3B48E972" w14:textId="77777777" w:rsidR="00855AE5" w:rsidRPr="009E5226" w:rsidRDefault="00855AE5" w:rsidP="00A31E06">
      <w:pPr>
        <w:spacing w:line="360" w:lineRule="auto"/>
        <w:rPr>
          <w:rFonts w:ascii="Arial" w:hAnsi="Arial" w:cs="Arial"/>
          <w:szCs w:val="24"/>
          <w:lang w:eastAsia="zh-HK"/>
        </w:rPr>
      </w:pPr>
    </w:p>
    <w:p w14:paraId="773084D1" w14:textId="77777777" w:rsidR="00855AE5" w:rsidRPr="009E5226" w:rsidRDefault="006E504B" w:rsidP="00A31E06">
      <w:pPr>
        <w:spacing w:line="360" w:lineRule="auto"/>
        <w:rPr>
          <w:rFonts w:ascii="Arial" w:hAnsi="Arial" w:cs="Arial"/>
          <w:szCs w:val="24"/>
          <w:lang w:eastAsia="zh-HK"/>
        </w:rPr>
      </w:pPr>
      <w:r w:rsidRPr="009E5226">
        <w:rPr>
          <w:rFonts w:ascii="Arial" w:hAnsi="Arial" w:cs="Arial"/>
          <w:szCs w:val="24"/>
          <w:lang w:eastAsia="zh-HK"/>
        </w:rPr>
        <w:t xml:space="preserve">The new </w:t>
      </w:r>
      <w:r w:rsidRPr="009E5226">
        <w:rPr>
          <w:rFonts w:ascii="Arial" w:hAnsi="Arial" w:cs="Arial"/>
          <w:szCs w:val="24"/>
        </w:rPr>
        <w:t xml:space="preserve">regional pharmaceutical Centre plus factory in USA will </w:t>
      </w:r>
      <w:r w:rsidR="00827078" w:rsidRPr="009E5226">
        <w:rPr>
          <w:rFonts w:ascii="Arial" w:hAnsi="Arial" w:cs="Arial"/>
          <w:szCs w:val="24"/>
        </w:rPr>
        <w:t xml:space="preserve">require approximate 800 million RMB of cashflow, </w:t>
      </w:r>
      <w:r w:rsidR="00E66505" w:rsidRPr="009E5226">
        <w:rPr>
          <w:rFonts w:ascii="Arial" w:hAnsi="Arial" w:cs="Arial"/>
          <w:szCs w:val="24"/>
        </w:rPr>
        <w:t xml:space="preserve">which is 11.35% of </w:t>
      </w:r>
      <w:proofErr w:type="spellStart"/>
      <w:r w:rsidR="00E66505" w:rsidRPr="009E5226">
        <w:rPr>
          <w:rFonts w:ascii="Arial" w:hAnsi="Arial" w:cs="Arial"/>
          <w:szCs w:val="24"/>
        </w:rPr>
        <w:t>Fosun</w:t>
      </w:r>
      <w:proofErr w:type="spellEnd"/>
      <w:r w:rsidR="00E66505" w:rsidRPr="009E5226">
        <w:rPr>
          <w:rFonts w:ascii="Arial" w:hAnsi="Arial" w:cs="Arial"/>
          <w:szCs w:val="24"/>
        </w:rPr>
        <w:t xml:space="preserve"> 2018 </w:t>
      </w:r>
      <w:r w:rsidR="000324F2" w:rsidRPr="009E5226">
        <w:rPr>
          <w:rFonts w:ascii="Arial" w:hAnsi="Arial" w:cs="Arial"/>
          <w:szCs w:val="24"/>
        </w:rPr>
        <w:t>cash flow</w:t>
      </w:r>
      <w:r w:rsidR="00E66505" w:rsidRPr="009E5226">
        <w:rPr>
          <w:rFonts w:ascii="Arial" w:hAnsi="Arial" w:cs="Arial"/>
          <w:szCs w:val="24"/>
        </w:rPr>
        <w:t xml:space="preserve">. </w:t>
      </w:r>
      <w:proofErr w:type="spellStart"/>
      <w:r w:rsidR="00E66505" w:rsidRPr="009E5226">
        <w:rPr>
          <w:rFonts w:ascii="Arial" w:hAnsi="Arial" w:cs="Arial"/>
          <w:szCs w:val="24"/>
        </w:rPr>
        <w:t>Fosun</w:t>
      </w:r>
      <w:proofErr w:type="spellEnd"/>
      <w:r w:rsidR="00E66505" w:rsidRPr="009E5226">
        <w:rPr>
          <w:rFonts w:ascii="Arial" w:hAnsi="Arial" w:cs="Arial"/>
          <w:szCs w:val="24"/>
        </w:rPr>
        <w:t xml:space="preserve"> can deploy to planning the use of company internal resources </w:t>
      </w:r>
      <w:r w:rsidR="00937AB8" w:rsidRPr="009E5226">
        <w:rPr>
          <w:rFonts w:ascii="Arial" w:hAnsi="Arial" w:cs="Arial"/>
          <w:szCs w:val="24"/>
        </w:rPr>
        <w:t>to attain the liquidity requirements more satisfaction.</w:t>
      </w:r>
    </w:p>
    <w:p w14:paraId="1B642DEE" w14:textId="77777777" w:rsidR="00773FC2" w:rsidRPr="009E5226" w:rsidRDefault="002311E4" w:rsidP="00A31E06">
      <w:pPr>
        <w:widowControl/>
        <w:spacing w:line="360" w:lineRule="auto"/>
        <w:rPr>
          <w:rFonts w:ascii="Arial" w:hAnsi="Arial" w:cs="Arial"/>
          <w:szCs w:val="24"/>
        </w:rPr>
      </w:pPr>
      <w:r w:rsidRPr="009E5226">
        <w:rPr>
          <w:rFonts w:ascii="Arial" w:hAnsi="Arial" w:cs="Arial"/>
          <w:szCs w:val="24"/>
        </w:rPr>
        <w:br w:type="page"/>
      </w:r>
    </w:p>
    <w:p w14:paraId="6D42BB6E" w14:textId="77777777" w:rsidR="00FE3A4A" w:rsidRPr="009E5226" w:rsidRDefault="00821BD8" w:rsidP="00A31E06">
      <w:pPr>
        <w:pStyle w:val="ListParagraph"/>
        <w:numPr>
          <w:ilvl w:val="0"/>
          <w:numId w:val="6"/>
        </w:numPr>
        <w:spacing w:line="360" w:lineRule="auto"/>
        <w:ind w:leftChars="0"/>
        <w:rPr>
          <w:rFonts w:ascii="Arial" w:hAnsi="Arial" w:cs="Arial"/>
          <w:b/>
          <w:szCs w:val="24"/>
          <w:lang w:eastAsia="zh-HK"/>
        </w:rPr>
      </w:pPr>
      <w:r w:rsidRPr="009E5226">
        <w:rPr>
          <w:rFonts w:ascii="Arial" w:hAnsi="Arial" w:cs="Arial"/>
          <w:b/>
          <w:szCs w:val="24"/>
        </w:rPr>
        <w:lastRenderedPageBreak/>
        <w:t>Financing and Capital Management</w:t>
      </w:r>
    </w:p>
    <w:p w14:paraId="341D5F1A" w14:textId="77777777" w:rsidR="00821BD8" w:rsidRPr="009E5226" w:rsidRDefault="00821BD8" w:rsidP="00A31E06">
      <w:pPr>
        <w:spacing w:line="360" w:lineRule="auto"/>
        <w:rPr>
          <w:rFonts w:ascii="Arial" w:hAnsi="Arial" w:cs="Arial"/>
          <w:szCs w:val="24"/>
          <w:lang w:eastAsia="zh-HK"/>
        </w:rPr>
      </w:pPr>
    </w:p>
    <w:p w14:paraId="65D630E6" w14:textId="77777777" w:rsidR="00426687" w:rsidRPr="009E5226" w:rsidRDefault="00DF41A1" w:rsidP="00A31E06">
      <w:pPr>
        <w:spacing w:line="360" w:lineRule="auto"/>
        <w:rPr>
          <w:rFonts w:ascii="Arial" w:hAnsi="Arial" w:cs="Arial"/>
          <w:szCs w:val="24"/>
        </w:rPr>
      </w:pPr>
      <w:proofErr w:type="spellStart"/>
      <w:r w:rsidRPr="009E5226">
        <w:rPr>
          <w:rFonts w:ascii="Arial" w:hAnsi="Arial" w:cs="Arial"/>
          <w:szCs w:val="24"/>
          <w:lang w:eastAsia="zh-HK"/>
        </w:rPr>
        <w:t>Fosun’s</w:t>
      </w:r>
      <w:proofErr w:type="spellEnd"/>
      <w:r w:rsidRPr="009E5226">
        <w:rPr>
          <w:rFonts w:ascii="Arial" w:hAnsi="Arial" w:cs="Arial"/>
          <w:szCs w:val="24"/>
          <w:lang w:eastAsia="zh-HK"/>
        </w:rPr>
        <w:t xml:space="preserve"> new </w:t>
      </w:r>
      <w:r w:rsidRPr="009E5226">
        <w:rPr>
          <w:rFonts w:ascii="Arial" w:hAnsi="Arial" w:cs="Arial"/>
          <w:szCs w:val="24"/>
        </w:rPr>
        <w:t>regional pharmaceutical Centre plus factory</w:t>
      </w:r>
      <w:r w:rsidR="00530C5B" w:rsidRPr="009E5226">
        <w:rPr>
          <w:rFonts w:ascii="Arial" w:hAnsi="Arial" w:cs="Arial"/>
          <w:szCs w:val="24"/>
        </w:rPr>
        <w:t xml:space="preserve"> will initiate additional cash </w:t>
      </w:r>
      <w:r w:rsidR="00777E0E" w:rsidRPr="009E5226">
        <w:rPr>
          <w:rFonts w:ascii="Arial" w:hAnsi="Arial" w:cs="Arial"/>
          <w:szCs w:val="24"/>
        </w:rPr>
        <w:t>of 38,437 million RMB</w:t>
      </w:r>
      <w:r w:rsidR="006D3E72" w:rsidRPr="009E5226">
        <w:rPr>
          <w:rFonts w:ascii="Arial" w:hAnsi="Arial" w:cs="Arial"/>
          <w:szCs w:val="24"/>
        </w:rPr>
        <w:t xml:space="preserve"> according to the pervious part. The following essays will analyze the various financing program advantage and disadvantage of </w:t>
      </w:r>
      <w:proofErr w:type="spellStart"/>
      <w:r w:rsidR="006D3E72" w:rsidRPr="009E5226">
        <w:rPr>
          <w:rFonts w:ascii="Arial" w:hAnsi="Arial" w:cs="Arial"/>
          <w:szCs w:val="24"/>
        </w:rPr>
        <w:t>Fosun’s</w:t>
      </w:r>
      <w:proofErr w:type="spellEnd"/>
      <w:r w:rsidR="006D3E72" w:rsidRPr="009E5226">
        <w:rPr>
          <w:rFonts w:ascii="Arial" w:hAnsi="Arial" w:cs="Arial"/>
          <w:szCs w:val="24"/>
        </w:rPr>
        <w:t xml:space="preserve"> capital management analysis.</w:t>
      </w:r>
    </w:p>
    <w:p w14:paraId="651EDA31" w14:textId="77777777" w:rsidR="00AA4570" w:rsidRPr="009E5226" w:rsidRDefault="00AA4570" w:rsidP="00A31E06">
      <w:pPr>
        <w:spacing w:line="360" w:lineRule="auto"/>
        <w:rPr>
          <w:rFonts w:ascii="Arial" w:hAnsi="Arial" w:cs="Arial"/>
          <w:szCs w:val="24"/>
        </w:rPr>
      </w:pPr>
    </w:p>
    <w:p w14:paraId="6BA5868E" w14:textId="77777777" w:rsidR="00480F5C" w:rsidRDefault="00A03B39" w:rsidP="00A31E06">
      <w:pPr>
        <w:spacing w:line="360" w:lineRule="auto"/>
        <w:rPr>
          <w:rFonts w:ascii="Arial" w:hAnsi="Arial" w:cs="Arial"/>
          <w:b/>
          <w:bCs/>
          <w:szCs w:val="24"/>
        </w:rPr>
      </w:pPr>
      <w:r w:rsidRPr="009E5226">
        <w:rPr>
          <w:rFonts w:ascii="Arial" w:hAnsi="Arial" w:cs="Arial"/>
          <w:b/>
          <w:bCs/>
          <w:szCs w:val="24"/>
        </w:rPr>
        <w:t>5.1 Financing Methods for Analyzing</w:t>
      </w:r>
    </w:p>
    <w:p w14:paraId="4827DFFC" w14:textId="77777777" w:rsidR="00AA4570" w:rsidRPr="009E5226" w:rsidRDefault="00AA4570" w:rsidP="00A31E06">
      <w:pPr>
        <w:spacing w:line="360" w:lineRule="auto"/>
        <w:rPr>
          <w:rFonts w:ascii="Arial" w:hAnsi="Arial" w:cs="Arial"/>
          <w:b/>
          <w:bCs/>
          <w:szCs w:val="24"/>
        </w:rPr>
      </w:pPr>
    </w:p>
    <w:p w14:paraId="3CC89DB0" w14:textId="77777777" w:rsidR="00A03B39" w:rsidRPr="009E5226" w:rsidRDefault="00EF12D2" w:rsidP="00A31E06">
      <w:pPr>
        <w:spacing w:line="360" w:lineRule="auto"/>
        <w:rPr>
          <w:rFonts w:ascii="Arial" w:hAnsi="Arial" w:cs="Arial"/>
          <w:szCs w:val="24"/>
        </w:rPr>
      </w:pPr>
      <w:r w:rsidRPr="009E5226">
        <w:rPr>
          <w:rFonts w:ascii="Arial" w:hAnsi="Arial" w:cs="Arial"/>
          <w:noProof/>
        </w:rPr>
        <w:drawing>
          <wp:inline distT="0" distB="0" distL="0" distR="0" wp14:anchorId="58E6030E" wp14:editId="0B101757">
            <wp:extent cx="5263109" cy="211974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cstate="print"/>
                    <a:srcRect l="31141" t="36426" r="24180" b="31583"/>
                    <a:stretch/>
                  </pic:blipFill>
                  <pic:spPr bwMode="auto">
                    <a:xfrm>
                      <a:off x="0" y="0"/>
                      <a:ext cx="5347346" cy="2153672"/>
                    </a:xfrm>
                    <a:prstGeom prst="rect">
                      <a:avLst/>
                    </a:prstGeom>
                    <a:ln>
                      <a:noFill/>
                    </a:ln>
                    <a:extLst>
                      <a:ext uri="{53640926-AAD7-44D8-BBD7-CCE9431645EC}">
                        <a14:shadowObscured xmlns:a14="http://schemas.microsoft.com/office/drawing/2010/main"/>
                      </a:ext>
                    </a:extLst>
                  </pic:spPr>
                </pic:pic>
              </a:graphicData>
            </a:graphic>
          </wp:inline>
        </w:drawing>
      </w:r>
    </w:p>
    <w:p w14:paraId="77564C4A" w14:textId="77777777" w:rsidR="00EF12D2" w:rsidRPr="009E5226" w:rsidRDefault="00EF12D2" w:rsidP="00A31E06">
      <w:pPr>
        <w:spacing w:line="360" w:lineRule="auto"/>
        <w:rPr>
          <w:rFonts w:ascii="Arial" w:hAnsi="Arial" w:cs="Arial"/>
          <w:szCs w:val="24"/>
        </w:rPr>
      </w:pPr>
    </w:p>
    <w:p w14:paraId="44B9AD8A" w14:textId="77777777" w:rsidR="00A03B39" w:rsidRPr="00AA4570" w:rsidRDefault="00BC64BB" w:rsidP="00A31E06">
      <w:pPr>
        <w:pStyle w:val="ListParagraph"/>
        <w:numPr>
          <w:ilvl w:val="0"/>
          <w:numId w:val="10"/>
        </w:numPr>
        <w:spacing w:line="360" w:lineRule="auto"/>
        <w:ind w:leftChars="0"/>
        <w:rPr>
          <w:rFonts w:ascii="Arial" w:hAnsi="Arial" w:cs="Arial"/>
          <w:szCs w:val="24"/>
        </w:rPr>
      </w:pPr>
      <w:r w:rsidRPr="009E5226">
        <w:rPr>
          <w:rFonts w:ascii="Arial" w:hAnsi="Arial" w:cs="Arial"/>
          <w:szCs w:val="24"/>
        </w:rPr>
        <w:t xml:space="preserve">Cash Payments – </w:t>
      </w:r>
      <w:r w:rsidR="00556D52" w:rsidRPr="009E5226">
        <w:rPr>
          <w:rFonts w:ascii="Arial" w:hAnsi="Arial" w:cs="Arial"/>
          <w:szCs w:val="24"/>
        </w:rPr>
        <w:t xml:space="preserve">is the sources of funding. According to the analyzing, </w:t>
      </w:r>
      <w:proofErr w:type="spellStart"/>
      <w:r w:rsidR="00556D52" w:rsidRPr="009E5226">
        <w:rPr>
          <w:rFonts w:ascii="Arial" w:hAnsi="Arial" w:cs="Arial"/>
          <w:szCs w:val="24"/>
        </w:rPr>
        <w:t>Fosun</w:t>
      </w:r>
      <w:proofErr w:type="spellEnd"/>
      <w:r w:rsidR="00556D52" w:rsidRPr="009E5226">
        <w:rPr>
          <w:rFonts w:ascii="Arial" w:hAnsi="Arial" w:cs="Arial"/>
          <w:szCs w:val="24"/>
        </w:rPr>
        <w:t xml:space="preserve"> is in a stable </w:t>
      </w:r>
      <w:r w:rsidR="00556D52" w:rsidRPr="00AA4570">
        <w:rPr>
          <w:rFonts w:ascii="Arial" w:hAnsi="Arial" w:cs="Arial"/>
          <w:szCs w:val="24"/>
        </w:rPr>
        <w:t xml:space="preserve">financial status, </w:t>
      </w:r>
      <w:r w:rsidR="007D3238" w:rsidRPr="00AA4570">
        <w:rPr>
          <w:rFonts w:ascii="Arial" w:hAnsi="Arial" w:cs="Arial"/>
          <w:szCs w:val="24"/>
        </w:rPr>
        <w:t>although</w:t>
      </w:r>
      <w:r w:rsidR="00556D52" w:rsidRPr="00AA4570">
        <w:rPr>
          <w:rFonts w:ascii="Arial" w:hAnsi="Arial" w:cs="Arial"/>
          <w:szCs w:val="24"/>
        </w:rPr>
        <w:t xml:space="preserve"> the net debt ratio is stead</w:t>
      </w:r>
      <w:r w:rsidR="007D3238" w:rsidRPr="00AA4570">
        <w:rPr>
          <w:rFonts w:ascii="Arial" w:hAnsi="Arial" w:cs="Arial"/>
          <w:szCs w:val="24"/>
        </w:rPr>
        <w:t>y increase, but</w:t>
      </w:r>
      <w:r w:rsidR="002A48D4" w:rsidRPr="00AA4570">
        <w:rPr>
          <w:rFonts w:ascii="Arial" w:hAnsi="Arial" w:cs="Arial"/>
          <w:szCs w:val="24"/>
        </w:rPr>
        <w:t xml:space="preserve"> the cash ratio of </w:t>
      </w:r>
      <w:proofErr w:type="spellStart"/>
      <w:r w:rsidR="002A48D4" w:rsidRPr="00AA4570">
        <w:rPr>
          <w:rFonts w:ascii="Arial" w:hAnsi="Arial" w:cs="Arial"/>
          <w:szCs w:val="24"/>
        </w:rPr>
        <w:t>Fosun</w:t>
      </w:r>
      <w:r w:rsidR="002A48D4" w:rsidRPr="00AA4570">
        <w:rPr>
          <w:rFonts w:ascii="Arial" w:hAnsi="Arial" w:cs="Arial"/>
          <w:szCs w:val="24"/>
          <w:lang w:eastAsia="zh-HK"/>
        </w:rPr>
        <w:t>i</w:t>
      </w:r>
      <w:r w:rsidR="009371C4" w:rsidRPr="00AA4570">
        <w:rPr>
          <w:rFonts w:ascii="Arial" w:hAnsi="Arial" w:cs="Arial"/>
          <w:szCs w:val="24"/>
        </w:rPr>
        <w:t>n</w:t>
      </w:r>
      <w:proofErr w:type="spellEnd"/>
      <w:r w:rsidR="009371C4" w:rsidRPr="00AA4570">
        <w:rPr>
          <w:rFonts w:ascii="Arial" w:hAnsi="Arial" w:cs="Arial"/>
          <w:szCs w:val="24"/>
        </w:rPr>
        <w:t xml:space="preserve"> year 2018 ha</w:t>
      </w:r>
      <w:r w:rsidR="002A48D4" w:rsidRPr="00AA4570">
        <w:rPr>
          <w:rFonts w:ascii="Arial" w:hAnsi="Arial" w:cs="Arial"/>
          <w:szCs w:val="24"/>
          <w:lang w:eastAsia="zh-HK"/>
        </w:rPr>
        <w:t>s</w:t>
      </w:r>
      <w:r w:rsidR="009371C4" w:rsidRPr="00AA4570">
        <w:rPr>
          <w:rFonts w:ascii="Arial" w:hAnsi="Arial" w:cs="Arial"/>
          <w:szCs w:val="24"/>
        </w:rPr>
        <w:t xml:space="preserve"> remarkable growth</w:t>
      </w:r>
      <w:r w:rsidR="007D3238" w:rsidRPr="00AA4570">
        <w:rPr>
          <w:rFonts w:ascii="Arial" w:hAnsi="Arial" w:cs="Arial"/>
          <w:szCs w:val="24"/>
        </w:rPr>
        <w:t xml:space="preserve"> and net interest </w:t>
      </w:r>
      <w:r w:rsidR="002A48D4" w:rsidRPr="00AA4570">
        <w:rPr>
          <w:rFonts w:ascii="Arial" w:hAnsi="Arial" w:cs="Arial"/>
          <w:szCs w:val="24"/>
        </w:rPr>
        <w:t>expenses keep</w:t>
      </w:r>
      <w:r w:rsidR="007D3238" w:rsidRPr="00AA4570">
        <w:rPr>
          <w:rFonts w:ascii="Arial" w:hAnsi="Arial" w:cs="Arial"/>
          <w:szCs w:val="24"/>
        </w:rPr>
        <w:t xml:space="preserve"> decrease. It might be a slight impact to the future development of </w:t>
      </w:r>
      <w:proofErr w:type="spellStart"/>
      <w:r w:rsidR="007D3238" w:rsidRPr="00AA4570">
        <w:rPr>
          <w:rFonts w:ascii="Arial" w:hAnsi="Arial" w:cs="Arial"/>
          <w:szCs w:val="24"/>
        </w:rPr>
        <w:t>Fosun</w:t>
      </w:r>
      <w:proofErr w:type="spellEnd"/>
      <w:r w:rsidR="007D3238" w:rsidRPr="00AA4570">
        <w:rPr>
          <w:rFonts w:ascii="Arial" w:hAnsi="Arial" w:cs="Arial"/>
          <w:szCs w:val="24"/>
        </w:rPr>
        <w:t>.</w:t>
      </w:r>
    </w:p>
    <w:p w14:paraId="22436E50" w14:textId="77777777" w:rsidR="00C5252C" w:rsidRPr="009E5226" w:rsidRDefault="00C5252C" w:rsidP="00A31E06">
      <w:pPr>
        <w:pStyle w:val="ListParagraph"/>
        <w:spacing w:line="360" w:lineRule="auto"/>
        <w:ind w:leftChars="0" w:left="720"/>
        <w:rPr>
          <w:rFonts w:ascii="Arial" w:hAnsi="Arial" w:cs="Arial"/>
          <w:szCs w:val="24"/>
        </w:rPr>
      </w:pPr>
    </w:p>
    <w:p w14:paraId="0FEBAB1D" w14:textId="77777777" w:rsidR="00C5252C" w:rsidRPr="009E5226" w:rsidRDefault="00BC64BB" w:rsidP="00A31E06">
      <w:pPr>
        <w:pStyle w:val="ListParagraph"/>
        <w:numPr>
          <w:ilvl w:val="0"/>
          <w:numId w:val="10"/>
        </w:numPr>
        <w:spacing w:line="360" w:lineRule="auto"/>
        <w:ind w:leftChars="0"/>
        <w:rPr>
          <w:rFonts w:ascii="Arial" w:hAnsi="Arial" w:cs="Arial"/>
          <w:szCs w:val="24"/>
        </w:rPr>
      </w:pPr>
      <w:r w:rsidRPr="009E5226">
        <w:rPr>
          <w:rFonts w:ascii="Arial" w:hAnsi="Arial" w:cs="Arial"/>
          <w:szCs w:val="24"/>
        </w:rPr>
        <w:t xml:space="preserve">Bank Loan Financing – </w:t>
      </w:r>
      <w:proofErr w:type="spellStart"/>
      <w:r w:rsidR="003900DD" w:rsidRPr="009E5226">
        <w:rPr>
          <w:rFonts w:ascii="Arial" w:hAnsi="Arial" w:cs="Arial"/>
          <w:szCs w:val="24"/>
        </w:rPr>
        <w:t>Fosun</w:t>
      </w:r>
      <w:proofErr w:type="spellEnd"/>
      <w:r w:rsidR="003900DD" w:rsidRPr="00AA4570">
        <w:rPr>
          <w:rFonts w:ascii="Arial" w:hAnsi="Arial" w:cs="Arial"/>
          <w:szCs w:val="24"/>
        </w:rPr>
        <w:t xml:space="preserve"> ha</w:t>
      </w:r>
      <w:r w:rsidR="002A48D4" w:rsidRPr="00AA4570">
        <w:rPr>
          <w:rFonts w:ascii="Arial" w:hAnsi="Arial" w:cs="Arial"/>
          <w:szCs w:val="24"/>
          <w:lang w:eastAsia="zh-HK"/>
        </w:rPr>
        <w:t>s</w:t>
      </w:r>
      <w:r w:rsidR="003900DD" w:rsidRPr="00AA4570">
        <w:rPr>
          <w:rFonts w:ascii="Arial" w:hAnsi="Arial" w:cs="Arial"/>
          <w:szCs w:val="24"/>
        </w:rPr>
        <w:t xml:space="preserve"> more numbers of bank loan compare with year 2016 and 2017, </w:t>
      </w:r>
      <w:r w:rsidR="00C84BAF" w:rsidRPr="00AA4570">
        <w:rPr>
          <w:rFonts w:ascii="Arial" w:hAnsi="Arial" w:cs="Arial"/>
          <w:szCs w:val="24"/>
        </w:rPr>
        <w:t xml:space="preserve">which </w:t>
      </w:r>
      <w:r w:rsidR="003900DD" w:rsidRPr="00AA4570">
        <w:rPr>
          <w:rFonts w:ascii="Arial" w:hAnsi="Arial" w:cs="Arial"/>
          <w:szCs w:val="24"/>
        </w:rPr>
        <w:t xml:space="preserve">influence </w:t>
      </w:r>
      <w:r w:rsidR="00C84BAF" w:rsidRPr="00AA4570">
        <w:rPr>
          <w:rFonts w:ascii="Arial" w:hAnsi="Arial" w:cs="Arial"/>
          <w:szCs w:val="24"/>
        </w:rPr>
        <w:t>by the</w:t>
      </w:r>
      <w:r w:rsidR="00526D6A">
        <w:rPr>
          <w:rFonts w:ascii="Arial" w:hAnsi="Arial" w:cs="Arial" w:hint="eastAsia"/>
          <w:szCs w:val="24"/>
          <w:lang w:eastAsia="zh-HK"/>
        </w:rPr>
        <w:t xml:space="preserve"> </w:t>
      </w:r>
      <w:r w:rsidR="00C84BAF" w:rsidRPr="00AA4570">
        <w:rPr>
          <w:rFonts w:ascii="Arial" w:hAnsi="Arial" w:cs="Arial"/>
          <w:szCs w:val="24"/>
        </w:rPr>
        <w:t xml:space="preserve">fake vaccines of China in year 2017; the drop of sales cause </w:t>
      </w:r>
      <w:proofErr w:type="spellStart"/>
      <w:r w:rsidR="00C84BAF" w:rsidRPr="00AA4570">
        <w:rPr>
          <w:rFonts w:ascii="Arial" w:hAnsi="Arial" w:cs="Arial"/>
          <w:szCs w:val="24"/>
        </w:rPr>
        <w:t>Fosun</w:t>
      </w:r>
      <w:proofErr w:type="spellEnd"/>
      <w:r w:rsidR="00C84BAF" w:rsidRPr="00AA4570">
        <w:rPr>
          <w:rFonts w:ascii="Arial" w:hAnsi="Arial" w:cs="Arial"/>
          <w:szCs w:val="24"/>
        </w:rPr>
        <w:t xml:space="preserve"> to borrow </w:t>
      </w:r>
      <w:r w:rsidR="00AA3E18" w:rsidRPr="00AA4570">
        <w:rPr>
          <w:rFonts w:ascii="Arial" w:hAnsi="Arial" w:cs="Arial"/>
          <w:szCs w:val="24"/>
          <w:lang w:eastAsia="zh-HK"/>
        </w:rPr>
        <w:t xml:space="preserve">long-term </w:t>
      </w:r>
      <w:r w:rsidR="00C84BAF" w:rsidRPr="00AA4570">
        <w:rPr>
          <w:rFonts w:ascii="Arial" w:hAnsi="Arial" w:cs="Arial"/>
          <w:szCs w:val="24"/>
        </w:rPr>
        <w:t xml:space="preserve">loan </w:t>
      </w:r>
      <w:r w:rsidR="00C84BAF" w:rsidRPr="00AA4570">
        <w:rPr>
          <w:rFonts w:ascii="Arial" w:hAnsi="Arial" w:cs="Arial"/>
          <w:szCs w:val="24"/>
        </w:rPr>
        <w:lastRenderedPageBreak/>
        <w:t>f</w:t>
      </w:r>
      <w:r w:rsidR="002A48D4" w:rsidRPr="00AA4570">
        <w:rPr>
          <w:rFonts w:ascii="Arial" w:hAnsi="Arial" w:cs="Arial"/>
          <w:szCs w:val="24"/>
          <w:lang w:eastAsia="zh-HK"/>
        </w:rPr>
        <w:t>ro</w:t>
      </w:r>
      <w:r w:rsidR="00C84BAF" w:rsidRPr="00AA4570">
        <w:rPr>
          <w:rFonts w:ascii="Arial" w:hAnsi="Arial" w:cs="Arial"/>
          <w:szCs w:val="24"/>
        </w:rPr>
        <w:t>m bank.</w:t>
      </w:r>
      <w:r w:rsidR="00526D6A">
        <w:rPr>
          <w:rFonts w:ascii="Arial" w:hAnsi="Arial" w:cs="Arial" w:hint="eastAsia"/>
          <w:szCs w:val="24"/>
          <w:lang w:eastAsia="zh-HK"/>
        </w:rPr>
        <w:t xml:space="preserve"> </w:t>
      </w:r>
      <w:proofErr w:type="spellStart"/>
      <w:r w:rsidR="00AA3E18" w:rsidRPr="00AA4570">
        <w:rPr>
          <w:rFonts w:ascii="Arial" w:eastAsiaTheme="majorEastAsia" w:hAnsi="Arial" w:cs="Arial"/>
          <w:kern w:val="0"/>
          <w:szCs w:val="24"/>
          <w:lang w:eastAsia="zh-HK"/>
        </w:rPr>
        <w:t>Fosun’s</w:t>
      </w:r>
      <w:proofErr w:type="spellEnd"/>
      <w:r w:rsidR="00AA3E18" w:rsidRPr="00AA4570">
        <w:rPr>
          <w:rFonts w:ascii="Arial" w:eastAsiaTheme="majorEastAsia" w:hAnsi="Arial" w:cs="Arial"/>
          <w:kern w:val="0"/>
          <w:szCs w:val="24"/>
          <w:lang w:eastAsia="zh-HK"/>
        </w:rPr>
        <w:t xml:space="preserve"> new investment project need</w:t>
      </w:r>
      <w:r w:rsidR="002A48D4" w:rsidRPr="00AA4570">
        <w:rPr>
          <w:rFonts w:ascii="Arial" w:eastAsiaTheme="majorEastAsia" w:hAnsi="Arial" w:cs="Arial"/>
          <w:kern w:val="0"/>
          <w:szCs w:val="24"/>
          <w:lang w:eastAsia="zh-HK"/>
        </w:rPr>
        <w:t>s</w:t>
      </w:r>
      <w:r w:rsidR="00AA3E18" w:rsidRPr="00AA4570">
        <w:rPr>
          <w:rFonts w:ascii="Arial" w:eastAsiaTheme="majorEastAsia" w:hAnsi="Arial" w:cs="Arial"/>
          <w:kern w:val="0"/>
          <w:szCs w:val="24"/>
          <w:lang w:eastAsia="zh-HK"/>
        </w:rPr>
        <w:t xml:space="preserve"> to rais</w:t>
      </w:r>
      <w:r w:rsidR="00AA3E18" w:rsidRPr="009E5226">
        <w:rPr>
          <w:rFonts w:ascii="Arial" w:eastAsiaTheme="majorEastAsia" w:hAnsi="Arial" w:cs="Arial"/>
          <w:kern w:val="0"/>
          <w:szCs w:val="24"/>
          <w:lang w:eastAsia="zh-HK"/>
        </w:rPr>
        <w:t xml:space="preserve">e </w:t>
      </w:r>
      <w:r w:rsidR="00AA3E18" w:rsidRPr="009E5226">
        <w:rPr>
          <w:rFonts w:ascii="Arial" w:hAnsi="Arial" w:cs="Arial"/>
          <w:szCs w:val="24"/>
        </w:rPr>
        <w:t>38,437 million RMB</w:t>
      </w:r>
      <w:r w:rsidR="00AA3E18" w:rsidRPr="009E5226">
        <w:rPr>
          <w:rFonts w:ascii="Arial" w:hAnsi="Arial" w:cs="Arial"/>
          <w:szCs w:val="24"/>
          <w:lang w:eastAsia="zh-HK"/>
        </w:rPr>
        <w:t xml:space="preserve"> as investment </w:t>
      </w:r>
      <w:r w:rsidR="00264BA3" w:rsidRPr="009E5226">
        <w:rPr>
          <w:rFonts w:ascii="Arial" w:hAnsi="Arial" w:cs="Arial"/>
          <w:szCs w:val="24"/>
          <w:lang w:eastAsia="zh-HK"/>
        </w:rPr>
        <w:t>funding;</w:t>
      </w:r>
      <w:r w:rsidR="00AA3E18" w:rsidRPr="009E5226">
        <w:rPr>
          <w:rFonts w:ascii="Arial" w:hAnsi="Arial" w:cs="Arial"/>
          <w:szCs w:val="24"/>
          <w:lang w:eastAsia="zh-HK"/>
        </w:rPr>
        <w:t xml:space="preserve"> it’s feasible for </w:t>
      </w:r>
      <w:proofErr w:type="spellStart"/>
      <w:r w:rsidR="00AA3E18" w:rsidRPr="009E5226">
        <w:rPr>
          <w:rFonts w:ascii="Arial" w:hAnsi="Arial" w:cs="Arial"/>
          <w:szCs w:val="24"/>
          <w:lang w:eastAsia="zh-HK"/>
        </w:rPr>
        <w:t>Fosun</w:t>
      </w:r>
      <w:proofErr w:type="spellEnd"/>
      <w:r w:rsidR="00AA3E18" w:rsidRPr="009E5226">
        <w:rPr>
          <w:rFonts w:ascii="Arial" w:hAnsi="Arial" w:cs="Arial"/>
          <w:szCs w:val="24"/>
          <w:lang w:eastAsia="zh-HK"/>
        </w:rPr>
        <w:t xml:space="preserve"> to </w:t>
      </w:r>
      <w:r w:rsidR="00AA3E18" w:rsidRPr="009E5226">
        <w:rPr>
          <w:rFonts w:ascii="Arial" w:hAnsi="Arial" w:cs="Arial"/>
          <w:szCs w:val="24"/>
        </w:rPr>
        <w:t>borrow</w:t>
      </w:r>
      <w:r w:rsidR="00526D6A">
        <w:rPr>
          <w:rFonts w:ascii="Arial" w:hAnsi="Arial" w:cs="Arial" w:hint="eastAsia"/>
          <w:szCs w:val="24"/>
          <w:lang w:eastAsia="zh-HK"/>
        </w:rPr>
        <w:t xml:space="preserve"> </w:t>
      </w:r>
      <w:r w:rsidR="002A48D4" w:rsidRPr="00AA4570">
        <w:rPr>
          <w:rFonts w:ascii="Arial" w:hAnsi="Arial" w:cs="Arial"/>
          <w:szCs w:val="24"/>
          <w:lang w:eastAsia="zh-HK"/>
        </w:rPr>
        <w:t xml:space="preserve">from </w:t>
      </w:r>
      <w:r w:rsidR="00AA3E18" w:rsidRPr="00AA4570">
        <w:rPr>
          <w:rFonts w:ascii="Arial" w:hAnsi="Arial" w:cs="Arial"/>
          <w:szCs w:val="24"/>
          <w:lang w:eastAsia="zh-HK"/>
        </w:rPr>
        <w:t>long-t</w:t>
      </w:r>
      <w:r w:rsidR="00AA3E18" w:rsidRPr="009E5226">
        <w:rPr>
          <w:rFonts w:ascii="Arial" w:hAnsi="Arial" w:cs="Arial"/>
          <w:szCs w:val="24"/>
          <w:lang w:eastAsia="zh-HK"/>
        </w:rPr>
        <w:t xml:space="preserve">erm </w:t>
      </w:r>
      <w:r w:rsidR="00AA3E18" w:rsidRPr="009E5226">
        <w:rPr>
          <w:rFonts w:ascii="Arial" w:hAnsi="Arial" w:cs="Arial"/>
          <w:szCs w:val="24"/>
        </w:rPr>
        <w:t xml:space="preserve">loan </w:t>
      </w:r>
      <w:r w:rsidR="00AA3E18" w:rsidRPr="009E5226">
        <w:rPr>
          <w:rFonts w:ascii="Arial" w:hAnsi="Arial" w:cs="Arial"/>
          <w:szCs w:val="24"/>
          <w:lang w:eastAsia="zh-HK"/>
        </w:rPr>
        <w:t>program.</w:t>
      </w:r>
    </w:p>
    <w:p w14:paraId="5F1025EA" w14:textId="77777777" w:rsidR="00C5252C" w:rsidRPr="00526D6A" w:rsidRDefault="00C5252C" w:rsidP="00A31E06">
      <w:pPr>
        <w:pStyle w:val="ListParagraph"/>
        <w:spacing w:line="360" w:lineRule="auto"/>
        <w:ind w:leftChars="0" w:left="720"/>
        <w:rPr>
          <w:rFonts w:ascii="Arial" w:hAnsi="Arial" w:cs="Arial"/>
          <w:szCs w:val="24"/>
        </w:rPr>
      </w:pPr>
    </w:p>
    <w:p w14:paraId="098B6C8F" w14:textId="77777777" w:rsidR="00C60898" w:rsidRPr="00AA4570" w:rsidRDefault="00BC64BB" w:rsidP="00A31E06">
      <w:pPr>
        <w:pStyle w:val="ListParagraph"/>
        <w:numPr>
          <w:ilvl w:val="0"/>
          <w:numId w:val="10"/>
        </w:numPr>
        <w:spacing w:line="360" w:lineRule="auto"/>
        <w:ind w:leftChars="0"/>
        <w:rPr>
          <w:rFonts w:ascii="Arial" w:eastAsiaTheme="majorEastAsia" w:hAnsi="Arial" w:cs="Arial"/>
          <w:szCs w:val="24"/>
        </w:rPr>
      </w:pPr>
      <w:r w:rsidRPr="009E5226">
        <w:rPr>
          <w:rFonts w:ascii="Arial" w:eastAsiaTheme="majorEastAsia" w:hAnsi="Arial" w:cs="Arial"/>
          <w:szCs w:val="24"/>
        </w:rPr>
        <w:t>Commercial Credit Financing –</w:t>
      </w:r>
      <w:r w:rsidR="000E0310" w:rsidRPr="009E5226">
        <w:rPr>
          <w:rFonts w:ascii="Arial" w:eastAsiaTheme="majorEastAsia" w:hAnsi="Arial" w:cs="Arial"/>
          <w:kern w:val="0"/>
          <w:szCs w:val="24"/>
        </w:rPr>
        <w:t>is the pre-approved amount issued by the bank to the company, and the borrowing company can visit the company at any time to fulfill various financial obligations.</w:t>
      </w:r>
      <w:r w:rsidR="00526D6A">
        <w:rPr>
          <w:rFonts w:ascii="Arial" w:eastAsiaTheme="majorEastAsia" w:hAnsi="Arial" w:cs="Arial" w:hint="eastAsia"/>
          <w:kern w:val="0"/>
          <w:szCs w:val="24"/>
          <w:lang w:eastAsia="zh-HK"/>
        </w:rPr>
        <w:t xml:space="preserve"> </w:t>
      </w:r>
      <w:proofErr w:type="spellStart"/>
      <w:r w:rsidR="000E0310" w:rsidRPr="009E5226">
        <w:rPr>
          <w:rFonts w:ascii="Arial" w:eastAsiaTheme="majorEastAsia" w:hAnsi="Arial" w:cs="Arial"/>
          <w:kern w:val="0"/>
          <w:szCs w:val="24"/>
          <w:lang w:eastAsia="zh-HK"/>
        </w:rPr>
        <w:t>Fosun</w:t>
      </w:r>
      <w:r w:rsidR="00C60898" w:rsidRPr="009E5226">
        <w:rPr>
          <w:rFonts w:ascii="Arial" w:eastAsiaTheme="majorEastAsia" w:hAnsi="Arial" w:cs="Arial"/>
          <w:kern w:val="0"/>
          <w:szCs w:val="24"/>
          <w:lang w:eastAsia="zh-HK"/>
        </w:rPr>
        <w:t>’s</w:t>
      </w:r>
      <w:proofErr w:type="spellEnd"/>
      <w:r w:rsidR="00C60898" w:rsidRPr="009E5226">
        <w:rPr>
          <w:rFonts w:ascii="Arial" w:eastAsiaTheme="majorEastAsia" w:hAnsi="Arial" w:cs="Arial"/>
          <w:kern w:val="0"/>
          <w:szCs w:val="24"/>
          <w:lang w:eastAsia="zh-HK"/>
        </w:rPr>
        <w:t xml:space="preserve"> new investment projec</w:t>
      </w:r>
      <w:r w:rsidR="00C60898" w:rsidRPr="00AA4570">
        <w:rPr>
          <w:rFonts w:ascii="Arial" w:eastAsiaTheme="majorEastAsia" w:hAnsi="Arial" w:cs="Arial"/>
          <w:kern w:val="0"/>
          <w:szCs w:val="24"/>
          <w:lang w:eastAsia="zh-HK"/>
        </w:rPr>
        <w:t>t need</w:t>
      </w:r>
      <w:r w:rsidR="002A48D4" w:rsidRPr="00AA4570">
        <w:rPr>
          <w:rFonts w:ascii="Arial" w:eastAsiaTheme="majorEastAsia" w:hAnsi="Arial" w:cs="Arial"/>
          <w:kern w:val="0"/>
          <w:szCs w:val="24"/>
          <w:lang w:eastAsia="zh-HK"/>
        </w:rPr>
        <w:t>s</w:t>
      </w:r>
      <w:r w:rsidR="00C60898" w:rsidRPr="00AA4570">
        <w:rPr>
          <w:rFonts w:ascii="Arial" w:eastAsiaTheme="majorEastAsia" w:hAnsi="Arial" w:cs="Arial"/>
          <w:kern w:val="0"/>
          <w:szCs w:val="24"/>
          <w:lang w:eastAsia="zh-HK"/>
        </w:rPr>
        <w:t xml:space="preserve"> to raise </w:t>
      </w:r>
      <w:r w:rsidR="00C60898" w:rsidRPr="00AA4570">
        <w:rPr>
          <w:rFonts w:ascii="Arial" w:hAnsi="Arial" w:cs="Arial"/>
          <w:szCs w:val="24"/>
        </w:rPr>
        <w:t>38,437 million RMB</w:t>
      </w:r>
      <w:r w:rsidR="00C60898" w:rsidRPr="00AA4570">
        <w:rPr>
          <w:rFonts w:ascii="Arial" w:hAnsi="Arial" w:cs="Arial"/>
          <w:szCs w:val="24"/>
          <w:lang w:eastAsia="zh-HK"/>
        </w:rPr>
        <w:t xml:space="preserve"> as investment </w:t>
      </w:r>
      <w:r w:rsidR="00264BA3" w:rsidRPr="00AA4570">
        <w:rPr>
          <w:rFonts w:ascii="Arial" w:hAnsi="Arial" w:cs="Arial"/>
          <w:szCs w:val="24"/>
          <w:lang w:eastAsia="zh-HK"/>
        </w:rPr>
        <w:t>funding;</w:t>
      </w:r>
      <w:r w:rsidR="00C60898" w:rsidRPr="00AA4570">
        <w:rPr>
          <w:rFonts w:ascii="Arial" w:hAnsi="Arial" w:cs="Arial"/>
          <w:szCs w:val="24"/>
          <w:lang w:eastAsia="zh-HK"/>
        </w:rPr>
        <w:t xml:space="preserve"> it’s </w:t>
      </w:r>
      <w:r w:rsidR="00AA3E18" w:rsidRPr="00AA4570">
        <w:rPr>
          <w:rFonts w:ascii="Arial" w:hAnsi="Arial" w:cs="Arial"/>
          <w:szCs w:val="24"/>
          <w:lang w:eastAsia="zh-HK"/>
        </w:rPr>
        <w:t xml:space="preserve">not </w:t>
      </w:r>
      <w:r w:rsidR="00C60898" w:rsidRPr="00AA4570">
        <w:rPr>
          <w:rFonts w:ascii="Arial" w:hAnsi="Arial" w:cs="Arial"/>
          <w:szCs w:val="24"/>
          <w:lang w:eastAsia="zh-HK"/>
        </w:rPr>
        <w:t>fea</w:t>
      </w:r>
      <w:r w:rsidR="00487D0B" w:rsidRPr="00AA4570">
        <w:rPr>
          <w:rFonts w:ascii="Arial" w:hAnsi="Arial" w:cs="Arial"/>
          <w:szCs w:val="24"/>
          <w:lang w:eastAsia="zh-HK"/>
        </w:rPr>
        <w:t xml:space="preserve">sible for </w:t>
      </w:r>
      <w:proofErr w:type="spellStart"/>
      <w:r w:rsidR="00487D0B" w:rsidRPr="00AA4570">
        <w:rPr>
          <w:rFonts w:ascii="Arial" w:hAnsi="Arial" w:cs="Arial"/>
          <w:szCs w:val="24"/>
          <w:lang w:eastAsia="zh-HK"/>
        </w:rPr>
        <w:t>Fosun</w:t>
      </w:r>
      <w:proofErr w:type="spellEnd"/>
      <w:r w:rsidR="00487D0B" w:rsidRPr="00AA4570">
        <w:rPr>
          <w:rFonts w:ascii="Arial" w:hAnsi="Arial" w:cs="Arial"/>
          <w:szCs w:val="24"/>
          <w:lang w:eastAsia="zh-HK"/>
        </w:rPr>
        <w:t xml:space="preserve"> to conduct fund-</w:t>
      </w:r>
      <w:r w:rsidR="00C60898" w:rsidRPr="00AA4570">
        <w:rPr>
          <w:rFonts w:ascii="Arial" w:hAnsi="Arial" w:cs="Arial"/>
          <w:szCs w:val="24"/>
          <w:lang w:eastAsia="zh-HK"/>
        </w:rPr>
        <w:t>raising.</w:t>
      </w:r>
    </w:p>
    <w:p w14:paraId="44D068AA" w14:textId="77777777" w:rsidR="00C5252C" w:rsidRPr="00AA4570" w:rsidRDefault="00C5252C" w:rsidP="00A31E06">
      <w:pPr>
        <w:pStyle w:val="ListParagraph"/>
        <w:spacing w:line="360" w:lineRule="auto"/>
        <w:ind w:leftChars="0" w:left="720"/>
        <w:rPr>
          <w:rFonts w:ascii="Arial" w:hAnsi="Arial" w:cs="Arial"/>
          <w:szCs w:val="24"/>
        </w:rPr>
      </w:pPr>
    </w:p>
    <w:p w14:paraId="0A4C1CE0" w14:textId="77777777" w:rsidR="00C5252C" w:rsidRPr="009E5226" w:rsidRDefault="00BC64BB" w:rsidP="00A31E06">
      <w:pPr>
        <w:pStyle w:val="ListParagraph"/>
        <w:numPr>
          <w:ilvl w:val="0"/>
          <w:numId w:val="10"/>
        </w:numPr>
        <w:spacing w:line="360" w:lineRule="auto"/>
        <w:ind w:leftChars="0"/>
        <w:rPr>
          <w:rFonts w:ascii="Arial" w:hAnsi="Arial" w:cs="Arial"/>
          <w:szCs w:val="24"/>
        </w:rPr>
      </w:pPr>
      <w:r w:rsidRPr="00AA4570">
        <w:rPr>
          <w:rFonts w:ascii="Arial" w:hAnsi="Arial" w:cs="Arial"/>
          <w:szCs w:val="24"/>
        </w:rPr>
        <w:t xml:space="preserve">Issued Share Capital Fund-raising – </w:t>
      </w:r>
      <w:r w:rsidR="00487D0B" w:rsidRPr="00AA4570">
        <w:rPr>
          <w:rFonts w:ascii="Arial" w:hAnsi="Arial" w:cs="Arial"/>
          <w:szCs w:val="24"/>
          <w:lang w:eastAsia="zh-HK"/>
        </w:rPr>
        <w:t>use raise</w:t>
      </w:r>
      <w:r w:rsidR="002A48D4" w:rsidRPr="00AA4570">
        <w:rPr>
          <w:rFonts w:ascii="Arial" w:hAnsi="Arial" w:cs="Arial"/>
          <w:szCs w:val="24"/>
          <w:lang w:eastAsia="zh-HK"/>
        </w:rPr>
        <w:t>d</w:t>
      </w:r>
      <w:r w:rsidR="00487D0B" w:rsidRPr="00AA4570">
        <w:rPr>
          <w:rFonts w:ascii="Arial" w:hAnsi="Arial" w:cs="Arial"/>
          <w:szCs w:val="24"/>
          <w:lang w:eastAsia="zh-HK"/>
        </w:rPr>
        <w:t xml:space="preserve"> 38,437 million RMB fund as an example, issue new share fund-raising can reduce shareholders’ equity ratio, and will have higher often return from shareholders to creditor. Therefore, the liabilities rate will not high, so it’s not suggest</w:t>
      </w:r>
      <w:r w:rsidR="002A48D4" w:rsidRPr="00AA4570">
        <w:rPr>
          <w:rFonts w:ascii="Arial" w:hAnsi="Arial" w:cs="Arial"/>
          <w:szCs w:val="24"/>
          <w:lang w:eastAsia="zh-HK"/>
        </w:rPr>
        <w:t>ed</w:t>
      </w:r>
      <w:r w:rsidR="00487D0B" w:rsidRPr="00AA4570">
        <w:rPr>
          <w:rFonts w:ascii="Arial" w:hAnsi="Arial" w:cs="Arial"/>
          <w:szCs w:val="24"/>
          <w:lang w:eastAsia="zh-HK"/>
        </w:rPr>
        <w:t xml:space="preserve"> to conduct issue share</w:t>
      </w:r>
      <w:r w:rsidR="00487D0B" w:rsidRPr="009E5226">
        <w:rPr>
          <w:rFonts w:ascii="Arial" w:hAnsi="Arial" w:cs="Arial"/>
          <w:szCs w:val="24"/>
          <w:lang w:eastAsia="zh-HK"/>
        </w:rPr>
        <w:t xml:space="preserve"> capital as fund-raising.</w:t>
      </w:r>
    </w:p>
    <w:p w14:paraId="24FC6C0F" w14:textId="77777777" w:rsidR="00BC64BB" w:rsidRPr="009E5226" w:rsidRDefault="00BC64BB" w:rsidP="00A31E06">
      <w:pPr>
        <w:spacing w:line="360" w:lineRule="auto"/>
        <w:rPr>
          <w:rFonts w:ascii="Arial" w:hAnsi="Arial" w:cs="Arial"/>
          <w:szCs w:val="24"/>
          <w:lang w:eastAsia="zh-HK"/>
        </w:rPr>
      </w:pPr>
    </w:p>
    <w:p w14:paraId="02CA3526" w14:textId="77777777" w:rsidR="00BC64BB" w:rsidRPr="009E5226" w:rsidRDefault="00BC64BB" w:rsidP="00A31E06">
      <w:pPr>
        <w:spacing w:line="360" w:lineRule="auto"/>
        <w:rPr>
          <w:rFonts w:ascii="Arial" w:hAnsi="Arial" w:cs="Arial"/>
          <w:szCs w:val="24"/>
        </w:rPr>
      </w:pPr>
    </w:p>
    <w:p w14:paraId="2265A10A" w14:textId="77777777" w:rsidR="00BC64BB" w:rsidRPr="009E5226" w:rsidRDefault="00BC64BB" w:rsidP="00A31E06">
      <w:pPr>
        <w:spacing w:line="360" w:lineRule="auto"/>
        <w:rPr>
          <w:rFonts w:ascii="Arial" w:hAnsi="Arial" w:cs="Arial"/>
          <w:b/>
          <w:szCs w:val="24"/>
          <w:lang w:eastAsia="zh-HK"/>
        </w:rPr>
      </w:pPr>
      <w:r w:rsidRPr="009E5226">
        <w:rPr>
          <w:rFonts w:ascii="Arial" w:hAnsi="Arial" w:cs="Arial"/>
          <w:b/>
          <w:szCs w:val="24"/>
        </w:rPr>
        <w:t>5.2 Financing Method Proposed</w:t>
      </w:r>
    </w:p>
    <w:p w14:paraId="2FDFB2E2" w14:textId="77777777" w:rsidR="00020FB3" w:rsidRPr="009E5226" w:rsidRDefault="00020FB3" w:rsidP="00A31E06">
      <w:pPr>
        <w:spacing w:line="360" w:lineRule="auto"/>
        <w:rPr>
          <w:rFonts w:ascii="Arial" w:hAnsi="Arial" w:cs="Arial"/>
          <w:b/>
          <w:szCs w:val="24"/>
          <w:lang w:eastAsia="zh-HK"/>
        </w:rPr>
      </w:pPr>
    </w:p>
    <w:p w14:paraId="33DE6610" w14:textId="77777777" w:rsidR="00020FB3" w:rsidRPr="00AA4570" w:rsidRDefault="00020FB3" w:rsidP="00A31E06">
      <w:pPr>
        <w:spacing w:line="360" w:lineRule="auto"/>
        <w:rPr>
          <w:rFonts w:ascii="Arial" w:hAnsi="Arial" w:cs="Arial"/>
          <w:szCs w:val="24"/>
          <w:lang w:eastAsia="zh-HK"/>
        </w:rPr>
      </w:pPr>
      <w:r w:rsidRPr="009E5226">
        <w:rPr>
          <w:rFonts w:ascii="Arial" w:hAnsi="Arial" w:cs="Arial"/>
          <w:szCs w:val="24"/>
          <w:lang w:eastAsia="zh-HK"/>
        </w:rPr>
        <w:t xml:space="preserve">According </w:t>
      </w:r>
      <w:r w:rsidR="00AA3E18" w:rsidRPr="00AA4570">
        <w:rPr>
          <w:rFonts w:ascii="Arial" w:hAnsi="Arial" w:cs="Arial"/>
          <w:szCs w:val="24"/>
          <w:lang w:eastAsia="zh-HK"/>
        </w:rPr>
        <w:t xml:space="preserve">to </w:t>
      </w:r>
      <w:r w:rsidR="002A48D4" w:rsidRPr="00AA4570">
        <w:rPr>
          <w:rFonts w:ascii="Arial" w:hAnsi="Arial" w:cs="Arial"/>
          <w:szCs w:val="24"/>
          <w:lang w:eastAsia="zh-HK"/>
        </w:rPr>
        <w:t xml:space="preserve">the </w:t>
      </w:r>
      <w:r w:rsidR="00AA3E18" w:rsidRPr="00AA4570">
        <w:rPr>
          <w:rFonts w:ascii="Arial" w:hAnsi="Arial" w:cs="Arial"/>
          <w:szCs w:val="24"/>
          <w:lang w:eastAsia="zh-HK"/>
        </w:rPr>
        <w:t xml:space="preserve">above analyzing, </w:t>
      </w:r>
      <w:proofErr w:type="spellStart"/>
      <w:r w:rsidR="00AA3E18" w:rsidRPr="00AA4570">
        <w:rPr>
          <w:rFonts w:ascii="Arial" w:hAnsi="Arial" w:cs="Arial"/>
          <w:szCs w:val="24"/>
          <w:lang w:eastAsia="zh-HK"/>
        </w:rPr>
        <w:t>Fosun</w:t>
      </w:r>
      <w:proofErr w:type="spellEnd"/>
      <w:r w:rsidR="00AA3E18" w:rsidRPr="00AA4570">
        <w:rPr>
          <w:rFonts w:ascii="Arial" w:hAnsi="Arial" w:cs="Arial"/>
          <w:szCs w:val="24"/>
          <w:lang w:eastAsia="zh-HK"/>
        </w:rPr>
        <w:t xml:space="preserve"> will propose to adopt </w:t>
      </w:r>
      <w:r w:rsidR="009F172E" w:rsidRPr="00AA4570">
        <w:rPr>
          <w:rFonts w:ascii="Arial" w:hAnsi="Arial" w:cs="Arial"/>
          <w:szCs w:val="24"/>
          <w:lang w:eastAsia="zh-HK"/>
        </w:rPr>
        <w:t xml:space="preserve">long-term </w:t>
      </w:r>
      <w:r w:rsidR="009F172E" w:rsidRPr="00AA4570">
        <w:rPr>
          <w:rFonts w:ascii="Arial" w:hAnsi="Arial" w:cs="Arial"/>
          <w:szCs w:val="24"/>
        </w:rPr>
        <w:t xml:space="preserve">loan </w:t>
      </w:r>
      <w:r w:rsidR="009F172E" w:rsidRPr="00AA4570">
        <w:rPr>
          <w:rFonts w:ascii="Arial" w:hAnsi="Arial" w:cs="Arial"/>
          <w:szCs w:val="24"/>
          <w:lang w:eastAsia="zh-HK"/>
        </w:rPr>
        <w:t xml:space="preserve">program from bank for 38,437 million with annual interest </w:t>
      </w:r>
      <w:r w:rsidR="009B59D3" w:rsidRPr="00AA4570">
        <w:rPr>
          <w:rFonts w:ascii="Arial" w:hAnsi="Arial" w:cs="Arial"/>
          <w:szCs w:val="24"/>
          <w:lang w:eastAsia="zh-HK"/>
        </w:rPr>
        <w:t>9.</w:t>
      </w:r>
      <w:r w:rsidR="00B126F7" w:rsidRPr="00AA4570">
        <w:rPr>
          <w:rFonts w:ascii="Arial" w:hAnsi="Arial" w:cs="Arial"/>
          <w:szCs w:val="24"/>
          <w:lang w:eastAsia="zh-HK"/>
        </w:rPr>
        <w:t>1</w:t>
      </w:r>
      <w:r w:rsidR="009B59D3" w:rsidRPr="00AA4570">
        <w:rPr>
          <w:rFonts w:ascii="Arial" w:hAnsi="Arial" w:cs="Arial"/>
          <w:szCs w:val="24"/>
          <w:lang w:eastAsia="zh-HK"/>
        </w:rPr>
        <w:t xml:space="preserve">% for 5 years amortization. The key financial data </w:t>
      </w:r>
      <w:r w:rsidR="002A48D4" w:rsidRPr="00AA4570">
        <w:rPr>
          <w:rFonts w:ascii="Arial" w:hAnsi="Arial" w:cs="Arial"/>
          <w:szCs w:val="24"/>
          <w:lang w:eastAsia="zh-HK"/>
        </w:rPr>
        <w:t xml:space="preserve">is </w:t>
      </w:r>
      <w:r w:rsidR="009B59D3" w:rsidRPr="00AA4570">
        <w:rPr>
          <w:rFonts w:ascii="Arial" w:hAnsi="Arial" w:cs="Arial"/>
          <w:szCs w:val="24"/>
          <w:lang w:eastAsia="zh-HK"/>
        </w:rPr>
        <w:t>as below:</w:t>
      </w:r>
    </w:p>
    <w:p w14:paraId="75FE451B" w14:textId="77777777" w:rsidR="00BC64BB" w:rsidRPr="00AA4570" w:rsidRDefault="00BC64BB" w:rsidP="00A31E06">
      <w:pPr>
        <w:spacing w:line="360" w:lineRule="auto"/>
        <w:rPr>
          <w:rFonts w:ascii="Arial" w:hAnsi="Arial" w:cs="Arial"/>
          <w:szCs w:val="24"/>
        </w:rPr>
      </w:pPr>
    </w:p>
    <w:p w14:paraId="36AE2015" w14:textId="77777777" w:rsidR="00F3419B" w:rsidRPr="009E5226" w:rsidRDefault="00426687" w:rsidP="00A31E06">
      <w:pPr>
        <w:spacing w:line="360" w:lineRule="auto"/>
        <w:rPr>
          <w:rFonts w:ascii="Arial" w:hAnsi="Arial" w:cs="Arial"/>
          <w:szCs w:val="24"/>
          <w:lang w:eastAsia="zh-HK"/>
        </w:rPr>
      </w:pPr>
      <w:r w:rsidRPr="009E5226">
        <w:rPr>
          <w:rFonts w:ascii="Arial" w:hAnsi="Arial" w:cs="Arial"/>
          <w:noProof/>
        </w:rPr>
        <w:lastRenderedPageBreak/>
        <w:drawing>
          <wp:inline distT="0" distB="0" distL="0" distR="0" wp14:anchorId="035C23A0" wp14:editId="00CF5B64">
            <wp:extent cx="5498668" cy="18478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cstate="print"/>
                    <a:srcRect l="31799" t="39461" r="22858" b="33450"/>
                    <a:stretch/>
                  </pic:blipFill>
                  <pic:spPr bwMode="auto">
                    <a:xfrm>
                      <a:off x="0" y="0"/>
                      <a:ext cx="5558698" cy="1868023"/>
                    </a:xfrm>
                    <a:prstGeom prst="rect">
                      <a:avLst/>
                    </a:prstGeom>
                    <a:ln>
                      <a:noFill/>
                    </a:ln>
                    <a:extLst>
                      <a:ext uri="{53640926-AAD7-44D8-BBD7-CCE9431645EC}">
                        <a14:shadowObscured xmlns:a14="http://schemas.microsoft.com/office/drawing/2010/main"/>
                      </a:ext>
                    </a:extLst>
                  </pic:spPr>
                </pic:pic>
              </a:graphicData>
            </a:graphic>
          </wp:inline>
        </w:drawing>
      </w:r>
    </w:p>
    <w:p w14:paraId="5111A875" w14:textId="77777777" w:rsidR="00426687" w:rsidRPr="009E5226" w:rsidRDefault="00426687" w:rsidP="00A31E06">
      <w:pPr>
        <w:spacing w:line="360" w:lineRule="auto"/>
        <w:rPr>
          <w:rFonts w:ascii="Arial" w:hAnsi="Arial" w:cs="Arial"/>
          <w:szCs w:val="24"/>
          <w:lang w:eastAsia="zh-HK"/>
        </w:rPr>
      </w:pPr>
    </w:p>
    <w:p w14:paraId="2D7880BF" w14:textId="77777777" w:rsidR="00821BD8" w:rsidRPr="009E5226" w:rsidRDefault="00821861" w:rsidP="00A31E06">
      <w:pPr>
        <w:spacing w:line="360" w:lineRule="auto"/>
        <w:rPr>
          <w:rFonts w:ascii="Arial" w:hAnsi="Arial" w:cs="Arial"/>
          <w:szCs w:val="24"/>
          <w:lang w:eastAsia="zh-HK"/>
        </w:rPr>
      </w:pPr>
      <w:r w:rsidRPr="009E5226">
        <w:rPr>
          <w:rFonts w:ascii="Arial" w:hAnsi="Arial" w:cs="Arial"/>
          <w:szCs w:val="24"/>
          <w:lang w:eastAsia="zh-HK"/>
        </w:rPr>
        <w:t xml:space="preserve">The borrowing of bank loan will have no major impacts </w:t>
      </w:r>
      <w:r w:rsidR="00787F37" w:rsidRPr="009E5226">
        <w:rPr>
          <w:rFonts w:ascii="Arial" w:hAnsi="Arial" w:cs="Arial"/>
          <w:szCs w:val="24"/>
          <w:lang w:eastAsia="zh-HK"/>
        </w:rPr>
        <w:t xml:space="preserve">to </w:t>
      </w:r>
      <w:proofErr w:type="spellStart"/>
      <w:r w:rsidR="00DE65D9" w:rsidRPr="009E5226">
        <w:rPr>
          <w:rFonts w:ascii="Arial" w:hAnsi="Arial" w:cs="Arial"/>
          <w:szCs w:val="24"/>
          <w:lang w:eastAsia="zh-HK"/>
        </w:rPr>
        <w:t>Fosun</w:t>
      </w:r>
      <w:proofErr w:type="spellEnd"/>
      <w:r w:rsidR="00DE65D9" w:rsidRPr="009E5226">
        <w:rPr>
          <w:rFonts w:ascii="Arial" w:hAnsi="Arial" w:cs="Arial"/>
          <w:szCs w:val="24"/>
          <w:lang w:eastAsia="zh-HK"/>
        </w:rPr>
        <w:t xml:space="preserve"> and</w:t>
      </w:r>
      <w:r w:rsidR="00787F37" w:rsidRPr="009E5226">
        <w:rPr>
          <w:rFonts w:ascii="Arial" w:hAnsi="Arial" w:cs="Arial"/>
          <w:szCs w:val="24"/>
          <w:lang w:eastAsia="zh-HK"/>
        </w:rPr>
        <w:t xml:space="preserve"> will have further improvement to </w:t>
      </w:r>
      <w:proofErr w:type="spellStart"/>
      <w:r w:rsidR="00787F37" w:rsidRPr="009E5226">
        <w:rPr>
          <w:rFonts w:ascii="Arial" w:hAnsi="Arial" w:cs="Arial"/>
          <w:szCs w:val="24"/>
          <w:lang w:eastAsia="zh-HK"/>
        </w:rPr>
        <w:t>Fosun’s</w:t>
      </w:r>
      <w:proofErr w:type="spellEnd"/>
      <w:r w:rsidR="00787F37" w:rsidRPr="009E5226">
        <w:rPr>
          <w:rFonts w:ascii="Arial" w:hAnsi="Arial" w:cs="Arial"/>
          <w:szCs w:val="24"/>
          <w:lang w:eastAsia="zh-HK"/>
        </w:rPr>
        <w:t xml:space="preserve"> financial structure. Also, the operation cost of new </w:t>
      </w:r>
      <w:r w:rsidR="00787F37" w:rsidRPr="009E5226">
        <w:rPr>
          <w:rFonts w:ascii="Arial" w:hAnsi="Arial" w:cs="Arial"/>
          <w:szCs w:val="24"/>
        </w:rPr>
        <w:t>regional pharmaceutical Centre plus factory</w:t>
      </w:r>
      <w:r w:rsidR="00787F37" w:rsidRPr="009E5226">
        <w:rPr>
          <w:rFonts w:ascii="Arial" w:hAnsi="Arial" w:cs="Arial"/>
          <w:szCs w:val="24"/>
          <w:lang w:eastAsia="zh-HK"/>
        </w:rPr>
        <w:t xml:space="preserve"> can reduce substantiality.</w:t>
      </w:r>
    </w:p>
    <w:p w14:paraId="02EFFCFA" w14:textId="77777777" w:rsidR="002311E4" w:rsidRPr="009E5226" w:rsidRDefault="002311E4" w:rsidP="00A31E06">
      <w:pPr>
        <w:widowControl/>
        <w:spacing w:line="360" w:lineRule="auto"/>
        <w:rPr>
          <w:rFonts w:ascii="Arial" w:hAnsi="Arial" w:cs="Arial"/>
          <w:szCs w:val="24"/>
          <w:lang w:eastAsia="zh-HK"/>
        </w:rPr>
      </w:pPr>
      <w:r w:rsidRPr="009E5226">
        <w:rPr>
          <w:rFonts w:ascii="Arial" w:hAnsi="Arial" w:cs="Arial"/>
          <w:szCs w:val="24"/>
          <w:lang w:eastAsia="zh-HK"/>
        </w:rPr>
        <w:br w:type="page"/>
      </w:r>
    </w:p>
    <w:p w14:paraId="4BC8B147" w14:textId="77777777" w:rsidR="00473FED" w:rsidRPr="009E5226" w:rsidRDefault="00473FED" w:rsidP="00A31E06">
      <w:pPr>
        <w:spacing w:line="360" w:lineRule="auto"/>
        <w:rPr>
          <w:rFonts w:ascii="Arial" w:hAnsi="Arial" w:cs="Arial"/>
          <w:szCs w:val="24"/>
          <w:lang w:eastAsia="zh-HK"/>
        </w:rPr>
      </w:pPr>
    </w:p>
    <w:p w14:paraId="6D45BBF2" w14:textId="77777777" w:rsidR="002C67BB" w:rsidRPr="009E5226" w:rsidRDefault="00FE3A4A" w:rsidP="00A31E06">
      <w:pPr>
        <w:spacing w:line="360" w:lineRule="auto"/>
        <w:rPr>
          <w:rFonts w:ascii="Arial" w:hAnsi="Arial" w:cs="Arial"/>
          <w:b/>
          <w:bCs/>
          <w:szCs w:val="24"/>
        </w:rPr>
      </w:pPr>
      <w:r w:rsidRPr="009E5226">
        <w:rPr>
          <w:rFonts w:ascii="Arial" w:hAnsi="Arial" w:cs="Arial"/>
          <w:b/>
          <w:bCs/>
          <w:szCs w:val="24"/>
        </w:rPr>
        <w:t>6. Recommendations and Audit Program</w:t>
      </w:r>
    </w:p>
    <w:p w14:paraId="27482AE0" w14:textId="77777777" w:rsidR="00FE3A4A" w:rsidRPr="009E5226" w:rsidRDefault="00FE3A4A" w:rsidP="00A31E06">
      <w:pPr>
        <w:spacing w:line="360" w:lineRule="auto"/>
        <w:rPr>
          <w:rFonts w:ascii="Arial" w:hAnsi="Arial" w:cs="Arial"/>
          <w:szCs w:val="24"/>
        </w:rPr>
      </w:pPr>
    </w:p>
    <w:p w14:paraId="16A1A5E0" w14:textId="77777777" w:rsidR="002311E4" w:rsidRDefault="0064135A" w:rsidP="00A31E06">
      <w:pPr>
        <w:widowControl/>
        <w:spacing w:line="360" w:lineRule="auto"/>
        <w:rPr>
          <w:rFonts w:ascii="Arial" w:hAnsi="Arial" w:cs="Arial"/>
          <w:szCs w:val="24"/>
          <w:lang w:eastAsia="zh-HK"/>
        </w:rPr>
      </w:pPr>
      <w:r w:rsidRPr="009E5226">
        <w:rPr>
          <w:rFonts w:ascii="Arial" w:hAnsi="Arial" w:cs="Arial"/>
          <w:szCs w:val="24"/>
          <w:lang w:eastAsia="zh-HK"/>
        </w:rPr>
        <w:t>According to data analysis result of the investment project, below are recommendation</w:t>
      </w:r>
      <w:r w:rsidR="002A48D4" w:rsidRPr="009E5226">
        <w:rPr>
          <w:rFonts w:ascii="Arial" w:hAnsi="Arial" w:cs="Arial"/>
          <w:szCs w:val="24"/>
          <w:lang w:eastAsia="zh-HK"/>
        </w:rPr>
        <w:t>s</w:t>
      </w:r>
      <w:r w:rsidRPr="009E5226">
        <w:rPr>
          <w:rFonts w:ascii="Arial" w:hAnsi="Arial" w:cs="Arial"/>
          <w:szCs w:val="24"/>
          <w:lang w:eastAsia="zh-HK"/>
        </w:rPr>
        <w:t xml:space="preserve"> for operational audit prog</w:t>
      </w:r>
      <w:r w:rsidRPr="00AA4570">
        <w:rPr>
          <w:rFonts w:ascii="Arial" w:hAnsi="Arial" w:cs="Arial"/>
          <w:szCs w:val="24"/>
          <w:lang w:eastAsia="zh-HK"/>
        </w:rPr>
        <w:t>ram</w:t>
      </w:r>
      <w:r w:rsidR="00526D6A">
        <w:rPr>
          <w:rFonts w:ascii="Arial" w:hAnsi="Arial" w:cs="Arial" w:hint="eastAsia"/>
          <w:szCs w:val="24"/>
          <w:lang w:eastAsia="zh-HK"/>
        </w:rPr>
        <w:t xml:space="preserve"> </w:t>
      </w:r>
      <w:r w:rsidR="002A48D4" w:rsidRPr="00AA4570">
        <w:rPr>
          <w:rFonts w:ascii="Arial" w:hAnsi="Arial" w:cs="Arial"/>
          <w:szCs w:val="24"/>
          <w:lang w:eastAsia="zh-HK"/>
        </w:rPr>
        <w:t>in</w:t>
      </w:r>
      <w:r w:rsidR="002208F3" w:rsidRPr="00AA4570">
        <w:rPr>
          <w:rFonts w:ascii="Arial" w:hAnsi="Arial" w:cs="Arial"/>
          <w:szCs w:val="24"/>
          <w:lang w:eastAsia="zh-HK"/>
        </w:rPr>
        <w:t xml:space="preserve"> eac</w:t>
      </w:r>
      <w:r w:rsidR="002208F3" w:rsidRPr="009E5226">
        <w:rPr>
          <w:rFonts w:ascii="Arial" w:hAnsi="Arial" w:cs="Arial"/>
          <w:szCs w:val="24"/>
          <w:lang w:eastAsia="zh-HK"/>
        </w:rPr>
        <w:t>h quarter</w:t>
      </w:r>
      <w:r w:rsidRPr="009E5226">
        <w:rPr>
          <w:rFonts w:ascii="Arial" w:hAnsi="Arial" w:cs="Arial"/>
          <w:szCs w:val="24"/>
          <w:lang w:eastAsia="zh-HK"/>
        </w:rPr>
        <w:t>:</w:t>
      </w:r>
    </w:p>
    <w:p w14:paraId="52653553" w14:textId="77777777" w:rsidR="00AA4570" w:rsidRPr="00526D6A" w:rsidRDefault="00AA4570" w:rsidP="00A31E06">
      <w:pPr>
        <w:widowControl/>
        <w:spacing w:line="360" w:lineRule="auto"/>
        <w:rPr>
          <w:rFonts w:ascii="Arial" w:hAnsi="Arial" w:cs="Arial"/>
          <w:szCs w:val="24"/>
          <w:lang w:eastAsia="zh-HK"/>
        </w:rPr>
      </w:pPr>
    </w:p>
    <w:p w14:paraId="0FBB9EC7" w14:textId="77777777" w:rsidR="0064135A" w:rsidRPr="009E5226" w:rsidRDefault="00E12DB1" w:rsidP="00A31E06">
      <w:pPr>
        <w:widowControl/>
        <w:spacing w:line="360" w:lineRule="auto"/>
        <w:rPr>
          <w:rFonts w:ascii="Arial" w:hAnsi="Arial" w:cs="Arial"/>
          <w:szCs w:val="24"/>
          <w:lang w:eastAsia="zh-HK"/>
        </w:rPr>
      </w:pPr>
      <w:bookmarkStart w:id="1" w:name="_Hlk13689041"/>
      <w:bookmarkEnd w:id="1"/>
      <w:r>
        <w:rPr>
          <w:rFonts w:ascii="Arial" w:hAnsi="Arial" w:cs="Arial"/>
          <w:szCs w:val="24"/>
          <w:lang w:eastAsia="zh-HK"/>
        </w:rPr>
        <w:pict w14:anchorId="2DF1A987">
          <v:shapetype id="_x0000_t202" coordsize="21600,21600" o:spt="202" path="m,l,21600r21600,l21600,xe">
            <v:stroke joinstyle="miter"/>
            <v:path gradientshapeok="t" o:connecttype="rect"/>
          </v:shapetype>
          <v:shape id="TextBox 4" o:spid="_x0000_s1026" type="#_x0000_t202" style="position:absolute;margin-left:-.1pt;margin-top:3.35pt;width:123.15pt;height:42.9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lwulgEAAA4DAAAOAAAAZHJzL2Uyb0RvYy54bWysUk1v2zAMvQ/ofxB0b5x6WRAYcYp2RXcZ&#10;tgHtfoAiS7EAS1RJJXb+/SglTYvuNuxCSfx4fHzU+nbygzgYJAehlTezuRQmaOhc2LXy9/Pj9UoK&#10;Sip0aoBgWnk0JG83V5/WY2xMDT0MnUHBIIGaMbayTyk2VUW6N17RDKIJHLSAXiV+4q7qUI2M7oeq&#10;ns+X1QjYRQRtiNj7cArKTcG31uj001oySQytZG6pWCx2m221Watmhyr2Tp9pqH9g4ZUL3PQC9aCS&#10;Ent0f0F5pxEIbJpp8BVY67QpM/A0N/MP0zz1KpoyC4tD8SIT/T9Y/ePwC4XrWrlgeYLyvKNnM6V7&#10;mMQiqzNGajjpKXJamtjNW371Ezvz0JNFn08eR3CcgY4XbRlLaHYuVqsvn5e1FJpj9WJZ1wWmequO&#10;SOmbAS/ypZXIuyuSqsN3SsyEU19TcrMAj24Ysj9TPFHJtzRtpzPvLXRHpj3yeltJL3uFRgpMw1co&#10;vyGjULzbJ0YqDXL5qeaMyqKXvucPkrf6/l2y3r7x5g8AAAD//wMAUEsDBBQABgAIAAAAIQD/vC6v&#10;2gAAAAQBAAAPAAAAZHJzL2Rvd25yZXYueG1sTI/NTsMwEITvSLyDtUjcqFMqSghxqoofiQMXSrhv&#10;4yWOiNdRvG3St8dwgctKoxnNfFtuZt+rI42xC2xguchAETfBdtwaqN+fr3JQUZAt9oHJwIkibKrz&#10;sxILGyZ+o+NOWpVKOBZowIkMhdaxceQxLsJAnLzPMHqUJMdW2xGnVO57fZ1la+2x47TgcKAHR83X&#10;7uANiNjt8lQ/+fjyMb8+Ti5rbrA25vJi3t6DEprlLww/+AkdqsS0Dwe2UfUG0iPye5N3u75bgdob&#10;WOU56KrU/+GrbwAAAP//AwBQSwECLQAUAAYACAAAACEAtoM4kv4AAADhAQAAEwAAAAAAAAAAAAAA&#10;AAAAAAAAW0NvbnRlbnRfVHlwZXNdLnhtbFBLAQItABQABgAIAAAAIQA4/SH/1gAAAJQBAAALAAAA&#10;AAAAAAAAAAAAAC8BAABfcmVscy8ucmVsc1BLAQItABQABgAIAAAAIQDdXlwulgEAAA4DAAAOAAAA&#10;AAAAAAAAAAAAAC4CAABkcnMvZTJvRG9jLnhtbFBLAQItABQABgAIAAAAIQD/vC6v2gAAAAQBAAAP&#10;AAAAAAAAAAAAAAAAAPADAABkcnMvZG93bnJldi54bWxQSwUGAAAAAAQABADzAAAA9wQAAAAA&#10;" filled="f" stroked="f">
            <v:textbox style="mso-next-textbox:#TextBox 4">
              <w:txbxContent>
                <w:p w14:paraId="67E4848E" w14:textId="77777777" w:rsidR="00E12DB1" w:rsidRPr="00AA4570" w:rsidRDefault="00E12DB1" w:rsidP="003F09F9">
                  <w:pPr>
                    <w:rPr>
                      <w:rFonts w:cstheme="minorHAnsi"/>
                      <w:kern w:val="0"/>
                      <w:sz w:val="22"/>
                    </w:rPr>
                  </w:pPr>
                  <w:r w:rsidRPr="00AA4570">
                    <w:rPr>
                      <w:rFonts w:cstheme="minorHAnsi"/>
                      <w:color w:val="000000" w:themeColor="text1"/>
                      <w:kern w:val="24"/>
                      <w:sz w:val="22"/>
                      <w:u w:val="single"/>
                      <w:lang w:val="en-HK"/>
                    </w:rPr>
                    <w:t>Table 23: Audit plan</w:t>
                  </w:r>
                </w:p>
              </w:txbxContent>
            </v:textbox>
          </v:shape>
        </w:pict>
      </w:r>
    </w:p>
    <w:p w14:paraId="2BC6E1CE" w14:textId="77777777" w:rsidR="00937BAF" w:rsidRPr="009E5226" w:rsidRDefault="00CD14B7" w:rsidP="00A31E06">
      <w:pPr>
        <w:widowControl/>
        <w:spacing w:line="360" w:lineRule="auto"/>
        <w:rPr>
          <w:rFonts w:ascii="Arial" w:hAnsi="Arial" w:cs="Arial"/>
          <w:szCs w:val="24"/>
          <w:lang w:eastAsia="zh-HK"/>
        </w:rPr>
      </w:pPr>
      <w:r w:rsidRPr="009E5226">
        <w:rPr>
          <w:rFonts w:ascii="Arial" w:hAnsi="Arial" w:cs="Arial"/>
          <w:noProof/>
        </w:rPr>
        <w:drawing>
          <wp:inline distT="0" distB="0" distL="0" distR="0" wp14:anchorId="2B015B3D" wp14:editId="6E16052B">
            <wp:extent cx="5374640" cy="541655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cstate="print"/>
                    <a:srcRect l="40323" t="23584" r="23422" b="14278"/>
                    <a:stretch/>
                  </pic:blipFill>
                  <pic:spPr bwMode="auto">
                    <a:xfrm>
                      <a:off x="0" y="0"/>
                      <a:ext cx="5405950" cy="5448104"/>
                    </a:xfrm>
                    <a:prstGeom prst="rect">
                      <a:avLst/>
                    </a:prstGeom>
                    <a:ln>
                      <a:noFill/>
                    </a:ln>
                    <a:extLst>
                      <a:ext uri="{53640926-AAD7-44D8-BBD7-CCE9431645EC}">
                        <a14:shadowObscured xmlns:a14="http://schemas.microsoft.com/office/drawing/2010/main"/>
                      </a:ext>
                    </a:extLst>
                  </pic:spPr>
                </pic:pic>
              </a:graphicData>
            </a:graphic>
          </wp:inline>
        </w:drawing>
      </w:r>
    </w:p>
    <w:p w14:paraId="07D16771" w14:textId="77777777" w:rsidR="00CD14B7" w:rsidRPr="009E5226" w:rsidRDefault="00CD14B7" w:rsidP="00A31E06">
      <w:pPr>
        <w:widowControl/>
        <w:spacing w:line="360" w:lineRule="auto"/>
        <w:rPr>
          <w:rFonts w:ascii="Arial" w:hAnsi="Arial" w:cs="Arial"/>
          <w:szCs w:val="24"/>
          <w:lang w:eastAsia="zh-HK"/>
        </w:rPr>
      </w:pPr>
    </w:p>
    <w:p w14:paraId="077A1818" w14:textId="77777777" w:rsidR="0064135A" w:rsidRPr="009E5226" w:rsidRDefault="0064135A" w:rsidP="00A31E06">
      <w:pPr>
        <w:widowControl/>
        <w:spacing w:line="360" w:lineRule="auto"/>
        <w:rPr>
          <w:rStyle w:val="Strong"/>
          <w:rFonts w:ascii="Arial" w:hAnsi="Arial" w:cs="Arial"/>
          <w:b w:val="0"/>
          <w:bCs w:val="0"/>
          <w:szCs w:val="24"/>
        </w:rPr>
      </w:pPr>
      <w:r w:rsidRPr="009E5226">
        <w:rPr>
          <w:rStyle w:val="Strong"/>
          <w:rFonts w:ascii="Arial" w:hAnsi="Arial" w:cs="Arial"/>
          <w:b w:val="0"/>
          <w:bCs w:val="0"/>
          <w:shd w:val="clear" w:color="auto" w:fill="FFFFFF"/>
        </w:rPr>
        <w:t>Gene</w:t>
      </w:r>
      <w:r w:rsidRPr="00AA4570">
        <w:rPr>
          <w:rStyle w:val="Strong"/>
          <w:rFonts w:ascii="Arial" w:hAnsi="Arial" w:cs="Arial"/>
          <w:b w:val="0"/>
          <w:bCs w:val="0"/>
          <w:shd w:val="clear" w:color="auto" w:fill="FFFFFF"/>
        </w:rPr>
        <w:t xml:space="preserve">ral </w:t>
      </w:r>
      <w:r w:rsidR="008A7DFE" w:rsidRPr="00AA4570">
        <w:rPr>
          <w:rStyle w:val="Strong"/>
          <w:rFonts w:ascii="Arial" w:hAnsi="Arial" w:cs="Arial"/>
          <w:b w:val="0"/>
          <w:bCs w:val="0"/>
          <w:shd w:val="clear" w:color="auto" w:fill="FFFFFF"/>
          <w:lang w:eastAsia="zh-HK"/>
        </w:rPr>
        <w:t>c</w:t>
      </w:r>
      <w:r w:rsidRPr="00AA4570">
        <w:rPr>
          <w:rStyle w:val="Strong"/>
          <w:rFonts w:ascii="Arial" w:hAnsi="Arial" w:cs="Arial"/>
          <w:b w:val="0"/>
          <w:bCs w:val="0"/>
          <w:shd w:val="clear" w:color="auto" w:fill="FFFFFF"/>
        </w:rPr>
        <w:t xml:space="preserve">ontrols </w:t>
      </w:r>
      <w:r w:rsidR="002208F3" w:rsidRPr="00AA4570">
        <w:rPr>
          <w:rStyle w:val="Strong"/>
          <w:rFonts w:ascii="Arial" w:hAnsi="Arial" w:cs="Arial"/>
          <w:b w:val="0"/>
          <w:bCs w:val="0"/>
          <w:shd w:val="clear" w:color="auto" w:fill="FFFFFF"/>
        </w:rPr>
        <w:t>will be an audit plan for the whole year, which i</w:t>
      </w:r>
      <w:r w:rsidR="00FC683B" w:rsidRPr="00AA4570">
        <w:rPr>
          <w:rStyle w:val="Strong"/>
          <w:rFonts w:ascii="Arial" w:hAnsi="Arial" w:cs="Arial"/>
          <w:b w:val="0"/>
          <w:bCs w:val="0"/>
          <w:shd w:val="clear" w:color="auto" w:fill="FFFFFF"/>
        </w:rPr>
        <w:t xml:space="preserve">ncludes organization and management responsibilities, employee orientation, quality </w:t>
      </w:r>
      <w:r w:rsidR="00FC683B" w:rsidRPr="00AA4570">
        <w:rPr>
          <w:rStyle w:val="Strong"/>
          <w:rFonts w:ascii="Arial" w:hAnsi="Arial" w:cs="Arial"/>
          <w:b w:val="0"/>
          <w:bCs w:val="0"/>
          <w:shd w:val="clear" w:color="auto" w:fill="FFFFFF"/>
        </w:rPr>
        <w:lastRenderedPageBreak/>
        <w:t>awareness and vocational training, factory safety and security, internal quality and quality cost planning</w:t>
      </w:r>
      <w:r w:rsidR="00526D6A">
        <w:rPr>
          <w:rStyle w:val="Strong"/>
          <w:rFonts w:ascii="Arial" w:hAnsi="Arial" w:cs="Arial" w:hint="eastAsia"/>
          <w:b w:val="0"/>
          <w:bCs w:val="0"/>
          <w:shd w:val="clear" w:color="auto" w:fill="FFFFFF"/>
          <w:lang w:eastAsia="zh-HK"/>
        </w:rPr>
        <w:t xml:space="preserve"> </w:t>
      </w:r>
      <w:r w:rsidR="008A7DFE" w:rsidRPr="00AA4570">
        <w:rPr>
          <w:rStyle w:val="Strong"/>
          <w:rFonts w:ascii="Arial" w:hAnsi="Arial" w:cs="Arial"/>
          <w:b w:val="0"/>
          <w:bCs w:val="0"/>
          <w:shd w:val="clear" w:color="auto" w:fill="FFFFFF"/>
          <w:lang w:eastAsia="zh-HK"/>
        </w:rPr>
        <w:t>so as to</w:t>
      </w:r>
      <w:r w:rsidR="00526D6A">
        <w:rPr>
          <w:rStyle w:val="Strong"/>
          <w:rFonts w:ascii="Arial" w:hAnsi="Arial" w:cs="Arial" w:hint="eastAsia"/>
          <w:b w:val="0"/>
          <w:bCs w:val="0"/>
          <w:shd w:val="clear" w:color="auto" w:fill="FFFFFF"/>
          <w:lang w:eastAsia="zh-HK"/>
        </w:rPr>
        <w:t xml:space="preserve"> </w:t>
      </w:r>
      <w:r w:rsidR="00FC683B" w:rsidRPr="00AA4570">
        <w:rPr>
          <w:rStyle w:val="Strong"/>
          <w:rFonts w:ascii="Arial" w:hAnsi="Arial" w:cs="Arial"/>
          <w:b w:val="0"/>
          <w:bCs w:val="0"/>
          <w:shd w:val="clear" w:color="auto" w:fill="FFFFFF"/>
        </w:rPr>
        <w:t>ope</w:t>
      </w:r>
      <w:r w:rsidR="00FC683B" w:rsidRPr="009E5226">
        <w:rPr>
          <w:rStyle w:val="Strong"/>
          <w:rFonts w:ascii="Arial" w:hAnsi="Arial" w:cs="Arial"/>
          <w:b w:val="0"/>
          <w:bCs w:val="0"/>
          <w:shd w:val="clear" w:color="auto" w:fill="FFFFFF"/>
        </w:rPr>
        <w:t>rate in accordance with government regulations.</w:t>
      </w:r>
    </w:p>
    <w:p w14:paraId="71FB137A" w14:textId="77777777" w:rsidR="00116641" w:rsidRPr="009E5226" w:rsidRDefault="003F09F9" w:rsidP="00A31E06">
      <w:pPr>
        <w:widowControl/>
        <w:spacing w:line="360" w:lineRule="auto"/>
        <w:rPr>
          <w:rFonts w:ascii="Arial" w:hAnsi="Arial" w:cs="Arial"/>
          <w:szCs w:val="24"/>
        </w:rPr>
      </w:pPr>
      <w:r w:rsidRPr="009E5226">
        <w:rPr>
          <w:rStyle w:val="Strong"/>
          <w:rFonts w:ascii="Arial" w:hAnsi="Arial" w:cs="Arial"/>
          <w:b w:val="0"/>
          <w:bCs w:val="0"/>
          <w:szCs w:val="24"/>
        </w:rPr>
        <w:br w:type="page"/>
      </w:r>
    </w:p>
    <w:p w14:paraId="48272974" w14:textId="77777777" w:rsidR="00686206" w:rsidRPr="009E5226" w:rsidRDefault="00686206" w:rsidP="00A31E06">
      <w:pPr>
        <w:spacing w:line="360" w:lineRule="auto"/>
        <w:rPr>
          <w:rFonts w:ascii="Arial" w:hAnsi="Arial" w:cs="Arial"/>
          <w:b/>
          <w:bCs/>
          <w:szCs w:val="24"/>
        </w:rPr>
      </w:pPr>
      <w:r w:rsidRPr="009E5226">
        <w:rPr>
          <w:rFonts w:ascii="Arial" w:hAnsi="Arial" w:cs="Arial"/>
          <w:b/>
          <w:bCs/>
          <w:szCs w:val="24"/>
        </w:rPr>
        <w:lastRenderedPageBreak/>
        <w:t>7. Conclusion and Recommendations</w:t>
      </w:r>
    </w:p>
    <w:p w14:paraId="216E23FB" w14:textId="77777777" w:rsidR="00FE3A4A" w:rsidRPr="009E5226" w:rsidRDefault="00FE3A4A" w:rsidP="00A31E06">
      <w:pPr>
        <w:spacing w:line="360" w:lineRule="auto"/>
        <w:rPr>
          <w:rFonts w:ascii="Arial" w:hAnsi="Arial" w:cs="Arial"/>
          <w:szCs w:val="24"/>
          <w:lang w:eastAsia="zh-HK"/>
        </w:rPr>
      </w:pPr>
    </w:p>
    <w:p w14:paraId="196709AF" w14:textId="310B82B5" w:rsidR="00AA4570" w:rsidRDefault="00204161" w:rsidP="00AA4570">
      <w:pPr>
        <w:spacing w:line="360" w:lineRule="auto"/>
        <w:rPr>
          <w:rFonts w:ascii="Arial" w:hAnsi="Arial" w:cs="Arial"/>
          <w:szCs w:val="24"/>
        </w:rPr>
      </w:pPr>
      <w:r w:rsidRPr="009E5226">
        <w:rPr>
          <w:rFonts w:ascii="Arial" w:hAnsi="Arial" w:cs="Arial"/>
          <w:szCs w:val="24"/>
        </w:rPr>
        <w:t xml:space="preserve">In the pharmaceutical industry, most of the pharmaceutical companies </w:t>
      </w:r>
      <w:r w:rsidR="009E02CF" w:rsidRPr="009E5226">
        <w:rPr>
          <w:rFonts w:ascii="Arial" w:hAnsi="Arial" w:cs="Arial"/>
          <w:szCs w:val="24"/>
          <w:lang w:eastAsia="zh-HK"/>
        </w:rPr>
        <w:t xml:space="preserve">are </w:t>
      </w:r>
      <w:r w:rsidRPr="009E5226">
        <w:rPr>
          <w:rFonts w:ascii="Arial" w:hAnsi="Arial" w:cs="Arial"/>
          <w:szCs w:val="24"/>
        </w:rPr>
        <w:t xml:space="preserve">still facing how to maintain high profitability. </w:t>
      </w:r>
      <w:r w:rsidR="00DC5C1A" w:rsidRPr="00DC5C1A">
        <w:rPr>
          <w:rFonts w:ascii="Arial" w:hAnsi="Arial" w:cs="Arial"/>
          <w:szCs w:val="24"/>
        </w:rPr>
        <w:t xml:space="preserve">R&amp;D costs and some setbacks have raised concerns about whether pharmaceutical companies have been able to maintain comfortable profitability in the past due to product launches and costly development failures. The industry has taken </w:t>
      </w:r>
      <w:proofErr w:type="gramStart"/>
      <w:r w:rsidR="00DC5C1A" w:rsidRPr="00DC5C1A">
        <w:rPr>
          <w:rFonts w:ascii="Arial" w:hAnsi="Arial" w:cs="Arial"/>
          <w:szCs w:val="24"/>
        </w:rPr>
        <w:t>a number of</w:t>
      </w:r>
      <w:proofErr w:type="gramEnd"/>
      <w:r w:rsidR="00DC5C1A" w:rsidRPr="00DC5C1A">
        <w:rPr>
          <w:rFonts w:ascii="Arial" w:hAnsi="Arial" w:cs="Arial"/>
          <w:szCs w:val="24"/>
        </w:rPr>
        <w:t xml:space="preserve"> initiatives to increase its efficiency, including efforts to increase the productivity of its extensive R&amp;D investment. For example, portfolio management techniques are increasingly being applied to R&amp;D to maximize portfolio value and balance portfolio risk across projects. As we all know, many companies currently rely on a very small number of high-volume products. Given the well-known uncertainties in the life sciences industry, the most important and difficult issue is not to identify high-priority projects, but to terminate projects based on their limited economic potential. Companies that better respond to this challenge than other companies have an advantage over their competitors because they are more likely to allocate R&amp;D resources to projects that create great value. In other words, these companies should receive a higher return on investment in research and development.</w:t>
      </w:r>
    </w:p>
    <w:p w14:paraId="20EB4C94" w14:textId="77777777" w:rsidR="00AA4570" w:rsidRDefault="00AA4570" w:rsidP="00AA4570">
      <w:pPr>
        <w:spacing w:line="360" w:lineRule="auto"/>
        <w:rPr>
          <w:rFonts w:ascii="Arial" w:hAnsi="Arial" w:cs="Arial"/>
          <w:szCs w:val="24"/>
        </w:rPr>
      </w:pPr>
    </w:p>
    <w:p w14:paraId="7DE5809C" w14:textId="236A0CD7" w:rsidR="002F477D" w:rsidRPr="00CA27BB" w:rsidRDefault="00DC5C1A" w:rsidP="00AA4570">
      <w:pPr>
        <w:spacing w:line="360" w:lineRule="auto"/>
        <w:rPr>
          <w:rFonts w:ascii="Arial" w:hAnsi="Arial" w:cs="Arial"/>
          <w:szCs w:val="24"/>
          <w:highlight w:val="yellow"/>
        </w:rPr>
      </w:pPr>
      <w:r w:rsidRPr="00DC5C1A">
        <w:rPr>
          <w:rFonts w:ascii="Arial" w:eastAsia="MingLiU" w:hAnsi="Arial" w:cs="Arial"/>
          <w:kern w:val="0"/>
          <w:szCs w:val="24"/>
        </w:rPr>
        <w:t xml:space="preserve">A range of strategic approaches have shown that almost all companies can benefit from drug reduction. The strength lies in the overall high success rate and the pre-risk structure of such projects, which means that the greatest risk of failure is in the early stages of development and the reduction in the R&amp;D budget is minimized. In addition, the price of a redesigned product is usually not significantly different from the original product price, or even higher, </w:t>
      </w:r>
      <w:r w:rsidRPr="00DC5C1A">
        <w:rPr>
          <w:rFonts w:ascii="Arial" w:eastAsia="MingLiU" w:hAnsi="Arial" w:cs="Arial"/>
          <w:kern w:val="0"/>
          <w:szCs w:val="24"/>
        </w:rPr>
        <w:lastRenderedPageBreak/>
        <w:t>depending on the competitive advantage; however, redesigning the market positioning requires a large marketing budget. For companies that follow this business model, it is important to have a strong intellectual property position in the technology they use, because formula patents are more easily circumvented than patent portfolios that protect new active ingredients. In any case, many companies are looking for drug delivery strategies, many of which are supported by venture capital. This is vivid evidence that this risk minimization strategy is attractive to investors.</w:t>
      </w:r>
    </w:p>
    <w:p w14:paraId="6883DF60" w14:textId="77777777" w:rsidR="00A965D0" w:rsidRPr="00CA27BB" w:rsidRDefault="00A965D0" w:rsidP="00A31E06">
      <w:pPr>
        <w:spacing w:line="360" w:lineRule="auto"/>
        <w:rPr>
          <w:rFonts w:ascii="Arial" w:hAnsi="Arial" w:cs="Arial"/>
          <w:szCs w:val="24"/>
          <w:highlight w:val="yellow"/>
        </w:rPr>
      </w:pPr>
    </w:p>
    <w:p w14:paraId="084F145F" w14:textId="718F9CC7" w:rsidR="00DC5C1A" w:rsidRDefault="00DC5C1A" w:rsidP="00AA4570">
      <w:pPr>
        <w:spacing w:line="360" w:lineRule="auto"/>
        <w:rPr>
          <w:rFonts w:ascii="Arial" w:hAnsi="Arial" w:cs="Arial"/>
          <w:szCs w:val="24"/>
          <w:lang w:eastAsia="zh-HK"/>
        </w:rPr>
      </w:pPr>
      <w:r w:rsidRPr="00DC5C1A">
        <w:rPr>
          <w:rFonts w:ascii="Arial" w:hAnsi="Arial" w:cs="Arial"/>
          <w:szCs w:val="24"/>
          <w:lang w:eastAsia="zh-HK"/>
        </w:rPr>
        <w:t xml:space="preserve">Niche products are usually commercialized after major development milestones are completed. At that stage, the risk is </w:t>
      </w:r>
      <w:proofErr w:type="gramStart"/>
      <w:r w:rsidRPr="00DC5C1A">
        <w:rPr>
          <w:rFonts w:ascii="Arial" w:hAnsi="Arial" w:cs="Arial"/>
          <w:szCs w:val="24"/>
          <w:lang w:eastAsia="zh-HK"/>
        </w:rPr>
        <w:t>low</w:t>
      </w:r>
      <w:proofErr w:type="gramEnd"/>
      <w:r w:rsidRPr="00DC5C1A">
        <w:rPr>
          <w:rFonts w:ascii="Arial" w:hAnsi="Arial" w:cs="Arial"/>
          <w:szCs w:val="24"/>
          <w:lang w:eastAsia="zh-HK"/>
        </w:rPr>
        <w:t xml:space="preserve"> and the risk-adjusted net present value is clearly positive. However, investment project decisions are made in the early stages of development, and the results are still highly uncertain, </w:t>
      </w:r>
      <w:proofErr w:type="spellStart"/>
      <w:r w:rsidRPr="00DC5C1A">
        <w:rPr>
          <w:rFonts w:ascii="Arial" w:hAnsi="Arial" w:cs="Arial"/>
          <w:szCs w:val="24"/>
          <w:lang w:eastAsia="zh-HK"/>
        </w:rPr>
        <w:t>ie</w:t>
      </w:r>
      <w:proofErr w:type="spellEnd"/>
      <w:r w:rsidRPr="00DC5C1A">
        <w:rPr>
          <w:rFonts w:ascii="Arial" w:hAnsi="Arial" w:cs="Arial"/>
          <w:szCs w:val="24"/>
          <w:lang w:eastAsia="zh-HK"/>
        </w:rPr>
        <w:t xml:space="preserve"> decisions are not based on success scenarios. Common causes of failure are: (a) the company's failure to successfully obtain sustainable venture capital financing, and (b) clinical trials failing to compensate for the development of other treatment indication candidates, enabling the company to restore preclinical compensation, or (c ) to achieve exit, but economic conditions </w:t>
      </w:r>
      <w:r w:rsidR="008E1C5C" w:rsidRPr="00DC5C1A">
        <w:rPr>
          <w:rFonts w:ascii="Arial" w:hAnsi="Arial" w:cs="Arial"/>
          <w:szCs w:val="24"/>
          <w:lang w:eastAsia="zh-HK"/>
        </w:rPr>
        <w:t>cannot</w:t>
      </w:r>
      <w:r w:rsidRPr="00DC5C1A">
        <w:rPr>
          <w:rFonts w:ascii="Arial" w:hAnsi="Arial" w:cs="Arial"/>
          <w:szCs w:val="24"/>
          <w:lang w:eastAsia="zh-HK"/>
        </w:rPr>
        <w:t xml:space="preserve"> create value for investors. Because there seems to be no systematic analysis of the economic success rate of biotech companies pursuing niche indications, biases to drive success stories may decline. In any case, this analysis suggests a careful financial assessment to consider potential failures in order to make informed decisions.</w:t>
      </w:r>
    </w:p>
    <w:p w14:paraId="498F28B7" w14:textId="77777777" w:rsidR="00DC5C1A" w:rsidRDefault="00DC5C1A" w:rsidP="00AA4570">
      <w:pPr>
        <w:spacing w:line="360" w:lineRule="auto"/>
        <w:rPr>
          <w:rFonts w:ascii="Arial" w:hAnsi="Arial" w:cs="Arial"/>
          <w:szCs w:val="24"/>
          <w:lang w:eastAsia="zh-HK"/>
        </w:rPr>
      </w:pPr>
    </w:p>
    <w:p w14:paraId="6D5FC5CF" w14:textId="5CCD42F9" w:rsidR="002F477D" w:rsidRDefault="00610CB3" w:rsidP="00AA4570">
      <w:pPr>
        <w:spacing w:line="360" w:lineRule="auto"/>
        <w:rPr>
          <w:rFonts w:eastAsia="MingLiU" w:cs="MingLiU"/>
          <w:color w:val="222222"/>
          <w:kern w:val="0"/>
          <w:szCs w:val="24"/>
        </w:rPr>
      </w:pPr>
      <w:r w:rsidRPr="009E5226">
        <w:rPr>
          <w:rFonts w:ascii="Arial" w:hAnsi="Arial" w:cs="Arial"/>
          <w:szCs w:val="24"/>
          <w:lang w:eastAsia="zh-HK"/>
        </w:rPr>
        <w:t xml:space="preserve">In recommendation, </w:t>
      </w:r>
      <w:proofErr w:type="spellStart"/>
      <w:r w:rsidRPr="009E5226">
        <w:rPr>
          <w:rFonts w:ascii="Arial" w:hAnsi="Arial" w:cs="Arial"/>
          <w:szCs w:val="24"/>
          <w:lang w:eastAsia="zh-HK"/>
        </w:rPr>
        <w:t>F</w:t>
      </w:r>
      <w:r w:rsidRPr="00264BA3">
        <w:rPr>
          <w:rFonts w:ascii="Arial" w:hAnsi="Arial" w:cs="Arial"/>
          <w:szCs w:val="24"/>
          <w:lang w:eastAsia="zh-HK"/>
        </w:rPr>
        <w:t>osun</w:t>
      </w:r>
      <w:proofErr w:type="spellEnd"/>
      <w:r w:rsidRPr="00264BA3">
        <w:rPr>
          <w:rFonts w:ascii="Arial" w:hAnsi="Arial" w:cs="Arial"/>
          <w:szCs w:val="24"/>
          <w:lang w:eastAsia="zh-HK"/>
        </w:rPr>
        <w:t xml:space="preserve"> </w:t>
      </w:r>
      <w:proofErr w:type="gramStart"/>
      <w:r w:rsidR="00B87151" w:rsidRPr="00264BA3">
        <w:rPr>
          <w:rFonts w:ascii="Arial" w:hAnsi="Arial" w:cs="Arial" w:hint="eastAsia"/>
          <w:szCs w:val="24"/>
          <w:lang w:eastAsia="zh-HK"/>
        </w:rPr>
        <w:t>has to</w:t>
      </w:r>
      <w:proofErr w:type="gramEnd"/>
      <w:r w:rsidR="00B87151" w:rsidRPr="00264BA3">
        <w:rPr>
          <w:rFonts w:ascii="Arial" w:hAnsi="Arial" w:cs="Arial" w:hint="eastAsia"/>
          <w:szCs w:val="24"/>
          <w:lang w:eastAsia="zh-HK"/>
        </w:rPr>
        <w:t xml:space="preserve"> </w:t>
      </w:r>
      <w:r w:rsidRPr="00264BA3">
        <w:rPr>
          <w:rFonts w:ascii="Arial" w:hAnsi="Arial" w:cs="Arial"/>
          <w:szCs w:val="24"/>
          <w:lang w:eastAsia="zh-HK"/>
        </w:rPr>
        <w:t>reduce</w:t>
      </w:r>
      <w:r w:rsidRPr="009E5226">
        <w:rPr>
          <w:rFonts w:ascii="Arial" w:hAnsi="Arial" w:cs="Arial"/>
          <w:szCs w:val="24"/>
          <w:lang w:eastAsia="zh-HK"/>
        </w:rPr>
        <w:t xml:space="preserve"> employee cost to lower the current liabilities and to raise the total assets turnover back to 2016/2017 level. </w:t>
      </w:r>
      <w:r w:rsidR="006612DB" w:rsidRPr="009E5226">
        <w:rPr>
          <w:rFonts w:ascii="Arial" w:eastAsia="MingLiU" w:hAnsi="Arial" w:cs="Arial"/>
          <w:color w:val="222222"/>
          <w:kern w:val="0"/>
          <w:szCs w:val="24"/>
        </w:rPr>
        <w:t xml:space="preserve">Our </w:t>
      </w:r>
      <w:r w:rsidR="006612DB" w:rsidRPr="009E5226">
        <w:rPr>
          <w:rFonts w:ascii="Arial" w:eastAsia="MingLiU" w:hAnsi="Arial" w:cs="Arial"/>
          <w:color w:val="222222"/>
          <w:kern w:val="0"/>
          <w:szCs w:val="24"/>
        </w:rPr>
        <w:lastRenderedPageBreak/>
        <w:t xml:space="preserve">analysis compares funding decisions with preclinical development projects. At that stage, NPV is less affected by development risks and many niche projects will be approved. If the number of cases with positive results can be correlated with the number of companies that fail to develop true niche products, then it can be concluded that approval of </w:t>
      </w:r>
      <w:r w:rsidR="00EB57B2" w:rsidRPr="009E5226">
        <w:rPr>
          <w:rFonts w:ascii="Arial" w:eastAsia="MingLiU" w:hAnsi="Arial" w:cs="Arial"/>
          <w:color w:val="222222"/>
          <w:kern w:val="0"/>
          <w:szCs w:val="24"/>
          <w:lang w:eastAsia="zh-HK"/>
        </w:rPr>
        <w:t>the new investment proje</w:t>
      </w:r>
      <w:r w:rsidR="00EB57B2" w:rsidRPr="00AA4570">
        <w:rPr>
          <w:rFonts w:ascii="Arial" w:eastAsia="MingLiU" w:hAnsi="Arial" w:cs="Arial"/>
          <w:kern w:val="0"/>
          <w:szCs w:val="24"/>
          <w:lang w:eastAsia="zh-HK"/>
        </w:rPr>
        <w:t>ct</w:t>
      </w:r>
      <w:r w:rsidR="006612DB" w:rsidRPr="00AA4570">
        <w:rPr>
          <w:rFonts w:ascii="Arial" w:eastAsia="MingLiU" w:hAnsi="Arial" w:cs="Arial"/>
          <w:kern w:val="0"/>
          <w:szCs w:val="24"/>
        </w:rPr>
        <w:t xml:space="preserve"> w</w:t>
      </w:r>
      <w:r w:rsidR="005158F1" w:rsidRPr="00AA4570">
        <w:rPr>
          <w:rFonts w:ascii="Arial" w:eastAsia="MingLiU" w:hAnsi="Arial" w:cs="Arial"/>
          <w:kern w:val="0"/>
          <w:szCs w:val="24"/>
          <w:lang w:eastAsia="zh-HK"/>
        </w:rPr>
        <w:t>ill</w:t>
      </w:r>
      <w:r w:rsidR="006612DB" w:rsidRPr="00AA4570">
        <w:rPr>
          <w:rFonts w:ascii="Arial" w:eastAsia="MingLiU" w:hAnsi="Arial" w:cs="Arial"/>
          <w:kern w:val="0"/>
          <w:szCs w:val="24"/>
        </w:rPr>
        <w:t xml:space="preserve"> be a </w:t>
      </w:r>
      <w:r w:rsidR="006612DB" w:rsidRPr="009E5226">
        <w:rPr>
          <w:rFonts w:ascii="Arial" w:eastAsia="MingLiU" w:hAnsi="Arial" w:cs="Arial"/>
          <w:color w:val="222222"/>
          <w:kern w:val="0"/>
          <w:szCs w:val="24"/>
        </w:rPr>
        <w:t>reasonable decision</w:t>
      </w:r>
      <w:r w:rsidR="00EB57B2" w:rsidRPr="009E5226">
        <w:rPr>
          <w:rFonts w:ascii="Arial" w:eastAsia="MingLiU" w:hAnsi="Arial" w:cs="Arial"/>
          <w:color w:val="222222"/>
          <w:kern w:val="0"/>
          <w:szCs w:val="24"/>
          <w:lang w:eastAsia="zh-HK"/>
        </w:rPr>
        <w:t xml:space="preserve"> for </w:t>
      </w:r>
      <w:proofErr w:type="spellStart"/>
      <w:r w:rsidR="00EB57B2" w:rsidRPr="009E5226">
        <w:rPr>
          <w:rFonts w:ascii="Arial" w:eastAsia="MingLiU" w:hAnsi="Arial" w:cs="Arial"/>
          <w:color w:val="222222"/>
          <w:kern w:val="0"/>
          <w:szCs w:val="24"/>
          <w:lang w:eastAsia="zh-HK"/>
        </w:rPr>
        <w:t>Fo</w:t>
      </w:r>
      <w:r w:rsidR="00EB57B2" w:rsidRPr="00264BA3">
        <w:rPr>
          <w:rFonts w:ascii="Arial" w:eastAsia="MingLiU" w:hAnsi="Arial" w:cs="Arial"/>
          <w:color w:val="222222"/>
          <w:kern w:val="0"/>
          <w:szCs w:val="24"/>
          <w:lang w:eastAsia="zh-HK"/>
        </w:rPr>
        <w:t>sun</w:t>
      </w:r>
      <w:proofErr w:type="spellEnd"/>
      <w:r w:rsidR="006612DB" w:rsidRPr="006612DB">
        <w:rPr>
          <w:rFonts w:eastAsia="MingLiU" w:cs="MingLiU"/>
          <w:color w:val="222222"/>
          <w:kern w:val="0"/>
          <w:szCs w:val="24"/>
        </w:rPr>
        <w:t>.</w:t>
      </w:r>
    </w:p>
    <w:p w14:paraId="0E348266" w14:textId="77777777" w:rsidR="00AA4570" w:rsidRDefault="00AA4570" w:rsidP="00AA4570">
      <w:pPr>
        <w:spacing w:line="360" w:lineRule="auto"/>
        <w:rPr>
          <w:rFonts w:eastAsia="MingLiU" w:cs="MingLiU"/>
          <w:color w:val="222222"/>
          <w:kern w:val="0"/>
          <w:szCs w:val="24"/>
        </w:rPr>
      </w:pPr>
    </w:p>
    <w:p w14:paraId="0F7B41A0" w14:textId="77777777" w:rsidR="00D45B1F" w:rsidRDefault="00D45B1F">
      <w:pPr>
        <w:widowControl/>
        <w:rPr>
          <w:rFonts w:ascii="Arial" w:eastAsia="MingLiU" w:hAnsi="Arial" w:cs="Arial"/>
          <w:color w:val="222222"/>
          <w:kern w:val="0"/>
          <w:szCs w:val="24"/>
          <w:lang w:eastAsia="zh-HK"/>
        </w:rPr>
      </w:pPr>
      <w:r>
        <w:rPr>
          <w:rFonts w:ascii="Arial" w:eastAsia="MingLiU" w:hAnsi="Arial" w:cs="Arial"/>
          <w:color w:val="222222"/>
          <w:kern w:val="0"/>
          <w:szCs w:val="24"/>
          <w:lang w:eastAsia="zh-HK"/>
        </w:rPr>
        <w:br w:type="page"/>
      </w:r>
    </w:p>
    <w:p w14:paraId="06913DF1" w14:textId="77777777" w:rsidR="00AA4570" w:rsidRPr="00D45B1F" w:rsidRDefault="00D45B1F" w:rsidP="00AA4570">
      <w:pPr>
        <w:spacing w:line="360" w:lineRule="auto"/>
        <w:rPr>
          <w:rFonts w:ascii="Arial" w:eastAsia="MingLiU" w:hAnsi="Arial" w:cs="Arial"/>
          <w:b/>
          <w:bCs/>
          <w:color w:val="222222"/>
          <w:kern w:val="0"/>
          <w:szCs w:val="24"/>
          <w:lang w:eastAsia="zh-HK"/>
        </w:rPr>
      </w:pPr>
      <w:r w:rsidRPr="00D45B1F">
        <w:rPr>
          <w:rFonts w:ascii="Arial" w:eastAsia="MingLiU" w:hAnsi="Arial" w:cs="Arial" w:hint="eastAsia"/>
          <w:b/>
          <w:bCs/>
          <w:color w:val="222222"/>
          <w:kern w:val="0"/>
          <w:szCs w:val="24"/>
          <w:lang w:eastAsia="zh-HK"/>
        </w:rPr>
        <w:lastRenderedPageBreak/>
        <w:t>R</w:t>
      </w:r>
      <w:r w:rsidRPr="00D45B1F">
        <w:rPr>
          <w:rFonts w:ascii="Arial" w:eastAsia="MingLiU" w:hAnsi="Arial" w:cs="Arial"/>
          <w:b/>
          <w:bCs/>
          <w:color w:val="222222"/>
          <w:kern w:val="0"/>
          <w:szCs w:val="24"/>
          <w:lang w:eastAsia="zh-HK"/>
        </w:rPr>
        <w:t>eference</w:t>
      </w:r>
    </w:p>
    <w:p w14:paraId="0D01FD7A" w14:textId="77777777" w:rsidR="00D45B1F" w:rsidRDefault="00D45B1F" w:rsidP="00AA4570">
      <w:pPr>
        <w:spacing w:line="360" w:lineRule="auto"/>
        <w:rPr>
          <w:rFonts w:ascii="Arial" w:eastAsia="MingLiU" w:hAnsi="Arial" w:cs="Arial"/>
          <w:color w:val="222222"/>
          <w:kern w:val="0"/>
          <w:szCs w:val="24"/>
          <w:lang w:eastAsia="zh-HK"/>
        </w:rPr>
      </w:pPr>
    </w:p>
    <w:p w14:paraId="2065EA45" w14:textId="77777777" w:rsidR="00EE17CF" w:rsidRDefault="00EE17CF" w:rsidP="00EE17CF">
      <w:pPr>
        <w:spacing w:line="360" w:lineRule="auto"/>
        <w:rPr>
          <w:rFonts w:ascii="Arial" w:eastAsia="MingLiU" w:hAnsi="Arial" w:cs="Arial"/>
          <w:color w:val="222222"/>
          <w:kern w:val="0"/>
          <w:szCs w:val="24"/>
          <w:lang w:eastAsia="zh-HK"/>
        </w:rPr>
      </w:pPr>
      <w:proofErr w:type="spellStart"/>
      <w:r w:rsidRPr="00E0222B">
        <w:rPr>
          <w:rFonts w:ascii="Arial" w:eastAsia="MingLiU" w:hAnsi="Arial" w:cs="Arial"/>
          <w:color w:val="222222"/>
          <w:kern w:val="0"/>
          <w:szCs w:val="24"/>
          <w:lang w:eastAsia="zh-HK"/>
        </w:rPr>
        <w:t>Aswath</w:t>
      </w:r>
      <w:proofErr w:type="spellEnd"/>
      <w:r>
        <w:rPr>
          <w:rFonts w:ascii="Arial" w:eastAsia="MingLiU" w:hAnsi="Arial" w:cs="Arial"/>
          <w:color w:val="222222"/>
          <w:kern w:val="0"/>
          <w:szCs w:val="24"/>
          <w:lang w:eastAsia="zh-HK"/>
        </w:rPr>
        <w:t>,</w:t>
      </w:r>
      <w:r w:rsidRPr="00E0222B">
        <w:rPr>
          <w:rFonts w:ascii="Arial" w:eastAsia="MingLiU" w:hAnsi="Arial" w:cs="Arial"/>
          <w:color w:val="222222"/>
          <w:kern w:val="0"/>
          <w:szCs w:val="24"/>
          <w:lang w:eastAsia="zh-HK"/>
        </w:rPr>
        <w:t xml:space="preserve"> D</w:t>
      </w:r>
      <w:r>
        <w:rPr>
          <w:rFonts w:ascii="Arial" w:eastAsia="MingLiU" w:hAnsi="Arial" w:cs="Arial"/>
          <w:color w:val="222222"/>
          <w:kern w:val="0"/>
          <w:szCs w:val="24"/>
          <w:lang w:eastAsia="zh-HK"/>
        </w:rPr>
        <w:t>. (2014)</w:t>
      </w:r>
      <w:r w:rsidRPr="00E0222B">
        <w:rPr>
          <w:rFonts w:ascii="Arial" w:eastAsia="MingLiU" w:hAnsi="Arial" w:cs="Arial"/>
          <w:color w:val="222222"/>
          <w:kern w:val="0"/>
          <w:szCs w:val="24"/>
          <w:lang w:eastAsia="zh-HK"/>
        </w:rPr>
        <w:t xml:space="preserve"> Applied Corporate Finance</w:t>
      </w:r>
      <w:r>
        <w:rPr>
          <w:rFonts w:ascii="Arial" w:eastAsia="MingLiU" w:hAnsi="Arial" w:cs="Arial"/>
          <w:color w:val="222222"/>
          <w:kern w:val="0"/>
          <w:szCs w:val="24"/>
          <w:lang w:eastAsia="zh-HK"/>
        </w:rPr>
        <w:t>, 4</w:t>
      </w:r>
      <w:r w:rsidRPr="00A41162">
        <w:rPr>
          <w:rFonts w:ascii="Arial" w:eastAsia="MingLiU" w:hAnsi="Arial" w:cs="Arial"/>
          <w:color w:val="222222"/>
          <w:kern w:val="0"/>
          <w:szCs w:val="24"/>
          <w:vertAlign w:val="superscript"/>
          <w:lang w:eastAsia="zh-HK"/>
        </w:rPr>
        <w:t>th</w:t>
      </w:r>
      <w:r>
        <w:rPr>
          <w:rFonts w:ascii="Arial" w:eastAsia="MingLiU" w:hAnsi="Arial" w:cs="Arial"/>
          <w:color w:val="222222"/>
          <w:kern w:val="0"/>
          <w:szCs w:val="24"/>
          <w:lang w:eastAsia="zh-HK"/>
        </w:rPr>
        <w:t xml:space="preserve"> Edition, </w:t>
      </w:r>
      <w:r w:rsidRPr="00E0222B">
        <w:rPr>
          <w:rFonts w:ascii="Arial" w:eastAsia="MingLiU" w:hAnsi="Arial" w:cs="Arial"/>
          <w:color w:val="222222"/>
          <w:kern w:val="0"/>
          <w:szCs w:val="24"/>
          <w:lang w:eastAsia="zh-HK"/>
        </w:rPr>
        <w:t>Wiley</w:t>
      </w:r>
    </w:p>
    <w:p w14:paraId="00D90E58" w14:textId="77777777" w:rsidR="00EE17CF" w:rsidRDefault="00EE17CF" w:rsidP="00EE17CF">
      <w:pPr>
        <w:spacing w:line="360" w:lineRule="auto"/>
        <w:rPr>
          <w:rFonts w:ascii="Arial" w:eastAsia="MingLiU" w:hAnsi="Arial" w:cs="Arial"/>
          <w:color w:val="222222"/>
          <w:kern w:val="0"/>
          <w:szCs w:val="24"/>
          <w:lang w:eastAsia="zh-HK"/>
        </w:rPr>
      </w:pPr>
    </w:p>
    <w:p w14:paraId="2207FF11" w14:textId="77777777" w:rsidR="00EE17CF" w:rsidRDefault="00EE17CF" w:rsidP="00EE17CF">
      <w:pPr>
        <w:spacing w:line="360" w:lineRule="auto"/>
        <w:rPr>
          <w:rFonts w:ascii="Arial" w:eastAsia="MingLiU" w:hAnsi="Arial" w:cs="Arial"/>
          <w:color w:val="222222"/>
          <w:kern w:val="0"/>
          <w:szCs w:val="24"/>
          <w:lang w:eastAsia="zh-HK"/>
        </w:rPr>
      </w:pPr>
      <w:r w:rsidRPr="00752854">
        <w:rPr>
          <w:rFonts w:ascii="Arial" w:eastAsia="MingLiU" w:hAnsi="Arial" w:cs="Arial"/>
          <w:color w:val="222222"/>
          <w:kern w:val="0"/>
          <w:szCs w:val="24"/>
          <w:lang w:eastAsia="zh-HK"/>
        </w:rPr>
        <w:t xml:space="preserve">David K. </w:t>
      </w:r>
      <w:r>
        <w:rPr>
          <w:rFonts w:ascii="Arial" w:eastAsia="MingLiU" w:hAnsi="Arial" w:cs="Arial"/>
          <w:color w:val="222222"/>
          <w:kern w:val="0"/>
          <w:szCs w:val="24"/>
          <w:lang w:eastAsia="zh-HK"/>
        </w:rPr>
        <w:t xml:space="preserve">et. al. (2016) </w:t>
      </w:r>
      <w:r w:rsidRPr="00752854">
        <w:rPr>
          <w:rFonts w:ascii="Arial" w:eastAsia="MingLiU" w:hAnsi="Arial" w:cs="Arial"/>
          <w:color w:val="222222"/>
          <w:kern w:val="0"/>
          <w:szCs w:val="24"/>
          <w:lang w:eastAsia="zh-HK"/>
        </w:rPr>
        <w:t>Multinational Business Finance, Global Edition</w:t>
      </w:r>
      <w:r>
        <w:rPr>
          <w:rFonts w:ascii="Arial" w:eastAsia="MingLiU" w:hAnsi="Arial" w:cs="Arial"/>
          <w:color w:val="222222"/>
          <w:kern w:val="0"/>
          <w:szCs w:val="24"/>
          <w:lang w:eastAsia="zh-HK"/>
        </w:rPr>
        <w:t>, 14</w:t>
      </w:r>
      <w:r w:rsidRPr="00752854">
        <w:rPr>
          <w:rFonts w:ascii="Arial" w:eastAsia="MingLiU" w:hAnsi="Arial" w:cs="Arial"/>
          <w:color w:val="222222"/>
          <w:kern w:val="0"/>
          <w:szCs w:val="24"/>
          <w:vertAlign w:val="superscript"/>
          <w:lang w:eastAsia="zh-HK"/>
        </w:rPr>
        <w:t>th</w:t>
      </w:r>
      <w:r>
        <w:rPr>
          <w:rFonts w:ascii="Arial" w:eastAsia="MingLiU" w:hAnsi="Arial" w:cs="Arial"/>
          <w:color w:val="222222"/>
          <w:kern w:val="0"/>
          <w:szCs w:val="24"/>
          <w:lang w:eastAsia="zh-HK"/>
        </w:rPr>
        <w:t xml:space="preserve"> Edition, </w:t>
      </w:r>
      <w:r w:rsidRPr="00752854">
        <w:rPr>
          <w:rFonts w:ascii="Arial" w:eastAsia="MingLiU" w:hAnsi="Arial" w:cs="Arial"/>
          <w:color w:val="222222"/>
          <w:kern w:val="0"/>
          <w:szCs w:val="24"/>
          <w:lang w:eastAsia="zh-HK"/>
        </w:rPr>
        <w:t>Pearson International</w:t>
      </w:r>
    </w:p>
    <w:p w14:paraId="27D0F264" w14:textId="77777777" w:rsidR="00EE17CF" w:rsidRDefault="00EE17CF" w:rsidP="00EE17CF">
      <w:pPr>
        <w:spacing w:line="360" w:lineRule="auto"/>
        <w:rPr>
          <w:rFonts w:ascii="Arial" w:eastAsia="MingLiU" w:hAnsi="Arial" w:cs="Arial"/>
          <w:color w:val="222222"/>
          <w:kern w:val="0"/>
          <w:szCs w:val="24"/>
          <w:lang w:eastAsia="zh-HK"/>
        </w:rPr>
      </w:pPr>
    </w:p>
    <w:p w14:paraId="15EFA2B0" w14:textId="77777777" w:rsidR="00EE17CF" w:rsidRDefault="00EE17CF" w:rsidP="00EE17CF">
      <w:pPr>
        <w:spacing w:line="360" w:lineRule="auto"/>
        <w:rPr>
          <w:rFonts w:ascii="Arial" w:eastAsia="MingLiU" w:hAnsi="Arial" w:cs="Arial"/>
          <w:color w:val="222222"/>
          <w:kern w:val="0"/>
          <w:szCs w:val="24"/>
          <w:lang w:eastAsia="zh-HK"/>
        </w:rPr>
      </w:pPr>
      <w:r w:rsidRPr="00EC5176">
        <w:rPr>
          <w:rFonts w:ascii="Arial" w:eastAsia="MingLiU" w:hAnsi="Arial" w:cs="Arial"/>
          <w:color w:val="222222"/>
          <w:kern w:val="0"/>
          <w:szCs w:val="24"/>
          <w:lang w:eastAsia="zh-HK"/>
        </w:rPr>
        <w:t>Jae</w:t>
      </w:r>
      <w:r>
        <w:rPr>
          <w:rFonts w:ascii="Arial" w:eastAsia="MingLiU" w:hAnsi="Arial" w:cs="Arial"/>
          <w:color w:val="222222"/>
          <w:kern w:val="0"/>
          <w:szCs w:val="24"/>
          <w:lang w:eastAsia="zh-HK"/>
        </w:rPr>
        <w:t>,</w:t>
      </w:r>
      <w:r w:rsidRPr="00EC5176">
        <w:rPr>
          <w:rFonts w:ascii="Arial" w:eastAsia="MingLiU" w:hAnsi="Arial" w:cs="Arial"/>
          <w:color w:val="222222"/>
          <w:kern w:val="0"/>
          <w:szCs w:val="24"/>
          <w:lang w:eastAsia="zh-HK"/>
        </w:rPr>
        <w:t xml:space="preserve"> K</w:t>
      </w:r>
      <w:r>
        <w:rPr>
          <w:rFonts w:ascii="Arial" w:eastAsia="MingLiU" w:hAnsi="Arial" w:cs="Arial"/>
          <w:color w:val="222222"/>
          <w:kern w:val="0"/>
          <w:szCs w:val="24"/>
          <w:lang w:eastAsia="zh-HK"/>
        </w:rPr>
        <w:t>. et al. (2014</w:t>
      </w:r>
      <w:r w:rsidRPr="00EC5176">
        <w:rPr>
          <w:rFonts w:ascii="Arial" w:eastAsia="MingLiU" w:hAnsi="Arial" w:cs="Arial"/>
          <w:color w:val="222222"/>
          <w:kern w:val="0"/>
          <w:szCs w:val="24"/>
          <w:lang w:eastAsia="zh-HK"/>
        </w:rPr>
        <w:t>) Accounting Handbook</w:t>
      </w:r>
      <w:r>
        <w:rPr>
          <w:rFonts w:ascii="Arial" w:eastAsia="MingLiU" w:hAnsi="Arial" w:cs="Arial"/>
          <w:color w:val="222222"/>
          <w:kern w:val="0"/>
          <w:szCs w:val="24"/>
          <w:lang w:eastAsia="zh-HK"/>
        </w:rPr>
        <w:t>, 6</w:t>
      </w:r>
      <w:r w:rsidRPr="00EC5176">
        <w:rPr>
          <w:rFonts w:ascii="Arial" w:eastAsia="MingLiU" w:hAnsi="Arial" w:cs="Arial"/>
          <w:color w:val="222222"/>
          <w:kern w:val="0"/>
          <w:szCs w:val="24"/>
          <w:vertAlign w:val="superscript"/>
          <w:lang w:eastAsia="zh-HK"/>
        </w:rPr>
        <w:t>th</w:t>
      </w:r>
      <w:r>
        <w:rPr>
          <w:rFonts w:ascii="Arial" w:eastAsia="MingLiU" w:hAnsi="Arial" w:cs="Arial"/>
          <w:color w:val="222222"/>
          <w:kern w:val="0"/>
          <w:szCs w:val="24"/>
          <w:lang w:eastAsia="zh-HK"/>
        </w:rPr>
        <w:t xml:space="preserve"> Edition, </w:t>
      </w:r>
      <w:proofErr w:type="spellStart"/>
      <w:r w:rsidRPr="00EC5176">
        <w:rPr>
          <w:rFonts w:ascii="Arial" w:eastAsia="MingLiU" w:hAnsi="Arial" w:cs="Arial"/>
          <w:color w:val="222222"/>
          <w:kern w:val="0"/>
          <w:szCs w:val="24"/>
          <w:lang w:eastAsia="zh-HK"/>
        </w:rPr>
        <w:t>Barrons</w:t>
      </w:r>
      <w:proofErr w:type="spellEnd"/>
      <w:r w:rsidRPr="00EC5176">
        <w:rPr>
          <w:rFonts w:ascii="Arial" w:eastAsia="MingLiU" w:hAnsi="Arial" w:cs="Arial"/>
          <w:color w:val="222222"/>
          <w:kern w:val="0"/>
          <w:szCs w:val="24"/>
          <w:lang w:eastAsia="zh-HK"/>
        </w:rPr>
        <w:t xml:space="preserve"> Educational Series</w:t>
      </w:r>
    </w:p>
    <w:p w14:paraId="2540E62F" w14:textId="77777777" w:rsidR="00EE17CF" w:rsidRDefault="00EE17CF" w:rsidP="00EE17CF">
      <w:pPr>
        <w:spacing w:line="360" w:lineRule="auto"/>
        <w:rPr>
          <w:rFonts w:ascii="Arial" w:eastAsia="MingLiU" w:hAnsi="Arial" w:cs="Arial"/>
          <w:color w:val="222222"/>
          <w:kern w:val="0"/>
          <w:szCs w:val="24"/>
          <w:lang w:eastAsia="zh-HK"/>
        </w:rPr>
      </w:pPr>
    </w:p>
    <w:p w14:paraId="45CB69A9" w14:textId="77777777" w:rsidR="00EE17CF" w:rsidRDefault="00EE17CF" w:rsidP="00EE17CF">
      <w:pPr>
        <w:spacing w:line="360" w:lineRule="auto"/>
        <w:rPr>
          <w:rFonts w:ascii="Arial" w:eastAsia="MingLiU" w:hAnsi="Arial" w:cs="Arial"/>
          <w:color w:val="222222"/>
          <w:kern w:val="0"/>
          <w:szCs w:val="24"/>
          <w:lang w:eastAsia="zh-HK"/>
        </w:rPr>
      </w:pPr>
      <w:r w:rsidRPr="00614493">
        <w:rPr>
          <w:rFonts w:ascii="Arial" w:eastAsia="MingLiU" w:hAnsi="Arial" w:cs="Arial"/>
          <w:color w:val="222222"/>
          <w:kern w:val="0"/>
          <w:szCs w:val="24"/>
          <w:lang w:eastAsia="zh-HK"/>
        </w:rPr>
        <w:t>Kate</w:t>
      </w:r>
      <w:r>
        <w:rPr>
          <w:rFonts w:ascii="Arial" w:eastAsia="MingLiU" w:hAnsi="Arial" w:cs="Arial"/>
          <w:color w:val="222222"/>
          <w:kern w:val="0"/>
          <w:szCs w:val="24"/>
          <w:lang w:eastAsia="zh-HK"/>
        </w:rPr>
        <w:t>,</w:t>
      </w:r>
      <w:r w:rsidRPr="00614493">
        <w:rPr>
          <w:rFonts w:ascii="Arial" w:eastAsia="MingLiU" w:hAnsi="Arial" w:cs="Arial"/>
          <w:color w:val="222222"/>
          <w:kern w:val="0"/>
          <w:szCs w:val="24"/>
          <w:lang w:eastAsia="zh-HK"/>
        </w:rPr>
        <w:t xml:space="preserve"> C</w:t>
      </w:r>
      <w:r>
        <w:rPr>
          <w:rFonts w:ascii="Arial" w:eastAsia="MingLiU" w:hAnsi="Arial" w:cs="Arial"/>
          <w:color w:val="222222"/>
          <w:kern w:val="0"/>
          <w:szCs w:val="24"/>
          <w:lang w:eastAsia="zh-HK"/>
        </w:rPr>
        <w:t xml:space="preserve">. and </w:t>
      </w:r>
      <w:r w:rsidRPr="00614493">
        <w:rPr>
          <w:rFonts w:ascii="Arial" w:eastAsia="MingLiU" w:hAnsi="Arial" w:cs="Arial"/>
          <w:color w:val="222222"/>
          <w:kern w:val="0"/>
          <w:szCs w:val="24"/>
          <w:lang w:eastAsia="zh-HK"/>
        </w:rPr>
        <w:t>William</w:t>
      </w:r>
      <w:r>
        <w:rPr>
          <w:rFonts w:ascii="Arial" w:eastAsia="MingLiU" w:hAnsi="Arial" w:cs="Arial"/>
          <w:color w:val="222222"/>
          <w:kern w:val="0"/>
          <w:szCs w:val="24"/>
          <w:lang w:eastAsia="zh-HK"/>
        </w:rPr>
        <w:t>,</w:t>
      </w:r>
      <w:r w:rsidRPr="00614493">
        <w:rPr>
          <w:rFonts w:ascii="Arial" w:eastAsia="MingLiU" w:hAnsi="Arial" w:cs="Arial"/>
          <w:color w:val="222222"/>
          <w:kern w:val="0"/>
          <w:szCs w:val="24"/>
          <w:lang w:eastAsia="zh-HK"/>
        </w:rPr>
        <w:t xml:space="preserve"> J.</w:t>
      </w:r>
      <w:r>
        <w:rPr>
          <w:rFonts w:ascii="Arial" w:eastAsia="MingLiU" w:hAnsi="Arial" w:cs="Arial"/>
          <w:color w:val="222222"/>
          <w:kern w:val="0"/>
          <w:szCs w:val="24"/>
          <w:lang w:eastAsia="zh-HK"/>
        </w:rPr>
        <w:t xml:space="preserve"> (2015) </w:t>
      </w:r>
      <w:r w:rsidRPr="00614493">
        <w:rPr>
          <w:rFonts w:ascii="Arial" w:eastAsia="MingLiU" w:hAnsi="Arial" w:cs="Arial"/>
          <w:color w:val="222222"/>
          <w:kern w:val="0"/>
          <w:szCs w:val="24"/>
          <w:lang w:eastAsia="zh-HK"/>
        </w:rPr>
        <w:t>Introduction to Mergers &amp; Acquisitions</w:t>
      </w:r>
      <w:r>
        <w:rPr>
          <w:rFonts w:ascii="Arial" w:eastAsia="MingLiU" w:hAnsi="Arial" w:cs="Arial"/>
          <w:color w:val="222222"/>
          <w:kern w:val="0"/>
          <w:szCs w:val="24"/>
          <w:lang w:eastAsia="zh-HK"/>
        </w:rPr>
        <w:t>, 1</w:t>
      </w:r>
      <w:r w:rsidRPr="00A41162">
        <w:rPr>
          <w:rFonts w:ascii="Arial" w:eastAsia="MingLiU" w:hAnsi="Arial" w:cs="Arial"/>
          <w:color w:val="222222"/>
          <w:kern w:val="0"/>
          <w:szCs w:val="24"/>
          <w:vertAlign w:val="superscript"/>
          <w:lang w:eastAsia="zh-HK"/>
        </w:rPr>
        <w:t>st</w:t>
      </w:r>
      <w:r>
        <w:rPr>
          <w:rFonts w:ascii="Arial" w:eastAsia="MingLiU" w:hAnsi="Arial" w:cs="Arial"/>
          <w:color w:val="222222"/>
          <w:kern w:val="0"/>
          <w:szCs w:val="24"/>
          <w:lang w:eastAsia="zh-HK"/>
        </w:rPr>
        <w:t xml:space="preserve"> Edition, Trends. Be</w:t>
      </w:r>
    </w:p>
    <w:p w14:paraId="27A14CA7" w14:textId="77777777" w:rsidR="00EC5176" w:rsidRDefault="00EC5176" w:rsidP="00AA4570">
      <w:pPr>
        <w:spacing w:line="360" w:lineRule="auto"/>
        <w:rPr>
          <w:rFonts w:ascii="Arial" w:eastAsia="MingLiU" w:hAnsi="Arial" w:cs="Arial"/>
          <w:color w:val="222222"/>
          <w:kern w:val="0"/>
          <w:szCs w:val="24"/>
          <w:lang w:eastAsia="zh-HK"/>
        </w:rPr>
      </w:pPr>
    </w:p>
    <w:p w14:paraId="72067323" w14:textId="77777777" w:rsidR="00EC5176" w:rsidRDefault="005215B8" w:rsidP="00AA4570">
      <w:pPr>
        <w:spacing w:line="360" w:lineRule="auto"/>
        <w:rPr>
          <w:rFonts w:ascii="Arial" w:hAnsi="Arial" w:cs="Arial"/>
          <w:color w:val="333333"/>
          <w:szCs w:val="24"/>
          <w:shd w:val="clear" w:color="auto" w:fill="FFFFFF"/>
        </w:rPr>
      </w:pPr>
      <w:r w:rsidRPr="005215B8">
        <w:rPr>
          <w:rFonts w:ascii="Arial" w:eastAsia="MingLiU" w:hAnsi="Arial" w:cs="Arial"/>
          <w:color w:val="222222"/>
          <w:kern w:val="0"/>
          <w:szCs w:val="24"/>
          <w:lang w:eastAsia="zh-HK"/>
        </w:rPr>
        <w:t>Michael</w:t>
      </w:r>
      <w:r>
        <w:rPr>
          <w:rFonts w:ascii="Arial" w:eastAsia="MingLiU" w:hAnsi="Arial" w:cs="Arial"/>
          <w:color w:val="222222"/>
          <w:kern w:val="0"/>
          <w:szCs w:val="24"/>
          <w:lang w:eastAsia="zh-HK"/>
        </w:rPr>
        <w:t>,</w:t>
      </w:r>
      <w:r w:rsidRPr="005215B8">
        <w:rPr>
          <w:rFonts w:ascii="Arial" w:eastAsia="MingLiU" w:hAnsi="Arial" w:cs="Arial"/>
          <w:color w:val="222222"/>
          <w:kern w:val="0"/>
          <w:szCs w:val="24"/>
          <w:lang w:eastAsia="zh-HK"/>
        </w:rPr>
        <w:t xml:space="preserve"> T</w:t>
      </w:r>
      <w:r>
        <w:rPr>
          <w:rFonts w:ascii="Arial" w:eastAsia="MingLiU" w:hAnsi="Arial" w:cs="Arial"/>
          <w:color w:val="222222"/>
          <w:kern w:val="0"/>
          <w:szCs w:val="24"/>
          <w:lang w:eastAsia="zh-HK"/>
        </w:rPr>
        <w:t xml:space="preserve">. (2012) </w:t>
      </w:r>
      <w:proofErr w:type="spellStart"/>
      <w:r>
        <w:rPr>
          <w:rFonts w:ascii="Arial" w:eastAsia="MingLiU" w:hAnsi="Arial" w:cs="Arial"/>
          <w:color w:val="222222"/>
          <w:kern w:val="0"/>
          <w:szCs w:val="24"/>
          <w:lang w:eastAsia="zh-HK"/>
        </w:rPr>
        <w:t>O</w:t>
      </w:r>
      <w:r w:rsidRPr="005215B8">
        <w:rPr>
          <w:rFonts w:ascii="Arial" w:eastAsia="MingLiU" w:hAnsi="Arial" w:cs="Arial"/>
          <w:color w:val="222222"/>
          <w:kern w:val="0"/>
          <w:szCs w:val="24"/>
          <w:lang w:eastAsia="zh-HK"/>
        </w:rPr>
        <w:t>rporate</w:t>
      </w:r>
      <w:proofErr w:type="spellEnd"/>
      <w:r w:rsidRPr="005215B8">
        <w:rPr>
          <w:rFonts w:ascii="Arial" w:eastAsia="MingLiU" w:hAnsi="Arial" w:cs="Arial"/>
          <w:color w:val="222222"/>
          <w:kern w:val="0"/>
          <w:szCs w:val="24"/>
          <w:lang w:eastAsia="zh-HK"/>
        </w:rPr>
        <w:t xml:space="preserve"> Finance for Dummies</w:t>
      </w:r>
      <w:r>
        <w:rPr>
          <w:rFonts w:ascii="Arial" w:eastAsia="MingLiU" w:hAnsi="Arial" w:cs="Arial"/>
          <w:color w:val="222222"/>
          <w:kern w:val="0"/>
          <w:szCs w:val="24"/>
          <w:lang w:eastAsia="zh-HK"/>
        </w:rPr>
        <w:t>, 1</w:t>
      </w:r>
      <w:r w:rsidRPr="005215B8">
        <w:rPr>
          <w:rFonts w:ascii="Arial" w:eastAsia="MingLiU" w:hAnsi="Arial" w:cs="Arial"/>
          <w:color w:val="222222"/>
          <w:kern w:val="0"/>
          <w:szCs w:val="24"/>
          <w:vertAlign w:val="superscript"/>
          <w:lang w:eastAsia="zh-HK"/>
        </w:rPr>
        <w:t>st</w:t>
      </w:r>
      <w:r>
        <w:rPr>
          <w:rFonts w:ascii="Arial" w:eastAsia="MingLiU" w:hAnsi="Arial" w:cs="Arial"/>
          <w:color w:val="222222"/>
          <w:kern w:val="0"/>
          <w:szCs w:val="24"/>
          <w:lang w:eastAsia="zh-HK"/>
        </w:rPr>
        <w:t xml:space="preserve"> Edition</w:t>
      </w:r>
      <w:r w:rsidRPr="005215B8">
        <w:rPr>
          <w:rFonts w:ascii="Arial" w:eastAsia="MingLiU" w:hAnsi="Arial" w:cs="Arial"/>
          <w:color w:val="222222"/>
          <w:kern w:val="0"/>
          <w:szCs w:val="24"/>
          <w:lang w:eastAsia="zh-HK"/>
        </w:rPr>
        <w:t xml:space="preserve">, </w:t>
      </w:r>
      <w:r w:rsidRPr="005215B8">
        <w:rPr>
          <w:rFonts w:ascii="Arial" w:hAnsi="Arial" w:cs="Arial"/>
          <w:color w:val="333333"/>
          <w:szCs w:val="24"/>
          <w:shd w:val="clear" w:color="auto" w:fill="FFFFFF"/>
        </w:rPr>
        <w:t>For Dummies</w:t>
      </w:r>
    </w:p>
    <w:p w14:paraId="7C7C0910" w14:textId="77777777" w:rsidR="00EE17CF" w:rsidRPr="005215B8" w:rsidRDefault="00EE17CF" w:rsidP="00AA4570">
      <w:pPr>
        <w:spacing w:line="360" w:lineRule="auto"/>
        <w:rPr>
          <w:rFonts w:ascii="Arial" w:eastAsia="MingLiU" w:hAnsi="Arial" w:cs="Arial"/>
          <w:color w:val="222222"/>
          <w:kern w:val="0"/>
          <w:szCs w:val="24"/>
          <w:lang w:eastAsia="zh-HK"/>
        </w:rPr>
      </w:pPr>
    </w:p>
    <w:p w14:paraId="3D7494B0" w14:textId="77777777" w:rsidR="00EE17CF" w:rsidRDefault="00EE17CF" w:rsidP="00EE17CF">
      <w:pPr>
        <w:spacing w:line="360" w:lineRule="auto"/>
        <w:rPr>
          <w:rFonts w:ascii="Arial" w:eastAsia="MingLiU" w:hAnsi="Arial" w:cs="Arial"/>
          <w:color w:val="222222"/>
          <w:kern w:val="0"/>
          <w:szCs w:val="24"/>
          <w:lang w:eastAsia="zh-HK"/>
        </w:rPr>
      </w:pPr>
      <w:r>
        <w:rPr>
          <w:rFonts w:ascii="Arial" w:eastAsia="MingLiU" w:hAnsi="Arial" w:cs="Arial"/>
          <w:color w:val="222222"/>
          <w:kern w:val="0"/>
          <w:szCs w:val="24"/>
          <w:lang w:eastAsia="zh-HK"/>
        </w:rPr>
        <w:t xml:space="preserve">Patrick, A. (2015) </w:t>
      </w:r>
      <w:r w:rsidRPr="00C5481C">
        <w:rPr>
          <w:rFonts w:ascii="Arial" w:eastAsia="MingLiU" w:hAnsi="Arial" w:cs="Arial"/>
          <w:color w:val="222222"/>
          <w:kern w:val="0"/>
          <w:szCs w:val="24"/>
          <w:lang w:eastAsia="zh-HK"/>
        </w:rPr>
        <w:t>Mergers, Acquisitions, and Corporate Restructurings</w:t>
      </w:r>
      <w:r>
        <w:rPr>
          <w:rFonts w:ascii="Arial" w:eastAsia="MingLiU" w:hAnsi="Arial" w:cs="Arial"/>
          <w:color w:val="222222"/>
          <w:kern w:val="0"/>
          <w:szCs w:val="24"/>
          <w:lang w:eastAsia="zh-HK"/>
        </w:rPr>
        <w:t>, 6</w:t>
      </w:r>
      <w:r w:rsidRPr="00C5481C">
        <w:rPr>
          <w:rFonts w:ascii="Arial" w:eastAsia="MingLiU" w:hAnsi="Arial" w:cs="Arial"/>
          <w:color w:val="222222"/>
          <w:kern w:val="0"/>
          <w:szCs w:val="24"/>
          <w:vertAlign w:val="superscript"/>
          <w:lang w:eastAsia="zh-HK"/>
        </w:rPr>
        <w:t>th</w:t>
      </w:r>
      <w:r>
        <w:rPr>
          <w:rFonts w:ascii="Arial" w:eastAsia="MingLiU" w:hAnsi="Arial" w:cs="Arial"/>
          <w:color w:val="222222"/>
          <w:kern w:val="0"/>
          <w:szCs w:val="24"/>
          <w:lang w:eastAsia="zh-HK"/>
        </w:rPr>
        <w:t xml:space="preserve"> Edition, </w:t>
      </w:r>
      <w:r w:rsidRPr="00C5481C">
        <w:rPr>
          <w:rFonts w:ascii="Arial" w:eastAsia="MingLiU" w:hAnsi="Arial" w:cs="Arial"/>
          <w:color w:val="222222"/>
          <w:kern w:val="0"/>
          <w:szCs w:val="24"/>
          <w:lang w:eastAsia="zh-HK"/>
        </w:rPr>
        <w:t>Wiley</w:t>
      </w:r>
    </w:p>
    <w:p w14:paraId="3C78F0BD" w14:textId="77777777" w:rsidR="00EE17CF" w:rsidRDefault="00EE17CF" w:rsidP="00EE17CF">
      <w:pPr>
        <w:spacing w:line="360" w:lineRule="auto"/>
        <w:rPr>
          <w:rFonts w:ascii="Arial" w:eastAsia="MingLiU" w:hAnsi="Arial" w:cs="Arial"/>
          <w:color w:val="222222"/>
          <w:kern w:val="0"/>
          <w:szCs w:val="24"/>
          <w:lang w:eastAsia="zh-HK"/>
        </w:rPr>
      </w:pPr>
    </w:p>
    <w:p w14:paraId="06B86379" w14:textId="77777777" w:rsidR="00EE17CF" w:rsidRDefault="00EE17CF" w:rsidP="00EE17CF">
      <w:pPr>
        <w:spacing w:line="360" w:lineRule="auto"/>
        <w:rPr>
          <w:rFonts w:ascii="Arial" w:eastAsia="MingLiU" w:hAnsi="Arial" w:cs="Arial"/>
          <w:color w:val="222222"/>
          <w:kern w:val="0"/>
          <w:szCs w:val="24"/>
          <w:lang w:eastAsia="zh-HK"/>
        </w:rPr>
      </w:pPr>
      <w:r w:rsidRPr="00E24F75">
        <w:rPr>
          <w:rFonts w:ascii="Arial" w:eastAsia="MingLiU" w:hAnsi="Arial" w:cs="Arial"/>
          <w:color w:val="222222"/>
          <w:kern w:val="0"/>
          <w:szCs w:val="24"/>
          <w:lang w:eastAsia="zh-HK"/>
        </w:rPr>
        <w:t>Stanley</w:t>
      </w:r>
      <w:r>
        <w:rPr>
          <w:rFonts w:ascii="Arial" w:eastAsia="MingLiU" w:hAnsi="Arial" w:cs="Arial"/>
          <w:color w:val="222222"/>
          <w:kern w:val="0"/>
          <w:szCs w:val="24"/>
          <w:lang w:eastAsia="zh-HK"/>
        </w:rPr>
        <w:t xml:space="preserve">, F. et. al. (2007) </w:t>
      </w:r>
      <w:r w:rsidRPr="00E24F75">
        <w:rPr>
          <w:rFonts w:ascii="Arial" w:eastAsia="MingLiU" w:hAnsi="Arial" w:cs="Arial"/>
          <w:color w:val="222222"/>
          <w:kern w:val="0"/>
          <w:szCs w:val="24"/>
          <w:lang w:eastAsia="zh-HK"/>
        </w:rPr>
        <w:t>The Art of M&amp;A</w:t>
      </w:r>
      <w:r>
        <w:rPr>
          <w:rFonts w:ascii="Arial" w:eastAsia="MingLiU" w:hAnsi="Arial" w:cs="Arial"/>
          <w:color w:val="222222"/>
          <w:kern w:val="0"/>
          <w:szCs w:val="24"/>
          <w:lang w:eastAsia="zh-HK"/>
        </w:rPr>
        <w:t>, 4</w:t>
      </w:r>
      <w:r w:rsidRPr="00E24F75">
        <w:rPr>
          <w:rFonts w:ascii="Arial" w:eastAsia="MingLiU" w:hAnsi="Arial" w:cs="Arial"/>
          <w:color w:val="222222"/>
          <w:kern w:val="0"/>
          <w:szCs w:val="24"/>
          <w:vertAlign w:val="superscript"/>
          <w:lang w:eastAsia="zh-HK"/>
        </w:rPr>
        <w:t>th</w:t>
      </w:r>
      <w:r>
        <w:rPr>
          <w:rFonts w:ascii="Arial" w:eastAsia="MingLiU" w:hAnsi="Arial" w:cs="Arial"/>
          <w:color w:val="222222"/>
          <w:kern w:val="0"/>
          <w:szCs w:val="24"/>
          <w:lang w:eastAsia="zh-HK"/>
        </w:rPr>
        <w:t xml:space="preserve"> Edition, </w:t>
      </w:r>
      <w:r w:rsidRPr="00E24F75">
        <w:rPr>
          <w:rFonts w:ascii="Arial" w:eastAsia="MingLiU" w:hAnsi="Arial" w:cs="Arial"/>
          <w:color w:val="222222"/>
          <w:kern w:val="0"/>
          <w:szCs w:val="24"/>
          <w:lang w:eastAsia="zh-HK"/>
        </w:rPr>
        <w:t>McGraw-Hill Education</w:t>
      </w:r>
    </w:p>
    <w:p w14:paraId="6ACCC024" w14:textId="77777777" w:rsidR="00A41162" w:rsidRDefault="00A41162" w:rsidP="00AA4570">
      <w:pPr>
        <w:spacing w:line="360" w:lineRule="auto"/>
        <w:rPr>
          <w:rFonts w:ascii="Arial" w:eastAsia="MingLiU" w:hAnsi="Arial" w:cs="Arial"/>
          <w:color w:val="222222"/>
          <w:kern w:val="0"/>
          <w:szCs w:val="24"/>
          <w:lang w:eastAsia="zh-HK"/>
        </w:rPr>
      </w:pPr>
    </w:p>
    <w:p w14:paraId="4BF42535" w14:textId="77777777" w:rsidR="00A41162" w:rsidRPr="00A41162" w:rsidRDefault="00A41162" w:rsidP="00AA4570">
      <w:pPr>
        <w:spacing w:line="360" w:lineRule="auto"/>
        <w:rPr>
          <w:rFonts w:ascii="Arial" w:eastAsia="MingLiU" w:hAnsi="Arial" w:cs="Arial"/>
          <w:color w:val="222222"/>
          <w:kern w:val="0"/>
          <w:szCs w:val="24"/>
          <w:lang w:eastAsia="zh-HK"/>
        </w:rPr>
      </w:pPr>
      <w:r w:rsidRPr="00A41162">
        <w:rPr>
          <w:rFonts w:ascii="Arial" w:eastAsia="MingLiU" w:hAnsi="Arial" w:cs="Arial"/>
          <w:color w:val="222222"/>
          <w:kern w:val="0"/>
          <w:szCs w:val="24"/>
          <w:lang w:eastAsia="zh-HK"/>
        </w:rPr>
        <w:t>Stanley</w:t>
      </w:r>
      <w:r>
        <w:rPr>
          <w:rFonts w:ascii="Arial" w:eastAsia="MingLiU" w:hAnsi="Arial" w:cs="Arial"/>
          <w:color w:val="222222"/>
          <w:kern w:val="0"/>
          <w:szCs w:val="24"/>
          <w:lang w:eastAsia="zh-HK"/>
        </w:rPr>
        <w:t>,</w:t>
      </w:r>
      <w:r w:rsidRPr="00A41162">
        <w:rPr>
          <w:rFonts w:ascii="Arial" w:eastAsia="MingLiU" w:hAnsi="Arial" w:cs="Arial"/>
          <w:color w:val="222222"/>
          <w:kern w:val="0"/>
          <w:szCs w:val="24"/>
          <w:lang w:eastAsia="zh-HK"/>
        </w:rPr>
        <w:t xml:space="preserve"> J. </w:t>
      </w:r>
      <w:r>
        <w:rPr>
          <w:rFonts w:ascii="Arial" w:eastAsia="MingLiU" w:hAnsi="Arial" w:cs="Arial"/>
          <w:color w:val="222222"/>
          <w:kern w:val="0"/>
          <w:szCs w:val="24"/>
          <w:lang w:eastAsia="zh-HK"/>
        </w:rPr>
        <w:t xml:space="preserve">(2005) </w:t>
      </w:r>
      <w:r w:rsidRPr="00A41162">
        <w:rPr>
          <w:rFonts w:ascii="Arial" w:eastAsia="MingLiU" w:hAnsi="Arial" w:cs="Arial"/>
          <w:color w:val="222222"/>
          <w:kern w:val="0"/>
          <w:szCs w:val="24"/>
          <w:lang w:eastAsia="zh-HK"/>
        </w:rPr>
        <w:t>Principles of Private Firm Valuation</w:t>
      </w:r>
      <w:r>
        <w:rPr>
          <w:rFonts w:ascii="Arial" w:eastAsia="MingLiU" w:hAnsi="Arial" w:cs="Arial"/>
          <w:color w:val="222222"/>
          <w:kern w:val="0"/>
          <w:szCs w:val="24"/>
          <w:lang w:eastAsia="zh-HK"/>
        </w:rPr>
        <w:t>, 1</w:t>
      </w:r>
      <w:r w:rsidRPr="00A41162">
        <w:rPr>
          <w:rFonts w:ascii="Arial" w:eastAsia="MingLiU" w:hAnsi="Arial" w:cs="Arial"/>
          <w:color w:val="222222"/>
          <w:kern w:val="0"/>
          <w:szCs w:val="24"/>
          <w:vertAlign w:val="superscript"/>
          <w:lang w:eastAsia="zh-HK"/>
        </w:rPr>
        <w:t>st</w:t>
      </w:r>
      <w:r>
        <w:rPr>
          <w:rFonts w:ascii="Arial" w:eastAsia="MingLiU" w:hAnsi="Arial" w:cs="Arial"/>
          <w:color w:val="222222"/>
          <w:kern w:val="0"/>
          <w:szCs w:val="24"/>
          <w:lang w:eastAsia="zh-HK"/>
        </w:rPr>
        <w:t xml:space="preserve"> Edition, </w:t>
      </w:r>
      <w:r w:rsidRPr="00A41162">
        <w:rPr>
          <w:rFonts w:ascii="Arial" w:eastAsia="MingLiU" w:hAnsi="Arial" w:cs="Arial"/>
          <w:color w:val="222222"/>
          <w:kern w:val="0"/>
          <w:szCs w:val="24"/>
          <w:lang w:eastAsia="zh-HK"/>
        </w:rPr>
        <w:t>Wiley</w:t>
      </w:r>
    </w:p>
    <w:p w14:paraId="70442D1B" w14:textId="77777777" w:rsidR="00E0222B" w:rsidRDefault="00E0222B" w:rsidP="00AA4570">
      <w:pPr>
        <w:spacing w:line="360" w:lineRule="auto"/>
        <w:rPr>
          <w:rFonts w:ascii="Arial" w:eastAsia="MingLiU" w:hAnsi="Arial" w:cs="Arial"/>
          <w:color w:val="222222"/>
          <w:kern w:val="0"/>
          <w:szCs w:val="24"/>
          <w:lang w:eastAsia="zh-HK"/>
        </w:rPr>
      </w:pPr>
    </w:p>
    <w:p w14:paraId="02835043" w14:textId="77777777" w:rsidR="00C5481C" w:rsidRDefault="00960857" w:rsidP="00AA4570">
      <w:pPr>
        <w:spacing w:line="360" w:lineRule="auto"/>
        <w:rPr>
          <w:rFonts w:ascii="Arial" w:eastAsia="MingLiU" w:hAnsi="Arial" w:cs="Arial"/>
          <w:color w:val="222222"/>
          <w:kern w:val="0"/>
          <w:szCs w:val="24"/>
          <w:lang w:eastAsia="zh-HK"/>
        </w:rPr>
      </w:pPr>
      <w:r w:rsidRPr="00960857">
        <w:rPr>
          <w:rFonts w:ascii="Arial" w:eastAsia="MingLiU" w:hAnsi="Arial" w:cs="Arial"/>
          <w:color w:val="222222"/>
          <w:kern w:val="0"/>
          <w:szCs w:val="24"/>
          <w:lang w:eastAsia="zh-HK"/>
        </w:rPr>
        <w:t>Thomas</w:t>
      </w:r>
      <w:r>
        <w:rPr>
          <w:rFonts w:ascii="Arial" w:eastAsia="MingLiU" w:hAnsi="Arial" w:cs="Arial"/>
          <w:color w:val="222222"/>
          <w:kern w:val="0"/>
          <w:szCs w:val="24"/>
          <w:lang w:eastAsia="zh-HK"/>
        </w:rPr>
        <w:t>,</w:t>
      </w:r>
      <w:r w:rsidRPr="00960857">
        <w:rPr>
          <w:rFonts w:ascii="Arial" w:eastAsia="MingLiU" w:hAnsi="Arial" w:cs="Arial"/>
          <w:color w:val="222222"/>
          <w:kern w:val="0"/>
          <w:szCs w:val="24"/>
          <w:lang w:eastAsia="zh-HK"/>
        </w:rPr>
        <w:t xml:space="preserve"> </w:t>
      </w:r>
      <w:proofErr w:type="gramStart"/>
      <w:r w:rsidRPr="00960857">
        <w:rPr>
          <w:rFonts w:ascii="Arial" w:eastAsia="MingLiU" w:hAnsi="Arial" w:cs="Arial"/>
          <w:color w:val="222222"/>
          <w:kern w:val="0"/>
          <w:szCs w:val="24"/>
          <w:lang w:eastAsia="zh-HK"/>
        </w:rPr>
        <w:t>I</w:t>
      </w:r>
      <w:r>
        <w:rPr>
          <w:rFonts w:ascii="Arial" w:eastAsia="MingLiU" w:hAnsi="Arial" w:cs="Arial"/>
          <w:color w:val="222222"/>
          <w:kern w:val="0"/>
          <w:szCs w:val="24"/>
          <w:lang w:eastAsia="zh-HK"/>
        </w:rPr>
        <w:t>.</w:t>
      </w:r>
      <w:r w:rsidR="00133351">
        <w:rPr>
          <w:rFonts w:ascii="Arial" w:eastAsia="MingLiU" w:hAnsi="Arial" w:cs="Arial"/>
          <w:color w:val="222222"/>
          <w:kern w:val="0"/>
          <w:szCs w:val="24"/>
          <w:lang w:eastAsia="zh-HK"/>
        </w:rPr>
        <w:t>(</w:t>
      </w:r>
      <w:proofErr w:type="gramEnd"/>
      <w:r w:rsidR="00133351">
        <w:rPr>
          <w:rFonts w:ascii="Arial" w:eastAsia="MingLiU" w:hAnsi="Arial" w:cs="Arial"/>
          <w:color w:val="222222"/>
          <w:kern w:val="0"/>
          <w:szCs w:val="24"/>
          <w:lang w:eastAsia="zh-HK"/>
        </w:rPr>
        <w:t xml:space="preserve">2009) </w:t>
      </w:r>
      <w:r w:rsidRPr="00960857">
        <w:rPr>
          <w:rFonts w:ascii="Arial" w:eastAsia="MingLiU" w:hAnsi="Arial" w:cs="Arial"/>
          <w:color w:val="222222"/>
          <w:kern w:val="0"/>
          <w:szCs w:val="24"/>
          <w:lang w:eastAsia="zh-HK"/>
        </w:rPr>
        <w:t>Financial Statements</w:t>
      </w:r>
      <w:r>
        <w:rPr>
          <w:rFonts w:ascii="Arial" w:eastAsia="MingLiU" w:hAnsi="Arial" w:cs="Arial"/>
          <w:color w:val="222222"/>
          <w:kern w:val="0"/>
          <w:szCs w:val="24"/>
          <w:lang w:eastAsia="zh-HK"/>
        </w:rPr>
        <w:t>, 2</w:t>
      </w:r>
      <w:r w:rsidRPr="00960857">
        <w:rPr>
          <w:rFonts w:ascii="Arial" w:eastAsia="MingLiU" w:hAnsi="Arial" w:cs="Arial"/>
          <w:color w:val="222222"/>
          <w:kern w:val="0"/>
          <w:szCs w:val="24"/>
          <w:vertAlign w:val="superscript"/>
          <w:lang w:eastAsia="zh-HK"/>
        </w:rPr>
        <w:t>nd</w:t>
      </w:r>
      <w:r>
        <w:rPr>
          <w:rFonts w:ascii="Arial" w:eastAsia="MingLiU" w:hAnsi="Arial" w:cs="Arial"/>
          <w:color w:val="222222"/>
          <w:kern w:val="0"/>
          <w:szCs w:val="24"/>
          <w:lang w:eastAsia="zh-HK"/>
        </w:rPr>
        <w:t xml:space="preserve"> Edition, </w:t>
      </w:r>
      <w:r w:rsidRPr="00960857">
        <w:rPr>
          <w:rFonts w:ascii="Arial" w:eastAsia="MingLiU" w:hAnsi="Arial" w:cs="Arial"/>
          <w:color w:val="222222"/>
          <w:kern w:val="0"/>
          <w:szCs w:val="24"/>
          <w:lang w:eastAsia="zh-HK"/>
        </w:rPr>
        <w:t>Weiser</w:t>
      </w:r>
    </w:p>
    <w:p w14:paraId="02AAB9BD" w14:textId="77777777" w:rsidR="005C233C" w:rsidRDefault="005C233C" w:rsidP="00AA4570">
      <w:pPr>
        <w:spacing w:line="360" w:lineRule="auto"/>
        <w:rPr>
          <w:rFonts w:ascii="Arial" w:eastAsia="MingLiU" w:hAnsi="Arial" w:cs="Arial"/>
          <w:color w:val="222222"/>
          <w:kern w:val="0"/>
          <w:szCs w:val="24"/>
          <w:lang w:eastAsia="zh-HK"/>
        </w:rPr>
      </w:pPr>
    </w:p>
    <w:p w14:paraId="6AA43F42" w14:textId="77777777" w:rsidR="00D45B1F" w:rsidRDefault="005C233C" w:rsidP="005C233C">
      <w:pPr>
        <w:spacing w:line="360" w:lineRule="auto"/>
        <w:rPr>
          <w:rFonts w:ascii="Arial" w:eastAsia="MingLiU" w:hAnsi="Arial" w:cs="Arial"/>
          <w:color w:val="222222"/>
          <w:kern w:val="0"/>
          <w:szCs w:val="24"/>
          <w:lang w:eastAsia="zh-HK"/>
        </w:rPr>
      </w:pPr>
      <w:r>
        <w:rPr>
          <w:rFonts w:ascii="Arial" w:eastAsia="MingLiU" w:hAnsi="Arial" w:cs="Arial"/>
          <w:color w:val="222222"/>
          <w:kern w:val="0"/>
          <w:szCs w:val="24"/>
          <w:lang w:eastAsia="zh-HK"/>
        </w:rPr>
        <w:t xml:space="preserve">Wayne, L. (2013) </w:t>
      </w:r>
      <w:r w:rsidRPr="005C233C">
        <w:rPr>
          <w:rFonts w:ascii="Arial" w:eastAsia="MingLiU" w:hAnsi="Arial" w:cs="Arial"/>
          <w:color w:val="222222"/>
          <w:kern w:val="0"/>
          <w:szCs w:val="24"/>
          <w:lang w:eastAsia="zh-HK"/>
        </w:rPr>
        <w:t>Accounting for Non-Accountants: The Fast and Easy Way to Learn the Basics</w:t>
      </w:r>
      <w:r>
        <w:rPr>
          <w:rFonts w:ascii="Arial" w:eastAsia="MingLiU" w:hAnsi="Arial" w:cs="Arial"/>
          <w:color w:val="222222"/>
          <w:kern w:val="0"/>
          <w:szCs w:val="24"/>
          <w:lang w:eastAsia="zh-HK"/>
        </w:rPr>
        <w:t>, 3</w:t>
      </w:r>
      <w:r w:rsidRPr="005C233C">
        <w:rPr>
          <w:rFonts w:ascii="Arial" w:eastAsia="MingLiU" w:hAnsi="Arial" w:cs="Arial"/>
          <w:color w:val="222222"/>
          <w:kern w:val="0"/>
          <w:szCs w:val="24"/>
          <w:vertAlign w:val="superscript"/>
          <w:lang w:eastAsia="zh-HK"/>
        </w:rPr>
        <w:t>rd</w:t>
      </w:r>
      <w:r>
        <w:rPr>
          <w:rFonts w:ascii="Arial" w:eastAsia="MingLiU" w:hAnsi="Arial" w:cs="Arial"/>
          <w:color w:val="222222"/>
          <w:kern w:val="0"/>
          <w:szCs w:val="24"/>
          <w:lang w:eastAsia="zh-HK"/>
        </w:rPr>
        <w:t xml:space="preserve"> Edition, </w:t>
      </w:r>
      <w:r w:rsidRPr="005C233C">
        <w:rPr>
          <w:rFonts w:ascii="Arial" w:eastAsia="MingLiU" w:hAnsi="Arial" w:cs="Arial"/>
          <w:color w:val="222222"/>
          <w:kern w:val="0"/>
          <w:szCs w:val="24"/>
          <w:lang w:eastAsia="zh-HK"/>
        </w:rPr>
        <w:t>Sourcebooks</w:t>
      </w:r>
    </w:p>
    <w:p w14:paraId="04035BEF" w14:textId="77777777" w:rsidR="00AE6660" w:rsidRDefault="00AE6660" w:rsidP="00AE6660">
      <w:pPr>
        <w:spacing w:line="360" w:lineRule="auto"/>
        <w:jc w:val="center"/>
        <w:rPr>
          <w:rFonts w:ascii="Arial" w:hAnsi="Arial" w:cs="Arial"/>
          <w:b/>
          <w:bCs/>
          <w:color w:val="222222"/>
          <w:kern w:val="0"/>
          <w:sz w:val="72"/>
          <w:szCs w:val="24"/>
          <w:lang w:eastAsia="zh-HK"/>
        </w:rPr>
      </w:pPr>
    </w:p>
    <w:p w14:paraId="0FEA9F24" w14:textId="77777777" w:rsidR="00AE6660" w:rsidRDefault="00AE6660" w:rsidP="00AE6660">
      <w:pPr>
        <w:spacing w:line="360" w:lineRule="auto"/>
        <w:jc w:val="center"/>
        <w:rPr>
          <w:rFonts w:ascii="Arial" w:hAnsi="Arial" w:cs="Arial"/>
          <w:b/>
          <w:bCs/>
          <w:color w:val="222222"/>
          <w:kern w:val="0"/>
          <w:sz w:val="72"/>
          <w:szCs w:val="24"/>
          <w:lang w:eastAsia="zh-HK"/>
        </w:rPr>
      </w:pPr>
    </w:p>
    <w:p w14:paraId="36E7EE36" w14:textId="77777777" w:rsidR="00AE6660" w:rsidRDefault="00AE6660" w:rsidP="00AE6660">
      <w:pPr>
        <w:spacing w:line="360" w:lineRule="auto"/>
        <w:jc w:val="center"/>
        <w:rPr>
          <w:rFonts w:ascii="Arial" w:hAnsi="Arial" w:cs="Arial"/>
          <w:b/>
          <w:bCs/>
          <w:color w:val="222222"/>
          <w:kern w:val="0"/>
          <w:sz w:val="72"/>
          <w:szCs w:val="24"/>
          <w:lang w:eastAsia="zh-HK"/>
        </w:rPr>
      </w:pPr>
    </w:p>
    <w:p w14:paraId="7AAA680D" w14:textId="77777777" w:rsidR="00AE6660" w:rsidRDefault="00AE6660" w:rsidP="00AE6660">
      <w:pPr>
        <w:spacing w:line="360" w:lineRule="auto"/>
        <w:jc w:val="center"/>
        <w:rPr>
          <w:rFonts w:ascii="Arial" w:hAnsi="Arial" w:cs="Arial"/>
          <w:b/>
          <w:bCs/>
          <w:color w:val="222222"/>
          <w:kern w:val="0"/>
          <w:sz w:val="72"/>
          <w:szCs w:val="24"/>
          <w:lang w:eastAsia="zh-HK"/>
        </w:rPr>
      </w:pPr>
    </w:p>
    <w:p w14:paraId="7666C423" w14:textId="77777777" w:rsidR="00AE6660" w:rsidRDefault="00AE6660" w:rsidP="00AE6660">
      <w:pPr>
        <w:spacing w:line="360" w:lineRule="auto"/>
        <w:jc w:val="center"/>
        <w:rPr>
          <w:rFonts w:ascii="Arial" w:hAnsi="Arial" w:cs="Arial"/>
          <w:b/>
          <w:bCs/>
          <w:color w:val="222222"/>
          <w:kern w:val="0"/>
          <w:sz w:val="72"/>
          <w:szCs w:val="24"/>
          <w:lang w:eastAsia="zh-HK"/>
        </w:rPr>
      </w:pPr>
    </w:p>
    <w:p w14:paraId="5F7F7803" w14:textId="77777777" w:rsidR="00AE6660" w:rsidRDefault="00AE6660" w:rsidP="00AE6660">
      <w:pPr>
        <w:spacing w:line="360" w:lineRule="auto"/>
        <w:jc w:val="center"/>
        <w:rPr>
          <w:rFonts w:ascii="Arial" w:hAnsi="Arial" w:cs="Arial"/>
          <w:b/>
          <w:bCs/>
          <w:color w:val="222222"/>
          <w:kern w:val="0"/>
          <w:sz w:val="72"/>
          <w:szCs w:val="24"/>
          <w:lang w:eastAsia="zh-HK"/>
        </w:rPr>
      </w:pPr>
      <w:r>
        <w:rPr>
          <w:rFonts w:ascii="Arial" w:eastAsia="MingLiU" w:hAnsi="Arial" w:cs="Arial"/>
          <w:b/>
          <w:bCs/>
          <w:color w:val="222222"/>
          <w:kern w:val="0"/>
          <w:sz w:val="72"/>
          <w:szCs w:val="24"/>
          <w:lang w:eastAsia="zh-HK"/>
        </w:rPr>
        <w:t>Appendix</w:t>
      </w:r>
    </w:p>
    <w:p w14:paraId="382BEA53" w14:textId="77777777" w:rsidR="00AE6660" w:rsidRDefault="00AE6660" w:rsidP="00AE6660">
      <w:pPr>
        <w:spacing w:line="360" w:lineRule="auto"/>
        <w:jc w:val="center"/>
        <w:rPr>
          <w:rFonts w:ascii="Arial" w:hAnsi="Arial" w:cs="Arial"/>
          <w:b/>
          <w:bCs/>
          <w:color w:val="222222"/>
          <w:kern w:val="0"/>
          <w:sz w:val="72"/>
          <w:szCs w:val="24"/>
          <w:lang w:eastAsia="zh-HK"/>
        </w:rPr>
      </w:pPr>
    </w:p>
    <w:p w14:paraId="07C946D3" w14:textId="77777777" w:rsidR="00AE6660" w:rsidRDefault="00AE6660" w:rsidP="00AE6660">
      <w:pPr>
        <w:spacing w:line="360" w:lineRule="auto"/>
        <w:jc w:val="center"/>
        <w:rPr>
          <w:rFonts w:ascii="Arial" w:hAnsi="Arial" w:cs="Arial"/>
          <w:b/>
          <w:bCs/>
          <w:color w:val="222222"/>
          <w:kern w:val="0"/>
          <w:sz w:val="72"/>
          <w:szCs w:val="24"/>
          <w:lang w:eastAsia="zh-HK"/>
        </w:rPr>
      </w:pPr>
    </w:p>
    <w:p w14:paraId="4FAEC9DE" w14:textId="77777777" w:rsidR="00AE6660" w:rsidRDefault="00AE6660" w:rsidP="00AE6660">
      <w:pPr>
        <w:spacing w:line="360" w:lineRule="auto"/>
        <w:jc w:val="center"/>
        <w:rPr>
          <w:rFonts w:ascii="Arial" w:hAnsi="Arial" w:cs="Arial"/>
          <w:b/>
          <w:bCs/>
          <w:color w:val="222222"/>
          <w:kern w:val="0"/>
          <w:sz w:val="72"/>
          <w:szCs w:val="24"/>
          <w:lang w:eastAsia="zh-HK"/>
        </w:rPr>
      </w:pPr>
    </w:p>
    <w:p w14:paraId="7F8332D8" w14:textId="77777777" w:rsidR="00AE6660" w:rsidRDefault="00AE6660" w:rsidP="00AE6660">
      <w:pPr>
        <w:spacing w:line="360" w:lineRule="auto"/>
        <w:jc w:val="center"/>
        <w:rPr>
          <w:rFonts w:ascii="Arial" w:hAnsi="Arial" w:cs="Arial"/>
          <w:b/>
          <w:bCs/>
          <w:color w:val="222222"/>
          <w:kern w:val="0"/>
          <w:sz w:val="72"/>
          <w:szCs w:val="24"/>
          <w:lang w:eastAsia="zh-HK"/>
        </w:rPr>
      </w:pPr>
    </w:p>
    <w:p w14:paraId="67428991" w14:textId="77777777" w:rsidR="00AE6660" w:rsidRDefault="00AE6660" w:rsidP="00AE6660">
      <w:pPr>
        <w:widowControl/>
        <w:rPr>
          <w:rFonts w:ascii="Arial" w:eastAsia="MingLiU" w:hAnsi="Arial" w:cs="Arial"/>
          <w:color w:val="222222"/>
          <w:kern w:val="0"/>
          <w:szCs w:val="24"/>
          <w:lang w:eastAsia="zh-HK"/>
        </w:rPr>
      </w:pPr>
      <w:r>
        <w:rPr>
          <w:rFonts w:ascii="Arial" w:eastAsia="MingLiU" w:hAnsi="Arial" w:cs="Arial"/>
          <w:color w:val="222222"/>
          <w:kern w:val="0"/>
          <w:szCs w:val="24"/>
          <w:lang w:eastAsia="zh-HK"/>
        </w:rPr>
        <w:br w:type="page"/>
      </w:r>
    </w:p>
    <w:p w14:paraId="7EA47EAD" w14:textId="2BB1279C" w:rsidR="00AE6660" w:rsidRDefault="00AE6660" w:rsidP="00AE6660">
      <w:pPr>
        <w:jc w:val="both"/>
        <w:rPr>
          <w:b/>
          <w:lang w:eastAsia="zh-HK"/>
        </w:rPr>
      </w:pPr>
      <w:r>
        <w:rPr>
          <w:b/>
          <w:lang w:eastAsia="zh-HK"/>
        </w:rPr>
        <w:lastRenderedPageBreak/>
        <w:t xml:space="preserve">Appendix 1 – Financial Statement of </w:t>
      </w:r>
      <w:proofErr w:type="spellStart"/>
      <w:r>
        <w:rPr>
          <w:b/>
          <w:lang w:eastAsia="zh-HK"/>
        </w:rPr>
        <w:t>Fosun</w:t>
      </w:r>
      <w:proofErr w:type="spellEnd"/>
      <w:r>
        <w:rPr>
          <w:b/>
          <w:lang w:eastAsia="zh-HK"/>
        </w:rPr>
        <w:t xml:space="preserve"> 2018</w:t>
      </w:r>
    </w:p>
    <w:p w14:paraId="46495E05" w14:textId="77777777" w:rsidR="00AE6660" w:rsidRDefault="00AE6660" w:rsidP="00AE6660">
      <w:pPr>
        <w:jc w:val="both"/>
        <w:rPr>
          <w:b/>
          <w:lang w:eastAsia="zh-HK"/>
        </w:rPr>
      </w:pPr>
    </w:p>
    <w:p w14:paraId="079CAE7C" w14:textId="39FFF6F0" w:rsidR="00AE6660" w:rsidRDefault="00AE6660" w:rsidP="00AE6660">
      <w:pPr>
        <w:jc w:val="both"/>
        <w:rPr>
          <w:lang w:eastAsia="zh-HK"/>
        </w:rPr>
      </w:pPr>
      <w:r>
        <w:rPr>
          <w:noProof/>
        </w:rPr>
        <w:drawing>
          <wp:inline distT="0" distB="0" distL="0" distR="0" wp14:anchorId="541B107E" wp14:editId="0C65D744">
            <wp:extent cx="5274310" cy="747014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l="62225" t="12360" r="12917"/>
                    <a:stretch>
                      <a:fillRect/>
                    </a:stretch>
                  </pic:blipFill>
                  <pic:spPr bwMode="auto">
                    <a:xfrm>
                      <a:off x="0" y="0"/>
                      <a:ext cx="5274310" cy="7470140"/>
                    </a:xfrm>
                    <a:prstGeom prst="rect">
                      <a:avLst/>
                    </a:prstGeom>
                    <a:noFill/>
                    <a:ln>
                      <a:noFill/>
                    </a:ln>
                  </pic:spPr>
                </pic:pic>
              </a:graphicData>
            </a:graphic>
          </wp:inline>
        </w:drawing>
      </w:r>
    </w:p>
    <w:p w14:paraId="6DA29AA9" w14:textId="77777777" w:rsidR="00AE6660" w:rsidRDefault="00AE6660" w:rsidP="00AE6660">
      <w:pPr>
        <w:jc w:val="both"/>
        <w:rPr>
          <w:lang w:eastAsia="zh-HK"/>
        </w:rPr>
      </w:pPr>
    </w:p>
    <w:p w14:paraId="2D23C2C0" w14:textId="77777777" w:rsidR="00AE6660" w:rsidRDefault="00AE6660" w:rsidP="00AE6660">
      <w:pPr>
        <w:jc w:val="both"/>
        <w:rPr>
          <w:lang w:eastAsia="zh-HK"/>
        </w:rPr>
      </w:pPr>
    </w:p>
    <w:p w14:paraId="386C5298" w14:textId="2EA961D8" w:rsidR="00AE6660" w:rsidRDefault="00AE6660" w:rsidP="00AE6660">
      <w:pPr>
        <w:jc w:val="both"/>
        <w:rPr>
          <w:lang w:eastAsia="zh-HK"/>
        </w:rPr>
      </w:pPr>
    </w:p>
    <w:p w14:paraId="331B6007" w14:textId="77777777" w:rsidR="00AE6660" w:rsidRDefault="00AE6660" w:rsidP="00AE6660">
      <w:pPr>
        <w:jc w:val="both"/>
        <w:rPr>
          <w:rFonts w:hint="eastAsia"/>
          <w:lang w:eastAsia="zh-HK"/>
        </w:rPr>
      </w:pPr>
    </w:p>
    <w:p w14:paraId="20DE736F" w14:textId="4FF300A3" w:rsidR="00AE6660" w:rsidRDefault="00AE6660" w:rsidP="00AE6660">
      <w:pPr>
        <w:jc w:val="both"/>
        <w:rPr>
          <w:lang w:eastAsia="zh-HK"/>
        </w:rPr>
      </w:pPr>
      <w:r>
        <w:rPr>
          <w:noProof/>
        </w:rPr>
        <w:drawing>
          <wp:inline distT="0" distB="0" distL="0" distR="0" wp14:anchorId="2D549C3F" wp14:editId="4DA786AE">
            <wp:extent cx="5274310" cy="75438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a:extLst>
                        <a:ext uri="{28A0092B-C50C-407E-A947-70E740481C1C}">
                          <a14:useLocalDpi xmlns:a14="http://schemas.microsoft.com/office/drawing/2010/main" val="0"/>
                        </a:ext>
                      </a:extLst>
                    </a:blip>
                    <a:srcRect l="62553" t="13899" r="13202"/>
                    <a:stretch>
                      <a:fillRect/>
                    </a:stretch>
                  </pic:blipFill>
                  <pic:spPr bwMode="auto">
                    <a:xfrm>
                      <a:off x="0" y="0"/>
                      <a:ext cx="5274310" cy="7543800"/>
                    </a:xfrm>
                    <a:prstGeom prst="rect">
                      <a:avLst/>
                    </a:prstGeom>
                    <a:noFill/>
                    <a:ln>
                      <a:noFill/>
                    </a:ln>
                  </pic:spPr>
                </pic:pic>
              </a:graphicData>
            </a:graphic>
          </wp:inline>
        </w:drawing>
      </w:r>
    </w:p>
    <w:p w14:paraId="10FF3F7F" w14:textId="77777777" w:rsidR="00AE6660" w:rsidRDefault="00AE6660" w:rsidP="00AE6660">
      <w:pPr>
        <w:jc w:val="both"/>
        <w:rPr>
          <w:lang w:eastAsia="zh-HK"/>
        </w:rPr>
      </w:pPr>
    </w:p>
    <w:p w14:paraId="2B339A45" w14:textId="3C3FCE1A" w:rsidR="00AE6660" w:rsidRDefault="00AE6660" w:rsidP="00AE6660">
      <w:pPr>
        <w:jc w:val="both"/>
        <w:rPr>
          <w:lang w:eastAsia="zh-HK"/>
        </w:rPr>
      </w:pPr>
    </w:p>
    <w:p w14:paraId="76D281F3" w14:textId="04D04490" w:rsidR="00AE6660" w:rsidRDefault="00AE6660" w:rsidP="00AE6660">
      <w:pPr>
        <w:jc w:val="both"/>
        <w:rPr>
          <w:lang w:eastAsia="zh-HK"/>
        </w:rPr>
      </w:pPr>
    </w:p>
    <w:p w14:paraId="44E2F066" w14:textId="512D59B6" w:rsidR="00AE6660" w:rsidRDefault="00AE6660" w:rsidP="00AE6660">
      <w:pPr>
        <w:jc w:val="both"/>
        <w:rPr>
          <w:lang w:eastAsia="zh-HK"/>
        </w:rPr>
      </w:pPr>
    </w:p>
    <w:p w14:paraId="53D78118" w14:textId="77777777" w:rsidR="00AE6660" w:rsidRDefault="00AE6660" w:rsidP="00AE6660">
      <w:pPr>
        <w:jc w:val="both"/>
        <w:rPr>
          <w:rFonts w:hint="eastAsia"/>
          <w:lang w:eastAsia="zh-HK"/>
        </w:rPr>
      </w:pPr>
    </w:p>
    <w:p w14:paraId="75B20634" w14:textId="4D80239F" w:rsidR="00AE6660" w:rsidRDefault="00AE6660" w:rsidP="00AE6660">
      <w:pPr>
        <w:jc w:val="both"/>
        <w:rPr>
          <w:lang w:eastAsia="zh-HK"/>
        </w:rPr>
      </w:pPr>
      <w:r>
        <w:rPr>
          <w:noProof/>
        </w:rPr>
        <w:drawing>
          <wp:inline distT="0" distB="0" distL="0" distR="0" wp14:anchorId="21FAFB00" wp14:editId="11E30694">
            <wp:extent cx="5274310" cy="746696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l="62451" t="14644" r="13313"/>
                    <a:stretch>
                      <a:fillRect/>
                    </a:stretch>
                  </pic:blipFill>
                  <pic:spPr bwMode="auto">
                    <a:xfrm>
                      <a:off x="0" y="0"/>
                      <a:ext cx="5274310" cy="7466965"/>
                    </a:xfrm>
                    <a:prstGeom prst="rect">
                      <a:avLst/>
                    </a:prstGeom>
                    <a:noFill/>
                    <a:ln>
                      <a:noFill/>
                    </a:ln>
                  </pic:spPr>
                </pic:pic>
              </a:graphicData>
            </a:graphic>
          </wp:inline>
        </w:drawing>
      </w:r>
    </w:p>
    <w:p w14:paraId="49A5017C" w14:textId="77777777" w:rsidR="00AE6660" w:rsidRDefault="00AE6660" w:rsidP="00AE6660">
      <w:pPr>
        <w:jc w:val="both"/>
        <w:rPr>
          <w:lang w:eastAsia="zh-HK"/>
        </w:rPr>
      </w:pPr>
    </w:p>
    <w:p w14:paraId="5A36D0FB" w14:textId="0D8057BA" w:rsidR="00AE6660" w:rsidRDefault="00AE6660" w:rsidP="00AE6660">
      <w:pPr>
        <w:jc w:val="both"/>
        <w:rPr>
          <w:lang w:eastAsia="zh-HK"/>
        </w:rPr>
      </w:pPr>
    </w:p>
    <w:p w14:paraId="0FB24487" w14:textId="44FBAD3C" w:rsidR="00AE6660" w:rsidRDefault="00AE6660" w:rsidP="00AE6660">
      <w:pPr>
        <w:jc w:val="both"/>
        <w:rPr>
          <w:lang w:eastAsia="zh-HK"/>
        </w:rPr>
      </w:pPr>
    </w:p>
    <w:p w14:paraId="0631A780" w14:textId="39F37EAA" w:rsidR="00AE6660" w:rsidRDefault="00AE6660" w:rsidP="00AE6660">
      <w:pPr>
        <w:jc w:val="both"/>
        <w:rPr>
          <w:lang w:eastAsia="zh-HK"/>
        </w:rPr>
      </w:pPr>
    </w:p>
    <w:p w14:paraId="4D4F1D31" w14:textId="77777777" w:rsidR="00AE6660" w:rsidRDefault="00AE6660" w:rsidP="00AE6660">
      <w:pPr>
        <w:jc w:val="both"/>
        <w:rPr>
          <w:rFonts w:hint="eastAsia"/>
          <w:lang w:eastAsia="zh-HK"/>
        </w:rPr>
      </w:pPr>
    </w:p>
    <w:p w14:paraId="03FC0C59" w14:textId="1D8687D9" w:rsidR="00AE6660" w:rsidRDefault="00AE6660" w:rsidP="00AE6660">
      <w:pPr>
        <w:jc w:val="both"/>
        <w:rPr>
          <w:lang w:eastAsia="zh-HK"/>
        </w:rPr>
      </w:pPr>
      <w:r>
        <w:rPr>
          <w:noProof/>
        </w:rPr>
        <w:drawing>
          <wp:inline distT="0" distB="0" distL="0" distR="0" wp14:anchorId="347BE7DF" wp14:editId="4A5E44E9">
            <wp:extent cx="5274310" cy="727964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a:extLst>
                        <a:ext uri="{28A0092B-C50C-407E-A947-70E740481C1C}">
                          <a14:useLocalDpi xmlns:a14="http://schemas.microsoft.com/office/drawing/2010/main" val="0"/>
                        </a:ext>
                      </a:extLst>
                    </a:blip>
                    <a:srcRect l="62451" t="15169" r="12863"/>
                    <a:stretch>
                      <a:fillRect/>
                    </a:stretch>
                  </pic:blipFill>
                  <pic:spPr bwMode="auto">
                    <a:xfrm>
                      <a:off x="0" y="0"/>
                      <a:ext cx="5274310" cy="7279640"/>
                    </a:xfrm>
                    <a:prstGeom prst="rect">
                      <a:avLst/>
                    </a:prstGeom>
                    <a:noFill/>
                    <a:ln>
                      <a:noFill/>
                    </a:ln>
                  </pic:spPr>
                </pic:pic>
              </a:graphicData>
            </a:graphic>
          </wp:inline>
        </w:drawing>
      </w:r>
    </w:p>
    <w:p w14:paraId="777259AB" w14:textId="6F1FCE0B" w:rsidR="00AE6660" w:rsidRDefault="00AE6660">
      <w:pPr>
        <w:widowControl/>
        <w:rPr>
          <w:lang w:eastAsia="zh-HK"/>
        </w:rPr>
      </w:pPr>
      <w:r>
        <w:rPr>
          <w:lang w:eastAsia="zh-HK"/>
        </w:rPr>
        <w:br w:type="page"/>
      </w:r>
    </w:p>
    <w:p w14:paraId="78E6DCD2" w14:textId="08224D66" w:rsidR="00AE6660" w:rsidRDefault="00AE6660" w:rsidP="00AE6660">
      <w:pPr>
        <w:rPr>
          <w:b/>
          <w:lang w:eastAsia="zh-HK"/>
        </w:rPr>
      </w:pPr>
      <w:r>
        <w:rPr>
          <w:b/>
          <w:lang w:eastAsia="zh-HK"/>
        </w:rPr>
        <w:lastRenderedPageBreak/>
        <w:t xml:space="preserve">Appendix 2 – Financial Statement of </w:t>
      </w:r>
      <w:proofErr w:type="spellStart"/>
      <w:r>
        <w:rPr>
          <w:b/>
          <w:lang w:eastAsia="zh-HK"/>
        </w:rPr>
        <w:t>Fosun</w:t>
      </w:r>
      <w:proofErr w:type="spellEnd"/>
      <w:r>
        <w:rPr>
          <w:b/>
          <w:lang w:eastAsia="zh-HK"/>
        </w:rPr>
        <w:t xml:space="preserve"> 2017</w:t>
      </w:r>
    </w:p>
    <w:p w14:paraId="27000531" w14:textId="77777777" w:rsidR="00AE6660" w:rsidRPr="00AE6660" w:rsidRDefault="00AE6660" w:rsidP="00AE6660">
      <w:pPr>
        <w:rPr>
          <w:b/>
          <w:lang w:eastAsia="zh-HK"/>
        </w:rPr>
      </w:pPr>
    </w:p>
    <w:p w14:paraId="4BB24D1D" w14:textId="740CCC3E" w:rsidR="00AE6660" w:rsidRDefault="00AE6660" w:rsidP="00AE6660">
      <w:pPr>
        <w:rPr>
          <w:lang w:eastAsia="zh-HK"/>
        </w:rPr>
      </w:pPr>
      <w:r>
        <w:rPr>
          <w:noProof/>
        </w:rPr>
        <w:drawing>
          <wp:inline distT="0" distB="0" distL="0" distR="0" wp14:anchorId="107B2AAF" wp14:editId="369E5AC3">
            <wp:extent cx="5274310" cy="747395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5">
                      <a:extLst>
                        <a:ext uri="{28A0092B-C50C-407E-A947-70E740481C1C}">
                          <a14:useLocalDpi xmlns:a14="http://schemas.microsoft.com/office/drawing/2010/main" val="0"/>
                        </a:ext>
                      </a:extLst>
                    </a:blip>
                    <a:srcRect l="62498" t="11237" r="13141" b="2809"/>
                    <a:stretch>
                      <a:fillRect/>
                    </a:stretch>
                  </pic:blipFill>
                  <pic:spPr bwMode="auto">
                    <a:xfrm>
                      <a:off x="0" y="0"/>
                      <a:ext cx="5274310" cy="7473950"/>
                    </a:xfrm>
                    <a:prstGeom prst="rect">
                      <a:avLst/>
                    </a:prstGeom>
                    <a:noFill/>
                    <a:ln>
                      <a:noFill/>
                    </a:ln>
                  </pic:spPr>
                </pic:pic>
              </a:graphicData>
            </a:graphic>
          </wp:inline>
        </w:drawing>
      </w:r>
    </w:p>
    <w:p w14:paraId="12452FDF" w14:textId="77777777" w:rsidR="00AE6660" w:rsidRDefault="00AE6660" w:rsidP="00AE6660">
      <w:pPr>
        <w:rPr>
          <w:lang w:eastAsia="zh-HK"/>
        </w:rPr>
      </w:pPr>
    </w:p>
    <w:p w14:paraId="034A4BCB" w14:textId="46D3F90D" w:rsidR="00AE6660" w:rsidRDefault="00AE6660">
      <w:pPr>
        <w:widowControl/>
        <w:rPr>
          <w:lang w:eastAsia="zh-HK"/>
        </w:rPr>
      </w:pPr>
      <w:r>
        <w:rPr>
          <w:lang w:eastAsia="zh-HK"/>
        </w:rPr>
        <w:br w:type="page"/>
      </w:r>
    </w:p>
    <w:p w14:paraId="4D062FCE" w14:textId="77777777" w:rsidR="00AE6660" w:rsidRDefault="00AE6660" w:rsidP="00AE6660">
      <w:pPr>
        <w:rPr>
          <w:lang w:eastAsia="zh-HK"/>
        </w:rPr>
      </w:pPr>
    </w:p>
    <w:p w14:paraId="544A4CB0" w14:textId="7A94487A" w:rsidR="00AE6660" w:rsidRDefault="00AE6660" w:rsidP="00AE6660">
      <w:pPr>
        <w:rPr>
          <w:lang w:eastAsia="zh-HK"/>
        </w:rPr>
      </w:pPr>
      <w:r>
        <w:rPr>
          <w:noProof/>
        </w:rPr>
        <w:drawing>
          <wp:inline distT="0" distB="0" distL="0" distR="0" wp14:anchorId="602138CA" wp14:editId="5D32A296">
            <wp:extent cx="5274310" cy="755713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6">
                      <a:extLst>
                        <a:ext uri="{28A0092B-C50C-407E-A947-70E740481C1C}">
                          <a14:useLocalDpi xmlns:a14="http://schemas.microsoft.com/office/drawing/2010/main" val="0"/>
                        </a:ext>
                      </a:extLst>
                    </a:blip>
                    <a:srcRect l="62451" t="12360" r="13087"/>
                    <a:stretch>
                      <a:fillRect/>
                    </a:stretch>
                  </pic:blipFill>
                  <pic:spPr bwMode="auto">
                    <a:xfrm>
                      <a:off x="0" y="0"/>
                      <a:ext cx="5274310" cy="7557135"/>
                    </a:xfrm>
                    <a:prstGeom prst="rect">
                      <a:avLst/>
                    </a:prstGeom>
                    <a:noFill/>
                    <a:ln>
                      <a:noFill/>
                    </a:ln>
                  </pic:spPr>
                </pic:pic>
              </a:graphicData>
            </a:graphic>
          </wp:inline>
        </w:drawing>
      </w:r>
    </w:p>
    <w:p w14:paraId="416CE0A5" w14:textId="77777777" w:rsidR="00AE6660" w:rsidRDefault="00AE6660" w:rsidP="00AE6660">
      <w:pPr>
        <w:rPr>
          <w:lang w:eastAsia="zh-HK"/>
        </w:rPr>
      </w:pPr>
    </w:p>
    <w:p w14:paraId="08F2E938" w14:textId="77777777" w:rsidR="00AE6660" w:rsidRDefault="00AE6660" w:rsidP="00AE6660">
      <w:pPr>
        <w:rPr>
          <w:lang w:eastAsia="zh-HK"/>
        </w:rPr>
      </w:pPr>
    </w:p>
    <w:p w14:paraId="69E9C390" w14:textId="0164C1A4" w:rsidR="00AE6660" w:rsidRDefault="00AE6660">
      <w:pPr>
        <w:widowControl/>
        <w:rPr>
          <w:lang w:eastAsia="zh-HK"/>
        </w:rPr>
      </w:pPr>
      <w:r>
        <w:rPr>
          <w:lang w:eastAsia="zh-HK"/>
        </w:rPr>
        <w:br w:type="page"/>
      </w:r>
    </w:p>
    <w:p w14:paraId="11654EDA" w14:textId="77777777" w:rsidR="00AE6660" w:rsidRDefault="00AE6660" w:rsidP="00AE6660">
      <w:pPr>
        <w:rPr>
          <w:lang w:eastAsia="zh-HK"/>
        </w:rPr>
      </w:pPr>
    </w:p>
    <w:p w14:paraId="48004A52" w14:textId="31D05721" w:rsidR="00AE6660" w:rsidRDefault="00AE6660" w:rsidP="00AE6660">
      <w:pPr>
        <w:rPr>
          <w:lang w:eastAsia="zh-HK"/>
        </w:rPr>
      </w:pPr>
      <w:r>
        <w:rPr>
          <w:noProof/>
        </w:rPr>
        <w:drawing>
          <wp:inline distT="0" distB="0" distL="0" distR="0" wp14:anchorId="758C8694" wp14:editId="13229C3C">
            <wp:extent cx="5274310" cy="750824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7">
                      <a:extLst>
                        <a:ext uri="{28A0092B-C50C-407E-A947-70E740481C1C}">
                          <a14:useLocalDpi xmlns:a14="http://schemas.microsoft.com/office/drawing/2010/main" val="0"/>
                        </a:ext>
                      </a:extLst>
                    </a:blip>
                    <a:srcRect l="62451" t="14046" r="13313"/>
                    <a:stretch>
                      <a:fillRect/>
                    </a:stretch>
                  </pic:blipFill>
                  <pic:spPr bwMode="auto">
                    <a:xfrm>
                      <a:off x="0" y="0"/>
                      <a:ext cx="5274310" cy="7508240"/>
                    </a:xfrm>
                    <a:prstGeom prst="rect">
                      <a:avLst/>
                    </a:prstGeom>
                    <a:noFill/>
                    <a:ln>
                      <a:noFill/>
                    </a:ln>
                  </pic:spPr>
                </pic:pic>
              </a:graphicData>
            </a:graphic>
          </wp:inline>
        </w:drawing>
      </w:r>
    </w:p>
    <w:p w14:paraId="4E3011EA" w14:textId="77777777" w:rsidR="00AE6660" w:rsidRDefault="00AE6660" w:rsidP="00AE6660">
      <w:pPr>
        <w:rPr>
          <w:lang w:eastAsia="zh-HK"/>
        </w:rPr>
      </w:pPr>
    </w:p>
    <w:p w14:paraId="252C2DF4" w14:textId="77777777" w:rsidR="00AE6660" w:rsidRDefault="00AE6660" w:rsidP="00AE6660">
      <w:pPr>
        <w:rPr>
          <w:lang w:eastAsia="zh-HK"/>
        </w:rPr>
      </w:pPr>
    </w:p>
    <w:p w14:paraId="2AEBAB5B" w14:textId="77777777" w:rsidR="00AE6660" w:rsidRDefault="00AE6660" w:rsidP="00AE6660">
      <w:pPr>
        <w:rPr>
          <w:lang w:eastAsia="zh-HK"/>
        </w:rPr>
      </w:pPr>
    </w:p>
    <w:p w14:paraId="309804BF" w14:textId="77777777" w:rsidR="00AE6660" w:rsidRDefault="00AE6660">
      <w:pPr>
        <w:widowControl/>
        <w:rPr>
          <w:noProof/>
        </w:rPr>
      </w:pPr>
      <w:r>
        <w:rPr>
          <w:noProof/>
        </w:rPr>
        <w:br w:type="page"/>
      </w:r>
    </w:p>
    <w:p w14:paraId="2E198100" w14:textId="688AD19B" w:rsidR="00AE6660" w:rsidRDefault="00AE6660" w:rsidP="00AE6660">
      <w:pPr>
        <w:rPr>
          <w:lang w:eastAsia="zh-HK"/>
        </w:rPr>
      </w:pPr>
      <w:r>
        <w:rPr>
          <w:noProof/>
        </w:rPr>
        <w:lastRenderedPageBreak/>
        <w:drawing>
          <wp:inline distT="0" distB="0" distL="0" distR="0" wp14:anchorId="2B13DCDE" wp14:editId="4E1C1CCE">
            <wp:extent cx="5274310" cy="741489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8">
                      <a:extLst>
                        <a:ext uri="{28A0092B-C50C-407E-A947-70E740481C1C}">
                          <a14:useLocalDpi xmlns:a14="http://schemas.microsoft.com/office/drawing/2010/main" val="0"/>
                        </a:ext>
                      </a:extLst>
                    </a:blip>
                    <a:srcRect l="62451" t="14046" r="13087"/>
                    <a:stretch>
                      <a:fillRect/>
                    </a:stretch>
                  </pic:blipFill>
                  <pic:spPr bwMode="auto">
                    <a:xfrm>
                      <a:off x="0" y="0"/>
                      <a:ext cx="5274310" cy="7414895"/>
                    </a:xfrm>
                    <a:prstGeom prst="rect">
                      <a:avLst/>
                    </a:prstGeom>
                    <a:noFill/>
                    <a:ln>
                      <a:noFill/>
                    </a:ln>
                  </pic:spPr>
                </pic:pic>
              </a:graphicData>
            </a:graphic>
          </wp:inline>
        </w:drawing>
      </w:r>
    </w:p>
    <w:p w14:paraId="2376A6A8" w14:textId="77777777" w:rsidR="00AE6660" w:rsidRDefault="00AE6660" w:rsidP="00AE6660">
      <w:pPr>
        <w:rPr>
          <w:lang w:eastAsia="zh-HK"/>
        </w:rPr>
      </w:pPr>
    </w:p>
    <w:p w14:paraId="19E443B7" w14:textId="52FADA45" w:rsidR="00AE6660" w:rsidRDefault="00AE6660">
      <w:pPr>
        <w:widowControl/>
        <w:rPr>
          <w:lang w:eastAsia="zh-HK"/>
        </w:rPr>
      </w:pPr>
      <w:r>
        <w:rPr>
          <w:lang w:eastAsia="zh-HK"/>
        </w:rPr>
        <w:br w:type="page"/>
      </w:r>
    </w:p>
    <w:p w14:paraId="65067E4C" w14:textId="77777777" w:rsidR="00AE6660" w:rsidRDefault="00AE6660" w:rsidP="00AE6660">
      <w:pPr>
        <w:jc w:val="both"/>
        <w:rPr>
          <w:b/>
          <w:lang w:eastAsia="zh-HK"/>
        </w:rPr>
      </w:pPr>
      <w:r>
        <w:rPr>
          <w:b/>
          <w:lang w:eastAsia="zh-HK"/>
        </w:rPr>
        <w:lastRenderedPageBreak/>
        <w:t xml:space="preserve">Appendix 3 – Financial Statement of </w:t>
      </w:r>
      <w:proofErr w:type="spellStart"/>
      <w:r>
        <w:rPr>
          <w:b/>
          <w:lang w:eastAsia="zh-HK"/>
        </w:rPr>
        <w:t>Fosun</w:t>
      </w:r>
      <w:proofErr w:type="spellEnd"/>
      <w:r>
        <w:rPr>
          <w:b/>
          <w:lang w:eastAsia="zh-HK"/>
        </w:rPr>
        <w:t xml:space="preserve"> 2016</w:t>
      </w:r>
    </w:p>
    <w:p w14:paraId="45281A00" w14:textId="77777777" w:rsidR="00AE6660" w:rsidRDefault="00AE6660" w:rsidP="00AE6660">
      <w:pPr>
        <w:rPr>
          <w:lang w:eastAsia="zh-HK"/>
        </w:rPr>
      </w:pPr>
    </w:p>
    <w:p w14:paraId="2E7A5D86" w14:textId="7A69143A" w:rsidR="00AE6660" w:rsidRDefault="00AE6660" w:rsidP="00AE6660">
      <w:pPr>
        <w:rPr>
          <w:lang w:eastAsia="zh-HK"/>
        </w:rPr>
      </w:pPr>
      <w:r>
        <w:rPr>
          <w:noProof/>
        </w:rPr>
        <w:drawing>
          <wp:inline distT="0" distB="0" distL="0" distR="0" wp14:anchorId="340D094A" wp14:editId="3629BDF4">
            <wp:extent cx="5274310" cy="703072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9">
                      <a:extLst>
                        <a:ext uri="{28A0092B-C50C-407E-A947-70E740481C1C}">
                          <a14:useLocalDpi xmlns:a14="http://schemas.microsoft.com/office/drawing/2010/main" val="0"/>
                        </a:ext>
                      </a:extLst>
                    </a:blip>
                    <a:srcRect l="62675" t="11670" r="13313" b="8653"/>
                    <a:stretch>
                      <a:fillRect/>
                    </a:stretch>
                  </pic:blipFill>
                  <pic:spPr bwMode="auto">
                    <a:xfrm>
                      <a:off x="0" y="0"/>
                      <a:ext cx="5274310" cy="7030720"/>
                    </a:xfrm>
                    <a:prstGeom prst="rect">
                      <a:avLst/>
                    </a:prstGeom>
                    <a:noFill/>
                    <a:ln>
                      <a:noFill/>
                    </a:ln>
                  </pic:spPr>
                </pic:pic>
              </a:graphicData>
            </a:graphic>
          </wp:inline>
        </w:drawing>
      </w:r>
    </w:p>
    <w:p w14:paraId="2762AA42" w14:textId="62ABFB13" w:rsidR="00AE6660" w:rsidRDefault="00AE6660">
      <w:pPr>
        <w:widowControl/>
        <w:rPr>
          <w:lang w:eastAsia="zh-HK"/>
        </w:rPr>
      </w:pPr>
      <w:r>
        <w:rPr>
          <w:lang w:eastAsia="zh-HK"/>
        </w:rPr>
        <w:br w:type="page"/>
      </w:r>
    </w:p>
    <w:p w14:paraId="7ACBEA6E" w14:textId="77777777" w:rsidR="00AE6660" w:rsidRDefault="00AE6660" w:rsidP="00AE6660">
      <w:pPr>
        <w:rPr>
          <w:lang w:eastAsia="zh-HK"/>
        </w:rPr>
      </w:pPr>
    </w:p>
    <w:p w14:paraId="0F2A71E2" w14:textId="6AB39FDC" w:rsidR="00AE6660" w:rsidRDefault="00AE6660" w:rsidP="00AE6660">
      <w:pPr>
        <w:rPr>
          <w:lang w:eastAsia="zh-HK"/>
        </w:rPr>
      </w:pPr>
      <w:r>
        <w:rPr>
          <w:noProof/>
        </w:rPr>
        <w:drawing>
          <wp:inline distT="0" distB="0" distL="0" distR="0" wp14:anchorId="732A3126" wp14:editId="7443DE4A">
            <wp:extent cx="5274310" cy="6986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0">
                      <a:extLst>
                        <a:ext uri="{28A0092B-C50C-407E-A947-70E740481C1C}">
                          <a14:useLocalDpi xmlns:a14="http://schemas.microsoft.com/office/drawing/2010/main" val="0"/>
                        </a:ext>
                      </a:extLst>
                    </a:blip>
                    <a:srcRect l="62451" t="20197" r="13313"/>
                    <a:stretch>
                      <a:fillRect/>
                    </a:stretch>
                  </pic:blipFill>
                  <pic:spPr bwMode="auto">
                    <a:xfrm>
                      <a:off x="0" y="0"/>
                      <a:ext cx="5274310" cy="6986905"/>
                    </a:xfrm>
                    <a:prstGeom prst="rect">
                      <a:avLst/>
                    </a:prstGeom>
                    <a:noFill/>
                    <a:ln>
                      <a:noFill/>
                    </a:ln>
                  </pic:spPr>
                </pic:pic>
              </a:graphicData>
            </a:graphic>
          </wp:inline>
        </w:drawing>
      </w:r>
    </w:p>
    <w:p w14:paraId="6A5F9EA6" w14:textId="77777777" w:rsidR="00AE6660" w:rsidRDefault="00AE6660" w:rsidP="00AE6660">
      <w:pPr>
        <w:rPr>
          <w:lang w:eastAsia="zh-HK"/>
        </w:rPr>
      </w:pPr>
    </w:p>
    <w:p w14:paraId="7156454E" w14:textId="7BED78B1" w:rsidR="00AE6660" w:rsidRDefault="00AE6660">
      <w:pPr>
        <w:widowControl/>
        <w:rPr>
          <w:lang w:eastAsia="zh-HK"/>
        </w:rPr>
      </w:pPr>
      <w:r>
        <w:rPr>
          <w:lang w:eastAsia="zh-HK"/>
        </w:rPr>
        <w:br w:type="page"/>
      </w:r>
    </w:p>
    <w:p w14:paraId="603C0C85" w14:textId="77777777" w:rsidR="00AE6660" w:rsidRDefault="00AE6660" w:rsidP="00AE6660">
      <w:pPr>
        <w:rPr>
          <w:lang w:eastAsia="zh-HK"/>
        </w:rPr>
      </w:pPr>
    </w:p>
    <w:p w14:paraId="15ADBCF8" w14:textId="77777777" w:rsidR="00AE6660" w:rsidRDefault="00AE6660" w:rsidP="00AE6660">
      <w:pPr>
        <w:jc w:val="both"/>
        <w:rPr>
          <w:b/>
          <w:lang w:eastAsia="zh-HK"/>
        </w:rPr>
      </w:pPr>
      <w:r>
        <w:rPr>
          <w:b/>
          <w:lang w:eastAsia="zh-HK"/>
        </w:rPr>
        <w:t>Appendix 4 – Financial Statement of China Grand Ph 2018</w:t>
      </w:r>
    </w:p>
    <w:p w14:paraId="453744D8" w14:textId="77777777" w:rsidR="00AE6660" w:rsidRDefault="00AE6660" w:rsidP="00AE6660">
      <w:pPr>
        <w:rPr>
          <w:lang w:eastAsia="zh-HK"/>
        </w:rPr>
      </w:pPr>
    </w:p>
    <w:p w14:paraId="7458E8A2" w14:textId="01C71B4C" w:rsidR="00AE6660" w:rsidRDefault="00AE6660" w:rsidP="00AE6660">
      <w:pPr>
        <w:rPr>
          <w:lang w:eastAsia="zh-HK"/>
        </w:rPr>
      </w:pPr>
      <w:r>
        <w:rPr>
          <w:noProof/>
        </w:rPr>
        <w:drawing>
          <wp:inline distT="0" distB="0" distL="0" distR="0" wp14:anchorId="34AC73C5" wp14:editId="513BE4D8">
            <wp:extent cx="5274310" cy="705929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a:extLst>
                        <a:ext uri="{28A0092B-C50C-407E-A947-70E740481C1C}">
                          <a14:useLocalDpi xmlns:a14="http://schemas.microsoft.com/office/drawing/2010/main" val="0"/>
                        </a:ext>
                      </a:extLst>
                    </a:blip>
                    <a:srcRect l="62451" t="12360" r="13087" b="5618"/>
                    <a:stretch>
                      <a:fillRect/>
                    </a:stretch>
                  </pic:blipFill>
                  <pic:spPr bwMode="auto">
                    <a:xfrm>
                      <a:off x="0" y="0"/>
                      <a:ext cx="5274310" cy="7059295"/>
                    </a:xfrm>
                    <a:prstGeom prst="rect">
                      <a:avLst/>
                    </a:prstGeom>
                    <a:noFill/>
                    <a:ln>
                      <a:noFill/>
                    </a:ln>
                  </pic:spPr>
                </pic:pic>
              </a:graphicData>
            </a:graphic>
          </wp:inline>
        </w:drawing>
      </w:r>
    </w:p>
    <w:p w14:paraId="11E18AB6" w14:textId="77777777" w:rsidR="00AE6660" w:rsidRDefault="00AE6660" w:rsidP="00AE6660">
      <w:pPr>
        <w:rPr>
          <w:lang w:eastAsia="zh-HK"/>
        </w:rPr>
      </w:pPr>
    </w:p>
    <w:p w14:paraId="14932556" w14:textId="7AB92BA5" w:rsidR="00AE6660" w:rsidRDefault="00AE6660">
      <w:pPr>
        <w:widowControl/>
        <w:rPr>
          <w:lang w:eastAsia="zh-HK"/>
        </w:rPr>
      </w:pPr>
      <w:r>
        <w:rPr>
          <w:lang w:eastAsia="zh-HK"/>
        </w:rPr>
        <w:br w:type="page"/>
      </w:r>
    </w:p>
    <w:p w14:paraId="2CCC5746" w14:textId="77777777" w:rsidR="00AE6660" w:rsidRDefault="00AE6660" w:rsidP="00AE6660">
      <w:pPr>
        <w:rPr>
          <w:lang w:eastAsia="zh-HK"/>
        </w:rPr>
      </w:pPr>
    </w:p>
    <w:p w14:paraId="6C0C1713" w14:textId="378770A2" w:rsidR="00AE6660" w:rsidRDefault="00AE6660" w:rsidP="00AE6660">
      <w:pPr>
        <w:rPr>
          <w:lang w:eastAsia="zh-HK"/>
        </w:rPr>
      </w:pPr>
      <w:r>
        <w:rPr>
          <w:noProof/>
        </w:rPr>
        <w:drawing>
          <wp:inline distT="0" distB="0" distL="0" distR="0" wp14:anchorId="56E214DF" wp14:editId="789642A3">
            <wp:extent cx="5274310" cy="728662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14:useLocalDpi xmlns:a14="http://schemas.microsoft.com/office/drawing/2010/main" val="0"/>
                        </a:ext>
                      </a:extLst>
                    </a:blip>
                    <a:srcRect l="62675" t="8989" r="13313" b="8427"/>
                    <a:stretch>
                      <a:fillRect/>
                    </a:stretch>
                  </pic:blipFill>
                  <pic:spPr bwMode="auto">
                    <a:xfrm>
                      <a:off x="0" y="0"/>
                      <a:ext cx="5274310" cy="7286625"/>
                    </a:xfrm>
                    <a:prstGeom prst="rect">
                      <a:avLst/>
                    </a:prstGeom>
                    <a:noFill/>
                    <a:ln>
                      <a:noFill/>
                    </a:ln>
                  </pic:spPr>
                </pic:pic>
              </a:graphicData>
            </a:graphic>
          </wp:inline>
        </w:drawing>
      </w:r>
    </w:p>
    <w:p w14:paraId="26DE3501" w14:textId="77777777" w:rsidR="00AE6660" w:rsidRDefault="00AE6660" w:rsidP="00AE6660">
      <w:pPr>
        <w:rPr>
          <w:lang w:eastAsia="zh-HK"/>
        </w:rPr>
      </w:pPr>
    </w:p>
    <w:p w14:paraId="35A44001" w14:textId="363CD57F" w:rsidR="00AE6660" w:rsidRDefault="00AE6660">
      <w:pPr>
        <w:widowControl/>
        <w:rPr>
          <w:lang w:eastAsia="zh-HK"/>
        </w:rPr>
      </w:pPr>
      <w:r>
        <w:rPr>
          <w:lang w:eastAsia="zh-HK"/>
        </w:rPr>
        <w:br w:type="page"/>
      </w:r>
    </w:p>
    <w:p w14:paraId="56D74466" w14:textId="77777777" w:rsidR="00AE6660" w:rsidRDefault="00AE6660" w:rsidP="00AE6660">
      <w:pPr>
        <w:rPr>
          <w:lang w:eastAsia="zh-HK"/>
        </w:rPr>
      </w:pPr>
    </w:p>
    <w:p w14:paraId="79383BA1" w14:textId="1A3DF0F9" w:rsidR="00AE6660" w:rsidRDefault="00AE6660" w:rsidP="00AE6660">
      <w:pPr>
        <w:rPr>
          <w:lang w:eastAsia="zh-HK"/>
        </w:rPr>
      </w:pPr>
      <w:r>
        <w:rPr>
          <w:noProof/>
        </w:rPr>
        <w:drawing>
          <wp:inline distT="0" distB="0" distL="0" distR="0" wp14:anchorId="3A4793B7" wp14:editId="25ED435C">
            <wp:extent cx="5274310" cy="702881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14:useLocalDpi xmlns:a14="http://schemas.microsoft.com/office/drawing/2010/main" val="0"/>
                        </a:ext>
                      </a:extLst>
                    </a:blip>
                    <a:srcRect l="62451" t="8432" r="13313" b="11186"/>
                    <a:stretch>
                      <a:fillRect/>
                    </a:stretch>
                  </pic:blipFill>
                  <pic:spPr bwMode="auto">
                    <a:xfrm>
                      <a:off x="0" y="0"/>
                      <a:ext cx="5274310" cy="7028815"/>
                    </a:xfrm>
                    <a:prstGeom prst="rect">
                      <a:avLst/>
                    </a:prstGeom>
                    <a:noFill/>
                    <a:ln>
                      <a:noFill/>
                    </a:ln>
                  </pic:spPr>
                </pic:pic>
              </a:graphicData>
            </a:graphic>
          </wp:inline>
        </w:drawing>
      </w:r>
    </w:p>
    <w:p w14:paraId="7D548473" w14:textId="1B67E00A" w:rsidR="00AE6660" w:rsidRDefault="00AE6660">
      <w:pPr>
        <w:widowControl/>
        <w:rPr>
          <w:lang w:eastAsia="zh-HK"/>
        </w:rPr>
      </w:pPr>
      <w:r>
        <w:rPr>
          <w:lang w:eastAsia="zh-HK"/>
        </w:rPr>
        <w:br w:type="page"/>
      </w:r>
    </w:p>
    <w:p w14:paraId="7B0A9115" w14:textId="77777777" w:rsidR="00AE6660" w:rsidRDefault="00AE6660" w:rsidP="00AE6660">
      <w:pPr>
        <w:rPr>
          <w:lang w:eastAsia="zh-HK"/>
        </w:rPr>
      </w:pPr>
    </w:p>
    <w:p w14:paraId="2E6A1E73" w14:textId="77777777" w:rsidR="00AE6660" w:rsidRDefault="00AE6660" w:rsidP="00AE6660">
      <w:pPr>
        <w:jc w:val="both"/>
        <w:rPr>
          <w:b/>
          <w:lang w:eastAsia="zh-HK"/>
        </w:rPr>
      </w:pPr>
      <w:r>
        <w:rPr>
          <w:b/>
          <w:lang w:eastAsia="zh-HK"/>
        </w:rPr>
        <w:t>Appendix 5 – Financial Statement of CMS 2018</w:t>
      </w:r>
    </w:p>
    <w:p w14:paraId="381EE032" w14:textId="77777777" w:rsidR="00AE6660" w:rsidRDefault="00AE6660" w:rsidP="00AE6660">
      <w:pPr>
        <w:rPr>
          <w:lang w:eastAsia="zh-HK"/>
        </w:rPr>
      </w:pPr>
    </w:p>
    <w:p w14:paraId="138B9D68" w14:textId="40E6A50F" w:rsidR="00AE6660" w:rsidRDefault="00AE6660" w:rsidP="00AE6660">
      <w:pPr>
        <w:rPr>
          <w:lang w:eastAsia="zh-HK"/>
        </w:rPr>
      </w:pPr>
      <w:r>
        <w:rPr>
          <w:noProof/>
        </w:rPr>
        <w:drawing>
          <wp:inline distT="0" distB="0" distL="0" distR="0" wp14:anchorId="66FAB21D" wp14:editId="269BC523">
            <wp:extent cx="5274310" cy="710628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14:useLocalDpi xmlns:a14="http://schemas.microsoft.com/office/drawing/2010/main" val="0"/>
                        </a:ext>
                      </a:extLst>
                    </a:blip>
                    <a:srcRect l="62451" t="14046" r="13087" b="3371"/>
                    <a:stretch>
                      <a:fillRect/>
                    </a:stretch>
                  </pic:blipFill>
                  <pic:spPr bwMode="auto">
                    <a:xfrm>
                      <a:off x="0" y="0"/>
                      <a:ext cx="5274310" cy="7106285"/>
                    </a:xfrm>
                    <a:prstGeom prst="rect">
                      <a:avLst/>
                    </a:prstGeom>
                    <a:noFill/>
                    <a:ln>
                      <a:noFill/>
                    </a:ln>
                  </pic:spPr>
                </pic:pic>
              </a:graphicData>
            </a:graphic>
          </wp:inline>
        </w:drawing>
      </w:r>
    </w:p>
    <w:p w14:paraId="6E225DF1" w14:textId="77777777" w:rsidR="00AE6660" w:rsidRDefault="00AE6660" w:rsidP="00AE6660">
      <w:pPr>
        <w:rPr>
          <w:lang w:eastAsia="zh-HK"/>
        </w:rPr>
      </w:pPr>
    </w:p>
    <w:p w14:paraId="377AEB79" w14:textId="77777777" w:rsidR="00AE6660" w:rsidRDefault="00AE6660" w:rsidP="00AE6660">
      <w:pPr>
        <w:rPr>
          <w:lang w:eastAsia="zh-HK"/>
        </w:rPr>
      </w:pPr>
    </w:p>
    <w:p w14:paraId="01A863CB" w14:textId="5F6CCE55" w:rsidR="00AE6660" w:rsidRDefault="00AE6660">
      <w:pPr>
        <w:widowControl/>
        <w:rPr>
          <w:lang w:eastAsia="zh-HK"/>
        </w:rPr>
      </w:pPr>
      <w:r>
        <w:rPr>
          <w:lang w:eastAsia="zh-HK"/>
        </w:rPr>
        <w:br w:type="page"/>
      </w:r>
    </w:p>
    <w:p w14:paraId="6C348EE2" w14:textId="77777777" w:rsidR="00AE6660" w:rsidRDefault="00AE6660" w:rsidP="00AE6660">
      <w:pPr>
        <w:rPr>
          <w:lang w:eastAsia="zh-HK"/>
        </w:rPr>
      </w:pPr>
    </w:p>
    <w:p w14:paraId="34090643" w14:textId="783A49D1" w:rsidR="00AE6660" w:rsidRDefault="00AE6660" w:rsidP="00AE6660">
      <w:pPr>
        <w:rPr>
          <w:lang w:eastAsia="zh-HK"/>
        </w:rPr>
      </w:pPr>
      <w:r>
        <w:rPr>
          <w:noProof/>
        </w:rPr>
        <w:drawing>
          <wp:inline distT="0" distB="0" distL="0" distR="0" wp14:anchorId="3A8FEC2F" wp14:editId="6AE542A3">
            <wp:extent cx="5274310" cy="73171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14:useLocalDpi xmlns:a14="http://schemas.microsoft.com/office/drawing/2010/main" val="0"/>
                        </a:ext>
                      </a:extLst>
                    </a:blip>
                    <a:srcRect l="62451" t="11409" r="13313" b="5006"/>
                    <a:stretch>
                      <a:fillRect/>
                    </a:stretch>
                  </pic:blipFill>
                  <pic:spPr bwMode="auto">
                    <a:xfrm>
                      <a:off x="0" y="0"/>
                      <a:ext cx="5274310" cy="7317105"/>
                    </a:xfrm>
                    <a:prstGeom prst="rect">
                      <a:avLst/>
                    </a:prstGeom>
                    <a:noFill/>
                    <a:ln>
                      <a:noFill/>
                    </a:ln>
                  </pic:spPr>
                </pic:pic>
              </a:graphicData>
            </a:graphic>
          </wp:inline>
        </w:drawing>
      </w:r>
    </w:p>
    <w:p w14:paraId="594215ED" w14:textId="77777777" w:rsidR="00AE6660" w:rsidRDefault="00AE6660" w:rsidP="00AE6660">
      <w:pPr>
        <w:rPr>
          <w:lang w:eastAsia="zh-HK"/>
        </w:rPr>
      </w:pPr>
    </w:p>
    <w:p w14:paraId="5750056B" w14:textId="375A658B" w:rsidR="00AE6660" w:rsidRDefault="00AE6660">
      <w:pPr>
        <w:widowControl/>
        <w:rPr>
          <w:lang w:eastAsia="zh-HK"/>
        </w:rPr>
      </w:pPr>
      <w:r>
        <w:rPr>
          <w:lang w:eastAsia="zh-HK"/>
        </w:rPr>
        <w:br w:type="page"/>
      </w:r>
    </w:p>
    <w:p w14:paraId="21F65FA3" w14:textId="77777777" w:rsidR="00AE6660" w:rsidRDefault="00AE6660" w:rsidP="00AE6660">
      <w:pPr>
        <w:rPr>
          <w:lang w:eastAsia="zh-HK"/>
        </w:rPr>
      </w:pPr>
    </w:p>
    <w:p w14:paraId="33ECB3A3" w14:textId="6E5695D3" w:rsidR="00AE6660" w:rsidRDefault="00AE6660" w:rsidP="00AE6660">
      <w:pPr>
        <w:rPr>
          <w:lang w:eastAsia="zh-HK"/>
        </w:rPr>
      </w:pPr>
      <w:r>
        <w:rPr>
          <w:noProof/>
        </w:rPr>
        <w:drawing>
          <wp:inline distT="0" distB="0" distL="0" distR="0" wp14:anchorId="3E64A542" wp14:editId="3F064374">
            <wp:extent cx="5274310" cy="71723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14:useLocalDpi xmlns:a14="http://schemas.microsoft.com/office/drawing/2010/main" val="0"/>
                        </a:ext>
                      </a:extLst>
                    </a:blip>
                    <a:srcRect l="62451" t="9550" r="13138" b="7864"/>
                    <a:stretch>
                      <a:fillRect/>
                    </a:stretch>
                  </pic:blipFill>
                  <pic:spPr bwMode="auto">
                    <a:xfrm>
                      <a:off x="0" y="0"/>
                      <a:ext cx="5274310" cy="7172325"/>
                    </a:xfrm>
                    <a:prstGeom prst="rect">
                      <a:avLst/>
                    </a:prstGeom>
                    <a:noFill/>
                    <a:ln>
                      <a:noFill/>
                    </a:ln>
                  </pic:spPr>
                </pic:pic>
              </a:graphicData>
            </a:graphic>
          </wp:inline>
        </w:drawing>
      </w:r>
    </w:p>
    <w:p w14:paraId="1AB43EEC" w14:textId="03BFB767" w:rsidR="00AE6660" w:rsidRDefault="00AE6660">
      <w:pPr>
        <w:widowControl/>
        <w:rPr>
          <w:lang w:eastAsia="zh-HK"/>
        </w:rPr>
      </w:pPr>
      <w:r>
        <w:rPr>
          <w:lang w:eastAsia="zh-HK"/>
        </w:rPr>
        <w:br w:type="page"/>
      </w:r>
    </w:p>
    <w:p w14:paraId="0FDE9AE3" w14:textId="77777777" w:rsidR="00AE6660" w:rsidRDefault="00AE6660" w:rsidP="00AE6660">
      <w:pPr>
        <w:jc w:val="both"/>
        <w:rPr>
          <w:b/>
          <w:lang w:eastAsia="zh-HK"/>
        </w:rPr>
      </w:pPr>
      <w:r>
        <w:rPr>
          <w:b/>
          <w:lang w:eastAsia="zh-HK"/>
        </w:rPr>
        <w:lastRenderedPageBreak/>
        <w:t>Appendix 6 – Z Score and Ratio Calculation</w:t>
      </w:r>
    </w:p>
    <w:p w14:paraId="69E89DF3" w14:textId="77777777" w:rsidR="00AE6660" w:rsidRDefault="00AE6660" w:rsidP="00AE6660">
      <w:pPr>
        <w:rPr>
          <w:lang w:eastAsia="zh-HK"/>
        </w:rPr>
      </w:pPr>
    </w:p>
    <w:p w14:paraId="3A1BAF46" w14:textId="238B8918" w:rsidR="00D45B1F" w:rsidRPr="00732DEB" w:rsidRDefault="00AE6660" w:rsidP="00732DEB">
      <w:pPr>
        <w:rPr>
          <w:rFonts w:hint="eastAsia"/>
          <w:lang w:eastAsia="zh-HK"/>
        </w:rPr>
      </w:pPr>
      <w:r>
        <w:rPr>
          <w:noProof/>
        </w:rPr>
        <w:drawing>
          <wp:inline distT="0" distB="0" distL="0" distR="0" wp14:anchorId="3624BB2E" wp14:editId="095FBFE4">
            <wp:extent cx="4730750" cy="46355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7">
                      <a:extLst>
                        <a:ext uri="{28A0092B-C50C-407E-A947-70E740481C1C}">
                          <a14:useLocalDpi xmlns:a14="http://schemas.microsoft.com/office/drawing/2010/main" val="0"/>
                        </a:ext>
                      </a:extLst>
                    </a:blip>
                    <a:srcRect l="51239" t="18423" r="19858" b="6001"/>
                    <a:stretch>
                      <a:fillRect/>
                    </a:stretch>
                  </pic:blipFill>
                  <pic:spPr bwMode="auto">
                    <a:xfrm>
                      <a:off x="0" y="0"/>
                      <a:ext cx="4730750" cy="4635500"/>
                    </a:xfrm>
                    <a:prstGeom prst="rect">
                      <a:avLst/>
                    </a:prstGeom>
                    <a:noFill/>
                    <a:ln>
                      <a:noFill/>
                    </a:ln>
                  </pic:spPr>
                </pic:pic>
              </a:graphicData>
            </a:graphic>
          </wp:inline>
        </w:drawing>
      </w:r>
      <w:r>
        <w:rPr>
          <w:rFonts w:ascii="Arial" w:eastAsia="MingLiU" w:hAnsi="Arial" w:cs="Arial"/>
          <w:noProof/>
          <w:color w:val="222222"/>
          <w:kern w:val="0"/>
          <w:szCs w:val="24"/>
        </w:rPr>
        <w:drawing>
          <wp:inline distT="0" distB="0" distL="0" distR="0" wp14:anchorId="3A2DA442" wp14:editId="6C71D35E">
            <wp:extent cx="4730750" cy="33972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8">
                      <a:extLst>
                        <a:ext uri="{28A0092B-C50C-407E-A947-70E740481C1C}">
                          <a14:useLocalDpi xmlns:a14="http://schemas.microsoft.com/office/drawing/2010/main" val="0"/>
                        </a:ext>
                      </a:extLst>
                    </a:blip>
                    <a:srcRect l="51193" t="20662" r="19994" b="25917"/>
                    <a:stretch>
                      <a:fillRect/>
                    </a:stretch>
                  </pic:blipFill>
                  <pic:spPr bwMode="auto">
                    <a:xfrm>
                      <a:off x="0" y="0"/>
                      <a:ext cx="4730750" cy="3397250"/>
                    </a:xfrm>
                    <a:prstGeom prst="rect">
                      <a:avLst/>
                    </a:prstGeom>
                    <a:noFill/>
                    <a:ln>
                      <a:noFill/>
                    </a:ln>
                  </pic:spPr>
                </pic:pic>
              </a:graphicData>
            </a:graphic>
          </wp:inline>
        </w:drawing>
      </w:r>
    </w:p>
    <w:sectPr w:rsidR="00D45B1F" w:rsidRPr="00732DEB" w:rsidSect="009C70E6">
      <w:footerReference w:type="default" r:id="rId59"/>
      <w:footerReference w:type="first" r:id="rId60"/>
      <w:pgSz w:w="11906" w:h="16838"/>
      <w:pgMar w:top="1440" w:right="1800" w:bottom="1440" w:left="1800"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3A3142" w14:textId="77777777" w:rsidR="00532B70" w:rsidRDefault="00532B70" w:rsidP="00905E04">
      <w:r>
        <w:separator/>
      </w:r>
    </w:p>
  </w:endnote>
  <w:endnote w:type="continuationSeparator" w:id="0">
    <w:p w14:paraId="4693C303" w14:textId="77777777" w:rsidR="00532B70" w:rsidRDefault="00532B70" w:rsidP="00905E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MingLiU">
    <w:altName w:val="細明體"/>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538665"/>
      <w:docPartObj>
        <w:docPartGallery w:val="Page Numbers (Bottom of Page)"/>
        <w:docPartUnique/>
      </w:docPartObj>
    </w:sdtPr>
    <w:sdtContent>
      <w:p w14:paraId="0F75984D" w14:textId="77777777" w:rsidR="00E12DB1" w:rsidRDefault="00E12DB1">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2D6072FA" w14:textId="77777777" w:rsidR="00E12DB1" w:rsidRDefault="00E12D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0004C6" w14:textId="77777777" w:rsidR="00E12DB1" w:rsidRDefault="00E12D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447062" w14:textId="77777777" w:rsidR="00532B70" w:rsidRDefault="00532B70" w:rsidP="00905E04">
      <w:r>
        <w:separator/>
      </w:r>
    </w:p>
  </w:footnote>
  <w:footnote w:type="continuationSeparator" w:id="0">
    <w:p w14:paraId="3A96BE25" w14:textId="77777777" w:rsidR="00532B70" w:rsidRDefault="00532B70" w:rsidP="00905E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A3EA7"/>
    <w:multiLevelType w:val="hybridMultilevel"/>
    <w:tmpl w:val="3E468FEA"/>
    <w:lvl w:ilvl="0" w:tplc="07E06BE0">
      <w:start w:val="1"/>
      <w:numFmt w:val="decimal"/>
      <w:lvlText w:val="%1."/>
      <w:lvlJc w:val="left"/>
      <w:pPr>
        <w:ind w:left="360" w:hanging="360"/>
      </w:pPr>
      <w:rPr>
        <w:rFonts w:hint="default"/>
      </w:rPr>
    </w:lvl>
    <w:lvl w:ilvl="1" w:tplc="0409001B">
      <w:start w:val="1"/>
      <w:numFmt w:val="lowerRoman"/>
      <w:lvlText w:val="%2."/>
      <w:lvlJc w:val="right"/>
      <w:pPr>
        <w:ind w:left="622"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FFF5C9F"/>
    <w:multiLevelType w:val="hybridMultilevel"/>
    <w:tmpl w:val="F0A0B764"/>
    <w:lvl w:ilvl="0" w:tplc="A0406278">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8602E0F"/>
    <w:multiLevelType w:val="multilevel"/>
    <w:tmpl w:val="4DDC42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39B7E57"/>
    <w:multiLevelType w:val="hybridMultilevel"/>
    <w:tmpl w:val="54B4FD5C"/>
    <w:lvl w:ilvl="0" w:tplc="E3FE05AE">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70C1818"/>
    <w:multiLevelType w:val="hybridMultilevel"/>
    <w:tmpl w:val="5CD2701C"/>
    <w:lvl w:ilvl="0" w:tplc="1BB42ADA">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2DF162A"/>
    <w:multiLevelType w:val="hybridMultilevel"/>
    <w:tmpl w:val="83D88338"/>
    <w:lvl w:ilvl="0" w:tplc="9C5266B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54E07AE"/>
    <w:multiLevelType w:val="hybridMultilevel"/>
    <w:tmpl w:val="93D837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566638F"/>
    <w:multiLevelType w:val="multilevel"/>
    <w:tmpl w:val="752814FA"/>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8" w15:restartNumberingAfterBreak="0">
    <w:nsid w:val="73AF40F0"/>
    <w:multiLevelType w:val="hybridMultilevel"/>
    <w:tmpl w:val="55BA3CE4"/>
    <w:lvl w:ilvl="0" w:tplc="73E0F3F2">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9" w15:restartNumberingAfterBreak="0">
    <w:nsid w:val="75447911"/>
    <w:multiLevelType w:val="multilevel"/>
    <w:tmpl w:val="C7523AC4"/>
    <w:lvl w:ilvl="0">
      <w:start w:val="1"/>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0" w15:restartNumberingAfterBreak="0">
    <w:nsid w:val="78064A28"/>
    <w:multiLevelType w:val="hybridMultilevel"/>
    <w:tmpl w:val="5BA688CE"/>
    <w:lvl w:ilvl="0" w:tplc="F24AB608">
      <w:start w:val="1"/>
      <w:numFmt w:val="decimal"/>
      <w:lvlText w:val="%1."/>
      <w:lvlJc w:val="left"/>
      <w:pPr>
        <w:ind w:left="360" w:hanging="360"/>
      </w:pPr>
      <w:rPr>
        <w:rFonts w:hint="default"/>
      </w:rPr>
    </w:lvl>
    <w:lvl w:ilvl="1" w:tplc="0409000F">
      <w:start w:val="1"/>
      <w:numFmt w:val="decimal"/>
      <w:lvlText w:val="%2."/>
      <w:lvlJc w:val="left"/>
      <w:pPr>
        <w:ind w:left="48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0"/>
  </w:num>
  <w:num w:numId="3">
    <w:abstractNumId w:val="9"/>
  </w:num>
  <w:num w:numId="4">
    <w:abstractNumId w:val="7"/>
  </w:num>
  <w:num w:numId="5">
    <w:abstractNumId w:val="8"/>
  </w:num>
  <w:num w:numId="6">
    <w:abstractNumId w:val="1"/>
  </w:num>
  <w:num w:numId="7">
    <w:abstractNumId w:val="2"/>
  </w:num>
  <w:num w:numId="8">
    <w:abstractNumId w:val="5"/>
  </w:num>
  <w:num w:numId="9">
    <w:abstractNumId w:val="3"/>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3"/>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0F519F"/>
    <w:rsid w:val="000011F7"/>
    <w:rsid w:val="00006D86"/>
    <w:rsid w:val="00007536"/>
    <w:rsid w:val="00007803"/>
    <w:rsid w:val="000134A4"/>
    <w:rsid w:val="00020CCF"/>
    <w:rsid w:val="00020FB3"/>
    <w:rsid w:val="000241DF"/>
    <w:rsid w:val="00025AB2"/>
    <w:rsid w:val="00030D77"/>
    <w:rsid w:val="000324F2"/>
    <w:rsid w:val="000351CF"/>
    <w:rsid w:val="0003715D"/>
    <w:rsid w:val="000378F6"/>
    <w:rsid w:val="000409C2"/>
    <w:rsid w:val="0004196F"/>
    <w:rsid w:val="00042D27"/>
    <w:rsid w:val="000432A8"/>
    <w:rsid w:val="000467B9"/>
    <w:rsid w:val="00047E02"/>
    <w:rsid w:val="00052D98"/>
    <w:rsid w:val="000536F5"/>
    <w:rsid w:val="00055E6B"/>
    <w:rsid w:val="00057DF4"/>
    <w:rsid w:val="00064CC5"/>
    <w:rsid w:val="00064D08"/>
    <w:rsid w:val="00070054"/>
    <w:rsid w:val="000701B7"/>
    <w:rsid w:val="00072B29"/>
    <w:rsid w:val="00075A56"/>
    <w:rsid w:val="00075C82"/>
    <w:rsid w:val="00076033"/>
    <w:rsid w:val="00080B51"/>
    <w:rsid w:val="0008111C"/>
    <w:rsid w:val="00082543"/>
    <w:rsid w:val="0008733F"/>
    <w:rsid w:val="0009025D"/>
    <w:rsid w:val="00090CA6"/>
    <w:rsid w:val="00091298"/>
    <w:rsid w:val="00092EA6"/>
    <w:rsid w:val="0009576C"/>
    <w:rsid w:val="00095D7F"/>
    <w:rsid w:val="00096C3D"/>
    <w:rsid w:val="000A3BD5"/>
    <w:rsid w:val="000A6159"/>
    <w:rsid w:val="000A721F"/>
    <w:rsid w:val="000B3953"/>
    <w:rsid w:val="000B3D33"/>
    <w:rsid w:val="000B5143"/>
    <w:rsid w:val="000B5948"/>
    <w:rsid w:val="000B5CCC"/>
    <w:rsid w:val="000B7209"/>
    <w:rsid w:val="000C0BFB"/>
    <w:rsid w:val="000C14DD"/>
    <w:rsid w:val="000C282E"/>
    <w:rsid w:val="000C2DBC"/>
    <w:rsid w:val="000C64D7"/>
    <w:rsid w:val="000C6BB9"/>
    <w:rsid w:val="000C7401"/>
    <w:rsid w:val="000C7A2E"/>
    <w:rsid w:val="000D1440"/>
    <w:rsid w:val="000D52B6"/>
    <w:rsid w:val="000D64CB"/>
    <w:rsid w:val="000D6B6F"/>
    <w:rsid w:val="000E0310"/>
    <w:rsid w:val="000E1057"/>
    <w:rsid w:val="000E1EC6"/>
    <w:rsid w:val="000E5CFF"/>
    <w:rsid w:val="000E6069"/>
    <w:rsid w:val="000E7613"/>
    <w:rsid w:val="000E7781"/>
    <w:rsid w:val="000F2BAE"/>
    <w:rsid w:val="000F31BD"/>
    <w:rsid w:val="000F519F"/>
    <w:rsid w:val="000F5C14"/>
    <w:rsid w:val="000F74B2"/>
    <w:rsid w:val="001010D6"/>
    <w:rsid w:val="00101EB1"/>
    <w:rsid w:val="001031D6"/>
    <w:rsid w:val="001039E4"/>
    <w:rsid w:val="00103A75"/>
    <w:rsid w:val="001059AC"/>
    <w:rsid w:val="00106805"/>
    <w:rsid w:val="0011172B"/>
    <w:rsid w:val="00111885"/>
    <w:rsid w:val="00112B04"/>
    <w:rsid w:val="00114F32"/>
    <w:rsid w:val="00116641"/>
    <w:rsid w:val="00117197"/>
    <w:rsid w:val="0012253E"/>
    <w:rsid w:val="001226A7"/>
    <w:rsid w:val="00122DE4"/>
    <w:rsid w:val="00122F33"/>
    <w:rsid w:val="00126957"/>
    <w:rsid w:val="00127145"/>
    <w:rsid w:val="00130314"/>
    <w:rsid w:val="0013087C"/>
    <w:rsid w:val="001312C6"/>
    <w:rsid w:val="00133351"/>
    <w:rsid w:val="00134CFE"/>
    <w:rsid w:val="00135C5A"/>
    <w:rsid w:val="00140A1D"/>
    <w:rsid w:val="001412C7"/>
    <w:rsid w:val="001419DF"/>
    <w:rsid w:val="0014331B"/>
    <w:rsid w:val="00143FCA"/>
    <w:rsid w:val="001458C7"/>
    <w:rsid w:val="00146190"/>
    <w:rsid w:val="00146350"/>
    <w:rsid w:val="001505EA"/>
    <w:rsid w:val="00151C53"/>
    <w:rsid w:val="00152359"/>
    <w:rsid w:val="001532F4"/>
    <w:rsid w:val="00153F56"/>
    <w:rsid w:val="00156D6D"/>
    <w:rsid w:val="00156E55"/>
    <w:rsid w:val="001622A9"/>
    <w:rsid w:val="001626E3"/>
    <w:rsid w:val="00164310"/>
    <w:rsid w:val="0016525C"/>
    <w:rsid w:val="00165E45"/>
    <w:rsid w:val="00166778"/>
    <w:rsid w:val="00167E3E"/>
    <w:rsid w:val="001749FC"/>
    <w:rsid w:val="00174DC2"/>
    <w:rsid w:val="0018200C"/>
    <w:rsid w:val="0018229D"/>
    <w:rsid w:val="0018275B"/>
    <w:rsid w:val="00194874"/>
    <w:rsid w:val="00195233"/>
    <w:rsid w:val="001953FA"/>
    <w:rsid w:val="001A0660"/>
    <w:rsid w:val="001A17B6"/>
    <w:rsid w:val="001B0DD7"/>
    <w:rsid w:val="001B3C07"/>
    <w:rsid w:val="001B6DA0"/>
    <w:rsid w:val="001B7A1D"/>
    <w:rsid w:val="001B7CA8"/>
    <w:rsid w:val="001C5C2D"/>
    <w:rsid w:val="001D000C"/>
    <w:rsid w:val="001D0759"/>
    <w:rsid w:val="001D32A1"/>
    <w:rsid w:val="001D5D57"/>
    <w:rsid w:val="001E0185"/>
    <w:rsid w:val="001E07C7"/>
    <w:rsid w:val="001E2866"/>
    <w:rsid w:val="001E2B0E"/>
    <w:rsid w:val="001E4003"/>
    <w:rsid w:val="001E7976"/>
    <w:rsid w:val="001E7AAD"/>
    <w:rsid w:val="001F0F07"/>
    <w:rsid w:val="001F4E5D"/>
    <w:rsid w:val="001F777B"/>
    <w:rsid w:val="001F7C11"/>
    <w:rsid w:val="00202E6F"/>
    <w:rsid w:val="00203491"/>
    <w:rsid w:val="00204161"/>
    <w:rsid w:val="00211F15"/>
    <w:rsid w:val="002124B1"/>
    <w:rsid w:val="00213CAE"/>
    <w:rsid w:val="002150E2"/>
    <w:rsid w:val="002208F3"/>
    <w:rsid w:val="00220C4C"/>
    <w:rsid w:val="00225F02"/>
    <w:rsid w:val="0022770A"/>
    <w:rsid w:val="00227F42"/>
    <w:rsid w:val="00230644"/>
    <w:rsid w:val="002311E4"/>
    <w:rsid w:val="00231C8C"/>
    <w:rsid w:val="00232428"/>
    <w:rsid w:val="002325ED"/>
    <w:rsid w:val="00232D3F"/>
    <w:rsid w:val="002336EB"/>
    <w:rsid w:val="0023376A"/>
    <w:rsid w:val="0023469F"/>
    <w:rsid w:val="00240D92"/>
    <w:rsid w:val="00242E5F"/>
    <w:rsid w:val="00243267"/>
    <w:rsid w:val="00243CE1"/>
    <w:rsid w:val="0024505C"/>
    <w:rsid w:val="002457BA"/>
    <w:rsid w:val="002514C1"/>
    <w:rsid w:val="00252241"/>
    <w:rsid w:val="002527E2"/>
    <w:rsid w:val="00254589"/>
    <w:rsid w:val="0026439D"/>
    <w:rsid w:val="00264BA3"/>
    <w:rsid w:val="00271428"/>
    <w:rsid w:val="002730EF"/>
    <w:rsid w:val="00273F98"/>
    <w:rsid w:val="00274A94"/>
    <w:rsid w:val="00274CB9"/>
    <w:rsid w:val="002767DC"/>
    <w:rsid w:val="00280A5D"/>
    <w:rsid w:val="00280BD3"/>
    <w:rsid w:val="00291BF7"/>
    <w:rsid w:val="002936A2"/>
    <w:rsid w:val="00294D6F"/>
    <w:rsid w:val="00297C71"/>
    <w:rsid w:val="002A1CF5"/>
    <w:rsid w:val="002A3F7E"/>
    <w:rsid w:val="002A4014"/>
    <w:rsid w:val="002A48D4"/>
    <w:rsid w:val="002A4CC1"/>
    <w:rsid w:val="002A745C"/>
    <w:rsid w:val="002A77C9"/>
    <w:rsid w:val="002B26C3"/>
    <w:rsid w:val="002B3968"/>
    <w:rsid w:val="002B4D90"/>
    <w:rsid w:val="002B56AB"/>
    <w:rsid w:val="002B7002"/>
    <w:rsid w:val="002B708E"/>
    <w:rsid w:val="002C232A"/>
    <w:rsid w:val="002C3617"/>
    <w:rsid w:val="002C522D"/>
    <w:rsid w:val="002C67BB"/>
    <w:rsid w:val="002C703B"/>
    <w:rsid w:val="002C7D07"/>
    <w:rsid w:val="002D65B8"/>
    <w:rsid w:val="002D6BA5"/>
    <w:rsid w:val="002D7A96"/>
    <w:rsid w:val="002E045A"/>
    <w:rsid w:val="002E155A"/>
    <w:rsid w:val="002E4473"/>
    <w:rsid w:val="002E47C9"/>
    <w:rsid w:val="002E4A09"/>
    <w:rsid w:val="002F1394"/>
    <w:rsid w:val="002F2BD0"/>
    <w:rsid w:val="002F2E77"/>
    <w:rsid w:val="002F477D"/>
    <w:rsid w:val="0030144B"/>
    <w:rsid w:val="00304442"/>
    <w:rsid w:val="0031248D"/>
    <w:rsid w:val="003131FB"/>
    <w:rsid w:val="00313C60"/>
    <w:rsid w:val="00313D7A"/>
    <w:rsid w:val="003159C9"/>
    <w:rsid w:val="003162D3"/>
    <w:rsid w:val="0032135A"/>
    <w:rsid w:val="00321FB4"/>
    <w:rsid w:val="00331DB9"/>
    <w:rsid w:val="00336BCF"/>
    <w:rsid w:val="0033763B"/>
    <w:rsid w:val="00340AC2"/>
    <w:rsid w:val="00342E90"/>
    <w:rsid w:val="003438D2"/>
    <w:rsid w:val="00344717"/>
    <w:rsid w:val="00352A53"/>
    <w:rsid w:val="00357C89"/>
    <w:rsid w:val="00360C8E"/>
    <w:rsid w:val="003643AB"/>
    <w:rsid w:val="0036452E"/>
    <w:rsid w:val="003645D8"/>
    <w:rsid w:val="0037378F"/>
    <w:rsid w:val="003753A8"/>
    <w:rsid w:val="003767F8"/>
    <w:rsid w:val="00380046"/>
    <w:rsid w:val="003805B1"/>
    <w:rsid w:val="00381B08"/>
    <w:rsid w:val="00382AB4"/>
    <w:rsid w:val="00384163"/>
    <w:rsid w:val="003900DD"/>
    <w:rsid w:val="00390822"/>
    <w:rsid w:val="00397765"/>
    <w:rsid w:val="003A5292"/>
    <w:rsid w:val="003A6CC2"/>
    <w:rsid w:val="003A77FE"/>
    <w:rsid w:val="003A79EE"/>
    <w:rsid w:val="003A7B51"/>
    <w:rsid w:val="003B4662"/>
    <w:rsid w:val="003B522C"/>
    <w:rsid w:val="003B658F"/>
    <w:rsid w:val="003B68D8"/>
    <w:rsid w:val="003C0B4F"/>
    <w:rsid w:val="003C19DE"/>
    <w:rsid w:val="003C1ABA"/>
    <w:rsid w:val="003C62CE"/>
    <w:rsid w:val="003D1DB9"/>
    <w:rsid w:val="003D2ABD"/>
    <w:rsid w:val="003D2E60"/>
    <w:rsid w:val="003D3ACB"/>
    <w:rsid w:val="003E0512"/>
    <w:rsid w:val="003E0A5F"/>
    <w:rsid w:val="003E3E67"/>
    <w:rsid w:val="003E68A1"/>
    <w:rsid w:val="003E781E"/>
    <w:rsid w:val="003E7D03"/>
    <w:rsid w:val="003F09F9"/>
    <w:rsid w:val="003F0E8C"/>
    <w:rsid w:val="003F1CC6"/>
    <w:rsid w:val="003F43F1"/>
    <w:rsid w:val="003F51FB"/>
    <w:rsid w:val="00400728"/>
    <w:rsid w:val="004061B0"/>
    <w:rsid w:val="00406958"/>
    <w:rsid w:val="004108F2"/>
    <w:rsid w:val="00412175"/>
    <w:rsid w:val="00412CB7"/>
    <w:rsid w:val="00414030"/>
    <w:rsid w:val="0041683D"/>
    <w:rsid w:val="004178F8"/>
    <w:rsid w:val="00417EB6"/>
    <w:rsid w:val="004222AA"/>
    <w:rsid w:val="004223C9"/>
    <w:rsid w:val="00422870"/>
    <w:rsid w:val="0042339F"/>
    <w:rsid w:val="00424EBF"/>
    <w:rsid w:val="00425825"/>
    <w:rsid w:val="00426687"/>
    <w:rsid w:val="00426C12"/>
    <w:rsid w:val="004308F5"/>
    <w:rsid w:val="004332CF"/>
    <w:rsid w:val="00436B30"/>
    <w:rsid w:val="004405EF"/>
    <w:rsid w:val="0044144A"/>
    <w:rsid w:val="0045162B"/>
    <w:rsid w:val="00451F13"/>
    <w:rsid w:val="0045493B"/>
    <w:rsid w:val="00454CEB"/>
    <w:rsid w:val="0045695F"/>
    <w:rsid w:val="00456FD5"/>
    <w:rsid w:val="00457BB7"/>
    <w:rsid w:val="00461B1A"/>
    <w:rsid w:val="00462B17"/>
    <w:rsid w:val="00462CA1"/>
    <w:rsid w:val="00466ADD"/>
    <w:rsid w:val="00467842"/>
    <w:rsid w:val="0047367A"/>
    <w:rsid w:val="00473FED"/>
    <w:rsid w:val="00480A69"/>
    <w:rsid w:val="00480F5C"/>
    <w:rsid w:val="00482F6D"/>
    <w:rsid w:val="00487C92"/>
    <w:rsid w:val="00487D0B"/>
    <w:rsid w:val="004912B7"/>
    <w:rsid w:val="00491EFB"/>
    <w:rsid w:val="004949D2"/>
    <w:rsid w:val="00494D57"/>
    <w:rsid w:val="00495C0D"/>
    <w:rsid w:val="00495FAC"/>
    <w:rsid w:val="004A168E"/>
    <w:rsid w:val="004A2AF7"/>
    <w:rsid w:val="004A2C3D"/>
    <w:rsid w:val="004A4F37"/>
    <w:rsid w:val="004B01D2"/>
    <w:rsid w:val="004B0FA1"/>
    <w:rsid w:val="004B1978"/>
    <w:rsid w:val="004B536C"/>
    <w:rsid w:val="004C1CE5"/>
    <w:rsid w:val="004D0177"/>
    <w:rsid w:val="004D08D2"/>
    <w:rsid w:val="004D1939"/>
    <w:rsid w:val="004D434F"/>
    <w:rsid w:val="004D4E89"/>
    <w:rsid w:val="004D5A38"/>
    <w:rsid w:val="004E08BD"/>
    <w:rsid w:val="004E0D35"/>
    <w:rsid w:val="004E2EA5"/>
    <w:rsid w:val="004E43D4"/>
    <w:rsid w:val="004F08BA"/>
    <w:rsid w:val="004F4C75"/>
    <w:rsid w:val="004F78D8"/>
    <w:rsid w:val="00500519"/>
    <w:rsid w:val="00500664"/>
    <w:rsid w:val="00500939"/>
    <w:rsid w:val="00507C1E"/>
    <w:rsid w:val="00511957"/>
    <w:rsid w:val="005158F1"/>
    <w:rsid w:val="005162D2"/>
    <w:rsid w:val="005215B8"/>
    <w:rsid w:val="0052163C"/>
    <w:rsid w:val="005234D0"/>
    <w:rsid w:val="005235CE"/>
    <w:rsid w:val="00523913"/>
    <w:rsid w:val="005250EC"/>
    <w:rsid w:val="00526D6A"/>
    <w:rsid w:val="00530B63"/>
    <w:rsid w:val="00530C5B"/>
    <w:rsid w:val="00532B70"/>
    <w:rsid w:val="005331BC"/>
    <w:rsid w:val="005331BE"/>
    <w:rsid w:val="00533CE7"/>
    <w:rsid w:val="00536965"/>
    <w:rsid w:val="005414D8"/>
    <w:rsid w:val="00543ACA"/>
    <w:rsid w:val="00545E33"/>
    <w:rsid w:val="00546B2C"/>
    <w:rsid w:val="00547E36"/>
    <w:rsid w:val="00552846"/>
    <w:rsid w:val="00553780"/>
    <w:rsid w:val="00553797"/>
    <w:rsid w:val="00556D52"/>
    <w:rsid w:val="005655A4"/>
    <w:rsid w:val="00566208"/>
    <w:rsid w:val="00570FD5"/>
    <w:rsid w:val="00571B97"/>
    <w:rsid w:val="00572381"/>
    <w:rsid w:val="00572CA9"/>
    <w:rsid w:val="005738D4"/>
    <w:rsid w:val="00575D48"/>
    <w:rsid w:val="00576302"/>
    <w:rsid w:val="00576AE9"/>
    <w:rsid w:val="005820A6"/>
    <w:rsid w:val="00582992"/>
    <w:rsid w:val="00583334"/>
    <w:rsid w:val="0058434F"/>
    <w:rsid w:val="005855F5"/>
    <w:rsid w:val="005909FA"/>
    <w:rsid w:val="005910EB"/>
    <w:rsid w:val="00593149"/>
    <w:rsid w:val="005943F8"/>
    <w:rsid w:val="00594A25"/>
    <w:rsid w:val="00594BC8"/>
    <w:rsid w:val="00594E39"/>
    <w:rsid w:val="005956A7"/>
    <w:rsid w:val="00596CFE"/>
    <w:rsid w:val="00596D71"/>
    <w:rsid w:val="005A21E2"/>
    <w:rsid w:val="005A790E"/>
    <w:rsid w:val="005A7DDD"/>
    <w:rsid w:val="005B0683"/>
    <w:rsid w:val="005B1FBF"/>
    <w:rsid w:val="005B28ED"/>
    <w:rsid w:val="005B30EA"/>
    <w:rsid w:val="005B4525"/>
    <w:rsid w:val="005B5AFE"/>
    <w:rsid w:val="005C0873"/>
    <w:rsid w:val="005C0F92"/>
    <w:rsid w:val="005C233C"/>
    <w:rsid w:val="005C2C5B"/>
    <w:rsid w:val="005D24E0"/>
    <w:rsid w:val="005D24F6"/>
    <w:rsid w:val="005D510F"/>
    <w:rsid w:val="005D6FA0"/>
    <w:rsid w:val="005E0B33"/>
    <w:rsid w:val="005E1E3F"/>
    <w:rsid w:val="005F4D20"/>
    <w:rsid w:val="005F6BB6"/>
    <w:rsid w:val="005F796C"/>
    <w:rsid w:val="00601741"/>
    <w:rsid w:val="00604E60"/>
    <w:rsid w:val="00610CB3"/>
    <w:rsid w:val="0061146C"/>
    <w:rsid w:val="006134D5"/>
    <w:rsid w:val="006142E0"/>
    <w:rsid w:val="00614493"/>
    <w:rsid w:val="00614756"/>
    <w:rsid w:val="006156D5"/>
    <w:rsid w:val="00616EB6"/>
    <w:rsid w:val="00617466"/>
    <w:rsid w:val="00620928"/>
    <w:rsid w:val="00623F84"/>
    <w:rsid w:val="00625CBE"/>
    <w:rsid w:val="00633EB1"/>
    <w:rsid w:val="00634F5A"/>
    <w:rsid w:val="006353E0"/>
    <w:rsid w:val="0063552B"/>
    <w:rsid w:val="00636374"/>
    <w:rsid w:val="0063694C"/>
    <w:rsid w:val="00636D48"/>
    <w:rsid w:val="0064135A"/>
    <w:rsid w:val="0064231C"/>
    <w:rsid w:val="006427F7"/>
    <w:rsid w:val="00643A70"/>
    <w:rsid w:val="00655922"/>
    <w:rsid w:val="00655E9B"/>
    <w:rsid w:val="00657CAF"/>
    <w:rsid w:val="00657D97"/>
    <w:rsid w:val="006612DB"/>
    <w:rsid w:val="006616A1"/>
    <w:rsid w:val="006617A6"/>
    <w:rsid w:val="006665F1"/>
    <w:rsid w:val="00666AEF"/>
    <w:rsid w:val="00673E2A"/>
    <w:rsid w:val="00674D0E"/>
    <w:rsid w:val="00676C0E"/>
    <w:rsid w:val="00676F58"/>
    <w:rsid w:val="006779A7"/>
    <w:rsid w:val="0068307A"/>
    <w:rsid w:val="00686206"/>
    <w:rsid w:val="006866D2"/>
    <w:rsid w:val="00687A73"/>
    <w:rsid w:val="00692C56"/>
    <w:rsid w:val="00692CAF"/>
    <w:rsid w:val="006978E6"/>
    <w:rsid w:val="006A7CA7"/>
    <w:rsid w:val="006B0A71"/>
    <w:rsid w:val="006B3934"/>
    <w:rsid w:val="006B6750"/>
    <w:rsid w:val="006B6BB8"/>
    <w:rsid w:val="006B75BB"/>
    <w:rsid w:val="006B7920"/>
    <w:rsid w:val="006C2D2A"/>
    <w:rsid w:val="006C3A00"/>
    <w:rsid w:val="006D1959"/>
    <w:rsid w:val="006D1A42"/>
    <w:rsid w:val="006D3BFE"/>
    <w:rsid w:val="006D3E72"/>
    <w:rsid w:val="006D4706"/>
    <w:rsid w:val="006D7E94"/>
    <w:rsid w:val="006E00C1"/>
    <w:rsid w:val="006E326C"/>
    <w:rsid w:val="006E3B45"/>
    <w:rsid w:val="006E3E98"/>
    <w:rsid w:val="006E504B"/>
    <w:rsid w:val="006E6EC5"/>
    <w:rsid w:val="006E73DA"/>
    <w:rsid w:val="006F107A"/>
    <w:rsid w:val="006F2AE5"/>
    <w:rsid w:val="006F2FD6"/>
    <w:rsid w:val="006F51C6"/>
    <w:rsid w:val="006F5FD4"/>
    <w:rsid w:val="0070081C"/>
    <w:rsid w:val="00700F57"/>
    <w:rsid w:val="00706A23"/>
    <w:rsid w:val="0070721A"/>
    <w:rsid w:val="007108C8"/>
    <w:rsid w:val="00712E31"/>
    <w:rsid w:val="00712FC5"/>
    <w:rsid w:val="007150C7"/>
    <w:rsid w:val="007152EB"/>
    <w:rsid w:val="00720ABE"/>
    <w:rsid w:val="00725F3E"/>
    <w:rsid w:val="0072718B"/>
    <w:rsid w:val="007274A2"/>
    <w:rsid w:val="00730B03"/>
    <w:rsid w:val="007327A9"/>
    <w:rsid w:val="00732DEB"/>
    <w:rsid w:val="007345F4"/>
    <w:rsid w:val="0073596B"/>
    <w:rsid w:val="00735F40"/>
    <w:rsid w:val="007362F9"/>
    <w:rsid w:val="00736C38"/>
    <w:rsid w:val="007379A2"/>
    <w:rsid w:val="00740BDE"/>
    <w:rsid w:val="00745403"/>
    <w:rsid w:val="00745E30"/>
    <w:rsid w:val="00750693"/>
    <w:rsid w:val="00752854"/>
    <w:rsid w:val="00753563"/>
    <w:rsid w:val="00754F0F"/>
    <w:rsid w:val="00763FA4"/>
    <w:rsid w:val="007661FD"/>
    <w:rsid w:val="007675AE"/>
    <w:rsid w:val="00771A8F"/>
    <w:rsid w:val="007731BE"/>
    <w:rsid w:val="00773FC2"/>
    <w:rsid w:val="00774AE6"/>
    <w:rsid w:val="00777485"/>
    <w:rsid w:val="0077798C"/>
    <w:rsid w:val="00777E0E"/>
    <w:rsid w:val="007812EE"/>
    <w:rsid w:val="007822A9"/>
    <w:rsid w:val="00782795"/>
    <w:rsid w:val="00785712"/>
    <w:rsid w:val="00787F37"/>
    <w:rsid w:val="00787F7C"/>
    <w:rsid w:val="00792A81"/>
    <w:rsid w:val="007932CF"/>
    <w:rsid w:val="00793697"/>
    <w:rsid w:val="00796DED"/>
    <w:rsid w:val="007A20B5"/>
    <w:rsid w:val="007A5A2C"/>
    <w:rsid w:val="007A65BF"/>
    <w:rsid w:val="007A764B"/>
    <w:rsid w:val="007B00DF"/>
    <w:rsid w:val="007B23D1"/>
    <w:rsid w:val="007B4AB9"/>
    <w:rsid w:val="007B727E"/>
    <w:rsid w:val="007B729E"/>
    <w:rsid w:val="007C0028"/>
    <w:rsid w:val="007C2B1B"/>
    <w:rsid w:val="007C31E4"/>
    <w:rsid w:val="007C4399"/>
    <w:rsid w:val="007C6E89"/>
    <w:rsid w:val="007D298D"/>
    <w:rsid w:val="007D3238"/>
    <w:rsid w:val="007D4320"/>
    <w:rsid w:val="007D5094"/>
    <w:rsid w:val="007D5E5D"/>
    <w:rsid w:val="007D6081"/>
    <w:rsid w:val="007E13AE"/>
    <w:rsid w:val="007E420F"/>
    <w:rsid w:val="007F159B"/>
    <w:rsid w:val="007F4008"/>
    <w:rsid w:val="007F57ED"/>
    <w:rsid w:val="0080048B"/>
    <w:rsid w:val="008066AE"/>
    <w:rsid w:val="00806BCA"/>
    <w:rsid w:val="008102B7"/>
    <w:rsid w:val="00813117"/>
    <w:rsid w:val="0081494D"/>
    <w:rsid w:val="008150D1"/>
    <w:rsid w:val="008156E3"/>
    <w:rsid w:val="008208DF"/>
    <w:rsid w:val="00821861"/>
    <w:rsid w:val="00821A48"/>
    <w:rsid w:val="00821BD8"/>
    <w:rsid w:val="00822DAA"/>
    <w:rsid w:val="0082389A"/>
    <w:rsid w:val="00827078"/>
    <w:rsid w:val="00827CDF"/>
    <w:rsid w:val="008300A8"/>
    <w:rsid w:val="00832964"/>
    <w:rsid w:val="00834ABF"/>
    <w:rsid w:val="0083571C"/>
    <w:rsid w:val="008439C6"/>
    <w:rsid w:val="00845DC3"/>
    <w:rsid w:val="00846E3E"/>
    <w:rsid w:val="0085054A"/>
    <w:rsid w:val="00850849"/>
    <w:rsid w:val="008514FD"/>
    <w:rsid w:val="00851955"/>
    <w:rsid w:val="00855AE5"/>
    <w:rsid w:val="00861E36"/>
    <w:rsid w:val="008630B5"/>
    <w:rsid w:val="00872AB8"/>
    <w:rsid w:val="00872ACB"/>
    <w:rsid w:val="0087394D"/>
    <w:rsid w:val="00882EB9"/>
    <w:rsid w:val="00884C9F"/>
    <w:rsid w:val="00893E8E"/>
    <w:rsid w:val="00893F4A"/>
    <w:rsid w:val="008965D5"/>
    <w:rsid w:val="008A285B"/>
    <w:rsid w:val="008A7DFE"/>
    <w:rsid w:val="008B176A"/>
    <w:rsid w:val="008B26D8"/>
    <w:rsid w:val="008B39EE"/>
    <w:rsid w:val="008B3C81"/>
    <w:rsid w:val="008C0159"/>
    <w:rsid w:val="008C01FA"/>
    <w:rsid w:val="008C2F54"/>
    <w:rsid w:val="008C4795"/>
    <w:rsid w:val="008D0002"/>
    <w:rsid w:val="008D3C32"/>
    <w:rsid w:val="008E1C5C"/>
    <w:rsid w:val="008E3C28"/>
    <w:rsid w:val="008E5918"/>
    <w:rsid w:val="008E5E7C"/>
    <w:rsid w:val="008E5FF0"/>
    <w:rsid w:val="008F1E1C"/>
    <w:rsid w:val="008F5328"/>
    <w:rsid w:val="008F58C5"/>
    <w:rsid w:val="008F6722"/>
    <w:rsid w:val="008F679C"/>
    <w:rsid w:val="0090412C"/>
    <w:rsid w:val="0090502E"/>
    <w:rsid w:val="00905E04"/>
    <w:rsid w:val="009062D6"/>
    <w:rsid w:val="00906E78"/>
    <w:rsid w:val="00913D90"/>
    <w:rsid w:val="00915425"/>
    <w:rsid w:val="00921539"/>
    <w:rsid w:val="0092343E"/>
    <w:rsid w:val="00923D00"/>
    <w:rsid w:val="00924F66"/>
    <w:rsid w:val="00930490"/>
    <w:rsid w:val="00935B8D"/>
    <w:rsid w:val="009371C4"/>
    <w:rsid w:val="00937AB8"/>
    <w:rsid w:val="00937BAF"/>
    <w:rsid w:val="00945E39"/>
    <w:rsid w:val="00945F07"/>
    <w:rsid w:val="009519F8"/>
    <w:rsid w:val="009523AB"/>
    <w:rsid w:val="00953A6C"/>
    <w:rsid w:val="00954145"/>
    <w:rsid w:val="00954650"/>
    <w:rsid w:val="00960857"/>
    <w:rsid w:val="00962159"/>
    <w:rsid w:val="009637CB"/>
    <w:rsid w:val="0096462F"/>
    <w:rsid w:val="00964A77"/>
    <w:rsid w:val="00970724"/>
    <w:rsid w:val="00970A0B"/>
    <w:rsid w:val="009721BB"/>
    <w:rsid w:val="009731A1"/>
    <w:rsid w:val="00974DAB"/>
    <w:rsid w:val="009758D5"/>
    <w:rsid w:val="00975F57"/>
    <w:rsid w:val="009775BC"/>
    <w:rsid w:val="00977FF5"/>
    <w:rsid w:val="009839F1"/>
    <w:rsid w:val="00987CBE"/>
    <w:rsid w:val="00994005"/>
    <w:rsid w:val="009A063D"/>
    <w:rsid w:val="009A0AEB"/>
    <w:rsid w:val="009A153B"/>
    <w:rsid w:val="009A546E"/>
    <w:rsid w:val="009A66BE"/>
    <w:rsid w:val="009B11D8"/>
    <w:rsid w:val="009B1204"/>
    <w:rsid w:val="009B23DF"/>
    <w:rsid w:val="009B59D3"/>
    <w:rsid w:val="009B6DCF"/>
    <w:rsid w:val="009C210D"/>
    <w:rsid w:val="009C4E11"/>
    <w:rsid w:val="009C68C8"/>
    <w:rsid w:val="009C70E6"/>
    <w:rsid w:val="009D273E"/>
    <w:rsid w:val="009D308E"/>
    <w:rsid w:val="009D3C7F"/>
    <w:rsid w:val="009D4609"/>
    <w:rsid w:val="009D4769"/>
    <w:rsid w:val="009D5074"/>
    <w:rsid w:val="009D532D"/>
    <w:rsid w:val="009D5D7A"/>
    <w:rsid w:val="009D6DD8"/>
    <w:rsid w:val="009D752A"/>
    <w:rsid w:val="009E02CF"/>
    <w:rsid w:val="009E5226"/>
    <w:rsid w:val="009F172E"/>
    <w:rsid w:val="009F18FE"/>
    <w:rsid w:val="009F2860"/>
    <w:rsid w:val="009F4F82"/>
    <w:rsid w:val="009F7FF0"/>
    <w:rsid w:val="00A0015F"/>
    <w:rsid w:val="00A0253F"/>
    <w:rsid w:val="00A03B39"/>
    <w:rsid w:val="00A03DF3"/>
    <w:rsid w:val="00A0680F"/>
    <w:rsid w:val="00A10DF3"/>
    <w:rsid w:val="00A10E09"/>
    <w:rsid w:val="00A137A8"/>
    <w:rsid w:val="00A16BF7"/>
    <w:rsid w:val="00A17628"/>
    <w:rsid w:val="00A231D7"/>
    <w:rsid w:val="00A23248"/>
    <w:rsid w:val="00A23E62"/>
    <w:rsid w:val="00A2665F"/>
    <w:rsid w:val="00A27290"/>
    <w:rsid w:val="00A31120"/>
    <w:rsid w:val="00A31E06"/>
    <w:rsid w:val="00A31E33"/>
    <w:rsid w:val="00A33725"/>
    <w:rsid w:val="00A361E0"/>
    <w:rsid w:val="00A3632E"/>
    <w:rsid w:val="00A37B62"/>
    <w:rsid w:val="00A41162"/>
    <w:rsid w:val="00A426C3"/>
    <w:rsid w:val="00A42DFD"/>
    <w:rsid w:val="00A44AF9"/>
    <w:rsid w:val="00A45819"/>
    <w:rsid w:val="00A45C7A"/>
    <w:rsid w:val="00A46954"/>
    <w:rsid w:val="00A46DA8"/>
    <w:rsid w:val="00A46F0B"/>
    <w:rsid w:val="00A47B76"/>
    <w:rsid w:val="00A500AC"/>
    <w:rsid w:val="00A5353D"/>
    <w:rsid w:val="00A57A65"/>
    <w:rsid w:val="00A619C6"/>
    <w:rsid w:val="00A64E29"/>
    <w:rsid w:val="00A65596"/>
    <w:rsid w:val="00A66CB0"/>
    <w:rsid w:val="00A71130"/>
    <w:rsid w:val="00A7600B"/>
    <w:rsid w:val="00A761A7"/>
    <w:rsid w:val="00A77B97"/>
    <w:rsid w:val="00A8193A"/>
    <w:rsid w:val="00A81D83"/>
    <w:rsid w:val="00A91D4D"/>
    <w:rsid w:val="00A95B15"/>
    <w:rsid w:val="00A965D0"/>
    <w:rsid w:val="00A974F9"/>
    <w:rsid w:val="00AA1740"/>
    <w:rsid w:val="00AA3E18"/>
    <w:rsid w:val="00AA42E1"/>
    <w:rsid w:val="00AA4570"/>
    <w:rsid w:val="00AA6B1E"/>
    <w:rsid w:val="00AA76DA"/>
    <w:rsid w:val="00AA786D"/>
    <w:rsid w:val="00AA7D85"/>
    <w:rsid w:val="00AB043C"/>
    <w:rsid w:val="00AB0EF6"/>
    <w:rsid w:val="00AB1AD3"/>
    <w:rsid w:val="00AB2004"/>
    <w:rsid w:val="00AB2579"/>
    <w:rsid w:val="00AB290D"/>
    <w:rsid w:val="00AB37EB"/>
    <w:rsid w:val="00AB3E91"/>
    <w:rsid w:val="00AB46D0"/>
    <w:rsid w:val="00AB4706"/>
    <w:rsid w:val="00AB6E1F"/>
    <w:rsid w:val="00AC1CBF"/>
    <w:rsid w:val="00AC30AE"/>
    <w:rsid w:val="00AC4951"/>
    <w:rsid w:val="00AC625D"/>
    <w:rsid w:val="00AD004B"/>
    <w:rsid w:val="00AD0422"/>
    <w:rsid w:val="00AD0692"/>
    <w:rsid w:val="00AD3EA2"/>
    <w:rsid w:val="00AD56D5"/>
    <w:rsid w:val="00AD594E"/>
    <w:rsid w:val="00AE0B81"/>
    <w:rsid w:val="00AE308E"/>
    <w:rsid w:val="00AE6660"/>
    <w:rsid w:val="00AF20B7"/>
    <w:rsid w:val="00AF3E3C"/>
    <w:rsid w:val="00AF4030"/>
    <w:rsid w:val="00AF53B4"/>
    <w:rsid w:val="00AF540C"/>
    <w:rsid w:val="00B00EAE"/>
    <w:rsid w:val="00B02085"/>
    <w:rsid w:val="00B0351C"/>
    <w:rsid w:val="00B04194"/>
    <w:rsid w:val="00B0729D"/>
    <w:rsid w:val="00B072BA"/>
    <w:rsid w:val="00B110B2"/>
    <w:rsid w:val="00B116CF"/>
    <w:rsid w:val="00B126F7"/>
    <w:rsid w:val="00B137FD"/>
    <w:rsid w:val="00B13AF2"/>
    <w:rsid w:val="00B15EE3"/>
    <w:rsid w:val="00B17723"/>
    <w:rsid w:val="00B17981"/>
    <w:rsid w:val="00B204BE"/>
    <w:rsid w:val="00B2230A"/>
    <w:rsid w:val="00B343A3"/>
    <w:rsid w:val="00B348E7"/>
    <w:rsid w:val="00B34CE7"/>
    <w:rsid w:val="00B363C1"/>
    <w:rsid w:val="00B367D4"/>
    <w:rsid w:val="00B40695"/>
    <w:rsid w:val="00B41429"/>
    <w:rsid w:val="00B42134"/>
    <w:rsid w:val="00B4341E"/>
    <w:rsid w:val="00B4500F"/>
    <w:rsid w:val="00B45362"/>
    <w:rsid w:val="00B47EA7"/>
    <w:rsid w:val="00B52E14"/>
    <w:rsid w:val="00B6049F"/>
    <w:rsid w:val="00B606B9"/>
    <w:rsid w:val="00B635E8"/>
    <w:rsid w:val="00B636E5"/>
    <w:rsid w:val="00B636F1"/>
    <w:rsid w:val="00B72074"/>
    <w:rsid w:val="00B7262D"/>
    <w:rsid w:val="00B7339D"/>
    <w:rsid w:val="00B73B03"/>
    <w:rsid w:val="00B81B0E"/>
    <w:rsid w:val="00B8273D"/>
    <w:rsid w:val="00B87151"/>
    <w:rsid w:val="00B90A6A"/>
    <w:rsid w:val="00B96EE9"/>
    <w:rsid w:val="00BA17AE"/>
    <w:rsid w:val="00BA3D54"/>
    <w:rsid w:val="00BA68CF"/>
    <w:rsid w:val="00BB01EC"/>
    <w:rsid w:val="00BB77E8"/>
    <w:rsid w:val="00BC0259"/>
    <w:rsid w:val="00BC030B"/>
    <w:rsid w:val="00BC0999"/>
    <w:rsid w:val="00BC1CF9"/>
    <w:rsid w:val="00BC64BB"/>
    <w:rsid w:val="00BC6C2D"/>
    <w:rsid w:val="00BD3BAE"/>
    <w:rsid w:val="00BD4C86"/>
    <w:rsid w:val="00BD63B6"/>
    <w:rsid w:val="00BE0591"/>
    <w:rsid w:val="00BE07E7"/>
    <w:rsid w:val="00BE2089"/>
    <w:rsid w:val="00BE3CF8"/>
    <w:rsid w:val="00BE4150"/>
    <w:rsid w:val="00BF71AB"/>
    <w:rsid w:val="00BF794B"/>
    <w:rsid w:val="00C01213"/>
    <w:rsid w:val="00C02915"/>
    <w:rsid w:val="00C04DD4"/>
    <w:rsid w:val="00C0722B"/>
    <w:rsid w:val="00C105E3"/>
    <w:rsid w:val="00C1293E"/>
    <w:rsid w:val="00C14AC2"/>
    <w:rsid w:val="00C15CD0"/>
    <w:rsid w:val="00C15D00"/>
    <w:rsid w:val="00C202AF"/>
    <w:rsid w:val="00C2539A"/>
    <w:rsid w:val="00C27E49"/>
    <w:rsid w:val="00C304C5"/>
    <w:rsid w:val="00C30C56"/>
    <w:rsid w:val="00C31BF3"/>
    <w:rsid w:val="00C3228B"/>
    <w:rsid w:val="00C32301"/>
    <w:rsid w:val="00C326FE"/>
    <w:rsid w:val="00C368AB"/>
    <w:rsid w:val="00C4004D"/>
    <w:rsid w:val="00C41D7C"/>
    <w:rsid w:val="00C43161"/>
    <w:rsid w:val="00C4610E"/>
    <w:rsid w:val="00C47F90"/>
    <w:rsid w:val="00C5252C"/>
    <w:rsid w:val="00C5481C"/>
    <w:rsid w:val="00C548FE"/>
    <w:rsid w:val="00C54B2D"/>
    <w:rsid w:val="00C56C90"/>
    <w:rsid w:val="00C575CF"/>
    <w:rsid w:val="00C57FAD"/>
    <w:rsid w:val="00C60299"/>
    <w:rsid w:val="00C60898"/>
    <w:rsid w:val="00C63112"/>
    <w:rsid w:val="00C6600B"/>
    <w:rsid w:val="00C710F0"/>
    <w:rsid w:val="00C71814"/>
    <w:rsid w:val="00C71835"/>
    <w:rsid w:val="00C7262A"/>
    <w:rsid w:val="00C73F3C"/>
    <w:rsid w:val="00C7513A"/>
    <w:rsid w:val="00C80148"/>
    <w:rsid w:val="00C84BAF"/>
    <w:rsid w:val="00C85B88"/>
    <w:rsid w:val="00C87284"/>
    <w:rsid w:val="00C87468"/>
    <w:rsid w:val="00C90A84"/>
    <w:rsid w:val="00C9376D"/>
    <w:rsid w:val="00CA27BB"/>
    <w:rsid w:val="00CA3267"/>
    <w:rsid w:val="00CA3580"/>
    <w:rsid w:val="00CA57A9"/>
    <w:rsid w:val="00CA666A"/>
    <w:rsid w:val="00CA7A85"/>
    <w:rsid w:val="00CB3670"/>
    <w:rsid w:val="00CB3A72"/>
    <w:rsid w:val="00CB40BE"/>
    <w:rsid w:val="00CB51D2"/>
    <w:rsid w:val="00CB6A9D"/>
    <w:rsid w:val="00CB79FD"/>
    <w:rsid w:val="00CB7A7C"/>
    <w:rsid w:val="00CC5856"/>
    <w:rsid w:val="00CD14B7"/>
    <w:rsid w:val="00CD3BB3"/>
    <w:rsid w:val="00CD590E"/>
    <w:rsid w:val="00CD5D92"/>
    <w:rsid w:val="00CE1B1D"/>
    <w:rsid w:val="00CE234F"/>
    <w:rsid w:val="00CE517E"/>
    <w:rsid w:val="00CE5D08"/>
    <w:rsid w:val="00CF17FC"/>
    <w:rsid w:val="00CF77C6"/>
    <w:rsid w:val="00D0278E"/>
    <w:rsid w:val="00D065A2"/>
    <w:rsid w:val="00D1277C"/>
    <w:rsid w:val="00D14128"/>
    <w:rsid w:val="00D21C5C"/>
    <w:rsid w:val="00D22917"/>
    <w:rsid w:val="00D25CAA"/>
    <w:rsid w:val="00D276DB"/>
    <w:rsid w:val="00D30416"/>
    <w:rsid w:val="00D320CE"/>
    <w:rsid w:val="00D32F78"/>
    <w:rsid w:val="00D352C5"/>
    <w:rsid w:val="00D413C9"/>
    <w:rsid w:val="00D42DF4"/>
    <w:rsid w:val="00D45B1F"/>
    <w:rsid w:val="00D500D2"/>
    <w:rsid w:val="00D53C54"/>
    <w:rsid w:val="00D54341"/>
    <w:rsid w:val="00D54B23"/>
    <w:rsid w:val="00D6276D"/>
    <w:rsid w:val="00D732FF"/>
    <w:rsid w:val="00D742B7"/>
    <w:rsid w:val="00D7732D"/>
    <w:rsid w:val="00D82857"/>
    <w:rsid w:val="00D879D8"/>
    <w:rsid w:val="00D92619"/>
    <w:rsid w:val="00DA32DF"/>
    <w:rsid w:val="00DA350E"/>
    <w:rsid w:val="00DA3811"/>
    <w:rsid w:val="00DA4227"/>
    <w:rsid w:val="00DA63DE"/>
    <w:rsid w:val="00DB2911"/>
    <w:rsid w:val="00DB364D"/>
    <w:rsid w:val="00DB394E"/>
    <w:rsid w:val="00DB57E5"/>
    <w:rsid w:val="00DB7FBA"/>
    <w:rsid w:val="00DC02A0"/>
    <w:rsid w:val="00DC3C98"/>
    <w:rsid w:val="00DC4580"/>
    <w:rsid w:val="00DC5C1A"/>
    <w:rsid w:val="00DD0430"/>
    <w:rsid w:val="00DD0D26"/>
    <w:rsid w:val="00DD2EF5"/>
    <w:rsid w:val="00DD539A"/>
    <w:rsid w:val="00DD53E8"/>
    <w:rsid w:val="00DE05BC"/>
    <w:rsid w:val="00DE0FB4"/>
    <w:rsid w:val="00DE1223"/>
    <w:rsid w:val="00DE65D9"/>
    <w:rsid w:val="00DE67F0"/>
    <w:rsid w:val="00DE691C"/>
    <w:rsid w:val="00DE7784"/>
    <w:rsid w:val="00DF41A1"/>
    <w:rsid w:val="00DF426A"/>
    <w:rsid w:val="00DF68FA"/>
    <w:rsid w:val="00DF6F5A"/>
    <w:rsid w:val="00E021F1"/>
    <w:rsid w:val="00E0222B"/>
    <w:rsid w:val="00E04829"/>
    <w:rsid w:val="00E07237"/>
    <w:rsid w:val="00E1074D"/>
    <w:rsid w:val="00E12DB1"/>
    <w:rsid w:val="00E13C46"/>
    <w:rsid w:val="00E156D2"/>
    <w:rsid w:val="00E16066"/>
    <w:rsid w:val="00E2165C"/>
    <w:rsid w:val="00E22216"/>
    <w:rsid w:val="00E22D47"/>
    <w:rsid w:val="00E24F75"/>
    <w:rsid w:val="00E268FE"/>
    <w:rsid w:val="00E3206F"/>
    <w:rsid w:val="00E33FE4"/>
    <w:rsid w:val="00E34576"/>
    <w:rsid w:val="00E35910"/>
    <w:rsid w:val="00E35B4D"/>
    <w:rsid w:val="00E373A5"/>
    <w:rsid w:val="00E37D7C"/>
    <w:rsid w:val="00E37E08"/>
    <w:rsid w:val="00E50F8A"/>
    <w:rsid w:val="00E53C5A"/>
    <w:rsid w:val="00E53F45"/>
    <w:rsid w:val="00E53FFA"/>
    <w:rsid w:val="00E547CF"/>
    <w:rsid w:val="00E619D0"/>
    <w:rsid w:val="00E66505"/>
    <w:rsid w:val="00E707A9"/>
    <w:rsid w:val="00E7273D"/>
    <w:rsid w:val="00E73870"/>
    <w:rsid w:val="00E740CC"/>
    <w:rsid w:val="00E7639C"/>
    <w:rsid w:val="00E76438"/>
    <w:rsid w:val="00E825B4"/>
    <w:rsid w:val="00E82834"/>
    <w:rsid w:val="00E82C6D"/>
    <w:rsid w:val="00E844C6"/>
    <w:rsid w:val="00E860BB"/>
    <w:rsid w:val="00E8725E"/>
    <w:rsid w:val="00E90D09"/>
    <w:rsid w:val="00E9474E"/>
    <w:rsid w:val="00E957A5"/>
    <w:rsid w:val="00E961C2"/>
    <w:rsid w:val="00E962A9"/>
    <w:rsid w:val="00EA3E0F"/>
    <w:rsid w:val="00EA522B"/>
    <w:rsid w:val="00EA613F"/>
    <w:rsid w:val="00EB2530"/>
    <w:rsid w:val="00EB3AF9"/>
    <w:rsid w:val="00EB57B2"/>
    <w:rsid w:val="00EB7705"/>
    <w:rsid w:val="00EC0549"/>
    <w:rsid w:val="00EC0D26"/>
    <w:rsid w:val="00EC5176"/>
    <w:rsid w:val="00EC5C90"/>
    <w:rsid w:val="00EC5FFC"/>
    <w:rsid w:val="00ED2694"/>
    <w:rsid w:val="00ED6AAB"/>
    <w:rsid w:val="00ED7F53"/>
    <w:rsid w:val="00EE17CF"/>
    <w:rsid w:val="00EE45D5"/>
    <w:rsid w:val="00EF12D2"/>
    <w:rsid w:val="00EF17E5"/>
    <w:rsid w:val="00EF1895"/>
    <w:rsid w:val="00EF4EA3"/>
    <w:rsid w:val="00EF7EBB"/>
    <w:rsid w:val="00F019BF"/>
    <w:rsid w:val="00F02825"/>
    <w:rsid w:val="00F03188"/>
    <w:rsid w:val="00F0464B"/>
    <w:rsid w:val="00F06899"/>
    <w:rsid w:val="00F11145"/>
    <w:rsid w:val="00F14AD8"/>
    <w:rsid w:val="00F20460"/>
    <w:rsid w:val="00F224C6"/>
    <w:rsid w:val="00F22A4D"/>
    <w:rsid w:val="00F238EE"/>
    <w:rsid w:val="00F25B27"/>
    <w:rsid w:val="00F2624E"/>
    <w:rsid w:val="00F26FCF"/>
    <w:rsid w:val="00F27493"/>
    <w:rsid w:val="00F3134E"/>
    <w:rsid w:val="00F33321"/>
    <w:rsid w:val="00F3419B"/>
    <w:rsid w:val="00F345ED"/>
    <w:rsid w:val="00F34AB3"/>
    <w:rsid w:val="00F355DD"/>
    <w:rsid w:val="00F35946"/>
    <w:rsid w:val="00F37090"/>
    <w:rsid w:val="00F42D6E"/>
    <w:rsid w:val="00F458AC"/>
    <w:rsid w:val="00F45C09"/>
    <w:rsid w:val="00F502F1"/>
    <w:rsid w:val="00F50BE5"/>
    <w:rsid w:val="00F51EB9"/>
    <w:rsid w:val="00F51FA1"/>
    <w:rsid w:val="00F53E28"/>
    <w:rsid w:val="00F548F3"/>
    <w:rsid w:val="00F54B6C"/>
    <w:rsid w:val="00F55856"/>
    <w:rsid w:val="00F57366"/>
    <w:rsid w:val="00F61077"/>
    <w:rsid w:val="00F6145B"/>
    <w:rsid w:val="00F61631"/>
    <w:rsid w:val="00F65729"/>
    <w:rsid w:val="00F71474"/>
    <w:rsid w:val="00F716EB"/>
    <w:rsid w:val="00F71E2D"/>
    <w:rsid w:val="00F738DD"/>
    <w:rsid w:val="00F76848"/>
    <w:rsid w:val="00F77E82"/>
    <w:rsid w:val="00F80F03"/>
    <w:rsid w:val="00F81751"/>
    <w:rsid w:val="00F82D42"/>
    <w:rsid w:val="00F82D6C"/>
    <w:rsid w:val="00F87813"/>
    <w:rsid w:val="00F911B9"/>
    <w:rsid w:val="00F91615"/>
    <w:rsid w:val="00F926F8"/>
    <w:rsid w:val="00F93872"/>
    <w:rsid w:val="00F957D0"/>
    <w:rsid w:val="00FA3103"/>
    <w:rsid w:val="00FA34E0"/>
    <w:rsid w:val="00FA3D8D"/>
    <w:rsid w:val="00FA4AF8"/>
    <w:rsid w:val="00FA4DE0"/>
    <w:rsid w:val="00FA5289"/>
    <w:rsid w:val="00FA667A"/>
    <w:rsid w:val="00FB2927"/>
    <w:rsid w:val="00FB51EF"/>
    <w:rsid w:val="00FB6934"/>
    <w:rsid w:val="00FC589D"/>
    <w:rsid w:val="00FC67C9"/>
    <w:rsid w:val="00FC683B"/>
    <w:rsid w:val="00FD0A72"/>
    <w:rsid w:val="00FD14C2"/>
    <w:rsid w:val="00FD302F"/>
    <w:rsid w:val="00FD379B"/>
    <w:rsid w:val="00FD4026"/>
    <w:rsid w:val="00FD6568"/>
    <w:rsid w:val="00FD695C"/>
    <w:rsid w:val="00FE09E8"/>
    <w:rsid w:val="00FE295D"/>
    <w:rsid w:val="00FE3A4A"/>
    <w:rsid w:val="00FE4833"/>
    <w:rsid w:val="00FE598C"/>
    <w:rsid w:val="00FE7DDB"/>
    <w:rsid w:val="00FF34DA"/>
    <w:rsid w:val="00FF3781"/>
    <w:rsid w:val="00FF4B54"/>
    <w:rsid w:val="00FF606F"/>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CF9A24"/>
  <w15:docId w15:val="{EC9F45B7-4DC1-4C3E-B95A-8F92C25F2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4C9F"/>
    <w:pPr>
      <w:widowControl w:val="0"/>
    </w:pPr>
  </w:style>
  <w:style w:type="paragraph" w:styleId="Heading2">
    <w:name w:val="heading 2"/>
    <w:basedOn w:val="Normal"/>
    <w:next w:val="Normal"/>
    <w:link w:val="Heading2Char"/>
    <w:qFormat/>
    <w:rsid w:val="000F519F"/>
    <w:pPr>
      <w:keepNext/>
      <w:widowControl/>
      <w:jc w:val="both"/>
      <w:outlineLvl w:val="1"/>
    </w:pPr>
    <w:rPr>
      <w:rFonts w:ascii="Times New Roman" w:eastAsia="PMingLiU" w:hAnsi="Times New Roman" w:cs="Times New Roman"/>
      <w:b/>
      <w:kern w:val="0"/>
      <w:szCs w:val="20"/>
      <w:lang w:val="en-GB" w:eastAsia="en-GB"/>
    </w:rPr>
  </w:style>
  <w:style w:type="paragraph" w:styleId="Heading4">
    <w:name w:val="heading 4"/>
    <w:basedOn w:val="Normal"/>
    <w:next w:val="Normal"/>
    <w:link w:val="Heading4Char"/>
    <w:qFormat/>
    <w:rsid w:val="000F519F"/>
    <w:pPr>
      <w:keepNext/>
      <w:widowControl/>
      <w:spacing w:before="120" w:after="120"/>
      <w:jc w:val="center"/>
      <w:outlineLvl w:val="3"/>
    </w:pPr>
    <w:rPr>
      <w:rFonts w:ascii="Times New Roman" w:eastAsia="PMingLiU" w:hAnsi="Times New Roman" w:cs="Times New Roman"/>
      <w:kern w:val="0"/>
      <w:sz w:val="4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F519F"/>
    <w:rPr>
      <w:rFonts w:ascii="Times New Roman" w:eastAsia="PMingLiU" w:hAnsi="Times New Roman" w:cs="Times New Roman"/>
      <w:b/>
      <w:kern w:val="0"/>
      <w:szCs w:val="20"/>
      <w:lang w:val="en-GB" w:eastAsia="en-GB"/>
    </w:rPr>
  </w:style>
  <w:style w:type="character" w:customStyle="1" w:styleId="Heading4Char">
    <w:name w:val="Heading 4 Char"/>
    <w:basedOn w:val="DefaultParagraphFont"/>
    <w:link w:val="Heading4"/>
    <w:rsid w:val="000F519F"/>
    <w:rPr>
      <w:rFonts w:ascii="Times New Roman" w:eastAsia="PMingLiU" w:hAnsi="Times New Roman" w:cs="Times New Roman"/>
      <w:kern w:val="0"/>
      <w:sz w:val="40"/>
      <w:szCs w:val="20"/>
      <w:lang w:val="en-GB" w:eastAsia="en-GB"/>
    </w:rPr>
  </w:style>
  <w:style w:type="paragraph" w:styleId="Header">
    <w:name w:val="header"/>
    <w:basedOn w:val="Normal"/>
    <w:link w:val="HeaderChar"/>
    <w:uiPriority w:val="99"/>
    <w:rsid w:val="000F519F"/>
    <w:pPr>
      <w:widowControl/>
      <w:tabs>
        <w:tab w:val="center" w:pos="4153"/>
        <w:tab w:val="right" w:pos="8306"/>
      </w:tabs>
    </w:pPr>
    <w:rPr>
      <w:rFonts w:ascii="Times New Roman" w:eastAsia="PMingLiU" w:hAnsi="Times New Roman" w:cs="Times New Roman"/>
      <w:kern w:val="0"/>
      <w:sz w:val="20"/>
      <w:szCs w:val="20"/>
      <w:lang w:val="en-GB" w:eastAsia="en-GB"/>
    </w:rPr>
  </w:style>
  <w:style w:type="character" w:customStyle="1" w:styleId="HeaderChar">
    <w:name w:val="Header Char"/>
    <w:basedOn w:val="DefaultParagraphFont"/>
    <w:link w:val="Header"/>
    <w:uiPriority w:val="99"/>
    <w:rsid w:val="000F519F"/>
    <w:rPr>
      <w:rFonts w:ascii="Times New Roman" w:eastAsia="PMingLiU" w:hAnsi="Times New Roman" w:cs="Times New Roman"/>
      <w:kern w:val="0"/>
      <w:sz w:val="20"/>
      <w:szCs w:val="20"/>
      <w:lang w:val="en-GB" w:eastAsia="en-GB"/>
    </w:rPr>
  </w:style>
  <w:style w:type="paragraph" w:styleId="ListParagraph">
    <w:name w:val="List Paragraph"/>
    <w:basedOn w:val="Normal"/>
    <w:uiPriority w:val="34"/>
    <w:qFormat/>
    <w:rsid w:val="00576302"/>
    <w:pPr>
      <w:ind w:leftChars="200" w:left="480"/>
    </w:pPr>
  </w:style>
  <w:style w:type="paragraph" w:customStyle="1" w:styleId="m3903002631758506028msobodytext">
    <w:name w:val="m_3903002631758506028msobodytext"/>
    <w:basedOn w:val="Normal"/>
    <w:rsid w:val="008C2F54"/>
    <w:pPr>
      <w:widowControl/>
      <w:spacing w:before="100" w:beforeAutospacing="1" w:after="100" w:afterAutospacing="1"/>
    </w:pPr>
    <w:rPr>
      <w:rFonts w:ascii="PMingLiU" w:eastAsia="PMingLiU" w:hAnsi="PMingLiU" w:cs="PMingLiU"/>
      <w:kern w:val="0"/>
      <w:szCs w:val="24"/>
    </w:rPr>
  </w:style>
  <w:style w:type="character" w:styleId="Hyperlink">
    <w:name w:val="Hyperlink"/>
    <w:basedOn w:val="DefaultParagraphFont"/>
    <w:uiPriority w:val="99"/>
    <w:unhideWhenUsed/>
    <w:rsid w:val="008C2F54"/>
    <w:rPr>
      <w:color w:val="0000FF"/>
      <w:u w:val="single"/>
    </w:rPr>
  </w:style>
  <w:style w:type="paragraph" w:customStyle="1" w:styleId="m3903002631758506028msolistparagraph">
    <w:name w:val="m_3903002631758506028msolistparagraph"/>
    <w:basedOn w:val="Normal"/>
    <w:rsid w:val="008C2F54"/>
    <w:pPr>
      <w:widowControl/>
      <w:spacing w:before="100" w:beforeAutospacing="1" w:after="100" w:afterAutospacing="1"/>
    </w:pPr>
    <w:rPr>
      <w:rFonts w:ascii="PMingLiU" w:eastAsia="PMingLiU" w:hAnsi="PMingLiU" w:cs="PMingLiU"/>
      <w:kern w:val="0"/>
      <w:szCs w:val="24"/>
    </w:rPr>
  </w:style>
  <w:style w:type="character" w:customStyle="1" w:styleId="im">
    <w:name w:val="im"/>
    <w:basedOn w:val="DefaultParagraphFont"/>
    <w:rsid w:val="008C2F54"/>
  </w:style>
  <w:style w:type="paragraph" w:styleId="HTMLPreformatted">
    <w:name w:val="HTML Preformatted"/>
    <w:basedOn w:val="Normal"/>
    <w:link w:val="HTMLPreformattedChar"/>
    <w:uiPriority w:val="99"/>
    <w:semiHidden/>
    <w:unhideWhenUsed/>
    <w:rsid w:val="008C2F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MingLiU" w:eastAsia="MingLiU" w:hAnsi="MingLiU" w:cs="MingLiU"/>
      <w:kern w:val="0"/>
      <w:szCs w:val="24"/>
    </w:rPr>
  </w:style>
  <w:style w:type="character" w:customStyle="1" w:styleId="HTMLPreformattedChar">
    <w:name w:val="HTML Preformatted Char"/>
    <w:basedOn w:val="DefaultParagraphFont"/>
    <w:link w:val="HTMLPreformatted"/>
    <w:uiPriority w:val="99"/>
    <w:semiHidden/>
    <w:rsid w:val="008C2F54"/>
    <w:rPr>
      <w:rFonts w:ascii="MingLiU" w:eastAsia="MingLiU" w:hAnsi="MingLiU" w:cs="MingLiU"/>
      <w:kern w:val="0"/>
      <w:szCs w:val="24"/>
    </w:rPr>
  </w:style>
  <w:style w:type="table" w:styleId="TableGrid">
    <w:name w:val="Table Grid"/>
    <w:basedOn w:val="TableNormal"/>
    <w:uiPriority w:val="39"/>
    <w:rsid w:val="005B5A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116CF"/>
    <w:rPr>
      <w:rFonts w:asciiTheme="majorHAnsi" w:eastAsiaTheme="majorEastAsia" w:hAnsiTheme="majorHAnsi" w:cstheme="majorBidi"/>
      <w:sz w:val="16"/>
      <w:szCs w:val="16"/>
    </w:rPr>
  </w:style>
  <w:style w:type="character" w:customStyle="1" w:styleId="BalloonTextChar">
    <w:name w:val="Balloon Text Char"/>
    <w:basedOn w:val="DefaultParagraphFont"/>
    <w:link w:val="BalloonText"/>
    <w:uiPriority w:val="99"/>
    <w:semiHidden/>
    <w:rsid w:val="00B116CF"/>
    <w:rPr>
      <w:rFonts w:asciiTheme="majorHAnsi" w:eastAsiaTheme="majorEastAsia" w:hAnsiTheme="majorHAnsi" w:cstheme="majorBidi"/>
      <w:sz w:val="16"/>
      <w:szCs w:val="16"/>
    </w:rPr>
  </w:style>
  <w:style w:type="character" w:customStyle="1" w:styleId="UnresolvedMention1">
    <w:name w:val="Unresolved Mention1"/>
    <w:basedOn w:val="DefaultParagraphFont"/>
    <w:uiPriority w:val="99"/>
    <w:semiHidden/>
    <w:unhideWhenUsed/>
    <w:rsid w:val="00B15EE3"/>
    <w:rPr>
      <w:color w:val="605E5C"/>
      <w:shd w:val="clear" w:color="auto" w:fill="E1DFDD"/>
    </w:rPr>
  </w:style>
  <w:style w:type="character" w:styleId="FollowedHyperlink">
    <w:name w:val="FollowedHyperlink"/>
    <w:basedOn w:val="DefaultParagraphFont"/>
    <w:uiPriority w:val="99"/>
    <w:semiHidden/>
    <w:unhideWhenUsed/>
    <w:rsid w:val="00B15EE3"/>
    <w:rPr>
      <w:color w:val="954F72" w:themeColor="followedHyperlink"/>
      <w:u w:val="single"/>
    </w:rPr>
  </w:style>
  <w:style w:type="paragraph" w:styleId="Footer">
    <w:name w:val="footer"/>
    <w:basedOn w:val="Normal"/>
    <w:link w:val="FooterChar"/>
    <w:uiPriority w:val="99"/>
    <w:unhideWhenUsed/>
    <w:rsid w:val="00905E04"/>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905E04"/>
    <w:rPr>
      <w:sz w:val="20"/>
      <w:szCs w:val="20"/>
    </w:rPr>
  </w:style>
  <w:style w:type="character" w:styleId="Strong">
    <w:name w:val="Strong"/>
    <w:basedOn w:val="DefaultParagraphFont"/>
    <w:uiPriority w:val="22"/>
    <w:qFormat/>
    <w:rsid w:val="0064135A"/>
    <w:rPr>
      <w:b/>
      <w:bCs/>
    </w:rPr>
  </w:style>
  <w:style w:type="character" w:customStyle="1" w:styleId="hvr">
    <w:name w:val="hvr"/>
    <w:basedOn w:val="DefaultParagraphFont"/>
    <w:rsid w:val="00E222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440707">
      <w:bodyDiv w:val="1"/>
      <w:marLeft w:val="0"/>
      <w:marRight w:val="0"/>
      <w:marTop w:val="0"/>
      <w:marBottom w:val="0"/>
      <w:divBdr>
        <w:top w:val="none" w:sz="0" w:space="0" w:color="auto"/>
        <w:left w:val="none" w:sz="0" w:space="0" w:color="auto"/>
        <w:bottom w:val="none" w:sz="0" w:space="0" w:color="auto"/>
        <w:right w:val="none" w:sz="0" w:space="0" w:color="auto"/>
      </w:divBdr>
    </w:div>
    <w:div w:id="59908272">
      <w:bodyDiv w:val="1"/>
      <w:marLeft w:val="0"/>
      <w:marRight w:val="0"/>
      <w:marTop w:val="0"/>
      <w:marBottom w:val="0"/>
      <w:divBdr>
        <w:top w:val="none" w:sz="0" w:space="0" w:color="auto"/>
        <w:left w:val="none" w:sz="0" w:space="0" w:color="auto"/>
        <w:bottom w:val="none" w:sz="0" w:space="0" w:color="auto"/>
        <w:right w:val="none" w:sz="0" w:space="0" w:color="auto"/>
      </w:divBdr>
    </w:div>
    <w:div w:id="244459382">
      <w:bodyDiv w:val="1"/>
      <w:marLeft w:val="0"/>
      <w:marRight w:val="0"/>
      <w:marTop w:val="0"/>
      <w:marBottom w:val="0"/>
      <w:divBdr>
        <w:top w:val="none" w:sz="0" w:space="0" w:color="auto"/>
        <w:left w:val="none" w:sz="0" w:space="0" w:color="auto"/>
        <w:bottom w:val="none" w:sz="0" w:space="0" w:color="auto"/>
        <w:right w:val="none" w:sz="0" w:space="0" w:color="auto"/>
      </w:divBdr>
    </w:div>
    <w:div w:id="271981680">
      <w:bodyDiv w:val="1"/>
      <w:marLeft w:val="0"/>
      <w:marRight w:val="0"/>
      <w:marTop w:val="0"/>
      <w:marBottom w:val="0"/>
      <w:divBdr>
        <w:top w:val="none" w:sz="0" w:space="0" w:color="auto"/>
        <w:left w:val="none" w:sz="0" w:space="0" w:color="auto"/>
        <w:bottom w:val="none" w:sz="0" w:space="0" w:color="auto"/>
        <w:right w:val="none" w:sz="0" w:space="0" w:color="auto"/>
      </w:divBdr>
    </w:div>
    <w:div w:id="318115048">
      <w:bodyDiv w:val="1"/>
      <w:marLeft w:val="0"/>
      <w:marRight w:val="0"/>
      <w:marTop w:val="0"/>
      <w:marBottom w:val="0"/>
      <w:divBdr>
        <w:top w:val="none" w:sz="0" w:space="0" w:color="auto"/>
        <w:left w:val="none" w:sz="0" w:space="0" w:color="auto"/>
        <w:bottom w:val="none" w:sz="0" w:space="0" w:color="auto"/>
        <w:right w:val="none" w:sz="0" w:space="0" w:color="auto"/>
      </w:divBdr>
    </w:div>
    <w:div w:id="424233738">
      <w:bodyDiv w:val="1"/>
      <w:marLeft w:val="0"/>
      <w:marRight w:val="0"/>
      <w:marTop w:val="0"/>
      <w:marBottom w:val="0"/>
      <w:divBdr>
        <w:top w:val="none" w:sz="0" w:space="0" w:color="auto"/>
        <w:left w:val="none" w:sz="0" w:space="0" w:color="auto"/>
        <w:bottom w:val="none" w:sz="0" w:space="0" w:color="auto"/>
        <w:right w:val="none" w:sz="0" w:space="0" w:color="auto"/>
      </w:divBdr>
    </w:div>
    <w:div w:id="479687431">
      <w:bodyDiv w:val="1"/>
      <w:marLeft w:val="0"/>
      <w:marRight w:val="0"/>
      <w:marTop w:val="0"/>
      <w:marBottom w:val="0"/>
      <w:divBdr>
        <w:top w:val="none" w:sz="0" w:space="0" w:color="auto"/>
        <w:left w:val="none" w:sz="0" w:space="0" w:color="auto"/>
        <w:bottom w:val="none" w:sz="0" w:space="0" w:color="auto"/>
        <w:right w:val="none" w:sz="0" w:space="0" w:color="auto"/>
      </w:divBdr>
    </w:div>
    <w:div w:id="535778198">
      <w:bodyDiv w:val="1"/>
      <w:marLeft w:val="0"/>
      <w:marRight w:val="0"/>
      <w:marTop w:val="0"/>
      <w:marBottom w:val="0"/>
      <w:divBdr>
        <w:top w:val="none" w:sz="0" w:space="0" w:color="auto"/>
        <w:left w:val="none" w:sz="0" w:space="0" w:color="auto"/>
        <w:bottom w:val="none" w:sz="0" w:space="0" w:color="auto"/>
        <w:right w:val="none" w:sz="0" w:space="0" w:color="auto"/>
      </w:divBdr>
    </w:div>
    <w:div w:id="596015336">
      <w:bodyDiv w:val="1"/>
      <w:marLeft w:val="0"/>
      <w:marRight w:val="0"/>
      <w:marTop w:val="0"/>
      <w:marBottom w:val="0"/>
      <w:divBdr>
        <w:top w:val="none" w:sz="0" w:space="0" w:color="auto"/>
        <w:left w:val="none" w:sz="0" w:space="0" w:color="auto"/>
        <w:bottom w:val="none" w:sz="0" w:space="0" w:color="auto"/>
        <w:right w:val="none" w:sz="0" w:space="0" w:color="auto"/>
      </w:divBdr>
    </w:div>
    <w:div w:id="601452992">
      <w:bodyDiv w:val="1"/>
      <w:marLeft w:val="0"/>
      <w:marRight w:val="0"/>
      <w:marTop w:val="0"/>
      <w:marBottom w:val="0"/>
      <w:divBdr>
        <w:top w:val="none" w:sz="0" w:space="0" w:color="auto"/>
        <w:left w:val="none" w:sz="0" w:space="0" w:color="auto"/>
        <w:bottom w:val="none" w:sz="0" w:space="0" w:color="auto"/>
        <w:right w:val="none" w:sz="0" w:space="0" w:color="auto"/>
      </w:divBdr>
    </w:div>
    <w:div w:id="627052002">
      <w:bodyDiv w:val="1"/>
      <w:marLeft w:val="0"/>
      <w:marRight w:val="0"/>
      <w:marTop w:val="0"/>
      <w:marBottom w:val="0"/>
      <w:divBdr>
        <w:top w:val="none" w:sz="0" w:space="0" w:color="auto"/>
        <w:left w:val="none" w:sz="0" w:space="0" w:color="auto"/>
        <w:bottom w:val="none" w:sz="0" w:space="0" w:color="auto"/>
        <w:right w:val="none" w:sz="0" w:space="0" w:color="auto"/>
      </w:divBdr>
    </w:div>
    <w:div w:id="744106109">
      <w:bodyDiv w:val="1"/>
      <w:marLeft w:val="0"/>
      <w:marRight w:val="0"/>
      <w:marTop w:val="0"/>
      <w:marBottom w:val="0"/>
      <w:divBdr>
        <w:top w:val="none" w:sz="0" w:space="0" w:color="auto"/>
        <w:left w:val="none" w:sz="0" w:space="0" w:color="auto"/>
        <w:bottom w:val="none" w:sz="0" w:space="0" w:color="auto"/>
        <w:right w:val="none" w:sz="0" w:space="0" w:color="auto"/>
      </w:divBdr>
    </w:div>
    <w:div w:id="894505048">
      <w:bodyDiv w:val="1"/>
      <w:marLeft w:val="0"/>
      <w:marRight w:val="0"/>
      <w:marTop w:val="0"/>
      <w:marBottom w:val="0"/>
      <w:divBdr>
        <w:top w:val="none" w:sz="0" w:space="0" w:color="auto"/>
        <w:left w:val="none" w:sz="0" w:space="0" w:color="auto"/>
        <w:bottom w:val="none" w:sz="0" w:space="0" w:color="auto"/>
        <w:right w:val="none" w:sz="0" w:space="0" w:color="auto"/>
      </w:divBdr>
    </w:div>
    <w:div w:id="955328474">
      <w:bodyDiv w:val="1"/>
      <w:marLeft w:val="0"/>
      <w:marRight w:val="0"/>
      <w:marTop w:val="0"/>
      <w:marBottom w:val="0"/>
      <w:divBdr>
        <w:top w:val="none" w:sz="0" w:space="0" w:color="auto"/>
        <w:left w:val="none" w:sz="0" w:space="0" w:color="auto"/>
        <w:bottom w:val="none" w:sz="0" w:space="0" w:color="auto"/>
        <w:right w:val="none" w:sz="0" w:space="0" w:color="auto"/>
      </w:divBdr>
    </w:div>
    <w:div w:id="1150055948">
      <w:bodyDiv w:val="1"/>
      <w:marLeft w:val="0"/>
      <w:marRight w:val="0"/>
      <w:marTop w:val="0"/>
      <w:marBottom w:val="0"/>
      <w:divBdr>
        <w:top w:val="none" w:sz="0" w:space="0" w:color="auto"/>
        <w:left w:val="none" w:sz="0" w:space="0" w:color="auto"/>
        <w:bottom w:val="none" w:sz="0" w:space="0" w:color="auto"/>
        <w:right w:val="none" w:sz="0" w:space="0" w:color="auto"/>
      </w:divBdr>
    </w:div>
    <w:div w:id="1178235444">
      <w:bodyDiv w:val="1"/>
      <w:marLeft w:val="0"/>
      <w:marRight w:val="0"/>
      <w:marTop w:val="0"/>
      <w:marBottom w:val="0"/>
      <w:divBdr>
        <w:top w:val="none" w:sz="0" w:space="0" w:color="auto"/>
        <w:left w:val="none" w:sz="0" w:space="0" w:color="auto"/>
        <w:bottom w:val="none" w:sz="0" w:space="0" w:color="auto"/>
        <w:right w:val="none" w:sz="0" w:space="0" w:color="auto"/>
      </w:divBdr>
    </w:div>
    <w:div w:id="1232420636">
      <w:bodyDiv w:val="1"/>
      <w:marLeft w:val="0"/>
      <w:marRight w:val="0"/>
      <w:marTop w:val="0"/>
      <w:marBottom w:val="0"/>
      <w:divBdr>
        <w:top w:val="none" w:sz="0" w:space="0" w:color="auto"/>
        <w:left w:val="none" w:sz="0" w:space="0" w:color="auto"/>
        <w:bottom w:val="none" w:sz="0" w:space="0" w:color="auto"/>
        <w:right w:val="none" w:sz="0" w:space="0" w:color="auto"/>
      </w:divBdr>
      <w:divsChild>
        <w:div w:id="39063996">
          <w:marLeft w:val="0"/>
          <w:marRight w:val="0"/>
          <w:marTop w:val="0"/>
          <w:marBottom w:val="0"/>
          <w:divBdr>
            <w:top w:val="none" w:sz="0" w:space="0" w:color="auto"/>
            <w:left w:val="none" w:sz="0" w:space="0" w:color="auto"/>
            <w:bottom w:val="none" w:sz="0" w:space="0" w:color="auto"/>
            <w:right w:val="none" w:sz="0" w:space="0" w:color="auto"/>
          </w:divBdr>
          <w:divsChild>
            <w:div w:id="1659262895">
              <w:marLeft w:val="2250"/>
              <w:marRight w:val="3960"/>
              <w:marTop w:val="0"/>
              <w:marBottom w:val="0"/>
              <w:divBdr>
                <w:top w:val="none" w:sz="0" w:space="0" w:color="auto"/>
                <w:left w:val="none" w:sz="0" w:space="0" w:color="auto"/>
                <w:bottom w:val="none" w:sz="0" w:space="0" w:color="auto"/>
                <w:right w:val="none" w:sz="0" w:space="0" w:color="auto"/>
              </w:divBdr>
              <w:divsChild>
                <w:div w:id="632716286">
                  <w:marLeft w:val="0"/>
                  <w:marRight w:val="0"/>
                  <w:marTop w:val="0"/>
                  <w:marBottom w:val="0"/>
                  <w:divBdr>
                    <w:top w:val="none" w:sz="0" w:space="0" w:color="auto"/>
                    <w:left w:val="none" w:sz="0" w:space="0" w:color="auto"/>
                    <w:bottom w:val="none" w:sz="0" w:space="0" w:color="auto"/>
                    <w:right w:val="none" w:sz="0" w:space="0" w:color="auto"/>
                  </w:divBdr>
                  <w:divsChild>
                    <w:div w:id="1659578802">
                      <w:marLeft w:val="0"/>
                      <w:marRight w:val="0"/>
                      <w:marTop w:val="0"/>
                      <w:marBottom w:val="0"/>
                      <w:divBdr>
                        <w:top w:val="none" w:sz="0" w:space="0" w:color="auto"/>
                        <w:left w:val="none" w:sz="0" w:space="0" w:color="auto"/>
                        <w:bottom w:val="none" w:sz="0" w:space="0" w:color="auto"/>
                        <w:right w:val="none" w:sz="0" w:space="0" w:color="auto"/>
                      </w:divBdr>
                      <w:divsChild>
                        <w:div w:id="1859925395">
                          <w:marLeft w:val="0"/>
                          <w:marRight w:val="0"/>
                          <w:marTop w:val="0"/>
                          <w:marBottom w:val="0"/>
                          <w:divBdr>
                            <w:top w:val="none" w:sz="0" w:space="0" w:color="auto"/>
                            <w:left w:val="none" w:sz="0" w:space="0" w:color="auto"/>
                            <w:bottom w:val="none" w:sz="0" w:space="0" w:color="auto"/>
                            <w:right w:val="none" w:sz="0" w:space="0" w:color="auto"/>
                          </w:divBdr>
                          <w:divsChild>
                            <w:div w:id="196743519">
                              <w:marLeft w:val="0"/>
                              <w:marRight w:val="0"/>
                              <w:marTop w:val="90"/>
                              <w:marBottom w:val="0"/>
                              <w:divBdr>
                                <w:top w:val="none" w:sz="0" w:space="0" w:color="auto"/>
                                <w:left w:val="none" w:sz="0" w:space="0" w:color="auto"/>
                                <w:bottom w:val="none" w:sz="0" w:space="0" w:color="auto"/>
                                <w:right w:val="none" w:sz="0" w:space="0" w:color="auto"/>
                              </w:divBdr>
                              <w:divsChild>
                                <w:div w:id="233206276">
                                  <w:marLeft w:val="0"/>
                                  <w:marRight w:val="0"/>
                                  <w:marTop w:val="0"/>
                                  <w:marBottom w:val="0"/>
                                  <w:divBdr>
                                    <w:top w:val="none" w:sz="0" w:space="0" w:color="auto"/>
                                    <w:left w:val="none" w:sz="0" w:space="0" w:color="auto"/>
                                    <w:bottom w:val="none" w:sz="0" w:space="0" w:color="auto"/>
                                    <w:right w:val="none" w:sz="0" w:space="0" w:color="auto"/>
                                  </w:divBdr>
                                  <w:divsChild>
                                    <w:div w:id="1962614623">
                                      <w:marLeft w:val="0"/>
                                      <w:marRight w:val="0"/>
                                      <w:marTop w:val="0"/>
                                      <w:marBottom w:val="390"/>
                                      <w:divBdr>
                                        <w:top w:val="none" w:sz="0" w:space="0" w:color="auto"/>
                                        <w:left w:val="none" w:sz="0" w:space="0" w:color="auto"/>
                                        <w:bottom w:val="none" w:sz="0" w:space="0" w:color="auto"/>
                                        <w:right w:val="none" w:sz="0" w:space="0" w:color="auto"/>
                                      </w:divBdr>
                                      <w:divsChild>
                                        <w:div w:id="443426008">
                                          <w:marLeft w:val="0"/>
                                          <w:marRight w:val="0"/>
                                          <w:marTop w:val="0"/>
                                          <w:marBottom w:val="0"/>
                                          <w:divBdr>
                                            <w:top w:val="none" w:sz="0" w:space="0" w:color="auto"/>
                                            <w:left w:val="none" w:sz="0" w:space="0" w:color="auto"/>
                                            <w:bottom w:val="none" w:sz="0" w:space="0" w:color="auto"/>
                                            <w:right w:val="none" w:sz="0" w:space="0" w:color="auto"/>
                                          </w:divBdr>
                                          <w:divsChild>
                                            <w:div w:id="1486778106">
                                              <w:marLeft w:val="-240"/>
                                              <w:marRight w:val="-240"/>
                                              <w:marTop w:val="0"/>
                                              <w:marBottom w:val="0"/>
                                              <w:divBdr>
                                                <w:top w:val="single" w:sz="6" w:space="0" w:color="DFE1E5"/>
                                                <w:left w:val="single" w:sz="6" w:space="0" w:color="DFE1E5"/>
                                                <w:bottom w:val="single" w:sz="6" w:space="0" w:color="DFE1E5"/>
                                                <w:right w:val="single" w:sz="6" w:space="0" w:color="DFE1E5"/>
                                              </w:divBdr>
                                              <w:divsChild>
                                                <w:div w:id="47337169">
                                                  <w:marLeft w:val="0"/>
                                                  <w:marRight w:val="0"/>
                                                  <w:marTop w:val="0"/>
                                                  <w:marBottom w:val="0"/>
                                                  <w:divBdr>
                                                    <w:top w:val="none" w:sz="0" w:space="0" w:color="auto"/>
                                                    <w:left w:val="none" w:sz="0" w:space="0" w:color="auto"/>
                                                    <w:bottom w:val="none" w:sz="0" w:space="0" w:color="auto"/>
                                                    <w:right w:val="none" w:sz="0" w:space="0" w:color="auto"/>
                                                  </w:divBdr>
                                                  <w:divsChild>
                                                    <w:div w:id="74475644">
                                                      <w:marLeft w:val="0"/>
                                                      <w:marRight w:val="0"/>
                                                      <w:marTop w:val="0"/>
                                                      <w:marBottom w:val="0"/>
                                                      <w:divBdr>
                                                        <w:top w:val="none" w:sz="0" w:space="0" w:color="auto"/>
                                                        <w:left w:val="none" w:sz="0" w:space="0" w:color="auto"/>
                                                        <w:bottom w:val="none" w:sz="0" w:space="0" w:color="auto"/>
                                                        <w:right w:val="none" w:sz="0" w:space="0" w:color="auto"/>
                                                      </w:divBdr>
                                                      <w:divsChild>
                                                        <w:div w:id="886529574">
                                                          <w:marLeft w:val="0"/>
                                                          <w:marRight w:val="0"/>
                                                          <w:marTop w:val="0"/>
                                                          <w:marBottom w:val="0"/>
                                                          <w:divBdr>
                                                            <w:top w:val="none" w:sz="0" w:space="0" w:color="auto"/>
                                                            <w:left w:val="none" w:sz="0" w:space="0" w:color="auto"/>
                                                            <w:bottom w:val="none" w:sz="0" w:space="0" w:color="auto"/>
                                                            <w:right w:val="none" w:sz="0" w:space="0" w:color="auto"/>
                                                          </w:divBdr>
                                                          <w:divsChild>
                                                            <w:div w:id="169489690">
                                                              <w:marLeft w:val="0"/>
                                                              <w:marRight w:val="0"/>
                                                              <w:marTop w:val="0"/>
                                                              <w:marBottom w:val="0"/>
                                                              <w:divBdr>
                                                                <w:top w:val="none" w:sz="0" w:space="0" w:color="auto"/>
                                                                <w:left w:val="none" w:sz="0" w:space="0" w:color="auto"/>
                                                                <w:bottom w:val="none" w:sz="0" w:space="0" w:color="auto"/>
                                                                <w:right w:val="none" w:sz="0" w:space="0" w:color="auto"/>
                                                              </w:divBdr>
                                                              <w:divsChild>
                                                                <w:div w:id="1428771849">
                                                                  <w:marLeft w:val="-240"/>
                                                                  <w:marRight w:val="-240"/>
                                                                  <w:marTop w:val="0"/>
                                                                  <w:marBottom w:val="0"/>
                                                                  <w:divBdr>
                                                                    <w:top w:val="none" w:sz="0" w:space="0" w:color="auto"/>
                                                                    <w:left w:val="none" w:sz="0" w:space="0" w:color="auto"/>
                                                                    <w:bottom w:val="none" w:sz="0" w:space="0" w:color="auto"/>
                                                                    <w:right w:val="none" w:sz="0" w:space="0" w:color="auto"/>
                                                                  </w:divBdr>
                                                                  <w:divsChild>
                                                                    <w:div w:id="183402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3901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053840">
                                  <w:marLeft w:val="0"/>
                                  <w:marRight w:val="0"/>
                                  <w:marTop w:val="0"/>
                                  <w:marBottom w:val="0"/>
                                  <w:divBdr>
                                    <w:top w:val="none" w:sz="0" w:space="0" w:color="auto"/>
                                    <w:left w:val="none" w:sz="0" w:space="0" w:color="auto"/>
                                    <w:bottom w:val="none" w:sz="0" w:space="0" w:color="auto"/>
                                    <w:right w:val="none" w:sz="0" w:space="0" w:color="auto"/>
                                  </w:divBdr>
                                  <w:divsChild>
                                    <w:div w:id="2091268155">
                                      <w:marLeft w:val="0"/>
                                      <w:marRight w:val="0"/>
                                      <w:marTop w:val="0"/>
                                      <w:marBottom w:val="390"/>
                                      <w:divBdr>
                                        <w:top w:val="none" w:sz="0" w:space="0" w:color="auto"/>
                                        <w:left w:val="none" w:sz="0" w:space="0" w:color="auto"/>
                                        <w:bottom w:val="none" w:sz="0" w:space="0" w:color="auto"/>
                                        <w:right w:val="none" w:sz="0" w:space="0" w:color="auto"/>
                                      </w:divBdr>
                                      <w:divsChild>
                                        <w:div w:id="1763839133">
                                          <w:marLeft w:val="0"/>
                                          <w:marRight w:val="0"/>
                                          <w:marTop w:val="0"/>
                                          <w:marBottom w:val="0"/>
                                          <w:divBdr>
                                            <w:top w:val="none" w:sz="0" w:space="0" w:color="auto"/>
                                            <w:left w:val="none" w:sz="0" w:space="0" w:color="auto"/>
                                            <w:bottom w:val="none" w:sz="0" w:space="0" w:color="auto"/>
                                            <w:right w:val="none" w:sz="0" w:space="0" w:color="auto"/>
                                          </w:divBdr>
                                          <w:divsChild>
                                            <w:div w:id="1782262692">
                                              <w:marLeft w:val="0"/>
                                              <w:marRight w:val="0"/>
                                              <w:marTop w:val="0"/>
                                              <w:marBottom w:val="0"/>
                                              <w:divBdr>
                                                <w:top w:val="none" w:sz="0" w:space="0" w:color="auto"/>
                                                <w:left w:val="none" w:sz="0" w:space="0" w:color="auto"/>
                                                <w:bottom w:val="none" w:sz="0" w:space="0" w:color="auto"/>
                                                <w:right w:val="none" w:sz="0" w:space="0" w:color="auto"/>
                                              </w:divBdr>
                                              <w:divsChild>
                                                <w:div w:id="836574529">
                                                  <w:marLeft w:val="0"/>
                                                  <w:marRight w:val="0"/>
                                                  <w:marTop w:val="0"/>
                                                  <w:marBottom w:val="0"/>
                                                  <w:divBdr>
                                                    <w:top w:val="none" w:sz="0" w:space="0" w:color="auto"/>
                                                    <w:left w:val="none" w:sz="0" w:space="0" w:color="auto"/>
                                                    <w:bottom w:val="none" w:sz="0" w:space="0" w:color="auto"/>
                                                    <w:right w:val="none" w:sz="0" w:space="0" w:color="auto"/>
                                                  </w:divBdr>
                                                  <w:divsChild>
                                                    <w:div w:id="2038190752">
                                                      <w:marLeft w:val="0"/>
                                                      <w:marRight w:val="0"/>
                                                      <w:marTop w:val="0"/>
                                                      <w:marBottom w:val="0"/>
                                                      <w:divBdr>
                                                        <w:top w:val="none" w:sz="0" w:space="0" w:color="auto"/>
                                                        <w:left w:val="none" w:sz="0" w:space="0" w:color="auto"/>
                                                        <w:bottom w:val="none" w:sz="0" w:space="0" w:color="auto"/>
                                                        <w:right w:val="none" w:sz="0" w:space="0" w:color="auto"/>
                                                      </w:divBdr>
                                                      <w:divsChild>
                                                        <w:div w:id="873151080">
                                                          <w:marLeft w:val="0"/>
                                                          <w:marRight w:val="0"/>
                                                          <w:marTop w:val="0"/>
                                                          <w:marBottom w:val="0"/>
                                                          <w:divBdr>
                                                            <w:top w:val="none" w:sz="0" w:space="0" w:color="auto"/>
                                                            <w:left w:val="none" w:sz="0" w:space="0" w:color="auto"/>
                                                            <w:bottom w:val="none" w:sz="0" w:space="0" w:color="auto"/>
                                                            <w:right w:val="none" w:sz="0" w:space="0" w:color="auto"/>
                                                          </w:divBdr>
                                                        </w:div>
                                                        <w:div w:id="1408654222">
                                                          <w:marLeft w:val="45"/>
                                                          <w:marRight w:val="45"/>
                                                          <w:marTop w:val="15"/>
                                                          <w:marBottom w:val="0"/>
                                                          <w:divBdr>
                                                            <w:top w:val="none" w:sz="0" w:space="0" w:color="auto"/>
                                                            <w:left w:val="none" w:sz="0" w:space="0" w:color="auto"/>
                                                            <w:bottom w:val="none" w:sz="0" w:space="0" w:color="auto"/>
                                                            <w:right w:val="none" w:sz="0" w:space="0" w:color="auto"/>
                                                          </w:divBdr>
                                                          <w:divsChild>
                                                            <w:div w:id="1988514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33772">
                                                      <w:marLeft w:val="0"/>
                                                      <w:marRight w:val="0"/>
                                                      <w:marTop w:val="0"/>
                                                      <w:marBottom w:val="0"/>
                                                      <w:divBdr>
                                                        <w:top w:val="none" w:sz="0" w:space="0" w:color="auto"/>
                                                        <w:left w:val="none" w:sz="0" w:space="0" w:color="auto"/>
                                                        <w:bottom w:val="none" w:sz="0" w:space="0" w:color="auto"/>
                                                        <w:right w:val="none" w:sz="0" w:space="0" w:color="auto"/>
                                                      </w:divBdr>
                                                      <w:divsChild>
                                                        <w:div w:id="146160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931731">
                                              <w:marLeft w:val="0"/>
                                              <w:marRight w:val="0"/>
                                              <w:marTop w:val="30"/>
                                              <w:marBottom w:val="0"/>
                                              <w:divBdr>
                                                <w:top w:val="none" w:sz="0" w:space="0" w:color="auto"/>
                                                <w:left w:val="none" w:sz="0" w:space="0" w:color="auto"/>
                                                <w:bottom w:val="none" w:sz="0" w:space="0" w:color="auto"/>
                                                <w:right w:val="none" w:sz="0" w:space="0" w:color="auto"/>
                                              </w:divBdr>
                                              <w:divsChild>
                                                <w:div w:id="2009942084">
                                                  <w:marLeft w:val="0"/>
                                                  <w:marRight w:val="0"/>
                                                  <w:marTop w:val="0"/>
                                                  <w:marBottom w:val="0"/>
                                                  <w:divBdr>
                                                    <w:top w:val="none" w:sz="0" w:space="0" w:color="auto"/>
                                                    <w:left w:val="none" w:sz="0" w:space="0" w:color="auto"/>
                                                    <w:bottom w:val="none" w:sz="0" w:space="0" w:color="auto"/>
                                                    <w:right w:val="none" w:sz="0" w:space="0" w:color="auto"/>
                                                  </w:divBdr>
                                                  <w:divsChild>
                                                    <w:div w:id="1156652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320245">
                                              <w:marLeft w:val="0"/>
                                              <w:marRight w:val="0"/>
                                              <w:marTop w:val="30"/>
                                              <w:marBottom w:val="0"/>
                                              <w:divBdr>
                                                <w:top w:val="none" w:sz="0" w:space="0" w:color="auto"/>
                                                <w:left w:val="none" w:sz="0" w:space="0" w:color="auto"/>
                                                <w:bottom w:val="none" w:sz="0" w:space="0" w:color="auto"/>
                                                <w:right w:val="none" w:sz="0" w:space="0" w:color="auto"/>
                                              </w:divBdr>
                                              <w:divsChild>
                                                <w:div w:id="719984075">
                                                  <w:marLeft w:val="0"/>
                                                  <w:marRight w:val="0"/>
                                                  <w:marTop w:val="0"/>
                                                  <w:marBottom w:val="0"/>
                                                  <w:divBdr>
                                                    <w:top w:val="none" w:sz="0" w:space="0" w:color="auto"/>
                                                    <w:left w:val="none" w:sz="0" w:space="0" w:color="auto"/>
                                                    <w:bottom w:val="none" w:sz="0" w:space="0" w:color="auto"/>
                                                    <w:right w:val="none" w:sz="0" w:space="0" w:color="auto"/>
                                                  </w:divBdr>
                                                  <w:divsChild>
                                                    <w:div w:id="155781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809938">
                                              <w:marLeft w:val="0"/>
                                              <w:marRight w:val="0"/>
                                              <w:marTop w:val="30"/>
                                              <w:marBottom w:val="0"/>
                                              <w:divBdr>
                                                <w:top w:val="none" w:sz="0" w:space="0" w:color="auto"/>
                                                <w:left w:val="none" w:sz="0" w:space="0" w:color="auto"/>
                                                <w:bottom w:val="none" w:sz="0" w:space="0" w:color="auto"/>
                                                <w:right w:val="none" w:sz="0" w:space="0" w:color="auto"/>
                                              </w:divBdr>
                                              <w:divsChild>
                                                <w:div w:id="1150826056">
                                                  <w:marLeft w:val="0"/>
                                                  <w:marRight w:val="0"/>
                                                  <w:marTop w:val="0"/>
                                                  <w:marBottom w:val="0"/>
                                                  <w:divBdr>
                                                    <w:top w:val="none" w:sz="0" w:space="0" w:color="auto"/>
                                                    <w:left w:val="none" w:sz="0" w:space="0" w:color="auto"/>
                                                    <w:bottom w:val="none" w:sz="0" w:space="0" w:color="auto"/>
                                                    <w:right w:val="none" w:sz="0" w:space="0" w:color="auto"/>
                                                  </w:divBdr>
                                                  <w:divsChild>
                                                    <w:div w:id="207061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530940">
                                              <w:marLeft w:val="0"/>
                                              <w:marRight w:val="0"/>
                                              <w:marTop w:val="30"/>
                                              <w:marBottom w:val="0"/>
                                              <w:divBdr>
                                                <w:top w:val="none" w:sz="0" w:space="0" w:color="auto"/>
                                                <w:left w:val="none" w:sz="0" w:space="0" w:color="auto"/>
                                                <w:bottom w:val="none" w:sz="0" w:space="0" w:color="auto"/>
                                                <w:right w:val="none" w:sz="0" w:space="0" w:color="auto"/>
                                              </w:divBdr>
                                              <w:divsChild>
                                                <w:div w:id="1602183666">
                                                  <w:marLeft w:val="0"/>
                                                  <w:marRight w:val="0"/>
                                                  <w:marTop w:val="0"/>
                                                  <w:marBottom w:val="0"/>
                                                  <w:divBdr>
                                                    <w:top w:val="none" w:sz="0" w:space="0" w:color="auto"/>
                                                    <w:left w:val="none" w:sz="0" w:space="0" w:color="auto"/>
                                                    <w:bottom w:val="none" w:sz="0" w:space="0" w:color="auto"/>
                                                    <w:right w:val="none" w:sz="0" w:space="0" w:color="auto"/>
                                                  </w:divBdr>
                                                  <w:divsChild>
                                                    <w:div w:id="1089691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87160">
                                              <w:marLeft w:val="0"/>
                                              <w:marRight w:val="0"/>
                                              <w:marTop w:val="30"/>
                                              <w:marBottom w:val="0"/>
                                              <w:divBdr>
                                                <w:top w:val="none" w:sz="0" w:space="0" w:color="auto"/>
                                                <w:left w:val="none" w:sz="0" w:space="0" w:color="auto"/>
                                                <w:bottom w:val="none" w:sz="0" w:space="0" w:color="auto"/>
                                                <w:right w:val="none" w:sz="0" w:space="0" w:color="auto"/>
                                              </w:divBdr>
                                              <w:divsChild>
                                                <w:div w:id="1403330692">
                                                  <w:marLeft w:val="0"/>
                                                  <w:marRight w:val="0"/>
                                                  <w:marTop w:val="0"/>
                                                  <w:marBottom w:val="0"/>
                                                  <w:divBdr>
                                                    <w:top w:val="none" w:sz="0" w:space="0" w:color="auto"/>
                                                    <w:left w:val="none" w:sz="0" w:space="0" w:color="auto"/>
                                                    <w:bottom w:val="none" w:sz="0" w:space="0" w:color="auto"/>
                                                    <w:right w:val="none" w:sz="0" w:space="0" w:color="auto"/>
                                                  </w:divBdr>
                                                  <w:divsChild>
                                                    <w:div w:id="1784495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03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266654">
                                  <w:marLeft w:val="0"/>
                                  <w:marRight w:val="0"/>
                                  <w:marTop w:val="0"/>
                                  <w:marBottom w:val="0"/>
                                  <w:divBdr>
                                    <w:top w:val="none" w:sz="0" w:space="0" w:color="auto"/>
                                    <w:left w:val="none" w:sz="0" w:space="0" w:color="auto"/>
                                    <w:bottom w:val="none" w:sz="0" w:space="0" w:color="auto"/>
                                    <w:right w:val="none" w:sz="0" w:space="0" w:color="auto"/>
                                  </w:divBdr>
                                  <w:divsChild>
                                    <w:div w:id="1776052459">
                                      <w:marLeft w:val="0"/>
                                      <w:marRight w:val="0"/>
                                      <w:marTop w:val="0"/>
                                      <w:marBottom w:val="0"/>
                                      <w:divBdr>
                                        <w:top w:val="none" w:sz="0" w:space="0" w:color="auto"/>
                                        <w:left w:val="none" w:sz="0" w:space="0" w:color="auto"/>
                                        <w:bottom w:val="none" w:sz="0" w:space="0" w:color="auto"/>
                                        <w:right w:val="none" w:sz="0" w:space="0" w:color="auto"/>
                                      </w:divBdr>
                                      <w:divsChild>
                                        <w:div w:id="1971209487">
                                          <w:marLeft w:val="0"/>
                                          <w:marRight w:val="0"/>
                                          <w:marTop w:val="0"/>
                                          <w:marBottom w:val="390"/>
                                          <w:divBdr>
                                            <w:top w:val="none" w:sz="0" w:space="0" w:color="auto"/>
                                            <w:left w:val="none" w:sz="0" w:space="0" w:color="auto"/>
                                            <w:bottom w:val="none" w:sz="0" w:space="0" w:color="auto"/>
                                            <w:right w:val="none" w:sz="0" w:space="0" w:color="auto"/>
                                          </w:divBdr>
                                          <w:divsChild>
                                            <w:div w:id="454370480">
                                              <w:marLeft w:val="0"/>
                                              <w:marRight w:val="0"/>
                                              <w:marTop w:val="0"/>
                                              <w:marBottom w:val="0"/>
                                              <w:divBdr>
                                                <w:top w:val="none" w:sz="0" w:space="0" w:color="auto"/>
                                                <w:left w:val="none" w:sz="0" w:space="0" w:color="auto"/>
                                                <w:bottom w:val="none" w:sz="0" w:space="0" w:color="auto"/>
                                                <w:right w:val="none" w:sz="0" w:space="0" w:color="auto"/>
                                              </w:divBdr>
                                              <w:divsChild>
                                                <w:div w:id="923804808">
                                                  <w:marLeft w:val="0"/>
                                                  <w:marRight w:val="0"/>
                                                  <w:marTop w:val="0"/>
                                                  <w:marBottom w:val="0"/>
                                                  <w:divBdr>
                                                    <w:top w:val="none" w:sz="0" w:space="0" w:color="auto"/>
                                                    <w:left w:val="none" w:sz="0" w:space="0" w:color="auto"/>
                                                    <w:bottom w:val="none" w:sz="0" w:space="0" w:color="auto"/>
                                                    <w:right w:val="none" w:sz="0" w:space="0" w:color="auto"/>
                                                  </w:divBdr>
                                                  <w:divsChild>
                                                    <w:div w:id="1407334732">
                                                      <w:marLeft w:val="0"/>
                                                      <w:marRight w:val="0"/>
                                                      <w:marTop w:val="0"/>
                                                      <w:marBottom w:val="0"/>
                                                      <w:divBdr>
                                                        <w:top w:val="none" w:sz="0" w:space="0" w:color="auto"/>
                                                        <w:left w:val="none" w:sz="0" w:space="0" w:color="auto"/>
                                                        <w:bottom w:val="none" w:sz="0" w:space="0" w:color="auto"/>
                                                        <w:right w:val="none" w:sz="0" w:space="0" w:color="auto"/>
                                                      </w:divBdr>
                                                      <w:divsChild>
                                                        <w:div w:id="238373250">
                                                          <w:marLeft w:val="0"/>
                                                          <w:marRight w:val="0"/>
                                                          <w:marTop w:val="0"/>
                                                          <w:marBottom w:val="0"/>
                                                          <w:divBdr>
                                                            <w:top w:val="none" w:sz="0" w:space="0" w:color="auto"/>
                                                            <w:left w:val="none" w:sz="0" w:space="0" w:color="auto"/>
                                                            <w:bottom w:val="none" w:sz="0" w:space="0" w:color="auto"/>
                                                            <w:right w:val="none" w:sz="0" w:space="0" w:color="auto"/>
                                                          </w:divBdr>
                                                        </w:div>
                                                        <w:div w:id="1422524485">
                                                          <w:marLeft w:val="45"/>
                                                          <w:marRight w:val="45"/>
                                                          <w:marTop w:val="15"/>
                                                          <w:marBottom w:val="0"/>
                                                          <w:divBdr>
                                                            <w:top w:val="none" w:sz="0" w:space="0" w:color="auto"/>
                                                            <w:left w:val="none" w:sz="0" w:space="0" w:color="auto"/>
                                                            <w:bottom w:val="none" w:sz="0" w:space="0" w:color="auto"/>
                                                            <w:right w:val="none" w:sz="0" w:space="0" w:color="auto"/>
                                                          </w:divBdr>
                                                          <w:divsChild>
                                                            <w:div w:id="197776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99905">
                                                      <w:marLeft w:val="0"/>
                                                      <w:marRight w:val="0"/>
                                                      <w:marTop w:val="0"/>
                                                      <w:marBottom w:val="0"/>
                                                      <w:divBdr>
                                                        <w:top w:val="none" w:sz="0" w:space="0" w:color="auto"/>
                                                        <w:left w:val="none" w:sz="0" w:space="0" w:color="auto"/>
                                                        <w:bottom w:val="none" w:sz="0" w:space="0" w:color="auto"/>
                                                        <w:right w:val="none" w:sz="0" w:space="0" w:color="auto"/>
                                                      </w:divBdr>
                                                      <w:divsChild>
                                                        <w:div w:id="529954991">
                                                          <w:marLeft w:val="0"/>
                                                          <w:marRight w:val="0"/>
                                                          <w:marTop w:val="0"/>
                                                          <w:marBottom w:val="0"/>
                                                          <w:divBdr>
                                                            <w:top w:val="none" w:sz="0" w:space="0" w:color="auto"/>
                                                            <w:left w:val="none" w:sz="0" w:space="0" w:color="auto"/>
                                                            <w:bottom w:val="none" w:sz="0" w:space="0" w:color="auto"/>
                                                            <w:right w:val="none" w:sz="0" w:space="0" w:color="auto"/>
                                                          </w:divBdr>
                                                          <w:divsChild>
                                                            <w:div w:id="82512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3813633">
                                          <w:marLeft w:val="0"/>
                                          <w:marRight w:val="0"/>
                                          <w:marTop w:val="0"/>
                                          <w:marBottom w:val="390"/>
                                          <w:divBdr>
                                            <w:top w:val="none" w:sz="0" w:space="0" w:color="auto"/>
                                            <w:left w:val="none" w:sz="0" w:space="0" w:color="auto"/>
                                            <w:bottom w:val="none" w:sz="0" w:space="0" w:color="auto"/>
                                            <w:right w:val="none" w:sz="0" w:space="0" w:color="auto"/>
                                          </w:divBdr>
                                          <w:divsChild>
                                            <w:div w:id="1036467880">
                                              <w:marLeft w:val="0"/>
                                              <w:marRight w:val="0"/>
                                              <w:marTop w:val="0"/>
                                              <w:marBottom w:val="0"/>
                                              <w:divBdr>
                                                <w:top w:val="none" w:sz="0" w:space="0" w:color="auto"/>
                                                <w:left w:val="none" w:sz="0" w:space="0" w:color="auto"/>
                                                <w:bottom w:val="none" w:sz="0" w:space="0" w:color="auto"/>
                                                <w:right w:val="none" w:sz="0" w:space="0" w:color="auto"/>
                                              </w:divBdr>
                                              <w:divsChild>
                                                <w:div w:id="444271745">
                                                  <w:marLeft w:val="0"/>
                                                  <w:marRight w:val="0"/>
                                                  <w:marTop w:val="0"/>
                                                  <w:marBottom w:val="0"/>
                                                  <w:divBdr>
                                                    <w:top w:val="none" w:sz="0" w:space="0" w:color="auto"/>
                                                    <w:left w:val="none" w:sz="0" w:space="0" w:color="auto"/>
                                                    <w:bottom w:val="none" w:sz="0" w:space="0" w:color="auto"/>
                                                    <w:right w:val="none" w:sz="0" w:space="0" w:color="auto"/>
                                                  </w:divBdr>
                                                  <w:divsChild>
                                                    <w:div w:id="1295217239">
                                                      <w:marLeft w:val="0"/>
                                                      <w:marRight w:val="0"/>
                                                      <w:marTop w:val="0"/>
                                                      <w:marBottom w:val="0"/>
                                                      <w:divBdr>
                                                        <w:top w:val="none" w:sz="0" w:space="0" w:color="auto"/>
                                                        <w:left w:val="none" w:sz="0" w:space="0" w:color="auto"/>
                                                        <w:bottom w:val="none" w:sz="0" w:space="0" w:color="auto"/>
                                                        <w:right w:val="none" w:sz="0" w:space="0" w:color="auto"/>
                                                      </w:divBdr>
                                                      <w:divsChild>
                                                        <w:div w:id="1870680960">
                                                          <w:marLeft w:val="0"/>
                                                          <w:marRight w:val="0"/>
                                                          <w:marTop w:val="0"/>
                                                          <w:marBottom w:val="0"/>
                                                          <w:divBdr>
                                                            <w:top w:val="none" w:sz="0" w:space="0" w:color="auto"/>
                                                            <w:left w:val="none" w:sz="0" w:space="0" w:color="auto"/>
                                                            <w:bottom w:val="none" w:sz="0" w:space="0" w:color="auto"/>
                                                            <w:right w:val="none" w:sz="0" w:space="0" w:color="auto"/>
                                                          </w:divBdr>
                                                        </w:div>
                                                        <w:div w:id="1137335074">
                                                          <w:marLeft w:val="45"/>
                                                          <w:marRight w:val="45"/>
                                                          <w:marTop w:val="15"/>
                                                          <w:marBottom w:val="0"/>
                                                          <w:divBdr>
                                                            <w:top w:val="none" w:sz="0" w:space="0" w:color="auto"/>
                                                            <w:left w:val="none" w:sz="0" w:space="0" w:color="auto"/>
                                                            <w:bottom w:val="none" w:sz="0" w:space="0" w:color="auto"/>
                                                            <w:right w:val="none" w:sz="0" w:space="0" w:color="auto"/>
                                                          </w:divBdr>
                                                          <w:divsChild>
                                                            <w:div w:id="2122214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258545">
                                                      <w:marLeft w:val="0"/>
                                                      <w:marRight w:val="0"/>
                                                      <w:marTop w:val="0"/>
                                                      <w:marBottom w:val="0"/>
                                                      <w:divBdr>
                                                        <w:top w:val="none" w:sz="0" w:space="0" w:color="auto"/>
                                                        <w:left w:val="none" w:sz="0" w:space="0" w:color="auto"/>
                                                        <w:bottom w:val="none" w:sz="0" w:space="0" w:color="auto"/>
                                                        <w:right w:val="none" w:sz="0" w:space="0" w:color="auto"/>
                                                      </w:divBdr>
                                                      <w:divsChild>
                                                        <w:div w:id="660697981">
                                                          <w:marLeft w:val="0"/>
                                                          <w:marRight w:val="0"/>
                                                          <w:marTop w:val="0"/>
                                                          <w:marBottom w:val="0"/>
                                                          <w:divBdr>
                                                            <w:top w:val="none" w:sz="0" w:space="0" w:color="auto"/>
                                                            <w:left w:val="none" w:sz="0" w:space="0" w:color="auto"/>
                                                            <w:bottom w:val="none" w:sz="0" w:space="0" w:color="auto"/>
                                                            <w:right w:val="none" w:sz="0" w:space="0" w:color="auto"/>
                                                          </w:divBdr>
                                                          <w:divsChild>
                                                            <w:div w:id="399063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6634500">
                                          <w:marLeft w:val="0"/>
                                          <w:marRight w:val="0"/>
                                          <w:marTop w:val="0"/>
                                          <w:marBottom w:val="390"/>
                                          <w:divBdr>
                                            <w:top w:val="none" w:sz="0" w:space="0" w:color="auto"/>
                                            <w:left w:val="none" w:sz="0" w:space="0" w:color="auto"/>
                                            <w:bottom w:val="none" w:sz="0" w:space="0" w:color="auto"/>
                                            <w:right w:val="none" w:sz="0" w:space="0" w:color="auto"/>
                                          </w:divBdr>
                                          <w:divsChild>
                                            <w:div w:id="1509634048">
                                              <w:marLeft w:val="0"/>
                                              <w:marRight w:val="0"/>
                                              <w:marTop w:val="0"/>
                                              <w:marBottom w:val="0"/>
                                              <w:divBdr>
                                                <w:top w:val="none" w:sz="0" w:space="0" w:color="auto"/>
                                                <w:left w:val="none" w:sz="0" w:space="0" w:color="auto"/>
                                                <w:bottom w:val="none" w:sz="0" w:space="0" w:color="auto"/>
                                                <w:right w:val="none" w:sz="0" w:space="0" w:color="auto"/>
                                              </w:divBdr>
                                              <w:divsChild>
                                                <w:div w:id="1313942767">
                                                  <w:marLeft w:val="0"/>
                                                  <w:marRight w:val="0"/>
                                                  <w:marTop w:val="0"/>
                                                  <w:marBottom w:val="0"/>
                                                  <w:divBdr>
                                                    <w:top w:val="none" w:sz="0" w:space="0" w:color="auto"/>
                                                    <w:left w:val="none" w:sz="0" w:space="0" w:color="auto"/>
                                                    <w:bottom w:val="none" w:sz="0" w:space="0" w:color="auto"/>
                                                    <w:right w:val="none" w:sz="0" w:space="0" w:color="auto"/>
                                                  </w:divBdr>
                                                  <w:divsChild>
                                                    <w:div w:id="1831284113">
                                                      <w:marLeft w:val="0"/>
                                                      <w:marRight w:val="0"/>
                                                      <w:marTop w:val="0"/>
                                                      <w:marBottom w:val="0"/>
                                                      <w:divBdr>
                                                        <w:top w:val="none" w:sz="0" w:space="0" w:color="auto"/>
                                                        <w:left w:val="none" w:sz="0" w:space="0" w:color="auto"/>
                                                        <w:bottom w:val="none" w:sz="0" w:space="0" w:color="auto"/>
                                                        <w:right w:val="none" w:sz="0" w:space="0" w:color="auto"/>
                                                      </w:divBdr>
                                                      <w:divsChild>
                                                        <w:div w:id="477265795">
                                                          <w:marLeft w:val="0"/>
                                                          <w:marRight w:val="0"/>
                                                          <w:marTop w:val="0"/>
                                                          <w:marBottom w:val="0"/>
                                                          <w:divBdr>
                                                            <w:top w:val="none" w:sz="0" w:space="0" w:color="auto"/>
                                                            <w:left w:val="none" w:sz="0" w:space="0" w:color="auto"/>
                                                            <w:bottom w:val="none" w:sz="0" w:space="0" w:color="auto"/>
                                                            <w:right w:val="none" w:sz="0" w:space="0" w:color="auto"/>
                                                          </w:divBdr>
                                                        </w:div>
                                                        <w:div w:id="97600429">
                                                          <w:marLeft w:val="45"/>
                                                          <w:marRight w:val="45"/>
                                                          <w:marTop w:val="15"/>
                                                          <w:marBottom w:val="0"/>
                                                          <w:divBdr>
                                                            <w:top w:val="none" w:sz="0" w:space="0" w:color="auto"/>
                                                            <w:left w:val="none" w:sz="0" w:space="0" w:color="auto"/>
                                                            <w:bottom w:val="none" w:sz="0" w:space="0" w:color="auto"/>
                                                            <w:right w:val="none" w:sz="0" w:space="0" w:color="auto"/>
                                                          </w:divBdr>
                                                          <w:divsChild>
                                                            <w:div w:id="129290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203365">
                                                      <w:marLeft w:val="0"/>
                                                      <w:marRight w:val="0"/>
                                                      <w:marTop w:val="0"/>
                                                      <w:marBottom w:val="0"/>
                                                      <w:divBdr>
                                                        <w:top w:val="none" w:sz="0" w:space="0" w:color="auto"/>
                                                        <w:left w:val="none" w:sz="0" w:space="0" w:color="auto"/>
                                                        <w:bottom w:val="none" w:sz="0" w:space="0" w:color="auto"/>
                                                        <w:right w:val="none" w:sz="0" w:space="0" w:color="auto"/>
                                                      </w:divBdr>
                                                      <w:divsChild>
                                                        <w:div w:id="916212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8115999">
                                          <w:marLeft w:val="0"/>
                                          <w:marRight w:val="0"/>
                                          <w:marTop w:val="0"/>
                                          <w:marBottom w:val="390"/>
                                          <w:divBdr>
                                            <w:top w:val="none" w:sz="0" w:space="0" w:color="auto"/>
                                            <w:left w:val="none" w:sz="0" w:space="0" w:color="auto"/>
                                            <w:bottom w:val="none" w:sz="0" w:space="0" w:color="auto"/>
                                            <w:right w:val="none" w:sz="0" w:space="0" w:color="auto"/>
                                          </w:divBdr>
                                          <w:divsChild>
                                            <w:div w:id="1625968399">
                                              <w:marLeft w:val="0"/>
                                              <w:marRight w:val="0"/>
                                              <w:marTop w:val="0"/>
                                              <w:marBottom w:val="0"/>
                                              <w:divBdr>
                                                <w:top w:val="none" w:sz="0" w:space="0" w:color="auto"/>
                                                <w:left w:val="none" w:sz="0" w:space="0" w:color="auto"/>
                                                <w:bottom w:val="none" w:sz="0" w:space="0" w:color="auto"/>
                                                <w:right w:val="none" w:sz="0" w:space="0" w:color="auto"/>
                                              </w:divBdr>
                                              <w:divsChild>
                                                <w:div w:id="1894582041">
                                                  <w:marLeft w:val="0"/>
                                                  <w:marRight w:val="0"/>
                                                  <w:marTop w:val="0"/>
                                                  <w:marBottom w:val="0"/>
                                                  <w:divBdr>
                                                    <w:top w:val="none" w:sz="0" w:space="0" w:color="auto"/>
                                                    <w:left w:val="none" w:sz="0" w:space="0" w:color="auto"/>
                                                    <w:bottom w:val="none" w:sz="0" w:space="0" w:color="auto"/>
                                                    <w:right w:val="none" w:sz="0" w:space="0" w:color="auto"/>
                                                  </w:divBdr>
                                                  <w:divsChild>
                                                    <w:div w:id="621376875">
                                                      <w:marLeft w:val="0"/>
                                                      <w:marRight w:val="0"/>
                                                      <w:marTop w:val="0"/>
                                                      <w:marBottom w:val="0"/>
                                                      <w:divBdr>
                                                        <w:top w:val="none" w:sz="0" w:space="0" w:color="auto"/>
                                                        <w:left w:val="none" w:sz="0" w:space="0" w:color="auto"/>
                                                        <w:bottom w:val="none" w:sz="0" w:space="0" w:color="auto"/>
                                                        <w:right w:val="none" w:sz="0" w:space="0" w:color="auto"/>
                                                      </w:divBdr>
                                                      <w:divsChild>
                                                        <w:div w:id="1059669458">
                                                          <w:marLeft w:val="0"/>
                                                          <w:marRight w:val="0"/>
                                                          <w:marTop w:val="0"/>
                                                          <w:marBottom w:val="0"/>
                                                          <w:divBdr>
                                                            <w:top w:val="none" w:sz="0" w:space="0" w:color="auto"/>
                                                            <w:left w:val="none" w:sz="0" w:space="0" w:color="auto"/>
                                                            <w:bottom w:val="none" w:sz="0" w:space="0" w:color="auto"/>
                                                            <w:right w:val="none" w:sz="0" w:space="0" w:color="auto"/>
                                                          </w:divBdr>
                                                        </w:div>
                                                        <w:div w:id="1177578004">
                                                          <w:marLeft w:val="45"/>
                                                          <w:marRight w:val="45"/>
                                                          <w:marTop w:val="15"/>
                                                          <w:marBottom w:val="0"/>
                                                          <w:divBdr>
                                                            <w:top w:val="none" w:sz="0" w:space="0" w:color="auto"/>
                                                            <w:left w:val="none" w:sz="0" w:space="0" w:color="auto"/>
                                                            <w:bottom w:val="none" w:sz="0" w:space="0" w:color="auto"/>
                                                            <w:right w:val="none" w:sz="0" w:space="0" w:color="auto"/>
                                                          </w:divBdr>
                                                          <w:divsChild>
                                                            <w:div w:id="166161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903473">
                                                      <w:marLeft w:val="0"/>
                                                      <w:marRight w:val="0"/>
                                                      <w:marTop w:val="0"/>
                                                      <w:marBottom w:val="0"/>
                                                      <w:divBdr>
                                                        <w:top w:val="none" w:sz="0" w:space="0" w:color="auto"/>
                                                        <w:left w:val="none" w:sz="0" w:space="0" w:color="auto"/>
                                                        <w:bottom w:val="none" w:sz="0" w:space="0" w:color="auto"/>
                                                        <w:right w:val="none" w:sz="0" w:space="0" w:color="auto"/>
                                                      </w:divBdr>
                                                      <w:divsChild>
                                                        <w:div w:id="67869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764768">
                                          <w:marLeft w:val="0"/>
                                          <w:marRight w:val="0"/>
                                          <w:marTop w:val="0"/>
                                          <w:marBottom w:val="390"/>
                                          <w:divBdr>
                                            <w:top w:val="none" w:sz="0" w:space="0" w:color="auto"/>
                                            <w:left w:val="none" w:sz="0" w:space="0" w:color="auto"/>
                                            <w:bottom w:val="none" w:sz="0" w:space="0" w:color="auto"/>
                                            <w:right w:val="none" w:sz="0" w:space="0" w:color="auto"/>
                                          </w:divBdr>
                                          <w:divsChild>
                                            <w:div w:id="58863529">
                                              <w:marLeft w:val="0"/>
                                              <w:marRight w:val="0"/>
                                              <w:marTop w:val="0"/>
                                              <w:marBottom w:val="0"/>
                                              <w:divBdr>
                                                <w:top w:val="none" w:sz="0" w:space="0" w:color="auto"/>
                                                <w:left w:val="none" w:sz="0" w:space="0" w:color="auto"/>
                                                <w:bottom w:val="none" w:sz="0" w:space="0" w:color="auto"/>
                                                <w:right w:val="none" w:sz="0" w:space="0" w:color="auto"/>
                                              </w:divBdr>
                                              <w:divsChild>
                                                <w:div w:id="816452709">
                                                  <w:marLeft w:val="0"/>
                                                  <w:marRight w:val="0"/>
                                                  <w:marTop w:val="0"/>
                                                  <w:marBottom w:val="0"/>
                                                  <w:divBdr>
                                                    <w:top w:val="none" w:sz="0" w:space="0" w:color="auto"/>
                                                    <w:left w:val="none" w:sz="0" w:space="0" w:color="auto"/>
                                                    <w:bottom w:val="none" w:sz="0" w:space="0" w:color="auto"/>
                                                    <w:right w:val="none" w:sz="0" w:space="0" w:color="auto"/>
                                                  </w:divBdr>
                                                  <w:divsChild>
                                                    <w:div w:id="89156394">
                                                      <w:marLeft w:val="0"/>
                                                      <w:marRight w:val="0"/>
                                                      <w:marTop w:val="0"/>
                                                      <w:marBottom w:val="0"/>
                                                      <w:divBdr>
                                                        <w:top w:val="none" w:sz="0" w:space="0" w:color="auto"/>
                                                        <w:left w:val="none" w:sz="0" w:space="0" w:color="auto"/>
                                                        <w:bottom w:val="none" w:sz="0" w:space="0" w:color="auto"/>
                                                        <w:right w:val="none" w:sz="0" w:space="0" w:color="auto"/>
                                                      </w:divBdr>
                                                      <w:divsChild>
                                                        <w:div w:id="531236589">
                                                          <w:marLeft w:val="0"/>
                                                          <w:marRight w:val="0"/>
                                                          <w:marTop w:val="0"/>
                                                          <w:marBottom w:val="0"/>
                                                          <w:divBdr>
                                                            <w:top w:val="none" w:sz="0" w:space="0" w:color="auto"/>
                                                            <w:left w:val="none" w:sz="0" w:space="0" w:color="auto"/>
                                                            <w:bottom w:val="none" w:sz="0" w:space="0" w:color="auto"/>
                                                            <w:right w:val="none" w:sz="0" w:space="0" w:color="auto"/>
                                                          </w:divBdr>
                                                        </w:div>
                                                        <w:div w:id="1547136785">
                                                          <w:marLeft w:val="45"/>
                                                          <w:marRight w:val="45"/>
                                                          <w:marTop w:val="15"/>
                                                          <w:marBottom w:val="0"/>
                                                          <w:divBdr>
                                                            <w:top w:val="none" w:sz="0" w:space="0" w:color="auto"/>
                                                            <w:left w:val="none" w:sz="0" w:space="0" w:color="auto"/>
                                                            <w:bottom w:val="none" w:sz="0" w:space="0" w:color="auto"/>
                                                            <w:right w:val="none" w:sz="0" w:space="0" w:color="auto"/>
                                                          </w:divBdr>
                                                          <w:divsChild>
                                                            <w:div w:id="51441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258789">
                                                      <w:marLeft w:val="0"/>
                                                      <w:marRight w:val="0"/>
                                                      <w:marTop w:val="0"/>
                                                      <w:marBottom w:val="0"/>
                                                      <w:divBdr>
                                                        <w:top w:val="none" w:sz="0" w:space="0" w:color="auto"/>
                                                        <w:left w:val="none" w:sz="0" w:space="0" w:color="auto"/>
                                                        <w:bottom w:val="none" w:sz="0" w:space="0" w:color="auto"/>
                                                        <w:right w:val="none" w:sz="0" w:space="0" w:color="auto"/>
                                                      </w:divBdr>
                                                      <w:divsChild>
                                                        <w:div w:id="1099712604">
                                                          <w:marLeft w:val="0"/>
                                                          <w:marRight w:val="0"/>
                                                          <w:marTop w:val="0"/>
                                                          <w:marBottom w:val="0"/>
                                                          <w:divBdr>
                                                            <w:top w:val="none" w:sz="0" w:space="0" w:color="auto"/>
                                                            <w:left w:val="none" w:sz="0" w:space="0" w:color="auto"/>
                                                            <w:bottom w:val="none" w:sz="0" w:space="0" w:color="auto"/>
                                                            <w:right w:val="none" w:sz="0" w:space="0" w:color="auto"/>
                                                          </w:divBdr>
                                                          <w:divsChild>
                                                            <w:div w:id="1804734393">
                                                              <w:marLeft w:val="0"/>
                                                              <w:marRight w:val="0"/>
                                                              <w:marTop w:val="75"/>
                                                              <w:marBottom w:val="75"/>
                                                              <w:divBdr>
                                                                <w:top w:val="none" w:sz="0" w:space="0" w:color="auto"/>
                                                                <w:left w:val="none" w:sz="0" w:space="0" w:color="auto"/>
                                                                <w:bottom w:val="none" w:sz="0" w:space="0" w:color="auto"/>
                                                                <w:right w:val="none" w:sz="0" w:space="0" w:color="auto"/>
                                                              </w:divBdr>
                                                              <w:divsChild>
                                                                <w:div w:id="715467792">
                                                                  <w:marLeft w:val="0"/>
                                                                  <w:marRight w:val="0"/>
                                                                  <w:marTop w:val="0"/>
                                                                  <w:marBottom w:val="0"/>
                                                                  <w:divBdr>
                                                                    <w:top w:val="none" w:sz="0" w:space="0" w:color="auto"/>
                                                                    <w:left w:val="none" w:sz="0" w:space="0" w:color="auto"/>
                                                                    <w:bottom w:val="none" w:sz="0" w:space="0" w:color="auto"/>
                                                                    <w:right w:val="none" w:sz="0" w:space="0" w:color="auto"/>
                                                                  </w:divBdr>
                                                                  <w:divsChild>
                                                                    <w:div w:id="1578592052">
                                                                      <w:marLeft w:val="0"/>
                                                                      <w:marRight w:val="0"/>
                                                                      <w:marTop w:val="0"/>
                                                                      <w:marBottom w:val="0"/>
                                                                      <w:divBdr>
                                                                        <w:top w:val="none" w:sz="0" w:space="0" w:color="auto"/>
                                                                        <w:left w:val="none" w:sz="0" w:space="0" w:color="auto"/>
                                                                        <w:bottom w:val="none" w:sz="0" w:space="0" w:color="auto"/>
                                                                        <w:right w:val="none" w:sz="0" w:space="0" w:color="auto"/>
                                                                      </w:divBdr>
                                                                    </w:div>
                                                                    <w:div w:id="148265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9480294">
                                          <w:marLeft w:val="0"/>
                                          <w:marRight w:val="0"/>
                                          <w:marTop w:val="0"/>
                                          <w:marBottom w:val="420"/>
                                          <w:divBdr>
                                            <w:top w:val="none" w:sz="0" w:space="0" w:color="auto"/>
                                            <w:left w:val="none" w:sz="0" w:space="0" w:color="auto"/>
                                            <w:bottom w:val="none" w:sz="0" w:space="0" w:color="auto"/>
                                            <w:right w:val="none" w:sz="0" w:space="0" w:color="auto"/>
                                          </w:divBdr>
                                          <w:divsChild>
                                            <w:div w:id="1500000007">
                                              <w:marLeft w:val="0"/>
                                              <w:marRight w:val="0"/>
                                              <w:marTop w:val="0"/>
                                              <w:marBottom w:val="0"/>
                                              <w:divBdr>
                                                <w:top w:val="none" w:sz="0" w:space="0" w:color="auto"/>
                                                <w:left w:val="none" w:sz="0" w:space="0" w:color="auto"/>
                                                <w:bottom w:val="none" w:sz="0" w:space="0" w:color="auto"/>
                                                <w:right w:val="none" w:sz="0" w:space="0" w:color="auto"/>
                                              </w:divBdr>
                                              <w:divsChild>
                                                <w:div w:id="2063867455">
                                                  <w:marLeft w:val="0"/>
                                                  <w:marRight w:val="0"/>
                                                  <w:marTop w:val="0"/>
                                                  <w:marBottom w:val="0"/>
                                                  <w:divBdr>
                                                    <w:top w:val="none" w:sz="0" w:space="0" w:color="auto"/>
                                                    <w:left w:val="none" w:sz="0" w:space="0" w:color="auto"/>
                                                    <w:bottom w:val="none" w:sz="0" w:space="0" w:color="auto"/>
                                                    <w:right w:val="none" w:sz="0" w:space="0" w:color="auto"/>
                                                  </w:divBdr>
                                                  <w:divsChild>
                                                    <w:div w:id="871697178">
                                                      <w:marLeft w:val="0"/>
                                                      <w:marRight w:val="0"/>
                                                      <w:marTop w:val="0"/>
                                                      <w:marBottom w:val="0"/>
                                                      <w:divBdr>
                                                        <w:top w:val="none" w:sz="0" w:space="0" w:color="auto"/>
                                                        <w:left w:val="none" w:sz="0" w:space="0" w:color="auto"/>
                                                        <w:bottom w:val="none" w:sz="0" w:space="0" w:color="auto"/>
                                                        <w:right w:val="none" w:sz="0" w:space="0" w:color="auto"/>
                                                      </w:divBdr>
                                                      <w:divsChild>
                                                        <w:div w:id="559295094">
                                                          <w:marLeft w:val="0"/>
                                                          <w:marRight w:val="0"/>
                                                          <w:marTop w:val="0"/>
                                                          <w:marBottom w:val="0"/>
                                                          <w:divBdr>
                                                            <w:top w:val="none" w:sz="0" w:space="0" w:color="auto"/>
                                                            <w:left w:val="none" w:sz="0" w:space="0" w:color="auto"/>
                                                            <w:bottom w:val="none" w:sz="0" w:space="0" w:color="auto"/>
                                                            <w:right w:val="none" w:sz="0" w:space="0" w:color="auto"/>
                                                          </w:divBdr>
                                                        </w:div>
                                                        <w:div w:id="1146698314">
                                                          <w:marLeft w:val="45"/>
                                                          <w:marRight w:val="45"/>
                                                          <w:marTop w:val="15"/>
                                                          <w:marBottom w:val="0"/>
                                                          <w:divBdr>
                                                            <w:top w:val="none" w:sz="0" w:space="0" w:color="auto"/>
                                                            <w:left w:val="none" w:sz="0" w:space="0" w:color="auto"/>
                                                            <w:bottom w:val="none" w:sz="0" w:space="0" w:color="auto"/>
                                                            <w:right w:val="none" w:sz="0" w:space="0" w:color="auto"/>
                                                          </w:divBdr>
                                                          <w:divsChild>
                                                            <w:div w:id="109428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850667">
                                                      <w:marLeft w:val="0"/>
                                                      <w:marRight w:val="0"/>
                                                      <w:marTop w:val="0"/>
                                                      <w:marBottom w:val="0"/>
                                                      <w:divBdr>
                                                        <w:top w:val="none" w:sz="0" w:space="0" w:color="auto"/>
                                                        <w:left w:val="none" w:sz="0" w:space="0" w:color="auto"/>
                                                        <w:bottom w:val="none" w:sz="0" w:space="0" w:color="auto"/>
                                                        <w:right w:val="none" w:sz="0" w:space="0" w:color="auto"/>
                                                      </w:divBdr>
                                                      <w:divsChild>
                                                        <w:div w:id="2014799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78059146">
                  <w:marLeft w:val="0"/>
                  <w:marRight w:val="0"/>
                  <w:marTop w:val="0"/>
                  <w:marBottom w:val="0"/>
                  <w:divBdr>
                    <w:top w:val="none" w:sz="0" w:space="0" w:color="auto"/>
                    <w:left w:val="none" w:sz="0" w:space="0" w:color="auto"/>
                    <w:bottom w:val="none" w:sz="0" w:space="0" w:color="auto"/>
                    <w:right w:val="none" w:sz="0" w:space="0" w:color="auto"/>
                  </w:divBdr>
                  <w:divsChild>
                    <w:div w:id="1042436918">
                      <w:marLeft w:val="0"/>
                      <w:marRight w:val="0"/>
                      <w:marTop w:val="0"/>
                      <w:marBottom w:val="0"/>
                      <w:divBdr>
                        <w:top w:val="none" w:sz="0" w:space="0" w:color="auto"/>
                        <w:left w:val="none" w:sz="0" w:space="0" w:color="auto"/>
                        <w:bottom w:val="none" w:sz="0" w:space="0" w:color="auto"/>
                        <w:right w:val="none" w:sz="0" w:space="0" w:color="auto"/>
                      </w:divBdr>
                      <w:divsChild>
                        <w:div w:id="1686132570">
                          <w:marLeft w:val="0"/>
                          <w:marRight w:val="0"/>
                          <w:marTop w:val="0"/>
                          <w:marBottom w:val="0"/>
                          <w:divBdr>
                            <w:top w:val="none" w:sz="0" w:space="0" w:color="auto"/>
                            <w:left w:val="none" w:sz="0" w:space="0" w:color="auto"/>
                            <w:bottom w:val="none" w:sz="0" w:space="0" w:color="auto"/>
                            <w:right w:val="none" w:sz="0" w:space="0" w:color="auto"/>
                          </w:divBdr>
                          <w:divsChild>
                            <w:div w:id="1606040643">
                              <w:marLeft w:val="0"/>
                              <w:marRight w:val="0"/>
                              <w:marTop w:val="0"/>
                              <w:marBottom w:val="420"/>
                              <w:divBdr>
                                <w:top w:val="none" w:sz="0" w:space="0" w:color="auto"/>
                                <w:left w:val="none" w:sz="0" w:space="0" w:color="auto"/>
                                <w:bottom w:val="none" w:sz="0" w:space="0" w:color="auto"/>
                                <w:right w:val="none" w:sz="0" w:space="0" w:color="auto"/>
                              </w:divBdr>
                              <w:divsChild>
                                <w:div w:id="1959868875">
                                  <w:marLeft w:val="0"/>
                                  <w:marRight w:val="0"/>
                                  <w:marTop w:val="0"/>
                                  <w:marBottom w:val="0"/>
                                  <w:divBdr>
                                    <w:top w:val="none" w:sz="0" w:space="0" w:color="auto"/>
                                    <w:left w:val="none" w:sz="0" w:space="0" w:color="auto"/>
                                    <w:bottom w:val="none" w:sz="0" w:space="0" w:color="auto"/>
                                    <w:right w:val="none" w:sz="0" w:space="0" w:color="auto"/>
                                  </w:divBdr>
                                </w:div>
                                <w:div w:id="577715690">
                                  <w:marLeft w:val="0"/>
                                  <w:marRight w:val="0"/>
                                  <w:marTop w:val="0"/>
                                  <w:marBottom w:val="0"/>
                                  <w:divBdr>
                                    <w:top w:val="none" w:sz="0" w:space="0" w:color="auto"/>
                                    <w:left w:val="none" w:sz="0" w:space="0" w:color="auto"/>
                                    <w:bottom w:val="none" w:sz="0" w:space="0" w:color="auto"/>
                                    <w:right w:val="none" w:sz="0" w:space="0" w:color="auto"/>
                                  </w:divBdr>
                                  <w:divsChild>
                                    <w:div w:id="1052462974">
                                      <w:marLeft w:val="0"/>
                                      <w:marRight w:val="0"/>
                                      <w:marTop w:val="0"/>
                                      <w:marBottom w:val="0"/>
                                      <w:divBdr>
                                        <w:top w:val="none" w:sz="0" w:space="0" w:color="auto"/>
                                        <w:left w:val="none" w:sz="0" w:space="0" w:color="auto"/>
                                        <w:bottom w:val="none" w:sz="0" w:space="0" w:color="auto"/>
                                        <w:right w:val="none" w:sz="0" w:space="0" w:color="auto"/>
                                      </w:divBdr>
                                    </w:div>
                                    <w:div w:id="116778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0642748">
                  <w:marLeft w:val="0"/>
                  <w:marRight w:val="0"/>
                  <w:marTop w:val="0"/>
                  <w:marBottom w:val="0"/>
                  <w:divBdr>
                    <w:top w:val="none" w:sz="0" w:space="0" w:color="auto"/>
                    <w:left w:val="none" w:sz="0" w:space="0" w:color="auto"/>
                    <w:bottom w:val="none" w:sz="0" w:space="0" w:color="auto"/>
                    <w:right w:val="none" w:sz="0" w:space="0" w:color="auto"/>
                  </w:divBdr>
                  <w:divsChild>
                    <w:div w:id="1450855957">
                      <w:marLeft w:val="0"/>
                      <w:marRight w:val="0"/>
                      <w:marTop w:val="0"/>
                      <w:marBottom w:val="0"/>
                      <w:divBdr>
                        <w:top w:val="none" w:sz="0" w:space="0" w:color="auto"/>
                        <w:left w:val="none" w:sz="0" w:space="0" w:color="auto"/>
                        <w:bottom w:val="none" w:sz="0" w:space="0" w:color="auto"/>
                        <w:right w:val="none" w:sz="0" w:space="0" w:color="auto"/>
                      </w:divBdr>
                      <w:divsChild>
                        <w:div w:id="138216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0619499">
      <w:bodyDiv w:val="1"/>
      <w:marLeft w:val="0"/>
      <w:marRight w:val="0"/>
      <w:marTop w:val="0"/>
      <w:marBottom w:val="0"/>
      <w:divBdr>
        <w:top w:val="none" w:sz="0" w:space="0" w:color="auto"/>
        <w:left w:val="none" w:sz="0" w:space="0" w:color="auto"/>
        <w:bottom w:val="none" w:sz="0" w:space="0" w:color="auto"/>
        <w:right w:val="none" w:sz="0" w:space="0" w:color="auto"/>
      </w:divBdr>
    </w:div>
    <w:div w:id="1388140270">
      <w:bodyDiv w:val="1"/>
      <w:marLeft w:val="0"/>
      <w:marRight w:val="0"/>
      <w:marTop w:val="0"/>
      <w:marBottom w:val="0"/>
      <w:divBdr>
        <w:top w:val="none" w:sz="0" w:space="0" w:color="auto"/>
        <w:left w:val="none" w:sz="0" w:space="0" w:color="auto"/>
        <w:bottom w:val="none" w:sz="0" w:space="0" w:color="auto"/>
        <w:right w:val="none" w:sz="0" w:space="0" w:color="auto"/>
      </w:divBdr>
    </w:div>
    <w:div w:id="1717007108">
      <w:bodyDiv w:val="1"/>
      <w:marLeft w:val="0"/>
      <w:marRight w:val="0"/>
      <w:marTop w:val="0"/>
      <w:marBottom w:val="0"/>
      <w:divBdr>
        <w:top w:val="none" w:sz="0" w:space="0" w:color="auto"/>
        <w:left w:val="none" w:sz="0" w:space="0" w:color="auto"/>
        <w:bottom w:val="none" w:sz="0" w:space="0" w:color="auto"/>
        <w:right w:val="none" w:sz="0" w:space="0" w:color="auto"/>
      </w:divBdr>
    </w:div>
    <w:div w:id="1788041563">
      <w:bodyDiv w:val="1"/>
      <w:marLeft w:val="0"/>
      <w:marRight w:val="0"/>
      <w:marTop w:val="0"/>
      <w:marBottom w:val="0"/>
      <w:divBdr>
        <w:top w:val="none" w:sz="0" w:space="0" w:color="auto"/>
        <w:left w:val="none" w:sz="0" w:space="0" w:color="auto"/>
        <w:bottom w:val="none" w:sz="0" w:space="0" w:color="auto"/>
        <w:right w:val="none" w:sz="0" w:space="0" w:color="auto"/>
      </w:divBdr>
    </w:div>
    <w:div w:id="1892616160">
      <w:bodyDiv w:val="1"/>
      <w:marLeft w:val="0"/>
      <w:marRight w:val="0"/>
      <w:marTop w:val="0"/>
      <w:marBottom w:val="0"/>
      <w:divBdr>
        <w:top w:val="none" w:sz="0" w:space="0" w:color="auto"/>
        <w:left w:val="none" w:sz="0" w:space="0" w:color="auto"/>
        <w:bottom w:val="none" w:sz="0" w:space="0" w:color="auto"/>
        <w:right w:val="none" w:sz="0" w:space="0" w:color="auto"/>
      </w:divBdr>
    </w:div>
    <w:div w:id="1976446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uters.com/finance/stocks/company-officers/0512.HK" TargetMode="Externa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61"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fosunpharma.com/en/product/pharmacy-list.aspx?type=9" TargetMode="External"/><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8" Type="http://schemas.openxmlformats.org/officeDocument/2006/relationships/image" Target="media/image1.jpeg"/><Relationship Id="rId51" Type="http://schemas.openxmlformats.org/officeDocument/2006/relationships/image" Target="media/image4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www.reuters.com/finance/stocks/company-officers/0512.HK" TargetMode="External"/><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6DCFC9-8BC3-49BB-B640-CEE5429A0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5746</Words>
  <Characters>32758</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LEUNG CHLOE</dc:creator>
  <cp:lastModifiedBy>LEUNG CHLOE</cp:lastModifiedBy>
  <cp:revision>2</cp:revision>
  <cp:lastPrinted>2019-08-01T03:36:00Z</cp:lastPrinted>
  <dcterms:created xsi:type="dcterms:W3CDTF">2019-08-16T16:56:00Z</dcterms:created>
  <dcterms:modified xsi:type="dcterms:W3CDTF">2019-08-16T16:56:00Z</dcterms:modified>
</cp:coreProperties>
</file>