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3F99" w:rsidRDefault="00E83F99" w:rsidP="00E83F99"/>
    <w:p w:rsidR="00E83F99" w:rsidRPr="007D35A5" w:rsidRDefault="00E83F99" w:rsidP="00E83F99"/>
    <w:p w:rsidR="00E83F99" w:rsidRDefault="00E83F99" w:rsidP="00E83F99"/>
    <w:p w:rsidR="00E83F99" w:rsidRPr="007D35A5" w:rsidRDefault="00E83F99" w:rsidP="00E83F99">
      <w:pPr>
        <w:keepNext/>
        <w:pBdr>
          <w:top w:val="single" w:sz="12" w:space="1" w:color="auto"/>
          <w:left w:val="single" w:sz="12" w:space="1" w:color="auto"/>
          <w:bottom w:val="single" w:sz="12" w:space="1" w:color="auto"/>
          <w:right w:val="single" w:sz="12" w:space="1" w:color="auto"/>
        </w:pBdr>
        <w:shd w:val="pct15" w:color="auto" w:fill="auto"/>
        <w:jc w:val="center"/>
        <w:outlineLvl w:val="0"/>
        <w:rPr>
          <w:rFonts w:cs="Calibri"/>
          <w:b/>
          <w:sz w:val="28"/>
          <w:szCs w:val="28"/>
          <w:u w:val="single"/>
        </w:rPr>
      </w:pPr>
      <w:r>
        <w:t xml:space="preserve">                       </w:t>
      </w:r>
      <w:r w:rsidRPr="009E7826">
        <w:rPr>
          <w:b/>
          <w:sz w:val="32"/>
          <w:szCs w:val="32"/>
        </w:rPr>
        <w:t xml:space="preserve"> </w:t>
      </w:r>
      <w:r>
        <w:t>Contemporary Themes in the Hotel and Hospitality Sector</w:t>
      </w:r>
      <w:r>
        <w:rPr>
          <w:rFonts w:cs="Calibri"/>
          <w:b/>
          <w:sz w:val="28"/>
          <w:szCs w:val="28"/>
          <w:u w:val="single"/>
        </w:rPr>
        <w:t xml:space="preserve"> </w:t>
      </w:r>
    </w:p>
    <w:p w:rsidR="00E83F99" w:rsidRPr="009E7826" w:rsidRDefault="00E83F99" w:rsidP="00E83F99">
      <w:pPr>
        <w:rPr>
          <w:b/>
          <w:sz w:val="32"/>
          <w:szCs w:val="32"/>
        </w:rPr>
      </w:pPr>
      <w:r w:rsidRPr="009E7826">
        <w:rPr>
          <w:b/>
          <w:sz w:val="32"/>
          <w:szCs w:val="32"/>
        </w:rPr>
        <w:t xml:space="preserve">    </w:t>
      </w:r>
    </w:p>
    <w:p w:rsidR="00E83F99" w:rsidRDefault="00E83F99" w:rsidP="00E83F99">
      <w:pPr>
        <w:rPr>
          <w:sz w:val="28"/>
          <w:szCs w:val="28"/>
        </w:rPr>
      </w:pPr>
      <w:r>
        <w:rPr>
          <w:sz w:val="28"/>
          <w:szCs w:val="28"/>
        </w:rPr>
        <w:t xml:space="preserve"> </w:t>
      </w:r>
    </w:p>
    <w:p w:rsidR="00E83F99" w:rsidRDefault="00E83F99" w:rsidP="00E83F99">
      <w:pPr>
        <w:tabs>
          <w:tab w:val="left" w:pos="7905"/>
        </w:tabs>
        <w:rPr>
          <w:sz w:val="28"/>
          <w:szCs w:val="28"/>
        </w:rPr>
      </w:pPr>
      <w:r>
        <w:rPr>
          <w:sz w:val="28"/>
          <w:szCs w:val="28"/>
        </w:rPr>
        <w:tab/>
      </w:r>
    </w:p>
    <w:p w:rsidR="00E83F99" w:rsidRDefault="00E83F99" w:rsidP="00E83F99">
      <w:pPr>
        <w:tabs>
          <w:tab w:val="left" w:pos="1890"/>
        </w:tabs>
        <w:rPr>
          <w:sz w:val="28"/>
          <w:szCs w:val="28"/>
        </w:rPr>
      </w:pPr>
      <w:r>
        <w:rPr>
          <w:sz w:val="28"/>
          <w:szCs w:val="28"/>
        </w:rPr>
        <w:tab/>
        <w:t>MODULE CODE :</w:t>
      </w:r>
      <w:r>
        <w:rPr>
          <w:rFonts w:eastAsia="Times New Roman" w:cs="Arial"/>
          <w:b/>
          <w:sz w:val="28"/>
          <w:szCs w:val="28"/>
          <w:lang w:eastAsia="en-GB"/>
        </w:rPr>
        <w:t xml:space="preserve"> </w:t>
      </w:r>
      <w:r w:rsidRPr="00E83F99">
        <w:rPr>
          <w:b/>
          <w:sz w:val="28"/>
          <w:szCs w:val="28"/>
        </w:rPr>
        <w:t>M6X01931</w:t>
      </w:r>
    </w:p>
    <w:p w:rsidR="00E83F99" w:rsidRDefault="00E83F99" w:rsidP="00E83F99">
      <w:pPr>
        <w:tabs>
          <w:tab w:val="left" w:pos="1890"/>
        </w:tabs>
        <w:rPr>
          <w:sz w:val="28"/>
          <w:szCs w:val="28"/>
        </w:rPr>
      </w:pPr>
      <w:r>
        <w:rPr>
          <w:sz w:val="28"/>
          <w:szCs w:val="28"/>
        </w:rPr>
        <w:t xml:space="preserve">                              STUDENT NAME :</w:t>
      </w:r>
      <w:r w:rsidRPr="007D35A5">
        <w:rPr>
          <w:b/>
          <w:sz w:val="28"/>
          <w:szCs w:val="28"/>
        </w:rPr>
        <w:t>EMILIAN TULUCA</w:t>
      </w:r>
    </w:p>
    <w:p w:rsidR="00E83F99" w:rsidRDefault="00E83F99" w:rsidP="00E83F99">
      <w:pPr>
        <w:tabs>
          <w:tab w:val="left" w:pos="1890"/>
        </w:tabs>
        <w:rPr>
          <w:sz w:val="28"/>
          <w:szCs w:val="28"/>
        </w:rPr>
      </w:pPr>
      <w:r>
        <w:rPr>
          <w:sz w:val="28"/>
          <w:szCs w:val="28"/>
        </w:rPr>
        <w:t xml:space="preserve">                              STUDENT ID NUMBER:</w:t>
      </w:r>
      <w:r w:rsidRPr="007D35A5">
        <w:rPr>
          <w:b/>
          <w:sz w:val="28"/>
          <w:szCs w:val="28"/>
        </w:rPr>
        <w:t>1814973</w:t>
      </w:r>
    </w:p>
    <w:p w:rsidR="00E83F99" w:rsidRPr="00FE5788" w:rsidRDefault="00E83F99" w:rsidP="00E83F99">
      <w:pPr>
        <w:tabs>
          <w:tab w:val="left" w:pos="1890"/>
        </w:tabs>
        <w:rPr>
          <w:sz w:val="28"/>
          <w:szCs w:val="28"/>
        </w:rPr>
      </w:pPr>
      <w:r>
        <w:rPr>
          <w:sz w:val="28"/>
          <w:szCs w:val="28"/>
        </w:rPr>
        <w:t xml:space="preserve">                              LECTURER:</w:t>
      </w:r>
      <w:r w:rsidRPr="00FE5788">
        <w:t xml:space="preserve"> </w:t>
      </w:r>
      <w:r w:rsidRPr="00E83F99">
        <w:rPr>
          <w:b/>
          <w:sz w:val="32"/>
          <w:szCs w:val="32"/>
        </w:rPr>
        <w:t>Abdi Rahman</w:t>
      </w:r>
    </w:p>
    <w:p w:rsidR="00E83F99" w:rsidRDefault="00E83F99" w:rsidP="00E83F99">
      <w:pPr>
        <w:tabs>
          <w:tab w:val="left" w:pos="1890"/>
        </w:tabs>
        <w:rPr>
          <w:sz w:val="28"/>
          <w:szCs w:val="28"/>
        </w:rPr>
      </w:pPr>
    </w:p>
    <w:p w:rsidR="00E83F99" w:rsidRDefault="00E83F99" w:rsidP="00E83F99">
      <w:pPr>
        <w:tabs>
          <w:tab w:val="left" w:pos="1890"/>
        </w:tabs>
        <w:rPr>
          <w:sz w:val="28"/>
          <w:szCs w:val="28"/>
        </w:rPr>
      </w:pPr>
      <w:r>
        <w:rPr>
          <w:sz w:val="28"/>
          <w:szCs w:val="28"/>
        </w:rPr>
        <w:t xml:space="preserve">                                        </w:t>
      </w:r>
    </w:p>
    <w:p w:rsidR="00E83F99" w:rsidRDefault="00E83F99" w:rsidP="00E83F99">
      <w:pPr>
        <w:tabs>
          <w:tab w:val="left" w:pos="3285"/>
        </w:tabs>
        <w:rPr>
          <w:b/>
          <w:sz w:val="32"/>
          <w:szCs w:val="32"/>
        </w:rPr>
      </w:pPr>
      <w:r>
        <w:rPr>
          <w:sz w:val="28"/>
          <w:szCs w:val="28"/>
        </w:rPr>
        <w:tab/>
      </w:r>
      <w:r w:rsidRPr="009E7826">
        <w:rPr>
          <w:b/>
          <w:sz w:val="32"/>
          <w:szCs w:val="32"/>
        </w:rPr>
        <w:t>TITLE:</w:t>
      </w:r>
      <w:r>
        <w:rPr>
          <w:b/>
          <w:sz w:val="32"/>
          <w:szCs w:val="32"/>
        </w:rPr>
        <w:t xml:space="preserve">  </w:t>
      </w:r>
    </w:p>
    <w:p w:rsidR="00E83F99" w:rsidRDefault="00E83F99" w:rsidP="00E83F99">
      <w:pPr>
        <w:spacing w:after="2"/>
        <w:ind w:left="96" w:hanging="10"/>
        <w:rPr>
          <w:rFonts w:ascii="Arial" w:hAnsi="Arial" w:cs="Arial"/>
          <w:b/>
          <w:sz w:val="36"/>
          <w:szCs w:val="36"/>
        </w:rPr>
      </w:pPr>
      <w:r>
        <w:rPr>
          <w:b/>
          <w:sz w:val="32"/>
          <w:szCs w:val="32"/>
        </w:rPr>
        <w:t xml:space="preserve">                              </w:t>
      </w:r>
      <w:r w:rsidRPr="00E83F99">
        <w:rPr>
          <w:b/>
          <w:sz w:val="28"/>
          <w:szCs w:val="28"/>
        </w:rPr>
        <w:t>Organise and Manage a Conference</w:t>
      </w:r>
      <w:r>
        <w:rPr>
          <w:rFonts w:ascii="Arial" w:hAnsi="Arial" w:cs="Arial"/>
          <w:b/>
          <w:sz w:val="36"/>
          <w:szCs w:val="36"/>
        </w:rPr>
        <w:t xml:space="preserve">  </w:t>
      </w:r>
    </w:p>
    <w:p w:rsidR="00E83F99" w:rsidRPr="00E83F99" w:rsidRDefault="00E83F99" w:rsidP="00E83F99">
      <w:pPr>
        <w:pStyle w:val="Heading1"/>
        <w:shd w:val="clear" w:color="auto" w:fill="D8E8DE"/>
        <w:spacing w:before="0" w:line="288" w:lineRule="atLeast"/>
        <w:textAlignment w:val="baseline"/>
        <w:rPr>
          <w:rFonts w:ascii="Adobe OratorStd" w:eastAsia="Times New Roman" w:hAnsi="Adobe OratorStd" w:cs="Times New Roman"/>
          <w:caps/>
          <w:color w:val="000000"/>
          <w:kern w:val="36"/>
          <w:lang w:eastAsia="en-GB"/>
        </w:rPr>
      </w:pPr>
      <w:r>
        <w:rPr>
          <w:rFonts w:ascii="Arial" w:hAnsi="Arial" w:cs="Arial"/>
          <w:b/>
          <w:sz w:val="36"/>
          <w:szCs w:val="36"/>
        </w:rPr>
        <w:t xml:space="preserve">                  </w:t>
      </w:r>
      <w:r w:rsidRPr="00E83F99">
        <w:rPr>
          <w:rFonts w:ascii="Adobe OratorStd" w:eastAsia="Times New Roman" w:hAnsi="Adobe OratorStd" w:cs="Times New Roman"/>
          <w:caps/>
          <w:color w:val="000000"/>
          <w:kern w:val="36"/>
          <w:lang w:eastAsia="en-GB"/>
        </w:rPr>
        <w:t>SUCCESSFUL CONFERENCE MANAGEMENT</w:t>
      </w:r>
    </w:p>
    <w:p w:rsidR="00E83F99" w:rsidRDefault="00E83F99" w:rsidP="00E83F99">
      <w:pPr>
        <w:spacing w:after="2"/>
        <w:ind w:left="96" w:hanging="10"/>
        <w:rPr>
          <w:rFonts w:ascii="Arial" w:hAnsi="Arial" w:cs="Arial"/>
          <w:b/>
          <w:sz w:val="36"/>
          <w:szCs w:val="36"/>
        </w:rPr>
      </w:pPr>
      <w:r>
        <w:rPr>
          <w:rFonts w:ascii="Arial" w:hAnsi="Arial" w:cs="Arial"/>
          <w:b/>
          <w:sz w:val="36"/>
          <w:szCs w:val="36"/>
        </w:rPr>
        <w:t xml:space="preserve">                 </w:t>
      </w:r>
      <w:r>
        <w:t xml:space="preserve">           </w:t>
      </w: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p>
    <w:p w:rsidR="00E83F99" w:rsidRDefault="00E83F99" w:rsidP="00E83F99">
      <w:pPr>
        <w:spacing w:after="2"/>
        <w:ind w:left="96" w:hanging="10"/>
        <w:rPr>
          <w:rFonts w:ascii="Arial" w:hAnsi="Arial" w:cs="Arial"/>
          <w:b/>
          <w:sz w:val="36"/>
          <w:szCs w:val="36"/>
        </w:rPr>
      </w:pPr>
      <w:r>
        <w:rPr>
          <w:rFonts w:ascii="Arial" w:hAnsi="Arial" w:cs="Arial"/>
          <w:b/>
          <w:sz w:val="36"/>
          <w:szCs w:val="36"/>
        </w:rPr>
        <w:lastRenderedPageBreak/>
        <w:t>Contents:</w:t>
      </w:r>
    </w:p>
    <w:p w:rsidR="00B6249E" w:rsidRDefault="00B6249E"/>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E83F99" w:rsidRDefault="00E83F99"/>
    <w:p w:rsidR="002D7792" w:rsidRPr="002D7792" w:rsidRDefault="002D7792" w:rsidP="002D7792">
      <w:pPr>
        <w:rPr>
          <w:b/>
          <w:sz w:val="28"/>
          <w:szCs w:val="28"/>
        </w:rPr>
      </w:pPr>
      <w:r w:rsidRPr="002D7792">
        <w:rPr>
          <w:b/>
          <w:sz w:val="28"/>
          <w:szCs w:val="28"/>
        </w:rPr>
        <w:lastRenderedPageBreak/>
        <w:t>Introduction</w:t>
      </w:r>
    </w:p>
    <w:p w:rsidR="002D7792" w:rsidRDefault="002D7792" w:rsidP="002D7792">
      <w:r>
        <w:t xml:space="preserve">Thinking about </w:t>
      </w:r>
      <w:r>
        <w:t>how to arrange a meeting in 2020</w:t>
      </w:r>
      <w:r>
        <w:t xml:space="preserve">? Follow this bit by bit manage. In addition, some helpful formats. </w:t>
      </w:r>
    </w:p>
    <w:p w:rsidR="002D7792" w:rsidRDefault="002D7792" w:rsidP="002D7792"/>
    <w:p w:rsidR="002D7792" w:rsidRDefault="002D7792" w:rsidP="002D7792">
      <w:r>
        <w:t xml:space="preserve">Sorting out a gathering is a long distance race, not a run. In this way, before we hop into the bare essential of how to arrange a gathering, present yourself with some tea. </w:t>
      </w:r>
    </w:p>
    <w:p w:rsidR="002D7792" w:rsidRDefault="002D7792" w:rsidP="002D7792"/>
    <w:p w:rsidR="002D7792" w:rsidRDefault="002D7792" w:rsidP="002D7792">
      <w:r>
        <w:t xml:space="preserve">Settled ready? Fantastic. How about we talk through the essentials that will get you to that end goal in one piece. </w:t>
      </w:r>
    </w:p>
    <w:p w:rsidR="002D7792" w:rsidRDefault="002D7792" w:rsidP="002D7792"/>
    <w:p w:rsidR="002D7792" w:rsidRDefault="002D7792" w:rsidP="002D7792">
      <w:r>
        <w:t>In thinking about how to compose your meeting, you'll have to initially consider each noteworthy achievement en route. Before you do whatever else, think about each progression, the assets you'll require and the assessed remaining task at hand. You have to spending sufficient opportunity (and hands) to complete everything in great time. What's more, it's consistently a smart thought to leave some sq</w:t>
      </w:r>
      <w:r>
        <w:t xml:space="preserve">uirm room around cutoff times. </w:t>
      </w:r>
    </w:p>
    <w:p w:rsidR="002D7792" w:rsidRDefault="002D7792" w:rsidP="002D7792">
      <w:r>
        <w:t>1</w:t>
      </w:r>
      <w:r>
        <w:t>.1</w:t>
      </w:r>
      <w:r>
        <w:t xml:space="preserve">. Define your occasion methodology </w:t>
      </w:r>
    </w:p>
    <w:p w:rsidR="002D7792" w:rsidRDefault="002D7792" w:rsidP="002D7792"/>
    <w:p w:rsidR="002D7792" w:rsidRDefault="002D7792" w:rsidP="002D7792">
      <w:r>
        <w:t xml:space="preserve">Regardless of whether you're sorting out a coincidental scholarly congress or the 75th yearly gathering of a regarded affiliation, your initial phase in arranging your occasion is to layout what you're wanting to accomplish. The occasions showcase is occupied – and getting busier. Occasion spending is on the up as a developing number of associations perceive the worth that occasions carry both to their income and their image. </w:t>
      </w:r>
    </w:p>
    <w:p w:rsidR="002D7792" w:rsidRDefault="002D7792" w:rsidP="002D7792"/>
    <w:p w:rsidR="002D7792" w:rsidRDefault="002D7792" w:rsidP="002D7792">
      <w:r>
        <w:t>Being obvious from the beginning on what you would like to accomplish by arranging a gathering will assist you with separating your occasion from the 200,000 different ones out there. In contemplating your gathering, would you be able to communicate what it is your agents need and need from your it? Do you comprehend what propels your crowd? Do you have a binding toget</w:t>
      </w:r>
      <w:r>
        <w:t xml:space="preserve">her thought for your occasion? </w:t>
      </w:r>
    </w:p>
    <w:p w:rsidR="002D7792" w:rsidRDefault="002D7792" w:rsidP="002D7792">
      <w:r>
        <w:t>Utilize this occasion procedure format to enable your group to remain c</w:t>
      </w:r>
      <w:r>
        <w:t xml:space="preserve">oncentrated on the main thing. </w:t>
      </w:r>
    </w:p>
    <w:p w:rsidR="002D7792" w:rsidRDefault="002D7792" w:rsidP="002D7792">
      <w:r>
        <w:t>1.</w:t>
      </w:r>
      <w:r>
        <w:t>2. G</w:t>
      </w:r>
      <w:r>
        <w:t xml:space="preserve">rasp gathering innovation </w:t>
      </w:r>
    </w:p>
    <w:p w:rsidR="002D7792" w:rsidRDefault="002D7792" w:rsidP="002D7792">
      <w:r>
        <w:t xml:space="preserve">Gathering programming isn't an extra. It ought to be as much a piece of arranging a gathering as picking a setting or dates. It evacuates perpetual manual errands, enables your entire group to work cooperatively and will as a rule set aside you cash over the long haul. </w:t>
      </w:r>
    </w:p>
    <w:p w:rsidR="002D7792" w:rsidRDefault="002D7792" w:rsidP="002D7792"/>
    <w:p w:rsidR="002D7792" w:rsidRDefault="002D7792" w:rsidP="002D7792">
      <w:r>
        <w:t xml:space="preserve">You're all buckling down on the best way to compose a meeting, however when you can't occupy a similar room, how would you guarantee your group can share assets and team up? Free programming like Slack for venture informing and Skype for bunch video calls can assist you with </w:t>
      </w:r>
      <w:r>
        <w:lastRenderedPageBreak/>
        <w:t xml:space="preserve">preventing issues with correspondence from snowballing into issues that moderate the sorting out procedure down. </w:t>
      </w:r>
    </w:p>
    <w:p w:rsidR="002D7792" w:rsidRDefault="002D7792" w:rsidP="002D7792"/>
    <w:p w:rsidR="002D7792" w:rsidRDefault="002D7792" w:rsidP="002D7792">
      <w:r>
        <w:t xml:space="preserve">Furthermore, with regards to dealing with the thousand-and-one errands associated with sorting out a gathering, programming like Asana for venture the board and Trello for task the board </w:t>
      </w:r>
      <w:r>
        <w:t xml:space="preserve">can help keep you motoring on. </w:t>
      </w:r>
    </w:p>
    <w:p w:rsidR="002D7792" w:rsidRDefault="002D7792" w:rsidP="002D7792">
      <w:r>
        <w:t>Great quality gathering the executives programming to gather and survey entries, assemble your program and register delegates is likewise an outright should. Most meeting programming will have a cost connected, and it might be noteworthy. In any case, we can't pressure enough how much time (and stress) it will spare you. In addition, you can regularly set aside cash over the long ha</w:t>
      </w:r>
      <w:r>
        <w:t xml:space="preserve">ul by not paying for printing. </w:t>
      </w:r>
    </w:p>
    <w:p w:rsidR="00E83F99" w:rsidRDefault="002D7792" w:rsidP="002D7792">
      <w:r>
        <w:t>Utilize the agenda in this meeting arranging digital book to assist you with finding the correct gathering programming for your occasion.</w:t>
      </w:r>
    </w:p>
    <w:p w:rsidR="002D7792" w:rsidRPr="002D7792" w:rsidRDefault="002D7792" w:rsidP="002D7792">
      <w:pPr>
        <w:rPr>
          <w:b/>
        </w:rPr>
      </w:pPr>
      <w:r w:rsidRPr="002D7792">
        <w:rPr>
          <w:b/>
        </w:rPr>
        <w:t>2</w:t>
      </w:r>
      <w:r w:rsidRPr="002D7792">
        <w:rPr>
          <w:b/>
        </w:rPr>
        <w:t xml:space="preserve">. Representative, damn it </w:t>
      </w:r>
    </w:p>
    <w:p w:rsidR="002D7792" w:rsidRDefault="002D7792" w:rsidP="002D7792"/>
    <w:p w:rsidR="002D7792" w:rsidRDefault="002D7792" w:rsidP="002D7792">
      <w:r>
        <w:t xml:space="preserve">There's a tremendous measure of work engaged with sorting out a gathering, so don't convey everything on your shoulders, get your arranging advisory group on board at an opportune time. </w:t>
      </w:r>
    </w:p>
    <w:p w:rsidR="002D7792" w:rsidRDefault="002D7792" w:rsidP="002D7792"/>
    <w:p w:rsidR="002D7792" w:rsidRDefault="002D7792" w:rsidP="002D7792">
      <w:r>
        <w:t xml:space="preserve">How you sort out your gathering will probably rely upon the individuals you have in your group. For instance, on the off chance that you have a little group, every individual might be liable for a few territories. Be that as it may, on the off chance that you have a greater group, you can dole out individual duty regarding stuff like sponsorship, showcasing and nearby game plans. On your center coordinators, you can likewise select understudies as volunteers to help you on the day or with littler assignments in the approach your occasion. </w:t>
      </w:r>
    </w:p>
    <w:p w:rsidR="002D7792" w:rsidRDefault="002D7792" w:rsidP="002D7792"/>
    <w:p w:rsidR="002D7792" w:rsidRDefault="002D7792" w:rsidP="002D7792">
      <w:r>
        <w:t xml:space="preserve">Pick your group cautiously. Search for energetic, sorted out and driven cooperative individuals. What's more, to maintain a strategic distance from death by council, make sure everybody's understood on who's liable for what. </w:t>
      </w:r>
    </w:p>
    <w:p w:rsidR="002D7792" w:rsidRDefault="002D7792" w:rsidP="002D7792"/>
    <w:p w:rsidR="002D7792" w:rsidRDefault="002D7792" w:rsidP="002D7792">
      <w:r>
        <w:t xml:space="preserve">In case you're not an occasions master, and it's your first an ideal opportunity to arrange a meeting, consider finding support from an expert gathering coordinator (otherwise known as a PCO or meeting administrator). What occurs if your keynote spokesperson pulls out the month prior to your meeting? Or on the other hand your AV provider goes AWOL the prior week? An expert meeting coordinator has seen everything previously and, urgently, realizes exactly what to do to keep things on target. </w:t>
      </w:r>
    </w:p>
    <w:p w:rsidR="002D7792" w:rsidRDefault="002D7792" w:rsidP="002D7792"/>
    <w:p w:rsidR="002D7792" w:rsidRDefault="002D7792" w:rsidP="002D7792">
      <w:r>
        <w:t xml:space="preserve">Utilize this layout to work out your sorting out board of trustees jobs and duties. </w:t>
      </w:r>
    </w:p>
    <w:p w:rsidR="002D7792" w:rsidRDefault="002D7792" w:rsidP="002D7792"/>
    <w:p w:rsidR="002D7792" w:rsidRPr="002D7792" w:rsidRDefault="002D7792" w:rsidP="002D7792">
      <w:pPr>
        <w:rPr>
          <w:b/>
          <w:sz w:val="28"/>
          <w:szCs w:val="28"/>
        </w:rPr>
      </w:pPr>
      <w:r>
        <w:rPr>
          <w:b/>
          <w:sz w:val="28"/>
          <w:szCs w:val="28"/>
        </w:rPr>
        <w:lastRenderedPageBreak/>
        <w:t>3</w:t>
      </w:r>
      <w:r w:rsidRPr="002D7792">
        <w:rPr>
          <w:b/>
          <w:sz w:val="28"/>
          <w:szCs w:val="28"/>
        </w:rPr>
        <w:t xml:space="preserve">. Thoroughly consider your spending plan and estimating model </w:t>
      </w:r>
    </w:p>
    <w:p w:rsidR="002D7792" w:rsidRDefault="002D7792" w:rsidP="002D7792"/>
    <w:p w:rsidR="002D7792" w:rsidRDefault="002D7792" w:rsidP="002D7792">
      <w:r>
        <w:t xml:space="preserve">Not at all like with generally corporate or customer occasions, the objective in arranging a gathering isn't for the most part to turn a benefit — however it's not to make a misfortune either. So making a point by point spending plan is an essential piece of the meeting arranging process. </w:t>
      </w:r>
    </w:p>
    <w:p w:rsidR="002D7792" w:rsidRDefault="002D7792" w:rsidP="002D7792"/>
    <w:p w:rsidR="002D7792" w:rsidRDefault="002D7792" w:rsidP="002D7792">
      <w:r>
        <w:t xml:space="preserve">On the off chance that your gathering has occurred beforehand, get as much criticism as possible from a year ago's seat. Create as away from image of your salary and consumption as could reasonably be expected. In any case, perceive that there can be a reasonable piece of mystery included and your spending will move as your gathering arranging advances. So start moderate and scale as you go. </w:t>
      </w:r>
    </w:p>
    <w:p w:rsidR="002D7792" w:rsidRDefault="002D7792" w:rsidP="002D7792"/>
    <w:p w:rsidR="002D7792" w:rsidRDefault="002D7792" w:rsidP="002D7792">
      <w:r>
        <w:t xml:space="preserve">Furthermore, remember that enlistment charges aren't the main wellspring of pay for your occasion. Make sponsorship bundles and examine if there's financing accessible. You can likewise experience your use and search for zones to set aside cash, yet don't dismiss the significance of making a positive encounter for your agents on the day. In the event that you hold back on stuff like AV or wifi, your agents won't much obliged. </w:t>
      </w:r>
    </w:p>
    <w:p w:rsidR="002D7792" w:rsidRDefault="002D7792" w:rsidP="002D7792"/>
    <w:p w:rsidR="002D7792" w:rsidRDefault="002D7792" w:rsidP="002D7792">
      <w:r>
        <w:t xml:space="preserve">Utilize this format to construct your gathering spending plan and this adding machine to value your charges. </w:t>
      </w:r>
    </w:p>
    <w:p w:rsidR="002D7792" w:rsidRDefault="002D7792" w:rsidP="002D7792"/>
    <w:p w:rsidR="002D7792" w:rsidRPr="002D7792" w:rsidRDefault="002D7792" w:rsidP="002D7792">
      <w:pPr>
        <w:rPr>
          <w:b/>
          <w:sz w:val="28"/>
          <w:szCs w:val="28"/>
        </w:rPr>
      </w:pPr>
      <w:r>
        <w:rPr>
          <w:b/>
          <w:sz w:val="28"/>
          <w:szCs w:val="28"/>
        </w:rPr>
        <w:t>4</w:t>
      </w:r>
      <w:r w:rsidRPr="002D7792">
        <w:rPr>
          <w:b/>
          <w:sz w:val="28"/>
          <w:szCs w:val="28"/>
        </w:rPr>
        <w:t xml:space="preserve">. (Cautiously) pick your setting </w:t>
      </w:r>
    </w:p>
    <w:p w:rsidR="002D7792" w:rsidRDefault="002D7792" w:rsidP="002D7792"/>
    <w:p w:rsidR="002D7792" w:rsidRDefault="002D7792" w:rsidP="002D7792">
      <w:r>
        <w:t xml:space="preserve">Whatever setting you pick, it needs to address your issues (think: enough spaces for all your equal meetings) and the requirements of your agents (think: agreeable, open scene). </w:t>
      </w:r>
    </w:p>
    <w:p w:rsidR="002D7792" w:rsidRDefault="002D7792" w:rsidP="002D7792"/>
    <w:p w:rsidR="002D7792" w:rsidRDefault="002D7792" w:rsidP="002D7792">
      <w:r>
        <w:t xml:space="preserve">Lighting and acoustics are regularly neglected with regards to picking a meeting scene, yet they'll hugy affect representatives' understanding. Calendar your setting visits when an occasion with a comparable arrangement to yours is occurring to see the rooms in real life. </w:t>
      </w:r>
    </w:p>
    <w:p w:rsidR="002D7792" w:rsidRDefault="002D7792" w:rsidP="002D7792"/>
    <w:p w:rsidR="002D7792" w:rsidRDefault="002D7792" w:rsidP="002D7792">
      <w:r>
        <w:t xml:space="preserve">Also, just as taking a gander at the expense of setting enlist, search for shrouded costs like charges for utilizing outside providers, stopping or wifi. With regards to the general cost, talk through what is and isn't available to conversation – and be set up to arrange. What motivating forces will the scene toss in? Limited rates on delegate rooms? Complimentary settlement for individuals from your sorting out board of trustees? </w:t>
      </w:r>
    </w:p>
    <w:p w:rsidR="002D7792" w:rsidRDefault="002D7792" w:rsidP="002D7792"/>
    <w:p w:rsidR="002D7792" w:rsidRDefault="002D7792" w:rsidP="002D7792">
      <w:r>
        <w:lastRenderedPageBreak/>
        <w:t xml:space="preserve">Indeed, even little advantages like an air terminal transport or free tea and espresso can signify huge investment funds for your sorting out advisory group. </w:t>
      </w:r>
    </w:p>
    <w:p w:rsidR="002D7792" w:rsidRDefault="002D7792" w:rsidP="002D7792"/>
    <w:p w:rsidR="002D7792" w:rsidRDefault="002D7792" w:rsidP="002D7792">
      <w:r>
        <w:t xml:space="preserve">Utilize this scene agenda layout to assist you with finding the ideal home for your meeting. </w:t>
      </w:r>
    </w:p>
    <w:p w:rsidR="002D7792" w:rsidRDefault="002D7792" w:rsidP="002D7792"/>
    <w:p w:rsidR="002D7792" w:rsidRPr="002D7792" w:rsidRDefault="002D7792" w:rsidP="002D7792">
      <w:pPr>
        <w:rPr>
          <w:b/>
          <w:sz w:val="28"/>
          <w:szCs w:val="28"/>
        </w:rPr>
      </w:pPr>
      <w:r>
        <w:rPr>
          <w:b/>
          <w:sz w:val="28"/>
          <w:szCs w:val="28"/>
        </w:rPr>
        <w:t>5</w:t>
      </w:r>
      <w:r w:rsidRPr="002D7792">
        <w:rPr>
          <w:b/>
          <w:sz w:val="28"/>
          <w:szCs w:val="28"/>
        </w:rPr>
        <w:t xml:space="preserve">. Fabricate a site that does your meeting equity </w:t>
      </w:r>
    </w:p>
    <w:p w:rsidR="002D7792" w:rsidRDefault="002D7792" w:rsidP="002D7792"/>
    <w:p w:rsidR="002D7792" w:rsidRDefault="002D7792" w:rsidP="002D7792">
      <w:r>
        <w:t xml:space="preserve">Your gathering site will feature your occasion, answer guests' inquiries and permit them to submit, enroll and connect. Furthermore, it ought to get them as amped up for your occasion as you may be. </w:t>
      </w:r>
    </w:p>
    <w:p w:rsidR="002D7792" w:rsidRDefault="002D7792" w:rsidP="002D7792"/>
    <w:p w:rsidR="002D7792" w:rsidRDefault="002D7792" w:rsidP="002D7792">
      <w:r>
        <w:t xml:space="preserve">Your site should invite guests with solid visuals and the most significant occasion subtleties first. Think: what your meeting is about, where it's found and when it's going on. Expect to put this information "over the overlap" on your landing page (for example the piece of the page that is noticeable without looking over). </w:t>
      </w:r>
    </w:p>
    <w:p w:rsidR="002D7792" w:rsidRDefault="002D7792" w:rsidP="002D7792"/>
    <w:p w:rsidR="002D7792" w:rsidRDefault="002D7792" w:rsidP="002D7792">
      <w:r>
        <w:t xml:space="preserve">Getting your site live when you can is a significant piece of sorting out your gathering. So settle on some key choices right off the bat, get a stripped down site up, and tissue it out as you go. </w:t>
      </w:r>
    </w:p>
    <w:p w:rsidR="002D7792" w:rsidRDefault="002D7792" w:rsidP="002D7792"/>
    <w:p w:rsidR="002D7792" w:rsidRDefault="002D7792" w:rsidP="002D7792">
      <w:r>
        <w:t xml:space="preserve">Utilize the agenda in this site layout to ensure you don't miss anything significant. </w:t>
      </w:r>
    </w:p>
    <w:p w:rsidR="002D7792" w:rsidRDefault="002D7792" w:rsidP="002D7792"/>
    <w:p w:rsidR="002D7792" w:rsidRPr="002D7792" w:rsidRDefault="002D7792" w:rsidP="002D7792">
      <w:pPr>
        <w:rPr>
          <w:b/>
          <w:sz w:val="28"/>
          <w:szCs w:val="28"/>
        </w:rPr>
      </w:pPr>
      <w:r>
        <w:rPr>
          <w:b/>
          <w:sz w:val="28"/>
          <w:szCs w:val="28"/>
        </w:rPr>
        <w:t>6</w:t>
      </w:r>
      <w:r w:rsidRPr="002D7792">
        <w:rPr>
          <w:b/>
          <w:sz w:val="28"/>
          <w:szCs w:val="28"/>
        </w:rPr>
        <w:t xml:space="preserve">. Welcome your speakers and creators </w:t>
      </w:r>
    </w:p>
    <w:p w:rsidR="002D7792" w:rsidRDefault="002D7792" w:rsidP="002D7792"/>
    <w:p w:rsidR="002D7792" w:rsidRDefault="002D7792" w:rsidP="002D7792">
      <w:r>
        <w:t xml:space="preserve">Great keynote or keynote spokesperson will pull in representatives and set the correct tone for your meeting. In case you're sorting out a meeting for scholastics or analysts, it's not the standard to pay proficient charges to your welcomed speakers. Yet, you'd as a rule spread their nearby and settlement costs, and give a little honorarium as a motion of much appreciated. </w:t>
      </w:r>
    </w:p>
    <w:p w:rsidR="002D7792" w:rsidRDefault="002D7792" w:rsidP="002D7792"/>
    <w:p w:rsidR="002D7792" w:rsidRDefault="002D7792" w:rsidP="002D7792">
      <w:r>
        <w:t xml:space="preserve">Also, on the off chance that you need to pull in a speaker with a moderately prominent, you may need to offer a bigger honorarium and maybe spread their movement costs from abroad. So remember this when you're making your speakers list. </w:t>
      </w:r>
    </w:p>
    <w:p w:rsidR="002D7792" w:rsidRDefault="002D7792" w:rsidP="002D7792"/>
    <w:p w:rsidR="002D7792" w:rsidRDefault="002D7792" w:rsidP="002D7792">
      <w:r>
        <w:t xml:space="preserve">Something else to remember is assorted variety. You need the individuals who are addressing really speak to your agents. So welcome both notable analysts and junior scientists, and keep up a sexual orientation balance. Furthermore, ensure you have an arrangement B in the event that a speaker needs to drop finally. </w:t>
      </w:r>
    </w:p>
    <w:p w:rsidR="002D7792" w:rsidRDefault="002D7792" w:rsidP="002D7792"/>
    <w:p w:rsidR="002D7792" w:rsidRDefault="002D7792" w:rsidP="002D7792">
      <w:r>
        <w:lastRenderedPageBreak/>
        <w:t xml:space="preserve">Utilize this layout to assist you with creating an incredible greeting for your speakers. </w:t>
      </w:r>
    </w:p>
    <w:p w:rsidR="002D7792" w:rsidRDefault="002D7792" w:rsidP="002D7792"/>
    <w:p w:rsidR="002D7792" w:rsidRDefault="002D7792" w:rsidP="002D7792">
      <w:r>
        <w:t xml:space="preserve">Next up, you'll have to send a call for papers welcoming creators to present their introductions. Analysts get sent a LOT of call for papers, and most meeting coordinators send theirs four or multiple times, which adds to the clamor. So guarantee the calls you send are clear and convincing. Also, remember to list your occasion on a gathering declaration site. </w:t>
      </w:r>
    </w:p>
    <w:p w:rsidR="002D7792" w:rsidRDefault="002D7792" w:rsidP="002D7792"/>
    <w:p w:rsidR="002D7792" w:rsidRDefault="002D7792" w:rsidP="002D7792">
      <w:r>
        <w:t xml:space="preserve">Utilize this call for papers format to assist you with composing your own. </w:t>
      </w:r>
    </w:p>
    <w:p w:rsidR="002D7792" w:rsidRDefault="002D7792" w:rsidP="002D7792"/>
    <w:p w:rsidR="002D7792" w:rsidRPr="002D7792" w:rsidRDefault="002D7792" w:rsidP="002D7792">
      <w:pPr>
        <w:rPr>
          <w:b/>
          <w:sz w:val="28"/>
          <w:szCs w:val="28"/>
        </w:rPr>
      </w:pPr>
      <w:r>
        <w:rPr>
          <w:b/>
          <w:sz w:val="28"/>
          <w:szCs w:val="28"/>
        </w:rPr>
        <w:t>7</w:t>
      </w:r>
      <w:r w:rsidRPr="002D7792">
        <w:rPr>
          <w:b/>
          <w:sz w:val="28"/>
          <w:szCs w:val="28"/>
        </w:rPr>
        <w:t xml:space="preserve">. Get your analysts locally available </w:t>
      </w:r>
    </w:p>
    <w:p w:rsidR="002D7792" w:rsidRDefault="002D7792" w:rsidP="002D7792"/>
    <w:p w:rsidR="002D7792" w:rsidRDefault="002D7792" w:rsidP="002D7792">
      <w:r>
        <w:t xml:space="preserve">On the off chance that your introductions need to experience peer survey, you'll have to incorporate bringing analysts locally available as a major aspect of how you sort out your gathering. </w:t>
      </w:r>
    </w:p>
    <w:p w:rsidR="002D7792" w:rsidRDefault="002D7792" w:rsidP="002D7792"/>
    <w:p w:rsidR="002D7792" w:rsidRDefault="002D7792" w:rsidP="002D7792">
      <w:r>
        <w:t xml:space="preserve">Dealing with your survey procedure is a sensitive exercise in careful control. Meeting peer surveys for the most part occur over a couple of exceptional weeks, with most of commentators evaluating different entries. So assessing for a gathering by and large methods making a considerable time duty, regularly with a major unflinching cutoff time toward its finish. </w:t>
      </w:r>
    </w:p>
    <w:p w:rsidR="002D7792" w:rsidRDefault="002D7792" w:rsidP="002D7792"/>
    <w:p w:rsidR="002D7792" w:rsidRDefault="002D7792" w:rsidP="002D7792">
      <w:r>
        <w:t xml:space="preserve">So it's extremely significant that you welcome enough commentators for your gathering. </w:t>
      </w:r>
    </w:p>
    <w:p w:rsidR="002D7792" w:rsidRDefault="002D7792" w:rsidP="002D7792"/>
    <w:p w:rsidR="002D7792" w:rsidRDefault="002D7792" w:rsidP="002D7792">
      <w:r>
        <w:t xml:space="preserve">In the event that you don't bring enough analysts installed, you'll wind up over-burdening the ones you have. Over-burden analysts are disturbed commentators. Also, miserable commentators will in general pull back or go AWOL. At the point when they do, you'll be left scrambling to supplant them or off-stacking their entries onto different commentators. In any case, there's a decent possibility your gathering peer audit procedure will be undermined. </w:t>
      </w:r>
    </w:p>
    <w:p w:rsidR="002D7792" w:rsidRDefault="002D7792" w:rsidP="002D7792"/>
    <w:p w:rsidR="002D7792" w:rsidRDefault="002D7792" w:rsidP="002D7792">
      <w:r>
        <w:t xml:space="preserve">Utilize this layout to ascertain what number of commentators your meeting needs. </w:t>
      </w:r>
    </w:p>
    <w:p w:rsidR="002D7792" w:rsidRDefault="002D7792" w:rsidP="002D7792"/>
    <w:p w:rsidR="002D7792" w:rsidRPr="002D7792" w:rsidRDefault="002D7792" w:rsidP="002D7792">
      <w:pPr>
        <w:rPr>
          <w:b/>
          <w:sz w:val="28"/>
          <w:szCs w:val="28"/>
        </w:rPr>
      </w:pPr>
      <w:r>
        <w:rPr>
          <w:b/>
          <w:sz w:val="28"/>
          <w:szCs w:val="28"/>
        </w:rPr>
        <w:t>8</w:t>
      </w:r>
      <w:r w:rsidRPr="002D7792">
        <w:rPr>
          <w:b/>
          <w:sz w:val="28"/>
          <w:szCs w:val="28"/>
        </w:rPr>
        <w:t xml:space="preserve">. Manufacture some promotion </w:t>
      </w:r>
    </w:p>
    <w:p w:rsidR="002D7792" w:rsidRDefault="002D7792" w:rsidP="002D7792"/>
    <w:p w:rsidR="002D7792" w:rsidRDefault="002D7792" w:rsidP="002D7792">
      <w:r>
        <w:t xml:space="preserve">Your potential representatives are occupied individuals and they're settling on decisions in a world brimming with 24-hour media messages. So how might you catch their eye and manufacture some promotion for your meeting? </w:t>
      </w:r>
    </w:p>
    <w:p w:rsidR="002D7792" w:rsidRDefault="002D7792" w:rsidP="002D7792"/>
    <w:p w:rsidR="002D7792" w:rsidRDefault="002D7792" w:rsidP="002D7792">
      <w:r>
        <w:lastRenderedPageBreak/>
        <w:t xml:space="preserve">Dread and avarice assume featuring jobs in the instability of budgetary markets. But at the same time they're ground-breaking sparks for your possible representatives. Is there something changing in your part that individuals are stressed over reacting to? Or then again is there an extraordinary open door in that you can help individuals boost? </w:t>
      </w:r>
    </w:p>
    <w:p w:rsidR="002D7792" w:rsidRDefault="002D7792" w:rsidP="002D7792"/>
    <w:p w:rsidR="002D7792" w:rsidRDefault="002D7792" w:rsidP="002D7792">
      <w:r>
        <w:t xml:space="preserve">Make a technique for advertising your occasion that incorporates sending some solid messages through PR, online substance and email battles. Execute methodology on what substance you're going to share, when and to whom. Distribute interviews, blog entries, pictures, programs, speaker declarations, and so forth on your gathering site to help construct some fervor. What's more, get individuals in on the discussion via web-based networking media by making a hashtag for your meeting. </w:t>
      </w:r>
    </w:p>
    <w:p w:rsidR="002D7792" w:rsidRDefault="002D7792" w:rsidP="002D7792"/>
    <w:p w:rsidR="002D7792" w:rsidRDefault="002D7792" w:rsidP="002D7792"/>
    <w:p w:rsidR="002D7792" w:rsidRDefault="002D7792" w:rsidP="002D7792">
      <w:r>
        <w:t>:</w:t>
      </w:r>
      <w:r>
        <w:t>Dee moved back from London to help Ex Ordo recount to their story. Despite the fact that she thinks that its intense to discover turmeric lattes and other fashionable person rubbish in Galway, she appreciates expounding on the peculiar and awesome universe of exploration meetings.</w:t>
      </w:r>
      <w:r>
        <w:t>{</w:t>
      </w:r>
      <w:r w:rsidRPr="002D7792">
        <w:t xml:space="preserve"> </w:t>
      </w:r>
      <w:r>
        <w:t xml:space="preserve">Dee McCurry </w:t>
      </w:r>
      <w:r>
        <w:t>2019}</w:t>
      </w:r>
    </w:p>
    <w:p w:rsidR="005E3FDA" w:rsidRPr="005E3FDA" w:rsidRDefault="005E3FDA" w:rsidP="005E3FDA">
      <w:pPr>
        <w:rPr>
          <w:b/>
          <w:sz w:val="28"/>
          <w:szCs w:val="28"/>
        </w:rPr>
      </w:pPr>
      <w:r>
        <w:rPr>
          <w:b/>
          <w:sz w:val="28"/>
          <w:szCs w:val="28"/>
        </w:rPr>
        <w:t>9</w:t>
      </w:r>
      <w:r w:rsidRPr="005E3FDA">
        <w:rPr>
          <w:b/>
          <w:sz w:val="28"/>
          <w:szCs w:val="28"/>
        </w:rPr>
        <w:t xml:space="preserve"> Controlling </w:t>
      </w:r>
    </w:p>
    <w:p w:rsidR="005E3FDA" w:rsidRDefault="005E3FDA" w:rsidP="005E3FDA"/>
    <w:p w:rsidR="005E3FDA" w:rsidRDefault="005E3FDA" w:rsidP="005E3FDA">
      <w:r>
        <w:t xml:space="preserve">Directors exist in each business. Truth be told, administrators do similar sorts of assignments in all organizations. Arranging, sorting out, driving and controlling are four of the primary capacities that must be given by chiefs so as to accomplish hierarchical objectives and keep up an upper hand in any administration position. The board is an exercise in careful control of a wide range of parts and a decent supervisor can keep up the equalization and keep representatives propelled. </w:t>
      </w:r>
    </w:p>
    <w:p w:rsidR="005E3FDA" w:rsidRDefault="005E3FDA" w:rsidP="005E3FDA"/>
    <w:p w:rsidR="005E3FDA" w:rsidRDefault="005E3FDA" w:rsidP="005E3FDA">
      <w:r>
        <w:t xml:space="preserve">Controlling is the four-advance procedure of observing the company's presentation to ensure the objectives are being accomplished. It suggests estimation of achievement against the gauges and amendment of deviation if there should arise an occurrence of any to protect accomplishment of authoritative objectives. The motivation behind controlling is to guarantee that everything happens as per the measures. A productive arrangement of control assists with showing deviations before they happened. Subsequently, controlling comprise five stages of procedure to accomplish the hierarchical objectives. </w:t>
      </w:r>
    </w:p>
    <w:p w:rsidR="005E3FDA" w:rsidRDefault="005E3FDA" w:rsidP="005E3FDA"/>
    <w:p w:rsidR="005E3FDA" w:rsidRDefault="005E3FDA" w:rsidP="005E3FDA">
      <w:r>
        <w:t xml:space="preserve">The initial step is deciding the significant zones to control. Directors typically base on their hierarchical strategic, and targets created during the arranging procedure. </w:t>
      </w:r>
    </w:p>
    <w:p w:rsidR="005E3FDA" w:rsidRDefault="005E3FDA" w:rsidP="005E3FDA"/>
    <w:p w:rsidR="005E3FDA" w:rsidRDefault="005E3FDA" w:rsidP="005E3FDA"/>
    <w:p w:rsidR="005E3FDA" w:rsidRDefault="005E3FDA" w:rsidP="005E3FDA">
      <w:r>
        <w:lastRenderedPageBreak/>
        <w:t xml:space="preserve">Conduct control framework which is a framework express that the chief must propel worker conduct to accomplish the hierarchical objectives. Supervisors can legitimately deal with the representatives and de-inspire workers who want more self-rule. </w:t>
      </w:r>
    </w:p>
    <w:p w:rsidR="005E3FDA" w:rsidRDefault="005E3FDA" w:rsidP="005E3FDA"/>
    <w:p w:rsidR="005E3FDA" w:rsidRDefault="005E3FDA" w:rsidP="005E3FDA">
      <w:r>
        <w:t xml:space="preserve">Hierarchical culture additionally alluded to as corporate culture. It alludes to a lot of shared worth and convictions that offers ascend to a specific example of conduct basic to the gathering. It could be as dialects, occasions, images, ceremonies and worth frameworks. This culture is likewise an aftereffect of the kind of authority, innovation, social affiliations of the organization, nature of its work. </w:t>
      </w:r>
    </w:p>
    <w:p w:rsidR="005E3FDA" w:rsidRDefault="005E3FDA" w:rsidP="005E3FDA"/>
    <w:p w:rsidR="005E3FDA" w:rsidRDefault="005E3FDA" w:rsidP="005E3FDA"/>
    <w:p w:rsidR="005E3FDA" w:rsidRPr="005E3FDA" w:rsidRDefault="005E3FDA" w:rsidP="005E3FDA">
      <w:pPr>
        <w:rPr>
          <w:b/>
          <w:sz w:val="28"/>
          <w:szCs w:val="28"/>
        </w:rPr>
      </w:pPr>
      <w:r>
        <w:rPr>
          <w:b/>
          <w:sz w:val="28"/>
          <w:szCs w:val="28"/>
        </w:rPr>
        <w:t>10.</w:t>
      </w:r>
      <w:r w:rsidRPr="005E3FDA">
        <w:rPr>
          <w:b/>
          <w:sz w:val="28"/>
          <w:szCs w:val="28"/>
        </w:rPr>
        <w:t xml:space="preserve"> Conclusion </w:t>
      </w:r>
    </w:p>
    <w:p w:rsidR="005E3FDA" w:rsidRDefault="005E3FDA" w:rsidP="005E3FDA"/>
    <w:p w:rsidR="005E3FDA" w:rsidRDefault="005E3FDA" w:rsidP="005E3FDA">
      <w:r>
        <w:t>An association can be recognized as an efficient assemblage of information dependent on general standards, idea, hypotheses and procedures. As any organization is concern, arranging, sorting out, driving and controlling has a significant influence to assemble an association that accomplish its objective, goal, vision and mission. An administrator must recognize what the associations objectives are and decide the movement and assets that is required to accomplish those objectives. Supervisors are additionally answerable for association of the organization which incorporates arranging workforce and assets. Furthermore, supervisor ought to have great directing aptitudes so as to propel their representatives and motivate them in a work behav</w:t>
      </w:r>
    </w:p>
    <w:p w:rsidR="00D576E2" w:rsidRPr="00D576E2" w:rsidRDefault="00D576E2" w:rsidP="005E3FDA">
      <w:pPr>
        <w:rPr>
          <w:b/>
        </w:rPr>
      </w:pPr>
      <w:r w:rsidRPr="00D576E2">
        <w:rPr>
          <w:b/>
        </w:rPr>
        <w:t>11.REFERENCES</w:t>
      </w:r>
    </w:p>
    <w:p w:rsidR="002D7792" w:rsidRDefault="00D576E2" w:rsidP="002D7792">
      <w:r w:rsidRPr="00D576E2">
        <w:t xml:space="preserve">Essays, UK. (November 2018). Management concepts of planning organizing leading and controlling. Retrieved from </w:t>
      </w:r>
      <w:hyperlink r:id="rId4" w:history="1">
        <w:r w:rsidRPr="00A33D46">
          <w:rPr>
            <w:rStyle w:val="Hyperlink"/>
          </w:rPr>
          <w:t>https://www.ukessays.com/essays/management/management-concepts-of-planning-organizing-leading-and-controlling-management-essay.php?vref=1</w:t>
        </w:r>
      </w:hyperlink>
    </w:p>
    <w:p w:rsidR="00D576E2" w:rsidRDefault="00D576E2" w:rsidP="00D576E2">
      <w:r>
        <w:t>.{</w:t>
      </w:r>
      <w:r w:rsidRPr="002D7792">
        <w:t xml:space="preserve"> </w:t>
      </w:r>
      <w:r>
        <w:t>Dee McCurry 2019}</w:t>
      </w:r>
    </w:p>
    <w:p w:rsidR="00D576E2" w:rsidRDefault="00D576E2" w:rsidP="002D7792">
      <w:pPr>
        <w:rPr>
          <w:rFonts w:ascii="Arial" w:hAnsi="Arial" w:cs="Arial"/>
          <w:color w:val="333333"/>
        </w:rPr>
      </w:pPr>
      <w:r w:rsidRPr="00D576E2">
        <w:rPr>
          <w:rFonts w:ascii="Arial" w:hAnsi="Arial" w:cs="Arial"/>
          <w:color w:val="333333"/>
        </w:rPr>
        <w:t>Robson, W. 1994. </w:t>
      </w:r>
      <w:r w:rsidRPr="00D576E2">
        <w:rPr>
          <w:rFonts w:ascii="Arial" w:hAnsi="Arial" w:cs="Arial"/>
          <w:i/>
          <w:iCs/>
          <w:color w:val="333333"/>
        </w:rPr>
        <w:t>Strategic management and information systems: An integrated approach</w:t>
      </w:r>
      <w:r w:rsidRPr="00D576E2">
        <w:rPr>
          <w:rFonts w:ascii="Arial" w:hAnsi="Arial" w:cs="Arial"/>
          <w:color w:val="333333"/>
        </w:rPr>
        <w:t>, London, , UK: Pitman.  </w:t>
      </w:r>
      <w:hyperlink r:id="rId5" w:tgtFrame="_blank" w:history="1">
        <w:r w:rsidRPr="00D576E2">
          <w:rPr>
            <w:rFonts w:ascii="Arial" w:hAnsi="Arial" w:cs="Arial"/>
            <w:color w:val="006DB4"/>
            <w:u w:val="single"/>
          </w:rPr>
          <w:t>[Google Scholar]</w:t>
        </w:r>
      </w:hyperlink>
    </w:p>
    <w:p w:rsidR="00D576E2" w:rsidRDefault="00D576E2" w:rsidP="002D7792">
      <w:pPr>
        <w:rPr>
          <w:rFonts w:ascii="Arial" w:hAnsi="Arial" w:cs="Arial"/>
          <w:color w:val="333333"/>
        </w:rPr>
      </w:pPr>
      <w:r>
        <w:rPr>
          <w:rFonts w:ascii="Arial" w:hAnsi="Arial" w:cs="Arial"/>
          <w:color w:val="333333"/>
        </w:rPr>
        <w:t>R</w:t>
      </w:r>
      <w:r w:rsidRPr="00D576E2">
        <w:rPr>
          <w:rFonts w:ascii="Arial" w:hAnsi="Arial" w:cs="Arial"/>
          <w:color w:val="333333"/>
        </w:rPr>
        <w:t>ockart, J. 1979. Chief executives define their own information needs.. </w:t>
      </w:r>
      <w:r w:rsidRPr="00D576E2">
        <w:rPr>
          <w:rFonts w:ascii="Arial" w:hAnsi="Arial" w:cs="Arial"/>
          <w:i/>
          <w:iCs/>
          <w:color w:val="333333"/>
        </w:rPr>
        <w:t>Harvard Business Review</w:t>
      </w:r>
      <w:r w:rsidRPr="00D576E2">
        <w:rPr>
          <w:rFonts w:ascii="Arial" w:hAnsi="Arial" w:cs="Arial"/>
          <w:color w:val="333333"/>
        </w:rPr>
        <w:t>, 57(2): 81–93.  </w:t>
      </w:r>
      <w:hyperlink r:id="rId6" w:tgtFrame="_blank" w:history="1">
        <w:r w:rsidRPr="00D576E2">
          <w:rPr>
            <w:rFonts w:ascii="Arial" w:hAnsi="Arial" w:cs="Arial"/>
            <w:color w:val="10147E"/>
            <w:u w:val="single"/>
          </w:rPr>
          <w:t>[PubMed]</w:t>
        </w:r>
      </w:hyperlink>
      <w:r w:rsidRPr="00D576E2">
        <w:rPr>
          <w:rFonts w:ascii="Arial" w:hAnsi="Arial" w:cs="Arial"/>
          <w:color w:val="333333"/>
        </w:rPr>
        <w:t>, </w:t>
      </w:r>
      <w:hyperlink r:id="rId7" w:tgtFrame="_blank" w:history="1">
        <w:r w:rsidRPr="00D576E2">
          <w:rPr>
            <w:rFonts w:ascii="Arial" w:hAnsi="Arial" w:cs="Arial"/>
            <w:color w:val="10147E"/>
            <w:u w:val="single"/>
          </w:rPr>
          <w:t>[Web of Science ®]</w:t>
        </w:r>
      </w:hyperlink>
      <w:r w:rsidRPr="00D576E2">
        <w:rPr>
          <w:rFonts w:ascii="Arial" w:hAnsi="Arial" w:cs="Arial"/>
          <w:color w:val="333333"/>
        </w:rPr>
        <w:t>, </w:t>
      </w:r>
      <w:hyperlink r:id="rId8" w:tgtFrame="_blank" w:history="1">
        <w:r w:rsidRPr="00D576E2">
          <w:rPr>
            <w:rFonts w:ascii="Arial" w:hAnsi="Arial" w:cs="Arial"/>
            <w:color w:val="10147E"/>
            <w:u w:val="single"/>
          </w:rPr>
          <w:t>[Google Scholar</w:t>
        </w:r>
      </w:hyperlink>
    </w:p>
    <w:p w:rsidR="00D576E2" w:rsidRDefault="00D576E2" w:rsidP="002D7792">
      <w:pPr>
        <w:rPr>
          <w:rFonts w:ascii="Arial" w:hAnsi="Arial" w:cs="Arial"/>
          <w:color w:val="333333"/>
        </w:rPr>
      </w:pPr>
      <w:r w:rsidRPr="00D576E2">
        <w:rPr>
          <w:rFonts w:ascii="Arial" w:hAnsi="Arial" w:cs="Arial"/>
          <w:color w:val="333333"/>
        </w:rPr>
        <w:t>Senior, M. and Morphew, R. 1990. Competitive strategies in the budget hotel sector.. </w:t>
      </w:r>
      <w:r w:rsidRPr="00D576E2">
        <w:rPr>
          <w:rFonts w:ascii="Arial" w:hAnsi="Arial" w:cs="Arial"/>
          <w:i/>
          <w:iCs/>
          <w:color w:val="333333"/>
        </w:rPr>
        <w:t>International Journal of Contemporary Hospitality Management</w:t>
      </w:r>
      <w:r w:rsidRPr="00D576E2">
        <w:rPr>
          <w:rFonts w:ascii="Arial" w:hAnsi="Arial" w:cs="Arial"/>
          <w:color w:val="333333"/>
        </w:rPr>
        <w:t>, 2(3): 3–9.  </w:t>
      </w:r>
      <w:hyperlink r:id="rId9" w:tgtFrame="_blank" w:history="1">
        <w:r w:rsidRPr="00D576E2">
          <w:rPr>
            <w:rFonts w:ascii="Arial" w:hAnsi="Arial" w:cs="Arial"/>
            <w:color w:val="10147E"/>
            <w:u w:val="single"/>
          </w:rPr>
          <w:t>[Google Scholar]</w:t>
        </w:r>
      </w:hyperlink>
    </w:p>
    <w:p w:rsidR="00D576E2" w:rsidRDefault="00D576E2" w:rsidP="002D7792">
      <w:r w:rsidRPr="00D576E2">
        <w:rPr>
          <w:rFonts w:ascii="Arial" w:hAnsi="Arial" w:cs="Arial"/>
          <w:color w:val="333333"/>
        </w:rPr>
        <w:t>Wilensky, L. and Buttle, F. 1988. A multivariate analysis of hotel benefit bundles and choice trade</w:t>
      </w:r>
      <w:r w:rsidRPr="00D576E2">
        <w:rPr>
          <w:rFonts w:ascii="Cambria Math" w:hAnsi="Cambria Math" w:cs="Cambria Math"/>
          <w:color w:val="333333"/>
        </w:rPr>
        <w:t>‐</w:t>
      </w:r>
      <w:r w:rsidRPr="00D576E2">
        <w:rPr>
          <w:rFonts w:ascii="Arial" w:hAnsi="Arial" w:cs="Arial"/>
          <w:color w:val="333333"/>
        </w:rPr>
        <w:t>offs.. </w:t>
      </w:r>
      <w:r w:rsidRPr="00D576E2">
        <w:rPr>
          <w:rFonts w:ascii="Arial" w:hAnsi="Arial" w:cs="Arial"/>
          <w:i/>
          <w:iCs/>
          <w:color w:val="333333"/>
        </w:rPr>
        <w:t>International Journal of Hospitality Management</w:t>
      </w:r>
      <w:r w:rsidRPr="00D576E2">
        <w:rPr>
          <w:rFonts w:ascii="Arial" w:hAnsi="Arial" w:cs="Arial"/>
          <w:color w:val="333333"/>
        </w:rPr>
        <w:t>, 7(1): 29–41.  </w:t>
      </w:r>
      <w:hyperlink r:id="rId10" w:tgtFrame="_blank" w:history="1">
        <w:r w:rsidRPr="00D576E2">
          <w:rPr>
            <w:rFonts w:ascii="Arial" w:hAnsi="Arial" w:cs="Arial"/>
            <w:color w:val="10147E"/>
            <w:u w:val="single"/>
          </w:rPr>
          <w:t>[Crossref]</w:t>
        </w:r>
      </w:hyperlink>
      <w:r w:rsidRPr="00D576E2">
        <w:rPr>
          <w:rFonts w:ascii="Arial" w:hAnsi="Arial" w:cs="Arial"/>
          <w:color w:val="333333"/>
        </w:rPr>
        <w:t>, </w:t>
      </w:r>
      <w:hyperlink r:id="rId11" w:tgtFrame="_blank" w:history="1">
        <w:r w:rsidRPr="00D576E2">
          <w:rPr>
            <w:rFonts w:ascii="Arial" w:hAnsi="Arial" w:cs="Arial"/>
            <w:color w:val="10147E"/>
            <w:u w:val="single"/>
          </w:rPr>
          <w:t>[Google Scholar]</w:t>
        </w:r>
      </w:hyperlink>
      <w:bookmarkStart w:id="0" w:name="_GoBack"/>
      <w:bookmarkEnd w:id="0"/>
    </w:p>
    <w:sectPr w:rsidR="00D57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OratorStd">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6E5E"/>
    <w:rsid w:val="002D7792"/>
    <w:rsid w:val="00376E5E"/>
    <w:rsid w:val="005E3FDA"/>
    <w:rsid w:val="00B6249E"/>
    <w:rsid w:val="00D576E2"/>
    <w:rsid w:val="00E83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D12F5"/>
  <w15:chartTrackingRefBased/>
  <w15:docId w15:val="{39096DA5-56D5-4B50-A4D4-BD846DC38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3F99"/>
    <w:rPr>
      <w:rFonts w:ascii="Calibri" w:eastAsia="Calibri" w:hAnsi="Calibri" w:cs="Times New Roman"/>
    </w:rPr>
  </w:style>
  <w:style w:type="paragraph" w:styleId="Heading1">
    <w:name w:val="heading 1"/>
    <w:basedOn w:val="Normal"/>
    <w:next w:val="Normal"/>
    <w:link w:val="Heading1Char"/>
    <w:uiPriority w:val="9"/>
    <w:qFormat/>
    <w:rsid w:val="00E83F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F9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76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060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olar.google.com/scholar_lookup?hl=en&amp;publication_year=1979&amp;pages=81-93&amp;issue=%282%29&amp;author=J.+Rockart&amp;title=Chief+executives+define+their+own+information+need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andfonline.com/servlet/linkout?suffix=ref28&amp;dbid=128&amp;doi=10.1080%2F15280080802713702&amp;key=A1979GM4070002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servlet/linkout?suffix=ref28&amp;dbid=8&amp;doi=10.1080%2F15280080802713702&amp;key=10297607" TargetMode="External"/><Relationship Id="rId11" Type="http://schemas.openxmlformats.org/officeDocument/2006/relationships/hyperlink" Target="http://scholar.google.com/scholar_lookup?hl=en&amp;publication_year=1988&amp;pages=29-41&amp;issue=%281%29&amp;author=L.+Wilensky&amp;author=F.+Buttle&amp;title=A+multivariate+analysis+of+hotel+benefit+bundles+and+choice+trade%E2%80%90offs." TargetMode="External"/><Relationship Id="rId5" Type="http://schemas.openxmlformats.org/officeDocument/2006/relationships/hyperlink" Target="http://scholar.google.com/scholar_lookup?hl=en&amp;publication_year=1994&amp;author=W.+Robson&amp;title=+Strategic+management+and+information+systems%3A+An+integrated+approach+" TargetMode="External"/><Relationship Id="rId10" Type="http://schemas.openxmlformats.org/officeDocument/2006/relationships/hyperlink" Target="https://www.tandfonline.com/servlet/linkout?suffix=ref32&amp;dbid=16&amp;doi=10.1080%2F15280080802713702&amp;key=10.1016%2F0278-4319%2888%2990008-4" TargetMode="External"/><Relationship Id="rId4" Type="http://schemas.openxmlformats.org/officeDocument/2006/relationships/hyperlink" Target="https://www.ukessays.com/essays/management/management-concepts-of-planning-organizing-leading-and-controlling-management-essay.php?vref=1" TargetMode="External"/><Relationship Id="rId9" Type="http://schemas.openxmlformats.org/officeDocument/2006/relationships/hyperlink" Target="http://scholar.google.com/scholar_lookup?hl=en&amp;publication_year=1990&amp;pages=3-9&amp;issue=%283%29&amp;author=M.+Senior&amp;author=R.+Morphew&amp;title=Competitive+strategies+in+the+budget+hotel+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2687</Words>
  <Characters>15317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5</cp:revision>
  <dcterms:created xsi:type="dcterms:W3CDTF">2020-06-25T16:15:00Z</dcterms:created>
  <dcterms:modified xsi:type="dcterms:W3CDTF">2020-06-25T17:24:00Z</dcterms:modified>
</cp:coreProperties>
</file>