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B57F2" w14:textId="17396A77" w:rsidR="00247468" w:rsidRDefault="00247468" w:rsidP="00AB4D53">
      <w:pPr>
        <w:pStyle w:val="NoSpacing"/>
        <w:spacing w:line="480" w:lineRule="auto"/>
        <w:ind w:left="1418" w:right="1418"/>
        <w:jc w:val="center"/>
        <w:rPr>
          <w:rFonts w:ascii="Times New Roman" w:hAnsi="Times New Roman" w:cs="Times New Roman"/>
          <w:sz w:val="24"/>
          <w:szCs w:val="24"/>
        </w:rPr>
      </w:pPr>
    </w:p>
    <w:p w14:paraId="10B61174" w14:textId="33C847CA" w:rsidR="00744DD8" w:rsidRDefault="00744DD8" w:rsidP="00AB4D53">
      <w:pPr>
        <w:pStyle w:val="NoSpacing"/>
        <w:spacing w:line="480" w:lineRule="auto"/>
        <w:ind w:left="1418" w:right="1418"/>
        <w:jc w:val="center"/>
        <w:rPr>
          <w:rFonts w:ascii="Times New Roman" w:hAnsi="Times New Roman" w:cs="Times New Roman"/>
          <w:sz w:val="24"/>
          <w:szCs w:val="24"/>
        </w:rPr>
      </w:pPr>
    </w:p>
    <w:p w14:paraId="2576D026" w14:textId="5A1C0B62" w:rsidR="00744DD8" w:rsidRDefault="00744DD8" w:rsidP="00AB4D53">
      <w:pPr>
        <w:pStyle w:val="NoSpacing"/>
        <w:spacing w:line="480" w:lineRule="auto"/>
        <w:ind w:left="1418" w:right="1418"/>
        <w:jc w:val="center"/>
        <w:rPr>
          <w:rFonts w:ascii="Times New Roman" w:hAnsi="Times New Roman" w:cs="Times New Roman"/>
          <w:sz w:val="24"/>
          <w:szCs w:val="24"/>
        </w:rPr>
      </w:pPr>
    </w:p>
    <w:p w14:paraId="00ED96AE" w14:textId="35BA5027" w:rsidR="00744DD8" w:rsidRDefault="00744DD8" w:rsidP="00AB4D53">
      <w:pPr>
        <w:pStyle w:val="NoSpacing"/>
        <w:spacing w:line="480" w:lineRule="auto"/>
        <w:ind w:left="1418" w:right="1418"/>
        <w:jc w:val="center"/>
        <w:rPr>
          <w:rFonts w:ascii="Times New Roman" w:hAnsi="Times New Roman" w:cs="Times New Roman"/>
          <w:sz w:val="24"/>
          <w:szCs w:val="24"/>
        </w:rPr>
      </w:pPr>
    </w:p>
    <w:p w14:paraId="47A1B1D3" w14:textId="212FBFCD" w:rsidR="00744DD8" w:rsidRDefault="00744DD8" w:rsidP="00AB4D53">
      <w:pPr>
        <w:pStyle w:val="NoSpacing"/>
        <w:spacing w:line="480" w:lineRule="auto"/>
        <w:ind w:left="1418" w:right="1418"/>
        <w:jc w:val="center"/>
        <w:rPr>
          <w:rFonts w:ascii="Times New Roman" w:hAnsi="Times New Roman" w:cs="Times New Roman"/>
          <w:sz w:val="24"/>
          <w:szCs w:val="24"/>
        </w:rPr>
      </w:pPr>
    </w:p>
    <w:p w14:paraId="3FDDCE46" w14:textId="3B3F331D" w:rsidR="00744DD8" w:rsidRDefault="00744DD8" w:rsidP="00AB4D53">
      <w:pPr>
        <w:pStyle w:val="NoSpacing"/>
        <w:spacing w:line="480" w:lineRule="auto"/>
        <w:ind w:left="1418" w:right="1418"/>
        <w:jc w:val="center"/>
        <w:rPr>
          <w:rFonts w:ascii="Times New Roman" w:hAnsi="Times New Roman" w:cs="Times New Roman"/>
          <w:sz w:val="24"/>
          <w:szCs w:val="24"/>
        </w:rPr>
      </w:pPr>
    </w:p>
    <w:p w14:paraId="0298B7A8" w14:textId="37CA4C86" w:rsidR="00744DD8" w:rsidRDefault="00744DD8" w:rsidP="00AB4D53">
      <w:pPr>
        <w:pStyle w:val="NoSpacing"/>
        <w:spacing w:line="480" w:lineRule="auto"/>
        <w:ind w:left="1418" w:right="1418"/>
        <w:jc w:val="center"/>
        <w:rPr>
          <w:rFonts w:ascii="Times New Roman" w:hAnsi="Times New Roman" w:cs="Times New Roman"/>
          <w:sz w:val="24"/>
          <w:szCs w:val="24"/>
        </w:rPr>
      </w:pPr>
    </w:p>
    <w:p w14:paraId="66E675C4" w14:textId="3240BCD1" w:rsidR="00744DD8" w:rsidRDefault="00744DD8" w:rsidP="00AB4D53">
      <w:pPr>
        <w:pStyle w:val="NoSpacing"/>
        <w:spacing w:line="480" w:lineRule="auto"/>
        <w:ind w:left="1418" w:right="1418"/>
        <w:jc w:val="center"/>
        <w:rPr>
          <w:rFonts w:ascii="Times New Roman" w:hAnsi="Times New Roman" w:cs="Times New Roman"/>
          <w:sz w:val="24"/>
          <w:szCs w:val="24"/>
        </w:rPr>
      </w:pPr>
    </w:p>
    <w:p w14:paraId="789864E1" w14:textId="09630C78" w:rsidR="00744DD8" w:rsidRDefault="00744DD8" w:rsidP="00AB4D53">
      <w:pPr>
        <w:pStyle w:val="NoSpacing"/>
        <w:spacing w:line="480" w:lineRule="auto"/>
        <w:ind w:left="1418" w:right="1418"/>
        <w:jc w:val="center"/>
        <w:rPr>
          <w:rFonts w:ascii="Times New Roman" w:hAnsi="Times New Roman" w:cs="Times New Roman"/>
          <w:sz w:val="24"/>
          <w:szCs w:val="24"/>
        </w:rPr>
      </w:pPr>
    </w:p>
    <w:p w14:paraId="37E20D78" w14:textId="762B7F12" w:rsidR="00744DD8" w:rsidRDefault="00744DD8" w:rsidP="00AB4D53">
      <w:pPr>
        <w:pStyle w:val="NoSpacing"/>
        <w:spacing w:line="480" w:lineRule="auto"/>
        <w:ind w:left="1418" w:right="1418"/>
        <w:jc w:val="center"/>
        <w:rPr>
          <w:rFonts w:ascii="Times New Roman" w:hAnsi="Times New Roman" w:cs="Times New Roman"/>
          <w:sz w:val="24"/>
          <w:szCs w:val="24"/>
        </w:rPr>
      </w:pPr>
    </w:p>
    <w:p w14:paraId="7DB6C481" w14:textId="679D8983" w:rsidR="00744DD8" w:rsidRDefault="00744DD8" w:rsidP="00AB4D53">
      <w:pPr>
        <w:pStyle w:val="NoSpacing"/>
        <w:spacing w:line="480" w:lineRule="auto"/>
        <w:ind w:left="1418" w:right="1418"/>
        <w:jc w:val="center"/>
        <w:rPr>
          <w:rFonts w:ascii="Times New Roman" w:hAnsi="Times New Roman" w:cs="Times New Roman"/>
          <w:sz w:val="24"/>
          <w:szCs w:val="24"/>
        </w:rPr>
      </w:pPr>
    </w:p>
    <w:p w14:paraId="21B16226" w14:textId="2D0F1370" w:rsidR="00744DD8" w:rsidRDefault="00744DD8" w:rsidP="00AB4D53">
      <w:pPr>
        <w:pStyle w:val="NoSpacing"/>
        <w:spacing w:line="480" w:lineRule="auto"/>
        <w:ind w:left="1418" w:right="1418"/>
        <w:jc w:val="center"/>
        <w:rPr>
          <w:rFonts w:ascii="Times New Roman" w:hAnsi="Times New Roman" w:cs="Times New Roman"/>
          <w:sz w:val="24"/>
          <w:szCs w:val="24"/>
        </w:rPr>
      </w:pPr>
    </w:p>
    <w:p w14:paraId="0D27A4A1" w14:textId="677E992D" w:rsidR="00744DD8" w:rsidRDefault="00AB4D53" w:rsidP="00AB4D53">
      <w:pPr>
        <w:pStyle w:val="NoSpacing"/>
        <w:spacing w:line="480" w:lineRule="auto"/>
        <w:ind w:right="1418"/>
        <w:rPr>
          <w:rFonts w:ascii="Times New Roman" w:hAnsi="Times New Roman" w:cs="Times New Roman"/>
          <w:b/>
          <w:bCs/>
          <w:sz w:val="24"/>
          <w:szCs w:val="24"/>
        </w:rPr>
      </w:pPr>
      <w:r>
        <w:rPr>
          <w:rFonts w:ascii="Times New Roman" w:hAnsi="Times New Roman" w:cs="Times New Roman"/>
          <w:b/>
          <w:bCs/>
          <w:sz w:val="24"/>
          <w:szCs w:val="24"/>
        </w:rPr>
        <w:t xml:space="preserve">                    </w:t>
      </w:r>
      <w:r w:rsidR="00744DD8">
        <w:rPr>
          <w:rFonts w:ascii="Times New Roman" w:hAnsi="Times New Roman" w:cs="Times New Roman"/>
          <w:b/>
          <w:bCs/>
          <w:sz w:val="24"/>
          <w:szCs w:val="24"/>
        </w:rPr>
        <w:t xml:space="preserve">  Embedding Sustainability within Organisations </w:t>
      </w:r>
      <w:r>
        <w:rPr>
          <w:rFonts w:ascii="Times New Roman" w:hAnsi="Times New Roman" w:cs="Times New Roman"/>
          <w:b/>
          <w:bCs/>
          <w:sz w:val="24"/>
          <w:szCs w:val="24"/>
        </w:rPr>
        <w:t>(</w:t>
      </w:r>
      <w:r w:rsidR="00744DD8">
        <w:rPr>
          <w:rFonts w:ascii="Times New Roman" w:hAnsi="Times New Roman" w:cs="Times New Roman"/>
          <w:b/>
          <w:bCs/>
          <w:sz w:val="24"/>
          <w:szCs w:val="24"/>
        </w:rPr>
        <w:t>BMSP7003)</w:t>
      </w:r>
    </w:p>
    <w:p w14:paraId="39A239FB" w14:textId="57280E9A" w:rsidR="00744DD8" w:rsidRDefault="00744DD8" w:rsidP="00AB4D5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 xml:space="preserve">   Dr Roisin Mullins</w:t>
      </w:r>
    </w:p>
    <w:p w14:paraId="76F4C47F" w14:textId="4D1FE677" w:rsidR="00744DD8" w:rsidRDefault="00744DD8" w:rsidP="00AB4D5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 xml:space="preserve">    Mazda’s Sustainable Critical Reflection</w:t>
      </w:r>
    </w:p>
    <w:p w14:paraId="3760DD9C" w14:textId="1B8813BA" w:rsidR="00744DD8" w:rsidRDefault="00744DD8" w:rsidP="00AB4D5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 xml:space="preserve">       Joaquim Anthony Fernandes (1805865)</w:t>
      </w:r>
    </w:p>
    <w:p w14:paraId="68A82809" w14:textId="77777777" w:rsidR="00AB4D53" w:rsidRDefault="00AB4D53" w:rsidP="00AB4D53">
      <w:pPr>
        <w:pStyle w:val="NoSpacing"/>
        <w:spacing w:line="480" w:lineRule="auto"/>
        <w:ind w:left="1418" w:right="1418"/>
        <w:rPr>
          <w:rFonts w:ascii="Times New Roman" w:hAnsi="Times New Roman" w:cs="Times New Roman"/>
          <w:b/>
          <w:bCs/>
          <w:sz w:val="24"/>
          <w:szCs w:val="24"/>
        </w:rPr>
      </w:pPr>
    </w:p>
    <w:p w14:paraId="7BD0A64E" w14:textId="7FDEF816" w:rsidR="00744DD8" w:rsidRDefault="00744DD8" w:rsidP="00AB4D53">
      <w:pPr>
        <w:pStyle w:val="NoSpacing"/>
        <w:spacing w:line="480" w:lineRule="auto"/>
        <w:ind w:left="1418" w:right="1418"/>
        <w:rPr>
          <w:rFonts w:ascii="Times New Roman" w:hAnsi="Times New Roman" w:cs="Times New Roman"/>
          <w:b/>
          <w:bCs/>
          <w:sz w:val="24"/>
          <w:szCs w:val="24"/>
        </w:rPr>
      </w:pPr>
    </w:p>
    <w:p w14:paraId="27E06D30" w14:textId="67C99464" w:rsidR="00492BF8" w:rsidRDefault="00492BF8" w:rsidP="00AB4D53">
      <w:pPr>
        <w:pStyle w:val="NoSpacing"/>
        <w:spacing w:line="480" w:lineRule="auto"/>
        <w:ind w:left="1418" w:right="1418"/>
        <w:rPr>
          <w:rFonts w:ascii="Times New Roman" w:hAnsi="Times New Roman" w:cs="Times New Roman"/>
          <w:b/>
          <w:bCs/>
          <w:sz w:val="24"/>
          <w:szCs w:val="24"/>
        </w:rPr>
      </w:pPr>
    </w:p>
    <w:p w14:paraId="3B4EA4E2" w14:textId="531842CC" w:rsidR="00492BF8" w:rsidRDefault="00492BF8" w:rsidP="00AB4D53">
      <w:pPr>
        <w:pStyle w:val="NoSpacing"/>
        <w:spacing w:line="480" w:lineRule="auto"/>
        <w:ind w:left="1418" w:right="1418"/>
        <w:rPr>
          <w:rFonts w:ascii="Times New Roman" w:hAnsi="Times New Roman" w:cs="Times New Roman"/>
          <w:b/>
          <w:bCs/>
          <w:sz w:val="24"/>
          <w:szCs w:val="24"/>
        </w:rPr>
      </w:pPr>
    </w:p>
    <w:p w14:paraId="64C77E00" w14:textId="5439A36F" w:rsidR="00492BF8" w:rsidRDefault="00492BF8" w:rsidP="00AB4D53">
      <w:pPr>
        <w:pStyle w:val="NoSpacing"/>
        <w:spacing w:line="480" w:lineRule="auto"/>
        <w:ind w:left="1418" w:right="1418"/>
        <w:rPr>
          <w:rFonts w:ascii="Times New Roman" w:hAnsi="Times New Roman" w:cs="Times New Roman"/>
          <w:b/>
          <w:bCs/>
          <w:sz w:val="24"/>
          <w:szCs w:val="24"/>
        </w:rPr>
      </w:pPr>
    </w:p>
    <w:p w14:paraId="423FC692" w14:textId="23B1A270" w:rsidR="00492BF8" w:rsidRDefault="00492BF8" w:rsidP="00AB4D53">
      <w:pPr>
        <w:pStyle w:val="NoSpacing"/>
        <w:spacing w:line="480" w:lineRule="auto"/>
        <w:ind w:left="1418" w:right="1418"/>
        <w:rPr>
          <w:rFonts w:ascii="Times New Roman" w:hAnsi="Times New Roman" w:cs="Times New Roman"/>
          <w:b/>
          <w:bCs/>
          <w:sz w:val="24"/>
          <w:szCs w:val="24"/>
        </w:rPr>
      </w:pPr>
    </w:p>
    <w:p w14:paraId="70B15C88" w14:textId="5F37AFEF" w:rsidR="00492BF8" w:rsidRDefault="00492BF8" w:rsidP="00AB4D53">
      <w:pPr>
        <w:pStyle w:val="NoSpacing"/>
        <w:spacing w:line="480" w:lineRule="auto"/>
        <w:ind w:left="1418" w:right="1418"/>
        <w:rPr>
          <w:rFonts w:ascii="Times New Roman" w:hAnsi="Times New Roman" w:cs="Times New Roman"/>
          <w:b/>
          <w:bCs/>
          <w:sz w:val="24"/>
          <w:szCs w:val="24"/>
        </w:rPr>
      </w:pPr>
    </w:p>
    <w:p w14:paraId="76655EA1" w14:textId="29EC3B87" w:rsidR="00492BF8" w:rsidRDefault="00492BF8" w:rsidP="00AB4D53">
      <w:pPr>
        <w:pStyle w:val="NoSpacing"/>
        <w:spacing w:line="480" w:lineRule="auto"/>
        <w:ind w:left="1418" w:right="1418"/>
        <w:rPr>
          <w:rFonts w:ascii="Times New Roman" w:hAnsi="Times New Roman" w:cs="Times New Roman"/>
          <w:b/>
          <w:bCs/>
          <w:sz w:val="24"/>
          <w:szCs w:val="24"/>
        </w:rPr>
      </w:pPr>
    </w:p>
    <w:p w14:paraId="66B47964" w14:textId="34A1D8E1" w:rsidR="00492BF8" w:rsidRDefault="00492BF8" w:rsidP="00AB4D53">
      <w:pPr>
        <w:pStyle w:val="NoSpacing"/>
        <w:spacing w:line="480" w:lineRule="auto"/>
        <w:ind w:left="1418" w:right="1418"/>
        <w:rPr>
          <w:rFonts w:ascii="Times New Roman" w:hAnsi="Times New Roman" w:cs="Times New Roman"/>
          <w:b/>
          <w:bCs/>
          <w:sz w:val="24"/>
          <w:szCs w:val="24"/>
        </w:rPr>
      </w:pPr>
    </w:p>
    <w:p w14:paraId="2E1DE62D" w14:textId="380A7F26" w:rsidR="00E62F13" w:rsidRDefault="00492BF8"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u w:val="single"/>
        </w:rPr>
        <w:lastRenderedPageBreak/>
        <w:t>Introduction</w:t>
      </w:r>
    </w:p>
    <w:p w14:paraId="05BCB77D" w14:textId="71306A7D" w:rsidR="00E62F13" w:rsidRDefault="00E62F13" w:rsidP="00E62F13">
      <w:pPr>
        <w:pStyle w:val="NoSpacing"/>
        <w:spacing w:line="480" w:lineRule="auto"/>
        <w:ind w:left="1418" w:right="1418"/>
        <w:rPr>
          <w:rFonts w:ascii="Times New Roman" w:hAnsi="Times New Roman" w:cs="Times New Roman"/>
          <w:sz w:val="24"/>
          <w:szCs w:val="24"/>
        </w:rPr>
      </w:pPr>
    </w:p>
    <w:p w14:paraId="69723E82" w14:textId="1A5A58C8" w:rsidR="004B659F" w:rsidRDefault="004B659F" w:rsidP="00E62F13">
      <w:pPr>
        <w:pStyle w:val="NoSpacing"/>
        <w:spacing w:line="480" w:lineRule="auto"/>
        <w:ind w:left="1418" w:right="1418"/>
        <w:rPr>
          <w:rFonts w:ascii="Times New Roman" w:hAnsi="Times New Roman" w:cs="Times New Roman"/>
          <w:sz w:val="24"/>
          <w:szCs w:val="24"/>
        </w:rPr>
      </w:pPr>
      <w:proofErr w:type="gramStart"/>
      <w:r>
        <w:rPr>
          <w:rFonts w:ascii="Times New Roman" w:hAnsi="Times New Roman" w:cs="Times New Roman"/>
          <w:sz w:val="24"/>
          <w:szCs w:val="24"/>
        </w:rPr>
        <w:t>In my opinion I</w:t>
      </w:r>
      <w:proofErr w:type="gramEnd"/>
      <w:r>
        <w:rPr>
          <w:rFonts w:ascii="Times New Roman" w:hAnsi="Times New Roman" w:cs="Times New Roman"/>
          <w:sz w:val="24"/>
          <w:szCs w:val="24"/>
        </w:rPr>
        <w:t xml:space="preserve"> feel that Mazda has a very good sustainability level as they have begun to race into a new world of mobility and sustainability through forming the sustainable initiatives of earth, people and society</w:t>
      </w:r>
      <w:r w:rsidR="007B77AE">
        <w:rPr>
          <w:rFonts w:ascii="Times New Roman" w:hAnsi="Times New Roman" w:cs="Times New Roman"/>
          <w:sz w:val="24"/>
          <w:szCs w:val="24"/>
        </w:rPr>
        <w:t xml:space="preserve">. Another reason I feel that Mazda have a very good sustainability level is because of their various methods of sustainable consumption, which consist of the processes of electrification, cleaner fuels, greater engine efficiency and sustainable materials which contribute towards the circular economy </w:t>
      </w:r>
      <w:sdt>
        <w:sdtPr>
          <w:rPr>
            <w:rFonts w:ascii="Times New Roman" w:hAnsi="Times New Roman" w:cs="Times New Roman"/>
            <w:sz w:val="24"/>
            <w:szCs w:val="24"/>
          </w:rPr>
          <w:id w:val="1308978285"/>
          <w:citation/>
        </w:sdtPr>
        <w:sdtEndPr/>
        <w:sdtContent>
          <w:r w:rsidR="007B77AE">
            <w:rPr>
              <w:rFonts w:ascii="Times New Roman" w:hAnsi="Times New Roman" w:cs="Times New Roman"/>
              <w:sz w:val="24"/>
              <w:szCs w:val="24"/>
            </w:rPr>
            <w:fldChar w:fldCharType="begin"/>
          </w:r>
          <w:r w:rsidR="007B77AE">
            <w:rPr>
              <w:rFonts w:ascii="Times New Roman" w:hAnsi="Times New Roman" w:cs="Times New Roman"/>
              <w:sz w:val="24"/>
              <w:szCs w:val="24"/>
            </w:rPr>
            <w:instrText xml:space="preserve"> CITATION Joa22 \l 2057 </w:instrText>
          </w:r>
          <w:r w:rsidR="007B77AE">
            <w:rPr>
              <w:rFonts w:ascii="Times New Roman" w:hAnsi="Times New Roman" w:cs="Times New Roman"/>
              <w:sz w:val="24"/>
              <w:szCs w:val="24"/>
            </w:rPr>
            <w:fldChar w:fldCharType="separate"/>
          </w:r>
          <w:r w:rsidR="007B77AE" w:rsidRPr="00B116D2">
            <w:rPr>
              <w:rFonts w:ascii="Times New Roman" w:hAnsi="Times New Roman" w:cs="Times New Roman"/>
              <w:noProof/>
              <w:sz w:val="24"/>
              <w:szCs w:val="24"/>
            </w:rPr>
            <w:t>(Fernandes, 2022)</w:t>
          </w:r>
          <w:r w:rsidR="007B77AE">
            <w:rPr>
              <w:rFonts w:ascii="Times New Roman" w:hAnsi="Times New Roman" w:cs="Times New Roman"/>
              <w:sz w:val="24"/>
              <w:szCs w:val="24"/>
            </w:rPr>
            <w:fldChar w:fldCharType="end"/>
          </w:r>
        </w:sdtContent>
      </w:sdt>
      <w:r w:rsidR="007B77AE">
        <w:rPr>
          <w:rFonts w:ascii="Times New Roman" w:hAnsi="Times New Roman" w:cs="Times New Roman"/>
          <w:sz w:val="24"/>
          <w:szCs w:val="24"/>
        </w:rPr>
        <w:t>.</w:t>
      </w:r>
    </w:p>
    <w:p w14:paraId="6ACEE011" w14:textId="1D76EA48" w:rsidR="007B77AE" w:rsidRDefault="007B77AE" w:rsidP="00E62F13">
      <w:pPr>
        <w:pStyle w:val="NoSpacing"/>
        <w:spacing w:line="480" w:lineRule="auto"/>
        <w:ind w:left="1418" w:right="1418"/>
        <w:rPr>
          <w:rFonts w:ascii="Times New Roman" w:hAnsi="Times New Roman" w:cs="Times New Roman"/>
          <w:sz w:val="24"/>
          <w:szCs w:val="24"/>
        </w:rPr>
      </w:pPr>
    </w:p>
    <w:p w14:paraId="76069A9A" w14:textId="417DEC02" w:rsidR="007B77AE" w:rsidRDefault="007B77AE"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Therefore, as Mazda were impressed with the</w:t>
      </w:r>
      <w:r w:rsidR="00AE1B29">
        <w:rPr>
          <w:rFonts w:ascii="Times New Roman" w:hAnsi="Times New Roman" w:cs="Times New Roman"/>
          <w:sz w:val="24"/>
          <w:szCs w:val="24"/>
        </w:rPr>
        <w:t xml:space="preserve"> report and the sustainable plan, the purpose of this essay is to reflect on the report and the sustainable plan by critically analysing the ideas and approaches from Mazda’s sustainable plan of action</w:t>
      </w:r>
      <w:r w:rsidR="00CC6B60">
        <w:rPr>
          <w:rFonts w:ascii="Times New Roman" w:hAnsi="Times New Roman" w:cs="Times New Roman"/>
          <w:sz w:val="24"/>
          <w:szCs w:val="24"/>
        </w:rPr>
        <w:t xml:space="preserve"> to establish if the plan has gone far enough and to identify how to </w:t>
      </w:r>
      <w:r w:rsidR="00F9780E">
        <w:rPr>
          <w:rFonts w:ascii="Times New Roman" w:hAnsi="Times New Roman" w:cs="Times New Roman"/>
          <w:sz w:val="24"/>
          <w:szCs w:val="24"/>
        </w:rPr>
        <w:t xml:space="preserve">gain the support of the front end staff and other employees within their specific departments </w:t>
      </w:r>
      <w:r w:rsidR="00E1443E">
        <w:rPr>
          <w:rFonts w:ascii="Times New Roman" w:hAnsi="Times New Roman" w:cs="Times New Roman"/>
          <w:sz w:val="24"/>
          <w:szCs w:val="24"/>
        </w:rPr>
        <w:t xml:space="preserve">to get them </w:t>
      </w:r>
      <w:r w:rsidR="00F9780E">
        <w:rPr>
          <w:rFonts w:ascii="Times New Roman" w:hAnsi="Times New Roman" w:cs="Times New Roman"/>
          <w:sz w:val="24"/>
          <w:szCs w:val="24"/>
        </w:rPr>
        <w:t>on board with Mazda’s sustainable plan of action.</w:t>
      </w:r>
    </w:p>
    <w:p w14:paraId="3CF605D2" w14:textId="454A11AB" w:rsidR="00F9780E" w:rsidRDefault="00F9780E" w:rsidP="00E62F13">
      <w:pPr>
        <w:pStyle w:val="NoSpacing"/>
        <w:spacing w:line="480" w:lineRule="auto"/>
        <w:ind w:left="1418" w:right="1418"/>
        <w:rPr>
          <w:rFonts w:ascii="Times New Roman" w:hAnsi="Times New Roman" w:cs="Times New Roman"/>
          <w:sz w:val="24"/>
          <w:szCs w:val="24"/>
        </w:rPr>
      </w:pPr>
    </w:p>
    <w:p w14:paraId="4594B8CB" w14:textId="6CE80BBE" w:rsidR="00F9780E" w:rsidRDefault="00F9780E"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Another purpose for this essay is to establish if the success of the sustainability initiatives are to be determined by the change in the organisational culture and </w:t>
      </w:r>
      <w:r w:rsidR="002B4112">
        <w:rPr>
          <w:rFonts w:ascii="Times New Roman" w:hAnsi="Times New Roman" w:cs="Times New Roman"/>
          <w:sz w:val="24"/>
          <w:szCs w:val="24"/>
        </w:rPr>
        <w:t>would it be</w:t>
      </w:r>
      <w:r w:rsidR="004831C8">
        <w:rPr>
          <w:rFonts w:ascii="Times New Roman" w:hAnsi="Times New Roman" w:cs="Times New Roman"/>
          <w:sz w:val="24"/>
          <w:szCs w:val="24"/>
        </w:rPr>
        <w:t xml:space="preserve"> possible to change the organisational culture, and to identify how to influence </w:t>
      </w:r>
      <w:r w:rsidR="002B4112">
        <w:rPr>
          <w:rFonts w:ascii="Times New Roman" w:hAnsi="Times New Roman" w:cs="Times New Roman"/>
          <w:sz w:val="24"/>
          <w:szCs w:val="24"/>
        </w:rPr>
        <w:t xml:space="preserve">the </w:t>
      </w:r>
      <w:r w:rsidR="004831C8">
        <w:rPr>
          <w:rFonts w:ascii="Times New Roman" w:hAnsi="Times New Roman" w:cs="Times New Roman"/>
          <w:sz w:val="24"/>
          <w:szCs w:val="24"/>
        </w:rPr>
        <w:lastRenderedPageBreak/>
        <w:t xml:space="preserve">automotive industry leaders and other organisations within the supply chain to acknowledge </w:t>
      </w:r>
      <w:r w:rsidR="002B4112">
        <w:rPr>
          <w:rFonts w:ascii="Times New Roman" w:hAnsi="Times New Roman" w:cs="Times New Roman"/>
          <w:sz w:val="24"/>
          <w:szCs w:val="24"/>
        </w:rPr>
        <w:t xml:space="preserve">nature </w:t>
      </w:r>
      <w:r w:rsidR="004831C8">
        <w:rPr>
          <w:rFonts w:ascii="Times New Roman" w:hAnsi="Times New Roman" w:cs="Times New Roman"/>
          <w:sz w:val="24"/>
          <w:szCs w:val="24"/>
        </w:rPr>
        <w:t>as part of their business. Also</w:t>
      </w:r>
      <w:r w:rsidR="002B4112">
        <w:rPr>
          <w:rFonts w:ascii="Times New Roman" w:hAnsi="Times New Roman" w:cs="Times New Roman"/>
          <w:sz w:val="24"/>
          <w:szCs w:val="24"/>
        </w:rPr>
        <w:t xml:space="preserve">, another purpose would be </w:t>
      </w:r>
      <w:r w:rsidR="004831C8">
        <w:rPr>
          <w:rFonts w:ascii="Times New Roman" w:hAnsi="Times New Roman" w:cs="Times New Roman"/>
          <w:sz w:val="24"/>
          <w:szCs w:val="24"/>
        </w:rPr>
        <w:t>to establish if Mazda can go from being very good to being an exceptional sustainability leader within the automotive industry.</w:t>
      </w:r>
    </w:p>
    <w:p w14:paraId="1D1775D5" w14:textId="28101EF5" w:rsidR="00A63961" w:rsidRDefault="00A63961" w:rsidP="00E62F13">
      <w:pPr>
        <w:pStyle w:val="NoSpacing"/>
        <w:spacing w:line="480" w:lineRule="auto"/>
        <w:ind w:left="1418" w:right="1418"/>
        <w:rPr>
          <w:rFonts w:ascii="Times New Roman" w:hAnsi="Times New Roman" w:cs="Times New Roman"/>
          <w:sz w:val="24"/>
          <w:szCs w:val="24"/>
        </w:rPr>
      </w:pPr>
    </w:p>
    <w:p w14:paraId="0D8067C9" w14:textId="11D4E6CD" w:rsidR="00A63961" w:rsidRDefault="009C43B7" w:rsidP="00E62F13">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Reflection of </w:t>
      </w:r>
      <w:r w:rsidR="00A63961">
        <w:rPr>
          <w:rFonts w:ascii="Times New Roman" w:hAnsi="Times New Roman" w:cs="Times New Roman"/>
          <w:sz w:val="24"/>
          <w:szCs w:val="24"/>
          <w:u w:val="single"/>
        </w:rPr>
        <w:t xml:space="preserve">Mazda’s Sustainable Plan of Action </w:t>
      </w:r>
    </w:p>
    <w:p w14:paraId="511892E1" w14:textId="36C7B521" w:rsidR="00C62869" w:rsidRDefault="00C62869" w:rsidP="00E62F13">
      <w:pPr>
        <w:pStyle w:val="NoSpacing"/>
        <w:spacing w:line="480" w:lineRule="auto"/>
        <w:ind w:left="1418" w:right="1418"/>
        <w:rPr>
          <w:rFonts w:ascii="Times New Roman" w:hAnsi="Times New Roman" w:cs="Times New Roman"/>
          <w:sz w:val="24"/>
          <w:szCs w:val="24"/>
          <w:u w:val="single"/>
        </w:rPr>
      </w:pPr>
    </w:p>
    <w:p w14:paraId="267C8257" w14:textId="67F7BFF8" w:rsidR="00C62869" w:rsidRDefault="009C43B7"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Upon reflecting</w:t>
      </w:r>
      <w:r w:rsidR="00C62869">
        <w:rPr>
          <w:rFonts w:ascii="Times New Roman" w:hAnsi="Times New Roman" w:cs="Times New Roman"/>
          <w:sz w:val="24"/>
          <w:szCs w:val="24"/>
        </w:rPr>
        <w:t xml:space="preserve"> Mazda’s sustainable plan of action</w:t>
      </w:r>
      <w:r w:rsidR="00653A3E">
        <w:rPr>
          <w:rFonts w:ascii="Times New Roman" w:hAnsi="Times New Roman" w:cs="Times New Roman"/>
          <w:sz w:val="24"/>
          <w:szCs w:val="24"/>
        </w:rPr>
        <w:t>,</w:t>
      </w:r>
      <w:r w:rsidR="00C62869">
        <w:rPr>
          <w:rFonts w:ascii="Times New Roman" w:hAnsi="Times New Roman" w:cs="Times New Roman"/>
          <w:sz w:val="24"/>
          <w:szCs w:val="24"/>
        </w:rPr>
        <w:t xml:space="preserve"> </w:t>
      </w:r>
      <w:r w:rsidR="00357F43">
        <w:rPr>
          <w:rFonts w:ascii="Times New Roman" w:hAnsi="Times New Roman" w:cs="Times New Roman"/>
          <w:sz w:val="24"/>
          <w:szCs w:val="24"/>
        </w:rPr>
        <w:t>I am satisfied that the terms of the initiatives ha</w:t>
      </w:r>
      <w:r w:rsidR="00A447EE">
        <w:rPr>
          <w:rFonts w:ascii="Times New Roman" w:hAnsi="Times New Roman" w:cs="Times New Roman"/>
          <w:sz w:val="24"/>
          <w:szCs w:val="24"/>
        </w:rPr>
        <w:t>ve</w:t>
      </w:r>
      <w:r w:rsidR="00357F43">
        <w:rPr>
          <w:rFonts w:ascii="Times New Roman" w:hAnsi="Times New Roman" w:cs="Times New Roman"/>
          <w:sz w:val="24"/>
          <w:szCs w:val="24"/>
        </w:rPr>
        <w:t xml:space="preserve"> gone far enough, as I feel that </w:t>
      </w:r>
      <w:r w:rsidR="00C62869">
        <w:rPr>
          <w:rFonts w:ascii="Times New Roman" w:hAnsi="Times New Roman" w:cs="Times New Roman"/>
          <w:sz w:val="24"/>
          <w:szCs w:val="24"/>
        </w:rPr>
        <w:t>th</w:t>
      </w:r>
      <w:r>
        <w:rPr>
          <w:rFonts w:ascii="Times New Roman" w:hAnsi="Times New Roman" w:cs="Times New Roman"/>
          <w:sz w:val="24"/>
          <w:szCs w:val="24"/>
        </w:rPr>
        <w:t>e</w:t>
      </w:r>
      <w:r w:rsidR="00C62869">
        <w:rPr>
          <w:rFonts w:ascii="Times New Roman" w:hAnsi="Times New Roman" w:cs="Times New Roman"/>
          <w:sz w:val="24"/>
          <w:szCs w:val="24"/>
        </w:rPr>
        <w:t xml:space="preserve"> sustainable </w:t>
      </w:r>
      <w:r w:rsidR="00653A3E">
        <w:rPr>
          <w:rFonts w:ascii="Times New Roman" w:hAnsi="Times New Roman" w:cs="Times New Roman"/>
          <w:sz w:val="24"/>
          <w:szCs w:val="24"/>
        </w:rPr>
        <w:t xml:space="preserve">plan </w:t>
      </w:r>
      <w:r>
        <w:rPr>
          <w:rFonts w:ascii="Times New Roman" w:hAnsi="Times New Roman" w:cs="Times New Roman"/>
          <w:sz w:val="24"/>
          <w:szCs w:val="24"/>
        </w:rPr>
        <w:t>has created a wider impact on the aspects of business, the environment and society.</w:t>
      </w:r>
      <w:r w:rsidR="00653A3E">
        <w:rPr>
          <w:rFonts w:ascii="Times New Roman" w:hAnsi="Times New Roman" w:cs="Times New Roman"/>
          <w:sz w:val="24"/>
          <w:szCs w:val="24"/>
        </w:rPr>
        <w:t xml:space="preserve"> The initiatives that ha</w:t>
      </w:r>
      <w:r w:rsidR="00A447EE">
        <w:rPr>
          <w:rFonts w:ascii="Times New Roman" w:hAnsi="Times New Roman" w:cs="Times New Roman"/>
          <w:sz w:val="24"/>
          <w:szCs w:val="24"/>
        </w:rPr>
        <w:t>ve</w:t>
      </w:r>
      <w:r w:rsidR="00653A3E">
        <w:rPr>
          <w:rFonts w:ascii="Times New Roman" w:hAnsi="Times New Roman" w:cs="Times New Roman"/>
          <w:sz w:val="24"/>
          <w:szCs w:val="24"/>
        </w:rPr>
        <w:t xml:space="preserve"> generated a wider impact </w:t>
      </w:r>
      <w:r w:rsidR="00A447EE">
        <w:rPr>
          <w:rFonts w:ascii="Times New Roman" w:hAnsi="Times New Roman" w:cs="Times New Roman"/>
          <w:sz w:val="24"/>
          <w:szCs w:val="24"/>
        </w:rPr>
        <w:t>on</w:t>
      </w:r>
      <w:r w:rsidR="00653A3E">
        <w:rPr>
          <w:rFonts w:ascii="Times New Roman" w:hAnsi="Times New Roman" w:cs="Times New Roman"/>
          <w:sz w:val="24"/>
          <w:szCs w:val="24"/>
        </w:rPr>
        <w:t xml:space="preserve"> the aspect of business is </w:t>
      </w:r>
      <w:r w:rsidR="00A447EE">
        <w:rPr>
          <w:rFonts w:ascii="Times New Roman" w:hAnsi="Times New Roman" w:cs="Times New Roman"/>
          <w:sz w:val="24"/>
          <w:szCs w:val="24"/>
        </w:rPr>
        <w:t>Mazda’s sustainable supply chain and their sustainable management team.</w:t>
      </w:r>
    </w:p>
    <w:p w14:paraId="44315DF4" w14:textId="34EE2219" w:rsidR="00A447EE" w:rsidRDefault="00A447EE" w:rsidP="00E62F13">
      <w:pPr>
        <w:pStyle w:val="NoSpacing"/>
        <w:spacing w:line="480" w:lineRule="auto"/>
        <w:ind w:left="1418" w:right="1418"/>
        <w:rPr>
          <w:rFonts w:ascii="Times New Roman" w:hAnsi="Times New Roman" w:cs="Times New Roman"/>
          <w:sz w:val="24"/>
          <w:szCs w:val="24"/>
        </w:rPr>
      </w:pPr>
    </w:p>
    <w:p w14:paraId="2E9EE55C" w14:textId="3C5D183B" w:rsidR="00A447EE" w:rsidRDefault="00A447EE"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Mazda’s sustainable supply chain has generated a wider impact on business is by </w:t>
      </w:r>
      <w:r w:rsidR="00AB7AF5">
        <w:rPr>
          <w:rFonts w:ascii="Times New Roman" w:hAnsi="Times New Roman" w:cs="Times New Roman"/>
          <w:sz w:val="24"/>
          <w:szCs w:val="24"/>
        </w:rPr>
        <w:t>reducing waste and increasing the efficiency of buildings, vehicles and machinery, which then results in resource efficiency, a decrease in energy consumption, reduced carbon footprints and ensure</w:t>
      </w:r>
      <w:r w:rsidR="00133359">
        <w:rPr>
          <w:rFonts w:ascii="Times New Roman" w:hAnsi="Times New Roman" w:cs="Times New Roman"/>
          <w:sz w:val="24"/>
          <w:szCs w:val="24"/>
        </w:rPr>
        <w:t>s</w:t>
      </w:r>
      <w:r w:rsidR="00AB7AF5">
        <w:rPr>
          <w:rFonts w:ascii="Times New Roman" w:hAnsi="Times New Roman" w:cs="Times New Roman"/>
          <w:sz w:val="24"/>
          <w:szCs w:val="24"/>
        </w:rPr>
        <w:t xml:space="preserve"> access to likely scarce input materials</w:t>
      </w:r>
      <w:r w:rsidR="00374BBA">
        <w:rPr>
          <w:rFonts w:ascii="Times New Roman" w:hAnsi="Times New Roman" w:cs="Times New Roman"/>
          <w:sz w:val="24"/>
          <w:szCs w:val="24"/>
        </w:rPr>
        <w:t xml:space="preserve"> </w:t>
      </w:r>
      <w:sdt>
        <w:sdtPr>
          <w:rPr>
            <w:rFonts w:ascii="Times New Roman" w:hAnsi="Times New Roman" w:cs="Times New Roman"/>
            <w:sz w:val="24"/>
            <w:szCs w:val="24"/>
          </w:rPr>
          <w:id w:val="-610211570"/>
          <w:citation/>
        </w:sdtPr>
        <w:sdtEndPr/>
        <w:sdtContent>
          <w:r w:rsidR="00374BBA">
            <w:rPr>
              <w:rFonts w:ascii="Times New Roman" w:hAnsi="Times New Roman" w:cs="Times New Roman"/>
              <w:sz w:val="24"/>
              <w:szCs w:val="24"/>
            </w:rPr>
            <w:fldChar w:fldCharType="begin"/>
          </w:r>
          <w:r w:rsidR="00374BBA">
            <w:rPr>
              <w:rFonts w:ascii="Times New Roman" w:hAnsi="Times New Roman" w:cs="Times New Roman"/>
              <w:sz w:val="24"/>
              <w:szCs w:val="24"/>
            </w:rPr>
            <w:instrText xml:space="preserve"> CITATION Dan07 \l 2057 </w:instrText>
          </w:r>
          <w:r w:rsidR="00374BBA">
            <w:rPr>
              <w:rFonts w:ascii="Times New Roman" w:hAnsi="Times New Roman" w:cs="Times New Roman"/>
              <w:sz w:val="24"/>
              <w:szCs w:val="24"/>
            </w:rPr>
            <w:fldChar w:fldCharType="separate"/>
          </w:r>
          <w:r w:rsidR="00374BBA" w:rsidRPr="00374BBA">
            <w:rPr>
              <w:rFonts w:ascii="Times New Roman" w:hAnsi="Times New Roman" w:cs="Times New Roman"/>
              <w:noProof/>
              <w:sz w:val="24"/>
              <w:szCs w:val="24"/>
            </w:rPr>
            <w:t>(Mahler, 2007)</w:t>
          </w:r>
          <w:r w:rsidR="00374BBA">
            <w:rPr>
              <w:rFonts w:ascii="Times New Roman" w:hAnsi="Times New Roman" w:cs="Times New Roman"/>
              <w:sz w:val="24"/>
              <w:szCs w:val="24"/>
            </w:rPr>
            <w:fldChar w:fldCharType="end"/>
          </w:r>
        </w:sdtContent>
      </w:sdt>
      <w:r w:rsidR="00374BBA">
        <w:rPr>
          <w:rFonts w:ascii="Times New Roman" w:hAnsi="Times New Roman" w:cs="Times New Roman"/>
          <w:sz w:val="24"/>
          <w:szCs w:val="24"/>
        </w:rPr>
        <w:t>.</w:t>
      </w:r>
    </w:p>
    <w:p w14:paraId="5A776560" w14:textId="3178FAD4" w:rsidR="0085778D" w:rsidRDefault="0085778D" w:rsidP="00E62F13">
      <w:pPr>
        <w:pStyle w:val="NoSpacing"/>
        <w:spacing w:line="480" w:lineRule="auto"/>
        <w:ind w:left="1418" w:right="1418"/>
        <w:rPr>
          <w:rFonts w:ascii="Times New Roman" w:hAnsi="Times New Roman" w:cs="Times New Roman"/>
          <w:sz w:val="24"/>
          <w:szCs w:val="24"/>
        </w:rPr>
      </w:pPr>
    </w:p>
    <w:p w14:paraId="791C1BA5" w14:textId="6BD9D5CB" w:rsidR="00374BBA" w:rsidRDefault="00374BBA"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Another way that Mazda’s sustainable supply chain has generated a wider impact on business is by </w:t>
      </w:r>
      <w:r w:rsidR="00133359">
        <w:rPr>
          <w:rFonts w:ascii="Times New Roman" w:hAnsi="Times New Roman" w:cs="Times New Roman"/>
          <w:sz w:val="24"/>
          <w:szCs w:val="24"/>
        </w:rPr>
        <w:t xml:space="preserve">following external </w:t>
      </w:r>
      <w:r w:rsidR="00133359">
        <w:rPr>
          <w:rFonts w:ascii="Times New Roman" w:hAnsi="Times New Roman" w:cs="Times New Roman"/>
          <w:sz w:val="24"/>
          <w:szCs w:val="24"/>
        </w:rPr>
        <w:lastRenderedPageBreak/>
        <w:t>frameworks and guidelines</w:t>
      </w:r>
      <w:sdt>
        <w:sdtPr>
          <w:rPr>
            <w:rFonts w:ascii="Times New Roman" w:hAnsi="Times New Roman" w:cs="Times New Roman"/>
            <w:sz w:val="24"/>
            <w:szCs w:val="24"/>
          </w:rPr>
          <w:id w:val="-1426878404"/>
          <w:citation/>
        </w:sdtPr>
        <w:sdtEndPr/>
        <w:sdtContent>
          <w:r w:rsidR="008A7A4D">
            <w:rPr>
              <w:rFonts w:ascii="Times New Roman" w:hAnsi="Times New Roman" w:cs="Times New Roman"/>
              <w:sz w:val="24"/>
              <w:szCs w:val="24"/>
            </w:rPr>
            <w:fldChar w:fldCharType="begin"/>
          </w:r>
          <w:r w:rsidR="008A7A4D">
            <w:rPr>
              <w:rFonts w:ascii="Times New Roman" w:hAnsi="Times New Roman" w:cs="Times New Roman"/>
              <w:sz w:val="24"/>
              <w:szCs w:val="24"/>
            </w:rPr>
            <w:instrText xml:space="preserve"> CITATION Joa221 \l 2057 </w:instrText>
          </w:r>
          <w:r w:rsidR="008A7A4D">
            <w:rPr>
              <w:rFonts w:ascii="Times New Roman" w:hAnsi="Times New Roman" w:cs="Times New Roman"/>
              <w:sz w:val="24"/>
              <w:szCs w:val="24"/>
            </w:rPr>
            <w:fldChar w:fldCharType="separate"/>
          </w:r>
          <w:r w:rsidR="008A7A4D">
            <w:rPr>
              <w:rFonts w:ascii="Times New Roman" w:hAnsi="Times New Roman" w:cs="Times New Roman"/>
              <w:noProof/>
              <w:sz w:val="24"/>
              <w:szCs w:val="24"/>
            </w:rPr>
            <w:t xml:space="preserve"> </w:t>
          </w:r>
          <w:r w:rsidR="008A7A4D" w:rsidRPr="008A7A4D">
            <w:rPr>
              <w:rFonts w:ascii="Times New Roman" w:hAnsi="Times New Roman" w:cs="Times New Roman"/>
              <w:noProof/>
              <w:sz w:val="24"/>
              <w:szCs w:val="24"/>
            </w:rPr>
            <w:t>(Fernandes, Mazda's Sustainable Plan of Action, 2022)</w:t>
          </w:r>
          <w:r w:rsidR="008A7A4D">
            <w:rPr>
              <w:rFonts w:ascii="Times New Roman" w:hAnsi="Times New Roman" w:cs="Times New Roman"/>
              <w:sz w:val="24"/>
              <w:szCs w:val="24"/>
            </w:rPr>
            <w:fldChar w:fldCharType="end"/>
          </w:r>
        </w:sdtContent>
      </w:sdt>
      <w:r w:rsidR="008A7A4D">
        <w:rPr>
          <w:rFonts w:ascii="Times New Roman" w:hAnsi="Times New Roman" w:cs="Times New Roman"/>
          <w:sz w:val="24"/>
          <w:szCs w:val="24"/>
        </w:rPr>
        <w:t>,</w:t>
      </w:r>
      <w:r w:rsidR="00133359">
        <w:rPr>
          <w:rFonts w:ascii="Times New Roman" w:hAnsi="Times New Roman" w:cs="Times New Roman"/>
          <w:sz w:val="24"/>
          <w:szCs w:val="24"/>
        </w:rPr>
        <w:t xml:space="preserve"> such as the UN Global Compact that upholds a variety of different rights that consist of Human Rights, Labour, Environmental Rights and Anti-Corruption Rights</w:t>
      </w:r>
      <w:r w:rsidR="008A7A4D">
        <w:rPr>
          <w:rFonts w:ascii="Times New Roman" w:hAnsi="Times New Roman" w:cs="Times New Roman"/>
          <w:sz w:val="24"/>
          <w:szCs w:val="24"/>
        </w:rPr>
        <w:t xml:space="preserve"> </w:t>
      </w:r>
      <w:sdt>
        <w:sdtPr>
          <w:rPr>
            <w:rFonts w:ascii="Times New Roman" w:hAnsi="Times New Roman" w:cs="Times New Roman"/>
            <w:sz w:val="24"/>
            <w:szCs w:val="24"/>
          </w:rPr>
          <w:id w:val="700674282"/>
          <w:citation/>
        </w:sdtPr>
        <w:sdtEndPr/>
        <w:sdtContent>
          <w:r w:rsidR="008A7A4D">
            <w:rPr>
              <w:rFonts w:ascii="Times New Roman" w:hAnsi="Times New Roman" w:cs="Times New Roman"/>
              <w:sz w:val="24"/>
              <w:szCs w:val="24"/>
            </w:rPr>
            <w:fldChar w:fldCharType="begin"/>
          </w:r>
          <w:r w:rsidR="008A7A4D">
            <w:rPr>
              <w:rFonts w:ascii="Times New Roman" w:hAnsi="Times New Roman" w:cs="Times New Roman"/>
              <w:sz w:val="24"/>
              <w:szCs w:val="24"/>
            </w:rPr>
            <w:instrText xml:space="preserve"> CITATION Uni23 \l 2057 </w:instrText>
          </w:r>
          <w:r w:rsidR="008A7A4D">
            <w:rPr>
              <w:rFonts w:ascii="Times New Roman" w:hAnsi="Times New Roman" w:cs="Times New Roman"/>
              <w:sz w:val="24"/>
              <w:szCs w:val="24"/>
            </w:rPr>
            <w:fldChar w:fldCharType="separate"/>
          </w:r>
          <w:r w:rsidR="008A7A4D" w:rsidRPr="002A4920">
            <w:rPr>
              <w:rFonts w:ascii="Times New Roman" w:hAnsi="Times New Roman" w:cs="Times New Roman"/>
              <w:noProof/>
              <w:sz w:val="24"/>
              <w:szCs w:val="24"/>
            </w:rPr>
            <w:t>(United Nations Global Compact, 2023)</w:t>
          </w:r>
          <w:r w:rsidR="008A7A4D">
            <w:rPr>
              <w:rFonts w:ascii="Times New Roman" w:hAnsi="Times New Roman" w:cs="Times New Roman"/>
              <w:sz w:val="24"/>
              <w:szCs w:val="24"/>
            </w:rPr>
            <w:fldChar w:fldCharType="end"/>
          </w:r>
        </w:sdtContent>
      </w:sdt>
      <w:r w:rsidR="008A7A4D">
        <w:rPr>
          <w:rFonts w:ascii="Times New Roman" w:hAnsi="Times New Roman" w:cs="Times New Roman"/>
          <w:sz w:val="24"/>
          <w:szCs w:val="24"/>
        </w:rPr>
        <w:t xml:space="preserve">, that ensures fair working conditions, fair pay and minimises the environmental impact </w:t>
      </w:r>
      <w:sdt>
        <w:sdtPr>
          <w:rPr>
            <w:rFonts w:ascii="Times New Roman" w:hAnsi="Times New Roman" w:cs="Times New Roman"/>
            <w:sz w:val="24"/>
            <w:szCs w:val="24"/>
          </w:rPr>
          <w:id w:val="1888833168"/>
          <w:citation/>
        </w:sdtPr>
        <w:sdtEndPr/>
        <w:sdtContent>
          <w:r w:rsidR="008A7A4D">
            <w:rPr>
              <w:rFonts w:ascii="Times New Roman" w:hAnsi="Times New Roman" w:cs="Times New Roman"/>
              <w:sz w:val="24"/>
              <w:szCs w:val="24"/>
            </w:rPr>
            <w:fldChar w:fldCharType="begin"/>
          </w:r>
          <w:r w:rsidR="008A7A4D">
            <w:rPr>
              <w:rFonts w:ascii="Times New Roman" w:hAnsi="Times New Roman" w:cs="Times New Roman"/>
              <w:sz w:val="24"/>
              <w:szCs w:val="24"/>
            </w:rPr>
            <w:instrText xml:space="preserve"> CITATION Mar19 \l 2057 </w:instrText>
          </w:r>
          <w:r w:rsidR="008A7A4D">
            <w:rPr>
              <w:rFonts w:ascii="Times New Roman" w:hAnsi="Times New Roman" w:cs="Times New Roman"/>
              <w:sz w:val="24"/>
              <w:szCs w:val="24"/>
            </w:rPr>
            <w:fldChar w:fldCharType="separate"/>
          </w:r>
          <w:r w:rsidR="008A7A4D" w:rsidRPr="008A7A4D">
            <w:rPr>
              <w:rFonts w:ascii="Times New Roman" w:hAnsi="Times New Roman" w:cs="Times New Roman"/>
              <w:noProof/>
              <w:sz w:val="24"/>
              <w:szCs w:val="24"/>
            </w:rPr>
            <w:t>(Nutburn, 2019)</w:t>
          </w:r>
          <w:r w:rsidR="008A7A4D">
            <w:rPr>
              <w:rFonts w:ascii="Times New Roman" w:hAnsi="Times New Roman" w:cs="Times New Roman"/>
              <w:sz w:val="24"/>
              <w:szCs w:val="24"/>
            </w:rPr>
            <w:fldChar w:fldCharType="end"/>
          </w:r>
        </w:sdtContent>
      </w:sdt>
      <w:r w:rsidR="00910A8F">
        <w:rPr>
          <w:rFonts w:ascii="Times New Roman" w:hAnsi="Times New Roman" w:cs="Times New Roman"/>
          <w:sz w:val="24"/>
          <w:szCs w:val="24"/>
        </w:rPr>
        <w:t>.</w:t>
      </w:r>
    </w:p>
    <w:p w14:paraId="1EEBD019" w14:textId="77777777" w:rsidR="00910A8F" w:rsidRDefault="00910A8F" w:rsidP="00E62F13">
      <w:pPr>
        <w:pStyle w:val="NoSpacing"/>
        <w:spacing w:line="480" w:lineRule="auto"/>
        <w:ind w:left="1418" w:right="1418"/>
        <w:rPr>
          <w:rFonts w:ascii="Times New Roman" w:hAnsi="Times New Roman" w:cs="Times New Roman"/>
          <w:sz w:val="24"/>
          <w:szCs w:val="24"/>
        </w:rPr>
      </w:pPr>
    </w:p>
    <w:p w14:paraId="7D956B93" w14:textId="42A1D543" w:rsidR="00910A8F" w:rsidRDefault="00910A8F" w:rsidP="00910A8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Mazda’s sustainable management has made a wider impact on business is by implementing a Chief Sustainability Officer (CSO) into the management team, this will then improve the business </w:t>
      </w:r>
      <w:r w:rsidR="000675A4">
        <w:rPr>
          <w:rFonts w:ascii="Times New Roman" w:hAnsi="Times New Roman" w:cs="Times New Roman"/>
          <w:sz w:val="24"/>
          <w:szCs w:val="24"/>
        </w:rPr>
        <w:t xml:space="preserve">as </w:t>
      </w:r>
      <w:r w:rsidR="00A24708">
        <w:rPr>
          <w:rFonts w:ascii="Times New Roman" w:hAnsi="Times New Roman" w:cs="Times New Roman"/>
          <w:sz w:val="24"/>
          <w:szCs w:val="24"/>
        </w:rPr>
        <w:t>the CSO can change the mindsets of managers by changing perception so sustainability becomes an enabler or even a creator of business, rather than a cost or a reporting function</w:t>
      </w:r>
      <w:r w:rsidR="00E52C46">
        <w:rPr>
          <w:rFonts w:ascii="Times New Roman" w:hAnsi="Times New Roman" w:cs="Times New Roman"/>
          <w:sz w:val="24"/>
          <w:szCs w:val="24"/>
        </w:rPr>
        <w:t xml:space="preserve">. The CSO also improves business as they are not afraid of setting ambitious goals and they are also comfortable with vulnerability </w:t>
      </w:r>
      <w:sdt>
        <w:sdtPr>
          <w:rPr>
            <w:rFonts w:ascii="Times New Roman" w:hAnsi="Times New Roman" w:cs="Times New Roman"/>
            <w:sz w:val="24"/>
            <w:szCs w:val="24"/>
          </w:rPr>
          <w:id w:val="1065603044"/>
          <w:citation/>
        </w:sdtPr>
        <w:sdtEndPr/>
        <w:sdtContent>
          <w:r w:rsidR="00E52C46">
            <w:rPr>
              <w:rFonts w:ascii="Times New Roman" w:hAnsi="Times New Roman" w:cs="Times New Roman"/>
              <w:sz w:val="24"/>
              <w:szCs w:val="24"/>
            </w:rPr>
            <w:fldChar w:fldCharType="begin"/>
          </w:r>
          <w:r w:rsidR="00E52C46">
            <w:rPr>
              <w:rFonts w:ascii="Times New Roman" w:hAnsi="Times New Roman" w:cs="Times New Roman"/>
              <w:sz w:val="24"/>
              <w:szCs w:val="24"/>
            </w:rPr>
            <w:instrText xml:space="preserve"> CITATION Kor23 \l 2057 </w:instrText>
          </w:r>
          <w:r w:rsidR="00E52C46">
            <w:rPr>
              <w:rFonts w:ascii="Times New Roman" w:hAnsi="Times New Roman" w:cs="Times New Roman"/>
              <w:sz w:val="24"/>
              <w:szCs w:val="24"/>
            </w:rPr>
            <w:fldChar w:fldCharType="separate"/>
          </w:r>
          <w:r w:rsidR="00E52C46" w:rsidRPr="00E52C46">
            <w:rPr>
              <w:rFonts w:ascii="Times New Roman" w:hAnsi="Times New Roman" w:cs="Times New Roman"/>
              <w:noProof/>
              <w:sz w:val="24"/>
              <w:szCs w:val="24"/>
            </w:rPr>
            <w:t>(Korn Ferry, 2023)</w:t>
          </w:r>
          <w:r w:rsidR="00E52C46">
            <w:rPr>
              <w:rFonts w:ascii="Times New Roman" w:hAnsi="Times New Roman" w:cs="Times New Roman"/>
              <w:sz w:val="24"/>
              <w:szCs w:val="24"/>
            </w:rPr>
            <w:fldChar w:fldCharType="end"/>
          </w:r>
        </w:sdtContent>
      </w:sdt>
      <w:r w:rsidR="00E52C46">
        <w:rPr>
          <w:rFonts w:ascii="Times New Roman" w:hAnsi="Times New Roman" w:cs="Times New Roman"/>
          <w:sz w:val="24"/>
          <w:szCs w:val="24"/>
        </w:rPr>
        <w:t>.</w:t>
      </w:r>
    </w:p>
    <w:p w14:paraId="0C61F9B0" w14:textId="0E00EDB9" w:rsidR="009C43B7" w:rsidRDefault="009C43B7" w:rsidP="00E62F13">
      <w:pPr>
        <w:pStyle w:val="NoSpacing"/>
        <w:spacing w:line="480" w:lineRule="auto"/>
        <w:ind w:left="1418" w:right="1418"/>
        <w:rPr>
          <w:rFonts w:ascii="Times New Roman" w:hAnsi="Times New Roman" w:cs="Times New Roman"/>
          <w:sz w:val="24"/>
          <w:szCs w:val="24"/>
        </w:rPr>
      </w:pPr>
    </w:p>
    <w:p w14:paraId="6FC627AD" w14:textId="321B8EA4" w:rsidR="004A344D" w:rsidRDefault="00E52C46"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initiatives that have generated a wider impact on the environment and the society is the doughnut economy initiative and the continuation and further improvements of circular economy initiative.</w:t>
      </w:r>
      <w:r w:rsidR="000F1752">
        <w:rPr>
          <w:rFonts w:ascii="Times New Roman" w:hAnsi="Times New Roman" w:cs="Times New Roman"/>
          <w:sz w:val="24"/>
          <w:szCs w:val="24"/>
        </w:rPr>
        <w:t xml:space="preserve"> </w:t>
      </w:r>
      <w:r w:rsidR="004A344D">
        <w:rPr>
          <w:rFonts w:ascii="Times New Roman" w:hAnsi="Times New Roman" w:cs="Times New Roman"/>
          <w:sz w:val="24"/>
          <w:szCs w:val="24"/>
        </w:rPr>
        <w:t xml:space="preserve">The way that the doughnut economy has </w:t>
      </w:r>
      <w:r w:rsidR="000F1752">
        <w:rPr>
          <w:rFonts w:ascii="Times New Roman" w:hAnsi="Times New Roman" w:cs="Times New Roman"/>
          <w:sz w:val="24"/>
          <w:szCs w:val="24"/>
        </w:rPr>
        <w:t>made</w:t>
      </w:r>
      <w:r w:rsidR="004A344D">
        <w:rPr>
          <w:rFonts w:ascii="Times New Roman" w:hAnsi="Times New Roman" w:cs="Times New Roman"/>
          <w:sz w:val="24"/>
          <w:szCs w:val="24"/>
        </w:rPr>
        <w:t xml:space="preserve"> a wider impact towards the environment is by</w:t>
      </w:r>
      <w:r w:rsidR="00AC0933">
        <w:rPr>
          <w:rFonts w:ascii="Times New Roman" w:hAnsi="Times New Roman" w:cs="Times New Roman"/>
          <w:sz w:val="24"/>
          <w:szCs w:val="24"/>
        </w:rPr>
        <w:t xml:space="preserve"> implementing</w:t>
      </w:r>
      <w:r w:rsidR="00EF552C">
        <w:rPr>
          <w:rFonts w:ascii="Times New Roman" w:hAnsi="Times New Roman" w:cs="Times New Roman"/>
          <w:sz w:val="24"/>
          <w:szCs w:val="24"/>
        </w:rPr>
        <w:t xml:space="preserve"> an environmental ceiling of</w:t>
      </w:r>
      <w:r w:rsidR="00AC0933">
        <w:rPr>
          <w:rFonts w:ascii="Times New Roman" w:hAnsi="Times New Roman" w:cs="Times New Roman"/>
          <w:sz w:val="24"/>
          <w:szCs w:val="24"/>
        </w:rPr>
        <w:t xml:space="preserve"> planetary boundaries</w:t>
      </w:r>
      <w:r w:rsidR="00851CDB">
        <w:rPr>
          <w:rFonts w:ascii="Times New Roman" w:hAnsi="Times New Roman" w:cs="Times New Roman"/>
          <w:sz w:val="24"/>
          <w:szCs w:val="24"/>
        </w:rPr>
        <w:t xml:space="preserve">, so that Mazda </w:t>
      </w:r>
      <w:r w:rsidR="00EF552C">
        <w:rPr>
          <w:rFonts w:ascii="Times New Roman" w:hAnsi="Times New Roman" w:cs="Times New Roman"/>
          <w:sz w:val="24"/>
          <w:szCs w:val="24"/>
        </w:rPr>
        <w:t>are</w:t>
      </w:r>
      <w:r w:rsidR="00790AFF">
        <w:rPr>
          <w:rFonts w:ascii="Times New Roman" w:hAnsi="Times New Roman" w:cs="Times New Roman"/>
          <w:sz w:val="24"/>
          <w:szCs w:val="24"/>
        </w:rPr>
        <w:t xml:space="preserve"> able to</w:t>
      </w:r>
      <w:r w:rsidR="00851CDB">
        <w:rPr>
          <w:rFonts w:ascii="Times New Roman" w:hAnsi="Times New Roman" w:cs="Times New Roman"/>
          <w:sz w:val="24"/>
          <w:szCs w:val="24"/>
        </w:rPr>
        <w:t xml:space="preserve"> understand the natural resources and </w:t>
      </w:r>
      <w:r w:rsidR="00851CDB">
        <w:rPr>
          <w:rFonts w:ascii="Times New Roman" w:hAnsi="Times New Roman" w:cs="Times New Roman"/>
          <w:sz w:val="24"/>
          <w:szCs w:val="24"/>
        </w:rPr>
        <w:lastRenderedPageBreak/>
        <w:t>processes on which humanity relies on for sustainable development</w:t>
      </w:r>
      <w:r w:rsidR="00790AFF">
        <w:rPr>
          <w:rFonts w:ascii="Times New Roman" w:hAnsi="Times New Roman" w:cs="Times New Roman"/>
          <w:sz w:val="24"/>
          <w:szCs w:val="24"/>
        </w:rPr>
        <w:t xml:space="preserve"> </w:t>
      </w:r>
      <w:sdt>
        <w:sdtPr>
          <w:rPr>
            <w:rFonts w:ascii="Times New Roman" w:hAnsi="Times New Roman" w:cs="Times New Roman"/>
            <w:sz w:val="24"/>
            <w:szCs w:val="24"/>
          </w:rPr>
          <w:id w:val="1356307646"/>
          <w:citation/>
        </w:sdtPr>
        <w:sdtEndPr/>
        <w:sdtContent>
          <w:r w:rsidR="00790AFF">
            <w:rPr>
              <w:rFonts w:ascii="Times New Roman" w:hAnsi="Times New Roman" w:cs="Times New Roman"/>
              <w:sz w:val="24"/>
              <w:szCs w:val="24"/>
            </w:rPr>
            <w:fldChar w:fldCharType="begin"/>
          </w:r>
          <w:r w:rsidR="00790AFF">
            <w:rPr>
              <w:rFonts w:ascii="Times New Roman" w:hAnsi="Times New Roman" w:cs="Times New Roman"/>
              <w:sz w:val="24"/>
              <w:szCs w:val="24"/>
            </w:rPr>
            <w:instrText xml:space="preserve"> CITATION Kat12 \l 2057 </w:instrText>
          </w:r>
          <w:r w:rsidR="00790AFF">
            <w:rPr>
              <w:rFonts w:ascii="Times New Roman" w:hAnsi="Times New Roman" w:cs="Times New Roman"/>
              <w:sz w:val="24"/>
              <w:szCs w:val="24"/>
            </w:rPr>
            <w:fldChar w:fldCharType="separate"/>
          </w:r>
          <w:r w:rsidR="00790AFF" w:rsidRPr="00790AFF">
            <w:rPr>
              <w:rFonts w:ascii="Times New Roman" w:hAnsi="Times New Roman" w:cs="Times New Roman"/>
              <w:noProof/>
              <w:sz w:val="24"/>
              <w:szCs w:val="24"/>
            </w:rPr>
            <w:t>(Raworth, 2012)</w:t>
          </w:r>
          <w:r w:rsidR="00790AFF">
            <w:rPr>
              <w:rFonts w:ascii="Times New Roman" w:hAnsi="Times New Roman" w:cs="Times New Roman"/>
              <w:sz w:val="24"/>
              <w:szCs w:val="24"/>
            </w:rPr>
            <w:fldChar w:fldCharType="end"/>
          </w:r>
        </w:sdtContent>
      </w:sdt>
      <w:r w:rsidR="00FE1D6C">
        <w:rPr>
          <w:rFonts w:ascii="Times New Roman" w:hAnsi="Times New Roman" w:cs="Times New Roman"/>
          <w:sz w:val="24"/>
          <w:szCs w:val="24"/>
        </w:rPr>
        <w:t>.</w:t>
      </w:r>
      <w:r w:rsidR="00851CDB">
        <w:rPr>
          <w:rFonts w:ascii="Times New Roman" w:hAnsi="Times New Roman" w:cs="Times New Roman"/>
          <w:sz w:val="24"/>
          <w:szCs w:val="24"/>
        </w:rPr>
        <w:t xml:space="preserve"> The </w:t>
      </w:r>
      <w:r w:rsidR="00EF552C">
        <w:rPr>
          <w:rFonts w:ascii="Times New Roman" w:hAnsi="Times New Roman" w:cs="Times New Roman"/>
          <w:sz w:val="24"/>
          <w:szCs w:val="24"/>
        </w:rPr>
        <w:t xml:space="preserve">planetary boundaries </w:t>
      </w:r>
      <w:r w:rsidR="00851CDB">
        <w:rPr>
          <w:rFonts w:ascii="Times New Roman" w:hAnsi="Times New Roman" w:cs="Times New Roman"/>
          <w:sz w:val="24"/>
          <w:szCs w:val="24"/>
        </w:rPr>
        <w:t xml:space="preserve">consist of nine critical </w:t>
      </w:r>
      <w:r w:rsidR="00790AFF">
        <w:rPr>
          <w:rFonts w:ascii="Times New Roman" w:hAnsi="Times New Roman" w:cs="Times New Roman"/>
          <w:sz w:val="24"/>
          <w:szCs w:val="24"/>
        </w:rPr>
        <w:t xml:space="preserve">Earth system processes with tipping points or gradients of increasing </w:t>
      </w:r>
      <w:r w:rsidR="00C80741">
        <w:rPr>
          <w:rFonts w:ascii="Times New Roman" w:hAnsi="Times New Roman" w:cs="Times New Roman"/>
          <w:sz w:val="24"/>
          <w:szCs w:val="24"/>
        </w:rPr>
        <w:t>risk,</w:t>
      </w:r>
      <w:r w:rsidR="00790AFF">
        <w:rPr>
          <w:rFonts w:ascii="Times New Roman" w:hAnsi="Times New Roman" w:cs="Times New Roman"/>
          <w:sz w:val="24"/>
          <w:szCs w:val="24"/>
        </w:rPr>
        <w:t xml:space="preserve"> and they are: </w:t>
      </w:r>
    </w:p>
    <w:p w14:paraId="45FE112E" w14:textId="3EE5DF43" w:rsidR="00790AFF" w:rsidRDefault="00790AFF" w:rsidP="00E62F13">
      <w:pPr>
        <w:pStyle w:val="NoSpacing"/>
        <w:spacing w:line="480" w:lineRule="auto"/>
        <w:ind w:left="1418" w:right="1418"/>
        <w:rPr>
          <w:rFonts w:ascii="Times New Roman" w:hAnsi="Times New Roman" w:cs="Times New Roman"/>
          <w:sz w:val="24"/>
          <w:szCs w:val="24"/>
        </w:rPr>
      </w:pPr>
    </w:p>
    <w:p w14:paraId="13B2E71B" w14:textId="3E4DBC1E"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Climate change</w:t>
      </w:r>
    </w:p>
    <w:p w14:paraId="294B3261" w14:textId="6B16338C"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Ocean acidification</w:t>
      </w:r>
    </w:p>
    <w:p w14:paraId="4DC46058" w14:textId="64F9C86F"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Chemical pollution</w:t>
      </w:r>
    </w:p>
    <w:p w14:paraId="5D8B498D" w14:textId="5CB0DD8F"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Nitrogen and phosphorous loading </w:t>
      </w:r>
    </w:p>
    <w:p w14:paraId="08309D4E" w14:textId="20196FCF"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 xml:space="preserve">Freshwater withdrawals </w:t>
      </w:r>
    </w:p>
    <w:p w14:paraId="0AE31173" w14:textId="4DDD3479"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Land conversion</w:t>
      </w:r>
    </w:p>
    <w:p w14:paraId="3A32D5AE" w14:textId="1C6B91A1"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Biodiversity loss</w:t>
      </w:r>
    </w:p>
    <w:p w14:paraId="65BE7DAA" w14:textId="658C31A6"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Air pollution</w:t>
      </w:r>
    </w:p>
    <w:p w14:paraId="5293BA70" w14:textId="24DD8EDA" w:rsidR="00790AFF" w:rsidRDefault="00790AFF" w:rsidP="00790AFF">
      <w:pPr>
        <w:pStyle w:val="NoSpacing"/>
        <w:numPr>
          <w:ilvl w:val="0"/>
          <w:numId w:val="1"/>
        </w:numPr>
        <w:spacing w:line="480" w:lineRule="auto"/>
        <w:ind w:right="1418"/>
        <w:rPr>
          <w:rFonts w:ascii="Times New Roman" w:hAnsi="Times New Roman" w:cs="Times New Roman"/>
          <w:sz w:val="24"/>
          <w:szCs w:val="24"/>
        </w:rPr>
      </w:pPr>
      <w:r>
        <w:rPr>
          <w:rFonts w:ascii="Times New Roman" w:hAnsi="Times New Roman" w:cs="Times New Roman"/>
          <w:sz w:val="24"/>
          <w:szCs w:val="24"/>
        </w:rPr>
        <w:t>Ozone layer depletion</w:t>
      </w:r>
      <w:r w:rsidR="00FE1D6C">
        <w:rPr>
          <w:rFonts w:ascii="Times New Roman" w:hAnsi="Times New Roman" w:cs="Times New Roman"/>
          <w:sz w:val="24"/>
          <w:szCs w:val="24"/>
        </w:rPr>
        <w:t xml:space="preserve"> </w:t>
      </w:r>
      <w:sdt>
        <w:sdtPr>
          <w:rPr>
            <w:rFonts w:ascii="Times New Roman" w:hAnsi="Times New Roman" w:cs="Times New Roman"/>
            <w:sz w:val="24"/>
            <w:szCs w:val="24"/>
          </w:rPr>
          <w:id w:val="2060894172"/>
          <w:citation/>
        </w:sdtPr>
        <w:sdtEndPr/>
        <w:sdtContent>
          <w:r w:rsidR="00FE1D6C">
            <w:rPr>
              <w:rFonts w:ascii="Times New Roman" w:hAnsi="Times New Roman" w:cs="Times New Roman"/>
              <w:sz w:val="24"/>
              <w:szCs w:val="24"/>
            </w:rPr>
            <w:fldChar w:fldCharType="begin"/>
          </w:r>
          <w:r w:rsidR="00FE1D6C">
            <w:rPr>
              <w:rFonts w:ascii="Times New Roman" w:hAnsi="Times New Roman" w:cs="Times New Roman"/>
              <w:sz w:val="24"/>
              <w:szCs w:val="24"/>
            </w:rPr>
            <w:instrText xml:space="preserve"> CITATION Dou23 \l 2057 </w:instrText>
          </w:r>
          <w:r w:rsidR="00FE1D6C">
            <w:rPr>
              <w:rFonts w:ascii="Times New Roman" w:hAnsi="Times New Roman" w:cs="Times New Roman"/>
              <w:sz w:val="24"/>
              <w:szCs w:val="24"/>
            </w:rPr>
            <w:fldChar w:fldCharType="separate"/>
          </w:r>
          <w:r w:rsidR="00FE1D6C" w:rsidRPr="00FE1D6C">
            <w:rPr>
              <w:rFonts w:ascii="Times New Roman" w:hAnsi="Times New Roman" w:cs="Times New Roman"/>
              <w:noProof/>
              <w:sz w:val="24"/>
              <w:szCs w:val="24"/>
            </w:rPr>
            <w:t>(Doughnut Economics Action Lab, 2023)</w:t>
          </w:r>
          <w:r w:rsidR="00FE1D6C">
            <w:rPr>
              <w:rFonts w:ascii="Times New Roman" w:hAnsi="Times New Roman" w:cs="Times New Roman"/>
              <w:sz w:val="24"/>
              <w:szCs w:val="24"/>
            </w:rPr>
            <w:fldChar w:fldCharType="end"/>
          </w:r>
        </w:sdtContent>
      </w:sdt>
    </w:p>
    <w:p w14:paraId="6AFEF09F" w14:textId="2DB779F2" w:rsidR="00790AFF" w:rsidRDefault="00790AFF" w:rsidP="00DB7D56">
      <w:pPr>
        <w:pStyle w:val="NoSpacing"/>
        <w:spacing w:line="480" w:lineRule="auto"/>
        <w:ind w:left="1418" w:right="1418"/>
        <w:rPr>
          <w:rFonts w:ascii="Times New Roman" w:hAnsi="Times New Roman" w:cs="Times New Roman"/>
          <w:sz w:val="24"/>
          <w:szCs w:val="24"/>
        </w:rPr>
      </w:pPr>
    </w:p>
    <w:p w14:paraId="4853B545" w14:textId="48D50E5E" w:rsidR="000631F8" w:rsidRDefault="000631F8" w:rsidP="00DB7D56">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However, if the planetary boundaries do overshoot the results</w:t>
      </w:r>
      <w:r w:rsidR="00C77CD9">
        <w:rPr>
          <w:rFonts w:ascii="Times New Roman" w:hAnsi="Times New Roman" w:cs="Times New Roman"/>
          <w:sz w:val="24"/>
          <w:szCs w:val="24"/>
        </w:rPr>
        <w:t xml:space="preserve"> </w:t>
      </w:r>
      <w:r>
        <w:rPr>
          <w:rFonts w:ascii="Times New Roman" w:hAnsi="Times New Roman" w:cs="Times New Roman"/>
          <w:sz w:val="24"/>
          <w:szCs w:val="24"/>
        </w:rPr>
        <w:t>this could lead to devastating consequences</w:t>
      </w:r>
      <w:r w:rsidR="00EF552C">
        <w:rPr>
          <w:rFonts w:ascii="Times New Roman" w:hAnsi="Times New Roman" w:cs="Times New Roman"/>
          <w:sz w:val="24"/>
          <w:szCs w:val="24"/>
        </w:rPr>
        <w:t xml:space="preserve"> to humanity</w:t>
      </w:r>
      <w:r w:rsidR="00C77CD9">
        <w:rPr>
          <w:rFonts w:ascii="Times New Roman" w:hAnsi="Times New Roman" w:cs="Times New Roman"/>
          <w:sz w:val="24"/>
          <w:szCs w:val="24"/>
        </w:rPr>
        <w:t xml:space="preserve"> such as irreversible changes</w:t>
      </w:r>
      <w:r w:rsidR="00A27EA9">
        <w:rPr>
          <w:rFonts w:ascii="Times New Roman" w:hAnsi="Times New Roman" w:cs="Times New Roman"/>
          <w:sz w:val="24"/>
          <w:szCs w:val="24"/>
        </w:rPr>
        <w:t>, and unexpected environmental changes that could effectively move the Earth out of the stable state that it has been in for the past 10,000 years.</w:t>
      </w:r>
      <w:r w:rsidR="00EF552C">
        <w:rPr>
          <w:rFonts w:ascii="Times New Roman" w:hAnsi="Times New Roman" w:cs="Times New Roman"/>
          <w:sz w:val="24"/>
          <w:szCs w:val="24"/>
        </w:rPr>
        <w:t xml:space="preserve"> </w:t>
      </w:r>
      <w:r w:rsidR="00A27EA9">
        <w:rPr>
          <w:rFonts w:ascii="Times New Roman" w:hAnsi="Times New Roman" w:cs="Times New Roman"/>
          <w:sz w:val="24"/>
          <w:szCs w:val="24"/>
        </w:rPr>
        <w:t>This</w:t>
      </w:r>
      <w:r w:rsidR="00EF552C">
        <w:rPr>
          <w:rFonts w:ascii="Times New Roman" w:hAnsi="Times New Roman" w:cs="Times New Roman"/>
          <w:sz w:val="24"/>
          <w:szCs w:val="24"/>
        </w:rPr>
        <w:t xml:space="preserve"> is shown in table below of how close we are to the environmental ceiling</w:t>
      </w:r>
      <w:r w:rsidR="007F494A">
        <w:rPr>
          <w:rFonts w:ascii="Times New Roman" w:hAnsi="Times New Roman" w:cs="Times New Roman"/>
          <w:sz w:val="24"/>
          <w:szCs w:val="24"/>
        </w:rPr>
        <w:t>:</w:t>
      </w:r>
    </w:p>
    <w:p w14:paraId="46C8DBE4" w14:textId="77777777" w:rsidR="00965C42" w:rsidRDefault="00965C42" w:rsidP="00DB7D56">
      <w:pPr>
        <w:pStyle w:val="NoSpacing"/>
        <w:spacing w:line="480" w:lineRule="auto"/>
        <w:ind w:left="1418" w:right="1418"/>
        <w:rPr>
          <w:rFonts w:ascii="Times New Roman" w:hAnsi="Times New Roman" w:cs="Times New Roman"/>
          <w:sz w:val="24"/>
          <w:szCs w:val="24"/>
        </w:rPr>
      </w:pPr>
    </w:p>
    <w:p w14:paraId="3A9A1D3F" w14:textId="77777777" w:rsidR="00965C42" w:rsidRDefault="00965C42" w:rsidP="00DB7D56">
      <w:pPr>
        <w:pStyle w:val="NoSpacing"/>
        <w:spacing w:line="480" w:lineRule="auto"/>
        <w:ind w:left="1418" w:right="1418"/>
        <w:rPr>
          <w:rFonts w:ascii="Times New Roman" w:hAnsi="Times New Roman" w:cs="Times New Roman"/>
          <w:sz w:val="24"/>
          <w:szCs w:val="24"/>
        </w:rPr>
      </w:pPr>
    </w:p>
    <w:p w14:paraId="053CEC88" w14:textId="79D94ED5" w:rsidR="007F494A" w:rsidRDefault="00113D71" w:rsidP="00DB7D56">
      <w:pPr>
        <w:pStyle w:val="NoSpacing"/>
        <w:spacing w:line="480" w:lineRule="auto"/>
        <w:ind w:left="1418" w:right="1418"/>
        <w:rPr>
          <w:rFonts w:ascii="Times New Roman" w:hAnsi="Times New Roman" w:cs="Times New Roman"/>
          <w:sz w:val="24"/>
          <w:szCs w:val="24"/>
        </w:rPr>
      </w:pPr>
      <w:sdt>
        <w:sdtPr>
          <w:rPr>
            <w:rFonts w:ascii="Times New Roman" w:hAnsi="Times New Roman" w:cs="Times New Roman"/>
            <w:sz w:val="24"/>
            <w:szCs w:val="24"/>
          </w:rPr>
          <w:id w:val="-725760063"/>
          <w:citation/>
        </w:sdtPr>
        <w:sdtEndPr/>
        <w:sdtContent>
          <w:r w:rsidR="00965C42">
            <w:rPr>
              <w:rFonts w:ascii="Times New Roman" w:hAnsi="Times New Roman" w:cs="Times New Roman"/>
              <w:sz w:val="24"/>
              <w:szCs w:val="24"/>
            </w:rPr>
            <w:fldChar w:fldCharType="begin"/>
          </w:r>
          <w:r w:rsidR="00965C42">
            <w:rPr>
              <w:rFonts w:ascii="Times New Roman" w:hAnsi="Times New Roman" w:cs="Times New Roman"/>
              <w:sz w:val="24"/>
              <w:szCs w:val="24"/>
            </w:rPr>
            <w:instrText xml:space="preserve"> CITATION Kat12 \l 2057 </w:instrText>
          </w:r>
          <w:r w:rsidR="00965C42">
            <w:rPr>
              <w:rFonts w:ascii="Times New Roman" w:hAnsi="Times New Roman" w:cs="Times New Roman"/>
              <w:sz w:val="24"/>
              <w:szCs w:val="24"/>
            </w:rPr>
            <w:fldChar w:fldCharType="separate"/>
          </w:r>
          <w:r w:rsidR="00965C42" w:rsidRPr="00965C42">
            <w:rPr>
              <w:rFonts w:ascii="Times New Roman" w:hAnsi="Times New Roman" w:cs="Times New Roman"/>
              <w:noProof/>
              <w:sz w:val="24"/>
              <w:szCs w:val="24"/>
            </w:rPr>
            <w:t>(Raworth, 2012)</w:t>
          </w:r>
          <w:r w:rsidR="00965C42">
            <w:rPr>
              <w:rFonts w:ascii="Times New Roman" w:hAnsi="Times New Roman" w:cs="Times New Roman"/>
              <w:sz w:val="24"/>
              <w:szCs w:val="24"/>
            </w:rPr>
            <w:fldChar w:fldCharType="end"/>
          </w:r>
        </w:sdtContent>
      </w:sdt>
      <w:r w:rsidR="00965C42" w:rsidRPr="00965C42">
        <w:rPr>
          <w:rFonts w:ascii="Times New Roman" w:hAnsi="Times New Roman" w:cs="Times New Roman"/>
          <w:noProof/>
          <w:sz w:val="24"/>
          <w:szCs w:val="24"/>
        </w:rPr>
        <w:drawing>
          <wp:anchor distT="0" distB="0" distL="114300" distR="114300" simplePos="0" relativeHeight="251659264" behindDoc="0" locked="0" layoutInCell="1" allowOverlap="1" wp14:anchorId="5EF4D6CE" wp14:editId="51C85F19">
            <wp:simplePos x="0" y="0"/>
            <wp:positionH relativeFrom="column">
              <wp:posOffset>539750</wp:posOffset>
            </wp:positionH>
            <wp:positionV relativeFrom="paragraph">
              <wp:posOffset>4394200</wp:posOffset>
            </wp:positionV>
            <wp:extent cx="4724643" cy="1714588"/>
            <wp:effectExtent l="0" t="0" r="0" b="0"/>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24643" cy="1714588"/>
                    </a:xfrm>
                    <a:prstGeom prst="rect">
                      <a:avLst/>
                    </a:prstGeom>
                  </pic:spPr>
                </pic:pic>
              </a:graphicData>
            </a:graphic>
          </wp:anchor>
        </w:drawing>
      </w:r>
      <w:r w:rsidR="00965C42" w:rsidRPr="00965C42">
        <w:rPr>
          <w:rFonts w:ascii="Times New Roman" w:hAnsi="Times New Roman" w:cs="Times New Roman"/>
          <w:noProof/>
          <w:sz w:val="24"/>
          <w:szCs w:val="24"/>
        </w:rPr>
        <w:drawing>
          <wp:anchor distT="0" distB="0" distL="114300" distR="114300" simplePos="0" relativeHeight="251658240" behindDoc="0" locked="0" layoutInCell="1" allowOverlap="1" wp14:anchorId="58B1D3AD" wp14:editId="38BD71F0">
            <wp:simplePos x="0" y="0"/>
            <wp:positionH relativeFrom="column">
              <wp:posOffset>552450</wp:posOffset>
            </wp:positionH>
            <wp:positionV relativeFrom="paragraph">
              <wp:posOffset>0</wp:posOffset>
            </wp:positionV>
            <wp:extent cx="4692891" cy="4419827"/>
            <wp:effectExtent l="0" t="0" r="0" b="0"/>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92891" cy="4419827"/>
                    </a:xfrm>
                    <a:prstGeom prst="rect">
                      <a:avLst/>
                    </a:prstGeom>
                  </pic:spPr>
                </pic:pic>
              </a:graphicData>
            </a:graphic>
          </wp:anchor>
        </w:drawing>
      </w:r>
    </w:p>
    <w:p w14:paraId="2F457121" w14:textId="77777777" w:rsidR="00965C42" w:rsidRDefault="00965C42" w:rsidP="00965C42">
      <w:pPr>
        <w:pStyle w:val="NoSpacing"/>
        <w:spacing w:line="480" w:lineRule="auto"/>
        <w:ind w:left="1418" w:right="1418" w:firstLine="22"/>
        <w:rPr>
          <w:rFonts w:ascii="Times New Roman" w:hAnsi="Times New Roman" w:cs="Times New Roman"/>
          <w:sz w:val="24"/>
          <w:szCs w:val="24"/>
        </w:rPr>
      </w:pPr>
    </w:p>
    <w:p w14:paraId="6BEAEAA9" w14:textId="6747828E" w:rsidR="000631F8" w:rsidRDefault="00965C42" w:rsidP="00965C42">
      <w:pPr>
        <w:pStyle w:val="NoSpacing"/>
        <w:spacing w:line="480" w:lineRule="auto"/>
        <w:ind w:left="1418" w:right="1418" w:firstLine="22"/>
        <w:rPr>
          <w:rFonts w:ascii="Times New Roman" w:hAnsi="Times New Roman" w:cs="Times New Roman"/>
          <w:sz w:val="24"/>
          <w:szCs w:val="24"/>
        </w:rPr>
      </w:pPr>
      <w:r>
        <w:rPr>
          <w:rFonts w:ascii="Times New Roman" w:hAnsi="Times New Roman" w:cs="Times New Roman"/>
          <w:sz w:val="24"/>
          <w:szCs w:val="24"/>
        </w:rPr>
        <w:t xml:space="preserve">The shaded areas of the table </w:t>
      </w:r>
      <w:r w:rsidR="00C77CD9">
        <w:rPr>
          <w:rFonts w:ascii="Times New Roman" w:hAnsi="Times New Roman" w:cs="Times New Roman"/>
          <w:sz w:val="24"/>
          <w:szCs w:val="24"/>
        </w:rPr>
        <w:t xml:space="preserve">above </w:t>
      </w:r>
      <w:r>
        <w:rPr>
          <w:rFonts w:ascii="Times New Roman" w:hAnsi="Times New Roman" w:cs="Times New Roman"/>
          <w:sz w:val="24"/>
          <w:szCs w:val="24"/>
        </w:rPr>
        <w:t>shows where the planetary boundaries have over shot.</w:t>
      </w:r>
      <w:r w:rsidR="0065777C">
        <w:rPr>
          <w:rFonts w:ascii="Times New Roman" w:hAnsi="Times New Roman" w:cs="Times New Roman"/>
          <w:sz w:val="24"/>
          <w:szCs w:val="24"/>
        </w:rPr>
        <w:t xml:space="preserve"> Which can be shown in the doughnut economic model show:</w:t>
      </w:r>
    </w:p>
    <w:p w14:paraId="15B2AA20" w14:textId="77777777" w:rsidR="0065777C" w:rsidRDefault="0065777C" w:rsidP="00965C42">
      <w:pPr>
        <w:pStyle w:val="NoSpacing"/>
        <w:spacing w:line="480" w:lineRule="auto"/>
        <w:ind w:left="1418" w:right="1418" w:firstLine="22"/>
        <w:rPr>
          <w:rFonts w:ascii="Times New Roman" w:hAnsi="Times New Roman" w:cs="Times New Roman"/>
          <w:sz w:val="24"/>
          <w:szCs w:val="24"/>
        </w:rPr>
      </w:pPr>
    </w:p>
    <w:p w14:paraId="65204829" w14:textId="02353FAE" w:rsidR="000631F8" w:rsidRDefault="000631F8" w:rsidP="00DB7D56">
      <w:pPr>
        <w:pStyle w:val="NoSpacing"/>
        <w:spacing w:line="480" w:lineRule="auto"/>
        <w:ind w:left="1418" w:right="1418"/>
        <w:rPr>
          <w:rFonts w:ascii="Times New Roman" w:hAnsi="Times New Roman" w:cs="Times New Roman"/>
          <w:sz w:val="24"/>
          <w:szCs w:val="24"/>
        </w:rPr>
      </w:pPr>
    </w:p>
    <w:p w14:paraId="4FD8B693" w14:textId="47E1005E" w:rsidR="0065777C" w:rsidRDefault="0065777C" w:rsidP="00DB7D56">
      <w:pPr>
        <w:pStyle w:val="NoSpacing"/>
        <w:spacing w:line="480" w:lineRule="auto"/>
        <w:ind w:left="1418" w:right="1418"/>
        <w:rPr>
          <w:rFonts w:ascii="Times New Roman" w:hAnsi="Times New Roman" w:cs="Times New Roman"/>
          <w:sz w:val="24"/>
          <w:szCs w:val="24"/>
        </w:rPr>
      </w:pPr>
    </w:p>
    <w:p w14:paraId="1DD7F443" w14:textId="0D1E2E3D" w:rsidR="0065777C" w:rsidRDefault="0065777C" w:rsidP="00DB7D56">
      <w:pPr>
        <w:pStyle w:val="NoSpacing"/>
        <w:spacing w:line="480" w:lineRule="auto"/>
        <w:ind w:left="1418" w:right="1418"/>
        <w:rPr>
          <w:rFonts w:ascii="Times New Roman" w:hAnsi="Times New Roman" w:cs="Times New Roman"/>
          <w:sz w:val="24"/>
          <w:szCs w:val="24"/>
        </w:rPr>
      </w:pPr>
      <w:r w:rsidRPr="0065777C">
        <w:rPr>
          <w:rFonts w:ascii="Times New Roman" w:hAnsi="Times New Roman" w:cs="Times New Roman"/>
          <w:noProof/>
          <w:sz w:val="24"/>
          <w:szCs w:val="24"/>
        </w:rPr>
        <w:lastRenderedPageBreak/>
        <w:drawing>
          <wp:inline distT="0" distB="0" distL="0" distR="0" wp14:anchorId="5ABA3EFE" wp14:editId="360F8997">
            <wp:extent cx="3988005" cy="4000706"/>
            <wp:effectExtent l="0" t="0" r="0"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pic:nvPicPr>
                  <pic:blipFill>
                    <a:blip r:embed="rId10"/>
                    <a:stretch>
                      <a:fillRect/>
                    </a:stretch>
                  </pic:blipFill>
                  <pic:spPr>
                    <a:xfrm>
                      <a:off x="0" y="0"/>
                      <a:ext cx="3988005" cy="4000706"/>
                    </a:xfrm>
                    <a:prstGeom prst="rect">
                      <a:avLst/>
                    </a:prstGeom>
                  </pic:spPr>
                </pic:pic>
              </a:graphicData>
            </a:graphic>
          </wp:inline>
        </w:drawing>
      </w:r>
    </w:p>
    <w:p w14:paraId="10C88AD6" w14:textId="1C4FC070" w:rsidR="0065777C" w:rsidRDefault="00113D71" w:rsidP="00DB7D56">
      <w:pPr>
        <w:pStyle w:val="NoSpacing"/>
        <w:spacing w:line="480" w:lineRule="auto"/>
        <w:ind w:left="1418" w:right="1418"/>
        <w:rPr>
          <w:rFonts w:ascii="Times New Roman" w:hAnsi="Times New Roman" w:cs="Times New Roman"/>
          <w:sz w:val="24"/>
          <w:szCs w:val="24"/>
        </w:rPr>
      </w:pPr>
      <w:sdt>
        <w:sdtPr>
          <w:rPr>
            <w:rFonts w:ascii="Times New Roman" w:hAnsi="Times New Roman" w:cs="Times New Roman"/>
            <w:sz w:val="24"/>
            <w:szCs w:val="24"/>
          </w:rPr>
          <w:id w:val="1551489810"/>
          <w:citation/>
        </w:sdtPr>
        <w:sdtEndPr/>
        <w:sdtContent>
          <w:r w:rsidR="0065777C">
            <w:rPr>
              <w:rFonts w:ascii="Times New Roman" w:hAnsi="Times New Roman" w:cs="Times New Roman"/>
              <w:sz w:val="24"/>
              <w:szCs w:val="24"/>
            </w:rPr>
            <w:fldChar w:fldCharType="begin"/>
          </w:r>
          <w:r w:rsidR="0065777C">
            <w:rPr>
              <w:rFonts w:ascii="Times New Roman" w:hAnsi="Times New Roman" w:cs="Times New Roman"/>
              <w:sz w:val="24"/>
              <w:szCs w:val="24"/>
            </w:rPr>
            <w:instrText xml:space="preserve"> CITATION Kat12 \l 2057 </w:instrText>
          </w:r>
          <w:r w:rsidR="0065777C">
            <w:rPr>
              <w:rFonts w:ascii="Times New Roman" w:hAnsi="Times New Roman" w:cs="Times New Roman"/>
              <w:sz w:val="24"/>
              <w:szCs w:val="24"/>
            </w:rPr>
            <w:fldChar w:fldCharType="separate"/>
          </w:r>
          <w:r w:rsidR="0065777C" w:rsidRPr="0065777C">
            <w:rPr>
              <w:rFonts w:ascii="Times New Roman" w:hAnsi="Times New Roman" w:cs="Times New Roman"/>
              <w:noProof/>
              <w:sz w:val="24"/>
              <w:szCs w:val="24"/>
            </w:rPr>
            <w:t>(Raworth, 2012)</w:t>
          </w:r>
          <w:r w:rsidR="0065777C">
            <w:rPr>
              <w:rFonts w:ascii="Times New Roman" w:hAnsi="Times New Roman" w:cs="Times New Roman"/>
              <w:sz w:val="24"/>
              <w:szCs w:val="24"/>
            </w:rPr>
            <w:fldChar w:fldCharType="end"/>
          </w:r>
        </w:sdtContent>
      </w:sdt>
    </w:p>
    <w:p w14:paraId="37BC5B07" w14:textId="4FFCF229" w:rsidR="000631F8" w:rsidRDefault="000631F8" w:rsidP="00DB7D56">
      <w:pPr>
        <w:pStyle w:val="NoSpacing"/>
        <w:spacing w:line="480" w:lineRule="auto"/>
        <w:ind w:left="1418" w:right="1418"/>
        <w:rPr>
          <w:rFonts w:ascii="Times New Roman" w:hAnsi="Times New Roman" w:cs="Times New Roman"/>
          <w:sz w:val="24"/>
          <w:szCs w:val="24"/>
        </w:rPr>
      </w:pPr>
    </w:p>
    <w:p w14:paraId="4886F411" w14:textId="0FCC5144" w:rsidR="00CA7146" w:rsidRDefault="00DB7D56" w:rsidP="00CA7146">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the doughnut economy has made a wider impact towards society is by implementing a social foundation of human rights so that all people can live life’s of dignity and </w:t>
      </w:r>
      <w:r w:rsidR="00CA7146">
        <w:rPr>
          <w:rFonts w:ascii="Times New Roman" w:hAnsi="Times New Roman" w:cs="Times New Roman"/>
          <w:sz w:val="24"/>
          <w:szCs w:val="24"/>
        </w:rPr>
        <w:t xml:space="preserve">opportunity, by not falling short on life’s essentials such as water, food, health, education, income and work, peace and justice, political vote, social equity, gender equality, housing, networks and energy </w:t>
      </w:r>
      <w:sdt>
        <w:sdtPr>
          <w:rPr>
            <w:rFonts w:ascii="Times New Roman" w:hAnsi="Times New Roman" w:cs="Times New Roman"/>
            <w:sz w:val="24"/>
            <w:szCs w:val="24"/>
          </w:rPr>
          <w:id w:val="793330125"/>
          <w:citation/>
        </w:sdtPr>
        <w:sdtEndPr/>
        <w:sdtContent>
          <w:r w:rsidR="0065777C">
            <w:rPr>
              <w:rFonts w:ascii="Times New Roman" w:hAnsi="Times New Roman" w:cs="Times New Roman"/>
              <w:sz w:val="24"/>
              <w:szCs w:val="24"/>
            </w:rPr>
            <w:fldChar w:fldCharType="begin"/>
          </w:r>
          <w:r w:rsidR="0065777C">
            <w:rPr>
              <w:rFonts w:ascii="Times New Roman" w:hAnsi="Times New Roman" w:cs="Times New Roman"/>
              <w:sz w:val="24"/>
              <w:szCs w:val="24"/>
            </w:rPr>
            <w:instrText xml:space="preserve"> CITATION Dou23 \l 2057 </w:instrText>
          </w:r>
          <w:r w:rsidR="0065777C">
            <w:rPr>
              <w:rFonts w:ascii="Times New Roman" w:hAnsi="Times New Roman" w:cs="Times New Roman"/>
              <w:sz w:val="24"/>
              <w:szCs w:val="24"/>
            </w:rPr>
            <w:fldChar w:fldCharType="separate"/>
          </w:r>
          <w:r w:rsidR="0065777C" w:rsidRPr="0065777C">
            <w:rPr>
              <w:rFonts w:ascii="Times New Roman" w:hAnsi="Times New Roman" w:cs="Times New Roman"/>
              <w:noProof/>
              <w:sz w:val="24"/>
              <w:szCs w:val="24"/>
            </w:rPr>
            <w:t>(Doughnut Economics Action Lab, 2023)</w:t>
          </w:r>
          <w:r w:rsidR="0065777C">
            <w:rPr>
              <w:rFonts w:ascii="Times New Roman" w:hAnsi="Times New Roman" w:cs="Times New Roman"/>
              <w:sz w:val="24"/>
              <w:szCs w:val="24"/>
            </w:rPr>
            <w:fldChar w:fldCharType="end"/>
          </w:r>
        </w:sdtContent>
      </w:sdt>
      <w:r w:rsidR="0065777C">
        <w:rPr>
          <w:rFonts w:ascii="Times New Roman" w:hAnsi="Times New Roman" w:cs="Times New Roman"/>
          <w:sz w:val="24"/>
          <w:szCs w:val="24"/>
        </w:rPr>
        <w:t>.</w:t>
      </w:r>
    </w:p>
    <w:p w14:paraId="2C564D6F" w14:textId="0F4B175D" w:rsidR="000919EB" w:rsidRDefault="000919EB" w:rsidP="00CA7146">
      <w:pPr>
        <w:pStyle w:val="NoSpacing"/>
        <w:spacing w:line="480" w:lineRule="auto"/>
        <w:ind w:left="1418" w:right="1418"/>
        <w:rPr>
          <w:rFonts w:ascii="Times New Roman" w:hAnsi="Times New Roman" w:cs="Times New Roman"/>
          <w:sz w:val="24"/>
          <w:szCs w:val="24"/>
        </w:rPr>
      </w:pPr>
    </w:p>
    <w:p w14:paraId="4ECC06CD" w14:textId="06EF561A" w:rsidR="000919EB" w:rsidRDefault="000919EB" w:rsidP="00CA7146">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However, if the social foundation of human rights does fall short on life’s essentials </w:t>
      </w:r>
      <w:r w:rsidR="00A27EA9">
        <w:rPr>
          <w:rFonts w:ascii="Times New Roman" w:hAnsi="Times New Roman" w:cs="Times New Roman"/>
          <w:sz w:val="24"/>
          <w:szCs w:val="24"/>
        </w:rPr>
        <w:t xml:space="preserve">this could lead to large amount of </w:t>
      </w:r>
      <w:r w:rsidR="00A27EA9">
        <w:rPr>
          <w:rFonts w:ascii="Times New Roman" w:hAnsi="Times New Roman" w:cs="Times New Roman"/>
          <w:sz w:val="24"/>
          <w:szCs w:val="24"/>
        </w:rPr>
        <w:lastRenderedPageBreak/>
        <w:t>deprivation towards life’s essentials. Which can be shown in the table below:</w:t>
      </w:r>
    </w:p>
    <w:p w14:paraId="26C6CB4F" w14:textId="3D3042AE" w:rsidR="00A27EA9" w:rsidRDefault="00A27EA9" w:rsidP="00CA7146">
      <w:pPr>
        <w:pStyle w:val="NoSpacing"/>
        <w:spacing w:line="480" w:lineRule="auto"/>
        <w:ind w:left="1418" w:right="1418"/>
        <w:rPr>
          <w:rFonts w:ascii="Times New Roman" w:hAnsi="Times New Roman" w:cs="Times New Roman"/>
          <w:sz w:val="24"/>
          <w:szCs w:val="24"/>
        </w:rPr>
      </w:pPr>
    </w:p>
    <w:p w14:paraId="46116B1E" w14:textId="7F7AE7F2" w:rsidR="00A27EA9" w:rsidRPr="00790AFF" w:rsidRDefault="004F677A" w:rsidP="00CA7146">
      <w:pPr>
        <w:pStyle w:val="NoSpacing"/>
        <w:spacing w:line="480" w:lineRule="auto"/>
        <w:ind w:left="1418" w:right="1418"/>
        <w:rPr>
          <w:rFonts w:ascii="Times New Roman" w:hAnsi="Times New Roman" w:cs="Times New Roman"/>
          <w:sz w:val="24"/>
          <w:szCs w:val="24"/>
        </w:rPr>
      </w:pPr>
      <w:r w:rsidRPr="004F677A">
        <w:rPr>
          <w:rFonts w:ascii="Times New Roman" w:hAnsi="Times New Roman" w:cs="Times New Roman"/>
          <w:noProof/>
          <w:sz w:val="24"/>
          <w:szCs w:val="24"/>
          <w:u w:val="single"/>
        </w:rPr>
        <w:drawing>
          <wp:anchor distT="0" distB="0" distL="114300" distR="114300" simplePos="0" relativeHeight="251660288" behindDoc="0" locked="0" layoutInCell="1" allowOverlap="1" wp14:anchorId="696F5AC9" wp14:editId="4CECA123">
            <wp:simplePos x="0" y="0"/>
            <wp:positionH relativeFrom="column">
              <wp:posOffset>889000</wp:posOffset>
            </wp:positionH>
            <wp:positionV relativeFrom="paragraph">
              <wp:posOffset>4168140</wp:posOffset>
            </wp:positionV>
            <wp:extent cx="4667490" cy="1301817"/>
            <wp:effectExtent l="0" t="0" r="0" b="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67490" cy="1301817"/>
                    </a:xfrm>
                    <a:prstGeom prst="rect">
                      <a:avLst/>
                    </a:prstGeom>
                  </pic:spPr>
                </pic:pic>
              </a:graphicData>
            </a:graphic>
          </wp:anchor>
        </w:drawing>
      </w:r>
      <w:r w:rsidRPr="004F677A">
        <w:rPr>
          <w:rFonts w:ascii="Times New Roman" w:hAnsi="Times New Roman" w:cs="Times New Roman"/>
          <w:noProof/>
          <w:sz w:val="24"/>
          <w:szCs w:val="24"/>
        </w:rPr>
        <w:drawing>
          <wp:inline distT="0" distB="0" distL="0" distR="0" wp14:anchorId="7355E003" wp14:editId="22C34ABB">
            <wp:extent cx="4616687" cy="4159464"/>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stretch>
                      <a:fillRect/>
                    </a:stretch>
                  </pic:blipFill>
                  <pic:spPr>
                    <a:xfrm>
                      <a:off x="0" y="0"/>
                      <a:ext cx="4616687" cy="4159464"/>
                    </a:xfrm>
                    <a:prstGeom prst="rect">
                      <a:avLst/>
                    </a:prstGeom>
                  </pic:spPr>
                </pic:pic>
              </a:graphicData>
            </a:graphic>
          </wp:inline>
        </w:drawing>
      </w:r>
    </w:p>
    <w:p w14:paraId="644418B5" w14:textId="58A57F5B" w:rsidR="00790AFF" w:rsidRDefault="00113D71" w:rsidP="00DB7D56">
      <w:pPr>
        <w:pStyle w:val="NoSpacing"/>
        <w:spacing w:line="480" w:lineRule="auto"/>
        <w:ind w:left="1417" w:right="1418"/>
        <w:rPr>
          <w:rFonts w:ascii="Times New Roman" w:hAnsi="Times New Roman" w:cs="Times New Roman"/>
          <w:sz w:val="24"/>
          <w:szCs w:val="24"/>
        </w:rPr>
      </w:pPr>
      <w:sdt>
        <w:sdtPr>
          <w:rPr>
            <w:rFonts w:ascii="Times New Roman" w:hAnsi="Times New Roman" w:cs="Times New Roman"/>
            <w:sz w:val="24"/>
            <w:szCs w:val="24"/>
          </w:rPr>
          <w:id w:val="1084418650"/>
          <w:citation/>
        </w:sdtPr>
        <w:sdtEndPr/>
        <w:sdtContent>
          <w:r w:rsidR="004F677A">
            <w:rPr>
              <w:rFonts w:ascii="Times New Roman" w:hAnsi="Times New Roman" w:cs="Times New Roman"/>
              <w:sz w:val="24"/>
              <w:szCs w:val="24"/>
            </w:rPr>
            <w:fldChar w:fldCharType="begin"/>
          </w:r>
          <w:r w:rsidR="004F677A">
            <w:rPr>
              <w:rFonts w:ascii="Times New Roman" w:hAnsi="Times New Roman" w:cs="Times New Roman"/>
              <w:sz w:val="24"/>
              <w:szCs w:val="24"/>
            </w:rPr>
            <w:instrText xml:space="preserve"> CITATION Kat12 \l 2057 </w:instrText>
          </w:r>
          <w:r w:rsidR="004F677A">
            <w:rPr>
              <w:rFonts w:ascii="Times New Roman" w:hAnsi="Times New Roman" w:cs="Times New Roman"/>
              <w:sz w:val="24"/>
              <w:szCs w:val="24"/>
            </w:rPr>
            <w:fldChar w:fldCharType="separate"/>
          </w:r>
          <w:r w:rsidR="004F677A" w:rsidRPr="004F677A">
            <w:rPr>
              <w:rFonts w:ascii="Times New Roman" w:hAnsi="Times New Roman" w:cs="Times New Roman"/>
              <w:noProof/>
              <w:sz w:val="24"/>
              <w:szCs w:val="24"/>
            </w:rPr>
            <w:t>(Raworth, 2012)</w:t>
          </w:r>
          <w:r w:rsidR="004F677A">
            <w:rPr>
              <w:rFonts w:ascii="Times New Roman" w:hAnsi="Times New Roman" w:cs="Times New Roman"/>
              <w:sz w:val="24"/>
              <w:szCs w:val="24"/>
            </w:rPr>
            <w:fldChar w:fldCharType="end"/>
          </w:r>
        </w:sdtContent>
      </w:sdt>
    </w:p>
    <w:p w14:paraId="60139E9F" w14:textId="6BB92E6C" w:rsidR="004F677A" w:rsidRDefault="004F677A" w:rsidP="00DB7D56">
      <w:pPr>
        <w:pStyle w:val="NoSpacing"/>
        <w:spacing w:line="480" w:lineRule="auto"/>
        <w:ind w:left="1417" w:right="1418"/>
        <w:rPr>
          <w:rFonts w:ascii="Times New Roman" w:hAnsi="Times New Roman" w:cs="Times New Roman"/>
          <w:sz w:val="24"/>
          <w:szCs w:val="24"/>
        </w:rPr>
      </w:pPr>
    </w:p>
    <w:p w14:paraId="3A36DE52" w14:textId="4CE4B3AE" w:rsidR="004F677A" w:rsidRDefault="004F677A" w:rsidP="00DB7D56">
      <w:pPr>
        <w:pStyle w:val="NoSpacing"/>
        <w:spacing w:line="480" w:lineRule="auto"/>
        <w:ind w:left="1417" w:right="1418"/>
        <w:rPr>
          <w:rFonts w:ascii="Times New Roman" w:hAnsi="Times New Roman" w:cs="Times New Roman"/>
          <w:sz w:val="24"/>
          <w:szCs w:val="24"/>
        </w:rPr>
      </w:pPr>
      <w:r>
        <w:rPr>
          <w:rFonts w:ascii="Times New Roman" w:hAnsi="Times New Roman" w:cs="Times New Roman"/>
          <w:sz w:val="24"/>
          <w:szCs w:val="24"/>
        </w:rPr>
        <w:t>This data can be shown where it has fallen short through the doughnut economic model shown below:</w:t>
      </w:r>
    </w:p>
    <w:p w14:paraId="7CCDEC54" w14:textId="02F055B8" w:rsidR="004F677A" w:rsidRDefault="004F677A" w:rsidP="00DB7D56">
      <w:pPr>
        <w:pStyle w:val="NoSpacing"/>
        <w:spacing w:line="480" w:lineRule="auto"/>
        <w:ind w:left="1417" w:right="1418"/>
        <w:rPr>
          <w:rFonts w:ascii="Times New Roman" w:hAnsi="Times New Roman" w:cs="Times New Roman"/>
          <w:sz w:val="24"/>
          <w:szCs w:val="24"/>
        </w:rPr>
      </w:pPr>
    </w:p>
    <w:p w14:paraId="5915296B" w14:textId="0327DB43" w:rsidR="004F677A" w:rsidRPr="00C62869" w:rsidRDefault="004F677A" w:rsidP="00DB7D56">
      <w:pPr>
        <w:pStyle w:val="NoSpacing"/>
        <w:spacing w:line="480" w:lineRule="auto"/>
        <w:ind w:left="1417" w:right="1418"/>
        <w:rPr>
          <w:rFonts w:ascii="Times New Roman" w:hAnsi="Times New Roman" w:cs="Times New Roman"/>
          <w:sz w:val="24"/>
          <w:szCs w:val="24"/>
        </w:rPr>
      </w:pPr>
      <w:r w:rsidRPr="004F677A">
        <w:rPr>
          <w:rFonts w:ascii="Times New Roman" w:hAnsi="Times New Roman" w:cs="Times New Roman"/>
          <w:noProof/>
          <w:sz w:val="24"/>
          <w:szCs w:val="24"/>
        </w:rPr>
        <w:lastRenderedPageBreak/>
        <w:drawing>
          <wp:inline distT="0" distB="0" distL="0" distR="0" wp14:anchorId="2B1340C1" wp14:editId="1CA7F46D">
            <wp:extent cx="3797495" cy="3225966"/>
            <wp:effectExtent l="0" t="0" r="0" b="0"/>
            <wp:docPr id="7" name="Picture 7" descr="Chart, radar 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radar chart, sunburst chart&#10;&#10;Description automatically generated"/>
                    <pic:cNvPicPr/>
                  </pic:nvPicPr>
                  <pic:blipFill>
                    <a:blip r:embed="rId13"/>
                    <a:stretch>
                      <a:fillRect/>
                    </a:stretch>
                  </pic:blipFill>
                  <pic:spPr>
                    <a:xfrm>
                      <a:off x="0" y="0"/>
                      <a:ext cx="3797495" cy="3225966"/>
                    </a:xfrm>
                    <a:prstGeom prst="rect">
                      <a:avLst/>
                    </a:prstGeom>
                  </pic:spPr>
                </pic:pic>
              </a:graphicData>
            </a:graphic>
          </wp:inline>
        </w:drawing>
      </w:r>
    </w:p>
    <w:p w14:paraId="50431C8C" w14:textId="77777777" w:rsidR="003974FB" w:rsidRDefault="003974FB" w:rsidP="00E62F13">
      <w:pPr>
        <w:pStyle w:val="NoSpacing"/>
        <w:spacing w:line="480" w:lineRule="auto"/>
        <w:ind w:left="1418" w:right="1418"/>
        <w:rPr>
          <w:rFonts w:ascii="Times New Roman" w:hAnsi="Times New Roman" w:cs="Times New Roman"/>
          <w:sz w:val="24"/>
          <w:szCs w:val="24"/>
        </w:rPr>
      </w:pPr>
    </w:p>
    <w:p w14:paraId="3CF3D89F" w14:textId="56C4A036" w:rsidR="00A63961" w:rsidRPr="004F677A" w:rsidRDefault="004F677A" w:rsidP="00E62F1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dark shaded areas represent </w:t>
      </w:r>
      <w:r w:rsidR="003974FB">
        <w:rPr>
          <w:rFonts w:ascii="Times New Roman" w:hAnsi="Times New Roman" w:cs="Times New Roman"/>
          <w:sz w:val="24"/>
          <w:szCs w:val="24"/>
        </w:rPr>
        <w:t xml:space="preserve">the percentage that have not fallen short of life’s essentials and the wedge between social foundation and the edge of the dark shaded area is the percentage of where humanity is falling short on life’s essentials </w:t>
      </w:r>
      <w:sdt>
        <w:sdtPr>
          <w:rPr>
            <w:rFonts w:ascii="Times New Roman" w:hAnsi="Times New Roman" w:cs="Times New Roman"/>
            <w:sz w:val="24"/>
            <w:szCs w:val="24"/>
          </w:rPr>
          <w:id w:val="-1137634818"/>
          <w:citation/>
        </w:sdtPr>
        <w:sdtEndPr/>
        <w:sdtContent>
          <w:r w:rsidR="003974FB">
            <w:rPr>
              <w:rFonts w:ascii="Times New Roman" w:hAnsi="Times New Roman" w:cs="Times New Roman"/>
              <w:sz w:val="24"/>
              <w:szCs w:val="24"/>
            </w:rPr>
            <w:fldChar w:fldCharType="begin"/>
          </w:r>
          <w:r w:rsidR="003974FB">
            <w:rPr>
              <w:rFonts w:ascii="Times New Roman" w:hAnsi="Times New Roman" w:cs="Times New Roman"/>
              <w:sz w:val="24"/>
              <w:szCs w:val="24"/>
            </w:rPr>
            <w:instrText xml:space="preserve"> CITATION Kat12 \l 2057 </w:instrText>
          </w:r>
          <w:r w:rsidR="003974FB">
            <w:rPr>
              <w:rFonts w:ascii="Times New Roman" w:hAnsi="Times New Roman" w:cs="Times New Roman"/>
              <w:sz w:val="24"/>
              <w:szCs w:val="24"/>
            </w:rPr>
            <w:fldChar w:fldCharType="separate"/>
          </w:r>
          <w:r w:rsidR="003974FB" w:rsidRPr="003974FB">
            <w:rPr>
              <w:rFonts w:ascii="Times New Roman" w:hAnsi="Times New Roman" w:cs="Times New Roman"/>
              <w:noProof/>
              <w:sz w:val="24"/>
              <w:szCs w:val="24"/>
            </w:rPr>
            <w:t>(Raworth, 2012)</w:t>
          </w:r>
          <w:r w:rsidR="003974FB">
            <w:rPr>
              <w:rFonts w:ascii="Times New Roman" w:hAnsi="Times New Roman" w:cs="Times New Roman"/>
              <w:sz w:val="24"/>
              <w:szCs w:val="24"/>
            </w:rPr>
            <w:fldChar w:fldCharType="end"/>
          </w:r>
        </w:sdtContent>
      </w:sdt>
      <w:r w:rsidR="003974FB">
        <w:rPr>
          <w:rFonts w:ascii="Times New Roman" w:hAnsi="Times New Roman" w:cs="Times New Roman"/>
          <w:sz w:val="24"/>
          <w:szCs w:val="24"/>
        </w:rPr>
        <w:t>.</w:t>
      </w:r>
    </w:p>
    <w:p w14:paraId="741CAA96" w14:textId="77777777" w:rsidR="00A63961" w:rsidRPr="00A63961" w:rsidRDefault="00A63961" w:rsidP="00E62F13">
      <w:pPr>
        <w:pStyle w:val="NoSpacing"/>
        <w:spacing w:line="480" w:lineRule="auto"/>
        <w:ind w:left="1418" w:right="1418"/>
        <w:rPr>
          <w:rFonts w:ascii="Times New Roman" w:hAnsi="Times New Roman" w:cs="Times New Roman"/>
          <w:sz w:val="24"/>
          <w:szCs w:val="24"/>
          <w:u w:val="single"/>
        </w:rPr>
      </w:pPr>
    </w:p>
    <w:p w14:paraId="51D0ECB4" w14:textId="212D25D7" w:rsidR="003974FB" w:rsidRDefault="003974FB" w:rsidP="003974F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Mazda’s circular economy improvements has generated a wider impact on the environment is </w:t>
      </w:r>
      <w:r w:rsidR="00563E3E">
        <w:rPr>
          <w:rFonts w:ascii="Times New Roman" w:hAnsi="Times New Roman" w:cs="Times New Roman"/>
          <w:sz w:val="24"/>
          <w:szCs w:val="24"/>
        </w:rPr>
        <w:t xml:space="preserve">through their water resource recycling and circulation within their global manufacturing processes, as this improves the quality of water </w:t>
      </w:r>
      <w:r w:rsidR="002150ED">
        <w:rPr>
          <w:rFonts w:ascii="Times New Roman" w:hAnsi="Times New Roman" w:cs="Times New Roman"/>
          <w:sz w:val="24"/>
          <w:szCs w:val="24"/>
        </w:rPr>
        <w:t>as it is</w:t>
      </w:r>
      <w:r w:rsidR="00563E3E">
        <w:rPr>
          <w:rFonts w:ascii="Times New Roman" w:hAnsi="Times New Roman" w:cs="Times New Roman"/>
          <w:sz w:val="24"/>
          <w:szCs w:val="24"/>
        </w:rPr>
        <w:t xml:space="preserve"> discharged as the same quality as when it was taken from nature, </w:t>
      </w:r>
      <w:r w:rsidR="00CE0CBF">
        <w:rPr>
          <w:rFonts w:ascii="Times New Roman" w:hAnsi="Times New Roman" w:cs="Times New Roman"/>
          <w:sz w:val="24"/>
          <w:szCs w:val="24"/>
        </w:rPr>
        <w:t xml:space="preserve">and having Mazda to achieve zero emissions in manufacturing and logistics processes on a global scale also widens the impact on the environment </w:t>
      </w:r>
      <w:sdt>
        <w:sdtPr>
          <w:rPr>
            <w:rFonts w:ascii="Times New Roman" w:hAnsi="Times New Roman" w:cs="Times New Roman"/>
            <w:sz w:val="24"/>
            <w:szCs w:val="24"/>
          </w:rPr>
          <w:id w:val="-889804855"/>
          <w:citation/>
        </w:sdtPr>
        <w:sdtEndPr/>
        <w:sdtContent>
          <w:r w:rsidR="00CE0CBF">
            <w:rPr>
              <w:rFonts w:ascii="Times New Roman" w:hAnsi="Times New Roman" w:cs="Times New Roman"/>
              <w:sz w:val="24"/>
              <w:szCs w:val="24"/>
            </w:rPr>
            <w:fldChar w:fldCharType="begin"/>
          </w:r>
          <w:r w:rsidR="00CE0CBF">
            <w:rPr>
              <w:rFonts w:ascii="Times New Roman" w:hAnsi="Times New Roman" w:cs="Times New Roman"/>
              <w:sz w:val="24"/>
              <w:szCs w:val="24"/>
            </w:rPr>
            <w:instrText xml:space="preserve"> CITATION Maz21 \l 2057 </w:instrText>
          </w:r>
          <w:r w:rsidR="00CE0CBF">
            <w:rPr>
              <w:rFonts w:ascii="Times New Roman" w:hAnsi="Times New Roman" w:cs="Times New Roman"/>
              <w:sz w:val="24"/>
              <w:szCs w:val="24"/>
            </w:rPr>
            <w:fldChar w:fldCharType="separate"/>
          </w:r>
          <w:r w:rsidR="00CE0CBF" w:rsidRPr="00B44981">
            <w:rPr>
              <w:rFonts w:ascii="Times New Roman" w:hAnsi="Times New Roman" w:cs="Times New Roman"/>
              <w:noProof/>
              <w:sz w:val="24"/>
              <w:szCs w:val="24"/>
            </w:rPr>
            <w:t>(Mazda, 2021)</w:t>
          </w:r>
          <w:r w:rsidR="00CE0CBF">
            <w:rPr>
              <w:rFonts w:ascii="Times New Roman" w:hAnsi="Times New Roman" w:cs="Times New Roman"/>
              <w:sz w:val="24"/>
              <w:szCs w:val="24"/>
            </w:rPr>
            <w:fldChar w:fldCharType="end"/>
          </w:r>
        </w:sdtContent>
      </w:sdt>
      <w:r w:rsidR="00CE0CBF">
        <w:rPr>
          <w:rFonts w:ascii="Times New Roman" w:hAnsi="Times New Roman" w:cs="Times New Roman"/>
          <w:sz w:val="24"/>
          <w:szCs w:val="24"/>
        </w:rPr>
        <w:t>.</w:t>
      </w:r>
    </w:p>
    <w:p w14:paraId="2CE9ADBA" w14:textId="2D5A8099" w:rsidR="00CE0CBF" w:rsidRDefault="00CE0CBF" w:rsidP="003974FB">
      <w:pPr>
        <w:pStyle w:val="NoSpacing"/>
        <w:spacing w:line="480" w:lineRule="auto"/>
        <w:ind w:left="1418" w:right="1418"/>
        <w:rPr>
          <w:rFonts w:ascii="Times New Roman" w:hAnsi="Times New Roman" w:cs="Times New Roman"/>
          <w:sz w:val="24"/>
          <w:szCs w:val="24"/>
        </w:rPr>
      </w:pPr>
    </w:p>
    <w:p w14:paraId="7211AA2D" w14:textId="4FD44CC7" w:rsidR="00627DC2" w:rsidRDefault="00CE0CBF" w:rsidP="003974F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lastRenderedPageBreak/>
        <w:t>Another way that Mazda’s continuous circular economy improvements</w:t>
      </w:r>
      <w:r w:rsidR="00AA25B9">
        <w:rPr>
          <w:rFonts w:ascii="Times New Roman" w:hAnsi="Times New Roman" w:cs="Times New Roman"/>
          <w:sz w:val="24"/>
          <w:szCs w:val="24"/>
        </w:rPr>
        <w:t>,</w:t>
      </w:r>
      <w:r>
        <w:rPr>
          <w:rFonts w:ascii="Times New Roman" w:hAnsi="Times New Roman" w:cs="Times New Roman"/>
          <w:sz w:val="24"/>
          <w:szCs w:val="24"/>
        </w:rPr>
        <w:t xml:space="preserve"> generates a wider impact on the environment is by continuing to use recycled materials, basing the construction of the car wholly on the principles of circular design</w:t>
      </w:r>
      <w:r w:rsidR="00AA25B9">
        <w:rPr>
          <w:rFonts w:ascii="Times New Roman" w:hAnsi="Times New Roman" w:cs="Times New Roman"/>
          <w:sz w:val="24"/>
          <w:szCs w:val="24"/>
        </w:rPr>
        <w:t>, which would allow the use of raw materials lifestyle to be tracked</w:t>
      </w:r>
      <w:r w:rsidR="00627DC2">
        <w:rPr>
          <w:rFonts w:ascii="Times New Roman" w:hAnsi="Times New Roman" w:cs="Times New Roman"/>
          <w:sz w:val="24"/>
          <w:szCs w:val="24"/>
        </w:rPr>
        <w:t xml:space="preserve"> </w:t>
      </w:r>
      <w:sdt>
        <w:sdtPr>
          <w:rPr>
            <w:rFonts w:ascii="Times New Roman" w:hAnsi="Times New Roman" w:cs="Times New Roman"/>
            <w:sz w:val="24"/>
            <w:szCs w:val="24"/>
          </w:rPr>
          <w:id w:val="-2101326177"/>
          <w:citation/>
        </w:sdtPr>
        <w:sdtEndPr/>
        <w:sdtContent>
          <w:r w:rsidR="00627DC2">
            <w:rPr>
              <w:rFonts w:ascii="Times New Roman" w:hAnsi="Times New Roman" w:cs="Times New Roman"/>
              <w:sz w:val="24"/>
              <w:szCs w:val="24"/>
            </w:rPr>
            <w:fldChar w:fldCharType="begin"/>
          </w:r>
          <w:r w:rsidR="00627DC2">
            <w:rPr>
              <w:rFonts w:ascii="Times New Roman" w:hAnsi="Times New Roman" w:cs="Times New Roman"/>
              <w:sz w:val="24"/>
              <w:szCs w:val="24"/>
            </w:rPr>
            <w:instrText xml:space="preserve"> CITATION Joa221 \l 2057 </w:instrText>
          </w:r>
          <w:r w:rsidR="00627DC2">
            <w:rPr>
              <w:rFonts w:ascii="Times New Roman" w:hAnsi="Times New Roman" w:cs="Times New Roman"/>
              <w:sz w:val="24"/>
              <w:szCs w:val="24"/>
            </w:rPr>
            <w:fldChar w:fldCharType="separate"/>
          </w:r>
          <w:r w:rsidR="00627DC2" w:rsidRPr="00627DC2">
            <w:rPr>
              <w:rFonts w:ascii="Times New Roman" w:hAnsi="Times New Roman" w:cs="Times New Roman"/>
              <w:noProof/>
              <w:sz w:val="24"/>
              <w:szCs w:val="24"/>
            </w:rPr>
            <w:t>(Fernandes, Mazda's Sustainable Plan of Action, 2022)</w:t>
          </w:r>
          <w:r w:rsidR="00627DC2">
            <w:rPr>
              <w:rFonts w:ascii="Times New Roman" w:hAnsi="Times New Roman" w:cs="Times New Roman"/>
              <w:sz w:val="24"/>
              <w:szCs w:val="24"/>
            </w:rPr>
            <w:fldChar w:fldCharType="end"/>
          </w:r>
        </w:sdtContent>
      </w:sdt>
      <w:r w:rsidR="00627DC2">
        <w:rPr>
          <w:rFonts w:ascii="Times New Roman" w:hAnsi="Times New Roman" w:cs="Times New Roman"/>
          <w:sz w:val="24"/>
          <w:szCs w:val="24"/>
        </w:rPr>
        <w:t>.</w:t>
      </w:r>
    </w:p>
    <w:p w14:paraId="4D786EB3" w14:textId="77777777" w:rsidR="00627DC2" w:rsidRDefault="00627DC2" w:rsidP="003974FB">
      <w:pPr>
        <w:pStyle w:val="NoSpacing"/>
        <w:spacing w:line="480" w:lineRule="auto"/>
        <w:ind w:left="1418" w:right="1418"/>
        <w:rPr>
          <w:rFonts w:ascii="Times New Roman" w:hAnsi="Times New Roman" w:cs="Times New Roman"/>
          <w:sz w:val="24"/>
          <w:szCs w:val="24"/>
        </w:rPr>
      </w:pPr>
    </w:p>
    <w:p w14:paraId="04043D89" w14:textId="7C152DB9" w:rsidR="00CE0CBF" w:rsidRDefault="00627DC2" w:rsidP="003974F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Therefore, the utilisation of those processes allows for </w:t>
      </w:r>
      <w:r w:rsidR="00AA25B9">
        <w:rPr>
          <w:rFonts w:ascii="Times New Roman" w:hAnsi="Times New Roman" w:cs="Times New Roman"/>
          <w:sz w:val="24"/>
          <w:szCs w:val="24"/>
        </w:rPr>
        <w:t xml:space="preserve">important raw materials </w:t>
      </w:r>
      <w:r>
        <w:rPr>
          <w:rFonts w:ascii="Times New Roman" w:hAnsi="Times New Roman" w:cs="Times New Roman"/>
          <w:sz w:val="24"/>
          <w:szCs w:val="24"/>
        </w:rPr>
        <w:t>to</w:t>
      </w:r>
      <w:r w:rsidR="00AA25B9">
        <w:rPr>
          <w:rFonts w:ascii="Times New Roman" w:hAnsi="Times New Roman" w:cs="Times New Roman"/>
          <w:sz w:val="24"/>
          <w:szCs w:val="24"/>
        </w:rPr>
        <w:t xml:space="preserve"> last longer in the closed loops, which would then lead to the amount of greenhouse gases being emitted into the atmosphere to decrease </w:t>
      </w:r>
      <w:sdt>
        <w:sdtPr>
          <w:rPr>
            <w:rFonts w:ascii="Times New Roman" w:hAnsi="Times New Roman" w:cs="Times New Roman"/>
            <w:sz w:val="24"/>
            <w:szCs w:val="24"/>
          </w:rPr>
          <w:id w:val="1138146669"/>
          <w:citation/>
        </w:sdtPr>
        <w:sdtEndPr/>
        <w:sdtContent>
          <w:r w:rsidR="00AA25B9">
            <w:rPr>
              <w:rFonts w:ascii="Times New Roman" w:hAnsi="Times New Roman" w:cs="Times New Roman"/>
              <w:sz w:val="24"/>
              <w:szCs w:val="24"/>
            </w:rPr>
            <w:fldChar w:fldCharType="begin"/>
          </w:r>
          <w:r w:rsidR="00AA25B9">
            <w:rPr>
              <w:rFonts w:ascii="Times New Roman" w:hAnsi="Times New Roman" w:cs="Times New Roman"/>
              <w:sz w:val="24"/>
              <w:szCs w:val="24"/>
            </w:rPr>
            <w:instrText xml:space="preserve"> CITATION Abi20 \l 2057 </w:instrText>
          </w:r>
          <w:r w:rsidR="00AA25B9">
            <w:rPr>
              <w:rFonts w:ascii="Times New Roman" w:hAnsi="Times New Roman" w:cs="Times New Roman"/>
              <w:sz w:val="24"/>
              <w:szCs w:val="24"/>
            </w:rPr>
            <w:fldChar w:fldCharType="separate"/>
          </w:r>
          <w:r w:rsidR="00AA25B9" w:rsidRPr="00F1721E">
            <w:rPr>
              <w:rFonts w:ascii="Times New Roman" w:hAnsi="Times New Roman" w:cs="Times New Roman"/>
              <w:noProof/>
              <w:sz w:val="24"/>
              <w:szCs w:val="24"/>
            </w:rPr>
            <w:t>(Williams, 2020)</w:t>
          </w:r>
          <w:r w:rsidR="00AA25B9">
            <w:rPr>
              <w:rFonts w:ascii="Times New Roman" w:hAnsi="Times New Roman" w:cs="Times New Roman"/>
              <w:sz w:val="24"/>
              <w:szCs w:val="24"/>
            </w:rPr>
            <w:fldChar w:fldCharType="end"/>
          </w:r>
        </w:sdtContent>
      </w:sdt>
      <w:r>
        <w:rPr>
          <w:rFonts w:ascii="Times New Roman" w:hAnsi="Times New Roman" w:cs="Times New Roman"/>
          <w:sz w:val="24"/>
          <w:szCs w:val="24"/>
        </w:rPr>
        <w:t>,</w:t>
      </w:r>
      <w:r w:rsidR="00AA25B9">
        <w:rPr>
          <w:rFonts w:ascii="Times New Roman" w:hAnsi="Times New Roman" w:cs="Times New Roman"/>
          <w:sz w:val="24"/>
          <w:szCs w:val="24"/>
        </w:rPr>
        <w:t xml:space="preserve"> and this would also improve infrastructure and a better implementation of clean and environmentally </w:t>
      </w:r>
      <w:r>
        <w:rPr>
          <w:rFonts w:ascii="Times New Roman" w:hAnsi="Times New Roman" w:cs="Times New Roman"/>
          <w:sz w:val="24"/>
          <w:szCs w:val="24"/>
        </w:rPr>
        <w:t xml:space="preserve">sound technologies and industrial processes within the organisation to help support the environment </w:t>
      </w:r>
      <w:sdt>
        <w:sdtPr>
          <w:rPr>
            <w:rFonts w:ascii="Times New Roman" w:hAnsi="Times New Roman" w:cs="Times New Roman"/>
            <w:sz w:val="24"/>
            <w:szCs w:val="24"/>
          </w:rPr>
          <w:id w:val="1820609771"/>
          <w:citation/>
        </w:sdtPr>
        <w:sdtEndPr/>
        <w:sdtContent>
          <w:r w:rsidR="00124E4F">
            <w:rPr>
              <w:rFonts w:ascii="Times New Roman" w:hAnsi="Times New Roman" w:cs="Times New Roman"/>
              <w:sz w:val="24"/>
              <w:szCs w:val="24"/>
            </w:rPr>
            <w:fldChar w:fldCharType="begin"/>
          </w:r>
          <w:r w:rsidR="00124E4F">
            <w:rPr>
              <w:rFonts w:ascii="Times New Roman" w:hAnsi="Times New Roman" w:cs="Times New Roman"/>
              <w:sz w:val="24"/>
              <w:szCs w:val="24"/>
            </w:rPr>
            <w:instrText xml:space="preserve"> CITATION Maz221 \l 2057 </w:instrText>
          </w:r>
          <w:r w:rsidR="00124E4F">
            <w:rPr>
              <w:rFonts w:ascii="Times New Roman" w:hAnsi="Times New Roman" w:cs="Times New Roman"/>
              <w:sz w:val="24"/>
              <w:szCs w:val="24"/>
            </w:rPr>
            <w:fldChar w:fldCharType="separate"/>
          </w:r>
          <w:r w:rsidR="00124E4F" w:rsidRPr="00124E4F">
            <w:rPr>
              <w:rFonts w:ascii="Times New Roman" w:hAnsi="Times New Roman" w:cs="Times New Roman"/>
              <w:noProof/>
              <w:sz w:val="24"/>
              <w:szCs w:val="24"/>
            </w:rPr>
            <w:t>(Mazda, 2022)</w:t>
          </w:r>
          <w:r w:rsidR="00124E4F">
            <w:rPr>
              <w:rFonts w:ascii="Times New Roman" w:hAnsi="Times New Roman" w:cs="Times New Roman"/>
              <w:sz w:val="24"/>
              <w:szCs w:val="24"/>
            </w:rPr>
            <w:fldChar w:fldCharType="end"/>
          </w:r>
        </w:sdtContent>
      </w:sdt>
      <w:r w:rsidR="00124E4F">
        <w:rPr>
          <w:rFonts w:ascii="Times New Roman" w:hAnsi="Times New Roman" w:cs="Times New Roman"/>
          <w:sz w:val="24"/>
          <w:szCs w:val="24"/>
        </w:rPr>
        <w:t>.</w:t>
      </w:r>
    </w:p>
    <w:p w14:paraId="1252DBFE" w14:textId="0FCE645C" w:rsidR="00627DC2" w:rsidRDefault="00627DC2" w:rsidP="003974FB">
      <w:pPr>
        <w:pStyle w:val="NoSpacing"/>
        <w:spacing w:line="480" w:lineRule="auto"/>
        <w:ind w:left="1418" w:right="1418"/>
        <w:rPr>
          <w:rFonts w:ascii="Times New Roman" w:hAnsi="Times New Roman" w:cs="Times New Roman"/>
          <w:sz w:val="24"/>
          <w:szCs w:val="24"/>
        </w:rPr>
      </w:pPr>
    </w:p>
    <w:p w14:paraId="7BECE307" w14:textId="33B3301D" w:rsidR="00627DC2" w:rsidRDefault="00B67882" w:rsidP="003974F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Even though the sustainable plan goes far enough, I feel that Mazda’s sustainable plan of action could be further developed by </w:t>
      </w:r>
      <w:r w:rsidR="00AF6CA3">
        <w:rPr>
          <w:rFonts w:ascii="Times New Roman" w:hAnsi="Times New Roman" w:cs="Times New Roman"/>
          <w:sz w:val="24"/>
          <w:szCs w:val="24"/>
        </w:rPr>
        <w:t>identifying the different features of the external frameworks to emphasise the sustainable initiative of Mazda’s sustainable supply chain, critically analyse the different steps to become a Chief Sustainability Officer</w:t>
      </w:r>
      <w:r w:rsidR="007E5A76">
        <w:rPr>
          <w:rFonts w:ascii="Times New Roman" w:hAnsi="Times New Roman" w:cs="Times New Roman"/>
          <w:sz w:val="24"/>
          <w:szCs w:val="24"/>
        </w:rPr>
        <w:t xml:space="preserve"> (CSO) </w:t>
      </w:r>
      <w:sdt>
        <w:sdtPr>
          <w:rPr>
            <w:rFonts w:ascii="Times New Roman" w:hAnsi="Times New Roman" w:cs="Times New Roman"/>
            <w:sz w:val="24"/>
            <w:szCs w:val="24"/>
          </w:rPr>
          <w:id w:val="-481466558"/>
          <w:citation/>
        </w:sdtPr>
        <w:sdtEndPr/>
        <w:sdtContent>
          <w:r w:rsidR="007E5A76">
            <w:rPr>
              <w:rFonts w:ascii="Times New Roman" w:hAnsi="Times New Roman" w:cs="Times New Roman"/>
              <w:sz w:val="24"/>
              <w:szCs w:val="24"/>
            </w:rPr>
            <w:fldChar w:fldCharType="begin"/>
          </w:r>
          <w:r w:rsidR="007E5A76">
            <w:rPr>
              <w:rFonts w:ascii="Times New Roman" w:hAnsi="Times New Roman" w:cs="Times New Roman"/>
              <w:sz w:val="24"/>
              <w:szCs w:val="24"/>
            </w:rPr>
            <w:instrText xml:space="preserve"> CITATION Ind21 \l 2057 </w:instrText>
          </w:r>
          <w:r w:rsidR="007E5A76">
            <w:rPr>
              <w:rFonts w:ascii="Times New Roman" w:hAnsi="Times New Roman" w:cs="Times New Roman"/>
              <w:sz w:val="24"/>
              <w:szCs w:val="24"/>
            </w:rPr>
            <w:fldChar w:fldCharType="separate"/>
          </w:r>
          <w:r w:rsidR="007E5A76" w:rsidRPr="007E5A76">
            <w:rPr>
              <w:rFonts w:ascii="Times New Roman" w:hAnsi="Times New Roman" w:cs="Times New Roman"/>
              <w:noProof/>
              <w:sz w:val="24"/>
              <w:szCs w:val="24"/>
            </w:rPr>
            <w:t>(Indeed Editorial Team, 2021)</w:t>
          </w:r>
          <w:r w:rsidR="007E5A76">
            <w:rPr>
              <w:rFonts w:ascii="Times New Roman" w:hAnsi="Times New Roman" w:cs="Times New Roman"/>
              <w:sz w:val="24"/>
              <w:szCs w:val="24"/>
            </w:rPr>
            <w:fldChar w:fldCharType="end"/>
          </w:r>
        </w:sdtContent>
      </w:sdt>
      <w:r w:rsidR="00AF6CA3">
        <w:rPr>
          <w:rFonts w:ascii="Times New Roman" w:hAnsi="Times New Roman" w:cs="Times New Roman"/>
          <w:sz w:val="24"/>
          <w:szCs w:val="24"/>
        </w:rPr>
        <w:t xml:space="preserve"> and to look more into the stages </w:t>
      </w:r>
      <w:r w:rsidR="007E5A76">
        <w:rPr>
          <w:rFonts w:ascii="Times New Roman" w:hAnsi="Times New Roman" w:cs="Times New Roman"/>
          <w:sz w:val="24"/>
          <w:szCs w:val="24"/>
        </w:rPr>
        <w:t xml:space="preserve">of what a CSO does by looking into the stages of compliance, efficiency and innovation </w:t>
      </w:r>
      <w:sdt>
        <w:sdtPr>
          <w:rPr>
            <w:rFonts w:ascii="Times New Roman" w:hAnsi="Times New Roman" w:cs="Times New Roman"/>
            <w:sz w:val="24"/>
            <w:szCs w:val="24"/>
          </w:rPr>
          <w:id w:val="1431234931"/>
          <w:citation/>
        </w:sdtPr>
        <w:sdtEndPr/>
        <w:sdtContent>
          <w:r w:rsidR="007E5A76">
            <w:rPr>
              <w:rFonts w:ascii="Times New Roman" w:hAnsi="Times New Roman" w:cs="Times New Roman"/>
              <w:sz w:val="24"/>
              <w:szCs w:val="24"/>
            </w:rPr>
            <w:fldChar w:fldCharType="begin"/>
          </w:r>
          <w:r w:rsidR="007E5A76">
            <w:rPr>
              <w:rFonts w:ascii="Times New Roman" w:hAnsi="Times New Roman" w:cs="Times New Roman"/>
              <w:sz w:val="24"/>
              <w:szCs w:val="24"/>
            </w:rPr>
            <w:instrText xml:space="preserve"> CITATION Kat14 \l 2057 </w:instrText>
          </w:r>
          <w:r w:rsidR="007E5A76">
            <w:rPr>
              <w:rFonts w:ascii="Times New Roman" w:hAnsi="Times New Roman" w:cs="Times New Roman"/>
              <w:sz w:val="24"/>
              <w:szCs w:val="24"/>
            </w:rPr>
            <w:fldChar w:fldCharType="separate"/>
          </w:r>
          <w:r w:rsidR="007E5A76" w:rsidRPr="007E5A76">
            <w:rPr>
              <w:rFonts w:ascii="Times New Roman" w:hAnsi="Times New Roman" w:cs="Times New Roman"/>
              <w:noProof/>
              <w:sz w:val="24"/>
              <w:szCs w:val="24"/>
            </w:rPr>
            <w:t>(Miller, 2014)</w:t>
          </w:r>
          <w:r w:rsidR="007E5A76">
            <w:rPr>
              <w:rFonts w:ascii="Times New Roman" w:hAnsi="Times New Roman" w:cs="Times New Roman"/>
              <w:sz w:val="24"/>
              <w:szCs w:val="24"/>
            </w:rPr>
            <w:fldChar w:fldCharType="end"/>
          </w:r>
        </w:sdtContent>
      </w:sdt>
      <w:r w:rsidR="007E5A76">
        <w:rPr>
          <w:rFonts w:ascii="Times New Roman" w:hAnsi="Times New Roman" w:cs="Times New Roman"/>
          <w:sz w:val="24"/>
          <w:szCs w:val="24"/>
        </w:rPr>
        <w:t>.</w:t>
      </w:r>
    </w:p>
    <w:p w14:paraId="7C498E97" w14:textId="4A35AA93" w:rsidR="00856ACB" w:rsidRDefault="00C80741" w:rsidP="003974F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lastRenderedPageBreak/>
        <w:t>Also,</w:t>
      </w:r>
      <w:r w:rsidR="00856ACB">
        <w:rPr>
          <w:rFonts w:ascii="Times New Roman" w:hAnsi="Times New Roman" w:cs="Times New Roman"/>
          <w:sz w:val="24"/>
          <w:szCs w:val="24"/>
        </w:rPr>
        <w:t xml:space="preserve"> the sustainable plan could be further developed by critically analysing the drivers and barriers to change, which is shown in the table below</w:t>
      </w:r>
      <w:r w:rsidR="00F9768A">
        <w:rPr>
          <w:rFonts w:ascii="Times New Roman" w:hAnsi="Times New Roman" w:cs="Times New Roman"/>
          <w:sz w:val="24"/>
          <w:szCs w:val="24"/>
        </w:rPr>
        <w:t xml:space="preserve"> </w:t>
      </w:r>
      <w:sdt>
        <w:sdtPr>
          <w:rPr>
            <w:rFonts w:ascii="Times New Roman" w:hAnsi="Times New Roman" w:cs="Times New Roman"/>
            <w:sz w:val="24"/>
            <w:szCs w:val="24"/>
          </w:rPr>
          <w:id w:val="1583019916"/>
          <w:citation/>
        </w:sdtPr>
        <w:sdtEndPr/>
        <w:sdtContent>
          <w:r w:rsidR="00F9768A">
            <w:rPr>
              <w:rFonts w:ascii="Times New Roman" w:hAnsi="Times New Roman" w:cs="Times New Roman"/>
              <w:sz w:val="24"/>
              <w:szCs w:val="24"/>
            </w:rPr>
            <w:fldChar w:fldCharType="begin"/>
          </w:r>
          <w:r w:rsidR="00F9768A">
            <w:rPr>
              <w:rFonts w:ascii="Times New Roman" w:hAnsi="Times New Roman" w:cs="Times New Roman"/>
              <w:sz w:val="24"/>
              <w:szCs w:val="24"/>
            </w:rPr>
            <w:instrText xml:space="preserve"> CITATION Olg12 \l 2057 </w:instrText>
          </w:r>
          <w:r w:rsidR="00F9768A">
            <w:rPr>
              <w:rFonts w:ascii="Times New Roman" w:hAnsi="Times New Roman" w:cs="Times New Roman"/>
              <w:sz w:val="24"/>
              <w:szCs w:val="24"/>
            </w:rPr>
            <w:fldChar w:fldCharType="separate"/>
          </w:r>
          <w:r w:rsidR="00F9768A" w:rsidRPr="00F9768A">
            <w:rPr>
              <w:rFonts w:ascii="Times New Roman" w:hAnsi="Times New Roman" w:cs="Times New Roman"/>
              <w:noProof/>
              <w:sz w:val="24"/>
              <w:szCs w:val="24"/>
            </w:rPr>
            <w:t>(Chkanikova, 2012)</w:t>
          </w:r>
          <w:r w:rsidR="00F9768A">
            <w:rPr>
              <w:rFonts w:ascii="Times New Roman" w:hAnsi="Times New Roman" w:cs="Times New Roman"/>
              <w:sz w:val="24"/>
              <w:szCs w:val="24"/>
            </w:rPr>
            <w:fldChar w:fldCharType="end"/>
          </w:r>
        </w:sdtContent>
      </w:sdt>
      <w:r w:rsidR="00F9768A">
        <w:rPr>
          <w:rFonts w:ascii="Times New Roman" w:hAnsi="Times New Roman" w:cs="Times New Roman"/>
          <w:sz w:val="24"/>
          <w:szCs w:val="24"/>
        </w:rPr>
        <w:t>.</w:t>
      </w:r>
    </w:p>
    <w:tbl>
      <w:tblPr>
        <w:tblStyle w:val="TableGrid"/>
        <w:tblpPr w:leftFromText="180" w:rightFromText="180" w:vertAnchor="text" w:horzAnchor="page" w:tblpX="821" w:tblpY="186"/>
        <w:tblW w:w="10060" w:type="dxa"/>
        <w:tblLayout w:type="fixed"/>
        <w:tblLook w:val="04A0" w:firstRow="1" w:lastRow="0" w:firstColumn="1" w:lastColumn="0" w:noHBand="0" w:noVBand="1"/>
      </w:tblPr>
      <w:tblGrid>
        <w:gridCol w:w="1980"/>
        <w:gridCol w:w="3260"/>
        <w:gridCol w:w="2977"/>
        <w:gridCol w:w="1843"/>
      </w:tblGrid>
      <w:tr w:rsidR="00856ACB" w14:paraId="7A6D5DE7" w14:textId="77777777" w:rsidTr="000902EE">
        <w:tc>
          <w:tcPr>
            <w:tcW w:w="1980" w:type="dxa"/>
          </w:tcPr>
          <w:p w14:paraId="41BE5D60" w14:textId="77777777" w:rsidR="00856ACB" w:rsidRPr="00A22D2A" w:rsidRDefault="00856ACB" w:rsidP="008C48B0">
            <w:pPr>
              <w:rPr>
                <w:rFonts w:ascii="Times New Roman" w:hAnsi="Times New Roman" w:cs="Times New Roman"/>
                <w:b/>
                <w:bCs/>
                <w:sz w:val="24"/>
                <w:szCs w:val="24"/>
              </w:rPr>
            </w:pPr>
            <w:r w:rsidRPr="00A22D2A">
              <w:rPr>
                <w:rFonts w:ascii="Times New Roman" w:hAnsi="Times New Roman" w:cs="Times New Roman"/>
                <w:b/>
                <w:bCs/>
                <w:sz w:val="24"/>
                <w:szCs w:val="24"/>
              </w:rPr>
              <w:t>Driver/barrier</w:t>
            </w:r>
          </w:p>
        </w:tc>
        <w:tc>
          <w:tcPr>
            <w:tcW w:w="3260" w:type="dxa"/>
          </w:tcPr>
          <w:p w14:paraId="3F10F90D" w14:textId="77777777" w:rsidR="00856ACB" w:rsidRPr="00A22D2A" w:rsidRDefault="00856ACB" w:rsidP="008C48B0">
            <w:pPr>
              <w:rPr>
                <w:rFonts w:ascii="Times New Roman" w:hAnsi="Times New Roman" w:cs="Times New Roman"/>
                <w:b/>
                <w:bCs/>
                <w:sz w:val="24"/>
                <w:szCs w:val="24"/>
              </w:rPr>
            </w:pPr>
            <w:r w:rsidRPr="00A22D2A">
              <w:rPr>
                <w:rFonts w:ascii="Times New Roman" w:hAnsi="Times New Roman" w:cs="Times New Roman"/>
                <w:b/>
                <w:bCs/>
                <w:sz w:val="24"/>
                <w:szCs w:val="24"/>
              </w:rPr>
              <w:t>Confirmed</w:t>
            </w:r>
          </w:p>
        </w:tc>
        <w:tc>
          <w:tcPr>
            <w:tcW w:w="2977" w:type="dxa"/>
          </w:tcPr>
          <w:p w14:paraId="092F4503" w14:textId="17BFBFDD" w:rsidR="00856ACB" w:rsidRPr="00A22D2A" w:rsidRDefault="008C48B0" w:rsidP="008C48B0">
            <w:pPr>
              <w:rPr>
                <w:rFonts w:ascii="Times New Roman" w:hAnsi="Times New Roman" w:cs="Times New Roman"/>
                <w:b/>
                <w:bCs/>
                <w:sz w:val="24"/>
                <w:szCs w:val="24"/>
              </w:rPr>
            </w:pPr>
            <w:r w:rsidRPr="00A22D2A">
              <w:rPr>
                <w:rFonts w:ascii="Times New Roman" w:hAnsi="Times New Roman" w:cs="Times New Roman"/>
                <w:b/>
                <w:bCs/>
                <w:sz w:val="24"/>
                <w:szCs w:val="24"/>
              </w:rPr>
              <w:t>Additionally</w:t>
            </w:r>
            <w:r w:rsidR="00856ACB" w:rsidRPr="00A22D2A">
              <w:rPr>
                <w:rFonts w:ascii="Times New Roman" w:hAnsi="Times New Roman" w:cs="Times New Roman"/>
                <w:b/>
                <w:bCs/>
                <w:sz w:val="24"/>
                <w:szCs w:val="24"/>
              </w:rPr>
              <w:t xml:space="preserve"> Identified</w:t>
            </w:r>
          </w:p>
        </w:tc>
        <w:tc>
          <w:tcPr>
            <w:tcW w:w="1843" w:type="dxa"/>
          </w:tcPr>
          <w:p w14:paraId="75773D08" w14:textId="345BE288" w:rsidR="00856ACB" w:rsidRPr="008C48B0" w:rsidRDefault="008C48B0" w:rsidP="008C48B0">
            <w:pPr>
              <w:rPr>
                <w:b/>
                <w:bCs/>
              </w:rPr>
            </w:pPr>
            <w:r w:rsidRPr="008C48B0">
              <w:rPr>
                <w:b/>
                <w:bCs/>
              </w:rPr>
              <w:t>Not Confirmed</w:t>
            </w:r>
          </w:p>
        </w:tc>
      </w:tr>
      <w:tr w:rsidR="00856ACB" w14:paraId="0ECA3842" w14:textId="77777777" w:rsidTr="000902EE">
        <w:tc>
          <w:tcPr>
            <w:tcW w:w="1980" w:type="dxa"/>
          </w:tcPr>
          <w:p w14:paraId="50B86CD0" w14:textId="3AA8AEC0" w:rsidR="00856ACB" w:rsidRPr="00A22D2A" w:rsidRDefault="008C48B0" w:rsidP="008C48B0">
            <w:pPr>
              <w:rPr>
                <w:rFonts w:ascii="Times New Roman" w:hAnsi="Times New Roman" w:cs="Times New Roman"/>
                <w:sz w:val="24"/>
                <w:szCs w:val="24"/>
              </w:rPr>
            </w:pPr>
            <w:r w:rsidRPr="00A22D2A">
              <w:rPr>
                <w:rFonts w:ascii="Times New Roman" w:hAnsi="Times New Roman" w:cs="Times New Roman"/>
                <w:sz w:val="24"/>
                <w:szCs w:val="24"/>
              </w:rPr>
              <w:t>Regulatory driver</w:t>
            </w:r>
            <w:r w:rsidR="009279B2" w:rsidRPr="00A22D2A">
              <w:rPr>
                <w:rFonts w:ascii="Times New Roman" w:hAnsi="Times New Roman" w:cs="Times New Roman"/>
                <w:sz w:val="24"/>
                <w:szCs w:val="24"/>
              </w:rPr>
              <w:t>s</w:t>
            </w:r>
          </w:p>
        </w:tc>
        <w:tc>
          <w:tcPr>
            <w:tcW w:w="3260" w:type="dxa"/>
          </w:tcPr>
          <w:p w14:paraId="6CBD73DB" w14:textId="55C70D9C" w:rsidR="00856ACB" w:rsidRPr="00A22D2A" w:rsidRDefault="009279B2" w:rsidP="009279B2">
            <w:pPr>
              <w:rPr>
                <w:rFonts w:ascii="Times New Roman" w:hAnsi="Times New Roman" w:cs="Times New Roman"/>
                <w:sz w:val="24"/>
                <w:szCs w:val="24"/>
              </w:rPr>
            </w:pPr>
            <w:r w:rsidRPr="00A22D2A">
              <w:rPr>
                <w:rFonts w:ascii="Times New Roman" w:hAnsi="Times New Roman" w:cs="Times New Roman"/>
                <w:sz w:val="24"/>
                <w:szCs w:val="24"/>
              </w:rPr>
              <w:t>Existing and international regulations</w:t>
            </w:r>
            <w:r w:rsidR="00384B69" w:rsidRPr="00A22D2A">
              <w:rPr>
                <w:rFonts w:ascii="Times New Roman" w:hAnsi="Times New Roman" w:cs="Times New Roman"/>
                <w:sz w:val="24"/>
                <w:szCs w:val="24"/>
              </w:rPr>
              <w:t>.</w:t>
            </w:r>
          </w:p>
          <w:p w14:paraId="4E33582E" w14:textId="5061FB9A" w:rsidR="009279B2" w:rsidRPr="00A22D2A" w:rsidRDefault="009279B2" w:rsidP="009279B2">
            <w:pPr>
              <w:rPr>
                <w:rFonts w:ascii="Times New Roman" w:hAnsi="Times New Roman" w:cs="Times New Roman"/>
                <w:sz w:val="24"/>
                <w:szCs w:val="24"/>
              </w:rPr>
            </w:pPr>
            <w:r w:rsidRPr="00A22D2A">
              <w:rPr>
                <w:rFonts w:ascii="Times New Roman" w:hAnsi="Times New Roman" w:cs="Times New Roman"/>
                <w:sz w:val="24"/>
                <w:szCs w:val="24"/>
              </w:rPr>
              <w:t>Expectation of new regulations</w:t>
            </w:r>
            <w:r w:rsidR="00384B69" w:rsidRPr="00A22D2A">
              <w:rPr>
                <w:rFonts w:ascii="Times New Roman" w:hAnsi="Times New Roman" w:cs="Times New Roman"/>
                <w:sz w:val="24"/>
                <w:szCs w:val="24"/>
              </w:rPr>
              <w:t>.</w:t>
            </w:r>
          </w:p>
        </w:tc>
        <w:tc>
          <w:tcPr>
            <w:tcW w:w="2977" w:type="dxa"/>
          </w:tcPr>
          <w:p w14:paraId="22CAB6C7" w14:textId="77777777" w:rsidR="00856ACB" w:rsidRPr="00A22D2A" w:rsidRDefault="00856ACB" w:rsidP="008C48B0">
            <w:pPr>
              <w:rPr>
                <w:rFonts w:ascii="Times New Roman" w:hAnsi="Times New Roman" w:cs="Times New Roman"/>
                <w:sz w:val="24"/>
                <w:szCs w:val="24"/>
              </w:rPr>
            </w:pPr>
          </w:p>
        </w:tc>
        <w:tc>
          <w:tcPr>
            <w:tcW w:w="1843" w:type="dxa"/>
          </w:tcPr>
          <w:p w14:paraId="55D2B081" w14:textId="77777777" w:rsidR="00856ACB" w:rsidRDefault="00856ACB" w:rsidP="008C48B0"/>
        </w:tc>
      </w:tr>
      <w:tr w:rsidR="00856ACB" w14:paraId="5C256464" w14:textId="77777777" w:rsidTr="000902EE">
        <w:tc>
          <w:tcPr>
            <w:tcW w:w="1980" w:type="dxa"/>
          </w:tcPr>
          <w:p w14:paraId="7EDCE4F5" w14:textId="263C4B3F" w:rsidR="00856ACB" w:rsidRPr="00A22D2A" w:rsidRDefault="008C48B0" w:rsidP="008C48B0">
            <w:pPr>
              <w:rPr>
                <w:rFonts w:ascii="Times New Roman" w:hAnsi="Times New Roman" w:cs="Times New Roman"/>
                <w:sz w:val="24"/>
                <w:szCs w:val="24"/>
              </w:rPr>
            </w:pPr>
            <w:r w:rsidRPr="00A22D2A">
              <w:rPr>
                <w:rFonts w:ascii="Times New Roman" w:hAnsi="Times New Roman" w:cs="Times New Roman"/>
                <w:sz w:val="24"/>
                <w:szCs w:val="24"/>
              </w:rPr>
              <w:t>Regulatory barriers</w:t>
            </w:r>
          </w:p>
        </w:tc>
        <w:tc>
          <w:tcPr>
            <w:tcW w:w="3260" w:type="dxa"/>
          </w:tcPr>
          <w:p w14:paraId="256D882E" w14:textId="7CDC0C59" w:rsidR="00856ACB" w:rsidRPr="00A22D2A" w:rsidRDefault="00CC02CA" w:rsidP="00A22D2A">
            <w:pPr>
              <w:rPr>
                <w:rFonts w:ascii="Times New Roman" w:hAnsi="Times New Roman" w:cs="Times New Roman"/>
                <w:sz w:val="24"/>
                <w:szCs w:val="24"/>
              </w:rPr>
            </w:pPr>
            <w:r>
              <w:rPr>
                <w:rFonts w:ascii="Times New Roman" w:hAnsi="Times New Roman" w:cs="Times New Roman"/>
                <w:sz w:val="24"/>
                <w:szCs w:val="24"/>
              </w:rPr>
              <w:t>Stricter fuel efficiency and emission regulations</w:t>
            </w:r>
            <w:r w:rsidR="00384B69" w:rsidRPr="00A22D2A">
              <w:rPr>
                <w:rFonts w:ascii="Times New Roman" w:hAnsi="Times New Roman" w:cs="Times New Roman"/>
                <w:sz w:val="24"/>
                <w:szCs w:val="24"/>
              </w:rPr>
              <w:t>.</w:t>
            </w:r>
          </w:p>
          <w:p w14:paraId="548E1C97" w14:textId="03503C2F" w:rsidR="00384B69" w:rsidRPr="00A22D2A" w:rsidRDefault="00384B69" w:rsidP="00A22D2A">
            <w:pPr>
              <w:rPr>
                <w:rFonts w:ascii="Times New Roman" w:hAnsi="Times New Roman" w:cs="Times New Roman"/>
                <w:sz w:val="24"/>
                <w:szCs w:val="24"/>
              </w:rPr>
            </w:pPr>
            <w:r w:rsidRPr="00A22D2A">
              <w:rPr>
                <w:rFonts w:ascii="Times New Roman" w:hAnsi="Times New Roman" w:cs="Times New Roman"/>
                <w:sz w:val="24"/>
                <w:szCs w:val="24"/>
              </w:rPr>
              <w:t>E</w:t>
            </w:r>
            <w:r w:rsidR="00174AB1" w:rsidRPr="00A22D2A">
              <w:rPr>
                <w:rFonts w:ascii="Times New Roman" w:hAnsi="Times New Roman" w:cs="Times New Roman"/>
                <w:sz w:val="24"/>
                <w:szCs w:val="24"/>
              </w:rPr>
              <w:t xml:space="preserve">uropean emission </w:t>
            </w:r>
            <w:r w:rsidR="00A22D2A" w:rsidRPr="00A22D2A">
              <w:rPr>
                <w:rFonts w:ascii="Times New Roman" w:hAnsi="Times New Roman" w:cs="Times New Roman"/>
                <w:sz w:val="24"/>
                <w:szCs w:val="24"/>
              </w:rPr>
              <w:t>standards</w:t>
            </w:r>
            <w:r w:rsidRPr="00A22D2A">
              <w:rPr>
                <w:rFonts w:ascii="Times New Roman" w:hAnsi="Times New Roman" w:cs="Times New Roman"/>
                <w:sz w:val="24"/>
                <w:szCs w:val="24"/>
              </w:rPr>
              <w:t>.</w:t>
            </w:r>
          </w:p>
          <w:p w14:paraId="4C4098BA" w14:textId="77777777" w:rsidR="00174AB1" w:rsidRDefault="00174AB1" w:rsidP="008C48B0">
            <w:pPr>
              <w:rPr>
                <w:rFonts w:ascii="Times New Roman" w:hAnsi="Times New Roman" w:cs="Times New Roman"/>
                <w:sz w:val="24"/>
                <w:szCs w:val="24"/>
              </w:rPr>
            </w:pPr>
            <w:r w:rsidRPr="00A22D2A">
              <w:rPr>
                <w:rFonts w:ascii="Times New Roman" w:hAnsi="Times New Roman" w:cs="Times New Roman"/>
                <w:sz w:val="24"/>
                <w:szCs w:val="24"/>
              </w:rPr>
              <w:t>Worldwide Harmonised Light Vehicle Test Procedure</w:t>
            </w:r>
            <w:r w:rsidR="00A22D2A" w:rsidRPr="00A22D2A">
              <w:rPr>
                <w:rFonts w:ascii="Times New Roman" w:hAnsi="Times New Roman" w:cs="Times New Roman"/>
                <w:sz w:val="24"/>
                <w:szCs w:val="24"/>
              </w:rPr>
              <w:t>.</w:t>
            </w:r>
          </w:p>
          <w:p w14:paraId="5263E58A" w14:textId="77777777" w:rsidR="00CC02CA" w:rsidRDefault="00CC02CA" w:rsidP="008C48B0">
            <w:pPr>
              <w:rPr>
                <w:rFonts w:ascii="Times New Roman" w:hAnsi="Times New Roman" w:cs="Times New Roman"/>
                <w:sz w:val="24"/>
                <w:szCs w:val="24"/>
              </w:rPr>
            </w:pPr>
            <w:r>
              <w:rPr>
                <w:rFonts w:ascii="Times New Roman" w:hAnsi="Times New Roman" w:cs="Times New Roman"/>
                <w:sz w:val="24"/>
                <w:szCs w:val="24"/>
              </w:rPr>
              <w:t>Carbon tax</w:t>
            </w:r>
          </w:p>
          <w:p w14:paraId="7B4898EA" w14:textId="201CBE07" w:rsidR="00345B01" w:rsidRPr="00A22D2A" w:rsidRDefault="00345B01" w:rsidP="008C48B0">
            <w:pPr>
              <w:rPr>
                <w:rFonts w:ascii="Times New Roman" w:hAnsi="Times New Roman" w:cs="Times New Roman"/>
                <w:sz w:val="24"/>
                <w:szCs w:val="24"/>
              </w:rPr>
            </w:pPr>
            <w:r>
              <w:rPr>
                <w:rFonts w:ascii="Times New Roman" w:hAnsi="Times New Roman" w:cs="Times New Roman"/>
                <w:sz w:val="24"/>
                <w:szCs w:val="24"/>
              </w:rPr>
              <w:t>Impact on ESG investment decisions by investors.</w:t>
            </w:r>
          </w:p>
        </w:tc>
        <w:tc>
          <w:tcPr>
            <w:tcW w:w="2977" w:type="dxa"/>
          </w:tcPr>
          <w:p w14:paraId="2B1F4A69" w14:textId="77777777" w:rsidR="00856ACB" w:rsidRPr="00A22D2A" w:rsidRDefault="00856ACB" w:rsidP="008C48B0">
            <w:pPr>
              <w:rPr>
                <w:rFonts w:ascii="Times New Roman" w:hAnsi="Times New Roman" w:cs="Times New Roman"/>
                <w:sz w:val="24"/>
                <w:szCs w:val="24"/>
              </w:rPr>
            </w:pPr>
          </w:p>
        </w:tc>
        <w:tc>
          <w:tcPr>
            <w:tcW w:w="1843" w:type="dxa"/>
          </w:tcPr>
          <w:p w14:paraId="6A766C4B" w14:textId="7F1504E4" w:rsidR="00856ACB" w:rsidRDefault="000902EE" w:rsidP="008C48B0">
            <w:r>
              <w:t>Electric vehicle regulations.</w:t>
            </w:r>
          </w:p>
        </w:tc>
      </w:tr>
      <w:tr w:rsidR="00856ACB" w14:paraId="782867C2" w14:textId="77777777" w:rsidTr="000902EE">
        <w:tc>
          <w:tcPr>
            <w:tcW w:w="1980" w:type="dxa"/>
          </w:tcPr>
          <w:p w14:paraId="218946CB" w14:textId="5ED45FC4" w:rsidR="00856ACB" w:rsidRPr="00A22D2A" w:rsidRDefault="008C48B0" w:rsidP="008C48B0">
            <w:pPr>
              <w:rPr>
                <w:rFonts w:ascii="Times New Roman" w:hAnsi="Times New Roman" w:cs="Times New Roman"/>
                <w:sz w:val="24"/>
                <w:szCs w:val="24"/>
              </w:rPr>
            </w:pPr>
            <w:r w:rsidRPr="00A22D2A">
              <w:rPr>
                <w:rFonts w:ascii="Times New Roman" w:hAnsi="Times New Roman" w:cs="Times New Roman"/>
                <w:sz w:val="24"/>
                <w:szCs w:val="24"/>
              </w:rPr>
              <w:t>Resource drivers</w:t>
            </w:r>
          </w:p>
        </w:tc>
        <w:tc>
          <w:tcPr>
            <w:tcW w:w="3260" w:type="dxa"/>
          </w:tcPr>
          <w:p w14:paraId="3EE0A867" w14:textId="00855B37" w:rsidR="00856ACB" w:rsidRDefault="007B645D" w:rsidP="008C48B0">
            <w:pPr>
              <w:rPr>
                <w:rFonts w:ascii="Times New Roman" w:hAnsi="Times New Roman" w:cs="Times New Roman"/>
                <w:sz w:val="24"/>
                <w:szCs w:val="24"/>
              </w:rPr>
            </w:pPr>
            <w:r>
              <w:rPr>
                <w:rFonts w:ascii="Times New Roman" w:hAnsi="Times New Roman" w:cs="Times New Roman"/>
                <w:sz w:val="24"/>
                <w:szCs w:val="24"/>
              </w:rPr>
              <w:t>Transition to a circular economy with medium and long term outlooks.</w:t>
            </w:r>
          </w:p>
          <w:p w14:paraId="17090D59" w14:textId="0E8B82AB" w:rsidR="007B645D" w:rsidRDefault="007B645D" w:rsidP="008C48B0">
            <w:pPr>
              <w:rPr>
                <w:rFonts w:ascii="Times New Roman" w:hAnsi="Times New Roman" w:cs="Times New Roman"/>
                <w:sz w:val="24"/>
                <w:szCs w:val="24"/>
              </w:rPr>
            </w:pPr>
            <w:r>
              <w:rPr>
                <w:rFonts w:ascii="Times New Roman" w:hAnsi="Times New Roman" w:cs="Times New Roman"/>
                <w:sz w:val="24"/>
                <w:szCs w:val="24"/>
              </w:rPr>
              <w:t>Resource recycling for materials.</w:t>
            </w:r>
          </w:p>
          <w:p w14:paraId="2A6D93E4" w14:textId="09EBA480" w:rsidR="00345B01" w:rsidRPr="00A22D2A" w:rsidRDefault="007B645D" w:rsidP="008C48B0">
            <w:pPr>
              <w:rPr>
                <w:rFonts w:ascii="Times New Roman" w:hAnsi="Times New Roman" w:cs="Times New Roman"/>
                <w:sz w:val="24"/>
                <w:szCs w:val="24"/>
              </w:rPr>
            </w:pPr>
            <w:r>
              <w:rPr>
                <w:rFonts w:ascii="Times New Roman" w:hAnsi="Times New Roman" w:cs="Times New Roman"/>
                <w:sz w:val="24"/>
                <w:szCs w:val="24"/>
              </w:rPr>
              <w:t>Resource recycling for water.</w:t>
            </w:r>
          </w:p>
        </w:tc>
        <w:tc>
          <w:tcPr>
            <w:tcW w:w="2977" w:type="dxa"/>
          </w:tcPr>
          <w:p w14:paraId="6E0C049A" w14:textId="77777777" w:rsidR="00856ACB" w:rsidRDefault="00C04117" w:rsidP="008C48B0">
            <w:pPr>
              <w:rPr>
                <w:rFonts w:ascii="Times New Roman" w:hAnsi="Times New Roman" w:cs="Times New Roman"/>
                <w:sz w:val="24"/>
                <w:szCs w:val="24"/>
              </w:rPr>
            </w:pPr>
            <w:r>
              <w:rPr>
                <w:rFonts w:ascii="Times New Roman" w:hAnsi="Times New Roman" w:cs="Times New Roman"/>
                <w:sz w:val="24"/>
                <w:szCs w:val="24"/>
              </w:rPr>
              <w:t>Efficient use of raw materials through material recycling.</w:t>
            </w:r>
          </w:p>
          <w:p w14:paraId="69658D69" w14:textId="77777777" w:rsidR="00C04117" w:rsidRDefault="00C04117" w:rsidP="008C48B0">
            <w:pPr>
              <w:rPr>
                <w:rFonts w:ascii="Times New Roman" w:hAnsi="Times New Roman" w:cs="Times New Roman"/>
                <w:sz w:val="24"/>
                <w:szCs w:val="24"/>
              </w:rPr>
            </w:pPr>
            <w:r>
              <w:rPr>
                <w:rFonts w:ascii="Times New Roman" w:hAnsi="Times New Roman" w:cs="Times New Roman"/>
                <w:sz w:val="24"/>
                <w:szCs w:val="24"/>
              </w:rPr>
              <w:t>Variety of options for renewable energy sources.</w:t>
            </w:r>
          </w:p>
          <w:p w14:paraId="48CF69DE" w14:textId="5E186848" w:rsidR="00C04117" w:rsidRPr="00A22D2A" w:rsidRDefault="00C04117" w:rsidP="008C48B0">
            <w:pPr>
              <w:rPr>
                <w:rFonts w:ascii="Times New Roman" w:hAnsi="Times New Roman" w:cs="Times New Roman"/>
                <w:sz w:val="24"/>
                <w:szCs w:val="24"/>
              </w:rPr>
            </w:pPr>
          </w:p>
        </w:tc>
        <w:tc>
          <w:tcPr>
            <w:tcW w:w="1843" w:type="dxa"/>
          </w:tcPr>
          <w:p w14:paraId="19F9C29C" w14:textId="77777777" w:rsidR="00856ACB" w:rsidRDefault="00612FE5" w:rsidP="008C48B0">
            <w:r>
              <w:t>How to recycle electric car batteries.</w:t>
            </w:r>
          </w:p>
          <w:p w14:paraId="581D53E5" w14:textId="6AB89EDC" w:rsidR="00612FE5" w:rsidRDefault="00612FE5" w:rsidP="008C48B0">
            <w:r>
              <w:t>Resource recycling for mining lithium.</w:t>
            </w:r>
          </w:p>
        </w:tc>
      </w:tr>
      <w:tr w:rsidR="00856ACB" w14:paraId="04359148" w14:textId="77777777" w:rsidTr="000902EE">
        <w:tc>
          <w:tcPr>
            <w:tcW w:w="1980" w:type="dxa"/>
          </w:tcPr>
          <w:p w14:paraId="41216913" w14:textId="33622839" w:rsidR="00856ACB" w:rsidRPr="00A22D2A" w:rsidRDefault="008C48B0" w:rsidP="008C48B0">
            <w:pPr>
              <w:rPr>
                <w:rFonts w:ascii="Times New Roman" w:hAnsi="Times New Roman" w:cs="Times New Roman"/>
                <w:sz w:val="24"/>
                <w:szCs w:val="24"/>
              </w:rPr>
            </w:pPr>
            <w:r w:rsidRPr="00A22D2A">
              <w:rPr>
                <w:rFonts w:ascii="Times New Roman" w:hAnsi="Times New Roman" w:cs="Times New Roman"/>
                <w:sz w:val="24"/>
                <w:szCs w:val="24"/>
              </w:rPr>
              <w:t>Resource barriers</w:t>
            </w:r>
          </w:p>
        </w:tc>
        <w:tc>
          <w:tcPr>
            <w:tcW w:w="3260" w:type="dxa"/>
          </w:tcPr>
          <w:p w14:paraId="25AB0128" w14:textId="77777777" w:rsidR="00856ACB" w:rsidRDefault="007B645D" w:rsidP="008C48B0">
            <w:pPr>
              <w:rPr>
                <w:rFonts w:ascii="Times New Roman" w:hAnsi="Times New Roman" w:cs="Times New Roman"/>
                <w:sz w:val="24"/>
                <w:szCs w:val="24"/>
              </w:rPr>
            </w:pPr>
            <w:r>
              <w:rPr>
                <w:rFonts w:ascii="Times New Roman" w:hAnsi="Times New Roman" w:cs="Times New Roman"/>
                <w:sz w:val="24"/>
                <w:szCs w:val="24"/>
              </w:rPr>
              <w:t>Increase in demand for resources.</w:t>
            </w:r>
          </w:p>
          <w:p w14:paraId="2D2B4582" w14:textId="77777777" w:rsidR="007B645D" w:rsidRDefault="007B645D" w:rsidP="008C48B0">
            <w:pPr>
              <w:rPr>
                <w:rFonts w:ascii="Times New Roman" w:hAnsi="Times New Roman" w:cs="Times New Roman"/>
                <w:sz w:val="24"/>
                <w:szCs w:val="24"/>
              </w:rPr>
            </w:pPr>
            <w:r>
              <w:rPr>
                <w:rFonts w:ascii="Times New Roman" w:hAnsi="Times New Roman" w:cs="Times New Roman"/>
                <w:sz w:val="24"/>
                <w:szCs w:val="24"/>
              </w:rPr>
              <w:t>Worsening environmental issues.</w:t>
            </w:r>
          </w:p>
          <w:p w14:paraId="3BB5CA98" w14:textId="77777777" w:rsidR="007B645D" w:rsidRDefault="007B645D" w:rsidP="008C48B0">
            <w:pPr>
              <w:rPr>
                <w:rFonts w:ascii="Times New Roman" w:hAnsi="Times New Roman" w:cs="Times New Roman"/>
                <w:sz w:val="24"/>
                <w:szCs w:val="24"/>
              </w:rPr>
            </w:pPr>
            <w:r>
              <w:rPr>
                <w:rFonts w:ascii="Times New Roman" w:hAnsi="Times New Roman" w:cs="Times New Roman"/>
                <w:sz w:val="24"/>
                <w:szCs w:val="24"/>
              </w:rPr>
              <w:t>Rising amount of waste.</w:t>
            </w:r>
          </w:p>
          <w:p w14:paraId="39C8D173" w14:textId="3E8B493C" w:rsidR="007B645D" w:rsidRPr="00A22D2A" w:rsidRDefault="007B645D" w:rsidP="008C48B0">
            <w:pPr>
              <w:rPr>
                <w:rFonts w:ascii="Times New Roman" w:hAnsi="Times New Roman" w:cs="Times New Roman"/>
                <w:sz w:val="24"/>
                <w:szCs w:val="24"/>
              </w:rPr>
            </w:pPr>
            <w:r>
              <w:rPr>
                <w:rFonts w:ascii="Times New Roman" w:hAnsi="Times New Roman" w:cs="Times New Roman"/>
                <w:sz w:val="24"/>
                <w:szCs w:val="24"/>
              </w:rPr>
              <w:t xml:space="preserve">Global demand for water is expected to increase by </w:t>
            </w:r>
            <w:proofErr w:type="gramStart"/>
            <w:r>
              <w:rPr>
                <w:rFonts w:ascii="Times New Roman" w:hAnsi="Times New Roman" w:cs="Times New Roman"/>
                <w:sz w:val="24"/>
                <w:szCs w:val="24"/>
              </w:rPr>
              <w:t>20</w:t>
            </w:r>
            <w:proofErr w:type="gramEnd"/>
            <w:r>
              <w:rPr>
                <w:rFonts w:ascii="Times New Roman" w:hAnsi="Times New Roman" w:cs="Times New Roman"/>
                <w:sz w:val="24"/>
                <w:szCs w:val="24"/>
              </w:rPr>
              <w:t xml:space="preserve"> -30%.</w:t>
            </w:r>
          </w:p>
        </w:tc>
        <w:tc>
          <w:tcPr>
            <w:tcW w:w="2977" w:type="dxa"/>
          </w:tcPr>
          <w:p w14:paraId="6817F08E" w14:textId="5810E210" w:rsidR="00856ACB" w:rsidRPr="00A22D2A" w:rsidRDefault="000902EE" w:rsidP="008C48B0">
            <w:pPr>
              <w:rPr>
                <w:rFonts w:ascii="Times New Roman" w:hAnsi="Times New Roman" w:cs="Times New Roman"/>
                <w:sz w:val="24"/>
                <w:szCs w:val="24"/>
              </w:rPr>
            </w:pPr>
            <w:r>
              <w:rPr>
                <w:rFonts w:ascii="Times New Roman" w:hAnsi="Times New Roman" w:cs="Times New Roman"/>
                <w:sz w:val="24"/>
                <w:szCs w:val="24"/>
              </w:rPr>
              <w:t>A significant reduction in energy in energy and resource losses throughout the entire vehicle manufacturing supply chain.</w:t>
            </w:r>
          </w:p>
        </w:tc>
        <w:tc>
          <w:tcPr>
            <w:tcW w:w="1843" w:type="dxa"/>
          </w:tcPr>
          <w:p w14:paraId="7974783C" w14:textId="77777777" w:rsidR="00856ACB" w:rsidRDefault="00856ACB" w:rsidP="008C48B0"/>
        </w:tc>
      </w:tr>
      <w:tr w:rsidR="00856ACB" w14:paraId="3FF83BC5" w14:textId="77777777" w:rsidTr="000902EE">
        <w:tc>
          <w:tcPr>
            <w:tcW w:w="1980" w:type="dxa"/>
          </w:tcPr>
          <w:p w14:paraId="161337D2" w14:textId="0B2D6D96" w:rsidR="00856ACB" w:rsidRPr="00A22D2A" w:rsidRDefault="008C48B0" w:rsidP="008C48B0">
            <w:pPr>
              <w:rPr>
                <w:rFonts w:ascii="Times New Roman" w:hAnsi="Times New Roman" w:cs="Times New Roman"/>
                <w:sz w:val="24"/>
                <w:szCs w:val="24"/>
              </w:rPr>
            </w:pPr>
            <w:r w:rsidRPr="00A22D2A">
              <w:rPr>
                <w:rFonts w:ascii="Times New Roman" w:hAnsi="Times New Roman" w:cs="Times New Roman"/>
                <w:sz w:val="24"/>
                <w:szCs w:val="24"/>
              </w:rPr>
              <w:t>Market drivers</w:t>
            </w:r>
          </w:p>
        </w:tc>
        <w:tc>
          <w:tcPr>
            <w:tcW w:w="3260" w:type="dxa"/>
          </w:tcPr>
          <w:p w14:paraId="7A5143C2" w14:textId="482CD838" w:rsidR="00856ACB" w:rsidRPr="00A22D2A" w:rsidRDefault="00CC02CA" w:rsidP="008C48B0">
            <w:pPr>
              <w:rPr>
                <w:rFonts w:ascii="Times New Roman" w:hAnsi="Times New Roman" w:cs="Times New Roman"/>
                <w:sz w:val="24"/>
                <w:szCs w:val="24"/>
              </w:rPr>
            </w:pPr>
            <w:r>
              <w:rPr>
                <w:rFonts w:ascii="Times New Roman" w:hAnsi="Times New Roman" w:cs="Times New Roman"/>
                <w:sz w:val="24"/>
                <w:szCs w:val="24"/>
              </w:rPr>
              <w:t>Consumer demand and expectations.</w:t>
            </w:r>
          </w:p>
        </w:tc>
        <w:tc>
          <w:tcPr>
            <w:tcW w:w="2977" w:type="dxa"/>
          </w:tcPr>
          <w:p w14:paraId="5D2B506A" w14:textId="77777777" w:rsidR="00856ACB" w:rsidRDefault="00C04117" w:rsidP="008C48B0">
            <w:pPr>
              <w:rPr>
                <w:rFonts w:ascii="Times New Roman" w:hAnsi="Times New Roman" w:cs="Times New Roman"/>
                <w:sz w:val="24"/>
                <w:szCs w:val="24"/>
              </w:rPr>
            </w:pPr>
            <w:r>
              <w:rPr>
                <w:rFonts w:ascii="Times New Roman" w:hAnsi="Times New Roman" w:cs="Times New Roman"/>
                <w:sz w:val="24"/>
                <w:szCs w:val="24"/>
              </w:rPr>
              <w:t>Building block concept, variety of solutions to put the right products in place.</w:t>
            </w:r>
          </w:p>
          <w:p w14:paraId="5A210A6C" w14:textId="77777777" w:rsidR="00C04117" w:rsidRDefault="00C04117" w:rsidP="008C48B0">
            <w:pPr>
              <w:rPr>
                <w:rFonts w:ascii="Times New Roman" w:hAnsi="Times New Roman" w:cs="Times New Roman"/>
                <w:sz w:val="24"/>
                <w:szCs w:val="24"/>
              </w:rPr>
            </w:pPr>
            <w:r>
              <w:rPr>
                <w:rFonts w:ascii="Times New Roman" w:hAnsi="Times New Roman" w:cs="Times New Roman"/>
                <w:sz w:val="24"/>
                <w:szCs w:val="24"/>
              </w:rPr>
              <w:t>Diversification of products tha</w:t>
            </w:r>
            <w:r w:rsidR="002E026D">
              <w:rPr>
                <w:rFonts w:ascii="Times New Roman" w:hAnsi="Times New Roman" w:cs="Times New Roman"/>
                <w:sz w:val="24"/>
                <w:szCs w:val="24"/>
              </w:rPr>
              <w:t>t are adaptable to next generation vehicles.</w:t>
            </w:r>
          </w:p>
          <w:p w14:paraId="1AA16CD4" w14:textId="771335AF" w:rsidR="002E026D" w:rsidRPr="00A22D2A" w:rsidRDefault="002E026D" w:rsidP="008C48B0">
            <w:pPr>
              <w:rPr>
                <w:rFonts w:ascii="Times New Roman" w:hAnsi="Times New Roman" w:cs="Times New Roman"/>
                <w:sz w:val="24"/>
                <w:szCs w:val="24"/>
              </w:rPr>
            </w:pPr>
            <w:r>
              <w:rPr>
                <w:rFonts w:ascii="Times New Roman" w:hAnsi="Times New Roman" w:cs="Times New Roman"/>
                <w:sz w:val="24"/>
                <w:szCs w:val="24"/>
              </w:rPr>
              <w:t>Expanding market opportunities through using the building block concept, and through diversification of product offerings.</w:t>
            </w:r>
          </w:p>
        </w:tc>
        <w:tc>
          <w:tcPr>
            <w:tcW w:w="1843" w:type="dxa"/>
          </w:tcPr>
          <w:p w14:paraId="3DD8C487" w14:textId="77777777" w:rsidR="00856ACB" w:rsidRDefault="00856ACB" w:rsidP="008C48B0"/>
        </w:tc>
      </w:tr>
      <w:tr w:rsidR="00856ACB" w14:paraId="5971A99A" w14:textId="77777777" w:rsidTr="000902EE">
        <w:tc>
          <w:tcPr>
            <w:tcW w:w="1980" w:type="dxa"/>
          </w:tcPr>
          <w:p w14:paraId="3119CE68" w14:textId="41F3F094" w:rsidR="00856ACB" w:rsidRPr="00A22D2A" w:rsidRDefault="008C48B0" w:rsidP="008C48B0">
            <w:pPr>
              <w:rPr>
                <w:rFonts w:ascii="Times New Roman" w:hAnsi="Times New Roman" w:cs="Times New Roman"/>
                <w:sz w:val="24"/>
                <w:szCs w:val="24"/>
              </w:rPr>
            </w:pPr>
            <w:r w:rsidRPr="00A22D2A">
              <w:rPr>
                <w:rFonts w:ascii="Times New Roman" w:hAnsi="Times New Roman" w:cs="Times New Roman"/>
                <w:sz w:val="24"/>
                <w:szCs w:val="24"/>
              </w:rPr>
              <w:t xml:space="preserve">Market </w:t>
            </w:r>
            <w:r w:rsidR="009279B2" w:rsidRPr="00A22D2A">
              <w:rPr>
                <w:rFonts w:ascii="Times New Roman" w:hAnsi="Times New Roman" w:cs="Times New Roman"/>
                <w:sz w:val="24"/>
                <w:szCs w:val="24"/>
              </w:rPr>
              <w:t>barriers</w:t>
            </w:r>
          </w:p>
        </w:tc>
        <w:tc>
          <w:tcPr>
            <w:tcW w:w="3260" w:type="dxa"/>
          </w:tcPr>
          <w:p w14:paraId="74302296" w14:textId="7693BBED" w:rsidR="00856ACB" w:rsidRDefault="007F42CF" w:rsidP="008C48B0">
            <w:pPr>
              <w:rPr>
                <w:rFonts w:ascii="Times New Roman" w:hAnsi="Times New Roman" w:cs="Times New Roman"/>
                <w:sz w:val="24"/>
                <w:szCs w:val="24"/>
              </w:rPr>
            </w:pPr>
            <w:r>
              <w:rPr>
                <w:rFonts w:ascii="Times New Roman" w:hAnsi="Times New Roman" w:cs="Times New Roman"/>
                <w:sz w:val="24"/>
                <w:szCs w:val="24"/>
              </w:rPr>
              <w:t>Surging prices of raw materials required for electrification and weight reduction.</w:t>
            </w:r>
          </w:p>
          <w:p w14:paraId="1C9D5CD3" w14:textId="51DE19B1" w:rsidR="007F42CF" w:rsidRDefault="007F42CF" w:rsidP="008C48B0">
            <w:pPr>
              <w:rPr>
                <w:rFonts w:ascii="Times New Roman" w:hAnsi="Times New Roman" w:cs="Times New Roman"/>
                <w:sz w:val="24"/>
                <w:szCs w:val="24"/>
              </w:rPr>
            </w:pPr>
            <w:r>
              <w:rPr>
                <w:rFonts w:ascii="Times New Roman" w:hAnsi="Times New Roman" w:cs="Times New Roman"/>
                <w:sz w:val="24"/>
                <w:szCs w:val="24"/>
              </w:rPr>
              <w:t>Strict procurement of semiconductor components.</w:t>
            </w:r>
          </w:p>
          <w:p w14:paraId="508C79C9" w14:textId="581AE67C" w:rsidR="007F42CF" w:rsidRDefault="007F42CF" w:rsidP="008C48B0">
            <w:pPr>
              <w:rPr>
                <w:rFonts w:ascii="Times New Roman" w:hAnsi="Times New Roman" w:cs="Times New Roman"/>
                <w:sz w:val="24"/>
                <w:szCs w:val="24"/>
              </w:rPr>
            </w:pPr>
            <w:r>
              <w:rPr>
                <w:rFonts w:ascii="Times New Roman" w:hAnsi="Times New Roman" w:cs="Times New Roman"/>
                <w:sz w:val="24"/>
                <w:szCs w:val="24"/>
              </w:rPr>
              <w:lastRenderedPageBreak/>
              <w:t>Increase on energy prices.</w:t>
            </w:r>
          </w:p>
          <w:p w14:paraId="1B0912C4" w14:textId="418D79A5" w:rsidR="007F42CF" w:rsidRDefault="007F42CF" w:rsidP="008C48B0">
            <w:pPr>
              <w:rPr>
                <w:rFonts w:ascii="Times New Roman" w:hAnsi="Times New Roman" w:cs="Times New Roman"/>
                <w:sz w:val="24"/>
                <w:szCs w:val="24"/>
              </w:rPr>
            </w:pPr>
            <w:r>
              <w:rPr>
                <w:rFonts w:ascii="Times New Roman" w:hAnsi="Times New Roman" w:cs="Times New Roman"/>
                <w:sz w:val="24"/>
                <w:szCs w:val="24"/>
              </w:rPr>
              <w:t>Supply instability due to tight fossil fuel and renewable energy supplies</w:t>
            </w:r>
            <w:r w:rsidR="00345B01">
              <w:rPr>
                <w:rFonts w:ascii="Times New Roman" w:hAnsi="Times New Roman" w:cs="Times New Roman"/>
                <w:sz w:val="24"/>
                <w:szCs w:val="24"/>
              </w:rPr>
              <w:t xml:space="preserve"> caused by political conditions and market influences.</w:t>
            </w:r>
          </w:p>
          <w:p w14:paraId="46103D74" w14:textId="5CF3EDB8" w:rsidR="00CC02CA" w:rsidRPr="00A22D2A" w:rsidRDefault="00345B01" w:rsidP="008C48B0">
            <w:pPr>
              <w:rPr>
                <w:rFonts w:ascii="Times New Roman" w:hAnsi="Times New Roman" w:cs="Times New Roman"/>
                <w:sz w:val="24"/>
                <w:szCs w:val="24"/>
              </w:rPr>
            </w:pPr>
            <w:r>
              <w:rPr>
                <w:rFonts w:ascii="Times New Roman" w:hAnsi="Times New Roman" w:cs="Times New Roman"/>
                <w:sz w:val="24"/>
                <w:szCs w:val="24"/>
              </w:rPr>
              <w:t>Product suspension due to disasters and supply chain disruption caused by increasingly heavy rainfall.</w:t>
            </w:r>
          </w:p>
        </w:tc>
        <w:tc>
          <w:tcPr>
            <w:tcW w:w="2977" w:type="dxa"/>
          </w:tcPr>
          <w:p w14:paraId="78126487" w14:textId="77777777" w:rsidR="00856ACB" w:rsidRPr="00A22D2A" w:rsidRDefault="00856ACB" w:rsidP="008C48B0">
            <w:pPr>
              <w:rPr>
                <w:rFonts w:ascii="Times New Roman" w:hAnsi="Times New Roman" w:cs="Times New Roman"/>
                <w:sz w:val="24"/>
                <w:szCs w:val="24"/>
              </w:rPr>
            </w:pPr>
          </w:p>
        </w:tc>
        <w:tc>
          <w:tcPr>
            <w:tcW w:w="1843" w:type="dxa"/>
          </w:tcPr>
          <w:p w14:paraId="74A783A1" w14:textId="4634AE8C" w:rsidR="00856ACB" w:rsidRDefault="000902EE" w:rsidP="008C48B0">
            <w:r>
              <w:t xml:space="preserve">How many electric vehicles are going to be in their </w:t>
            </w:r>
            <w:r w:rsidR="00612FE5">
              <w:t>line-up</w:t>
            </w:r>
            <w:r>
              <w:t>.</w:t>
            </w:r>
          </w:p>
        </w:tc>
      </w:tr>
      <w:tr w:rsidR="00856ACB" w14:paraId="31EB889C" w14:textId="77777777" w:rsidTr="000902EE">
        <w:tc>
          <w:tcPr>
            <w:tcW w:w="1980" w:type="dxa"/>
          </w:tcPr>
          <w:p w14:paraId="78846B5C" w14:textId="07A210F3" w:rsidR="00856ACB" w:rsidRPr="00A22D2A" w:rsidRDefault="009279B2" w:rsidP="008C48B0">
            <w:pPr>
              <w:rPr>
                <w:rFonts w:ascii="Times New Roman" w:hAnsi="Times New Roman" w:cs="Times New Roman"/>
                <w:sz w:val="24"/>
                <w:szCs w:val="24"/>
              </w:rPr>
            </w:pPr>
            <w:r w:rsidRPr="00A22D2A">
              <w:rPr>
                <w:rFonts w:ascii="Times New Roman" w:hAnsi="Times New Roman" w:cs="Times New Roman"/>
                <w:sz w:val="24"/>
                <w:szCs w:val="24"/>
              </w:rPr>
              <w:t>Environmental drivers</w:t>
            </w:r>
          </w:p>
        </w:tc>
        <w:tc>
          <w:tcPr>
            <w:tcW w:w="3260" w:type="dxa"/>
          </w:tcPr>
          <w:p w14:paraId="172AC06A" w14:textId="77777777" w:rsidR="00856ACB" w:rsidRDefault="00A22D2A" w:rsidP="008C48B0">
            <w:pPr>
              <w:rPr>
                <w:rFonts w:ascii="Times New Roman" w:hAnsi="Times New Roman" w:cs="Times New Roman"/>
                <w:sz w:val="24"/>
                <w:szCs w:val="24"/>
              </w:rPr>
            </w:pPr>
            <w:r>
              <w:rPr>
                <w:rFonts w:ascii="Times New Roman" w:hAnsi="Times New Roman" w:cs="Times New Roman"/>
                <w:sz w:val="24"/>
                <w:szCs w:val="24"/>
              </w:rPr>
              <w:t>Energy conservation.</w:t>
            </w:r>
          </w:p>
          <w:p w14:paraId="3ABA3562" w14:textId="77777777" w:rsidR="00A22D2A" w:rsidRDefault="00A22D2A" w:rsidP="008C48B0">
            <w:pPr>
              <w:rPr>
                <w:rFonts w:ascii="Times New Roman" w:hAnsi="Times New Roman" w:cs="Times New Roman"/>
                <w:sz w:val="24"/>
                <w:szCs w:val="24"/>
              </w:rPr>
            </w:pPr>
            <w:r>
              <w:rPr>
                <w:rFonts w:ascii="Times New Roman" w:hAnsi="Times New Roman" w:cs="Times New Roman"/>
                <w:sz w:val="24"/>
                <w:szCs w:val="24"/>
              </w:rPr>
              <w:t>Shift to renewable energies.</w:t>
            </w:r>
          </w:p>
          <w:p w14:paraId="2F5223AC" w14:textId="77777777" w:rsidR="00A22D2A" w:rsidRDefault="00A22D2A" w:rsidP="008C48B0">
            <w:pPr>
              <w:rPr>
                <w:rFonts w:ascii="Times New Roman" w:hAnsi="Times New Roman" w:cs="Times New Roman"/>
                <w:sz w:val="24"/>
                <w:szCs w:val="24"/>
              </w:rPr>
            </w:pPr>
            <w:r>
              <w:rPr>
                <w:rFonts w:ascii="Times New Roman" w:hAnsi="Times New Roman" w:cs="Times New Roman"/>
                <w:sz w:val="24"/>
                <w:szCs w:val="24"/>
              </w:rPr>
              <w:t>Introduction of carbon neutral fuels for in house transportation.</w:t>
            </w:r>
          </w:p>
          <w:p w14:paraId="0A3FEF9D" w14:textId="77777777" w:rsidR="00C04117" w:rsidRDefault="00C04117" w:rsidP="008C48B0">
            <w:pPr>
              <w:rPr>
                <w:rFonts w:ascii="Times New Roman" w:hAnsi="Times New Roman" w:cs="Times New Roman"/>
                <w:sz w:val="24"/>
                <w:szCs w:val="24"/>
              </w:rPr>
            </w:pPr>
            <w:r>
              <w:rPr>
                <w:rFonts w:ascii="Times New Roman" w:hAnsi="Times New Roman" w:cs="Times New Roman"/>
                <w:sz w:val="24"/>
                <w:szCs w:val="24"/>
              </w:rPr>
              <w:t>Creation of environmentally sound technologies and products.</w:t>
            </w:r>
          </w:p>
          <w:p w14:paraId="0B179047" w14:textId="73890D98" w:rsidR="00C04117" w:rsidRPr="00A22D2A" w:rsidRDefault="00C04117" w:rsidP="008C48B0">
            <w:pPr>
              <w:rPr>
                <w:rFonts w:ascii="Times New Roman" w:hAnsi="Times New Roman" w:cs="Times New Roman"/>
                <w:sz w:val="24"/>
                <w:szCs w:val="24"/>
              </w:rPr>
            </w:pPr>
            <w:r>
              <w:rPr>
                <w:rFonts w:ascii="Times New Roman" w:hAnsi="Times New Roman" w:cs="Times New Roman"/>
                <w:sz w:val="24"/>
                <w:szCs w:val="24"/>
              </w:rPr>
              <w:t>Corporate activities in pursuit of a cleaner environment</w:t>
            </w:r>
          </w:p>
        </w:tc>
        <w:tc>
          <w:tcPr>
            <w:tcW w:w="2977" w:type="dxa"/>
          </w:tcPr>
          <w:p w14:paraId="22069DFB" w14:textId="77777777" w:rsidR="00856ACB" w:rsidRPr="00A22D2A" w:rsidRDefault="00856ACB" w:rsidP="008C48B0">
            <w:pPr>
              <w:rPr>
                <w:rFonts w:ascii="Times New Roman" w:hAnsi="Times New Roman" w:cs="Times New Roman"/>
                <w:sz w:val="24"/>
                <w:szCs w:val="24"/>
              </w:rPr>
            </w:pPr>
          </w:p>
        </w:tc>
        <w:tc>
          <w:tcPr>
            <w:tcW w:w="1843" w:type="dxa"/>
          </w:tcPr>
          <w:p w14:paraId="72E763C6" w14:textId="77777777" w:rsidR="00856ACB" w:rsidRDefault="00856ACB" w:rsidP="008C48B0"/>
        </w:tc>
      </w:tr>
      <w:tr w:rsidR="009279B2" w14:paraId="5449CAD3" w14:textId="77777777" w:rsidTr="000902EE">
        <w:tc>
          <w:tcPr>
            <w:tcW w:w="1980" w:type="dxa"/>
          </w:tcPr>
          <w:p w14:paraId="7C1558F6" w14:textId="2E44E845" w:rsidR="009279B2" w:rsidRPr="00A22D2A" w:rsidRDefault="009279B2" w:rsidP="008C48B0">
            <w:pPr>
              <w:rPr>
                <w:rFonts w:ascii="Times New Roman" w:hAnsi="Times New Roman" w:cs="Times New Roman"/>
                <w:sz w:val="24"/>
                <w:szCs w:val="24"/>
              </w:rPr>
            </w:pPr>
            <w:r w:rsidRPr="00A22D2A">
              <w:rPr>
                <w:rFonts w:ascii="Times New Roman" w:hAnsi="Times New Roman" w:cs="Times New Roman"/>
                <w:sz w:val="24"/>
                <w:szCs w:val="24"/>
              </w:rPr>
              <w:t>Environmental barriers</w:t>
            </w:r>
          </w:p>
        </w:tc>
        <w:tc>
          <w:tcPr>
            <w:tcW w:w="3260" w:type="dxa"/>
          </w:tcPr>
          <w:p w14:paraId="12FDA771" w14:textId="77777777" w:rsidR="009279B2" w:rsidRDefault="00345B01" w:rsidP="008C48B0">
            <w:pPr>
              <w:rPr>
                <w:rFonts w:ascii="Times New Roman" w:hAnsi="Times New Roman" w:cs="Times New Roman"/>
                <w:sz w:val="24"/>
                <w:szCs w:val="24"/>
              </w:rPr>
            </w:pPr>
            <w:r>
              <w:rPr>
                <w:rFonts w:ascii="Times New Roman" w:hAnsi="Times New Roman" w:cs="Times New Roman"/>
                <w:sz w:val="24"/>
                <w:szCs w:val="24"/>
              </w:rPr>
              <w:t>Impact of more severe and frequent natural disasters and flooding damage caused by tidal waves.</w:t>
            </w:r>
          </w:p>
          <w:p w14:paraId="4D151C0D" w14:textId="22BE6A54" w:rsidR="00345B01" w:rsidRDefault="00345B01" w:rsidP="008C48B0">
            <w:pPr>
              <w:rPr>
                <w:rFonts w:ascii="Times New Roman" w:hAnsi="Times New Roman" w:cs="Times New Roman"/>
                <w:sz w:val="24"/>
                <w:szCs w:val="24"/>
              </w:rPr>
            </w:pPr>
            <w:r>
              <w:rPr>
                <w:rFonts w:ascii="Times New Roman" w:hAnsi="Times New Roman" w:cs="Times New Roman"/>
                <w:sz w:val="24"/>
                <w:szCs w:val="24"/>
              </w:rPr>
              <w:t>Climate change.</w:t>
            </w:r>
          </w:p>
          <w:p w14:paraId="7D8E3D70" w14:textId="77777777" w:rsidR="00345B01" w:rsidRDefault="00C04117" w:rsidP="008C48B0">
            <w:pPr>
              <w:rPr>
                <w:rFonts w:ascii="Times New Roman" w:hAnsi="Times New Roman" w:cs="Times New Roman"/>
                <w:sz w:val="24"/>
                <w:szCs w:val="24"/>
              </w:rPr>
            </w:pPr>
            <w:r>
              <w:rPr>
                <w:rFonts w:ascii="Times New Roman" w:hAnsi="Times New Roman" w:cs="Times New Roman"/>
                <w:sz w:val="24"/>
                <w:szCs w:val="24"/>
              </w:rPr>
              <w:t>Implementation of environmental audits.</w:t>
            </w:r>
          </w:p>
          <w:p w14:paraId="5A02BF2A" w14:textId="30B7E959" w:rsidR="00C04117" w:rsidRPr="00A22D2A" w:rsidRDefault="00C04117" w:rsidP="008C48B0">
            <w:pPr>
              <w:rPr>
                <w:rFonts w:ascii="Times New Roman" w:hAnsi="Times New Roman" w:cs="Times New Roman"/>
                <w:sz w:val="24"/>
                <w:szCs w:val="24"/>
              </w:rPr>
            </w:pPr>
            <w:r>
              <w:rPr>
                <w:rFonts w:ascii="Times New Roman" w:hAnsi="Times New Roman" w:cs="Times New Roman"/>
                <w:sz w:val="24"/>
                <w:szCs w:val="24"/>
              </w:rPr>
              <w:t>Environmental monitoring.</w:t>
            </w:r>
          </w:p>
        </w:tc>
        <w:tc>
          <w:tcPr>
            <w:tcW w:w="2977" w:type="dxa"/>
          </w:tcPr>
          <w:p w14:paraId="366C9A61" w14:textId="77777777" w:rsidR="009279B2" w:rsidRPr="00A22D2A" w:rsidRDefault="009279B2" w:rsidP="008C48B0">
            <w:pPr>
              <w:rPr>
                <w:rFonts w:ascii="Times New Roman" w:hAnsi="Times New Roman" w:cs="Times New Roman"/>
                <w:sz w:val="24"/>
                <w:szCs w:val="24"/>
              </w:rPr>
            </w:pPr>
          </w:p>
        </w:tc>
        <w:tc>
          <w:tcPr>
            <w:tcW w:w="1843" w:type="dxa"/>
          </w:tcPr>
          <w:p w14:paraId="7F6B5932" w14:textId="77777777" w:rsidR="009279B2" w:rsidRDefault="009279B2" w:rsidP="008C48B0"/>
        </w:tc>
      </w:tr>
      <w:tr w:rsidR="009279B2" w14:paraId="4BE34F26" w14:textId="77777777" w:rsidTr="000902EE">
        <w:tc>
          <w:tcPr>
            <w:tcW w:w="1980" w:type="dxa"/>
          </w:tcPr>
          <w:p w14:paraId="2EAE0E3E" w14:textId="08D29D26" w:rsidR="009279B2" w:rsidRPr="00A22D2A" w:rsidRDefault="009279B2" w:rsidP="008C48B0">
            <w:pPr>
              <w:rPr>
                <w:rFonts w:ascii="Times New Roman" w:hAnsi="Times New Roman" w:cs="Times New Roman"/>
                <w:sz w:val="24"/>
                <w:szCs w:val="24"/>
              </w:rPr>
            </w:pPr>
            <w:r w:rsidRPr="00A22D2A">
              <w:rPr>
                <w:rFonts w:ascii="Times New Roman" w:hAnsi="Times New Roman" w:cs="Times New Roman"/>
                <w:sz w:val="24"/>
                <w:szCs w:val="24"/>
              </w:rPr>
              <w:t>Social drivers</w:t>
            </w:r>
          </w:p>
        </w:tc>
        <w:tc>
          <w:tcPr>
            <w:tcW w:w="3260" w:type="dxa"/>
          </w:tcPr>
          <w:p w14:paraId="5F7C478F" w14:textId="77777777" w:rsidR="009279B2" w:rsidRDefault="002E026D" w:rsidP="008C48B0">
            <w:pPr>
              <w:rPr>
                <w:rFonts w:ascii="Times New Roman" w:hAnsi="Times New Roman" w:cs="Times New Roman"/>
                <w:sz w:val="24"/>
                <w:szCs w:val="24"/>
              </w:rPr>
            </w:pPr>
            <w:r>
              <w:rPr>
                <w:rFonts w:ascii="Times New Roman" w:hAnsi="Times New Roman" w:cs="Times New Roman"/>
                <w:sz w:val="24"/>
                <w:szCs w:val="24"/>
              </w:rPr>
              <w:t>Society free from traffic accidents.</w:t>
            </w:r>
          </w:p>
          <w:p w14:paraId="66652CCD" w14:textId="0DECDF14" w:rsidR="000902EE" w:rsidRPr="00A22D2A" w:rsidRDefault="000902EE" w:rsidP="008C48B0">
            <w:pPr>
              <w:rPr>
                <w:rFonts w:ascii="Times New Roman" w:hAnsi="Times New Roman" w:cs="Times New Roman"/>
                <w:sz w:val="24"/>
                <w:szCs w:val="24"/>
              </w:rPr>
            </w:pPr>
            <w:r>
              <w:rPr>
                <w:rFonts w:ascii="Times New Roman" w:hAnsi="Times New Roman" w:cs="Times New Roman"/>
                <w:sz w:val="24"/>
                <w:szCs w:val="24"/>
              </w:rPr>
              <w:t>Continuously evolving basic safety technologies as standard for all vehicles.</w:t>
            </w:r>
          </w:p>
        </w:tc>
        <w:tc>
          <w:tcPr>
            <w:tcW w:w="2977" w:type="dxa"/>
          </w:tcPr>
          <w:p w14:paraId="5274A1DE" w14:textId="77777777" w:rsidR="009279B2" w:rsidRPr="00A22D2A" w:rsidRDefault="009279B2" w:rsidP="008C48B0">
            <w:pPr>
              <w:rPr>
                <w:rFonts w:ascii="Times New Roman" w:hAnsi="Times New Roman" w:cs="Times New Roman"/>
                <w:sz w:val="24"/>
                <w:szCs w:val="24"/>
              </w:rPr>
            </w:pPr>
          </w:p>
        </w:tc>
        <w:tc>
          <w:tcPr>
            <w:tcW w:w="1843" w:type="dxa"/>
          </w:tcPr>
          <w:p w14:paraId="5F72A2FB" w14:textId="77777777" w:rsidR="009279B2" w:rsidRDefault="009279B2" w:rsidP="008C48B0"/>
        </w:tc>
      </w:tr>
      <w:tr w:rsidR="009279B2" w14:paraId="49837CB8" w14:textId="77777777" w:rsidTr="000902EE">
        <w:tc>
          <w:tcPr>
            <w:tcW w:w="1980" w:type="dxa"/>
          </w:tcPr>
          <w:p w14:paraId="1465D6E7" w14:textId="32FE042A" w:rsidR="009279B2" w:rsidRPr="00A22D2A" w:rsidRDefault="009279B2" w:rsidP="008C48B0">
            <w:pPr>
              <w:rPr>
                <w:rFonts w:ascii="Times New Roman" w:hAnsi="Times New Roman" w:cs="Times New Roman"/>
                <w:sz w:val="24"/>
                <w:szCs w:val="24"/>
              </w:rPr>
            </w:pPr>
            <w:r w:rsidRPr="00A22D2A">
              <w:rPr>
                <w:rFonts w:ascii="Times New Roman" w:hAnsi="Times New Roman" w:cs="Times New Roman"/>
                <w:sz w:val="24"/>
                <w:szCs w:val="24"/>
              </w:rPr>
              <w:t>Social barriers</w:t>
            </w:r>
          </w:p>
        </w:tc>
        <w:tc>
          <w:tcPr>
            <w:tcW w:w="3260" w:type="dxa"/>
          </w:tcPr>
          <w:p w14:paraId="48C99E82" w14:textId="7AF3687B" w:rsidR="009279B2" w:rsidRDefault="002E026D" w:rsidP="008C48B0">
            <w:pPr>
              <w:rPr>
                <w:rFonts w:ascii="Times New Roman" w:hAnsi="Times New Roman" w:cs="Times New Roman"/>
                <w:sz w:val="24"/>
                <w:szCs w:val="24"/>
              </w:rPr>
            </w:pPr>
            <w:r>
              <w:rPr>
                <w:rFonts w:ascii="Times New Roman" w:hAnsi="Times New Roman" w:cs="Times New Roman"/>
                <w:sz w:val="24"/>
                <w:szCs w:val="24"/>
              </w:rPr>
              <w:t>With the progress of motorisation there has been an increase in traffic fatalities.</w:t>
            </w:r>
          </w:p>
          <w:p w14:paraId="66FC334A" w14:textId="01425D0B" w:rsidR="002E026D" w:rsidRDefault="002E026D" w:rsidP="008C48B0">
            <w:pPr>
              <w:rPr>
                <w:rFonts w:ascii="Times New Roman" w:hAnsi="Times New Roman" w:cs="Times New Roman"/>
                <w:sz w:val="24"/>
                <w:szCs w:val="24"/>
              </w:rPr>
            </w:pPr>
            <w:r>
              <w:rPr>
                <w:rFonts w:ascii="Times New Roman" w:hAnsi="Times New Roman" w:cs="Times New Roman"/>
                <w:sz w:val="24"/>
                <w:szCs w:val="24"/>
              </w:rPr>
              <w:t>Daily traffic jams and congestion</w:t>
            </w:r>
          </w:p>
          <w:p w14:paraId="21F20DF9" w14:textId="4CE0026B" w:rsidR="002E026D" w:rsidRPr="00A22D2A" w:rsidRDefault="002E026D" w:rsidP="008C48B0">
            <w:pPr>
              <w:rPr>
                <w:rFonts w:ascii="Times New Roman" w:hAnsi="Times New Roman" w:cs="Times New Roman"/>
                <w:sz w:val="24"/>
                <w:szCs w:val="24"/>
              </w:rPr>
            </w:pPr>
          </w:p>
        </w:tc>
        <w:tc>
          <w:tcPr>
            <w:tcW w:w="2977" w:type="dxa"/>
          </w:tcPr>
          <w:p w14:paraId="5E0EC9D2" w14:textId="77777777" w:rsidR="009279B2" w:rsidRPr="00A22D2A" w:rsidRDefault="009279B2" w:rsidP="008C48B0">
            <w:pPr>
              <w:rPr>
                <w:rFonts w:ascii="Times New Roman" w:hAnsi="Times New Roman" w:cs="Times New Roman"/>
                <w:sz w:val="24"/>
                <w:szCs w:val="24"/>
              </w:rPr>
            </w:pPr>
          </w:p>
        </w:tc>
        <w:tc>
          <w:tcPr>
            <w:tcW w:w="1843" w:type="dxa"/>
          </w:tcPr>
          <w:p w14:paraId="78615840" w14:textId="77777777" w:rsidR="009279B2" w:rsidRDefault="009279B2" w:rsidP="008C48B0"/>
        </w:tc>
      </w:tr>
    </w:tbl>
    <w:p w14:paraId="1FDB4FF5" w14:textId="13414797" w:rsidR="00856ACB" w:rsidRDefault="00856ACB" w:rsidP="003974FB">
      <w:pPr>
        <w:pStyle w:val="NoSpacing"/>
        <w:spacing w:line="480" w:lineRule="auto"/>
        <w:ind w:left="1418" w:right="1418"/>
        <w:rPr>
          <w:rFonts w:ascii="Times New Roman" w:hAnsi="Times New Roman" w:cs="Times New Roman"/>
          <w:sz w:val="24"/>
          <w:szCs w:val="24"/>
        </w:rPr>
      </w:pPr>
    </w:p>
    <w:p w14:paraId="2F03C432" w14:textId="27568AF6" w:rsidR="00C10A90" w:rsidRDefault="00113D71" w:rsidP="00124E4F">
      <w:pPr>
        <w:pStyle w:val="NoSpacing"/>
        <w:spacing w:line="480" w:lineRule="auto"/>
        <w:ind w:left="1418" w:right="1418"/>
        <w:rPr>
          <w:rFonts w:ascii="Times New Roman" w:hAnsi="Times New Roman" w:cs="Times New Roman"/>
          <w:sz w:val="24"/>
          <w:szCs w:val="24"/>
        </w:rPr>
      </w:pPr>
      <w:sdt>
        <w:sdtPr>
          <w:rPr>
            <w:rFonts w:ascii="Times New Roman" w:hAnsi="Times New Roman" w:cs="Times New Roman"/>
            <w:sz w:val="24"/>
            <w:szCs w:val="24"/>
          </w:rPr>
          <w:id w:val="1986281759"/>
          <w:citation/>
        </w:sdtPr>
        <w:sdtEndPr/>
        <w:sdtContent>
          <w:r w:rsidR="00F9768A">
            <w:rPr>
              <w:rFonts w:ascii="Times New Roman" w:hAnsi="Times New Roman" w:cs="Times New Roman"/>
              <w:sz w:val="24"/>
              <w:szCs w:val="24"/>
            </w:rPr>
            <w:fldChar w:fldCharType="begin"/>
          </w:r>
          <w:r w:rsidR="00F9768A">
            <w:rPr>
              <w:rFonts w:ascii="Times New Roman" w:hAnsi="Times New Roman" w:cs="Times New Roman"/>
              <w:sz w:val="24"/>
              <w:szCs w:val="24"/>
            </w:rPr>
            <w:instrText xml:space="preserve"> CITATION Maz221 \l 2057 </w:instrText>
          </w:r>
          <w:r w:rsidR="00F9768A">
            <w:rPr>
              <w:rFonts w:ascii="Times New Roman" w:hAnsi="Times New Roman" w:cs="Times New Roman"/>
              <w:sz w:val="24"/>
              <w:szCs w:val="24"/>
            </w:rPr>
            <w:fldChar w:fldCharType="separate"/>
          </w:r>
          <w:r w:rsidR="00F9768A" w:rsidRPr="00F9768A">
            <w:rPr>
              <w:rFonts w:ascii="Times New Roman" w:hAnsi="Times New Roman" w:cs="Times New Roman"/>
              <w:noProof/>
              <w:sz w:val="24"/>
              <w:szCs w:val="24"/>
            </w:rPr>
            <w:t>(Mazda, 2022)</w:t>
          </w:r>
          <w:r w:rsidR="00F9768A">
            <w:rPr>
              <w:rFonts w:ascii="Times New Roman" w:hAnsi="Times New Roman" w:cs="Times New Roman"/>
              <w:sz w:val="24"/>
              <w:szCs w:val="24"/>
            </w:rPr>
            <w:fldChar w:fldCharType="end"/>
          </w:r>
        </w:sdtContent>
      </w:sdt>
    </w:p>
    <w:p w14:paraId="3E1DC341" w14:textId="16D85DD2" w:rsidR="00124E4F" w:rsidRDefault="00124E4F" w:rsidP="00124E4F">
      <w:pPr>
        <w:pStyle w:val="NoSpacing"/>
        <w:spacing w:line="480" w:lineRule="auto"/>
        <w:ind w:left="1418" w:right="1418"/>
        <w:rPr>
          <w:rFonts w:ascii="Times New Roman" w:hAnsi="Times New Roman" w:cs="Times New Roman"/>
          <w:sz w:val="24"/>
          <w:szCs w:val="24"/>
        </w:rPr>
      </w:pPr>
    </w:p>
    <w:p w14:paraId="4F0A5797" w14:textId="77777777" w:rsidR="00124E4F" w:rsidRDefault="00124E4F" w:rsidP="00124E4F">
      <w:pPr>
        <w:pStyle w:val="NoSpacing"/>
        <w:spacing w:line="480" w:lineRule="auto"/>
        <w:ind w:left="1418" w:right="1418"/>
        <w:rPr>
          <w:rFonts w:ascii="Times New Roman" w:hAnsi="Times New Roman" w:cs="Times New Roman"/>
          <w:sz w:val="24"/>
          <w:szCs w:val="24"/>
          <w:u w:val="single"/>
        </w:rPr>
      </w:pPr>
    </w:p>
    <w:p w14:paraId="583D7FC7" w14:textId="77777777" w:rsidR="00124E4F" w:rsidRDefault="00124E4F" w:rsidP="00124E4F">
      <w:pPr>
        <w:pStyle w:val="NoSpacing"/>
        <w:spacing w:line="480" w:lineRule="auto"/>
        <w:ind w:left="1418" w:right="1418"/>
        <w:rPr>
          <w:rFonts w:ascii="Times New Roman" w:hAnsi="Times New Roman" w:cs="Times New Roman"/>
          <w:sz w:val="24"/>
          <w:szCs w:val="24"/>
          <w:u w:val="single"/>
        </w:rPr>
      </w:pPr>
    </w:p>
    <w:p w14:paraId="439E298D" w14:textId="77777777" w:rsidR="00124E4F" w:rsidRDefault="00124E4F" w:rsidP="00124E4F">
      <w:pPr>
        <w:pStyle w:val="NoSpacing"/>
        <w:spacing w:line="480" w:lineRule="auto"/>
        <w:ind w:left="1418" w:right="1418"/>
        <w:rPr>
          <w:rFonts w:ascii="Times New Roman" w:hAnsi="Times New Roman" w:cs="Times New Roman"/>
          <w:sz w:val="24"/>
          <w:szCs w:val="24"/>
          <w:u w:val="single"/>
        </w:rPr>
      </w:pPr>
    </w:p>
    <w:p w14:paraId="05940687" w14:textId="4A5BECF4" w:rsidR="00124E4F" w:rsidRDefault="00124E4F" w:rsidP="00124E4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Cruising towards Mazda’s Sustainable Plan of Action</w:t>
      </w:r>
    </w:p>
    <w:p w14:paraId="7A075365" w14:textId="06173524" w:rsidR="00124E4F" w:rsidRDefault="00124E4F" w:rsidP="00124E4F">
      <w:pPr>
        <w:pStyle w:val="NoSpacing"/>
        <w:spacing w:line="480" w:lineRule="auto"/>
        <w:ind w:left="1418" w:right="1418"/>
        <w:rPr>
          <w:rFonts w:ascii="Times New Roman" w:hAnsi="Times New Roman" w:cs="Times New Roman"/>
          <w:sz w:val="24"/>
          <w:szCs w:val="24"/>
          <w:u w:val="single"/>
        </w:rPr>
      </w:pPr>
    </w:p>
    <w:p w14:paraId="435E6BD6" w14:textId="7239E1AB" w:rsidR="00124E4F" w:rsidRDefault="00124E4F"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methods to get the front end staff and other employees within their specific departments</w:t>
      </w:r>
      <w:r w:rsidR="00ED1A8F">
        <w:rPr>
          <w:rFonts w:ascii="Times New Roman" w:hAnsi="Times New Roman" w:cs="Times New Roman"/>
          <w:sz w:val="24"/>
          <w:szCs w:val="24"/>
        </w:rPr>
        <w:t xml:space="preserve">, cruising forwards to Mazda’s sustainable plan </w:t>
      </w:r>
      <w:r w:rsidR="005A2F0F">
        <w:rPr>
          <w:rFonts w:ascii="Times New Roman" w:hAnsi="Times New Roman" w:cs="Times New Roman"/>
          <w:sz w:val="24"/>
          <w:szCs w:val="24"/>
        </w:rPr>
        <w:t>would be done,</w:t>
      </w:r>
      <w:r w:rsidR="00ED1A8F">
        <w:rPr>
          <w:rFonts w:ascii="Times New Roman" w:hAnsi="Times New Roman" w:cs="Times New Roman"/>
          <w:sz w:val="24"/>
          <w:szCs w:val="24"/>
        </w:rPr>
        <w:t xml:space="preserve"> by using </w:t>
      </w:r>
      <w:r w:rsidR="00026C20">
        <w:rPr>
          <w:rFonts w:ascii="Times New Roman" w:hAnsi="Times New Roman" w:cs="Times New Roman"/>
          <w:sz w:val="24"/>
          <w:szCs w:val="24"/>
        </w:rPr>
        <w:t>the bottom up initiative as it allows all levels of staff within Mazda to have a voice</w:t>
      </w:r>
      <w:r w:rsidR="005A2F0F">
        <w:rPr>
          <w:rFonts w:ascii="Times New Roman" w:hAnsi="Times New Roman" w:cs="Times New Roman"/>
          <w:sz w:val="24"/>
          <w:szCs w:val="24"/>
        </w:rPr>
        <w:t>,</w:t>
      </w:r>
      <w:r w:rsidR="00026C20">
        <w:rPr>
          <w:rFonts w:ascii="Times New Roman" w:hAnsi="Times New Roman" w:cs="Times New Roman"/>
          <w:sz w:val="24"/>
          <w:szCs w:val="24"/>
        </w:rPr>
        <w:t xml:space="preserve"> and become part of </w:t>
      </w:r>
      <w:r w:rsidR="005A2F0F">
        <w:rPr>
          <w:rFonts w:ascii="Times New Roman" w:hAnsi="Times New Roman" w:cs="Times New Roman"/>
          <w:sz w:val="24"/>
          <w:szCs w:val="24"/>
        </w:rPr>
        <w:t xml:space="preserve"> the </w:t>
      </w:r>
      <w:r w:rsidR="00026C20">
        <w:rPr>
          <w:rFonts w:ascii="Times New Roman" w:hAnsi="Times New Roman" w:cs="Times New Roman"/>
          <w:sz w:val="24"/>
          <w:szCs w:val="24"/>
        </w:rPr>
        <w:t>establish</w:t>
      </w:r>
      <w:r w:rsidR="005A2F0F">
        <w:rPr>
          <w:rFonts w:ascii="Times New Roman" w:hAnsi="Times New Roman" w:cs="Times New Roman"/>
          <w:sz w:val="24"/>
          <w:szCs w:val="24"/>
        </w:rPr>
        <w:t>ment</w:t>
      </w:r>
      <w:r w:rsidR="00026C20">
        <w:rPr>
          <w:rFonts w:ascii="Times New Roman" w:hAnsi="Times New Roman" w:cs="Times New Roman"/>
          <w:sz w:val="24"/>
          <w:szCs w:val="24"/>
        </w:rPr>
        <w:t xml:space="preserve"> and </w:t>
      </w:r>
      <w:r w:rsidR="005A2F0F">
        <w:rPr>
          <w:rFonts w:ascii="Times New Roman" w:hAnsi="Times New Roman" w:cs="Times New Roman"/>
          <w:sz w:val="24"/>
          <w:szCs w:val="24"/>
        </w:rPr>
        <w:t>achievement of the</w:t>
      </w:r>
      <w:r w:rsidR="00026C20">
        <w:rPr>
          <w:rFonts w:ascii="Times New Roman" w:hAnsi="Times New Roman" w:cs="Times New Roman"/>
          <w:sz w:val="24"/>
          <w:szCs w:val="24"/>
        </w:rPr>
        <w:t xml:space="preserve"> strategic goals</w:t>
      </w:r>
      <w:r w:rsidR="005A2F0F">
        <w:rPr>
          <w:rFonts w:ascii="Times New Roman" w:hAnsi="Times New Roman" w:cs="Times New Roman"/>
          <w:sz w:val="24"/>
          <w:szCs w:val="24"/>
        </w:rPr>
        <w:t>,</w:t>
      </w:r>
      <w:r w:rsidR="00026C20">
        <w:rPr>
          <w:rFonts w:ascii="Times New Roman" w:hAnsi="Times New Roman" w:cs="Times New Roman"/>
          <w:sz w:val="24"/>
          <w:szCs w:val="24"/>
        </w:rPr>
        <w:t xml:space="preserve"> and </w:t>
      </w:r>
      <w:r w:rsidR="005A2F0F">
        <w:rPr>
          <w:rFonts w:ascii="Times New Roman" w:hAnsi="Times New Roman" w:cs="Times New Roman"/>
          <w:sz w:val="24"/>
          <w:szCs w:val="24"/>
        </w:rPr>
        <w:t xml:space="preserve">allows all levels of staff </w:t>
      </w:r>
      <w:r w:rsidR="00026C20">
        <w:rPr>
          <w:rFonts w:ascii="Times New Roman" w:hAnsi="Times New Roman" w:cs="Times New Roman"/>
          <w:sz w:val="24"/>
          <w:szCs w:val="24"/>
        </w:rPr>
        <w:t xml:space="preserve">to have a voice in how they can change their organisations </w:t>
      </w:r>
      <w:r w:rsidR="005A2F0F">
        <w:rPr>
          <w:rFonts w:ascii="Times New Roman" w:hAnsi="Times New Roman" w:cs="Times New Roman"/>
          <w:sz w:val="24"/>
          <w:szCs w:val="24"/>
        </w:rPr>
        <w:t xml:space="preserve">culture </w:t>
      </w:r>
      <w:sdt>
        <w:sdtPr>
          <w:rPr>
            <w:rFonts w:ascii="Times New Roman" w:hAnsi="Times New Roman" w:cs="Times New Roman"/>
            <w:sz w:val="24"/>
            <w:szCs w:val="24"/>
          </w:rPr>
          <w:id w:val="-2014215663"/>
          <w:citation/>
        </w:sdtPr>
        <w:sdtEndPr/>
        <w:sdtContent>
          <w:r w:rsidR="005A2F0F">
            <w:rPr>
              <w:rFonts w:ascii="Times New Roman" w:hAnsi="Times New Roman" w:cs="Times New Roman"/>
              <w:sz w:val="24"/>
              <w:szCs w:val="24"/>
            </w:rPr>
            <w:fldChar w:fldCharType="begin"/>
          </w:r>
          <w:r w:rsidR="005A2F0F">
            <w:rPr>
              <w:rFonts w:ascii="Times New Roman" w:hAnsi="Times New Roman" w:cs="Times New Roman"/>
              <w:sz w:val="24"/>
              <w:szCs w:val="24"/>
            </w:rPr>
            <w:instrText xml:space="preserve"> CITATION TED20 \l 2057 </w:instrText>
          </w:r>
          <w:r w:rsidR="005A2F0F">
            <w:rPr>
              <w:rFonts w:ascii="Times New Roman" w:hAnsi="Times New Roman" w:cs="Times New Roman"/>
              <w:sz w:val="24"/>
              <w:szCs w:val="24"/>
            </w:rPr>
            <w:fldChar w:fldCharType="separate"/>
          </w:r>
          <w:r w:rsidR="005A2F0F" w:rsidRPr="005A2F0F">
            <w:rPr>
              <w:rFonts w:ascii="Times New Roman" w:hAnsi="Times New Roman" w:cs="Times New Roman"/>
              <w:noProof/>
              <w:sz w:val="24"/>
              <w:szCs w:val="24"/>
            </w:rPr>
            <w:t>(TEDx Talks, 2020)</w:t>
          </w:r>
          <w:r w:rsidR="005A2F0F">
            <w:rPr>
              <w:rFonts w:ascii="Times New Roman" w:hAnsi="Times New Roman" w:cs="Times New Roman"/>
              <w:sz w:val="24"/>
              <w:szCs w:val="24"/>
            </w:rPr>
            <w:fldChar w:fldCharType="end"/>
          </w:r>
        </w:sdtContent>
      </w:sdt>
    </w:p>
    <w:p w14:paraId="42F97732" w14:textId="775E903A" w:rsidR="003966AC" w:rsidRDefault="003966AC" w:rsidP="00124E4F">
      <w:pPr>
        <w:pStyle w:val="NoSpacing"/>
        <w:spacing w:line="480" w:lineRule="auto"/>
        <w:ind w:left="1418" w:right="1418"/>
        <w:rPr>
          <w:rFonts w:ascii="Times New Roman" w:hAnsi="Times New Roman" w:cs="Times New Roman"/>
          <w:sz w:val="24"/>
          <w:szCs w:val="24"/>
        </w:rPr>
      </w:pPr>
    </w:p>
    <w:p w14:paraId="40894940" w14:textId="3BFAC834" w:rsidR="001C5581" w:rsidRDefault="003966AC"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Utilising this bottom up initiative can lead to an enhanced employee morale and better improved productivity, as the front end staff and the other employees within their specific departments, would become more proactive to do their work and strive harder to accomplish their goals and objectives in the best ways</w:t>
      </w:r>
      <w:r w:rsidR="00100942">
        <w:rPr>
          <w:rFonts w:ascii="Times New Roman" w:hAnsi="Times New Roman" w:cs="Times New Roman"/>
          <w:sz w:val="24"/>
          <w:szCs w:val="24"/>
        </w:rPr>
        <w:t xml:space="preserve"> possible </w:t>
      </w:r>
      <w:sdt>
        <w:sdtPr>
          <w:rPr>
            <w:rFonts w:ascii="Times New Roman" w:hAnsi="Times New Roman" w:cs="Times New Roman"/>
            <w:sz w:val="24"/>
            <w:szCs w:val="24"/>
          </w:rPr>
          <w:id w:val="-850871337"/>
          <w:citation/>
        </w:sdtPr>
        <w:sdtEndPr/>
        <w:sdtContent>
          <w:r w:rsidR="00100942">
            <w:rPr>
              <w:rFonts w:ascii="Times New Roman" w:hAnsi="Times New Roman" w:cs="Times New Roman"/>
              <w:sz w:val="24"/>
              <w:szCs w:val="24"/>
            </w:rPr>
            <w:fldChar w:fldCharType="begin"/>
          </w:r>
          <w:r w:rsidR="00100942">
            <w:rPr>
              <w:rFonts w:ascii="Times New Roman" w:hAnsi="Times New Roman" w:cs="Times New Roman"/>
              <w:sz w:val="24"/>
              <w:szCs w:val="24"/>
            </w:rPr>
            <w:instrText xml:space="preserve"> CITATION Tou15 \l 2057 </w:instrText>
          </w:r>
          <w:r w:rsidR="00100942">
            <w:rPr>
              <w:rFonts w:ascii="Times New Roman" w:hAnsi="Times New Roman" w:cs="Times New Roman"/>
              <w:sz w:val="24"/>
              <w:szCs w:val="24"/>
            </w:rPr>
            <w:fldChar w:fldCharType="separate"/>
          </w:r>
          <w:r w:rsidR="00100942" w:rsidRPr="00100942">
            <w:rPr>
              <w:rFonts w:ascii="Times New Roman" w:hAnsi="Times New Roman" w:cs="Times New Roman"/>
              <w:noProof/>
              <w:sz w:val="24"/>
              <w:szCs w:val="24"/>
            </w:rPr>
            <w:t>(Touro University Worldwide, 2015)</w:t>
          </w:r>
          <w:r w:rsidR="00100942">
            <w:rPr>
              <w:rFonts w:ascii="Times New Roman" w:hAnsi="Times New Roman" w:cs="Times New Roman"/>
              <w:sz w:val="24"/>
              <w:szCs w:val="24"/>
            </w:rPr>
            <w:fldChar w:fldCharType="end"/>
          </w:r>
        </w:sdtContent>
      </w:sdt>
      <w:r w:rsidR="001C5581">
        <w:rPr>
          <w:rFonts w:ascii="Times New Roman" w:hAnsi="Times New Roman" w:cs="Times New Roman"/>
          <w:sz w:val="24"/>
          <w:szCs w:val="24"/>
        </w:rPr>
        <w:t>.</w:t>
      </w:r>
    </w:p>
    <w:p w14:paraId="42651C48" w14:textId="77777777" w:rsidR="001C5581" w:rsidRDefault="001C5581" w:rsidP="00124E4F">
      <w:pPr>
        <w:pStyle w:val="NoSpacing"/>
        <w:spacing w:line="480" w:lineRule="auto"/>
        <w:ind w:left="1418" w:right="1418"/>
        <w:rPr>
          <w:rFonts w:ascii="Times New Roman" w:hAnsi="Times New Roman" w:cs="Times New Roman"/>
          <w:sz w:val="24"/>
          <w:szCs w:val="24"/>
        </w:rPr>
      </w:pPr>
    </w:p>
    <w:p w14:paraId="01D003D3" w14:textId="57B97430" w:rsidR="003966AC" w:rsidRDefault="001C5581"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w:t>
      </w:r>
      <w:r w:rsidR="003966AC">
        <w:rPr>
          <w:rFonts w:ascii="Times New Roman" w:hAnsi="Times New Roman" w:cs="Times New Roman"/>
          <w:sz w:val="24"/>
          <w:szCs w:val="24"/>
        </w:rPr>
        <w:t>s they feel that Mazda trusts their people enough to evolve the organisations culture</w:t>
      </w:r>
      <w:r w:rsidR="0014135D">
        <w:rPr>
          <w:rFonts w:ascii="Times New Roman" w:hAnsi="Times New Roman" w:cs="Times New Roman"/>
          <w:sz w:val="24"/>
          <w:szCs w:val="24"/>
        </w:rPr>
        <w:t xml:space="preserve">, because </w:t>
      </w:r>
      <w:r w:rsidR="003966AC">
        <w:rPr>
          <w:rFonts w:ascii="Times New Roman" w:hAnsi="Times New Roman" w:cs="Times New Roman"/>
          <w:sz w:val="24"/>
          <w:szCs w:val="24"/>
        </w:rPr>
        <w:t xml:space="preserve">they would be working towards </w:t>
      </w:r>
      <w:r w:rsidR="00100942">
        <w:rPr>
          <w:rFonts w:ascii="Times New Roman" w:hAnsi="Times New Roman" w:cs="Times New Roman"/>
          <w:sz w:val="24"/>
          <w:szCs w:val="24"/>
        </w:rPr>
        <w:t xml:space="preserve">their ideal working environment, through using a common language, and having a unified identity and a supportive environment within the workplace </w:t>
      </w:r>
      <w:sdt>
        <w:sdtPr>
          <w:rPr>
            <w:rFonts w:ascii="Times New Roman" w:hAnsi="Times New Roman" w:cs="Times New Roman"/>
            <w:sz w:val="24"/>
            <w:szCs w:val="24"/>
          </w:rPr>
          <w:id w:val="-1044062369"/>
          <w:citation/>
        </w:sdtPr>
        <w:sdtEndPr/>
        <w:sdtContent>
          <w:r w:rsidR="00100942">
            <w:rPr>
              <w:rFonts w:ascii="Times New Roman" w:hAnsi="Times New Roman" w:cs="Times New Roman"/>
              <w:sz w:val="24"/>
              <w:szCs w:val="24"/>
            </w:rPr>
            <w:fldChar w:fldCharType="begin"/>
          </w:r>
          <w:r w:rsidR="00100942">
            <w:rPr>
              <w:rFonts w:ascii="Times New Roman" w:hAnsi="Times New Roman" w:cs="Times New Roman"/>
              <w:sz w:val="24"/>
              <w:szCs w:val="24"/>
            </w:rPr>
            <w:instrText xml:space="preserve"> CITATION TED20 \l 2057 </w:instrText>
          </w:r>
          <w:r w:rsidR="00100942">
            <w:rPr>
              <w:rFonts w:ascii="Times New Roman" w:hAnsi="Times New Roman" w:cs="Times New Roman"/>
              <w:sz w:val="24"/>
              <w:szCs w:val="24"/>
            </w:rPr>
            <w:fldChar w:fldCharType="separate"/>
          </w:r>
          <w:r w:rsidR="00100942" w:rsidRPr="00100942">
            <w:rPr>
              <w:rFonts w:ascii="Times New Roman" w:hAnsi="Times New Roman" w:cs="Times New Roman"/>
              <w:noProof/>
              <w:sz w:val="24"/>
              <w:szCs w:val="24"/>
            </w:rPr>
            <w:t>(TEDx Talks, 2020)</w:t>
          </w:r>
          <w:r w:rsidR="00100942">
            <w:rPr>
              <w:rFonts w:ascii="Times New Roman" w:hAnsi="Times New Roman" w:cs="Times New Roman"/>
              <w:sz w:val="24"/>
              <w:szCs w:val="24"/>
            </w:rPr>
            <w:fldChar w:fldCharType="end"/>
          </w:r>
        </w:sdtContent>
      </w:sdt>
      <w:r w:rsidR="00100942">
        <w:rPr>
          <w:rFonts w:ascii="Times New Roman" w:hAnsi="Times New Roman" w:cs="Times New Roman"/>
          <w:sz w:val="24"/>
          <w:szCs w:val="24"/>
        </w:rPr>
        <w:t>.</w:t>
      </w:r>
    </w:p>
    <w:p w14:paraId="00AB4203" w14:textId="45102822" w:rsidR="0014135D" w:rsidRDefault="0014135D" w:rsidP="00124E4F">
      <w:pPr>
        <w:pStyle w:val="NoSpacing"/>
        <w:spacing w:line="480" w:lineRule="auto"/>
        <w:ind w:left="1418" w:right="1418"/>
        <w:rPr>
          <w:rFonts w:ascii="Times New Roman" w:hAnsi="Times New Roman" w:cs="Times New Roman"/>
          <w:sz w:val="24"/>
          <w:szCs w:val="24"/>
        </w:rPr>
      </w:pPr>
    </w:p>
    <w:p w14:paraId="17E07F4A" w14:textId="1A7FFE25" w:rsidR="0014135D" w:rsidRDefault="0014135D" w:rsidP="00124E4F">
      <w:pPr>
        <w:pStyle w:val="NoSpacing"/>
        <w:spacing w:line="480" w:lineRule="auto"/>
        <w:ind w:left="1418" w:right="1418"/>
        <w:rPr>
          <w:rFonts w:ascii="Times New Roman" w:hAnsi="Times New Roman" w:cs="Times New Roman"/>
          <w:sz w:val="24"/>
          <w:szCs w:val="24"/>
        </w:rPr>
      </w:pPr>
    </w:p>
    <w:p w14:paraId="3B459720" w14:textId="02A0982B" w:rsidR="0014135D" w:rsidRDefault="00D033CE" w:rsidP="00124E4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Changing the Culture</w:t>
      </w:r>
    </w:p>
    <w:p w14:paraId="65FA4CFC" w14:textId="4E685590" w:rsidR="00D033CE" w:rsidRDefault="00D033CE" w:rsidP="00124E4F">
      <w:pPr>
        <w:pStyle w:val="NoSpacing"/>
        <w:spacing w:line="480" w:lineRule="auto"/>
        <w:ind w:left="1418" w:right="1418"/>
        <w:rPr>
          <w:rFonts w:ascii="Times New Roman" w:hAnsi="Times New Roman" w:cs="Times New Roman"/>
          <w:sz w:val="24"/>
          <w:szCs w:val="24"/>
          <w:u w:val="single"/>
        </w:rPr>
      </w:pPr>
    </w:p>
    <w:p w14:paraId="13A74304" w14:textId="3E5E2819" w:rsidR="00D033CE" w:rsidRDefault="00D033CE"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For Mazda to be successful in their sustainable plan and successful sustainability initiatives. They would have to change their culture by looking at a broader perspective of the greater good and look more into long term expectations, by encouraging people who have the cognitive ability to see the bigger picture which can then lead into the success of the doughnut economy</w:t>
      </w:r>
      <w:r w:rsidR="00F3771E">
        <w:rPr>
          <w:rFonts w:ascii="Times New Roman" w:hAnsi="Times New Roman" w:cs="Times New Roman"/>
          <w:sz w:val="24"/>
          <w:szCs w:val="24"/>
        </w:rPr>
        <w:t xml:space="preserve"> </w:t>
      </w:r>
      <w:sdt>
        <w:sdtPr>
          <w:rPr>
            <w:rFonts w:ascii="Times New Roman" w:hAnsi="Times New Roman" w:cs="Times New Roman"/>
            <w:sz w:val="24"/>
            <w:szCs w:val="24"/>
          </w:rPr>
          <w:id w:val="1566686016"/>
          <w:citation/>
        </w:sdtPr>
        <w:sdtEndPr/>
        <w:sdtContent>
          <w:r w:rsidR="00F3771E">
            <w:rPr>
              <w:rFonts w:ascii="Times New Roman" w:hAnsi="Times New Roman" w:cs="Times New Roman"/>
              <w:sz w:val="24"/>
              <w:szCs w:val="24"/>
            </w:rPr>
            <w:fldChar w:fldCharType="begin"/>
          </w:r>
          <w:r w:rsidR="00F3771E">
            <w:rPr>
              <w:rFonts w:ascii="Times New Roman" w:hAnsi="Times New Roman" w:cs="Times New Roman"/>
              <w:sz w:val="24"/>
              <w:szCs w:val="24"/>
            </w:rPr>
            <w:instrText xml:space="preserve"> CITATION Mus14 \l 2057 </w:instrText>
          </w:r>
          <w:r w:rsidR="00F3771E">
            <w:rPr>
              <w:rFonts w:ascii="Times New Roman" w:hAnsi="Times New Roman" w:cs="Times New Roman"/>
              <w:sz w:val="24"/>
              <w:szCs w:val="24"/>
            </w:rPr>
            <w:fldChar w:fldCharType="separate"/>
          </w:r>
          <w:r w:rsidR="00F3771E" w:rsidRPr="00F3771E">
            <w:rPr>
              <w:rFonts w:ascii="Times New Roman" w:hAnsi="Times New Roman" w:cs="Times New Roman"/>
              <w:noProof/>
              <w:sz w:val="24"/>
              <w:szCs w:val="24"/>
            </w:rPr>
            <w:t>(Muscalu, 2014)</w:t>
          </w:r>
          <w:r w:rsidR="00F3771E">
            <w:rPr>
              <w:rFonts w:ascii="Times New Roman" w:hAnsi="Times New Roman" w:cs="Times New Roman"/>
              <w:sz w:val="24"/>
              <w:szCs w:val="24"/>
            </w:rPr>
            <w:fldChar w:fldCharType="end"/>
          </w:r>
        </w:sdtContent>
      </w:sdt>
      <w:r w:rsidR="00F3771E">
        <w:rPr>
          <w:rFonts w:ascii="Times New Roman" w:hAnsi="Times New Roman" w:cs="Times New Roman"/>
          <w:sz w:val="24"/>
          <w:szCs w:val="24"/>
        </w:rPr>
        <w:t>.</w:t>
      </w:r>
    </w:p>
    <w:p w14:paraId="3D3519F4" w14:textId="39317B6F" w:rsidR="00F3771E" w:rsidRDefault="00F3771E" w:rsidP="00124E4F">
      <w:pPr>
        <w:pStyle w:val="NoSpacing"/>
        <w:spacing w:line="480" w:lineRule="auto"/>
        <w:ind w:left="1418" w:right="1418"/>
        <w:rPr>
          <w:rFonts w:ascii="Times New Roman" w:hAnsi="Times New Roman" w:cs="Times New Roman"/>
          <w:sz w:val="24"/>
          <w:szCs w:val="24"/>
        </w:rPr>
      </w:pPr>
    </w:p>
    <w:p w14:paraId="3A592A57" w14:textId="1D6CB683" w:rsidR="00F3771E" w:rsidRDefault="00A206B3"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Also I feel that for Mazda to succeed in their electrification initiative more</w:t>
      </w:r>
      <w:r w:rsidR="00C7735F">
        <w:rPr>
          <w:rFonts w:ascii="Times New Roman" w:hAnsi="Times New Roman" w:cs="Times New Roman"/>
          <w:sz w:val="24"/>
          <w:szCs w:val="24"/>
        </w:rPr>
        <w:t>,</w:t>
      </w:r>
      <w:r>
        <w:rPr>
          <w:rFonts w:ascii="Times New Roman" w:hAnsi="Times New Roman" w:cs="Times New Roman"/>
          <w:sz w:val="24"/>
          <w:szCs w:val="24"/>
        </w:rPr>
        <w:t xml:space="preserve"> I think that they need to change their behaviour towards believing that there is still room for improvement with the traditional combustion engine</w:t>
      </w:r>
      <w:r w:rsidR="00C7735F">
        <w:rPr>
          <w:rFonts w:ascii="Times New Roman" w:hAnsi="Times New Roman" w:cs="Times New Roman"/>
          <w:sz w:val="24"/>
          <w:szCs w:val="24"/>
        </w:rPr>
        <w:t xml:space="preserve"> to creating more efficient electric car</w:t>
      </w:r>
      <w:r w:rsidR="00B07548">
        <w:rPr>
          <w:rFonts w:ascii="Times New Roman" w:hAnsi="Times New Roman" w:cs="Times New Roman"/>
          <w:sz w:val="24"/>
          <w:szCs w:val="24"/>
        </w:rPr>
        <w:t>s</w:t>
      </w:r>
      <w:r w:rsidR="00C7735F">
        <w:rPr>
          <w:rFonts w:ascii="Times New Roman" w:hAnsi="Times New Roman" w:cs="Times New Roman"/>
          <w:sz w:val="24"/>
          <w:szCs w:val="24"/>
        </w:rPr>
        <w:t xml:space="preserve"> in their line-up. Due to the fact that their belief </w:t>
      </w:r>
      <w:r>
        <w:rPr>
          <w:rFonts w:ascii="Times New Roman" w:hAnsi="Times New Roman" w:cs="Times New Roman"/>
          <w:sz w:val="24"/>
          <w:szCs w:val="24"/>
        </w:rPr>
        <w:t xml:space="preserve">is becoming a marketing barrier due to the increase of raw </w:t>
      </w:r>
      <w:r w:rsidR="00C7735F">
        <w:rPr>
          <w:rFonts w:ascii="Times New Roman" w:hAnsi="Times New Roman" w:cs="Times New Roman"/>
          <w:sz w:val="24"/>
          <w:szCs w:val="24"/>
        </w:rPr>
        <w:t xml:space="preserve">materials and weight reduction </w:t>
      </w:r>
      <w:sdt>
        <w:sdtPr>
          <w:rPr>
            <w:rFonts w:ascii="Times New Roman" w:hAnsi="Times New Roman" w:cs="Times New Roman"/>
            <w:sz w:val="24"/>
            <w:szCs w:val="24"/>
          </w:rPr>
          <w:id w:val="-1969657579"/>
          <w:citation/>
        </w:sdtPr>
        <w:sdtEndPr/>
        <w:sdtContent>
          <w:r w:rsidR="00C7735F">
            <w:rPr>
              <w:rFonts w:ascii="Times New Roman" w:hAnsi="Times New Roman" w:cs="Times New Roman"/>
              <w:sz w:val="24"/>
              <w:szCs w:val="24"/>
            </w:rPr>
            <w:fldChar w:fldCharType="begin"/>
          </w:r>
          <w:r w:rsidR="00C7735F">
            <w:rPr>
              <w:rFonts w:ascii="Times New Roman" w:hAnsi="Times New Roman" w:cs="Times New Roman"/>
              <w:sz w:val="24"/>
              <w:szCs w:val="24"/>
            </w:rPr>
            <w:instrText xml:space="preserve"> CITATION Maz221 \l 2057 </w:instrText>
          </w:r>
          <w:r w:rsidR="00C7735F">
            <w:rPr>
              <w:rFonts w:ascii="Times New Roman" w:hAnsi="Times New Roman" w:cs="Times New Roman"/>
              <w:sz w:val="24"/>
              <w:szCs w:val="24"/>
            </w:rPr>
            <w:fldChar w:fldCharType="separate"/>
          </w:r>
          <w:r w:rsidR="00C7735F" w:rsidRPr="00C7735F">
            <w:rPr>
              <w:rFonts w:ascii="Times New Roman" w:hAnsi="Times New Roman" w:cs="Times New Roman"/>
              <w:noProof/>
              <w:sz w:val="24"/>
              <w:szCs w:val="24"/>
            </w:rPr>
            <w:t>(Mazda, 2022)</w:t>
          </w:r>
          <w:r w:rsidR="00C7735F">
            <w:rPr>
              <w:rFonts w:ascii="Times New Roman" w:hAnsi="Times New Roman" w:cs="Times New Roman"/>
              <w:sz w:val="24"/>
              <w:szCs w:val="24"/>
            </w:rPr>
            <w:fldChar w:fldCharType="end"/>
          </w:r>
        </w:sdtContent>
      </w:sdt>
      <w:r w:rsidR="00C7735F">
        <w:rPr>
          <w:rFonts w:ascii="Times New Roman" w:hAnsi="Times New Roman" w:cs="Times New Roman"/>
          <w:sz w:val="24"/>
          <w:szCs w:val="24"/>
        </w:rPr>
        <w:t>.</w:t>
      </w:r>
    </w:p>
    <w:p w14:paraId="14BAFBEA" w14:textId="645EFFEB" w:rsidR="00C7735F" w:rsidRDefault="00C7735F" w:rsidP="00124E4F">
      <w:pPr>
        <w:pStyle w:val="NoSpacing"/>
        <w:spacing w:line="480" w:lineRule="auto"/>
        <w:ind w:left="1418" w:right="1418"/>
        <w:rPr>
          <w:rFonts w:ascii="Times New Roman" w:hAnsi="Times New Roman" w:cs="Times New Roman"/>
          <w:sz w:val="24"/>
          <w:szCs w:val="24"/>
        </w:rPr>
      </w:pPr>
    </w:p>
    <w:p w14:paraId="2B8CD841" w14:textId="528BE4BA" w:rsidR="00C7735F" w:rsidRDefault="006451BC" w:rsidP="00124E4F">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Nature as a Stakeholder</w:t>
      </w:r>
    </w:p>
    <w:p w14:paraId="5BD2A6BC" w14:textId="3B535B1B" w:rsidR="006451BC" w:rsidRDefault="006451BC" w:rsidP="00124E4F">
      <w:pPr>
        <w:pStyle w:val="NoSpacing"/>
        <w:spacing w:line="480" w:lineRule="auto"/>
        <w:ind w:left="1418" w:right="1418"/>
        <w:rPr>
          <w:rFonts w:ascii="Times New Roman" w:hAnsi="Times New Roman" w:cs="Times New Roman"/>
          <w:sz w:val="24"/>
          <w:szCs w:val="24"/>
          <w:u w:val="single"/>
        </w:rPr>
      </w:pPr>
    </w:p>
    <w:p w14:paraId="63C4B15F" w14:textId="467D6782" w:rsidR="005A62B7" w:rsidRDefault="006451BC" w:rsidP="0033529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incentives to acknowledge nature as part of business </w:t>
      </w:r>
      <w:r w:rsidR="00B07548">
        <w:rPr>
          <w:rFonts w:ascii="Times New Roman" w:hAnsi="Times New Roman" w:cs="Times New Roman"/>
          <w:sz w:val="24"/>
          <w:szCs w:val="24"/>
        </w:rPr>
        <w:t>would be to incorporate</w:t>
      </w:r>
      <w:r w:rsidR="00335294">
        <w:rPr>
          <w:rFonts w:ascii="Times New Roman" w:hAnsi="Times New Roman" w:cs="Times New Roman"/>
          <w:sz w:val="24"/>
          <w:szCs w:val="24"/>
        </w:rPr>
        <w:t xml:space="preserve"> sustainability into the daily operations of</w:t>
      </w:r>
      <w:r w:rsidR="00B07548">
        <w:rPr>
          <w:rFonts w:ascii="Times New Roman" w:hAnsi="Times New Roman" w:cs="Times New Roman"/>
          <w:sz w:val="24"/>
          <w:szCs w:val="24"/>
        </w:rPr>
        <w:t xml:space="preserve"> </w:t>
      </w:r>
      <w:r w:rsidR="00335294">
        <w:rPr>
          <w:rFonts w:ascii="Times New Roman" w:hAnsi="Times New Roman" w:cs="Times New Roman"/>
          <w:sz w:val="24"/>
          <w:szCs w:val="24"/>
        </w:rPr>
        <w:t>business</w:t>
      </w:r>
      <w:r w:rsidR="00A92F98">
        <w:rPr>
          <w:rFonts w:ascii="Times New Roman" w:hAnsi="Times New Roman" w:cs="Times New Roman"/>
          <w:sz w:val="24"/>
          <w:szCs w:val="24"/>
        </w:rPr>
        <w:t>,</w:t>
      </w:r>
      <w:r w:rsidR="005A62B7">
        <w:rPr>
          <w:rFonts w:ascii="Times New Roman" w:hAnsi="Times New Roman" w:cs="Times New Roman"/>
          <w:sz w:val="24"/>
          <w:szCs w:val="24"/>
        </w:rPr>
        <w:t xml:space="preserve"> make changes in the office by encouraging employees to recycle to make it simpler to for a sustainable culture</w:t>
      </w:r>
      <w:r w:rsidR="00A92F98">
        <w:rPr>
          <w:rFonts w:ascii="Times New Roman" w:hAnsi="Times New Roman" w:cs="Times New Roman"/>
          <w:sz w:val="24"/>
          <w:szCs w:val="24"/>
        </w:rPr>
        <w:t>,</w:t>
      </w:r>
      <w:r w:rsidR="005A62B7">
        <w:rPr>
          <w:rFonts w:ascii="Times New Roman" w:hAnsi="Times New Roman" w:cs="Times New Roman"/>
          <w:sz w:val="24"/>
          <w:szCs w:val="24"/>
        </w:rPr>
        <w:t xml:space="preserve"> and to make supply chains more greener</w:t>
      </w:r>
      <w:r w:rsidR="00916474">
        <w:rPr>
          <w:rFonts w:ascii="Times New Roman" w:hAnsi="Times New Roman" w:cs="Times New Roman"/>
          <w:sz w:val="24"/>
          <w:szCs w:val="24"/>
        </w:rPr>
        <w:t xml:space="preserve"> </w:t>
      </w:r>
      <w:sdt>
        <w:sdtPr>
          <w:rPr>
            <w:rFonts w:ascii="Times New Roman" w:hAnsi="Times New Roman" w:cs="Times New Roman"/>
            <w:sz w:val="24"/>
            <w:szCs w:val="24"/>
          </w:rPr>
          <w:id w:val="687568795"/>
          <w:citation/>
        </w:sdtPr>
        <w:sdtEndPr/>
        <w:sdtContent>
          <w:r w:rsidR="00916474">
            <w:rPr>
              <w:rFonts w:ascii="Times New Roman" w:hAnsi="Times New Roman" w:cs="Times New Roman"/>
              <w:sz w:val="24"/>
              <w:szCs w:val="24"/>
            </w:rPr>
            <w:fldChar w:fldCharType="begin"/>
          </w:r>
          <w:r w:rsidR="00916474">
            <w:rPr>
              <w:rFonts w:ascii="Times New Roman" w:hAnsi="Times New Roman" w:cs="Times New Roman"/>
              <w:sz w:val="24"/>
              <w:szCs w:val="24"/>
            </w:rPr>
            <w:instrText xml:space="preserve"> CITATION Ser19 \l 2057 </w:instrText>
          </w:r>
          <w:r w:rsidR="00916474">
            <w:rPr>
              <w:rFonts w:ascii="Times New Roman" w:hAnsi="Times New Roman" w:cs="Times New Roman"/>
              <w:sz w:val="24"/>
              <w:szCs w:val="24"/>
            </w:rPr>
            <w:fldChar w:fldCharType="separate"/>
          </w:r>
          <w:r w:rsidR="00916474" w:rsidRPr="00916474">
            <w:rPr>
              <w:rFonts w:ascii="Times New Roman" w:hAnsi="Times New Roman" w:cs="Times New Roman"/>
              <w:noProof/>
              <w:sz w:val="24"/>
              <w:szCs w:val="24"/>
            </w:rPr>
            <w:t>(Gibbons, 2019)</w:t>
          </w:r>
          <w:r w:rsidR="00916474">
            <w:rPr>
              <w:rFonts w:ascii="Times New Roman" w:hAnsi="Times New Roman" w:cs="Times New Roman"/>
              <w:sz w:val="24"/>
              <w:szCs w:val="24"/>
            </w:rPr>
            <w:fldChar w:fldCharType="end"/>
          </w:r>
        </w:sdtContent>
      </w:sdt>
      <w:r w:rsidR="00916474">
        <w:rPr>
          <w:rFonts w:ascii="Times New Roman" w:hAnsi="Times New Roman" w:cs="Times New Roman"/>
          <w:sz w:val="24"/>
          <w:szCs w:val="24"/>
        </w:rPr>
        <w:t>,</w:t>
      </w:r>
      <w:r w:rsidR="005A62B7">
        <w:rPr>
          <w:rFonts w:ascii="Times New Roman" w:hAnsi="Times New Roman" w:cs="Times New Roman"/>
          <w:sz w:val="24"/>
          <w:szCs w:val="24"/>
        </w:rPr>
        <w:t xml:space="preserve"> by </w:t>
      </w:r>
      <w:r w:rsidR="005A62B7">
        <w:rPr>
          <w:rFonts w:ascii="Times New Roman" w:hAnsi="Times New Roman" w:cs="Times New Roman"/>
          <w:sz w:val="24"/>
          <w:szCs w:val="24"/>
        </w:rPr>
        <w:lastRenderedPageBreak/>
        <w:t>identify</w:t>
      </w:r>
      <w:r w:rsidR="00916474">
        <w:rPr>
          <w:rFonts w:ascii="Times New Roman" w:hAnsi="Times New Roman" w:cs="Times New Roman"/>
          <w:sz w:val="24"/>
          <w:szCs w:val="24"/>
        </w:rPr>
        <w:t>ing</w:t>
      </w:r>
      <w:r w:rsidR="005A62B7">
        <w:rPr>
          <w:rFonts w:ascii="Times New Roman" w:hAnsi="Times New Roman" w:cs="Times New Roman"/>
          <w:sz w:val="24"/>
          <w:szCs w:val="24"/>
        </w:rPr>
        <w:t xml:space="preserve"> and prioritis</w:t>
      </w:r>
      <w:r w:rsidR="00916474">
        <w:rPr>
          <w:rFonts w:ascii="Times New Roman" w:hAnsi="Times New Roman" w:cs="Times New Roman"/>
          <w:sz w:val="24"/>
          <w:szCs w:val="24"/>
        </w:rPr>
        <w:t xml:space="preserve">ing </w:t>
      </w:r>
      <w:r w:rsidR="005A62B7">
        <w:rPr>
          <w:rFonts w:ascii="Times New Roman" w:hAnsi="Times New Roman" w:cs="Times New Roman"/>
          <w:sz w:val="24"/>
          <w:szCs w:val="24"/>
        </w:rPr>
        <w:t xml:space="preserve">their environmental and social impacts, </w:t>
      </w:r>
      <w:r w:rsidR="00916474">
        <w:rPr>
          <w:rFonts w:ascii="Times New Roman" w:hAnsi="Times New Roman" w:cs="Times New Roman"/>
          <w:sz w:val="24"/>
          <w:szCs w:val="24"/>
        </w:rPr>
        <w:t xml:space="preserve"> by ensuring practices to tackle those environmental and social impacts, which would then lead to the development of key performance indicators to track their performance of their product supply chain </w:t>
      </w:r>
      <w:sdt>
        <w:sdtPr>
          <w:rPr>
            <w:rFonts w:ascii="Times New Roman" w:hAnsi="Times New Roman" w:cs="Times New Roman"/>
            <w:sz w:val="24"/>
            <w:szCs w:val="24"/>
          </w:rPr>
          <w:id w:val="1506323381"/>
          <w:citation/>
        </w:sdtPr>
        <w:sdtEndPr/>
        <w:sdtContent>
          <w:r w:rsidR="00916474">
            <w:rPr>
              <w:rFonts w:ascii="Times New Roman" w:hAnsi="Times New Roman" w:cs="Times New Roman"/>
              <w:sz w:val="24"/>
              <w:szCs w:val="24"/>
            </w:rPr>
            <w:fldChar w:fldCharType="begin"/>
          </w:r>
          <w:r w:rsidR="00916474">
            <w:rPr>
              <w:rFonts w:ascii="Times New Roman" w:hAnsi="Times New Roman" w:cs="Times New Roman"/>
              <w:sz w:val="24"/>
              <w:szCs w:val="24"/>
            </w:rPr>
            <w:instrText xml:space="preserve"> CITATION 8th16 \l 2057 </w:instrText>
          </w:r>
          <w:r w:rsidR="00916474">
            <w:rPr>
              <w:rFonts w:ascii="Times New Roman" w:hAnsi="Times New Roman" w:cs="Times New Roman"/>
              <w:sz w:val="24"/>
              <w:szCs w:val="24"/>
            </w:rPr>
            <w:fldChar w:fldCharType="separate"/>
          </w:r>
          <w:r w:rsidR="00916474" w:rsidRPr="00916474">
            <w:rPr>
              <w:rFonts w:ascii="Times New Roman" w:hAnsi="Times New Roman" w:cs="Times New Roman"/>
              <w:noProof/>
              <w:sz w:val="24"/>
              <w:szCs w:val="24"/>
            </w:rPr>
            <w:t>(8th &amp; Walton, 2016)</w:t>
          </w:r>
          <w:r w:rsidR="00916474">
            <w:rPr>
              <w:rFonts w:ascii="Times New Roman" w:hAnsi="Times New Roman" w:cs="Times New Roman"/>
              <w:sz w:val="24"/>
              <w:szCs w:val="24"/>
            </w:rPr>
            <w:fldChar w:fldCharType="end"/>
          </w:r>
        </w:sdtContent>
      </w:sdt>
      <w:r w:rsidR="00916474">
        <w:rPr>
          <w:rFonts w:ascii="Times New Roman" w:hAnsi="Times New Roman" w:cs="Times New Roman"/>
          <w:sz w:val="24"/>
          <w:szCs w:val="24"/>
        </w:rPr>
        <w:t>.</w:t>
      </w:r>
    </w:p>
    <w:p w14:paraId="15E69323" w14:textId="77777777" w:rsidR="005A62B7" w:rsidRDefault="005A62B7" w:rsidP="00335294">
      <w:pPr>
        <w:pStyle w:val="NoSpacing"/>
        <w:spacing w:line="480" w:lineRule="auto"/>
        <w:ind w:left="1418" w:right="1418"/>
        <w:rPr>
          <w:rFonts w:ascii="Times New Roman" w:hAnsi="Times New Roman" w:cs="Times New Roman"/>
          <w:sz w:val="24"/>
          <w:szCs w:val="24"/>
        </w:rPr>
      </w:pPr>
    </w:p>
    <w:p w14:paraId="7284A5C5" w14:textId="51002502" w:rsidR="00A92F98" w:rsidRDefault="00335294" w:rsidP="00A92F98">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 For example, Mazda are</w:t>
      </w:r>
      <w:r w:rsidR="00916474">
        <w:rPr>
          <w:rFonts w:ascii="Times New Roman" w:hAnsi="Times New Roman" w:cs="Times New Roman"/>
          <w:sz w:val="24"/>
          <w:szCs w:val="24"/>
        </w:rPr>
        <w:t xml:space="preserve"> implementing nature into daily operations by using sustainable materials within their vehicles that consist of b</w:t>
      </w:r>
      <w:r>
        <w:rPr>
          <w:rFonts w:ascii="Times New Roman" w:hAnsi="Times New Roman" w:cs="Times New Roman"/>
          <w:sz w:val="24"/>
          <w:szCs w:val="24"/>
        </w:rPr>
        <w:t xml:space="preserve">io plastics such as recycled plastic bottles for the interior and exterior of the car, plant based bio upholstery fabric for the seat covers, aqua tech paint system that produces 78% lesser emissions of hazardous organic compounds and heritage cork as cork is a natural material that also helps form a look that is unique to Mazda </w:t>
      </w:r>
      <w:sdt>
        <w:sdtPr>
          <w:rPr>
            <w:rFonts w:ascii="Times New Roman" w:hAnsi="Times New Roman" w:cs="Times New Roman"/>
            <w:sz w:val="24"/>
            <w:szCs w:val="24"/>
          </w:rPr>
          <w:id w:val="-10878512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Maz225 \l 2057 </w:instrText>
          </w:r>
          <w:r>
            <w:rPr>
              <w:rFonts w:ascii="Times New Roman" w:hAnsi="Times New Roman" w:cs="Times New Roman"/>
              <w:sz w:val="24"/>
              <w:szCs w:val="24"/>
            </w:rPr>
            <w:fldChar w:fldCharType="separate"/>
          </w:r>
          <w:r w:rsidRPr="00944B98">
            <w:rPr>
              <w:rFonts w:ascii="Times New Roman" w:hAnsi="Times New Roman" w:cs="Times New Roman"/>
              <w:noProof/>
              <w:sz w:val="24"/>
              <w:szCs w:val="24"/>
            </w:rPr>
            <w:t>(Mazda Stories,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0D9896E5" w14:textId="31E18883" w:rsidR="00A92F98" w:rsidRDefault="00A92F98" w:rsidP="00A92F98">
      <w:pPr>
        <w:pStyle w:val="NoSpacing"/>
        <w:spacing w:line="480" w:lineRule="auto"/>
        <w:ind w:left="1418" w:right="1418"/>
        <w:rPr>
          <w:rFonts w:ascii="Times New Roman" w:hAnsi="Times New Roman" w:cs="Times New Roman"/>
          <w:sz w:val="24"/>
          <w:szCs w:val="24"/>
        </w:rPr>
      </w:pPr>
    </w:p>
    <w:p w14:paraId="343EE1B5" w14:textId="3F59654D" w:rsidR="00A92F98" w:rsidRDefault="00A92F98" w:rsidP="00A92F98">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 example, of how Mazda are implementing nature into their supply chain is by promoting green purchasing that require all of their suppliers to lessen the burden on the environment, at all stages from product development to manufacturing and delivery </w:t>
      </w:r>
      <w:bookmarkStart w:id="0" w:name="_Hlk126426979"/>
      <w:sdt>
        <w:sdtPr>
          <w:rPr>
            <w:rFonts w:ascii="Times New Roman" w:hAnsi="Times New Roman" w:cs="Times New Roman"/>
            <w:sz w:val="24"/>
            <w:szCs w:val="24"/>
          </w:rPr>
          <w:id w:val="-2863590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Maz221 \l 2057 </w:instrText>
          </w:r>
          <w:r>
            <w:rPr>
              <w:rFonts w:ascii="Times New Roman" w:hAnsi="Times New Roman" w:cs="Times New Roman"/>
              <w:sz w:val="24"/>
              <w:szCs w:val="24"/>
            </w:rPr>
            <w:fldChar w:fldCharType="separate"/>
          </w:r>
          <w:r w:rsidRPr="00A92F98">
            <w:rPr>
              <w:rFonts w:ascii="Times New Roman" w:hAnsi="Times New Roman" w:cs="Times New Roman"/>
              <w:noProof/>
              <w:sz w:val="24"/>
              <w:szCs w:val="24"/>
            </w:rPr>
            <w:t>(Mazda,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bookmarkEnd w:id="0"/>
    </w:p>
    <w:p w14:paraId="07DAE85D" w14:textId="4672B48B" w:rsidR="006451BC" w:rsidRPr="006451BC" w:rsidRDefault="006451BC" w:rsidP="00124E4F">
      <w:pPr>
        <w:pStyle w:val="NoSpacing"/>
        <w:spacing w:line="480" w:lineRule="auto"/>
        <w:ind w:left="1418" w:right="1418"/>
        <w:rPr>
          <w:rFonts w:ascii="Times New Roman" w:hAnsi="Times New Roman" w:cs="Times New Roman"/>
          <w:sz w:val="24"/>
          <w:szCs w:val="24"/>
        </w:rPr>
      </w:pPr>
    </w:p>
    <w:p w14:paraId="3FBD36E1" w14:textId="77777777" w:rsidR="00DE5F3C" w:rsidRDefault="00A92F98" w:rsidP="00DE5F3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6A93D759" w14:textId="77777777" w:rsidR="00DE5F3C" w:rsidRDefault="00DE5F3C" w:rsidP="00DE5F3C">
      <w:pPr>
        <w:pStyle w:val="NoSpacing"/>
        <w:spacing w:line="480" w:lineRule="auto"/>
        <w:ind w:left="1418" w:right="1418"/>
        <w:rPr>
          <w:rFonts w:ascii="Times New Roman" w:hAnsi="Times New Roman" w:cs="Times New Roman"/>
          <w:sz w:val="24"/>
          <w:szCs w:val="24"/>
          <w:u w:val="single"/>
        </w:rPr>
      </w:pPr>
    </w:p>
    <w:p w14:paraId="62B46ABD" w14:textId="5F531618" w:rsidR="0055540F" w:rsidRPr="00DE5F3C" w:rsidRDefault="00A92F98" w:rsidP="00DE5F3C">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rPr>
        <w:t>Upon critically evaluating the reflection</w:t>
      </w:r>
      <w:r w:rsidR="00F87AB3">
        <w:rPr>
          <w:rFonts w:ascii="Times New Roman" w:hAnsi="Times New Roman" w:cs="Times New Roman"/>
          <w:sz w:val="24"/>
          <w:szCs w:val="24"/>
        </w:rPr>
        <w:t xml:space="preserve">, it has shown that Mazda’s sustainable plan of action does go far enough as it </w:t>
      </w:r>
      <w:r w:rsidR="00F87AB3">
        <w:rPr>
          <w:rFonts w:ascii="Times New Roman" w:hAnsi="Times New Roman" w:cs="Times New Roman"/>
          <w:sz w:val="24"/>
          <w:szCs w:val="24"/>
        </w:rPr>
        <w:lastRenderedPageBreak/>
        <w:t xml:space="preserve">makes a wider impact on business through utilising the initiatives of Mazda’s sustainable supply chains and management </w:t>
      </w:r>
      <w:r w:rsidR="00C80741">
        <w:rPr>
          <w:rFonts w:ascii="Times New Roman" w:hAnsi="Times New Roman" w:cs="Times New Roman"/>
          <w:sz w:val="24"/>
          <w:szCs w:val="24"/>
        </w:rPr>
        <w:t>teams and</w:t>
      </w:r>
      <w:r w:rsidR="00F87AB3">
        <w:rPr>
          <w:rFonts w:ascii="Times New Roman" w:hAnsi="Times New Roman" w:cs="Times New Roman"/>
          <w:sz w:val="24"/>
          <w:szCs w:val="24"/>
        </w:rPr>
        <w:t xml:space="preserve"> makes a wider impact on the environment and society through the initiatives of the doughnut and circular economy improvements. </w:t>
      </w:r>
    </w:p>
    <w:p w14:paraId="609CB29B" w14:textId="77777777" w:rsidR="0055540F" w:rsidRDefault="0055540F" w:rsidP="00124E4F">
      <w:pPr>
        <w:pStyle w:val="NoSpacing"/>
        <w:spacing w:line="480" w:lineRule="auto"/>
        <w:ind w:left="1418" w:right="1418"/>
        <w:rPr>
          <w:rFonts w:ascii="Times New Roman" w:hAnsi="Times New Roman" w:cs="Times New Roman"/>
          <w:sz w:val="24"/>
          <w:szCs w:val="24"/>
        </w:rPr>
      </w:pPr>
    </w:p>
    <w:p w14:paraId="427E7368" w14:textId="472D24F5" w:rsidR="00A92F98" w:rsidRPr="00A92F98" w:rsidRDefault="00F87AB3"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However, through looking at the reflection I have also identified how the sustainable plan could be further developed </w:t>
      </w:r>
      <w:r w:rsidR="0055540F">
        <w:rPr>
          <w:rFonts w:ascii="Times New Roman" w:hAnsi="Times New Roman" w:cs="Times New Roman"/>
          <w:sz w:val="24"/>
          <w:szCs w:val="24"/>
        </w:rPr>
        <w:t xml:space="preserve">by identifying the different features of the external frameworks to emphasise the sustainable initiative of Mazda’s sustainable supply chain, critically analysing the different steps to become a Chief Sustainability Officer (CSO) and to look more into the stages of what a CSO does. Another way that could further develop the sustainable plan would be to critically analyse the </w:t>
      </w:r>
    </w:p>
    <w:p w14:paraId="2BF6D53F" w14:textId="27739334" w:rsidR="000428B7" w:rsidRDefault="0055540F"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Drivers and barriers to change.</w:t>
      </w:r>
    </w:p>
    <w:p w14:paraId="17E2FEEB" w14:textId="7A5A4CB8" w:rsidR="0055540F" w:rsidRDefault="0055540F" w:rsidP="00124E4F">
      <w:pPr>
        <w:pStyle w:val="NoSpacing"/>
        <w:spacing w:line="480" w:lineRule="auto"/>
        <w:ind w:left="1418" w:right="1418"/>
        <w:rPr>
          <w:rFonts w:ascii="Times New Roman" w:hAnsi="Times New Roman" w:cs="Times New Roman"/>
          <w:sz w:val="24"/>
          <w:szCs w:val="24"/>
        </w:rPr>
      </w:pPr>
    </w:p>
    <w:p w14:paraId="19ACE1CA" w14:textId="77777777" w:rsidR="00DE5F3C" w:rsidRDefault="0055540F"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Therefore, I think that Mazda could become a sustainability leader within the automotive industry by giving their front end staff </w:t>
      </w:r>
      <w:r w:rsidR="001A7577">
        <w:rPr>
          <w:rFonts w:ascii="Times New Roman" w:hAnsi="Times New Roman" w:cs="Times New Roman"/>
          <w:sz w:val="24"/>
          <w:szCs w:val="24"/>
        </w:rPr>
        <w:t xml:space="preserve"> and other employees in their specific departments </w:t>
      </w:r>
      <w:r>
        <w:rPr>
          <w:rFonts w:ascii="Times New Roman" w:hAnsi="Times New Roman" w:cs="Times New Roman"/>
          <w:sz w:val="24"/>
          <w:szCs w:val="24"/>
        </w:rPr>
        <w:t xml:space="preserve">a voice in how to establish and achieve strategic goals and how to evolve the organisations culture through using the bottom up initiative. </w:t>
      </w:r>
    </w:p>
    <w:p w14:paraId="0525C294" w14:textId="77777777" w:rsidR="00DE5F3C" w:rsidRDefault="00DE5F3C" w:rsidP="00124E4F">
      <w:pPr>
        <w:pStyle w:val="NoSpacing"/>
        <w:spacing w:line="480" w:lineRule="auto"/>
        <w:ind w:left="1418" w:right="1418"/>
        <w:rPr>
          <w:rFonts w:ascii="Times New Roman" w:hAnsi="Times New Roman" w:cs="Times New Roman"/>
          <w:sz w:val="24"/>
          <w:szCs w:val="24"/>
        </w:rPr>
      </w:pPr>
    </w:p>
    <w:p w14:paraId="753E1664" w14:textId="796E42EA" w:rsidR="0055540F" w:rsidRPr="00124E4F" w:rsidRDefault="0055540F" w:rsidP="00124E4F">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Another reason how Mazda</w:t>
      </w:r>
      <w:r w:rsidR="001A7577">
        <w:rPr>
          <w:rFonts w:ascii="Times New Roman" w:hAnsi="Times New Roman" w:cs="Times New Roman"/>
          <w:sz w:val="24"/>
          <w:szCs w:val="24"/>
        </w:rPr>
        <w:t xml:space="preserve"> can</w:t>
      </w:r>
      <w:r>
        <w:rPr>
          <w:rFonts w:ascii="Times New Roman" w:hAnsi="Times New Roman" w:cs="Times New Roman"/>
          <w:sz w:val="24"/>
          <w:szCs w:val="24"/>
        </w:rPr>
        <w:t xml:space="preserve"> become a sustainability leader is through </w:t>
      </w:r>
      <w:r w:rsidR="001A7577">
        <w:rPr>
          <w:rFonts w:ascii="Times New Roman" w:hAnsi="Times New Roman" w:cs="Times New Roman"/>
          <w:sz w:val="24"/>
          <w:szCs w:val="24"/>
        </w:rPr>
        <w:t xml:space="preserve">changing the organisations culture and implement </w:t>
      </w:r>
      <w:r w:rsidR="001A7577">
        <w:rPr>
          <w:rFonts w:ascii="Times New Roman" w:hAnsi="Times New Roman" w:cs="Times New Roman"/>
          <w:sz w:val="24"/>
          <w:szCs w:val="24"/>
        </w:rPr>
        <w:lastRenderedPageBreak/>
        <w:t xml:space="preserve">nature into the business by incorporating sustainability into the daily operations of the business, make changes in the office by encouraging employees to recycle to make it simpler to </w:t>
      </w:r>
      <w:r w:rsidR="00E63683">
        <w:rPr>
          <w:rFonts w:ascii="Times New Roman" w:hAnsi="Times New Roman" w:cs="Times New Roman"/>
          <w:sz w:val="24"/>
          <w:szCs w:val="24"/>
        </w:rPr>
        <w:t>have a</w:t>
      </w:r>
      <w:r w:rsidR="001A7577">
        <w:rPr>
          <w:rFonts w:ascii="Times New Roman" w:hAnsi="Times New Roman" w:cs="Times New Roman"/>
          <w:sz w:val="24"/>
          <w:szCs w:val="24"/>
        </w:rPr>
        <w:t xml:space="preserve"> sustainable culture, and to make supply chains more greener.</w:t>
      </w:r>
    </w:p>
    <w:p w14:paraId="7D3593BF" w14:textId="2B1E8C22" w:rsidR="000C6F0D" w:rsidRPr="000C6F0D" w:rsidRDefault="000C6F0D" w:rsidP="003974FB">
      <w:pPr>
        <w:pStyle w:val="NoSpacing"/>
        <w:spacing w:line="480" w:lineRule="auto"/>
        <w:ind w:left="1418" w:right="1418"/>
        <w:rPr>
          <w:rFonts w:ascii="Times New Roman" w:hAnsi="Times New Roman" w:cs="Times New Roman"/>
          <w:sz w:val="24"/>
          <w:szCs w:val="24"/>
          <w:u w:val="single"/>
        </w:rPr>
      </w:pPr>
    </w:p>
    <w:p w14:paraId="175A6575" w14:textId="77777777" w:rsidR="00856ACB" w:rsidRDefault="00856ACB" w:rsidP="003974FB">
      <w:pPr>
        <w:pStyle w:val="NoSpacing"/>
        <w:spacing w:line="480" w:lineRule="auto"/>
        <w:ind w:left="1418" w:right="1418"/>
        <w:rPr>
          <w:rFonts w:ascii="Times New Roman" w:hAnsi="Times New Roman" w:cs="Times New Roman"/>
          <w:sz w:val="24"/>
          <w:szCs w:val="24"/>
        </w:rPr>
      </w:pPr>
    </w:p>
    <w:p w14:paraId="197A984A" w14:textId="5715978C" w:rsidR="007B77AE" w:rsidRDefault="007B77AE" w:rsidP="00E62F13">
      <w:pPr>
        <w:pStyle w:val="NoSpacing"/>
        <w:spacing w:line="480" w:lineRule="auto"/>
        <w:ind w:left="1418" w:right="1418"/>
        <w:rPr>
          <w:rFonts w:ascii="Times New Roman" w:hAnsi="Times New Roman" w:cs="Times New Roman"/>
          <w:sz w:val="24"/>
          <w:szCs w:val="24"/>
        </w:rPr>
      </w:pPr>
    </w:p>
    <w:p w14:paraId="30D37816" w14:textId="3BB2C21A" w:rsidR="007B77AE" w:rsidRDefault="007B77AE" w:rsidP="00E62F13">
      <w:pPr>
        <w:pStyle w:val="NoSpacing"/>
        <w:spacing w:line="480" w:lineRule="auto"/>
        <w:ind w:left="1418" w:right="1418"/>
        <w:rPr>
          <w:rFonts w:ascii="Times New Roman" w:hAnsi="Times New Roman" w:cs="Times New Roman"/>
          <w:sz w:val="24"/>
          <w:szCs w:val="24"/>
        </w:rPr>
      </w:pPr>
    </w:p>
    <w:p w14:paraId="53CD3EAE" w14:textId="77777777" w:rsidR="007B77AE" w:rsidRDefault="007B77AE" w:rsidP="00E62F13">
      <w:pPr>
        <w:pStyle w:val="NoSpacing"/>
        <w:spacing w:line="480" w:lineRule="auto"/>
        <w:ind w:left="1418" w:right="1418"/>
        <w:rPr>
          <w:rFonts w:ascii="Times New Roman" w:hAnsi="Times New Roman" w:cs="Times New Roman"/>
          <w:sz w:val="24"/>
          <w:szCs w:val="24"/>
        </w:rPr>
      </w:pPr>
    </w:p>
    <w:p w14:paraId="59B08CF1" w14:textId="77777777" w:rsidR="0072781E" w:rsidRDefault="0072781E" w:rsidP="00E62F13">
      <w:pPr>
        <w:pStyle w:val="NoSpacing"/>
        <w:spacing w:line="480" w:lineRule="auto"/>
        <w:ind w:left="1418" w:right="1418"/>
        <w:rPr>
          <w:rFonts w:ascii="Times New Roman" w:hAnsi="Times New Roman" w:cs="Times New Roman"/>
          <w:sz w:val="24"/>
          <w:szCs w:val="24"/>
        </w:rPr>
      </w:pPr>
    </w:p>
    <w:p w14:paraId="7E794C85" w14:textId="77777777" w:rsidR="00E62F13" w:rsidRDefault="00E62F13" w:rsidP="00E62F13">
      <w:pPr>
        <w:pStyle w:val="NoSpacing"/>
        <w:spacing w:line="480" w:lineRule="auto"/>
        <w:ind w:left="1418" w:right="1418"/>
        <w:rPr>
          <w:rFonts w:ascii="Times New Roman" w:hAnsi="Times New Roman" w:cs="Times New Roman"/>
          <w:sz w:val="24"/>
          <w:szCs w:val="24"/>
        </w:rPr>
      </w:pPr>
    </w:p>
    <w:p w14:paraId="3EE2193A" w14:textId="27D36171" w:rsidR="00492BF8" w:rsidRDefault="00492BF8" w:rsidP="00AB4D53">
      <w:pPr>
        <w:pStyle w:val="NoSpacing"/>
        <w:spacing w:line="480" w:lineRule="auto"/>
        <w:ind w:left="1418" w:right="1418"/>
        <w:rPr>
          <w:rFonts w:ascii="Times New Roman" w:hAnsi="Times New Roman" w:cs="Times New Roman"/>
          <w:sz w:val="24"/>
          <w:szCs w:val="24"/>
        </w:rPr>
      </w:pPr>
    </w:p>
    <w:p w14:paraId="734E03B7" w14:textId="12F17141" w:rsidR="00203684" w:rsidRDefault="00203684" w:rsidP="00AB4D53">
      <w:pPr>
        <w:pStyle w:val="NoSpacing"/>
        <w:spacing w:line="480" w:lineRule="auto"/>
        <w:ind w:left="1418" w:right="1418"/>
        <w:rPr>
          <w:rFonts w:ascii="Times New Roman" w:hAnsi="Times New Roman" w:cs="Times New Roman"/>
          <w:sz w:val="24"/>
          <w:szCs w:val="24"/>
        </w:rPr>
      </w:pPr>
    </w:p>
    <w:p w14:paraId="53928222" w14:textId="3697430B" w:rsidR="00203684" w:rsidRDefault="00203684" w:rsidP="00AB4D53">
      <w:pPr>
        <w:pStyle w:val="NoSpacing"/>
        <w:spacing w:line="480" w:lineRule="auto"/>
        <w:ind w:left="1418" w:right="1418"/>
        <w:rPr>
          <w:rFonts w:ascii="Times New Roman" w:hAnsi="Times New Roman" w:cs="Times New Roman"/>
          <w:sz w:val="24"/>
          <w:szCs w:val="24"/>
        </w:rPr>
      </w:pPr>
    </w:p>
    <w:p w14:paraId="63F3DE07" w14:textId="1D999500" w:rsidR="00203684" w:rsidRDefault="00203684" w:rsidP="00AB4D53">
      <w:pPr>
        <w:pStyle w:val="NoSpacing"/>
        <w:spacing w:line="480" w:lineRule="auto"/>
        <w:ind w:left="1418" w:right="1418"/>
        <w:rPr>
          <w:rFonts w:ascii="Times New Roman" w:hAnsi="Times New Roman" w:cs="Times New Roman"/>
          <w:sz w:val="24"/>
          <w:szCs w:val="24"/>
        </w:rPr>
      </w:pPr>
    </w:p>
    <w:p w14:paraId="27F5EE67" w14:textId="20C7B13F" w:rsidR="00203684" w:rsidRDefault="00203684" w:rsidP="00AB4D53">
      <w:pPr>
        <w:pStyle w:val="NoSpacing"/>
        <w:spacing w:line="480" w:lineRule="auto"/>
        <w:ind w:left="1418" w:right="1418"/>
        <w:rPr>
          <w:rFonts w:ascii="Times New Roman" w:hAnsi="Times New Roman" w:cs="Times New Roman"/>
          <w:sz w:val="24"/>
          <w:szCs w:val="24"/>
        </w:rPr>
      </w:pPr>
    </w:p>
    <w:p w14:paraId="27E790D6" w14:textId="79AC1823" w:rsidR="00203684" w:rsidRDefault="00203684" w:rsidP="00AB4D53">
      <w:pPr>
        <w:pStyle w:val="NoSpacing"/>
        <w:spacing w:line="480" w:lineRule="auto"/>
        <w:ind w:left="1418" w:right="1418"/>
        <w:rPr>
          <w:rFonts w:ascii="Times New Roman" w:hAnsi="Times New Roman" w:cs="Times New Roman"/>
          <w:sz w:val="24"/>
          <w:szCs w:val="24"/>
        </w:rPr>
      </w:pPr>
    </w:p>
    <w:p w14:paraId="5A26F1F8" w14:textId="231DAFA8" w:rsidR="00203684" w:rsidRDefault="00203684" w:rsidP="00AB4D53">
      <w:pPr>
        <w:pStyle w:val="NoSpacing"/>
        <w:spacing w:line="480" w:lineRule="auto"/>
        <w:ind w:left="1418" w:right="1418"/>
        <w:rPr>
          <w:rFonts w:ascii="Times New Roman" w:hAnsi="Times New Roman" w:cs="Times New Roman"/>
          <w:sz w:val="24"/>
          <w:szCs w:val="24"/>
        </w:rPr>
      </w:pPr>
    </w:p>
    <w:p w14:paraId="44E87D79" w14:textId="262262B3" w:rsidR="00203684" w:rsidRDefault="00203684" w:rsidP="00AB4D53">
      <w:pPr>
        <w:pStyle w:val="NoSpacing"/>
        <w:spacing w:line="480" w:lineRule="auto"/>
        <w:ind w:left="1418" w:right="1418"/>
        <w:rPr>
          <w:rFonts w:ascii="Times New Roman" w:hAnsi="Times New Roman" w:cs="Times New Roman"/>
          <w:sz w:val="24"/>
          <w:szCs w:val="24"/>
        </w:rPr>
      </w:pPr>
    </w:p>
    <w:p w14:paraId="10313B68" w14:textId="4BC0B81B" w:rsidR="00203684" w:rsidRDefault="00203684" w:rsidP="00AB4D53">
      <w:pPr>
        <w:pStyle w:val="NoSpacing"/>
        <w:spacing w:line="480" w:lineRule="auto"/>
        <w:ind w:left="1418" w:right="1418"/>
        <w:rPr>
          <w:rFonts w:ascii="Times New Roman" w:hAnsi="Times New Roman" w:cs="Times New Roman"/>
          <w:sz w:val="24"/>
          <w:szCs w:val="24"/>
        </w:rPr>
      </w:pPr>
    </w:p>
    <w:p w14:paraId="3B63CDE8" w14:textId="7EDF1EE9" w:rsidR="00203684" w:rsidRDefault="00203684" w:rsidP="00AB4D53">
      <w:pPr>
        <w:pStyle w:val="NoSpacing"/>
        <w:spacing w:line="480" w:lineRule="auto"/>
        <w:ind w:left="1418" w:right="1418"/>
        <w:rPr>
          <w:rFonts w:ascii="Times New Roman" w:hAnsi="Times New Roman" w:cs="Times New Roman"/>
          <w:sz w:val="24"/>
          <w:szCs w:val="24"/>
        </w:rPr>
      </w:pPr>
    </w:p>
    <w:p w14:paraId="50B1C47C" w14:textId="4ECB9BFE" w:rsidR="00203684" w:rsidRDefault="00203684" w:rsidP="00AB4D53">
      <w:pPr>
        <w:pStyle w:val="NoSpacing"/>
        <w:spacing w:line="480" w:lineRule="auto"/>
        <w:ind w:left="1418" w:right="1418"/>
        <w:rPr>
          <w:rFonts w:ascii="Times New Roman" w:hAnsi="Times New Roman" w:cs="Times New Roman"/>
          <w:sz w:val="24"/>
          <w:szCs w:val="24"/>
        </w:rPr>
      </w:pPr>
    </w:p>
    <w:p w14:paraId="742C3C08" w14:textId="6007FA29" w:rsidR="00203684" w:rsidRDefault="00203684" w:rsidP="00AB4D53">
      <w:pPr>
        <w:pStyle w:val="NoSpacing"/>
        <w:spacing w:line="480" w:lineRule="auto"/>
        <w:ind w:left="1418" w:right="1418"/>
        <w:rPr>
          <w:rFonts w:ascii="Times New Roman" w:hAnsi="Times New Roman" w:cs="Times New Roman"/>
          <w:sz w:val="24"/>
          <w:szCs w:val="24"/>
        </w:rPr>
      </w:pPr>
    </w:p>
    <w:p w14:paraId="2D14EF75" w14:textId="173318F3" w:rsidR="00203684" w:rsidRDefault="00203684" w:rsidP="00AB4D53">
      <w:pPr>
        <w:pStyle w:val="NoSpacing"/>
        <w:spacing w:line="480" w:lineRule="auto"/>
        <w:ind w:left="1418" w:right="1418"/>
        <w:rPr>
          <w:rFonts w:ascii="Times New Roman" w:hAnsi="Times New Roman" w:cs="Times New Roman"/>
          <w:sz w:val="24"/>
          <w:szCs w:val="24"/>
        </w:rPr>
      </w:pPr>
    </w:p>
    <w:p w14:paraId="01674979" w14:textId="727A6AB1" w:rsidR="00203684" w:rsidRDefault="00203684" w:rsidP="00DE5F3C">
      <w:pPr>
        <w:pStyle w:val="NoSpacing"/>
        <w:spacing w:line="480" w:lineRule="auto"/>
        <w:ind w:right="1418"/>
        <w:rPr>
          <w:rFonts w:ascii="Times New Roman" w:hAnsi="Times New Roman" w:cs="Times New Roman"/>
          <w:sz w:val="24"/>
          <w:szCs w:val="24"/>
        </w:rPr>
      </w:pPr>
    </w:p>
    <w:sdt>
      <w:sdtPr>
        <w:rPr>
          <w:rFonts w:asciiTheme="minorHAnsi" w:eastAsiaTheme="minorHAnsi" w:hAnsiTheme="minorHAnsi" w:cstheme="minorBidi"/>
          <w:color w:val="auto"/>
          <w:sz w:val="22"/>
          <w:szCs w:val="22"/>
          <w:lang w:eastAsia="en-US"/>
        </w:rPr>
        <w:id w:val="410126666"/>
        <w:docPartObj>
          <w:docPartGallery w:val="Bibliographies"/>
          <w:docPartUnique/>
        </w:docPartObj>
      </w:sdtPr>
      <w:sdtEndPr/>
      <w:sdtContent>
        <w:p w14:paraId="15E7FF77" w14:textId="2773455F" w:rsidR="00203684" w:rsidRDefault="00203684">
          <w:pPr>
            <w:pStyle w:val="Heading1"/>
          </w:pPr>
          <w:r>
            <w:t>References</w:t>
          </w:r>
        </w:p>
        <w:sdt>
          <w:sdtPr>
            <w:id w:val="-573587230"/>
            <w:bibliography/>
          </w:sdtPr>
          <w:sdtEndPr/>
          <w:sdtContent>
            <w:p w14:paraId="72F03112" w14:textId="77777777" w:rsidR="00203684" w:rsidRDefault="00203684" w:rsidP="00203684">
              <w:pPr>
                <w:pStyle w:val="Bibliography"/>
                <w:ind w:left="720" w:hanging="720"/>
                <w:rPr>
                  <w:noProof/>
                  <w:sz w:val="24"/>
                  <w:szCs w:val="24"/>
                </w:rPr>
              </w:pPr>
              <w:r>
                <w:fldChar w:fldCharType="begin"/>
              </w:r>
              <w:r>
                <w:instrText>BIBLIOGRAPHY</w:instrText>
              </w:r>
              <w:r>
                <w:fldChar w:fldCharType="separate"/>
              </w:r>
              <w:r>
                <w:rPr>
                  <w:noProof/>
                </w:rPr>
                <w:t xml:space="preserve">8th &amp; Walton. (2016). </w:t>
              </w:r>
              <w:r>
                <w:rPr>
                  <w:i/>
                  <w:iCs/>
                  <w:noProof/>
                </w:rPr>
                <w:t>How Suppliers Implement Sustainable Business Practices</w:t>
              </w:r>
              <w:r>
                <w:rPr>
                  <w:noProof/>
                </w:rPr>
                <w:t>. Retrieved from https://www.youtube.com/: https://www.youtube.com/watch?v=BT6FGbzS8QQ</w:t>
              </w:r>
            </w:p>
            <w:p w14:paraId="03976299" w14:textId="77777777" w:rsidR="00203684" w:rsidRDefault="00203684" w:rsidP="00203684">
              <w:pPr>
                <w:pStyle w:val="Bibliography"/>
                <w:ind w:left="720" w:hanging="720"/>
                <w:rPr>
                  <w:noProof/>
                </w:rPr>
              </w:pPr>
              <w:r>
                <w:rPr>
                  <w:noProof/>
                </w:rPr>
                <w:t xml:space="preserve">Cheung, J. (2021, October 25). </w:t>
              </w:r>
              <w:r>
                <w:rPr>
                  <w:i/>
                  <w:iCs/>
                  <w:noProof/>
                </w:rPr>
                <w:t>What is Doughnut Economics?</w:t>
              </w:r>
              <w:r>
                <w:rPr>
                  <w:noProof/>
                </w:rPr>
                <w:t xml:space="preserve"> Retrieved from https://earth.org: https://earth.org/what-is-doughnut-economics/</w:t>
              </w:r>
            </w:p>
            <w:p w14:paraId="61AE4027" w14:textId="77777777" w:rsidR="00203684" w:rsidRDefault="00203684" w:rsidP="00203684">
              <w:pPr>
                <w:pStyle w:val="Bibliography"/>
                <w:ind w:left="720" w:hanging="720"/>
                <w:rPr>
                  <w:noProof/>
                </w:rPr>
              </w:pPr>
              <w:r>
                <w:rPr>
                  <w:noProof/>
                </w:rPr>
                <w:t xml:space="preserve">Chkanikova, O. (2012, October 05). </w:t>
              </w:r>
              <w:r>
                <w:rPr>
                  <w:i/>
                  <w:iCs/>
                  <w:noProof/>
                </w:rPr>
                <w:t>Corporate Supply Chain Responsibility: Drivers and Barriers for Sustainable Food Retailing.</w:t>
              </w:r>
              <w:r>
                <w:rPr>
                  <w:noProof/>
                </w:rPr>
                <w:t xml:space="preserve"> Retrieved from https://moodle.uwtsd.ac.uk/: https://moodle.uwtsd.ac.uk/pluginfile.php/346579/mod_resource/content/1/Chkanikova_et_al-2015-Corporate_Social_Responsibility_and_Environmental_Management.pdf</w:t>
              </w:r>
            </w:p>
            <w:p w14:paraId="74DFF753" w14:textId="77777777" w:rsidR="00203684" w:rsidRDefault="00203684" w:rsidP="00203684">
              <w:pPr>
                <w:pStyle w:val="Bibliography"/>
                <w:ind w:left="720" w:hanging="720"/>
                <w:rPr>
                  <w:noProof/>
                </w:rPr>
              </w:pPr>
              <w:r>
                <w:rPr>
                  <w:noProof/>
                </w:rPr>
                <w:t xml:space="preserve">Doughnut Economics Action Lab. (2023). </w:t>
              </w:r>
              <w:r>
                <w:rPr>
                  <w:i/>
                  <w:iCs/>
                  <w:noProof/>
                </w:rPr>
                <w:t>About Doughnut Economics</w:t>
              </w:r>
              <w:r>
                <w:rPr>
                  <w:noProof/>
                </w:rPr>
                <w:t>. Retrieved from https://doughnuteconomics.org: https://doughnuteconomics.org/about-doughnut-economics</w:t>
              </w:r>
            </w:p>
            <w:p w14:paraId="4F201F37" w14:textId="77777777" w:rsidR="00203684" w:rsidRDefault="00203684" w:rsidP="00203684">
              <w:pPr>
                <w:pStyle w:val="Bibliography"/>
                <w:ind w:left="720" w:hanging="720"/>
                <w:rPr>
                  <w:noProof/>
                </w:rPr>
              </w:pPr>
              <w:r>
                <w:rPr>
                  <w:noProof/>
                </w:rPr>
                <w:t xml:space="preserve">Fernandes, J. (2022). </w:t>
              </w:r>
              <w:r>
                <w:rPr>
                  <w:i/>
                  <w:iCs/>
                  <w:noProof/>
                </w:rPr>
                <w:t>Embedding Sustainability into the Automotive Industry.</w:t>
              </w:r>
              <w:r>
                <w:rPr>
                  <w:noProof/>
                </w:rPr>
                <w:t xml:space="preserve"> Carmarthen: University of Wales Trinity Saint David.</w:t>
              </w:r>
            </w:p>
            <w:p w14:paraId="1E5A68C2" w14:textId="77777777" w:rsidR="00203684" w:rsidRDefault="00203684" w:rsidP="00203684">
              <w:pPr>
                <w:pStyle w:val="Bibliography"/>
                <w:ind w:left="720" w:hanging="720"/>
                <w:rPr>
                  <w:noProof/>
                </w:rPr>
              </w:pPr>
              <w:r>
                <w:rPr>
                  <w:noProof/>
                </w:rPr>
                <w:t xml:space="preserve">Fernandes, J. (2022). </w:t>
              </w:r>
              <w:r>
                <w:rPr>
                  <w:i/>
                  <w:iCs/>
                  <w:noProof/>
                </w:rPr>
                <w:t>Mazda's Sustainable Plan of Action.</w:t>
              </w:r>
              <w:r>
                <w:rPr>
                  <w:noProof/>
                </w:rPr>
                <w:t xml:space="preserve"> Carmarthen: University of Wales Trinity Saint David.</w:t>
              </w:r>
            </w:p>
            <w:p w14:paraId="0D71A3E9" w14:textId="77777777" w:rsidR="00203684" w:rsidRDefault="00203684" w:rsidP="00203684">
              <w:pPr>
                <w:pStyle w:val="Bibliography"/>
                <w:ind w:left="720" w:hanging="720"/>
                <w:rPr>
                  <w:noProof/>
                </w:rPr>
              </w:pPr>
              <w:r>
                <w:rPr>
                  <w:noProof/>
                </w:rPr>
                <w:t xml:space="preserve">Gibbons, S. (2019). 3 Ways To Make Sustainability A Part Of Your Business. </w:t>
              </w:r>
              <w:r>
                <w:rPr>
                  <w:i/>
                  <w:iCs/>
                  <w:noProof/>
                </w:rPr>
                <w:t>Forbes</w:t>
              </w:r>
              <w:r>
                <w:rPr>
                  <w:noProof/>
                </w:rPr>
                <w:t>, 1.</w:t>
              </w:r>
            </w:p>
            <w:p w14:paraId="5BA9D56B" w14:textId="77777777" w:rsidR="00203684" w:rsidRDefault="00203684" w:rsidP="00203684">
              <w:pPr>
                <w:pStyle w:val="Bibliography"/>
                <w:ind w:left="720" w:hanging="720"/>
                <w:rPr>
                  <w:noProof/>
                </w:rPr>
              </w:pPr>
              <w:r>
                <w:rPr>
                  <w:noProof/>
                </w:rPr>
                <w:t xml:space="preserve">Greenwood, J. (2022, October 27). </w:t>
              </w:r>
              <w:r>
                <w:rPr>
                  <w:i/>
                  <w:iCs/>
                  <w:noProof/>
                </w:rPr>
                <w:t>What is water recycling and why is it important?</w:t>
              </w:r>
              <w:r>
                <w:rPr>
                  <w:noProof/>
                </w:rPr>
                <w:t xml:space="preserve"> Retrieved from https://www.wcs-group.co.uk: https://www.wcs-group.co.uk/wcs-blog/what-is-water-recycling#:~:text=Recycling%20your%20water%2C%20therefore%2C%20can%3A%201%20Reduce%20the,Lower%20the%20overall%20environmental%20impact%20of%20your%20operations</w:t>
              </w:r>
            </w:p>
            <w:p w14:paraId="1D6D576B" w14:textId="77777777" w:rsidR="00203684" w:rsidRDefault="00203684" w:rsidP="00203684">
              <w:pPr>
                <w:pStyle w:val="Bibliography"/>
                <w:ind w:left="720" w:hanging="720"/>
                <w:rPr>
                  <w:noProof/>
                </w:rPr>
              </w:pPr>
              <w:r>
                <w:rPr>
                  <w:noProof/>
                </w:rPr>
                <w:t xml:space="preserve">Indeed Editorial Team. (2021). 4 Steps To Becoming a Chief Sustainability Officer. </w:t>
              </w:r>
              <w:r>
                <w:rPr>
                  <w:i/>
                  <w:iCs/>
                  <w:noProof/>
                </w:rPr>
                <w:t>Indeed</w:t>
              </w:r>
              <w:r>
                <w:rPr>
                  <w:noProof/>
                </w:rPr>
                <w:t>, 1.</w:t>
              </w:r>
            </w:p>
            <w:p w14:paraId="06BF6CC8" w14:textId="77777777" w:rsidR="00203684" w:rsidRDefault="00203684" w:rsidP="00203684">
              <w:pPr>
                <w:pStyle w:val="Bibliography"/>
                <w:ind w:left="720" w:hanging="720"/>
                <w:rPr>
                  <w:noProof/>
                </w:rPr>
              </w:pPr>
              <w:r>
                <w:rPr>
                  <w:noProof/>
                </w:rPr>
                <w:t xml:space="preserve">Korn Ferry. (2023). </w:t>
              </w:r>
              <w:r>
                <w:rPr>
                  <w:i/>
                  <w:iCs/>
                  <w:noProof/>
                </w:rPr>
                <w:t>4 signs of success in Chief Sustainability Officers</w:t>
              </w:r>
              <w:r>
                <w:rPr>
                  <w:noProof/>
                </w:rPr>
                <w:t>. Retrieved from https://www.kornferry.com/: https://www.kornferry.com/insights/featured-topics/people-planet-profit/4-signs-of-success-in-chief-sustainability-officers</w:t>
              </w:r>
            </w:p>
            <w:p w14:paraId="78BCDE03" w14:textId="77777777" w:rsidR="00203684" w:rsidRDefault="00203684" w:rsidP="00203684">
              <w:pPr>
                <w:pStyle w:val="Bibliography"/>
                <w:ind w:left="720" w:hanging="720"/>
                <w:rPr>
                  <w:noProof/>
                </w:rPr>
              </w:pPr>
              <w:r>
                <w:rPr>
                  <w:noProof/>
                </w:rPr>
                <w:t xml:space="preserve">Mahler, D. (2007). The Sustainable Supply Chain. </w:t>
              </w:r>
              <w:r>
                <w:rPr>
                  <w:i/>
                  <w:iCs/>
                  <w:noProof/>
                </w:rPr>
                <w:t>Supply Chain Management Review</w:t>
              </w:r>
              <w:r>
                <w:rPr>
                  <w:noProof/>
                </w:rPr>
                <w:t>, 2.</w:t>
              </w:r>
            </w:p>
            <w:p w14:paraId="009E237D" w14:textId="77777777" w:rsidR="00203684" w:rsidRDefault="00203684" w:rsidP="00203684">
              <w:pPr>
                <w:pStyle w:val="Bibliography"/>
                <w:ind w:left="720" w:hanging="720"/>
                <w:rPr>
                  <w:noProof/>
                </w:rPr>
              </w:pPr>
              <w:r>
                <w:rPr>
                  <w:noProof/>
                </w:rPr>
                <w:t xml:space="preserve">Mazda. (2021). </w:t>
              </w:r>
              <w:r>
                <w:rPr>
                  <w:i/>
                  <w:iCs/>
                  <w:noProof/>
                </w:rPr>
                <w:t>Sustainability Report 2021 (IN DEPTH VERSION).</w:t>
              </w:r>
              <w:r>
                <w:rPr>
                  <w:noProof/>
                </w:rPr>
                <w:t xml:space="preserve"> Fuchu, Hiroshima: Mazda Motor Corporation.</w:t>
              </w:r>
            </w:p>
            <w:p w14:paraId="4DC41267" w14:textId="77777777" w:rsidR="00203684" w:rsidRDefault="00203684" w:rsidP="00203684">
              <w:pPr>
                <w:pStyle w:val="Bibliography"/>
                <w:ind w:left="720" w:hanging="720"/>
                <w:rPr>
                  <w:noProof/>
                </w:rPr>
              </w:pPr>
              <w:r>
                <w:rPr>
                  <w:noProof/>
                </w:rPr>
                <w:t xml:space="preserve">Mazda. (2022). </w:t>
              </w:r>
              <w:r>
                <w:rPr>
                  <w:i/>
                  <w:iCs/>
                  <w:noProof/>
                </w:rPr>
                <w:t>Sustainability Report 2022.</w:t>
              </w:r>
              <w:r>
                <w:rPr>
                  <w:noProof/>
                </w:rPr>
                <w:t xml:space="preserve"> Fuchu, Hiroshima: Mazda.</w:t>
              </w:r>
            </w:p>
            <w:p w14:paraId="7602E8C2" w14:textId="77777777" w:rsidR="00203684" w:rsidRDefault="00203684" w:rsidP="00203684">
              <w:pPr>
                <w:pStyle w:val="Bibliography"/>
                <w:ind w:left="720" w:hanging="720"/>
                <w:rPr>
                  <w:noProof/>
                </w:rPr>
              </w:pPr>
              <w:r>
                <w:rPr>
                  <w:noProof/>
                </w:rPr>
                <w:t xml:space="preserve">Mazda Stories. (2022). </w:t>
              </w:r>
              <w:r>
                <w:rPr>
                  <w:i/>
                  <w:iCs/>
                  <w:noProof/>
                </w:rPr>
                <w:t>INTERIOR DESIGN: THE SUSTAINABLE MATERIALS IN MAZDA’S MX-30</w:t>
              </w:r>
              <w:r>
                <w:rPr>
                  <w:noProof/>
                </w:rPr>
                <w:t>. Retrieved from https://mazdastories.com: https://mazdastories.com/en_us/innovate/interior-design-the-sustainable-materials-in-mazdas-mx-30/#:~:text=The%20material%20that%20lines%20the,used%20in%20a%20car%27s%20cabin.</w:t>
              </w:r>
            </w:p>
            <w:p w14:paraId="68A862FE" w14:textId="77777777" w:rsidR="00203684" w:rsidRDefault="00203684" w:rsidP="00203684">
              <w:pPr>
                <w:pStyle w:val="Bibliography"/>
                <w:ind w:left="720" w:hanging="720"/>
                <w:rPr>
                  <w:noProof/>
                </w:rPr>
              </w:pPr>
              <w:r>
                <w:rPr>
                  <w:noProof/>
                </w:rPr>
                <w:t xml:space="preserve">Miller, K. (2014). </w:t>
              </w:r>
              <w:r>
                <w:rPr>
                  <w:i/>
                  <w:iCs/>
                  <w:noProof/>
                </w:rPr>
                <w:t>Chief Sustainability Officers: Who Are They and What Do They Do?</w:t>
              </w:r>
              <w:r>
                <w:rPr>
                  <w:noProof/>
                </w:rPr>
                <w:t xml:space="preserve"> Boston: Harvard Business School.</w:t>
              </w:r>
            </w:p>
            <w:p w14:paraId="1EEAA8AE" w14:textId="77777777" w:rsidR="00203684" w:rsidRDefault="00203684" w:rsidP="00203684">
              <w:pPr>
                <w:pStyle w:val="Bibliography"/>
                <w:ind w:left="720" w:hanging="720"/>
                <w:rPr>
                  <w:noProof/>
                </w:rPr>
              </w:pPr>
              <w:r>
                <w:rPr>
                  <w:noProof/>
                </w:rPr>
                <w:lastRenderedPageBreak/>
                <w:t xml:space="preserve">Muscalu, E. (2014). </w:t>
              </w:r>
              <w:r>
                <w:rPr>
                  <w:i/>
                  <w:iCs/>
                  <w:noProof/>
                </w:rPr>
                <w:t>ORGANIZATIONAL CULTURE CHANG IN THE ORGANISATION.</w:t>
              </w:r>
              <w:r>
                <w:rPr>
                  <w:noProof/>
                </w:rPr>
                <w:t xml:space="preserve"> Retrieved from https://www.armyacademy.ro/: https://www.armyacademy.ro/reviste/rev4_2014/MUSCALU.pdf</w:t>
              </w:r>
            </w:p>
            <w:p w14:paraId="185C8B4A" w14:textId="77777777" w:rsidR="00203684" w:rsidRDefault="00203684" w:rsidP="00203684">
              <w:pPr>
                <w:pStyle w:val="Bibliography"/>
                <w:ind w:left="720" w:hanging="720"/>
                <w:rPr>
                  <w:noProof/>
                </w:rPr>
              </w:pPr>
              <w:r>
                <w:rPr>
                  <w:noProof/>
                </w:rPr>
                <w:t xml:space="preserve">Nutburn, M. (2019, July 29). </w:t>
              </w:r>
              <w:r>
                <w:rPr>
                  <w:i/>
                  <w:iCs/>
                  <w:noProof/>
                </w:rPr>
                <w:t>Five benefits of a sustainable supply chain</w:t>
              </w:r>
              <w:r>
                <w:rPr>
                  <w:noProof/>
                </w:rPr>
                <w:t>. Retrieved from https://www.cips.org: https://www.cips.org/supply-management/opinion/2019/july/five-benefits-of-a-sustainable-supply-chain/</w:t>
              </w:r>
            </w:p>
            <w:p w14:paraId="31585B1E" w14:textId="77777777" w:rsidR="00203684" w:rsidRDefault="00203684" w:rsidP="00203684">
              <w:pPr>
                <w:pStyle w:val="Bibliography"/>
                <w:ind w:left="720" w:hanging="720"/>
                <w:rPr>
                  <w:noProof/>
                </w:rPr>
              </w:pPr>
              <w:r>
                <w:rPr>
                  <w:noProof/>
                </w:rPr>
                <w:t xml:space="preserve">Raworth, K. (2012). </w:t>
              </w:r>
              <w:r>
                <w:rPr>
                  <w:i/>
                  <w:iCs/>
                  <w:noProof/>
                </w:rPr>
                <w:t>A Safe and Just Space for Humanity: Can we live within the doughnut?</w:t>
              </w:r>
              <w:r>
                <w:rPr>
                  <w:noProof/>
                </w:rPr>
                <w:t xml:space="preserve"> Chicago: Oxfam.</w:t>
              </w:r>
            </w:p>
            <w:p w14:paraId="25AC6172" w14:textId="77777777" w:rsidR="00203684" w:rsidRDefault="00203684" w:rsidP="00203684">
              <w:pPr>
                <w:pStyle w:val="Bibliography"/>
                <w:ind w:left="720" w:hanging="720"/>
                <w:rPr>
                  <w:noProof/>
                </w:rPr>
              </w:pPr>
              <w:r>
                <w:rPr>
                  <w:noProof/>
                </w:rPr>
                <w:t xml:space="preserve">TEDx Talks. (2020). </w:t>
              </w:r>
              <w:r>
                <w:rPr>
                  <w:i/>
                  <w:iCs/>
                  <w:noProof/>
                </w:rPr>
                <w:t>Creating Sustainable Organizational Culture Change in 80 Days | Arthur Carmazzi | TEDxMaitighar</w:t>
              </w:r>
              <w:r>
                <w:rPr>
                  <w:noProof/>
                </w:rPr>
                <w:t>. Retrieved from https://www.youtube.com: https://www.youtube.com/watch?v=r2XE87EoI7M</w:t>
              </w:r>
            </w:p>
            <w:p w14:paraId="61231A32" w14:textId="77777777" w:rsidR="00203684" w:rsidRDefault="00203684" w:rsidP="00203684">
              <w:pPr>
                <w:pStyle w:val="Bibliography"/>
                <w:ind w:left="720" w:hanging="720"/>
                <w:rPr>
                  <w:noProof/>
                </w:rPr>
              </w:pPr>
              <w:r>
                <w:rPr>
                  <w:noProof/>
                </w:rPr>
                <w:t xml:space="preserve">Touro University Worldwide. (2015). Top-down vs. Bottom-up Management Styles. </w:t>
              </w:r>
              <w:r>
                <w:rPr>
                  <w:i/>
                  <w:iCs/>
                  <w:noProof/>
                </w:rPr>
                <w:t>BUSINESS ADMINISTRATION AND MANAGEMENT, NEWS</w:t>
              </w:r>
              <w:r>
                <w:rPr>
                  <w:noProof/>
                </w:rPr>
                <w:t>, 1.</w:t>
              </w:r>
            </w:p>
            <w:p w14:paraId="1AB0CA75" w14:textId="77777777" w:rsidR="00203684" w:rsidRDefault="00203684" w:rsidP="00203684">
              <w:pPr>
                <w:pStyle w:val="Bibliography"/>
                <w:ind w:left="720" w:hanging="720"/>
                <w:rPr>
                  <w:noProof/>
                </w:rPr>
              </w:pPr>
              <w:r>
                <w:rPr>
                  <w:noProof/>
                </w:rPr>
                <w:t xml:space="preserve">United Nations Global Compact. (2023). </w:t>
              </w:r>
              <w:r>
                <w:rPr>
                  <w:i/>
                  <w:iCs/>
                  <w:noProof/>
                </w:rPr>
                <w:t>The Ten Principles</w:t>
              </w:r>
              <w:r>
                <w:rPr>
                  <w:noProof/>
                </w:rPr>
                <w:t>. Retrieved from https://www.unglobalcompact.org: https://www.unglobalcompact.org/what-is-gc/mission/principles</w:t>
              </w:r>
            </w:p>
            <w:p w14:paraId="0B539943" w14:textId="77777777" w:rsidR="00203684" w:rsidRDefault="00203684" w:rsidP="00203684">
              <w:pPr>
                <w:pStyle w:val="Bibliography"/>
                <w:ind w:left="720" w:hanging="720"/>
                <w:rPr>
                  <w:noProof/>
                </w:rPr>
              </w:pPr>
              <w:r>
                <w:rPr>
                  <w:noProof/>
                </w:rPr>
                <w:t xml:space="preserve">Williams, A. (2020). Recyled materials in vehicle interiors. </w:t>
              </w:r>
              <w:r>
                <w:rPr>
                  <w:i/>
                  <w:iCs/>
                  <w:noProof/>
                </w:rPr>
                <w:t>Automotive manufacturing solutions</w:t>
              </w:r>
              <w:r>
                <w:rPr>
                  <w:noProof/>
                </w:rPr>
                <w:t>, 1.</w:t>
              </w:r>
            </w:p>
            <w:p w14:paraId="00403B5F" w14:textId="0C54ACBB" w:rsidR="00203684" w:rsidRDefault="00203684" w:rsidP="00203684">
              <w:r>
                <w:rPr>
                  <w:b/>
                  <w:bCs/>
                </w:rPr>
                <w:fldChar w:fldCharType="end"/>
              </w:r>
            </w:p>
          </w:sdtContent>
        </w:sdt>
      </w:sdtContent>
    </w:sdt>
    <w:p w14:paraId="5D5BE9EF" w14:textId="77777777" w:rsidR="00203684" w:rsidRPr="00492BF8" w:rsidRDefault="00203684" w:rsidP="00AB4D53">
      <w:pPr>
        <w:pStyle w:val="NoSpacing"/>
        <w:spacing w:line="480" w:lineRule="auto"/>
        <w:ind w:left="1418" w:right="1418"/>
        <w:rPr>
          <w:rFonts w:ascii="Times New Roman" w:hAnsi="Times New Roman" w:cs="Times New Roman"/>
          <w:sz w:val="24"/>
          <w:szCs w:val="24"/>
        </w:rPr>
      </w:pPr>
    </w:p>
    <w:sectPr w:rsidR="00203684" w:rsidRPr="00492BF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AA0B6" w14:textId="77777777" w:rsidR="00E62F13" w:rsidRDefault="00E62F13" w:rsidP="00E62F13">
      <w:pPr>
        <w:spacing w:after="0" w:line="240" w:lineRule="auto"/>
      </w:pPr>
      <w:r>
        <w:separator/>
      </w:r>
    </w:p>
  </w:endnote>
  <w:endnote w:type="continuationSeparator" w:id="0">
    <w:p w14:paraId="39A4B93B" w14:textId="77777777" w:rsidR="00E62F13" w:rsidRDefault="00E62F13" w:rsidP="00E62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751997"/>
      <w:docPartObj>
        <w:docPartGallery w:val="Page Numbers (Bottom of Page)"/>
        <w:docPartUnique/>
      </w:docPartObj>
    </w:sdtPr>
    <w:sdtEndPr/>
    <w:sdtContent>
      <w:p w14:paraId="7E18B451" w14:textId="36E4D2B4" w:rsidR="00E62F13" w:rsidRDefault="00E62F13">
        <w:pPr>
          <w:pStyle w:val="Footer"/>
          <w:jc w:val="right"/>
        </w:pPr>
        <w:r>
          <w:fldChar w:fldCharType="begin"/>
        </w:r>
        <w:r>
          <w:instrText>PAGE   \* MERGEFORMAT</w:instrText>
        </w:r>
        <w:r>
          <w:fldChar w:fldCharType="separate"/>
        </w:r>
        <w:r>
          <w:t>2</w:t>
        </w:r>
        <w:r>
          <w:fldChar w:fldCharType="end"/>
        </w:r>
      </w:p>
    </w:sdtContent>
  </w:sdt>
  <w:p w14:paraId="1DDECE81" w14:textId="77777777" w:rsidR="00E62F13" w:rsidRDefault="00E62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C68B5" w14:textId="77777777" w:rsidR="00E62F13" w:rsidRDefault="00E62F13" w:rsidP="00E62F13">
      <w:pPr>
        <w:spacing w:after="0" w:line="240" w:lineRule="auto"/>
      </w:pPr>
      <w:r>
        <w:separator/>
      </w:r>
    </w:p>
  </w:footnote>
  <w:footnote w:type="continuationSeparator" w:id="0">
    <w:p w14:paraId="420A9FCF" w14:textId="77777777" w:rsidR="00E62F13" w:rsidRDefault="00E62F13" w:rsidP="00E62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1104B"/>
    <w:multiLevelType w:val="hybridMultilevel"/>
    <w:tmpl w:val="65AE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57684"/>
    <w:multiLevelType w:val="hybridMultilevel"/>
    <w:tmpl w:val="053E77E2"/>
    <w:lvl w:ilvl="0" w:tplc="0809000F">
      <w:start w:val="1"/>
      <w:numFmt w:val="decimal"/>
      <w:lvlText w:val="%1."/>
      <w:lvlJc w:val="left"/>
      <w:pPr>
        <w:ind w:left="2138" w:hanging="360"/>
      </w:pPr>
    </w:lvl>
    <w:lvl w:ilvl="1" w:tplc="08090019" w:tentative="1">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abstractNum w:abstractNumId="2" w15:restartNumberingAfterBreak="0">
    <w:nsid w:val="7B484592"/>
    <w:multiLevelType w:val="hybridMultilevel"/>
    <w:tmpl w:val="4C9E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4743427">
    <w:abstractNumId w:val="1"/>
  </w:num>
  <w:num w:numId="2" w16cid:durableId="1754739538">
    <w:abstractNumId w:val="2"/>
  </w:num>
  <w:num w:numId="3" w16cid:durableId="1836411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896"/>
    <w:rsid w:val="00026C20"/>
    <w:rsid w:val="000428B7"/>
    <w:rsid w:val="000631F8"/>
    <w:rsid w:val="000675A4"/>
    <w:rsid w:val="000902EE"/>
    <w:rsid w:val="000919EB"/>
    <w:rsid w:val="0009473E"/>
    <w:rsid w:val="000C6F0D"/>
    <w:rsid w:val="000D00D4"/>
    <w:rsid w:val="000F1752"/>
    <w:rsid w:val="000F42AD"/>
    <w:rsid w:val="00100942"/>
    <w:rsid w:val="00113D71"/>
    <w:rsid w:val="00124E4F"/>
    <w:rsid w:val="00133359"/>
    <w:rsid w:val="0014135D"/>
    <w:rsid w:val="0014138F"/>
    <w:rsid w:val="00174AB1"/>
    <w:rsid w:val="001839F8"/>
    <w:rsid w:val="001A5B9C"/>
    <w:rsid w:val="001A7577"/>
    <w:rsid w:val="001C5581"/>
    <w:rsid w:val="001F525C"/>
    <w:rsid w:val="00203684"/>
    <w:rsid w:val="002149C2"/>
    <w:rsid w:val="002150ED"/>
    <w:rsid w:val="00247468"/>
    <w:rsid w:val="00272B03"/>
    <w:rsid w:val="002B3D53"/>
    <w:rsid w:val="002B4112"/>
    <w:rsid w:val="002C3F29"/>
    <w:rsid w:val="002E026D"/>
    <w:rsid w:val="00335294"/>
    <w:rsid w:val="00345B01"/>
    <w:rsid w:val="00357F43"/>
    <w:rsid w:val="00374BBA"/>
    <w:rsid w:val="00384B69"/>
    <w:rsid w:val="0038763F"/>
    <w:rsid w:val="003966AC"/>
    <w:rsid w:val="003974FB"/>
    <w:rsid w:val="003C405A"/>
    <w:rsid w:val="003D3A89"/>
    <w:rsid w:val="00467884"/>
    <w:rsid w:val="00467F29"/>
    <w:rsid w:val="004831C8"/>
    <w:rsid w:val="00492BF8"/>
    <w:rsid w:val="004A344D"/>
    <w:rsid w:val="004B659F"/>
    <w:rsid w:val="004F677A"/>
    <w:rsid w:val="00534896"/>
    <w:rsid w:val="0055540F"/>
    <w:rsid w:val="00563E3E"/>
    <w:rsid w:val="005A2F0F"/>
    <w:rsid w:val="005A62B7"/>
    <w:rsid w:val="005E7BF4"/>
    <w:rsid w:val="00612FE5"/>
    <w:rsid w:val="00627DC2"/>
    <w:rsid w:val="006451BC"/>
    <w:rsid w:val="00653A3E"/>
    <w:rsid w:val="0065777C"/>
    <w:rsid w:val="00680DC8"/>
    <w:rsid w:val="00693F9D"/>
    <w:rsid w:val="006F577A"/>
    <w:rsid w:val="0072781E"/>
    <w:rsid w:val="00744DD8"/>
    <w:rsid w:val="0074571B"/>
    <w:rsid w:val="00790AFF"/>
    <w:rsid w:val="007B645D"/>
    <w:rsid w:val="007B77AE"/>
    <w:rsid w:val="007E5A76"/>
    <w:rsid w:val="007F1730"/>
    <w:rsid w:val="007F42CF"/>
    <w:rsid w:val="007F494A"/>
    <w:rsid w:val="00851CDB"/>
    <w:rsid w:val="00856ACB"/>
    <w:rsid w:val="0085778D"/>
    <w:rsid w:val="008642EE"/>
    <w:rsid w:val="008851D1"/>
    <w:rsid w:val="008A7A4D"/>
    <w:rsid w:val="008C48B0"/>
    <w:rsid w:val="00910A8F"/>
    <w:rsid w:val="00916474"/>
    <w:rsid w:val="009279B2"/>
    <w:rsid w:val="00961BD8"/>
    <w:rsid w:val="00965C42"/>
    <w:rsid w:val="009C43B7"/>
    <w:rsid w:val="00A206B3"/>
    <w:rsid w:val="00A22D2A"/>
    <w:rsid w:val="00A24708"/>
    <w:rsid w:val="00A27EA9"/>
    <w:rsid w:val="00A447EE"/>
    <w:rsid w:val="00A57A4B"/>
    <w:rsid w:val="00A600DB"/>
    <w:rsid w:val="00A63961"/>
    <w:rsid w:val="00A92F98"/>
    <w:rsid w:val="00AA25B9"/>
    <w:rsid w:val="00AB07C0"/>
    <w:rsid w:val="00AB4D53"/>
    <w:rsid w:val="00AB7AF5"/>
    <w:rsid w:val="00AC0933"/>
    <w:rsid w:val="00AC34CC"/>
    <w:rsid w:val="00AD1441"/>
    <w:rsid w:val="00AE1B29"/>
    <w:rsid w:val="00AF6CA3"/>
    <w:rsid w:val="00B07548"/>
    <w:rsid w:val="00B51D82"/>
    <w:rsid w:val="00B67882"/>
    <w:rsid w:val="00BA0079"/>
    <w:rsid w:val="00C04117"/>
    <w:rsid w:val="00C049EC"/>
    <w:rsid w:val="00C10A90"/>
    <w:rsid w:val="00C54685"/>
    <w:rsid w:val="00C62869"/>
    <w:rsid w:val="00C7735F"/>
    <w:rsid w:val="00C77CD9"/>
    <w:rsid w:val="00C80741"/>
    <w:rsid w:val="00CA7146"/>
    <w:rsid w:val="00CC02CA"/>
    <w:rsid w:val="00CC6B60"/>
    <w:rsid w:val="00CE0CBF"/>
    <w:rsid w:val="00D033CE"/>
    <w:rsid w:val="00D43927"/>
    <w:rsid w:val="00D62D96"/>
    <w:rsid w:val="00DB7D56"/>
    <w:rsid w:val="00DE381E"/>
    <w:rsid w:val="00DE5F3C"/>
    <w:rsid w:val="00E1443E"/>
    <w:rsid w:val="00E52C46"/>
    <w:rsid w:val="00E62F13"/>
    <w:rsid w:val="00E63683"/>
    <w:rsid w:val="00EC4EFC"/>
    <w:rsid w:val="00ED1A8F"/>
    <w:rsid w:val="00EE0A3A"/>
    <w:rsid w:val="00EF552C"/>
    <w:rsid w:val="00F3771E"/>
    <w:rsid w:val="00F87AB3"/>
    <w:rsid w:val="00F9768A"/>
    <w:rsid w:val="00F9780E"/>
    <w:rsid w:val="00FE1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64611"/>
  <w15:chartTrackingRefBased/>
  <w15:docId w15:val="{300D125A-F2E1-4E30-9FB5-0D378F32F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684"/>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34896"/>
    <w:pPr>
      <w:spacing w:after="0" w:line="240" w:lineRule="auto"/>
    </w:pPr>
  </w:style>
  <w:style w:type="paragraph" w:styleId="Header">
    <w:name w:val="header"/>
    <w:basedOn w:val="Normal"/>
    <w:link w:val="HeaderChar"/>
    <w:uiPriority w:val="99"/>
    <w:unhideWhenUsed/>
    <w:rsid w:val="00E62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F13"/>
  </w:style>
  <w:style w:type="paragraph" w:styleId="Footer">
    <w:name w:val="footer"/>
    <w:basedOn w:val="Normal"/>
    <w:link w:val="FooterChar"/>
    <w:uiPriority w:val="99"/>
    <w:unhideWhenUsed/>
    <w:rsid w:val="00E62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F13"/>
  </w:style>
  <w:style w:type="table" w:styleId="TableGrid">
    <w:name w:val="Table Grid"/>
    <w:basedOn w:val="TableNormal"/>
    <w:uiPriority w:val="39"/>
    <w:rsid w:val="00856A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79B2"/>
    <w:pPr>
      <w:ind w:left="720"/>
      <w:contextualSpacing/>
    </w:pPr>
  </w:style>
  <w:style w:type="character" w:customStyle="1" w:styleId="Heading1Char">
    <w:name w:val="Heading 1 Char"/>
    <w:basedOn w:val="DefaultParagraphFont"/>
    <w:link w:val="Heading1"/>
    <w:uiPriority w:val="9"/>
    <w:rsid w:val="00203684"/>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203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0555">
      <w:bodyDiv w:val="1"/>
      <w:marLeft w:val="0"/>
      <w:marRight w:val="0"/>
      <w:marTop w:val="0"/>
      <w:marBottom w:val="0"/>
      <w:divBdr>
        <w:top w:val="none" w:sz="0" w:space="0" w:color="auto"/>
        <w:left w:val="none" w:sz="0" w:space="0" w:color="auto"/>
        <w:bottom w:val="none" w:sz="0" w:space="0" w:color="auto"/>
        <w:right w:val="none" w:sz="0" w:space="0" w:color="auto"/>
      </w:divBdr>
    </w:div>
    <w:div w:id="75709131">
      <w:bodyDiv w:val="1"/>
      <w:marLeft w:val="0"/>
      <w:marRight w:val="0"/>
      <w:marTop w:val="0"/>
      <w:marBottom w:val="0"/>
      <w:divBdr>
        <w:top w:val="none" w:sz="0" w:space="0" w:color="auto"/>
        <w:left w:val="none" w:sz="0" w:space="0" w:color="auto"/>
        <w:bottom w:val="none" w:sz="0" w:space="0" w:color="auto"/>
        <w:right w:val="none" w:sz="0" w:space="0" w:color="auto"/>
      </w:divBdr>
    </w:div>
    <w:div w:id="405230982">
      <w:bodyDiv w:val="1"/>
      <w:marLeft w:val="0"/>
      <w:marRight w:val="0"/>
      <w:marTop w:val="0"/>
      <w:marBottom w:val="0"/>
      <w:divBdr>
        <w:top w:val="none" w:sz="0" w:space="0" w:color="auto"/>
        <w:left w:val="none" w:sz="0" w:space="0" w:color="auto"/>
        <w:bottom w:val="none" w:sz="0" w:space="0" w:color="auto"/>
        <w:right w:val="none" w:sz="0" w:space="0" w:color="auto"/>
      </w:divBdr>
    </w:div>
    <w:div w:id="406071232">
      <w:bodyDiv w:val="1"/>
      <w:marLeft w:val="0"/>
      <w:marRight w:val="0"/>
      <w:marTop w:val="0"/>
      <w:marBottom w:val="0"/>
      <w:divBdr>
        <w:top w:val="none" w:sz="0" w:space="0" w:color="auto"/>
        <w:left w:val="none" w:sz="0" w:space="0" w:color="auto"/>
        <w:bottom w:val="none" w:sz="0" w:space="0" w:color="auto"/>
        <w:right w:val="none" w:sz="0" w:space="0" w:color="auto"/>
      </w:divBdr>
    </w:div>
    <w:div w:id="579556505">
      <w:bodyDiv w:val="1"/>
      <w:marLeft w:val="0"/>
      <w:marRight w:val="0"/>
      <w:marTop w:val="0"/>
      <w:marBottom w:val="0"/>
      <w:divBdr>
        <w:top w:val="none" w:sz="0" w:space="0" w:color="auto"/>
        <w:left w:val="none" w:sz="0" w:space="0" w:color="auto"/>
        <w:bottom w:val="none" w:sz="0" w:space="0" w:color="auto"/>
        <w:right w:val="none" w:sz="0" w:space="0" w:color="auto"/>
      </w:divBdr>
    </w:div>
    <w:div w:id="600840343">
      <w:bodyDiv w:val="1"/>
      <w:marLeft w:val="0"/>
      <w:marRight w:val="0"/>
      <w:marTop w:val="0"/>
      <w:marBottom w:val="0"/>
      <w:divBdr>
        <w:top w:val="none" w:sz="0" w:space="0" w:color="auto"/>
        <w:left w:val="none" w:sz="0" w:space="0" w:color="auto"/>
        <w:bottom w:val="none" w:sz="0" w:space="0" w:color="auto"/>
        <w:right w:val="none" w:sz="0" w:space="0" w:color="auto"/>
      </w:divBdr>
    </w:div>
    <w:div w:id="773785625">
      <w:bodyDiv w:val="1"/>
      <w:marLeft w:val="0"/>
      <w:marRight w:val="0"/>
      <w:marTop w:val="0"/>
      <w:marBottom w:val="0"/>
      <w:divBdr>
        <w:top w:val="none" w:sz="0" w:space="0" w:color="auto"/>
        <w:left w:val="none" w:sz="0" w:space="0" w:color="auto"/>
        <w:bottom w:val="none" w:sz="0" w:space="0" w:color="auto"/>
        <w:right w:val="none" w:sz="0" w:space="0" w:color="auto"/>
      </w:divBdr>
    </w:div>
    <w:div w:id="912396095">
      <w:bodyDiv w:val="1"/>
      <w:marLeft w:val="0"/>
      <w:marRight w:val="0"/>
      <w:marTop w:val="0"/>
      <w:marBottom w:val="0"/>
      <w:divBdr>
        <w:top w:val="none" w:sz="0" w:space="0" w:color="auto"/>
        <w:left w:val="none" w:sz="0" w:space="0" w:color="auto"/>
        <w:bottom w:val="none" w:sz="0" w:space="0" w:color="auto"/>
        <w:right w:val="none" w:sz="0" w:space="0" w:color="auto"/>
      </w:divBdr>
    </w:div>
    <w:div w:id="947397413">
      <w:bodyDiv w:val="1"/>
      <w:marLeft w:val="0"/>
      <w:marRight w:val="0"/>
      <w:marTop w:val="0"/>
      <w:marBottom w:val="0"/>
      <w:divBdr>
        <w:top w:val="none" w:sz="0" w:space="0" w:color="auto"/>
        <w:left w:val="none" w:sz="0" w:space="0" w:color="auto"/>
        <w:bottom w:val="none" w:sz="0" w:space="0" w:color="auto"/>
        <w:right w:val="none" w:sz="0" w:space="0" w:color="auto"/>
      </w:divBdr>
    </w:div>
    <w:div w:id="964039499">
      <w:bodyDiv w:val="1"/>
      <w:marLeft w:val="0"/>
      <w:marRight w:val="0"/>
      <w:marTop w:val="0"/>
      <w:marBottom w:val="0"/>
      <w:divBdr>
        <w:top w:val="none" w:sz="0" w:space="0" w:color="auto"/>
        <w:left w:val="none" w:sz="0" w:space="0" w:color="auto"/>
        <w:bottom w:val="none" w:sz="0" w:space="0" w:color="auto"/>
        <w:right w:val="none" w:sz="0" w:space="0" w:color="auto"/>
      </w:divBdr>
    </w:div>
    <w:div w:id="995954114">
      <w:bodyDiv w:val="1"/>
      <w:marLeft w:val="0"/>
      <w:marRight w:val="0"/>
      <w:marTop w:val="0"/>
      <w:marBottom w:val="0"/>
      <w:divBdr>
        <w:top w:val="none" w:sz="0" w:space="0" w:color="auto"/>
        <w:left w:val="none" w:sz="0" w:space="0" w:color="auto"/>
        <w:bottom w:val="none" w:sz="0" w:space="0" w:color="auto"/>
        <w:right w:val="none" w:sz="0" w:space="0" w:color="auto"/>
      </w:divBdr>
    </w:div>
    <w:div w:id="1111242816">
      <w:bodyDiv w:val="1"/>
      <w:marLeft w:val="0"/>
      <w:marRight w:val="0"/>
      <w:marTop w:val="0"/>
      <w:marBottom w:val="0"/>
      <w:divBdr>
        <w:top w:val="none" w:sz="0" w:space="0" w:color="auto"/>
        <w:left w:val="none" w:sz="0" w:space="0" w:color="auto"/>
        <w:bottom w:val="none" w:sz="0" w:space="0" w:color="auto"/>
        <w:right w:val="none" w:sz="0" w:space="0" w:color="auto"/>
      </w:divBdr>
    </w:div>
    <w:div w:id="1151142078">
      <w:bodyDiv w:val="1"/>
      <w:marLeft w:val="0"/>
      <w:marRight w:val="0"/>
      <w:marTop w:val="0"/>
      <w:marBottom w:val="0"/>
      <w:divBdr>
        <w:top w:val="none" w:sz="0" w:space="0" w:color="auto"/>
        <w:left w:val="none" w:sz="0" w:space="0" w:color="auto"/>
        <w:bottom w:val="none" w:sz="0" w:space="0" w:color="auto"/>
        <w:right w:val="none" w:sz="0" w:space="0" w:color="auto"/>
      </w:divBdr>
    </w:div>
    <w:div w:id="1278413330">
      <w:bodyDiv w:val="1"/>
      <w:marLeft w:val="0"/>
      <w:marRight w:val="0"/>
      <w:marTop w:val="0"/>
      <w:marBottom w:val="0"/>
      <w:divBdr>
        <w:top w:val="none" w:sz="0" w:space="0" w:color="auto"/>
        <w:left w:val="none" w:sz="0" w:space="0" w:color="auto"/>
        <w:bottom w:val="none" w:sz="0" w:space="0" w:color="auto"/>
        <w:right w:val="none" w:sz="0" w:space="0" w:color="auto"/>
      </w:divBdr>
    </w:div>
    <w:div w:id="1297300951">
      <w:bodyDiv w:val="1"/>
      <w:marLeft w:val="0"/>
      <w:marRight w:val="0"/>
      <w:marTop w:val="0"/>
      <w:marBottom w:val="0"/>
      <w:divBdr>
        <w:top w:val="none" w:sz="0" w:space="0" w:color="auto"/>
        <w:left w:val="none" w:sz="0" w:space="0" w:color="auto"/>
        <w:bottom w:val="none" w:sz="0" w:space="0" w:color="auto"/>
        <w:right w:val="none" w:sz="0" w:space="0" w:color="auto"/>
      </w:divBdr>
    </w:div>
    <w:div w:id="1304853003">
      <w:bodyDiv w:val="1"/>
      <w:marLeft w:val="0"/>
      <w:marRight w:val="0"/>
      <w:marTop w:val="0"/>
      <w:marBottom w:val="0"/>
      <w:divBdr>
        <w:top w:val="none" w:sz="0" w:space="0" w:color="auto"/>
        <w:left w:val="none" w:sz="0" w:space="0" w:color="auto"/>
        <w:bottom w:val="none" w:sz="0" w:space="0" w:color="auto"/>
        <w:right w:val="none" w:sz="0" w:space="0" w:color="auto"/>
      </w:divBdr>
    </w:div>
    <w:div w:id="1336222527">
      <w:bodyDiv w:val="1"/>
      <w:marLeft w:val="0"/>
      <w:marRight w:val="0"/>
      <w:marTop w:val="0"/>
      <w:marBottom w:val="0"/>
      <w:divBdr>
        <w:top w:val="none" w:sz="0" w:space="0" w:color="auto"/>
        <w:left w:val="none" w:sz="0" w:space="0" w:color="auto"/>
        <w:bottom w:val="none" w:sz="0" w:space="0" w:color="auto"/>
        <w:right w:val="none" w:sz="0" w:space="0" w:color="auto"/>
      </w:divBdr>
    </w:div>
    <w:div w:id="1366951384">
      <w:bodyDiv w:val="1"/>
      <w:marLeft w:val="0"/>
      <w:marRight w:val="0"/>
      <w:marTop w:val="0"/>
      <w:marBottom w:val="0"/>
      <w:divBdr>
        <w:top w:val="none" w:sz="0" w:space="0" w:color="auto"/>
        <w:left w:val="none" w:sz="0" w:space="0" w:color="auto"/>
        <w:bottom w:val="none" w:sz="0" w:space="0" w:color="auto"/>
        <w:right w:val="none" w:sz="0" w:space="0" w:color="auto"/>
      </w:divBdr>
    </w:div>
    <w:div w:id="1378819861">
      <w:bodyDiv w:val="1"/>
      <w:marLeft w:val="0"/>
      <w:marRight w:val="0"/>
      <w:marTop w:val="0"/>
      <w:marBottom w:val="0"/>
      <w:divBdr>
        <w:top w:val="none" w:sz="0" w:space="0" w:color="auto"/>
        <w:left w:val="none" w:sz="0" w:space="0" w:color="auto"/>
        <w:bottom w:val="none" w:sz="0" w:space="0" w:color="auto"/>
        <w:right w:val="none" w:sz="0" w:space="0" w:color="auto"/>
      </w:divBdr>
    </w:div>
    <w:div w:id="1442644770">
      <w:bodyDiv w:val="1"/>
      <w:marLeft w:val="0"/>
      <w:marRight w:val="0"/>
      <w:marTop w:val="0"/>
      <w:marBottom w:val="0"/>
      <w:divBdr>
        <w:top w:val="none" w:sz="0" w:space="0" w:color="auto"/>
        <w:left w:val="none" w:sz="0" w:space="0" w:color="auto"/>
        <w:bottom w:val="none" w:sz="0" w:space="0" w:color="auto"/>
        <w:right w:val="none" w:sz="0" w:space="0" w:color="auto"/>
      </w:divBdr>
    </w:div>
    <w:div w:id="1507133364">
      <w:bodyDiv w:val="1"/>
      <w:marLeft w:val="0"/>
      <w:marRight w:val="0"/>
      <w:marTop w:val="0"/>
      <w:marBottom w:val="0"/>
      <w:divBdr>
        <w:top w:val="none" w:sz="0" w:space="0" w:color="auto"/>
        <w:left w:val="none" w:sz="0" w:space="0" w:color="auto"/>
        <w:bottom w:val="none" w:sz="0" w:space="0" w:color="auto"/>
        <w:right w:val="none" w:sz="0" w:space="0" w:color="auto"/>
      </w:divBdr>
    </w:div>
    <w:div w:id="1508132425">
      <w:bodyDiv w:val="1"/>
      <w:marLeft w:val="0"/>
      <w:marRight w:val="0"/>
      <w:marTop w:val="0"/>
      <w:marBottom w:val="0"/>
      <w:divBdr>
        <w:top w:val="none" w:sz="0" w:space="0" w:color="auto"/>
        <w:left w:val="none" w:sz="0" w:space="0" w:color="auto"/>
        <w:bottom w:val="none" w:sz="0" w:space="0" w:color="auto"/>
        <w:right w:val="none" w:sz="0" w:space="0" w:color="auto"/>
      </w:divBdr>
    </w:div>
    <w:div w:id="1563831101">
      <w:bodyDiv w:val="1"/>
      <w:marLeft w:val="0"/>
      <w:marRight w:val="0"/>
      <w:marTop w:val="0"/>
      <w:marBottom w:val="0"/>
      <w:divBdr>
        <w:top w:val="none" w:sz="0" w:space="0" w:color="auto"/>
        <w:left w:val="none" w:sz="0" w:space="0" w:color="auto"/>
        <w:bottom w:val="none" w:sz="0" w:space="0" w:color="auto"/>
        <w:right w:val="none" w:sz="0" w:space="0" w:color="auto"/>
      </w:divBdr>
    </w:div>
    <w:div w:id="1586455367">
      <w:bodyDiv w:val="1"/>
      <w:marLeft w:val="0"/>
      <w:marRight w:val="0"/>
      <w:marTop w:val="0"/>
      <w:marBottom w:val="0"/>
      <w:divBdr>
        <w:top w:val="none" w:sz="0" w:space="0" w:color="auto"/>
        <w:left w:val="none" w:sz="0" w:space="0" w:color="auto"/>
        <w:bottom w:val="none" w:sz="0" w:space="0" w:color="auto"/>
        <w:right w:val="none" w:sz="0" w:space="0" w:color="auto"/>
      </w:divBdr>
    </w:div>
    <w:div w:id="1715158079">
      <w:bodyDiv w:val="1"/>
      <w:marLeft w:val="0"/>
      <w:marRight w:val="0"/>
      <w:marTop w:val="0"/>
      <w:marBottom w:val="0"/>
      <w:divBdr>
        <w:top w:val="none" w:sz="0" w:space="0" w:color="auto"/>
        <w:left w:val="none" w:sz="0" w:space="0" w:color="auto"/>
        <w:bottom w:val="none" w:sz="0" w:space="0" w:color="auto"/>
        <w:right w:val="none" w:sz="0" w:space="0" w:color="auto"/>
      </w:divBdr>
    </w:div>
    <w:div w:id="1744839650">
      <w:bodyDiv w:val="1"/>
      <w:marLeft w:val="0"/>
      <w:marRight w:val="0"/>
      <w:marTop w:val="0"/>
      <w:marBottom w:val="0"/>
      <w:divBdr>
        <w:top w:val="none" w:sz="0" w:space="0" w:color="auto"/>
        <w:left w:val="none" w:sz="0" w:space="0" w:color="auto"/>
        <w:bottom w:val="none" w:sz="0" w:space="0" w:color="auto"/>
        <w:right w:val="none" w:sz="0" w:space="0" w:color="auto"/>
      </w:divBdr>
    </w:div>
    <w:div w:id="1787699808">
      <w:bodyDiv w:val="1"/>
      <w:marLeft w:val="0"/>
      <w:marRight w:val="0"/>
      <w:marTop w:val="0"/>
      <w:marBottom w:val="0"/>
      <w:divBdr>
        <w:top w:val="none" w:sz="0" w:space="0" w:color="auto"/>
        <w:left w:val="none" w:sz="0" w:space="0" w:color="auto"/>
        <w:bottom w:val="none" w:sz="0" w:space="0" w:color="auto"/>
        <w:right w:val="none" w:sz="0" w:space="0" w:color="auto"/>
      </w:divBdr>
    </w:div>
    <w:div w:id="1809711230">
      <w:bodyDiv w:val="1"/>
      <w:marLeft w:val="0"/>
      <w:marRight w:val="0"/>
      <w:marTop w:val="0"/>
      <w:marBottom w:val="0"/>
      <w:divBdr>
        <w:top w:val="none" w:sz="0" w:space="0" w:color="auto"/>
        <w:left w:val="none" w:sz="0" w:space="0" w:color="auto"/>
        <w:bottom w:val="none" w:sz="0" w:space="0" w:color="auto"/>
        <w:right w:val="none" w:sz="0" w:space="0" w:color="auto"/>
      </w:divBdr>
    </w:div>
    <w:div w:id="1819614122">
      <w:bodyDiv w:val="1"/>
      <w:marLeft w:val="0"/>
      <w:marRight w:val="0"/>
      <w:marTop w:val="0"/>
      <w:marBottom w:val="0"/>
      <w:divBdr>
        <w:top w:val="none" w:sz="0" w:space="0" w:color="auto"/>
        <w:left w:val="none" w:sz="0" w:space="0" w:color="auto"/>
        <w:bottom w:val="none" w:sz="0" w:space="0" w:color="auto"/>
        <w:right w:val="none" w:sz="0" w:space="0" w:color="auto"/>
      </w:divBdr>
    </w:div>
    <w:div w:id="1883975677">
      <w:bodyDiv w:val="1"/>
      <w:marLeft w:val="0"/>
      <w:marRight w:val="0"/>
      <w:marTop w:val="0"/>
      <w:marBottom w:val="0"/>
      <w:divBdr>
        <w:top w:val="none" w:sz="0" w:space="0" w:color="auto"/>
        <w:left w:val="none" w:sz="0" w:space="0" w:color="auto"/>
        <w:bottom w:val="none" w:sz="0" w:space="0" w:color="auto"/>
        <w:right w:val="none" w:sz="0" w:space="0" w:color="auto"/>
      </w:divBdr>
    </w:div>
    <w:div w:id="1888644769">
      <w:bodyDiv w:val="1"/>
      <w:marLeft w:val="0"/>
      <w:marRight w:val="0"/>
      <w:marTop w:val="0"/>
      <w:marBottom w:val="0"/>
      <w:divBdr>
        <w:top w:val="none" w:sz="0" w:space="0" w:color="auto"/>
        <w:left w:val="none" w:sz="0" w:space="0" w:color="auto"/>
        <w:bottom w:val="none" w:sz="0" w:space="0" w:color="auto"/>
        <w:right w:val="none" w:sz="0" w:space="0" w:color="auto"/>
      </w:divBdr>
    </w:div>
    <w:div w:id="1889291942">
      <w:bodyDiv w:val="1"/>
      <w:marLeft w:val="0"/>
      <w:marRight w:val="0"/>
      <w:marTop w:val="0"/>
      <w:marBottom w:val="0"/>
      <w:divBdr>
        <w:top w:val="none" w:sz="0" w:space="0" w:color="auto"/>
        <w:left w:val="none" w:sz="0" w:space="0" w:color="auto"/>
        <w:bottom w:val="none" w:sz="0" w:space="0" w:color="auto"/>
        <w:right w:val="none" w:sz="0" w:space="0" w:color="auto"/>
      </w:divBdr>
    </w:div>
    <w:div w:id="2071418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Jor21</b:Tag>
    <b:SourceType>InternetSite</b:SourceType>
    <b:Guid>{2CA213C9-D8D1-4A6D-A53D-EABE0D25718F}</b:Guid>
    <b:Title>What is Doughnut Economics?</b:Title>
    <b:Year>2021</b:Year>
    <b:Author>
      <b:Author>
        <b:NameList>
          <b:Person>
            <b:Last>Cheung</b:Last>
            <b:First>Jordan</b:First>
          </b:Person>
        </b:NameList>
      </b:Author>
    </b:Author>
    <b:InternetSiteTitle>https://earth.org</b:InternetSiteTitle>
    <b:Month>October</b:Month>
    <b:Day>25</b:Day>
    <b:URL>https://earth.org/what-is-doughnut-economics/</b:URL>
    <b:RefOrder>21</b:RefOrder>
  </b:Source>
  <b:Source xmlns:b="http://schemas.openxmlformats.org/officeDocument/2006/bibliography">
    <b:Tag>Joa22</b:Tag>
    <b:SourceType>Report</b:SourceType>
    <b:Guid>{B63DE159-0AF9-421F-9BA6-AEDC75E54A4D}</b:Guid>
    <b:Title>Embedding Sustainability into the Automotive Industry</b:Title>
    <b:Year>2022</b:Year>
    <b:City>Carmarthen</b:City>
    <b:Publisher>University of Wales Trinity Saint David</b:Publisher>
    <b:Author>
      <b:Author>
        <b:NameList>
          <b:Person>
            <b:Last>Fernandes</b:Last>
            <b:First>Joaquim</b:First>
          </b:Person>
        </b:NameList>
      </b:Author>
    </b:Author>
    <b:RefOrder>1</b:RefOrder>
  </b:Source>
  <b:Source>
    <b:Tag>Joa221</b:Tag>
    <b:SourceType>Report</b:SourceType>
    <b:Guid>{AB47884A-EE38-468A-A080-D3538BDBFB75}</b:Guid>
    <b:Author>
      <b:Author>
        <b:NameList>
          <b:Person>
            <b:Last>Fernandes</b:Last>
            <b:First>Joaquim</b:First>
          </b:Person>
        </b:NameList>
      </b:Author>
    </b:Author>
    <b:Title>Mazda's Sustainable Plan of Action</b:Title>
    <b:Year>2022</b:Year>
    <b:Publisher>University of Wales Trinity Saint David</b:Publisher>
    <b:City>Carmarthen</b:City>
    <b:RefOrder>3</b:RefOrder>
  </b:Source>
  <b:Source>
    <b:Tag>Dou23</b:Tag>
    <b:SourceType>InternetSite</b:SourceType>
    <b:Guid>{8D90F0FA-0B4E-4678-9A17-68302FF9CDE8}</b:Guid>
    <b:Title>About Doughnut Economics</b:Title>
    <b:Year>2023</b:Year>
    <b:Author>
      <b:Author>
        <b:Corporate>Doughnut Economics Action Lab</b:Corporate>
      </b:Author>
    </b:Author>
    <b:InternetSiteTitle>https://doughnuteconomics.org</b:InternetSiteTitle>
    <b:URL>https://doughnuteconomics.org/about-doughnut-economics</b:URL>
    <b:RefOrder>8</b:RefOrder>
  </b:Source>
  <b:Source>
    <b:Tag>Mis21</b:Tag>
    <b:SourceType>InternetSite</b:SourceType>
    <b:Guid>{7679D54C-0A62-4408-AEF3-4F7D301846E0}</b:Guid>
    <b:Title>Why is doughnut economics important for a circular future?</b:Title>
    <b:Year>2021</b:Year>
    <b:Author>
      <b:Author>
        <b:NameList>
          <b:Person>
            <b:Last>Noto</b:Last>
            <b:First>Misato</b:First>
          </b:Person>
        </b:NameList>
      </b:Author>
    </b:Author>
    <b:InternetSiteTitle>https://zenbird.media</b:InternetSiteTitle>
    <b:Month>April</b:Month>
    <b:Day>13</b:Day>
    <b:URL>https://zenbird.media/why-is-doughnut-economics-important-for-a-circular-future/</b:URL>
    <b:RefOrder>22</b:RefOrder>
  </b:Source>
  <b:Source>
    <b:Tag>Kat12</b:Tag>
    <b:SourceType>Book</b:SourceType>
    <b:Guid>{7392E1BD-27D0-47DB-883E-F0E304AEF08D}</b:Guid>
    <b:Title>A Safe and Just Space for Humanity: Can we live within the doughnut?</b:Title>
    <b:Year>2012</b:Year>
    <b:Publisher>Oxfam</b:Publisher>
    <b:City>Chicago</b:City>
    <b:Author>
      <b:Author>
        <b:NameList>
          <b:Person>
            <b:Last>Raworth</b:Last>
            <b:First>Kate</b:First>
          </b:Person>
        </b:NameList>
      </b:Author>
    </b:Author>
    <b:RefOrder>7</b:RefOrder>
  </b:Source>
  <b:Source>
    <b:Tag>Dan07</b:Tag>
    <b:SourceType>JournalArticle</b:SourceType>
    <b:Guid>{9B2B5D8C-3537-4214-AE74-90E69A71C4F2}</b:Guid>
    <b:Title>The Sustainable Supply Chain</b:Title>
    <b:Year>2007</b:Year>
    <b:Author>
      <b:Author>
        <b:NameList>
          <b:Person>
            <b:Last>Mahler</b:Last>
            <b:First>Daniel</b:First>
          </b:Person>
        </b:NameList>
      </b:Author>
    </b:Author>
    <b:JournalName>Supply Chain Management Review</b:JournalName>
    <b:Pages>2</b:Pages>
    <b:RefOrder>2</b:RefOrder>
  </b:Source>
  <b:Source>
    <b:Tag>Uni23</b:Tag>
    <b:SourceType>InternetSite</b:SourceType>
    <b:Guid>{E4A42498-20C7-42F4-802D-2213A2918B6F}</b:Guid>
    <b:Author>
      <b:Author>
        <b:Corporate>United Nations Global Compact</b:Corporate>
      </b:Author>
    </b:Author>
    <b:Title>The Ten Principles</b:Title>
    <b:InternetSiteTitle>https://www.unglobalcompact.org</b:InternetSiteTitle>
    <b:Year>2023</b:Year>
    <b:URL>https://www.unglobalcompact.org/what-is-gc/mission/principles</b:URL>
    <b:RefOrder>4</b:RefOrder>
  </b:Source>
  <b:Source>
    <b:Tag>Mar19</b:Tag>
    <b:SourceType>InternetSite</b:SourceType>
    <b:Guid>{080A90DA-4024-41BC-8625-CC399900B0BE}</b:Guid>
    <b:Title>Five benefits of a sustainable supply chain</b:Title>
    <b:Year>2019</b:Year>
    <b:Author>
      <b:Author>
        <b:NameList>
          <b:Person>
            <b:Last>Nutburn</b:Last>
            <b:First>Mark</b:First>
          </b:Person>
        </b:NameList>
      </b:Author>
    </b:Author>
    <b:InternetSiteTitle>https://www.cips.org</b:InternetSiteTitle>
    <b:Month>July</b:Month>
    <b:Day>29</b:Day>
    <b:URL>https://www.cips.org/supply-management/opinion/2019/july/five-benefits-of-a-sustainable-supply-chain/</b:URL>
    <b:RefOrder>5</b:RefOrder>
  </b:Source>
  <b:Source>
    <b:Tag>Kor23</b:Tag>
    <b:SourceType>InternetSite</b:SourceType>
    <b:Guid>{B641C8D4-0A25-4B27-A8C5-199211E3A943}</b:Guid>
    <b:Author>
      <b:Author>
        <b:Corporate>Korn Ferry</b:Corporate>
      </b:Author>
    </b:Author>
    <b:Title>4 signs of success in Chief Sustainability Officers</b:Title>
    <b:InternetSiteTitle>https://www.kornferry.com/</b:InternetSiteTitle>
    <b:Year>2023</b:Year>
    <b:URL>https://www.kornferry.com/insights/featured-topics/people-planet-profit/4-signs-of-success-in-chief-sustainability-officers</b:URL>
    <b:RefOrder>6</b:RefOrder>
  </b:Source>
  <b:Source>
    <b:Tag>Jam22</b:Tag>
    <b:SourceType>InternetSite</b:SourceType>
    <b:Guid>{85FA4A2D-23BA-4AFE-904D-055F97A6D284}</b:Guid>
    <b:Author>
      <b:Author>
        <b:NameList>
          <b:Person>
            <b:Last>Greenwood</b:Last>
            <b:First>James</b:First>
          </b:Person>
        </b:NameList>
      </b:Author>
    </b:Author>
    <b:Title>What is water recycling and why is it important?</b:Title>
    <b:InternetSiteTitle>https://www.wcs-group.co.uk</b:InternetSiteTitle>
    <b:Year>2022</b:Year>
    <b:Month>October</b:Month>
    <b:Day>27</b:Day>
    <b:URL>https://www.wcs-group.co.uk/wcs-blog/what-is-water-recycling#:~:text=Recycling%20your%20water%2C%20therefore%2C%20can%3A%201%20Reduce%20the,Lower%20the%20overall%20environmental%20impact%20of%20your%20operations</b:URL>
    <b:RefOrder>23</b:RefOrder>
  </b:Source>
  <b:Source>
    <b:Tag>Maz21</b:Tag>
    <b:SourceType>Report</b:SourceType>
    <b:Guid>{7599D489-871D-4ADF-98EF-A32CBF5CE29B}</b:Guid>
    <b:Author>
      <b:Author>
        <b:Corporate>Mazda</b:Corporate>
      </b:Author>
    </b:Author>
    <b:Title>Sustainability Report 2021 (IN DEPTH VERSION)</b:Title>
    <b:Year>2021</b:Year>
    <b:Publisher>Mazda Motor Corporation</b:Publisher>
    <b:City>Fuchu, Hiroshima</b:City>
    <b:RefOrder>9</b:RefOrder>
  </b:Source>
  <b:Source>
    <b:Tag>Abi20</b:Tag>
    <b:SourceType>JournalArticle</b:SourceType>
    <b:Guid>{063972E5-D06E-40A6-931E-890B9FD8B384}</b:Guid>
    <b:Title>Recyled materials in vehicle interiors</b:Title>
    <b:Year>2020</b:Year>
    <b:Author>
      <b:Author>
        <b:NameList>
          <b:Person>
            <b:Last>Williams</b:Last>
            <b:First>Abigail</b:First>
          </b:Person>
        </b:NameList>
      </b:Author>
    </b:Author>
    <b:JournalName>Automotive manufacturing solutions</b:JournalName>
    <b:Pages>1</b:Pages>
    <b:RefOrder>10</b:RefOrder>
  </b:Source>
  <b:Source>
    <b:Tag>Ind21</b:Tag>
    <b:SourceType>JournalArticle</b:SourceType>
    <b:Guid>{2F8C6451-93BF-45C2-B5A5-339B647DE4CB}</b:Guid>
    <b:Title>4 Steps To Becoming a Chief Sustainability Officer</b:Title>
    <b:Year>2021</b:Year>
    <b:Author>
      <b:Author>
        <b:Corporate>Indeed Editorial Team</b:Corporate>
      </b:Author>
    </b:Author>
    <b:JournalName>Indeed</b:JournalName>
    <b:Pages>1</b:Pages>
    <b:RefOrder>12</b:RefOrder>
  </b:Source>
  <b:Source>
    <b:Tag>Kat14</b:Tag>
    <b:SourceType>Report</b:SourceType>
    <b:Guid>{42FF4F17-F70B-40D3-ACB9-2FFFD903077D}</b:Guid>
    <b:Title>Chief Sustainability Officers: Who Are They and What Do They Do?</b:Title>
    <b:Year>2014</b:Year>
    <b:Author>
      <b:Author>
        <b:NameList>
          <b:Person>
            <b:Last>Miller</b:Last>
            <b:First>Kathleen</b:First>
          </b:Person>
        </b:NameList>
      </b:Author>
    </b:Author>
    <b:Publisher>Harvard Business School</b:Publisher>
    <b:City>Boston</b:City>
    <b:RefOrder>13</b:RefOrder>
  </b:Source>
  <b:Source>
    <b:Tag>Olg12</b:Tag>
    <b:SourceType>DocumentFromInternetSite</b:SourceType>
    <b:Guid>{41DC50B3-261D-4F0D-BF3B-593479E65F3C}</b:Guid>
    <b:Author>
      <b:Author>
        <b:NameList>
          <b:Person>
            <b:Last>Chkanikova</b:Last>
            <b:First>Olga</b:First>
          </b:Person>
        </b:NameList>
      </b:Author>
    </b:Author>
    <b:Title>Corporate Supply Chain Responsibility: Drivers and Barriers for Sustainable Food Retailing</b:Title>
    <b:InternetSiteTitle>https://moodle.uwtsd.ac.uk/</b:InternetSiteTitle>
    <b:Year>2012</b:Year>
    <b:Month>October</b:Month>
    <b:Day>05</b:Day>
    <b:URL>https://moodle.uwtsd.ac.uk/pluginfile.php/346579/mod_resource/content/1/Chkanikova_et_al-2015-Corporate_Social_Responsibility_and_Environmental_Management.pdf</b:URL>
    <b:RefOrder>14</b:RefOrder>
  </b:Source>
  <b:Source>
    <b:Tag>Maz221</b:Tag>
    <b:SourceType>Report</b:SourceType>
    <b:Guid>{08324F86-53DD-4000-AA03-DF759637BCD2}</b:Guid>
    <b:Author>
      <b:Author>
        <b:Corporate>Mazda</b:Corporate>
      </b:Author>
    </b:Author>
    <b:Title>Sustainability Report 2022</b:Title>
    <b:Year>2022</b:Year>
    <b:Publisher>Mazda</b:Publisher>
    <b:City>Fuchu, Hiroshima</b:City>
    <b:RefOrder>11</b:RefOrder>
  </b:Source>
  <b:Source>
    <b:Tag>TED20</b:Tag>
    <b:SourceType>InternetSite</b:SourceType>
    <b:Guid>{C6710436-80EE-4208-883E-E281121ABDA3}</b:Guid>
    <b:Author>
      <b:Author>
        <b:Corporate>TEDx Talks</b:Corporate>
      </b:Author>
    </b:Author>
    <b:Title>Creating Sustainable Organizational Culture Change in 80 Days | Arthur Carmazzi | TEDxMaitighar</b:Title>
    <b:InternetSiteTitle>https://www.youtube.com</b:InternetSiteTitle>
    <b:Year>2020</b:Year>
    <b:URL>https://www.youtube.com/watch?v=r2XE87EoI7M</b:URL>
    <b:RefOrder>15</b:RefOrder>
  </b:Source>
  <b:Source>
    <b:Tag>Tou15</b:Tag>
    <b:SourceType>JournalArticle</b:SourceType>
    <b:Guid>{3B84D005-72D7-47C1-B821-508F24C1D3E6}</b:Guid>
    <b:Title>Top-down vs. Bottom-up Management Styles</b:Title>
    <b:Year>2015</b:Year>
    <b:Author>
      <b:Author>
        <b:Corporate>Touro University Worldwide</b:Corporate>
      </b:Author>
    </b:Author>
    <b:JournalName> BUSINESS ADMINISTRATION AND MANAGEMENT, NEWS</b:JournalName>
    <b:Pages>1</b:Pages>
    <b:RefOrder>16</b:RefOrder>
  </b:Source>
  <b:Source>
    <b:Tag>Mus14</b:Tag>
    <b:SourceType>DocumentFromInternetSite</b:SourceType>
    <b:Guid>{B4E87277-7EE7-4A79-AEF9-8BAD7B58CE35}</b:Guid>
    <b:Author>
      <b:Author>
        <b:NameList>
          <b:Person>
            <b:Last>Muscalu</b:Last>
            <b:First>Emanoil</b:First>
          </b:Person>
        </b:NameList>
      </b:Author>
    </b:Author>
    <b:Title>ORGANIZATIONAL CULTURE CHANG IN THE ORGANISATION</b:Title>
    <b:Year>2014</b:Year>
    <b:InternetSiteTitle>https://www.armyacademy.ro/</b:InternetSiteTitle>
    <b:URL>https://www.armyacademy.ro/reviste/rev4_2014/MUSCALU.pdf</b:URL>
    <b:RefOrder>17</b:RefOrder>
  </b:Source>
  <b:Source>
    <b:Tag>Maz225</b:Tag>
    <b:SourceType>InternetSite</b:SourceType>
    <b:Guid>{4A32DE6B-0E43-4893-BFE2-10D2EF5951B6}</b:Guid>
    <b:Author>
      <b:Author>
        <b:Corporate>Mazda Stories</b:Corporate>
      </b:Author>
    </b:Author>
    <b:Title>INTERIOR DESIGN: THE SUSTAINABLE MATERIALS IN MAZDA’S MX-30</b:Title>
    <b:InternetSiteTitle>https://mazdastories.com</b:InternetSiteTitle>
    <b:Year>2022</b:Year>
    <b:URL>https://mazdastories.com/en_us/innovate/interior-design-the-sustainable-materials-in-mazdas-mx-30/#:~:text=The%20material%20that%20lines%20the,used%20in%20a%20car%27s%20cabin.</b:URL>
    <b:RefOrder>20</b:RefOrder>
  </b:Source>
  <b:Source>
    <b:Tag>Ser19</b:Tag>
    <b:SourceType>JournalArticle</b:SourceType>
    <b:Guid>{452553B2-0B0B-4DDF-84BC-CAF102DC8A06}</b:Guid>
    <b:Title>3 Ways To Make Sustainability A Part Of Your Business</b:Title>
    <b:Year>2019</b:Year>
    <b:Author>
      <b:Author>
        <b:NameList>
          <b:Person>
            <b:Last>Gibbons</b:Last>
            <b:First>Serenity</b:First>
          </b:Person>
        </b:NameList>
      </b:Author>
    </b:Author>
    <b:JournalName>Forbes</b:JournalName>
    <b:Pages>1</b:Pages>
    <b:RefOrder>18</b:RefOrder>
  </b:Source>
  <b:Source>
    <b:Tag>8th16</b:Tag>
    <b:SourceType>InternetSite</b:SourceType>
    <b:Guid>{A67AEA68-EDE9-427D-BC29-C7CE7C040947}</b:Guid>
    <b:Title>How Suppliers Implement Sustainable Business Practices</b:Title>
    <b:Year>2016</b:Year>
    <b:Author>
      <b:Author>
        <b:Corporate>8th &amp; Walton</b:Corporate>
      </b:Author>
    </b:Author>
    <b:InternetSiteTitle>https://www.youtube.com/</b:InternetSiteTitle>
    <b:URL>https://www.youtube.com/watch?v=BT6FGbzS8QQ</b:URL>
    <b:RefOrder>19</b:RefOrder>
  </b:Source>
</b:Sources>
</file>

<file path=customXml/itemProps1.xml><?xml version="1.0" encoding="utf-8"?>
<ds:datastoreItem xmlns:ds="http://schemas.openxmlformats.org/officeDocument/2006/customXml" ds:itemID="{6EBEC2CC-26B9-4E73-BE82-D9CC4D415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2995</Words>
  <Characters>17078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fernandes</dc:creator>
  <cp:keywords/>
  <dc:description/>
  <cp:lastModifiedBy>joe fernandes</cp:lastModifiedBy>
  <cp:revision>73</cp:revision>
  <dcterms:created xsi:type="dcterms:W3CDTF">2023-01-17T15:18:00Z</dcterms:created>
  <dcterms:modified xsi:type="dcterms:W3CDTF">2023-02-04T22:34:00Z</dcterms:modified>
</cp:coreProperties>
</file>