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7E3A" w:rsidRDefault="00AA7E3A" w:rsidP="00AA7E3A">
      <w:pPr>
        <w:pStyle w:val="NormalWeb"/>
        <w:shd w:val="clear" w:color="auto" w:fill="EFF9FC"/>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“The benefits of hosting major sports events far outweigh the costs.”</w:t>
      </w:r>
    </w:p>
    <w:p w:rsidR="00AA7E3A" w:rsidRDefault="00AA7E3A" w:rsidP="00AA7E3A">
      <w:pPr>
        <w:pStyle w:val="NormalWeb"/>
        <w:shd w:val="clear" w:color="auto" w:fill="EFF9FC"/>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Critically evaluate the above statement by drawing on appropriate case studies, academic literature, and industry &amp; government publications.  Finish your answer by drawing your own evidence based conclusions, followed by recommendations for how the Welsh Government can best support the hosting of major sports events. </w:t>
      </w:r>
    </w:p>
    <w:p w:rsidR="00AA7E3A" w:rsidRDefault="00AA7E3A" w:rsidP="00AA7E3A">
      <w:pPr>
        <w:pStyle w:val="NormalWeb"/>
        <w:shd w:val="clear" w:color="auto" w:fill="EFF9FC"/>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Your answer should be underpinned with appropriate references to academic literature to validate your analysis. </w:t>
      </w:r>
    </w:p>
    <w:p w:rsidR="0097557A" w:rsidRDefault="0097557A"/>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 xml:space="preserve">"The benefits of hosting major sports events far outweigh the costs" this statement depends on what place the event is ranked such as is it a mega, sub mega or non-mega. Mega events include a one off major international event and that is irregular which means it doesn’t come very often an example of this is the world cup or Olympics which come every 4 years. A sub mega event includes examples of national/international which generates significant economic activity and media interest examples include Wimbledon and open golf. Finally, there’s non-mega this is a domestic event which can be evaluated each year and comes around each year. This sort of event generates limited economic activity and comes around annually and example of this is the </w:t>
      </w:r>
      <w:proofErr w:type="gramStart"/>
      <w:r w:rsidRPr="00AB695D">
        <w:rPr>
          <w:rFonts w:ascii="Segoe UI" w:eastAsia="Times New Roman" w:hAnsi="Segoe UI" w:cs="Segoe UI"/>
          <w:color w:val="12262C"/>
          <w:sz w:val="23"/>
          <w:szCs w:val="23"/>
          <w:lang w:eastAsia="en-GB"/>
        </w:rPr>
        <w:t>champions</w:t>
      </w:r>
      <w:proofErr w:type="gramEnd"/>
      <w:r w:rsidRPr="00AB695D">
        <w:rPr>
          <w:rFonts w:ascii="Segoe UI" w:eastAsia="Times New Roman" w:hAnsi="Segoe UI" w:cs="Segoe UI"/>
          <w:color w:val="12262C"/>
          <w:sz w:val="23"/>
          <w:szCs w:val="23"/>
          <w:lang w:eastAsia="en-GB"/>
        </w:rPr>
        <w:t xml:space="preserve"> league final.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 xml:space="preserve">However, hosting a mega event takes time and years of preparation with having it being an irregular occurrence the most time is needed to plan. The London 2012 Olympic </w:t>
      </w:r>
      <w:proofErr w:type="gramStart"/>
      <w:r w:rsidRPr="00AB695D">
        <w:rPr>
          <w:rFonts w:ascii="Segoe UI" w:eastAsia="Times New Roman" w:hAnsi="Segoe UI" w:cs="Segoe UI"/>
          <w:color w:val="12262C"/>
          <w:sz w:val="23"/>
          <w:szCs w:val="23"/>
          <w:lang w:eastAsia="en-GB"/>
        </w:rPr>
        <w:t>games</w:t>
      </w:r>
      <w:proofErr w:type="gramEnd"/>
      <w:r w:rsidRPr="00AB695D">
        <w:rPr>
          <w:rFonts w:ascii="Segoe UI" w:eastAsia="Times New Roman" w:hAnsi="Segoe UI" w:cs="Segoe UI"/>
          <w:color w:val="12262C"/>
          <w:sz w:val="23"/>
          <w:szCs w:val="23"/>
          <w:lang w:eastAsia="en-GB"/>
        </w:rPr>
        <w:t xml:space="preserve"> each venue that will host the Olympics will need to win a vote to be able to host the event. Usually this takes up to 8 years before the games begin so each country that is chosen will have time to build new venues and structures to help promote the event and be able to host the event in time.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There are loads of benefits when it comes to hosting a mega event such as the Olympics such as more publicity for the country hosting it. It will help motivate the adults and children into sport and this will help increase sport and general exercise especially in children and help reduce the risk of obesity. BBC (2012) after the 2012 Olympic games almost half of the population increased and are now doing the recommended level of physical activity- 150 minutes per week.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 xml:space="preserve">Not only does hosting help increases participation in sport but it also helps build the country’s economic status and help provide more jobs. Back in 2012 during the London Olympics it helped created 100,000 jobs during the summer which helps the country’s economic status. </w:t>
      </w:r>
      <w:proofErr w:type="spellStart"/>
      <w:r w:rsidRPr="00AB695D">
        <w:rPr>
          <w:rFonts w:ascii="Segoe UI" w:eastAsia="Times New Roman" w:hAnsi="Segoe UI" w:cs="Segoe UI"/>
          <w:color w:val="12262C"/>
          <w:sz w:val="23"/>
          <w:szCs w:val="23"/>
          <w:lang w:eastAsia="en-GB"/>
        </w:rPr>
        <w:t>J.Prynn</w:t>
      </w:r>
      <w:proofErr w:type="spellEnd"/>
      <w:r w:rsidRPr="00AB695D">
        <w:rPr>
          <w:rFonts w:ascii="Segoe UI" w:eastAsia="Times New Roman" w:hAnsi="Segoe UI" w:cs="Segoe UI"/>
          <w:color w:val="12262C"/>
          <w:sz w:val="23"/>
          <w:szCs w:val="23"/>
          <w:lang w:eastAsia="en-GB"/>
        </w:rPr>
        <w:t xml:space="preserve"> (2012). Not only does hosting a mega event help increase numerous of jobs. Statistics show that in the window of 3 years from 2012-2015 there was an estimated 17,900 jobs created and that London 2012 helped make jobs for 70,000 jobless Londoners. Olympics (2013). But it will help the city be recognised and with these other sports can use the venues for an example West ham united winning the bid to have the London stadium as their new stadium for their club. With them winning the London stadium it will help popularise the city if they get into Europe as a domestic event will help promote the city also. London stadium (2012).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With the commencement of the 2012 games and it having major economic benefits Boris Johnson said ““Since last summer, the capital has seen a surge in overseas investment totalling billions from Croydon to Battersea to the Royal Albert Docks as well as seeing an extraordinary transformation of East London,” he said. “This is delivering tens of thousands of jobs not only in London but spurring growth across the UK and helping the country sprint ahead in the global race for business.” Olympics (2013).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In conclusion not only does winning gold medals help motivate and increase sport participation across the country in which is hosting a mega event such as London 2012. It can help build a stronger economy by increasing the number of jobs, but it also helps build up and reform run down areas such as Croydon in east London which will then in future help build more tourism as it’s a nice up to date place to visit but also other sports such as football using an athletics arena being rejuvenated to help support local London clubs such as West ham united.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References</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Pr>
          <w:rFonts w:ascii="Segoe UI" w:eastAsia="Times New Roman" w:hAnsi="Segoe UI" w:cs="Segoe UI"/>
          <w:color w:val="12262C"/>
          <w:sz w:val="23"/>
          <w:szCs w:val="23"/>
          <w:lang w:eastAsia="en-GB"/>
        </w:rPr>
        <w:t>B</w:t>
      </w:r>
      <w:r w:rsidRPr="00AB695D">
        <w:rPr>
          <w:rFonts w:ascii="Segoe UI" w:eastAsia="Times New Roman" w:hAnsi="Segoe UI" w:cs="Segoe UI"/>
          <w:color w:val="12262C"/>
          <w:sz w:val="23"/>
          <w:szCs w:val="23"/>
          <w:lang w:eastAsia="en-GB"/>
        </w:rPr>
        <w:t>BC News. 2012. </w:t>
      </w:r>
      <w:r w:rsidRPr="00AB695D">
        <w:rPr>
          <w:rFonts w:ascii="Segoe UI" w:eastAsia="Times New Roman" w:hAnsi="Segoe UI" w:cs="Segoe UI"/>
          <w:i/>
          <w:iCs/>
          <w:color w:val="12262C"/>
          <w:sz w:val="23"/>
          <w:szCs w:val="23"/>
          <w:lang w:eastAsia="en-GB"/>
        </w:rPr>
        <w:t>Did the London Olympics boost the nation's health</w:t>
      </w:r>
      <w:proofErr w:type="gramStart"/>
      <w:r w:rsidRPr="00AB695D">
        <w:rPr>
          <w:rFonts w:ascii="Segoe UI" w:eastAsia="Times New Roman" w:hAnsi="Segoe UI" w:cs="Segoe UI"/>
          <w:i/>
          <w:iCs/>
          <w:color w:val="12262C"/>
          <w:sz w:val="23"/>
          <w:szCs w:val="23"/>
          <w:lang w:eastAsia="en-GB"/>
        </w:rPr>
        <w:t>?</w:t>
      </w:r>
      <w:r w:rsidRPr="00AB695D">
        <w:rPr>
          <w:rFonts w:ascii="Segoe UI" w:eastAsia="Times New Roman" w:hAnsi="Segoe UI" w:cs="Segoe UI"/>
          <w:color w:val="12262C"/>
          <w:sz w:val="23"/>
          <w:szCs w:val="23"/>
          <w:lang w:eastAsia="en-GB"/>
        </w:rPr>
        <w:t>.</w:t>
      </w:r>
      <w:proofErr w:type="gramEnd"/>
      <w:r w:rsidRPr="00AB695D">
        <w:rPr>
          <w:rFonts w:ascii="Segoe UI" w:eastAsia="Times New Roman" w:hAnsi="Segoe UI" w:cs="Segoe UI"/>
          <w:color w:val="12262C"/>
          <w:sz w:val="23"/>
          <w:szCs w:val="23"/>
          <w:lang w:eastAsia="en-GB"/>
        </w:rPr>
        <w:t xml:space="preserve"> [</w:t>
      </w:r>
      <w:proofErr w:type="gramStart"/>
      <w:r w:rsidRPr="00AB695D">
        <w:rPr>
          <w:rFonts w:ascii="Segoe UI" w:eastAsia="Times New Roman" w:hAnsi="Segoe UI" w:cs="Segoe UI"/>
          <w:color w:val="12262C"/>
          <w:sz w:val="23"/>
          <w:szCs w:val="23"/>
          <w:lang w:eastAsia="en-GB"/>
        </w:rPr>
        <w:t>online</w:t>
      </w:r>
      <w:proofErr w:type="gramEnd"/>
      <w:r w:rsidRPr="00AB695D">
        <w:rPr>
          <w:rFonts w:ascii="Segoe UI" w:eastAsia="Times New Roman" w:hAnsi="Segoe UI" w:cs="Segoe UI"/>
          <w:color w:val="12262C"/>
          <w:sz w:val="23"/>
          <w:szCs w:val="23"/>
          <w:lang w:eastAsia="en-GB"/>
        </w:rPr>
        <w:t>] Available at: &lt;https://www.bbc.co.uk/news/health-23681131&gt; [Accessed 13 January 2022].</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London-stadium.com. 2015. </w:t>
      </w:r>
      <w:r w:rsidRPr="00AB695D">
        <w:rPr>
          <w:rFonts w:ascii="Segoe UI" w:eastAsia="Times New Roman" w:hAnsi="Segoe UI" w:cs="Segoe UI"/>
          <w:i/>
          <w:iCs/>
          <w:color w:val="12262C"/>
          <w:sz w:val="23"/>
          <w:szCs w:val="23"/>
          <w:lang w:eastAsia="en-GB"/>
        </w:rPr>
        <w:t>About | London Stadium</w:t>
      </w:r>
      <w:r w:rsidRPr="00AB695D">
        <w:rPr>
          <w:rFonts w:ascii="Segoe UI" w:eastAsia="Times New Roman" w:hAnsi="Segoe UI" w:cs="Segoe UI"/>
          <w:color w:val="12262C"/>
          <w:sz w:val="23"/>
          <w:szCs w:val="23"/>
          <w:lang w:eastAsia="en-GB"/>
        </w:rPr>
        <w:t>. [</w:t>
      </w:r>
      <w:proofErr w:type="gramStart"/>
      <w:r w:rsidRPr="00AB695D">
        <w:rPr>
          <w:rFonts w:ascii="Segoe UI" w:eastAsia="Times New Roman" w:hAnsi="Segoe UI" w:cs="Segoe UI"/>
          <w:color w:val="12262C"/>
          <w:sz w:val="23"/>
          <w:szCs w:val="23"/>
          <w:lang w:eastAsia="en-GB"/>
        </w:rPr>
        <w:t>online</w:t>
      </w:r>
      <w:proofErr w:type="gramEnd"/>
      <w:r w:rsidRPr="00AB695D">
        <w:rPr>
          <w:rFonts w:ascii="Segoe UI" w:eastAsia="Times New Roman" w:hAnsi="Segoe UI" w:cs="Segoe UI"/>
          <w:color w:val="12262C"/>
          <w:sz w:val="23"/>
          <w:szCs w:val="23"/>
          <w:lang w:eastAsia="en-GB"/>
        </w:rPr>
        <w:t>] Available at: &lt;https://www.london-stadium.com/stadium/about.html&gt; [Accessed 13 January 2022].</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International Olympic Committee. 2013. </w:t>
      </w:r>
      <w:r w:rsidRPr="00AB695D">
        <w:rPr>
          <w:rFonts w:ascii="Segoe UI" w:eastAsia="Times New Roman" w:hAnsi="Segoe UI" w:cs="Segoe UI"/>
          <w:i/>
          <w:iCs/>
          <w:color w:val="12262C"/>
          <w:sz w:val="23"/>
          <w:szCs w:val="23"/>
          <w:lang w:eastAsia="en-GB"/>
        </w:rPr>
        <w:t>London 2012 to provide long-lasting economic benefits</w:t>
      </w:r>
      <w:r w:rsidRPr="00AB695D">
        <w:rPr>
          <w:rFonts w:ascii="Segoe UI" w:eastAsia="Times New Roman" w:hAnsi="Segoe UI" w:cs="Segoe UI"/>
          <w:color w:val="12262C"/>
          <w:sz w:val="23"/>
          <w:szCs w:val="23"/>
          <w:lang w:eastAsia="en-GB"/>
        </w:rPr>
        <w:t>. [</w:t>
      </w:r>
      <w:proofErr w:type="gramStart"/>
      <w:r w:rsidRPr="00AB695D">
        <w:rPr>
          <w:rFonts w:ascii="Segoe UI" w:eastAsia="Times New Roman" w:hAnsi="Segoe UI" w:cs="Segoe UI"/>
          <w:color w:val="12262C"/>
          <w:sz w:val="23"/>
          <w:szCs w:val="23"/>
          <w:lang w:eastAsia="en-GB"/>
        </w:rPr>
        <w:t>online</w:t>
      </w:r>
      <w:proofErr w:type="gramEnd"/>
      <w:r w:rsidRPr="00AB695D">
        <w:rPr>
          <w:rFonts w:ascii="Segoe UI" w:eastAsia="Times New Roman" w:hAnsi="Segoe UI" w:cs="Segoe UI"/>
          <w:color w:val="12262C"/>
          <w:sz w:val="23"/>
          <w:szCs w:val="23"/>
          <w:lang w:eastAsia="en-GB"/>
        </w:rPr>
        <w:t>] Available at: &lt;https://olympics.com/ioc/news/london-2012-to-provide-long-lasting-economic-benefits&gt; [Accessed 13 January 2022].</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proofErr w:type="spellStart"/>
      <w:r w:rsidRPr="00AB695D">
        <w:rPr>
          <w:rFonts w:ascii="Segoe UI" w:eastAsia="Times New Roman" w:hAnsi="Segoe UI" w:cs="Segoe UI"/>
          <w:color w:val="12262C"/>
          <w:sz w:val="23"/>
          <w:szCs w:val="23"/>
          <w:lang w:eastAsia="en-GB"/>
        </w:rPr>
        <w:t>Prynn</w:t>
      </w:r>
      <w:proofErr w:type="spellEnd"/>
      <w:r w:rsidRPr="00AB695D">
        <w:rPr>
          <w:rFonts w:ascii="Segoe UI" w:eastAsia="Times New Roman" w:hAnsi="Segoe UI" w:cs="Segoe UI"/>
          <w:color w:val="12262C"/>
          <w:sz w:val="23"/>
          <w:szCs w:val="23"/>
          <w:lang w:eastAsia="en-GB"/>
        </w:rPr>
        <w:t>, J., 2012. </w:t>
      </w:r>
      <w:r w:rsidRPr="00AB695D">
        <w:rPr>
          <w:rFonts w:ascii="Segoe UI" w:eastAsia="Times New Roman" w:hAnsi="Segoe UI" w:cs="Segoe UI"/>
          <w:i/>
          <w:iCs/>
          <w:color w:val="12262C"/>
          <w:sz w:val="23"/>
          <w:szCs w:val="23"/>
          <w:lang w:eastAsia="en-GB"/>
        </w:rPr>
        <w:t>The Olympics boom created 100,000 jobs in London</w:t>
      </w:r>
      <w:r w:rsidRPr="00AB695D">
        <w:rPr>
          <w:rFonts w:ascii="Segoe UI" w:eastAsia="Times New Roman" w:hAnsi="Segoe UI" w:cs="Segoe UI"/>
          <w:color w:val="12262C"/>
          <w:sz w:val="23"/>
          <w:szCs w:val="23"/>
          <w:lang w:eastAsia="en-GB"/>
        </w:rPr>
        <w:t>. [</w:t>
      </w:r>
      <w:proofErr w:type="gramStart"/>
      <w:r w:rsidRPr="00AB695D">
        <w:rPr>
          <w:rFonts w:ascii="Segoe UI" w:eastAsia="Times New Roman" w:hAnsi="Segoe UI" w:cs="Segoe UI"/>
          <w:color w:val="12262C"/>
          <w:sz w:val="23"/>
          <w:szCs w:val="23"/>
          <w:lang w:eastAsia="en-GB"/>
        </w:rPr>
        <w:t>online</w:t>
      </w:r>
      <w:proofErr w:type="gramEnd"/>
      <w:r w:rsidRPr="00AB695D">
        <w:rPr>
          <w:rFonts w:ascii="Segoe UI" w:eastAsia="Times New Roman" w:hAnsi="Segoe UI" w:cs="Segoe UI"/>
          <w:color w:val="12262C"/>
          <w:sz w:val="23"/>
          <w:szCs w:val="23"/>
          <w:lang w:eastAsia="en-GB"/>
        </w:rPr>
        <w:t>] Standard.co.uk. Available at: &lt;https://www.standard.co.uk/news/london/the-olympics-boom-created-100-000-jobs-in-london-8214954.html&gt; [Accessed 13 January 2022].</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 </w:t>
      </w:r>
    </w:p>
    <w:p w:rsidR="00AA7E3A" w:rsidRDefault="00AB695D" w:rsidP="00AB695D">
      <w:pPr>
        <w:spacing w:after="120" w:line="240" w:lineRule="auto"/>
        <w:rPr>
          <w:rFonts w:ascii="Segoe UI" w:hAnsi="Segoe UI" w:cs="Segoe UI"/>
          <w:color w:val="12262C"/>
          <w:sz w:val="23"/>
          <w:szCs w:val="23"/>
        </w:rPr>
      </w:pPr>
      <w:r w:rsidRPr="00AB695D">
        <w:rPr>
          <w:rFonts w:ascii="Segoe UI" w:eastAsia="Times New Roman" w:hAnsi="Segoe UI" w:cs="Segoe UI"/>
          <w:color w:val="12262C"/>
          <w:sz w:val="23"/>
          <w:szCs w:val="23"/>
          <w:lang w:eastAsia="en-GB"/>
        </w:rPr>
        <w:t> </w:t>
      </w:r>
      <w:r w:rsidR="00AA7E3A">
        <w:rPr>
          <w:rFonts w:ascii="Segoe UI" w:hAnsi="Segoe UI" w:cs="Segoe UI"/>
          <w:color w:val="12262C"/>
          <w:sz w:val="23"/>
          <w:szCs w:val="23"/>
        </w:rPr>
        <w:t>Complete an environmental (PEST) and situational (SWOT) analysis of the City and County of Swansea as a host venue for major sport events.  Based on your findings identify a suitable sports event that Swansea could feasibly host and clarify the event’s concept and objectives.    </w:t>
      </w:r>
    </w:p>
    <w:p w:rsidR="00AA7E3A" w:rsidRDefault="00AA7E3A" w:rsidP="00AA7E3A">
      <w:pPr>
        <w:pStyle w:val="NormalWeb"/>
        <w:shd w:val="clear" w:color="auto" w:fill="EFF9FC"/>
        <w:spacing w:before="0" w:beforeAutospacing="0" w:after="120" w:afterAutospacing="0"/>
        <w:rPr>
          <w:rFonts w:ascii="Segoe UI" w:hAnsi="Segoe UI" w:cs="Segoe UI"/>
          <w:color w:val="12262C"/>
          <w:sz w:val="23"/>
          <w:szCs w:val="23"/>
        </w:rPr>
      </w:pPr>
      <w:r>
        <w:rPr>
          <w:rFonts w:ascii="Segoe UI" w:hAnsi="Segoe UI" w:cs="Segoe UI"/>
          <w:color w:val="12262C"/>
          <w:sz w:val="23"/>
          <w:szCs w:val="23"/>
        </w:rPr>
        <w:t>Your answer should be underpinned with appropriate references to academic literature to validate your analysis and choice of event.</w:t>
      </w:r>
    </w:p>
    <w:p w:rsidR="00AA7E3A" w:rsidRDefault="00AA7E3A"/>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SWOT analysis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Strengths</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Swansea’s new arena being built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Lots of beaches and rocky trails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Many leisure centres and swimming pools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Close bars and restaurants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Easily accessible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One of the best universities to attract young students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Weaknesses</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Not a big area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Not a capital city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Not a presentable city like others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 Opportunities</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Increase tourism in wales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Increased jobs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Increased sport participation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Threats</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Cardiff being the capital and a bigger city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Not many people know where Swansea is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Swansea could feasibly host a few water and beach sports and can host mountain biking due to it having many hills and forest areas to create more tourism. Due to Swansea having a new arena built it is big enough to help host a weightlifting competition and many leisure centres and student accommodations to help participants and athletes stay in during a competition being held. The new arena can host up to 2,500 spectators which is a perfect amount for weightlifting and other indoor sports such as badminton.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 xml:space="preserve">With having a new arena being built there is a few opportunities for more jobs being provided in the hospitality </w:t>
      </w:r>
      <w:proofErr w:type="gramStart"/>
      <w:r w:rsidRPr="00AB695D">
        <w:rPr>
          <w:rFonts w:ascii="Segoe UI" w:eastAsia="Times New Roman" w:hAnsi="Segoe UI" w:cs="Segoe UI"/>
          <w:color w:val="12262C"/>
          <w:sz w:val="23"/>
          <w:szCs w:val="23"/>
          <w:lang w:eastAsia="en-GB"/>
        </w:rPr>
        <w:t>setting.</w:t>
      </w:r>
      <w:proofErr w:type="gramEnd"/>
      <w:r w:rsidRPr="00AB695D">
        <w:rPr>
          <w:rFonts w:ascii="Segoe UI" w:eastAsia="Times New Roman" w:hAnsi="Segoe UI" w:cs="Segoe UI"/>
          <w:color w:val="12262C"/>
          <w:sz w:val="23"/>
          <w:szCs w:val="23"/>
          <w:lang w:eastAsia="en-GB"/>
        </w:rPr>
        <w:t xml:space="preserve"> Due to Swansea not being a known weightlifting area there is a few opportunities for weightlifters around the world to come and participate and increase tourism from across the world for those who follow weightlifting. Not only can they host weightlifting, but wales can host the commonwealth games in 2026 due to wales building new venues which can help host a few sports and competitions. </w:t>
      </w:r>
      <w:proofErr w:type="spellStart"/>
      <w:r w:rsidRPr="00AB695D">
        <w:rPr>
          <w:rFonts w:ascii="Segoe UI" w:eastAsia="Times New Roman" w:hAnsi="Segoe UI" w:cs="Segoe UI"/>
          <w:color w:val="12262C"/>
          <w:sz w:val="23"/>
          <w:szCs w:val="23"/>
          <w:lang w:eastAsia="en-GB"/>
        </w:rPr>
        <w:t>Gov.wales</w:t>
      </w:r>
      <w:proofErr w:type="spellEnd"/>
      <w:r w:rsidRPr="00AB695D">
        <w:rPr>
          <w:rFonts w:ascii="Segoe UI" w:eastAsia="Times New Roman" w:hAnsi="Segoe UI" w:cs="Segoe UI"/>
          <w:color w:val="12262C"/>
          <w:sz w:val="23"/>
          <w:szCs w:val="23"/>
          <w:lang w:eastAsia="en-GB"/>
        </w:rPr>
        <w:t xml:space="preserve"> (2022).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Swansea have also got the opportunity to host many hockey and swimming competitions due to Swansea having many facilities that facilitate hockey and swimming due to the number of venues such as leisure centres and hockey pitches.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The events objectives and concept for Swansea is to increase jobs and the popularity so more and more people across the world can increase tourism within the city. This will help the economic side of things due to more jobs being created and the city being popularise around social media and global television.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 </w:t>
      </w:r>
      <w:bookmarkStart w:id="0" w:name="_GoBack"/>
      <w:bookmarkEnd w:id="0"/>
      <w:r w:rsidRPr="00AB695D">
        <w:rPr>
          <w:rFonts w:ascii="Segoe UI" w:eastAsia="Times New Roman" w:hAnsi="Segoe UI" w:cs="Segoe UI"/>
          <w:color w:val="12262C"/>
          <w:sz w:val="23"/>
          <w:szCs w:val="23"/>
          <w:lang w:eastAsia="en-GB"/>
        </w:rPr>
        <w:t>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References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proofErr w:type="spellStart"/>
      <w:r w:rsidRPr="00AB695D">
        <w:rPr>
          <w:rFonts w:ascii="Segoe UI" w:eastAsia="Times New Roman" w:hAnsi="Segoe UI" w:cs="Segoe UI"/>
          <w:color w:val="12262C"/>
          <w:sz w:val="23"/>
          <w:szCs w:val="23"/>
          <w:lang w:eastAsia="en-GB"/>
        </w:rPr>
        <w:t>Gov.wales</w:t>
      </w:r>
      <w:proofErr w:type="spellEnd"/>
      <w:r w:rsidRPr="00AB695D">
        <w:rPr>
          <w:rFonts w:ascii="Segoe UI" w:eastAsia="Times New Roman" w:hAnsi="Segoe UI" w:cs="Segoe UI"/>
          <w:color w:val="12262C"/>
          <w:sz w:val="23"/>
          <w:szCs w:val="23"/>
          <w:lang w:eastAsia="en-GB"/>
        </w:rPr>
        <w:t>. 2022. [</w:t>
      </w:r>
      <w:proofErr w:type="gramStart"/>
      <w:r w:rsidRPr="00AB695D">
        <w:rPr>
          <w:rFonts w:ascii="Segoe UI" w:eastAsia="Times New Roman" w:hAnsi="Segoe UI" w:cs="Segoe UI"/>
          <w:color w:val="12262C"/>
          <w:sz w:val="23"/>
          <w:szCs w:val="23"/>
          <w:lang w:eastAsia="en-GB"/>
        </w:rPr>
        <w:t>online</w:t>
      </w:r>
      <w:proofErr w:type="gramEnd"/>
      <w:r w:rsidRPr="00AB695D">
        <w:rPr>
          <w:rFonts w:ascii="Segoe UI" w:eastAsia="Times New Roman" w:hAnsi="Segoe UI" w:cs="Segoe UI"/>
          <w:color w:val="12262C"/>
          <w:sz w:val="23"/>
          <w:szCs w:val="23"/>
          <w:lang w:eastAsia="en-GB"/>
        </w:rPr>
        <w:t>] Available at: &lt;https://gov.wales/sites/default/files/publications/2019-06/wales-2026-commonwealth-games-feasibility-study-summary_0.pdf&gt; [Accessed 13 January 2022].</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 </w:t>
      </w:r>
    </w:p>
    <w:p w:rsidR="00AB695D" w:rsidRPr="00AB695D" w:rsidRDefault="00AB695D" w:rsidP="00AB695D">
      <w:pPr>
        <w:spacing w:after="120" w:line="240" w:lineRule="auto"/>
        <w:rPr>
          <w:rFonts w:ascii="Segoe UI" w:eastAsia="Times New Roman" w:hAnsi="Segoe UI" w:cs="Segoe UI"/>
          <w:color w:val="12262C"/>
          <w:sz w:val="23"/>
          <w:szCs w:val="23"/>
          <w:lang w:eastAsia="en-GB"/>
        </w:rPr>
      </w:pPr>
      <w:r w:rsidRPr="00AB695D">
        <w:rPr>
          <w:rFonts w:ascii="Segoe UI" w:eastAsia="Times New Roman" w:hAnsi="Segoe UI" w:cs="Segoe UI"/>
          <w:color w:val="12262C"/>
          <w:sz w:val="23"/>
          <w:szCs w:val="23"/>
          <w:lang w:eastAsia="en-GB"/>
        </w:rPr>
        <w:t>Swansea-arena.co.uk. 2022. </w:t>
      </w:r>
      <w:r w:rsidRPr="00AB695D">
        <w:rPr>
          <w:rFonts w:ascii="Segoe UI" w:eastAsia="Times New Roman" w:hAnsi="Segoe UI" w:cs="Segoe UI"/>
          <w:i/>
          <w:iCs/>
          <w:color w:val="12262C"/>
          <w:sz w:val="23"/>
          <w:szCs w:val="23"/>
          <w:lang w:eastAsia="en-GB"/>
        </w:rPr>
        <w:t>Swansea Arena - About</w:t>
      </w:r>
      <w:r w:rsidRPr="00AB695D">
        <w:rPr>
          <w:rFonts w:ascii="Segoe UI" w:eastAsia="Times New Roman" w:hAnsi="Segoe UI" w:cs="Segoe UI"/>
          <w:color w:val="12262C"/>
          <w:sz w:val="23"/>
          <w:szCs w:val="23"/>
          <w:lang w:eastAsia="en-GB"/>
        </w:rPr>
        <w:t>. [</w:t>
      </w:r>
      <w:proofErr w:type="gramStart"/>
      <w:r w:rsidRPr="00AB695D">
        <w:rPr>
          <w:rFonts w:ascii="Segoe UI" w:eastAsia="Times New Roman" w:hAnsi="Segoe UI" w:cs="Segoe UI"/>
          <w:color w:val="12262C"/>
          <w:sz w:val="23"/>
          <w:szCs w:val="23"/>
          <w:lang w:eastAsia="en-GB"/>
        </w:rPr>
        <w:t>online</w:t>
      </w:r>
      <w:proofErr w:type="gramEnd"/>
      <w:r w:rsidRPr="00AB695D">
        <w:rPr>
          <w:rFonts w:ascii="Segoe UI" w:eastAsia="Times New Roman" w:hAnsi="Segoe UI" w:cs="Segoe UI"/>
          <w:color w:val="12262C"/>
          <w:sz w:val="23"/>
          <w:szCs w:val="23"/>
          <w:lang w:eastAsia="en-GB"/>
        </w:rPr>
        <w:t>] Available at: &lt;https://www.swansea-arena.co.uk/about&gt; [Accessed 13 January 2022].</w:t>
      </w:r>
    </w:p>
    <w:p w:rsidR="00AB695D" w:rsidRDefault="00AB695D"/>
    <w:sectPr w:rsidR="00AB69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15BA6"/>
    <w:multiLevelType w:val="multilevel"/>
    <w:tmpl w:val="8056F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C56268"/>
    <w:multiLevelType w:val="multilevel"/>
    <w:tmpl w:val="1AF0E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F66D16"/>
    <w:multiLevelType w:val="multilevel"/>
    <w:tmpl w:val="64105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967A55"/>
    <w:multiLevelType w:val="multilevel"/>
    <w:tmpl w:val="DEEA7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A171033"/>
    <w:multiLevelType w:val="multilevel"/>
    <w:tmpl w:val="633C5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7E3A"/>
    <w:rsid w:val="0016639F"/>
    <w:rsid w:val="008E733E"/>
    <w:rsid w:val="00914476"/>
    <w:rsid w:val="0097557A"/>
    <w:rsid w:val="00AA7E3A"/>
    <w:rsid w:val="00AB69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CF4ED"/>
  <w15:chartTrackingRefBased/>
  <w15:docId w15:val="{5C28AC24-44CE-4935-9E16-FD5C38876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A7E3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AA7E3A"/>
    <w:rPr>
      <w:i/>
      <w:iCs/>
    </w:rPr>
  </w:style>
  <w:style w:type="character" w:styleId="Strong">
    <w:name w:val="Strong"/>
    <w:basedOn w:val="DefaultParagraphFont"/>
    <w:uiPriority w:val="22"/>
    <w:qFormat/>
    <w:rsid w:val="008E733E"/>
    <w:rPr>
      <w:b/>
      <w:bCs/>
    </w:rPr>
  </w:style>
  <w:style w:type="character" w:styleId="Hyperlink">
    <w:name w:val="Hyperlink"/>
    <w:basedOn w:val="DefaultParagraphFont"/>
    <w:uiPriority w:val="99"/>
    <w:semiHidden/>
    <w:unhideWhenUsed/>
    <w:rsid w:val="008E733E"/>
    <w:rPr>
      <w:color w:val="0000FF"/>
      <w:u w:val="single"/>
    </w:rPr>
  </w:style>
  <w:style w:type="paragraph" w:customStyle="1" w:styleId="paragraph">
    <w:name w:val="paragraph"/>
    <w:basedOn w:val="Normal"/>
    <w:rsid w:val="001663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16639F"/>
  </w:style>
  <w:style w:type="character" w:customStyle="1" w:styleId="normaltextrun">
    <w:name w:val="normaltextrun"/>
    <w:basedOn w:val="DefaultParagraphFont"/>
    <w:rsid w:val="0016639F"/>
  </w:style>
  <w:style w:type="character" w:customStyle="1" w:styleId="eop">
    <w:name w:val="eop"/>
    <w:basedOn w:val="DefaultParagraphFont"/>
    <w:rsid w:val="001663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17967">
      <w:bodyDiv w:val="1"/>
      <w:marLeft w:val="0"/>
      <w:marRight w:val="0"/>
      <w:marTop w:val="0"/>
      <w:marBottom w:val="0"/>
      <w:divBdr>
        <w:top w:val="none" w:sz="0" w:space="0" w:color="auto"/>
        <w:left w:val="none" w:sz="0" w:space="0" w:color="auto"/>
        <w:bottom w:val="none" w:sz="0" w:space="0" w:color="auto"/>
        <w:right w:val="none" w:sz="0" w:space="0" w:color="auto"/>
      </w:divBdr>
    </w:div>
    <w:div w:id="122047002">
      <w:bodyDiv w:val="1"/>
      <w:marLeft w:val="0"/>
      <w:marRight w:val="0"/>
      <w:marTop w:val="0"/>
      <w:marBottom w:val="0"/>
      <w:divBdr>
        <w:top w:val="none" w:sz="0" w:space="0" w:color="auto"/>
        <w:left w:val="none" w:sz="0" w:space="0" w:color="auto"/>
        <w:bottom w:val="none" w:sz="0" w:space="0" w:color="auto"/>
        <w:right w:val="none" w:sz="0" w:space="0" w:color="auto"/>
      </w:divBdr>
    </w:div>
    <w:div w:id="596328037">
      <w:bodyDiv w:val="1"/>
      <w:marLeft w:val="0"/>
      <w:marRight w:val="0"/>
      <w:marTop w:val="0"/>
      <w:marBottom w:val="0"/>
      <w:divBdr>
        <w:top w:val="none" w:sz="0" w:space="0" w:color="auto"/>
        <w:left w:val="none" w:sz="0" w:space="0" w:color="auto"/>
        <w:bottom w:val="none" w:sz="0" w:space="0" w:color="auto"/>
        <w:right w:val="none" w:sz="0" w:space="0" w:color="auto"/>
      </w:divBdr>
    </w:div>
    <w:div w:id="696084313">
      <w:bodyDiv w:val="1"/>
      <w:marLeft w:val="0"/>
      <w:marRight w:val="0"/>
      <w:marTop w:val="0"/>
      <w:marBottom w:val="0"/>
      <w:divBdr>
        <w:top w:val="none" w:sz="0" w:space="0" w:color="auto"/>
        <w:left w:val="none" w:sz="0" w:space="0" w:color="auto"/>
        <w:bottom w:val="none" w:sz="0" w:space="0" w:color="auto"/>
        <w:right w:val="none" w:sz="0" w:space="0" w:color="auto"/>
      </w:divBdr>
    </w:div>
    <w:div w:id="727996351">
      <w:bodyDiv w:val="1"/>
      <w:marLeft w:val="0"/>
      <w:marRight w:val="0"/>
      <w:marTop w:val="0"/>
      <w:marBottom w:val="0"/>
      <w:divBdr>
        <w:top w:val="none" w:sz="0" w:space="0" w:color="auto"/>
        <w:left w:val="none" w:sz="0" w:space="0" w:color="auto"/>
        <w:bottom w:val="none" w:sz="0" w:space="0" w:color="auto"/>
        <w:right w:val="none" w:sz="0" w:space="0" w:color="auto"/>
      </w:divBdr>
    </w:div>
    <w:div w:id="805049741">
      <w:bodyDiv w:val="1"/>
      <w:marLeft w:val="0"/>
      <w:marRight w:val="0"/>
      <w:marTop w:val="0"/>
      <w:marBottom w:val="0"/>
      <w:divBdr>
        <w:top w:val="none" w:sz="0" w:space="0" w:color="auto"/>
        <w:left w:val="none" w:sz="0" w:space="0" w:color="auto"/>
        <w:bottom w:val="none" w:sz="0" w:space="0" w:color="auto"/>
        <w:right w:val="none" w:sz="0" w:space="0" w:color="auto"/>
      </w:divBdr>
    </w:div>
    <w:div w:id="1028213843">
      <w:bodyDiv w:val="1"/>
      <w:marLeft w:val="0"/>
      <w:marRight w:val="0"/>
      <w:marTop w:val="0"/>
      <w:marBottom w:val="0"/>
      <w:divBdr>
        <w:top w:val="none" w:sz="0" w:space="0" w:color="auto"/>
        <w:left w:val="none" w:sz="0" w:space="0" w:color="auto"/>
        <w:bottom w:val="none" w:sz="0" w:space="0" w:color="auto"/>
        <w:right w:val="none" w:sz="0" w:space="0" w:color="auto"/>
      </w:divBdr>
    </w:div>
    <w:div w:id="1286543065">
      <w:bodyDiv w:val="1"/>
      <w:marLeft w:val="0"/>
      <w:marRight w:val="0"/>
      <w:marTop w:val="0"/>
      <w:marBottom w:val="0"/>
      <w:divBdr>
        <w:top w:val="none" w:sz="0" w:space="0" w:color="auto"/>
        <w:left w:val="none" w:sz="0" w:space="0" w:color="auto"/>
        <w:bottom w:val="none" w:sz="0" w:space="0" w:color="auto"/>
        <w:right w:val="none" w:sz="0" w:space="0" w:color="auto"/>
      </w:divBdr>
    </w:div>
    <w:div w:id="1585145533">
      <w:bodyDiv w:val="1"/>
      <w:marLeft w:val="0"/>
      <w:marRight w:val="0"/>
      <w:marTop w:val="0"/>
      <w:marBottom w:val="0"/>
      <w:divBdr>
        <w:top w:val="none" w:sz="0" w:space="0" w:color="auto"/>
        <w:left w:val="none" w:sz="0" w:space="0" w:color="auto"/>
        <w:bottom w:val="none" w:sz="0" w:space="0" w:color="auto"/>
        <w:right w:val="none" w:sz="0" w:space="0" w:color="auto"/>
      </w:divBdr>
    </w:div>
    <w:div w:id="1625383077">
      <w:bodyDiv w:val="1"/>
      <w:marLeft w:val="0"/>
      <w:marRight w:val="0"/>
      <w:marTop w:val="0"/>
      <w:marBottom w:val="0"/>
      <w:divBdr>
        <w:top w:val="none" w:sz="0" w:space="0" w:color="auto"/>
        <w:left w:val="none" w:sz="0" w:space="0" w:color="auto"/>
        <w:bottom w:val="none" w:sz="0" w:space="0" w:color="auto"/>
        <w:right w:val="none" w:sz="0" w:space="0" w:color="auto"/>
      </w:divBdr>
    </w:div>
    <w:div w:id="1700816546">
      <w:bodyDiv w:val="1"/>
      <w:marLeft w:val="0"/>
      <w:marRight w:val="0"/>
      <w:marTop w:val="0"/>
      <w:marBottom w:val="0"/>
      <w:divBdr>
        <w:top w:val="none" w:sz="0" w:space="0" w:color="auto"/>
        <w:left w:val="none" w:sz="0" w:space="0" w:color="auto"/>
        <w:bottom w:val="none" w:sz="0" w:space="0" w:color="auto"/>
        <w:right w:val="none" w:sz="0" w:space="0" w:color="auto"/>
      </w:divBdr>
    </w:div>
    <w:div w:id="1723559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1181</Words>
  <Characters>6733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Matt</dc:creator>
  <cp:keywords/>
  <dc:description/>
  <cp:lastModifiedBy>James, Matt</cp:lastModifiedBy>
  <cp:revision>2</cp:revision>
  <dcterms:created xsi:type="dcterms:W3CDTF">2022-01-15T14:30:00Z</dcterms:created>
  <dcterms:modified xsi:type="dcterms:W3CDTF">2022-01-15T14:30:00Z</dcterms:modified>
</cp:coreProperties>
</file>