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FE26484" w:rsidR="007D1947" w:rsidRDefault="006F7FE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Approaches to innovation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0F81581" w:rsidR="007D1947" w:rsidRDefault="006F7FEC">
              <w:pPr>
                <w:pStyle w:val="NoSpacing"/>
                <w:jc w:val="center"/>
                <w:rPr>
                  <w:color w:val="5B9BD5" w:themeColor="accent1"/>
                  <w:sz w:val="28"/>
                  <w:szCs w:val="28"/>
                </w:rPr>
              </w:pPr>
              <w:r>
                <w:rPr>
                  <w:color w:val="5B9BD5" w:themeColor="accent1"/>
                  <w:sz w:val="28"/>
                  <w:szCs w:val="28"/>
                </w:rPr>
                <w:t xml:space="preserve">Management, Innovation and Sustainability (ACMA5007)                               </w:t>
              </w:r>
              <w:r w:rsidR="007E2EFA">
                <w:rPr>
                  <w:color w:val="5B9BD5" w:themeColor="accent1"/>
                  <w:sz w:val="28"/>
                  <w:szCs w:val="28"/>
                </w:rPr>
                <w:t>Julian Edwards (2315607)</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EndPr/>
                                <w:sdtContent>
                                  <w:p w14:paraId="52BAF8D9" w14:textId="750EDCB7" w:rsidR="007D1947" w:rsidRDefault="00947606">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65045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5045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EndPr/>
                          <w:sdtContent>
                            <w:p w14:paraId="52BAF8D9" w14:textId="750EDCB7" w:rsidR="007D1947" w:rsidRDefault="00947606">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65045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5045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6736800"/>
          <w:r>
            <w:lastRenderedPageBreak/>
            <w:t>Executive Summary</w:t>
          </w:r>
          <w:bookmarkEnd w:id="0"/>
        </w:p>
        <w:p w14:paraId="6EE8B42B" w14:textId="3EF20FF7" w:rsidR="00650457" w:rsidRPr="00650457" w:rsidRDefault="00650457" w:rsidP="00650457">
          <w:r w:rsidRPr="00650457">
            <w:rPr>
              <w:highlight w:val="yellow"/>
            </w:rPr>
            <w:t>This report is only around 50% complete</w:t>
          </w:r>
        </w:p>
        <w:p w14:paraId="60A372D9" w14:textId="77777777" w:rsidR="007D1947" w:rsidRDefault="007D1947">
          <w:r>
            <w:t>The purpose of this report is to analyse……..</w:t>
          </w:r>
        </w:p>
        <w:p w14:paraId="7979DD93" w14:textId="77777777" w:rsidR="007D1947" w:rsidRDefault="00D854A5">
          <w:r>
            <w:t>DO THIS SECTION LAST!!!!!!</w:t>
          </w:r>
        </w:p>
        <w:p w14:paraId="53363C13" w14:textId="01EC2F5E" w:rsidR="00D854A5" w:rsidRDefault="00D854A5">
          <w:r>
            <w:t>NOT INCLUDED IN WORD COUNT</w:t>
          </w:r>
          <w:r w:rsidR="00931CAA">
            <w:t xml:space="preserve"> – this section should be around ¾ of a page in length for a 2500 word report.  </w:t>
          </w:r>
        </w:p>
        <w:p w14:paraId="5CE1E1A5" w14:textId="609A4F22" w:rsidR="00A4233F" w:rsidRDefault="00A4233F"/>
        <w:p w14:paraId="1ADAB42E" w14:textId="3410B444" w:rsidR="00A4233F" w:rsidRDefault="00A4233F">
          <w:r>
            <w:t>DO NOT cite any sources in this section.</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11DE5FC0" w14:textId="56919063" w:rsidR="00181154"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736800" w:history="1">
                <w:r w:rsidR="00181154" w:rsidRPr="00F01AB4">
                  <w:rPr>
                    <w:rStyle w:val="Hyperlink"/>
                    <w:noProof/>
                  </w:rPr>
                  <w:t>Executive Summary</w:t>
                </w:r>
                <w:r w:rsidR="00181154">
                  <w:rPr>
                    <w:noProof/>
                    <w:webHidden/>
                  </w:rPr>
                  <w:tab/>
                </w:r>
                <w:r w:rsidR="00181154">
                  <w:rPr>
                    <w:noProof/>
                    <w:webHidden/>
                  </w:rPr>
                  <w:fldChar w:fldCharType="begin"/>
                </w:r>
                <w:r w:rsidR="00181154">
                  <w:rPr>
                    <w:noProof/>
                    <w:webHidden/>
                  </w:rPr>
                  <w:instrText xml:space="preserve"> PAGEREF _Toc196736800 \h </w:instrText>
                </w:r>
                <w:r w:rsidR="00181154">
                  <w:rPr>
                    <w:noProof/>
                    <w:webHidden/>
                  </w:rPr>
                </w:r>
                <w:r w:rsidR="00181154">
                  <w:rPr>
                    <w:noProof/>
                    <w:webHidden/>
                  </w:rPr>
                  <w:fldChar w:fldCharType="separate"/>
                </w:r>
                <w:r w:rsidR="00181154">
                  <w:rPr>
                    <w:noProof/>
                    <w:webHidden/>
                  </w:rPr>
                  <w:t>1</w:t>
                </w:r>
                <w:r w:rsidR="00181154">
                  <w:rPr>
                    <w:noProof/>
                    <w:webHidden/>
                  </w:rPr>
                  <w:fldChar w:fldCharType="end"/>
                </w:r>
              </w:hyperlink>
            </w:p>
            <w:p w14:paraId="1B0C0D3D" w14:textId="004A18A5" w:rsidR="00181154" w:rsidRDefault="00181154">
              <w:pPr>
                <w:pStyle w:val="TOC1"/>
                <w:tabs>
                  <w:tab w:val="right" w:leader="dot" w:pos="9016"/>
                </w:tabs>
                <w:rPr>
                  <w:rFonts w:eastAsiaTheme="minorEastAsia"/>
                  <w:noProof/>
                  <w:kern w:val="2"/>
                  <w:sz w:val="24"/>
                  <w:szCs w:val="24"/>
                  <w:lang w:eastAsia="en-GB"/>
                  <w14:ligatures w14:val="standardContextual"/>
                </w:rPr>
              </w:pPr>
              <w:hyperlink w:anchor="_Toc196736801" w:history="1">
                <w:r w:rsidRPr="00F01AB4">
                  <w:rPr>
                    <w:rStyle w:val="Hyperlink"/>
                    <w:noProof/>
                  </w:rPr>
                  <w:t>Introduction</w:t>
                </w:r>
                <w:r>
                  <w:rPr>
                    <w:noProof/>
                    <w:webHidden/>
                  </w:rPr>
                  <w:tab/>
                </w:r>
                <w:r>
                  <w:rPr>
                    <w:noProof/>
                    <w:webHidden/>
                  </w:rPr>
                  <w:fldChar w:fldCharType="begin"/>
                </w:r>
                <w:r>
                  <w:rPr>
                    <w:noProof/>
                    <w:webHidden/>
                  </w:rPr>
                  <w:instrText xml:space="preserve"> PAGEREF _Toc196736801 \h </w:instrText>
                </w:r>
                <w:r>
                  <w:rPr>
                    <w:noProof/>
                    <w:webHidden/>
                  </w:rPr>
                </w:r>
                <w:r>
                  <w:rPr>
                    <w:noProof/>
                    <w:webHidden/>
                  </w:rPr>
                  <w:fldChar w:fldCharType="separate"/>
                </w:r>
                <w:r>
                  <w:rPr>
                    <w:noProof/>
                    <w:webHidden/>
                  </w:rPr>
                  <w:t>3</w:t>
                </w:r>
                <w:r>
                  <w:rPr>
                    <w:noProof/>
                    <w:webHidden/>
                  </w:rPr>
                  <w:fldChar w:fldCharType="end"/>
                </w:r>
              </w:hyperlink>
            </w:p>
            <w:p w14:paraId="38649163" w14:textId="6EBC3316" w:rsidR="00181154" w:rsidRDefault="00181154">
              <w:pPr>
                <w:pStyle w:val="TOC1"/>
                <w:tabs>
                  <w:tab w:val="right" w:leader="dot" w:pos="9016"/>
                </w:tabs>
                <w:rPr>
                  <w:rFonts w:eastAsiaTheme="minorEastAsia"/>
                  <w:noProof/>
                  <w:kern w:val="2"/>
                  <w:sz w:val="24"/>
                  <w:szCs w:val="24"/>
                  <w:lang w:eastAsia="en-GB"/>
                  <w14:ligatures w14:val="standardContextual"/>
                </w:rPr>
              </w:pPr>
              <w:hyperlink w:anchor="_Toc196736802" w:history="1">
                <w:r w:rsidRPr="00F01AB4">
                  <w:rPr>
                    <w:rStyle w:val="Hyperlink"/>
                    <w:noProof/>
                  </w:rPr>
                  <w:t>Main Findings</w:t>
                </w:r>
                <w:r>
                  <w:rPr>
                    <w:noProof/>
                    <w:webHidden/>
                  </w:rPr>
                  <w:tab/>
                </w:r>
                <w:r>
                  <w:rPr>
                    <w:noProof/>
                    <w:webHidden/>
                  </w:rPr>
                  <w:fldChar w:fldCharType="begin"/>
                </w:r>
                <w:r>
                  <w:rPr>
                    <w:noProof/>
                    <w:webHidden/>
                  </w:rPr>
                  <w:instrText xml:space="preserve"> PAGEREF _Toc196736802 \h </w:instrText>
                </w:r>
                <w:r>
                  <w:rPr>
                    <w:noProof/>
                    <w:webHidden/>
                  </w:rPr>
                </w:r>
                <w:r>
                  <w:rPr>
                    <w:noProof/>
                    <w:webHidden/>
                  </w:rPr>
                  <w:fldChar w:fldCharType="separate"/>
                </w:r>
                <w:r>
                  <w:rPr>
                    <w:noProof/>
                    <w:webHidden/>
                  </w:rPr>
                  <w:t>4</w:t>
                </w:r>
                <w:r>
                  <w:rPr>
                    <w:noProof/>
                    <w:webHidden/>
                  </w:rPr>
                  <w:fldChar w:fldCharType="end"/>
                </w:r>
              </w:hyperlink>
            </w:p>
            <w:p w14:paraId="052A4D99" w14:textId="0C2E0227" w:rsidR="00181154" w:rsidRDefault="00181154">
              <w:pPr>
                <w:pStyle w:val="TOC2"/>
                <w:tabs>
                  <w:tab w:val="right" w:leader="dot" w:pos="9016"/>
                </w:tabs>
                <w:rPr>
                  <w:rFonts w:eastAsiaTheme="minorEastAsia"/>
                  <w:noProof/>
                  <w:kern w:val="2"/>
                  <w:sz w:val="24"/>
                  <w:szCs w:val="24"/>
                  <w:lang w:eastAsia="en-GB"/>
                  <w14:ligatures w14:val="standardContextual"/>
                </w:rPr>
              </w:pPr>
              <w:hyperlink w:anchor="_Toc196736803" w:history="1">
                <w:r w:rsidRPr="00F01AB4">
                  <w:rPr>
                    <w:rStyle w:val="Hyperlink"/>
                    <w:noProof/>
                  </w:rPr>
                  <w:t>Overview of the Change</w:t>
                </w:r>
                <w:r>
                  <w:rPr>
                    <w:noProof/>
                    <w:webHidden/>
                  </w:rPr>
                  <w:tab/>
                </w:r>
                <w:r>
                  <w:rPr>
                    <w:noProof/>
                    <w:webHidden/>
                  </w:rPr>
                  <w:fldChar w:fldCharType="begin"/>
                </w:r>
                <w:r>
                  <w:rPr>
                    <w:noProof/>
                    <w:webHidden/>
                  </w:rPr>
                  <w:instrText xml:space="preserve"> PAGEREF _Toc196736803 \h </w:instrText>
                </w:r>
                <w:r>
                  <w:rPr>
                    <w:noProof/>
                    <w:webHidden/>
                  </w:rPr>
                </w:r>
                <w:r>
                  <w:rPr>
                    <w:noProof/>
                    <w:webHidden/>
                  </w:rPr>
                  <w:fldChar w:fldCharType="separate"/>
                </w:r>
                <w:r>
                  <w:rPr>
                    <w:noProof/>
                    <w:webHidden/>
                  </w:rPr>
                  <w:t>4</w:t>
                </w:r>
                <w:r>
                  <w:rPr>
                    <w:noProof/>
                    <w:webHidden/>
                  </w:rPr>
                  <w:fldChar w:fldCharType="end"/>
                </w:r>
              </w:hyperlink>
            </w:p>
            <w:p w14:paraId="42EF96C3" w14:textId="23CC8C74" w:rsidR="00181154" w:rsidRDefault="00181154">
              <w:pPr>
                <w:pStyle w:val="TOC2"/>
                <w:tabs>
                  <w:tab w:val="right" w:leader="dot" w:pos="9016"/>
                </w:tabs>
                <w:rPr>
                  <w:rFonts w:eastAsiaTheme="minorEastAsia"/>
                  <w:noProof/>
                  <w:kern w:val="2"/>
                  <w:sz w:val="24"/>
                  <w:szCs w:val="24"/>
                  <w:lang w:eastAsia="en-GB"/>
                  <w14:ligatures w14:val="standardContextual"/>
                </w:rPr>
              </w:pPr>
              <w:hyperlink w:anchor="_Toc196736804" w:history="1">
                <w:r w:rsidRPr="00F01AB4">
                  <w:rPr>
                    <w:rStyle w:val="Hyperlink"/>
                    <w:noProof/>
                    <w:shd w:val="clear" w:color="auto" w:fill="FFFFFF"/>
                  </w:rPr>
                  <w:t>Lewin’s Force Field Analysis</w:t>
                </w:r>
                <w:r>
                  <w:rPr>
                    <w:noProof/>
                    <w:webHidden/>
                  </w:rPr>
                  <w:tab/>
                </w:r>
                <w:r>
                  <w:rPr>
                    <w:noProof/>
                    <w:webHidden/>
                  </w:rPr>
                  <w:fldChar w:fldCharType="begin"/>
                </w:r>
                <w:r>
                  <w:rPr>
                    <w:noProof/>
                    <w:webHidden/>
                  </w:rPr>
                  <w:instrText xml:space="preserve"> PAGEREF _Toc196736804 \h </w:instrText>
                </w:r>
                <w:r>
                  <w:rPr>
                    <w:noProof/>
                    <w:webHidden/>
                  </w:rPr>
                </w:r>
                <w:r>
                  <w:rPr>
                    <w:noProof/>
                    <w:webHidden/>
                  </w:rPr>
                  <w:fldChar w:fldCharType="separate"/>
                </w:r>
                <w:r>
                  <w:rPr>
                    <w:noProof/>
                    <w:webHidden/>
                  </w:rPr>
                  <w:t>4</w:t>
                </w:r>
                <w:r>
                  <w:rPr>
                    <w:noProof/>
                    <w:webHidden/>
                  </w:rPr>
                  <w:fldChar w:fldCharType="end"/>
                </w:r>
              </w:hyperlink>
            </w:p>
            <w:p w14:paraId="7C7788CF" w14:textId="5B67DB20" w:rsidR="00181154" w:rsidRDefault="00181154">
              <w:pPr>
                <w:pStyle w:val="TOC2"/>
                <w:tabs>
                  <w:tab w:val="right" w:leader="dot" w:pos="9016"/>
                </w:tabs>
                <w:rPr>
                  <w:rFonts w:eastAsiaTheme="minorEastAsia"/>
                  <w:noProof/>
                  <w:kern w:val="2"/>
                  <w:sz w:val="24"/>
                  <w:szCs w:val="24"/>
                  <w:lang w:eastAsia="en-GB"/>
                  <w14:ligatures w14:val="standardContextual"/>
                </w:rPr>
              </w:pPr>
              <w:hyperlink w:anchor="_Toc196736805" w:history="1">
                <w:r w:rsidRPr="00F01AB4">
                  <w:rPr>
                    <w:rStyle w:val="Hyperlink"/>
                    <w:noProof/>
                  </w:rPr>
                  <w:t>Effectiveness of the Change</w:t>
                </w:r>
                <w:r>
                  <w:rPr>
                    <w:noProof/>
                    <w:webHidden/>
                  </w:rPr>
                  <w:tab/>
                </w:r>
                <w:r>
                  <w:rPr>
                    <w:noProof/>
                    <w:webHidden/>
                  </w:rPr>
                  <w:fldChar w:fldCharType="begin"/>
                </w:r>
                <w:r>
                  <w:rPr>
                    <w:noProof/>
                    <w:webHidden/>
                  </w:rPr>
                  <w:instrText xml:space="preserve"> PAGEREF _Toc196736805 \h </w:instrText>
                </w:r>
                <w:r>
                  <w:rPr>
                    <w:noProof/>
                    <w:webHidden/>
                  </w:rPr>
                </w:r>
                <w:r>
                  <w:rPr>
                    <w:noProof/>
                    <w:webHidden/>
                  </w:rPr>
                  <w:fldChar w:fldCharType="separate"/>
                </w:r>
                <w:r>
                  <w:rPr>
                    <w:noProof/>
                    <w:webHidden/>
                  </w:rPr>
                  <w:t>6</w:t>
                </w:r>
                <w:r>
                  <w:rPr>
                    <w:noProof/>
                    <w:webHidden/>
                  </w:rPr>
                  <w:fldChar w:fldCharType="end"/>
                </w:r>
              </w:hyperlink>
            </w:p>
            <w:p w14:paraId="10C86277" w14:textId="0A5FD3F0" w:rsidR="00181154" w:rsidRDefault="00181154">
              <w:pPr>
                <w:pStyle w:val="TOC1"/>
                <w:tabs>
                  <w:tab w:val="right" w:leader="dot" w:pos="9016"/>
                </w:tabs>
                <w:rPr>
                  <w:rFonts w:eastAsiaTheme="minorEastAsia"/>
                  <w:noProof/>
                  <w:kern w:val="2"/>
                  <w:sz w:val="24"/>
                  <w:szCs w:val="24"/>
                  <w:lang w:eastAsia="en-GB"/>
                  <w14:ligatures w14:val="standardContextual"/>
                </w:rPr>
              </w:pPr>
              <w:hyperlink w:anchor="_Toc196736806" w:history="1">
                <w:r w:rsidRPr="00F01AB4">
                  <w:rPr>
                    <w:rStyle w:val="Hyperlink"/>
                    <w:noProof/>
                  </w:rPr>
                  <w:t>Conclusion (average of 10% of word count)</w:t>
                </w:r>
                <w:r>
                  <w:rPr>
                    <w:noProof/>
                    <w:webHidden/>
                  </w:rPr>
                  <w:tab/>
                </w:r>
                <w:r>
                  <w:rPr>
                    <w:noProof/>
                    <w:webHidden/>
                  </w:rPr>
                  <w:fldChar w:fldCharType="begin"/>
                </w:r>
                <w:r>
                  <w:rPr>
                    <w:noProof/>
                    <w:webHidden/>
                  </w:rPr>
                  <w:instrText xml:space="preserve"> PAGEREF _Toc196736806 \h </w:instrText>
                </w:r>
                <w:r>
                  <w:rPr>
                    <w:noProof/>
                    <w:webHidden/>
                  </w:rPr>
                </w:r>
                <w:r>
                  <w:rPr>
                    <w:noProof/>
                    <w:webHidden/>
                  </w:rPr>
                  <w:fldChar w:fldCharType="separate"/>
                </w:r>
                <w:r>
                  <w:rPr>
                    <w:noProof/>
                    <w:webHidden/>
                  </w:rPr>
                  <w:t>7</w:t>
                </w:r>
                <w:r>
                  <w:rPr>
                    <w:noProof/>
                    <w:webHidden/>
                  </w:rPr>
                  <w:fldChar w:fldCharType="end"/>
                </w:r>
              </w:hyperlink>
            </w:p>
            <w:p w14:paraId="72762D0B" w14:textId="3FDB68BC" w:rsidR="00181154" w:rsidRDefault="00181154">
              <w:pPr>
                <w:pStyle w:val="TOC1"/>
                <w:tabs>
                  <w:tab w:val="right" w:leader="dot" w:pos="9016"/>
                </w:tabs>
                <w:rPr>
                  <w:rFonts w:eastAsiaTheme="minorEastAsia"/>
                  <w:noProof/>
                  <w:kern w:val="2"/>
                  <w:sz w:val="24"/>
                  <w:szCs w:val="24"/>
                  <w:lang w:eastAsia="en-GB"/>
                  <w14:ligatures w14:val="standardContextual"/>
                </w:rPr>
              </w:pPr>
              <w:hyperlink w:anchor="_Toc196736807" w:history="1">
                <w:r w:rsidRPr="00F01AB4">
                  <w:rPr>
                    <w:rStyle w:val="Hyperlink"/>
                    <w:noProof/>
                  </w:rPr>
                  <w:t>Bibliography</w:t>
                </w:r>
                <w:r>
                  <w:rPr>
                    <w:noProof/>
                    <w:webHidden/>
                  </w:rPr>
                  <w:tab/>
                </w:r>
                <w:r>
                  <w:rPr>
                    <w:noProof/>
                    <w:webHidden/>
                  </w:rPr>
                  <w:fldChar w:fldCharType="begin"/>
                </w:r>
                <w:r>
                  <w:rPr>
                    <w:noProof/>
                    <w:webHidden/>
                  </w:rPr>
                  <w:instrText xml:space="preserve"> PAGEREF _Toc196736807 \h </w:instrText>
                </w:r>
                <w:r>
                  <w:rPr>
                    <w:noProof/>
                    <w:webHidden/>
                  </w:rPr>
                </w:r>
                <w:r>
                  <w:rPr>
                    <w:noProof/>
                    <w:webHidden/>
                  </w:rPr>
                  <w:fldChar w:fldCharType="separate"/>
                </w:r>
                <w:r>
                  <w:rPr>
                    <w:noProof/>
                    <w:webHidden/>
                  </w:rPr>
                  <w:t>8</w:t>
                </w:r>
                <w:r>
                  <w:rPr>
                    <w:noProof/>
                    <w:webHidden/>
                  </w:rPr>
                  <w:fldChar w:fldCharType="end"/>
                </w:r>
              </w:hyperlink>
            </w:p>
            <w:p w14:paraId="05194699" w14:textId="3AAAF994"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5F85D0A0" w14:textId="2BA17593" w:rsidR="00693E27" w:rsidRDefault="00693E27"/>
        <w:p w14:paraId="6C284E02" w14:textId="77777777" w:rsidR="00693E27" w:rsidRDefault="00693E27"/>
        <w:p w14:paraId="655F29CA" w14:textId="77777777" w:rsidR="007D1947" w:rsidRDefault="007D1947"/>
        <w:p w14:paraId="54C81D2A" w14:textId="40A21DBE" w:rsidR="007D1947" w:rsidRDefault="007D1947" w:rsidP="0037737E">
          <w:pPr>
            <w:pStyle w:val="Heading1"/>
          </w:pPr>
          <w:bookmarkStart w:id="1" w:name="_Toc196736801"/>
          <w:r>
            <w:t>Introduction</w:t>
          </w:r>
          <w:bookmarkEnd w:id="1"/>
          <w:r w:rsidR="00480872">
            <w:t xml:space="preserve"> </w:t>
          </w:r>
          <w:r w:rsidR="00E91208">
            <w:t xml:space="preserve"> </w:t>
          </w:r>
        </w:p>
        <w:p w14:paraId="7C657C89" w14:textId="1C94E959" w:rsidR="00AA2A91" w:rsidRDefault="0037737E" w:rsidP="0003619B">
          <w:pPr>
            <w:rPr>
              <w:shd w:val="clear" w:color="auto" w:fill="FFFFFF"/>
            </w:rPr>
          </w:pPr>
          <w:r>
            <w:rPr>
              <w:shd w:val="clear" w:color="auto" w:fill="FFFFFF"/>
            </w:rPr>
            <w:t xml:space="preserve">TATA Steel is </w:t>
          </w:r>
          <w:r w:rsidR="003516CD">
            <w:rPr>
              <w:shd w:val="clear" w:color="auto" w:fill="FFFFFF"/>
            </w:rPr>
            <w:t>‘</w:t>
          </w:r>
          <w:r w:rsidR="003516CD" w:rsidRPr="003516CD">
            <w:rPr>
              <w:shd w:val="clear" w:color="auto" w:fill="FFFFFF"/>
            </w:rPr>
            <w:t>the largest steel producer in the UK</w:t>
          </w:r>
          <w:r w:rsidR="003516CD">
            <w:rPr>
              <w:shd w:val="clear" w:color="auto" w:fill="FFFFFF"/>
            </w:rPr>
            <w:t xml:space="preserve">’ </w:t>
          </w:r>
          <w:sdt>
            <w:sdtPr>
              <w:rPr>
                <w:shd w:val="clear" w:color="auto" w:fill="FFFFFF"/>
              </w:rPr>
              <w:id w:val="1418517019"/>
              <w:citation/>
            </w:sdtPr>
            <w:sdtEndPr/>
            <w:sdtContent>
              <w:r w:rsidR="003516CD">
                <w:rPr>
                  <w:shd w:val="clear" w:color="auto" w:fill="FFFFFF"/>
                </w:rPr>
                <w:fldChar w:fldCharType="begin"/>
              </w:r>
              <w:r w:rsidR="001B16DA">
                <w:rPr>
                  <w:shd w:val="clear" w:color="auto" w:fill="FFFFFF"/>
                </w:rPr>
                <w:instrText xml:space="preserve">CITATION TAT25 \l 2057 </w:instrText>
              </w:r>
              <w:r w:rsidR="003516CD">
                <w:rPr>
                  <w:shd w:val="clear" w:color="auto" w:fill="FFFFFF"/>
                </w:rPr>
                <w:fldChar w:fldCharType="separate"/>
              </w:r>
              <w:r w:rsidR="00DF2071" w:rsidRPr="00DF2071">
                <w:rPr>
                  <w:noProof/>
                  <w:shd w:val="clear" w:color="auto" w:fill="FFFFFF"/>
                </w:rPr>
                <w:t>(TATA Steel, 2025)</w:t>
              </w:r>
              <w:r w:rsidR="003516CD">
                <w:rPr>
                  <w:shd w:val="clear" w:color="auto" w:fill="FFFFFF"/>
                </w:rPr>
                <w:fldChar w:fldCharType="end"/>
              </w:r>
            </w:sdtContent>
          </w:sdt>
          <w:r w:rsidR="003516CD">
            <w:rPr>
              <w:shd w:val="clear" w:color="auto" w:fill="FFFFFF"/>
            </w:rPr>
            <w:t xml:space="preserve"> with</w:t>
          </w:r>
          <w:r>
            <w:rPr>
              <w:shd w:val="clear" w:color="auto" w:fill="FFFFFF"/>
            </w:rPr>
            <w:t xml:space="preserve"> operations in </w:t>
          </w:r>
          <w:r w:rsidR="003516CD">
            <w:rPr>
              <w:shd w:val="clear" w:color="auto" w:fill="FFFFFF"/>
            </w:rPr>
            <w:t xml:space="preserve">26 countries </w:t>
          </w:r>
          <w:sdt>
            <w:sdtPr>
              <w:rPr>
                <w:shd w:val="clear" w:color="auto" w:fill="FFFFFF"/>
              </w:rPr>
              <w:id w:val="-1610727328"/>
              <w:citation/>
            </w:sdtPr>
            <w:sdtEndPr/>
            <w:sdtContent>
              <w:r w:rsidR="003516CD">
                <w:rPr>
                  <w:shd w:val="clear" w:color="auto" w:fill="FFFFFF"/>
                </w:rPr>
                <w:fldChar w:fldCharType="begin"/>
              </w:r>
              <w:r w:rsidR="001B16DA">
                <w:rPr>
                  <w:shd w:val="clear" w:color="auto" w:fill="FFFFFF"/>
                </w:rPr>
                <w:instrText xml:space="preserve">CITATION TAT25 \l 2057 </w:instrText>
              </w:r>
              <w:r w:rsidR="003516CD">
                <w:rPr>
                  <w:shd w:val="clear" w:color="auto" w:fill="FFFFFF"/>
                </w:rPr>
                <w:fldChar w:fldCharType="separate"/>
              </w:r>
              <w:r w:rsidR="00DF2071" w:rsidRPr="00DF2071">
                <w:rPr>
                  <w:noProof/>
                  <w:shd w:val="clear" w:color="auto" w:fill="FFFFFF"/>
                </w:rPr>
                <w:t>(TATA Steel, 2025)</w:t>
              </w:r>
              <w:r w:rsidR="003516CD">
                <w:rPr>
                  <w:shd w:val="clear" w:color="auto" w:fill="FFFFFF"/>
                </w:rPr>
                <w:fldChar w:fldCharType="end"/>
              </w:r>
            </w:sdtContent>
          </w:sdt>
          <w:r w:rsidR="003516CD">
            <w:rPr>
              <w:shd w:val="clear" w:color="auto" w:fill="FFFFFF"/>
            </w:rPr>
            <w:t>.</w:t>
          </w:r>
          <w:r>
            <w:rPr>
              <w:shd w:val="clear" w:color="auto" w:fill="FFFFFF"/>
            </w:rPr>
            <w:t xml:space="preserve"> </w:t>
          </w:r>
          <w:r w:rsidR="00B30A2A" w:rsidRPr="00B30A2A">
            <w:rPr>
              <w:shd w:val="clear" w:color="auto" w:fill="FFFFFF"/>
            </w:rPr>
            <w:t xml:space="preserve">The primary steel plant within the United Kingdom is Port Talbot. It previously had its blast furnaces to produce its steel from slabs and process it on-site or send it to downstream processes to produce premium steel products. The UK business has been making severe financial losses, reporting a loss of </w:t>
          </w:r>
          <w:r w:rsidR="00B30A2A">
            <w:rPr>
              <w:shd w:val="clear" w:color="auto" w:fill="FFFFFF"/>
            </w:rPr>
            <w:t xml:space="preserve">‘more than £4 billion after tax’ </w:t>
          </w:r>
          <w:sdt>
            <w:sdtPr>
              <w:rPr>
                <w:shd w:val="clear" w:color="auto" w:fill="FFFFFF"/>
              </w:rPr>
              <w:id w:val="-1782247882"/>
              <w:citation/>
            </w:sdtPr>
            <w:sdtEndPr/>
            <w:sdtContent>
              <w:r w:rsidR="00B30A2A">
                <w:rPr>
                  <w:shd w:val="clear" w:color="auto" w:fill="FFFFFF"/>
                </w:rPr>
                <w:fldChar w:fldCharType="begin"/>
              </w:r>
              <w:r w:rsidR="00B30A2A">
                <w:rPr>
                  <w:shd w:val="clear" w:color="auto" w:fill="FFFFFF"/>
                </w:rPr>
                <w:instrText xml:space="preserve"> CITATION TAT251 \l 2057 </w:instrText>
              </w:r>
              <w:r w:rsidR="00B30A2A">
                <w:rPr>
                  <w:shd w:val="clear" w:color="auto" w:fill="FFFFFF"/>
                </w:rPr>
                <w:fldChar w:fldCharType="separate"/>
              </w:r>
              <w:r w:rsidR="00DF2071" w:rsidRPr="00DF2071">
                <w:rPr>
                  <w:noProof/>
                  <w:shd w:val="clear" w:color="auto" w:fill="FFFFFF"/>
                </w:rPr>
                <w:t>(TATA Steel, 2025)</w:t>
              </w:r>
              <w:r w:rsidR="00B30A2A">
                <w:rPr>
                  <w:shd w:val="clear" w:color="auto" w:fill="FFFFFF"/>
                </w:rPr>
                <w:fldChar w:fldCharType="end"/>
              </w:r>
            </w:sdtContent>
          </w:sdt>
          <w:r w:rsidR="00B30A2A">
            <w:rPr>
              <w:shd w:val="clear" w:color="auto" w:fill="FFFFFF"/>
            </w:rPr>
            <w:t xml:space="preserve"> since 2007.</w:t>
          </w:r>
          <w:r w:rsidR="00DE4CDE">
            <w:rPr>
              <w:shd w:val="clear" w:color="auto" w:fill="FFFFFF"/>
            </w:rPr>
            <w:t xml:space="preserve"> </w:t>
          </w:r>
          <w:r w:rsidR="00B30A2A">
            <w:rPr>
              <w:shd w:val="clear" w:color="auto" w:fill="FFFFFF"/>
            </w:rPr>
            <w:t>T</w:t>
          </w:r>
          <w:r w:rsidR="00B30A2A" w:rsidRPr="00B30A2A">
            <w:rPr>
              <w:shd w:val="clear" w:color="auto" w:fill="FFFFFF"/>
            </w:rPr>
            <w:t xml:space="preserve">his, and several other factors, has led TATA Steel to decide to reduce the carbon emissions in their UK business to promote a </w:t>
          </w:r>
          <w:r w:rsidR="001B16DA">
            <w:rPr>
              <w:shd w:val="clear" w:color="auto" w:fill="FFFFFF"/>
            </w:rPr>
            <w:t xml:space="preserve">‘green steel feature’ </w:t>
          </w:r>
          <w:sdt>
            <w:sdtPr>
              <w:rPr>
                <w:shd w:val="clear" w:color="auto" w:fill="FFFFFF"/>
              </w:rPr>
              <w:id w:val="397399726"/>
              <w:citation/>
            </w:sdtPr>
            <w:sdtEndPr/>
            <w:sdtContent>
              <w:r w:rsidR="001B16DA">
                <w:rPr>
                  <w:shd w:val="clear" w:color="auto" w:fill="FFFFFF"/>
                </w:rPr>
                <w:fldChar w:fldCharType="begin"/>
              </w:r>
              <w:r w:rsidR="001B16DA">
                <w:rPr>
                  <w:shd w:val="clear" w:color="auto" w:fill="FFFFFF"/>
                </w:rPr>
                <w:instrText xml:space="preserve"> CITATION TAT251 \l 2057 </w:instrText>
              </w:r>
              <w:r w:rsidR="001B16DA">
                <w:rPr>
                  <w:shd w:val="clear" w:color="auto" w:fill="FFFFFF"/>
                </w:rPr>
                <w:fldChar w:fldCharType="separate"/>
              </w:r>
              <w:r w:rsidR="00DF2071" w:rsidRPr="00DF2071">
                <w:rPr>
                  <w:noProof/>
                  <w:shd w:val="clear" w:color="auto" w:fill="FFFFFF"/>
                </w:rPr>
                <w:t>(TATA Steel, 2025)</w:t>
              </w:r>
              <w:r w:rsidR="001B16DA">
                <w:rPr>
                  <w:shd w:val="clear" w:color="auto" w:fill="FFFFFF"/>
                </w:rPr>
                <w:fldChar w:fldCharType="end"/>
              </w:r>
            </w:sdtContent>
          </w:sdt>
          <w:r w:rsidR="00B30A2A">
            <w:rPr>
              <w:shd w:val="clear" w:color="auto" w:fill="FFFFFF"/>
            </w:rPr>
            <w:t>.</w:t>
          </w:r>
        </w:p>
        <w:p w14:paraId="7CC15B5C" w14:textId="1B57A9D5" w:rsidR="00DE4CDE" w:rsidRDefault="00535765" w:rsidP="0003619B">
          <w:r>
            <w:rPr>
              <w:shd w:val="clear" w:color="auto" w:fill="FFFFFF"/>
            </w:rPr>
            <w:t xml:space="preserve">Change </w:t>
          </w:r>
          <w:r w:rsidR="002C1776">
            <w:rPr>
              <w:shd w:val="clear" w:color="auto" w:fill="FFFFFF"/>
            </w:rPr>
            <w:t>can be</w:t>
          </w:r>
          <w:r>
            <w:rPr>
              <w:shd w:val="clear" w:color="auto" w:fill="FFFFFF"/>
            </w:rPr>
            <w:t xml:space="preserve"> essential to a business to ensure that it can adapt and surviv</w:t>
          </w:r>
          <w:r w:rsidR="002C1776">
            <w:rPr>
              <w:shd w:val="clear" w:color="auto" w:fill="FFFFFF"/>
            </w:rPr>
            <w:t xml:space="preserve">e, </w:t>
          </w:r>
          <w:sdt>
            <w:sdtPr>
              <w:rPr>
                <w:shd w:val="clear" w:color="auto" w:fill="FFFFFF"/>
              </w:rPr>
              <w:id w:val="-2128533401"/>
              <w:citation/>
            </w:sdtPr>
            <w:sdtEndPr/>
            <w:sdtContent>
              <w:r w:rsidR="002C1776">
                <w:rPr>
                  <w:shd w:val="clear" w:color="auto" w:fill="FFFFFF"/>
                </w:rPr>
                <w:fldChar w:fldCharType="begin"/>
              </w:r>
              <w:r w:rsidR="002C1776">
                <w:rPr>
                  <w:shd w:val="clear" w:color="auto" w:fill="FFFFFF"/>
                </w:rPr>
                <w:instrText xml:space="preserve"> CITATION Kot12 \l 2057 </w:instrText>
              </w:r>
              <w:r w:rsidR="002C1776">
                <w:rPr>
                  <w:shd w:val="clear" w:color="auto" w:fill="FFFFFF"/>
                </w:rPr>
                <w:fldChar w:fldCharType="separate"/>
              </w:r>
              <w:r w:rsidR="00DF2071" w:rsidRPr="00DF2071">
                <w:rPr>
                  <w:noProof/>
                  <w:shd w:val="clear" w:color="auto" w:fill="FFFFFF"/>
                </w:rPr>
                <w:t>(Kotter, 2012)</w:t>
              </w:r>
              <w:r w:rsidR="002C1776">
                <w:rPr>
                  <w:shd w:val="clear" w:color="auto" w:fill="FFFFFF"/>
                </w:rPr>
                <w:fldChar w:fldCharType="end"/>
              </w:r>
            </w:sdtContent>
          </w:sdt>
          <w:r w:rsidR="002C1776">
            <w:rPr>
              <w:shd w:val="clear" w:color="auto" w:fill="FFFFFF"/>
            </w:rPr>
            <w:t xml:space="preserve"> suggests that change can be both positive and negative to businesses and ‘is inevitable’</w:t>
          </w:r>
          <w:sdt>
            <w:sdtPr>
              <w:rPr>
                <w:shd w:val="clear" w:color="auto" w:fill="FFFFFF"/>
              </w:rPr>
              <w:id w:val="-976447719"/>
              <w:citation/>
            </w:sdtPr>
            <w:sdtEndPr/>
            <w:sdtContent>
              <w:r w:rsidR="002C1776">
                <w:rPr>
                  <w:shd w:val="clear" w:color="auto" w:fill="FFFFFF"/>
                </w:rPr>
                <w:fldChar w:fldCharType="begin"/>
              </w:r>
              <w:r w:rsidR="002C1776">
                <w:rPr>
                  <w:shd w:val="clear" w:color="auto" w:fill="FFFFFF"/>
                </w:rPr>
                <w:instrText xml:space="preserve"> CITATION Kot12 \l 2057 </w:instrText>
              </w:r>
              <w:r w:rsidR="002C1776">
                <w:rPr>
                  <w:shd w:val="clear" w:color="auto" w:fill="FFFFFF"/>
                </w:rPr>
                <w:fldChar w:fldCharType="separate"/>
              </w:r>
              <w:r w:rsidR="00DF2071">
                <w:rPr>
                  <w:noProof/>
                  <w:shd w:val="clear" w:color="auto" w:fill="FFFFFF"/>
                </w:rPr>
                <w:t xml:space="preserve"> </w:t>
              </w:r>
              <w:r w:rsidR="00DF2071" w:rsidRPr="00DF2071">
                <w:rPr>
                  <w:noProof/>
                  <w:shd w:val="clear" w:color="auto" w:fill="FFFFFF"/>
                </w:rPr>
                <w:t>(Kotter, 2012)</w:t>
              </w:r>
              <w:r w:rsidR="002C1776">
                <w:rPr>
                  <w:shd w:val="clear" w:color="auto" w:fill="FFFFFF"/>
                </w:rPr>
                <w:fldChar w:fldCharType="end"/>
              </w:r>
            </w:sdtContent>
          </w:sdt>
          <w:r>
            <w:rPr>
              <w:shd w:val="clear" w:color="auto" w:fill="FFFFFF"/>
            </w:rPr>
            <w:t xml:space="preserve">. </w:t>
          </w:r>
          <w:r w:rsidR="00CE03B0">
            <w:rPr>
              <w:shd w:val="clear" w:color="auto" w:fill="FFFFFF"/>
            </w:rPr>
            <w:t>Management and leadership are key aspects that affect the process of change and can have a significant impact on the result.</w:t>
          </w:r>
          <w:r w:rsidR="00AE0A54">
            <w:rPr>
              <w:shd w:val="clear" w:color="auto" w:fill="FFFFFF"/>
            </w:rPr>
            <w:t xml:space="preserve"> </w:t>
          </w:r>
          <w:sdt>
            <w:sdtPr>
              <w:rPr>
                <w:shd w:val="clear" w:color="auto" w:fill="FFFFFF"/>
              </w:rPr>
              <w:id w:val="1468867645"/>
              <w:citation/>
            </w:sdtPr>
            <w:sdtEndPr/>
            <w:sdtContent>
              <w:r w:rsidR="00795F9E">
                <w:rPr>
                  <w:shd w:val="clear" w:color="auto" w:fill="FFFFFF"/>
                </w:rPr>
                <w:fldChar w:fldCharType="begin"/>
              </w:r>
              <w:r w:rsidR="00795F9E">
                <w:rPr>
                  <w:shd w:val="clear" w:color="auto" w:fill="FFFFFF"/>
                </w:rPr>
                <w:instrText xml:space="preserve"> CITATION Kot12 \l 2057 </w:instrText>
              </w:r>
              <w:r w:rsidR="00795F9E">
                <w:rPr>
                  <w:shd w:val="clear" w:color="auto" w:fill="FFFFFF"/>
                </w:rPr>
                <w:fldChar w:fldCharType="separate"/>
              </w:r>
              <w:r w:rsidR="00DF2071" w:rsidRPr="00DF2071">
                <w:rPr>
                  <w:noProof/>
                  <w:shd w:val="clear" w:color="auto" w:fill="FFFFFF"/>
                </w:rPr>
                <w:t>(Kotter, 2012)</w:t>
              </w:r>
              <w:r w:rsidR="00795F9E">
                <w:rPr>
                  <w:shd w:val="clear" w:color="auto" w:fill="FFFFFF"/>
                </w:rPr>
                <w:fldChar w:fldCharType="end"/>
              </w:r>
            </w:sdtContent>
          </w:sdt>
          <w:r w:rsidR="00795F9E">
            <w:rPr>
              <w:shd w:val="clear" w:color="auto" w:fill="FFFFFF"/>
            </w:rPr>
            <w:t xml:space="preserve"> states that individual people ‘never have all the assets needed to overcome tradition’, suggesting that leadership is needed to combine individuals as a single entity to ensure all the ‘assets’ are available to ‘overcome tradition’</w:t>
          </w:r>
          <w:r w:rsidR="003F22B0">
            <w:rPr>
              <w:shd w:val="clear" w:color="auto" w:fill="FFFFFF"/>
            </w:rPr>
            <w:t xml:space="preserve">. </w:t>
          </w:r>
          <w:r>
            <w:rPr>
              <w:shd w:val="clear" w:color="auto" w:fill="FFFFFF"/>
            </w:rPr>
            <w:t>Management</w:t>
          </w:r>
          <w:r w:rsidR="003F22B0">
            <w:rPr>
              <w:shd w:val="clear" w:color="auto" w:fill="FFFFFF"/>
            </w:rPr>
            <w:t xml:space="preserve"> also </w:t>
          </w:r>
          <w:r>
            <w:rPr>
              <w:shd w:val="clear" w:color="auto" w:fill="FFFFFF"/>
            </w:rPr>
            <w:t>plays</w:t>
          </w:r>
          <w:r w:rsidR="003F22B0">
            <w:rPr>
              <w:shd w:val="clear" w:color="auto" w:fill="FFFFFF"/>
            </w:rPr>
            <w:t xml:space="preserve"> a significant role in this, </w:t>
          </w:r>
          <w:sdt>
            <w:sdtPr>
              <w:rPr>
                <w:shd w:val="clear" w:color="auto" w:fill="FFFFFF"/>
              </w:rPr>
              <w:id w:val="-1262909014"/>
              <w:citation/>
            </w:sdtPr>
            <w:sdtEndPr/>
            <w:sdtContent>
              <w:r>
                <w:rPr>
                  <w:shd w:val="clear" w:color="auto" w:fill="FFFFFF"/>
                </w:rPr>
                <w:fldChar w:fldCharType="begin"/>
              </w:r>
              <w:r w:rsidR="00DF2071">
                <w:rPr>
                  <w:shd w:val="clear" w:color="auto" w:fill="FFFFFF"/>
                </w:rPr>
                <w:instrText xml:space="preserve">CITATION Bur17 \l 2057 </w:instrText>
              </w:r>
              <w:r>
                <w:rPr>
                  <w:shd w:val="clear" w:color="auto" w:fill="FFFFFF"/>
                </w:rPr>
                <w:fldChar w:fldCharType="separate"/>
              </w:r>
              <w:r w:rsidR="00DF2071" w:rsidRPr="00DF2071">
                <w:rPr>
                  <w:noProof/>
                  <w:shd w:val="clear" w:color="auto" w:fill="FFFFFF"/>
                </w:rPr>
                <w:t>(Burns, 2017)</w:t>
              </w:r>
              <w:r>
                <w:rPr>
                  <w:shd w:val="clear" w:color="auto" w:fill="FFFFFF"/>
                </w:rPr>
                <w:fldChar w:fldCharType="end"/>
              </w:r>
            </w:sdtContent>
          </w:sdt>
          <w:r>
            <w:rPr>
              <w:shd w:val="clear" w:color="auto" w:fill="FFFFFF"/>
            </w:rPr>
            <w:t xml:space="preserve"> suggests that there may be a relationship between more successful businesses and effective leadership and management. </w:t>
          </w:r>
          <w:sdt>
            <w:sdtPr>
              <w:rPr>
                <w:shd w:val="clear" w:color="auto" w:fill="FFFFFF"/>
              </w:rPr>
              <w:id w:val="1504699187"/>
              <w:citation/>
            </w:sdtPr>
            <w:sdtEndPr/>
            <w:sdtContent>
              <w:r>
                <w:rPr>
                  <w:shd w:val="clear" w:color="auto" w:fill="FFFFFF"/>
                </w:rPr>
                <w:fldChar w:fldCharType="begin"/>
              </w:r>
              <w:r w:rsidR="00DF2071">
                <w:rPr>
                  <w:shd w:val="clear" w:color="auto" w:fill="FFFFFF"/>
                </w:rPr>
                <w:instrText xml:space="preserve">CITATION Bur17 \l 2057 </w:instrText>
              </w:r>
              <w:r>
                <w:rPr>
                  <w:shd w:val="clear" w:color="auto" w:fill="FFFFFF"/>
                </w:rPr>
                <w:fldChar w:fldCharType="separate"/>
              </w:r>
              <w:r w:rsidR="00DF2071" w:rsidRPr="00DF2071">
                <w:rPr>
                  <w:noProof/>
                  <w:shd w:val="clear" w:color="auto" w:fill="FFFFFF"/>
                </w:rPr>
                <w:t>(Burns, 2017)</w:t>
              </w:r>
              <w:r>
                <w:rPr>
                  <w:shd w:val="clear" w:color="auto" w:fill="FFFFFF"/>
                </w:rPr>
                <w:fldChar w:fldCharType="end"/>
              </w:r>
            </w:sdtContent>
          </w:sdt>
          <w:r>
            <w:rPr>
              <w:shd w:val="clear" w:color="auto" w:fill="FFFFFF"/>
            </w:rPr>
            <w:t xml:space="preserve"> also goes on to suggest that management and leadership have similar roles and can be difficult to distinguish the responsibilities and actions between leaders and managers but are both essential regardless.</w:t>
          </w:r>
        </w:p>
        <w:p w14:paraId="30FAD127" w14:textId="77777777" w:rsidR="0037737E" w:rsidRDefault="0037737E">
          <w:pPr>
            <w:rPr>
              <w:rFonts w:asciiTheme="majorHAnsi" w:eastAsiaTheme="majorEastAsia" w:hAnsiTheme="majorHAnsi" w:cstheme="majorBidi"/>
              <w:color w:val="2E74B5" w:themeColor="accent1" w:themeShade="BF"/>
              <w:sz w:val="32"/>
              <w:szCs w:val="32"/>
            </w:rPr>
          </w:pPr>
          <w:r>
            <w:br w:type="page"/>
          </w:r>
        </w:p>
        <w:p w14:paraId="2E293EB9" w14:textId="4AD037D5" w:rsidR="00480872" w:rsidRDefault="00480872" w:rsidP="008D4C45">
          <w:pPr>
            <w:pStyle w:val="Heading1"/>
          </w:pPr>
          <w:bookmarkStart w:id="2" w:name="_Toc196736802"/>
          <w:r>
            <w:lastRenderedPageBreak/>
            <w:t xml:space="preserve">Main </w:t>
          </w:r>
          <w:r w:rsidRPr="008D4C45">
            <w:t>Findings</w:t>
          </w:r>
          <w:bookmarkEnd w:id="2"/>
        </w:p>
        <w:p w14:paraId="0163CA37" w14:textId="0A4804CC" w:rsidR="0014418D" w:rsidRDefault="00DC1459" w:rsidP="00EB4501">
          <w:sdt>
            <w:sdtPr>
              <w:id w:val="1182394152"/>
              <w:citation/>
            </w:sdtPr>
            <w:sdtContent>
              <w:r>
                <w:fldChar w:fldCharType="begin"/>
              </w:r>
              <w:r>
                <w:instrText xml:space="preserve"> CITATION Cam20 \l 2057 </w:instrText>
              </w:r>
              <w:r>
                <w:fldChar w:fldCharType="separate"/>
              </w:r>
              <w:r w:rsidR="00DF2071" w:rsidRPr="00DF2071">
                <w:rPr>
                  <w:noProof/>
                </w:rPr>
                <w:t>(Cameron &amp; Green, 2020)</w:t>
              </w:r>
              <w:r>
                <w:fldChar w:fldCharType="end"/>
              </w:r>
            </w:sdtContent>
          </w:sdt>
          <w:r w:rsidR="00025547">
            <w:t xml:space="preserve">, with reference to </w:t>
          </w:r>
          <w:sdt>
            <w:sdtPr>
              <w:id w:val="772134413"/>
              <w:citation/>
            </w:sdtPr>
            <w:sdtContent>
              <w:r w:rsidR="00392AC8">
                <w:fldChar w:fldCharType="begin"/>
              </w:r>
              <w:r w:rsidR="00392AC8">
                <w:instrText xml:space="preserve"> CITATION Buc23 \l 2057 </w:instrText>
              </w:r>
              <w:r w:rsidR="00392AC8">
                <w:fldChar w:fldCharType="separate"/>
              </w:r>
              <w:r w:rsidR="00DF2071" w:rsidRPr="00DF2071">
                <w:rPr>
                  <w:noProof/>
                </w:rPr>
                <w:t>(Buchanan &amp; Huczynski, 2023)</w:t>
              </w:r>
              <w:r w:rsidR="00392AC8">
                <w:fldChar w:fldCharType="end"/>
              </w:r>
            </w:sdtContent>
          </w:sdt>
          <w:r w:rsidR="00FD3AE2">
            <w:t xml:space="preserve"> states ‘</w:t>
          </w:r>
          <w:r w:rsidR="00FD3AE2" w:rsidRPr="00FD3AE2">
            <w:t>Learning the process of acquiring knowledge through experience which leads to a lasting change in behaviour.</w:t>
          </w:r>
          <w:r w:rsidR="00FD3AE2">
            <w:t xml:space="preserve">’ </w:t>
          </w:r>
          <w:sdt>
            <w:sdtPr>
              <w:id w:val="-1562788501"/>
              <w:citation/>
            </w:sdtPr>
            <w:sdtContent>
              <w:r w:rsidR="00FD3AE2">
                <w:fldChar w:fldCharType="begin"/>
              </w:r>
              <w:r w:rsidR="00FD3AE2">
                <w:instrText xml:space="preserve"> CITATION Buc23 \l 2057 </w:instrText>
              </w:r>
              <w:r w:rsidR="00FD3AE2">
                <w:fldChar w:fldCharType="separate"/>
              </w:r>
              <w:r w:rsidR="00DF2071" w:rsidRPr="00DF2071">
                <w:rPr>
                  <w:noProof/>
                </w:rPr>
                <w:t>(Buchanan &amp; Huczynski, 2023)</w:t>
              </w:r>
              <w:r w:rsidR="00FD3AE2">
                <w:fldChar w:fldCharType="end"/>
              </w:r>
            </w:sdtContent>
          </w:sdt>
          <w:r w:rsidR="00765F37">
            <w:t xml:space="preserve">. This suggests that change is </w:t>
          </w:r>
          <w:r w:rsidR="009B1BDA">
            <w:t>a</w:t>
          </w:r>
          <w:r w:rsidR="007D1FDF">
            <w:t xml:space="preserve"> crucial result of learning, and </w:t>
          </w:r>
          <w:r w:rsidR="00155914">
            <w:t>can also be inferred from</w:t>
          </w:r>
          <w:r w:rsidR="00E616DC">
            <w:t xml:space="preserve"> </w:t>
          </w:r>
          <w:sdt>
            <w:sdtPr>
              <w:id w:val="1865167477"/>
              <w:citation/>
            </w:sdtPr>
            <w:sdtContent>
              <w:r w:rsidR="00BC22D7">
                <w:fldChar w:fldCharType="begin"/>
              </w:r>
              <w:r w:rsidR="00DF2071">
                <w:instrText xml:space="preserve">CITATION Bur17 \l 2057 </w:instrText>
              </w:r>
              <w:r w:rsidR="00BC22D7">
                <w:fldChar w:fldCharType="separate"/>
              </w:r>
              <w:r w:rsidR="00DF2071" w:rsidRPr="00DF2071">
                <w:rPr>
                  <w:noProof/>
                </w:rPr>
                <w:t>(Burns, 2017)</w:t>
              </w:r>
              <w:r w:rsidR="00BC22D7">
                <w:fldChar w:fldCharType="end"/>
              </w:r>
            </w:sdtContent>
          </w:sdt>
          <w:r w:rsidR="00155914">
            <w:t xml:space="preserve">, which </w:t>
          </w:r>
          <w:r w:rsidR="000D2615">
            <w:t>sugges</w:t>
          </w:r>
          <w:r w:rsidR="00155914">
            <w:t>ts</w:t>
          </w:r>
          <w:r w:rsidR="000D2615">
            <w:t xml:space="preserve"> that development</w:t>
          </w:r>
          <w:r w:rsidR="00A91531">
            <w:t xml:space="preserve"> is needed in order for organisations to </w:t>
          </w:r>
          <w:r w:rsidR="005F06FF">
            <w:t xml:space="preserve">effectively survive in an ‘increasingly hostile world’ </w:t>
          </w:r>
          <w:sdt>
            <w:sdtPr>
              <w:id w:val="-397286918"/>
              <w:citation/>
            </w:sdtPr>
            <w:sdtContent>
              <w:r w:rsidR="005F06FF">
                <w:fldChar w:fldCharType="begin"/>
              </w:r>
              <w:r w:rsidR="00DF2071">
                <w:instrText xml:space="preserve">CITATION Bur17 \l 2057 </w:instrText>
              </w:r>
              <w:r w:rsidR="005F06FF">
                <w:fldChar w:fldCharType="separate"/>
              </w:r>
              <w:r w:rsidR="00DF2071" w:rsidRPr="00DF2071">
                <w:rPr>
                  <w:noProof/>
                </w:rPr>
                <w:t>(Burns, 2017)</w:t>
              </w:r>
              <w:r w:rsidR="005F06FF">
                <w:fldChar w:fldCharType="end"/>
              </w:r>
            </w:sdtContent>
          </w:sdt>
          <w:r w:rsidR="009050A0">
            <w:t xml:space="preserve">. This can be used to further define change, in an organisation, </w:t>
          </w:r>
          <w:r w:rsidR="00012539">
            <w:t>as</w:t>
          </w:r>
          <w:r w:rsidR="009050A0">
            <w:t xml:space="preserve"> a </w:t>
          </w:r>
          <w:r w:rsidR="00503C81">
            <w:t xml:space="preserve">process in which </w:t>
          </w:r>
          <w:r w:rsidR="008C08D8">
            <w:t xml:space="preserve">can be used by </w:t>
          </w:r>
          <w:r w:rsidR="00503C81">
            <w:t>an organi</w:t>
          </w:r>
          <w:r w:rsidR="006E2312">
            <w:t xml:space="preserve">sation </w:t>
          </w:r>
          <w:r w:rsidR="008C08D8">
            <w:t xml:space="preserve">to </w:t>
          </w:r>
          <w:r w:rsidR="006E2312">
            <w:t>adapt to survive a changing environment</w:t>
          </w:r>
          <w:r w:rsidR="006B3142">
            <w:t xml:space="preserve"> which has the ability to positively and negatively impact</w:t>
          </w:r>
          <w:r w:rsidR="005A41E0">
            <w:t xml:space="preserve"> growth</w:t>
          </w:r>
          <w:r w:rsidR="00E37875">
            <w:t>.</w:t>
          </w:r>
          <w:r w:rsidR="00624AFE">
            <w:t xml:space="preserve"> From this, it can be suggested that better performing businesses are those who are more</w:t>
          </w:r>
          <w:r w:rsidR="000A473B">
            <w:t xml:space="preserve"> open to change and are constantly adapting. This is supported by</w:t>
          </w:r>
          <w:r w:rsidR="00E37875">
            <w:t xml:space="preserve"> </w:t>
          </w:r>
          <w:sdt>
            <w:sdtPr>
              <w:id w:val="1610702553"/>
              <w:citation/>
            </w:sdtPr>
            <w:sdtContent>
              <w:r w:rsidR="00D764EB">
                <w:fldChar w:fldCharType="begin"/>
              </w:r>
              <w:r w:rsidR="00D764EB">
                <w:instrText xml:space="preserve"> CITATION Akh25 \l 2057 </w:instrText>
              </w:r>
              <w:r w:rsidR="00D764EB">
                <w:fldChar w:fldCharType="separate"/>
              </w:r>
              <w:r w:rsidR="00DF2071" w:rsidRPr="00DF2071">
                <w:rPr>
                  <w:noProof/>
                </w:rPr>
                <w:t>(Akhatar, 2025)</w:t>
              </w:r>
              <w:r w:rsidR="00D764EB">
                <w:fldChar w:fldCharType="end"/>
              </w:r>
            </w:sdtContent>
          </w:sdt>
          <w:r w:rsidR="000A473B">
            <w:t>, which states that the ‘</w:t>
          </w:r>
          <w:r w:rsidR="00EB2362" w:rsidRPr="00EB2362">
            <w:t>highest performing organizations are, and will continue to be, those that create and nurture adaptability in a variety of ways</w:t>
          </w:r>
          <w:r w:rsidR="000A473B">
            <w:t>’</w:t>
          </w:r>
          <w:r w:rsidR="00EB2362">
            <w:t xml:space="preserve"> an</w:t>
          </w:r>
          <w:r w:rsidR="0014418D">
            <w:t>d goes on to suggest that leadership is a larger contributor to this.</w:t>
          </w:r>
        </w:p>
        <w:p w14:paraId="1E7F4C78" w14:textId="4AF4624E" w:rsidR="00EB440F" w:rsidRDefault="00947606" w:rsidP="00D278A6">
          <w:pPr>
            <w:pStyle w:val="Heading2"/>
          </w:pPr>
          <w:bookmarkStart w:id="3" w:name="_Toc196736803"/>
          <w:r>
            <w:t>Overview of the Change</w:t>
          </w:r>
          <w:bookmarkEnd w:id="3"/>
        </w:p>
        <w:p w14:paraId="38EEE081" w14:textId="3D1F6F9E" w:rsidR="00174CAA" w:rsidRDefault="00174CAA" w:rsidP="00174CAA">
          <w:pPr>
            <w:rPr>
              <w:shd w:val="clear" w:color="auto" w:fill="FFFFFF"/>
            </w:rPr>
          </w:pPr>
          <w:r>
            <w:t xml:space="preserve">As previously mentioned, TATA Steel’s Port Talbot Steelworks in undergoing </w:t>
          </w:r>
          <w:r w:rsidR="00E30F7B">
            <w:t>a significant change</w:t>
          </w:r>
          <w:r w:rsidR="00A63ABD">
            <w:t xml:space="preserve"> to decarbonise its products </w:t>
          </w:r>
          <w:r w:rsidR="00A63ABD" w:rsidRPr="00B30A2A">
            <w:rPr>
              <w:shd w:val="clear" w:color="auto" w:fill="FFFFFF"/>
            </w:rPr>
            <w:t xml:space="preserve">to promote a </w:t>
          </w:r>
          <w:r w:rsidR="00A63ABD">
            <w:rPr>
              <w:shd w:val="clear" w:color="auto" w:fill="FFFFFF"/>
            </w:rPr>
            <w:t>‘green steel feature’</w:t>
          </w:r>
          <w:r w:rsidR="00A63ABD">
            <w:rPr>
              <w:shd w:val="clear" w:color="auto" w:fill="FFFFFF"/>
            </w:rPr>
            <w:t xml:space="preserve"> </w:t>
          </w:r>
          <w:sdt>
            <w:sdtPr>
              <w:rPr>
                <w:shd w:val="clear" w:color="auto" w:fill="FFFFFF"/>
              </w:rPr>
              <w:id w:val="-1387726990"/>
              <w:citation/>
            </w:sdtPr>
            <w:sdtContent>
              <w:r w:rsidR="00F775FB">
                <w:rPr>
                  <w:shd w:val="clear" w:color="auto" w:fill="FFFFFF"/>
                </w:rPr>
                <w:fldChar w:fldCharType="begin"/>
              </w:r>
              <w:r w:rsidR="00F775FB">
                <w:rPr>
                  <w:shd w:val="clear" w:color="auto" w:fill="FFFFFF"/>
                </w:rPr>
                <w:instrText xml:space="preserve"> CITATION TAT251 \l 2057 </w:instrText>
              </w:r>
              <w:r w:rsidR="00F775FB">
                <w:rPr>
                  <w:shd w:val="clear" w:color="auto" w:fill="FFFFFF"/>
                </w:rPr>
                <w:fldChar w:fldCharType="separate"/>
              </w:r>
              <w:r w:rsidR="00DF2071" w:rsidRPr="00DF2071">
                <w:rPr>
                  <w:noProof/>
                  <w:shd w:val="clear" w:color="auto" w:fill="FFFFFF"/>
                </w:rPr>
                <w:t>(TATA Steel, 2025)</w:t>
              </w:r>
              <w:r w:rsidR="00F775FB">
                <w:rPr>
                  <w:shd w:val="clear" w:color="auto" w:fill="FFFFFF"/>
                </w:rPr>
                <w:fldChar w:fldCharType="end"/>
              </w:r>
            </w:sdtContent>
          </w:sdt>
          <w:r w:rsidR="00F775FB">
            <w:rPr>
              <w:shd w:val="clear" w:color="auto" w:fill="FFFFFF"/>
            </w:rPr>
            <w:t>. It involves</w:t>
          </w:r>
          <w:r w:rsidR="00467BC8">
            <w:rPr>
              <w:shd w:val="clear" w:color="auto" w:fill="FFFFFF"/>
            </w:rPr>
            <w:t xml:space="preserve"> </w:t>
          </w:r>
          <w:r w:rsidR="007A1D1B">
            <w:rPr>
              <w:shd w:val="clear" w:color="auto" w:fill="FFFFFF"/>
            </w:rPr>
            <w:t>the</w:t>
          </w:r>
          <w:r w:rsidR="00467BC8">
            <w:rPr>
              <w:shd w:val="clear" w:color="auto" w:fill="FFFFFF"/>
            </w:rPr>
            <w:t xml:space="preserve"> decommissioning of its blast furnaces that will later be </w:t>
          </w:r>
          <w:r w:rsidR="00F6085F">
            <w:rPr>
              <w:shd w:val="clear" w:color="auto" w:fill="FFFFFF"/>
            </w:rPr>
            <w:t>replaced a by an electric arc furnace</w:t>
          </w:r>
          <w:r w:rsidR="00585EE1">
            <w:rPr>
              <w:shd w:val="clear" w:color="auto" w:fill="FFFFFF"/>
            </w:rPr>
            <w:t xml:space="preserve"> which will allow the company to significant</w:t>
          </w:r>
          <w:r w:rsidR="00931335">
            <w:rPr>
              <w:shd w:val="clear" w:color="auto" w:fill="FFFFFF"/>
            </w:rPr>
            <w:t>ly</w:t>
          </w:r>
          <w:r w:rsidR="00585EE1">
            <w:rPr>
              <w:shd w:val="clear" w:color="auto" w:fill="FFFFFF"/>
            </w:rPr>
            <w:t xml:space="preserve"> reduce its carbon </w:t>
          </w:r>
          <w:r w:rsidR="002538E7">
            <w:rPr>
              <w:shd w:val="clear" w:color="auto" w:fill="FFFFFF"/>
            </w:rPr>
            <w:t xml:space="preserve">emission. This change has, and will, have significant </w:t>
          </w:r>
          <w:r w:rsidR="00011731">
            <w:rPr>
              <w:shd w:val="clear" w:color="auto" w:fill="FFFFFF"/>
            </w:rPr>
            <w:t>effects on the company itself, as well as the steel industry as a whole</w:t>
          </w:r>
          <w:r w:rsidR="008A56E9">
            <w:rPr>
              <w:shd w:val="clear" w:color="auto" w:fill="FFFFFF"/>
            </w:rPr>
            <w:t xml:space="preserve">. There are both positive and negative </w:t>
          </w:r>
          <w:r w:rsidR="008015AA">
            <w:rPr>
              <w:shd w:val="clear" w:color="auto" w:fill="FFFFFF"/>
            </w:rPr>
            <w:t>effects of this change, which</w:t>
          </w:r>
          <w:r w:rsidR="006C496F">
            <w:rPr>
              <w:shd w:val="clear" w:color="auto" w:fill="FFFFFF"/>
            </w:rPr>
            <w:t xml:space="preserve"> will have to effectively managed to ensure a smooth transition and beneficial result</w:t>
          </w:r>
          <w:r w:rsidR="00571A7C">
            <w:rPr>
              <w:shd w:val="clear" w:color="auto" w:fill="FFFFFF"/>
            </w:rPr>
            <w:t xml:space="preserve">. One </w:t>
          </w:r>
          <w:r w:rsidR="00104E8E">
            <w:rPr>
              <w:shd w:val="clear" w:color="auto" w:fill="FFFFFF"/>
            </w:rPr>
            <w:t>change management tool that can b</w:t>
          </w:r>
          <w:r w:rsidR="00136B42">
            <w:rPr>
              <w:shd w:val="clear" w:color="auto" w:fill="FFFFFF"/>
            </w:rPr>
            <w:t>e used to help understand</w:t>
          </w:r>
          <w:r w:rsidR="008928C4">
            <w:rPr>
              <w:shd w:val="clear" w:color="auto" w:fill="FFFFFF"/>
            </w:rPr>
            <w:t xml:space="preserve"> this change process is</w:t>
          </w:r>
          <w:r w:rsidR="002A2DE0">
            <w:rPr>
              <w:shd w:val="clear" w:color="auto" w:fill="FFFFFF"/>
            </w:rPr>
            <w:t xml:space="preserve"> Lewin’s Force Field Analys</w:t>
          </w:r>
          <w:r w:rsidR="00A03819">
            <w:rPr>
              <w:shd w:val="clear" w:color="auto" w:fill="FFFFFF"/>
            </w:rPr>
            <w:t>is.</w:t>
          </w:r>
        </w:p>
        <w:p w14:paraId="013E6C17" w14:textId="29F64D8E" w:rsidR="006E0A3A" w:rsidRDefault="004E279B" w:rsidP="006E0A3A">
          <w:pPr>
            <w:pStyle w:val="Heading2"/>
            <w:rPr>
              <w:shd w:val="clear" w:color="auto" w:fill="FFFFFF"/>
            </w:rPr>
          </w:pPr>
          <w:bookmarkStart w:id="4" w:name="_Toc196736804"/>
          <w:r>
            <w:rPr>
              <w:shd w:val="clear" w:color="auto" w:fill="FFFFFF"/>
            </w:rPr>
            <w:t>Lewin’s Force Field Analysis</w:t>
          </w:r>
          <w:bookmarkEnd w:id="4"/>
        </w:p>
        <w:p w14:paraId="5C2687F8" w14:textId="40FC9687" w:rsidR="00A03819" w:rsidRPr="00174CAA" w:rsidRDefault="00727832" w:rsidP="00174CAA">
          <w:r>
            <w:t xml:space="preserve">Force field analysis characterises </w:t>
          </w:r>
          <w:r w:rsidR="00D613E3">
            <w:t>change as a ‘</w:t>
          </w:r>
          <w:r w:rsidR="00F868BF">
            <w:t>state of imbalance</w:t>
          </w:r>
          <w:r w:rsidR="00D613E3">
            <w:t>’</w:t>
          </w:r>
          <w:r w:rsidR="00F868BF">
            <w:t xml:space="preserve"> between </w:t>
          </w:r>
          <w:r w:rsidR="00E42A45">
            <w:t>‘</w:t>
          </w:r>
          <w:r w:rsidR="00E42A45" w:rsidRPr="00E42A45">
            <w:t>driving forces</w:t>
          </w:r>
          <w:r w:rsidR="00E42A45">
            <w:t xml:space="preserve">’ and </w:t>
          </w:r>
          <w:r w:rsidR="00F56280">
            <w:t>‘</w:t>
          </w:r>
          <w:r w:rsidR="00F56280" w:rsidRPr="00F56280">
            <w:t>restraining forces</w:t>
          </w:r>
          <w:r w:rsidR="00F56280">
            <w:t xml:space="preserve">’ </w:t>
          </w:r>
          <w:sdt>
            <w:sdtPr>
              <w:id w:val="-908072796"/>
              <w:citation/>
            </w:sdtPr>
            <w:sdtContent>
              <w:r w:rsidR="00F56280">
                <w:fldChar w:fldCharType="begin"/>
              </w:r>
              <w:r w:rsidR="00F56280">
                <w:instrText xml:space="preserve"> CITATION Uni25 \l 2057 </w:instrText>
              </w:r>
              <w:r w:rsidR="00F56280">
                <w:fldChar w:fldCharType="separate"/>
              </w:r>
              <w:r w:rsidR="00DF2071" w:rsidRPr="00DF2071">
                <w:rPr>
                  <w:noProof/>
                </w:rPr>
                <w:t>(University of Cambridge, 2016)</w:t>
              </w:r>
              <w:r w:rsidR="00F56280">
                <w:fldChar w:fldCharType="end"/>
              </w:r>
            </w:sdtContent>
          </w:sdt>
          <w:r w:rsidR="00053985">
            <w:t>, see figure 1.</w:t>
          </w:r>
        </w:p>
        <w:p w14:paraId="6166C3BE" w14:textId="77777777" w:rsidR="008500E4" w:rsidRDefault="008500E4" w:rsidP="008500E4">
          <w:pPr>
            <w:keepNext/>
            <w:jc w:val="center"/>
          </w:pPr>
          <w:r>
            <w:rPr>
              <w:noProof/>
            </w:rPr>
            <w:drawing>
              <wp:inline distT="0" distB="0" distL="0" distR="0" wp14:anchorId="4F380099" wp14:editId="57142E11">
                <wp:extent cx="5067300" cy="2895600"/>
                <wp:effectExtent l="0" t="0" r="0" b="0"/>
                <wp:docPr id="944653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1644" cy="2898082"/>
                        </a:xfrm>
                        <a:prstGeom prst="rect">
                          <a:avLst/>
                        </a:prstGeom>
                        <a:noFill/>
                      </pic:spPr>
                    </pic:pic>
                  </a:graphicData>
                </a:graphic>
              </wp:inline>
            </w:drawing>
          </w:r>
        </w:p>
        <w:p w14:paraId="4EACD7AC" w14:textId="18490634" w:rsidR="008500E4" w:rsidRDefault="008500E4" w:rsidP="008500E4">
          <w:pPr>
            <w:pStyle w:val="Caption"/>
            <w:jc w:val="center"/>
          </w:pPr>
          <w:r>
            <w:t xml:space="preserve">Figure </w:t>
          </w:r>
          <w:r w:rsidR="00650457">
            <w:fldChar w:fldCharType="begin"/>
          </w:r>
          <w:r w:rsidR="00650457">
            <w:instrText xml:space="preserve"> SEQ Figure \* ARABIC </w:instrText>
          </w:r>
          <w:r w:rsidR="00650457">
            <w:fldChar w:fldCharType="separate"/>
          </w:r>
          <w:r>
            <w:rPr>
              <w:noProof/>
            </w:rPr>
            <w:t>1</w:t>
          </w:r>
          <w:r w:rsidR="00650457">
            <w:rPr>
              <w:noProof/>
            </w:rPr>
            <w:fldChar w:fldCharType="end"/>
          </w:r>
          <w:r w:rsidR="00257D7B">
            <w:t xml:space="preserve"> </w:t>
          </w:r>
          <w:r>
            <w:t xml:space="preserve">- Force Field Analysis </w:t>
          </w:r>
          <w:sdt>
            <w:sdtPr>
              <w:id w:val="-1288811448"/>
              <w:citation/>
            </w:sdtPr>
            <w:sdtEndPr/>
            <w:sdtContent>
              <w:r w:rsidR="00257D7B">
                <w:fldChar w:fldCharType="begin"/>
              </w:r>
              <w:r w:rsidR="00D41FB1">
                <w:instrText xml:space="preserve">CITATION Rey25 \l 2057 </w:instrText>
              </w:r>
              <w:r w:rsidR="00257D7B">
                <w:fldChar w:fldCharType="separate"/>
              </w:r>
              <w:r w:rsidR="00DF2071" w:rsidRPr="00DF2071">
                <w:rPr>
                  <w:noProof/>
                </w:rPr>
                <w:t>(Reyes, 2024)</w:t>
              </w:r>
              <w:r w:rsidR="00257D7B">
                <w:fldChar w:fldCharType="end"/>
              </w:r>
            </w:sdtContent>
          </w:sdt>
        </w:p>
        <w:p w14:paraId="23DF75C2" w14:textId="0AB4C28B" w:rsidR="00053985" w:rsidRDefault="004B4DA9" w:rsidP="00053985">
          <w:sdt>
            <w:sdtPr>
              <w:id w:val="-1053389664"/>
              <w:citation/>
            </w:sdtPr>
            <w:sdtContent>
              <w:r>
                <w:fldChar w:fldCharType="begin"/>
              </w:r>
              <w:r>
                <w:instrText xml:space="preserve"> CITATION Rey25 \l 2057 </w:instrText>
              </w:r>
              <w:r>
                <w:fldChar w:fldCharType="separate"/>
              </w:r>
              <w:r w:rsidR="00DF2071" w:rsidRPr="00DF2071">
                <w:rPr>
                  <w:noProof/>
                </w:rPr>
                <w:t>(Reyes, 2024)</w:t>
              </w:r>
              <w:r>
                <w:fldChar w:fldCharType="end"/>
              </w:r>
            </w:sdtContent>
          </w:sdt>
          <w:r>
            <w:t xml:space="preserve"> States that there are only 4 steps in</w:t>
          </w:r>
          <w:r w:rsidR="004A7590">
            <w:t>volved which</w:t>
          </w:r>
          <w:r w:rsidR="00747CBF">
            <w:t xml:space="preserve"> including, stating and describing the change</w:t>
          </w:r>
          <w:r w:rsidR="0011738B">
            <w:t xml:space="preserve">, identify driving and restraining forces as described by </w:t>
          </w:r>
          <w:sdt>
            <w:sdtPr>
              <w:id w:val="-288752477"/>
              <w:citation/>
            </w:sdtPr>
            <w:sdtContent>
              <w:r w:rsidR="0011738B">
                <w:fldChar w:fldCharType="begin"/>
              </w:r>
              <w:r w:rsidR="0011738B">
                <w:instrText xml:space="preserve"> CITATION Uni25 \l 2057 </w:instrText>
              </w:r>
              <w:r w:rsidR="0011738B">
                <w:fldChar w:fldCharType="separate"/>
              </w:r>
              <w:r w:rsidR="00DF2071" w:rsidRPr="00DF2071">
                <w:rPr>
                  <w:noProof/>
                </w:rPr>
                <w:t>(University of Cambridge, 2016)</w:t>
              </w:r>
              <w:r w:rsidR="0011738B">
                <w:fldChar w:fldCharType="end"/>
              </w:r>
            </w:sdtContent>
          </w:sdt>
          <w:r w:rsidR="0011738B">
            <w:t xml:space="preserve">, </w:t>
          </w:r>
          <w:r w:rsidR="0011738B">
            <w:lastRenderedPageBreak/>
            <w:t>applying a scoring scheme</w:t>
          </w:r>
          <w:r w:rsidR="00D654F3">
            <w:t xml:space="preserve">, and finally, analysing and applying </w:t>
          </w:r>
          <w:r w:rsidR="00AC3202">
            <w:t xml:space="preserve">methods to reduce </w:t>
          </w:r>
          <w:r w:rsidR="00DC0FEB">
            <w:t>restraining forces or increasing driving forces to help carry out the change as suggested by</w:t>
          </w:r>
          <w:sdt>
            <w:sdtPr>
              <w:id w:val="1691108259"/>
              <w:citation/>
            </w:sdtPr>
            <w:sdtContent>
              <w:r w:rsidR="00DC0FEB">
                <w:fldChar w:fldCharType="begin"/>
              </w:r>
              <w:r w:rsidR="00DC0FEB">
                <w:instrText xml:space="preserve"> CITATION Uni25 \l 2057 </w:instrText>
              </w:r>
              <w:r w:rsidR="00DC0FEB">
                <w:fldChar w:fldCharType="separate"/>
              </w:r>
              <w:r w:rsidR="00DF2071">
                <w:rPr>
                  <w:noProof/>
                </w:rPr>
                <w:t xml:space="preserve"> </w:t>
              </w:r>
              <w:r w:rsidR="00DF2071" w:rsidRPr="00DF2071">
                <w:rPr>
                  <w:noProof/>
                </w:rPr>
                <w:t>(University of Cambridge, 2016)</w:t>
              </w:r>
              <w:r w:rsidR="00DC0FEB">
                <w:fldChar w:fldCharType="end"/>
              </w:r>
            </w:sdtContent>
          </w:sdt>
          <w:r w:rsidR="00B25751">
            <w:t xml:space="preserve">. </w:t>
          </w:r>
          <w:r w:rsidR="00331312">
            <w:t>S</w:t>
          </w:r>
          <w:r w:rsidR="004D249B">
            <w:t>teps 2-4</w:t>
          </w:r>
          <w:r w:rsidR="00B25751">
            <w:t xml:space="preserve"> can be applied to the change occurring </w:t>
          </w:r>
          <w:r w:rsidR="00846120">
            <w:t xml:space="preserve">at TATA Steel as </w:t>
          </w:r>
          <w:r w:rsidR="004E6C62">
            <w:t>below</w:t>
          </w:r>
          <w:r w:rsidR="00846120">
            <w:t xml:space="preserve"> (See Table 1):</w:t>
          </w:r>
        </w:p>
        <w:p w14:paraId="165F1409" w14:textId="3DCF8BA9" w:rsidR="00645780" w:rsidRDefault="00645780" w:rsidP="00645780">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 Force Field Analysis</w:t>
          </w:r>
        </w:p>
        <w:tbl>
          <w:tblPr>
            <w:tblStyle w:val="TableGrid"/>
            <w:tblW w:w="0" w:type="auto"/>
            <w:tblLook w:val="04A0" w:firstRow="1" w:lastRow="0" w:firstColumn="1" w:lastColumn="0" w:noHBand="0" w:noVBand="1"/>
          </w:tblPr>
          <w:tblGrid>
            <w:gridCol w:w="846"/>
            <w:gridCol w:w="3662"/>
            <w:gridCol w:w="3567"/>
            <w:gridCol w:w="941"/>
          </w:tblGrid>
          <w:tr w:rsidR="00770F10" w14:paraId="288490E9" w14:textId="77777777" w:rsidTr="00DE66DF">
            <w:tc>
              <w:tcPr>
                <w:tcW w:w="846" w:type="dxa"/>
              </w:tcPr>
              <w:p w14:paraId="1D3101D9" w14:textId="2E3C2854" w:rsidR="00770F10" w:rsidRPr="00770F10" w:rsidRDefault="00770F10" w:rsidP="00DE66DF">
                <w:pPr>
                  <w:jc w:val="center"/>
                  <w:rPr>
                    <w:b/>
                    <w:bCs/>
                    <w:u w:val="single"/>
                  </w:rPr>
                </w:pPr>
                <w:r>
                  <w:rPr>
                    <w:b/>
                    <w:bCs/>
                    <w:u w:val="single"/>
                  </w:rPr>
                  <w:t>Score</w:t>
                </w:r>
              </w:p>
            </w:tc>
            <w:tc>
              <w:tcPr>
                <w:tcW w:w="3662" w:type="dxa"/>
              </w:tcPr>
              <w:p w14:paraId="7C209082" w14:textId="10FEF47A" w:rsidR="00770F10" w:rsidRPr="00770F10" w:rsidRDefault="00770F10" w:rsidP="00DE66DF">
                <w:pPr>
                  <w:jc w:val="center"/>
                  <w:rPr>
                    <w:b/>
                    <w:bCs/>
                    <w:u w:val="single"/>
                  </w:rPr>
                </w:pPr>
                <w:r>
                  <w:rPr>
                    <w:b/>
                    <w:bCs/>
                    <w:u w:val="single"/>
                  </w:rPr>
                  <w:t>Driving For</w:t>
                </w:r>
                <w:r w:rsidR="00DE66DF">
                  <w:rPr>
                    <w:b/>
                    <w:bCs/>
                    <w:u w:val="single"/>
                  </w:rPr>
                  <w:t>ces</w:t>
                </w:r>
              </w:p>
            </w:tc>
            <w:tc>
              <w:tcPr>
                <w:tcW w:w="3567" w:type="dxa"/>
              </w:tcPr>
              <w:p w14:paraId="0854D1A7" w14:textId="49C1AA58" w:rsidR="00770F10" w:rsidRPr="00770F10" w:rsidRDefault="00770F10" w:rsidP="00DE66DF">
                <w:pPr>
                  <w:jc w:val="center"/>
                  <w:rPr>
                    <w:b/>
                    <w:bCs/>
                    <w:u w:val="single"/>
                  </w:rPr>
                </w:pPr>
                <w:r>
                  <w:rPr>
                    <w:b/>
                    <w:bCs/>
                    <w:u w:val="single"/>
                  </w:rPr>
                  <w:t>Restraining Forces</w:t>
                </w:r>
              </w:p>
            </w:tc>
            <w:tc>
              <w:tcPr>
                <w:tcW w:w="941" w:type="dxa"/>
              </w:tcPr>
              <w:p w14:paraId="38FBA20D" w14:textId="64DC47CB" w:rsidR="00770F10" w:rsidRPr="00770F10" w:rsidRDefault="00770F10" w:rsidP="00DE66DF">
                <w:pPr>
                  <w:jc w:val="center"/>
                  <w:rPr>
                    <w:b/>
                    <w:bCs/>
                    <w:u w:val="single"/>
                  </w:rPr>
                </w:pPr>
                <w:r>
                  <w:rPr>
                    <w:b/>
                    <w:bCs/>
                    <w:u w:val="single"/>
                  </w:rPr>
                  <w:t>Score</w:t>
                </w:r>
              </w:p>
            </w:tc>
          </w:tr>
          <w:tr w:rsidR="00770F10" w14:paraId="56A39C81" w14:textId="77777777" w:rsidTr="00DE66DF">
            <w:tc>
              <w:tcPr>
                <w:tcW w:w="846" w:type="dxa"/>
              </w:tcPr>
              <w:p w14:paraId="00B7F95D" w14:textId="58FA40A9" w:rsidR="00770F10" w:rsidRDefault="005B4ACD" w:rsidP="00645780">
                <w:pPr>
                  <w:jc w:val="center"/>
                </w:pPr>
                <w:r>
                  <w:t>5</w:t>
                </w:r>
              </w:p>
            </w:tc>
            <w:tc>
              <w:tcPr>
                <w:tcW w:w="3662" w:type="dxa"/>
              </w:tcPr>
              <w:p w14:paraId="2CE61989" w14:textId="160A6A35" w:rsidR="00770F10" w:rsidRDefault="00414E44" w:rsidP="00645780">
                <w:pPr>
                  <w:jc w:val="center"/>
                </w:pPr>
                <w:r>
                  <w:t>Environmentally beneficial</w:t>
                </w:r>
              </w:p>
            </w:tc>
            <w:tc>
              <w:tcPr>
                <w:tcW w:w="3567" w:type="dxa"/>
              </w:tcPr>
              <w:p w14:paraId="126E71D1" w14:textId="4371B05E" w:rsidR="00770F10" w:rsidRDefault="001E54E6" w:rsidP="00645780">
                <w:pPr>
                  <w:jc w:val="center"/>
                </w:pPr>
                <w:r>
                  <w:t>Redundancy / Job Losses</w:t>
                </w:r>
              </w:p>
            </w:tc>
            <w:tc>
              <w:tcPr>
                <w:tcW w:w="941" w:type="dxa"/>
              </w:tcPr>
              <w:p w14:paraId="32112420" w14:textId="7B38A33B" w:rsidR="00770F10" w:rsidRDefault="00F27C1E" w:rsidP="00645780">
                <w:pPr>
                  <w:jc w:val="center"/>
                </w:pPr>
                <w:r>
                  <w:t>4</w:t>
                </w:r>
              </w:p>
            </w:tc>
          </w:tr>
          <w:tr w:rsidR="00770F10" w14:paraId="04FCC09B" w14:textId="77777777" w:rsidTr="00DE66DF">
            <w:tc>
              <w:tcPr>
                <w:tcW w:w="846" w:type="dxa"/>
              </w:tcPr>
              <w:p w14:paraId="5DB7DDE3" w14:textId="46DAFEC0" w:rsidR="00770F10" w:rsidRDefault="00F27C1E" w:rsidP="00645780">
                <w:pPr>
                  <w:jc w:val="center"/>
                </w:pPr>
                <w:r>
                  <w:t>3</w:t>
                </w:r>
              </w:p>
            </w:tc>
            <w:tc>
              <w:tcPr>
                <w:tcW w:w="3662" w:type="dxa"/>
              </w:tcPr>
              <w:p w14:paraId="71C82787" w14:textId="6EA5D67E" w:rsidR="00770F10" w:rsidRDefault="00414E44" w:rsidP="00645780">
                <w:pPr>
                  <w:jc w:val="center"/>
                </w:pPr>
                <w:r>
                  <w:t>Help to reduce customer turnover</w:t>
                </w:r>
                <w:r w:rsidR="00F27C1E">
                  <w:t xml:space="preserve"> and potential new customers</w:t>
                </w:r>
              </w:p>
            </w:tc>
            <w:tc>
              <w:tcPr>
                <w:tcW w:w="3567" w:type="dxa"/>
              </w:tcPr>
              <w:p w14:paraId="26A14C9F" w14:textId="29067C21" w:rsidR="00770F10" w:rsidRDefault="001E54E6" w:rsidP="00645780">
                <w:pPr>
                  <w:jc w:val="center"/>
                </w:pPr>
                <w:r>
                  <w:t>Requires Funding from Government and parent company</w:t>
                </w:r>
              </w:p>
            </w:tc>
            <w:tc>
              <w:tcPr>
                <w:tcW w:w="941" w:type="dxa"/>
              </w:tcPr>
              <w:p w14:paraId="15053CDE" w14:textId="708CA44F" w:rsidR="00770F10" w:rsidRDefault="00E37A1F" w:rsidP="00645780">
                <w:pPr>
                  <w:jc w:val="center"/>
                </w:pPr>
                <w:r>
                  <w:t>4</w:t>
                </w:r>
              </w:p>
            </w:tc>
          </w:tr>
          <w:tr w:rsidR="00770F10" w14:paraId="1AEB91F6" w14:textId="77777777" w:rsidTr="00DE66DF">
            <w:tc>
              <w:tcPr>
                <w:tcW w:w="846" w:type="dxa"/>
              </w:tcPr>
              <w:p w14:paraId="6F75B75F" w14:textId="2F7D9CB0" w:rsidR="00770F10" w:rsidRDefault="00F27C1E" w:rsidP="00645780">
                <w:pPr>
                  <w:jc w:val="center"/>
                </w:pPr>
                <w:r>
                  <w:t>2</w:t>
                </w:r>
              </w:p>
            </w:tc>
            <w:tc>
              <w:tcPr>
                <w:tcW w:w="3662" w:type="dxa"/>
              </w:tcPr>
              <w:p w14:paraId="1208B924" w14:textId="05CC89FF" w:rsidR="00770F10" w:rsidRDefault="00F27C1E" w:rsidP="00645780">
                <w:pPr>
                  <w:jc w:val="center"/>
                </w:pPr>
                <w:r>
                  <w:t>Modernisation</w:t>
                </w:r>
              </w:p>
            </w:tc>
            <w:tc>
              <w:tcPr>
                <w:tcW w:w="3567" w:type="dxa"/>
              </w:tcPr>
              <w:p w14:paraId="73B356D8" w14:textId="5EADFA07" w:rsidR="00770F10" w:rsidRDefault="00146E21" w:rsidP="00645780">
                <w:pPr>
                  <w:jc w:val="center"/>
                </w:pPr>
                <w:r>
                  <w:t xml:space="preserve">Will require </w:t>
                </w:r>
                <w:r w:rsidR="003234A5">
                  <w:t xml:space="preserve">significant </w:t>
                </w:r>
                <w:r>
                  <w:t>Research &amp; Development</w:t>
                </w:r>
                <w:r w:rsidR="003234A5">
                  <w:t xml:space="preserve"> even after the change</w:t>
                </w:r>
              </w:p>
            </w:tc>
            <w:tc>
              <w:tcPr>
                <w:tcW w:w="941" w:type="dxa"/>
              </w:tcPr>
              <w:p w14:paraId="42178239" w14:textId="32F86BFA" w:rsidR="00770F10" w:rsidRDefault="00E37A1F" w:rsidP="00645780">
                <w:pPr>
                  <w:jc w:val="center"/>
                </w:pPr>
                <w:r>
                  <w:t>4</w:t>
                </w:r>
              </w:p>
            </w:tc>
          </w:tr>
          <w:tr w:rsidR="00770F10" w14:paraId="1DF8A456" w14:textId="77777777" w:rsidTr="00DE66DF">
            <w:tc>
              <w:tcPr>
                <w:tcW w:w="846" w:type="dxa"/>
              </w:tcPr>
              <w:p w14:paraId="5A4B4842" w14:textId="217F6620" w:rsidR="00770F10" w:rsidRDefault="00F27C1E" w:rsidP="00645780">
                <w:pPr>
                  <w:jc w:val="center"/>
                </w:pPr>
                <w:r>
                  <w:t>4</w:t>
                </w:r>
              </w:p>
            </w:tc>
            <w:tc>
              <w:tcPr>
                <w:tcW w:w="3662" w:type="dxa"/>
              </w:tcPr>
              <w:p w14:paraId="151FE72B" w14:textId="3CF1C0D4" w:rsidR="00770F10" w:rsidRDefault="00F27C1E" w:rsidP="00645780">
                <w:pPr>
                  <w:jc w:val="center"/>
                </w:pPr>
                <w:r>
                  <w:t>Financially beneficial in long term</w:t>
                </w:r>
              </w:p>
            </w:tc>
            <w:tc>
              <w:tcPr>
                <w:tcW w:w="3567" w:type="dxa"/>
              </w:tcPr>
              <w:p w14:paraId="03F41246" w14:textId="70CA3A3F" w:rsidR="00770F10" w:rsidRDefault="00DA2EBE" w:rsidP="00645780">
                <w:pPr>
                  <w:jc w:val="center"/>
                </w:pPr>
                <w:r>
                  <w:t xml:space="preserve">No material production during </w:t>
                </w:r>
                <w:r w:rsidR="00A60880">
                  <w:t>interim</w:t>
                </w:r>
              </w:p>
            </w:tc>
            <w:tc>
              <w:tcPr>
                <w:tcW w:w="941" w:type="dxa"/>
              </w:tcPr>
              <w:p w14:paraId="456DBD01" w14:textId="1D5486D2" w:rsidR="00770F10" w:rsidRDefault="005F0DAF" w:rsidP="00645780">
                <w:pPr>
                  <w:jc w:val="center"/>
                </w:pPr>
                <w:r>
                  <w:t>4</w:t>
                </w:r>
              </w:p>
            </w:tc>
          </w:tr>
          <w:tr w:rsidR="00770F10" w14:paraId="0C33CD3B" w14:textId="77777777" w:rsidTr="00DE66DF">
            <w:tc>
              <w:tcPr>
                <w:tcW w:w="846" w:type="dxa"/>
              </w:tcPr>
              <w:p w14:paraId="66C529F7" w14:textId="1FE823D2" w:rsidR="00770F10" w:rsidRDefault="00E37A1F" w:rsidP="00645780">
                <w:pPr>
                  <w:jc w:val="center"/>
                </w:pPr>
                <w:r>
                  <w:t>5</w:t>
                </w:r>
              </w:p>
            </w:tc>
            <w:tc>
              <w:tcPr>
                <w:tcW w:w="3662" w:type="dxa"/>
              </w:tcPr>
              <w:p w14:paraId="34E7E7CF" w14:textId="09E48C54" w:rsidR="00770F10" w:rsidRDefault="00E37A1F" w:rsidP="00645780">
                <w:pPr>
                  <w:jc w:val="center"/>
                </w:pPr>
                <w:r>
                  <w:t>End of life for current assets</w:t>
                </w:r>
              </w:p>
            </w:tc>
            <w:tc>
              <w:tcPr>
                <w:tcW w:w="3567" w:type="dxa"/>
              </w:tcPr>
              <w:p w14:paraId="3FB4CC70" w14:textId="77777777" w:rsidR="00770F10" w:rsidRDefault="00770F10" w:rsidP="00645780">
                <w:pPr>
                  <w:jc w:val="center"/>
                </w:pPr>
              </w:p>
            </w:tc>
            <w:tc>
              <w:tcPr>
                <w:tcW w:w="941" w:type="dxa"/>
              </w:tcPr>
              <w:p w14:paraId="1613AF2B" w14:textId="77777777" w:rsidR="00770F10" w:rsidRDefault="00770F10" w:rsidP="00645780">
                <w:pPr>
                  <w:jc w:val="center"/>
                </w:pPr>
              </w:p>
            </w:tc>
          </w:tr>
          <w:tr w:rsidR="00770F10" w14:paraId="5F1373C4" w14:textId="77777777" w:rsidTr="00DE66DF">
            <w:tc>
              <w:tcPr>
                <w:tcW w:w="846" w:type="dxa"/>
              </w:tcPr>
              <w:p w14:paraId="3A550449" w14:textId="31CE066A" w:rsidR="00770F10" w:rsidRDefault="00096E85" w:rsidP="00645780">
                <w:pPr>
                  <w:jc w:val="center"/>
                </w:pPr>
                <w:r>
                  <w:t>3</w:t>
                </w:r>
              </w:p>
            </w:tc>
            <w:tc>
              <w:tcPr>
                <w:tcW w:w="3662" w:type="dxa"/>
              </w:tcPr>
              <w:p w14:paraId="6A9232AB" w14:textId="1E6207B2" w:rsidR="00770F10" w:rsidRDefault="00096E85" w:rsidP="00645780">
                <w:pPr>
                  <w:jc w:val="center"/>
                </w:pPr>
                <w:r>
                  <w:t>Redundancies are beneficial to some</w:t>
                </w:r>
              </w:p>
            </w:tc>
            <w:tc>
              <w:tcPr>
                <w:tcW w:w="3567" w:type="dxa"/>
              </w:tcPr>
              <w:p w14:paraId="05AEB546" w14:textId="77777777" w:rsidR="00770F10" w:rsidRDefault="00770F10" w:rsidP="00645780">
                <w:pPr>
                  <w:jc w:val="center"/>
                </w:pPr>
              </w:p>
            </w:tc>
            <w:tc>
              <w:tcPr>
                <w:tcW w:w="941" w:type="dxa"/>
              </w:tcPr>
              <w:p w14:paraId="1A6CE82B" w14:textId="77777777" w:rsidR="00770F10" w:rsidRDefault="00770F10" w:rsidP="00645780">
                <w:pPr>
                  <w:jc w:val="center"/>
                </w:pPr>
              </w:p>
            </w:tc>
          </w:tr>
          <w:tr w:rsidR="00770F10" w14:paraId="520193D2" w14:textId="77777777" w:rsidTr="00DE66DF">
            <w:tc>
              <w:tcPr>
                <w:tcW w:w="846" w:type="dxa"/>
              </w:tcPr>
              <w:p w14:paraId="084CFE3F" w14:textId="5E14FD1C" w:rsidR="00770F10" w:rsidRDefault="00096E85" w:rsidP="00645780">
                <w:pPr>
                  <w:jc w:val="center"/>
                </w:pPr>
                <w:r>
                  <w:t>21</w:t>
                </w:r>
              </w:p>
            </w:tc>
            <w:tc>
              <w:tcPr>
                <w:tcW w:w="3662" w:type="dxa"/>
              </w:tcPr>
              <w:p w14:paraId="0CC27AC6" w14:textId="77777777" w:rsidR="00770F10" w:rsidRDefault="00770F10" w:rsidP="00645780">
                <w:pPr>
                  <w:jc w:val="center"/>
                </w:pPr>
              </w:p>
            </w:tc>
            <w:tc>
              <w:tcPr>
                <w:tcW w:w="3567" w:type="dxa"/>
              </w:tcPr>
              <w:p w14:paraId="1BECC723" w14:textId="77777777" w:rsidR="00770F10" w:rsidRDefault="00770F10" w:rsidP="00645780">
                <w:pPr>
                  <w:jc w:val="center"/>
                </w:pPr>
              </w:p>
            </w:tc>
            <w:tc>
              <w:tcPr>
                <w:tcW w:w="941" w:type="dxa"/>
              </w:tcPr>
              <w:p w14:paraId="65A04EF2" w14:textId="445FE4FA" w:rsidR="00770F10" w:rsidRDefault="00B60EAA" w:rsidP="00645780">
                <w:pPr>
                  <w:jc w:val="center"/>
                </w:pPr>
                <w:r>
                  <w:t>12</w:t>
                </w:r>
              </w:p>
            </w:tc>
          </w:tr>
        </w:tbl>
        <w:p w14:paraId="2094FD7E" w14:textId="77777777" w:rsidR="00C34EE0" w:rsidRDefault="00C34EE0" w:rsidP="00053985"/>
        <w:p w14:paraId="59AA1A56" w14:textId="04F80EBB" w:rsidR="00E11029" w:rsidRPr="00053985" w:rsidRDefault="00804CB5" w:rsidP="00053985">
          <w:r>
            <w:t>From Table 1,</w:t>
          </w:r>
          <w:r w:rsidR="00B73AD4">
            <w:t xml:space="preserve"> it is clear that there are several significant restraining forces</w:t>
          </w:r>
          <w:r w:rsidR="00D60422">
            <w:t>, such as the job losses that have been produced, the funding that is required</w:t>
          </w:r>
          <w:r w:rsidR="0094090D">
            <w:t xml:space="preserve">, and operational changes that they will face. However, these are out weighed by the driving forces </w:t>
          </w:r>
          <w:r w:rsidR="006D27CB">
            <w:t>that benefit both the company and environment</w:t>
          </w:r>
          <w:r w:rsidR="005D14FA">
            <w:t>, showing that the change</w:t>
          </w:r>
          <w:r w:rsidR="006D089C">
            <w:t xml:space="preserve"> is beneficial. This does not mean that the restraining forces do not </w:t>
          </w:r>
          <w:r w:rsidR="005654DE">
            <w:t>affect</w:t>
          </w:r>
          <w:r w:rsidR="006D089C">
            <w:t xml:space="preserve"> the change</w:t>
          </w:r>
          <w:r w:rsidR="00146325">
            <w:t xml:space="preserve">, for example </w:t>
          </w:r>
          <w:r w:rsidR="008E677C">
            <w:t xml:space="preserve">there were protests and ballets cast for industrial action due to the </w:t>
          </w:r>
          <w:r w:rsidR="0071177C">
            <w:t>job losses proposed by the company</w:t>
          </w:r>
          <w:r w:rsidR="00B83887">
            <w:t xml:space="preserve">. </w:t>
          </w:r>
          <w:sdt>
            <w:sdtPr>
              <w:id w:val="1917668159"/>
              <w:citation/>
            </w:sdtPr>
            <w:sdtContent>
              <w:r w:rsidR="00B83887">
                <w:fldChar w:fldCharType="begin"/>
              </w:r>
              <w:r w:rsidR="00B83887">
                <w:instrText xml:space="preserve"> CITATION Hos24 \l 2057 </w:instrText>
              </w:r>
              <w:r w:rsidR="00B83887">
                <w:fldChar w:fldCharType="separate"/>
              </w:r>
              <w:r w:rsidR="00DF2071" w:rsidRPr="00DF2071">
                <w:rPr>
                  <w:noProof/>
                </w:rPr>
                <w:t>(Hoskin, 2024)</w:t>
              </w:r>
              <w:r w:rsidR="00B83887">
                <w:fldChar w:fldCharType="end"/>
              </w:r>
            </w:sdtContent>
          </w:sdt>
          <w:r w:rsidR="00025CAA">
            <w:t xml:space="preserve"> stated that ‘</w:t>
          </w:r>
          <w:r w:rsidR="00170A85">
            <w:t>Hundreds</w:t>
          </w:r>
          <w:r w:rsidR="00025CAA">
            <w:t>’</w:t>
          </w:r>
          <w:r w:rsidR="00170A85">
            <w:t xml:space="preserve"> of people had joined in the </w:t>
          </w:r>
          <w:r w:rsidR="00DF6C94">
            <w:t>protest</w:t>
          </w:r>
          <w:r w:rsidR="008B3722">
            <w:t xml:space="preserve">, </w:t>
          </w:r>
          <w:r w:rsidR="00C115A3">
            <w:t xml:space="preserve">and suggested </w:t>
          </w:r>
          <w:r w:rsidR="008B3722">
            <w:t>that many members of the communit</w:t>
          </w:r>
          <w:r w:rsidR="00C115A3">
            <w:t>y have been let down by the company</w:t>
          </w:r>
          <w:r w:rsidR="008A4C5C">
            <w:t xml:space="preserve"> and UK politicians</w:t>
          </w:r>
          <w:r w:rsidR="009178E0">
            <w:t>.</w:t>
          </w:r>
        </w:p>
        <w:p w14:paraId="409DE1C5" w14:textId="36F8C523" w:rsidR="00C65B82" w:rsidRDefault="00CA0E55">
          <w:pPr>
            <w:rPr>
              <w:rFonts w:asciiTheme="majorHAnsi" w:eastAsiaTheme="majorEastAsia" w:hAnsiTheme="majorHAnsi" w:cstheme="majorBidi"/>
              <w:color w:val="2E74B5" w:themeColor="accent1" w:themeShade="BF"/>
              <w:sz w:val="26"/>
              <w:szCs w:val="26"/>
            </w:rPr>
          </w:pPr>
          <w:r>
            <w:t>This shows that Lewin’s Force Field analysis has both benefits and drawbacks</w:t>
          </w:r>
          <w:r w:rsidR="005738AF">
            <w:t xml:space="preserve">. </w:t>
          </w:r>
          <w:r w:rsidR="0025102A">
            <w:t>It</w:t>
          </w:r>
          <w:r w:rsidR="0095598A">
            <w:t>’s simple</w:t>
          </w:r>
          <w:r w:rsidR="00CC6D03">
            <w:t xml:space="preserve"> to use as explained by the four steps stated by </w:t>
          </w:r>
          <w:sdt>
            <w:sdtPr>
              <w:id w:val="-129401865"/>
              <w:citation/>
            </w:sdtPr>
            <w:sdtContent>
              <w:r w:rsidR="00CC6D03">
                <w:fldChar w:fldCharType="begin"/>
              </w:r>
              <w:r w:rsidR="00CC6D03">
                <w:instrText xml:space="preserve"> CITATION Rey25 \l 2057 </w:instrText>
              </w:r>
              <w:r w:rsidR="00CC6D03">
                <w:fldChar w:fldCharType="separate"/>
              </w:r>
              <w:r w:rsidR="00DF2071" w:rsidRPr="00DF2071">
                <w:rPr>
                  <w:noProof/>
                </w:rPr>
                <w:t>(Reyes, 2024)</w:t>
              </w:r>
              <w:r w:rsidR="00CC6D03">
                <w:fldChar w:fldCharType="end"/>
              </w:r>
            </w:sdtContent>
          </w:sdt>
          <w:r w:rsidR="00EB4C2B">
            <w:t xml:space="preserve"> which is supported by </w:t>
          </w:r>
          <w:sdt>
            <w:sdtPr>
              <w:id w:val="34628231"/>
              <w:citation/>
            </w:sdtPr>
            <w:sdtContent>
              <w:r w:rsidR="00EB4C2B">
                <w:fldChar w:fldCharType="begin"/>
              </w:r>
              <w:r w:rsidR="00EB4C2B">
                <w:instrText xml:space="preserve"> CITATION Car14 \l 2057 </w:instrText>
              </w:r>
              <w:r w:rsidR="00EB4C2B">
                <w:fldChar w:fldCharType="separate"/>
              </w:r>
              <w:r w:rsidR="00DF2071" w:rsidRPr="00DF2071">
                <w:rPr>
                  <w:noProof/>
                </w:rPr>
                <w:t>(Carnall &amp; Todnem, 2014)</w:t>
              </w:r>
              <w:r w:rsidR="00EB4C2B">
                <w:fldChar w:fldCharType="end"/>
              </w:r>
            </w:sdtContent>
          </w:sdt>
          <w:r w:rsidR="00D22CA0">
            <w:t xml:space="preserve"> which describes a similar four steps. </w:t>
          </w:r>
          <w:r w:rsidR="001E27DD">
            <w:t>Force field analysis</w:t>
          </w:r>
          <w:r w:rsidR="00D22CA0">
            <w:t xml:space="preserve"> also clearly highlights</w:t>
          </w:r>
          <w:r w:rsidR="005428CA">
            <w:t xml:space="preserve"> supporting and opposing factors</w:t>
          </w:r>
          <w:r w:rsidR="00311FCC">
            <w:t xml:space="preserve"> which </w:t>
          </w:r>
          <w:r w:rsidR="00273CAD">
            <w:t>may have been missed when</w:t>
          </w:r>
          <w:r w:rsidR="00331312">
            <w:t xml:space="preserve"> initially proposing the change</w:t>
          </w:r>
          <w:r w:rsidR="004D249B">
            <w:t xml:space="preserve"> and conveys their influence effectively when a scoring or p</w:t>
          </w:r>
          <w:r w:rsidR="003F2989">
            <w:t>riority system has been introduced.</w:t>
          </w:r>
          <w:r w:rsidR="00FF2B07">
            <w:t xml:space="preserve"> However, </w:t>
          </w:r>
          <w:r w:rsidR="00271F56">
            <w:t>no method is perfect, there are fl</w:t>
          </w:r>
          <w:r w:rsidR="00EE292D">
            <w:t>aws that need to be considered when carrying out force field analysis,</w:t>
          </w:r>
          <w:r w:rsidR="00223BE4">
            <w:t xml:space="preserve"> such as being too simplistic</w:t>
          </w:r>
          <w:r w:rsidR="00656517">
            <w:t xml:space="preserve"> on its own</w:t>
          </w:r>
          <w:r w:rsidR="00223BE4">
            <w:t xml:space="preserve"> as suggested by </w:t>
          </w:r>
          <w:sdt>
            <w:sdtPr>
              <w:id w:val="-1229685941"/>
              <w:citation/>
            </w:sdtPr>
            <w:sdtContent>
              <w:r w:rsidR="00223BE4">
                <w:fldChar w:fldCharType="begin"/>
              </w:r>
              <w:r w:rsidR="00223BE4">
                <w:instrText xml:space="preserve"> CITATION Bur04 \l 2057 </w:instrText>
              </w:r>
              <w:r w:rsidR="00223BE4">
                <w:fldChar w:fldCharType="separate"/>
              </w:r>
              <w:r w:rsidR="00DF2071" w:rsidRPr="00DF2071">
                <w:rPr>
                  <w:noProof/>
                </w:rPr>
                <w:t>(Burnes, 2004)</w:t>
              </w:r>
              <w:r w:rsidR="00223BE4">
                <w:fldChar w:fldCharType="end"/>
              </w:r>
            </w:sdtContent>
          </w:sdt>
          <w:r w:rsidR="00B21EBF">
            <w:t xml:space="preserve"> stating that </w:t>
          </w:r>
          <w:r w:rsidR="00915640">
            <w:t>‘W</w:t>
          </w:r>
          <w:r w:rsidR="00915640" w:rsidRPr="00915640">
            <w:t xml:space="preserve">hen </w:t>
          </w:r>
          <w:r w:rsidR="00915640" w:rsidRPr="00915640">
            <w:t>seen alongside</w:t>
          </w:r>
          <w:r w:rsidR="00915640" w:rsidRPr="00915640">
            <w:t xml:space="preserve"> the other elements of Lewin’s Planned approach, it becomes a </w:t>
          </w:r>
          <w:r w:rsidR="00915640" w:rsidRPr="00915640">
            <w:t>much more</w:t>
          </w:r>
          <w:r w:rsidR="00915640" w:rsidRPr="00915640">
            <w:t xml:space="preserve"> robust approach to change</w:t>
          </w:r>
          <w:r w:rsidR="00915640">
            <w:t xml:space="preserve">’ </w:t>
          </w:r>
          <w:sdt>
            <w:sdtPr>
              <w:id w:val="1987045345"/>
              <w:citation/>
            </w:sdtPr>
            <w:sdtContent>
              <w:r w:rsidR="00915640">
                <w:fldChar w:fldCharType="begin"/>
              </w:r>
              <w:r w:rsidR="00915640">
                <w:instrText xml:space="preserve"> CITATION Bur04 \l 2057 </w:instrText>
              </w:r>
              <w:r w:rsidR="00915640">
                <w:fldChar w:fldCharType="separate"/>
              </w:r>
              <w:r w:rsidR="00DF2071" w:rsidRPr="00DF2071">
                <w:rPr>
                  <w:noProof/>
                </w:rPr>
                <w:t>(Burnes, 2004)</w:t>
              </w:r>
              <w:r w:rsidR="00915640">
                <w:fldChar w:fldCharType="end"/>
              </w:r>
            </w:sdtContent>
          </w:sdt>
          <w:r w:rsidR="00C57DAD">
            <w:t>.</w:t>
          </w:r>
          <w:r w:rsidR="006B617A">
            <w:t xml:space="preserve"> Another drawback is that the list is just</w:t>
          </w:r>
          <w:r w:rsidR="00B96BC7">
            <w:t xml:space="preserve"> what were visible and appropriate at the time, there may be more resisting forces now, or less driving forces</w:t>
          </w:r>
          <w:r w:rsidR="00CD0680">
            <w:t>, or environment in which the change is taking place has changed</w:t>
          </w:r>
          <w:r w:rsidR="00F540D9">
            <w:t xml:space="preserve"> which can be inferred from </w:t>
          </w:r>
          <w:sdt>
            <w:sdtPr>
              <w:id w:val="627816159"/>
              <w:citation/>
            </w:sdtPr>
            <w:sdtContent>
              <w:r w:rsidR="00DF2071">
                <w:fldChar w:fldCharType="begin"/>
              </w:r>
              <w:r w:rsidR="00DF2071">
                <w:instrText xml:space="preserve"> CITATION Bur17 \l 2057 </w:instrText>
              </w:r>
              <w:r w:rsidR="00DF2071">
                <w:fldChar w:fldCharType="separate"/>
              </w:r>
              <w:r w:rsidR="00DF2071" w:rsidRPr="00DF2071">
                <w:rPr>
                  <w:noProof/>
                </w:rPr>
                <w:t>(Burns, 2017)</w:t>
              </w:r>
              <w:r w:rsidR="00DF2071">
                <w:fldChar w:fldCharType="end"/>
              </w:r>
            </w:sdtContent>
          </w:sdt>
          <w:r w:rsidR="002E618B">
            <w:t xml:space="preserve"> which states that ‘No organisation’s culture is static’</w:t>
          </w:r>
          <w:r w:rsidR="00372A54">
            <w:t>, and as organisation’s culture changes,</w:t>
          </w:r>
          <w:r w:rsidR="00312EDC">
            <w:t xml:space="preserve"> so will the proposed force field analysis. For example there were protests when the job losses were proposed by TATA </w:t>
          </w:r>
          <w:sdt>
            <w:sdtPr>
              <w:id w:val="1631137864"/>
              <w:citation/>
            </w:sdtPr>
            <w:sdtContent>
              <w:r w:rsidR="002C1CE5">
                <w:fldChar w:fldCharType="begin"/>
              </w:r>
              <w:r w:rsidR="002C1CE5">
                <w:instrText xml:space="preserve"> CITATION Hos24 \l 2057 </w:instrText>
              </w:r>
              <w:r w:rsidR="002C1CE5">
                <w:fldChar w:fldCharType="separate"/>
              </w:r>
              <w:r w:rsidR="002C1CE5" w:rsidRPr="002C1CE5">
                <w:rPr>
                  <w:noProof/>
                </w:rPr>
                <w:t>(Hoskin, 2024)</w:t>
              </w:r>
              <w:r w:rsidR="002C1CE5">
                <w:fldChar w:fldCharType="end"/>
              </w:r>
            </w:sdtContent>
          </w:sdt>
          <w:r w:rsidR="002C1CE5">
            <w:t xml:space="preserve">, and while there are some who are still not happy with the change, many people volunteered for redundancies, many of whom </w:t>
          </w:r>
          <w:r w:rsidR="00ED1708">
            <w:t>were happy to receive it so they could have an earlier retirement.</w:t>
          </w:r>
          <w:r w:rsidR="00DD5E03">
            <w:t xml:space="preserve"> Overall, Lewin’s force field analysis </w:t>
          </w:r>
          <w:r w:rsidR="007049BA">
            <w:t>is a good tool to use when initially identifying driving and restraining force</w:t>
          </w:r>
          <w:r w:rsidR="00D26E7C">
            <w:t>s, but as they change develops, it may be more appropriate to use another tool</w:t>
          </w:r>
          <w:r w:rsidR="000B2C6C">
            <w:t xml:space="preserve"> or combine it wi</w:t>
          </w:r>
          <w:r w:rsidR="00D82211">
            <w:t>th one of the ‘</w:t>
          </w:r>
          <w:r w:rsidR="00D82211" w:rsidRPr="00915640">
            <w:t>other elements of Lewin’s Planned approach</w:t>
          </w:r>
          <w:r w:rsidR="00D82211">
            <w:t xml:space="preserve">’ </w:t>
          </w:r>
          <w:sdt>
            <w:sdtPr>
              <w:id w:val="815065379"/>
              <w:citation/>
            </w:sdtPr>
            <w:sdtContent>
              <w:r w:rsidR="00D82211">
                <w:fldChar w:fldCharType="begin"/>
              </w:r>
              <w:r w:rsidR="00D82211">
                <w:instrText xml:space="preserve"> CITATION Bur04 \l 2057 </w:instrText>
              </w:r>
              <w:r w:rsidR="00D82211">
                <w:fldChar w:fldCharType="separate"/>
              </w:r>
              <w:r w:rsidR="00D82211" w:rsidRPr="00D82211">
                <w:rPr>
                  <w:noProof/>
                </w:rPr>
                <w:t>(Burnes, 2004)</w:t>
              </w:r>
              <w:r w:rsidR="00D82211">
                <w:fldChar w:fldCharType="end"/>
              </w:r>
            </w:sdtContent>
          </w:sdt>
          <w:r w:rsidR="00650457">
            <w:t>.</w:t>
          </w:r>
        </w:p>
        <w:p w14:paraId="4395FC02" w14:textId="77777777" w:rsidR="0095598A" w:rsidRDefault="0095598A">
          <w:pPr>
            <w:rPr>
              <w:rFonts w:asciiTheme="majorHAnsi" w:eastAsiaTheme="majorEastAsia" w:hAnsiTheme="majorHAnsi" w:cstheme="majorBidi"/>
              <w:color w:val="2E74B5" w:themeColor="accent1" w:themeShade="BF"/>
              <w:sz w:val="26"/>
              <w:szCs w:val="26"/>
            </w:rPr>
          </w:pPr>
          <w:r>
            <w:br w:type="page"/>
          </w:r>
        </w:p>
        <w:p w14:paraId="2F69B355" w14:textId="3D215A67" w:rsidR="009B4B63" w:rsidRPr="009B4B63" w:rsidRDefault="009B4B63" w:rsidP="009B4B63">
          <w:pPr>
            <w:pStyle w:val="Heading2"/>
          </w:pPr>
          <w:bookmarkStart w:id="5" w:name="_Toc196736805"/>
          <w:r>
            <w:lastRenderedPageBreak/>
            <w:t>Effectiveness of</w:t>
          </w:r>
          <w:r w:rsidR="00E0570D">
            <w:t xml:space="preserve"> the</w:t>
          </w:r>
          <w:r>
            <w:t xml:space="preserve"> Change</w:t>
          </w:r>
          <w:bookmarkEnd w:id="5"/>
        </w:p>
        <w:p w14:paraId="6C3DD0AA" w14:textId="77777777" w:rsidR="00EB440F" w:rsidRDefault="00EB440F" w:rsidP="00EB440F">
          <w:pPr>
            <w:keepNext/>
            <w:jc w:val="center"/>
          </w:pPr>
          <w:r>
            <w:rPr>
              <w:noProof/>
            </w:rPr>
            <w:drawing>
              <wp:inline distT="0" distB="0" distL="0" distR="0" wp14:anchorId="22FA4D4D" wp14:editId="2D5B64B8">
                <wp:extent cx="3363084" cy="3244850"/>
                <wp:effectExtent l="0" t="0" r="8890" b="0"/>
                <wp:docPr id="3913131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92763" cy="3273486"/>
                        </a:xfrm>
                        <a:prstGeom prst="rect">
                          <a:avLst/>
                        </a:prstGeom>
                        <a:noFill/>
                      </pic:spPr>
                    </pic:pic>
                  </a:graphicData>
                </a:graphic>
              </wp:inline>
            </w:drawing>
          </w:r>
        </w:p>
        <w:p w14:paraId="1A7B0C10" w14:textId="4CD18FA2" w:rsidR="00EB440F" w:rsidRDefault="00EB440F" w:rsidP="00EB440F">
          <w:pPr>
            <w:pStyle w:val="Caption"/>
            <w:jc w:val="center"/>
          </w:pPr>
          <w:r>
            <w:t xml:space="preserve">Figure </w:t>
          </w:r>
          <w:r w:rsidR="00650457">
            <w:fldChar w:fldCharType="begin"/>
          </w:r>
          <w:r w:rsidR="00650457">
            <w:instrText xml:space="preserve"> SEQ Figure \* ARABIC </w:instrText>
          </w:r>
          <w:r w:rsidR="00650457">
            <w:fldChar w:fldCharType="separate"/>
          </w:r>
          <w:r w:rsidR="008500E4">
            <w:rPr>
              <w:noProof/>
            </w:rPr>
            <w:t>2</w:t>
          </w:r>
          <w:r w:rsidR="00650457">
            <w:rPr>
              <w:noProof/>
            </w:rPr>
            <w:fldChar w:fldCharType="end"/>
          </w:r>
          <w:r>
            <w:t xml:space="preserve"> - Kotter's 8 Steps </w:t>
          </w:r>
          <w:sdt>
            <w:sdtPr>
              <w:id w:val="-952472847"/>
              <w:citation/>
            </w:sdtPr>
            <w:sdtEndPr/>
            <w:sdtContent>
              <w:r>
                <w:fldChar w:fldCharType="begin"/>
              </w:r>
              <w:r w:rsidR="00D41FB1">
                <w:instrText xml:space="preserve">CITATION Kot25 \l 2057 </w:instrText>
              </w:r>
              <w:r>
                <w:fldChar w:fldCharType="separate"/>
              </w:r>
              <w:r w:rsidR="00DF2071" w:rsidRPr="00DF2071">
                <w:rPr>
                  <w:noProof/>
                </w:rPr>
                <w:t>(Kotter, 2025)</w:t>
              </w:r>
              <w:r>
                <w:fldChar w:fldCharType="end"/>
              </w:r>
            </w:sdtContent>
          </w:sdt>
        </w:p>
        <w:p w14:paraId="3F99437D" w14:textId="76B72CC7" w:rsidR="00947606" w:rsidRPr="00EB440F" w:rsidRDefault="00947606" w:rsidP="00EB440F">
          <w:pPr>
            <w:rPr>
              <w:rFonts w:asciiTheme="majorHAnsi" w:eastAsiaTheme="majorEastAsia" w:hAnsiTheme="majorHAnsi" w:cstheme="majorBidi"/>
              <w:color w:val="2E74B5" w:themeColor="accent1" w:themeShade="BF"/>
              <w:sz w:val="26"/>
              <w:szCs w:val="26"/>
            </w:rPr>
          </w:pPr>
          <w:r>
            <w:br w:type="page"/>
          </w:r>
        </w:p>
        <w:p w14:paraId="0ABC39D3" w14:textId="4BBD2870" w:rsidR="00AA2A91" w:rsidRDefault="00AA2A91" w:rsidP="00030513">
          <w:pPr>
            <w:pStyle w:val="Heading1"/>
          </w:pPr>
          <w:bookmarkStart w:id="6" w:name="_Toc196736806"/>
          <w:r>
            <w:lastRenderedPageBreak/>
            <w:t>Conclusion</w:t>
          </w:r>
          <w:r w:rsidR="00D854A5">
            <w:t xml:space="preserve"> </w:t>
          </w:r>
          <w:r w:rsidR="00D854A5" w:rsidRPr="00D854A5">
            <w:t>(average of 10% of word count)</w:t>
          </w:r>
          <w:bookmarkEnd w:id="6"/>
        </w:p>
        <w:p w14:paraId="32B16443" w14:textId="4FB36788" w:rsidR="00843EE9" w:rsidRPr="00843EE9" w:rsidRDefault="00843EE9" w:rsidP="00843EE9">
          <w:r>
            <w:br w:type="page"/>
          </w:r>
        </w:p>
        <w:bookmarkStart w:id="7" w:name="_Toc196736807" w:displacedByCustomXml="next"/>
        <w:sdt>
          <w:sdtPr>
            <w:rPr>
              <w:rFonts w:asciiTheme="minorHAnsi" w:eastAsiaTheme="minorHAnsi" w:hAnsiTheme="minorHAnsi" w:cstheme="minorBidi"/>
              <w:color w:val="auto"/>
              <w:sz w:val="22"/>
              <w:szCs w:val="22"/>
            </w:rPr>
            <w:id w:val="1223713645"/>
            <w:docPartObj>
              <w:docPartGallery w:val="Bibliographies"/>
              <w:docPartUnique/>
            </w:docPartObj>
          </w:sdtPr>
          <w:sdtEndPr/>
          <w:sdtContent>
            <w:p w14:paraId="4F251150" w14:textId="7FFFC99E" w:rsidR="00057F2D" w:rsidRPr="00843EE9" w:rsidRDefault="00057F2D">
              <w:pPr>
                <w:pStyle w:val="Heading1"/>
                <w:rPr>
                  <w:rFonts w:asciiTheme="minorHAnsi" w:eastAsiaTheme="minorHAnsi" w:hAnsiTheme="minorHAnsi" w:cstheme="minorBidi"/>
                  <w:color w:val="auto"/>
                  <w:sz w:val="22"/>
                  <w:szCs w:val="22"/>
                </w:rPr>
              </w:pPr>
              <w:r>
                <w:t>Bibliography</w:t>
              </w:r>
              <w:bookmarkEnd w:id="7"/>
            </w:p>
            <w:sdt>
              <w:sdtPr>
                <w:id w:val="111145805"/>
                <w:bibliography/>
              </w:sdtPr>
              <w:sdtEndPr/>
              <w:sdtContent>
                <w:p w14:paraId="3A26BBFE" w14:textId="77777777" w:rsidR="00DF2071" w:rsidRDefault="00057F2D" w:rsidP="00DF2071">
                  <w:pPr>
                    <w:pStyle w:val="Bibliography"/>
                    <w:rPr>
                      <w:noProof/>
                      <w:sz w:val="24"/>
                      <w:szCs w:val="24"/>
                    </w:rPr>
                  </w:pPr>
                  <w:r>
                    <w:fldChar w:fldCharType="begin"/>
                  </w:r>
                  <w:r w:rsidRPr="00C07D90">
                    <w:instrText xml:space="preserve"> BIBLIOGRAPHY </w:instrText>
                  </w:r>
                  <w:r>
                    <w:fldChar w:fldCharType="separate"/>
                  </w:r>
                  <w:r w:rsidR="00DF2071">
                    <w:rPr>
                      <w:noProof/>
                    </w:rPr>
                    <w:t xml:space="preserve">Akhatar, V., 2025. </w:t>
                  </w:r>
                  <w:r w:rsidR="00DF2071">
                    <w:rPr>
                      <w:i/>
                      <w:iCs/>
                      <w:noProof/>
                    </w:rPr>
                    <w:t xml:space="preserve">Outmaneuver Uncertainty: How Adaptable Organizations Win in the Long Run: Kotter. </w:t>
                  </w:r>
                  <w:r w:rsidR="00DF2071">
                    <w:rPr>
                      <w:noProof/>
                    </w:rPr>
                    <w:t xml:space="preserve">[Online] </w:t>
                  </w:r>
                  <w:r w:rsidR="00DF2071">
                    <w:rPr>
                      <w:noProof/>
                    </w:rPr>
                    <w:br/>
                    <w:t xml:space="preserve">Available at: </w:t>
                  </w:r>
                  <w:r w:rsidR="00DF2071">
                    <w:rPr>
                      <w:noProof/>
                      <w:u w:val="single"/>
                    </w:rPr>
                    <w:t>https://www.kotterinc.com/outmaneuver-uncertainty-how-adaptable-organizations-win-in-the-long-run/</w:t>
                  </w:r>
                  <w:r w:rsidR="00DF2071">
                    <w:rPr>
                      <w:noProof/>
                    </w:rPr>
                    <w:br/>
                    <w:t>[Accessed 28 June 2025].</w:t>
                  </w:r>
                </w:p>
                <w:p w14:paraId="7B06C807" w14:textId="77777777" w:rsidR="00DF2071" w:rsidRDefault="00DF2071" w:rsidP="00DF2071">
                  <w:pPr>
                    <w:pStyle w:val="Bibliography"/>
                    <w:rPr>
                      <w:noProof/>
                    </w:rPr>
                  </w:pPr>
                  <w:r w:rsidRPr="00DF2071">
                    <w:rPr>
                      <w:noProof/>
                      <w:lang w:val="de-DE"/>
                    </w:rPr>
                    <w:t xml:space="preserve">Buchanan, D. A. &amp; Huczynski, A. A., 2023. </w:t>
                  </w:r>
                  <w:r>
                    <w:rPr>
                      <w:i/>
                      <w:iCs/>
                      <w:noProof/>
                    </w:rPr>
                    <w:t xml:space="preserve">Organizational Behaviour. </w:t>
                  </w:r>
                  <w:r>
                    <w:rPr>
                      <w:noProof/>
                    </w:rPr>
                    <w:t>11th ed. Harlow: Pearson Education.</w:t>
                  </w:r>
                </w:p>
                <w:p w14:paraId="4E349CB1" w14:textId="77777777" w:rsidR="00DF2071" w:rsidRDefault="00DF2071" w:rsidP="00DF2071">
                  <w:pPr>
                    <w:pStyle w:val="Bibliography"/>
                    <w:rPr>
                      <w:noProof/>
                    </w:rPr>
                  </w:pPr>
                  <w:r>
                    <w:rPr>
                      <w:noProof/>
                    </w:rPr>
                    <w:t xml:space="preserve">Burnes, B., 2004. Journal of management studies. </w:t>
                  </w:r>
                  <w:r>
                    <w:rPr>
                      <w:i/>
                      <w:iCs/>
                      <w:noProof/>
                    </w:rPr>
                    <w:t xml:space="preserve">Kurt Lewin and the Planned Approach to Change: A Re-appraisal, </w:t>
                  </w:r>
                  <w:r>
                    <w:rPr>
                      <w:noProof/>
                    </w:rPr>
                    <w:t>41(6), pp. 977-1002.</w:t>
                  </w:r>
                </w:p>
                <w:p w14:paraId="536C1EB9" w14:textId="77777777" w:rsidR="00DF2071" w:rsidRDefault="00DF2071" w:rsidP="00DF2071">
                  <w:pPr>
                    <w:pStyle w:val="Bibliography"/>
                    <w:rPr>
                      <w:noProof/>
                    </w:rPr>
                  </w:pPr>
                  <w:r>
                    <w:rPr>
                      <w:noProof/>
                    </w:rPr>
                    <w:t xml:space="preserve">Burns, B., 2017. </w:t>
                  </w:r>
                  <w:r>
                    <w:rPr>
                      <w:i/>
                      <w:iCs/>
                      <w:noProof/>
                    </w:rPr>
                    <w:t xml:space="preserve">Managing Change. </w:t>
                  </w:r>
                  <w:r>
                    <w:rPr>
                      <w:noProof/>
                    </w:rPr>
                    <w:t>7th ed. Harlow: Pearson Education.</w:t>
                  </w:r>
                </w:p>
                <w:p w14:paraId="75E372AD" w14:textId="77777777" w:rsidR="00DF2071" w:rsidRDefault="00DF2071" w:rsidP="00DF2071">
                  <w:pPr>
                    <w:pStyle w:val="Bibliography"/>
                    <w:rPr>
                      <w:noProof/>
                    </w:rPr>
                  </w:pPr>
                  <w:r>
                    <w:rPr>
                      <w:noProof/>
                    </w:rPr>
                    <w:t xml:space="preserve">Cameron, E. &amp; Green, M., 2020. </w:t>
                  </w:r>
                  <w:r>
                    <w:rPr>
                      <w:i/>
                      <w:iCs/>
                      <w:noProof/>
                    </w:rPr>
                    <w:t xml:space="preserve">Making sense of change management : a complete guide to the models, tools and techniques of organizational change. </w:t>
                  </w:r>
                  <w:r>
                    <w:rPr>
                      <w:noProof/>
                    </w:rPr>
                    <w:t>5th ed. London: Kogan Page.</w:t>
                  </w:r>
                </w:p>
                <w:p w14:paraId="31B33E06" w14:textId="77777777" w:rsidR="00DF2071" w:rsidRDefault="00DF2071" w:rsidP="00DF2071">
                  <w:pPr>
                    <w:pStyle w:val="Bibliography"/>
                    <w:rPr>
                      <w:noProof/>
                    </w:rPr>
                  </w:pPr>
                  <w:r>
                    <w:rPr>
                      <w:noProof/>
                    </w:rPr>
                    <w:t xml:space="preserve">Carnall, C. A. &amp; Todnem, R., 2014. </w:t>
                  </w:r>
                  <w:r>
                    <w:rPr>
                      <w:i/>
                      <w:iCs/>
                      <w:noProof/>
                    </w:rPr>
                    <w:t xml:space="preserve">Managing change in organizations. </w:t>
                  </w:r>
                  <w:r>
                    <w:rPr>
                      <w:noProof/>
                    </w:rPr>
                    <w:t>6th ed. Harlow: Pearson Education.</w:t>
                  </w:r>
                </w:p>
                <w:p w14:paraId="445F4AAA" w14:textId="77777777" w:rsidR="00DF2071" w:rsidRDefault="00DF2071" w:rsidP="00DF2071">
                  <w:pPr>
                    <w:pStyle w:val="Bibliography"/>
                    <w:rPr>
                      <w:noProof/>
                    </w:rPr>
                  </w:pPr>
                  <w:r>
                    <w:rPr>
                      <w:noProof/>
                    </w:rPr>
                    <w:t xml:space="preserve">Hoskin, R., 2024. Tata Steel workers protest over proposed job losses. </w:t>
                  </w:r>
                  <w:r>
                    <w:rPr>
                      <w:i/>
                      <w:iCs/>
                      <w:noProof/>
                    </w:rPr>
                    <w:t>BBC News</w:t>
                  </w:r>
                  <w:r>
                    <w:rPr>
                      <w:noProof/>
                    </w:rPr>
                    <w:t xml:space="preserve">, 17 February. </w:t>
                  </w:r>
                </w:p>
                <w:p w14:paraId="16C03779" w14:textId="77777777" w:rsidR="00DF2071" w:rsidRDefault="00DF2071" w:rsidP="00DF2071">
                  <w:pPr>
                    <w:pStyle w:val="Bibliography"/>
                    <w:rPr>
                      <w:noProof/>
                    </w:rPr>
                  </w:pPr>
                  <w:r>
                    <w:rPr>
                      <w:noProof/>
                    </w:rPr>
                    <w:t xml:space="preserve">Kotter, 2025. </w:t>
                  </w:r>
                  <w:r>
                    <w:rPr>
                      <w:i/>
                      <w:iCs/>
                      <w:noProof/>
                    </w:rPr>
                    <w:t xml:space="preserve">The 8-Step Process. </w:t>
                  </w:r>
                  <w:r>
                    <w:rPr>
                      <w:noProof/>
                    </w:rPr>
                    <w:t xml:space="preserve">[Online] </w:t>
                  </w:r>
                  <w:r>
                    <w:rPr>
                      <w:noProof/>
                    </w:rPr>
                    <w:br/>
                    <w:t xml:space="preserve">Available at: </w:t>
                  </w:r>
                  <w:r>
                    <w:rPr>
                      <w:noProof/>
                      <w:u w:val="single"/>
                    </w:rPr>
                    <w:t>https://www.kotterinc.com/methodology/8-steps/</w:t>
                  </w:r>
                  <w:r>
                    <w:rPr>
                      <w:noProof/>
                    </w:rPr>
                    <w:br/>
                    <w:t>[Accessed 27 June 2025].</w:t>
                  </w:r>
                </w:p>
                <w:p w14:paraId="671CDD05" w14:textId="77777777" w:rsidR="00DF2071" w:rsidRDefault="00DF2071" w:rsidP="00DF2071">
                  <w:pPr>
                    <w:pStyle w:val="Bibliography"/>
                    <w:rPr>
                      <w:noProof/>
                    </w:rPr>
                  </w:pPr>
                  <w:r>
                    <w:rPr>
                      <w:noProof/>
                    </w:rPr>
                    <w:t xml:space="preserve">Kotter, J. P., 2012. </w:t>
                  </w:r>
                  <w:r>
                    <w:rPr>
                      <w:i/>
                      <w:iCs/>
                      <w:noProof/>
                    </w:rPr>
                    <w:t xml:space="preserve">Leading Change. </w:t>
                  </w:r>
                  <w:r>
                    <w:rPr>
                      <w:noProof/>
                    </w:rPr>
                    <w:t>Boston, Massachusetts: Harvard Business Review Press.</w:t>
                  </w:r>
                </w:p>
                <w:p w14:paraId="5957EE45" w14:textId="77777777" w:rsidR="00DF2071" w:rsidRDefault="00DF2071" w:rsidP="00DF2071">
                  <w:pPr>
                    <w:pStyle w:val="Bibliography"/>
                    <w:rPr>
                      <w:noProof/>
                    </w:rPr>
                  </w:pPr>
                  <w:r>
                    <w:rPr>
                      <w:noProof/>
                    </w:rPr>
                    <w:t xml:space="preserve">Lines, R., 2004. Influence of participation in strategic change: resistance, organizational commitment and change goal achievement. </w:t>
                  </w:r>
                  <w:r>
                    <w:rPr>
                      <w:i/>
                      <w:iCs/>
                      <w:noProof/>
                    </w:rPr>
                    <w:t xml:space="preserve">Journal of change management, </w:t>
                  </w:r>
                  <w:r>
                    <w:rPr>
                      <w:noProof/>
                    </w:rPr>
                    <w:t>4(3), pp. 193-215.</w:t>
                  </w:r>
                </w:p>
                <w:p w14:paraId="1D5CA4A9" w14:textId="77777777" w:rsidR="00DF2071" w:rsidRDefault="00DF2071" w:rsidP="00DF2071">
                  <w:pPr>
                    <w:pStyle w:val="Bibliography"/>
                    <w:rPr>
                      <w:noProof/>
                    </w:rPr>
                  </w:pPr>
                  <w:r>
                    <w:rPr>
                      <w:noProof/>
                    </w:rPr>
                    <w:t xml:space="preserve">Reyes, J., 2024. </w:t>
                  </w:r>
                  <w:r>
                    <w:rPr>
                      <w:i/>
                      <w:iCs/>
                      <w:noProof/>
                    </w:rPr>
                    <w:t xml:space="preserve">A Guide to Force Field Analysis. </w:t>
                  </w:r>
                  <w:r>
                    <w:rPr>
                      <w:noProof/>
                    </w:rPr>
                    <w:t xml:space="preserve">[Online] </w:t>
                  </w:r>
                  <w:r>
                    <w:rPr>
                      <w:noProof/>
                    </w:rPr>
                    <w:br/>
                    <w:t xml:space="preserve">Available at: </w:t>
                  </w:r>
                  <w:r>
                    <w:rPr>
                      <w:noProof/>
                      <w:u w:val="single"/>
                    </w:rPr>
                    <w:t>https://safetyculture.com/topics/force-field-analysis/</w:t>
                  </w:r>
                  <w:r>
                    <w:rPr>
                      <w:noProof/>
                    </w:rPr>
                    <w:br/>
                    <w:t>[Accessed 27 June 2025].</w:t>
                  </w:r>
                </w:p>
                <w:p w14:paraId="0625A7D6" w14:textId="77777777" w:rsidR="00DF2071" w:rsidRDefault="00DF2071" w:rsidP="00DF2071">
                  <w:pPr>
                    <w:pStyle w:val="Bibliography"/>
                    <w:rPr>
                      <w:noProof/>
                    </w:rPr>
                  </w:pPr>
                  <w:r>
                    <w:rPr>
                      <w:noProof/>
                    </w:rPr>
                    <w:t xml:space="preserve">TATA Steel, 2025. </w:t>
                  </w:r>
                  <w:r>
                    <w:rPr>
                      <w:i/>
                      <w:iCs/>
                      <w:noProof/>
                    </w:rPr>
                    <w:t xml:space="preserve">At a glance: TATA Steel. </w:t>
                  </w:r>
                  <w:r>
                    <w:rPr>
                      <w:noProof/>
                    </w:rPr>
                    <w:t xml:space="preserve">[Online] </w:t>
                  </w:r>
                  <w:r>
                    <w:rPr>
                      <w:noProof/>
                    </w:rPr>
                    <w:br/>
                    <w:t xml:space="preserve">Available at: </w:t>
                  </w:r>
                  <w:r>
                    <w:rPr>
                      <w:noProof/>
                      <w:u w:val="single"/>
                    </w:rPr>
                    <w:t>https://www.tatasteeluk.com/about-us/at-a-glance</w:t>
                  </w:r>
                  <w:r>
                    <w:rPr>
                      <w:noProof/>
                    </w:rPr>
                    <w:br/>
                    <w:t>[Accessed 27 June 2025].</w:t>
                  </w:r>
                </w:p>
                <w:p w14:paraId="6DA4784F" w14:textId="77777777" w:rsidR="00DF2071" w:rsidRDefault="00DF2071" w:rsidP="00DF2071">
                  <w:pPr>
                    <w:pStyle w:val="Bibliography"/>
                    <w:rPr>
                      <w:noProof/>
                    </w:rPr>
                  </w:pPr>
                  <w:r>
                    <w:rPr>
                      <w:noProof/>
                    </w:rPr>
                    <w:t xml:space="preserve">TATA Steel, 2025. </w:t>
                  </w:r>
                  <w:r>
                    <w:rPr>
                      <w:i/>
                      <w:iCs/>
                      <w:noProof/>
                    </w:rPr>
                    <w:t xml:space="preserve">Green Steel Future. </w:t>
                  </w:r>
                  <w:r>
                    <w:rPr>
                      <w:noProof/>
                    </w:rPr>
                    <w:t xml:space="preserve">[Online] </w:t>
                  </w:r>
                  <w:r>
                    <w:rPr>
                      <w:noProof/>
                    </w:rPr>
                    <w:br/>
                    <w:t xml:space="preserve">Available at: </w:t>
                  </w:r>
                  <w:r>
                    <w:rPr>
                      <w:noProof/>
                      <w:u w:val="single"/>
                    </w:rPr>
                    <w:t>https://www.tatasteeluk.com/green-steel-future</w:t>
                  </w:r>
                  <w:r>
                    <w:rPr>
                      <w:noProof/>
                    </w:rPr>
                    <w:br/>
                    <w:t>[Accessed 27 June 2025].</w:t>
                  </w:r>
                </w:p>
                <w:p w14:paraId="59A8580C" w14:textId="77777777" w:rsidR="00DF2071" w:rsidRDefault="00DF2071" w:rsidP="00DF2071">
                  <w:pPr>
                    <w:pStyle w:val="Bibliography"/>
                    <w:rPr>
                      <w:noProof/>
                    </w:rPr>
                  </w:pPr>
                  <w:r>
                    <w:rPr>
                      <w:noProof/>
                    </w:rPr>
                    <w:t xml:space="preserve">University of Cambridge, 2016. </w:t>
                  </w:r>
                  <w:r>
                    <w:rPr>
                      <w:i/>
                      <w:iCs/>
                      <w:noProof/>
                    </w:rPr>
                    <w:t xml:space="preserve">Force Field Analysis: IfM. </w:t>
                  </w:r>
                  <w:r>
                    <w:rPr>
                      <w:noProof/>
                    </w:rPr>
                    <w:t xml:space="preserve">[Online] </w:t>
                  </w:r>
                  <w:r>
                    <w:rPr>
                      <w:noProof/>
                    </w:rPr>
                    <w:br/>
                    <w:t xml:space="preserve">Available at: </w:t>
                  </w:r>
                  <w:r>
                    <w:rPr>
                      <w:noProof/>
                      <w:u w:val="single"/>
                    </w:rPr>
                    <w:t>https://www.ifm.eng.cam.ac.uk/research/dstools/force-field-analysis/</w:t>
                  </w:r>
                  <w:r>
                    <w:rPr>
                      <w:noProof/>
                    </w:rPr>
                    <w:br/>
                    <w:t>[Accessed 27 June 2025].</w:t>
                  </w:r>
                </w:p>
                <w:p w14:paraId="5C160ED7" w14:textId="59FDB05B" w:rsidR="00057F2D" w:rsidRDefault="00057F2D" w:rsidP="00DF2071">
                  <w:r>
                    <w:rPr>
                      <w:b/>
                      <w:bCs/>
                      <w:noProof/>
                    </w:rPr>
                    <w:fldChar w:fldCharType="end"/>
                  </w:r>
                </w:p>
              </w:sdtContent>
            </w:sdt>
          </w:sdtContent>
        </w:sdt>
        <w:p w14:paraId="77D69E6F" w14:textId="77777777" w:rsidR="004A11F6" w:rsidRPr="007D1947" w:rsidRDefault="004A11F6" w:rsidP="007D1947"/>
        <w:p w14:paraId="7F890C1F" w14:textId="77777777" w:rsidR="00CA09F3" w:rsidRDefault="00650457"/>
      </w:sdtContent>
    </w:sdt>
    <w:sectPr w:rsidR="00CA09F3" w:rsidSect="007D1947">
      <w:footerReference w:type="even" r:id="rId13"/>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C62A" w14:textId="77777777" w:rsidR="00EB4501" w:rsidRDefault="00EB4501" w:rsidP="00EB4501">
      <w:pPr>
        <w:spacing w:after="0" w:line="240" w:lineRule="auto"/>
      </w:pPr>
      <w:r>
        <w:separator/>
      </w:r>
    </w:p>
  </w:endnote>
  <w:endnote w:type="continuationSeparator" w:id="0">
    <w:p w14:paraId="11AF3B49" w14:textId="77777777" w:rsidR="00EB4501" w:rsidRDefault="00EB4501" w:rsidP="00EB4501">
      <w:pPr>
        <w:spacing w:after="0" w:line="240" w:lineRule="auto"/>
      </w:pPr>
      <w:r>
        <w:continuationSeparator/>
      </w:r>
    </w:p>
  </w:endnote>
  <w:endnote w:type="continuationNotice" w:id="1">
    <w:p w14:paraId="26A15847" w14:textId="77777777" w:rsidR="00EA2384" w:rsidRDefault="00EA23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EAF57" w14:textId="23742193" w:rsidR="00EB4501" w:rsidRDefault="00EB4501">
    <w:pPr>
      <w:pStyle w:val="Footer"/>
    </w:pPr>
    <w:r>
      <w:rPr>
        <w:noProof/>
      </w:rPr>
      <mc:AlternateContent>
        <mc:Choice Requires="wps">
          <w:drawing>
            <wp:anchor distT="0" distB="0" distL="0" distR="0" simplePos="0" relativeHeight="251658240" behindDoc="0" locked="0" layoutInCell="1" allowOverlap="1" wp14:anchorId="3938B867" wp14:editId="533D3DFA">
              <wp:simplePos x="635" y="635"/>
              <wp:positionH relativeFrom="page">
                <wp:align>left</wp:align>
              </wp:positionH>
              <wp:positionV relativeFrom="page">
                <wp:align>bottom</wp:align>
              </wp:positionV>
              <wp:extent cx="1034415" cy="324485"/>
              <wp:effectExtent l="0" t="0" r="13335" b="0"/>
              <wp:wrapNone/>
              <wp:docPr id="99328625"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7579CC69" w14:textId="5CA3D7F9"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38B867" id="_x0000_t202" coordsize="21600,21600" o:spt="202" path="m,l,21600r21600,l21600,xe">
              <v:stroke joinstyle="miter"/>
              <v:path gradientshapeok="t" o:connecttype="rect"/>
            </v:shapetype>
            <v:shape id="Text Box 2"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fill o:detectmouseclick="t"/>
              <v:textbox style="mso-fit-shape-to-text:t" inset="20pt,0,0,15pt">
                <w:txbxContent>
                  <w:p w14:paraId="7579CC69" w14:textId="5CA3D7F9"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3A7F3" w14:textId="09E0C942" w:rsidR="00EB4501" w:rsidRDefault="00EB4501">
    <w:pPr>
      <w:pStyle w:val="Footer"/>
    </w:pPr>
    <w:r>
      <w:rPr>
        <w:noProof/>
      </w:rPr>
      <mc:AlternateContent>
        <mc:Choice Requires="wps">
          <w:drawing>
            <wp:anchor distT="0" distB="0" distL="0" distR="0" simplePos="0" relativeHeight="251658241" behindDoc="0" locked="0" layoutInCell="1" allowOverlap="1" wp14:anchorId="0F959D5B" wp14:editId="36DA6B6A">
              <wp:simplePos x="635" y="635"/>
              <wp:positionH relativeFrom="page">
                <wp:align>left</wp:align>
              </wp:positionH>
              <wp:positionV relativeFrom="page">
                <wp:align>bottom</wp:align>
              </wp:positionV>
              <wp:extent cx="1034415" cy="324485"/>
              <wp:effectExtent l="0" t="0" r="13335" b="0"/>
              <wp:wrapNone/>
              <wp:docPr id="827406359"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1183AC61" w14:textId="0378ADB4"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959D5B" id="_x0000_t202" coordsize="21600,21600" o:spt="202" path="m,l,21600r21600,l21600,xe">
              <v:stroke joinstyle="miter"/>
              <v:path gradientshapeok="t" o:connecttype="rect"/>
            </v:shapetype>
            <v:shape id="Text Box 3" o:spid="_x0000_s1028" type="#_x0000_t202" alt="Sensitivity: general" style="position:absolute;margin-left:0;margin-top:0;width:81.45pt;height:25.5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fill o:detectmouseclick="t"/>
              <v:textbox style="mso-fit-shape-to-text:t" inset="20pt,0,0,15pt">
                <w:txbxContent>
                  <w:p w14:paraId="1183AC61" w14:textId="0378ADB4"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041D" w14:textId="3B33EA6E" w:rsidR="00EB4501" w:rsidRDefault="00EB4501">
    <w:pPr>
      <w:pStyle w:val="Footer"/>
    </w:pPr>
    <w:r>
      <w:rPr>
        <w:noProof/>
      </w:rPr>
      <mc:AlternateContent>
        <mc:Choice Requires="wps">
          <w:drawing>
            <wp:anchor distT="0" distB="0" distL="0" distR="0" simplePos="0" relativeHeight="251658242" behindDoc="0" locked="0" layoutInCell="1" allowOverlap="1" wp14:anchorId="51B5642A" wp14:editId="6E410315">
              <wp:simplePos x="635" y="635"/>
              <wp:positionH relativeFrom="page">
                <wp:align>left</wp:align>
              </wp:positionH>
              <wp:positionV relativeFrom="page">
                <wp:align>bottom</wp:align>
              </wp:positionV>
              <wp:extent cx="1034415" cy="324485"/>
              <wp:effectExtent l="0" t="0" r="13335" b="0"/>
              <wp:wrapNone/>
              <wp:docPr id="962959484"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3576CC10" w14:textId="297F4806"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B5642A" id="_x0000_t202" coordsize="21600,21600" o:spt="202" path="m,l,21600r21600,l21600,xe">
              <v:stroke joinstyle="miter"/>
              <v:path gradientshapeok="t" o:connecttype="rect"/>
            </v:shapetype>
            <v:shape id="Text Box 1" o:spid="_x0000_s1029" type="#_x0000_t202" alt="Sensitivity: general" style="position:absolute;margin-left:0;margin-top:0;width:81.45pt;height:25.5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fill o:detectmouseclick="t"/>
              <v:textbox style="mso-fit-shape-to-text:t" inset="20pt,0,0,15pt">
                <w:txbxContent>
                  <w:p w14:paraId="3576CC10" w14:textId="297F4806"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84CC4" w14:textId="77777777" w:rsidR="00EB4501" w:rsidRDefault="00EB4501" w:rsidP="00EB4501">
      <w:pPr>
        <w:spacing w:after="0" w:line="240" w:lineRule="auto"/>
      </w:pPr>
      <w:r>
        <w:separator/>
      </w:r>
    </w:p>
  </w:footnote>
  <w:footnote w:type="continuationSeparator" w:id="0">
    <w:p w14:paraId="1BA57CDB" w14:textId="77777777" w:rsidR="00EB4501" w:rsidRDefault="00EB4501" w:rsidP="00EB4501">
      <w:pPr>
        <w:spacing w:after="0" w:line="240" w:lineRule="auto"/>
      </w:pPr>
      <w:r>
        <w:continuationSeparator/>
      </w:r>
    </w:p>
  </w:footnote>
  <w:footnote w:type="continuationNotice" w:id="1">
    <w:p w14:paraId="3C532479" w14:textId="77777777" w:rsidR="00EA2384" w:rsidRDefault="00EA238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731"/>
    <w:rsid w:val="00012539"/>
    <w:rsid w:val="000215E3"/>
    <w:rsid w:val="000232C6"/>
    <w:rsid w:val="00025547"/>
    <w:rsid w:val="00025CAA"/>
    <w:rsid w:val="00030513"/>
    <w:rsid w:val="0003619B"/>
    <w:rsid w:val="00053985"/>
    <w:rsid w:val="00057A7E"/>
    <w:rsid w:val="00057F2D"/>
    <w:rsid w:val="00065B88"/>
    <w:rsid w:val="00090A40"/>
    <w:rsid w:val="00096E85"/>
    <w:rsid w:val="000A473B"/>
    <w:rsid w:val="000B2C6C"/>
    <w:rsid w:val="000D187F"/>
    <w:rsid w:val="000D2615"/>
    <w:rsid w:val="00104E8E"/>
    <w:rsid w:val="00107936"/>
    <w:rsid w:val="00115B96"/>
    <w:rsid w:val="0011738B"/>
    <w:rsid w:val="00125059"/>
    <w:rsid w:val="00136B42"/>
    <w:rsid w:val="0014418D"/>
    <w:rsid w:val="00146325"/>
    <w:rsid w:val="00146E21"/>
    <w:rsid w:val="00152E88"/>
    <w:rsid w:val="00155914"/>
    <w:rsid w:val="00170A85"/>
    <w:rsid w:val="00174CAA"/>
    <w:rsid w:val="00181154"/>
    <w:rsid w:val="001919EE"/>
    <w:rsid w:val="001B16DA"/>
    <w:rsid w:val="001E27DD"/>
    <w:rsid w:val="001E54E6"/>
    <w:rsid w:val="00223BE4"/>
    <w:rsid w:val="0025102A"/>
    <w:rsid w:val="002538E7"/>
    <w:rsid w:val="00257D7B"/>
    <w:rsid w:val="00271F56"/>
    <w:rsid w:val="00273CAD"/>
    <w:rsid w:val="002817E0"/>
    <w:rsid w:val="00292977"/>
    <w:rsid w:val="002A00E5"/>
    <w:rsid w:val="002A2DE0"/>
    <w:rsid w:val="002C1776"/>
    <w:rsid w:val="002C1CE5"/>
    <w:rsid w:val="002E618B"/>
    <w:rsid w:val="00304BE7"/>
    <w:rsid w:val="00311FCC"/>
    <w:rsid w:val="00312EDC"/>
    <w:rsid w:val="003234A5"/>
    <w:rsid w:val="00324CCD"/>
    <w:rsid w:val="00331312"/>
    <w:rsid w:val="003314D5"/>
    <w:rsid w:val="00335447"/>
    <w:rsid w:val="003516CD"/>
    <w:rsid w:val="00357742"/>
    <w:rsid w:val="00372A54"/>
    <w:rsid w:val="0037737E"/>
    <w:rsid w:val="00392AC8"/>
    <w:rsid w:val="003F19ED"/>
    <w:rsid w:val="003F22B0"/>
    <w:rsid w:val="003F2989"/>
    <w:rsid w:val="00410B6B"/>
    <w:rsid w:val="00414E44"/>
    <w:rsid w:val="00430D43"/>
    <w:rsid w:val="00444989"/>
    <w:rsid w:val="004673A6"/>
    <w:rsid w:val="00467BC8"/>
    <w:rsid w:val="00480872"/>
    <w:rsid w:val="00497803"/>
    <w:rsid w:val="004A11F6"/>
    <w:rsid w:val="004A7590"/>
    <w:rsid w:val="004B4DA9"/>
    <w:rsid w:val="004B61B1"/>
    <w:rsid w:val="004C245F"/>
    <w:rsid w:val="004D249B"/>
    <w:rsid w:val="004D519C"/>
    <w:rsid w:val="004E279B"/>
    <w:rsid w:val="004E6C62"/>
    <w:rsid w:val="005014C5"/>
    <w:rsid w:val="00503C81"/>
    <w:rsid w:val="00535765"/>
    <w:rsid w:val="00537737"/>
    <w:rsid w:val="005428CA"/>
    <w:rsid w:val="005654DE"/>
    <w:rsid w:val="00571A7C"/>
    <w:rsid w:val="005738AF"/>
    <w:rsid w:val="00585EE1"/>
    <w:rsid w:val="0059045B"/>
    <w:rsid w:val="00595DCE"/>
    <w:rsid w:val="005A41E0"/>
    <w:rsid w:val="005B4ACD"/>
    <w:rsid w:val="005D14FA"/>
    <w:rsid w:val="005F06FF"/>
    <w:rsid w:val="005F0DAF"/>
    <w:rsid w:val="006037B4"/>
    <w:rsid w:val="00624AFE"/>
    <w:rsid w:val="00645780"/>
    <w:rsid w:val="00650457"/>
    <w:rsid w:val="00656517"/>
    <w:rsid w:val="00693E27"/>
    <w:rsid w:val="006B3142"/>
    <w:rsid w:val="006B617A"/>
    <w:rsid w:val="006C0495"/>
    <w:rsid w:val="006C496F"/>
    <w:rsid w:val="006D089C"/>
    <w:rsid w:val="006D27CB"/>
    <w:rsid w:val="006E0A3A"/>
    <w:rsid w:val="006E2312"/>
    <w:rsid w:val="006F7FEC"/>
    <w:rsid w:val="007049BA"/>
    <w:rsid w:val="0071177C"/>
    <w:rsid w:val="00727832"/>
    <w:rsid w:val="00747CBF"/>
    <w:rsid w:val="00765F37"/>
    <w:rsid w:val="00766951"/>
    <w:rsid w:val="00770F10"/>
    <w:rsid w:val="00795F9E"/>
    <w:rsid w:val="007A1D1B"/>
    <w:rsid w:val="007D1947"/>
    <w:rsid w:val="007D1FDF"/>
    <w:rsid w:val="007E2EFA"/>
    <w:rsid w:val="008015AA"/>
    <w:rsid w:val="00804CB5"/>
    <w:rsid w:val="00843EE9"/>
    <w:rsid w:val="00846120"/>
    <w:rsid w:val="008500E4"/>
    <w:rsid w:val="008928C4"/>
    <w:rsid w:val="008A4C5C"/>
    <w:rsid w:val="008A56E9"/>
    <w:rsid w:val="008B311B"/>
    <w:rsid w:val="008B3722"/>
    <w:rsid w:val="008B396E"/>
    <w:rsid w:val="008B402C"/>
    <w:rsid w:val="008C08D8"/>
    <w:rsid w:val="008D4C45"/>
    <w:rsid w:val="008E677C"/>
    <w:rsid w:val="009050A0"/>
    <w:rsid w:val="00915640"/>
    <w:rsid w:val="00916241"/>
    <w:rsid w:val="009178E0"/>
    <w:rsid w:val="00925D69"/>
    <w:rsid w:val="00931335"/>
    <w:rsid w:val="00931CAA"/>
    <w:rsid w:val="0094090D"/>
    <w:rsid w:val="00947606"/>
    <w:rsid w:val="0095598A"/>
    <w:rsid w:val="009B1BDA"/>
    <w:rsid w:val="009B4B63"/>
    <w:rsid w:val="00A03819"/>
    <w:rsid w:val="00A0409C"/>
    <w:rsid w:val="00A07313"/>
    <w:rsid w:val="00A12B58"/>
    <w:rsid w:val="00A21541"/>
    <w:rsid w:val="00A4233F"/>
    <w:rsid w:val="00A60880"/>
    <w:rsid w:val="00A63ABD"/>
    <w:rsid w:val="00A91531"/>
    <w:rsid w:val="00AA2A91"/>
    <w:rsid w:val="00AC3202"/>
    <w:rsid w:val="00AE0A54"/>
    <w:rsid w:val="00B21EBF"/>
    <w:rsid w:val="00B25751"/>
    <w:rsid w:val="00B30A2A"/>
    <w:rsid w:val="00B60EAA"/>
    <w:rsid w:val="00B73AD4"/>
    <w:rsid w:val="00B83887"/>
    <w:rsid w:val="00B96BC7"/>
    <w:rsid w:val="00BC22D7"/>
    <w:rsid w:val="00C07D90"/>
    <w:rsid w:val="00C115A3"/>
    <w:rsid w:val="00C34EE0"/>
    <w:rsid w:val="00C57DAD"/>
    <w:rsid w:val="00C65B82"/>
    <w:rsid w:val="00CA09F3"/>
    <w:rsid w:val="00CA0E55"/>
    <w:rsid w:val="00CC6D03"/>
    <w:rsid w:val="00CD0680"/>
    <w:rsid w:val="00CE03B0"/>
    <w:rsid w:val="00D166F7"/>
    <w:rsid w:val="00D22CA0"/>
    <w:rsid w:val="00D26E7C"/>
    <w:rsid w:val="00D278A6"/>
    <w:rsid w:val="00D41FB1"/>
    <w:rsid w:val="00D44529"/>
    <w:rsid w:val="00D60422"/>
    <w:rsid w:val="00D613E3"/>
    <w:rsid w:val="00D654F3"/>
    <w:rsid w:val="00D764EB"/>
    <w:rsid w:val="00D82211"/>
    <w:rsid w:val="00D854A5"/>
    <w:rsid w:val="00DA0302"/>
    <w:rsid w:val="00DA2EBE"/>
    <w:rsid w:val="00DC0FEB"/>
    <w:rsid w:val="00DC1459"/>
    <w:rsid w:val="00DD2F42"/>
    <w:rsid w:val="00DD366D"/>
    <w:rsid w:val="00DD5E03"/>
    <w:rsid w:val="00DE4CDE"/>
    <w:rsid w:val="00DE66DF"/>
    <w:rsid w:val="00DF2071"/>
    <w:rsid w:val="00DF6C94"/>
    <w:rsid w:val="00E0570D"/>
    <w:rsid w:val="00E11029"/>
    <w:rsid w:val="00E30F7B"/>
    <w:rsid w:val="00E37875"/>
    <w:rsid w:val="00E37A1F"/>
    <w:rsid w:val="00E42A34"/>
    <w:rsid w:val="00E42A45"/>
    <w:rsid w:val="00E462D9"/>
    <w:rsid w:val="00E616DC"/>
    <w:rsid w:val="00E724A2"/>
    <w:rsid w:val="00E75AB6"/>
    <w:rsid w:val="00E859F3"/>
    <w:rsid w:val="00E91208"/>
    <w:rsid w:val="00EA2384"/>
    <w:rsid w:val="00EB2362"/>
    <w:rsid w:val="00EB440F"/>
    <w:rsid w:val="00EB4501"/>
    <w:rsid w:val="00EB4C2B"/>
    <w:rsid w:val="00ED1708"/>
    <w:rsid w:val="00EE292D"/>
    <w:rsid w:val="00EF037B"/>
    <w:rsid w:val="00F27C1E"/>
    <w:rsid w:val="00F540D9"/>
    <w:rsid w:val="00F56280"/>
    <w:rsid w:val="00F6085F"/>
    <w:rsid w:val="00F757BB"/>
    <w:rsid w:val="00F775FB"/>
    <w:rsid w:val="00F868BF"/>
    <w:rsid w:val="00FD3AE2"/>
    <w:rsid w:val="00FD7C4E"/>
    <w:rsid w:val="00FF2B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516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057F2D"/>
  </w:style>
  <w:style w:type="paragraph" w:styleId="Caption">
    <w:name w:val="caption"/>
    <w:basedOn w:val="Normal"/>
    <w:next w:val="Normal"/>
    <w:uiPriority w:val="35"/>
    <w:unhideWhenUsed/>
    <w:qFormat/>
    <w:rsid w:val="00EB440F"/>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516CD"/>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EB4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501"/>
  </w:style>
  <w:style w:type="paragraph" w:styleId="Header">
    <w:name w:val="header"/>
    <w:basedOn w:val="Normal"/>
    <w:link w:val="HeaderChar"/>
    <w:uiPriority w:val="99"/>
    <w:semiHidden/>
    <w:unhideWhenUsed/>
    <w:rsid w:val="00EA23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2384"/>
  </w:style>
  <w:style w:type="table" w:styleId="TableGrid">
    <w:name w:val="Table Grid"/>
    <w:basedOn w:val="TableNormal"/>
    <w:uiPriority w:val="39"/>
    <w:rsid w:val="00770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7093">
      <w:bodyDiv w:val="1"/>
      <w:marLeft w:val="0"/>
      <w:marRight w:val="0"/>
      <w:marTop w:val="0"/>
      <w:marBottom w:val="0"/>
      <w:divBdr>
        <w:top w:val="none" w:sz="0" w:space="0" w:color="auto"/>
        <w:left w:val="none" w:sz="0" w:space="0" w:color="auto"/>
        <w:bottom w:val="none" w:sz="0" w:space="0" w:color="auto"/>
        <w:right w:val="none" w:sz="0" w:space="0" w:color="auto"/>
      </w:divBdr>
    </w:div>
    <w:div w:id="10033859">
      <w:bodyDiv w:val="1"/>
      <w:marLeft w:val="0"/>
      <w:marRight w:val="0"/>
      <w:marTop w:val="0"/>
      <w:marBottom w:val="0"/>
      <w:divBdr>
        <w:top w:val="none" w:sz="0" w:space="0" w:color="auto"/>
        <w:left w:val="none" w:sz="0" w:space="0" w:color="auto"/>
        <w:bottom w:val="none" w:sz="0" w:space="0" w:color="auto"/>
        <w:right w:val="none" w:sz="0" w:space="0" w:color="auto"/>
      </w:divBdr>
    </w:div>
    <w:div w:id="13463931">
      <w:bodyDiv w:val="1"/>
      <w:marLeft w:val="0"/>
      <w:marRight w:val="0"/>
      <w:marTop w:val="0"/>
      <w:marBottom w:val="0"/>
      <w:divBdr>
        <w:top w:val="none" w:sz="0" w:space="0" w:color="auto"/>
        <w:left w:val="none" w:sz="0" w:space="0" w:color="auto"/>
        <w:bottom w:val="none" w:sz="0" w:space="0" w:color="auto"/>
        <w:right w:val="none" w:sz="0" w:space="0" w:color="auto"/>
      </w:divBdr>
    </w:div>
    <w:div w:id="14504748">
      <w:bodyDiv w:val="1"/>
      <w:marLeft w:val="0"/>
      <w:marRight w:val="0"/>
      <w:marTop w:val="0"/>
      <w:marBottom w:val="0"/>
      <w:divBdr>
        <w:top w:val="none" w:sz="0" w:space="0" w:color="auto"/>
        <w:left w:val="none" w:sz="0" w:space="0" w:color="auto"/>
        <w:bottom w:val="none" w:sz="0" w:space="0" w:color="auto"/>
        <w:right w:val="none" w:sz="0" w:space="0" w:color="auto"/>
      </w:divBdr>
    </w:div>
    <w:div w:id="16389827">
      <w:bodyDiv w:val="1"/>
      <w:marLeft w:val="0"/>
      <w:marRight w:val="0"/>
      <w:marTop w:val="0"/>
      <w:marBottom w:val="0"/>
      <w:divBdr>
        <w:top w:val="none" w:sz="0" w:space="0" w:color="auto"/>
        <w:left w:val="none" w:sz="0" w:space="0" w:color="auto"/>
        <w:bottom w:val="none" w:sz="0" w:space="0" w:color="auto"/>
        <w:right w:val="none" w:sz="0" w:space="0" w:color="auto"/>
      </w:divBdr>
    </w:div>
    <w:div w:id="16930690">
      <w:bodyDiv w:val="1"/>
      <w:marLeft w:val="0"/>
      <w:marRight w:val="0"/>
      <w:marTop w:val="0"/>
      <w:marBottom w:val="0"/>
      <w:divBdr>
        <w:top w:val="none" w:sz="0" w:space="0" w:color="auto"/>
        <w:left w:val="none" w:sz="0" w:space="0" w:color="auto"/>
        <w:bottom w:val="none" w:sz="0" w:space="0" w:color="auto"/>
        <w:right w:val="none" w:sz="0" w:space="0" w:color="auto"/>
      </w:divBdr>
    </w:div>
    <w:div w:id="18971208">
      <w:bodyDiv w:val="1"/>
      <w:marLeft w:val="0"/>
      <w:marRight w:val="0"/>
      <w:marTop w:val="0"/>
      <w:marBottom w:val="0"/>
      <w:divBdr>
        <w:top w:val="none" w:sz="0" w:space="0" w:color="auto"/>
        <w:left w:val="none" w:sz="0" w:space="0" w:color="auto"/>
        <w:bottom w:val="none" w:sz="0" w:space="0" w:color="auto"/>
        <w:right w:val="none" w:sz="0" w:space="0" w:color="auto"/>
      </w:divBdr>
    </w:div>
    <w:div w:id="26300259">
      <w:bodyDiv w:val="1"/>
      <w:marLeft w:val="0"/>
      <w:marRight w:val="0"/>
      <w:marTop w:val="0"/>
      <w:marBottom w:val="0"/>
      <w:divBdr>
        <w:top w:val="none" w:sz="0" w:space="0" w:color="auto"/>
        <w:left w:val="none" w:sz="0" w:space="0" w:color="auto"/>
        <w:bottom w:val="none" w:sz="0" w:space="0" w:color="auto"/>
        <w:right w:val="none" w:sz="0" w:space="0" w:color="auto"/>
      </w:divBdr>
    </w:div>
    <w:div w:id="27948985">
      <w:bodyDiv w:val="1"/>
      <w:marLeft w:val="0"/>
      <w:marRight w:val="0"/>
      <w:marTop w:val="0"/>
      <w:marBottom w:val="0"/>
      <w:divBdr>
        <w:top w:val="none" w:sz="0" w:space="0" w:color="auto"/>
        <w:left w:val="none" w:sz="0" w:space="0" w:color="auto"/>
        <w:bottom w:val="none" w:sz="0" w:space="0" w:color="auto"/>
        <w:right w:val="none" w:sz="0" w:space="0" w:color="auto"/>
      </w:divBdr>
    </w:div>
    <w:div w:id="29457065">
      <w:bodyDiv w:val="1"/>
      <w:marLeft w:val="0"/>
      <w:marRight w:val="0"/>
      <w:marTop w:val="0"/>
      <w:marBottom w:val="0"/>
      <w:divBdr>
        <w:top w:val="none" w:sz="0" w:space="0" w:color="auto"/>
        <w:left w:val="none" w:sz="0" w:space="0" w:color="auto"/>
        <w:bottom w:val="none" w:sz="0" w:space="0" w:color="auto"/>
        <w:right w:val="none" w:sz="0" w:space="0" w:color="auto"/>
      </w:divBdr>
    </w:div>
    <w:div w:id="34932529">
      <w:bodyDiv w:val="1"/>
      <w:marLeft w:val="0"/>
      <w:marRight w:val="0"/>
      <w:marTop w:val="0"/>
      <w:marBottom w:val="0"/>
      <w:divBdr>
        <w:top w:val="none" w:sz="0" w:space="0" w:color="auto"/>
        <w:left w:val="none" w:sz="0" w:space="0" w:color="auto"/>
        <w:bottom w:val="none" w:sz="0" w:space="0" w:color="auto"/>
        <w:right w:val="none" w:sz="0" w:space="0" w:color="auto"/>
      </w:divBdr>
    </w:div>
    <w:div w:id="36317493">
      <w:bodyDiv w:val="1"/>
      <w:marLeft w:val="0"/>
      <w:marRight w:val="0"/>
      <w:marTop w:val="0"/>
      <w:marBottom w:val="0"/>
      <w:divBdr>
        <w:top w:val="none" w:sz="0" w:space="0" w:color="auto"/>
        <w:left w:val="none" w:sz="0" w:space="0" w:color="auto"/>
        <w:bottom w:val="none" w:sz="0" w:space="0" w:color="auto"/>
        <w:right w:val="none" w:sz="0" w:space="0" w:color="auto"/>
      </w:divBdr>
    </w:div>
    <w:div w:id="43331027">
      <w:bodyDiv w:val="1"/>
      <w:marLeft w:val="0"/>
      <w:marRight w:val="0"/>
      <w:marTop w:val="0"/>
      <w:marBottom w:val="0"/>
      <w:divBdr>
        <w:top w:val="none" w:sz="0" w:space="0" w:color="auto"/>
        <w:left w:val="none" w:sz="0" w:space="0" w:color="auto"/>
        <w:bottom w:val="none" w:sz="0" w:space="0" w:color="auto"/>
        <w:right w:val="none" w:sz="0" w:space="0" w:color="auto"/>
      </w:divBdr>
    </w:div>
    <w:div w:id="51774470">
      <w:bodyDiv w:val="1"/>
      <w:marLeft w:val="0"/>
      <w:marRight w:val="0"/>
      <w:marTop w:val="0"/>
      <w:marBottom w:val="0"/>
      <w:divBdr>
        <w:top w:val="none" w:sz="0" w:space="0" w:color="auto"/>
        <w:left w:val="none" w:sz="0" w:space="0" w:color="auto"/>
        <w:bottom w:val="none" w:sz="0" w:space="0" w:color="auto"/>
        <w:right w:val="none" w:sz="0" w:space="0" w:color="auto"/>
      </w:divBdr>
    </w:div>
    <w:div w:id="59522698">
      <w:bodyDiv w:val="1"/>
      <w:marLeft w:val="0"/>
      <w:marRight w:val="0"/>
      <w:marTop w:val="0"/>
      <w:marBottom w:val="0"/>
      <w:divBdr>
        <w:top w:val="none" w:sz="0" w:space="0" w:color="auto"/>
        <w:left w:val="none" w:sz="0" w:space="0" w:color="auto"/>
        <w:bottom w:val="none" w:sz="0" w:space="0" w:color="auto"/>
        <w:right w:val="none" w:sz="0" w:space="0" w:color="auto"/>
      </w:divBdr>
    </w:div>
    <w:div w:id="60174292">
      <w:bodyDiv w:val="1"/>
      <w:marLeft w:val="0"/>
      <w:marRight w:val="0"/>
      <w:marTop w:val="0"/>
      <w:marBottom w:val="0"/>
      <w:divBdr>
        <w:top w:val="none" w:sz="0" w:space="0" w:color="auto"/>
        <w:left w:val="none" w:sz="0" w:space="0" w:color="auto"/>
        <w:bottom w:val="none" w:sz="0" w:space="0" w:color="auto"/>
        <w:right w:val="none" w:sz="0" w:space="0" w:color="auto"/>
      </w:divBdr>
    </w:div>
    <w:div w:id="62262525">
      <w:bodyDiv w:val="1"/>
      <w:marLeft w:val="0"/>
      <w:marRight w:val="0"/>
      <w:marTop w:val="0"/>
      <w:marBottom w:val="0"/>
      <w:divBdr>
        <w:top w:val="none" w:sz="0" w:space="0" w:color="auto"/>
        <w:left w:val="none" w:sz="0" w:space="0" w:color="auto"/>
        <w:bottom w:val="none" w:sz="0" w:space="0" w:color="auto"/>
        <w:right w:val="none" w:sz="0" w:space="0" w:color="auto"/>
      </w:divBdr>
    </w:div>
    <w:div w:id="71121880">
      <w:bodyDiv w:val="1"/>
      <w:marLeft w:val="0"/>
      <w:marRight w:val="0"/>
      <w:marTop w:val="0"/>
      <w:marBottom w:val="0"/>
      <w:divBdr>
        <w:top w:val="none" w:sz="0" w:space="0" w:color="auto"/>
        <w:left w:val="none" w:sz="0" w:space="0" w:color="auto"/>
        <w:bottom w:val="none" w:sz="0" w:space="0" w:color="auto"/>
        <w:right w:val="none" w:sz="0" w:space="0" w:color="auto"/>
      </w:divBdr>
    </w:div>
    <w:div w:id="73283919">
      <w:bodyDiv w:val="1"/>
      <w:marLeft w:val="0"/>
      <w:marRight w:val="0"/>
      <w:marTop w:val="0"/>
      <w:marBottom w:val="0"/>
      <w:divBdr>
        <w:top w:val="none" w:sz="0" w:space="0" w:color="auto"/>
        <w:left w:val="none" w:sz="0" w:space="0" w:color="auto"/>
        <w:bottom w:val="none" w:sz="0" w:space="0" w:color="auto"/>
        <w:right w:val="none" w:sz="0" w:space="0" w:color="auto"/>
      </w:divBdr>
    </w:div>
    <w:div w:id="75323309">
      <w:bodyDiv w:val="1"/>
      <w:marLeft w:val="0"/>
      <w:marRight w:val="0"/>
      <w:marTop w:val="0"/>
      <w:marBottom w:val="0"/>
      <w:divBdr>
        <w:top w:val="none" w:sz="0" w:space="0" w:color="auto"/>
        <w:left w:val="none" w:sz="0" w:space="0" w:color="auto"/>
        <w:bottom w:val="none" w:sz="0" w:space="0" w:color="auto"/>
        <w:right w:val="none" w:sz="0" w:space="0" w:color="auto"/>
      </w:divBdr>
    </w:div>
    <w:div w:id="80638709">
      <w:bodyDiv w:val="1"/>
      <w:marLeft w:val="0"/>
      <w:marRight w:val="0"/>
      <w:marTop w:val="0"/>
      <w:marBottom w:val="0"/>
      <w:divBdr>
        <w:top w:val="none" w:sz="0" w:space="0" w:color="auto"/>
        <w:left w:val="none" w:sz="0" w:space="0" w:color="auto"/>
        <w:bottom w:val="none" w:sz="0" w:space="0" w:color="auto"/>
        <w:right w:val="none" w:sz="0" w:space="0" w:color="auto"/>
      </w:divBdr>
    </w:div>
    <w:div w:id="83187968">
      <w:bodyDiv w:val="1"/>
      <w:marLeft w:val="0"/>
      <w:marRight w:val="0"/>
      <w:marTop w:val="0"/>
      <w:marBottom w:val="0"/>
      <w:divBdr>
        <w:top w:val="none" w:sz="0" w:space="0" w:color="auto"/>
        <w:left w:val="none" w:sz="0" w:space="0" w:color="auto"/>
        <w:bottom w:val="none" w:sz="0" w:space="0" w:color="auto"/>
        <w:right w:val="none" w:sz="0" w:space="0" w:color="auto"/>
      </w:divBdr>
    </w:div>
    <w:div w:id="85611532">
      <w:bodyDiv w:val="1"/>
      <w:marLeft w:val="0"/>
      <w:marRight w:val="0"/>
      <w:marTop w:val="0"/>
      <w:marBottom w:val="0"/>
      <w:divBdr>
        <w:top w:val="none" w:sz="0" w:space="0" w:color="auto"/>
        <w:left w:val="none" w:sz="0" w:space="0" w:color="auto"/>
        <w:bottom w:val="none" w:sz="0" w:space="0" w:color="auto"/>
        <w:right w:val="none" w:sz="0" w:space="0" w:color="auto"/>
      </w:divBdr>
    </w:div>
    <w:div w:id="88241493">
      <w:bodyDiv w:val="1"/>
      <w:marLeft w:val="0"/>
      <w:marRight w:val="0"/>
      <w:marTop w:val="0"/>
      <w:marBottom w:val="0"/>
      <w:divBdr>
        <w:top w:val="none" w:sz="0" w:space="0" w:color="auto"/>
        <w:left w:val="none" w:sz="0" w:space="0" w:color="auto"/>
        <w:bottom w:val="none" w:sz="0" w:space="0" w:color="auto"/>
        <w:right w:val="none" w:sz="0" w:space="0" w:color="auto"/>
      </w:divBdr>
    </w:div>
    <w:div w:id="94137667">
      <w:bodyDiv w:val="1"/>
      <w:marLeft w:val="0"/>
      <w:marRight w:val="0"/>
      <w:marTop w:val="0"/>
      <w:marBottom w:val="0"/>
      <w:divBdr>
        <w:top w:val="none" w:sz="0" w:space="0" w:color="auto"/>
        <w:left w:val="none" w:sz="0" w:space="0" w:color="auto"/>
        <w:bottom w:val="none" w:sz="0" w:space="0" w:color="auto"/>
        <w:right w:val="none" w:sz="0" w:space="0" w:color="auto"/>
      </w:divBdr>
    </w:div>
    <w:div w:id="99037332">
      <w:bodyDiv w:val="1"/>
      <w:marLeft w:val="0"/>
      <w:marRight w:val="0"/>
      <w:marTop w:val="0"/>
      <w:marBottom w:val="0"/>
      <w:divBdr>
        <w:top w:val="none" w:sz="0" w:space="0" w:color="auto"/>
        <w:left w:val="none" w:sz="0" w:space="0" w:color="auto"/>
        <w:bottom w:val="none" w:sz="0" w:space="0" w:color="auto"/>
        <w:right w:val="none" w:sz="0" w:space="0" w:color="auto"/>
      </w:divBdr>
    </w:div>
    <w:div w:id="99221754">
      <w:bodyDiv w:val="1"/>
      <w:marLeft w:val="0"/>
      <w:marRight w:val="0"/>
      <w:marTop w:val="0"/>
      <w:marBottom w:val="0"/>
      <w:divBdr>
        <w:top w:val="none" w:sz="0" w:space="0" w:color="auto"/>
        <w:left w:val="none" w:sz="0" w:space="0" w:color="auto"/>
        <w:bottom w:val="none" w:sz="0" w:space="0" w:color="auto"/>
        <w:right w:val="none" w:sz="0" w:space="0" w:color="auto"/>
      </w:divBdr>
    </w:div>
    <w:div w:id="99419567">
      <w:bodyDiv w:val="1"/>
      <w:marLeft w:val="0"/>
      <w:marRight w:val="0"/>
      <w:marTop w:val="0"/>
      <w:marBottom w:val="0"/>
      <w:divBdr>
        <w:top w:val="none" w:sz="0" w:space="0" w:color="auto"/>
        <w:left w:val="none" w:sz="0" w:space="0" w:color="auto"/>
        <w:bottom w:val="none" w:sz="0" w:space="0" w:color="auto"/>
        <w:right w:val="none" w:sz="0" w:space="0" w:color="auto"/>
      </w:divBdr>
    </w:div>
    <w:div w:id="100035778">
      <w:bodyDiv w:val="1"/>
      <w:marLeft w:val="0"/>
      <w:marRight w:val="0"/>
      <w:marTop w:val="0"/>
      <w:marBottom w:val="0"/>
      <w:divBdr>
        <w:top w:val="none" w:sz="0" w:space="0" w:color="auto"/>
        <w:left w:val="none" w:sz="0" w:space="0" w:color="auto"/>
        <w:bottom w:val="none" w:sz="0" w:space="0" w:color="auto"/>
        <w:right w:val="none" w:sz="0" w:space="0" w:color="auto"/>
      </w:divBdr>
    </w:div>
    <w:div w:id="101269680">
      <w:bodyDiv w:val="1"/>
      <w:marLeft w:val="0"/>
      <w:marRight w:val="0"/>
      <w:marTop w:val="0"/>
      <w:marBottom w:val="0"/>
      <w:divBdr>
        <w:top w:val="none" w:sz="0" w:space="0" w:color="auto"/>
        <w:left w:val="none" w:sz="0" w:space="0" w:color="auto"/>
        <w:bottom w:val="none" w:sz="0" w:space="0" w:color="auto"/>
        <w:right w:val="none" w:sz="0" w:space="0" w:color="auto"/>
      </w:divBdr>
    </w:div>
    <w:div w:id="102506855">
      <w:bodyDiv w:val="1"/>
      <w:marLeft w:val="0"/>
      <w:marRight w:val="0"/>
      <w:marTop w:val="0"/>
      <w:marBottom w:val="0"/>
      <w:divBdr>
        <w:top w:val="none" w:sz="0" w:space="0" w:color="auto"/>
        <w:left w:val="none" w:sz="0" w:space="0" w:color="auto"/>
        <w:bottom w:val="none" w:sz="0" w:space="0" w:color="auto"/>
        <w:right w:val="none" w:sz="0" w:space="0" w:color="auto"/>
      </w:divBdr>
    </w:div>
    <w:div w:id="106780737">
      <w:bodyDiv w:val="1"/>
      <w:marLeft w:val="0"/>
      <w:marRight w:val="0"/>
      <w:marTop w:val="0"/>
      <w:marBottom w:val="0"/>
      <w:divBdr>
        <w:top w:val="none" w:sz="0" w:space="0" w:color="auto"/>
        <w:left w:val="none" w:sz="0" w:space="0" w:color="auto"/>
        <w:bottom w:val="none" w:sz="0" w:space="0" w:color="auto"/>
        <w:right w:val="none" w:sz="0" w:space="0" w:color="auto"/>
      </w:divBdr>
    </w:div>
    <w:div w:id="109595638">
      <w:bodyDiv w:val="1"/>
      <w:marLeft w:val="0"/>
      <w:marRight w:val="0"/>
      <w:marTop w:val="0"/>
      <w:marBottom w:val="0"/>
      <w:divBdr>
        <w:top w:val="none" w:sz="0" w:space="0" w:color="auto"/>
        <w:left w:val="none" w:sz="0" w:space="0" w:color="auto"/>
        <w:bottom w:val="none" w:sz="0" w:space="0" w:color="auto"/>
        <w:right w:val="none" w:sz="0" w:space="0" w:color="auto"/>
      </w:divBdr>
    </w:div>
    <w:div w:id="112408461">
      <w:bodyDiv w:val="1"/>
      <w:marLeft w:val="0"/>
      <w:marRight w:val="0"/>
      <w:marTop w:val="0"/>
      <w:marBottom w:val="0"/>
      <w:divBdr>
        <w:top w:val="none" w:sz="0" w:space="0" w:color="auto"/>
        <w:left w:val="none" w:sz="0" w:space="0" w:color="auto"/>
        <w:bottom w:val="none" w:sz="0" w:space="0" w:color="auto"/>
        <w:right w:val="none" w:sz="0" w:space="0" w:color="auto"/>
      </w:divBdr>
    </w:div>
    <w:div w:id="113257047">
      <w:bodyDiv w:val="1"/>
      <w:marLeft w:val="0"/>
      <w:marRight w:val="0"/>
      <w:marTop w:val="0"/>
      <w:marBottom w:val="0"/>
      <w:divBdr>
        <w:top w:val="none" w:sz="0" w:space="0" w:color="auto"/>
        <w:left w:val="none" w:sz="0" w:space="0" w:color="auto"/>
        <w:bottom w:val="none" w:sz="0" w:space="0" w:color="auto"/>
        <w:right w:val="none" w:sz="0" w:space="0" w:color="auto"/>
      </w:divBdr>
    </w:div>
    <w:div w:id="119226070">
      <w:bodyDiv w:val="1"/>
      <w:marLeft w:val="0"/>
      <w:marRight w:val="0"/>
      <w:marTop w:val="0"/>
      <w:marBottom w:val="0"/>
      <w:divBdr>
        <w:top w:val="none" w:sz="0" w:space="0" w:color="auto"/>
        <w:left w:val="none" w:sz="0" w:space="0" w:color="auto"/>
        <w:bottom w:val="none" w:sz="0" w:space="0" w:color="auto"/>
        <w:right w:val="none" w:sz="0" w:space="0" w:color="auto"/>
      </w:divBdr>
    </w:div>
    <w:div w:id="119618270">
      <w:bodyDiv w:val="1"/>
      <w:marLeft w:val="0"/>
      <w:marRight w:val="0"/>
      <w:marTop w:val="0"/>
      <w:marBottom w:val="0"/>
      <w:divBdr>
        <w:top w:val="none" w:sz="0" w:space="0" w:color="auto"/>
        <w:left w:val="none" w:sz="0" w:space="0" w:color="auto"/>
        <w:bottom w:val="none" w:sz="0" w:space="0" w:color="auto"/>
        <w:right w:val="none" w:sz="0" w:space="0" w:color="auto"/>
      </w:divBdr>
    </w:div>
    <w:div w:id="132915180">
      <w:bodyDiv w:val="1"/>
      <w:marLeft w:val="0"/>
      <w:marRight w:val="0"/>
      <w:marTop w:val="0"/>
      <w:marBottom w:val="0"/>
      <w:divBdr>
        <w:top w:val="none" w:sz="0" w:space="0" w:color="auto"/>
        <w:left w:val="none" w:sz="0" w:space="0" w:color="auto"/>
        <w:bottom w:val="none" w:sz="0" w:space="0" w:color="auto"/>
        <w:right w:val="none" w:sz="0" w:space="0" w:color="auto"/>
      </w:divBdr>
    </w:div>
    <w:div w:id="135803344">
      <w:bodyDiv w:val="1"/>
      <w:marLeft w:val="0"/>
      <w:marRight w:val="0"/>
      <w:marTop w:val="0"/>
      <w:marBottom w:val="0"/>
      <w:divBdr>
        <w:top w:val="none" w:sz="0" w:space="0" w:color="auto"/>
        <w:left w:val="none" w:sz="0" w:space="0" w:color="auto"/>
        <w:bottom w:val="none" w:sz="0" w:space="0" w:color="auto"/>
        <w:right w:val="none" w:sz="0" w:space="0" w:color="auto"/>
      </w:divBdr>
    </w:div>
    <w:div w:id="137382046">
      <w:bodyDiv w:val="1"/>
      <w:marLeft w:val="0"/>
      <w:marRight w:val="0"/>
      <w:marTop w:val="0"/>
      <w:marBottom w:val="0"/>
      <w:divBdr>
        <w:top w:val="none" w:sz="0" w:space="0" w:color="auto"/>
        <w:left w:val="none" w:sz="0" w:space="0" w:color="auto"/>
        <w:bottom w:val="none" w:sz="0" w:space="0" w:color="auto"/>
        <w:right w:val="none" w:sz="0" w:space="0" w:color="auto"/>
      </w:divBdr>
    </w:div>
    <w:div w:id="139661325">
      <w:bodyDiv w:val="1"/>
      <w:marLeft w:val="0"/>
      <w:marRight w:val="0"/>
      <w:marTop w:val="0"/>
      <w:marBottom w:val="0"/>
      <w:divBdr>
        <w:top w:val="none" w:sz="0" w:space="0" w:color="auto"/>
        <w:left w:val="none" w:sz="0" w:space="0" w:color="auto"/>
        <w:bottom w:val="none" w:sz="0" w:space="0" w:color="auto"/>
        <w:right w:val="none" w:sz="0" w:space="0" w:color="auto"/>
      </w:divBdr>
    </w:div>
    <w:div w:id="139924422">
      <w:bodyDiv w:val="1"/>
      <w:marLeft w:val="0"/>
      <w:marRight w:val="0"/>
      <w:marTop w:val="0"/>
      <w:marBottom w:val="0"/>
      <w:divBdr>
        <w:top w:val="none" w:sz="0" w:space="0" w:color="auto"/>
        <w:left w:val="none" w:sz="0" w:space="0" w:color="auto"/>
        <w:bottom w:val="none" w:sz="0" w:space="0" w:color="auto"/>
        <w:right w:val="none" w:sz="0" w:space="0" w:color="auto"/>
      </w:divBdr>
    </w:div>
    <w:div w:id="145824845">
      <w:bodyDiv w:val="1"/>
      <w:marLeft w:val="0"/>
      <w:marRight w:val="0"/>
      <w:marTop w:val="0"/>
      <w:marBottom w:val="0"/>
      <w:divBdr>
        <w:top w:val="none" w:sz="0" w:space="0" w:color="auto"/>
        <w:left w:val="none" w:sz="0" w:space="0" w:color="auto"/>
        <w:bottom w:val="none" w:sz="0" w:space="0" w:color="auto"/>
        <w:right w:val="none" w:sz="0" w:space="0" w:color="auto"/>
      </w:divBdr>
    </w:div>
    <w:div w:id="150685860">
      <w:bodyDiv w:val="1"/>
      <w:marLeft w:val="0"/>
      <w:marRight w:val="0"/>
      <w:marTop w:val="0"/>
      <w:marBottom w:val="0"/>
      <w:divBdr>
        <w:top w:val="none" w:sz="0" w:space="0" w:color="auto"/>
        <w:left w:val="none" w:sz="0" w:space="0" w:color="auto"/>
        <w:bottom w:val="none" w:sz="0" w:space="0" w:color="auto"/>
        <w:right w:val="none" w:sz="0" w:space="0" w:color="auto"/>
      </w:divBdr>
    </w:div>
    <w:div w:id="155805865">
      <w:bodyDiv w:val="1"/>
      <w:marLeft w:val="0"/>
      <w:marRight w:val="0"/>
      <w:marTop w:val="0"/>
      <w:marBottom w:val="0"/>
      <w:divBdr>
        <w:top w:val="none" w:sz="0" w:space="0" w:color="auto"/>
        <w:left w:val="none" w:sz="0" w:space="0" w:color="auto"/>
        <w:bottom w:val="none" w:sz="0" w:space="0" w:color="auto"/>
        <w:right w:val="none" w:sz="0" w:space="0" w:color="auto"/>
      </w:divBdr>
    </w:div>
    <w:div w:id="159732710">
      <w:bodyDiv w:val="1"/>
      <w:marLeft w:val="0"/>
      <w:marRight w:val="0"/>
      <w:marTop w:val="0"/>
      <w:marBottom w:val="0"/>
      <w:divBdr>
        <w:top w:val="none" w:sz="0" w:space="0" w:color="auto"/>
        <w:left w:val="none" w:sz="0" w:space="0" w:color="auto"/>
        <w:bottom w:val="none" w:sz="0" w:space="0" w:color="auto"/>
        <w:right w:val="none" w:sz="0" w:space="0" w:color="auto"/>
      </w:divBdr>
    </w:div>
    <w:div w:id="162356373">
      <w:bodyDiv w:val="1"/>
      <w:marLeft w:val="0"/>
      <w:marRight w:val="0"/>
      <w:marTop w:val="0"/>
      <w:marBottom w:val="0"/>
      <w:divBdr>
        <w:top w:val="none" w:sz="0" w:space="0" w:color="auto"/>
        <w:left w:val="none" w:sz="0" w:space="0" w:color="auto"/>
        <w:bottom w:val="none" w:sz="0" w:space="0" w:color="auto"/>
        <w:right w:val="none" w:sz="0" w:space="0" w:color="auto"/>
      </w:divBdr>
    </w:div>
    <w:div w:id="163981975">
      <w:bodyDiv w:val="1"/>
      <w:marLeft w:val="0"/>
      <w:marRight w:val="0"/>
      <w:marTop w:val="0"/>
      <w:marBottom w:val="0"/>
      <w:divBdr>
        <w:top w:val="none" w:sz="0" w:space="0" w:color="auto"/>
        <w:left w:val="none" w:sz="0" w:space="0" w:color="auto"/>
        <w:bottom w:val="none" w:sz="0" w:space="0" w:color="auto"/>
        <w:right w:val="none" w:sz="0" w:space="0" w:color="auto"/>
      </w:divBdr>
    </w:div>
    <w:div w:id="166599164">
      <w:bodyDiv w:val="1"/>
      <w:marLeft w:val="0"/>
      <w:marRight w:val="0"/>
      <w:marTop w:val="0"/>
      <w:marBottom w:val="0"/>
      <w:divBdr>
        <w:top w:val="none" w:sz="0" w:space="0" w:color="auto"/>
        <w:left w:val="none" w:sz="0" w:space="0" w:color="auto"/>
        <w:bottom w:val="none" w:sz="0" w:space="0" w:color="auto"/>
        <w:right w:val="none" w:sz="0" w:space="0" w:color="auto"/>
      </w:divBdr>
    </w:div>
    <w:div w:id="190343762">
      <w:bodyDiv w:val="1"/>
      <w:marLeft w:val="0"/>
      <w:marRight w:val="0"/>
      <w:marTop w:val="0"/>
      <w:marBottom w:val="0"/>
      <w:divBdr>
        <w:top w:val="none" w:sz="0" w:space="0" w:color="auto"/>
        <w:left w:val="none" w:sz="0" w:space="0" w:color="auto"/>
        <w:bottom w:val="none" w:sz="0" w:space="0" w:color="auto"/>
        <w:right w:val="none" w:sz="0" w:space="0" w:color="auto"/>
      </w:divBdr>
    </w:div>
    <w:div w:id="195507961">
      <w:bodyDiv w:val="1"/>
      <w:marLeft w:val="0"/>
      <w:marRight w:val="0"/>
      <w:marTop w:val="0"/>
      <w:marBottom w:val="0"/>
      <w:divBdr>
        <w:top w:val="none" w:sz="0" w:space="0" w:color="auto"/>
        <w:left w:val="none" w:sz="0" w:space="0" w:color="auto"/>
        <w:bottom w:val="none" w:sz="0" w:space="0" w:color="auto"/>
        <w:right w:val="none" w:sz="0" w:space="0" w:color="auto"/>
      </w:divBdr>
    </w:div>
    <w:div w:id="196892788">
      <w:bodyDiv w:val="1"/>
      <w:marLeft w:val="0"/>
      <w:marRight w:val="0"/>
      <w:marTop w:val="0"/>
      <w:marBottom w:val="0"/>
      <w:divBdr>
        <w:top w:val="none" w:sz="0" w:space="0" w:color="auto"/>
        <w:left w:val="none" w:sz="0" w:space="0" w:color="auto"/>
        <w:bottom w:val="none" w:sz="0" w:space="0" w:color="auto"/>
        <w:right w:val="none" w:sz="0" w:space="0" w:color="auto"/>
      </w:divBdr>
    </w:div>
    <w:div w:id="197279869">
      <w:bodyDiv w:val="1"/>
      <w:marLeft w:val="0"/>
      <w:marRight w:val="0"/>
      <w:marTop w:val="0"/>
      <w:marBottom w:val="0"/>
      <w:divBdr>
        <w:top w:val="none" w:sz="0" w:space="0" w:color="auto"/>
        <w:left w:val="none" w:sz="0" w:space="0" w:color="auto"/>
        <w:bottom w:val="none" w:sz="0" w:space="0" w:color="auto"/>
        <w:right w:val="none" w:sz="0" w:space="0" w:color="auto"/>
      </w:divBdr>
    </w:div>
    <w:div w:id="204487335">
      <w:bodyDiv w:val="1"/>
      <w:marLeft w:val="0"/>
      <w:marRight w:val="0"/>
      <w:marTop w:val="0"/>
      <w:marBottom w:val="0"/>
      <w:divBdr>
        <w:top w:val="none" w:sz="0" w:space="0" w:color="auto"/>
        <w:left w:val="none" w:sz="0" w:space="0" w:color="auto"/>
        <w:bottom w:val="none" w:sz="0" w:space="0" w:color="auto"/>
        <w:right w:val="none" w:sz="0" w:space="0" w:color="auto"/>
      </w:divBdr>
    </w:div>
    <w:div w:id="219832259">
      <w:bodyDiv w:val="1"/>
      <w:marLeft w:val="0"/>
      <w:marRight w:val="0"/>
      <w:marTop w:val="0"/>
      <w:marBottom w:val="0"/>
      <w:divBdr>
        <w:top w:val="none" w:sz="0" w:space="0" w:color="auto"/>
        <w:left w:val="none" w:sz="0" w:space="0" w:color="auto"/>
        <w:bottom w:val="none" w:sz="0" w:space="0" w:color="auto"/>
        <w:right w:val="none" w:sz="0" w:space="0" w:color="auto"/>
      </w:divBdr>
    </w:div>
    <w:div w:id="221331332">
      <w:bodyDiv w:val="1"/>
      <w:marLeft w:val="0"/>
      <w:marRight w:val="0"/>
      <w:marTop w:val="0"/>
      <w:marBottom w:val="0"/>
      <w:divBdr>
        <w:top w:val="none" w:sz="0" w:space="0" w:color="auto"/>
        <w:left w:val="none" w:sz="0" w:space="0" w:color="auto"/>
        <w:bottom w:val="none" w:sz="0" w:space="0" w:color="auto"/>
        <w:right w:val="none" w:sz="0" w:space="0" w:color="auto"/>
      </w:divBdr>
    </w:div>
    <w:div w:id="225459178">
      <w:bodyDiv w:val="1"/>
      <w:marLeft w:val="0"/>
      <w:marRight w:val="0"/>
      <w:marTop w:val="0"/>
      <w:marBottom w:val="0"/>
      <w:divBdr>
        <w:top w:val="none" w:sz="0" w:space="0" w:color="auto"/>
        <w:left w:val="none" w:sz="0" w:space="0" w:color="auto"/>
        <w:bottom w:val="none" w:sz="0" w:space="0" w:color="auto"/>
        <w:right w:val="none" w:sz="0" w:space="0" w:color="auto"/>
      </w:divBdr>
    </w:div>
    <w:div w:id="229853586">
      <w:bodyDiv w:val="1"/>
      <w:marLeft w:val="0"/>
      <w:marRight w:val="0"/>
      <w:marTop w:val="0"/>
      <w:marBottom w:val="0"/>
      <w:divBdr>
        <w:top w:val="none" w:sz="0" w:space="0" w:color="auto"/>
        <w:left w:val="none" w:sz="0" w:space="0" w:color="auto"/>
        <w:bottom w:val="none" w:sz="0" w:space="0" w:color="auto"/>
        <w:right w:val="none" w:sz="0" w:space="0" w:color="auto"/>
      </w:divBdr>
    </w:div>
    <w:div w:id="234709814">
      <w:bodyDiv w:val="1"/>
      <w:marLeft w:val="0"/>
      <w:marRight w:val="0"/>
      <w:marTop w:val="0"/>
      <w:marBottom w:val="0"/>
      <w:divBdr>
        <w:top w:val="none" w:sz="0" w:space="0" w:color="auto"/>
        <w:left w:val="none" w:sz="0" w:space="0" w:color="auto"/>
        <w:bottom w:val="none" w:sz="0" w:space="0" w:color="auto"/>
        <w:right w:val="none" w:sz="0" w:space="0" w:color="auto"/>
      </w:divBdr>
    </w:div>
    <w:div w:id="237403978">
      <w:bodyDiv w:val="1"/>
      <w:marLeft w:val="0"/>
      <w:marRight w:val="0"/>
      <w:marTop w:val="0"/>
      <w:marBottom w:val="0"/>
      <w:divBdr>
        <w:top w:val="none" w:sz="0" w:space="0" w:color="auto"/>
        <w:left w:val="none" w:sz="0" w:space="0" w:color="auto"/>
        <w:bottom w:val="none" w:sz="0" w:space="0" w:color="auto"/>
        <w:right w:val="none" w:sz="0" w:space="0" w:color="auto"/>
      </w:divBdr>
    </w:div>
    <w:div w:id="240411661">
      <w:bodyDiv w:val="1"/>
      <w:marLeft w:val="0"/>
      <w:marRight w:val="0"/>
      <w:marTop w:val="0"/>
      <w:marBottom w:val="0"/>
      <w:divBdr>
        <w:top w:val="none" w:sz="0" w:space="0" w:color="auto"/>
        <w:left w:val="none" w:sz="0" w:space="0" w:color="auto"/>
        <w:bottom w:val="none" w:sz="0" w:space="0" w:color="auto"/>
        <w:right w:val="none" w:sz="0" w:space="0" w:color="auto"/>
      </w:divBdr>
    </w:div>
    <w:div w:id="249436429">
      <w:bodyDiv w:val="1"/>
      <w:marLeft w:val="0"/>
      <w:marRight w:val="0"/>
      <w:marTop w:val="0"/>
      <w:marBottom w:val="0"/>
      <w:divBdr>
        <w:top w:val="none" w:sz="0" w:space="0" w:color="auto"/>
        <w:left w:val="none" w:sz="0" w:space="0" w:color="auto"/>
        <w:bottom w:val="none" w:sz="0" w:space="0" w:color="auto"/>
        <w:right w:val="none" w:sz="0" w:space="0" w:color="auto"/>
      </w:divBdr>
    </w:div>
    <w:div w:id="251814260">
      <w:bodyDiv w:val="1"/>
      <w:marLeft w:val="0"/>
      <w:marRight w:val="0"/>
      <w:marTop w:val="0"/>
      <w:marBottom w:val="0"/>
      <w:divBdr>
        <w:top w:val="none" w:sz="0" w:space="0" w:color="auto"/>
        <w:left w:val="none" w:sz="0" w:space="0" w:color="auto"/>
        <w:bottom w:val="none" w:sz="0" w:space="0" w:color="auto"/>
        <w:right w:val="none" w:sz="0" w:space="0" w:color="auto"/>
      </w:divBdr>
    </w:div>
    <w:div w:id="257913445">
      <w:bodyDiv w:val="1"/>
      <w:marLeft w:val="0"/>
      <w:marRight w:val="0"/>
      <w:marTop w:val="0"/>
      <w:marBottom w:val="0"/>
      <w:divBdr>
        <w:top w:val="none" w:sz="0" w:space="0" w:color="auto"/>
        <w:left w:val="none" w:sz="0" w:space="0" w:color="auto"/>
        <w:bottom w:val="none" w:sz="0" w:space="0" w:color="auto"/>
        <w:right w:val="none" w:sz="0" w:space="0" w:color="auto"/>
      </w:divBdr>
    </w:div>
    <w:div w:id="258873484">
      <w:bodyDiv w:val="1"/>
      <w:marLeft w:val="0"/>
      <w:marRight w:val="0"/>
      <w:marTop w:val="0"/>
      <w:marBottom w:val="0"/>
      <w:divBdr>
        <w:top w:val="none" w:sz="0" w:space="0" w:color="auto"/>
        <w:left w:val="none" w:sz="0" w:space="0" w:color="auto"/>
        <w:bottom w:val="none" w:sz="0" w:space="0" w:color="auto"/>
        <w:right w:val="none" w:sz="0" w:space="0" w:color="auto"/>
      </w:divBdr>
    </w:div>
    <w:div w:id="264967959">
      <w:bodyDiv w:val="1"/>
      <w:marLeft w:val="0"/>
      <w:marRight w:val="0"/>
      <w:marTop w:val="0"/>
      <w:marBottom w:val="0"/>
      <w:divBdr>
        <w:top w:val="none" w:sz="0" w:space="0" w:color="auto"/>
        <w:left w:val="none" w:sz="0" w:space="0" w:color="auto"/>
        <w:bottom w:val="none" w:sz="0" w:space="0" w:color="auto"/>
        <w:right w:val="none" w:sz="0" w:space="0" w:color="auto"/>
      </w:divBdr>
    </w:div>
    <w:div w:id="273562836">
      <w:bodyDiv w:val="1"/>
      <w:marLeft w:val="0"/>
      <w:marRight w:val="0"/>
      <w:marTop w:val="0"/>
      <w:marBottom w:val="0"/>
      <w:divBdr>
        <w:top w:val="none" w:sz="0" w:space="0" w:color="auto"/>
        <w:left w:val="none" w:sz="0" w:space="0" w:color="auto"/>
        <w:bottom w:val="none" w:sz="0" w:space="0" w:color="auto"/>
        <w:right w:val="none" w:sz="0" w:space="0" w:color="auto"/>
      </w:divBdr>
    </w:div>
    <w:div w:id="274404788">
      <w:bodyDiv w:val="1"/>
      <w:marLeft w:val="0"/>
      <w:marRight w:val="0"/>
      <w:marTop w:val="0"/>
      <w:marBottom w:val="0"/>
      <w:divBdr>
        <w:top w:val="none" w:sz="0" w:space="0" w:color="auto"/>
        <w:left w:val="none" w:sz="0" w:space="0" w:color="auto"/>
        <w:bottom w:val="none" w:sz="0" w:space="0" w:color="auto"/>
        <w:right w:val="none" w:sz="0" w:space="0" w:color="auto"/>
      </w:divBdr>
    </w:div>
    <w:div w:id="275214912">
      <w:bodyDiv w:val="1"/>
      <w:marLeft w:val="0"/>
      <w:marRight w:val="0"/>
      <w:marTop w:val="0"/>
      <w:marBottom w:val="0"/>
      <w:divBdr>
        <w:top w:val="none" w:sz="0" w:space="0" w:color="auto"/>
        <w:left w:val="none" w:sz="0" w:space="0" w:color="auto"/>
        <w:bottom w:val="none" w:sz="0" w:space="0" w:color="auto"/>
        <w:right w:val="none" w:sz="0" w:space="0" w:color="auto"/>
      </w:divBdr>
    </w:div>
    <w:div w:id="282074825">
      <w:bodyDiv w:val="1"/>
      <w:marLeft w:val="0"/>
      <w:marRight w:val="0"/>
      <w:marTop w:val="0"/>
      <w:marBottom w:val="0"/>
      <w:divBdr>
        <w:top w:val="none" w:sz="0" w:space="0" w:color="auto"/>
        <w:left w:val="none" w:sz="0" w:space="0" w:color="auto"/>
        <w:bottom w:val="none" w:sz="0" w:space="0" w:color="auto"/>
        <w:right w:val="none" w:sz="0" w:space="0" w:color="auto"/>
      </w:divBdr>
    </w:div>
    <w:div w:id="286856926">
      <w:bodyDiv w:val="1"/>
      <w:marLeft w:val="0"/>
      <w:marRight w:val="0"/>
      <w:marTop w:val="0"/>
      <w:marBottom w:val="0"/>
      <w:divBdr>
        <w:top w:val="none" w:sz="0" w:space="0" w:color="auto"/>
        <w:left w:val="none" w:sz="0" w:space="0" w:color="auto"/>
        <w:bottom w:val="none" w:sz="0" w:space="0" w:color="auto"/>
        <w:right w:val="none" w:sz="0" w:space="0" w:color="auto"/>
      </w:divBdr>
    </w:div>
    <w:div w:id="295064859">
      <w:bodyDiv w:val="1"/>
      <w:marLeft w:val="0"/>
      <w:marRight w:val="0"/>
      <w:marTop w:val="0"/>
      <w:marBottom w:val="0"/>
      <w:divBdr>
        <w:top w:val="none" w:sz="0" w:space="0" w:color="auto"/>
        <w:left w:val="none" w:sz="0" w:space="0" w:color="auto"/>
        <w:bottom w:val="none" w:sz="0" w:space="0" w:color="auto"/>
        <w:right w:val="none" w:sz="0" w:space="0" w:color="auto"/>
      </w:divBdr>
    </w:div>
    <w:div w:id="306133701">
      <w:bodyDiv w:val="1"/>
      <w:marLeft w:val="0"/>
      <w:marRight w:val="0"/>
      <w:marTop w:val="0"/>
      <w:marBottom w:val="0"/>
      <w:divBdr>
        <w:top w:val="none" w:sz="0" w:space="0" w:color="auto"/>
        <w:left w:val="none" w:sz="0" w:space="0" w:color="auto"/>
        <w:bottom w:val="none" w:sz="0" w:space="0" w:color="auto"/>
        <w:right w:val="none" w:sz="0" w:space="0" w:color="auto"/>
      </w:divBdr>
    </w:div>
    <w:div w:id="325287010">
      <w:bodyDiv w:val="1"/>
      <w:marLeft w:val="0"/>
      <w:marRight w:val="0"/>
      <w:marTop w:val="0"/>
      <w:marBottom w:val="0"/>
      <w:divBdr>
        <w:top w:val="none" w:sz="0" w:space="0" w:color="auto"/>
        <w:left w:val="none" w:sz="0" w:space="0" w:color="auto"/>
        <w:bottom w:val="none" w:sz="0" w:space="0" w:color="auto"/>
        <w:right w:val="none" w:sz="0" w:space="0" w:color="auto"/>
      </w:divBdr>
    </w:div>
    <w:div w:id="332033216">
      <w:bodyDiv w:val="1"/>
      <w:marLeft w:val="0"/>
      <w:marRight w:val="0"/>
      <w:marTop w:val="0"/>
      <w:marBottom w:val="0"/>
      <w:divBdr>
        <w:top w:val="none" w:sz="0" w:space="0" w:color="auto"/>
        <w:left w:val="none" w:sz="0" w:space="0" w:color="auto"/>
        <w:bottom w:val="none" w:sz="0" w:space="0" w:color="auto"/>
        <w:right w:val="none" w:sz="0" w:space="0" w:color="auto"/>
      </w:divBdr>
    </w:div>
    <w:div w:id="332413184">
      <w:bodyDiv w:val="1"/>
      <w:marLeft w:val="0"/>
      <w:marRight w:val="0"/>
      <w:marTop w:val="0"/>
      <w:marBottom w:val="0"/>
      <w:divBdr>
        <w:top w:val="none" w:sz="0" w:space="0" w:color="auto"/>
        <w:left w:val="none" w:sz="0" w:space="0" w:color="auto"/>
        <w:bottom w:val="none" w:sz="0" w:space="0" w:color="auto"/>
        <w:right w:val="none" w:sz="0" w:space="0" w:color="auto"/>
      </w:divBdr>
    </w:div>
    <w:div w:id="332875122">
      <w:bodyDiv w:val="1"/>
      <w:marLeft w:val="0"/>
      <w:marRight w:val="0"/>
      <w:marTop w:val="0"/>
      <w:marBottom w:val="0"/>
      <w:divBdr>
        <w:top w:val="none" w:sz="0" w:space="0" w:color="auto"/>
        <w:left w:val="none" w:sz="0" w:space="0" w:color="auto"/>
        <w:bottom w:val="none" w:sz="0" w:space="0" w:color="auto"/>
        <w:right w:val="none" w:sz="0" w:space="0" w:color="auto"/>
      </w:divBdr>
    </w:div>
    <w:div w:id="336272469">
      <w:bodyDiv w:val="1"/>
      <w:marLeft w:val="0"/>
      <w:marRight w:val="0"/>
      <w:marTop w:val="0"/>
      <w:marBottom w:val="0"/>
      <w:divBdr>
        <w:top w:val="none" w:sz="0" w:space="0" w:color="auto"/>
        <w:left w:val="none" w:sz="0" w:space="0" w:color="auto"/>
        <w:bottom w:val="none" w:sz="0" w:space="0" w:color="auto"/>
        <w:right w:val="none" w:sz="0" w:space="0" w:color="auto"/>
      </w:divBdr>
    </w:div>
    <w:div w:id="337661151">
      <w:bodyDiv w:val="1"/>
      <w:marLeft w:val="0"/>
      <w:marRight w:val="0"/>
      <w:marTop w:val="0"/>
      <w:marBottom w:val="0"/>
      <w:divBdr>
        <w:top w:val="none" w:sz="0" w:space="0" w:color="auto"/>
        <w:left w:val="none" w:sz="0" w:space="0" w:color="auto"/>
        <w:bottom w:val="none" w:sz="0" w:space="0" w:color="auto"/>
        <w:right w:val="none" w:sz="0" w:space="0" w:color="auto"/>
      </w:divBdr>
    </w:div>
    <w:div w:id="340856554">
      <w:bodyDiv w:val="1"/>
      <w:marLeft w:val="0"/>
      <w:marRight w:val="0"/>
      <w:marTop w:val="0"/>
      <w:marBottom w:val="0"/>
      <w:divBdr>
        <w:top w:val="none" w:sz="0" w:space="0" w:color="auto"/>
        <w:left w:val="none" w:sz="0" w:space="0" w:color="auto"/>
        <w:bottom w:val="none" w:sz="0" w:space="0" w:color="auto"/>
        <w:right w:val="none" w:sz="0" w:space="0" w:color="auto"/>
      </w:divBdr>
    </w:div>
    <w:div w:id="346518013">
      <w:bodyDiv w:val="1"/>
      <w:marLeft w:val="0"/>
      <w:marRight w:val="0"/>
      <w:marTop w:val="0"/>
      <w:marBottom w:val="0"/>
      <w:divBdr>
        <w:top w:val="none" w:sz="0" w:space="0" w:color="auto"/>
        <w:left w:val="none" w:sz="0" w:space="0" w:color="auto"/>
        <w:bottom w:val="none" w:sz="0" w:space="0" w:color="auto"/>
        <w:right w:val="none" w:sz="0" w:space="0" w:color="auto"/>
      </w:divBdr>
    </w:div>
    <w:div w:id="353459520">
      <w:bodyDiv w:val="1"/>
      <w:marLeft w:val="0"/>
      <w:marRight w:val="0"/>
      <w:marTop w:val="0"/>
      <w:marBottom w:val="0"/>
      <w:divBdr>
        <w:top w:val="none" w:sz="0" w:space="0" w:color="auto"/>
        <w:left w:val="none" w:sz="0" w:space="0" w:color="auto"/>
        <w:bottom w:val="none" w:sz="0" w:space="0" w:color="auto"/>
        <w:right w:val="none" w:sz="0" w:space="0" w:color="auto"/>
      </w:divBdr>
    </w:div>
    <w:div w:id="354162710">
      <w:bodyDiv w:val="1"/>
      <w:marLeft w:val="0"/>
      <w:marRight w:val="0"/>
      <w:marTop w:val="0"/>
      <w:marBottom w:val="0"/>
      <w:divBdr>
        <w:top w:val="none" w:sz="0" w:space="0" w:color="auto"/>
        <w:left w:val="none" w:sz="0" w:space="0" w:color="auto"/>
        <w:bottom w:val="none" w:sz="0" w:space="0" w:color="auto"/>
        <w:right w:val="none" w:sz="0" w:space="0" w:color="auto"/>
      </w:divBdr>
    </w:div>
    <w:div w:id="361633789">
      <w:bodyDiv w:val="1"/>
      <w:marLeft w:val="0"/>
      <w:marRight w:val="0"/>
      <w:marTop w:val="0"/>
      <w:marBottom w:val="0"/>
      <w:divBdr>
        <w:top w:val="none" w:sz="0" w:space="0" w:color="auto"/>
        <w:left w:val="none" w:sz="0" w:space="0" w:color="auto"/>
        <w:bottom w:val="none" w:sz="0" w:space="0" w:color="auto"/>
        <w:right w:val="none" w:sz="0" w:space="0" w:color="auto"/>
      </w:divBdr>
    </w:div>
    <w:div w:id="368264998">
      <w:bodyDiv w:val="1"/>
      <w:marLeft w:val="0"/>
      <w:marRight w:val="0"/>
      <w:marTop w:val="0"/>
      <w:marBottom w:val="0"/>
      <w:divBdr>
        <w:top w:val="none" w:sz="0" w:space="0" w:color="auto"/>
        <w:left w:val="none" w:sz="0" w:space="0" w:color="auto"/>
        <w:bottom w:val="none" w:sz="0" w:space="0" w:color="auto"/>
        <w:right w:val="none" w:sz="0" w:space="0" w:color="auto"/>
      </w:divBdr>
    </w:div>
    <w:div w:id="370963040">
      <w:bodyDiv w:val="1"/>
      <w:marLeft w:val="0"/>
      <w:marRight w:val="0"/>
      <w:marTop w:val="0"/>
      <w:marBottom w:val="0"/>
      <w:divBdr>
        <w:top w:val="none" w:sz="0" w:space="0" w:color="auto"/>
        <w:left w:val="none" w:sz="0" w:space="0" w:color="auto"/>
        <w:bottom w:val="none" w:sz="0" w:space="0" w:color="auto"/>
        <w:right w:val="none" w:sz="0" w:space="0" w:color="auto"/>
      </w:divBdr>
    </w:div>
    <w:div w:id="373583754">
      <w:bodyDiv w:val="1"/>
      <w:marLeft w:val="0"/>
      <w:marRight w:val="0"/>
      <w:marTop w:val="0"/>
      <w:marBottom w:val="0"/>
      <w:divBdr>
        <w:top w:val="none" w:sz="0" w:space="0" w:color="auto"/>
        <w:left w:val="none" w:sz="0" w:space="0" w:color="auto"/>
        <w:bottom w:val="none" w:sz="0" w:space="0" w:color="auto"/>
        <w:right w:val="none" w:sz="0" w:space="0" w:color="auto"/>
      </w:divBdr>
    </w:div>
    <w:div w:id="375274234">
      <w:bodyDiv w:val="1"/>
      <w:marLeft w:val="0"/>
      <w:marRight w:val="0"/>
      <w:marTop w:val="0"/>
      <w:marBottom w:val="0"/>
      <w:divBdr>
        <w:top w:val="none" w:sz="0" w:space="0" w:color="auto"/>
        <w:left w:val="none" w:sz="0" w:space="0" w:color="auto"/>
        <w:bottom w:val="none" w:sz="0" w:space="0" w:color="auto"/>
        <w:right w:val="none" w:sz="0" w:space="0" w:color="auto"/>
      </w:divBdr>
    </w:div>
    <w:div w:id="376003681">
      <w:bodyDiv w:val="1"/>
      <w:marLeft w:val="0"/>
      <w:marRight w:val="0"/>
      <w:marTop w:val="0"/>
      <w:marBottom w:val="0"/>
      <w:divBdr>
        <w:top w:val="none" w:sz="0" w:space="0" w:color="auto"/>
        <w:left w:val="none" w:sz="0" w:space="0" w:color="auto"/>
        <w:bottom w:val="none" w:sz="0" w:space="0" w:color="auto"/>
        <w:right w:val="none" w:sz="0" w:space="0" w:color="auto"/>
      </w:divBdr>
    </w:div>
    <w:div w:id="383332002">
      <w:bodyDiv w:val="1"/>
      <w:marLeft w:val="0"/>
      <w:marRight w:val="0"/>
      <w:marTop w:val="0"/>
      <w:marBottom w:val="0"/>
      <w:divBdr>
        <w:top w:val="none" w:sz="0" w:space="0" w:color="auto"/>
        <w:left w:val="none" w:sz="0" w:space="0" w:color="auto"/>
        <w:bottom w:val="none" w:sz="0" w:space="0" w:color="auto"/>
        <w:right w:val="none" w:sz="0" w:space="0" w:color="auto"/>
      </w:divBdr>
    </w:div>
    <w:div w:id="385956954">
      <w:bodyDiv w:val="1"/>
      <w:marLeft w:val="0"/>
      <w:marRight w:val="0"/>
      <w:marTop w:val="0"/>
      <w:marBottom w:val="0"/>
      <w:divBdr>
        <w:top w:val="none" w:sz="0" w:space="0" w:color="auto"/>
        <w:left w:val="none" w:sz="0" w:space="0" w:color="auto"/>
        <w:bottom w:val="none" w:sz="0" w:space="0" w:color="auto"/>
        <w:right w:val="none" w:sz="0" w:space="0" w:color="auto"/>
      </w:divBdr>
    </w:div>
    <w:div w:id="387536359">
      <w:bodyDiv w:val="1"/>
      <w:marLeft w:val="0"/>
      <w:marRight w:val="0"/>
      <w:marTop w:val="0"/>
      <w:marBottom w:val="0"/>
      <w:divBdr>
        <w:top w:val="none" w:sz="0" w:space="0" w:color="auto"/>
        <w:left w:val="none" w:sz="0" w:space="0" w:color="auto"/>
        <w:bottom w:val="none" w:sz="0" w:space="0" w:color="auto"/>
        <w:right w:val="none" w:sz="0" w:space="0" w:color="auto"/>
      </w:divBdr>
    </w:div>
    <w:div w:id="395863754">
      <w:bodyDiv w:val="1"/>
      <w:marLeft w:val="0"/>
      <w:marRight w:val="0"/>
      <w:marTop w:val="0"/>
      <w:marBottom w:val="0"/>
      <w:divBdr>
        <w:top w:val="none" w:sz="0" w:space="0" w:color="auto"/>
        <w:left w:val="none" w:sz="0" w:space="0" w:color="auto"/>
        <w:bottom w:val="none" w:sz="0" w:space="0" w:color="auto"/>
        <w:right w:val="none" w:sz="0" w:space="0" w:color="auto"/>
      </w:divBdr>
    </w:div>
    <w:div w:id="406001483">
      <w:bodyDiv w:val="1"/>
      <w:marLeft w:val="0"/>
      <w:marRight w:val="0"/>
      <w:marTop w:val="0"/>
      <w:marBottom w:val="0"/>
      <w:divBdr>
        <w:top w:val="none" w:sz="0" w:space="0" w:color="auto"/>
        <w:left w:val="none" w:sz="0" w:space="0" w:color="auto"/>
        <w:bottom w:val="none" w:sz="0" w:space="0" w:color="auto"/>
        <w:right w:val="none" w:sz="0" w:space="0" w:color="auto"/>
      </w:divBdr>
    </w:div>
    <w:div w:id="406658509">
      <w:bodyDiv w:val="1"/>
      <w:marLeft w:val="0"/>
      <w:marRight w:val="0"/>
      <w:marTop w:val="0"/>
      <w:marBottom w:val="0"/>
      <w:divBdr>
        <w:top w:val="none" w:sz="0" w:space="0" w:color="auto"/>
        <w:left w:val="none" w:sz="0" w:space="0" w:color="auto"/>
        <w:bottom w:val="none" w:sz="0" w:space="0" w:color="auto"/>
        <w:right w:val="none" w:sz="0" w:space="0" w:color="auto"/>
      </w:divBdr>
    </w:div>
    <w:div w:id="407382414">
      <w:bodyDiv w:val="1"/>
      <w:marLeft w:val="0"/>
      <w:marRight w:val="0"/>
      <w:marTop w:val="0"/>
      <w:marBottom w:val="0"/>
      <w:divBdr>
        <w:top w:val="none" w:sz="0" w:space="0" w:color="auto"/>
        <w:left w:val="none" w:sz="0" w:space="0" w:color="auto"/>
        <w:bottom w:val="none" w:sz="0" w:space="0" w:color="auto"/>
        <w:right w:val="none" w:sz="0" w:space="0" w:color="auto"/>
      </w:divBdr>
    </w:div>
    <w:div w:id="408307721">
      <w:bodyDiv w:val="1"/>
      <w:marLeft w:val="0"/>
      <w:marRight w:val="0"/>
      <w:marTop w:val="0"/>
      <w:marBottom w:val="0"/>
      <w:divBdr>
        <w:top w:val="none" w:sz="0" w:space="0" w:color="auto"/>
        <w:left w:val="none" w:sz="0" w:space="0" w:color="auto"/>
        <w:bottom w:val="none" w:sz="0" w:space="0" w:color="auto"/>
        <w:right w:val="none" w:sz="0" w:space="0" w:color="auto"/>
      </w:divBdr>
    </w:div>
    <w:div w:id="416053251">
      <w:bodyDiv w:val="1"/>
      <w:marLeft w:val="0"/>
      <w:marRight w:val="0"/>
      <w:marTop w:val="0"/>
      <w:marBottom w:val="0"/>
      <w:divBdr>
        <w:top w:val="none" w:sz="0" w:space="0" w:color="auto"/>
        <w:left w:val="none" w:sz="0" w:space="0" w:color="auto"/>
        <w:bottom w:val="none" w:sz="0" w:space="0" w:color="auto"/>
        <w:right w:val="none" w:sz="0" w:space="0" w:color="auto"/>
      </w:divBdr>
    </w:div>
    <w:div w:id="419572118">
      <w:bodyDiv w:val="1"/>
      <w:marLeft w:val="0"/>
      <w:marRight w:val="0"/>
      <w:marTop w:val="0"/>
      <w:marBottom w:val="0"/>
      <w:divBdr>
        <w:top w:val="none" w:sz="0" w:space="0" w:color="auto"/>
        <w:left w:val="none" w:sz="0" w:space="0" w:color="auto"/>
        <w:bottom w:val="none" w:sz="0" w:space="0" w:color="auto"/>
        <w:right w:val="none" w:sz="0" w:space="0" w:color="auto"/>
      </w:divBdr>
    </w:div>
    <w:div w:id="443888637">
      <w:bodyDiv w:val="1"/>
      <w:marLeft w:val="0"/>
      <w:marRight w:val="0"/>
      <w:marTop w:val="0"/>
      <w:marBottom w:val="0"/>
      <w:divBdr>
        <w:top w:val="none" w:sz="0" w:space="0" w:color="auto"/>
        <w:left w:val="none" w:sz="0" w:space="0" w:color="auto"/>
        <w:bottom w:val="none" w:sz="0" w:space="0" w:color="auto"/>
        <w:right w:val="none" w:sz="0" w:space="0" w:color="auto"/>
      </w:divBdr>
    </w:div>
    <w:div w:id="444077210">
      <w:bodyDiv w:val="1"/>
      <w:marLeft w:val="0"/>
      <w:marRight w:val="0"/>
      <w:marTop w:val="0"/>
      <w:marBottom w:val="0"/>
      <w:divBdr>
        <w:top w:val="none" w:sz="0" w:space="0" w:color="auto"/>
        <w:left w:val="none" w:sz="0" w:space="0" w:color="auto"/>
        <w:bottom w:val="none" w:sz="0" w:space="0" w:color="auto"/>
        <w:right w:val="none" w:sz="0" w:space="0" w:color="auto"/>
      </w:divBdr>
    </w:div>
    <w:div w:id="444812118">
      <w:bodyDiv w:val="1"/>
      <w:marLeft w:val="0"/>
      <w:marRight w:val="0"/>
      <w:marTop w:val="0"/>
      <w:marBottom w:val="0"/>
      <w:divBdr>
        <w:top w:val="none" w:sz="0" w:space="0" w:color="auto"/>
        <w:left w:val="none" w:sz="0" w:space="0" w:color="auto"/>
        <w:bottom w:val="none" w:sz="0" w:space="0" w:color="auto"/>
        <w:right w:val="none" w:sz="0" w:space="0" w:color="auto"/>
      </w:divBdr>
    </w:div>
    <w:div w:id="447546664">
      <w:bodyDiv w:val="1"/>
      <w:marLeft w:val="0"/>
      <w:marRight w:val="0"/>
      <w:marTop w:val="0"/>
      <w:marBottom w:val="0"/>
      <w:divBdr>
        <w:top w:val="none" w:sz="0" w:space="0" w:color="auto"/>
        <w:left w:val="none" w:sz="0" w:space="0" w:color="auto"/>
        <w:bottom w:val="none" w:sz="0" w:space="0" w:color="auto"/>
        <w:right w:val="none" w:sz="0" w:space="0" w:color="auto"/>
      </w:divBdr>
    </w:div>
    <w:div w:id="450711017">
      <w:bodyDiv w:val="1"/>
      <w:marLeft w:val="0"/>
      <w:marRight w:val="0"/>
      <w:marTop w:val="0"/>
      <w:marBottom w:val="0"/>
      <w:divBdr>
        <w:top w:val="none" w:sz="0" w:space="0" w:color="auto"/>
        <w:left w:val="none" w:sz="0" w:space="0" w:color="auto"/>
        <w:bottom w:val="none" w:sz="0" w:space="0" w:color="auto"/>
        <w:right w:val="none" w:sz="0" w:space="0" w:color="auto"/>
      </w:divBdr>
    </w:div>
    <w:div w:id="455368553">
      <w:bodyDiv w:val="1"/>
      <w:marLeft w:val="0"/>
      <w:marRight w:val="0"/>
      <w:marTop w:val="0"/>
      <w:marBottom w:val="0"/>
      <w:divBdr>
        <w:top w:val="none" w:sz="0" w:space="0" w:color="auto"/>
        <w:left w:val="none" w:sz="0" w:space="0" w:color="auto"/>
        <w:bottom w:val="none" w:sz="0" w:space="0" w:color="auto"/>
        <w:right w:val="none" w:sz="0" w:space="0" w:color="auto"/>
      </w:divBdr>
    </w:div>
    <w:div w:id="459566910">
      <w:bodyDiv w:val="1"/>
      <w:marLeft w:val="0"/>
      <w:marRight w:val="0"/>
      <w:marTop w:val="0"/>
      <w:marBottom w:val="0"/>
      <w:divBdr>
        <w:top w:val="none" w:sz="0" w:space="0" w:color="auto"/>
        <w:left w:val="none" w:sz="0" w:space="0" w:color="auto"/>
        <w:bottom w:val="none" w:sz="0" w:space="0" w:color="auto"/>
        <w:right w:val="none" w:sz="0" w:space="0" w:color="auto"/>
      </w:divBdr>
    </w:div>
    <w:div w:id="465585603">
      <w:bodyDiv w:val="1"/>
      <w:marLeft w:val="0"/>
      <w:marRight w:val="0"/>
      <w:marTop w:val="0"/>
      <w:marBottom w:val="0"/>
      <w:divBdr>
        <w:top w:val="none" w:sz="0" w:space="0" w:color="auto"/>
        <w:left w:val="none" w:sz="0" w:space="0" w:color="auto"/>
        <w:bottom w:val="none" w:sz="0" w:space="0" w:color="auto"/>
        <w:right w:val="none" w:sz="0" w:space="0" w:color="auto"/>
      </w:divBdr>
    </w:div>
    <w:div w:id="466122771">
      <w:bodyDiv w:val="1"/>
      <w:marLeft w:val="0"/>
      <w:marRight w:val="0"/>
      <w:marTop w:val="0"/>
      <w:marBottom w:val="0"/>
      <w:divBdr>
        <w:top w:val="none" w:sz="0" w:space="0" w:color="auto"/>
        <w:left w:val="none" w:sz="0" w:space="0" w:color="auto"/>
        <w:bottom w:val="none" w:sz="0" w:space="0" w:color="auto"/>
        <w:right w:val="none" w:sz="0" w:space="0" w:color="auto"/>
      </w:divBdr>
    </w:div>
    <w:div w:id="472143106">
      <w:bodyDiv w:val="1"/>
      <w:marLeft w:val="0"/>
      <w:marRight w:val="0"/>
      <w:marTop w:val="0"/>
      <w:marBottom w:val="0"/>
      <w:divBdr>
        <w:top w:val="none" w:sz="0" w:space="0" w:color="auto"/>
        <w:left w:val="none" w:sz="0" w:space="0" w:color="auto"/>
        <w:bottom w:val="none" w:sz="0" w:space="0" w:color="auto"/>
        <w:right w:val="none" w:sz="0" w:space="0" w:color="auto"/>
      </w:divBdr>
    </w:div>
    <w:div w:id="474876978">
      <w:bodyDiv w:val="1"/>
      <w:marLeft w:val="0"/>
      <w:marRight w:val="0"/>
      <w:marTop w:val="0"/>
      <w:marBottom w:val="0"/>
      <w:divBdr>
        <w:top w:val="none" w:sz="0" w:space="0" w:color="auto"/>
        <w:left w:val="none" w:sz="0" w:space="0" w:color="auto"/>
        <w:bottom w:val="none" w:sz="0" w:space="0" w:color="auto"/>
        <w:right w:val="none" w:sz="0" w:space="0" w:color="auto"/>
      </w:divBdr>
    </w:div>
    <w:div w:id="475025313">
      <w:bodyDiv w:val="1"/>
      <w:marLeft w:val="0"/>
      <w:marRight w:val="0"/>
      <w:marTop w:val="0"/>
      <w:marBottom w:val="0"/>
      <w:divBdr>
        <w:top w:val="none" w:sz="0" w:space="0" w:color="auto"/>
        <w:left w:val="none" w:sz="0" w:space="0" w:color="auto"/>
        <w:bottom w:val="none" w:sz="0" w:space="0" w:color="auto"/>
        <w:right w:val="none" w:sz="0" w:space="0" w:color="auto"/>
      </w:divBdr>
    </w:div>
    <w:div w:id="481434684">
      <w:bodyDiv w:val="1"/>
      <w:marLeft w:val="0"/>
      <w:marRight w:val="0"/>
      <w:marTop w:val="0"/>
      <w:marBottom w:val="0"/>
      <w:divBdr>
        <w:top w:val="none" w:sz="0" w:space="0" w:color="auto"/>
        <w:left w:val="none" w:sz="0" w:space="0" w:color="auto"/>
        <w:bottom w:val="none" w:sz="0" w:space="0" w:color="auto"/>
        <w:right w:val="none" w:sz="0" w:space="0" w:color="auto"/>
      </w:divBdr>
    </w:div>
    <w:div w:id="482620153">
      <w:bodyDiv w:val="1"/>
      <w:marLeft w:val="0"/>
      <w:marRight w:val="0"/>
      <w:marTop w:val="0"/>
      <w:marBottom w:val="0"/>
      <w:divBdr>
        <w:top w:val="none" w:sz="0" w:space="0" w:color="auto"/>
        <w:left w:val="none" w:sz="0" w:space="0" w:color="auto"/>
        <w:bottom w:val="none" w:sz="0" w:space="0" w:color="auto"/>
        <w:right w:val="none" w:sz="0" w:space="0" w:color="auto"/>
      </w:divBdr>
    </w:div>
    <w:div w:id="488405809">
      <w:bodyDiv w:val="1"/>
      <w:marLeft w:val="0"/>
      <w:marRight w:val="0"/>
      <w:marTop w:val="0"/>
      <w:marBottom w:val="0"/>
      <w:divBdr>
        <w:top w:val="none" w:sz="0" w:space="0" w:color="auto"/>
        <w:left w:val="none" w:sz="0" w:space="0" w:color="auto"/>
        <w:bottom w:val="none" w:sz="0" w:space="0" w:color="auto"/>
        <w:right w:val="none" w:sz="0" w:space="0" w:color="auto"/>
      </w:divBdr>
    </w:div>
    <w:div w:id="488517094">
      <w:bodyDiv w:val="1"/>
      <w:marLeft w:val="0"/>
      <w:marRight w:val="0"/>
      <w:marTop w:val="0"/>
      <w:marBottom w:val="0"/>
      <w:divBdr>
        <w:top w:val="none" w:sz="0" w:space="0" w:color="auto"/>
        <w:left w:val="none" w:sz="0" w:space="0" w:color="auto"/>
        <w:bottom w:val="none" w:sz="0" w:space="0" w:color="auto"/>
        <w:right w:val="none" w:sz="0" w:space="0" w:color="auto"/>
      </w:divBdr>
    </w:div>
    <w:div w:id="489759501">
      <w:bodyDiv w:val="1"/>
      <w:marLeft w:val="0"/>
      <w:marRight w:val="0"/>
      <w:marTop w:val="0"/>
      <w:marBottom w:val="0"/>
      <w:divBdr>
        <w:top w:val="none" w:sz="0" w:space="0" w:color="auto"/>
        <w:left w:val="none" w:sz="0" w:space="0" w:color="auto"/>
        <w:bottom w:val="none" w:sz="0" w:space="0" w:color="auto"/>
        <w:right w:val="none" w:sz="0" w:space="0" w:color="auto"/>
      </w:divBdr>
    </w:div>
    <w:div w:id="491138373">
      <w:bodyDiv w:val="1"/>
      <w:marLeft w:val="0"/>
      <w:marRight w:val="0"/>
      <w:marTop w:val="0"/>
      <w:marBottom w:val="0"/>
      <w:divBdr>
        <w:top w:val="none" w:sz="0" w:space="0" w:color="auto"/>
        <w:left w:val="none" w:sz="0" w:space="0" w:color="auto"/>
        <w:bottom w:val="none" w:sz="0" w:space="0" w:color="auto"/>
        <w:right w:val="none" w:sz="0" w:space="0" w:color="auto"/>
      </w:divBdr>
    </w:div>
    <w:div w:id="495221942">
      <w:bodyDiv w:val="1"/>
      <w:marLeft w:val="0"/>
      <w:marRight w:val="0"/>
      <w:marTop w:val="0"/>
      <w:marBottom w:val="0"/>
      <w:divBdr>
        <w:top w:val="none" w:sz="0" w:space="0" w:color="auto"/>
        <w:left w:val="none" w:sz="0" w:space="0" w:color="auto"/>
        <w:bottom w:val="none" w:sz="0" w:space="0" w:color="auto"/>
        <w:right w:val="none" w:sz="0" w:space="0" w:color="auto"/>
      </w:divBdr>
    </w:div>
    <w:div w:id="497354943">
      <w:bodyDiv w:val="1"/>
      <w:marLeft w:val="0"/>
      <w:marRight w:val="0"/>
      <w:marTop w:val="0"/>
      <w:marBottom w:val="0"/>
      <w:divBdr>
        <w:top w:val="none" w:sz="0" w:space="0" w:color="auto"/>
        <w:left w:val="none" w:sz="0" w:space="0" w:color="auto"/>
        <w:bottom w:val="none" w:sz="0" w:space="0" w:color="auto"/>
        <w:right w:val="none" w:sz="0" w:space="0" w:color="auto"/>
      </w:divBdr>
    </w:div>
    <w:div w:id="500238436">
      <w:bodyDiv w:val="1"/>
      <w:marLeft w:val="0"/>
      <w:marRight w:val="0"/>
      <w:marTop w:val="0"/>
      <w:marBottom w:val="0"/>
      <w:divBdr>
        <w:top w:val="none" w:sz="0" w:space="0" w:color="auto"/>
        <w:left w:val="none" w:sz="0" w:space="0" w:color="auto"/>
        <w:bottom w:val="none" w:sz="0" w:space="0" w:color="auto"/>
        <w:right w:val="none" w:sz="0" w:space="0" w:color="auto"/>
      </w:divBdr>
    </w:div>
    <w:div w:id="501747594">
      <w:bodyDiv w:val="1"/>
      <w:marLeft w:val="0"/>
      <w:marRight w:val="0"/>
      <w:marTop w:val="0"/>
      <w:marBottom w:val="0"/>
      <w:divBdr>
        <w:top w:val="none" w:sz="0" w:space="0" w:color="auto"/>
        <w:left w:val="none" w:sz="0" w:space="0" w:color="auto"/>
        <w:bottom w:val="none" w:sz="0" w:space="0" w:color="auto"/>
        <w:right w:val="none" w:sz="0" w:space="0" w:color="auto"/>
      </w:divBdr>
    </w:div>
    <w:div w:id="504630543">
      <w:bodyDiv w:val="1"/>
      <w:marLeft w:val="0"/>
      <w:marRight w:val="0"/>
      <w:marTop w:val="0"/>
      <w:marBottom w:val="0"/>
      <w:divBdr>
        <w:top w:val="none" w:sz="0" w:space="0" w:color="auto"/>
        <w:left w:val="none" w:sz="0" w:space="0" w:color="auto"/>
        <w:bottom w:val="none" w:sz="0" w:space="0" w:color="auto"/>
        <w:right w:val="none" w:sz="0" w:space="0" w:color="auto"/>
      </w:divBdr>
    </w:div>
    <w:div w:id="510339995">
      <w:bodyDiv w:val="1"/>
      <w:marLeft w:val="0"/>
      <w:marRight w:val="0"/>
      <w:marTop w:val="0"/>
      <w:marBottom w:val="0"/>
      <w:divBdr>
        <w:top w:val="none" w:sz="0" w:space="0" w:color="auto"/>
        <w:left w:val="none" w:sz="0" w:space="0" w:color="auto"/>
        <w:bottom w:val="none" w:sz="0" w:space="0" w:color="auto"/>
        <w:right w:val="none" w:sz="0" w:space="0" w:color="auto"/>
      </w:divBdr>
    </w:div>
    <w:div w:id="510802607">
      <w:bodyDiv w:val="1"/>
      <w:marLeft w:val="0"/>
      <w:marRight w:val="0"/>
      <w:marTop w:val="0"/>
      <w:marBottom w:val="0"/>
      <w:divBdr>
        <w:top w:val="none" w:sz="0" w:space="0" w:color="auto"/>
        <w:left w:val="none" w:sz="0" w:space="0" w:color="auto"/>
        <w:bottom w:val="none" w:sz="0" w:space="0" w:color="auto"/>
        <w:right w:val="none" w:sz="0" w:space="0" w:color="auto"/>
      </w:divBdr>
    </w:div>
    <w:div w:id="511529590">
      <w:bodyDiv w:val="1"/>
      <w:marLeft w:val="0"/>
      <w:marRight w:val="0"/>
      <w:marTop w:val="0"/>
      <w:marBottom w:val="0"/>
      <w:divBdr>
        <w:top w:val="none" w:sz="0" w:space="0" w:color="auto"/>
        <w:left w:val="none" w:sz="0" w:space="0" w:color="auto"/>
        <w:bottom w:val="none" w:sz="0" w:space="0" w:color="auto"/>
        <w:right w:val="none" w:sz="0" w:space="0" w:color="auto"/>
      </w:divBdr>
    </w:div>
    <w:div w:id="511652713">
      <w:bodyDiv w:val="1"/>
      <w:marLeft w:val="0"/>
      <w:marRight w:val="0"/>
      <w:marTop w:val="0"/>
      <w:marBottom w:val="0"/>
      <w:divBdr>
        <w:top w:val="none" w:sz="0" w:space="0" w:color="auto"/>
        <w:left w:val="none" w:sz="0" w:space="0" w:color="auto"/>
        <w:bottom w:val="none" w:sz="0" w:space="0" w:color="auto"/>
        <w:right w:val="none" w:sz="0" w:space="0" w:color="auto"/>
      </w:divBdr>
    </w:div>
    <w:div w:id="513031762">
      <w:bodyDiv w:val="1"/>
      <w:marLeft w:val="0"/>
      <w:marRight w:val="0"/>
      <w:marTop w:val="0"/>
      <w:marBottom w:val="0"/>
      <w:divBdr>
        <w:top w:val="none" w:sz="0" w:space="0" w:color="auto"/>
        <w:left w:val="none" w:sz="0" w:space="0" w:color="auto"/>
        <w:bottom w:val="none" w:sz="0" w:space="0" w:color="auto"/>
        <w:right w:val="none" w:sz="0" w:space="0" w:color="auto"/>
      </w:divBdr>
    </w:div>
    <w:div w:id="515266282">
      <w:bodyDiv w:val="1"/>
      <w:marLeft w:val="0"/>
      <w:marRight w:val="0"/>
      <w:marTop w:val="0"/>
      <w:marBottom w:val="0"/>
      <w:divBdr>
        <w:top w:val="none" w:sz="0" w:space="0" w:color="auto"/>
        <w:left w:val="none" w:sz="0" w:space="0" w:color="auto"/>
        <w:bottom w:val="none" w:sz="0" w:space="0" w:color="auto"/>
        <w:right w:val="none" w:sz="0" w:space="0" w:color="auto"/>
      </w:divBdr>
    </w:div>
    <w:div w:id="519702343">
      <w:bodyDiv w:val="1"/>
      <w:marLeft w:val="0"/>
      <w:marRight w:val="0"/>
      <w:marTop w:val="0"/>
      <w:marBottom w:val="0"/>
      <w:divBdr>
        <w:top w:val="none" w:sz="0" w:space="0" w:color="auto"/>
        <w:left w:val="none" w:sz="0" w:space="0" w:color="auto"/>
        <w:bottom w:val="none" w:sz="0" w:space="0" w:color="auto"/>
        <w:right w:val="none" w:sz="0" w:space="0" w:color="auto"/>
      </w:divBdr>
    </w:div>
    <w:div w:id="525485433">
      <w:bodyDiv w:val="1"/>
      <w:marLeft w:val="0"/>
      <w:marRight w:val="0"/>
      <w:marTop w:val="0"/>
      <w:marBottom w:val="0"/>
      <w:divBdr>
        <w:top w:val="none" w:sz="0" w:space="0" w:color="auto"/>
        <w:left w:val="none" w:sz="0" w:space="0" w:color="auto"/>
        <w:bottom w:val="none" w:sz="0" w:space="0" w:color="auto"/>
        <w:right w:val="none" w:sz="0" w:space="0" w:color="auto"/>
      </w:divBdr>
    </w:div>
    <w:div w:id="527328845">
      <w:bodyDiv w:val="1"/>
      <w:marLeft w:val="0"/>
      <w:marRight w:val="0"/>
      <w:marTop w:val="0"/>
      <w:marBottom w:val="0"/>
      <w:divBdr>
        <w:top w:val="none" w:sz="0" w:space="0" w:color="auto"/>
        <w:left w:val="none" w:sz="0" w:space="0" w:color="auto"/>
        <w:bottom w:val="none" w:sz="0" w:space="0" w:color="auto"/>
        <w:right w:val="none" w:sz="0" w:space="0" w:color="auto"/>
      </w:divBdr>
    </w:div>
    <w:div w:id="535460816">
      <w:bodyDiv w:val="1"/>
      <w:marLeft w:val="0"/>
      <w:marRight w:val="0"/>
      <w:marTop w:val="0"/>
      <w:marBottom w:val="0"/>
      <w:divBdr>
        <w:top w:val="none" w:sz="0" w:space="0" w:color="auto"/>
        <w:left w:val="none" w:sz="0" w:space="0" w:color="auto"/>
        <w:bottom w:val="none" w:sz="0" w:space="0" w:color="auto"/>
        <w:right w:val="none" w:sz="0" w:space="0" w:color="auto"/>
      </w:divBdr>
    </w:div>
    <w:div w:id="542520429">
      <w:bodyDiv w:val="1"/>
      <w:marLeft w:val="0"/>
      <w:marRight w:val="0"/>
      <w:marTop w:val="0"/>
      <w:marBottom w:val="0"/>
      <w:divBdr>
        <w:top w:val="none" w:sz="0" w:space="0" w:color="auto"/>
        <w:left w:val="none" w:sz="0" w:space="0" w:color="auto"/>
        <w:bottom w:val="none" w:sz="0" w:space="0" w:color="auto"/>
        <w:right w:val="none" w:sz="0" w:space="0" w:color="auto"/>
      </w:divBdr>
    </w:div>
    <w:div w:id="562762765">
      <w:bodyDiv w:val="1"/>
      <w:marLeft w:val="0"/>
      <w:marRight w:val="0"/>
      <w:marTop w:val="0"/>
      <w:marBottom w:val="0"/>
      <w:divBdr>
        <w:top w:val="none" w:sz="0" w:space="0" w:color="auto"/>
        <w:left w:val="none" w:sz="0" w:space="0" w:color="auto"/>
        <w:bottom w:val="none" w:sz="0" w:space="0" w:color="auto"/>
        <w:right w:val="none" w:sz="0" w:space="0" w:color="auto"/>
      </w:divBdr>
    </w:div>
    <w:div w:id="569313390">
      <w:bodyDiv w:val="1"/>
      <w:marLeft w:val="0"/>
      <w:marRight w:val="0"/>
      <w:marTop w:val="0"/>
      <w:marBottom w:val="0"/>
      <w:divBdr>
        <w:top w:val="none" w:sz="0" w:space="0" w:color="auto"/>
        <w:left w:val="none" w:sz="0" w:space="0" w:color="auto"/>
        <w:bottom w:val="none" w:sz="0" w:space="0" w:color="auto"/>
        <w:right w:val="none" w:sz="0" w:space="0" w:color="auto"/>
      </w:divBdr>
    </w:div>
    <w:div w:id="573049931">
      <w:bodyDiv w:val="1"/>
      <w:marLeft w:val="0"/>
      <w:marRight w:val="0"/>
      <w:marTop w:val="0"/>
      <w:marBottom w:val="0"/>
      <w:divBdr>
        <w:top w:val="none" w:sz="0" w:space="0" w:color="auto"/>
        <w:left w:val="none" w:sz="0" w:space="0" w:color="auto"/>
        <w:bottom w:val="none" w:sz="0" w:space="0" w:color="auto"/>
        <w:right w:val="none" w:sz="0" w:space="0" w:color="auto"/>
      </w:divBdr>
    </w:div>
    <w:div w:id="576793422">
      <w:bodyDiv w:val="1"/>
      <w:marLeft w:val="0"/>
      <w:marRight w:val="0"/>
      <w:marTop w:val="0"/>
      <w:marBottom w:val="0"/>
      <w:divBdr>
        <w:top w:val="none" w:sz="0" w:space="0" w:color="auto"/>
        <w:left w:val="none" w:sz="0" w:space="0" w:color="auto"/>
        <w:bottom w:val="none" w:sz="0" w:space="0" w:color="auto"/>
        <w:right w:val="none" w:sz="0" w:space="0" w:color="auto"/>
      </w:divBdr>
    </w:div>
    <w:div w:id="577788837">
      <w:bodyDiv w:val="1"/>
      <w:marLeft w:val="0"/>
      <w:marRight w:val="0"/>
      <w:marTop w:val="0"/>
      <w:marBottom w:val="0"/>
      <w:divBdr>
        <w:top w:val="none" w:sz="0" w:space="0" w:color="auto"/>
        <w:left w:val="none" w:sz="0" w:space="0" w:color="auto"/>
        <w:bottom w:val="none" w:sz="0" w:space="0" w:color="auto"/>
        <w:right w:val="none" w:sz="0" w:space="0" w:color="auto"/>
      </w:divBdr>
    </w:div>
    <w:div w:id="578296886">
      <w:bodyDiv w:val="1"/>
      <w:marLeft w:val="0"/>
      <w:marRight w:val="0"/>
      <w:marTop w:val="0"/>
      <w:marBottom w:val="0"/>
      <w:divBdr>
        <w:top w:val="none" w:sz="0" w:space="0" w:color="auto"/>
        <w:left w:val="none" w:sz="0" w:space="0" w:color="auto"/>
        <w:bottom w:val="none" w:sz="0" w:space="0" w:color="auto"/>
        <w:right w:val="none" w:sz="0" w:space="0" w:color="auto"/>
      </w:divBdr>
    </w:div>
    <w:div w:id="581253532">
      <w:bodyDiv w:val="1"/>
      <w:marLeft w:val="0"/>
      <w:marRight w:val="0"/>
      <w:marTop w:val="0"/>
      <w:marBottom w:val="0"/>
      <w:divBdr>
        <w:top w:val="none" w:sz="0" w:space="0" w:color="auto"/>
        <w:left w:val="none" w:sz="0" w:space="0" w:color="auto"/>
        <w:bottom w:val="none" w:sz="0" w:space="0" w:color="auto"/>
        <w:right w:val="none" w:sz="0" w:space="0" w:color="auto"/>
      </w:divBdr>
    </w:div>
    <w:div w:id="583733448">
      <w:bodyDiv w:val="1"/>
      <w:marLeft w:val="0"/>
      <w:marRight w:val="0"/>
      <w:marTop w:val="0"/>
      <w:marBottom w:val="0"/>
      <w:divBdr>
        <w:top w:val="none" w:sz="0" w:space="0" w:color="auto"/>
        <w:left w:val="none" w:sz="0" w:space="0" w:color="auto"/>
        <w:bottom w:val="none" w:sz="0" w:space="0" w:color="auto"/>
        <w:right w:val="none" w:sz="0" w:space="0" w:color="auto"/>
      </w:divBdr>
    </w:div>
    <w:div w:id="585766236">
      <w:bodyDiv w:val="1"/>
      <w:marLeft w:val="0"/>
      <w:marRight w:val="0"/>
      <w:marTop w:val="0"/>
      <w:marBottom w:val="0"/>
      <w:divBdr>
        <w:top w:val="none" w:sz="0" w:space="0" w:color="auto"/>
        <w:left w:val="none" w:sz="0" w:space="0" w:color="auto"/>
        <w:bottom w:val="none" w:sz="0" w:space="0" w:color="auto"/>
        <w:right w:val="none" w:sz="0" w:space="0" w:color="auto"/>
      </w:divBdr>
    </w:div>
    <w:div w:id="589200774">
      <w:bodyDiv w:val="1"/>
      <w:marLeft w:val="0"/>
      <w:marRight w:val="0"/>
      <w:marTop w:val="0"/>
      <w:marBottom w:val="0"/>
      <w:divBdr>
        <w:top w:val="none" w:sz="0" w:space="0" w:color="auto"/>
        <w:left w:val="none" w:sz="0" w:space="0" w:color="auto"/>
        <w:bottom w:val="none" w:sz="0" w:space="0" w:color="auto"/>
        <w:right w:val="none" w:sz="0" w:space="0" w:color="auto"/>
      </w:divBdr>
    </w:div>
    <w:div w:id="592125900">
      <w:bodyDiv w:val="1"/>
      <w:marLeft w:val="0"/>
      <w:marRight w:val="0"/>
      <w:marTop w:val="0"/>
      <w:marBottom w:val="0"/>
      <w:divBdr>
        <w:top w:val="none" w:sz="0" w:space="0" w:color="auto"/>
        <w:left w:val="none" w:sz="0" w:space="0" w:color="auto"/>
        <w:bottom w:val="none" w:sz="0" w:space="0" w:color="auto"/>
        <w:right w:val="none" w:sz="0" w:space="0" w:color="auto"/>
      </w:divBdr>
    </w:div>
    <w:div w:id="599025790">
      <w:bodyDiv w:val="1"/>
      <w:marLeft w:val="0"/>
      <w:marRight w:val="0"/>
      <w:marTop w:val="0"/>
      <w:marBottom w:val="0"/>
      <w:divBdr>
        <w:top w:val="none" w:sz="0" w:space="0" w:color="auto"/>
        <w:left w:val="none" w:sz="0" w:space="0" w:color="auto"/>
        <w:bottom w:val="none" w:sz="0" w:space="0" w:color="auto"/>
        <w:right w:val="none" w:sz="0" w:space="0" w:color="auto"/>
      </w:divBdr>
    </w:div>
    <w:div w:id="603416190">
      <w:bodyDiv w:val="1"/>
      <w:marLeft w:val="0"/>
      <w:marRight w:val="0"/>
      <w:marTop w:val="0"/>
      <w:marBottom w:val="0"/>
      <w:divBdr>
        <w:top w:val="none" w:sz="0" w:space="0" w:color="auto"/>
        <w:left w:val="none" w:sz="0" w:space="0" w:color="auto"/>
        <w:bottom w:val="none" w:sz="0" w:space="0" w:color="auto"/>
        <w:right w:val="none" w:sz="0" w:space="0" w:color="auto"/>
      </w:divBdr>
    </w:div>
    <w:div w:id="605621852">
      <w:bodyDiv w:val="1"/>
      <w:marLeft w:val="0"/>
      <w:marRight w:val="0"/>
      <w:marTop w:val="0"/>
      <w:marBottom w:val="0"/>
      <w:divBdr>
        <w:top w:val="none" w:sz="0" w:space="0" w:color="auto"/>
        <w:left w:val="none" w:sz="0" w:space="0" w:color="auto"/>
        <w:bottom w:val="none" w:sz="0" w:space="0" w:color="auto"/>
        <w:right w:val="none" w:sz="0" w:space="0" w:color="auto"/>
      </w:divBdr>
    </w:div>
    <w:div w:id="615329119">
      <w:bodyDiv w:val="1"/>
      <w:marLeft w:val="0"/>
      <w:marRight w:val="0"/>
      <w:marTop w:val="0"/>
      <w:marBottom w:val="0"/>
      <w:divBdr>
        <w:top w:val="none" w:sz="0" w:space="0" w:color="auto"/>
        <w:left w:val="none" w:sz="0" w:space="0" w:color="auto"/>
        <w:bottom w:val="none" w:sz="0" w:space="0" w:color="auto"/>
        <w:right w:val="none" w:sz="0" w:space="0" w:color="auto"/>
      </w:divBdr>
    </w:div>
    <w:div w:id="619806156">
      <w:bodyDiv w:val="1"/>
      <w:marLeft w:val="0"/>
      <w:marRight w:val="0"/>
      <w:marTop w:val="0"/>
      <w:marBottom w:val="0"/>
      <w:divBdr>
        <w:top w:val="none" w:sz="0" w:space="0" w:color="auto"/>
        <w:left w:val="none" w:sz="0" w:space="0" w:color="auto"/>
        <w:bottom w:val="none" w:sz="0" w:space="0" w:color="auto"/>
        <w:right w:val="none" w:sz="0" w:space="0" w:color="auto"/>
      </w:divBdr>
    </w:div>
    <w:div w:id="620650790">
      <w:bodyDiv w:val="1"/>
      <w:marLeft w:val="0"/>
      <w:marRight w:val="0"/>
      <w:marTop w:val="0"/>
      <w:marBottom w:val="0"/>
      <w:divBdr>
        <w:top w:val="none" w:sz="0" w:space="0" w:color="auto"/>
        <w:left w:val="none" w:sz="0" w:space="0" w:color="auto"/>
        <w:bottom w:val="none" w:sz="0" w:space="0" w:color="auto"/>
        <w:right w:val="none" w:sz="0" w:space="0" w:color="auto"/>
      </w:divBdr>
    </w:div>
    <w:div w:id="621767399">
      <w:bodyDiv w:val="1"/>
      <w:marLeft w:val="0"/>
      <w:marRight w:val="0"/>
      <w:marTop w:val="0"/>
      <w:marBottom w:val="0"/>
      <w:divBdr>
        <w:top w:val="none" w:sz="0" w:space="0" w:color="auto"/>
        <w:left w:val="none" w:sz="0" w:space="0" w:color="auto"/>
        <w:bottom w:val="none" w:sz="0" w:space="0" w:color="auto"/>
        <w:right w:val="none" w:sz="0" w:space="0" w:color="auto"/>
      </w:divBdr>
    </w:div>
    <w:div w:id="623193402">
      <w:bodyDiv w:val="1"/>
      <w:marLeft w:val="0"/>
      <w:marRight w:val="0"/>
      <w:marTop w:val="0"/>
      <w:marBottom w:val="0"/>
      <w:divBdr>
        <w:top w:val="none" w:sz="0" w:space="0" w:color="auto"/>
        <w:left w:val="none" w:sz="0" w:space="0" w:color="auto"/>
        <w:bottom w:val="none" w:sz="0" w:space="0" w:color="auto"/>
        <w:right w:val="none" w:sz="0" w:space="0" w:color="auto"/>
      </w:divBdr>
    </w:div>
    <w:div w:id="624654679">
      <w:bodyDiv w:val="1"/>
      <w:marLeft w:val="0"/>
      <w:marRight w:val="0"/>
      <w:marTop w:val="0"/>
      <w:marBottom w:val="0"/>
      <w:divBdr>
        <w:top w:val="none" w:sz="0" w:space="0" w:color="auto"/>
        <w:left w:val="none" w:sz="0" w:space="0" w:color="auto"/>
        <w:bottom w:val="none" w:sz="0" w:space="0" w:color="auto"/>
        <w:right w:val="none" w:sz="0" w:space="0" w:color="auto"/>
      </w:divBdr>
    </w:div>
    <w:div w:id="624851241">
      <w:bodyDiv w:val="1"/>
      <w:marLeft w:val="0"/>
      <w:marRight w:val="0"/>
      <w:marTop w:val="0"/>
      <w:marBottom w:val="0"/>
      <w:divBdr>
        <w:top w:val="none" w:sz="0" w:space="0" w:color="auto"/>
        <w:left w:val="none" w:sz="0" w:space="0" w:color="auto"/>
        <w:bottom w:val="none" w:sz="0" w:space="0" w:color="auto"/>
        <w:right w:val="none" w:sz="0" w:space="0" w:color="auto"/>
      </w:divBdr>
    </w:div>
    <w:div w:id="635138881">
      <w:bodyDiv w:val="1"/>
      <w:marLeft w:val="0"/>
      <w:marRight w:val="0"/>
      <w:marTop w:val="0"/>
      <w:marBottom w:val="0"/>
      <w:divBdr>
        <w:top w:val="none" w:sz="0" w:space="0" w:color="auto"/>
        <w:left w:val="none" w:sz="0" w:space="0" w:color="auto"/>
        <w:bottom w:val="none" w:sz="0" w:space="0" w:color="auto"/>
        <w:right w:val="none" w:sz="0" w:space="0" w:color="auto"/>
      </w:divBdr>
    </w:div>
    <w:div w:id="638806134">
      <w:bodyDiv w:val="1"/>
      <w:marLeft w:val="0"/>
      <w:marRight w:val="0"/>
      <w:marTop w:val="0"/>
      <w:marBottom w:val="0"/>
      <w:divBdr>
        <w:top w:val="none" w:sz="0" w:space="0" w:color="auto"/>
        <w:left w:val="none" w:sz="0" w:space="0" w:color="auto"/>
        <w:bottom w:val="none" w:sz="0" w:space="0" w:color="auto"/>
        <w:right w:val="none" w:sz="0" w:space="0" w:color="auto"/>
      </w:divBdr>
    </w:div>
    <w:div w:id="653222796">
      <w:bodyDiv w:val="1"/>
      <w:marLeft w:val="0"/>
      <w:marRight w:val="0"/>
      <w:marTop w:val="0"/>
      <w:marBottom w:val="0"/>
      <w:divBdr>
        <w:top w:val="none" w:sz="0" w:space="0" w:color="auto"/>
        <w:left w:val="none" w:sz="0" w:space="0" w:color="auto"/>
        <w:bottom w:val="none" w:sz="0" w:space="0" w:color="auto"/>
        <w:right w:val="none" w:sz="0" w:space="0" w:color="auto"/>
      </w:divBdr>
    </w:div>
    <w:div w:id="656031664">
      <w:bodyDiv w:val="1"/>
      <w:marLeft w:val="0"/>
      <w:marRight w:val="0"/>
      <w:marTop w:val="0"/>
      <w:marBottom w:val="0"/>
      <w:divBdr>
        <w:top w:val="none" w:sz="0" w:space="0" w:color="auto"/>
        <w:left w:val="none" w:sz="0" w:space="0" w:color="auto"/>
        <w:bottom w:val="none" w:sz="0" w:space="0" w:color="auto"/>
        <w:right w:val="none" w:sz="0" w:space="0" w:color="auto"/>
      </w:divBdr>
    </w:div>
    <w:div w:id="656227748">
      <w:bodyDiv w:val="1"/>
      <w:marLeft w:val="0"/>
      <w:marRight w:val="0"/>
      <w:marTop w:val="0"/>
      <w:marBottom w:val="0"/>
      <w:divBdr>
        <w:top w:val="none" w:sz="0" w:space="0" w:color="auto"/>
        <w:left w:val="none" w:sz="0" w:space="0" w:color="auto"/>
        <w:bottom w:val="none" w:sz="0" w:space="0" w:color="auto"/>
        <w:right w:val="none" w:sz="0" w:space="0" w:color="auto"/>
      </w:divBdr>
    </w:div>
    <w:div w:id="660960915">
      <w:bodyDiv w:val="1"/>
      <w:marLeft w:val="0"/>
      <w:marRight w:val="0"/>
      <w:marTop w:val="0"/>
      <w:marBottom w:val="0"/>
      <w:divBdr>
        <w:top w:val="none" w:sz="0" w:space="0" w:color="auto"/>
        <w:left w:val="none" w:sz="0" w:space="0" w:color="auto"/>
        <w:bottom w:val="none" w:sz="0" w:space="0" w:color="auto"/>
        <w:right w:val="none" w:sz="0" w:space="0" w:color="auto"/>
      </w:divBdr>
    </w:div>
    <w:div w:id="661389737">
      <w:bodyDiv w:val="1"/>
      <w:marLeft w:val="0"/>
      <w:marRight w:val="0"/>
      <w:marTop w:val="0"/>
      <w:marBottom w:val="0"/>
      <w:divBdr>
        <w:top w:val="none" w:sz="0" w:space="0" w:color="auto"/>
        <w:left w:val="none" w:sz="0" w:space="0" w:color="auto"/>
        <w:bottom w:val="none" w:sz="0" w:space="0" w:color="auto"/>
        <w:right w:val="none" w:sz="0" w:space="0" w:color="auto"/>
      </w:divBdr>
    </w:div>
    <w:div w:id="664670199">
      <w:bodyDiv w:val="1"/>
      <w:marLeft w:val="0"/>
      <w:marRight w:val="0"/>
      <w:marTop w:val="0"/>
      <w:marBottom w:val="0"/>
      <w:divBdr>
        <w:top w:val="none" w:sz="0" w:space="0" w:color="auto"/>
        <w:left w:val="none" w:sz="0" w:space="0" w:color="auto"/>
        <w:bottom w:val="none" w:sz="0" w:space="0" w:color="auto"/>
        <w:right w:val="none" w:sz="0" w:space="0" w:color="auto"/>
      </w:divBdr>
    </w:div>
    <w:div w:id="670643789">
      <w:bodyDiv w:val="1"/>
      <w:marLeft w:val="0"/>
      <w:marRight w:val="0"/>
      <w:marTop w:val="0"/>
      <w:marBottom w:val="0"/>
      <w:divBdr>
        <w:top w:val="none" w:sz="0" w:space="0" w:color="auto"/>
        <w:left w:val="none" w:sz="0" w:space="0" w:color="auto"/>
        <w:bottom w:val="none" w:sz="0" w:space="0" w:color="auto"/>
        <w:right w:val="none" w:sz="0" w:space="0" w:color="auto"/>
      </w:divBdr>
    </w:div>
    <w:div w:id="675376834">
      <w:bodyDiv w:val="1"/>
      <w:marLeft w:val="0"/>
      <w:marRight w:val="0"/>
      <w:marTop w:val="0"/>
      <w:marBottom w:val="0"/>
      <w:divBdr>
        <w:top w:val="none" w:sz="0" w:space="0" w:color="auto"/>
        <w:left w:val="none" w:sz="0" w:space="0" w:color="auto"/>
        <w:bottom w:val="none" w:sz="0" w:space="0" w:color="auto"/>
        <w:right w:val="none" w:sz="0" w:space="0" w:color="auto"/>
      </w:divBdr>
    </w:div>
    <w:div w:id="677735775">
      <w:bodyDiv w:val="1"/>
      <w:marLeft w:val="0"/>
      <w:marRight w:val="0"/>
      <w:marTop w:val="0"/>
      <w:marBottom w:val="0"/>
      <w:divBdr>
        <w:top w:val="none" w:sz="0" w:space="0" w:color="auto"/>
        <w:left w:val="none" w:sz="0" w:space="0" w:color="auto"/>
        <w:bottom w:val="none" w:sz="0" w:space="0" w:color="auto"/>
        <w:right w:val="none" w:sz="0" w:space="0" w:color="auto"/>
      </w:divBdr>
    </w:div>
    <w:div w:id="693186845">
      <w:bodyDiv w:val="1"/>
      <w:marLeft w:val="0"/>
      <w:marRight w:val="0"/>
      <w:marTop w:val="0"/>
      <w:marBottom w:val="0"/>
      <w:divBdr>
        <w:top w:val="none" w:sz="0" w:space="0" w:color="auto"/>
        <w:left w:val="none" w:sz="0" w:space="0" w:color="auto"/>
        <w:bottom w:val="none" w:sz="0" w:space="0" w:color="auto"/>
        <w:right w:val="none" w:sz="0" w:space="0" w:color="auto"/>
      </w:divBdr>
    </w:div>
    <w:div w:id="697588287">
      <w:bodyDiv w:val="1"/>
      <w:marLeft w:val="0"/>
      <w:marRight w:val="0"/>
      <w:marTop w:val="0"/>
      <w:marBottom w:val="0"/>
      <w:divBdr>
        <w:top w:val="none" w:sz="0" w:space="0" w:color="auto"/>
        <w:left w:val="none" w:sz="0" w:space="0" w:color="auto"/>
        <w:bottom w:val="none" w:sz="0" w:space="0" w:color="auto"/>
        <w:right w:val="none" w:sz="0" w:space="0" w:color="auto"/>
      </w:divBdr>
    </w:div>
    <w:div w:id="697707247">
      <w:bodyDiv w:val="1"/>
      <w:marLeft w:val="0"/>
      <w:marRight w:val="0"/>
      <w:marTop w:val="0"/>
      <w:marBottom w:val="0"/>
      <w:divBdr>
        <w:top w:val="none" w:sz="0" w:space="0" w:color="auto"/>
        <w:left w:val="none" w:sz="0" w:space="0" w:color="auto"/>
        <w:bottom w:val="none" w:sz="0" w:space="0" w:color="auto"/>
        <w:right w:val="none" w:sz="0" w:space="0" w:color="auto"/>
      </w:divBdr>
    </w:div>
    <w:div w:id="700401612">
      <w:bodyDiv w:val="1"/>
      <w:marLeft w:val="0"/>
      <w:marRight w:val="0"/>
      <w:marTop w:val="0"/>
      <w:marBottom w:val="0"/>
      <w:divBdr>
        <w:top w:val="none" w:sz="0" w:space="0" w:color="auto"/>
        <w:left w:val="none" w:sz="0" w:space="0" w:color="auto"/>
        <w:bottom w:val="none" w:sz="0" w:space="0" w:color="auto"/>
        <w:right w:val="none" w:sz="0" w:space="0" w:color="auto"/>
      </w:divBdr>
    </w:div>
    <w:div w:id="703560336">
      <w:bodyDiv w:val="1"/>
      <w:marLeft w:val="0"/>
      <w:marRight w:val="0"/>
      <w:marTop w:val="0"/>
      <w:marBottom w:val="0"/>
      <w:divBdr>
        <w:top w:val="none" w:sz="0" w:space="0" w:color="auto"/>
        <w:left w:val="none" w:sz="0" w:space="0" w:color="auto"/>
        <w:bottom w:val="none" w:sz="0" w:space="0" w:color="auto"/>
        <w:right w:val="none" w:sz="0" w:space="0" w:color="auto"/>
      </w:divBdr>
    </w:div>
    <w:div w:id="706490340">
      <w:bodyDiv w:val="1"/>
      <w:marLeft w:val="0"/>
      <w:marRight w:val="0"/>
      <w:marTop w:val="0"/>
      <w:marBottom w:val="0"/>
      <w:divBdr>
        <w:top w:val="none" w:sz="0" w:space="0" w:color="auto"/>
        <w:left w:val="none" w:sz="0" w:space="0" w:color="auto"/>
        <w:bottom w:val="none" w:sz="0" w:space="0" w:color="auto"/>
        <w:right w:val="none" w:sz="0" w:space="0" w:color="auto"/>
      </w:divBdr>
    </w:div>
    <w:div w:id="706837826">
      <w:bodyDiv w:val="1"/>
      <w:marLeft w:val="0"/>
      <w:marRight w:val="0"/>
      <w:marTop w:val="0"/>
      <w:marBottom w:val="0"/>
      <w:divBdr>
        <w:top w:val="none" w:sz="0" w:space="0" w:color="auto"/>
        <w:left w:val="none" w:sz="0" w:space="0" w:color="auto"/>
        <w:bottom w:val="none" w:sz="0" w:space="0" w:color="auto"/>
        <w:right w:val="none" w:sz="0" w:space="0" w:color="auto"/>
      </w:divBdr>
    </w:div>
    <w:div w:id="712117900">
      <w:bodyDiv w:val="1"/>
      <w:marLeft w:val="0"/>
      <w:marRight w:val="0"/>
      <w:marTop w:val="0"/>
      <w:marBottom w:val="0"/>
      <w:divBdr>
        <w:top w:val="none" w:sz="0" w:space="0" w:color="auto"/>
        <w:left w:val="none" w:sz="0" w:space="0" w:color="auto"/>
        <w:bottom w:val="none" w:sz="0" w:space="0" w:color="auto"/>
        <w:right w:val="none" w:sz="0" w:space="0" w:color="auto"/>
      </w:divBdr>
    </w:div>
    <w:div w:id="713697512">
      <w:bodyDiv w:val="1"/>
      <w:marLeft w:val="0"/>
      <w:marRight w:val="0"/>
      <w:marTop w:val="0"/>
      <w:marBottom w:val="0"/>
      <w:divBdr>
        <w:top w:val="none" w:sz="0" w:space="0" w:color="auto"/>
        <w:left w:val="none" w:sz="0" w:space="0" w:color="auto"/>
        <w:bottom w:val="none" w:sz="0" w:space="0" w:color="auto"/>
        <w:right w:val="none" w:sz="0" w:space="0" w:color="auto"/>
      </w:divBdr>
    </w:div>
    <w:div w:id="713965708">
      <w:bodyDiv w:val="1"/>
      <w:marLeft w:val="0"/>
      <w:marRight w:val="0"/>
      <w:marTop w:val="0"/>
      <w:marBottom w:val="0"/>
      <w:divBdr>
        <w:top w:val="none" w:sz="0" w:space="0" w:color="auto"/>
        <w:left w:val="none" w:sz="0" w:space="0" w:color="auto"/>
        <w:bottom w:val="none" w:sz="0" w:space="0" w:color="auto"/>
        <w:right w:val="none" w:sz="0" w:space="0" w:color="auto"/>
      </w:divBdr>
    </w:div>
    <w:div w:id="714306649">
      <w:bodyDiv w:val="1"/>
      <w:marLeft w:val="0"/>
      <w:marRight w:val="0"/>
      <w:marTop w:val="0"/>
      <w:marBottom w:val="0"/>
      <w:divBdr>
        <w:top w:val="none" w:sz="0" w:space="0" w:color="auto"/>
        <w:left w:val="none" w:sz="0" w:space="0" w:color="auto"/>
        <w:bottom w:val="none" w:sz="0" w:space="0" w:color="auto"/>
        <w:right w:val="none" w:sz="0" w:space="0" w:color="auto"/>
      </w:divBdr>
    </w:div>
    <w:div w:id="718363107">
      <w:bodyDiv w:val="1"/>
      <w:marLeft w:val="0"/>
      <w:marRight w:val="0"/>
      <w:marTop w:val="0"/>
      <w:marBottom w:val="0"/>
      <w:divBdr>
        <w:top w:val="none" w:sz="0" w:space="0" w:color="auto"/>
        <w:left w:val="none" w:sz="0" w:space="0" w:color="auto"/>
        <w:bottom w:val="none" w:sz="0" w:space="0" w:color="auto"/>
        <w:right w:val="none" w:sz="0" w:space="0" w:color="auto"/>
      </w:divBdr>
    </w:div>
    <w:div w:id="720058376">
      <w:bodyDiv w:val="1"/>
      <w:marLeft w:val="0"/>
      <w:marRight w:val="0"/>
      <w:marTop w:val="0"/>
      <w:marBottom w:val="0"/>
      <w:divBdr>
        <w:top w:val="none" w:sz="0" w:space="0" w:color="auto"/>
        <w:left w:val="none" w:sz="0" w:space="0" w:color="auto"/>
        <w:bottom w:val="none" w:sz="0" w:space="0" w:color="auto"/>
        <w:right w:val="none" w:sz="0" w:space="0" w:color="auto"/>
      </w:divBdr>
    </w:div>
    <w:div w:id="720247474">
      <w:bodyDiv w:val="1"/>
      <w:marLeft w:val="0"/>
      <w:marRight w:val="0"/>
      <w:marTop w:val="0"/>
      <w:marBottom w:val="0"/>
      <w:divBdr>
        <w:top w:val="none" w:sz="0" w:space="0" w:color="auto"/>
        <w:left w:val="none" w:sz="0" w:space="0" w:color="auto"/>
        <w:bottom w:val="none" w:sz="0" w:space="0" w:color="auto"/>
        <w:right w:val="none" w:sz="0" w:space="0" w:color="auto"/>
      </w:divBdr>
    </w:div>
    <w:div w:id="720523617">
      <w:bodyDiv w:val="1"/>
      <w:marLeft w:val="0"/>
      <w:marRight w:val="0"/>
      <w:marTop w:val="0"/>
      <w:marBottom w:val="0"/>
      <w:divBdr>
        <w:top w:val="none" w:sz="0" w:space="0" w:color="auto"/>
        <w:left w:val="none" w:sz="0" w:space="0" w:color="auto"/>
        <w:bottom w:val="none" w:sz="0" w:space="0" w:color="auto"/>
        <w:right w:val="none" w:sz="0" w:space="0" w:color="auto"/>
      </w:divBdr>
    </w:div>
    <w:div w:id="720713024">
      <w:bodyDiv w:val="1"/>
      <w:marLeft w:val="0"/>
      <w:marRight w:val="0"/>
      <w:marTop w:val="0"/>
      <w:marBottom w:val="0"/>
      <w:divBdr>
        <w:top w:val="none" w:sz="0" w:space="0" w:color="auto"/>
        <w:left w:val="none" w:sz="0" w:space="0" w:color="auto"/>
        <w:bottom w:val="none" w:sz="0" w:space="0" w:color="auto"/>
        <w:right w:val="none" w:sz="0" w:space="0" w:color="auto"/>
      </w:divBdr>
    </w:div>
    <w:div w:id="722485323">
      <w:bodyDiv w:val="1"/>
      <w:marLeft w:val="0"/>
      <w:marRight w:val="0"/>
      <w:marTop w:val="0"/>
      <w:marBottom w:val="0"/>
      <w:divBdr>
        <w:top w:val="none" w:sz="0" w:space="0" w:color="auto"/>
        <w:left w:val="none" w:sz="0" w:space="0" w:color="auto"/>
        <w:bottom w:val="none" w:sz="0" w:space="0" w:color="auto"/>
        <w:right w:val="none" w:sz="0" w:space="0" w:color="auto"/>
      </w:divBdr>
    </w:div>
    <w:div w:id="724067171">
      <w:bodyDiv w:val="1"/>
      <w:marLeft w:val="0"/>
      <w:marRight w:val="0"/>
      <w:marTop w:val="0"/>
      <w:marBottom w:val="0"/>
      <w:divBdr>
        <w:top w:val="none" w:sz="0" w:space="0" w:color="auto"/>
        <w:left w:val="none" w:sz="0" w:space="0" w:color="auto"/>
        <w:bottom w:val="none" w:sz="0" w:space="0" w:color="auto"/>
        <w:right w:val="none" w:sz="0" w:space="0" w:color="auto"/>
      </w:divBdr>
    </w:div>
    <w:div w:id="728768918">
      <w:bodyDiv w:val="1"/>
      <w:marLeft w:val="0"/>
      <w:marRight w:val="0"/>
      <w:marTop w:val="0"/>
      <w:marBottom w:val="0"/>
      <w:divBdr>
        <w:top w:val="none" w:sz="0" w:space="0" w:color="auto"/>
        <w:left w:val="none" w:sz="0" w:space="0" w:color="auto"/>
        <w:bottom w:val="none" w:sz="0" w:space="0" w:color="auto"/>
        <w:right w:val="none" w:sz="0" w:space="0" w:color="auto"/>
      </w:divBdr>
    </w:div>
    <w:div w:id="735401266">
      <w:bodyDiv w:val="1"/>
      <w:marLeft w:val="0"/>
      <w:marRight w:val="0"/>
      <w:marTop w:val="0"/>
      <w:marBottom w:val="0"/>
      <w:divBdr>
        <w:top w:val="none" w:sz="0" w:space="0" w:color="auto"/>
        <w:left w:val="none" w:sz="0" w:space="0" w:color="auto"/>
        <w:bottom w:val="none" w:sz="0" w:space="0" w:color="auto"/>
        <w:right w:val="none" w:sz="0" w:space="0" w:color="auto"/>
      </w:divBdr>
    </w:div>
    <w:div w:id="736590863">
      <w:bodyDiv w:val="1"/>
      <w:marLeft w:val="0"/>
      <w:marRight w:val="0"/>
      <w:marTop w:val="0"/>
      <w:marBottom w:val="0"/>
      <w:divBdr>
        <w:top w:val="none" w:sz="0" w:space="0" w:color="auto"/>
        <w:left w:val="none" w:sz="0" w:space="0" w:color="auto"/>
        <w:bottom w:val="none" w:sz="0" w:space="0" w:color="auto"/>
        <w:right w:val="none" w:sz="0" w:space="0" w:color="auto"/>
      </w:divBdr>
    </w:div>
    <w:div w:id="738214735">
      <w:bodyDiv w:val="1"/>
      <w:marLeft w:val="0"/>
      <w:marRight w:val="0"/>
      <w:marTop w:val="0"/>
      <w:marBottom w:val="0"/>
      <w:divBdr>
        <w:top w:val="none" w:sz="0" w:space="0" w:color="auto"/>
        <w:left w:val="none" w:sz="0" w:space="0" w:color="auto"/>
        <w:bottom w:val="none" w:sz="0" w:space="0" w:color="auto"/>
        <w:right w:val="none" w:sz="0" w:space="0" w:color="auto"/>
      </w:divBdr>
    </w:div>
    <w:div w:id="740106140">
      <w:bodyDiv w:val="1"/>
      <w:marLeft w:val="0"/>
      <w:marRight w:val="0"/>
      <w:marTop w:val="0"/>
      <w:marBottom w:val="0"/>
      <w:divBdr>
        <w:top w:val="none" w:sz="0" w:space="0" w:color="auto"/>
        <w:left w:val="none" w:sz="0" w:space="0" w:color="auto"/>
        <w:bottom w:val="none" w:sz="0" w:space="0" w:color="auto"/>
        <w:right w:val="none" w:sz="0" w:space="0" w:color="auto"/>
      </w:divBdr>
    </w:div>
    <w:div w:id="742871253">
      <w:bodyDiv w:val="1"/>
      <w:marLeft w:val="0"/>
      <w:marRight w:val="0"/>
      <w:marTop w:val="0"/>
      <w:marBottom w:val="0"/>
      <w:divBdr>
        <w:top w:val="none" w:sz="0" w:space="0" w:color="auto"/>
        <w:left w:val="none" w:sz="0" w:space="0" w:color="auto"/>
        <w:bottom w:val="none" w:sz="0" w:space="0" w:color="auto"/>
        <w:right w:val="none" w:sz="0" w:space="0" w:color="auto"/>
      </w:divBdr>
    </w:div>
    <w:div w:id="743796322">
      <w:bodyDiv w:val="1"/>
      <w:marLeft w:val="0"/>
      <w:marRight w:val="0"/>
      <w:marTop w:val="0"/>
      <w:marBottom w:val="0"/>
      <w:divBdr>
        <w:top w:val="none" w:sz="0" w:space="0" w:color="auto"/>
        <w:left w:val="none" w:sz="0" w:space="0" w:color="auto"/>
        <w:bottom w:val="none" w:sz="0" w:space="0" w:color="auto"/>
        <w:right w:val="none" w:sz="0" w:space="0" w:color="auto"/>
      </w:divBdr>
    </w:div>
    <w:div w:id="750733207">
      <w:bodyDiv w:val="1"/>
      <w:marLeft w:val="0"/>
      <w:marRight w:val="0"/>
      <w:marTop w:val="0"/>
      <w:marBottom w:val="0"/>
      <w:divBdr>
        <w:top w:val="none" w:sz="0" w:space="0" w:color="auto"/>
        <w:left w:val="none" w:sz="0" w:space="0" w:color="auto"/>
        <w:bottom w:val="none" w:sz="0" w:space="0" w:color="auto"/>
        <w:right w:val="none" w:sz="0" w:space="0" w:color="auto"/>
      </w:divBdr>
    </w:div>
    <w:div w:id="753361983">
      <w:bodyDiv w:val="1"/>
      <w:marLeft w:val="0"/>
      <w:marRight w:val="0"/>
      <w:marTop w:val="0"/>
      <w:marBottom w:val="0"/>
      <w:divBdr>
        <w:top w:val="none" w:sz="0" w:space="0" w:color="auto"/>
        <w:left w:val="none" w:sz="0" w:space="0" w:color="auto"/>
        <w:bottom w:val="none" w:sz="0" w:space="0" w:color="auto"/>
        <w:right w:val="none" w:sz="0" w:space="0" w:color="auto"/>
      </w:divBdr>
    </w:div>
    <w:div w:id="759760899">
      <w:bodyDiv w:val="1"/>
      <w:marLeft w:val="0"/>
      <w:marRight w:val="0"/>
      <w:marTop w:val="0"/>
      <w:marBottom w:val="0"/>
      <w:divBdr>
        <w:top w:val="none" w:sz="0" w:space="0" w:color="auto"/>
        <w:left w:val="none" w:sz="0" w:space="0" w:color="auto"/>
        <w:bottom w:val="none" w:sz="0" w:space="0" w:color="auto"/>
        <w:right w:val="none" w:sz="0" w:space="0" w:color="auto"/>
      </w:divBdr>
    </w:div>
    <w:div w:id="761029959">
      <w:bodyDiv w:val="1"/>
      <w:marLeft w:val="0"/>
      <w:marRight w:val="0"/>
      <w:marTop w:val="0"/>
      <w:marBottom w:val="0"/>
      <w:divBdr>
        <w:top w:val="none" w:sz="0" w:space="0" w:color="auto"/>
        <w:left w:val="none" w:sz="0" w:space="0" w:color="auto"/>
        <w:bottom w:val="none" w:sz="0" w:space="0" w:color="auto"/>
        <w:right w:val="none" w:sz="0" w:space="0" w:color="auto"/>
      </w:divBdr>
    </w:div>
    <w:div w:id="770320167">
      <w:bodyDiv w:val="1"/>
      <w:marLeft w:val="0"/>
      <w:marRight w:val="0"/>
      <w:marTop w:val="0"/>
      <w:marBottom w:val="0"/>
      <w:divBdr>
        <w:top w:val="none" w:sz="0" w:space="0" w:color="auto"/>
        <w:left w:val="none" w:sz="0" w:space="0" w:color="auto"/>
        <w:bottom w:val="none" w:sz="0" w:space="0" w:color="auto"/>
        <w:right w:val="none" w:sz="0" w:space="0" w:color="auto"/>
      </w:divBdr>
    </w:div>
    <w:div w:id="773862887">
      <w:bodyDiv w:val="1"/>
      <w:marLeft w:val="0"/>
      <w:marRight w:val="0"/>
      <w:marTop w:val="0"/>
      <w:marBottom w:val="0"/>
      <w:divBdr>
        <w:top w:val="none" w:sz="0" w:space="0" w:color="auto"/>
        <w:left w:val="none" w:sz="0" w:space="0" w:color="auto"/>
        <w:bottom w:val="none" w:sz="0" w:space="0" w:color="auto"/>
        <w:right w:val="none" w:sz="0" w:space="0" w:color="auto"/>
      </w:divBdr>
    </w:div>
    <w:div w:id="774910434">
      <w:bodyDiv w:val="1"/>
      <w:marLeft w:val="0"/>
      <w:marRight w:val="0"/>
      <w:marTop w:val="0"/>
      <w:marBottom w:val="0"/>
      <w:divBdr>
        <w:top w:val="none" w:sz="0" w:space="0" w:color="auto"/>
        <w:left w:val="none" w:sz="0" w:space="0" w:color="auto"/>
        <w:bottom w:val="none" w:sz="0" w:space="0" w:color="auto"/>
        <w:right w:val="none" w:sz="0" w:space="0" w:color="auto"/>
      </w:divBdr>
    </w:div>
    <w:div w:id="781845486">
      <w:bodyDiv w:val="1"/>
      <w:marLeft w:val="0"/>
      <w:marRight w:val="0"/>
      <w:marTop w:val="0"/>
      <w:marBottom w:val="0"/>
      <w:divBdr>
        <w:top w:val="none" w:sz="0" w:space="0" w:color="auto"/>
        <w:left w:val="none" w:sz="0" w:space="0" w:color="auto"/>
        <w:bottom w:val="none" w:sz="0" w:space="0" w:color="auto"/>
        <w:right w:val="none" w:sz="0" w:space="0" w:color="auto"/>
      </w:divBdr>
    </w:div>
    <w:div w:id="798693203">
      <w:bodyDiv w:val="1"/>
      <w:marLeft w:val="0"/>
      <w:marRight w:val="0"/>
      <w:marTop w:val="0"/>
      <w:marBottom w:val="0"/>
      <w:divBdr>
        <w:top w:val="none" w:sz="0" w:space="0" w:color="auto"/>
        <w:left w:val="none" w:sz="0" w:space="0" w:color="auto"/>
        <w:bottom w:val="none" w:sz="0" w:space="0" w:color="auto"/>
        <w:right w:val="none" w:sz="0" w:space="0" w:color="auto"/>
      </w:divBdr>
    </w:div>
    <w:div w:id="802432226">
      <w:bodyDiv w:val="1"/>
      <w:marLeft w:val="0"/>
      <w:marRight w:val="0"/>
      <w:marTop w:val="0"/>
      <w:marBottom w:val="0"/>
      <w:divBdr>
        <w:top w:val="none" w:sz="0" w:space="0" w:color="auto"/>
        <w:left w:val="none" w:sz="0" w:space="0" w:color="auto"/>
        <w:bottom w:val="none" w:sz="0" w:space="0" w:color="auto"/>
        <w:right w:val="none" w:sz="0" w:space="0" w:color="auto"/>
      </w:divBdr>
    </w:div>
    <w:div w:id="804737734">
      <w:bodyDiv w:val="1"/>
      <w:marLeft w:val="0"/>
      <w:marRight w:val="0"/>
      <w:marTop w:val="0"/>
      <w:marBottom w:val="0"/>
      <w:divBdr>
        <w:top w:val="none" w:sz="0" w:space="0" w:color="auto"/>
        <w:left w:val="none" w:sz="0" w:space="0" w:color="auto"/>
        <w:bottom w:val="none" w:sz="0" w:space="0" w:color="auto"/>
        <w:right w:val="none" w:sz="0" w:space="0" w:color="auto"/>
      </w:divBdr>
    </w:div>
    <w:div w:id="808475439">
      <w:bodyDiv w:val="1"/>
      <w:marLeft w:val="0"/>
      <w:marRight w:val="0"/>
      <w:marTop w:val="0"/>
      <w:marBottom w:val="0"/>
      <w:divBdr>
        <w:top w:val="none" w:sz="0" w:space="0" w:color="auto"/>
        <w:left w:val="none" w:sz="0" w:space="0" w:color="auto"/>
        <w:bottom w:val="none" w:sz="0" w:space="0" w:color="auto"/>
        <w:right w:val="none" w:sz="0" w:space="0" w:color="auto"/>
      </w:divBdr>
    </w:div>
    <w:div w:id="811139633">
      <w:bodyDiv w:val="1"/>
      <w:marLeft w:val="0"/>
      <w:marRight w:val="0"/>
      <w:marTop w:val="0"/>
      <w:marBottom w:val="0"/>
      <w:divBdr>
        <w:top w:val="none" w:sz="0" w:space="0" w:color="auto"/>
        <w:left w:val="none" w:sz="0" w:space="0" w:color="auto"/>
        <w:bottom w:val="none" w:sz="0" w:space="0" w:color="auto"/>
        <w:right w:val="none" w:sz="0" w:space="0" w:color="auto"/>
      </w:divBdr>
    </w:div>
    <w:div w:id="814491114">
      <w:bodyDiv w:val="1"/>
      <w:marLeft w:val="0"/>
      <w:marRight w:val="0"/>
      <w:marTop w:val="0"/>
      <w:marBottom w:val="0"/>
      <w:divBdr>
        <w:top w:val="none" w:sz="0" w:space="0" w:color="auto"/>
        <w:left w:val="none" w:sz="0" w:space="0" w:color="auto"/>
        <w:bottom w:val="none" w:sz="0" w:space="0" w:color="auto"/>
        <w:right w:val="none" w:sz="0" w:space="0" w:color="auto"/>
      </w:divBdr>
    </w:div>
    <w:div w:id="815608698">
      <w:bodyDiv w:val="1"/>
      <w:marLeft w:val="0"/>
      <w:marRight w:val="0"/>
      <w:marTop w:val="0"/>
      <w:marBottom w:val="0"/>
      <w:divBdr>
        <w:top w:val="none" w:sz="0" w:space="0" w:color="auto"/>
        <w:left w:val="none" w:sz="0" w:space="0" w:color="auto"/>
        <w:bottom w:val="none" w:sz="0" w:space="0" w:color="auto"/>
        <w:right w:val="none" w:sz="0" w:space="0" w:color="auto"/>
      </w:divBdr>
    </w:div>
    <w:div w:id="823161781">
      <w:bodyDiv w:val="1"/>
      <w:marLeft w:val="0"/>
      <w:marRight w:val="0"/>
      <w:marTop w:val="0"/>
      <w:marBottom w:val="0"/>
      <w:divBdr>
        <w:top w:val="none" w:sz="0" w:space="0" w:color="auto"/>
        <w:left w:val="none" w:sz="0" w:space="0" w:color="auto"/>
        <w:bottom w:val="none" w:sz="0" w:space="0" w:color="auto"/>
        <w:right w:val="none" w:sz="0" w:space="0" w:color="auto"/>
      </w:divBdr>
    </w:div>
    <w:div w:id="831724642">
      <w:bodyDiv w:val="1"/>
      <w:marLeft w:val="0"/>
      <w:marRight w:val="0"/>
      <w:marTop w:val="0"/>
      <w:marBottom w:val="0"/>
      <w:divBdr>
        <w:top w:val="none" w:sz="0" w:space="0" w:color="auto"/>
        <w:left w:val="none" w:sz="0" w:space="0" w:color="auto"/>
        <w:bottom w:val="none" w:sz="0" w:space="0" w:color="auto"/>
        <w:right w:val="none" w:sz="0" w:space="0" w:color="auto"/>
      </w:divBdr>
    </w:div>
    <w:div w:id="833109657">
      <w:bodyDiv w:val="1"/>
      <w:marLeft w:val="0"/>
      <w:marRight w:val="0"/>
      <w:marTop w:val="0"/>
      <w:marBottom w:val="0"/>
      <w:divBdr>
        <w:top w:val="none" w:sz="0" w:space="0" w:color="auto"/>
        <w:left w:val="none" w:sz="0" w:space="0" w:color="auto"/>
        <w:bottom w:val="none" w:sz="0" w:space="0" w:color="auto"/>
        <w:right w:val="none" w:sz="0" w:space="0" w:color="auto"/>
      </w:divBdr>
    </w:div>
    <w:div w:id="839271601">
      <w:bodyDiv w:val="1"/>
      <w:marLeft w:val="0"/>
      <w:marRight w:val="0"/>
      <w:marTop w:val="0"/>
      <w:marBottom w:val="0"/>
      <w:divBdr>
        <w:top w:val="none" w:sz="0" w:space="0" w:color="auto"/>
        <w:left w:val="none" w:sz="0" w:space="0" w:color="auto"/>
        <w:bottom w:val="none" w:sz="0" w:space="0" w:color="auto"/>
        <w:right w:val="none" w:sz="0" w:space="0" w:color="auto"/>
      </w:divBdr>
    </w:div>
    <w:div w:id="841046346">
      <w:bodyDiv w:val="1"/>
      <w:marLeft w:val="0"/>
      <w:marRight w:val="0"/>
      <w:marTop w:val="0"/>
      <w:marBottom w:val="0"/>
      <w:divBdr>
        <w:top w:val="none" w:sz="0" w:space="0" w:color="auto"/>
        <w:left w:val="none" w:sz="0" w:space="0" w:color="auto"/>
        <w:bottom w:val="none" w:sz="0" w:space="0" w:color="auto"/>
        <w:right w:val="none" w:sz="0" w:space="0" w:color="auto"/>
      </w:divBdr>
    </w:div>
    <w:div w:id="842816778">
      <w:bodyDiv w:val="1"/>
      <w:marLeft w:val="0"/>
      <w:marRight w:val="0"/>
      <w:marTop w:val="0"/>
      <w:marBottom w:val="0"/>
      <w:divBdr>
        <w:top w:val="none" w:sz="0" w:space="0" w:color="auto"/>
        <w:left w:val="none" w:sz="0" w:space="0" w:color="auto"/>
        <w:bottom w:val="none" w:sz="0" w:space="0" w:color="auto"/>
        <w:right w:val="none" w:sz="0" w:space="0" w:color="auto"/>
      </w:divBdr>
    </w:div>
    <w:div w:id="844629269">
      <w:bodyDiv w:val="1"/>
      <w:marLeft w:val="0"/>
      <w:marRight w:val="0"/>
      <w:marTop w:val="0"/>
      <w:marBottom w:val="0"/>
      <w:divBdr>
        <w:top w:val="none" w:sz="0" w:space="0" w:color="auto"/>
        <w:left w:val="none" w:sz="0" w:space="0" w:color="auto"/>
        <w:bottom w:val="none" w:sz="0" w:space="0" w:color="auto"/>
        <w:right w:val="none" w:sz="0" w:space="0" w:color="auto"/>
      </w:divBdr>
    </w:div>
    <w:div w:id="847210774">
      <w:bodyDiv w:val="1"/>
      <w:marLeft w:val="0"/>
      <w:marRight w:val="0"/>
      <w:marTop w:val="0"/>
      <w:marBottom w:val="0"/>
      <w:divBdr>
        <w:top w:val="none" w:sz="0" w:space="0" w:color="auto"/>
        <w:left w:val="none" w:sz="0" w:space="0" w:color="auto"/>
        <w:bottom w:val="none" w:sz="0" w:space="0" w:color="auto"/>
        <w:right w:val="none" w:sz="0" w:space="0" w:color="auto"/>
      </w:divBdr>
    </w:div>
    <w:div w:id="851535382">
      <w:bodyDiv w:val="1"/>
      <w:marLeft w:val="0"/>
      <w:marRight w:val="0"/>
      <w:marTop w:val="0"/>
      <w:marBottom w:val="0"/>
      <w:divBdr>
        <w:top w:val="none" w:sz="0" w:space="0" w:color="auto"/>
        <w:left w:val="none" w:sz="0" w:space="0" w:color="auto"/>
        <w:bottom w:val="none" w:sz="0" w:space="0" w:color="auto"/>
        <w:right w:val="none" w:sz="0" w:space="0" w:color="auto"/>
      </w:divBdr>
    </w:div>
    <w:div w:id="855583425">
      <w:bodyDiv w:val="1"/>
      <w:marLeft w:val="0"/>
      <w:marRight w:val="0"/>
      <w:marTop w:val="0"/>
      <w:marBottom w:val="0"/>
      <w:divBdr>
        <w:top w:val="none" w:sz="0" w:space="0" w:color="auto"/>
        <w:left w:val="none" w:sz="0" w:space="0" w:color="auto"/>
        <w:bottom w:val="none" w:sz="0" w:space="0" w:color="auto"/>
        <w:right w:val="none" w:sz="0" w:space="0" w:color="auto"/>
      </w:divBdr>
    </w:div>
    <w:div w:id="857307770">
      <w:bodyDiv w:val="1"/>
      <w:marLeft w:val="0"/>
      <w:marRight w:val="0"/>
      <w:marTop w:val="0"/>
      <w:marBottom w:val="0"/>
      <w:divBdr>
        <w:top w:val="none" w:sz="0" w:space="0" w:color="auto"/>
        <w:left w:val="none" w:sz="0" w:space="0" w:color="auto"/>
        <w:bottom w:val="none" w:sz="0" w:space="0" w:color="auto"/>
        <w:right w:val="none" w:sz="0" w:space="0" w:color="auto"/>
      </w:divBdr>
    </w:div>
    <w:div w:id="860119636">
      <w:bodyDiv w:val="1"/>
      <w:marLeft w:val="0"/>
      <w:marRight w:val="0"/>
      <w:marTop w:val="0"/>
      <w:marBottom w:val="0"/>
      <w:divBdr>
        <w:top w:val="none" w:sz="0" w:space="0" w:color="auto"/>
        <w:left w:val="none" w:sz="0" w:space="0" w:color="auto"/>
        <w:bottom w:val="none" w:sz="0" w:space="0" w:color="auto"/>
        <w:right w:val="none" w:sz="0" w:space="0" w:color="auto"/>
      </w:divBdr>
    </w:div>
    <w:div w:id="862937256">
      <w:bodyDiv w:val="1"/>
      <w:marLeft w:val="0"/>
      <w:marRight w:val="0"/>
      <w:marTop w:val="0"/>
      <w:marBottom w:val="0"/>
      <w:divBdr>
        <w:top w:val="none" w:sz="0" w:space="0" w:color="auto"/>
        <w:left w:val="none" w:sz="0" w:space="0" w:color="auto"/>
        <w:bottom w:val="none" w:sz="0" w:space="0" w:color="auto"/>
        <w:right w:val="none" w:sz="0" w:space="0" w:color="auto"/>
      </w:divBdr>
    </w:div>
    <w:div w:id="876968936">
      <w:bodyDiv w:val="1"/>
      <w:marLeft w:val="0"/>
      <w:marRight w:val="0"/>
      <w:marTop w:val="0"/>
      <w:marBottom w:val="0"/>
      <w:divBdr>
        <w:top w:val="none" w:sz="0" w:space="0" w:color="auto"/>
        <w:left w:val="none" w:sz="0" w:space="0" w:color="auto"/>
        <w:bottom w:val="none" w:sz="0" w:space="0" w:color="auto"/>
        <w:right w:val="none" w:sz="0" w:space="0" w:color="auto"/>
      </w:divBdr>
    </w:div>
    <w:div w:id="878973470">
      <w:bodyDiv w:val="1"/>
      <w:marLeft w:val="0"/>
      <w:marRight w:val="0"/>
      <w:marTop w:val="0"/>
      <w:marBottom w:val="0"/>
      <w:divBdr>
        <w:top w:val="none" w:sz="0" w:space="0" w:color="auto"/>
        <w:left w:val="none" w:sz="0" w:space="0" w:color="auto"/>
        <w:bottom w:val="none" w:sz="0" w:space="0" w:color="auto"/>
        <w:right w:val="none" w:sz="0" w:space="0" w:color="auto"/>
      </w:divBdr>
    </w:div>
    <w:div w:id="883254957">
      <w:bodyDiv w:val="1"/>
      <w:marLeft w:val="0"/>
      <w:marRight w:val="0"/>
      <w:marTop w:val="0"/>
      <w:marBottom w:val="0"/>
      <w:divBdr>
        <w:top w:val="none" w:sz="0" w:space="0" w:color="auto"/>
        <w:left w:val="none" w:sz="0" w:space="0" w:color="auto"/>
        <w:bottom w:val="none" w:sz="0" w:space="0" w:color="auto"/>
        <w:right w:val="none" w:sz="0" w:space="0" w:color="auto"/>
      </w:divBdr>
    </w:div>
    <w:div w:id="884951660">
      <w:bodyDiv w:val="1"/>
      <w:marLeft w:val="0"/>
      <w:marRight w:val="0"/>
      <w:marTop w:val="0"/>
      <w:marBottom w:val="0"/>
      <w:divBdr>
        <w:top w:val="none" w:sz="0" w:space="0" w:color="auto"/>
        <w:left w:val="none" w:sz="0" w:space="0" w:color="auto"/>
        <w:bottom w:val="none" w:sz="0" w:space="0" w:color="auto"/>
        <w:right w:val="none" w:sz="0" w:space="0" w:color="auto"/>
      </w:divBdr>
    </w:div>
    <w:div w:id="888340544">
      <w:bodyDiv w:val="1"/>
      <w:marLeft w:val="0"/>
      <w:marRight w:val="0"/>
      <w:marTop w:val="0"/>
      <w:marBottom w:val="0"/>
      <w:divBdr>
        <w:top w:val="none" w:sz="0" w:space="0" w:color="auto"/>
        <w:left w:val="none" w:sz="0" w:space="0" w:color="auto"/>
        <w:bottom w:val="none" w:sz="0" w:space="0" w:color="auto"/>
        <w:right w:val="none" w:sz="0" w:space="0" w:color="auto"/>
      </w:divBdr>
    </w:div>
    <w:div w:id="891766527">
      <w:bodyDiv w:val="1"/>
      <w:marLeft w:val="0"/>
      <w:marRight w:val="0"/>
      <w:marTop w:val="0"/>
      <w:marBottom w:val="0"/>
      <w:divBdr>
        <w:top w:val="none" w:sz="0" w:space="0" w:color="auto"/>
        <w:left w:val="none" w:sz="0" w:space="0" w:color="auto"/>
        <w:bottom w:val="none" w:sz="0" w:space="0" w:color="auto"/>
        <w:right w:val="none" w:sz="0" w:space="0" w:color="auto"/>
      </w:divBdr>
    </w:div>
    <w:div w:id="894659854">
      <w:bodyDiv w:val="1"/>
      <w:marLeft w:val="0"/>
      <w:marRight w:val="0"/>
      <w:marTop w:val="0"/>
      <w:marBottom w:val="0"/>
      <w:divBdr>
        <w:top w:val="none" w:sz="0" w:space="0" w:color="auto"/>
        <w:left w:val="none" w:sz="0" w:space="0" w:color="auto"/>
        <w:bottom w:val="none" w:sz="0" w:space="0" w:color="auto"/>
        <w:right w:val="none" w:sz="0" w:space="0" w:color="auto"/>
      </w:divBdr>
    </w:div>
    <w:div w:id="898784937">
      <w:bodyDiv w:val="1"/>
      <w:marLeft w:val="0"/>
      <w:marRight w:val="0"/>
      <w:marTop w:val="0"/>
      <w:marBottom w:val="0"/>
      <w:divBdr>
        <w:top w:val="none" w:sz="0" w:space="0" w:color="auto"/>
        <w:left w:val="none" w:sz="0" w:space="0" w:color="auto"/>
        <w:bottom w:val="none" w:sz="0" w:space="0" w:color="auto"/>
        <w:right w:val="none" w:sz="0" w:space="0" w:color="auto"/>
      </w:divBdr>
    </w:div>
    <w:div w:id="900406138">
      <w:bodyDiv w:val="1"/>
      <w:marLeft w:val="0"/>
      <w:marRight w:val="0"/>
      <w:marTop w:val="0"/>
      <w:marBottom w:val="0"/>
      <w:divBdr>
        <w:top w:val="none" w:sz="0" w:space="0" w:color="auto"/>
        <w:left w:val="none" w:sz="0" w:space="0" w:color="auto"/>
        <w:bottom w:val="none" w:sz="0" w:space="0" w:color="auto"/>
        <w:right w:val="none" w:sz="0" w:space="0" w:color="auto"/>
      </w:divBdr>
    </w:div>
    <w:div w:id="900477909">
      <w:bodyDiv w:val="1"/>
      <w:marLeft w:val="0"/>
      <w:marRight w:val="0"/>
      <w:marTop w:val="0"/>
      <w:marBottom w:val="0"/>
      <w:divBdr>
        <w:top w:val="none" w:sz="0" w:space="0" w:color="auto"/>
        <w:left w:val="none" w:sz="0" w:space="0" w:color="auto"/>
        <w:bottom w:val="none" w:sz="0" w:space="0" w:color="auto"/>
        <w:right w:val="none" w:sz="0" w:space="0" w:color="auto"/>
      </w:divBdr>
    </w:div>
    <w:div w:id="902446445">
      <w:bodyDiv w:val="1"/>
      <w:marLeft w:val="0"/>
      <w:marRight w:val="0"/>
      <w:marTop w:val="0"/>
      <w:marBottom w:val="0"/>
      <w:divBdr>
        <w:top w:val="none" w:sz="0" w:space="0" w:color="auto"/>
        <w:left w:val="none" w:sz="0" w:space="0" w:color="auto"/>
        <w:bottom w:val="none" w:sz="0" w:space="0" w:color="auto"/>
        <w:right w:val="none" w:sz="0" w:space="0" w:color="auto"/>
      </w:divBdr>
    </w:div>
    <w:div w:id="908921459">
      <w:bodyDiv w:val="1"/>
      <w:marLeft w:val="0"/>
      <w:marRight w:val="0"/>
      <w:marTop w:val="0"/>
      <w:marBottom w:val="0"/>
      <w:divBdr>
        <w:top w:val="none" w:sz="0" w:space="0" w:color="auto"/>
        <w:left w:val="none" w:sz="0" w:space="0" w:color="auto"/>
        <w:bottom w:val="none" w:sz="0" w:space="0" w:color="auto"/>
        <w:right w:val="none" w:sz="0" w:space="0" w:color="auto"/>
      </w:divBdr>
    </w:div>
    <w:div w:id="917909484">
      <w:bodyDiv w:val="1"/>
      <w:marLeft w:val="0"/>
      <w:marRight w:val="0"/>
      <w:marTop w:val="0"/>
      <w:marBottom w:val="0"/>
      <w:divBdr>
        <w:top w:val="none" w:sz="0" w:space="0" w:color="auto"/>
        <w:left w:val="none" w:sz="0" w:space="0" w:color="auto"/>
        <w:bottom w:val="none" w:sz="0" w:space="0" w:color="auto"/>
        <w:right w:val="none" w:sz="0" w:space="0" w:color="auto"/>
      </w:divBdr>
    </w:div>
    <w:div w:id="920799943">
      <w:bodyDiv w:val="1"/>
      <w:marLeft w:val="0"/>
      <w:marRight w:val="0"/>
      <w:marTop w:val="0"/>
      <w:marBottom w:val="0"/>
      <w:divBdr>
        <w:top w:val="none" w:sz="0" w:space="0" w:color="auto"/>
        <w:left w:val="none" w:sz="0" w:space="0" w:color="auto"/>
        <w:bottom w:val="none" w:sz="0" w:space="0" w:color="auto"/>
        <w:right w:val="none" w:sz="0" w:space="0" w:color="auto"/>
      </w:divBdr>
    </w:div>
    <w:div w:id="923031888">
      <w:bodyDiv w:val="1"/>
      <w:marLeft w:val="0"/>
      <w:marRight w:val="0"/>
      <w:marTop w:val="0"/>
      <w:marBottom w:val="0"/>
      <w:divBdr>
        <w:top w:val="none" w:sz="0" w:space="0" w:color="auto"/>
        <w:left w:val="none" w:sz="0" w:space="0" w:color="auto"/>
        <w:bottom w:val="none" w:sz="0" w:space="0" w:color="auto"/>
        <w:right w:val="none" w:sz="0" w:space="0" w:color="auto"/>
      </w:divBdr>
    </w:div>
    <w:div w:id="927541709">
      <w:bodyDiv w:val="1"/>
      <w:marLeft w:val="0"/>
      <w:marRight w:val="0"/>
      <w:marTop w:val="0"/>
      <w:marBottom w:val="0"/>
      <w:divBdr>
        <w:top w:val="none" w:sz="0" w:space="0" w:color="auto"/>
        <w:left w:val="none" w:sz="0" w:space="0" w:color="auto"/>
        <w:bottom w:val="none" w:sz="0" w:space="0" w:color="auto"/>
        <w:right w:val="none" w:sz="0" w:space="0" w:color="auto"/>
      </w:divBdr>
    </w:div>
    <w:div w:id="927886710">
      <w:bodyDiv w:val="1"/>
      <w:marLeft w:val="0"/>
      <w:marRight w:val="0"/>
      <w:marTop w:val="0"/>
      <w:marBottom w:val="0"/>
      <w:divBdr>
        <w:top w:val="none" w:sz="0" w:space="0" w:color="auto"/>
        <w:left w:val="none" w:sz="0" w:space="0" w:color="auto"/>
        <w:bottom w:val="none" w:sz="0" w:space="0" w:color="auto"/>
        <w:right w:val="none" w:sz="0" w:space="0" w:color="auto"/>
      </w:divBdr>
    </w:div>
    <w:div w:id="929313235">
      <w:bodyDiv w:val="1"/>
      <w:marLeft w:val="0"/>
      <w:marRight w:val="0"/>
      <w:marTop w:val="0"/>
      <w:marBottom w:val="0"/>
      <w:divBdr>
        <w:top w:val="none" w:sz="0" w:space="0" w:color="auto"/>
        <w:left w:val="none" w:sz="0" w:space="0" w:color="auto"/>
        <w:bottom w:val="none" w:sz="0" w:space="0" w:color="auto"/>
        <w:right w:val="none" w:sz="0" w:space="0" w:color="auto"/>
      </w:divBdr>
    </w:div>
    <w:div w:id="932011680">
      <w:bodyDiv w:val="1"/>
      <w:marLeft w:val="0"/>
      <w:marRight w:val="0"/>
      <w:marTop w:val="0"/>
      <w:marBottom w:val="0"/>
      <w:divBdr>
        <w:top w:val="none" w:sz="0" w:space="0" w:color="auto"/>
        <w:left w:val="none" w:sz="0" w:space="0" w:color="auto"/>
        <w:bottom w:val="none" w:sz="0" w:space="0" w:color="auto"/>
        <w:right w:val="none" w:sz="0" w:space="0" w:color="auto"/>
      </w:divBdr>
    </w:div>
    <w:div w:id="940796952">
      <w:bodyDiv w:val="1"/>
      <w:marLeft w:val="0"/>
      <w:marRight w:val="0"/>
      <w:marTop w:val="0"/>
      <w:marBottom w:val="0"/>
      <w:divBdr>
        <w:top w:val="none" w:sz="0" w:space="0" w:color="auto"/>
        <w:left w:val="none" w:sz="0" w:space="0" w:color="auto"/>
        <w:bottom w:val="none" w:sz="0" w:space="0" w:color="auto"/>
        <w:right w:val="none" w:sz="0" w:space="0" w:color="auto"/>
      </w:divBdr>
    </w:div>
    <w:div w:id="944968196">
      <w:bodyDiv w:val="1"/>
      <w:marLeft w:val="0"/>
      <w:marRight w:val="0"/>
      <w:marTop w:val="0"/>
      <w:marBottom w:val="0"/>
      <w:divBdr>
        <w:top w:val="none" w:sz="0" w:space="0" w:color="auto"/>
        <w:left w:val="none" w:sz="0" w:space="0" w:color="auto"/>
        <w:bottom w:val="none" w:sz="0" w:space="0" w:color="auto"/>
        <w:right w:val="none" w:sz="0" w:space="0" w:color="auto"/>
      </w:divBdr>
    </w:div>
    <w:div w:id="948313213">
      <w:bodyDiv w:val="1"/>
      <w:marLeft w:val="0"/>
      <w:marRight w:val="0"/>
      <w:marTop w:val="0"/>
      <w:marBottom w:val="0"/>
      <w:divBdr>
        <w:top w:val="none" w:sz="0" w:space="0" w:color="auto"/>
        <w:left w:val="none" w:sz="0" w:space="0" w:color="auto"/>
        <w:bottom w:val="none" w:sz="0" w:space="0" w:color="auto"/>
        <w:right w:val="none" w:sz="0" w:space="0" w:color="auto"/>
      </w:divBdr>
    </w:div>
    <w:div w:id="948586172">
      <w:bodyDiv w:val="1"/>
      <w:marLeft w:val="0"/>
      <w:marRight w:val="0"/>
      <w:marTop w:val="0"/>
      <w:marBottom w:val="0"/>
      <w:divBdr>
        <w:top w:val="none" w:sz="0" w:space="0" w:color="auto"/>
        <w:left w:val="none" w:sz="0" w:space="0" w:color="auto"/>
        <w:bottom w:val="none" w:sz="0" w:space="0" w:color="auto"/>
        <w:right w:val="none" w:sz="0" w:space="0" w:color="auto"/>
      </w:divBdr>
    </w:div>
    <w:div w:id="959381524">
      <w:bodyDiv w:val="1"/>
      <w:marLeft w:val="0"/>
      <w:marRight w:val="0"/>
      <w:marTop w:val="0"/>
      <w:marBottom w:val="0"/>
      <w:divBdr>
        <w:top w:val="none" w:sz="0" w:space="0" w:color="auto"/>
        <w:left w:val="none" w:sz="0" w:space="0" w:color="auto"/>
        <w:bottom w:val="none" w:sz="0" w:space="0" w:color="auto"/>
        <w:right w:val="none" w:sz="0" w:space="0" w:color="auto"/>
      </w:divBdr>
    </w:div>
    <w:div w:id="960258955">
      <w:bodyDiv w:val="1"/>
      <w:marLeft w:val="0"/>
      <w:marRight w:val="0"/>
      <w:marTop w:val="0"/>
      <w:marBottom w:val="0"/>
      <w:divBdr>
        <w:top w:val="none" w:sz="0" w:space="0" w:color="auto"/>
        <w:left w:val="none" w:sz="0" w:space="0" w:color="auto"/>
        <w:bottom w:val="none" w:sz="0" w:space="0" w:color="auto"/>
        <w:right w:val="none" w:sz="0" w:space="0" w:color="auto"/>
      </w:divBdr>
    </w:div>
    <w:div w:id="961306332">
      <w:bodyDiv w:val="1"/>
      <w:marLeft w:val="0"/>
      <w:marRight w:val="0"/>
      <w:marTop w:val="0"/>
      <w:marBottom w:val="0"/>
      <w:divBdr>
        <w:top w:val="none" w:sz="0" w:space="0" w:color="auto"/>
        <w:left w:val="none" w:sz="0" w:space="0" w:color="auto"/>
        <w:bottom w:val="none" w:sz="0" w:space="0" w:color="auto"/>
        <w:right w:val="none" w:sz="0" w:space="0" w:color="auto"/>
      </w:divBdr>
    </w:div>
    <w:div w:id="964238868">
      <w:bodyDiv w:val="1"/>
      <w:marLeft w:val="0"/>
      <w:marRight w:val="0"/>
      <w:marTop w:val="0"/>
      <w:marBottom w:val="0"/>
      <w:divBdr>
        <w:top w:val="none" w:sz="0" w:space="0" w:color="auto"/>
        <w:left w:val="none" w:sz="0" w:space="0" w:color="auto"/>
        <w:bottom w:val="none" w:sz="0" w:space="0" w:color="auto"/>
        <w:right w:val="none" w:sz="0" w:space="0" w:color="auto"/>
      </w:divBdr>
    </w:div>
    <w:div w:id="967973068">
      <w:bodyDiv w:val="1"/>
      <w:marLeft w:val="0"/>
      <w:marRight w:val="0"/>
      <w:marTop w:val="0"/>
      <w:marBottom w:val="0"/>
      <w:divBdr>
        <w:top w:val="none" w:sz="0" w:space="0" w:color="auto"/>
        <w:left w:val="none" w:sz="0" w:space="0" w:color="auto"/>
        <w:bottom w:val="none" w:sz="0" w:space="0" w:color="auto"/>
        <w:right w:val="none" w:sz="0" w:space="0" w:color="auto"/>
      </w:divBdr>
    </w:div>
    <w:div w:id="971246869">
      <w:bodyDiv w:val="1"/>
      <w:marLeft w:val="0"/>
      <w:marRight w:val="0"/>
      <w:marTop w:val="0"/>
      <w:marBottom w:val="0"/>
      <w:divBdr>
        <w:top w:val="none" w:sz="0" w:space="0" w:color="auto"/>
        <w:left w:val="none" w:sz="0" w:space="0" w:color="auto"/>
        <w:bottom w:val="none" w:sz="0" w:space="0" w:color="auto"/>
        <w:right w:val="none" w:sz="0" w:space="0" w:color="auto"/>
      </w:divBdr>
    </w:div>
    <w:div w:id="975524661">
      <w:bodyDiv w:val="1"/>
      <w:marLeft w:val="0"/>
      <w:marRight w:val="0"/>
      <w:marTop w:val="0"/>
      <w:marBottom w:val="0"/>
      <w:divBdr>
        <w:top w:val="none" w:sz="0" w:space="0" w:color="auto"/>
        <w:left w:val="none" w:sz="0" w:space="0" w:color="auto"/>
        <w:bottom w:val="none" w:sz="0" w:space="0" w:color="auto"/>
        <w:right w:val="none" w:sz="0" w:space="0" w:color="auto"/>
      </w:divBdr>
    </w:div>
    <w:div w:id="980495894">
      <w:bodyDiv w:val="1"/>
      <w:marLeft w:val="0"/>
      <w:marRight w:val="0"/>
      <w:marTop w:val="0"/>
      <w:marBottom w:val="0"/>
      <w:divBdr>
        <w:top w:val="none" w:sz="0" w:space="0" w:color="auto"/>
        <w:left w:val="none" w:sz="0" w:space="0" w:color="auto"/>
        <w:bottom w:val="none" w:sz="0" w:space="0" w:color="auto"/>
        <w:right w:val="none" w:sz="0" w:space="0" w:color="auto"/>
      </w:divBdr>
    </w:div>
    <w:div w:id="981425337">
      <w:bodyDiv w:val="1"/>
      <w:marLeft w:val="0"/>
      <w:marRight w:val="0"/>
      <w:marTop w:val="0"/>
      <w:marBottom w:val="0"/>
      <w:divBdr>
        <w:top w:val="none" w:sz="0" w:space="0" w:color="auto"/>
        <w:left w:val="none" w:sz="0" w:space="0" w:color="auto"/>
        <w:bottom w:val="none" w:sz="0" w:space="0" w:color="auto"/>
        <w:right w:val="none" w:sz="0" w:space="0" w:color="auto"/>
      </w:divBdr>
    </w:div>
    <w:div w:id="986471967">
      <w:bodyDiv w:val="1"/>
      <w:marLeft w:val="0"/>
      <w:marRight w:val="0"/>
      <w:marTop w:val="0"/>
      <w:marBottom w:val="0"/>
      <w:divBdr>
        <w:top w:val="none" w:sz="0" w:space="0" w:color="auto"/>
        <w:left w:val="none" w:sz="0" w:space="0" w:color="auto"/>
        <w:bottom w:val="none" w:sz="0" w:space="0" w:color="auto"/>
        <w:right w:val="none" w:sz="0" w:space="0" w:color="auto"/>
      </w:divBdr>
    </w:div>
    <w:div w:id="987394090">
      <w:bodyDiv w:val="1"/>
      <w:marLeft w:val="0"/>
      <w:marRight w:val="0"/>
      <w:marTop w:val="0"/>
      <w:marBottom w:val="0"/>
      <w:divBdr>
        <w:top w:val="none" w:sz="0" w:space="0" w:color="auto"/>
        <w:left w:val="none" w:sz="0" w:space="0" w:color="auto"/>
        <w:bottom w:val="none" w:sz="0" w:space="0" w:color="auto"/>
        <w:right w:val="none" w:sz="0" w:space="0" w:color="auto"/>
      </w:divBdr>
    </w:div>
    <w:div w:id="990016963">
      <w:bodyDiv w:val="1"/>
      <w:marLeft w:val="0"/>
      <w:marRight w:val="0"/>
      <w:marTop w:val="0"/>
      <w:marBottom w:val="0"/>
      <w:divBdr>
        <w:top w:val="none" w:sz="0" w:space="0" w:color="auto"/>
        <w:left w:val="none" w:sz="0" w:space="0" w:color="auto"/>
        <w:bottom w:val="none" w:sz="0" w:space="0" w:color="auto"/>
        <w:right w:val="none" w:sz="0" w:space="0" w:color="auto"/>
      </w:divBdr>
    </w:div>
    <w:div w:id="993407884">
      <w:bodyDiv w:val="1"/>
      <w:marLeft w:val="0"/>
      <w:marRight w:val="0"/>
      <w:marTop w:val="0"/>
      <w:marBottom w:val="0"/>
      <w:divBdr>
        <w:top w:val="none" w:sz="0" w:space="0" w:color="auto"/>
        <w:left w:val="none" w:sz="0" w:space="0" w:color="auto"/>
        <w:bottom w:val="none" w:sz="0" w:space="0" w:color="auto"/>
        <w:right w:val="none" w:sz="0" w:space="0" w:color="auto"/>
      </w:divBdr>
    </w:div>
    <w:div w:id="1000620858">
      <w:bodyDiv w:val="1"/>
      <w:marLeft w:val="0"/>
      <w:marRight w:val="0"/>
      <w:marTop w:val="0"/>
      <w:marBottom w:val="0"/>
      <w:divBdr>
        <w:top w:val="none" w:sz="0" w:space="0" w:color="auto"/>
        <w:left w:val="none" w:sz="0" w:space="0" w:color="auto"/>
        <w:bottom w:val="none" w:sz="0" w:space="0" w:color="auto"/>
        <w:right w:val="none" w:sz="0" w:space="0" w:color="auto"/>
      </w:divBdr>
    </w:div>
    <w:div w:id="1001273694">
      <w:bodyDiv w:val="1"/>
      <w:marLeft w:val="0"/>
      <w:marRight w:val="0"/>
      <w:marTop w:val="0"/>
      <w:marBottom w:val="0"/>
      <w:divBdr>
        <w:top w:val="none" w:sz="0" w:space="0" w:color="auto"/>
        <w:left w:val="none" w:sz="0" w:space="0" w:color="auto"/>
        <w:bottom w:val="none" w:sz="0" w:space="0" w:color="auto"/>
        <w:right w:val="none" w:sz="0" w:space="0" w:color="auto"/>
      </w:divBdr>
    </w:div>
    <w:div w:id="1003630383">
      <w:bodyDiv w:val="1"/>
      <w:marLeft w:val="0"/>
      <w:marRight w:val="0"/>
      <w:marTop w:val="0"/>
      <w:marBottom w:val="0"/>
      <w:divBdr>
        <w:top w:val="none" w:sz="0" w:space="0" w:color="auto"/>
        <w:left w:val="none" w:sz="0" w:space="0" w:color="auto"/>
        <w:bottom w:val="none" w:sz="0" w:space="0" w:color="auto"/>
        <w:right w:val="none" w:sz="0" w:space="0" w:color="auto"/>
      </w:divBdr>
    </w:div>
    <w:div w:id="1006522799">
      <w:bodyDiv w:val="1"/>
      <w:marLeft w:val="0"/>
      <w:marRight w:val="0"/>
      <w:marTop w:val="0"/>
      <w:marBottom w:val="0"/>
      <w:divBdr>
        <w:top w:val="none" w:sz="0" w:space="0" w:color="auto"/>
        <w:left w:val="none" w:sz="0" w:space="0" w:color="auto"/>
        <w:bottom w:val="none" w:sz="0" w:space="0" w:color="auto"/>
        <w:right w:val="none" w:sz="0" w:space="0" w:color="auto"/>
      </w:divBdr>
    </w:div>
    <w:div w:id="1013804689">
      <w:bodyDiv w:val="1"/>
      <w:marLeft w:val="0"/>
      <w:marRight w:val="0"/>
      <w:marTop w:val="0"/>
      <w:marBottom w:val="0"/>
      <w:divBdr>
        <w:top w:val="none" w:sz="0" w:space="0" w:color="auto"/>
        <w:left w:val="none" w:sz="0" w:space="0" w:color="auto"/>
        <w:bottom w:val="none" w:sz="0" w:space="0" w:color="auto"/>
        <w:right w:val="none" w:sz="0" w:space="0" w:color="auto"/>
      </w:divBdr>
    </w:div>
    <w:div w:id="1013990693">
      <w:bodyDiv w:val="1"/>
      <w:marLeft w:val="0"/>
      <w:marRight w:val="0"/>
      <w:marTop w:val="0"/>
      <w:marBottom w:val="0"/>
      <w:divBdr>
        <w:top w:val="none" w:sz="0" w:space="0" w:color="auto"/>
        <w:left w:val="none" w:sz="0" w:space="0" w:color="auto"/>
        <w:bottom w:val="none" w:sz="0" w:space="0" w:color="auto"/>
        <w:right w:val="none" w:sz="0" w:space="0" w:color="auto"/>
      </w:divBdr>
    </w:div>
    <w:div w:id="1021737743">
      <w:bodyDiv w:val="1"/>
      <w:marLeft w:val="0"/>
      <w:marRight w:val="0"/>
      <w:marTop w:val="0"/>
      <w:marBottom w:val="0"/>
      <w:divBdr>
        <w:top w:val="none" w:sz="0" w:space="0" w:color="auto"/>
        <w:left w:val="none" w:sz="0" w:space="0" w:color="auto"/>
        <w:bottom w:val="none" w:sz="0" w:space="0" w:color="auto"/>
        <w:right w:val="none" w:sz="0" w:space="0" w:color="auto"/>
      </w:divBdr>
    </w:div>
    <w:div w:id="1025405122">
      <w:bodyDiv w:val="1"/>
      <w:marLeft w:val="0"/>
      <w:marRight w:val="0"/>
      <w:marTop w:val="0"/>
      <w:marBottom w:val="0"/>
      <w:divBdr>
        <w:top w:val="none" w:sz="0" w:space="0" w:color="auto"/>
        <w:left w:val="none" w:sz="0" w:space="0" w:color="auto"/>
        <w:bottom w:val="none" w:sz="0" w:space="0" w:color="auto"/>
        <w:right w:val="none" w:sz="0" w:space="0" w:color="auto"/>
      </w:divBdr>
    </w:div>
    <w:div w:id="1026713732">
      <w:bodyDiv w:val="1"/>
      <w:marLeft w:val="0"/>
      <w:marRight w:val="0"/>
      <w:marTop w:val="0"/>
      <w:marBottom w:val="0"/>
      <w:divBdr>
        <w:top w:val="none" w:sz="0" w:space="0" w:color="auto"/>
        <w:left w:val="none" w:sz="0" w:space="0" w:color="auto"/>
        <w:bottom w:val="none" w:sz="0" w:space="0" w:color="auto"/>
        <w:right w:val="none" w:sz="0" w:space="0" w:color="auto"/>
      </w:divBdr>
    </w:div>
    <w:div w:id="1039865425">
      <w:bodyDiv w:val="1"/>
      <w:marLeft w:val="0"/>
      <w:marRight w:val="0"/>
      <w:marTop w:val="0"/>
      <w:marBottom w:val="0"/>
      <w:divBdr>
        <w:top w:val="none" w:sz="0" w:space="0" w:color="auto"/>
        <w:left w:val="none" w:sz="0" w:space="0" w:color="auto"/>
        <w:bottom w:val="none" w:sz="0" w:space="0" w:color="auto"/>
        <w:right w:val="none" w:sz="0" w:space="0" w:color="auto"/>
      </w:divBdr>
    </w:div>
    <w:div w:id="1043751804">
      <w:bodyDiv w:val="1"/>
      <w:marLeft w:val="0"/>
      <w:marRight w:val="0"/>
      <w:marTop w:val="0"/>
      <w:marBottom w:val="0"/>
      <w:divBdr>
        <w:top w:val="none" w:sz="0" w:space="0" w:color="auto"/>
        <w:left w:val="none" w:sz="0" w:space="0" w:color="auto"/>
        <w:bottom w:val="none" w:sz="0" w:space="0" w:color="auto"/>
        <w:right w:val="none" w:sz="0" w:space="0" w:color="auto"/>
      </w:divBdr>
    </w:div>
    <w:div w:id="1044259275">
      <w:bodyDiv w:val="1"/>
      <w:marLeft w:val="0"/>
      <w:marRight w:val="0"/>
      <w:marTop w:val="0"/>
      <w:marBottom w:val="0"/>
      <w:divBdr>
        <w:top w:val="none" w:sz="0" w:space="0" w:color="auto"/>
        <w:left w:val="none" w:sz="0" w:space="0" w:color="auto"/>
        <w:bottom w:val="none" w:sz="0" w:space="0" w:color="auto"/>
        <w:right w:val="none" w:sz="0" w:space="0" w:color="auto"/>
      </w:divBdr>
    </w:div>
    <w:div w:id="1048803126">
      <w:bodyDiv w:val="1"/>
      <w:marLeft w:val="0"/>
      <w:marRight w:val="0"/>
      <w:marTop w:val="0"/>
      <w:marBottom w:val="0"/>
      <w:divBdr>
        <w:top w:val="none" w:sz="0" w:space="0" w:color="auto"/>
        <w:left w:val="none" w:sz="0" w:space="0" w:color="auto"/>
        <w:bottom w:val="none" w:sz="0" w:space="0" w:color="auto"/>
        <w:right w:val="none" w:sz="0" w:space="0" w:color="auto"/>
      </w:divBdr>
    </w:div>
    <w:div w:id="1049496138">
      <w:bodyDiv w:val="1"/>
      <w:marLeft w:val="0"/>
      <w:marRight w:val="0"/>
      <w:marTop w:val="0"/>
      <w:marBottom w:val="0"/>
      <w:divBdr>
        <w:top w:val="none" w:sz="0" w:space="0" w:color="auto"/>
        <w:left w:val="none" w:sz="0" w:space="0" w:color="auto"/>
        <w:bottom w:val="none" w:sz="0" w:space="0" w:color="auto"/>
        <w:right w:val="none" w:sz="0" w:space="0" w:color="auto"/>
      </w:divBdr>
    </w:div>
    <w:div w:id="1058279567">
      <w:bodyDiv w:val="1"/>
      <w:marLeft w:val="0"/>
      <w:marRight w:val="0"/>
      <w:marTop w:val="0"/>
      <w:marBottom w:val="0"/>
      <w:divBdr>
        <w:top w:val="none" w:sz="0" w:space="0" w:color="auto"/>
        <w:left w:val="none" w:sz="0" w:space="0" w:color="auto"/>
        <w:bottom w:val="none" w:sz="0" w:space="0" w:color="auto"/>
        <w:right w:val="none" w:sz="0" w:space="0" w:color="auto"/>
      </w:divBdr>
    </w:div>
    <w:div w:id="1069571425">
      <w:bodyDiv w:val="1"/>
      <w:marLeft w:val="0"/>
      <w:marRight w:val="0"/>
      <w:marTop w:val="0"/>
      <w:marBottom w:val="0"/>
      <w:divBdr>
        <w:top w:val="none" w:sz="0" w:space="0" w:color="auto"/>
        <w:left w:val="none" w:sz="0" w:space="0" w:color="auto"/>
        <w:bottom w:val="none" w:sz="0" w:space="0" w:color="auto"/>
        <w:right w:val="none" w:sz="0" w:space="0" w:color="auto"/>
      </w:divBdr>
    </w:div>
    <w:div w:id="1072893347">
      <w:bodyDiv w:val="1"/>
      <w:marLeft w:val="0"/>
      <w:marRight w:val="0"/>
      <w:marTop w:val="0"/>
      <w:marBottom w:val="0"/>
      <w:divBdr>
        <w:top w:val="none" w:sz="0" w:space="0" w:color="auto"/>
        <w:left w:val="none" w:sz="0" w:space="0" w:color="auto"/>
        <w:bottom w:val="none" w:sz="0" w:space="0" w:color="auto"/>
        <w:right w:val="none" w:sz="0" w:space="0" w:color="auto"/>
      </w:divBdr>
    </w:div>
    <w:div w:id="1079057136">
      <w:bodyDiv w:val="1"/>
      <w:marLeft w:val="0"/>
      <w:marRight w:val="0"/>
      <w:marTop w:val="0"/>
      <w:marBottom w:val="0"/>
      <w:divBdr>
        <w:top w:val="none" w:sz="0" w:space="0" w:color="auto"/>
        <w:left w:val="none" w:sz="0" w:space="0" w:color="auto"/>
        <w:bottom w:val="none" w:sz="0" w:space="0" w:color="auto"/>
        <w:right w:val="none" w:sz="0" w:space="0" w:color="auto"/>
      </w:divBdr>
    </w:div>
    <w:div w:id="1079596515">
      <w:bodyDiv w:val="1"/>
      <w:marLeft w:val="0"/>
      <w:marRight w:val="0"/>
      <w:marTop w:val="0"/>
      <w:marBottom w:val="0"/>
      <w:divBdr>
        <w:top w:val="none" w:sz="0" w:space="0" w:color="auto"/>
        <w:left w:val="none" w:sz="0" w:space="0" w:color="auto"/>
        <w:bottom w:val="none" w:sz="0" w:space="0" w:color="auto"/>
        <w:right w:val="none" w:sz="0" w:space="0" w:color="auto"/>
      </w:divBdr>
    </w:div>
    <w:div w:id="1084377625">
      <w:bodyDiv w:val="1"/>
      <w:marLeft w:val="0"/>
      <w:marRight w:val="0"/>
      <w:marTop w:val="0"/>
      <w:marBottom w:val="0"/>
      <w:divBdr>
        <w:top w:val="none" w:sz="0" w:space="0" w:color="auto"/>
        <w:left w:val="none" w:sz="0" w:space="0" w:color="auto"/>
        <w:bottom w:val="none" w:sz="0" w:space="0" w:color="auto"/>
        <w:right w:val="none" w:sz="0" w:space="0" w:color="auto"/>
      </w:divBdr>
    </w:div>
    <w:div w:id="1087187233">
      <w:bodyDiv w:val="1"/>
      <w:marLeft w:val="0"/>
      <w:marRight w:val="0"/>
      <w:marTop w:val="0"/>
      <w:marBottom w:val="0"/>
      <w:divBdr>
        <w:top w:val="none" w:sz="0" w:space="0" w:color="auto"/>
        <w:left w:val="none" w:sz="0" w:space="0" w:color="auto"/>
        <w:bottom w:val="none" w:sz="0" w:space="0" w:color="auto"/>
        <w:right w:val="none" w:sz="0" w:space="0" w:color="auto"/>
      </w:divBdr>
    </w:div>
    <w:div w:id="1087388679">
      <w:bodyDiv w:val="1"/>
      <w:marLeft w:val="0"/>
      <w:marRight w:val="0"/>
      <w:marTop w:val="0"/>
      <w:marBottom w:val="0"/>
      <w:divBdr>
        <w:top w:val="none" w:sz="0" w:space="0" w:color="auto"/>
        <w:left w:val="none" w:sz="0" w:space="0" w:color="auto"/>
        <w:bottom w:val="none" w:sz="0" w:space="0" w:color="auto"/>
        <w:right w:val="none" w:sz="0" w:space="0" w:color="auto"/>
      </w:divBdr>
    </w:div>
    <w:div w:id="1097597975">
      <w:bodyDiv w:val="1"/>
      <w:marLeft w:val="0"/>
      <w:marRight w:val="0"/>
      <w:marTop w:val="0"/>
      <w:marBottom w:val="0"/>
      <w:divBdr>
        <w:top w:val="none" w:sz="0" w:space="0" w:color="auto"/>
        <w:left w:val="none" w:sz="0" w:space="0" w:color="auto"/>
        <w:bottom w:val="none" w:sz="0" w:space="0" w:color="auto"/>
        <w:right w:val="none" w:sz="0" w:space="0" w:color="auto"/>
      </w:divBdr>
    </w:div>
    <w:div w:id="1098520098">
      <w:bodyDiv w:val="1"/>
      <w:marLeft w:val="0"/>
      <w:marRight w:val="0"/>
      <w:marTop w:val="0"/>
      <w:marBottom w:val="0"/>
      <w:divBdr>
        <w:top w:val="none" w:sz="0" w:space="0" w:color="auto"/>
        <w:left w:val="none" w:sz="0" w:space="0" w:color="auto"/>
        <w:bottom w:val="none" w:sz="0" w:space="0" w:color="auto"/>
        <w:right w:val="none" w:sz="0" w:space="0" w:color="auto"/>
      </w:divBdr>
    </w:div>
    <w:div w:id="1100374613">
      <w:bodyDiv w:val="1"/>
      <w:marLeft w:val="0"/>
      <w:marRight w:val="0"/>
      <w:marTop w:val="0"/>
      <w:marBottom w:val="0"/>
      <w:divBdr>
        <w:top w:val="none" w:sz="0" w:space="0" w:color="auto"/>
        <w:left w:val="none" w:sz="0" w:space="0" w:color="auto"/>
        <w:bottom w:val="none" w:sz="0" w:space="0" w:color="auto"/>
        <w:right w:val="none" w:sz="0" w:space="0" w:color="auto"/>
      </w:divBdr>
    </w:div>
    <w:div w:id="1109011849">
      <w:bodyDiv w:val="1"/>
      <w:marLeft w:val="0"/>
      <w:marRight w:val="0"/>
      <w:marTop w:val="0"/>
      <w:marBottom w:val="0"/>
      <w:divBdr>
        <w:top w:val="none" w:sz="0" w:space="0" w:color="auto"/>
        <w:left w:val="none" w:sz="0" w:space="0" w:color="auto"/>
        <w:bottom w:val="none" w:sz="0" w:space="0" w:color="auto"/>
        <w:right w:val="none" w:sz="0" w:space="0" w:color="auto"/>
      </w:divBdr>
    </w:div>
    <w:div w:id="1113594401">
      <w:bodyDiv w:val="1"/>
      <w:marLeft w:val="0"/>
      <w:marRight w:val="0"/>
      <w:marTop w:val="0"/>
      <w:marBottom w:val="0"/>
      <w:divBdr>
        <w:top w:val="none" w:sz="0" w:space="0" w:color="auto"/>
        <w:left w:val="none" w:sz="0" w:space="0" w:color="auto"/>
        <w:bottom w:val="none" w:sz="0" w:space="0" w:color="auto"/>
        <w:right w:val="none" w:sz="0" w:space="0" w:color="auto"/>
      </w:divBdr>
    </w:div>
    <w:div w:id="1116948328">
      <w:bodyDiv w:val="1"/>
      <w:marLeft w:val="0"/>
      <w:marRight w:val="0"/>
      <w:marTop w:val="0"/>
      <w:marBottom w:val="0"/>
      <w:divBdr>
        <w:top w:val="none" w:sz="0" w:space="0" w:color="auto"/>
        <w:left w:val="none" w:sz="0" w:space="0" w:color="auto"/>
        <w:bottom w:val="none" w:sz="0" w:space="0" w:color="auto"/>
        <w:right w:val="none" w:sz="0" w:space="0" w:color="auto"/>
      </w:divBdr>
    </w:div>
    <w:div w:id="1117287506">
      <w:bodyDiv w:val="1"/>
      <w:marLeft w:val="0"/>
      <w:marRight w:val="0"/>
      <w:marTop w:val="0"/>
      <w:marBottom w:val="0"/>
      <w:divBdr>
        <w:top w:val="none" w:sz="0" w:space="0" w:color="auto"/>
        <w:left w:val="none" w:sz="0" w:space="0" w:color="auto"/>
        <w:bottom w:val="none" w:sz="0" w:space="0" w:color="auto"/>
        <w:right w:val="none" w:sz="0" w:space="0" w:color="auto"/>
      </w:divBdr>
    </w:div>
    <w:div w:id="1124156556">
      <w:bodyDiv w:val="1"/>
      <w:marLeft w:val="0"/>
      <w:marRight w:val="0"/>
      <w:marTop w:val="0"/>
      <w:marBottom w:val="0"/>
      <w:divBdr>
        <w:top w:val="none" w:sz="0" w:space="0" w:color="auto"/>
        <w:left w:val="none" w:sz="0" w:space="0" w:color="auto"/>
        <w:bottom w:val="none" w:sz="0" w:space="0" w:color="auto"/>
        <w:right w:val="none" w:sz="0" w:space="0" w:color="auto"/>
      </w:divBdr>
    </w:div>
    <w:div w:id="1130048713">
      <w:bodyDiv w:val="1"/>
      <w:marLeft w:val="0"/>
      <w:marRight w:val="0"/>
      <w:marTop w:val="0"/>
      <w:marBottom w:val="0"/>
      <w:divBdr>
        <w:top w:val="none" w:sz="0" w:space="0" w:color="auto"/>
        <w:left w:val="none" w:sz="0" w:space="0" w:color="auto"/>
        <w:bottom w:val="none" w:sz="0" w:space="0" w:color="auto"/>
        <w:right w:val="none" w:sz="0" w:space="0" w:color="auto"/>
      </w:divBdr>
    </w:div>
    <w:div w:id="1131247799">
      <w:bodyDiv w:val="1"/>
      <w:marLeft w:val="0"/>
      <w:marRight w:val="0"/>
      <w:marTop w:val="0"/>
      <w:marBottom w:val="0"/>
      <w:divBdr>
        <w:top w:val="none" w:sz="0" w:space="0" w:color="auto"/>
        <w:left w:val="none" w:sz="0" w:space="0" w:color="auto"/>
        <w:bottom w:val="none" w:sz="0" w:space="0" w:color="auto"/>
        <w:right w:val="none" w:sz="0" w:space="0" w:color="auto"/>
      </w:divBdr>
    </w:div>
    <w:div w:id="1131901496">
      <w:bodyDiv w:val="1"/>
      <w:marLeft w:val="0"/>
      <w:marRight w:val="0"/>
      <w:marTop w:val="0"/>
      <w:marBottom w:val="0"/>
      <w:divBdr>
        <w:top w:val="none" w:sz="0" w:space="0" w:color="auto"/>
        <w:left w:val="none" w:sz="0" w:space="0" w:color="auto"/>
        <w:bottom w:val="none" w:sz="0" w:space="0" w:color="auto"/>
        <w:right w:val="none" w:sz="0" w:space="0" w:color="auto"/>
      </w:divBdr>
    </w:div>
    <w:div w:id="1133401588">
      <w:bodyDiv w:val="1"/>
      <w:marLeft w:val="0"/>
      <w:marRight w:val="0"/>
      <w:marTop w:val="0"/>
      <w:marBottom w:val="0"/>
      <w:divBdr>
        <w:top w:val="none" w:sz="0" w:space="0" w:color="auto"/>
        <w:left w:val="none" w:sz="0" w:space="0" w:color="auto"/>
        <w:bottom w:val="none" w:sz="0" w:space="0" w:color="auto"/>
        <w:right w:val="none" w:sz="0" w:space="0" w:color="auto"/>
      </w:divBdr>
    </w:div>
    <w:div w:id="1139803621">
      <w:bodyDiv w:val="1"/>
      <w:marLeft w:val="0"/>
      <w:marRight w:val="0"/>
      <w:marTop w:val="0"/>
      <w:marBottom w:val="0"/>
      <w:divBdr>
        <w:top w:val="none" w:sz="0" w:space="0" w:color="auto"/>
        <w:left w:val="none" w:sz="0" w:space="0" w:color="auto"/>
        <w:bottom w:val="none" w:sz="0" w:space="0" w:color="auto"/>
        <w:right w:val="none" w:sz="0" w:space="0" w:color="auto"/>
      </w:divBdr>
    </w:div>
    <w:div w:id="1146244333">
      <w:bodyDiv w:val="1"/>
      <w:marLeft w:val="0"/>
      <w:marRight w:val="0"/>
      <w:marTop w:val="0"/>
      <w:marBottom w:val="0"/>
      <w:divBdr>
        <w:top w:val="none" w:sz="0" w:space="0" w:color="auto"/>
        <w:left w:val="none" w:sz="0" w:space="0" w:color="auto"/>
        <w:bottom w:val="none" w:sz="0" w:space="0" w:color="auto"/>
        <w:right w:val="none" w:sz="0" w:space="0" w:color="auto"/>
      </w:divBdr>
    </w:div>
    <w:div w:id="1149203330">
      <w:bodyDiv w:val="1"/>
      <w:marLeft w:val="0"/>
      <w:marRight w:val="0"/>
      <w:marTop w:val="0"/>
      <w:marBottom w:val="0"/>
      <w:divBdr>
        <w:top w:val="none" w:sz="0" w:space="0" w:color="auto"/>
        <w:left w:val="none" w:sz="0" w:space="0" w:color="auto"/>
        <w:bottom w:val="none" w:sz="0" w:space="0" w:color="auto"/>
        <w:right w:val="none" w:sz="0" w:space="0" w:color="auto"/>
      </w:divBdr>
    </w:div>
    <w:div w:id="1157452621">
      <w:bodyDiv w:val="1"/>
      <w:marLeft w:val="0"/>
      <w:marRight w:val="0"/>
      <w:marTop w:val="0"/>
      <w:marBottom w:val="0"/>
      <w:divBdr>
        <w:top w:val="none" w:sz="0" w:space="0" w:color="auto"/>
        <w:left w:val="none" w:sz="0" w:space="0" w:color="auto"/>
        <w:bottom w:val="none" w:sz="0" w:space="0" w:color="auto"/>
        <w:right w:val="none" w:sz="0" w:space="0" w:color="auto"/>
      </w:divBdr>
    </w:div>
    <w:div w:id="1158155209">
      <w:bodyDiv w:val="1"/>
      <w:marLeft w:val="0"/>
      <w:marRight w:val="0"/>
      <w:marTop w:val="0"/>
      <w:marBottom w:val="0"/>
      <w:divBdr>
        <w:top w:val="none" w:sz="0" w:space="0" w:color="auto"/>
        <w:left w:val="none" w:sz="0" w:space="0" w:color="auto"/>
        <w:bottom w:val="none" w:sz="0" w:space="0" w:color="auto"/>
        <w:right w:val="none" w:sz="0" w:space="0" w:color="auto"/>
      </w:divBdr>
    </w:div>
    <w:div w:id="1169060461">
      <w:bodyDiv w:val="1"/>
      <w:marLeft w:val="0"/>
      <w:marRight w:val="0"/>
      <w:marTop w:val="0"/>
      <w:marBottom w:val="0"/>
      <w:divBdr>
        <w:top w:val="none" w:sz="0" w:space="0" w:color="auto"/>
        <w:left w:val="none" w:sz="0" w:space="0" w:color="auto"/>
        <w:bottom w:val="none" w:sz="0" w:space="0" w:color="auto"/>
        <w:right w:val="none" w:sz="0" w:space="0" w:color="auto"/>
      </w:divBdr>
    </w:div>
    <w:div w:id="1171678216">
      <w:bodyDiv w:val="1"/>
      <w:marLeft w:val="0"/>
      <w:marRight w:val="0"/>
      <w:marTop w:val="0"/>
      <w:marBottom w:val="0"/>
      <w:divBdr>
        <w:top w:val="none" w:sz="0" w:space="0" w:color="auto"/>
        <w:left w:val="none" w:sz="0" w:space="0" w:color="auto"/>
        <w:bottom w:val="none" w:sz="0" w:space="0" w:color="auto"/>
        <w:right w:val="none" w:sz="0" w:space="0" w:color="auto"/>
      </w:divBdr>
    </w:div>
    <w:div w:id="1179542057">
      <w:bodyDiv w:val="1"/>
      <w:marLeft w:val="0"/>
      <w:marRight w:val="0"/>
      <w:marTop w:val="0"/>
      <w:marBottom w:val="0"/>
      <w:divBdr>
        <w:top w:val="none" w:sz="0" w:space="0" w:color="auto"/>
        <w:left w:val="none" w:sz="0" w:space="0" w:color="auto"/>
        <w:bottom w:val="none" w:sz="0" w:space="0" w:color="auto"/>
        <w:right w:val="none" w:sz="0" w:space="0" w:color="auto"/>
      </w:divBdr>
    </w:div>
    <w:div w:id="1185944359">
      <w:bodyDiv w:val="1"/>
      <w:marLeft w:val="0"/>
      <w:marRight w:val="0"/>
      <w:marTop w:val="0"/>
      <w:marBottom w:val="0"/>
      <w:divBdr>
        <w:top w:val="none" w:sz="0" w:space="0" w:color="auto"/>
        <w:left w:val="none" w:sz="0" w:space="0" w:color="auto"/>
        <w:bottom w:val="none" w:sz="0" w:space="0" w:color="auto"/>
        <w:right w:val="none" w:sz="0" w:space="0" w:color="auto"/>
      </w:divBdr>
    </w:div>
    <w:div w:id="1186603855">
      <w:bodyDiv w:val="1"/>
      <w:marLeft w:val="0"/>
      <w:marRight w:val="0"/>
      <w:marTop w:val="0"/>
      <w:marBottom w:val="0"/>
      <w:divBdr>
        <w:top w:val="none" w:sz="0" w:space="0" w:color="auto"/>
        <w:left w:val="none" w:sz="0" w:space="0" w:color="auto"/>
        <w:bottom w:val="none" w:sz="0" w:space="0" w:color="auto"/>
        <w:right w:val="none" w:sz="0" w:space="0" w:color="auto"/>
      </w:divBdr>
    </w:div>
    <w:div w:id="1190795511">
      <w:bodyDiv w:val="1"/>
      <w:marLeft w:val="0"/>
      <w:marRight w:val="0"/>
      <w:marTop w:val="0"/>
      <w:marBottom w:val="0"/>
      <w:divBdr>
        <w:top w:val="none" w:sz="0" w:space="0" w:color="auto"/>
        <w:left w:val="none" w:sz="0" w:space="0" w:color="auto"/>
        <w:bottom w:val="none" w:sz="0" w:space="0" w:color="auto"/>
        <w:right w:val="none" w:sz="0" w:space="0" w:color="auto"/>
      </w:divBdr>
    </w:div>
    <w:div w:id="1195078559">
      <w:bodyDiv w:val="1"/>
      <w:marLeft w:val="0"/>
      <w:marRight w:val="0"/>
      <w:marTop w:val="0"/>
      <w:marBottom w:val="0"/>
      <w:divBdr>
        <w:top w:val="none" w:sz="0" w:space="0" w:color="auto"/>
        <w:left w:val="none" w:sz="0" w:space="0" w:color="auto"/>
        <w:bottom w:val="none" w:sz="0" w:space="0" w:color="auto"/>
        <w:right w:val="none" w:sz="0" w:space="0" w:color="auto"/>
      </w:divBdr>
    </w:div>
    <w:div w:id="1206716874">
      <w:bodyDiv w:val="1"/>
      <w:marLeft w:val="0"/>
      <w:marRight w:val="0"/>
      <w:marTop w:val="0"/>
      <w:marBottom w:val="0"/>
      <w:divBdr>
        <w:top w:val="none" w:sz="0" w:space="0" w:color="auto"/>
        <w:left w:val="none" w:sz="0" w:space="0" w:color="auto"/>
        <w:bottom w:val="none" w:sz="0" w:space="0" w:color="auto"/>
        <w:right w:val="none" w:sz="0" w:space="0" w:color="auto"/>
      </w:divBdr>
    </w:div>
    <w:div w:id="1208376462">
      <w:bodyDiv w:val="1"/>
      <w:marLeft w:val="0"/>
      <w:marRight w:val="0"/>
      <w:marTop w:val="0"/>
      <w:marBottom w:val="0"/>
      <w:divBdr>
        <w:top w:val="none" w:sz="0" w:space="0" w:color="auto"/>
        <w:left w:val="none" w:sz="0" w:space="0" w:color="auto"/>
        <w:bottom w:val="none" w:sz="0" w:space="0" w:color="auto"/>
        <w:right w:val="none" w:sz="0" w:space="0" w:color="auto"/>
      </w:divBdr>
    </w:div>
    <w:div w:id="1208687731">
      <w:bodyDiv w:val="1"/>
      <w:marLeft w:val="0"/>
      <w:marRight w:val="0"/>
      <w:marTop w:val="0"/>
      <w:marBottom w:val="0"/>
      <w:divBdr>
        <w:top w:val="none" w:sz="0" w:space="0" w:color="auto"/>
        <w:left w:val="none" w:sz="0" w:space="0" w:color="auto"/>
        <w:bottom w:val="none" w:sz="0" w:space="0" w:color="auto"/>
        <w:right w:val="none" w:sz="0" w:space="0" w:color="auto"/>
      </w:divBdr>
    </w:div>
    <w:div w:id="1219854049">
      <w:bodyDiv w:val="1"/>
      <w:marLeft w:val="0"/>
      <w:marRight w:val="0"/>
      <w:marTop w:val="0"/>
      <w:marBottom w:val="0"/>
      <w:divBdr>
        <w:top w:val="none" w:sz="0" w:space="0" w:color="auto"/>
        <w:left w:val="none" w:sz="0" w:space="0" w:color="auto"/>
        <w:bottom w:val="none" w:sz="0" w:space="0" w:color="auto"/>
        <w:right w:val="none" w:sz="0" w:space="0" w:color="auto"/>
      </w:divBdr>
    </w:div>
    <w:div w:id="1226142212">
      <w:bodyDiv w:val="1"/>
      <w:marLeft w:val="0"/>
      <w:marRight w:val="0"/>
      <w:marTop w:val="0"/>
      <w:marBottom w:val="0"/>
      <w:divBdr>
        <w:top w:val="none" w:sz="0" w:space="0" w:color="auto"/>
        <w:left w:val="none" w:sz="0" w:space="0" w:color="auto"/>
        <w:bottom w:val="none" w:sz="0" w:space="0" w:color="auto"/>
        <w:right w:val="none" w:sz="0" w:space="0" w:color="auto"/>
      </w:divBdr>
    </w:div>
    <w:div w:id="1227574692">
      <w:bodyDiv w:val="1"/>
      <w:marLeft w:val="0"/>
      <w:marRight w:val="0"/>
      <w:marTop w:val="0"/>
      <w:marBottom w:val="0"/>
      <w:divBdr>
        <w:top w:val="none" w:sz="0" w:space="0" w:color="auto"/>
        <w:left w:val="none" w:sz="0" w:space="0" w:color="auto"/>
        <w:bottom w:val="none" w:sz="0" w:space="0" w:color="auto"/>
        <w:right w:val="none" w:sz="0" w:space="0" w:color="auto"/>
      </w:divBdr>
    </w:div>
    <w:div w:id="1232043516">
      <w:bodyDiv w:val="1"/>
      <w:marLeft w:val="0"/>
      <w:marRight w:val="0"/>
      <w:marTop w:val="0"/>
      <w:marBottom w:val="0"/>
      <w:divBdr>
        <w:top w:val="none" w:sz="0" w:space="0" w:color="auto"/>
        <w:left w:val="none" w:sz="0" w:space="0" w:color="auto"/>
        <w:bottom w:val="none" w:sz="0" w:space="0" w:color="auto"/>
        <w:right w:val="none" w:sz="0" w:space="0" w:color="auto"/>
      </w:divBdr>
    </w:div>
    <w:div w:id="1234004185">
      <w:bodyDiv w:val="1"/>
      <w:marLeft w:val="0"/>
      <w:marRight w:val="0"/>
      <w:marTop w:val="0"/>
      <w:marBottom w:val="0"/>
      <w:divBdr>
        <w:top w:val="none" w:sz="0" w:space="0" w:color="auto"/>
        <w:left w:val="none" w:sz="0" w:space="0" w:color="auto"/>
        <w:bottom w:val="none" w:sz="0" w:space="0" w:color="auto"/>
        <w:right w:val="none" w:sz="0" w:space="0" w:color="auto"/>
      </w:divBdr>
    </w:div>
    <w:div w:id="1235386015">
      <w:bodyDiv w:val="1"/>
      <w:marLeft w:val="0"/>
      <w:marRight w:val="0"/>
      <w:marTop w:val="0"/>
      <w:marBottom w:val="0"/>
      <w:divBdr>
        <w:top w:val="none" w:sz="0" w:space="0" w:color="auto"/>
        <w:left w:val="none" w:sz="0" w:space="0" w:color="auto"/>
        <w:bottom w:val="none" w:sz="0" w:space="0" w:color="auto"/>
        <w:right w:val="none" w:sz="0" w:space="0" w:color="auto"/>
      </w:divBdr>
    </w:div>
    <w:div w:id="1237518268">
      <w:bodyDiv w:val="1"/>
      <w:marLeft w:val="0"/>
      <w:marRight w:val="0"/>
      <w:marTop w:val="0"/>
      <w:marBottom w:val="0"/>
      <w:divBdr>
        <w:top w:val="none" w:sz="0" w:space="0" w:color="auto"/>
        <w:left w:val="none" w:sz="0" w:space="0" w:color="auto"/>
        <w:bottom w:val="none" w:sz="0" w:space="0" w:color="auto"/>
        <w:right w:val="none" w:sz="0" w:space="0" w:color="auto"/>
      </w:divBdr>
    </w:div>
    <w:div w:id="1239637095">
      <w:bodyDiv w:val="1"/>
      <w:marLeft w:val="0"/>
      <w:marRight w:val="0"/>
      <w:marTop w:val="0"/>
      <w:marBottom w:val="0"/>
      <w:divBdr>
        <w:top w:val="none" w:sz="0" w:space="0" w:color="auto"/>
        <w:left w:val="none" w:sz="0" w:space="0" w:color="auto"/>
        <w:bottom w:val="none" w:sz="0" w:space="0" w:color="auto"/>
        <w:right w:val="none" w:sz="0" w:space="0" w:color="auto"/>
      </w:divBdr>
    </w:div>
    <w:div w:id="1241596208">
      <w:bodyDiv w:val="1"/>
      <w:marLeft w:val="0"/>
      <w:marRight w:val="0"/>
      <w:marTop w:val="0"/>
      <w:marBottom w:val="0"/>
      <w:divBdr>
        <w:top w:val="none" w:sz="0" w:space="0" w:color="auto"/>
        <w:left w:val="none" w:sz="0" w:space="0" w:color="auto"/>
        <w:bottom w:val="none" w:sz="0" w:space="0" w:color="auto"/>
        <w:right w:val="none" w:sz="0" w:space="0" w:color="auto"/>
      </w:divBdr>
    </w:div>
    <w:div w:id="1253851913">
      <w:bodyDiv w:val="1"/>
      <w:marLeft w:val="0"/>
      <w:marRight w:val="0"/>
      <w:marTop w:val="0"/>
      <w:marBottom w:val="0"/>
      <w:divBdr>
        <w:top w:val="none" w:sz="0" w:space="0" w:color="auto"/>
        <w:left w:val="none" w:sz="0" w:space="0" w:color="auto"/>
        <w:bottom w:val="none" w:sz="0" w:space="0" w:color="auto"/>
        <w:right w:val="none" w:sz="0" w:space="0" w:color="auto"/>
      </w:divBdr>
    </w:div>
    <w:div w:id="1255357544">
      <w:bodyDiv w:val="1"/>
      <w:marLeft w:val="0"/>
      <w:marRight w:val="0"/>
      <w:marTop w:val="0"/>
      <w:marBottom w:val="0"/>
      <w:divBdr>
        <w:top w:val="none" w:sz="0" w:space="0" w:color="auto"/>
        <w:left w:val="none" w:sz="0" w:space="0" w:color="auto"/>
        <w:bottom w:val="none" w:sz="0" w:space="0" w:color="auto"/>
        <w:right w:val="none" w:sz="0" w:space="0" w:color="auto"/>
      </w:divBdr>
    </w:div>
    <w:div w:id="1263875019">
      <w:bodyDiv w:val="1"/>
      <w:marLeft w:val="0"/>
      <w:marRight w:val="0"/>
      <w:marTop w:val="0"/>
      <w:marBottom w:val="0"/>
      <w:divBdr>
        <w:top w:val="none" w:sz="0" w:space="0" w:color="auto"/>
        <w:left w:val="none" w:sz="0" w:space="0" w:color="auto"/>
        <w:bottom w:val="none" w:sz="0" w:space="0" w:color="auto"/>
        <w:right w:val="none" w:sz="0" w:space="0" w:color="auto"/>
      </w:divBdr>
    </w:div>
    <w:div w:id="1264151267">
      <w:bodyDiv w:val="1"/>
      <w:marLeft w:val="0"/>
      <w:marRight w:val="0"/>
      <w:marTop w:val="0"/>
      <w:marBottom w:val="0"/>
      <w:divBdr>
        <w:top w:val="none" w:sz="0" w:space="0" w:color="auto"/>
        <w:left w:val="none" w:sz="0" w:space="0" w:color="auto"/>
        <w:bottom w:val="none" w:sz="0" w:space="0" w:color="auto"/>
        <w:right w:val="none" w:sz="0" w:space="0" w:color="auto"/>
      </w:divBdr>
    </w:div>
    <w:div w:id="1267035941">
      <w:bodyDiv w:val="1"/>
      <w:marLeft w:val="0"/>
      <w:marRight w:val="0"/>
      <w:marTop w:val="0"/>
      <w:marBottom w:val="0"/>
      <w:divBdr>
        <w:top w:val="none" w:sz="0" w:space="0" w:color="auto"/>
        <w:left w:val="none" w:sz="0" w:space="0" w:color="auto"/>
        <w:bottom w:val="none" w:sz="0" w:space="0" w:color="auto"/>
        <w:right w:val="none" w:sz="0" w:space="0" w:color="auto"/>
      </w:divBdr>
    </w:div>
    <w:div w:id="1271350368">
      <w:bodyDiv w:val="1"/>
      <w:marLeft w:val="0"/>
      <w:marRight w:val="0"/>
      <w:marTop w:val="0"/>
      <w:marBottom w:val="0"/>
      <w:divBdr>
        <w:top w:val="none" w:sz="0" w:space="0" w:color="auto"/>
        <w:left w:val="none" w:sz="0" w:space="0" w:color="auto"/>
        <w:bottom w:val="none" w:sz="0" w:space="0" w:color="auto"/>
        <w:right w:val="none" w:sz="0" w:space="0" w:color="auto"/>
      </w:divBdr>
    </w:div>
    <w:div w:id="1271473763">
      <w:bodyDiv w:val="1"/>
      <w:marLeft w:val="0"/>
      <w:marRight w:val="0"/>
      <w:marTop w:val="0"/>
      <w:marBottom w:val="0"/>
      <w:divBdr>
        <w:top w:val="none" w:sz="0" w:space="0" w:color="auto"/>
        <w:left w:val="none" w:sz="0" w:space="0" w:color="auto"/>
        <w:bottom w:val="none" w:sz="0" w:space="0" w:color="auto"/>
        <w:right w:val="none" w:sz="0" w:space="0" w:color="auto"/>
      </w:divBdr>
    </w:div>
    <w:div w:id="1271475017">
      <w:bodyDiv w:val="1"/>
      <w:marLeft w:val="0"/>
      <w:marRight w:val="0"/>
      <w:marTop w:val="0"/>
      <w:marBottom w:val="0"/>
      <w:divBdr>
        <w:top w:val="none" w:sz="0" w:space="0" w:color="auto"/>
        <w:left w:val="none" w:sz="0" w:space="0" w:color="auto"/>
        <w:bottom w:val="none" w:sz="0" w:space="0" w:color="auto"/>
        <w:right w:val="none" w:sz="0" w:space="0" w:color="auto"/>
      </w:divBdr>
    </w:div>
    <w:div w:id="1273829515">
      <w:bodyDiv w:val="1"/>
      <w:marLeft w:val="0"/>
      <w:marRight w:val="0"/>
      <w:marTop w:val="0"/>
      <w:marBottom w:val="0"/>
      <w:divBdr>
        <w:top w:val="none" w:sz="0" w:space="0" w:color="auto"/>
        <w:left w:val="none" w:sz="0" w:space="0" w:color="auto"/>
        <w:bottom w:val="none" w:sz="0" w:space="0" w:color="auto"/>
        <w:right w:val="none" w:sz="0" w:space="0" w:color="auto"/>
      </w:divBdr>
    </w:div>
    <w:div w:id="1274098393">
      <w:bodyDiv w:val="1"/>
      <w:marLeft w:val="0"/>
      <w:marRight w:val="0"/>
      <w:marTop w:val="0"/>
      <w:marBottom w:val="0"/>
      <w:divBdr>
        <w:top w:val="none" w:sz="0" w:space="0" w:color="auto"/>
        <w:left w:val="none" w:sz="0" w:space="0" w:color="auto"/>
        <w:bottom w:val="none" w:sz="0" w:space="0" w:color="auto"/>
        <w:right w:val="none" w:sz="0" w:space="0" w:color="auto"/>
      </w:divBdr>
    </w:div>
    <w:div w:id="1276863123">
      <w:bodyDiv w:val="1"/>
      <w:marLeft w:val="0"/>
      <w:marRight w:val="0"/>
      <w:marTop w:val="0"/>
      <w:marBottom w:val="0"/>
      <w:divBdr>
        <w:top w:val="none" w:sz="0" w:space="0" w:color="auto"/>
        <w:left w:val="none" w:sz="0" w:space="0" w:color="auto"/>
        <w:bottom w:val="none" w:sz="0" w:space="0" w:color="auto"/>
        <w:right w:val="none" w:sz="0" w:space="0" w:color="auto"/>
      </w:divBdr>
    </w:div>
    <w:div w:id="1279263835">
      <w:bodyDiv w:val="1"/>
      <w:marLeft w:val="0"/>
      <w:marRight w:val="0"/>
      <w:marTop w:val="0"/>
      <w:marBottom w:val="0"/>
      <w:divBdr>
        <w:top w:val="none" w:sz="0" w:space="0" w:color="auto"/>
        <w:left w:val="none" w:sz="0" w:space="0" w:color="auto"/>
        <w:bottom w:val="none" w:sz="0" w:space="0" w:color="auto"/>
        <w:right w:val="none" w:sz="0" w:space="0" w:color="auto"/>
      </w:divBdr>
    </w:div>
    <w:div w:id="1279415929">
      <w:bodyDiv w:val="1"/>
      <w:marLeft w:val="0"/>
      <w:marRight w:val="0"/>
      <w:marTop w:val="0"/>
      <w:marBottom w:val="0"/>
      <w:divBdr>
        <w:top w:val="none" w:sz="0" w:space="0" w:color="auto"/>
        <w:left w:val="none" w:sz="0" w:space="0" w:color="auto"/>
        <w:bottom w:val="none" w:sz="0" w:space="0" w:color="auto"/>
        <w:right w:val="none" w:sz="0" w:space="0" w:color="auto"/>
      </w:divBdr>
    </w:div>
    <w:div w:id="1284077774">
      <w:bodyDiv w:val="1"/>
      <w:marLeft w:val="0"/>
      <w:marRight w:val="0"/>
      <w:marTop w:val="0"/>
      <w:marBottom w:val="0"/>
      <w:divBdr>
        <w:top w:val="none" w:sz="0" w:space="0" w:color="auto"/>
        <w:left w:val="none" w:sz="0" w:space="0" w:color="auto"/>
        <w:bottom w:val="none" w:sz="0" w:space="0" w:color="auto"/>
        <w:right w:val="none" w:sz="0" w:space="0" w:color="auto"/>
      </w:divBdr>
    </w:div>
    <w:div w:id="1285887659">
      <w:bodyDiv w:val="1"/>
      <w:marLeft w:val="0"/>
      <w:marRight w:val="0"/>
      <w:marTop w:val="0"/>
      <w:marBottom w:val="0"/>
      <w:divBdr>
        <w:top w:val="none" w:sz="0" w:space="0" w:color="auto"/>
        <w:left w:val="none" w:sz="0" w:space="0" w:color="auto"/>
        <w:bottom w:val="none" w:sz="0" w:space="0" w:color="auto"/>
        <w:right w:val="none" w:sz="0" w:space="0" w:color="auto"/>
      </w:divBdr>
    </w:div>
    <w:div w:id="1289045680">
      <w:bodyDiv w:val="1"/>
      <w:marLeft w:val="0"/>
      <w:marRight w:val="0"/>
      <w:marTop w:val="0"/>
      <w:marBottom w:val="0"/>
      <w:divBdr>
        <w:top w:val="none" w:sz="0" w:space="0" w:color="auto"/>
        <w:left w:val="none" w:sz="0" w:space="0" w:color="auto"/>
        <w:bottom w:val="none" w:sz="0" w:space="0" w:color="auto"/>
        <w:right w:val="none" w:sz="0" w:space="0" w:color="auto"/>
      </w:divBdr>
    </w:div>
    <w:div w:id="1292251679">
      <w:bodyDiv w:val="1"/>
      <w:marLeft w:val="0"/>
      <w:marRight w:val="0"/>
      <w:marTop w:val="0"/>
      <w:marBottom w:val="0"/>
      <w:divBdr>
        <w:top w:val="none" w:sz="0" w:space="0" w:color="auto"/>
        <w:left w:val="none" w:sz="0" w:space="0" w:color="auto"/>
        <w:bottom w:val="none" w:sz="0" w:space="0" w:color="auto"/>
        <w:right w:val="none" w:sz="0" w:space="0" w:color="auto"/>
      </w:divBdr>
    </w:div>
    <w:div w:id="1296640980">
      <w:bodyDiv w:val="1"/>
      <w:marLeft w:val="0"/>
      <w:marRight w:val="0"/>
      <w:marTop w:val="0"/>
      <w:marBottom w:val="0"/>
      <w:divBdr>
        <w:top w:val="none" w:sz="0" w:space="0" w:color="auto"/>
        <w:left w:val="none" w:sz="0" w:space="0" w:color="auto"/>
        <w:bottom w:val="none" w:sz="0" w:space="0" w:color="auto"/>
        <w:right w:val="none" w:sz="0" w:space="0" w:color="auto"/>
      </w:divBdr>
    </w:div>
    <w:div w:id="1300261560">
      <w:bodyDiv w:val="1"/>
      <w:marLeft w:val="0"/>
      <w:marRight w:val="0"/>
      <w:marTop w:val="0"/>
      <w:marBottom w:val="0"/>
      <w:divBdr>
        <w:top w:val="none" w:sz="0" w:space="0" w:color="auto"/>
        <w:left w:val="none" w:sz="0" w:space="0" w:color="auto"/>
        <w:bottom w:val="none" w:sz="0" w:space="0" w:color="auto"/>
        <w:right w:val="none" w:sz="0" w:space="0" w:color="auto"/>
      </w:divBdr>
    </w:div>
    <w:div w:id="1302535841">
      <w:bodyDiv w:val="1"/>
      <w:marLeft w:val="0"/>
      <w:marRight w:val="0"/>
      <w:marTop w:val="0"/>
      <w:marBottom w:val="0"/>
      <w:divBdr>
        <w:top w:val="none" w:sz="0" w:space="0" w:color="auto"/>
        <w:left w:val="none" w:sz="0" w:space="0" w:color="auto"/>
        <w:bottom w:val="none" w:sz="0" w:space="0" w:color="auto"/>
        <w:right w:val="none" w:sz="0" w:space="0" w:color="auto"/>
      </w:divBdr>
    </w:div>
    <w:div w:id="1306080491">
      <w:bodyDiv w:val="1"/>
      <w:marLeft w:val="0"/>
      <w:marRight w:val="0"/>
      <w:marTop w:val="0"/>
      <w:marBottom w:val="0"/>
      <w:divBdr>
        <w:top w:val="none" w:sz="0" w:space="0" w:color="auto"/>
        <w:left w:val="none" w:sz="0" w:space="0" w:color="auto"/>
        <w:bottom w:val="none" w:sz="0" w:space="0" w:color="auto"/>
        <w:right w:val="none" w:sz="0" w:space="0" w:color="auto"/>
      </w:divBdr>
    </w:div>
    <w:div w:id="1312254493">
      <w:bodyDiv w:val="1"/>
      <w:marLeft w:val="0"/>
      <w:marRight w:val="0"/>
      <w:marTop w:val="0"/>
      <w:marBottom w:val="0"/>
      <w:divBdr>
        <w:top w:val="none" w:sz="0" w:space="0" w:color="auto"/>
        <w:left w:val="none" w:sz="0" w:space="0" w:color="auto"/>
        <w:bottom w:val="none" w:sz="0" w:space="0" w:color="auto"/>
        <w:right w:val="none" w:sz="0" w:space="0" w:color="auto"/>
      </w:divBdr>
    </w:div>
    <w:div w:id="1327631392">
      <w:bodyDiv w:val="1"/>
      <w:marLeft w:val="0"/>
      <w:marRight w:val="0"/>
      <w:marTop w:val="0"/>
      <w:marBottom w:val="0"/>
      <w:divBdr>
        <w:top w:val="none" w:sz="0" w:space="0" w:color="auto"/>
        <w:left w:val="none" w:sz="0" w:space="0" w:color="auto"/>
        <w:bottom w:val="none" w:sz="0" w:space="0" w:color="auto"/>
        <w:right w:val="none" w:sz="0" w:space="0" w:color="auto"/>
      </w:divBdr>
    </w:div>
    <w:div w:id="1335575059">
      <w:bodyDiv w:val="1"/>
      <w:marLeft w:val="0"/>
      <w:marRight w:val="0"/>
      <w:marTop w:val="0"/>
      <w:marBottom w:val="0"/>
      <w:divBdr>
        <w:top w:val="none" w:sz="0" w:space="0" w:color="auto"/>
        <w:left w:val="none" w:sz="0" w:space="0" w:color="auto"/>
        <w:bottom w:val="none" w:sz="0" w:space="0" w:color="auto"/>
        <w:right w:val="none" w:sz="0" w:space="0" w:color="auto"/>
      </w:divBdr>
    </w:div>
    <w:div w:id="1339768758">
      <w:bodyDiv w:val="1"/>
      <w:marLeft w:val="0"/>
      <w:marRight w:val="0"/>
      <w:marTop w:val="0"/>
      <w:marBottom w:val="0"/>
      <w:divBdr>
        <w:top w:val="none" w:sz="0" w:space="0" w:color="auto"/>
        <w:left w:val="none" w:sz="0" w:space="0" w:color="auto"/>
        <w:bottom w:val="none" w:sz="0" w:space="0" w:color="auto"/>
        <w:right w:val="none" w:sz="0" w:space="0" w:color="auto"/>
      </w:divBdr>
    </w:div>
    <w:div w:id="1342855028">
      <w:bodyDiv w:val="1"/>
      <w:marLeft w:val="0"/>
      <w:marRight w:val="0"/>
      <w:marTop w:val="0"/>
      <w:marBottom w:val="0"/>
      <w:divBdr>
        <w:top w:val="none" w:sz="0" w:space="0" w:color="auto"/>
        <w:left w:val="none" w:sz="0" w:space="0" w:color="auto"/>
        <w:bottom w:val="none" w:sz="0" w:space="0" w:color="auto"/>
        <w:right w:val="none" w:sz="0" w:space="0" w:color="auto"/>
      </w:divBdr>
    </w:div>
    <w:div w:id="1345592717">
      <w:bodyDiv w:val="1"/>
      <w:marLeft w:val="0"/>
      <w:marRight w:val="0"/>
      <w:marTop w:val="0"/>
      <w:marBottom w:val="0"/>
      <w:divBdr>
        <w:top w:val="none" w:sz="0" w:space="0" w:color="auto"/>
        <w:left w:val="none" w:sz="0" w:space="0" w:color="auto"/>
        <w:bottom w:val="none" w:sz="0" w:space="0" w:color="auto"/>
        <w:right w:val="none" w:sz="0" w:space="0" w:color="auto"/>
      </w:divBdr>
    </w:div>
    <w:div w:id="1346709069">
      <w:bodyDiv w:val="1"/>
      <w:marLeft w:val="0"/>
      <w:marRight w:val="0"/>
      <w:marTop w:val="0"/>
      <w:marBottom w:val="0"/>
      <w:divBdr>
        <w:top w:val="none" w:sz="0" w:space="0" w:color="auto"/>
        <w:left w:val="none" w:sz="0" w:space="0" w:color="auto"/>
        <w:bottom w:val="none" w:sz="0" w:space="0" w:color="auto"/>
        <w:right w:val="none" w:sz="0" w:space="0" w:color="auto"/>
      </w:divBdr>
    </w:div>
    <w:div w:id="1347319331">
      <w:bodyDiv w:val="1"/>
      <w:marLeft w:val="0"/>
      <w:marRight w:val="0"/>
      <w:marTop w:val="0"/>
      <w:marBottom w:val="0"/>
      <w:divBdr>
        <w:top w:val="none" w:sz="0" w:space="0" w:color="auto"/>
        <w:left w:val="none" w:sz="0" w:space="0" w:color="auto"/>
        <w:bottom w:val="none" w:sz="0" w:space="0" w:color="auto"/>
        <w:right w:val="none" w:sz="0" w:space="0" w:color="auto"/>
      </w:divBdr>
    </w:div>
    <w:div w:id="1348215544">
      <w:bodyDiv w:val="1"/>
      <w:marLeft w:val="0"/>
      <w:marRight w:val="0"/>
      <w:marTop w:val="0"/>
      <w:marBottom w:val="0"/>
      <w:divBdr>
        <w:top w:val="none" w:sz="0" w:space="0" w:color="auto"/>
        <w:left w:val="none" w:sz="0" w:space="0" w:color="auto"/>
        <w:bottom w:val="none" w:sz="0" w:space="0" w:color="auto"/>
        <w:right w:val="none" w:sz="0" w:space="0" w:color="auto"/>
      </w:divBdr>
    </w:div>
    <w:div w:id="1350181163">
      <w:bodyDiv w:val="1"/>
      <w:marLeft w:val="0"/>
      <w:marRight w:val="0"/>
      <w:marTop w:val="0"/>
      <w:marBottom w:val="0"/>
      <w:divBdr>
        <w:top w:val="none" w:sz="0" w:space="0" w:color="auto"/>
        <w:left w:val="none" w:sz="0" w:space="0" w:color="auto"/>
        <w:bottom w:val="none" w:sz="0" w:space="0" w:color="auto"/>
        <w:right w:val="none" w:sz="0" w:space="0" w:color="auto"/>
      </w:divBdr>
    </w:div>
    <w:div w:id="1353262655">
      <w:bodyDiv w:val="1"/>
      <w:marLeft w:val="0"/>
      <w:marRight w:val="0"/>
      <w:marTop w:val="0"/>
      <w:marBottom w:val="0"/>
      <w:divBdr>
        <w:top w:val="none" w:sz="0" w:space="0" w:color="auto"/>
        <w:left w:val="none" w:sz="0" w:space="0" w:color="auto"/>
        <w:bottom w:val="none" w:sz="0" w:space="0" w:color="auto"/>
        <w:right w:val="none" w:sz="0" w:space="0" w:color="auto"/>
      </w:divBdr>
    </w:div>
    <w:div w:id="1357004838">
      <w:bodyDiv w:val="1"/>
      <w:marLeft w:val="0"/>
      <w:marRight w:val="0"/>
      <w:marTop w:val="0"/>
      <w:marBottom w:val="0"/>
      <w:divBdr>
        <w:top w:val="none" w:sz="0" w:space="0" w:color="auto"/>
        <w:left w:val="none" w:sz="0" w:space="0" w:color="auto"/>
        <w:bottom w:val="none" w:sz="0" w:space="0" w:color="auto"/>
        <w:right w:val="none" w:sz="0" w:space="0" w:color="auto"/>
      </w:divBdr>
    </w:div>
    <w:div w:id="1359114322">
      <w:bodyDiv w:val="1"/>
      <w:marLeft w:val="0"/>
      <w:marRight w:val="0"/>
      <w:marTop w:val="0"/>
      <w:marBottom w:val="0"/>
      <w:divBdr>
        <w:top w:val="none" w:sz="0" w:space="0" w:color="auto"/>
        <w:left w:val="none" w:sz="0" w:space="0" w:color="auto"/>
        <w:bottom w:val="none" w:sz="0" w:space="0" w:color="auto"/>
        <w:right w:val="none" w:sz="0" w:space="0" w:color="auto"/>
      </w:divBdr>
    </w:div>
    <w:div w:id="1362366432">
      <w:bodyDiv w:val="1"/>
      <w:marLeft w:val="0"/>
      <w:marRight w:val="0"/>
      <w:marTop w:val="0"/>
      <w:marBottom w:val="0"/>
      <w:divBdr>
        <w:top w:val="none" w:sz="0" w:space="0" w:color="auto"/>
        <w:left w:val="none" w:sz="0" w:space="0" w:color="auto"/>
        <w:bottom w:val="none" w:sz="0" w:space="0" w:color="auto"/>
        <w:right w:val="none" w:sz="0" w:space="0" w:color="auto"/>
      </w:divBdr>
    </w:div>
    <w:div w:id="1362784406">
      <w:bodyDiv w:val="1"/>
      <w:marLeft w:val="0"/>
      <w:marRight w:val="0"/>
      <w:marTop w:val="0"/>
      <w:marBottom w:val="0"/>
      <w:divBdr>
        <w:top w:val="none" w:sz="0" w:space="0" w:color="auto"/>
        <w:left w:val="none" w:sz="0" w:space="0" w:color="auto"/>
        <w:bottom w:val="none" w:sz="0" w:space="0" w:color="auto"/>
        <w:right w:val="none" w:sz="0" w:space="0" w:color="auto"/>
      </w:divBdr>
    </w:div>
    <w:div w:id="1364138829">
      <w:bodyDiv w:val="1"/>
      <w:marLeft w:val="0"/>
      <w:marRight w:val="0"/>
      <w:marTop w:val="0"/>
      <w:marBottom w:val="0"/>
      <w:divBdr>
        <w:top w:val="none" w:sz="0" w:space="0" w:color="auto"/>
        <w:left w:val="none" w:sz="0" w:space="0" w:color="auto"/>
        <w:bottom w:val="none" w:sz="0" w:space="0" w:color="auto"/>
        <w:right w:val="none" w:sz="0" w:space="0" w:color="auto"/>
      </w:divBdr>
    </w:div>
    <w:div w:id="1367178810">
      <w:bodyDiv w:val="1"/>
      <w:marLeft w:val="0"/>
      <w:marRight w:val="0"/>
      <w:marTop w:val="0"/>
      <w:marBottom w:val="0"/>
      <w:divBdr>
        <w:top w:val="none" w:sz="0" w:space="0" w:color="auto"/>
        <w:left w:val="none" w:sz="0" w:space="0" w:color="auto"/>
        <w:bottom w:val="none" w:sz="0" w:space="0" w:color="auto"/>
        <w:right w:val="none" w:sz="0" w:space="0" w:color="auto"/>
      </w:divBdr>
    </w:div>
    <w:div w:id="1368026397">
      <w:bodyDiv w:val="1"/>
      <w:marLeft w:val="0"/>
      <w:marRight w:val="0"/>
      <w:marTop w:val="0"/>
      <w:marBottom w:val="0"/>
      <w:divBdr>
        <w:top w:val="none" w:sz="0" w:space="0" w:color="auto"/>
        <w:left w:val="none" w:sz="0" w:space="0" w:color="auto"/>
        <w:bottom w:val="none" w:sz="0" w:space="0" w:color="auto"/>
        <w:right w:val="none" w:sz="0" w:space="0" w:color="auto"/>
      </w:divBdr>
    </w:div>
    <w:div w:id="1368721528">
      <w:bodyDiv w:val="1"/>
      <w:marLeft w:val="0"/>
      <w:marRight w:val="0"/>
      <w:marTop w:val="0"/>
      <w:marBottom w:val="0"/>
      <w:divBdr>
        <w:top w:val="none" w:sz="0" w:space="0" w:color="auto"/>
        <w:left w:val="none" w:sz="0" w:space="0" w:color="auto"/>
        <w:bottom w:val="none" w:sz="0" w:space="0" w:color="auto"/>
        <w:right w:val="none" w:sz="0" w:space="0" w:color="auto"/>
      </w:divBdr>
    </w:div>
    <w:div w:id="1371568473">
      <w:bodyDiv w:val="1"/>
      <w:marLeft w:val="0"/>
      <w:marRight w:val="0"/>
      <w:marTop w:val="0"/>
      <w:marBottom w:val="0"/>
      <w:divBdr>
        <w:top w:val="none" w:sz="0" w:space="0" w:color="auto"/>
        <w:left w:val="none" w:sz="0" w:space="0" w:color="auto"/>
        <w:bottom w:val="none" w:sz="0" w:space="0" w:color="auto"/>
        <w:right w:val="none" w:sz="0" w:space="0" w:color="auto"/>
      </w:divBdr>
    </w:div>
    <w:div w:id="1373769803">
      <w:bodyDiv w:val="1"/>
      <w:marLeft w:val="0"/>
      <w:marRight w:val="0"/>
      <w:marTop w:val="0"/>
      <w:marBottom w:val="0"/>
      <w:divBdr>
        <w:top w:val="none" w:sz="0" w:space="0" w:color="auto"/>
        <w:left w:val="none" w:sz="0" w:space="0" w:color="auto"/>
        <w:bottom w:val="none" w:sz="0" w:space="0" w:color="auto"/>
        <w:right w:val="none" w:sz="0" w:space="0" w:color="auto"/>
      </w:divBdr>
    </w:div>
    <w:div w:id="1380981167">
      <w:bodyDiv w:val="1"/>
      <w:marLeft w:val="0"/>
      <w:marRight w:val="0"/>
      <w:marTop w:val="0"/>
      <w:marBottom w:val="0"/>
      <w:divBdr>
        <w:top w:val="none" w:sz="0" w:space="0" w:color="auto"/>
        <w:left w:val="none" w:sz="0" w:space="0" w:color="auto"/>
        <w:bottom w:val="none" w:sz="0" w:space="0" w:color="auto"/>
        <w:right w:val="none" w:sz="0" w:space="0" w:color="auto"/>
      </w:divBdr>
    </w:div>
    <w:div w:id="1382485265">
      <w:bodyDiv w:val="1"/>
      <w:marLeft w:val="0"/>
      <w:marRight w:val="0"/>
      <w:marTop w:val="0"/>
      <w:marBottom w:val="0"/>
      <w:divBdr>
        <w:top w:val="none" w:sz="0" w:space="0" w:color="auto"/>
        <w:left w:val="none" w:sz="0" w:space="0" w:color="auto"/>
        <w:bottom w:val="none" w:sz="0" w:space="0" w:color="auto"/>
        <w:right w:val="none" w:sz="0" w:space="0" w:color="auto"/>
      </w:divBdr>
    </w:div>
    <w:div w:id="1402407664">
      <w:bodyDiv w:val="1"/>
      <w:marLeft w:val="0"/>
      <w:marRight w:val="0"/>
      <w:marTop w:val="0"/>
      <w:marBottom w:val="0"/>
      <w:divBdr>
        <w:top w:val="none" w:sz="0" w:space="0" w:color="auto"/>
        <w:left w:val="none" w:sz="0" w:space="0" w:color="auto"/>
        <w:bottom w:val="none" w:sz="0" w:space="0" w:color="auto"/>
        <w:right w:val="none" w:sz="0" w:space="0" w:color="auto"/>
      </w:divBdr>
    </w:div>
    <w:div w:id="1408764143">
      <w:bodyDiv w:val="1"/>
      <w:marLeft w:val="0"/>
      <w:marRight w:val="0"/>
      <w:marTop w:val="0"/>
      <w:marBottom w:val="0"/>
      <w:divBdr>
        <w:top w:val="none" w:sz="0" w:space="0" w:color="auto"/>
        <w:left w:val="none" w:sz="0" w:space="0" w:color="auto"/>
        <w:bottom w:val="none" w:sz="0" w:space="0" w:color="auto"/>
        <w:right w:val="none" w:sz="0" w:space="0" w:color="auto"/>
      </w:divBdr>
    </w:div>
    <w:div w:id="1409109938">
      <w:bodyDiv w:val="1"/>
      <w:marLeft w:val="0"/>
      <w:marRight w:val="0"/>
      <w:marTop w:val="0"/>
      <w:marBottom w:val="0"/>
      <w:divBdr>
        <w:top w:val="none" w:sz="0" w:space="0" w:color="auto"/>
        <w:left w:val="none" w:sz="0" w:space="0" w:color="auto"/>
        <w:bottom w:val="none" w:sz="0" w:space="0" w:color="auto"/>
        <w:right w:val="none" w:sz="0" w:space="0" w:color="auto"/>
      </w:divBdr>
    </w:div>
    <w:div w:id="1409689569">
      <w:bodyDiv w:val="1"/>
      <w:marLeft w:val="0"/>
      <w:marRight w:val="0"/>
      <w:marTop w:val="0"/>
      <w:marBottom w:val="0"/>
      <w:divBdr>
        <w:top w:val="none" w:sz="0" w:space="0" w:color="auto"/>
        <w:left w:val="none" w:sz="0" w:space="0" w:color="auto"/>
        <w:bottom w:val="none" w:sz="0" w:space="0" w:color="auto"/>
        <w:right w:val="none" w:sz="0" w:space="0" w:color="auto"/>
      </w:divBdr>
    </w:div>
    <w:div w:id="1413088090">
      <w:bodyDiv w:val="1"/>
      <w:marLeft w:val="0"/>
      <w:marRight w:val="0"/>
      <w:marTop w:val="0"/>
      <w:marBottom w:val="0"/>
      <w:divBdr>
        <w:top w:val="none" w:sz="0" w:space="0" w:color="auto"/>
        <w:left w:val="none" w:sz="0" w:space="0" w:color="auto"/>
        <w:bottom w:val="none" w:sz="0" w:space="0" w:color="auto"/>
        <w:right w:val="none" w:sz="0" w:space="0" w:color="auto"/>
      </w:divBdr>
    </w:div>
    <w:div w:id="1414624482">
      <w:bodyDiv w:val="1"/>
      <w:marLeft w:val="0"/>
      <w:marRight w:val="0"/>
      <w:marTop w:val="0"/>
      <w:marBottom w:val="0"/>
      <w:divBdr>
        <w:top w:val="none" w:sz="0" w:space="0" w:color="auto"/>
        <w:left w:val="none" w:sz="0" w:space="0" w:color="auto"/>
        <w:bottom w:val="none" w:sz="0" w:space="0" w:color="auto"/>
        <w:right w:val="none" w:sz="0" w:space="0" w:color="auto"/>
      </w:divBdr>
    </w:div>
    <w:div w:id="1415858917">
      <w:bodyDiv w:val="1"/>
      <w:marLeft w:val="0"/>
      <w:marRight w:val="0"/>
      <w:marTop w:val="0"/>
      <w:marBottom w:val="0"/>
      <w:divBdr>
        <w:top w:val="none" w:sz="0" w:space="0" w:color="auto"/>
        <w:left w:val="none" w:sz="0" w:space="0" w:color="auto"/>
        <w:bottom w:val="none" w:sz="0" w:space="0" w:color="auto"/>
        <w:right w:val="none" w:sz="0" w:space="0" w:color="auto"/>
      </w:divBdr>
    </w:div>
    <w:div w:id="1430467713">
      <w:bodyDiv w:val="1"/>
      <w:marLeft w:val="0"/>
      <w:marRight w:val="0"/>
      <w:marTop w:val="0"/>
      <w:marBottom w:val="0"/>
      <w:divBdr>
        <w:top w:val="none" w:sz="0" w:space="0" w:color="auto"/>
        <w:left w:val="none" w:sz="0" w:space="0" w:color="auto"/>
        <w:bottom w:val="none" w:sz="0" w:space="0" w:color="auto"/>
        <w:right w:val="none" w:sz="0" w:space="0" w:color="auto"/>
      </w:divBdr>
    </w:div>
    <w:div w:id="1432702527">
      <w:bodyDiv w:val="1"/>
      <w:marLeft w:val="0"/>
      <w:marRight w:val="0"/>
      <w:marTop w:val="0"/>
      <w:marBottom w:val="0"/>
      <w:divBdr>
        <w:top w:val="none" w:sz="0" w:space="0" w:color="auto"/>
        <w:left w:val="none" w:sz="0" w:space="0" w:color="auto"/>
        <w:bottom w:val="none" w:sz="0" w:space="0" w:color="auto"/>
        <w:right w:val="none" w:sz="0" w:space="0" w:color="auto"/>
      </w:divBdr>
    </w:div>
    <w:div w:id="1437939591">
      <w:bodyDiv w:val="1"/>
      <w:marLeft w:val="0"/>
      <w:marRight w:val="0"/>
      <w:marTop w:val="0"/>
      <w:marBottom w:val="0"/>
      <w:divBdr>
        <w:top w:val="none" w:sz="0" w:space="0" w:color="auto"/>
        <w:left w:val="none" w:sz="0" w:space="0" w:color="auto"/>
        <w:bottom w:val="none" w:sz="0" w:space="0" w:color="auto"/>
        <w:right w:val="none" w:sz="0" w:space="0" w:color="auto"/>
      </w:divBdr>
    </w:div>
    <w:div w:id="1443914410">
      <w:bodyDiv w:val="1"/>
      <w:marLeft w:val="0"/>
      <w:marRight w:val="0"/>
      <w:marTop w:val="0"/>
      <w:marBottom w:val="0"/>
      <w:divBdr>
        <w:top w:val="none" w:sz="0" w:space="0" w:color="auto"/>
        <w:left w:val="none" w:sz="0" w:space="0" w:color="auto"/>
        <w:bottom w:val="none" w:sz="0" w:space="0" w:color="auto"/>
        <w:right w:val="none" w:sz="0" w:space="0" w:color="auto"/>
      </w:divBdr>
    </w:div>
    <w:div w:id="1446342633">
      <w:bodyDiv w:val="1"/>
      <w:marLeft w:val="0"/>
      <w:marRight w:val="0"/>
      <w:marTop w:val="0"/>
      <w:marBottom w:val="0"/>
      <w:divBdr>
        <w:top w:val="none" w:sz="0" w:space="0" w:color="auto"/>
        <w:left w:val="none" w:sz="0" w:space="0" w:color="auto"/>
        <w:bottom w:val="none" w:sz="0" w:space="0" w:color="auto"/>
        <w:right w:val="none" w:sz="0" w:space="0" w:color="auto"/>
      </w:divBdr>
    </w:div>
    <w:div w:id="1446584788">
      <w:bodyDiv w:val="1"/>
      <w:marLeft w:val="0"/>
      <w:marRight w:val="0"/>
      <w:marTop w:val="0"/>
      <w:marBottom w:val="0"/>
      <w:divBdr>
        <w:top w:val="none" w:sz="0" w:space="0" w:color="auto"/>
        <w:left w:val="none" w:sz="0" w:space="0" w:color="auto"/>
        <w:bottom w:val="none" w:sz="0" w:space="0" w:color="auto"/>
        <w:right w:val="none" w:sz="0" w:space="0" w:color="auto"/>
      </w:divBdr>
    </w:div>
    <w:div w:id="1452086586">
      <w:bodyDiv w:val="1"/>
      <w:marLeft w:val="0"/>
      <w:marRight w:val="0"/>
      <w:marTop w:val="0"/>
      <w:marBottom w:val="0"/>
      <w:divBdr>
        <w:top w:val="none" w:sz="0" w:space="0" w:color="auto"/>
        <w:left w:val="none" w:sz="0" w:space="0" w:color="auto"/>
        <w:bottom w:val="none" w:sz="0" w:space="0" w:color="auto"/>
        <w:right w:val="none" w:sz="0" w:space="0" w:color="auto"/>
      </w:divBdr>
    </w:div>
    <w:div w:id="1456101959">
      <w:bodyDiv w:val="1"/>
      <w:marLeft w:val="0"/>
      <w:marRight w:val="0"/>
      <w:marTop w:val="0"/>
      <w:marBottom w:val="0"/>
      <w:divBdr>
        <w:top w:val="none" w:sz="0" w:space="0" w:color="auto"/>
        <w:left w:val="none" w:sz="0" w:space="0" w:color="auto"/>
        <w:bottom w:val="none" w:sz="0" w:space="0" w:color="auto"/>
        <w:right w:val="none" w:sz="0" w:space="0" w:color="auto"/>
      </w:divBdr>
    </w:div>
    <w:div w:id="1461456284">
      <w:bodyDiv w:val="1"/>
      <w:marLeft w:val="0"/>
      <w:marRight w:val="0"/>
      <w:marTop w:val="0"/>
      <w:marBottom w:val="0"/>
      <w:divBdr>
        <w:top w:val="none" w:sz="0" w:space="0" w:color="auto"/>
        <w:left w:val="none" w:sz="0" w:space="0" w:color="auto"/>
        <w:bottom w:val="none" w:sz="0" w:space="0" w:color="auto"/>
        <w:right w:val="none" w:sz="0" w:space="0" w:color="auto"/>
      </w:divBdr>
    </w:div>
    <w:div w:id="1462382928">
      <w:bodyDiv w:val="1"/>
      <w:marLeft w:val="0"/>
      <w:marRight w:val="0"/>
      <w:marTop w:val="0"/>
      <w:marBottom w:val="0"/>
      <w:divBdr>
        <w:top w:val="none" w:sz="0" w:space="0" w:color="auto"/>
        <w:left w:val="none" w:sz="0" w:space="0" w:color="auto"/>
        <w:bottom w:val="none" w:sz="0" w:space="0" w:color="auto"/>
        <w:right w:val="none" w:sz="0" w:space="0" w:color="auto"/>
      </w:divBdr>
    </w:div>
    <w:div w:id="1462965259">
      <w:bodyDiv w:val="1"/>
      <w:marLeft w:val="0"/>
      <w:marRight w:val="0"/>
      <w:marTop w:val="0"/>
      <w:marBottom w:val="0"/>
      <w:divBdr>
        <w:top w:val="none" w:sz="0" w:space="0" w:color="auto"/>
        <w:left w:val="none" w:sz="0" w:space="0" w:color="auto"/>
        <w:bottom w:val="none" w:sz="0" w:space="0" w:color="auto"/>
        <w:right w:val="none" w:sz="0" w:space="0" w:color="auto"/>
      </w:divBdr>
    </w:div>
    <w:div w:id="1464152451">
      <w:bodyDiv w:val="1"/>
      <w:marLeft w:val="0"/>
      <w:marRight w:val="0"/>
      <w:marTop w:val="0"/>
      <w:marBottom w:val="0"/>
      <w:divBdr>
        <w:top w:val="none" w:sz="0" w:space="0" w:color="auto"/>
        <w:left w:val="none" w:sz="0" w:space="0" w:color="auto"/>
        <w:bottom w:val="none" w:sz="0" w:space="0" w:color="auto"/>
        <w:right w:val="none" w:sz="0" w:space="0" w:color="auto"/>
      </w:divBdr>
    </w:div>
    <w:div w:id="1469665372">
      <w:bodyDiv w:val="1"/>
      <w:marLeft w:val="0"/>
      <w:marRight w:val="0"/>
      <w:marTop w:val="0"/>
      <w:marBottom w:val="0"/>
      <w:divBdr>
        <w:top w:val="none" w:sz="0" w:space="0" w:color="auto"/>
        <w:left w:val="none" w:sz="0" w:space="0" w:color="auto"/>
        <w:bottom w:val="none" w:sz="0" w:space="0" w:color="auto"/>
        <w:right w:val="none" w:sz="0" w:space="0" w:color="auto"/>
      </w:divBdr>
    </w:div>
    <w:div w:id="1479608847">
      <w:bodyDiv w:val="1"/>
      <w:marLeft w:val="0"/>
      <w:marRight w:val="0"/>
      <w:marTop w:val="0"/>
      <w:marBottom w:val="0"/>
      <w:divBdr>
        <w:top w:val="none" w:sz="0" w:space="0" w:color="auto"/>
        <w:left w:val="none" w:sz="0" w:space="0" w:color="auto"/>
        <w:bottom w:val="none" w:sz="0" w:space="0" w:color="auto"/>
        <w:right w:val="none" w:sz="0" w:space="0" w:color="auto"/>
      </w:divBdr>
    </w:div>
    <w:div w:id="1485242855">
      <w:bodyDiv w:val="1"/>
      <w:marLeft w:val="0"/>
      <w:marRight w:val="0"/>
      <w:marTop w:val="0"/>
      <w:marBottom w:val="0"/>
      <w:divBdr>
        <w:top w:val="none" w:sz="0" w:space="0" w:color="auto"/>
        <w:left w:val="none" w:sz="0" w:space="0" w:color="auto"/>
        <w:bottom w:val="none" w:sz="0" w:space="0" w:color="auto"/>
        <w:right w:val="none" w:sz="0" w:space="0" w:color="auto"/>
      </w:divBdr>
    </w:div>
    <w:div w:id="1490638892">
      <w:bodyDiv w:val="1"/>
      <w:marLeft w:val="0"/>
      <w:marRight w:val="0"/>
      <w:marTop w:val="0"/>
      <w:marBottom w:val="0"/>
      <w:divBdr>
        <w:top w:val="none" w:sz="0" w:space="0" w:color="auto"/>
        <w:left w:val="none" w:sz="0" w:space="0" w:color="auto"/>
        <w:bottom w:val="none" w:sz="0" w:space="0" w:color="auto"/>
        <w:right w:val="none" w:sz="0" w:space="0" w:color="auto"/>
      </w:divBdr>
    </w:div>
    <w:div w:id="1491286301">
      <w:bodyDiv w:val="1"/>
      <w:marLeft w:val="0"/>
      <w:marRight w:val="0"/>
      <w:marTop w:val="0"/>
      <w:marBottom w:val="0"/>
      <w:divBdr>
        <w:top w:val="none" w:sz="0" w:space="0" w:color="auto"/>
        <w:left w:val="none" w:sz="0" w:space="0" w:color="auto"/>
        <w:bottom w:val="none" w:sz="0" w:space="0" w:color="auto"/>
        <w:right w:val="none" w:sz="0" w:space="0" w:color="auto"/>
      </w:divBdr>
    </w:div>
    <w:div w:id="1492020422">
      <w:bodyDiv w:val="1"/>
      <w:marLeft w:val="0"/>
      <w:marRight w:val="0"/>
      <w:marTop w:val="0"/>
      <w:marBottom w:val="0"/>
      <w:divBdr>
        <w:top w:val="none" w:sz="0" w:space="0" w:color="auto"/>
        <w:left w:val="none" w:sz="0" w:space="0" w:color="auto"/>
        <w:bottom w:val="none" w:sz="0" w:space="0" w:color="auto"/>
        <w:right w:val="none" w:sz="0" w:space="0" w:color="auto"/>
      </w:divBdr>
    </w:div>
    <w:div w:id="1494830384">
      <w:bodyDiv w:val="1"/>
      <w:marLeft w:val="0"/>
      <w:marRight w:val="0"/>
      <w:marTop w:val="0"/>
      <w:marBottom w:val="0"/>
      <w:divBdr>
        <w:top w:val="none" w:sz="0" w:space="0" w:color="auto"/>
        <w:left w:val="none" w:sz="0" w:space="0" w:color="auto"/>
        <w:bottom w:val="none" w:sz="0" w:space="0" w:color="auto"/>
        <w:right w:val="none" w:sz="0" w:space="0" w:color="auto"/>
      </w:divBdr>
    </w:div>
    <w:div w:id="1496727987">
      <w:bodyDiv w:val="1"/>
      <w:marLeft w:val="0"/>
      <w:marRight w:val="0"/>
      <w:marTop w:val="0"/>
      <w:marBottom w:val="0"/>
      <w:divBdr>
        <w:top w:val="none" w:sz="0" w:space="0" w:color="auto"/>
        <w:left w:val="none" w:sz="0" w:space="0" w:color="auto"/>
        <w:bottom w:val="none" w:sz="0" w:space="0" w:color="auto"/>
        <w:right w:val="none" w:sz="0" w:space="0" w:color="auto"/>
      </w:divBdr>
    </w:div>
    <w:div w:id="1506936058">
      <w:bodyDiv w:val="1"/>
      <w:marLeft w:val="0"/>
      <w:marRight w:val="0"/>
      <w:marTop w:val="0"/>
      <w:marBottom w:val="0"/>
      <w:divBdr>
        <w:top w:val="none" w:sz="0" w:space="0" w:color="auto"/>
        <w:left w:val="none" w:sz="0" w:space="0" w:color="auto"/>
        <w:bottom w:val="none" w:sz="0" w:space="0" w:color="auto"/>
        <w:right w:val="none" w:sz="0" w:space="0" w:color="auto"/>
      </w:divBdr>
    </w:div>
    <w:div w:id="1509369848">
      <w:bodyDiv w:val="1"/>
      <w:marLeft w:val="0"/>
      <w:marRight w:val="0"/>
      <w:marTop w:val="0"/>
      <w:marBottom w:val="0"/>
      <w:divBdr>
        <w:top w:val="none" w:sz="0" w:space="0" w:color="auto"/>
        <w:left w:val="none" w:sz="0" w:space="0" w:color="auto"/>
        <w:bottom w:val="none" w:sz="0" w:space="0" w:color="auto"/>
        <w:right w:val="none" w:sz="0" w:space="0" w:color="auto"/>
      </w:divBdr>
    </w:div>
    <w:div w:id="1509949639">
      <w:bodyDiv w:val="1"/>
      <w:marLeft w:val="0"/>
      <w:marRight w:val="0"/>
      <w:marTop w:val="0"/>
      <w:marBottom w:val="0"/>
      <w:divBdr>
        <w:top w:val="none" w:sz="0" w:space="0" w:color="auto"/>
        <w:left w:val="none" w:sz="0" w:space="0" w:color="auto"/>
        <w:bottom w:val="none" w:sz="0" w:space="0" w:color="auto"/>
        <w:right w:val="none" w:sz="0" w:space="0" w:color="auto"/>
      </w:divBdr>
    </w:div>
    <w:div w:id="1521158280">
      <w:bodyDiv w:val="1"/>
      <w:marLeft w:val="0"/>
      <w:marRight w:val="0"/>
      <w:marTop w:val="0"/>
      <w:marBottom w:val="0"/>
      <w:divBdr>
        <w:top w:val="none" w:sz="0" w:space="0" w:color="auto"/>
        <w:left w:val="none" w:sz="0" w:space="0" w:color="auto"/>
        <w:bottom w:val="none" w:sz="0" w:space="0" w:color="auto"/>
        <w:right w:val="none" w:sz="0" w:space="0" w:color="auto"/>
      </w:divBdr>
    </w:div>
    <w:div w:id="1521384962">
      <w:bodyDiv w:val="1"/>
      <w:marLeft w:val="0"/>
      <w:marRight w:val="0"/>
      <w:marTop w:val="0"/>
      <w:marBottom w:val="0"/>
      <w:divBdr>
        <w:top w:val="none" w:sz="0" w:space="0" w:color="auto"/>
        <w:left w:val="none" w:sz="0" w:space="0" w:color="auto"/>
        <w:bottom w:val="none" w:sz="0" w:space="0" w:color="auto"/>
        <w:right w:val="none" w:sz="0" w:space="0" w:color="auto"/>
      </w:divBdr>
    </w:div>
    <w:div w:id="1524631061">
      <w:bodyDiv w:val="1"/>
      <w:marLeft w:val="0"/>
      <w:marRight w:val="0"/>
      <w:marTop w:val="0"/>
      <w:marBottom w:val="0"/>
      <w:divBdr>
        <w:top w:val="none" w:sz="0" w:space="0" w:color="auto"/>
        <w:left w:val="none" w:sz="0" w:space="0" w:color="auto"/>
        <w:bottom w:val="none" w:sz="0" w:space="0" w:color="auto"/>
        <w:right w:val="none" w:sz="0" w:space="0" w:color="auto"/>
      </w:divBdr>
    </w:div>
    <w:div w:id="1539586444">
      <w:bodyDiv w:val="1"/>
      <w:marLeft w:val="0"/>
      <w:marRight w:val="0"/>
      <w:marTop w:val="0"/>
      <w:marBottom w:val="0"/>
      <w:divBdr>
        <w:top w:val="none" w:sz="0" w:space="0" w:color="auto"/>
        <w:left w:val="none" w:sz="0" w:space="0" w:color="auto"/>
        <w:bottom w:val="none" w:sz="0" w:space="0" w:color="auto"/>
        <w:right w:val="none" w:sz="0" w:space="0" w:color="auto"/>
      </w:divBdr>
    </w:div>
    <w:div w:id="1540128239">
      <w:bodyDiv w:val="1"/>
      <w:marLeft w:val="0"/>
      <w:marRight w:val="0"/>
      <w:marTop w:val="0"/>
      <w:marBottom w:val="0"/>
      <w:divBdr>
        <w:top w:val="none" w:sz="0" w:space="0" w:color="auto"/>
        <w:left w:val="none" w:sz="0" w:space="0" w:color="auto"/>
        <w:bottom w:val="none" w:sz="0" w:space="0" w:color="auto"/>
        <w:right w:val="none" w:sz="0" w:space="0" w:color="auto"/>
      </w:divBdr>
    </w:div>
    <w:div w:id="1543636004">
      <w:bodyDiv w:val="1"/>
      <w:marLeft w:val="0"/>
      <w:marRight w:val="0"/>
      <w:marTop w:val="0"/>
      <w:marBottom w:val="0"/>
      <w:divBdr>
        <w:top w:val="none" w:sz="0" w:space="0" w:color="auto"/>
        <w:left w:val="none" w:sz="0" w:space="0" w:color="auto"/>
        <w:bottom w:val="none" w:sz="0" w:space="0" w:color="auto"/>
        <w:right w:val="none" w:sz="0" w:space="0" w:color="auto"/>
      </w:divBdr>
    </w:div>
    <w:div w:id="1547260511">
      <w:bodyDiv w:val="1"/>
      <w:marLeft w:val="0"/>
      <w:marRight w:val="0"/>
      <w:marTop w:val="0"/>
      <w:marBottom w:val="0"/>
      <w:divBdr>
        <w:top w:val="none" w:sz="0" w:space="0" w:color="auto"/>
        <w:left w:val="none" w:sz="0" w:space="0" w:color="auto"/>
        <w:bottom w:val="none" w:sz="0" w:space="0" w:color="auto"/>
        <w:right w:val="none" w:sz="0" w:space="0" w:color="auto"/>
      </w:divBdr>
    </w:div>
    <w:div w:id="1560702066">
      <w:bodyDiv w:val="1"/>
      <w:marLeft w:val="0"/>
      <w:marRight w:val="0"/>
      <w:marTop w:val="0"/>
      <w:marBottom w:val="0"/>
      <w:divBdr>
        <w:top w:val="none" w:sz="0" w:space="0" w:color="auto"/>
        <w:left w:val="none" w:sz="0" w:space="0" w:color="auto"/>
        <w:bottom w:val="none" w:sz="0" w:space="0" w:color="auto"/>
        <w:right w:val="none" w:sz="0" w:space="0" w:color="auto"/>
      </w:divBdr>
    </w:div>
    <w:div w:id="1563366714">
      <w:bodyDiv w:val="1"/>
      <w:marLeft w:val="0"/>
      <w:marRight w:val="0"/>
      <w:marTop w:val="0"/>
      <w:marBottom w:val="0"/>
      <w:divBdr>
        <w:top w:val="none" w:sz="0" w:space="0" w:color="auto"/>
        <w:left w:val="none" w:sz="0" w:space="0" w:color="auto"/>
        <w:bottom w:val="none" w:sz="0" w:space="0" w:color="auto"/>
        <w:right w:val="none" w:sz="0" w:space="0" w:color="auto"/>
      </w:divBdr>
    </w:div>
    <w:div w:id="1570918051">
      <w:bodyDiv w:val="1"/>
      <w:marLeft w:val="0"/>
      <w:marRight w:val="0"/>
      <w:marTop w:val="0"/>
      <w:marBottom w:val="0"/>
      <w:divBdr>
        <w:top w:val="none" w:sz="0" w:space="0" w:color="auto"/>
        <w:left w:val="none" w:sz="0" w:space="0" w:color="auto"/>
        <w:bottom w:val="none" w:sz="0" w:space="0" w:color="auto"/>
        <w:right w:val="none" w:sz="0" w:space="0" w:color="auto"/>
      </w:divBdr>
    </w:div>
    <w:div w:id="1582518110">
      <w:bodyDiv w:val="1"/>
      <w:marLeft w:val="0"/>
      <w:marRight w:val="0"/>
      <w:marTop w:val="0"/>
      <w:marBottom w:val="0"/>
      <w:divBdr>
        <w:top w:val="none" w:sz="0" w:space="0" w:color="auto"/>
        <w:left w:val="none" w:sz="0" w:space="0" w:color="auto"/>
        <w:bottom w:val="none" w:sz="0" w:space="0" w:color="auto"/>
        <w:right w:val="none" w:sz="0" w:space="0" w:color="auto"/>
      </w:divBdr>
    </w:div>
    <w:div w:id="1591354987">
      <w:bodyDiv w:val="1"/>
      <w:marLeft w:val="0"/>
      <w:marRight w:val="0"/>
      <w:marTop w:val="0"/>
      <w:marBottom w:val="0"/>
      <w:divBdr>
        <w:top w:val="none" w:sz="0" w:space="0" w:color="auto"/>
        <w:left w:val="none" w:sz="0" w:space="0" w:color="auto"/>
        <w:bottom w:val="none" w:sz="0" w:space="0" w:color="auto"/>
        <w:right w:val="none" w:sz="0" w:space="0" w:color="auto"/>
      </w:divBdr>
    </w:div>
    <w:div w:id="1591768562">
      <w:bodyDiv w:val="1"/>
      <w:marLeft w:val="0"/>
      <w:marRight w:val="0"/>
      <w:marTop w:val="0"/>
      <w:marBottom w:val="0"/>
      <w:divBdr>
        <w:top w:val="none" w:sz="0" w:space="0" w:color="auto"/>
        <w:left w:val="none" w:sz="0" w:space="0" w:color="auto"/>
        <w:bottom w:val="none" w:sz="0" w:space="0" w:color="auto"/>
        <w:right w:val="none" w:sz="0" w:space="0" w:color="auto"/>
      </w:divBdr>
    </w:div>
    <w:div w:id="1592658219">
      <w:bodyDiv w:val="1"/>
      <w:marLeft w:val="0"/>
      <w:marRight w:val="0"/>
      <w:marTop w:val="0"/>
      <w:marBottom w:val="0"/>
      <w:divBdr>
        <w:top w:val="none" w:sz="0" w:space="0" w:color="auto"/>
        <w:left w:val="none" w:sz="0" w:space="0" w:color="auto"/>
        <w:bottom w:val="none" w:sz="0" w:space="0" w:color="auto"/>
        <w:right w:val="none" w:sz="0" w:space="0" w:color="auto"/>
      </w:divBdr>
    </w:div>
    <w:div w:id="1593320519">
      <w:bodyDiv w:val="1"/>
      <w:marLeft w:val="0"/>
      <w:marRight w:val="0"/>
      <w:marTop w:val="0"/>
      <w:marBottom w:val="0"/>
      <w:divBdr>
        <w:top w:val="none" w:sz="0" w:space="0" w:color="auto"/>
        <w:left w:val="none" w:sz="0" w:space="0" w:color="auto"/>
        <w:bottom w:val="none" w:sz="0" w:space="0" w:color="auto"/>
        <w:right w:val="none" w:sz="0" w:space="0" w:color="auto"/>
      </w:divBdr>
    </w:div>
    <w:div w:id="1599408003">
      <w:bodyDiv w:val="1"/>
      <w:marLeft w:val="0"/>
      <w:marRight w:val="0"/>
      <w:marTop w:val="0"/>
      <w:marBottom w:val="0"/>
      <w:divBdr>
        <w:top w:val="none" w:sz="0" w:space="0" w:color="auto"/>
        <w:left w:val="none" w:sz="0" w:space="0" w:color="auto"/>
        <w:bottom w:val="none" w:sz="0" w:space="0" w:color="auto"/>
        <w:right w:val="none" w:sz="0" w:space="0" w:color="auto"/>
      </w:divBdr>
    </w:div>
    <w:div w:id="1604994101">
      <w:bodyDiv w:val="1"/>
      <w:marLeft w:val="0"/>
      <w:marRight w:val="0"/>
      <w:marTop w:val="0"/>
      <w:marBottom w:val="0"/>
      <w:divBdr>
        <w:top w:val="none" w:sz="0" w:space="0" w:color="auto"/>
        <w:left w:val="none" w:sz="0" w:space="0" w:color="auto"/>
        <w:bottom w:val="none" w:sz="0" w:space="0" w:color="auto"/>
        <w:right w:val="none" w:sz="0" w:space="0" w:color="auto"/>
      </w:divBdr>
    </w:div>
    <w:div w:id="1606425391">
      <w:bodyDiv w:val="1"/>
      <w:marLeft w:val="0"/>
      <w:marRight w:val="0"/>
      <w:marTop w:val="0"/>
      <w:marBottom w:val="0"/>
      <w:divBdr>
        <w:top w:val="none" w:sz="0" w:space="0" w:color="auto"/>
        <w:left w:val="none" w:sz="0" w:space="0" w:color="auto"/>
        <w:bottom w:val="none" w:sz="0" w:space="0" w:color="auto"/>
        <w:right w:val="none" w:sz="0" w:space="0" w:color="auto"/>
      </w:divBdr>
    </w:div>
    <w:div w:id="1610699813">
      <w:bodyDiv w:val="1"/>
      <w:marLeft w:val="0"/>
      <w:marRight w:val="0"/>
      <w:marTop w:val="0"/>
      <w:marBottom w:val="0"/>
      <w:divBdr>
        <w:top w:val="none" w:sz="0" w:space="0" w:color="auto"/>
        <w:left w:val="none" w:sz="0" w:space="0" w:color="auto"/>
        <w:bottom w:val="none" w:sz="0" w:space="0" w:color="auto"/>
        <w:right w:val="none" w:sz="0" w:space="0" w:color="auto"/>
      </w:divBdr>
    </w:div>
    <w:div w:id="1611933141">
      <w:bodyDiv w:val="1"/>
      <w:marLeft w:val="0"/>
      <w:marRight w:val="0"/>
      <w:marTop w:val="0"/>
      <w:marBottom w:val="0"/>
      <w:divBdr>
        <w:top w:val="none" w:sz="0" w:space="0" w:color="auto"/>
        <w:left w:val="none" w:sz="0" w:space="0" w:color="auto"/>
        <w:bottom w:val="none" w:sz="0" w:space="0" w:color="auto"/>
        <w:right w:val="none" w:sz="0" w:space="0" w:color="auto"/>
      </w:divBdr>
    </w:div>
    <w:div w:id="1614704911">
      <w:bodyDiv w:val="1"/>
      <w:marLeft w:val="0"/>
      <w:marRight w:val="0"/>
      <w:marTop w:val="0"/>
      <w:marBottom w:val="0"/>
      <w:divBdr>
        <w:top w:val="none" w:sz="0" w:space="0" w:color="auto"/>
        <w:left w:val="none" w:sz="0" w:space="0" w:color="auto"/>
        <w:bottom w:val="none" w:sz="0" w:space="0" w:color="auto"/>
        <w:right w:val="none" w:sz="0" w:space="0" w:color="auto"/>
      </w:divBdr>
    </w:div>
    <w:div w:id="1617365209">
      <w:bodyDiv w:val="1"/>
      <w:marLeft w:val="0"/>
      <w:marRight w:val="0"/>
      <w:marTop w:val="0"/>
      <w:marBottom w:val="0"/>
      <w:divBdr>
        <w:top w:val="none" w:sz="0" w:space="0" w:color="auto"/>
        <w:left w:val="none" w:sz="0" w:space="0" w:color="auto"/>
        <w:bottom w:val="none" w:sz="0" w:space="0" w:color="auto"/>
        <w:right w:val="none" w:sz="0" w:space="0" w:color="auto"/>
      </w:divBdr>
    </w:div>
    <w:div w:id="1618289596">
      <w:bodyDiv w:val="1"/>
      <w:marLeft w:val="0"/>
      <w:marRight w:val="0"/>
      <w:marTop w:val="0"/>
      <w:marBottom w:val="0"/>
      <w:divBdr>
        <w:top w:val="none" w:sz="0" w:space="0" w:color="auto"/>
        <w:left w:val="none" w:sz="0" w:space="0" w:color="auto"/>
        <w:bottom w:val="none" w:sz="0" w:space="0" w:color="auto"/>
        <w:right w:val="none" w:sz="0" w:space="0" w:color="auto"/>
      </w:divBdr>
    </w:div>
    <w:div w:id="1619532735">
      <w:bodyDiv w:val="1"/>
      <w:marLeft w:val="0"/>
      <w:marRight w:val="0"/>
      <w:marTop w:val="0"/>
      <w:marBottom w:val="0"/>
      <w:divBdr>
        <w:top w:val="none" w:sz="0" w:space="0" w:color="auto"/>
        <w:left w:val="none" w:sz="0" w:space="0" w:color="auto"/>
        <w:bottom w:val="none" w:sz="0" w:space="0" w:color="auto"/>
        <w:right w:val="none" w:sz="0" w:space="0" w:color="auto"/>
      </w:divBdr>
    </w:div>
    <w:div w:id="1621570167">
      <w:bodyDiv w:val="1"/>
      <w:marLeft w:val="0"/>
      <w:marRight w:val="0"/>
      <w:marTop w:val="0"/>
      <w:marBottom w:val="0"/>
      <w:divBdr>
        <w:top w:val="none" w:sz="0" w:space="0" w:color="auto"/>
        <w:left w:val="none" w:sz="0" w:space="0" w:color="auto"/>
        <w:bottom w:val="none" w:sz="0" w:space="0" w:color="auto"/>
        <w:right w:val="none" w:sz="0" w:space="0" w:color="auto"/>
      </w:divBdr>
    </w:div>
    <w:div w:id="1624384831">
      <w:bodyDiv w:val="1"/>
      <w:marLeft w:val="0"/>
      <w:marRight w:val="0"/>
      <w:marTop w:val="0"/>
      <w:marBottom w:val="0"/>
      <w:divBdr>
        <w:top w:val="none" w:sz="0" w:space="0" w:color="auto"/>
        <w:left w:val="none" w:sz="0" w:space="0" w:color="auto"/>
        <w:bottom w:val="none" w:sz="0" w:space="0" w:color="auto"/>
        <w:right w:val="none" w:sz="0" w:space="0" w:color="auto"/>
      </w:divBdr>
    </w:div>
    <w:div w:id="1627003641">
      <w:bodyDiv w:val="1"/>
      <w:marLeft w:val="0"/>
      <w:marRight w:val="0"/>
      <w:marTop w:val="0"/>
      <w:marBottom w:val="0"/>
      <w:divBdr>
        <w:top w:val="none" w:sz="0" w:space="0" w:color="auto"/>
        <w:left w:val="none" w:sz="0" w:space="0" w:color="auto"/>
        <w:bottom w:val="none" w:sz="0" w:space="0" w:color="auto"/>
        <w:right w:val="none" w:sz="0" w:space="0" w:color="auto"/>
      </w:divBdr>
    </w:div>
    <w:div w:id="1635721126">
      <w:bodyDiv w:val="1"/>
      <w:marLeft w:val="0"/>
      <w:marRight w:val="0"/>
      <w:marTop w:val="0"/>
      <w:marBottom w:val="0"/>
      <w:divBdr>
        <w:top w:val="none" w:sz="0" w:space="0" w:color="auto"/>
        <w:left w:val="none" w:sz="0" w:space="0" w:color="auto"/>
        <w:bottom w:val="none" w:sz="0" w:space="0" w:color="auto"/>
        <w:right w:val="none" w:sz="0" w:space="0" w:color="auto"/>
      </w:divBdr>
    </w:div>
    <w:div w:id="1637180765">
      <w:bodyDiv w:val="1"/>
      <w:marLeft w:val="0"/>
      <w:marRight w:val="0"/>
      <w:marTop w:val="0"/>
      <w:marBottom w:val="0"/>
      <w:divBdr>
        <w:top w:val="none" w:sz="0" w:space="0" w:color="auto"/>
        <w:left w:val="none" w:sz="0" w:space="0" w:color="auto"/>
        <w:bottom w:val="none" w:sz="0" w:space="0" w:color="auto"/>
        <w:right w:val="none" w:sz="0" w:space="0" w:color="auto"/>
      </w:divBdr>
    </w:div>
    <w:div w:id="1639989486">
      <w:bodyDiv w:val="1"/>
      <w:marLeft w:val="0"/>
      <w:marRight w:val="0"/>
      <w:marTop w:val="0"/>
      <w:marBottom w:val="0"/>
      <w:divBdr>
        <w:top w:val="none" w:sz="0" w:space="0" w:color="auto"/>
        <w:left w:val="none" w:sz="0" w:space="0" w:color="auto"/>
        <w:bottom w:val="none" w:sz="0" w:space="0" w:color="auto"/>
        <w:right w:val="none" w:sz="0" w:space="0" w:color="auto"/>
      </w:divBdr>
    </w:div>
    <w:div w:id="1647856122">
      <w:bodyDiv w:val="1"/>
      <w:marLeft w:val="0"/>
      <w:marRight w:val="0"/>
      <w:marTop w:val="0"/>
      <w:marBottom w:val="0"/>
      <w:divBdr>
        <w:top w:val="none" w:sz="0" w:space="0" w:color="auto"/>
        <w:left w:val="none" w:sz="0" w:space="0" w:color="auto"/>
        <w:bottom w:val="none" w:sz="0" w:space="0" w:color="auto"/>
        <w:right w:val="none" w:sz="0" w:space="0" w:color="auto"/>
      </w:divBdr>
    </w:div>
    <w:div w:id="1649240562">
      <w:bodyDiv w:val="1"/>
      <w:marLeft w:val="0"/>
      <w:marRight w:val="0"/>
      <w:marTop w:val="0"/>
      <w:marBottom w:val="0"/>
      <w:divBdr>
        <w:top w:val="none" w:sz="0" w:space="0" w:color="auto"/>
        <w:left w:val="none" w:sz="0" w:space="0" w:color="auto"/>
        <w:bottom w:val="none" w:sz="0" w:space="0" w:color="auto"/>
        <w:right w:val="none" w:sz="0" w:space="0" w:color="auto"/>
      </w:divBdr>
    </w:div>
    <w:div w:id="1650860433">
      <w:bodyDiv w:val="1"/>
      <w:marLeft w:val="0"/>
      <w:marRight w:val="0"/>
      <w:marTop w:val="0"/>
      <w:marBottom w:val="0"/>
      <w:divBdr>
        <w:top w:val="none" w:sz="0" w:space="0" w:color="auto"/>
        <w:left w:val="none" w:sz="0" w:space="0" w:color="auto"/>
        <w:bottom w:val="none" w:sz="0" w:space="0" w:color="auto"/>
        <w:right w:val="none" w:sz="0" w:space="0" w:color="auto"/>
      </w:divBdr>
    </w:div>
    <w:div w:id="1651397363">
      <w:bodyDiv w:val="1"/>
      <w:marLeft w:val="0"/>
      <w:marRight w:val="0"/>
      <w:marTop w:val="0"/>
      <w:marBottom w:val="0"/>
      <w:divBdr>
        <w:top w:val="none" w:sz="0" w:space="0" w:color="auto"/>
        <w:left w:val="none" w:sz="0" w:space="0" w:color="auto"/>
        <w:bottom w:val="none" w:sz="0" w:space="0" w:color="auto"/>
        <w:right w:val="none" w:sz="0" w:space="0" w:color="auto"/>
      </w:divBdr>
    </w:div>
    <w:div w:id="1651522839">
      <w:bodyDiv w:val="1"/>
      <w:marLeft w:val="0"/>
      <w:marRight w:val="0"/>
      <w:marTop w:val="0"/>
      <w:marBottom w:val="0"/>
      <w:divBdr>
        <w:top w:val="none" w:sz="0" w:space="0" w:color="auto"/>
        <w:left w:val="none" w:sz="0" w:space="0" w:color="auto"/>
        <w:bottom w:val="none" w:sz="0" w:space="0" w:color="auto"/>
        <w:right w:val="none" w:sz="0" w:space="0" w:color="auto"/>
      </w:divBdr>
    </w:div>
    <w:div w:id="1652172390">
      <w:bodyDiv w:val="1"/>
      <w:marLeft w:val="0"/>
      <w:marRight w:val="0"/>
      <w:marTop w:val="0"/>
      <w:marBottom w:val="0"/>
      <w:divBdr>
        <w:top w:val="none" w:sz="0" w:space="0" w:color="auto"/>
        <w:left w:val="none" w:sz="0" w:space="0" w:color="auto"/>
        <w:bottom w:val="none" w:sz="0" w:space="0" w:color="auto"/>
        <w:right w:val="none" w:sz="0" w:space="0" w:color="auto"/>
      </w:divBdr>
    </w:div>
    <w:div w:id="1653410299">
      <w:bodyDiv w:val="1"/>
      <w:marLeft w:val="0"/>
      <w:marRight w:val="0"/>
      <w:marTop w:val="0"/>
      <w:marBottom w:val="0"/>
      <w:divBdr>
        <w:top w:val="none" w:sz="0" w:space="0" w:color="auto"/>
        <w:left w:val="none" w:sz="0" w:space="0" w:color="auto"/>
        <w:bottom w:val="none" w:sz="0" w:space="0" w:color="auto"/>
        <w:right w:val="none" w:sz="0" w:space="0" w:color="auto"/>
      </w:divBdr>
    </w:div>
    <w:div w:id="1653438163">
      <w:bodyDiv w:val="1"/>
      <w:marLeft w:val="0"/>
      <w:marRight w:val="0"/>
      <w:marTop w:val="0"/>
      <w:marBottom w:val="0"/>
      <w:divBdr>
        <w:top w:val="none" w:sz="0" w:space="0" w:color="auto"/>
        <w:left w:val="none" w:sz="0" w:space="0" w:color="auto"/>
        <w:bottom w:val="none" w:sz="0" w:space="0" w:color="auto"/>
        <w:right w:val="none" w:sz="0" w:space="0" w:color="auto"/>
      </w:divBdr>
    </w:div>
    <w:div w:id="1656298730">
      <w:bodyDiv w:val="1"/>
      <w:marLeft w:val="0"/>
      <w:marRight w:val="0"/>
      <w:marTop w:val="0"/>
      <w:marBottom w:val="0"/>
      <w:divBdr>
        <w:top w:val="none" w:sz="0" w:space="0" w:color="auto"/>
        <w:left w:val="none" w:sz="0" w:space="0" w:color="auto"/>
        <w:bottom w:val="none" w:sz="0" w:space="0" w:color="auto"/>
        <w:right w:val="none" w:sz="0" w:space="0" w:color="auto"/>
      </w:divBdr>
    </w:div>
    <w:div w:id="1663006494">
      <w:bodyDiv w:val="1"/>
      <w:marLeft w:val="0"/>
      <w:marRight w:val="0"/>
      <w:marTop w:val="0"/>
      <w:marBottom w:val="0"/>
      <w:divBdr>
        <w:top w:val="none" w:sz="0" w:space="0" w:color="auto"/>
        <w:left w:val="none" w:sz="0" w:space="0" w:color="auto"/>
        <w:bottom w:val="none" w:sz="0" w:space="0" w:color="auto"/>
        <w:right w:val="none" w:sz="0" w:space="0" w:color="auto"/>
      </w:divBdr>
    </w:div>
    <w:div w:id="1664552673">
      <w:bodyDiv w:val="1"/>
      <w:marLeft w:val="0"/>
      <w:marRight w:val="0"/>
      <w:marTop w:val="0"/>
      <w:marBottom w:val="0"/>
      <w:divBdr>
        <w:top w:val="none" w:sz="0" w:space="0" w:color="auto"/>
        <w:left w:val="none" w:sz="0" w:space="0" w:color="auto"/>
        <w:bottom w:val="none" w:sz="0" w:space="0" w:color="auto"/>
        <w:right w:val="none" w:sz="0" w:space="0" w:color="auto"/>
      </w:divBdr>
    </w:div>
    <w:div w:id="1668285467">
      <w:bodyDiv w:val="1"/>
      <w:marLeft w:val="0"/>
      <w:marRight w:val="0"/>
      <w:marTop w:val="0"/>
      <w:marBottom w:val="0"/>
      <w:divBdr>
        <w:top w:val="none" w:sz="0" w:space="0" w:color="auto"/>
        <w:left w:val="none" w:sz="0" w:space="0" w:color="auto"/>
        <w:bottom w:val="none" w:sz="0" w:space="0" w:color="auto"/>
        <w:right w:val="none" w:sz="0" w:space="0" w:color="auto"/>
      </w:divBdr>
    </w:div>
    <w:div w:id="1675645190">
      <w:bodyDiv w:val="1"/>
      <w:marLeft w:val="0"/>
      <w:marRight w:val="0"/>
      <w:marTop w:val="0"/>
      <w:marBottom w:val="0"/>
      <w:divBdr>
        <w:top w:val="none" w:sz="0" w:space="0" w:color="auto"/>
        <w:left w:val="none" w:sz="0" w:space="0" w:color="auto"/>
        <w:bottom w:val="none" w:sz="0" w:space="0" w:color="auto"/>
        <w:right w:val="none" w:sz="0" w:space="0" w:color="auto"/>
      </w:divBdr>
    </w:div>
    <w:div w:id="1677876929">
      <w:bodyDiv w:val="1"/>
      <w:marLeft w:val="0"/>
      <w:marRight w:val="0"/>
      <w:marTop w:val="0"/>
      <w:marBottom w:val="0"/>
      <w:divBdr>
        <w:top w:val="none" w:sz="0" w:space="0" w:color="auto"/>
        <w:left w:val="none" w:sz="0" w:space="0" w:color="auto"/>
        <w:bottom w:val="none" w:sz="0" w:space="0" w:color="auto"/>
        <w:right w:val="none" w:sz="0" w:space="0" w:color="auto"/>
      </w:divBdr>
    </w:div>
    <w:div w:id="1680036384">
      <w:bodyDiv w:val="1"/>
      <w:marLeft w:val="0"/>
      <w:marRight w:val="0"/>
      <w:marTop w:val="0"/>
      <w:marBottom w:val="0"/>
      <w:divBdr>
        <w:top w:val="none" w:sz="0" w:space="0" w:color="auto"/>
        <w:left w:val="none" w:sz="0" w:space="0" w:color="auto"/>
        <w:bottom w:val="none" w:sz="0" w:space="0" w:color="auto"/>
        <w:right w:val="none" w:sz="0" w:space="0" w:color="auto"/>
      </w:divBdr>
    </w:div>
    <w:div w:id="1684866426">
      <w:bodyDiv w:val="1"/>
      <w:marLeft w:val="0"/>
      <w:marRight w:val="0"/>
      <w:marTop w:val="0"/>
      <w:marBottom w:val="0"/>
      <w:divBdr>
        <w:top w:val="none" w:sz="0" w:space="0" w:color="auto"/>
        <w:left w:val="none" w:sz="0" w:space="0" w:color="auto"/>
        <w:bottom w:val="none" w:sz="0" w:space="0" w:color="auto"/>
        <w:right w:val="none" w:sz="0" w:space="0" w:color="auto"/>
      </w:divBdr>
    </w:div>
    <w:div w:id="1685326281">
      <w:bodyDiv w:val="1"/>
      <w:marLeft w:val="0"/>
      <w:marRight w:val="0"/>
      <w:marTop w:val="0"/>
      <w:marBottom w:val="0"/>
      <w:divBdr>
        <w:top w:val="none" w:sz="0" w:space="0" w:color="auto"/>
        <w:left w:val="none" w:sz="0" w:space="0" w:color="auto"/>
        <w:bottom w:val="none" w:sz="0" w:space="0" w:color="auto"/>
        <w:right w:val="none" w:sz="0" w:space="0" w:color="auto"/>
      </w:divBdr>
    </w:div>
    <w:div w:id="1689524525">
      <w:bodyDiv w:val="1"/>
      <w:marLeft w:val="0"/>
      <w:marRight w:val="0"/>
      <w:marTop w:val="0"/>
      <w:marBottom w:val="0"/>
      <w:divBdr>
        <w:top w:val="none" w:sz="0" w:space="0" w:color="auto"/>
        <w:left w:val="none" w:sz="0" w:space="0" w:color="auto"/>
        <w:bottom w:val="none" w:sz="0" w:space="0" w:color="auto"/>
        <w:right w:val="none" w:sz="0" w:space="0" w:color="auto"/>
      </w:divBdr>
    </w:div>
    <w:div w:id="1701779601">
      <w:bodyDiv w:val="1"/>
      <w:marLeft w:val="0"/>
      <w:marRight w:val="0"/>
      <w:marTop w:val="0"/>
      <w:marBottom w:val="0"/>
      <w:divBdr>
        <w:top w:val="none" w:sz="0" w:space="0" w:color="auto"/>
        <w:left w:val="none" w:sz="0" w:space="0" w:color="auto"/>
        <w:bottom w:val="none" w:sz="0" w:space="0" w:color="auto"/>
        <w:right w:val="none" w:sz="0" w:space="0" w:color="auto"/>
      </w:divBdr>
    </w:div>
    <w:div w:id="1715278389">
      <w:bodyDiv w:val="1"/>
      <w:marLeft w:val="0"/>
      <w:marRight w:val="0"/>
      <w:marTop w:val="0"/>
      <w:marBottom w:val="0"/>
      <w:divBdr>
        <w:top w:val="none" w:sz="0" w:space="0" w:color="auto"/>
        <w:left w:val="none" w:sz="0" w:space="0" w:color="auto"/>
        <w:bottom w:val="none" w:sz="0" w:space="0" w:color="auto"/>
        <w:right w:val="none" w:sz="0" w:space="0" w:color="auto"/>
      </w:divBdr>
    </w:div>
    <w:div w:id="1726641970">
      <w:bodyDiv w:val="1"/>
      <w:marLeft w:val="0"/>
      <w:marRight w:val="0"/>
      <w:marTop w:val="0"/>
      <w:marBottom w:val="0"/>
      <w:divBdr>
        <w:top w:val="none" w:sz="0" w:space="0" w:color="auto"/>
        <w:left w:val="none" w:sz="0" w:space="0" w:color="auto"/>
        <w:bottom w:val="none" w:sz="0" w:space="0" w:color="auto"/>
        <w:right w:val="none" w:sz="0" w:space="0" w:color="auto"/>
      </w:divBdr>
    </w:div>
    <w:div w:id="1729841133">
      <w:bodyDiv w:val="1"/>
      <w:marLeft w:val="0"/>
      <w:marRight w:val="0"/>
      <w:marTop w:val="0"/>
      <w:marBottom w:val="0"/>
      <w:divBdr>
        <w:top w:val="none" w:sz="0" w:space="0" w:color="auto"/>
        <w:left w:val="none" w:sz="0" w:space="0" w:color="auto"/>
        <w:bottom w:val="none" w:sz="0" w:space="0" w:color="auto"/>
        <w:right w:val="none" w:sz="0" w:space="0" w:color="auto"/>
      </w:divBdr>
    </w:div>
    <w:div w:id="1731420511">
      <w:bodyDiv w:val="1"/>
      <w:marLeft w:val="0"/>
      <w:marRight w:val="0"/>
      <w:marTop w:val="0"/>
      <w:marBottom w:val="0"/>
      <w:divBdr>
        <w:top w:val="none" w:sz="0" w:space="0" w:color="auto"/>
        <w:left w:val="none" w:sz="0" w:space="0" w:color="auto"/>
        <w:bottom w:val="none" w:sz="0" w:space="0" w:color="auto"/>
        <w:right w:val="none" w:sz="0" w:space="0" w:color="auto"/>
      </w:divBdr>
    </w:div>
    <w:div w:id="1746292718">
      <w:bodyDiv w:val="1"/>
      <w:marLeft w:val="0"/>
      <w:marRight w:val="0"/>
      <w:marTop w:val="0"/>
      <w:marBottom w:val="0"/>
      <w:divBdr>
        <w:top w:val="none" w:sz="0" w:space="0" w:color="auto"/>
        <w:left w:val="none" w:sz="0" w:space="0" w:color="auto"/>
        <w:bottom w:val="none" w:sz="0" w:space="0" w:color="auto"/>
        <w:right w:val="none" w:sz="0" w:space="0" w:color="auto"/>
      </w:divBdr>
    </w:div>
    <w:div w:id="1747920933">
      <w:bodyDiv w:val="1"/>
      <w:marLeft w:val="0"/>
      <w:marRight w:val="0"/>
      <w:marTop w:val="0"/>
      <w:marBottom w:val="0"/>
      <w:divBdr>
        <w:top w:val="none" w:sz="0" w:space="0" w:color="auto"/>
        <w:left w:val="none" w:sz="0" w:space="0" w:color="auto"/>
        <w:bottom w:val="none" w:sz="0" w:space="0" w:color="auto"/>
        <w:right w:val="none" w:sz="0" w:space="0" w:color="auto"/>
      </w:divBdr>
    </w:div>
    <w:div w:id="1750148656">
      <w:bodyDiv w:val="1"/>
      <w:marLeft w:val="0"/>
      <w:marRight w:val="0"/>
      <w:marTop w:val="0"/>
      <w:marBottom w:val="0"/>
      <w:divBdr>
        <w:top w:val="none" w:sz="0" w:space="0" w:color="auto"/>
        <w:left w:val="none" w:sz="0" w:space="0" w:color="auto"/>
        <w:bottom w:val="none" w:sz="0" w:space="0" w:color="auto"/>
        <w:right w:val="none" w:sz="0" w:space="0" w:color="auto"/>
      </w:divBdr>
    </w:div>
    <w:div w:id="1750272339">
      <w:bodyDiv w:val="1"/>
      <w:marLeft w:val="0"/>
      <w:marRight w:val="0"/>
      <w:marTop w:val="0"/>
      <w:marBottom w:val="0"/>
      <w:divBdr>
        <w:top w:val="none" w:sz="0" w:space="0" w:color="auto"/>
        <w:left w:val="none" w:sz="0" w:space="0" w:color="auto"/>
        <w:bottom w:val="none" w:sz="0" w:space="0" w:color="auto"/>
        <w:right w:val="none" w:sz="0" w:space="0" w:color="auto"/>
      </w:divBdr>
    </w:div>
    <w:div w:id="1756782485">
      <w:bodyDiv w:val="1"/>
      <w:marLeft w:val="0"/>
      <w:marRight w:val="0"/>
      <w:marTop w:val="0"/>
      <w:marBottom w:val="0"/>
      <w:divBdr>
        <w:top w:val="none" w:sz="0" w:space="0" w:color="auto"/>
        <w:left w:val="none" w:sz="0" w:space="0" w:color="auto"/>
        <w:bottom w:val="none" w:sz="0" w:space="0" w:color="auto"/>
        <w:right w:val="none" w:sz="0" w:space="0" w:color="auto"/>
      </w:divBdr>
    </w:div>
    <w:div w:id="1764954833">
      <w:bodyDiv w:val="1"/>
      <w:marLeft w:val="0"/>
      <w:marRight w:val="0"/>
      <w:marTop w:val="0"/>
      <w:marBottom w:val="0"/>
      <w:divBdr>
        <w:top w:val="none" w:sz="0" w:space="0" w:color="auto"/>
        <w:left w:val="none" w:sz="0" w:space="0" w:color="auto"/>
        <w:bottom w:val="none" w:sz="0" w:space="0" w:color="auto"/>
        <w:right w:val="none" w:sz="0" w:space="0" w:color="auto"/>
      </w:divBdr>
    </w:div>
    <w:div w:id="1767537258">
      <w:bodyDiv w:val="1"/>
      <w:marLeft w:val="0"/>
      <w:marRight w:val="0"/>
      <w:marTop w:val="0"/>
      <w:marBottom w:val="0"/>
      <w:divBdr>
        <w:top w:val="none" w:sz="0" w:space="0" w:color="auto"/>
        <w:left w:val="none" w:sz="0" w:space="0" w:color="auto"/>
        <w:bottom w:val="none" w:sz="0" w:space="0" w:color="auto"/>
        <w:right w:val="none" w:sz="0" w:space="0" w:color="auto"/>
      </w:divBdr>
    </w:div>
    <w:div w:id="1770614204">
      <w:bodyDiv w:val="1"/>
      <w:marLeft w:val="0"/>
      <w:marRight w:val="0"/>
      <w:marTop w:val="0"/>
      <w:marBottom w:val="0"/>
      <w:divBdr>
        <w:top w:val="none" w:sz="0" w:space="0" w:color="auto"/>
        <w:left w:val="none" w:sz="0" w:space="0" w:color="auto"/>
        <w:bottom w:val="none" w:sz="0" w:space="0" w:color="auto"/>
        <w:right w:val="none" w:sz="0" w:space="0" w:color="auto"/>
      </w:divBdr>
    </w:div>
    <w:div w:id="1780027792">
      <w:bodyDiv w:val="1"/>
      <w:marLeft w:val="0"/>
      <w:marRight w:val="0"/>
      <w:marTop w:val="0"/>
      <w:marBottom w:val="0"/>
      <w:divBdr>
        <w:top w:val="none" w:sz="0" w:space="0" w:color="auto"/>
        <w:left w:val="none" w:sz="0" w:space="0" w:color="auto"/>
        <w:bottom w:val="none" w:sz="0" w:space="0" w:color="auto"/>
        <w:right w:val="none" w:sz="0" w:space="0" w:color="auto"/>
      </w:divBdr>
    </w:div>
    <w:div w:id="1780444924">
      <w:bodyDiv w:val="1"/>
      <w:marLeft w:val="0"/>
      <w:marRight w:val="0"/>
      <w:marTop w:val="0"/>
      <w:marBottom w:val="0"/>
      <w:divBdr>
        <w:top w:val="none" w:sz="0" w:space="0" w:color="auto"/>
        <w:left w:val="none" w:sz="0" w:space="0" w:color="auto"/>
        <w:bottom w:val="none" w:sz="0" w:space="0" w:color="auto"/>
        <w:right w:val="none" w:sz="0" w:space="0" w:color="auto"/>
      </w:divBdr>
    </w:div>
    <w:div w:id="1780834211">
      <w:bodyDiv w:val="1"/>
      <w:marLeft w:val="0"/>
      <w:marRight w:val="0"/>
      <w:marTop w:val="0"/>
      <w:marBottom w:val="0"/>
      <w:divBdr>
        <w:top w:val="none" w:sz="0" w:space="0" w:color="auto"/>
        <w:left w:val="none" w:sz="0" w:space="0" w:color="auto"/>
        <w:bottom w:val="none" w:sz="0" w:space="0" w:color="auto"/>
        <w:right w:val="none" w:sz="0" w:space="0" w:color="auto"/>
      </w:divBdr>
    </w:div>
    <w:div w:id="1781757295">
      <w:bodyDiv w:val="1"/>
      <w:marLeft w:val="0"/>
      <w:marRight w:val="0"/>
      <w:marTop w:val="0"/>
      <w:marBottom w:val="0"/>
      <w:divBdr>
        <w:top w:val="none" w:sz="0" w:space="0" w:color="auto"/>
        <w:left w:val="none" w:sz="0" w:space="0" w:color="auto"/>
        <w:bottom w:val="none" w:sz="0" w:space="0" w:color="auto"/>
        <w:right w:val="none" w:sz="0" w:space="0" w:color="auto"/>
      </w:divBdr>
    </w:div>
    <w:div w:id="1796752127">
      <w:bodyDiv w:val="1"/>
      <w:marLeft w:val="0"/>
      <w:marRight w:val="0"/>
      <w:marTop w:val="0"/>
      <w:marBottom w:val="0"/>
      <w:divBdr>
        <w:top w:val="none" w:sz="0" w:space="0" w:color="auto"/>
        <w:left w:val="none" w:sz="0" w:space="0" w:color="auto"/>
        <w:bottom w:val="none" w:sz="0" w:space="0" w:color="auto"/>
        <w:right w:val="none" w:sz="0" w:space="0" w:color="auto"/>
      </w:divBdr>
    </w:div>
    <w:div w:id="1798789314">
      <w:bodyDiv w:val="1"/>
      <w:marLeft w:val="0"/>
      <w:marRight w:val="0"/>
      <w:marTop w:val="0"/>
      <w:marBottom w:val="0"/>
      <w:divBdr>
        <w:top w:val="none" w:sz="0" w:space="0" w:color="auto"/>
        <w:left w:val="none" w:sz="0" w:space="0" w:color="auto"/>
        <w:bottom w:val="none" w:sz="0" w:space="0" w:color="auto"/>
        <w:right w:val="none" w:sz="0" w:space="0" w:color="auto"/>
      </w:divBdr>
    </w:div>
    <w:div w:id="1815872485">
      <w:bodyDiv w:val="1"/>
      <w:marLeft w:val="0"/>
      <w:marRight w:val="0"/>
      <w:marTop w:val="0"/>
      <w:marBottom w:val="0"/>
      <w:divBdr>
        <w:top w:val="none" w:sz="0" w:space="0" w:color="auto"/>
        <w:left w:val="none" w:sz="0" w:space="0" w:color="auto"/>
        <w:bottom w:val="none" w:sz="0" w:space="0" w:color="auto"/>
        <w:right w:val="none" w:sz="0" w:space="0" w:color="auto"/>
      </w:divBdr>
    </w:div>
    <w:div w:id="1821994045">
      <w:bodyDiv w:val="1"/>
      <w:marLeft w:val="0"/>
      <w:marRight w:val="0"/>
      <w:marTop w:val="0"/>
      <w:marBottom w:val="0"/>
      <w:divBdr>
        <w:top w:val="none" w:sz="0" w:space="0" w:color="auto"/>
        <w:left w:val="none" w:sz="0" w:space="0" w:color="auto"/>
        <w:bottom w:val="none" w:sz="0" w:space="0" w:color="auto"/>
        <w:right w:val="none" w:sz="0" w:space="0" w:color="auto"/>
      </w:divBdr>
    </w:div>
    <w:div w:id="1830901221">
      <w:bodyDiv w:val="1"/>
      <w:marLeft w:val="0"/>
      <w:marRight w:val="0"/>
      <w:marTop w:val="0"/>
      <w:marBottom w:val="0"/>
      <w:divBdr>
        <w:top w:val="none" w:sz="0" w:space="0" w:color="auto"/>
        <w:left w:val="none" w:sz="0" w:space="0" w:color="auto"/>
        <w:bottom w:val="none" w:sz="0" w:space="0" w:color="auto"/>
        <w:right w:val="none" w:sz="0" w:space="0" w:color="auto"/>
      </w:divBdr>
    </w:div>
    <w:div w:id="1834101490">
      <w:bodyDiv w:val="1"/>
      <w:marLeft w:val="0"/>
      <w:marRight w:val="0"/>
      <w:marTop w:val="0"/>
      <w:marBottom w:val="0"/>
      <w:divBdr>
        <w:top w:val="none" w:sz="0" w:space="0" w:color="auto"/>
        <w:left w:val="none" w:sz="0" w:space="0" w:color="auto"/>
        <w:bottom w:val="none" w:sz="0" w:space="0" w:color="auto"/>
        <w:right w:val="none" w:sz="0" w:space="0" w:color="auto"/>
      </w:divBdr>
    </w:div>
    <w:div w:id="1834107899">
      <w:bodyDiv w:val="1"/>
      <w:marLeft w:val="0"/>
      <w:marRight w:val="0"/>
      <w:marTop w:val="0"/>
      <w:marBottom w:val="0"/>
      <w:divBdr>
        <w:top w:val="none" w:sz="0" w:space="0" w:color="auto"/>
        <w:left w:val="none" w:sz="0" w:space="0" w:color="auto"/>
        <w:bottom w:val="none" w:sz="0" w:space="0" w:color="auto"/>
        <w:right w:val="none" w:sz="0" w:space="0" w:color="auto"/>
      </w:divBdr>
    </w:div>
    <w:div w:id="1841461935">
      <w:bodyDiv w:val="1"/>
      <w:marLeft w:val="0"/>
      <w:marRight w:val="0"/>
      <w:marTop w:val="0"/>
      <w:marBottom w:val="0"/>
      <w:divBdr>
        <w:top w:val="none" w:sz="0" w:space="0" w:color="auto"/>
        <w:left w:val="none" w:sz="0" w:space="0" w:color="auto"/>
        <w:bottom w:val="none" w:sz="0" w:space="0" w:color="auto"/>
        <w:right w:val="none" w:sz="0" w:space="0" w:color="auto"/>
      </w:divBdr>
    </w:div>
    <w:div w:id="1847744786">
      <w:bodyDiv w:val="1"/>
      <w:marLeft w:val="0"/>
      <w:marRight w:val="0"/>
      <w:marTop w:val="0"/>
      <w:marBottom w:val="0"/>
      <w:divBdr>
        <w:top w:val="none" w:sz="0" w:space="0" w:color="auto"/>
        <w:left w:val="none" w:sz="0" w:space="0" w:color="auto"/>
        <w:bottom w:val="none" w:sz="0" w:space="0" w:color="auto"/>
        <w:right w:val="none" w:sz="0" w:space="0" w:color="auto"/>
      </w:divBdr>
    </w:div>
    <w:div w:id="1853372850">
      <w:bodyDiv w:val="1"/>
      <w:marLeft w:val="0"/>
      <w:marRight w:val="0"/>
      <w:marTop w:val="0"/>
      <w:marBottom w:val="0"/>
      <w:divBdr>
        <w:top w:val="none" w:sz="0" w:space="0" w:color="auto"/>
        <w:left w:val="none" w:sz="0" w:space="0" w:color="auto"/>
        <w:bottom w:val="none" w:sz="0" w:space="0" w:color="auto"/>
        <w:right w:val="none" w:sz="0" w:space="0" w:color="auto"/>
      </w:divBdr>
    </w:div>
    <w:div w:id="1857385156">
      <w:bodyDiv w:val="1"/>
      <w:marLeft w:val="0"/>
      <w:marRight w:val="0"/>
      <w:marTop w:val="0"/>
      <w:marBottom w:val="0"/>
      <w:divBdr>
        <w:top w:val="none" w:sz="0" w:space="0" w:color="auto"/>
        <w:left w:val="none" w:sz="0" w:space="0" w:color="auto"/>
        <w:bottom w:val="none" w:sz="0" w:space="0" w:color="auto"/>
        <w:right w:val="none" w:sz="0" w:space="0" w:color="auto"/>
      </w:divBdr>
    </w:div>
    <w:div w:id="1860700883">
      <w:bodyDiv w:val="1"/>
      <w:marLeft w:val="0"/>
      <w:marRight w:val="0"/>
      <w:marTop w:val="0"/>
      <w:marBottom w:val="0"/>
      <w:divBdr>
        <w:top w:val="none" w:sz="0" w:space="0" w:color="auto"/>
        <w:left w:val="none" w:sz="0" w:space="0" w:color="auto"/>
        <w:bottom w:val="none" w:sz="0" w:space="0" w:color="auto"/>
        <w:right w:val="none" w:sz="0" w:space="0" w:color="auto"/>
      </w:divBdr>
    </w:div>
    <w:div w:id="1862014354">
      <w:bodyDiv w:val="1"/>
      <w:marLeft w:val="0"/>
      <w:marRight w:val="0"/>
      <w:marTop w:val="0"/>
      <w:marBottom w:val="0"/>
      <w:divBdr>
        <w:top w:val="none" w:sz="0" w:space="0" w:color="auto"/>
        <w:left w:val="none" w:sz="0" w:space="0" w:color="auto"/>
        <w:bottom w:val="none" w:sz="0" w:space="0" w:color="auto"/>
        <w:right w:val="none" w:sz="0" w:space="0" w:color="auto"/>
      </w:divBdr>
    </w:div>
    <w:div w:id="1864394373">
      <w:bodyDiv w:val="1"/>
      <w:marLeft w:val="0"/>
      <w:marRight w:val="0"/>
      <w:marTop w:val="0"/>
      <w:marBottom w:val="0"/>
      <w:divBdr>
        <w:top w:val="none" w:sz="0" w:space="0" w:color="auto"/>
        <w:left w:val="none" w:sz="0" w:space="0" w:color="auto"/>
        <w:bottom w:val="none" w:sz="0" w:space="0" w:color="auto"/>
        <w:right w:val="none" w:sz="0" w:space="0" w:color="auto"/>
      </w:divBdr>
    </w:div>
    <w:div w:id="1869444182">
      <w:bodyDiv w:val="1"/>
      <w:marLeft w:val="0"/>
      <w:marRight w:val="0"/>
      <w:marTop w:val="0"/>
      <w:marBottom w:val="0"/>
      <w:divBdr>
        <w:top w:val="none" w:sz="0" w:space="0" w:color="auto"/>
        <w:left w:val="none" w:sz="0" w:space="0" w:color="auto"/>
        <w:bottom w:val="none" w:sz="0" w:space="0" w:color="auto"/>
        <w:right w:val="none" w:sz="0" w:space="0" w:color="auto"/>
      </w:divBdr>
    </w:div>
    <w:div w:id="1876235714">
      <w:bodyDiv w:val="1"/>
      <w:marLeft w:val="0"/>
      <w:marRight w:val="0"/>
      <w:marTop w:val="0"/>
      <w:marBottom w:val="0"/>
      <w:divBdr>
        <w:top w:val="none" w:sz="0" w:space="0" w:color="auto"/>
        <w:left w:val="none" w:sz="0" w:space="0" w:color="auto"/>
        <w:bottom w:val="none" w:sz="0" w:space="0" w:color="auto"/>
        <w:right w:val="none" w:sz="0" w:space="0" w:color="auto"/>
      </w:divBdr>
    </w:div>
    <w:div w:id="1878662613">
      <w:bodyDiv w:val="1"/>
      <w:marLeft w:val="0"/>
      <w:marRight w:val="0"/>
      <w:marTop w:val="0"/>
      <w:marBottom w:val="0"/>
      <w:divBdr>
        <w:top w:val="none" w:sz="0" w:space="0" w:color="auto"/>
        <w:left w:val="none" w:sz="0" w:space="0" w:color="auto"/>
        <w:bottom w:val="none" w:sz="0" w:space="0" w:color="auto"/>
        <w:right w:val="none" w:sz="0" w:space="0" w:color="auto"/>
      </w:divBdr>
    </w:div>
    <w:div w:id="1880850048">
      <w:bodyDiv w:val="1"/>
      <w:marLeft w:val="0"/>
      <w:marRight w:val="0"/>
      <w:marTop w:val="0"/>
      <w:marBottom w:val="0"/>
      <w:divBdr>
        <w:top w:val="none" w:sz="0" w:space="0" w:color="auto"/>
        <w:left w:val="none" w:sz="0" w:space="0" w:color="auto"/>
        <w:bottom w:val="none" w:sz="0" w:space="0" w:color="auto"/>
        <w:right w:val="none" w:sz="0" w:space="0" w:color="auto"/>
      </w:divBdr>
    </w:div>
    <w:div w:id="1890334578">
      <w:bodyDiv w:val="1"/>
      <w:marLeft w:val="0"/>
      <w:marRight w:val="0"/>
      <w:marTop w:val="0"/>
      <w:marBottom w:val="0"/>
      <w:divBdr>
        <w:top w:val="none" w:sz="0" w:space="0" w:color="auto"/>
        <w:left w:val="none" w:sz="0" w:space="0" w:color="auto"/>
        <w:bottom w:val="none" w:sz="0" w:space="0" w:color="auto"/>
        <w:right w:val="none" w:sz="0" w:space="0" w:color="auto"/>
      </w:divBdr>
    </w:div>
    <w:div w:id="1895192268">
      <w:bodyDiv w:val="1"/>
      <w:marLeft w:val="0"/>
      <w:marRight w:val="0"/>
      <w:marTop w:val="0"/>
      <w:marBottom w:val="0"/>
      <w:divBdr>
        <w:top w:val="none" w:sz="0" w:space="0" w:color="auto"/>
        <w:left w:val="none" w:sz="0" w:space="0" w:color="auto"/>
        <w:bottom w:val="none" w:sz="0" w:space="0" w:color="auto"/>
        <w:right w:val="none" w:sz="0" w:space="0" w:color="auto"/>
      </w:divBdr>
    </w:div>
    <w:div w:id="1897888210">
      <w:bodyDiv w:val="1"/>
      <w:marLeft w:val="0"/>
      <w:marRight w:val="0"/>
      <w:marTop w:val="0"/>
      <w:marBottom w:val="0"/>
      <w:divBdr>
        <w:top w:val="none" w:sz="0" w:space="0" w:color="auto"/>
        <w:left w:val="none" w:sz="0" w:space="0" w:color="auto"/>
        <w:bottom w:val="none" w:sz="0" w:space="0" w:color="auto"/>
        <w:right w:val="none" w:sz="0" w:space="0" w:color="auto"/>
      </w:divBdr>
    </w:div>
    <w:div w:id="1902985202">
      <w:bodyDiv w:val="1"/>
      <w:marLeft w:val="0"/>
      <w:marRight w:val="0"/>
      <w:marTop w:val="0"/>
      <w:marBottom w:val="0"/>
      <w:divBdr>
        <w:top w:val="none" w:sz="0" w:space="0" w:color="auto"/>
        <w:left w:val="none" w:sz="0" w:space="0" w:color="auto"/>
        <w:bottom w:val="none" w:sz="0" w:space="0" w:color="auto"/>
        <w:right w:val="none" w:sz="0" w:space="0" w:color="auto"/>
      </w:divBdr>
    </w:div>
    <w:div w:id="1903052533">
      <w:bodyDiv w:val="1"/>
      <w:marLeft w:val="0"/>
      <w:marRight w:val="0"/>
      <w:marTop w:val="0"/>
      <w:marBottom w:val="0"/>
      <w:divBdr>
        <w:top w:val="none" w:sz="0" w:space="0" w:color="auto"/>
        <w:left w:val="none" w:sz="0" w:space="0" w:color="auto"/>
        <w:bottom w:val="none" w:sz="0" w:space="0" w:color="auto"/>
        <w:right w:val="none" w:sz="0" w:space="0" w:color="auto"/>
      </w:divBdr>
    </w:div>
    <w:div w:id="1905867038">
      <w:bodyDiv w:val="1"/>
      <w:marLeft w:val="0"/>
      <w:marRight w:val="0"/>
      <w:marTop w:val="0"/>
      <w:marBottom w:val="0"/>
      <w:divBdr>
        <w:top w:val="none" w:sz="0" w:space="0" w:color="auto"/>
        <w:left w:val="none" w:sz="0" w:space="0" w:color="auto"/>
        <w:bottom w:val="none" w:sz="0" w:space="0" w:color="auto"/>
        <w:right w:val="none" w:sz="0" w:space="0" w:color="auto"/>
      </w:divBdr>
    </w:div>
    <w:div w:id="1913197789">
      <w:bodyDiv w:val="1"/>
      <w:marLeft w:val="0"/>
      <w:marRight w:val="0"/>
      <w:marTop w:val="0"/>
      <w:marBottom w:val="0"/>
      <w:divBdr>
        <w:top w:val="none" w:sz="0" w:space="0" w:color="auto"/>
        <w:left w:val="none" w:sz="0" w:space="0" w:color="auto"/>
        <w:bottom w:val="none" w:sz="0" w:space="0" w:color="auto"/>
        <w:right w:val="none" w:sz="0" w:space="0" w:color="auto"/>
      </w:divBdr>
    </w:div>
    <w:div w:id="1914657363">
      <w:bodyDiv w:val="1"/>
      <w:marLeft w:val="0"/>
      <w:marRight w:val="0"/>
      <w:marTop w:val="0"/>
      <w:marBottom w:val="0"/>
      <w:divBdr>
        <w:top w:val="none" w:sz="0" w:space="0" w:color="auto"/>
        <w:left w:val="none" w:sz="0" w:space="0" w:color="auto"/>
        <w:bottom w:val="none" w:sz="0" w:space="0" w:color="auto"/>
        <w:right w:val="none" w:sz="0" w:space="0" w:color="auto"/>
      </w:divBdr>
    </w:div>
    <w:div w:id="1917130396">
      <w:bodyDiv w:val="1"/>
      <w:marLeft w:val="0"/>
      <w:marRight w:val="0"/>
      <w:marTop w:val="0"/>
      <w:marBottom w:val="0"/>
      <w:divBdr>
        <w:top w:val="none" w:sz="0" w:space="0" w:color="auto"/>
        <w:left w:val="none" w:sz="0" w:space="0" w:color="auto"/>
        <w:bottom w:val="none" w:sz="0" w:space="0" w:color="auto"/>
        <w:right w:val="none" w:sz="0" w:space="0" w:color="auto"/>
      </w:divBdr>
    </w:div>
    <w:div w:id="1918712753">
      <w:bodyDiv w:val="1"/>
      <w:marLeft w:val="0"/>
      <w:marRight w:val="0"/>
      <w:marTop w:val="0"/>
      <w:marBottom w:val="0"/>
      <w:divBdr>
        <w:top w:val="none" w:sz="0" w:space="0" w:color="auto"/>
        <w:left w:val="none" w:sz="0" w:space="0" w:color="auto"/>
        <w:bottom w:val="none" w:sz="0" w:space="0" w:color="auto"/>
        <w:right w:val="none" w:sz="0" w:space="0" w:color="auto"/>
      </w:divBdr>
    </w:div>
    <w:div w:id="1920670519">
      <w:bodyDiv w:val="1"/>
      <w:marLeft w:val="0"/>
      <w:marRight w:val="0"/>
      <w:marTop w:val="0"/>
      <w:marBottom w:val="0"/>
      <w:divBdr>
        <w:top w:val="none" w:sz="0" w:space="0" w:color="auto"/>
        <w:left w:val="none" w:sz="0" w:space="0" w:color="auto"/>
        <w:bottom w:val="none" w:sz="0" w:space="0" w:color="auto"/>
        <w:right w:val="none" w:sz="0" w:space="0" w:color="auto"/>
      </w:divBdr>
    </w:div>
    <w:div w:id="1921064126">
      <w:bodyDiv w:val="1"/>
      <w:marLeft w:val="0"/>
      <w:marRight w:val="0"/>
      <w:marTop w:val="0"/>
      <w:marBottom w:val="0"/>
      <w:divBdr>
        <w:top w:val="none" w:sz="0" w:space="0" w:color="auto"/>
        <w:left w:val="none" w:sz="0" w:space="0" w:color="auto"/>
        <w:bottom w:val="none" w:sz="0" w:space="0" w:color="auto"/>
        <w:right w:val="none" w:sz="0" w:space="0" w:color="auto"/>
      </w:divBdr>
    </w:div>
    <w:div w:id="1923249195">
      <w:bodyDiv w:val="1"/>
      <w:marLeft w:val="0"/>
      <w:marRight w:val="0"/>
      <w:marTop w:val="0"/>
      <w:marBottom w:val="0"/>
      <w:divBdr>
        <w:top w:val="none" w:sz="0" w:space="0" w:color="auto"/>
        <w:left w:val="none" w:sz="0" w:space="0" w:color="auto"/>
        <w:bottom w:val="none" w:sz="0" w:space="0" w:color="auto"/>
        <w:right w:val="none" w:sz="0" w:space="0" w:color="auto"/>
      </w:divBdr>
    </w:div>
    <w:div w:id="1928071579">
      <w:bodyDiv w:val="1"/>
      <w:marLeft w:val="0"/>
      <w:marRight w:val="0"/>
      <w:marTop w:val="0"/>
      <w:marBottom w:val="0"/>
      <w:divBdr>
        <w:top w:val="none" w:sz="0" w:space="0" w:color="auto"/>
        <w:left w:val="none" w:sz="0" w:space="0" w:color="auto"/>
        <w:bottom w:val="none" w:sz="0" w:space="0" w:color="auto"/>
        <w:right w:val="none" w:sz="0" w:space="0" w:color="auto"/>
      </w:divBdr>
    </w:div>
    <w:div w:id="1932621944">
      <w:bodyDiv w:val="1"/>
      <w:marLeft w:val="0"/>
      <w:marRight w:val="0"/>
      <w:marTop w:val="0"/>
      <w:marBottom w:val="0"/>
      <w:divBdr>
        <w:top w:val="none" w:sz="0" w:space="0" w:color="auto"/>
        <w:left w:val="none" w:sz="0" w:space="0" w:color="auto"/>
        <w:bottom w:val="none" w:sz="0" w:space="0" w:color="auto"/>
        <w:right w:val="none" w:sz="0" w:space="0" w:color="auto"/>
      </w:divBdr>
    </w:div>
    <w:div w:id="1935238173">
      <w:bodyDiv w:val="1"/>
      <w:marLeft w:val="0"/>
      <w:marRight w:val="0"/>
      <w:marTop w:val="0"/>
      <w:marBottom w:val="0"/>
      <w:divBdr>
        <w:top w:val="none" w:sz="0" w:space="0" w:color="auto"/>
        <w:left w:val="none" w:sz="0" w:space="0" w:color="auto"/>
        <w:bottom w:val="none" w:sz="0" w:space="0" w:color="auto"/>
        <w:right w:val="none" w:sz="0" w:space="0" w:color="auto"/>
      </w:divBdr>
    </w:div>
    <w:div w:id="1935631455">
      <w:bodyDiv w:val="1"/>
      <w:marLeft w:val="0"/>
      <w:marRight w:val="0"/>
      <w:marTop w:val="0"/>
      <w:marBottom w:val="0"/>
      <w:divBdr>
        <w:top w:val="none" w:sz="0" w:space="0" w:color="auto"/>
        <w:left w:val="none" w:sz="0" w:space="0" w:color="auto"/>
        <w:bottom w:val="none" w:sz="0" w:space="0" w:color="auto"/>
        <w:right w:val="none" w:sz="0" w:space="0" w:color="auto"/>
      </w:divBdr>
    </w:div>
    <w:div w:id="1938950415">
      <w:bodyDiv w:val="1"/>
      <w:marLeft w:val="0"/>
      <w:marRight w:val="0"/>
      <w:marTop w:val="0"/>
      <w:marBottom w:val="0"/>
      <w:divBdr>
        <w:top w:val="none" w:sz="0" w:space="0" w:color="auto"/>
        <w:left w:val="none" w:sz="0" w:space="0" w:color="auto"/>
        <w:bottom w:val="none" w:sz="0" w:space="0" w:color="auto"/>
        <w:right w:val="none" w:sz="0" w:space="0" w:color="auto"/>
      </w:divBdr>
    </w:div>
    <w:div w:id="1942646306">
      <w:bodyDiv w:val="1"/>
      <w:marLeft w:val="0"/>
      <w:marRight w:val="0"/>
      <w:marTop w:val="0"/>
      <w:marBottom w:val="0"/>
      <w:divBdr>
        <w:top w:val="none" w:sz="0" w:space="0" w:color="auto"/>
        <w:left w:val="none" w:sz="0" w:space="0" w:color="auto"/>
        <w:bottom w:val="none" w:sz="0" w:space="0" w:color="auto"/>
        <w:right w:val="none" w:sz="0" w:space="0" w:color="auto"/>
      </w:divBdr>
    </w:div>
    <w:div w:id="1946112750">
      <w:bodyDiv w:val="1"/>
      <w:marLeft w:val="0"/>
      <w:marRight w:val="0"/>
      <w:marTop w:val="0"/>
      <w:marBottom w:val="0"/>
      <w:divBdr>
        <w:top w:val="none" w:sz="0" w:space="0" w:color="auto"/>
        <w:left w:val="none" w:sz="0" w:space="0" w:color="auto"/>
        <w:bottom w:val="none" w:sz="0" w:space="0" w:color="auto"/>
        <w:right w:val="none" w:sz="0" w:space="0" w:color="auto"/>
      </w:divBdr>
    </w:div>
    <w:div w:id="1948924041">
      <w:bodyDiv w:val="1"/>
      <w:marLeft w:val="0"/>
      <w:marRight w:val="0"/>
      <w:marTop w:val="0"/>
      <w:marBottom w:val="0"/>
      <w:divBdr>
        <w:top w:val="none" w:sz="0" w:space="0" w:color="auto"/>
        <w:left w:val="none" w:sz="0" w:space="0" w:color="auto"/>
        <w:bottom w:val="none" w:sz="0" w:space="0" w:color="auto"/>
        <w:right w:val="none" w:sz="0" w:space="0" w:color="auto"/>
      </w:divBdr>
    </w:div>
    <w:div w:id="1949240248">
      <w:bodyDiv w:val="1"/>
      <w:marLeft w:val="0"/>
      <w:marRight w:val="0"/>
      <w:marTop w:val="0"/>
      <w:marBottom w:val="0"/>
      <w:divBdr>
        <w:top w:val="none" w:sz="0" w:space="0" w:color="auto"/>
        <w:left w:val="none" w:sz="0" w:space="0" w:color="auto"/>
        <w:bottom w:val="none" w:sz="0" w:space="0" w:color="auto"/>
        <w:right w:val="none" w:sz="0" w:space="0" w:color="auto"/>
      </w:divBdr>
    </w:div>
    <w:div w:id="1957710349">
      <w:bodyDiv w:val="1"/>
      <w:marLeft w:val="0"/>
      <w:marRight w:val="0"/>
      <w:marTop w:val="0"/>
      <w:marBottom w:val="0"/>
      <w:divBdr>
        <w:top w:val="none" w:sz="0" w:space="0" w:color="auto"/>
        <w:left w:val="none" w:sz="0" w:space="0" w:color="auto"/>
        <w:bottom w:val="none" w:sz="0" w:space="0" w:color="auto"/>
        <w:right w:val="none" w:sz="0" w:space="0" w:color="auto"/>
      </w:divBdr>
    </w:div>
    <w:div w:id="1962688388">
      <w:bodyDiv w:val="1"/>
      <w:marLeft w:val="0"/>
      <w:marRight w:val="0"/>
      <w:marTop w:val="0"/>
      <w:marBottom w:val="0"/>
      <w:divBdr>
        <w:top w:val="none" w:sz="0" w:space="0" w:color="auto"/>
        <w:left w:val="none" w:sz="0" w:space="0" w:color="auto"/>
        <w:bottom w:val="none" w:sz="0" w:space="0" w:color="auto"/>
        <w:right w:val="none" w:sz="0" w:space="0" w:color="auto"/>
      </w:divBdr>
    </w:div>
    <w:div w:id="1963876410">
      <w:bodyDiv w:val="1"/>
      <w:marLeft w:val="0"/>
      <w:marRight w:val="0"/>
      <w:marTop w:val="0"/>
      <w:marBottom w:val="0"/>
      <w:divBdr>
        <w:top w:val="none" w:sz="0" w:space="0" w:color="auto"/>
        <w:left w:val="none" w:sz="0" w:space="0" w:color="auto"/>
        <w:bottom w:val="none" w:sz="0" w:space="0" w:color="auto"/>
        <w:right w:val="none" w:sz="0" w:space="0" w:color="auto"/>
      </w:divBdr>
    </w:div>
    <w:div w:id="1966033571">
      <w:bodyDiv w:val="1"/>
      <w:marLeft w:val="0"/>
      <w:marRight w:val="0"/>
      <w:marTop w:val="0"/>
      <w:marBottom w:val="0"/>
      <w:divBdr>
        <w:top w:val="none" w:sz="0" w:space="0" w:color="auto"/>
        <w:left w:val="none" w:sz="0" w:space="0" w:color="auto"/>
        <w:bottom w:val="none" w:sz="0" w:space="0" w:color="auto"/>
        <w:right w:val="none" w:sz="0" w:space="0" w:color="auto"/>
      </w:divBdr>
    </w:div>
    <w:div w:id="1979678660">
      <w:bodyDiv w:val="1"/>
      <w:marLeft w:val="0"/>
      <w:marRight w:val="0"/>
      <w:marTop w:val="0"/>
      <w:marBottom w:val="0"/>
      <w:divBdr>
        <w:top w:val="none" w:sz="0" w:space="0" w:color="auto"/>
        <w:left w:val="none" w:sz="0" w:space="0" w:color="auto"/>
        <w:bottom w:val="none" w:sz="0" w:space="0" w:color="auto"/>
        <w:right w:val="none" w:sz="0" w:space="0" w:color="auto"/>
      </w:divBdr>
    </w:div>
    <w:div w:id="1982034754">
      <w:bodyDiv w:val="1"/>
      <w:marLeft w:val="0"/>
      <w:marRight w:val="0"/>
      <w:marTop w:val="0"/>
      <w:marBottom w:val="0"/>
      <w:divBdr>
        <w:top w:val="none" w:sz="0" w:space="0" w:color="auto"/>
        <w:left w:val="none" w:sz="0" w:space="0" w:color="auto"/>
        <w:bottom w:val="none" w:sz="0" w:space="0" w:color="auto"/>
        <w:right w:val="none" w:sz="0" w:space="0" w:color="auto"/>
      </w:divBdr>
    </w:div>
    <w:div w:id="1983389914">
      <w:bodyDiv w:val="1"/>
      <w:marLeft w:val="0"/>
      <w:marRight w:val="0"/>
      <w:marTop w:val="0"/>
      <w:marBottom w:val="0"/>
      <w:divBdr>
        <w:top w:val="none" w:sz="0" w:space="0" w:color="auto"/>
        <w:left w:val="none" w:sz="0" w:space="0" w:color="auto"/>
        <w:bottom w:val="none" w:sz="0" w:space="0" w:color="auto"/>
        <w:right w:val="none" w:sz="0" w:space="0" w:color="auto"/>
      </w:divBdr>
    </w:div>
    <w:div w:id="1992251773">
      <w:bodyDiv w:val="1"/>
      <w:marLeft w:val="0"/>
      <w:marRight w:val="0"/>
      <w:marTop w:val="0"/>
      <w:marBottom w:val="0"/>
      <w:divBdr>
        <w:top w:val="none" w:sz="0" w:space="0" w:color="auto"/>
        <w:left w:val="none" w:sz="0" w:space="0" w:color="auto"/>
        <w:bottom w:val="none" w:sz="0" w:space="0" w:color="auto"/>
        <w:right w:val="none" w:sz="0" w:space="0" w:color="auto"/>
      </w:divBdr>
    </w:div>
    <w:div w:id="2001231622">
      <w:bodyDiv w:val="1"/>
      <w:marLeft w:val="0"/>
      <w:marRight w:val="0"/>
      <w:marTop w:val="0"/>
      <w:marBottom w:val="0"/>
      <w:divBdr>
        <w:top w:val="none" w:sz="0" w:space="0" w:color="auto"/>
        <w:left w:val="none" w:sz="0" w:space="0" w:color="auto"/>
        <w:bottom w:val="none" w:sz="0" w:space="0" w:color="auto"/>
        <w:right w:val="none" w:sz="0" w:space="0" w:color="auto"/>
      </w:divBdr>
    </w:div>
    <w:div w:id="2007711752">
      <w:bodyDiv w:val="1"/>
      <w:marLeft w:val="0"/>
      <w:marRight w:val="0"/>
      <w:marTop w:val="0"/>
      <w:marBottom w:val="0"/>
      <w:divBdr>
        <w:top w:val="none" w:sz="0" w:space="0" w:color="auto"/>
        <w:left w:val="none" w:sz="0" w:space="0" w:color="auto"/>
        <w:bottom w:val="none" w:sz="0" w:space="0" w:color="auto"/>
        <w:right w:val="none" w:sz="0" w:space="0" w:color="auto"/>
      </w:divBdr>
    </w:div>
    <w:div w:id="2009406380">
      <w:bodyDiv w:val="1"/>
      <w:marLeft w:val="0"/>
      <w:marRight w:val="0"/>
      <w:marTop w:val="0"/>
      <w:marBottom w:val="0"/>
      <w:divBdr>
        <w:top w:val="none" w:sz="0" w:space="0" w:color="auto"/>
        <w:left w:val="none" w:sz="0" w:space="0" w:color="auto"/>
        <w:bottom w:val="none" w:sz="0" w:space="0" w:color="auto"/>
        <w:right w:val="none" w:sz="0" w:space="0" w:color="auto"/>
      </w:divBdr>
    </w:div>
    <w:div w:id="2021544549">
      <w:bodyDiv w:val="1"/>
      <w:marLeft w:val="0"/>
      <w:marRight w:val="0"/>
      <w:marTop w:val="0"/>
      <w:marBottom w:val="0"/>
      <w:divBdr>
        <w:top w:val="none" w:sz="0" w:space="0" w:color="auto"/>
        <w:left w:val="none" w:sz="0" w:space="0" w:color="auto"/>
        <w:bottom w:val="none" w:sz="0" w:space="0" w:color="auto"/>
        <w:right w:val="none" w:sz="0" w:space="0" w:color="auto"/>
      </w:divBdr>
    </w:div>
    <w:div w:id="2023438055">
      <w:bodyDiv w:val="1"/>
      <w:marLeft w:val="0"/>
      <w:marRight w:val="0"/>
      <w:marTop w:val="0"/>
      <w:marBottom w:val="0"/>
      <w:divBdr>
        <w:top w:val="none" w:sz="0" w:space="0" w:color="auto"/>
        <w:left w:val="none" w:sz="0" w:space="0" w:color="auto"/>
        <w:bottom w:val="none" w:sz="0" w:space="0" w:color="auto"/>
        <w:right w:val="none" w:sz="0" w:space="0" w:color="auto"/>
      </w:divBdr>
    </w:div>
    <w:div w:id="2027246886">
      <w:bodyDiv w:val="1"/>
      <w:marLeft w:val="0"/>
      <w:marRight w:val="0"/>
      <w:marTop w:val="0"/>
      <w:marBottom w:val="0"/>
      <w:divBdr>
        <w:top w:val="none" w:sz="0" w:space="0" w:color="auto"/>
        <w:left w:val="none" w:sz="0" w:space="0" w:color="auto"/>
        <w:bottom w:val="none" w:sz="0" w:space="0" w:color="auto"/>
        <w:right w:val="none" w:sz="0" w:space="0" w:color="auto"/>
      </w:divBdr>
    </w:div>
    <w:div w:id="2029600011">
      <w:bodyDiv w:val="1"/>
      <w:marLeft w:val="0"/>
      <w:marRight w:val="0"/>
      <w:marTop w:val="0"/>
      <w:marBottom w:val="0"/>
      <w:divBdr>
        <w:top w:val="none" w:sz="0" w:space="0" w:color="auto"/>
        <w:left w:val="none" w:sz="0" w:space="0" w:color="auto"/>
        <w:bottom w:val="none" w:sz="0" w:space="0" w:color="auto"/>
        <w:right w:val="none" w:sz="0" w:space="0" w:color="auto"/>
      </w:divBdr>
    </w:div>
    <w:div w:id="2033604315">
      <w:bodyDiv w:val="1"/>
      <w:marLeft w:val="0"/>
      <w:marRight w:val="0"/>
      <w:marTop w:val="0"/>
      <w:marBottom w:val="0"/>
      <w:divBdr>
        <w:top w:val="none" w:sz="0" w:space="0" w:color="auto"/>
        <w:left w:val="none" w:sz="0" w:space="0" w:color="auto"/>
        <w:bottom w:val="none" w:sz="0" w:space="0" w:color="auto"/>
        <w:right w:val="none" w:sz="0" w:space="0" w:color="auto"/>
      </w:divBdr>
    </w:div>
    <w:div w:id="2034570537">
      <w:bodyDiv w:val="1"/>
      <w:marLeft w:val="0"/>
      <w:marRight w:val="0"/>
      <w:marTop w:val="0"/>
      <w:marBottom w:val="0"/>
      <w:divBdr>
        <w:top w:val="none" w:sz="0" w:space="0" w:color="auto"/>
        <w:left w:val="none" w:sz="0" w:space="0" w:color="auto"/>
        <w:bottom w:val="none" w:sz="0" w:space="0" w:color="auto"/>
        <w:right w:val="none" w:sz="0" w:space="0" w:color="auto"/>
      </w:divBdr>
    </w:div>
    <w:div w:id="2046832275">
      <w:bodyDiv w:val="1"/>
      <w:marLeft w:val="0"/>
      <w:marRight w:val="0"/>
      <w:marTop w:val="0"/>
      <w:marBottom w:val="0"/>
      <w:divBdr>
        <w:top w:val="none" w:sz="0" w:space="0" w:color="auto"/>
        <w:left w:val="none" w:sz="0" w:space="0" w:color="auto"/>
        <w:bottom w:val="none" w:sz="0" w:space="0" w:color="auto"/>
        <w:right w:val="none" w:sz="0" w:space="0" w:color="auto"/>
      </w:divBdr>
    </w:div>
    <w:div w:id="2047371117">
      <w:bodyDiv w:val="1"/>
      <w:marLeft w:val="0"/>
      <w:marRight w:val="0"/>
      <w:marTop w:val="0"/>
      <w:marBottom w:val="0"/>
      <w:divBdr>
        <w:top w:val="none" w:sz="0" w:space="0" w:color="auto"/>
        <w:left w:val="none" w:sz="0" w:space="0" w:color="auto"/>
        <w:bottom w:val="none" w:sz="0" w:space="0" w:color="auto"/>
        <w:right w:val="none" w:sz="0" w:space="0" w:color="auto"/>
      </w:divBdr>
    </w:div>
    <w:div w:id="2055765833">
      <w:bodyDiv w:val="1"/>
      <w:marLeft w:val="0"/>
      <w:marRight w:val="0"/>
      <w:marTop w:val="0"/>
      <w:marBottom w:val="0"/>
      <w:divBdr>
        <w:top w:val="none" w:sz="0" w:space="0" w:color="auto"/>
        <w:left w:val="none" w:sz="0" w:space="0" w:color="auto"/>
        <w:bottom w:val="none" w:sz="0" w:space="0" w:color="auto"/>
        <w:right w:val="none" w:sz="0" w:space="0" w:color="auto"/>
      </w:divBdr>
    </w:div>
    <w:div w:id="2056194015">
      <w:bodyDiv w:val="1"/>
      <w:marLeft w:val="0"/>
      <w:marRight w:val="0"/>
      <w:marTop w:val="0"/>
      <w:marBottom w:val="0"/>
      <w:divBdr>
        <w:top w:val="none" w:sz="0" w:space="0" w:color="auto"/>
        <w:left w:val="none" w:sz="0" w:space="0" w:color="auto"/>
        <w:bottom w:val="none" w:sz="0" w:space="0" w:color="auto"/>
        <w:right w:val="none" w:sz="0" w:space="0" w:color="auto"/>
      </w:divBdr>
    </w:div>
    <w:div w:id="2060858557">
      <w:bodyDiv w:val="1"/>
      <w:marLeft w:val="0"/>
      <w:marRight w:val="0"/>
      <w:marTop w:val="0"/>
      <w:marBottom w:val="0"/>
      <w:divBdr>
        <w:top w:val="none" w:sz="0" w:space="0" w:color="auto"/>
        <w:left w:val="none" w:sz="0" w:space="0" w:color="auto"/>
        <w:bottom w:val="none" w:sz="0" w:space="0" w:color="auto"/>
        <w:right w:val="none" w:sz="0" w:space="0" w:color="auto"/>
      </w:divBdr>
    </w:div>
    <w:div w:id="2060862332">
      <w:bodyDiv w:val="1"/>
      <w:marLeft w:val="0"/>
      <w:marRight w:val="0"/>
      <w:marTop w:val="0"/>
      <w:marBottom w:val="0"/>
      <w:divBdr>
        <w:top w:val="none" w:sz="0" w:space="0" w:color="auto"/>
        <w:left w:val="none" w:sz="0" w:space="0" w:color="auto"/>
        <w:bottom w:val="none" w:sz="0" w:space="0" w:color="auto"/>
        <w:right w:val="none" w:sz="0" w:space="0" w:color="auto"/>
      </w:divBdr>
    </w:div>
    <w:div w:id="2075277997">
      <w:bodyDiv w:val="1"/>
      <w:marLeft w:val="0"/>
      <w:marRight w:val="0"/>
      <w:marTop w:val="0"/>
      <w:marBottom w:val="0"/>
      <w:divBdr>
        <w:top w:val="none" w:sz="0" w:space="0" w:color="auto"/>
        <w:left w:val="none" w:sz="0" w:space="0" w:color="auto"/>
        <w:bottom w:val="none" w:sz="0" w:space="0" w:color="auto"/>
        <w:right w:val="none" w:sz="0" w:space="0" w:color="auto"/>
      </w:divBdr>
    </w:div>
    <w:div w:id="2077236494">
      <w:bodyDiv w:val="1"/>
      <w:marLeft w:val="0"/>
      <w:marRight w:val="0"/>
      <w:marTop w:val="0"/>
      <w:marBottom w:val="0"/>
      <w:divBdr>
        <w:top w:val="none" w:sz="0" w:space="0" w:color="auto"/>
        <w:left w:val="none" w:sz="0" w:space="0" w:color="auto"/>
        <w:bottom w:val="none" w:sz="0" w:space="0" w:color="auto"/>
        <w:right w:val="none" w:sz="0" w:space="0" w:color="auto"/>
      </w:divBdr>
    </w:div>
    <w:div w:id="2084796653">
      <w:bodyDiv w:val="1"/>
      <w:marLeft w:val="0"/>
      <w:marRight w:val="0"/>
      <w:marTop w:val="0"/>
      <w:marBottom w:val="0"/>
      <w:divBdr>
        <w:top w:val="none" w:sz="0" w:space="0" w:color="auto"/>
        <w:left w:val="none" w:sz="0" w:space="0" w:color="auto"/>
        <w:bottom w:val="none" w:sz="0" w:space="0" w:color="auto"/>
        <w:right w:val="none" w:sz="0" w:space="0" w:color="auto"/>
      </w:divBdr>
    </w:div>
    <w:div w:id="2089686899">
      <w:bodyDiv w:val="1"/>
      <w:marLeft w:val="0"/>
      <w:marRight w:val="0"/>
      <w:marTop w:val="0"/>
      <w:marBottom w:val="0"/>
      <w:divBdr>
        <w:top w:val="none" w:sz="0" w:space="0" w:color="auto"/>
        <w:left w:val="none" w:sz="0" w:space="0" w:color="auto"/>
        <w:bottom w:val="none" w:sz="0" w:space="0" w:color="auto"/>
        <w:right w:val="none" w:sz="0" w:space="0" w:color="auto"/>
      </w:divBdr>
    </w:div>
    <w:div w:id="2095979593">
      <w:bodyDiv w:val="1"/>
      <w:marLeft w:val="0"/>
      <w:marRight w:val="0"/>
      <w:marTop w:val="0"/>
      <w:marBottom w:val="0"/>
      <w:divBdr>
        <w:top w:val="none" w:sz="0" w:space="0" w:color="auto"/>
        <w:left w:val="none" w:sz="0" w:space="0" w:color="auto"/>
        <w:bottom w:val="none" w:sz="0" w:space="0" w:color="auto"/>
        <w:right w:val="none" w:sz="0" w:space="0" w:color="auto"/>
      </w:divBdr>
    </w:div>
    <w:div w:id="2097432507">
      <w:bodyDiv w:val="1"/>
      <w:marLeft w:val="0"/>
      <w:marRight w:val="0"/>
      <w:marTop w:val="0"/>
      <w:marBottom w:val="0"/>
      <w:divBdr>
        <w:top w:val="none" w:sz="0" w:space="0" w:color="auto"/>
        <w:left w:val="none" w:sz="0" w:space="0" w:color="auto"/>
        <w:bottom w:val="none" w:sz="0" w:space="0" w:color="auto"/>
        <w:right w:val="none" w:sz="0" w:space="0" w:color="auto"/>
      </w:divBdr>
    </w:div>
    <w:div w:id="2100369144">
      <w:bodyDiv w:val="1"/>
      <w:marLeft w:val="0"/>
      <w:marRight w:val="0"/>
      <w:marTop w:val="0"/>
      <w:marBottom w:val="0"/>
      <w:divBdr>
        <w:top w:val="none" w:sz="0" w:space="0" w:color="auto"/>
        <w:left w:val="none" w:sz="0" w:space="0" w:color="auto"/>
        <w:bottom w:val="none" w:sz="0" w:space="0" w:color="auto"/>
        <w:right w:val="none" w:sz="0" w:space="0" w:color="auto"/>
      </w:divBdr>
    </w:div>
    <w:div w:id="2107654150">
      <w:bodyDiv w:val="1"/>
      <w:marLeft w:val="0"/>
      <w:marRight w:val="0"/>
      <w:marTop w:val="0"/>
      <w:marBottom w:val="0"/>
      <w:divBdr>
        <w:top w:val="none" w:sz="0" w:space="0" w:color="auto"/>
        <w:left w:val="none" w:sz="0" w:space="0" w:color="auto"/>
        <w:bottom w:val="none" w:sz="0" w:space="0" w:color="auto"/>
        <w:right w:val="none" w:sz="0" w:space="0" w:color="auto"/>
      </w:divBdr>
    </w:div>
    <w:div w:id="2108040030">
      <w:bodyDiv w:val="1"/>
      <w:marLeft w:val="0"/>
      <w:marRight w:val="0"/>
      <w:marTop w:val="0"/>
      <w:marBottom w:val="0"/>
      <w:divBdr>
        <w:top w:val="none" w:sz="0" w:space="0" w:color="auto"/>
        <w:left w:val="none" w:sz="0" w:space="0" w:color="auto"/>
        <w:bottom w:val="none" w:sz="0" w:space="0" w:color="auto"/>
        <w:right w:val="none" w:sz="0" w:space="0" w:color="auto"/>
      </w:divBdr>
    </w:div>
    <w:div w:id="2122454783">
      <w:bodyDiv w:val="1"/>
      <w:marLeft w:val="0"/>
      <w:marRight w:val="0"/>
      <w:marTop w:val="0"/>
      <w:marBottom w:val="0"/>
      <w:divBdr>
        <w:top w:val="none" w:sz="0" w:space="0" w:color="auto"/>
        <w:left w:val="none" w:sz="0" w:space="0" w:color="auto"/>
        <w:bottom w:val="none" w:sz="0" w:space="0" w:color="auto"/>
        <w:right w:val="none" w:sz="0" w:space="0" w:color="auto"/>
      </w:divBdr>
    </w:div>
    <w:div w:id="2122648381">
      <w:bodyDiv w:val="1"/>
      <w:marLeft w:val="0"/>
      <w:marRight w:val="0"/>
      <w:marTop w:val="0"/>
      <w:marBottom w:val="0"/>
      <w:divBdr>
        <w:top w:val="none" w:sz="0" w:space="0" w:color="auto"/>
        <w:left w:val="none" w:sz="0" w:space="0" w:color="auto"/>
        <w:bottom w:val="none" w:sz="0" w:space="0" w:color="auto"/>
        <w:right w:val="none" w:sz="0" w:space="0" w:color="auto"/>
      </w:divBdr>
    </w:div>
    <w:div w:id="2132088826">
      <w:bodyDiv w:val="1"/>
      <w:marLeft w:val="0"/>
      <w:marRight w:val="0"/>
      <w:marTop w:val="0"/>
      <w:marBottom w:val="0"/>
      <w:divBdr>
        <w:top w:val="none" w:sz="0" w:space="0" w:color="auto"/>
        <w:left w:val="none" w:sz="0" w:space="0" w:color="auto"/>
        <w:bottom w:val="none" w:sz="0" w:space="0" w:color="auto"/>
        <w:right w:val="none" w:sz="0" w:space="0" w:color="auto"/>
      </w:divBdr>
    </w:div>
    <w:div w:id="2132505824">
      <w:bodyDiv w:val="1"/>
      <w:marLeft w:val="0"/>
      <w:marRight w:val="0"/>
      <w:marTop w:val="0"/>
      <w:marBottom w:val="0"/>
      <w:divBdr>
        <w:top w:val="none" w:sz="0" w:space="0" w:color="auto"/>
        <w:left w:val="none" w:sz="0" w:space="0" w:color="auto"/>
        <w:bottom w:val="none" w:sz="0" w:space="0" w:color="auto"/>
        <w:right w:val="none" w:sz="0" w:space="0" w:color="auto"/>
      </w:divBdr>
    </w:div>
    <w:div w:id="2136169115">
      <w:bodyDiv w:val="1"/>
      <w:marLeft w:val="0"/>
      <w:marRight w:val="0"/>
      <w:marTop w:val="0"/>
      <w:marBottom w:val="0"/>
      <w:divBdr>
        <w:top w:val="none" w:sz="0" w:space="0" w:color="auto"/>
        <w:left w:val="none" w:sz="0" w:space="0" w:color="auto"/>
        <w:bottom w:val="none" w:sz="0" w:space="0" w:color="auto"/>
        <w:right w:val="none" w:sz="0" w:space="0" w:color="auto"/>
      </w:divBdr>
    </w:div>
    <w:div w:id="2143690770">
      <w:bodyDiv w:val="1"/>
      <w:marLeft w:val="0"/>
      <w:marRight w:val="0"/>
      <w:marTop w:val="0"/>
      <w:marBottom w:val="0"/>
      <w:divBdr>
        <w:top w:val="none" w:sz="0" w:space="0" w:color="auto"/>
        <w:left w:val="none" w:sz="0" w:space="0" w:color="auto"/>
        <w:bottom w:val="none" w:sz="0" w:space="0" w:color="auto"/>
        <w:right w:val="none" w:sz="0" w:space="0" w:color="auto"/>
      </w:divBdr>
    </w:div>
    <w:div w:id="214677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314D5"/>
    <w:rsid w:val="003E5C71"/>
    <w:rsid w:val="004D25D2"/>
    <w:rsid w:val="009D7389"/>
    <w:rsid w:val="00A34C42"/>
    <w:rsid w:val="00BC1251"/>
    <w:rsid w:val="00C67429"/>
    <w:rsid w:val="00E75A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Kot12</b:Tag>
    <b:SourceType>Book</b:SourceType>
    <b:Guid>{96B4318D-306D-437E-B56D-117F3A7E0224}</b:Guid>
    <b:Title>Leading Change</b:Title>
    <b:Year>2012</b:Year>
    <b:City>Boston, Massachusetts</b:City>
    <b:Publisher>Harvard Business Review Press</b:Publisher>
    <b:Author>
      <b:Author>
        <b:NameList>
          <b:Person>
            <b:Last>Kotter</b:Last>
            <b:Middle>P</b:Middle>
            <b:First>John</b:First>
          </b:Person>
        </b:NameList>
      </b:Author>
    </b:Author>
    <b:RefOrder>3</b:RefOrder>
  </b:Source>
  <b:Source>
    <b:Tag>Rey25</b:Tag>
    <b:SourceType>InternetSite</b:SourceType>
    <b:Guid>{6AD6651A-2647-4CAB-8C42-D26A2AFB016C}</b:Guid>
    <b:Title>A Guide to Force Field Analysis</b:Title>
    <b:Year>2024</b:Year>
    <b:PeriodicalTitle>Safety Culture</b:PeriodicalTitle>
    <b:Month>June</b:Month>
    <b:Day>20</b:Day>
    <b:Author>
      <b:Author>
        <b:NameList>
          <b:Person>
            <b:Last>Reyes</b:Last>
            <b:First>Jaydee</b:First>
          </b:Person>
        </b:NameList>
      </b:Author>
    </b:Author>
    <b:URL>https://safetyculture.com/topics/force-field-analysis/</b:URL>
    <b:YearAccessed>2025</b:YearAccessed>
    <b:MonthAccessed>June</b:MonthAccessed>
    <b:DayAccessed>27</b:DayAccessed>
    <b:RefOrder>9</b:RefOrder>
  </b:Source>
  <b:Source>
    <b:Tag>Kot25</b:Tag>
    <b:SourceType>InternetSite</b:SourceType>
    <b:Guid>{B4A0E341-1AE4-4C90-BFA1-49623E741178}</b:Guid>
    <b:Author>
      <b:Author>
        <b:Corporate>Kotter</b:Corporate>
      </b:Author>
    </b:Author>
    <b:Title>The 8-Step Process</b:Title>
    <b:YearAccessed>2025</b:YearAccessed>
    <b:MonthAccessed>June</b:MonthAccessed>
    <b:DayAccessed>27</b:DayAccessed>
    <b:URL>https://www.kotterinc.com/methodology/8-steps/</b:URL>
    <b:Year>2025</b:Year>
    <b:RefOrder>13</b:RefOrder>
  </b:Source>
  <b:Source>
    <b:Tag>Uni25</b:Tag>
    <b:SourceType>InternetSite</b:SourceType>
    <b:Guid>{02DD1413-06AB-4142-BD18-0FF46DD580C3}</b:Guid>
    <b:Title>Force Field Analysis: IfM</b:Title>
    <b:Author>
      <b:Author>
        <b:Corporate>University of Cambridge</b:Corporate>
      </b:Author>
    </b:Author>
    <b:YearAccessed>2025</b:YearAccessed>
    <b:MonthAccessed>June</b:MonthAccessed>
    <b:DayAccessed>27</b:DayAccessed>
    <b:URL>https://www.ifm.eng.cam.ac.uk/research/dstools/force-field-analysis/</b:URL>
    <b:Year>2016</b:Year>
    <b:RefOrder>8</b:RefOrder>
  </b:Source>
  <b:Source>
    <b:Tag>TAT251</b:Tag>
    <b:SourceType>InternetSite</b:SourceType>
    <b:Guid>{6BD8FDE6-4954-48C8-AF5C-6F35CB39CF85}</b:Guid>
    <b:Author>
      <b:Author>
        <b:Corporate>TATA Steel</b:Corporate>
      </b:Author>
    </b:Author>
    <b:Title>Green Steel Future</b:Title>
    <b:Year>2025</b:Year>
    <b:YearAccessed>2025</b:YearAccessed>
    <b:MonthAccessed>June</b:MonthAccessed>
    <b:DayAccessed>27</b:DayAccessed>
    <b:URL>https://www.tatasteeluk.com/green-steel-future</b:URL>
    <b:RefOrder>2</b:RefOrder>
  </b:Source>
  <b:Source>
    <b:Tag>TAT25</b:Tag>
    <b:SourceType>InternetSite</b:SourceType>
    <b:Guid>{168C694B-A2B3-4140-BE3B-CB3BB114A14A}</b:Guid>
    <b:Title>At a glance: TATA Steel</b:Title>
    <b:Year>2025</b:Year>
    <b:Author>
      <b:Author>
        <b:Corporate>TATA Steel</b:Corporate>
      </b:Author>
    </b:Author>
    <b:YearAccessed>2025</b:YearAccessed>
    <b:MonthAccessed>June</b:MonthAccessed>
    <b:DayAccessed>27</b:DayAccessed>
    <b:URL>https://www.tatasteeluk.com/about-us/at-a-glance</b:URL>
    <b:RefOrder>1</b:RefOrder>
  </b:Source>
  <b:Source>
    <b:Tag>Cam20</b:Tag>
    <b:SourceType>Book</b:SourceType>
    <b:Guid>{EEEACF75-D95E-4EC0-9876-48C64B0850C4}</b:Guid>
    <b:Title>Making sense of change management : a complete guide to the models, tools and techniques of organizational change</b:Title>
    <b:Year>2020</b:Year>
    <b:City>London</b:City>
    <b:Publisher>Kogan Page</b:Publisher>
    <b:Edition>5th</b:Edition>
    <b:Author>
      <b:Author>
        <b:NameList>
          <b:Person>
            <b:Last>Cameron</b:Last>
            <b:First>Esther</b:First>
          </b:Person>
          <b:Person>
            <b:Last>Green</b:Last>
            <b:First>Mike</b:First>
          </b:Person>
        </b:NameList>
      </b:Author>
    </b:Author>
    <b:RefOrder>5</b:RefOrder>
  </b:Source>
  <b:Source>
    <b:Tag>Buc23</b:Tag>
    <b:SourceType>Book</b:SourceType>
    <b:Guid>{479A811B-157F-4E06-86D0-0D1DA03AD6B1}</b:Guid>
    <b:Title>Organizational Behaviour</b:Title>
    <b:Year>2023</b:Year>
    <b:City>Harlow</b:City>
    <b:Publisher>Pearson Education</b:Publisher>
    <b:Edition>11th</b:Edition>
    <b:Author>
      <b:Author>
        <b:NameList>
          <b:Person>
            <b:Last>Buchanan</b:Last>
            <b:Middle>A</b:Middle>
            <b:First>David</b:First>
          </b:Person>
          <b:Person>
            <b:Last>Huczynski</b:Last>
            <b:Middle>A</b:Middle>
            <b:First>Andrzej</b:First>
          </b:Person>
        </b:NameList>
      </b:Author>
    </b:Author>
    <b:RefOrder>6</b:RefOrder>
  </b:Source>
  <b:Source>
    <b:Tag>Akh25</b:Tag>
    <b:SourceType>InternetSite</b:SourceType>
    <b:Guid>{78BF6084-1BCB-46FA-9261-A4D85BEFC9CC}</b:Guid>
    <b:Title>Outmaneuver Uncertainty: How Adaptable Organizations Win in the Long Run: Kotter</b:Title>
    <b:Year>2025</b:Year>
    <b:Author>
      <b:Author>
        <b:NameList>
          <b:Person>
            <b:Last>Akhatar</b:Last>
            <b:First>Vanessa</b:First>
          </b:Person>
        </b:NameList>
      </b:Author>
    </b:Author>
    <b:YearAccessed>2025</b:YearAccessed>
    <b:MonthAccessed>June</b:MonthAccessed>
    <b:DayAccessed>28</b:DayAccessed>
    <b:URL>https://www.kotterinc.com/outmaneuver-uncertainty-how-adaptable-organizations-win-in-the-long-run/</b:URL>
    <b:RefOrder>7</b:RefOrder>
  </b:Source>
  <b:Source>
    <b:Tag>Hos24</b:Tag>
    <b:SourceType>ArticleInAPeriodical</b:SourceType>
    <b:Guid>{CD8CAC52-9C9B-4778-8E75-3AD472BB742A}</b:Guid>
    <b:Title>Tata Steel workers protest over proposed job losses</b:Title>
    <b:Year>2024</b:Year>
    <b:URL>https://www.bbc.co.uk/news/uk-wales-68325457</b:URL>
    <b:PeriodicalTitle>BBC News</b:PeriodicalTitle>
    <b:Month>February</b:Month>
    <b:Day>17</b:Day>
    <b:Author>
      <b:Author>
        <b:NameList>
          <b:Person>
            <b:Last>Hoskin</b:Last>
            <b:First>Rowenna</b:First>
          </b:Person>
        </b:NameList>
      </b:Author>
    </b:Author>
    <b:RefOrder>10</b:RefOrder>
  </b:Source>
  <b:Source>
    <b:Tag>Car14</b:Tag>
    <b:SourceType>Book</b:SourceType>
    <b:Guid>{B1406EE0-91FC-453C-8134-A6414C34180E}</b:Guid>
    <b:Title>Managing change in organizations</b:Title>
    <b:Year>2014</b:Year>
    <b:City>Harlow</b:City>
    <b:Publisher>Pearson Education</b:Publisher>
    <b:Edition>6th</b:Edition>
    <b:Author>
      <b:Author>
        <b:NameList>
          <b:Person>
            <b:Last>Carnall</b:Last>
            <b:Middle>A</b:Middle>
            <b:First>Colin</b:First>
          </b:Person>
          <b:Person>
            <b:Last>Todnem</b:Last>
            <b:First>Rune</b:First>
          </b:Person>
        </b:NameList>
      </b:Author>
    </b:Author>
    <b:RefOrder>11</b:RefOrder>
  </b:Source>
  <b:Source>
    <b:Tag>Bur04</b:Tag>
    <b:SourceType>JournalArticle</b:SourceType>
    <b:Guid>{0F0887D7-8AA5-4F55-ACF4-B8FD7AC24716}</b:Guid>
    <b:Title>Journal of management studies</b:Title>
    <b:Year>2004</b:Year>
    <b:JournalName>Kurt Lewin and the Planned Approach to Change: A Re-appraisal</b:JournalName>
    <b:Pages>977-1002</b:Pages>
    <b:Volume>41</b:Volume>
    <b:Issue>6</b:Issue>
    <b:Author>
      <b:Author>
        <b:NameList>
          <b:Person>
            <b:Last>Burnes</b:Last>
            <b:First>Bernard</b:First>
          </b:Person>
        </b:NameList>
      </b:Author>
    </b:Author>
    <b:RefOrder>12</b:RefOrder>
  </b:Source>
  <b:Source>
    <b:Tag>Lin04</b:Tag>
    <b:SourceType>JournalArticle</b:SourceType>
    <b:Guid>{2848AFCF-8C3A-4149-964D-C3D5F5B8EF8E}</b:Guid>
    <b:Title>Influence of participation in strategic change: resistance, organizational commitment and change goal achievement</b:Title>
    <b:JournalName>Journal of change management</b:JournalName>
    <b:Year>2004</b:Year>
    <b:Pages>193-215</b:Pages>
    <b:Volume>4</b:Volume>
    <b:Issue>3</b:Issue>
    <b:Author>
      <b:Author>
        <b:NameList>
          <b:Person>
            <b:Last>Lines</b:Last>
            <b:First>Rune</b:First>
          </b:Person>
        </b:NameList>
      </b:Author>
    </b:Author>
    <b:RefOrder>14</b:RefOrder>
  </b:Source>
  <b:Source>
    <b:Tag>Bur17</b:Tag>
    <b:SourceType>Book</b:SourceType>
    <b:Guid>{3ACC3D76-1F31-44D6-9F30-56502916376E}</b:Guid>
    <b:Title>Managing Change</b:Title>
    <b:Year>2017</b:Year>
    <b:URL>https://www-vlebooks-com.ezproxy.uwtsd.ac.uk/Product/Index/966006?page=0&amp;startBookmarkId=-1</b:URL>
    <b:Author>
      <b:Author>
        <b:NameList>
          <b:Person>
            <b:Last>Burns</b:Last>
            <b:First>Bernard</b:First>
          </b:Person>
        </b:NameList>
      </b:Author>
    </b:Author>
    <b:City>Harlow</b:City>
    <b:Publisher>Pearson Education</b:Publisher>
    <b:Edition>7th</b:Edition>
    <b:BookTitle>Managing Change</b:BookTitle>
    <b:Pages>501 - 515</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F4236-57E8-4969-BA60-8E03FB18C517}">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Management, Innovation and Sustainability (ACMA5007)                               Julian Edwards (2315607)</dc:subject>
  <dc:creator>Marie Pitson</dc:creator>
  <cp:keywords/>
  <dc:description/>
  <cp:lastModifiedBy>Edwards, Julian</cp:lastModifiedBy>
  <cp:revision>203</cp:revision>
  <dcterms:created xsi:type="dcterms:W3CDTF">2022-02-25T14:23:00Z</dcterms:created>
  <dcterms:modified xsi:type="dcterms:W3CDTF">2025-04-28T12:12:00Z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3965987c,5eba271,31513817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