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BBD0F" w14:textId="77777777" w:rsidR="00E34E56" w:rsidRDefault="00E34E56"/>
    <w:tbl>
      <w:tblPr>
        <w:tblStyle w:val="TableGrid"/>
        <w:tblW w:w="0" w:type="auto"/>
        <w:tblLook w:val="04A0" w:firstRow="1" w:lastRow="0" w:firstColumn="1" w:lastColumn="0" w:noHBand="0" w:noVBand="1"/>
      </w:tblPr>
      <w:tblGrid>
        <w:gridCol w:w="4508"/>
        <w:gridCol w:w="4508"/>
      </w:tblGrid>
      <w:tr w:rsidR="0029421A" w14:paraId="2A45B5C9" w14:textId="77777777" w:rsidTr="008F7AC1">
        <w:tc>
          <w:tcPr>
            <w:tcW w:w="4508" w:type="dxa"/>
          </w:tcPr>
          <w:p w14:paraId="3FEAF154" w14:textId="77777777" w:rsidR="0029421A" w:rsidRPr="00506D2A" w:rsidRDefault="0029421A" w:rsidP="008F7AC1">
            <w:pPr>
              <w:spacing w:line="360" w:lineRule="auto"/>
              <w:rPr>
                <w:rFonts w:ascii="Arial" w:hAnsi="Arial" w:cs="Arial"/>
                <w:sz w:val="22"/>
                <w:szCs w:val="22"/>
              </w:rPr>
            </w:pPr>
            <w:r w:rsidRPr="00506D2A">
              <w:rPr>
                <w:rFonts w:ascii="Arial" w:hAnsi="Arial" w:cs="Arial"/>
                <w:sz w:val="22"/>
                <w:szCs w:val="22"/>
              </w:rPr>
              <w:t>Targedau</w:t>
            </w:r>
          </w:p>
        </w:tc>
        <w:tc>
          <w:tcPr>
            <w:tcW w:w="4508" w:type="dxa"/>
          </w:tcPr>
          <w:p w14:paraId="3338EF6B" w14:textId="77777777" w:rsidR="0029421A" w:rsidRPr="00506D2A" w:rsidRDefault="0029421A" w:rsidP="008F7AC1">
            <w:pPr>
              <w:spacing w:line="360" w:lineRule="auto"/>
              <w:rPr>
                <w:rFonts w:ascii="Arial" w:hAnsi="Arial" w:cs="Arial"/>
                <w:sz w:val="22"/>
                <w:szCs w:val="22"/>
              </w:rPr>
            </w:pPr>
            <w:r w:rsidRPr="00506D2A">
              <w:rPr>
                <w:rFonts w:ascii="Arial" w:hAnsi="Arial" w:cs="Arial"/>
                <w:sz w:val="22"/>
                <w:szCs w:val="22"/>
              </w:rPr>
              <w:t>Sut yr ymatebwyd i’r targedau</w:t>
            </w:r>
          </w:p>
        </w:tc>
      </w:tr>
      <w:tr w:rsidR="0029421A" w14:paraId="6FCE485B" w14:textId="77777777" w:rsidTr="008F7AC1">
        <w:tc>
          <w:tcPr>
            <w:tcW w:w="4508" w:type="dxa"/>
          </w:tcPr>
          <w:p w14:paraId="4F5BB8A9" w14:textId="77777777" w:rsidR="0029421A" w:rsidRPr="00506D2A" w:rsidRDefault="0029421A" w:rsidP="008F7AC1">
            <w:pPr>
              <w:spacing w:line="360" w:lineRule="auto"/>
              <w:rPr>
                <w:rFonts w:ascii="Arial" w:hAnsi="Arial" w:cs="Arial"/>
                <w:color w:val="000000" w:themeColor="text1"/>
                <w:sz w:val="22"/>
                <w:szCs w:val="22"/>
              </w:rPr>
            </w:pPr>
            <w:r w:rsidRPr="00506D2A">
              <w:rPr>
                <w:rFonts w:ascii="Arial" w:hAnsi="Arial" w:cs="Arial"/>
                <w:color w:val="000000" w:themeColor="text1"/>
                <w:sz w:val="22"/>
                <w:szCs w:val="22"/>
              </w:rPr>
              <w:t>Cynnwys dy ddatganiad Cydnabyddiaeth AI (deallusrwydd artiffisial) ar gychwyn dy aseiniad.</w:t>
            </w:r>
          </w:p>
        </w:tc>
        <w:tc>
          <w:tcPr>
            <w:tcW w:w="4508" w:type="dxa"/>
          </w:tcPr>
          <w:p w14:paraId="0CC800AB" w14:textId="77777777" w:rsidR="0029421A" w:rsidRPr="00506D2A" w:rsidRDefault="0029421A" w:rsidP="008F7AC1">
            <w:pPr>
              <w:spacing w:line="360" w:lineRule="auto"/>
              <w:rPr>
                <w:rFonts w:ascii="Arial" w:hAnsi="Arial" w:cs="Arial"/>
                <w:sz w:val="22"/>
                <w:szCs w:val="22"/>
              </w:rPr>
            </w:pPr>
            <w:r w:rsidRPr="00506D2A">
              <w:rPr>
                <w:rFonts w:ascii="Arial" w:hAnsi="Arial" w:cs="Arial"/>
                <w:sz w:val="22"/>
                <w:szCs w:val="22"/>
              </w:rPr>
              <w:t>Sicrhau fod mod wedi cynnwys hyn.</w:t>
            </w:r>
          </w:p>
        </w:tc>
      </w:tr>
      <w:tr w:rsidR="0029421A" w14:paraId="5AE8672C" w14:textId="77777777" w:rsidTr="008F7AC1">
        <w:tc>
          <w:tcPr>
            <w:tcW w:w="4508" w:type="dxa"/>
          </w:tcPr>
          <w:p w14:paraId="57BAB9A7" w14:textId="77777777" w:rsidR="0029421A" w:rsidRPr="00506D2A" w:rsidRDefault="0029421A" w:rsidP="008F7AC1">
            <w:pPr>
              <w:spacing w:line="360" w:lineRule="auto"/>
              <w:rPr>
                <w:rFonts w:ascii="Arial" w:hAnsi="Arial" w:cs="Arial"/>
                <w:color w:val="000000" w:themeColor="text1"/>
                <w:sz w:val="22"/>
                <w:szCs w:val="22"/>
              </w:rPr>
            </w:pPr>
            <w:r w:rsidRPr="00506D2A">
              <w:rPr>
                <w:rFonts w:ascii="Arial" w:hAnsi="Arial" w:cs="Arial"/>
                <w:color w:val="000000" w:themeColor="text1"/>
                <w:sz w:val="22"/>
                <w:szCs w:val="22"/>
              </w:rPr>
              <w:t>Prawf-ddarllen yn drwyadl cyn cyflwyno i waredu cam-sillafu esgeulus a defnyddio mwy o ffurf amhersonol y ferf er mwyn gwella'r  arddull ysgrifennu academaidd. </w:t>
            </w:r>
          </w:p>
        </w:tc>
        <w:tc>
          <w:tcPr>
            <w:tcW w:w="4508" w:type="dxa"/>
          </w:tcPr>
          <w:p w14:paraId="31711968" w14:textId="77777777" w:rsidR="0029421A" w:rsidRPr="00506D2A" w:rsidRDefault="0029421A" w:rsidP="008F7AC1">
            <w:pPr>
              <w:spacing w:line="360" w:lineRule="auto"/>
              <w:rPr>
                <w:rFonts w:ascii="Arial" w:hAnsi="Arial" w:cs="Arial"/>
                <w:sz w:val="22"/>
                <w:szCs w:val="22"/>
              </w:rPr>
            </w:pPr>
            <w:r w:rsidRPr="00506D2A">
              <w:rPr>
                <w:rFonts w:ascii="Arial" w:hAnsi="Arial" w:cs="Arial"/>
                <w:sz w:val="22"/>
                <w:szCs w:val="22"/>
              </w:rPr>
              <w:t>Sicrhau fod mod wedi prawf ddarllen fy ngwaith ac wedi defnyddio mwy o ysgrifennu academaidd.</w:t>
            </w:r>
          </w:p>
        </w:tc>
      </w:tr>
      <w:tr w:rsidR="0029421A" w14:paraId="7739EB04" w14:textId="77777777" w:rsidTr="008F7AC1">
        <w:tc>
          <w:tcPr>
            <w:tcW w:w="4508" w:type="dxa"/>
          </w:tcPr>
          <w:p w14:paraId="20CAEC43" w14:textId="77777777" w:rsidR="0029421A" w:rsidRPr="00506D2A" w:rsidRDefault="0029421A" w:rsidP="008F7AC1">
            <w:pPr>
              <w:spacing w:line="360" w:lineRule="auto"/>
              <w:rPr>
                <w:rFonts w:ascii="Arial" w:hAnsi="Arial" w:cs="Arial"/>
                <w:color w:val="000000" w:themeColor="text1"/>
                <w:sz w:val="22"/>
                <w:szCs w:val="22"/>
              </w:rPr>
            </w:pPr>
            <w:r w:rsidRPr="00506D2A">
              <w:rPr>
                <w:rFonts w:ascii="Arial" w:hAnsi="Arial" w:cs="Arial"/>
                <w:color w:val="000000" w:themeColor="text1"/>
                <w:sz w:val="22"/>
                <w:szCs w:val="22"/>
              </w:rPr>
              <w:t>Adolygu sgiliau cyfeirnodi yng nghorff yr aseiniad, .e.e. cyfenw awdur yn unig; adolygu sgiliau cyfeirnodi - rhestr gyfeirnodi - e.e.dim angen rhifo'r cyfeiriadau; dyddiad cyrchu ffynonellau rhyngrwyd:  </w:t>
            </w:r>
            <w:r w:rsidRPr="00506D2A">
              <w:rPr>
                <w:rFonts w:ascii="Arial" w:hAnsi="Arial" w:cs="Arial"/>
                <w:color w:val="000000" w:themeColor="text1"/>
                <w:sz w:val="22"/>
                <w:szCs w:val="22"/>
              </w:rPr>
              <w:fldChar w:fldCharType="begin"/>
            </w:r>
            <w:r w:rsidRPr="00506D2A">
              <w:rPr>
                <w:rFonts w:ascii="Arial" w:hAnsi="Arial" w:cs="Arial"/>
                <w:color w:val="000000" w:themeColor="text1"/>
                <w:sz w:val="22"/>
                <w:szCs w:val="22"/>
              </w:rPr>
              <w:instrText>HYPERLINK "https://intranet.uwtsd.ac.uk/cy/adrannau/llyfrgell-ac-adnoddau-dysgu/sgiliau-academaidd-gwybodaeth/llawlyfrau-cyfeirnodi"</w:instrText>
            </w:r>
            <w:r w:rsidRPr="00506D2A">
              <w:rPr>
                <w:rFonts w:ascii="Arial" w:hAnsi="Arial" w:cs="Arial"/>
                <w:color w:val="000000" w:themeColor="text1"/>
                <w:sz w:val="22"/>
                <w:szCs w:val="22"/>
              </w:rPr>
            </w:r>
            <w:r w:rsidRPr="00506D2A">
              <w:rPr>
                <w:rFonts w:ascii="Arial" w:hAnsi="Arial" w:cs="Arial"/>
                <w:color w:val="000000" w:themeColor="text1"/>
                <w:sz w:val="22"/>
                <w:szCs w:val="22"/>
              </w:rPr>
              <w:fldChar w:fldCharType="separate"/>
            </w:r>
            <w:r w:rsidRPr="00506D2A">
              <w:rPr>
                <w:rStyle w:val="Hyperlink"/>
                <w:rFonts w:ascii="Arial" w:hAnsi="Arial" w:cs="Arial"/>
                <w:sz w:val="22"/>
                <w:szCs w:val="22"/>
              </w:rPr>
              <w:t>Llawlyfrau Cyfeirnodi | Prifysgol Cymru Y Drindod Dewi Sant</w:t>
            </w:r>
            <w:r w:rsidRPr="00506D2A">
              <w:rPr>
                <w:rFonts w:ascii="Arial" w:hAnsi="Arial" w:cs="Arial"/>
                <w:color w:val="000000" w:themeColor="text1"/>
                <w:sz w:val="22"/>
                <w:szCs w:val="22"/>
              </w:rPr>
              <w:fldChar w:fldCharType="end"/>
            </w:r>
          </w:p>
        </w:tc>
        <w:tc>
          <w:tcPr>
            <w:tcW w:w="4508" w:type="dxa"/>
          </w:tcPr>
          <w:p w14:paraId="23D681AF" w14:textId="77777777" w:rsidR="0029421A" w:rsidRPr="00506D2A" w:rsidRDefault="0029421A" w:rsidP="008F7AC1">
            <w:pPr>
              <w:spacing w:line="360" w:lineRule="auto"/>
              <w:rPr>
                <w:rFonts w:ascii="Arial" w:hAnsi="Arial" w:cs="Arial"/>
                <w:sz w:val="22"/>
                <w:szCs w:val="22"/>
              </w:rPr>
            </w:pPr>
            <w:r w:rsidRPr="00506D2A">
              <w:rPr>
                <w:rFonts w:ascii="Arial" w:hAnsi="Arial" w:cs="Arial"/>
                <w:sz w:val="22"/>
                <w:szCs w:val="22"/>
              </w:rPr>
              <w:t>Sicrhau fod mod i wedi darllen trwy’r Llawlyfr cyfeirnodi wrth ychwanegu i’r rhestr gyfeirnodi.</w:t>
            </w:r>
          </w:p>
        </w:tc>
      </w:tr>
    </w:tbl>
    <w:p w14:paraId="419A67CD" w14:textId="77777777" w:rsidR="0029421A" w:rsidRDefault="0029421A" w:rsidP="0029421A">
      <w:pPr>
        <w:rPr>
          <w:lang w:val="en-GB"/>
        </w:rPr>
      </w:pPr>
    </w:p>
    <w:p w14:paraId="53E82996" w14:textId="77777777" w:rsidR="0029421A" w:rsidRPr="00506D2A" w:rsidRDefault="0029421A" w:rsidP="0029421A">
      <w:pPr>
        <w:spacing w:line="360" w:lineRule="auto"/>
        <w:rPr>
          <w:rFonts w:ascii="Arial" w:hAnsi="Arial" w:cs="Arial"/>
          <w:b/>
          <w:bCs/>
          <w:sz w:val="32"/>
          <w:szCs w:val="32"/>
        </w:rPr>
      </w:pPr>
      <w:r w:rsidRPr="00506D2A">
        <w:rPr>
          <w:rFonts w:ascii="Arial" w:hAnsi="Arial" w:cs="Arial"/>
          <w:b/>
          <w:bCs/>
          <w:sz w:val="32"/>
          <w:szCs w:val="32"/>
        </w:rPr>
        <w:t>Cydnabyddiaeth AI (Deallusrwydd Artiffisial</w:t>
      </w:r>
      <w:r>
        <w:rPr>
          <w:rFonts w:ascii="Arial" w:hAnsi="Arial" w:cs="Arial"/>
          <w:b/>
          <w:bCs/>
          <w:sz w:val="32"/>
          <w:szCs w:val="32"/>
        </w:rPr>
        <w:t>.</w:t>
      </w:r>
    </w:p>
    <w:p w14:paraId="0C903A15" w14:textId="77777777" w:rsidR="0029421A" w:rsidRPr="00506D2A" w:rsidRDefault="0029421A" w:rsidP="0029421A">
      <w:pPr>
        <w:spacing w:line="360" w:lineRule="auto"/>
        <w:rPr>
          <w:rFonts w:ascii="Arial" w:hAnsi="Arial" w:cs="Arial"/>
          <w:sz w:val="22"/>
          <w:szCs w:val="22"/>
        </w:rPr>
      </w:pPr>
    </w:p>
    <w:p w14:paraId="14110243" w14:textId="77777777" w:rsidR="0029421A" w:rsidRPr="00506D2A" w:rsidRDefault="0029421A" w:rsidP="0029421A">
      <w:pPr>
        <w:spacing w:line="360" w:lineRule="auto"/>
        <w:rPr>
          <w:rFonts w:ascii="Arial" w:hAnsi="Arial" w:cs="Arial"/>
          <w:sz w:val="22"/>
          <w:szCs w:val="22"/>
        </w:rPr>
      </w:pPr>
      <w:r w:rsidRPr="00506D2A">
        <w:rPr>
          <w:rFonts w:ascii="Arial" w:hAnsi="Arial" w:cs="Arial"/>
          <w:sz w:val="22"/>
          <w:szCs w:val="22"/>
        </w:rPr>
        <w:t>Rwy’n cydnabod y defnydd o ChatGPT.</w:t>
      </w:r>
    </w:p>
    <w:p w14:paraId="6B907484" w14:textId="77777777" w:rsidR="0029421A" w:rsidRPr="00506D2A" w:rsidRDefault="0029421A" w:rsidP="0029421A">
      <w:pPr>
        <w:spacing w:line="360" w:lineRule="auto"/>
        <w:rPr>
          <w:rFonts w:ascii="Arial" w:hAnsi="Arial" w:cs="Arial"/>
          <w:sz w:val="22"/>
          <w:szCs w:val="22"/>
        </w:rPr>
      </w:pPr>
      <w:r w:rsidRPr="00506D2A">
        <w:rPr>
          <w:rFonts w:ascii="Arial" w:hAnsi="Arial" w:cs="Arial"/>
          <w:sz w:val="22"/>
          <w:szCs w:val="22"/>
        </w:rPr>
        <w:t>Rwy’n cadarnhau nad ydw i wedi cyflwyno unrhyw destun deallusrwydd artiffisial cynhyrchiol fel fy ngwaith fy hun.</w:t>
      </w:r>
    </w:p>
    <w:p w14:paraId="1FD2E44A" w14:textId="77777777" w:rsidR="0029421A" w:rsidRPr="00506D2A" w:rsidRDefault="0029421A" w:rsidP="0029421A">
      <w:pPr>
        <w:spacing w:line="360" w:lineRule="auto"/>
        <w:rPr>
          <w:rFonts w:ascii="Arial" w:hAnsi="Arial" w:cs="Arial"/>
          <w:sz w:val="22"/>
          <w:szCs w:val="22"/>
        </w:rPr>
      </w:pPr>
      <w:r w:rsidRPr="00506D2A">
        <w:rPr>
          <w:rFonts w:ascii="Arial" w:hAnsi="Arial" w:cs="Arial"/>
          <w:sz w:val="22"/>
          <w:szCs w:val="22"/>
        </w:rPr>
        <w:t>Rwy’n cadarnhau bod gennyf gopïau o’m drafftiau, fy nodiadau, ac unrhyw adnoddau eraill y defnyddiais cyn ac ar ôl defnyddio offer deallusrwydd artiffisial y gellir eu gofyn i mi eu darparu fel tystiolaeth.</w:t>
      </w:r>
    </w:p>
    <w:p w14:paraId="1A1933E2" w14:textId="77777777" w:rsidR="0029421A" w:rsidRDefault="0029421A" w:rsidP="0029421A">
      <w:pPr>
        <w:rPr>
          <w:lang w:val="en-GB"/>
        </w:rPr>
      </w:pPr>
    </w:p>
    <w:p w14:paraId="4D48BBEE" w14:textId="77777777" w:rsidR="0029421A" w:rsidRDefault="0029421A" w:rsidP="0029421A">
      <w:pPr>
        <w:rPr>
          <w:lang w:val="en-GB"/>
        </w:rPr>
      </w:pPr>
    </w:p>
    <w:p w14:paraId="13DC09C3" w14:textId="77777777" w:rsidR="0029421A" w:rsidRDefault="0029421A" w:rsidP="0029421A">
      <w:pPr>
        <w:rPr>
          <w:lang w:val="en-GB"/>
        </w:rPr>
      </w:pPr>
    </w:p>
    <w:p w14:paraId="732E48D2" w14:textId="77777777" w:rsidR="0029421A" w:rsidRDefault="0029421A" w:rsidP="0029421A">
      <w:pPr>
        <w:rPr>
          <w:lang w:val="en-GB"/>
        </w:rPr>
      </w:pPr>
    </w:p>
    <w:p w14:paraId="44524F8E" w14:textId="3C91C7EF" w:rsidR="0029421A" w:rsidRPr="0029421A" w:rsidRDefault="0029421A" w:rsidP="0029421A">
      <w:pPr>
        <w:spacing w:line="360" w:lineRule="auto"/>
        <w:rPr>
          <w:rFonts w:ascii="Arial" w:hAnsi="Arial" w:cs="Arial"/>
          <w:b/>
          <w:bCs/>
          <w:sz w:val="36"/>
          <w:szCs w:val="36"/>
          <w:lang w:val="en-GB"/>
        </w:rPr>
      </w:pPr>
      <w:r w:rsidRPr="0029421A">
        <w:rPr>
          <w:lang w:val="en-GB"/>
        </w:rPr>
        <w:br/>
      </w:r>
      <w:r w:rsidRPr="0029421A">
        <w:rPr>
          <w:rFonts w:ascii="Arial" w:hAnsi="Arial" w:cs="Arial"/>
          <w:b/>
          <w:bCs/>
          <w:sz w:val="36"/>
          <w:szCs w:val="36"/>
          <w:lang w:val="en-GB"/>
        </w:rPr>
        <w:t xml:space="preserve">Beth </w:t>
      </w:r>
      <w:proofErr w:type="spellStart"/>
      <w:r w:rsidRPr="0029421A">
        <w:rPr>
          <w:rFonts w:ascii="Arial" w:hAnsi="Arial" w:cs="Arial"/>
          <w:b/>
          <w:bCs/>
          <w:sz w:val="36"/>
          <w:szCs w:val="36"/>
          <w:lang w:val="en-GB"/>
        </w:rPr>
        <w:t>yw</w:t>
      </w:r>
      <w:proofErr w:type="spellEnd"/>
      <w:r w:rsidRPr="0029421A">
        <w:rPr>
          <w:rFonts w:ascii="Arial" w:hAnsi="Arial" w:cs="Arial"/>
          <w:b/>
          <w:bCs/>
          <w:sz w:val="36"/>
          <w:szCs w:val="36"/>
          <w:lang w:val="en-GB"/>
        </w:rPr>
        <w:t xml:space="preserve"> </w:t>
      </w:r>
      <w:proofErr w:type="spellStart"/>
      <w:r w:rsidRPr="0029421A">
        <w:rPr>
          <w:rFonts w:ascii="Arial" w:hAnsi="Arial" w:cs="Arial"/>
          <w:b/>
          <w:bCs/>
          <w:sz w:val="36"/>
          <w:szCs w:val="36"/>
          <w:lang w:val="en-GB"/>
        </w:rPr>
        <w:t>eich</w:t>
      </w:r>
      <w:proofErr w:type="spellEnd"/>
      <w:r w:rsidRPr="0029421A">
        <w:rPr>
          <w:rFonts w:ascii="Arial" w:hAnsi="Arial" w:cs="Arial"/>
          <w:b/>
          <w:bCs/>
          <w:sz w:val="36"/>
          <w:szCs w:val="36"/>
          <w:lang w:val="en-GB"/>
        </w:rPr>
        <w:t xml:space="preserve"> </w:t>
      </w:r>
      <w:proofErr w:type="spellStart"/>
      <w:r w:rsidRPr="0029421A">
        <w:rPr>
          <w:rFonts w:ascii="Arial" w:hAnsi="Arial" w:cs="Arial"/>
          <w:b/>
          <w:bCs/>
          <w:sz w:val="36"/>
          <w:szCs w:val="36"/>
          <w:lang w:val="en-GB"/>
        </w:rPr>
        <w:t>dealltwriaeth</w:t>
      </w:r>
      <w:proofErr w:type="spellEnd"/>
      <w:r w:rsidRPr="0029421A">
        <w:rPr>
          <w:rFonts w:ascii="Arial" w:hAnsi="Arial" w:cs="Arial"/>
          <w:b/>
          <w:bCs/>
          <w:sz w:val="36"/>
          <w:szCs w:val="36"/>
          <w:lang w:val="en-GB"/>
        </w:rPr>
        <w:t xml:space="preserve"> o </w:t>
      </w:r>
      <w:proofErr w:type="spellStart"/>
      <w:r w:rsidRPr="0029421A">
        <w:rPr>
          <w:rFonts w:ascii="Arial" w:hAnsi="Arial" w:cs="Arial"/>
          <w:b/>
          <w:bCs/>
          <w:sz w:val="36"/>
          <w:szCs w:val="36"/>
          <w:lang w:val="en-GB"/>
        </w:rPr>
        <w:t>rôl</w:t>
      </w:r>
      <w:proofErr w:type="spellEnd"/>
      <w:r w:rsidRPr="0029421A">
        <w:rPr>
          <w:rFonts w:ascii="Arial" w:hAnsi="Arial" w:cs="Arial"/>
          <w:b/>
          <w:bCs/>
          <w:sz w:val="36"/>
          <w:szCs w:val="36"/>
          <w:lang w:val="en-GB"/>
        </w:rPr>
        <w:t xml:space="preserve"> y </w:t>
      </w:r>
      <w:proofErr w:type="spellStart"/>
      <w:r w:rsidRPr="0029421A">
        <w:rPr>
          <w:rFonts w:ascii="Arial" w:hAnsi="Arial" w:cs="Arial"/>
          <w:b/>
          <w:bCs/>
          <w:sz w:val="36"/>
          <w:szCs w:val="36"/>
          <w:lang w:val="en-GB"/>
        </w:rPr>
        <w:t>Cydlynydd</w:t>
      </w:r>
      <w:proofErr w:type="spellEnd"/>
      <w:r w:rsidRPr="0029421A">
        <w:rPr>
          <w:rFonts w:ascii="Arial" w:hAnsi="Arial" w:cs="Arial"/>
          <w:b/>
          <w:bCs/>
          <w:sz w:val="36"/>
          <w:szCs w:val="36"/>
          <w:lang w:val="en-GB"/>
        </w:rPr>
        <w:t xml:space="preserve"> </w:t>
      </w:r>
      <w:proofErr w:type="spellStart"/>
      <w:r w:rsidRPr="0029421A">
        <w:rPr>
          <w:rFonts w:ascii="Arial" w:hAnsi="Arial" w:cs="Arial"/>
          <w:b/>
          <w:bCs/>
          <w:sz w:val="36"/>
          <w:szCs w:val="36"/>
          <w:lang w:val="en-GB"/>
        </w:rPr>
        <w:t>Mathemateg</w:t>
      </w:r>
      <w:proofErr w:type="spellEnd"/>
      <w:r w:rsidRPr="0029421A">
        <w:rPr>
          <w:rFonts w:ascii="Arial" w:hAnsi="Arial" w:cs="Arial"/>
          <w:b/>
          <w:bCs/>
          <w:sz w:val="36"/>
          <w:szCs w:val="36"/>
          <w:lang w:val="en-GB"/>
        </w:rPr>
        <w:t xml:space="preserve"> a </w:t>
      </w:r>
      <w:proofErr w:type="spellStart"/>
      <w:r w:rsidRPr="0029421A">
        <w:rPr>
          <w:rFonts w:ascii="Arial" w:hAnsi="Arial" w:cs="Arial"/>
          <w:b/>
          <w:bCs/>
          <w:sz w:val="36"/>
          <w:szCs w:val="36"/>
          <w:lang w:val="en-GB"/>
        </w:rPr>
        <w:t>Rhifedd</w:t>
      </w:r>
      <w:proofErr w:type="spellEnd"/>
      <w:r w:rsidRPr="0029421A">
        <w:rPr>
          <w:rFonts w:ascii="Arial" w:hAnsi="Arial" w:cs="Arial"/>
          <w:b/>
          <w:bCs/>
          <w:sz w:val="36"/>
          <w:szCs w:val="36"/>
          <w:lang w:val="en-GB"/>
        </w:rPr>
        <w:t xml:space="preserve">? </w:t>
      </w:r>
    </w:p>
    <w:p w14:paraId="6025B93C" w14:textId="77777777" w:rsidR="0029421A" w:rsidRDefault="0029421A"/>
    <w:p w14:paraId="64CD9BBB" w14:textId="0FC02AA1" w:rsidR="00661839" w:rsidRPr="0029421A" w:rsidRDefault="002D09FF" w:rsidP="0029421A">
      <w:pPr>
        <w:spacing w:line="360" w:lineRule="auto"/>
        <w:rPr>
          <w:rFonts w:ascii="Arial" w:hAnsi="Arial" w:cs="Arial"/>
          <w:sz w:val="22"/>
          <w:szCs w:val="22"/>
        </w:rPr>
      </w:pPr>
      <w:r w:rsidRPr="0029421A">
        <w:rPr>
          <w:rFonts w:ascii="Arial" w:hAnsi="Arial" w:cs="Arial"/>
          <w:sz w:val="22"/>
          <w:szCs w:val="22"/>
        </w:rPr>
        <w:t xml:space="preserve">Yn yr aseiniad yma byddaf yn trafod fy nealltwriaeth o’r rôl y cydlynydd mathemateg a rhifedd. Credaf nawr mwy na byth gyda’r Cwricwlwm newydd i Gymru (Llywodraeth Cymru, 2021) bod Mathemateg a rhifedd yn chware rhan fawr yn fywydau ysgol yn ddyddiol. Gweler </w:t>
      </w:r>
      <w:r w:rsidRPr="0029421A">
        <w:rPr>
          <w:rFonts w:ascii="Arial" w:hAnsi="Arial" w:cs="Arial"/>
          <w:sz w:val="22"/>
          <w:szCs w:val="22"/>
        </w:rPr>
        <w:lastRenderedPageBreak/>
        <w:t>fod mwy o bwyslais ar ddefnydd o wersi trawsgwricwlaidd gan ei fod yn sgil hanfodol, i sicrhau bod sgiliau mathemategol yn cael eu datblygu ar draws pob pwnc. Mae hefyd yn dangos, trwy integreiddio rhifedd i bynciau eraill megis gwyddoniaeth, daearyddiaeth neu gelf, mae disgyblion yn gweld sut sgiliau fel datrys problemau yn cael eu defnyddio mewn bywyd go iawn ac yn rhoi’r cyfle iddyn nhw ddatblygu'r sgiliau allweddol hyn (Llywodraeth Cymru, 2023).</w:t>
      </w:r>
      <w:r w:rsidR="00C4385E" w:rsidRPr="0029421A">
        <w:rPr>
          <w:rFonts w:ascii="Arial" w:hAnsi="Arial" w:cs="Arial"/>
          <w:sz w:val="22"/>
          <w:szCs w:val="22"/>
        </w:rPr>
        <w:t xml:space="preserve"> Credaf yn ôl edrych ar ganlyniadau Pisa yn y blynyddoedd diwethaf fod angen i ysgolion flaenoriaethu gan eu bod yn awgrymu bod myfyrwyr Cymru, ar gyfartaledd, yn perfformio'n is na'r disgwyl (Estyn, 2022). Cytunaf a hyn, a dwi'n meddwl fod angen i ryw fath o newid digwydd er mwyn rhoi agwedd bositif tuag at ddysgu ac addysgu mathemateg a rhifedd. Mae damcaniaeth Vygotsky (Fani, T. a Ghaemi, F. 2011) yn arddangos i ni sut gall ysgolion gwneud hyn, trwy leihau’r bwlch rhwng yr hyn y gall plentyn ei wneud yn annibynnol a'r hyn y gallant ei wneud gyda chymorth rhywun arall sy'n fwy gwybodus. Yn aml, mae angen cymorth dan arweiniad ar blant i gael mynediad at gysyniadau newydd neu ddatrys problemau mwy cymhleth. Gyda sgaffaldiau fel awgrymiadau, modelau neu gwestiynau gallant gyflawni llawer mwy nag ar eu pen eu hunain. Y nod yn y pen draw yw tynnu cymorth yn ôl yn raddol wrth i annibyniaeth a meistrolaeth ddatblygu.</w:t>
      </w:r>
    </w:p>
    <w:p w14:paraId="6E48E001" w14:textId="77777777" w:rsidR="008E0248" w:rsidRPr="0029421A" w:rsidRDefault="008E0248" w:rsidP="0029421A">
      <w:pPr>
        <w:spacing w:line="360" w:lineRule="auto"/>
        <w:rPr>
          <w:rFonts w:ascii="Arial" w:hAnsi="Arial" w:cs="Arial"/>
          <w:sz w:val="22"/>
          <w:szCs w:val="22"/>
        </w:rPr>
      </w:pPr>
    </w:p>
    <w:p w14:paraId="031D4BB9" w14:textId="49E95706" w:rsidR="00FF36A3" w:rsidRPr="0029421A" w:rsidRDefault="00F57EBE" w:rsidP="0029421A">
      <w:pPr>
        <w:spacing w:line="360" w:lineRule="auto"/>
        <w:rPr>
          <w:rFonts w:ascii="Arial" w:hAnsi="Arial" w:cs="Arial"/>
          <w:sz w:val="22"/>
          <w:szCs w:val="22"/>
        </w:rPr>
      </w:pPr>
      <w:r w:rsidRPr="0029421A">
        <w:rPr>
          <w:rFonts w:ascii="Arial" w:hAnsi="Arial" w:cs="Arial"/>
          <w:sz w:val="22"/>
          <w:szCs w:val="22"/>
        </w:rPr>
        <w:t>Cefais i'r cyfle i arsylwais y Cydlynydd Mathemateg a Rhifedd o fewn lleoliad yr ysgol. Gwelir ei fod yn darparu arweinyddiaeth glir ac yn cefnogi staff gyda chynllunio ac asesu a hefyd yn sicrhau bod mathemateg a rhifedd wedi'u hymgorffori ar draws y cwricwlwm. Roedd hyn yn amlwg yn ystod gwers drawsgwricwlaidd a arsylwais yn flwyddyn tri a phedwar, lle cafodd sgiliau rhifedd eu hintegreiddio'n i weithgaredd dyniaethau a llythrennedd, gan atgyfnerthu dealltwriaeth fathemategol disgyblion mewn cyd-destun ystyrlon. Yn ogystal, cefais gyfle i weld taith dysgu digwydd, gyda ffocws ar arddangosfeydd mathemateg a rhifedd yn yr ystafell ddosbarth. Gwelaf fod y Cydlynydd mathemateg a rhifedd yn blaenoriaethu i hyrwyddo amgylchedd mathemategol cyson a diddorol ar draws yr ysgol gyfan. Dangosodd yr arsylwadau hyn ddull rhagweithiol o feithrin diwylliant ysgol gyfan. Er mwyn i’r cydlynydd fod yn llwyddiannus yn yr ysgol, gweaf fod rhaid iddynt gael gweledigaeth glir ysgol gyfan sydd yn golygu eu bod wedi ystyried pob aelod o staff a hefyd anghenion pob plentyn yn yr ysgol (Estyn, 2022 B). Gall hyn fod yn her i’r cydlynydd mathemateg os ydynt yn newydd i’r ysgol neu'r rôl.</w:t>
      </w:r>
      <w:r w:rsidR="007273C7" w:rsidRPr="0029421A">
        <w:rPr>
          <w:rFonts w:ascii="Arial" w:hAnsi="Arial" w:cs="Arial"/>
          <w:sz w:val="22"/>
          <w:szCs w:val="22"/>
        </w:rPr>
        <w:t xml:space="preserve"> </w:t>
      </w:r>
    </w:p>
    <w:p w14:paraId="00BBA490" w14:textId="77777777" w:rsidR="00FF36A3" w:rsidRPr="0029421A" w:rsidRDefault="00FF36A3" w:rsidP="0029421A">
      <w:pPr>
        <w:spacing w:line="360" w:lineRule="auto"/>
        <w:rPr>
          <w:rFonts w:ascii="Arial" w:hAnsi="Arial" w:cs="Arial"/>
          <w:sz w:val="22"/>
          <w:szCs w:val="22"/>
        </w:rPr>
      </w:pPr>
    </w:p>
    <w:p w14:paraId="28EF2F49" w14:textId="0C8D3D2E" w:rsidR="00607A22" w:rsidRPr="0029421A" w:rsidRDefault="007559B5" w:rsidP="0029421A">
      <w:pPr>
        <w:spacing w:line="360" w:lineRule="auto"/>
        <w:rPr>
          <w:rFonts w:ascii="Arial" w:hAnsi="Arial" w:cs="Arial"/>
          <w:sz w:val="22"/>
          <w:szCs w:val="22"/>
        </w:rPr>
      </w:pPr>
      <w:r w:rsidRPr="0029421A">
        <w:rPr>
          <w:rFonts w:ascii="Arial" w:hAnsi="Arial" w:cs="Arial"/>
          <w:sz w:val="22"/>
          <w:szCs w:val="22"/>
        </w:rPr>
        <w:t xml:space="preserve"> </w:t>
      </w:r>
      <w:r w:rsidR="00607A22" w:rsidRPr="0029421A">
        <w:rPr>
          <w:rFonts w:ascii="Arial" w:hAnsi="Arial" w:cs="Arial"/>
          <w:sz w:val="22"/>
          <w:szCs w:val="22"/>
        </w:rPr>
        <w:t xml:space="preserve">Mae rôl Cydlynydd Mathemateg a Rhifedd mewn ysgol gynradd yn allweddol er mwyn hyrwyddo safonau uchel o addysgu a dysgu yn y maes dysgu mathemateg. Nid yn unig bydd y cydlynydd yn goruchwylio gweithredu'r cwricwlwm ond bydd rhaid darparu arweinyddiaeth strategol, gan gefnogi staff mewn ffordd effeithiol, rhannu arferion gorau, a dadansoddi data i nodi meysydd i'w datblygu (Llywodraeth Cymru, 2015). Gallant hefyd </w:t>
      </w:r>
      <w:r w:rsidR="00607A22" w:rsidRPr="0029421A">
        <w:rPr>
          <w:rFonts w:ascii="Arial" w:hAnsi="Arial" w:cs="Arial"/>
          <w:sz w:val="22"/>
          <w:szCs w:val="22"/>
        </w:rPr>
        <w:lastRenderedPageBreak/>
        <w:t>wella cysondeb ar gyfer addysgu a chanlyniadau ar draws yr ysgol gyfan. Mae'r cydlynydd yn gallu sicrhau dull cyson o addysgu mathemateg ar draws pob blwyddyn, gan helpu i gynnal dilyniant â'r cwricwlwm (Ofstead, 2023).</w:t>
      </w:r>
      <w:r w:rsidR="00E37BD6" w:rsidRPr="0029421A">
        <w:rPr>
          <w:rFonts w:ascii="Arial" w:hAnsi="Arial" w:cs="Arial"/>
          <w:sz w:val="22"/>
          <w:szCs w:val="22"/>
        </w:rPr>
        <w:t xml:space="preserve"> Fodd bynnag, mae effeithiolrwydd y rôl hon yn dibynnu ar allu'r cydlynydd i ddylanwadu ar y cydweithwyr, cynnal cysondeb o ran dull, a sicrhau dilyniant yn nealltwriaeth fathemategol disgyblion. Heb arweinyddiaeth gref a monitro rheolaidd, gall yr effaith ar ansawdd addysgu a chanlyniadau disgyblion fod yn gyfyngedig (Llywodraeth Cymru, 2015). Felly gwelaf fod cael cydlynydd medrus a chefnogol yn fuddiol iawn i ysgol.</w:t>
      </w:r>
    </w:p>
    <w:p w14:paraId="12EF54F8" w14:textId="77777777" w:rsidR="00DB36F1" w:rsidRPr="0029421A" w:rsidRDefault="00DB36F1" w:rsidP="0029421A">
      <w:pPr>
        <w:spacing w:line="360" w:lineRule="auto"/>
        <w:rPr>
          <w:rFonts w:ascii="Arial" w:hAnsi="Arial" w:cs="Arial"/>
          <w:sz w:val="22"/>
          <w:szCs w:val="22"/>
        </w:rPr>
      </w:pPr>
    </w:p>
    <w:p w14:paraId="08C46CF2" w14:textId="56734C2D" w:rsidR="0012494E" w:rsidRPr="0029421A" w:rsidRDefault="0012494E" w:rsidP="0029421A">
      <w:pPr>
        <w:spacing w:line="360" w:lineRule="auto"/>
        <w:rPr>
          <w:rFonts w:ascii="Arial" w:hAnsi="Arial" w:cs="Arial"/>
          <w:sz w:val="22"/>
          <w:szCs w:val="22"/>
        </w:rPr>
      </w:pPr>
      <w:r w:rsidRPr="0029421A">
        <w:rPr>
          <w:rFonts w:ascii="Arial" w:hAnsi="Arial" w:cs="Arial"/>
          <w:sz w:val="22"/>
          <w:szCs w:val="22"/>
        </w:rPr>
        <w:t>Credaf fod Asesu ar gyfer Dysgu yn chwarae rhan hanfodol i addysgu mathemateg er mwyn helpu athrawon i nodi dealltwriaeth disgyblion mewn amser go iawn ac addasu eu haddysgu yn unol â hynny (Estyn 2024). Drwy dechnegau fel cwestiynu, defnyddio byrddau gwyn bach a meddwl- pâr - rhannu, gall athrawon ganfod camsyniadau a darparu cefnogaeth neu estyniad ar unwaith. Mae'r asesiad parhaus hwn yn sicrhau bod disgyblion sy'n cael trafferth yn derbyn ymyrraeth amserol, tra gellir herio'r rhai sy'n deall cysyniadau'n gyflym ymhellach (Estyn, 2024). Yn y modd hwn, mae Asesu ar gyfer Dysgu yn cefnogi dysgu personol ac yn helpu i gau bylchau cyrhaeddiad yn yr ystafell ddosbarth mathemateg. Mae defnyddio Asesu ar gyfer Dysgu o fudd i Gydlynydd Mathemateg a Rhifedd mewn ysgol gynradd drwy roi cipolwg gwerthfawr ar effeithiolrwydd addysgu a dysgu ar draws yr ysgol. Mae'r cydlynydd yn gallu monitro pa mor dda mae'r disgyblion yn deall a gall yr wybodaeth hon yn helpu i lywio cefnogaeth benodol, ac arwain cynllunio gwella ysgol gyfan (Dabell, 2021). Yn ogystal, mae asesu ar gyfer dysgu yn hyrwyddo diwylliant addysgu ymatebol, sy'n cyd-fynd â rôl y cydlynydd wrth yrru safonau uchel a sicrhau bod pob disgybl yn gwneud cynnydd mewn mathemateg.</w:t>
      </w:r>
    </w:p>
    <w:p w14:paraId="1D748E67" w14:textId="77777777" w:rsidR="00CA3090" w:rsidRPr="0029421A" w:rsidRDefault="00CA3090" w:rsidP="0029421A">
      <w:pPr>
        <w:spacing w:line="360" w:lineRule="auto"/>
        <w:rPr>
          <w:rFonts w:ascii="Arial" w:hAnsi="Arial" w:cs="Arial"/>
          <w:sz w:val="22"/>
          <w:szCs w:val="22"/>
        </w:rPr>
      </w:pPr>
    </w:p>
    <w:p w14:paraId="3271A910" w14:textId="754F3542" w:rsidR="00CA3090" w:rsidRPr="0029421A" w:rsidRDefault="009E7AA6" w:rsidP="0029421A">
      <w:pPr>
        <w:spacing w:line="360" w:lineRule="auto"/>
        <w:rPr>
          <w:rFonts w:ascii="Arial" w:hAnsi="Arial" w:cs="Arial"/>
          <w:sz w:val="22"/>
          <w:szCs w:val="22"/>
        </w:rPr>
      </w:pPr>
      <w:r w:rsidRPr="0029421A">
        <w:rPr>
          <w:rFonts w:ascii="Arial" w:hAnsi="Arial" w:cs="Arial"/>
          <w:sz w:val="22"/>
          <w:szCs w:val="22"/>
        </w:rPr>
        <w:t>Ond er bod Asesu ar gyfer Dysgu yn cynnig llawer o fanteision, mae sawl her gallir Cydlynydd Mathemateg a Rhifedd eu hwynebu wrth hyrwyddo'r defnydd mewn ysgol gynradd. Efallai y bydd angen hyfforddiant neu gefnogaeth ychwanegol ar rai athrawon i ddefnyddio asesu ar gyfer dysgu yn hyderus neu’n effeithiol, gan osod gofynion ychwanegol ar y cydlynydd i ddarparu hyfforddiant ar gyfer datblygiad proffesiynol (Harrison, 2013). Mae'r heriau hyn yn tynnu sylw at bwysigrwydd canllawiau clir, cysondeb a chefnogaeth wrth ymgorffori Asesu ar gyfer Dysgu ar draws ysgol gyfan.</w:t>
      </w:r>
    </w:p>
    <w:p w14:paraId="7768F4A5" w14:textId="77777777" w:rsidR="009E7AA6" w:rsidRPr="0029421A" w:rsidRDefault="009E7AA6" w:rsidP="0029421A">
      <w:pPr>
        <w:spacing w:line="360" w:lineRule="auto"/>
        <w:rPr>
          <w:rFonts w:ascii="Arial" w:hAnsi="Arial" w:cs="Arial"/>
          <w:sz w:val="22"/>
          <w:szCs w:val="22"/>
        </w:rPr>
      </w:pPr>
    </w:p>
    <w:p w14:paraId="54671199" w14:textId="1098BEB6" w:rsidR="00DC3472" w:rsidRPr="0029421A" w:rsidRDefault="00DC3472" w:rsidP="0029421A">
      <w:pPr>
        <w:spacing w:line="360" w:lineRule="auto"/>
        <w:rPr>
          <w:rFonts w:ascii="Arial" w:hAnsi="Arial" w:cs="Arial"/>
          <w:sz w:val="22"/>
          <w:szCs w:val="22"/>
        </w:rPr>
      </w:pPr>
      <w:r w:rsidRPr="0029421A">
        <w:rPr>
          <w:rFonts w:ascii="Arial" w:hAnsi="Arial" w:cs="Arial"/>
          <w:sz w:val="22"/>
          <w:szCs w:val="22"/>
        </w:rPr>
        <w:t xml:space="preserve">Mewn rôl y cydlynydd mathemateg a rhifedd nid dim ond ddatblygiad proffesiynol y staff ac athrawon sydd yn flaenoriaeth o’n hefyd yr effaith mae hyn yn cael ar y plant hefyd. Gwelais o brofiad, yn y rhan fwyaf o achosion pan nad oedd plentyn yn ag agwedd da mewn gwersi fel mathemateg a ddim yn cwblhau gwaith cartref, gellir hyn fod oherwydd diffyg cefnogaeth </w:t>
      </w:r>
      <w:r w:rsidRPr="0029421A">
        <w:rPr>
          <w:rFonts w:ascii="Arial" w:hAnsi="Arial" w:cs="Arial"/>
          <w:sz w:val="22"/>
          <w:szCs w:val="22"/>
        </w:rPr>
        <w:lastRenderedPageBreak/>
        <w:t>gartref gan rieni. Mae hyn yn allweddol i hybu cyflawniad a hyder y disgyblion. Mae llawer o rieni eisiau helpu ond yn teimlo'n ansicr ynghylch dulliau addysgu modern neu eu sgiliau mathemateg eu hunain (Scope, 2024). Er mwyn gallu gwella hyn gall ysgolion creu gwaith cartref mathemateg hwyliog neu’n sydd â chyd-destun bywyd go iawn, sydd yna yn annog rhieni sydd a di-hyder neu ddim eisiau helpu gyda’r  gwaith i helpu. Gall y gwaith fod mor syml a chyfri arian neu helpu mesur bwyd ar gyfer coginio. Cytunaf a hyn dwedir gan y BBC (2017) bod pobl yn meddwl y dylai gwaith cartref ar gyfer oedran cynradd fod yn fwy seiliedig ar weithgareddau a sgiliau bywyd.</w:t>
      </w:r>
    </w:p>
    <w:p w14:paraId="350D2278" w14:textId="77777777" w:rsidR="00932C03" w:rsidRPr="0029421A" w:rsidRDefault="00932C03" w:rsidP="0029421A">
      <w:pPr>
        <w:spacing w:line="360" w:lineRule="auto"/>
        <w:rPr>
          <w:rFonts w:ascii="Arial" w:hAnsi="Arial" w:cs="Arial"/>
          <w:sz w:val="22"/>
          <w:szCs w:val="22"/>
        </w:rPr>
      </w:pPr>
    </w:p>
    <w:p w14:paraId="55920804" w14:textId="5E2CA9EB" w:rsidR="00395A48" w:rsidRPr="0029421A" w:rsidRDefault="00DC3472" w:rsidP="0029421A">
      <w:pPr>
        <w:spacing w:line="360" w:lineRule="auto"/>
        <w:rPr>
          <w:rFonts w:ascii="Arial" w:hAnsi="Arial" w:cs="Arial"/>
          <w:sz w:val="22"/>
          <w:szCs w:val="22"/>
        </w:rPr>
      </w:pPr>
      <w:r w:rsidRPr="0029421A">
        <w:rPr>
          <w:rFonts w:ascii="Arial" w:hAnsi="Arial" w:cs="Arial"/>
          <w:sz w:val="22"/>
          <w:szCs w:val="22"/>
        </w:rPr>
        <w:t>Cyfyngiadau arall sydd gan y cydlynydd mathemateg a rhifedd yw efallai bydd staff dysgu yn teimlo’n di-hyder neu heb fynychu llawer o ddiwrnodau hyfforddi a gallir hyn arwain at deimladau o ddryswch wrth iddyn nhw addysgu mathemateg neu rifedd yn drawsgwricwlaidd yn yr ystafell dosbarth (Estyn, 2024 B).  I oresgyn hyn, gall y cydlynydd mathemateg a rhifedd  ymgorffori cynllunio cydweithredol, cynnal hyfforddi a dysgu gwersi wedi'u modelu creu amgylchedd cefnogol lle mae staff yn teimlo eu bod wedi'u dysgu sut  i integreiddio rhifedd mewn ffyrdd dilys, sy'n gyfoethog o ran cyd-destun ar draws pynciau. Dwedir  Boaler (2016), pan fydd athrawon eu hunain yn dysgu rhywbeth sy'n hyblyg, creadigol, a pherthnasol, mae eu hyder a'u brwdfrydedd yn cynyddu, gan fod o fudd i ymgysylltiad a chyflawniad eu disgyblion yn y pen draw. Cytunaf a hyn dwedir Boaler (2016) oherwydd fel y gwelir trwy brofiad fy hun wrth i athrawon creu gwersi mwy hwylus maent yn annog y plant i gymryd rhan ac ymgysylltu â'r hyn sy'n cael eu haddysgu.</w:t>
      </w:r>
    </w:p>
    <w:p w14:paraId="7175AAB4" w14:textId="42106380" w:rsidR="006662B7" w:rsidRPr="0029421A" w:rsidRDefault="006662B7" w:rsidP="0029421A">
      <w:pPr>
        <w:spacing w:line="360" w:lineRule="auto"/>
        <w:rPr>
          <w:rFonts w:ascii="Arial" w:hAnsi="Arial" w:cs="Arial"/>
          <w:sz w:val="22"/>
          <w:szCs w:val="22"/>
        </w:rPr>
      </w:pPr>
    </w:p>
    <w:p w14:paraId="39C70CE3" w14:textId="2F75E6DA" w:rsidR="00927044" w:rsidRPr="0029421A" w:rsidRDefault="008D1572" w:rsidP="0029421A">
      <w:pPr>
        <w:spacing w:line="360" w:lineRule="auto"/>
        <w:rPr>
          <w:rFonts w:ascii="Arial" w:hAnsi="Arial" w:cs="Arial"/>
          <w:sz w:val="22"/>
          <w:szCs w:val="22"/>
        </w:rPr>
      </w:pPr>
      <w:r w:rsidRPr="0029421A">
        <w:rPr>
          <w:rFonts w:ascii="Arial" w:hAnsi="Arial" w:cs="Arial"/>
          <w:sz w:val="22"/>
          <w:szCs w:val="22"/>
        </w:rPr>
        <w:t>Cysylltir hyn â'r Safonau Addysgu Proffesiynol, Cefnogi a Datblygu Eraill a Cheisio Cyngor a Chymorth (Llywodraeth Cymru, 2025). Drwy arsylwi'r cydlynydd mathemateg a rhifedd yn ystod fy lleoliad, roeddwn i'n gallu gweld sut y gall arweiniad arbenigol a chydweithio meithrin hyder staff wrth addysgu rhifedd ar draws y cwricwlwm. Nid yn unig modelodd y cydlynydd strategaethau effeithiol ond cefnogodd gydweithwyr hefyd drwy ddadansoddi cysyniadau mathemategol mewn dull defnyddiol. Atgyfnerthodd hyn bwysigrwydd ceisio cyngor gan helpu i ddatblygu hyder a gallu'r holl staff.</w:t>
      </w:r>
    </w:p>
    <w:p w14:paraId="4CAEFD38" w14:textId="77777777" w:rsidR="00927044" w:rsidRPr="0029421A" w:rsidRDefault="00927044" w:rsidP="0029421A">
      <w:pPr>
        <w:spacing w:line="360" w:lineRule="auto"/>
        <w:rPr>
          <w:rFonts w:ascii="Arial" w:hAnsi="Arial" w:cs="Arial"/>
          <w:sz w:val="22"/>
          <w:szCs w:val="22"/>
        </w:rPr>
      </w:pPr>
    </w:p>
    <w:p w14:paraId="43B3F628" w14:textId="77777777" w:rsidR="00927044" w:rsidRPr="0029421A" w:rsidRDefault="00927044" w:rsidP="0029421A">
      <w:pPr>
        <w:spacing w:line="360" w:lineRule="auto"/>
        <w:rPr>
          <w:rFonts w:ascii="Arial" w:hAnsi="Arial" w:cs="Arial"/>
          <w:sz w:val="22"/>
          <w:szCs w:val="22"/>
        </w:rPr>
      </w:pPr>
    </w:p>
    <w:p w14:paraId="4E1B5318" w14:textId="77777777" w:rsidR="00927044" w:rsidRPr="0029421A" w:rsidRDefault="00927044">
      <w:pPr>
        <w:rPr>
          <w:rFonts w:ascii="Arial" w:hAnsi="Arial" w:cs="Arial"/>
          <w:b/>
          <w:bCs/>
          <w:sz w:val="28"/>
          <w:szCs w:val="28"/>
        </w:rPr>
      </w:pPr>
    </w:p>
    <w:p w14:paraId="4E9D4ACB" w14:textId="2CFDFA1C" w:rsidR="00927044" w:rsidRPr="0072686C" w:rsidRDefault="00927044" w:rsidP="0072686C">
      <w:pPr>
        <w:spacing w:line="360" w:lineRule="auto"/>
        <w:rPr>
          <w:rFonts w:ascii="Arial" w:hAnsi="Arial" w:cs="Arial"/>
          <w:b/>
          <w:bCs/>
          <w:sz w:val="28"/>
          <w:szCs w:val="28"/>
        </w:rPr>
      </w:pPr>
      <w:r w:rsidRPr="0072686C">
        <w:rPr>
          <w:rFonts w:ascii="Arial" w:hAnsi="Arial" w:cs="Arial"/>
          <w:b/>
          <w:bCs/>
          <w:sz w:val="28"/>
          <w:szCs w:val="28"/>
        </w:rPr>
        <w:t>Rhestr Cyfernodi</w:t>
      </w:r>
    </w:p>
    <w:p w14:paraId="03307E2D" w14:textId="77777777" w:rsidR="00766BCB" w:rsidRPr="0072686C" w:rsidRDefault="00766BCB" w:rsidP="0072686C">
      <w:pPr>
        <w:spacing w:line="360" w:lineRule="auto"/>
        <w:rPr>
          <w:rFonts w:ascii="Arial" w:hAnsi="Arial" w:cs="Arial"/>
          <w:sz w:val="22"/>
          <w:szCs w:val="22"/>
        </w:rPr>
      </w:pPr>
    </w:p>
    <w:p w14:paraId="70C13A0E" w14:textId="3D1934E3" w:rsidR="0029421A" w:rsidRPr="0072686C" w:rsidRDefault="0029421A" w:rsidP="0072686C">
      <w:pPr>
        <w:spacing w:line="360" w:lineRule="auto"/>
        <w:rPr>
          <w:rFonts w:ascii="Arial" w:hAnsi="Arial" w:cs="Arial"/>
          <w:sz w:val="22"/>
          <w:szCs w:val="22"/>
          <w:lang w:val="en-GB"/>
        </w:rPr>
      </w:pPr>
      <w:r w:rsidRPr="0072686C">
        <w:rPr>
          <w:rFonts w:ascii="Arial" w:hAnsi="Arial" w:cs="Arial"/>
          <w:sz w:val="22"/>
          <w:szCs w:val="22"/>
          <w:lang w:val="en-GB"/>
        </w:rPr>
        <w:t>1.BBC (2017). </w:t>
      </w:r>
      <w:r w:rsidRPr="0072686C">
        <w:rPr>
          <w:rFonts w:ascii="Arial" w:hAnsi="Arial" w:cs="Arial"/>
          <w:i/>
          <w:iCs/>
          <w:sz w:val="22"/>
          <w:szCs w:val="22"/>
          <w:lang w:val="en-GB"/>
        </w:rPr>
        <w:t xml:space="preserve">Is homework a good idea or not? </w:t>
      </w:r>
      <w:hyperlink r:id="rId4" w:history="1">
        <w:r w:rsidRPr="0072686C">
          <w:rPr>
            <w:rStyle w:val="Hyperlink"/>
            <w:rFonts w:ascii="Arial" w:hAnsi="Arial" w:cs="Arial"/>
            <w:sz w:val="22"/>
            <w:szCs w:val="22"/>
            <w:lang w:val="en-GB"/>
          </w:rPr>
          <w:t>https://www.bbc.co.uk/newsround/38383428</w:t>
        </w:r>
      </w:hyperlink>
      <w:r w:rsidRPr="0072686C">
        <w:rPr>
          <w:rFonts w:ascii="Arial" w:hAnsi="Arial" w:cs="Arial"/>
          <w:sz w:val="22"/>
          <w:szCs w:val="22"/>
          <w:lang w:val="en-GB"/>
        </w:rPr>
        <w:t>.</w:t>
      </w:r>
    </w:p>
    <w:p w14:paraId="6C7BB1E0" w14:textId="77777777" w:rsidR="0029421A" w:rsidRPr="0072686C" w:rsidRDefault="0029421A" w:rsidP="0072686C">
      <w:pPr>
        <w:spacing w:line="360" w:lineRule="auto"/>
        <w:rPr>
          <w:rFonts w:ascii="Arial" w:hAnsi="Arial" w:cs="Arial"/>
          <w:sz w:val="22"/>
          <w:szCs w:val="22"/>
        </w:rPr>
      </w:pPr>
    </w:p>
    <w:p w14:paraId="49CD37CC" w14:textId="77777777" w:rsidR="0029421A" w:rsidRPr="0072686C" w:rsidRDefault="0029421A" w:rsidP="0072686C">
      <w:pPr>
        <w:spacing w:line="360" w:lineRule="auto"/>
        <w:rPr>
          <w:rFonts w:ascii="Arial" w:hAnsi="Arial" w:cs="Arial"/>
          <w:sz w:val="22"/>
          <w:szCs w:val="22"/>
          <w:lang w:val="en-GB"/>
        </w:rPr>
      </w:pPr>
      <w:r w:rsidRPr="0072686C">
        <w:rPr>
          <w:rFonts w:ascii="Arial" w:hAnsi="Arial" w:cs="Arial"/>
          <w:sz w:val="22"/>
          <w:szCs w:val="22"/>
        </w:rPr>
        <w:t>2.</w:t>
      </w:r>
      <w:r w:rsidRPr="0072686C">
        <w:rPr>
          <w:rFonts w:ascii="Arial" w:hAnsi="Arial" w:cs="Arial"/>
          <w:sz w:val="22"/>
          <w:szCs w:val="22"/>
          <w:lang w:val="en-GB"/>
        </w:rPr>
        <w:t xml:space="preserve"> </w:t>
      </w:r>
      <w:proofErr w:type="spellStart"/>
      <w:r w:rsidRPr="0072686C">
        <w:rPr>
          <w:rFonts w:ascii="Arial" w:hAnsi="Arial" w:cs="Arial"/>
          <w:sz w:val="22"/>
          <w:szCs w:val="22"/>
          <w:lang w:val="en-GB"/>
        </w:rPr>
        <w:t>Boaler</w:t>
      </w:r>
      <w:proofErr w:type="spellEnd"/>
      <w:r w:rsidRPr="0072686C">
        <w:rPr>
          <w:rFonts w:ascii="Arial" w:hAnsi="Arial" w:cs="Arial"/>
          <w:sz w:val="22"/>
          <w:szCs w:val="22"/>
          <w:lang w:val="en-GB"/>
        </w:rPr>
        <w:t>, J. (2016). Mathematical mindsets: unleashing students’ potential through creative math, inspiring messages and innovative teaching. </w:t>
      </w:r>
      <w:r w:rsidRPr="0072686C">
        <w:rPr>
          <w:rFonts w:ascii="Arial" w:hAnsi="Arial" w:cs="Arial"/>
          <w:i/>
          <w:iCs/>
          <w:sz w:val="22"/>
          <w:szCs w:val="22"/>
          <w:lang w:val="en-GB"/>
        </w:rPr>
        <w:t>Research in Mathematics Education</w:t>
      </w:r>
      <w:r w:rsidRPr="0072686C">
        <w:rPr>
          <w:rFonts w:ascii="Arial" w:hAnsi="Arial" w:cs="Arial"/>
          <w:sz w:val="22"/>
          <w:szCs w:val="22"/>
          <w:lang w:val="en-GB"/>
        </w:rPr>
        <w:t>, 18(3), pp.317–320.</w:t>
      </w:r>
    </w:p>
    <w:p w14:paraId="345DC25D" w14:textId="7F653BA0" w:rsidR="0029421A" w:rsidRPr="0072686C" w:rsidRDefault="0029421A" w:rsidP="0072686C">
      <w:pPr>
        <w:spacing w:line="360" w:lineRule="auto"/>
        <w:rPr>
          <w:rFonts w:ascii="Arial" w:hAnsi="Arial" w:cs="Arial"/>
          <w:sz w:val="22"/>
          <w:szCs w:val="22"/>
          <w:lang w:val="en-GB"/>
        </w:rPr>
      </w:pPr>
      <w:r w:rsidRPr="0072686C">
        <w:rPr>
          <w:rFonts w:ascii="Arial" w:hAnsi="Arial" w:cs="Arial"/>
          <w:sz w:val="22"/>
          <w:szCs w:val="22"/>
          <w:lang w:val="en-GB"/>
        </w:rPr>
        <w:t>//doi.org/10.1080/14794802.2016.1237374</w:t>
      </w:r>
    </w:p>
    <w:p w14:paraId="6F174B46" w14:textId="096C4A80" w:rsidR="0029421A" w:rsidRPr="0072686C" w:rsidRDefault="0029421A" w:rsidP="0072686C">
      <w:pPr>
        <w:spacing w:line="360" w:lineRule="auto"/>
        <w:rPr>
          <w:rFonts w:ascii="Arial" w:hAnsi="Arial" w:cs="Arial"/>
          <w:sz w:val="22"/>
          <w:szCs w:val="22"/>
          <w:lang w:val="en-GB"/>
        </w:rPr>
      </w:pPr>
    </w:p>
    <w:p w14:paraId="30D6AF83" w14:textId="533E823E" w:rsidR="0029421A" w:rsidRPr="0072686C" w:rsidRDefault="0029421A" w:rsidP="0072686C">
      <w:pPr>
        <w:spacing w:line="360" w:lineRule="auto"/>
        <w:rPr>
          <w:rFonts w:ascii="Arial" w:hAnsi="Arial" w:cs="Arial"/>
          <w:sz w:val="22"/>
          <w:szCs w:val="22"/>
          <w:lang w:val="en-GB"/>
        </w:rPr>
      </w:pPr>
      <w:r w:rsidRPr="0072686C">
        <w:rPr>
          <w:rFonts w:ascii="Arial" w:hAnsi="Arial" w:cs="Arial"/>
          <w:sz w:val="22"/>
          <w:szCs w:val="22"/>
          <w:lang w:val="en-GB"/>
        </w:rPr>
        <w:t>3. Dabell, J. (2021). </w:t>
      </w:r>
      <w:r w:rsidRPr="0072686C">
        <w:rPr>
          <w:rFonts w:ascii="Arial" w:hAnsi="Arial" w:cs="Arial"/>
          <w:i/>
          <w:iCs/>
          <w:sz w:val="22"/>
          <w:szCs w:val="22"/>
          <w:lang w:val="en-GB"/>
        </w:rPr>
        <w:t>Why Assessment for Learning is essential for teaching maths</w:t>
      </w:r>
      <w:r w:rsidRPr="0072686C">
        <w:rPr>
          <w:rFonts w:ascii="Arial" w:hAnsi="Arial" w:cs="Arial"/>
          <w:sz w:val="22"/>
          <w:szCs w:val="22"/>
          <w:lang w:val="en-GB"/>
        </w:rPr>
        <w:t xml:space="preserve">. </w:t>
      </w:r>
      <w:hyperlink r:id="rId5" w:history="1">
        <w:r w:rsidRPr="0072686C">
          <w:rPr>
            <w:rStyle w:val="Hyperlink"/>
            <w:rFonts w:ascii="Arial" w:hAnsi="Arial" w:cs="Arial"/>
            <w:sz w:val="22"/>
            <w:szCs w:val="22"/>
            <w:lang w:val="en-GB"/>
          </w:rPr>
          <w:t>https://mathsnoproblem.com/blog/classroom-assessment/assessment-for-learning-for-successful-maths-teaching</w:t>
        </w:r>
      </w:hyperlink>
      <w:r w:rsidRPr="0072686C">
        <w:rPr>
          <w:rFonts w:ascii="Arial" w:hAnsi="Arial" w:cs="Arial"/>
          <w:sz w:val="22"/>
          <w:szCs w:val="22"/>
          <w:lang w:val="en-GB"/>
        </w:rPr>
        <w:t>.</w:t>
      </w:r>
    </w:p>
    <w:p w14:paraId="3A66905A" w14:textId="77777777" w:rsidR="0029421A" w:rsidRPr="0072686C" w:rsidRDefault="0029421A" w:rsidP="0072686C">
      <w:pPr>
        <w:spacing w:line="360" w:lineRule="auto"/>
        <w:rPr>
          <w:rFonts w:ascii="Arial" w:hAnsi="Arial" w:cs="Arial"/>
          <w:sz w:val="22"/>
          <w:szCs w:val="22"/>
          <w:lang w:val="en-GB"/>
        </w:rPr>
      </w:pPr>
    </w:p>
    <w:p w14:paraId="01CE279B" w14:textId="54C0F859" w:rsidR="0029421A" w:rsidRPr="0072686C" w:rsidRDefault="0029421A" w:rsidP="0072686C">
      <w:pPr>
        <w:spacing w:line="360" w:lineRule="auto"/>
        <w:rPr>
          <w:rFonts w:ascii="Arial" w:hAnsi="Arial" w:cs="Arial"/>
          <w:sz w:val="22"/>
          <w:szCs w:val="22"/>
          <w:lang w:val="en-GB"/>
        </w:rPr>
      </w:pPr>
      <w:r w:rsidRPr="0072686C">
        <w:rPr>
          <w:rFonts w:ascii="Arial" w:hAnsi="Arial" w:cs="Arial"/>
          <w:sz w:val="22"/>
          <w:szCs w:val="22"/>
          <w:lang w:val="en-GB"/>
        </w:rPr>
        <w:t>4. Estyn (2022). </w:t>
      </w:r>
      <w:r w:rsidRPr="0072686C">
        <w:rPr>
          <w:rFonts w:ascii="Arial" w:hAnsi="Arial" w:cs="Arial"/>
          <w:i/>
          <w:iCs/>
          <w:sz w:val="22"/>
          <w:szCs w:val="22"/>
          <w:lang w:val="en-GB"/>
        </w:rPr>
        <w:t xml:space="preserve">PISA 2022 – </w:t>
      </w:r>
      <w:proofErr w:type="spellStart"/>
      <w:r w:rsidRPr="0072686C">
        <w:rPr>
          <w:rFonts w:ascii="Arial" w:hAnsi="Arial" w:cs="Arial"/>
          <w:i/>
          <w:iCs/>
          <w:sz w:val="22"/>
          <w:szCs w:val="22"/>
          <w:lang w:val="en-GB"/>
        </w:rPr>
        <w:t>Adroddiad</w:t>
      </w:r>
      <w:proofErr w:type="spellEnd"/>
      <w:r w:rsidRPr="0072686C">
        <w:rPr>
          <w:rFonts w:ascii="Arial" w:hAnsi="Arial" w:cs="Arial"/>
          <w:i/>
          <w:iCs/>
          <w:sz w:val="22"/>
          <w:szCs w:val="22"/>
          <w:lang w:val="en-GB"/>
        </w:rPr>
        <w:t xml:space="preserve"> </w:t>
      </w:r>
      <w:proofErr w:type="spellStart"/>
      <w:r w:rsidRPr="0072686C">
        <w:rPr>
          <w:rFonts w:ascii="Arial" w:hAnsi="Arial" w:cs="Arial"/>
          <w:i/>
          <w:iCs/>
          <w:sz w:val="22"/>
          <w:szCs w:val="22"/>
          <w:lang w:val="en-GB"/>
        </w:rPr>
        <w:t>Blynyddol</w:t>
      </w:r>
      <w:proofErr w:type="spellEnd"/>
      <w:r w:rsidRPr="0072686C">
        <w:rPr>
          <w:rFonts w:ascii="Arial" w:hAnsi="Arial" w:cs="Arial"/>
          <w:i/>
          <w:iCs/>
          <w:sz w:val="22"/>
          <w:szCs w:val="22"/>
          <w:lang w:val="en-GB"/>
        </w:rPr>
        <w:t xml:space="preserve"> | Annual Report</w:t>
      </w:r>
      <w:r w:rsidRPr="0072686C">
        <w:rPr>
          <w:rFonts w:ascii="Arial" w:hAnsi="Arial" w:cs="Arial"/>
          <w:sz w:val="22"/>
          <w:szCs w:val="22"/>
          <w:lang w:val="en-GB"/>
        </w:rPr>
        <w:t>//annual-</w:t>
      </w:r>
      <w:proofErr w:type="spellStart"/>
      <w:r w:rsidRPr="0072686C">
        <w:rPr>
          <w:rFonts w:ascii="Arial" w:hAnsi="Arial" w:cs="Arial"/>
          <w:sz w:val="22"/>
          <w:szCs w:val="22"/>
          <w:lang w:val="en-GB"/>
        </w:rPr>
        <w:t>report.estyn.gov.wales</w:t>
      </w:r>
      <w:proofErr w:type="spellEnd"/>
      <w:r w:rsidRPr="0072686C">
        <w:rPr>
          <w:rFonts w:ascii="Arial" w:hAnsi="Arial" w:cs="Arial"/>
          <w:sz w:val="22"/>
          <w:szCs w:val="22"/>
          <w:lang w:val="en-GB"/>
        </w:rPr>
        <w:t>/2023/pisa-2022/</w:t>
      </w:r>
    </w:p>
    <w:p w14:paraId="5CD2036E" w14:textId="3214438B" w:rsidR="0029421A" w:rsidRPr="0072686C" w:rsidRDefault="0029421A" w:rsidP="0072686C">
      <w:pPr>
        <w:spacing w:line="360" w:lineRule="auto"/>
        <w:rPr>
          <w:rFonts w:ascii="Arial" w:hAnsi="Arial" w:cs="Arial"/>
          <w:sz w:val="22"/>
          <w:szCs w:val="22"/>
          <w:lang w:val="en-GB"/>
        </w:rPr>
      </w:pPr>
    </w:p>
    <w:p w14:paraId="0172BB55" w14:textId="151F031D" w:rsidR="0029421A" w:rsidRPr="0072686C" w:rsidRDefault="0029421A" w:rsidP="0072686C">
      <w:pPr>
        <w:spacing w:line="360" w:lineRule="auto"/>
        <w:rPr>
          <w:rFonts w:ascii="Arial" w:hAnsi="Arial" w:cs="Arial"/>
          <w:sz w:val="22"/>
          <w:szCs w:val="22"/>
          <w:lang w:val="en-GB"/>
        </w:rPr>
      </w:pPr>
      <w:r w:rsidRPr="0072686C">
        <w:rPr>
          <w:rFonts w:ascii="Arial" w:hAnsi="Arial" w:cs="Arial"/>
          <w:sz w:val="22"/>
          <w:szCs w:val="22"/>
          <w:lang w:val="en-GB"/>
        </w:rPr>
        <w:t xml:space="preserve">5. </w:t>
      </w:r>
      <w:proofErr w:type="gramStart"/>
      <w:r w:rsidRPr="0072686C">
        <w:rPr>
          <w:rFonts w:ascii="Arial" w:hAnsi="Arial" w:cs="Arial"/>
          <w:sz w:val="22"/>
          <w:szCs w:val="22"/>
          <w:lang w:val="en-GB"/>
        </w:rPr>
        <w:t>Estyn ,</w:t>
      </w:r>
      <w:proofErr w:type="gramEnd"/>
      <w:r w:rsidRPr="0072686C">
        <w:rPr>
          <w:rFonts w:ascii="Arial" w:hAnsi="Arial" w:cs="Arial"/>
          <w:sz w:val="22"/>
          <w:szCs w:val="22"/>
          <w:lang w:val="en-GB"/>
        </w:rPr>
        <w:t xml:space="preserve"> 2022 B)  Leadership and school improvement The characteristics of effective school improvement. (n.d.). Available at: https://estyn.gov.wales/system/files/2023-03/Estyn_Leadership%20and%20school%20improvement_A3%20poster(4pp)_E(2).pdf.</w:t>
      </w:r>
    </w:p>
    <w:p w14:paraId="7E1A3D39" w14:textId="298958C3" w:rsidR="0029421A" w:rsidRPr="0072686C" w:rsidRDefault="0029421A" w:rsidP="0072686C">
      <w:pPr>
        <w:spacing w:line="360" w:lineRule="auto"/>
        <w:rPr>
          <w:rFonts w:ascii="Arial" w:hAnsi="Arial" w:cs="Arial"/>
          <w:sz w:val="22"/>
          <w:szCs w:val="22"/>
          <w:lang w:val="en-GB"/>
        </w:rPr>
      </w:pPr>
    </w:p>
    <w:p w14:paraId="59528637" w14:textId="77777777" w:rsidR="0029421A" w:rsidRPr="0072686C" w:rsidRDefault="0029421A" w:rsidP="0072686C">
      <w:pPr>
        <w:spacing w:line="360" w:lineRule="auto"/>
        <w:rPr>
          <w:rFonts w:ascii="Arial" w:hAnsi="Arial" w:cs="Arial"/>
          <w:sz w:val="22"/>
          <w:szCs w:val="22"/>
          <w:lang w:val="en-GB"/>
        </w:rPr>
      </w:pPr>
    </w:p>
    <w:p w14:paraId="4FABBE79" w14:textId="596AA9DE" w:rsidR="0029421A" w:rsidRPr="0072686C" w:rsidRDefault="0029421A" w:rsidP="0072686C">
      <w:pPr>
        <w:spacing w:line="360" w:lineRule="auto"/>
        <w:rPr>
          <w:rFonts w:ascii="Arial" w:hAnsi="Arial" w:cs="Arial"/>
          <w:sz w:val="22"/>
          <w:szCs w:val="22"/>
          <w:lang w:val="en-GB"/>
        </w:rPr>
      </w:pPr>
      <w:r w:rsidRPr="0072686C">
        <w:rPr>
          <w:rFonts w:ascii="Arial" w:hAnsi="Arial" w:cs="Arial"/>
          <w:sz w:val="22"/>
          <w:szCs w:val="22"/>
          <w:lang w:val="en-GB"/>
        </w:rPr>
        <w:t>6.Estyn. (2024). </w:t>
      </w:r>
      <w:proofErr w:type="spellStart"/>
      <w:r w:rsidRPr="0072686C">
        <w:rPr>
          <w:rFonts w:ascii="Arial" w:hAnsi="Arial" w:cs="Arial"/>
          <w:i/>
          <w:iCs/>
          <w:sz w:val="22"/>
          <w:szCs w:val="22"/>
          <w:lang w:val="en-GB"/>
        </w:rPr>
        <w:t>Asesu</w:t>
      </w:r>
      <w:proofErr w:type="spellEnd"/>
      <w:r w:rsidRPr="0072686C">
        <w:rPr>
          <w:rFonts w:ascii="Arial" w:hAnsi="Arial" w:cs="Arial"/>
          <w:i/>
          <w:iCs/>
          <w:sz w:val="22"/>
          <w:szCs w:val="22"/>
          <w:lang w:val="en-GB"/>
        </w:rPr>
        <w:t xml:space="preserve"> ar </w:t>
      </w:r>
      <w:proofErr w:type="spellStart"/>
      <w:r w:rsidRPr="0072686C">
        <w:rPr>
          <w:rFonts w:ascii="Arial" w:hAnsi="Arial" w:cs="Arial"/>
          <w:i/>
          <w:iCs/>
          <w:sz w:val="22"/>
          <w:szCs w:val="22"/>
          <w:lang w:val="en-GB"/>
        </w:rPr>
        <w:t>gyfer</w:t>
      </w:r>
      <w:proofErr w:type="spellEnd"/>
      <w:r w:rsidRPr="0072686C">
        <w:rPr>
          <w:rFonts w:ascii="Arial" w:hAnsi="Arial" w:cs="Arial"/>
          <w:i/>
          <w:iCs/>
          <w:sz w:val="22"/>
          <w:szCs w:val="22"/>
          <w:lang w:val="en-GB"/>
        </w:rPr>
        <w:t xml:space="preserve"> </w:t>
      </w:r>
      <w:proofErr w:type="spellStart"/>
      <w:r w:rsidRPr="0072686C">
        <w:rPr>
          <w:rFonts w:ascii="Arial" w:hAnsi="Arial" w:cs="Arial"/>
          <w:i/>
          <w:iCs/>
          <w:sz w:val="22"/>
          <w:szCs w:val="22"/>
          <w:lang w:val="en-GB"/>
        </w:rPr>
        <w:t>Dysgu</w:t>
      </w:r>
      <w:proofErr w:type="spellEnd"/>
      <w:r w:rsidRPr="0072686C">
        <w:rPr>
          <w:rFonts w:ascii="Arial" w:hAnsi="Arial" w:cs="Arial"/>
          <w:i/>
          <w:iCs/>
          <w:sz w:val="22"/>
          <w:szCs w:val="22"/>
          <w:lang w:val="en-GB"/>
        </w:rPr>
        <w:t xml:space="preserve"> a </w:t>
      </w:r>
      <w:proofErr w:type="spellStart"/>
      <w:r w:rsidRPr="0072686C">
        <w:rPr>
          <w:rFonts w:ascii="Arial" w:hAnsi="Arial" w:cs="Arial"/>
          <w:i/>
          <w:iCs/>
          <w:sz w:val="22"/>
          <w:szCs w:val="22"/>
          <w:lang w:val="en-GB"/>
        </w:rPr>
        <w:t>medrau</w:t>
      </w:r>
      <w:proofErr w:type="spellEnd"/>
      <w:r w:rsidRPr="0072686C">
        <w:rPr>
          <w:rFonts w:ascii="Arial" w:hAnsi="Arial" w:cs="Arial"/>
          <w:i/>
          <w:iCs/>
          <w:sz w:val="22"/>
          <w:szCs w:val="22"/>
          <w:lang w:val="en-GB"/>
        </w:rPr>
        <w:t xml:space="preserve"> </w:t>
      </w:r>
      <w:proofErr w:type="spellStart"/>
      <w:r w:rsidRPr="0072686C">
        <w:rPr>
          <w:rFonts w:ascii="Arial" w:hAnsi="Arial" w:cs="Arial"/>
          <w:i/>
          <w:iCs/>
          <w:sz w:val="22"/>
          <w:szCs w:val="22"/>
          <w:lang w:val="en-GB"/>
        </w:rPr>
        <w:t>meddwl</w:t>
      </w:r>
      <w:proofErr w:type="spellEnd"/>
      <w:r w:rsidRPr="0072686C">
        <w:rPr>
          <w:rFonts w:ascii="Arial" w:hAnsi="Arial" w:cs="Arial"/>
          <w:i/>
          <w:iCs/>
          <w:sz w:val="22"/>
          <w:szCs w:val="22"/>
          <w:lang w:val="en-GB"/>
        </w:rPr>
        <w:t xml:space="preserve"> </w:t>
      </w:r>
      <w:hyperlink r:id="rId6" w:history="1">
        <w:r w:rsidRPr="0072686C">
          <w:rPr>
            <w:rStyle w:val="Hyperlink"/>
            <w:rFonts w:ascii="Arial" w:hAnsi="Arial" w:cs="Arial"/>
            <w:sz w:val="22"/>
            <w:szCs w:val="22"/>
            <w:lang w:val="en-GB"/>
          </w:rPr>
          <w:t>https://www.estyn.llyw.cymru/adnoddau-gwella/asesu-ar-gyfer-dysgu-a-medrau-meddwl/</w:t>
        </w:r>
      </w:hyperlink>
      <w:r w:rsidRPr="0072686C">
        <w:rPr>
          <w:rFonts w:ascii="Arial" w:hAnsi="Arial" w:cs="Arial"/>
          <w:sz w:val="22"/>
          <w:szCs w:val="22"/>
          <w:lang w:val="en-GB"/>
        </w:rPr>
        <w:t>.</w:t>
      </w:r>
    </w:p>
    <w:p w14:paraId="4A9EB620" w14:textId="77777777" w:rsidR="0029421A" w:rsidRPr="0072686C" w:rsidRDefault="0029421A" w:rsidP="0072686C">
      <w:pPr>
        <w:spacing w:line="360" w:lineRule="auto"/>
        <w:rPr>
          <w:rFonts w:ascii="Arial" w:hAnsi="Arial" w:cs="Arial"/>
          <w:sz w:val="22"/>
          <w:szCs w:val="22"/>
          <w:lang w:val="en-GB"/>
        </w:rPr>
      </w:pPr>
    </w:p>
    <w:p w14:paraId="1159A4BF" w14:textId="47A57095" w:rsidR="0029421A" w:rsidRPr="0072686C" w:rsidRDefault="0029421A" w:rsidP="0072686C">
      <w:pPr>
        <w:spacing w:line="360" w:lineRule="auto"/>
        <w:rPr>
          <w:rFonts w:ascii="Arial" w:hAnsi="Arial" w:cs="Arial"/>
          <w:sz w:val="22"/>
          <w:szCs w:val="22"/>
          <w:lang w:val="en-GB"/>
        </w:rPr>
      </w:pPr>
      <w:r w:rsidRPr="0072686C">
        <w:rPr>
          <w:rFonts w:ascii="Arial" w:hAnsi="Arial" w:cs="Arial"/>
          <w:sz w:val="22"/>
          <w:szCs w:val="22"/>
          <w:lang w:val="en-GB"/>
        </w:rPr>
        <w:t>7.Estyn. (2024 B). </w:t>
      </w:r>
      <w:proofErr w:type="spellStart"/>
      <w:r w:rsidRPr="0072686C">
        <w:rPr>
          <w:rFonts w:ascii="Arial" w:hAnsi="Arial" w:cs="Arial"/>
          <w:i/>
          <w:iCs/>
          <w:sz w:val="22"/>
          <w:szCs w:val="22"/>
          <w:lang w:val="en-GB"/>
        </w:rPr>
        <w:t>Effaith</w:t>
      </w:r>
      <w:proofErr w:type="spellEnd"/>
      <w:r w:rsidRPr="0072686C">
        <w:rPr>
          <w:rFonts w:ascii="Arial" w:hAnsi="Arial" w:cs="Arial"/>
          <w:i/>
          <w:iCs/>
          <w:sz w:val="22"/>
          <w:szCs w:val="22"/>
          <w:lang w:val="en-GB"/>
        </w:rPr>
        <w:t xml:space="preserve"> </w:t>
      </w:r>
      <w:proofErr w:type="spellStart"/>
      <w:r w:rsidRPr="0072686C">
        <w:rPr>
          <w:rFonts w:ascii="Arial" w:hAnsi="Arial" w:cs="Arial"/>
          <w:i/>
          <w:iCs/>
          <w:sz w:val="22"/>
          <w:szCs w:val="22"/>
          <w:lang w:val="en-GB"/>
        </w:rPr>
        <w:t>datblygiad</w:t>
      </w:r>
      <w:proofErr w:type="spellEnd"/>
      <w:r w:rsidRPr="0072686C">
        <w:rPr>
          <w:rFonts w:ascii="Arial" w:hAnsi="Arial" w:cs="Arial"/>
          <w:i/>
          <w:iCs/>
          <w:sz w:val="22"/>
          <w:szCs w:val="22"/>
          <w:lang w:val="en-GB"/>
        </w:rPr>
        <w:t xml:space="preserve"> </w:t>
      </w:r>
      <w:proofErr w:type="spellStart"/>
      <w:r w:rsidRPr="0072686C">
        <w:rPr>
          <w:rFonts w:ascii="Arial" w:hAnsi="Arial" w:cs="Arial"/>
          <w:i/>
          <w:iCs/>
          <w:sz w:val="22"/>
          <w:szCs w:val="22"/>
          <w:lang w:val="en-GB"/>
        </w:rPr>
        <w:t>proffesiynol</w:t>
      </w:r>
      <w:proofErr w:type="spellEnd"/>
      <w:r w:rsidRPr="0072686C">
        <w:rPr>
          <w:rFonts w:ascii="Arial" w:hAnsi="Arial" w:cs="Arial"/>
          <w:i/>
          <w:iCs/>
          <w:sz w:val="22"/>
          <w:szCs w:val="22"/>
          <w:lang w:val="en-GB"/>
        </w:rPr>
        <w:t xml:space="preserve"> </w:t>
      </w:r>
      <w:hyperlink r:id="rId7" w:history="1">
        <w:r w:rsidRPr="0072686C">
          <w:rPr>
            <w:rStyle w:val="Hyperlink"/>
            <w:rFonts w:ascii="Arial" w:hAnsi="Arial" w:cs="Arial"/>
            <w:sz w:val="22"/>
            <w:szCs w:val="22"/>
            <w:lang w:val="en-GB"/>
          </w:rPr>
          <w:t>https://www.estyn.llyw.cymru/adnoddau-gwella/effaith-datblygiad-proffesiynol/</w:t>
        </w:r>
      </w:hyperlink>
    </w:p>
    <w:p w14:paraId="08AC6B22" w14:textId="77777777" w:rsidR="0029421A" w:rsidRPr="0072686C" w:rsidRDefault="0029421A" w:rsidP="0072686C">
      <w:pPr>
        <w:spacing w:line="360" w:lineRule="auto"/>
        <w:rPr>
          <w:rFonts w:ascii="Arial" w:hAnsi="Arial" w:cs="Arial"/>
          <w:sz w:val="22"/>
          <w:szCs w:val="22"/>
          <w:lang w:val="en-GB"/>
        </w:rPr>
      </w:pPr>
    </w:p>
    <w:p w14:paraId="2E470D39" w14:textId="1F169BE1" w:rsidR="0072686C" w:rsidRPr="0072686C" w:rsidRDefault="0029421A" w:rsidP="0072686C">
      <w:pPr>
        <w:spacing w:line="360" w:lineRule="auto"/>
        <w:rPr>
          <w:rFonts w:ascii="Arial" w:hAnsi="Arial" w:cs="Arial"/>
          <w:sz w:val="22"/>
          <w:szCs w:val="22"/>
        </w:rPr>
      </w:pPr>
      <w:r w:rsidRPr="0072686C">
        <w:rPr>
          <w:rFonts w:ascii="Arial" w:hAnsi="Arial" w:cs="Arial"/>
          <w:sz w:val="22"/>
          <w:szCs w:val="22"/>
          <w:lang w:val="en-GB"/>
        </w:rPr>
        <w:t>8.</w:t>
      </w:r>
      <w:r w:rsidR="0072686C" w:rsidRPr="0072686C">
        <w:rPr>
          <w:rFonts w:ascii="Arial" w:hAnsi="Arial" w:cs="Arial"/>
          <w:sz w:val="22"/>
          <w:szCs w:val="22"/>
        </w:rPr>
        <w:t xml:space="preserve"> Fani, T. and Ghaemi, F. (2011) ‘Implications of Vygotsky’s Zone of Proximal Development (ZPD) in Teacher Education: ZPTD and Self-scaffolding’, </w:t>
      </w:r>
      <w:r w:rsidR="0072686C" w:rsidRPr="0072686C">
        <w:rPr>
          <w:rFonts w:ascii="Arial" w:hAnsi="Arial" w:cs="Arial"/>
          <w:i/>
          <w:iCs/>
          <w:sz w:val="22"/>
          <w:szCs w:val="22"/>
        </w:rPr>
        <w:t>Procedia, social and behavioral sciences</w:t>
      </w:r>
      <w:r w:rsidR="0072686C" w:rsidRPr="0072686C">
        <w:rPr>
          <w:rFonts w:ascii="Arial" w:hAnsi="Arial" w:cs="Arial"/>
          <w:sz w:val="22"/>
          <w:szCs w:val="22"/>
        </w:rPr>
        <w:t xml:space="preserve">, 29, pp. 1549–1554. </w:t>
      </w:r>
      <w:r w:rsidR="0072686C" w:rsidRPr="0072686C">
        <w:rPr>
          <w:rFonts w:ascii="Arial" w:hAnsi="Arial" w:cs="Arial"/>
          <w:sz w:val="22"/>
          <w:szCs w:val="22"/>
        </w:rPr>
        <w:fldChar w:fldCharType="begin"/>
      </w:r>
      <w:r w:rsidR="0072686C" w:rsidRPr="0072686C">
        <w:rPr>
          <w:rFonts w:ascii="Arial" w:hAnsi="Arial" w:cs="Arial"/>
          <w:sz w:val="22"/>
          <w:szCs w:val="22"/>
        </w:rPr>
        <w:instrText>HYPERLINK "https://doi.org/10.1016/j.sbspro.2011.11.396.\\"</w:instrText>
      </w:r>
      <w:r w:rsidR="0072686C" w:rsidRPr="0072686C">
        <w:rPr>
          <w:rFonts w:ascii="Arial" w:hAnsi="Arial" w:cs="Arial"/>
          <w:sz w:val="22"/>
          <w:szCs w:val="22"/>
        </w:rPr>
      </w:r>
      <w:r w:rsidR="0072686C" w:rsidRPr="0072686C">
        <w:rPr>
          <w:rFonts w:ascii="Arial" w:hAnsi="Arial" w:cs="Arial"/>
          <w:sz w:val="22"/>
          <w:szCs w:val="22"/>
        </w:rPr>
        <w:fldChar w:fldCharType="separate"/>
      </w:r>
      <w:r w:rsidR="0072686C" w:rsidRPr="0072686C">
        <w:rPr>
          <w:rStyle w:val="Hyperlink"/>
          <w:rFonts w:ascii="Arial" w:hAnsi="Arial" w:cs="Arial"/>
          <w:sz w:val="22"/>
          <w:szCs w:val="22"/>
        </w:rPr>
        <w:t>https://doi.org/10.1016/j.sbspro.2011.11.396.\</w:t>
      </w:r>
      <w:r w:rsidR="0072686C" w:rsidRPr="0072686C">
        <w:rPr>
          <w:rFonts w:ascii="Arial" w:hAnsi="Arial" w:cs="Arial"/>
          <w:sz w:val="22"/>
          <w:szCs w:val="22"/>
        </w:rPr>
        <w:fldChar w:fldCharType="end"/>
      </w:r>
    </w:p>
    <w:p w14:paraId="78CA0DD8" w14:textId="76D304D1" w:rsidR="0029421A" w:rsidRPr="0072686C" w:rsidRDefault="0029421A" w:rsidP="0072686C">
      <w:pPr>
        <w:spacing w:line="360" w:lineRule="auto"/>
        <w:rPr>
          <w:rFonts w:ascii="Arial" w:hAnsi="Arial" w:cs="Arial"/>
          <w:sz w:val="22"/>
          <w:szCs w:val="22"/>
          <w:lang w:val="en-GB"/>
        </w:rPr>
      </w:pPr>
    </w:p>
    <w:p w14:paraId="355DA29A" w14:textId="77777777" w:rsidR="0072686C" w:rsidRPr="0072686C" w:rsidRDefault="0072686C" w:rsidP="0072686C">
      <w:pPr>
        <w:spacing w:line="360" w:lineRule="auto"/>
        <w:rPr>
          <w:rFonts w:ascii="Arial" w:hAnsi="Arial" w:cs="Arial"/>
          <w:i/>
          <w:iCs/>
          <w:sz w:val="22"/>
          <w:szCs w:val="22"/>
          <w:lang w:val="en-GB"/>
        </w:rPr>
      </w:pPr>
      <w:r w:rsidRPr="0072686C">
        <w:rPr>
          <w:rFonts w:ascii="Arial" w:hAnsi="Arial" w:cs="Arial"/>
          <w:sz w:val="22"/>
          <w:szCs w:val="22"/>
          <w:lang w:val="en-GB"/>
        </w:rPr>
        <w:t>9. Harrison, C. (2013). </w:t>
      </w:r>
      <w:r w:rsidRPr="0072686C">
        <w:rPr>
          <w:rFonts w:ascii="Arial" w:hAnsi="Arial" w:cs="Arial"/>
          <w:i/>
          <w:iCs/>
          <w:sz w:val="22"/>
          <w:szCs w:val="22"/>
          <w:lang w:val="en-GB"/>
        </w:rPr>
        <w:t xml:space="preserve">Assessment for </w:t>
      </w:r>
      <w:proofErr w:type="gramStart"/>
      <w:r w:rsidRPr="0072686C">
        <w:rPr>
          <w:rFonts w:ascii="Arial" w:hAnsi="Arial" w:cs="Arial"/>
          <w:i/>
          <w:iCs/>
          <w:sz w:val="22"/>
          <w:szCs w:val="22"/>
          <w:lang w:val="en-GB"/>
        </w:rPr>
        <w:t>learning:</w:t>
      </w:r>
      <w:proofErr w:type="gramEnd"/>
      <w:r w:rsidRPr="0072686C">
        <w:rPr>
          <w:rFonts w:ascii="Arial" w:hAnsi="Arial" w:cs="Arial"/>
          <w:i/>
          <w:iCs/>
          <w:sz w:val="22"/>
          <w:szCs w:val="22"/>
          <w:lang w:val="en-GB"/>
        </w:rPr>
        <w:t xml:space="preserve"> are you using it effectively in your classroom</w:t>
      </w:r>
    </w:p>
    <w:p w14:paraId="6D6D4D26" w14:textId="6C0BF5F6" w:rsidR="0072686C" w:rsidRPr="0072686C" w:rsidRDefault="0072686C" w:rsidP="0072686C">
      <w:pPr>
        <w:spacing w:line="360" w:lineRule="auto"/>
        <w:rPr>
          <w:rFonts w:ascii="Arial" w:hAnsi="Arial" w:cs="Arial"/>
          <w:sz w:val="22"/>
          <w:szCs w:val="22"/>
          <w:lang w:val="en-GB"/>
        </w:rPr>
      </w:pPr>
      <w:hyperlink r:id="rId8" w:history="1">
        <w:r w:rsidRPr="0072686C">
          <w:rPr>
            <w:rStyle w:val="Hyperlink"/>
            <w:rFonts w:ascii="Arial" w:hAnsi="Arial" w:cs="Arial"/>
            <w:sz w:val="22"/>
            <w:szCs w:val="22"/>
            <w:lang w:val="en-GB"/>
          </w:rPr>
          <w:t>https://www.theguardian.com/teacher-network/teacher-blog/2013/aug/29/assessment-for-learing-effective-classroom</w:t>
        </w:r>
      </w:hyperlink>
      <w:r w:rsidRPr="0072686C">
        <w:rPr>
          <w:rFonts w:ascii="Arial" w:hAnsi="Arial" w:cs="Arial"/>
          <w:sz w:val="22"/>
          <w:szCs w:val="22"/>
          <w:lang w:val="en-GB"/>
        </w:rPr>
        <w:t>.</w:t>
      </w:r>
    </w:p>
    <w:p w14:paraId="2D906937" w14:textId="77777777" w:rsidR="0072686C" w:rsidRPr="0072686C" w:rsidRDefault="0072686C" w:rsidP="0072686C">
      <w:pPr>
        <w:spacing w:line="360" w:lineRule="auto"/>
        <w:rPr>
          <w:rFonts w:ascii="Arial" w:hAnsi="Arial" w:cs="Arial"/>
          <w:sz w:val="22"/>
          <w:szCs w:val="22"/>
          <w:lang w:val="en-GB"/>
        </w:rPr>
      </w:pPr>
    </w:p>
    <w:p w14:paraId="42C050B7" w14:textId="53BF7203" w:rsidR="0072686C" w:rsidRPr="0072686C" w:rsidRDefault="0072686C" w:rsidP="0072686C">
      <w:pPr>
        <w:spacing w:line="360" w:lineRule="auto"/>
        <w:rPr>
          <w:rFonts w:ascii="Arial" w:hAnsi="Arial" w:cs="Arial"/>
          <w:sz w:val="22"/>
          <w:szCs w:val="22"/>
          <w:lang w:val="en-GB"/>
        </w:rPr>
      </w:pPr>
      <w:r w:rsidRPr="0072686C">
        <w:rPr>
          <w:rFonts w:ascii="Arial" w:hAnsi="Arial" w:cs="Arial"/>
          <w:sz w:val="22"/>
          <w:szCs w:val="22"/>
          <w:lang w:val="en-GB"/>
        </w:rPr>
        <w:t>10.</w:t>
      </w:r>
      <w:r w:rsidRPr="0072686C">
        <w:rPr>
          <w:rFonts w:ascii="Arial" w:eastAsia="Times New Roman" w:hAnsi="Arial" w:cs="Arial"/>
          <w:color w:val="000000"/>
          <w:kern w:val="0"/>
          <w:sz w:val="22"/>
          <w:szCs w:val="22"/>
          <w:lang w:val="en-GB" w:eastAsia="en-GB"/>
          <w14:ligatures w14:val="none"/>
        </w:rPr>
        <w:t xml:space="preserve"> </w:t>
      </w:r>
      <w:proofErr w:type="spellStart"/>
      <w:r w:rsidRPr="0072686C">
        <w:rPr>
          <w:rFonts w:ascii="Arial" w:eastAsia="Times New Roman" w:hAnsi="Arial" w:cs="Arial"/>
          <w:color w:val="000000"/>
          <w:kern w:val="0"/>
          <w:sz w:val="22"/>
          <w:szCs w:val="22"/>
          <w:lang w:val="en-GB" w:eastAsia="en-GB"/>
          <w14:ligatures w14:val="none"/>
        </w:rPr>
        <w:t>Llywodraeth</w:t>
      </w:r>
      <w:proofErr w:type="spellEnd"/>
      <w:r w:rsidRPr="0072686C">
        <w:rPr>
          <w:rFonts w:ascii="Arial" w:eastAsia="Times New Roman" w:hAnsi="Arial" w:cs="Arial"/>
          <w:color w:val="000000"/>
          <w:kern w:val="0"/>
          <w:sz w:val="22"/>
          <w:szCs w:val="22"/>
          <w:lang w:val="en-GB" w:eastAsia="en-GB"/>
          <w14:ligatures w14:val="none"/>
        </w:rPr>
        <w:t xml:space="preserve"> Cymru, 2015 - </w:t>
      </w:r>
      <w:r w:rsidRPr="0072686C">
        <w:rPr>
          <w:rFonts w:ascii="Arial" w:hAnsi="Arial" w:cs="Arial"/>
          <w:sz w:val="22"/>
          <w:szCs w:val="22"/>
          <w:lang w:val="en-GB"/>
        </w:rPr>
        <w:t xml:space="preserve">Numeracy and mathematics leaders’ handbook. </w:t>
      </w:r>
      <w:hyperlink r:id="rId9" w:history="1">
        <w:r w:rsidRPr="0072686C">
          <w:rPr>
            <w:rStyle w:val="Hyperlink"/>
            <w:rFonts w:ascii="Arial" w:hAnsi="Arial" w:cs="Arial"/>
            <w:sz w:val="22"/>
            <w:szCs w:val="22"/>
            <w:lang w:val="en-GB"/>
          </w:rPr>
          <w:t>https://hwb.gov.wales/api/storage/401ca334-e52b-4ef5-bde8-725f5c8a7820/numeracy-and-mathematics-leaders-handbook.pdf</w:t>
        </w:r>
      </w:hyperlink>
      <w:r w:rsidRPr="0072686C">
        <w:rPr>
          <w:rFonts w:ascii="Arial" w:hAnsi="Arial" w:cs="Arial"/>
          <w:sz w:val="22"/>
          <w:szCs w:val="22"/>
          <w:lang w:val="en-GB"/>
        </w:rPr>
        <w:t>.</w:t>
      </w:r>
    </w:p>
    <w:p w14:paraId="12CB5BBD" w14:textId="77777777" w:rsidR="0072686C" w:rsidRPr="0072686C" w:rsidRDefault="0072686C" w:rsidP="0072686C">
      <w:pPr>
        <w:spacing w:line="360" w:lineRule="auto"/>
        <w:rPr>
          <w:rFonts w:ascii="Arial" w:hAnsi="Arial" w:cs="Arial"/>
          <w:sz w:val="22"/>
          <w:szCs w:val="22"/>
          <w:lang w:val="en-GB"/>
        </w:rPr>
      </w:pPr>
    </w:p>
    <w:p w14:paraId="4F8F95D4" w14:textId="77777777" w:rsidR="0072686C" w:rsidRPr="0072686C" w:rsidRDefault="0072686C" w:rsidP="0072686C">
      <w:pPr>
        <w:spacing w:line="360" w:lineRule="auto"/>
        <w:rPr>
          <w:rFonts w:ascii="Arial" w:hAnsi="Arial" w:cs="Arial"/>
          <w:i/>
          <w:iCs/>
          <w:sz w:val="22"/>
          <w:szCs w:val="22"/>
          <w:lang w:val="en-GB"/>
        </w:rPr>
      </w:pPr>
      <w:r w:rsidRPr="0072686C">
        <w:rPr>
          <w:rFonts w:ascii="Arial" w:hAnsi="Arial" w:cs="Arial"/>
          <w:sz w:val="22"/>
          <w:szCs w:val="22"/>
          <w:lang w:val="en-GB"/>
        </w:rPr>
        <w:lastRenderedPageBreak/>
        <w:t>11.Llywodraeth Cymru (2021). </w:t>
      </w:r>
      <w:proofErr w:type="spellStart"/>
      <w:r w:rsidRPr="0072686C">
        <w:rPr>
          <w:rFonts w:ascii="Arial" w:hAnsi="Arial" w:cs="Arial"/>
          <w:i/>
          <w:iCs/>
          <w:sz w:val="22"/>
          <w:szCs w:val="22"/>
          <w:lang w:val="en-GB"/>
        </w:rPr>
        <w:t>Cwricwlwm</w:t>
      </w:r>
      <w:proofErr w:type="spellEnd"/>
      <w:r w:rsidRPr="0072686C">
        <w:rPr>
          <w:rFonts w:ascii="Arial" w:hAnsi="Arial" w:cs="Arial"/>
          <w:i/>
          <w:iCs/>
          <w:sz w:val="22"/>
          <w:szCs w:val="22"/>
          <w:lang w:val="en-GB"/>
        </w:rPr>
        <w:t xml:space="preserve"> </w:t>
      </w:r>
      <w:proofErr w:type="spellStart"/>
      <w:r w:rsidRPr="0072686C">
        <w:rPr>
          <w:rFonts w:ascii="Arial" w:hAnsi="Arial" w:cs="Arial"/>
          <w:i/>
          <w:iCs/>
          <w:sz w:val="22"/>
          <w:szCs w:val="22"/>
          <w:lang w:val="en-GB"/>
        </w:rPr>
        <w:t>i</w:t>
      </w:r>
      <w:proofErr w:type="spellEnd"/>
      <w:r w:rsidRPr="0072686C">
        <w:rPr>
          <w:rFonts w:ascii="Arial" w:hAnsi="Arial" w:cs="Arial"/>
          <w:i/>
          <w:iCs/>
          <w:sz w:val="22"/>
          <w:szCs w:val="22"/>
          <w:lang w:val="en-GB"/>
        </w:rPr>
        <w:t xml:space="preserve"> </w:t>
      </w:r>
      <w:proofErr w:type="spellStart"/>
      <w:r w:rsidRPr="0072686C">
        <w:rPr>
          <w:rFonts w:ascii="Arial" w:hAnsi="Arial" w:cs="Arial"/>
          <w:i/>
          <w:iCs/>
          <w:sz w:val="22"/>
          <w:szCs w:val="22"/>
          <w:lang w:val="en-GB"/>
        </w:rPr>
        <w:t>Gymru</w:t>
      </w:r>
      <w:proofErr w:type="spellEnd"/>
      <w:r w:rsidRPr="0072686C">
        <w:rPr>
          <w:rFonts w:ascii="Arial" w:hAnsi="Arial" w:cs="Arial"/>
          <w:i/>
          <w:iCs/>
          <w:sz w:val="22"/>
          <w:szCs w:val="22"/>
          <w:lang w:val="en-GB"/>
        </w:rPr>
        <w:t xml:space="preserve"> </w:t>
      </w:r>
    </w:p>
    <w:p w14:paraId="6EA96E22" w14:textId="282A018B" w:rsidR="0072686C" w:rsidRPr="0072686C" w:rsidRDefault="0072686C" w:rsidP="0072686C">
      <w:pPr>
        <w:spacing w:line="360" w:lineRule="auto"/>
        <w:rPr>
          <w:rFonts w:ascii="Arial" w:hAnsi="Arial" w:cs="Arial"/>
          <w:sz w:val="22"/>
          <w:szCs w:val="22"/>
          <w:lang w:val="en-GB"/>
        </w:rPr>
      </w:pPr>
      <w:r w:rsidRPr="0072686C">
        <w:rPr>
          <w:rFonts w:ascii="Arial" w:hAnsi="Arial" w:cs="Arial"/>
          <w:sz w:val="22"/>
          <w:szCs w:val="22"/>
          <w:lang w:val="en-GB"/>
        </w:rPr>
        <w:t xml:space="preserve"> </w:t>
      </w:r>
      <w:hyperlink r:id="rId10" w:history="1">
        <w:r w:rsidRPr="0072686C">
          <w:rPr>
            <w:rStyle w:val="Hyperlink"/>
            <w:rFonts w:ascii="Arial" w:hAnsi="Arial" w:cs="Arial"/>
            <w:sz w:val="22"/>
            <w:szCs w:val="22"/>
            <w:lang w:val="en-GB"/>
          </w:rPr>
          <w:t>https://hwb.gov.wales/cwricwlwm-i-gymru</w:t>
        </w:r>
      </w:hyperlink>
      <w:r w:rsidRPr="0072686C">
        <w:rPr>
          <w:rFonts w:ascii="Arial" w:hAnsi="Arial" w:cs="Arial"/>
          <w:sz w:val="22"/>
          <w:szCs w:val="22"/>
          <w:lang w:val="en-GB"/>
        </w:rPr>
        <w:t>.</w:t>
      </w:r>
    </w:p>
    <w:p w14:paraId="4076C4FE" w14:textId="77777777" w:rsidR="0072686C" w:rsidRPr="0072686C" w:rsidRDefault="0072686C" w:rsidP="0072686C">
      <w:pPr>
        <w:spacing w:line="360" w:lineRule="auto"/>
        <w:rPr>
          <w:rFonts w:ascii="Arial" w:hAnsi="Arial" w:cs="Arial"/>
          <w:sz w:val="22"/>
          <w:szCs w:val="22"/>
          <w:lang w:val="en-GB"/>
        </w:rPr>
      </w:pPr>
    </w:p>
    <w:p w14:paraId="607E6C51" w14:textId="3884DCE9" w:rsidR="0072686C" w:rsidRPr="0072686C" w:rsidRDefault="0072686C" w:rsidP="0072686C">
      <w:pPr>
        <w:spacing w:line="360" w:lineRule="auto"/>
        <w:rPr>
          <w:rFonts w:ascii="Arial" w:hAnsi="Arial" w:cs="Arial"/>
          <w:sz w:val="22"/>
          <w:szCs w:val="22"/>
          <w:lang w:val="en-GB"/>
        </w:rPr>
      </w:pPr>
      <w:r w:rsidRPr="0072686C">
        <w:rPr>
          <w:rFonts w:ascii="Arial" w:hAnsi="Arial" w:cs="Arial"/>
          <w:sz w:val="22"/>
          <w:szCs w:val="22"/>
          <w:lang w:val="en-GB"/>
        </w:rPr>
        <w:t xml:space="preserve">12. </w:t>
      </w:r>
      <w:proofErr w:type="spellStart"/>
      <w:r w:rsidRPr="0072686C">
        <w:rPr>
          <w:rFonts w:ascii="Arial" w:hAnsi="Arial" w:cs="Arial"/>
          <w:sz w:val="22"/>
          <w:szCs w:val="22"/>
          <w:lang w:val="en-GB"/>
        </w:rPr>
        <w:t>Llywodraeth</w:t>
      </w:r>
      <w:proofErr w:type="spellEnd"/>
      <w:r w:rsidRPr="0072686C">
        <w:rPr>
          <w:rFonts w:ascii="Arial" w:hAnsi="Arial" w:cs="Arial"/>
          <w:sz w:val="22"/>
          <w:szCs w:val="22"/>
          <w:lang w:val="en-GB"/>
        </w:rPr>
        <w:t xml:space="preserve"> Cymru (2023). </w:t>
      </w:r>
      <w:proofErr w:type="spellStart"/>
      <w:r w:rsidRPr="0072686C">
        <w:rPr>
          <w:rFonts w:ascii="Arial" w:hAnsi="Arial" w:cs="Arial"/>
          <w:i/>
          <w:iCs/>
          <w:sz w:val="22"/>
          <w:szCs w:val="22"/>
          <w:lang w:val="en-GB"/>
        </w:rPr>
        <w:t>Cynllun</w:t>
      </w:r>
      <w:proofErr w:type="spellEnd"/>
      <w:r w:rsidRPr="0072686C">
        <w:rPr>
          <w:rFonts w:ascii="Arial" w:hAnsi="Arial" w:cs="Arial"/>
          <w:i/>
          <w:iCs/>
          <w:sz w:val="22"/>
          <w:szCs w:val="22"/>
          <w:lang w:val="en-GB"/>
        </w:rPr>
        <w:t xml:space="preserve"> </w:t>
      </w:r>
      <w:proofErr w:type="spellStart"/>
      <w:r w:rsidRPr="0072686C">
        <w:rPr>
          <w:rFonts w:ascii="Arial" w:hAnsi="Arial" w:cs="Arial"/>
          <w:i/>
          <w:iCs/>
          <w:sz w:val="22"/>
          <w:szCs w:val="22"/>
          <w:lang w:val="en-GB"/>
        </w:rPr>
        <w:t>mathemateg</w:t>
      </w:r>
      <w:proofErr w:type="spellEnd"/>
      <w:r w:rsidRPr="0072686C">
        <w:rPr>
          <w:rFonts w:ascii="Arial" w:hAnsi="Arial" w:cs="Arial"/>
          <w:i/>
          <w:iCs/>
          <w:sz w:val="22"/>
          <w:szCs w:val="22"/>
          <w:lang w:val="en-GB"/>
        </w:rPr>
        <w:t xml:space="preserve"> a </w:t>
      </w:r>
      <w:proofErr w:type="spellStart"/>
      <w:r w:rsidRPr="0072686C">
        <w:rPr>
          <w:rFonts w:ascii="Arial" w:hAnsi="Arial" w:cs="Arial"/>
          <w:i/>
          <w:iCs/>
          <w:sz w:val="22"/>
          <w:szCs w:val="22"/>
          <w:lang w:val="en-GB"/>
        </w:rPr>
        <w:t>rhifedd</w:t>
      </w:r>
      <w:proofErr w:type="spellEnd"/>
      <w:r w:rsidRPr="0072686C">
        <w:rPr>
          <w:rFonts w:ascii="Arial" w:hAnsi="Arial" w:cs="Arial"/>
          <w:i/>
          <w:iCs/>
          <w:sz w:val="22"/>
          <w:szCs w:val="22"/>
          <w:lang w:val="en-GB"/>
        </w:rPr>
        <w:t xml:space="preserve"> 2023 </w:t>
      </w:r>
      <w:hyperlink r:id="rId11" w:history="1">
        <w:r w:rsidRPr="0072686C">
          <w:rPr>
            <w:rStyle w:val="Hyperlink"/>
            <w:rFonts w:ascii="Arial" w:hAnsi="Arial" w:cs="Arial"/>
            <w:sz w:val="22"/>
            <w:szCs w:val="22"/>
            <w:lang w:val="en-GB"/>
          </w:rPr>
          <w:t>https://www.llyw.cymru/cynllun-mathemateg-rhifedd-2023-html?utm_source=chatgpt.com</w:t>
        </w:r>
      </w:hyperlink>
    </w:p>
    <w:p w14:paraId="288D3018" w14:textId="77777777" w:rsidR="0072686C" w:rsidRPr="0072686C" w:rsidRDefault="0072686C" w:rsidP="0072686C">
      <w:pPr>
        <w:spacing w:line="360" w:lineRule="auto"/>
        <w:rPr>
          <w:rFonts w:ascii="Arial" w:hAnsi="Arial" w:cs="Arial"/>
          <w:sz w:val="22"/>
          <w:szCs w:val="22"/>
          <w:lang w:val="en-GB"/>
        </w:rPr>
      </w:pPr>
    </w:p>
    <w:p w14:paraId="364E423A" w14:textId="07AB3180" w:rsidR="0072686C" w:rsidRPr="0072686C" w:rsidRDefault="0072686C" w:rsidP="0072686C">
      <w:pPr>
        <w:spacing w:line="360" w:lineRule="auto"/>
        <w:rPr>
          <w:rFonts w:ascii="Arial" w:hAnsi="Arial" w:cs="Arial"/>
          <w:sz w:val="22"/>
          <w:szCs w:val="22"/>
        </w:rPr>
      </w:pPr>
      <w:r w:rsidRPr="0072686C">
        <w:rPr>
          <w:rFonts w:ascii="Arial" w:hAnsi="Arial" w:cs="Arial"/>
          <w:sz w:val="22"/>
          <w:szCs w:val="22"/>
          <w:lang w:val="en-GB"/>
        </w:rPr>
        <w:t xml:space="preserve">13. </w:t>
      </w:r>
      <w:proofErr w:type="spellStart"/>
      <w:r w:rsidRPr="0072686C">
        <w:rPr>
          <w:rFonts w:ascii="Arial" w:hAnsi="Arial" w:cs="Arial"/>
          <w:sz w:val="22"/>
          <w:szCs w:val="22"/>
          <w:lang w:val="en-GB"/>
        </w:rPr>
        <w:t>Llywodraeth</w:t>
      </w:r>
      <w:proofErr w:type="spellEnd"/>
      <w:r w:rsidRPr="0072686C">
        <w:rPr>
          <w:rFonts w:ascii="Arial" w:hAnsi="Arial" w:cs="Arial"/>
          <w:sz w:val="22"/>
          <w:szCs w:val="22"/>
          <w:lang w:val="en-GB"/>
        </w:rPr>
        <w:t xml:space="preserve"> Cymru (2025.). </w:t>
      </w:r>
      <w:proofErr w:type="spellStart"/>
      <w:r w:rsidRPr="0072686C">
        <w:rPr>
          <w:rFonts w:ascii="Arial" w:hAnsi="Arial" w:cs="Arial"/>
          <w:i/>
          <w:iCs/>
          <w:sz w:val="22"/>
          <w:szCs w:val="22"/>
          <w:lang w:val="en-GB"/>
        </w:rPr>
        <w:t>Safonau</w:t>
      </w:r>
      <w:proofErr w:type="spellEnd"/>
      <w:r w:rsidRPr="0072686C">
        <w:rPr>
          <w:rFonts w:ascii="Arial" w:hAnsi="Arial" w:cs="Arial"/>
          <w:i/>
          <w:iCs/>
          <w:sz w:val="22"/>
          <w:szCs w:val="22"/>
          <w:lang w:val="en-GB"/>
        </w:rPr>
        <w:t xml:space="preserve"> </w:t>
      </w:r>
      <w:proofErr w:type="spellStart"/>
      <w:r w:rsidRPr="0072686C">
        <w:rPr>
          <w:rFonts w:ascii="Arial" w:hAnsi="Arial" w:cs="Arial"/>
          <w:i/>
          <w:iCs/>
          <w:sz w:val="22"/>
          <w:szCs w:val="22"/>
          <w:lang w:val="en-GB"/>
        </w:rPr>
        <w:t>proffesiynol</w:t>
      </w:r>
      <w:proofErr w:type="spellEnd"/>
      <w:r w:rsidRPr="0072686C">
        <w:rPr>
          <w:rFonts w:ascii="Arial" w:hAnsi="Arial" w:cs="Arial"/>
          <w:i/>
          <w:iCs/>
          <w:sz w:val="22"/>
          <w:szCs w:val="22"/>
          <w:lang w:val="en-GB"/>
        </w:rPr>
        <w:t xml:space="preserve"> </w:t>
      </w:r>
      <w:proofErr w:type="spellStart"/>
      <w:r w:rsidRPr="0072686C">
        <w:rPr>
          <w:rFonts w:ascii="Arial" w:hAnsi="Arial" w:cs="Arial"/>
          <w:i/>
          <w:iCs/>
          <w:sz w:val="22"/>
          <w:szCs w:val="22"/>
          <w:lang w:val="en-GB"/>
        </w:rPr>
        <w:t>ar</w:t>
      </w:r>
      <w:proofErr w:type="spellEnd"/>
      <w:r w:rsidRPr="0072686C">
        <w:rPr>
          <w:rFonts w:ascii="Arial" w:hAnsi="Arial" w:cs="Arial"/>
          <w:i/>
          <w:iCs/>
          <w:sz w:val="22"/>
          <w:szCs w:val="22"/>
          <w:lang w:val="en-GB"/>
        </w:rPr>
        <w:t xml:space="preserve"> </w:t>
      </w:r>
      <w:proofErr w:type="spellStart"/>
      <w:r w:rsidRPr="0072686C">
        <w:rPr>
          <w:rFonts w:ascii="Arial" w:hAnsi="Arial" w:cs="Arial"/>
          <w:i/>
          <w:iCs/>
          <w:sz w:val="22"/>
          <w:szCs w:val="22"/>
          <w:lang w:val="en-GB"/>
        </w:rPr>
        <w:t>gyfer</w:t>
      </w:r>
      <w:proofErr w:type="spellEnd"/>
      <w:r w:rsidRPr="0072686C">
        <w:rPr>
          <w:rFonts w:ascii="Arial" w:hAnsi="Arial" w:cs="Arial"/>
          <w:i/>
          <w:iCs/>
          <w:sz w:val="22"/>
          <w:szCs w:val="22"/>
          <w:lang w:val="en-GB"/>
        </w:rPr>
        <w:t xml:space="preserve"> </w:t>
      </w:r>
      <w:proofErr w:type="spellStart"/>
      <w:r w:rsidRPr="0072686C">
        <w:rPr>
          <w:rFonts w:ascii="Arial" w:hAnsi="Arial" w:cs="Arial"/>
          <w:i/>
          <w:iCs/>
          <w:sz w:val="22"/>
          <w:szCs w:val="22"/>
          <w:lang w:val="en-GB"/>
        </w:rPr>
        <w:t>addysgu</w:t>
      </w:r>
      <w:proofErr w:type="spellEnd"/>
      <w:r w:rsidRPr="0072686C">
        <w:rPr>
          <w:rFonts w:ascii="Arial" w:hAnsi="Arial" w:cs="Arial"/>
          <w:i/>
          <w:iCs/>
          <w:sz w:val="22"/>
          <w:szCs w:val="22"/>
          <w:lang w:val="en-GB"/>
        </w:rPr>
        <w:t xml:space="preserve"> ac </w:t>
      </w:r>
      <w:proofErr w:type="spellStart"/>
      <w:r w:rsidRPr="0072686C">
        <w:rPr>
          <w:rFonts w:ascii="Arial" w:hAnsi="Arial" w:cs="Arial"/>
          <w:i/>
          <w:iCs/>
          <w:sz w:val="22"/>
          <w:szCs w:val="22"/>
          <w:lang w:val="en-GB"/>
        </w:rPr>
        <w:t>arweinyddiaeth</w:t>
      </w:r>
      <w:proofErr w:type="spellEnd"/>
      <w:r w:rsidRPr="0072686C">
        <w:rPr>
          <w:rFonts w:ascii="Arial" w:hAnsi="Arial" w:cs="Arial"/>
          <w:sz w:val="22"/>
          <w:szCs w:val="22"/>
          <w:lang w:val="en-GB"/>
        </w:rPr>
        <w:t>.</w:t>
      </w:r>
    </w:p>
    <w:p w14:paraId="734F86EE" w14:textId="77777777" w:rsidR="0072686C" w:rsidRPr="0072686C" w:rsidRDefault="0072686C" w:rsidP="0072686C">
      <w:pPr>
        <w:spacing w:line="360" w:lineRule="auto"/>
        <w:rPr>
          <w:rFonts w:ascii="Arial" w:hAnsi="Arial" w:cs="Arial"/>
          <w:sz w:val="22"/>
          <w:szCs w:val="22"/>
        </w:rPr>
      </w:pPr>
      <w:hyperlink r:id="rId12" w:history="1">
        <w:r w:rsidRPr="0072686C">
          <w:rPr>
            <w:rStyle w:val="Hyperlink"/>
            <w:rFonts w:ascii="Arial" w:hAnsi="Arial" w:cs="Arial"/>
            <w:sz w:val="22"/>
            <w:szCs w:val="22"/>
          </w:rPr>
          <w:t>https://hwb.gov.wales/api/storage/ae783486-0851-4ec6-9e73-2e2b99515cf5/safonau-proffesiynol-ar-gyfer-addysgu-ac-arweinyddiaeth-pdf-rhyngweithiol-ar-gyfer-cyfrifiaduron-personol.pdf</w:t>
        </w:r>
      </w:hyperlink>
    </w:p>
    <w:p w14:paraId="4CF84CD3" w14:textId="77777777" w:rsidR="0072686C" w:rsidRPr="0072686C" w:rsidRDefault="0072686C" w:rsidP="0072686C">
      <w:pPr>
        <w:spacing w:line="360" w:lineRule="auto"/>
        <w:rPr>
          <w:rFonts w:ascii="Arial" w:hAnsi="Arial" w:cs="Arial"/>
          <w:sz w:val="22"/>
          <w:szCs w:val="22"/>
        </w:rPr>
      </w:pPr>
      <w:r w:rsidRPr="0072686C">
        <w:rPr>
          <w:rFonts w:ascii="Arial" w:hAnsi="Arial" w:cs="Arial"/>
          <w:sz w:val="22"/>
          <w:szCs w:val="22"/>
        </w:rPr>
        <w:tab/>
      </w:r>
    </w:p>
    <w:p w14:paraId="44F46556" w14:textId="32A9D047" w:rsidR="0072686C" w:rsidRPr="0072686C" w:rsidRDefault="0072686C" w:rsidP="0072686C">
      <w:pPr>
        <w:spacing w:line="360" w:lineRule="auto"/>
        <w:rPr>
          <w:rFonts w:ascii="Arial" w:hAnsi="Arial" w:cs="Arial"/>
          <w:sz w:val="22"/>
          <w:szCs w:val="22"/>
          <w:lang w:val="en-GB"/>
        </w:rPr>
      </w:pPr>
      <w:r w:rsidRPr="0072686C">
        <w:rPr>
          <w:rFonts w:ascii="Arial" w:hAnsi="Arial" w:cs="Arial"/>
          <w:sz w:val="22"/>
          <w:szCs w:val="22"/>
          <w:lang w:val="en-GB"/>
        </w:rPr>
        <w:t>14. Ofsted (2023). </w:t>
      </w:r>
      <w:r w:rsidRPr="0072686C">
        <w:rPr>
          <w:rFonts w:ascii="Arial" w:hAnsi="Arial" w:cs="Arial"/>
          <w:i/>
          <w:iCs/>
          <w:sz w:val="22"/>
          <w:szCs w:val="22"/>
          <w:lang w:val="en-GB"/>
        </w:rPr>
        <w:t>Coordinating Mathematical Success: the Mathematics Subject Report</w:t>
      </w:r>
      <w:r w:rsidRPr="0072686C">
        <w:rPr>
          <w:rFonts w:ascii="Arial" w:hAnsi="Arial" w:cs="Arial"/>
          <w:sz w:val="22"/>
          <w:szCs w:val="22"/>
          <w:lang w:val="en-GB"/>
        </w:rPr>
        <w:t xml:space="preserve">. </w:t>
      </w:r>
      <w:hyperlink r:id="rId13" w:history="1">
        <w:r w:rsidRPr="0072686C">
          <w:rPr>
            <w:rStyle w:val="Hyperlink"/>
            <w:rFonts w:ascii="Arial" w:hAnsi="Arial" w:cs="Arial"/>
            <w:sz w:val="22"/>
            <w:szCs w:val="22"/>
            <w:lang w:val="en-GB"/>
          </w:rPr>
          <w:t>https://www.gov.uk/government/publications/subject-report-series-maths/coordinating-mathematical-success-the-mathematics-subject-report</w:t>
        </w:r>
      </w:hyperlink>
    </w:p>
    <w:p w14:paraId="0524B161" w14:textId="6EE06C5B" w:rsidR="0072686C" w:rsidRPr="0072686C" w:rsidRDefault="0072686C" w:rsidP="0072686C">
      <w:pPr>
        <w:spacing w:line="360" w:lineRule="auto"/>
        <w:rPr>
          <w:rFonts w:ascii="Arial" w:hAnsi="Arial" w:cs="Arial"/>
          <w:sz w:val="22"/>
          <w:szCs w:val="22"/>
          <w:lang w:val="en-GB"/>
        </w:rPr>
      </w:pPr>
    </w:p>
    <w:p w14:paraId="6CFA6990" w14:textId="239A1CDE" w:rsidR="0072686C" w:rsidRPr="0072686C" w:rsidRDefault="0072686C" w:rsidP="0072686C">
      <w:pPr>
        <w:spacing w:line="360" w:lineRule="auto"/>
        <w:rPr>
          <w:rFonts w:ascii="Arial" w:hAnsi="Arial" w:cs="Arial"/>
          <w:sz w:val="22"/>
          <w:szCs w:val="22"/>
          <w:lang w:val="en-GB"/>
        </w:rPr>
      </w:pPr>
      <w:r w:rsidRPr="0072686C">
        <w:rPr>
          <w:rFonts w:ascii="Arial" w:hAnsi="Arial" w:cs="Arial"/>
          <w:sz w:val="22"/>
          <w:szCs w:val="22"/>
          <w:lang w:val="en-GB"/>
        </w:rPr>
        <w:t>15. Scope (2024.). </w:t>
      </w:r>
      <w:r w:rsidRPr="0072686C">
        <w:rPr>
          <w:rFonts w:ascii="Arial" w:hAnsi="Arial" w:cs="Arial"/>
          <w:i/>
          <w:iCs/>
          <w:sz w:val="22"/>
          <w:szCs w:val="22"/>
          <w:lang w:val="en-GB"/>
        </w:rPr>
        <w:t>Helping your child with motivation and confidence in school | Disability charity Scope UK</w:t>
      </w:r>
      <w:r w:rsidRPr="0072686C">
        <w:rPr>
          <w:rFonts w:ascii="Arial" w:hAnsi="Arial" w:cs="Arial"/>
          <w:sz w:val="22"/>
          <w:szCs w:val="22"/>
          <w:lang w:val="en-GB"/>
        </w:rPr>
        <w:t xml:space="preserve">. </w:t>
      </w:r>
    </w:p>
    <w:p w14:paraId="5DB0BA6A" w14:textId="77777777" w:rsidR="0072686C" w:rsidRPr="0072686C" w:rsidRDefault="0072686C" w:rsidP="0072686C">
      <w:pPr>
        <w:spacing w:line="360" w:lineRule="auto"/>
        <w:rPr>
          <w:rFonts w:ascii="Arial" w:hAnsi="Arial" w:cs="Arial"/>
          <w:sz w:val="22"/>
          <w:szCs w:val="22"/>
          <w:lang w:val="en-GB"/>
        </w:rPr>
      </w:pPr>
      <w:hyperlink r:id="rId14" w:history="1">
        <w:r w:rsidRPr="0072686C">
          <w:rPr>
            <w:rStyle w:val="Hyperlink"/>
            <w:rFonts w:ascii="Arial" w:hAnsi="Arial" w:cs="Arial"/>
            <w:sz w:val="22"/>
            <w:szCs w:val="22"/>
            <w:lang w:val="en-GB"/>
          </w:rPr>
          <w:t>https://www.scope.org.uk/advice-and-support/helping-your-child-with-motivation-and-confidence-in-school</w:t>
        </w:r>
      </w:hyperlink>
      <w:r w:rsidRPr="0072686C">
        <w:rPr>
          <w:rFonts w:ascii="Arial" w:hAnsi="Arial" w:cs="Arial"/>
          <w:sz w:val="22"/>
          <w:szCs w:val="22"/>
          <w:lang w:val="en-GB"/>
        </w:rPr>
        <w:t>.</w:t>
      </w:r>
    </w:p>
    <w:p w14:paraId="42067538" w14:textId="5FEC4D25" w:rsidR="0072686C" w:rsidRPr="00AC5E55" w:rsidRDefault="0072686C" w:rsidP="0072686C">
      <w:pPr>
        <w:rPr>
          <w:lang w:val="en-GB"/>
        </w:rPr>
      </w:pPr>
    </w:p>
    <w:p w14:paraId="48E3AF3B" w14:textId="6D0E4015" w:rsidR="0072686C" w:rsidRPr="0072686C" w:rsidRDefault="0072686C" w:rsidP="0072686C"/>
    <w:p w14:paraId="71C43825" w14:textId="74F2FA78" w:rsidR="0072686C" w:rsidRPr="00FF36A3" w:rsidRDefault="0072686C" w:rsidP="0072686C">
      <w:pPr>
        <w:rPr>
          <w:lang w:val="en-GB"/>
        </w:rPr>
      </w:pPr>
    </w:p>
    <w:p w14:paraId="00097691" w14:textId="66E558F1" w:rsidR="0072686C" w:rsidRPr="00CA3090" w:rsidRDefault="0072686C" w:rsidP="0072686C">
      <w:pPr>
        <w:rPr>
          <w:lang w:val="en-GB"/>
        </w:rPr>
      </w:pPr>
    </w:p>
    <w:p w14:paraId="1FBD223A" w14:textId="1535913C" w:rsidR="0072686C" w:rsidRPr="00E948E0" w:rsidRDefault="0072686C" w:rsidP="0029421A">
      <w:pPr>
        <w:rPr>
          <w:lang w:val="en-GB"/>
        </w:rPr>
      </w:pPr>
    </w:p>
    <w:p w14:paraId="79BCBB59" w14:textId="77777777" w:rsidR="0029421A" w:rsidRPr="00857E35" w:rsidRDefault="0029421A" w:rsidP="0029421A">
      <w:pPr>
        <w:rPr>
          <w:lang w:val="en-GB"/>
        </w:rPr>
      </w:pPr>
    </w:p>
    <w:p w14:paraId="66512309" w14:textId="77777777" w:rsidR="0029421A" w:rsidRDefault="0029421A" w:rsidP="0029421A">
      <w:pPr>
        <w:rPr>
          <w:lang w:val="en-GB"/>
        </w:rPr>
      </w:pPr>
    </w:p>
    <w:p w14:paraId="0F28F3BF" w14:textId="2BB430EE" w:rsidR="0029421A" w:rsidRDefault="0029421A" w:rsidP="0029421A">
      <w:pPr>
        <w:rPr>
          <w:lang w:val="en-GB"/>
        </w:rPr>
      </w:pPr>
    </w:p>
    <w:p w14:paraId="7CAD14AC" w14:textId="77777777" w:rsidR="0029421A" w:rsidRDefault="0029421A" w:rsidP="0029421A">
      <w:pPr>
        <w:rPr>
          <w:lang w:val="en-GB"/>
        </w:rPr>
      </w:pPr>
    </w:p>
    <w:p w14:paraId="41114ACD" w14:textId="15BB13D4" w:rsidR="0072686C" w:rsidRPr="00FF36A3" w:rsidRDefault="0072686C" w:rsidP="00FF36A3">
      <w:pPr>
        <w:rPr>
          <w:lang w:val="en-GB"/>
        </w:rPr>
      </w:pPr>
    </w:p>
    <w:p w14:paraId="0BF2356A" w14:textId="77777777" w:rsidR="00FF36A3" w:rsidRDefault="00FF36A3" w:rsidP="00FF36A3">
      <w:pPr>
        <w:rPr>
          <w:lang w:val="en-GB"/>
        </w:rPr>
      </w:pPr>
      <w:r w:rsidRPr="00FF36A3">
        <w:rPr>
          <w:lang w:val="en-GB"/>
        </w:rPr>
        <w:t>‌</w:t>
      </w:r>
    </w:p>
    <w:p w14:paraId="0563F403" w14:textId="2494DE20" w:rsidR="00857E35" w:rsidRPr="00857E35" w:rsidRDefault="007C6502" w:rsidP="0029421A">
      <w:pPr>
        <w:rPr>
          <w:lang w:val="en-GB"/>
        </w:rPr>
      </w:pPr>
      <w:r w:rsidRPr="007C6502">
        <w:rPr>
          <w:lang w:val="en-GB"/>
        </w:rPr>
        <w:t>‌</w:t>
      </w:r>
    </w:p>
    <w:p w14:paraId="65C5C65A" w14:textId="3CBAFFF7" w:rsidR="0072686C" w:rsidRPr="008518E5" w:rsidRDefault="00857E35" w:rsidP="008518E5">
      <w:pPr>
        <w:rPr>
          <w:lang w:val="en-GB"/>
        </w:rPr>
      </w:pPr>
      <w:r w:rsidRPr="00857E35">
        <w:rPr>
          <w:lang w:val="en-GB"/>
        </w:rPr>
        <w:t>‌</w:t>
      </w:r>
      <w:r w:rsidR="00486ADF" w:rsidRPr="00486ADF">
        <w:rPr>
          <w:lang w:val="en-GB"/>
        </w:rPr>
        <w:t>‌</w:t>
      </w:r>
    </w:p>
    <w:p w14:paraId="2ABFBF52" w14:textId="7DB18DDD" w:rsidR="00E948E0" w:rsidRPr="00E948E0" w:rsidRDefault="008518E5" w:rsidP="00E948E0">
      <w:pPr>
        <w:rPr>
          <w:lang w:val="en-GB"/>
        </w:rPr>
      </w:pPr>
      <w:r w:rsidRPr="008518E5">
        <w:rPr>
          <w:lang w:val="en-GB"/>
        </w:rPr>
        <w:t>‌</w:t>
      </w:r>
      <w:r w:rsidR="00E948E0" w:rsidRPr="00E948E0">
        <w:rPr>
          <w:lang w:val="en-GB"/>
        </w:rPr>
        <w:t>‌</w:t>
      </w:r>
    </w:p>
    <w:p w14:paraId="0CB4E656" w14:textId="35226C44" w:rsidR="00214D6F" w:rsidRPr="0072686C" w:rsidRDefault="00C8727D">
      <w:pPr>
        <w:rPr>
          <w:lang w:val="en-GB"/>
        </w:rPr>
      </w:pPr>
      <w:r w:rsidRPr="00C8727D">
        <w:rPr>
          <w:lang w:val="en-GB"/>
        </w:rPr>
        <w:t>‌</w:t>
      </w:r>
      <w:r w:rsidR="00395A48" w:rsidRPr="00395A48">
        <w:rPr>
          <w:lang w:val="en-GB"/>
        </w:rPr>
        <w:t>‌</w:t>
      </w:r>
    </w:p>
    <w:sectPr w:rsidR="00214D6F" w:rsidRPr="007268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13B"/>
    <w:rsid w:val="00024FC0"/>
    <w:rsid w:val="00040C6F"/>
    <w:rsid w:val="0007040D"/>
    <w:rsid w:val="000E4CBF"/>
    <w:rsid w:val="0012494E"/>
    <w:rsid w:val="00125177"/>
    <w:rsid w:val="00126306"/>
    <w:rsid w:val="001B09FA"/>
    <w:rsid w:val="001D5B32"/>
    <w:rsid w:val="00214D6F"/>
    <w:rsid w:val="00291D98"/>
    <w:rsid w:val="0029421A"/>
    <w:rsid w:val="002D09FF"/>
    <w:rsid w:val="002D50CC"/>
    <w:rsid w:val="002E4ED5"/>
    <w:rsid w:val="003169BD"/>
    <w:rsid w:val="00373A1D"/>
    <w:rsid w:val="00395A48"/>
    <w:rsid w:val="003A0F8C"/>
    <w:rsid w:val="003B6928"/>
    <w:rsid w:val="003E160D"/>
    <w:rsid w:val="003E4B62"/>
    <w:rsid w:val="0042287D"/>
    <w:rsid w:val="004327C7"/>
    <w:rsid w:val="00486ADF"/>
    <w:rsid w:val="00486F88"/>
    <w:rsid w:val="004F67E5"/>
    <w:rsid w:val="005A3B1E"/>
    <w:rsid w:val="00607A22"/>
    <w:rsid w:val="00661839"/>
    <w:rsid w:val="006662B7"/>
    <w:rsid w:val="006E513B"/>
    <w:rsid w:val="0072686C"/>
    <w:rsid w:val="007273C7"/>
    <w:rsid w:val="007559B5"/>
    <w:rsid w:val="00766BCB"/>
    <w:rsid w:val="007B535F"/>
    <w:rsid w:val="007C6502"/>
    <w:rsid w:val="008103BC"/>
    <w:rsid w:val="008518E5"/>
    <w:rsid w:val="00857E35"/>
    <w:rsid w:val="0088372B"/>
    <w:rsid w:val="008D1572"/>
    <w:rsid w:val="008E0248"/>
    <w:rsid w:val="008E7480"/>
    <w:rsid w:val="00927044"/>
    <w:rsid w:val="00932C03"/>
    <w:rsid w:val="009A2F6D"/>
    <w:rsid w:val="009D0480"/>
    <w:rsid w:val="009E6EF1"/>
    <w:rsid w:val="009E7AA6"/>
    <w:rsid w:val="00AC0587"/>
    <w:rsid w:val="00AC5E55"/>
    <w:rsid w:val="00B95DC8"/>
    <w:rsid w:val="00BB13BF"/>
    <w:rsid w:val="00BB4D90"/>
    <w:rsid w:val="00C05945"/>
    <w:rsid w:val="00C4385E"/>
    <w:rsid w:val="00C45E9B"/>
    <w:rsid w:val="00C8727D"/>
    <w:rsid w:val="00CA3090"/>
    <w:rsid w:val="00CA5E3D"/>
    <w:rsid w:val="00CA688A"/>
    <w:rsid w:val="00CB4F95"/>
    <w:rsid w:val="00CB6E60"/>
    <w:rsid w:val="00D61DB4"/>
    <w:rsid w:val="00D711C4"/>
    <w:rsid w:val="00D97006"/>
    <w:rsid w:val="00DB36F1"/>
    <w:rsid w:val="00DC3472"/>
    <w:rsid w:val="00DC7974"/>
    <w:rsid w:val="00DE38B3"/>
    <w:rsid w:val="00E03213"/>
    <w:rsid w:val="00E34E56"/>
    <w:rsid w:val="00E37BD6"/>
    <w:rsid w:val="00E866FA"/>
    <w:rsid w:val="00E948E0"/>
    <w:rsid w:val="00F05DE5"/>
    <w:rsid w:val="00F40B68"/>
    <w:rsid w:val="00F57558"/>
    <w:rsid w:val="00F57EBE"/>
    <w:rsid w:val="00F90659"/>
    <w:rsid w:val="00FF3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C469A3"/>
  <w15:chartTrackingRefBased/>
  <w15:docId w15:val="{5AEFCD6A-E562-8A4C-B647-FFDF1E115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6E51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51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51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51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51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513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513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513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513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13B"/>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6E513B"/>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6E513B"/>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6E513B"/>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6E513B"/>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6E513B"/>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6E513B"/>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6E513B"/>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6E513B"/>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6E513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513B"/>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6E513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513B"/>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6E513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E513B"/>
    <w:rPr>
      <w:i/>
      <w:iCs/>
      <w:color w:val="404040" w:themeColor="text1" w:themeTint="BF"/>
      <w:lang w:val="cy-GB"/>
    </w:rPr>
  </w:style>
  <w:style w:type="paragraph" w:styleId="ListParagraph">
    <w:name w:val="List Paragraph"/>
    <w:basedOn w:val="Normal"/>
    <w:uiPriority w:val="34"/>
    <w:qFormat/>
    <w:rsid w:val="006E513B"/>
    <w:pPr>
      <w:ind w:left="720"/>
      <w:contextualSpacing/>
    </w:pPr>
  </w:style>
  <w:style w:type="character" w:styleId="IntenseEmphasis">
    <w:name w:val="Intense Emphasis"/>
    <w:basedOn w:val="DefaultParagraphFont"/>
    <w:uiPriority w:val="21"/>
    <w:qFormat/>
    <w:rsid w:val="006E513B"/>
    <w:rPr>
      <w:i/>
      <w:iCs/>
      <w:color w:val="0F4761" w:themeColor="accent1" w:themeShade="BF"/>
    </w:rPr>
  </w:style>
  <w:style w:type="paragraph" w:styleId="IntenseQuote">
    <w:name w:val="Intense Quote"/>
    <w:basedOn w:val="Normal"/>
    <w:next w:val="Normal"/>
    <w:link w:val="IntenseQuoteChar"/>
    <w:uiPriority w:val="30"/>
    <w:qFormat/>
    <w:rsid w:val="006E51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513B"/>
    <w:rPr>
      <w:i/>
      <w:iCs/>
      <w:color w:val="0F4761" w:themeColor="accent1" w:themeShade="BF"/>
      <w:lang w:val="cy-GB"/>
    </w:rPr>
  </w:style>
  <w:style w:type="character" w:styleId="IntenseReference">
    <w:name w:val="Intense Reference"/>
    <w:basedOn w:val="DefaultParagraphFont"/>
    <w:uiPriority w:val="32"/>
    <w:qFormat/>
    <w:rsid w:val="006E513B"/>
    <w:rPr>
      <w:b/>
      <w:bCs/>
      <w:smallCaps/>
      <w:color w:val="0F4761" w:themeColor="accent1" w:themeShade="BF"/>
      <w:spacing w:val="5"/>
    </w:rPr>
  </w:style>
  <w:style w:type="character" w:styleId="Hyperlink">
    <w:name w:val="Hyperlink"/>
    <w:basedOn w:val="DefaultParagraphFont"/>
    <w:uiPriority w:val="99"/>
    <w:unhideWhenUsed/>
    <w:rsid w:val="00766BCB"/>
    <w:rPr>
      <w:color w:val="467886" w:themeColor="hyperlink"/>
      <w:u w:val="single"/>
    </w:rPr>
  </w:style>
  <w:style w:type="character" w:styleId="UnresolvedMention">
    <w:name w:val="Unresolved Mention"/>
    <w:basedOn w:val="DefaultParagraphFont"/>
    <w:uiPriority w:val="99"/>
    <w:semiHidden/>
    <w:unhideWhenUsed/>
    <w:rsid w:val="00766BCB"/>
    <w:rPr>
      <w:color w:val="605E5C"/>
      <w:shd w:val="clear" w:color="auto" w:fill="E1DFDD"/>
    </w:rPr>
  </w:style>
  <w:style w:type="paragraph" w:styleId="NormalWeb">
    <w:name w:val="Normal (Web)"/>
    <w:basedOn w:val="Normal"/>
    <w:uiPriority w:val="99"/>
    <w:semiHidden/>
    <w:unhideWhenUsed/>
    <w:rsid w:val="00CA688A"/>
    <w:rPr>
      <w:rFonts w:ascii="Times New Roman" w:hAnsi="Times New Roman" w:cs="Times New Roman"/>
    </w:rPr>
  </w:style>
  <w:style w:type="table" w:styleId="TableGrid">
    <w:name w:val="Table Grid"/>
    <w:basedOn w:val="TableNormal"/>
    <w:uiPriority w:val="39"/>
    <w:rsid w:val="00294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4206">
      <w:bodyDiv w:val="1"/>
      <w:marLeft w:val="0"/>
      <w:marRight w:val="0"/>
      <w:marTop w:val="0"/>
      <w:marBottom w:val="0"/>
      <w:divBdr>
        <w:top w:val="none" w:sz="0" w:space="0" w:color="auto"/>
        <w:left w:val="none" w:sz="0" w:space="0" w:color="auto"/>
        <w:bottom w:val="none" w:sz="0" w:space="0" w:color="auto"/>
        <w:right w:val="none" w:sz="0" w:space="0" w:color="auto"/>
      </w:divBdr>
      <w:divsChild>
        <w:div w:id="469397418">
          <w:marLeft w:val="0"/>
          <w:marRight w:val="0"/>
          <w:marTop w:val="0"/>
          <w:marBottom w:val="0"/>
          <w:divBdr>
            <w:top w:val="none" w:sz="0" w:space="0" w:color="auto"/>
            <w:left w:val="none" w:sz="0" w:space="0" w:color="auto"/>
            <w:bottom w:val="none" w:sz="0" w:space="0" w:color="auto"/>
            <w:right w:val="none" w:sz="0" w:space="0" w:color="auto"/>
          </w:divBdr>
          <w:divsChild>
            <w:div w:id="2015761627">
              <w:marLeft w:val="0"/>
              <w:marRight w:val="0"/>
              <w:marTop w:val="0"/>
              <w:marBottom w:val="0"/>
              <w:divBdr>
                <w:top w:val="none" w:sz="0" w:space="0" w:color="auto"/>
                <w:left w:val="none" w:sz="0" w:space="0" w:color="auto"/>
                <w:bottom w:val="none" w:sz="0" w:space="0" w:color="auto"/>
                <w:right w:val="none" w:sz="0" w:space="0" w:color="auto"/>
              </w:divBdr>
              <w:divsChild>
                <w:div w:id="1523207383">
                  <w:marLeft w:val="0"/>
                  <w:marRight w:val="0"/>
                  <w:marTop w:val="0"/>
                  <w:marBottom w:val="0"/>
                  <w:divBdr>
                    <w:top w:val="none" w:sz="0" w:space="0" w:color="auto"/>
                    <w:left w:val="none" w:sz="0" w:space="0" w:color="auto"/>
                    <w:bottom w:val="none" w:sz="0" w:space="0" w:color="auto"/>
                    <w:right w:val="none" w:sz="0" w:space="0" w:color="auto"/>
                  </w:divBdr>
                  <w:divsChild>
                    <w:div w:id="210757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94204">
      <w:bodyDiv w:val="1"/>
      <w:marLeft w:val="0"/>
      <w:marRight w:val="0"/>
      <w:marTop w:val="0"/>
      <w:marBottom w:val="0"/>
      <w:divBdr>
        <w:top w:val="none" w:sz="0" w:space="0" w:color="auto"/>
        <w:left w:val="none" w:sz="0" w:space="0" w:color="auto"/>
        <w:bottom w:val="none" w:sz="0" w:space="0" w:color="auto"/>
        <w:right w:val="none" w:sz="0" w:space="0" w:color="auto"/>
      </w:divBdr>
    </w:div>
    <w:div w:id="270816781">
      <w:bodyDiv w:val="1"/>
      <w:marLeft w:val="0"/>
      <w:marRight w:val="0"/>
      <w:marTop w:val="0"/>
      <w:marBottom w:val="0"/>
      <w:divBdr>
        <w:top w:val="none" w:sz="0" w:space="0" w:color="auto"/>
        <w:left w:val="none" w:sz="0" w:space="0" w:color="auto"/>
        <w:bottom w:val="none" w:sz="0" w:space="0" w:color="auto"/>
        <w:right w:val="none" w:sz="0" w:space="0" w:color="auto"/>
      </w:divBdr>
      <w:divsChild>
        <w:div w:id="34693724">
          <w:marLeft w:val="0"/>
          <w:marRight w:val="0"/>
          <w:marTop w:val="0"/>
          <w:marBottom w:val="0"/>
          <w:divBdr>
            <w:top w:val="none" w:sz="0" w:space="0" w:color="auto"/>
            <w:left w:val="none" w:sz="0" w:space="0" w:color="auto"/>
            <w:bottom w:val="none" w:sz="0" w:space="0" w:color="auto"/>
            <w:right w:val="none" w:sz="0" w:space="0" w:color="auto"/>
          </w:divBdr>
          <w:divsChild>
            <w:div w:id="1397819829">
              <w:marLeft w:val="0"/>
              <w:marRight w:val="0"/>
              <w:marTop w:val="0"/>
              <w:marBottom w:val="0"/>
              <w:divBdr>
                <w:top w:val="none" w:sz="0" w:space="0" w:color="auto"/>
                <w:left w:val="none" w:sz="0" w:space="0" w:color="auto"/>
                <w:bottom w:val="none" w:sz="0" w:space="0" w:color="auto"/>
                <w:right w:val="none" w:sz="0" w:space="0" w:color="auto"/>
              </w:divBdr>
              <w:divsChild>
                <w:div w:id="199050157">
                  <w:marLeft w:val="0"/>
                  <w:marRight w:val="0"/>
                  <w:marTop w:val="0"/>
                  <w:marBottom w:val="0"/>
                  <w:divBdr>
                    <w:top w:val="none" w:sz="0" w:space="0" w:color="auto"/>
                    <w:left w:val="none" w:sz="0" w:space="0" w:color="auto"/>
                    <w:bottom w:val="none" w:sz="0" w:space="0" w:color="auto"/>
                    <w:right w:val="none" w:sz="0" w:space="0" w:color="auto"/>
                  </w:divBdr>
                  <w:divsChild>
                    <w:div w:id="59783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304824">
      <w:bodyDiv w:val="1"/>
      <w:marLeft w:val="0"/>
      <w:marRight w:val="0"/>
      <w:marTop w:val="0"/>
      <w:marBottom w:val="0"/>
      <w:divBdr>
        <w:top w:val="none" w:sz="0" w:space="0" w:color="auto"/>
        <w:left w:val="none" w:sz="0" w:space="0" w:color="auto"/>
        <w:bottom w:val="none" w:sz="0" w:space="0" w:color="auto"/>
        <w:right w:val="none" w:sz="0" w:space="0" w:color="auto"/>
      </w:divBdr>
    </w:div>
    <w:div w:id="476532606">
      <w:bodyDiv w:val="1"/>
      <w:marLeft w:val="0"/>
      <w:marRight w:val="0"/>
      <w:marTop w:val="0"/>
      <w:marBottom w:val="0"/>
      <w:divBdr>
        <w:top w:val="none" w:sz="0" w:space="0" w:color="auto"/>
        <w:left w:val="none" w:sz="0" w:space="0" w:color="auto"/>
        <w:bottom w:val="none" w:sz="0" w:space="0" w:color="auto"/>
        <w:right w:val="none" w:sz="0" w:space="0" w:color="auto"/>
      </w:divBdr>
    </w:div>
    <w:div w:id="546257671">
      <w:bodyDiv w:val="1"/>
      <w:marLeft w:val="0"/>
      <w:marRight w:val="0"/>
      <w:marTop w:val="0"/>
      <w:marBottom w:val="0"/>
      <w:divBdr>
        <w:top w:val="none" w:sz="0" w:space="0" w:color="auto"/>
        <w:left w:val="none" w:sz="0" w:space="0" w:color="auto"/>
        <w:bottom w:val="none" w:sz="0" w:space="0" w:color="auto"/>
        <w:right w:val="none" w:sz="0" w:space="0" w:color="auto"/>
      </w:divBdr>
    </w:div>
    <w:div w:id="583489273">
      <w:bodyDiv w:val="1"/>
      <w:marLeft w:val="0"/>
      <w:marRight w:val="0"/>
      <w:marTop w:val="0"/>
      <w:marBottom w:val="0"/>
      <w:divBdr>
        <w:top w:val="none" w:sz="0" w:space="0" w:color="auto"/>
        <w:left w:val="none" w:sz="0" w:space="0" w:color="auto"/>
        <w:bottom w:val="none" w:sz="0" w:space="0" w:color="auto"/>
        <w:right w:val="none" w:sz="0" w:space="0" w:color="auto"/>
      </w:divBdr>
    </w:div>
    <w:div w:id="653875048">
      <w:bodyDiv w:val="1"/>
      <w:marLeft w:val="0"/>
      <w:marRight w:val="0"/>
      <w:marTop w:val="0"/>
      <w:marBottom w:val="0"/>
      <w:divBdr>
        <w:top w:val="none" w:sz="0" w:space="0" w:color="auto"/>
        <w:left w:val="none" w:sz="0" w:space="0" w:color="auto"/>
        <w:bottom w:val="none" w:sz="0" w:space="0" w:color="auto"/>
        <w:right w:val="none" w:sz="0" w:space="0" w:color="auto"/>
      </w:divBdr>
    </w:div>
    <w:div w:id="674384097">
      <w:bodyDiv w:val="1"/>
      <w:marLeft w:val="0"/>
      <w:marRight w:val="0"/>
      <w:marTop w:val="0"/>
      <w:marBottom w:val="0"/>
      <w:divBdr>
        <w:top w:val="none" w:sz="0" w:space="0" w:color="auto"/>
        <w:left w:val="none" w:sz="0" w:space="0" w:color="auto"/>
        <w:bottom w:val="none" w:sz="0" w:space="0" w:color="auto"/>
        <w:right w:val="none" w:sz="0" w:space="0" w:color="auto"/>
      </w:divBdr>
      <w:divsChild>
        <w:div w:id="707141125">
          <w:marLeft w:val="0"/>
          <w:marRight w:val="0"/>
          <w:marTop w:val="0"/>
          <w:marBottom w:val="0"/>
          <w:divBdr>
            <w:top w:val="none" w:sz="0" w:space="0" w:color="auto"/>
            <w:left w:val="none" w:sz="0" w:space="0" w:color="auto"/>
            <w:bottom w:val="none" w:sz="0" w:space="0" w:color="auto"/>
            <w:right w:val="none" w:sz="0" w:space="0" w:color="auto"/>
          </w:divBdr>
          <w:divsChild>
            <w:div w:id="195965693">
              <w:marLeft w:val="0"/>
              <w:marRight w:val="0"/>
              <w:marTop w:val="0"/>
              <w:marBottom w:val="0"/>
              <w:divBdr>
                <w:top w:val="none" w:sz="0" w:space="0" w:color="auto"/>
                <w:left w:val="none" w:sz="0" w:space="0" w:color="auto"/>
                <w:bottom w:val="none" w:sz="0" w:space="0" w:color="auto"/>
                <w:right w:val="none" w:sz="0" w:space="0" w:color="auto"/>
              </w:divBdr>
              <w:divsChild>
                <w:div w:id="2123917463">
                  <w:marLeft w:val="0"/>
                  <w:marRight w:val="0"/>
                  <w:marTop w:val="0"/>
                  <w:marBottom w:val="0"/>
                  <w:divBdr>
                    <w:top w:val="none" w:sz="0" w:space="0" w:color="auto"/>
                    <w:left w:val="none" w:sz="0" w:space="0" w:color="auto"/>
                    <w:bottom w:val="none" w:sz="0" w:space="0" w:color="auto"/>
                    <w:right w:val="none" w:sz="0" w:space="0" w:color="auto"/>
                  </w:divBdr>
                  <w:divsChild>
                    <w:div w:id="189812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929165">
      <w:bodyDiv w:val="1"/>
      <w:marLeft w:val="0"/>
      <w:marRight w:val="0"/>
      <w:marTop w:val="0"/>
      <w:marBottom w:val="0"/>
      <w:divBdr>
        <w:top w:val="none" w:sz="0" w:space="0" w:color="auto"/>
        <w:left w:val="none" w:sz="0" w:space="0" w:color="auto"/>
        <w:bottom w:val="none" w:sz="0" w:space="0" w:color="auto"/>
        <w:right w:val="none" w:sz="0" w:space="0" w:color="auto"/>
      </w:divBdr>
      <w:divsChild>
        <w:div w:id="102893249">
          <w:marLeft w:val="0"/>
          <w:marRight w:val="0"/>
          <w:marTop w:val="0"/>
          <w:marBottom w:val="0"/>
          <w:divBdr>
            <w:top w:val="none" w:sz="0" w:space="0" w:color="auto"/>
            <w:left w:val="none" w:sz="0" w:space="0" w:color="auto"/>
            <w:bottom w:val="none" w:sz="0" w:space="0" w:color="auto"/>
            <w:right w:val="none" w:sz="0" w:space="0" w:color="auto"/>
          </w:divBdr>
          <w:divsChild>
            <w:div w:id="1140003698">
              <w:marLeft w:val="0"/>
              <w:marRight w:val="0"/>
              <w:marTop w:val="0"/>
              <w:marBottom w:val="0"/>
              <w:divBdr>
                <w:top w:val="none" w:sz="0" w:space="0" w:color="auto"/>
                <w:left w:val="none" w:sz="0" w:space="0" w:color="auto"/>
                <w:bottom w:val="none" w:sz="0" w:space="0" w:color="auto"/>
                <w:right w:val="none" w:sz="0" w:space="0" w:color="auto"/>
              </w:divBdr>
              <w:divsChild>
                <w:div w:id="1745030834">
                  <w:marLeft w:val="0"/>
                  <w:marRight w:val="0"/>
                  <w:marTop w:val="0"/>
                  <w:marBottom w:val="0"/>
                  <w:divBdr>
                    <w:top w:val="none" w:sz="0" w:space="0" w:color="auto"/>
                    <w:left w:val="none" w:sz="0" w:space="0" w:color="auto"/>
                    <w:bottom w:val="none" w:sz="0" w:space="0" w:color="auto"/>
                    <w:right w:val="none" w:sz="0" w:space="0" w:color="auto"/>
                  </w:divBdr>
                  <w:divsChild>
                    <w:div w:id="124892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141258">
      <w:bodyDiv w:val="1"/>
      <w:marLeft w:val="0"/>
      <w:marRight w:val="0"/>
      <w:marTop w:val="0"/>
      <w:marBottom w:val="0"/>
      <w:divBdr>
        <w:top w:val="none" w:sz="0" w:space="0" w:color="auto"/>
        <w:left w:val="none" w:sz="0" w:space="0" w:color="auto"/>
        <w:bottom w:val="none" w:sz="0" w:space="0" w:color="auto"/>
        <w:right w:val="none" w:sz="0" w:space="0" w:color="auto"/>
      </w:divBdr>
      <w:divsChild>
        <w:div w:id="986781362">
          <w:marLeft w:val="0"/>
          <w:marRight w:val="0"/>
          <w:marTop w:val="0"/>
          <w:marBottom w:val="0"/>
          <w:divBdr>
            <w:top w:val="none" w:sz="0" w:space="0" w:color="auto"/>
            <w:left w:val="none" w:sz="0" w:space="0" w:color="auto"/>
            <w:bottom w:val="none" w:sz="0" w:space="0" w:color="auto"/>
            <w:right w:val="none" w:sz="0" w:space="0" w:color="auto"/>
          </w:divBdr>
          <w:divsChild>
            <w:div w:id="1409694692">
              <w:marLeft w:val="0"/>
              <w:marRight w:val="0"/>
              <w:marTop w:val="0"/>
              <w:marBottom w:val="0"/>
              <w:divBdr>
                <w:top w:val="none" w:sz="0" w:space="0" w:color="auto"/>
                <w:left w:val="none" w:sz="0" w:space="0" w:color="auto"/>
                <w:bottom w:val="none" w:sz="0" w:space="0" w:color="auto"/>
                <w:right w:val="none" w:sz="0" w:space="0" w:color="auto"/>
              </w:divBdr>
              <w:divsChild>
                <w:div w:id="1613391504">
                  <w:marLeft w:val="0"/>
                  <w:marRight w:val="0"/>
                  <w:marTop w:val="0"/>
                  <w:marBottom w:val="0"/>
                  <w:divBdr>
                    <w:top w:val="none" w:sz="0" w:space="0" w:color="auto"/>
                    <w:left w:val="none" w:sz="0" w:space="0" w:color="auto"/>
                    <w:bottom w:val="none" w:sz="0" w:space="0" w:color="auto"/>
                    <w:right w:val="none" w:sz="0" w:space="0" w:color="auto"/>
                  </w:divBdr>
                  <w:divsChild>
                    <w:div w:id="32409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074383">
      <w:bodyDiv w:val="1"/>
      <w:marLeft w:val="0"/>
      <w:marRight w:val="0"/>
      <w:marTop w:val="0"/>
      <w:marBottom w:val="0"/>
      <w:divBdr>
        <w:top w:val="none" w:sz="0" w:space="0" w:color="auto"/>
        <w:left w:val="none" w:sz="0" w:space="0" w:color="auto"/>
        <w:bottom w:val="none" w:sz="0" w:space="0" w:color="auto"/>
        <w:right w:val="none" w:sz="0" w:space="0" w:color="auto"/>
      </w:divBdr>
      <w:divsChild>
        <w:div w:id="1288009210">
          <w:marLeft w:val="0"/>
          <w:marRight w:val="0"/>
          <w:marTop w:val="0"/>
          <w:marBottom w:val="0"/>
          <w:divBdr>
            <w:top w:val="none" w:sz="0" w:space="0" w:color="auto"/>
            <w:left w:val="none" w:sz="0" w:space="0" w:color="auto"/>
            <w:bottom w:val="none" w:sz="0" w:space="0" w:color="auto"/>
            <w:right w:val="none" w:sz="0" w:space="0" w:color="auto"/>
          </w:divBdr>
          <w:divsChild>
            <w:div w:id="693966788">
              <w:marLeft w:val="0"/>
              <w:marRight w:val="0"/>
              <w:marTop w:val="0"/>
              <w:marBottom w:val="0"/>
              <w:divBdr>
                <w:top w:val="none" w:sz="0" w:space="0" w:color="auto"/>
                <w:left w:val="none" w:sz="0" w:space="0" w:color="auto"/>
                <w:bottom w:val="none" w:sz="0" w:space="0" w:color="auto"/>
                <w:right w:val="none" w:sz="0" w:space="0" w:color="auto"/>
              </w:divBdr>
              <w:divsChild>
                <w:div w:id="536939572">
                  <w:marLeft w:val="0"/>
                  <w:marRight w:val="0"/>
                  <w:marTop w:val="0"/>
                  <w:marBottom w:val="0"/>
                  <w:divBdr>
                    <w:top w:val="none" w:sz="0" w:space="0" w:color="auto"/>
                    <w:left w:val="none" w:sz="0" w:space="0" w:color="auto"/>
                    <w:bottom w:val="none" w:sz="0" w:space="0" w:color="auto"/>
                    <w:right w:val="none" w:sz="0" w:space="0" w:color="auto"/>
                  </w:divBdr>
                  <w:divsChild>
                    <w:div w:id="42449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114058">
      <w:bodyDiv w:val="1"/>
      <w:marLeft w:val="0"/>
      <w:marRight w:val="0"/>
      <w:marTop w:val="0"/>
      <w:marBottom w:val="0"/>
      <w:divBdr>
        <w:top w:val="none" w:sz="0" w:space="0" w:color="auto"/>
        <w:left w:val="none" w:sz="0" w:space="0" w:color="auto"/>
        <w:bottom w:val="none" w:sz="0" w:space="0" w:color="auto"/>
        <w:right w:val="none" w:sz="0" w:space="0" w:color="auto"/>
      </w:divBdr>
      <w:divsChild>
        <w:div w:id="1015376541">
          <w:marLeft w:val="0"/>
          <w:marRight w:val="0"/>
          <w:marTop w:val="0"/>
          <w:marBottom w:val="0"/>
          <w:divBdr>
            <w:top w:val="none" w:sz="0" w:space="0" w:color="auto"/>
            <w:left w:val="none" w:sz="0" w:space="0" w:color="auto"/>
            <w:bottom w:val="none" w:sz="0" w:space="0" w:color="auto"/>
            <w:right w:val="none" w:sz="0" w:space="0" w:color="auto"/>
          </w:divBdr>
          <w:divsChild>
            <w:div w:id="1901286664">
              <w:marLeft w:val="0"/>
              <w:marRight w:val="0"/>
              <w:marTop w:val="0"/>
              <w:marBottom w:val="0"/>
              <w:divBdr>
                <w:top w:val="none" w:sz="0" w:space="0" w:color="auto"/>
                <w:left w:val="none" w:sz="0" w:space="0" w:color="auto"/>
                <w:bottom w:val="none" w:sz="0" w:space="0" w:color="auto"/>
                <w:right w:val="none" w:sz="0" w:space="0" w:color="auto"/>
              </w:divBdr>
              <w:divsChild>
                <w:div w:id="91629720">
                  <w:marLeft w:val="0"/>
                  <w:marRight w:val="0"/>
                  <w:marTop w:val="0"/>
                  <w:marBottom w:val="0"/>
                  <w:divBdr>
                    <w:top w:val="none" w:sz="0" w:space="0" w:color="auto"/>
                    <w:left w:val="none" w:sz="0" w:space="0" w:color="auto"/>
                    <w:bottom w:val="none" w:sz="0" w:space="0" w:color="auto"/>
                    <w:right w:val="none" w:sz="0" w:space="0" w:color="auto"/>
                  </w:divBdr>
                  <w:divsChild>
                    <w:div w:id="33843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904625">
      <w:bodyDiv w:val="1"/>
      <w:marLeft w:val="0"/>
      <w:marRight w:val="0"/>
      <w:marTop w:val="0"/>
      <w:marBottom w:val="0"/>
      <w:divBdr>
        <w:top w:val="none" w:sz="0" w:space="0" w:color="auto"/>
        <w:left w:val="none" w:sz="0" w:space="0" w:color="auto"/>
        <w:bottom w:val="none" w:sz="0" w:space="0" w:color="auto"/>
        <w:right w:val="none" w:sz="0" w:space="0" w:color="auto"/>
      </w:divBdr>
      <w:divsChild>
        <w:div w:id="690423282">
          <w:marLeft w:val="0"/>
          <w:marRight w:val="0"/>
          <w:marTop w:val="0"/>
          <w:marBottom w:val="0"/>
          <w:divBdr>
            <w:top w:val="none" w:sz="0" w:space="0" w:color="auto"/>
            <w:left w:val="none" w:sz="0" w:space="0" w:color="auto"/>
            <w:bottom w:val="none" w:sz="0" w:space="0" w:color="auto"/>
            <w:right w:val="none" w:sz="0" w:space="0" w:color="auto"/>
          </w:divBdr>
          <w:divsChild>
            <w:div w:id="854419214">
              <w:marLeft w:val="0"/>
              <w:marRight w:val="0"/>
              <w:marTop w:val="0"/>
              <w:marBottom w:val="0"/>
              <w:divBdr>
                <w:top w:val="none" w:sz="0" w:space="0" w:color="auto"/>
                <w:left w:val="none" w:sz="0" w:space="0" w:color="auto"/>
                <w:bottom w:val="none" w:sz="0" w:space="0" w:color="auto"/>
                <w:right w:val="none" w:sz="0" w:space="0" w:color="auto"/>
              </w:divBdr>
              <w:divsChild>
                <w:div w:id="1743675920">
                  <w:marLeft w:val="0"/>
                  <w:marRight w:val="0"/>
                  <w:marTop w:val="0"/>
                  <w:marBottom w:val="0"/>
                  <w:divBdr>
                    <w:top w:val="none" w:sz="0" w:space="0" w:color="auto"/>
                    <w:left w:val="none" w:sz="0" w:space="0" w:color="auto"/>
                    <w:bottom w:val="none" w:sz="0" w:space="0" w:color="auto"/>
                    <w:right w:val="none" w:sz="0" w:space="0" w:color="auto"/>
                  </w:divBdr>
                  <w:divsChild>
                    <w:div w:id="137083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120888">
      <w:bodyDiv w:val="1"/>
      <w:marLeft w:val="0"/>
      <w:marRight w:val="0"/>
      <w:marTop w:val="0"/>
      <w:marBottom w:val="0"/>
      <w:divBdr>
        <w:top w:val="none" w:sz="0" w:space="0" w:color="auto"/>
        <w:left w:val="none" w:sz="0" w:space="0" w:color="auto"/>
        <w:bottom w:val="none" w:sz="0" w:space="0" w:color="auto"/>
        <w:right w:val="none" w:sz="0" w:space="0" w:color="auto"/>
      </w:divBdr>
    </w:div>
    <w:div w:id="933322821">
      <w:bodyDiv w:val="1"/>
      <w:marLeft w:val="0"/>
      <w:marRight w:val="0"/>
      <w:marTop w:val="0"/>
      <w:marBottom w:val="0"/>
      <w:divBdr>
        <w:top w:val="none" w:sz="0" w:space="0" w:color="auto"/>
        <w:left w:val="none" w:sz="0" w:space="0" w:color="auto"/>
        <w:bottom w:val="none" w:sz="0" w:space="0" w:color="auto"/>
        <w:right w:val="none" w:sz="0" w:space="0" w:color="auto"/>
      </w:divBdr>
    </w:div>
    <w:div w:id="1005285067">
      <w:bodyDiv w:val="1"/>
      <w:marLeft w:val="0"/>
      <w:marRight w:val="0"/>
      <w:marTop w:val="0"/>
      <w:marBottom w:val="0"/>
      <w:divBdr>
        <w:top w:val="none" w:sz="0" w:space="0" w:color="auto"/>
        <w:left w:val="none" w:sz="0" w:space="0" w:color="auto"/>
        <w:bottom w:val="none" w:sz="0" w:space="0" w:color="auto"/>
        <w:right w:val="none" w:sz="0" w:space="0" w:color="auto"/>
      </w:divBdr>
      <w:divsChild>
        <w:div w:id="660936847">
          <w:marLeft w:val="0"/>
          <w:marRight w:val="0"/>
          <w:marTop w:val="0"/>
          <w:marBottom w:val="0"/>
          <w:divBdr>
            <w:top w:val="none" w:sz="0" w:space="0" w:color="auto"/>
            <w:left w:val="none" w:sz="0" w:space="0" w:color="auto"/>
            <w:bottom w:val="none" w:sz="0" w:space="0" w:color="auto"/>
            <w:right w:val="none" w:sz="0" w:space="0" w:color="auto"/>
          </w:divBdr>
          <w:divsChild>
            <w:div w:id="1748964558">
              <w:marLeft w:val="0"/>
              <w:marRight w:val="0"/>
              <w:marTop w:val="0"/>
              <w:marBottom w:val="0"/>
              <w:divBdr>
                <w:top w:val="none" w:sz="0" w:space="0" w:color="auto"/>
                <w:left w:val="none" w:sz="0" w:space="0" w:color="auto"/>
                <w:bottom w:val="none" w:sz="0" w:space="0" w:color="auto"/>
                <w:right w:val="none" w:sz="0" w:space="0" w:color="auto"/>
              </w:divBdr>
              <w:divsChild>
                <w:div w:id="241449594">
                  <w:marLeft w:val="0"/>
                  <w:marRight w:val="0"/>
                  <w:marTop w:val="0"/>
                  <w:marBottom w:val="0"/>
                  <w:divBdr>
                    <w:top w:val="none" w:sz="0" w:space="0" w:color="auto"/>
                    <w:left w:val="none" w:sz="0" w:space="0" w:color="auto"/>
                    <w:bottom w:val="none" w:sz="0" w:space="0" w:color="auto"/>
                    <w:right w:val="none" w:sz="0" w:space="0" w:color="auto"/>
                  </w:divBdr>
                  <w:divsChild>
                    <w:div w:id="19007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912814">
      <w:bodyDiv w:val="1"/>
      <w:marLeft w:val="0"/>
      <w:marRight w:val="0"/>
      <w:marTop w:val="0"/>
      <w:marBottom w:val="0"/>
      <w:divBdr>
        <w:top w:val="none" w:sz="0" w:space="0" w:color="auto"/>
        <w:left w:val="none" w:sz="0" w:space="0" w:color="auto"/>
        <w:bottom w:val="none" w:sz="0" w:space="0" w:color="auto"/>
        <w:right w:val="none" w:sz="0" w:space="0" w:color="auto"/>
      </w:divBdr>
      <w:divsChild>
        <w:div w:id="1720744250">
          <w:marLeft w:val="0"/>
          <w:marRight w:val="0"/>
          <w:marTop w:val="0"/>
          <w:marBottom w:val="0"/>
          <w:divBdr>
            <w:top w:val="none" w:sz="0" w:space="0" w:color="auto"/>
            <w:left w:val="none" w:sz="0" w:space="0" w:color="auto"/>
            <w:bottom w:val="none" w:sz="0" w:space="0" w:color="auto"/>
            <w:right w:val="none" w:sz="0" w:space="0" w:color="auto"/>
          </w:divBdr>
          <w:divsChild>
            <w:div w:id="639188785">
              <w:marLeft w:val="0"/>
              <w:marRight w:val="0"/>
              <w:marTop w:val="0"/>
              <w:marBottom w:val="0"/>
              <w:divBdr>
                <w:top w:val="none" w:sz="0" w:space="0" w:color="auto"/>
                <w:left w:val="none" w:sz="0" w:space="0" w:color="auto"/>
                <w:bottom w:val="none" w:sz="0" w:space="0" w:color="auto"/>
                <w:right w:val="none" w:sz="0" w:space="0" w:color="auto"/>
              </w:divBdr>
              <w:divsChild>
                <w:div w:id="1086610996">
                  <w:marLeft w:val="0"/>
                  <w:marRight w:val="0"/>
                  <w:marTop w:val="0"/>
                  <w:marBottom w:val="0"/>
                  <w:divBdr>
                    <w:top w:val="none" w:sz="0" w:space="0" w:color="auto"/>
                    <w:left w:val="none" w:sz="0" w:space="0" w:color="auto"/>
                    <w:bottom w:val="none" w:sz="0" w:space="0" w:color="auto"/>
                    <w:right w:val="none" w:sz="0" w:space="0" w:color="auto"/>
                  </w:divBdr>
                  <w:divsChild>
                    <w:div w:id="135692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1493934">
      <w:bodyDiv w:val="1"/>
      <w:marLeft w:val="0"/>
      <w:marRight w:val="0"/>
      <w:marTop w:val="0"/>
      <w:marBottom w:val="0"/>
      <w:divBdr>
        <w:top w:val="none" w:sz="0" w:space="0" w:color="auto"/>
        <w:left w:val="none" w:sz="0" w:space="0" w:color="auto"/>
        <w:bottom w:val="none" w:sz="0" w:space="0" w:color="auto"/>
        <w:right w:val="none" w:sz="0" w:space="0" w:color="auto"/>
      </w:divBdr>
      <w:divsChild>
        <w:div w:id="1703482131">
          <w:marLeft w:val="0"/>
          <w:marRight w:val="0"/>
          <w:marTop w:val="0"/>
          <w:marBottom w:val="0"/>
          <w:divBdr>
            <w:top w:val="none" w:sz="0" w:space="0" w:color="auto"/>
            <w:left w:val="none" w:sz="0" w:space="0" w:color="auto"/>
            <w:bottom w:val="none" w:sz="0" w:space="0" w:color="auto"/>
            <w:right w:val="none" w:sz="0" w:space="0" w:color="auto"/>
          </w:divBdr>
          <w:divsChild>
            <w:div w:id="897864796">
              <w:marLeft w:val="0"/>
              <w:marRight w:val="0"/>
              <w:marTop w:val="0"/>
              <w:marBottom w:val="0"/>
              <w:divBdr>
                <w:top w:val="none" w:sz="0" w:space="0" w:color="auto"/>
                <w:left w:val="none" w:sz="0" w:space="0" w:color="auto"/>
                <w:bottom w:val="none" w:sz="0" w:space="0" w:color="auto"/>
                <w:right w:val="none" w:sz="0" w:space="0" w:color="auto"/>
              </w:divBdr>
              <w:divsChild>
                <w:div w:id="1532067420">
                  <w:marLeft w:val="0"/>
                  <w:marRight w:val="0"/>
                  <w:marTop w:val="0"/>
                  <w:marBottom w:val="0"/>
                  <w:divBdr>
                    <w:top w:val="none" w:sz="0" w:space="0" w:color="auto"/>
                    <w:left w:val="none" w:sz="0" w:space="0" w:color="auto"/>
                    <w:bottom w:val="none" w:sz="0" w:space="0" w:color="auto"/>
                    <w:right w:val="none" w:sz="0" w:space="0" w:color="auto"/>
                  </w:divBdr>
                  <w:divsChild>
                    <w:div w:id="92487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654445">
      <w:bodyDiv w:val="1"/>
      <w:marLeft w:val="0"/>
      <w:marRight w:val="0"/>
      <w:marTop w:val="0"/>
      <w:marBottom w:val="0"/>
      <w:divBdr>
        <w:top w:val="none" w:sz="0" w:space="0" w:color="auto"/>
        <w:left w:val="none" w:sz="0" w:space="0" w:color="auto"/>
        <w:bottom w:val="none" w:sz="0" w:space="0" w:color="auto"/>
        <w:right w:val="none" w:sz="0" w:space="0" w:color="auto"/>
      </w:divBdr>
    </w:div>
    <w:div w:id="1181970503">
      <w:bodyDiv w:val="1"/>
      <w:marLeft w:val="0"/>
      <w:marRight w:val="0"/>
      <w:marTop w:val="0"/>
      <w:marBottom w:val="0"/>
      <w:divBdr>
        <w:top w:val="none" w:sz="0" w:space="0" w:color="auto"/>
        <w:left w:val="none" w:sz="0" w:space="0" w:color="auto"/>
        <w:bottom w:val="none" w:sz="0" w:space="0" w:color="auto"/>
        <w:right w:val="none" w:sz="0" w:space="0" w:color="auto"/>
      </w:divBdr>
    </w:div>
    <w:div w:id="1316493749">
      <w:bodyDiv w:val="1"/>
      <w:marLeft w:val="0"/>
      <w:marRight w:val="0"/>
      <w:marTop w:val="0"/>
      <w:marBottom w:val="0"/>
      <w:divBdr>
        <w:top w:val="none" w:sz="0" w:space="0" w:color="auto"/>
        <w:left w:val="none" w:sz="0" w:space="0" w:color="auto"/>
        <w:bottom w:val="none" w:sz="0" w:space="0" w:color="auto"/>
        <w:right w:val="none" w:sz="0" w:space="0" w:color="auto"/>
      </w:divBdr>
    </w:div>
    <w:div w:id="1324091745">
      <w:bodyDiv w:val="1"/>
      <w:marLeft w:val="0"/>
      <w:marRight w:val="0"/>
      <w:marTop w:val="0"/>
      <w:marBottom w:val="0"/>
      <w:divBdr>
        <w:top w:val="none" w:sz="0" w:space="0" w:color="auto"/>
        <w:left w:val="none" w:sz="0" w:space="0" w:color="auto"/>
        <w:bottom w:val="none" w:sz="0" w:space="0" w:color="auto"/>
        <w:right w:val="none" w:sz="0" w:space="0" w:color="auto"/>
      </w:divBdr>
    </w:div>
    <w:div w:id="1387946571">
      <w:bodyDiv w:val="1"/>
      <w:marLeft w:val="0"/>
      <w:marRight w:val="0"/>
      <w:marTop w:val="0"/>
      <w:marBottom w:val="0"/>
      <w:divBdr>
        <w:top w:val="none" w:sz="0" w:space="0" w:color="auto"/>
        <w:left w:val="none" w:sz="0" w:space="0" w:color="auto"/>
        <w:bottom w:val="none" w:sz="0" w:space="0" w:color="auto"/>
        <w:right w:val="none" w:sz="0" w:space="0" w:color="auto"/>
      </w:divBdr>
    </w:div>
    <w:div w:id="1450782897">
      <w:bodyDiv w:val="1"/>
      <w:marLeft w:val="0"/>
      <w:marRight w:val="0"/>
      <w:marTop w:val="0"/>
      <w:marBottom w:val="0"/>
      <w:divBdr>
        <w:top w:val="none" w:sz="0" w:space="0" w:color="auto"/>
        <w:left w:val="none" w:sz="0" w:space="0" w:color="auto"/>
        <w:bottom w:val="none" w:sz="0" w:space="0" w:color="auto"/>
        <w:right w:val="none" w:sz="0" w:space="0" w:color="auto"/>
      </w:divBdr>
    </w:div>
    <w:div w:id="1540123928">
      <w:bodyDiv w:val="1"/>
      <w:marLeft w:val="0"/>
      <w:marRight w:val="0"/>
      <w:marTop w:val="0"/>
      <w:marBottom w:val="0"/>
      <w:divBdr>
        <w:top w:val="none" w:sz="0" w:space="0" w:color="auto"/>
        <w:left w:val="none" w:sz="0" w:space="0" w:color="auto"/>
        <w:bottom w:val="none" w:sz="0" w:space="0" w:color="auto"/>
        <w:right w:val="none" w:sz="0" w:space="0" w:color="auto"/>
      </w:divBdr>
    </w:div>
    <w:div w:id="1579288313">
      <w:bodyDiv w:val="1"/>
      <w:marLeft w:val="0"/>
      <w:marRight w:val="0"/>
      <w:marTop w:val="0"/>
      <w:marBottom w:val="0"/>
      <w:divBdr>
        <w:top w:val="none" w:sz="0" w:space="0" w:color="auto"/>
        <w:left w:val="none" w:sz="0" w:space="0" w:color="auto"/>
        <w:bottom w:val="none" w:sz="0" w:space="0" w:color="auto"/>
        <w:right w:val="none" w:sz="0" w:space="0" w:color="auto"/>
      </w:divBdr>
      <w:divsChild>
        <w:div w:id="1756706725">
          <w:marLeft w:val="0"/>
          <w:marRight w:val="0"/>
          <w:marTop w:val="0"/>
          <w:marBottom w:val="0"/>
          <w:divBdr>
            <w:top w:val="none" w:sz="0" w:space="0" w:color="auto"/>
            <w:left w:val="none" w:sz="0" w:space="0" w:color="auto"/>
            <w:bottom w:val="none" w:sz="0" w:space="0" w:color="auto"/>
            <w:right w:val="none" w:sz="0" w:space="0" w:color="auto"/>
          </w:divBdr>
          <w:divsChild>
            <w:div w:id="1436510725">
              <w:marLeft w:val="0"/>
              <w:marRight w:val="0"/>
              <w:marTop w:val="0"/>
              <w:marBottom w:val="0"/>
              <w:divBdr>
                <w:top w:val="none" w:sz="0" w:space="0" w:color="auto"/>
                <w:left w:val="none" w:sz="0" w:space="0" w:color="auto"/>
                <w:bottom w:val="none" w:sz="0" w:space="0" w:color="auto"/>
                <w:right w:val="none" w:sz="0" w:space="0" w:color="auto"/>
              </w:divBdr>
              <w:divsChild>
                <w:div w:id="1758600523">
                  <w:marLeft w:val="0"/>
                  <w:marRight w:val="0"/>
                  <w:marTop w:val="0"/>
                  <w:marBottom w:val="0"/>
                  <w:divBdr>
                    <w:top w:val="none" w:sz="0" w:space="0" w:color="auto"/>
                    <w:left w:val="none" w:sz="0" w:space="0" w:color="auto"/>
                    <w:bottom w:val="none" w:sz="0" w:space="0" w:color="auto"/>
                    <w:right w:val="none" w:sz="0" w:space="0" w:color="auto"/>
                  </w:divBdr>
                  <w:divsChild>
                    <w:div w:id="26577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997319">
      <w:bodyDiv w:val="1"/>
      <w:marLeft w:val="0"/>
      <w:marRight w:val="0"/>
      <w:marTop w:val="0"/>
      <w:marBottom w:val="0"/>
      <w:divBdr>
        <w:top w:val="none" w:sz="0" w:space="0" w:color="auto"/>
        <w:left w:val="none" w:sz="0" w:space="0" w:color="auto"/>
        <w:bottom w:val="none" w:sz="0" w:space="0" w:color="auto"/>
        <w:right w:val="none" w:sz="0" w:space="0" w:color="auto"/>
      </w:divBdr>
    </w:div>
    <w:div w:id="1629629730">
      <w:bodyDiv w:val="1"/>
      <w:marLeft w:val="0"/>
      <w:marRight w:val="0"/>
      <w:marTop w:val="0"/>
      <w:marBottom w:val="0"/>
      <w:divBdr>
        <w:top w:val="none" w:sz="0" w:space="0" w:color="auto"/>
        <w:left w:val="none" w:sz="0" w:space="0" w:color="auto"/>
        <w:bottom w:val="none" w:sz="0" w:space="0" w:color="auto"/>
        <w:right w:val="none" w:sz="0" w:space="0" w:color="auto"/>
      </w:divBdr>
    </w:div>
    <w:div w:id="1651594829">
      <w:bodyDiv w:val="1"/>
      <w:marLeft w:val="0"/>
      <w:marRight w:val="0"/>
      <w:marTop w:val="0"/>
      <w:marBottom w:val="0"/>
      <w:divBdr>
        <w:top w:val="none" w:sz="0" w:space="0" w:color="auto"/>
        <w:left w:val="none" w:sz="0" w:space="0" w:color="auto"/>
        <w:bottom w:val="none" w:sz="0" w:space="0" w:color="auto"/>
        <w:right w:val="none" w:sz="0" w:space="0" w:color="auto"/>
      </w:divBdr>
      <w:divsChild>
        <w:div w:id="999192216">
          <w:marLeft w:val="0"/>
          <w:marRight w:val="0"/>
          <w:marTop w:val="0"/>
          <w:marBottom w:val="0"/>
          <w:divBdr>
            <w:top w:val="none" w:sz="0" w:space="0" w:color="auto"/>
            <w:left w:val="none" w:sz="0" w:space="0" w:color="auto"/>
            <w:bottom w:val="none" w:sz="0" w:space="0" w:color="auto"/>
            <w:right w:val="none" w:sz="0" w:space="0" w:color="auto"/>
          </w:divBdr>
          <w:divsChild>
            <w:div w:id="616259666">
              <w:marLeft w:val="0"/>
              <w:marRight w:val="0"/>
              <w:marTop w:val="0"/>
              <w:marBottom w:val="0"/>
              <w:divBdr>
                <w:top w:val="none" w:sz="0" w:space="0" w:color="auto"/>
                <w:left w:val="none" w:sz="0" w:space="0" w:color="auto"/>
                <w:bottom w:val="none" w:sz="0" w:space="0" w:color="auto"/>
                <w:right w:val="none" w:sz="0" w:space="0" w:color="auto"/>
              </w:divBdr>
              <w:divsChild>
                <w:div w:id="137652713">
                  <w:marLeft w:val="0"/>
                  <w:marRight w:val="0"/>
                  <w:marTop w:val="0"/>
                  <w:marBottom w:val="0"/>
                  <w:divBdr>
                    <w:top w:val="none" w:sz="0" w:space="0" w:color="auto"/>
                    <w:left w:val="none" w:sz="0" w:space="0" w:color="auto"/>
                    <w:bottom w:val="none" w:sz="0" w:space="0" w:color="auto"/>
                    <w:right w:val="none" w:sz="0" w:space="0" w:color="auto"/>
                  </w:divBdr>
                  <w:divsChild>
                    <w:div w:id="181941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749657">
      <w:bodyDiv w:val="1"/>
      <w:marLeft w:val="0"/>
      <w:marRight w:val="0"/>
      <w:marTop w:val="0"/>
      <w:marBottom w:val="0"/>
      <w:divBdr>
        <w:top w:val="none" w:sz="0" w:space="0" w:color="auto"/>
        <w:left w:val="none" w:sz="0" w:space="0" w:color="auto"/>
        <w:bottom w:val="none" w:sz="0" w:space="0" w:color="auto"/>
        <w:right w:val="none" w:sz="0" w:space="0" w:color="auto"/>
      </w:divBdr>
      <w:divsChild>
        <w:div w:id="367072343">
          <w:marLeft w:val="0"/>
          <w:marRight w:val="0"/>
          <w:marTop w:val="0"/>
          <w:marBottom w:val="0"/>
          <w:divBdr>
            <w:top w:val="none" w:sz="0" w:space="0" w:color="auto"/>
            <w:left w:val="none" w:sz="0" w:space="0" w:color="auto"/>
            <w:bottom w:val="none" w:sz="0" w:space="0" w:color="auto"/>
            <w:right w:val="none" w:sz="0" w:space="0" w:color="auto"/>
          </w:divBdr>
          <w:divsChild>
            <w:div w:id="1191066435">
              <w:marLeft w:val="0"/>
              <w:marRight w:val="0"/>
              <w:marTop w:val="0"/>
              <w:marBottom w:val="0"/>
              <w:divBdr>
                <w:top w:val="none" w:sz="0" w:space="0" w:color="auto"/>
                <w:left w:val="none" w:sz="0" w:space="0" w:color="auto"/>
                <w:bottom w:val="none" w:sz="0" w:space="0" w:color="auto"/>
                <w:right w:val="none" w:sz="0" w:space="0" w:color="auto"/>
              </w:divBdr>
              <w:divsChild>
                <w:div w:id="1531601265">
                  <w:marLeft w:val="0"/>
                  <w:marRight w:val="0"/>
                  <w:marTop w:val="0"/>
                  <w:marBottom w:val="0"/>
                  <w:divBdr>
                    <w:top w:val="none" w:sz="0" w:space="0" w:color="auto"/>
                    <w:left w:val="none" w:sz="0" w:space="0" w:color="auto"/>
                    <w:bottom w:val="none" w:sz="0" w:space="0" w:color="auto"/>
                    <w:right w:val="none" w:sz="0" w:space="0" w:color="auto"/>
                  </w:divBdr>
                  <w:divsChild>
                    <w:div w:id="97120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718426">
      <w:bodyDiv w:val="1"/>
      <w:marLeft w:val="0"/>
      <w:marRight w:val="0"/>
      <w:marTop w:val="0"/>
      <w:marBottom w:val="0"/>
      <w:divBdr>
        <w:top w:val="none" w:sz="0" w:space="0" w:color="auto"/>
        <w:left w:val="none" w:sz="0" w:space="0" w:color="auto"/>
        <w:bottom w:val="none" w:sz="0" w:space="0" w:color="auto"/>
        <w:right w:val="none" w:sz="0" w:space="0" w:color="auto"/>
      </w:divBdr>
    </w:div>
    <w:div w:id="1861240967">
      <w:bodyDiv w:val="1"/>
      <w:marLeft w:val="0"/>
      <w:marRight w:val="0"/>
      <w:marTop w:val="0"/>
      <w:marBottom w:val="0"/>
      <w:divBdr>
        <w:top w:val="none" w:sz="0" w:space="0" w:color="auto"/>
        <w:left w:val="none" w:sz="0" w:space="0" w:color="auto"/>
        <w:bottom w:val="none" w:sz="0" w:space="0" w:color="auto"/>
        <w:right w:val="none" w:sz="0" w:space="0" w:color="auto"/>
      </w:divBdr>
    </w:div>
    <w:div w:id="1871068744">
      <w:bodyDiv w:val="1"/>
      <w:marLeft w:val="0"/>
      <w:marRight w:val="0"/>
      <w:marTop w:val="0"/>
      <w:marBottom w:val="0"/>
      <w:divBdr>
        <w:top w:val="none" w:sz="0" w:space="0" w:color="auto"/>
        <w:left w:val="none" w:sz="0" w:space="0" w:color="auto"/>
        <w:bottom w:val="none" w:sz="0" w:space="0" w:color="auto"/>
        <w:right w:val="none" w:sz="0" w:space="0" w:color="auto"/>
      </w:divBdr>
    </w:div>
    <w:div w:id="1906991795">
      <w:bodyDiv w:val="1"/>
      <w:marLeft w:val="0"/>
      <w:marRight w:val="0"/>
      <w:marTop w:val="0"/>
      <w:marBottom w:val="0"/>
      <w:divBdr>
        <w:top w:val="none" w:sz="0" w:space="0" w:color="auto"/>
        <w:left w:val="none" w:sz="0" w:space="0" w:color="auto"/>
        <w:bottom w:val="none" w:sz="0" w:space="0" w:color="auto"/>
        <w:right w:val="none" w:sz="0" w:space="0" w:color="auto"/>
      </w:divBdr>
    </w:div>
    <w:div w:id="1935087277">
      <w:bodyDiv w:val="1"/>
      <w:marLeft w:val="0"/>
      <w:marRight w:val="0"/>
      <w:marTop w:val="0"/>
      <w:marBottom w:val="0"/>
      <w:divBdr>
        <w:top w:val="none" w:sz="0" w:space="0" w:color="auto"/>
        <w:left w:val="none" w:sz="0" w:space="0" w:color="auto"/>
        <w:bottom w:val="none" w:sz="0" w:space="0" w:color="auto"/>
        <w:right w:val="none" w:sz="0" w:space="0" w:color="auto"/>
      </w:divBdr>
    </w:div>
    <w:div w:id="1976449942">
      <w:bodyDiv w:val="1"/>
      <w:marLeft w:val="0"/>
      <w:marRight w:val="0"/>
      <w:marTop w:val="0"/>
      <w:marBottom w:val="0"/>
      <w:divBdr>
        <w:top w:val="none" w:sz="0" w:space="0" w:color="auto"/>
        <w:left w:val="none" w:sz="0" w:space="0" w:color="auto"/>
        <w:bottom w:val="none" w:sz="0" w:space="0" w:color="auto"/>
        <w:right w:val="none" w:sz="0" w:space="0" w:color="auto"/>
      </w:divBdr>
    </w:div>
    <w:div w:id="2004241794">
      <w:bodyDiv w:val="1"/>
      <w:marLeft w:val="0"/>
      <w:marRight w:val="0"/>
      <w:marTop w:val="0"/>
      <w:marBottom w:val="0"/>
      <w:divBdr>
        <w:top w:val="none" w:sz="0" w:space="0" w:color="auto"/>
        <w:left w:val="none" w:sz="0" w:space="0" w:color="auto"/>
        <w:bottom w:val="none" w:sz="0" w:space="0" w:color="auto"/>
        <w:right w:val="none" w:sz="0" w:space="0" w:color="auto"/>
      </w:divBdr>
    </w:div>
    <w:div w:id="2005434048">
      <w:bodyDiv w:val="1"/>
      <w:marLeft w:val="0"/>
      <w:marRight w:val="0"/>
      <w:marTop w:val="0"/>
      <w:marBottom w:val="0"/>
      <w:divBdr>
        <w:top w:val="none" w:sz="0" w:space="0" w:color="auto"/>
        <w:left w:val="none" w:sz="0" w:space="0" w:color="auto"/>
        <w:bottom w:val="none" w:sz="0" w:space="0" w:color="auto"/>
        <w:right w:val="none" w:sz="0" w:space="0" w:color="auto"/>
      </w:divBdr>
    </w:div>
    <w:div w:id="203935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teacher-network/teacher-blog/2013/aug/29/assessment-for-learing-effective-classroom" TargetMode="External"/><Relationship Id="rId13" Type="http://schemas.openxmlformats.org/officeDocument/2006/relationships/hyperlink" Target="https://www.gov.uk/government/publications/subject-report-series-maths/coordinating-mathematical-success-the-mathematics-subject-report" TargetMode="External"/><Relationship Id="rId3" Type="http://schemas.openxmlformats.org/officeDocument/2006/relationships/webSettings" Target="webSettings.xml"/><Relationship Id="rId7" Type="http://schemas.openxmlformats.org/officeDocument/2006/relationships/hyperlink" Target="https://www.estyn.llyw.cymru/adnoddau-gwella/effaith-datblygiad-proffesiynol/" TargetMode="External"/><Relationship Id="rId12" Type="http://schemas.openxmlformats.org/officeDocument/2006/relationships/hyperlink" Target="https://hwb.gov.wales/api/storage/ae783486-0851-4ec6-9e73-2e2b99515cf5/safonau-proffesiynol-ar-gyfer-addysgu-ac-arweinyddiaeth-pdf-rhyngweithiol-ar-gyfer-cyfrifiaduron-personol.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styn.llyw.cymru/adnoddau-gwella/asesu-ar-gyfer-dysgu-a-medrau-meddwl/" TargetMode="External"/><Relationship Id="rId11" Type="http://schemas.openxmlformats.org/officeDocument/2006/relationships/hyperlink" Target="https://www.llyw.cymru/cynllun-mathemateg-rhifedd-2023-html?utm_source=chatgpt.com" TargetMode="External"/><Relationship Id="rId5" Type="http://schemas.openxmlformats.org/officeDocument/2006/relationships/hyperlink" Target="https://mathsnoproblem.com/blog/classroom-assessment/assessment-for-learning-for-successful-maths-teaching" TargetMode="External"/><Relationship Id="rId15" Type="http://schemas.openxmlformats.org/officeDocument/2006/relationships/fontTable" Target="fontTable.xml"/><Relationship Id="rId10" Type="http://schemas.openxmlformats.org/officeDocument/2006/relationships/hyperlink" Target="https://hwb.gov.wales/cwricwlwm-i-gymru" TargetMode="External"/><Relationship Id="rId4" Type="http://schemas.openxmlformats.org/officeDocument/2006/relationships/hyperlink" Target="https://www.bbc.co.uk/newsround/38383428" TargetMode="External"/><Relationship Id="rId9" Type="http://schemas.openxmlformats.org/officeDocument/2006/relationships/hyperlink" Target="https://hwb.gov.wales/api/storage/401ca334-e52b-4ef5-bde8-725f5c8a7820/numeracy-and-mathematics-leaders-handbook.pdf" TargetMode="External"/><Relationship Id="rId14" Type="http://schemas.openxmlformats.org/officeDocument/2006/relationships/hyperlink" Target="https://www.scope.org.uk/advice-and-support/helping-your-child-with-motivation-and-confidence-i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6</Pages>
  <Words>2065</Words>
  <Characters>11777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Jones (2200025)</dc:creator>
  <cp:keywords/>
  <dc:description/>
  <cp:lastModifiedBy>Poppy Jones (2200025)</cp:lastModifiedBy>
  <cp:revision>113</cp:revision>
  <dcterms:created xsi:type="dcterms:W3CDTF">2025-05-14T09:37:00Z</dcterms:created>
  <dcterms:modified xsi:type="dcterms:W3CDTF">2025-05-15T20:30:00Z</dcterms:modified>
</cp:coreProperties>
</file>