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D2DB8" w14:textId="7257A964" w:rsidR="00B056EC" w:rsidRPr="00B056EC" w:rsidRDefault="00B056EC" w:rsidP="00B056EC">
      <w:pPr>
        <w:rPr>
          <w:rFonts w:ascii="Calibri" w:eastAsia="Calibri" w:hAnsi="Calibri" w:cs="Calibri"/>
          <w:kern w:val="0"/>
          <w:sz w:val="28"/>
          <w:szCs w:val="28"/>
          <w14:ligatures w14:val="none"/>
        </w:rPr>
      </w:pPr>
      <w:r w:rsidRPr="00B056EC">
        <w:rPr>
          <w:rFonts w:ascii="Calibri" w:eastAsia="Calibri" w:hAnsi="Calibri" w:cs="Calibri"/>
          <w:kern w:val="0"/>
          <w:sz w:val="28"/>
          <w:szCs w:val="28"/>
          <w14:ligatures w14:val="none"/>
        </w:rPr>
        <w:t xml:space="preserve">Paula Smith 1903588      </w:t>
      </w:r>
      <w:r>
        <w:rPr>
          <w:rFonts w:ascii="Calibri" w:eastAsia="Calibri" w:hAnsi="Calibri" w:cs="Calibri"/>
          <w:kern w:val="0"/>
          <w:sz w:val="28"/>
          <w:szCs w:val="28"/>
          <w14:ligatures w14:val="none"/>
        </w:rPr>
        <w:t xml:space="preserve">Excavation and Fieldwork.   </w:t>
      </w:r>
      <w:r w:rsidRPr="00B056EC">
        <w:rPr>
          <w:rFonts w:ascii="Calibri" w:eastAsia="Calibri" w:hAnsi="Calibri" w:cs="Calibri"/>
          <w:kern w:val="0"/>
          <w:sz w:val="28"/>
          <w:szCs w:val="28"/>
          <w14:ligatures w14:val="none"/>
        </w:rPr>
        <w:t xml:space="preserve"> HPAR 5004     </w:t>
      </w:r>
      <w:r w:rsidR="00AC3A27">
        <w:rPr>
          <w:rFonts w:ascii="Calibri" w:eastAsia="Calibri" w:hAnsi="Calibri" w:cs="Calibri"/>
          <w:kern w:val="0"/>
          <w:sz w:val="28"/>
          <w:szCs w:val="28"/>
          <w14:ligatures w14:val="none"/>
        </w:rPr>
        <w:t>May 2024.</w:t>
      </w:r>
    </w:p>
    <w:p w14:paraId="5E6FAFA7" w14:textId="77777777" w:rsidR="00B056EC" w:rsidRPr="00B056EC" w:rsidRDefault="00B056EC" w:rsidP="00B056EC">
      <w:pPr>
        <w:rPr>
          <w:rFonts w:ascii="Calibri" w:eastAsia="Calibri" w:hAnsi="Calibri" w:cs="Calibri"/>
          <w:kern w:val="0"/>
          <w:sz w:val="28"/>
          <w:szCs w:val="28"/>
          <w14:ligatures w14:val="none"/>
        </w:rPr>
      </w:pPr>
    </w:p>
    <w:p w14:paraId="7DB28244" w14:textId="39A893AB" w:rsidR="00B056EC" w:rsidRPr="00B056EC" w:rsidRDefault="00B056EC" w:rsidP="00B056EC">
      <w:pPr>
        <w:rPr>
          <w:rFonts w:ascii="Calibri" w:eastAsia="Calibri" w:hAnsi="Calibri" w:cs="Calibri"/>
          <w:kern w:val="0"/>
          <w:sz w:val="28"/>
          <w:szCs w:val="28"/>
          <w:u w:val="single"/>
          <w14:ligatures w14:val="none"/>
        </w:rPr>
      </w:pPr>
      <w:r w:rsidRPr="00B056EC">
        <w:rPr>
          <w:rFonts w:ascii="Calibri" w:eastAsia="Calibri" w:hAnsi="Calibri" w:cs="Calibri"/>
          <w:kern w:val="0"/>
          <w:sz w:val="28"/>
          <w:szCs w:val="28"/>
          <w14:ligatures w14:val="none"/>
        </w:rPr>
        <w:t xml:space="preserve">                                                  </w:t>
      </w:r>
      <w:r w:rsidRPr="00B056EC">
        <w:rPr>
          <w:rFonts w:ascii="Calibri" w:eastAsia="Calibri" w:hAnsi="Calibri" w:cs="Calibri"/>
          <w:kern w:val="0"/>
          <w:sz w:val="28"/>
          <w:szCs w:val="28"/>
          <w:u w:val="single"/>
          <w14:ligatures w14:val="none"/>
        </w:rPr>
        <w:t>Field Journal.</w:t>
      </w:r>
    </w:p>
    <w:p w14:paraId="7CF665E5" w14:textId="77777777" w:rsidR="006F79C0" w:rsidRDefault="006F79C0">
      <w:pPr>
        <w:rPr>
          <w:rFonts w:ascii="Calibri" w:hAnsi="Calibri" w:cs="Calibri"/>
          <w:sz w:val="28"/>
          <w:szCs w:val="28"/>
        </w:rPr>
      </w:pPr>
    </w:p>
    <w:p w14:paraId="3CAD6207" w14:textId="62967FB5" w:rsidR="00927DF1" w:rsidRPr="00B056EC" w:rsidRDefault="00812673">
      <w:pPr>
        <w:rPr>
          <w:rFonts w:ascii="Calibri" w:hAnsi="Calibri" w:cs="Calibri"/>
          <w:sz w:val="28"/>
          <w:szCs w:val="28"/>
        </w:rPr>
      </w:pPr>
      <w:r>
        <w:rPr>
          <w:rFonts w:ascii="Calibri" w:hAnsi="Calibri" w:cs="Calibri"/>
          <w:sz w:val="28"/>
          <w:szCs w:val="28"/>
        </w:rPr>
        <w:t>Abstract.</w:t>
      </w:r>
    </w:p>
    <w:p w14:paraId="2438D9EB" w14:textId="60B960DD" w:rsidR="00A715F7" w:rsidRDefault="00A715F7" w:rsidP="00A715F7">
      <w:pPr>
        <w:rPr>
          <w:rFonts w:ascii="Calibri" w:hAnsi="Calibri" w:cs="Calibri"/>
          <w:sz w:val="28"/>
          <w:szCs w:val="28"/>
        </w:rPr>
      </w:pPr>
      <w:r>
        <w:rPr>
          <w:rFonts w:ascii="Calibri" w:hAnsi="Calibri" w:cs="Calibri"/>
          <w:sz w:val="28"/>
          <w:szCs w:val="28"/>
        </w:rPr>
        <w:t xml:space="preserve">This </w:t>
      </w:r>
      <w:r w:rsidRPr="004C52A1">
        <w:rPr>
          <w:rFonts w:ascii="Calibri" w:hAnsi="Calibri" w:cs="Calibri"/>
          <w:b/>
          <w:bCs/>
          <w:sz w:val="28"/>
          <w:szCs w:val="28"/>
        </w:rPr>
        <w:t>Field journal</w:t>
      </w:r>
      <w:r>
        <w:rPr>
          <w:rFonts w:ascii="Calibri" w:hAnsi="Calibri" w:cs="Calibri"/>
          <w:sz w:val="28"/>
          <w:szCs w:val="28"/>
        </w:rPr>
        <w:t xml:space="preserve"> records the </w:t>
      </w:r>
      <w:r w:rsidRPr="00E02782">
        <w:rPr>
          <w:rFonts w:ascii="Calibri" w:hAnsi="Calibri" w:cs="Calibri"/>
          <w:b/>
          <w:bCs/>
          <w:sz w:val="28"/>
          <w:szCs w:val="28"/>
        </w:rPr>
        <w:t>archaeological excavation</w:t>
      </w:r>
      <w:r>
        <w:rPr>
          <w:rFonts w:ascii="Calibri" w:hAnsi="Calibri" w:cs="Calibri"/>
          <w:sz w:val="28"/>
          <w:szCs w:val="28"/>
        </w:rPr>
        <w:t xml:space="preserve"> at </w:t>
      </w:r>
      <w:proofErr w:type="spellStart"/>
      <w:r w:rsidRPr="004C52A1">
        <w:rPr>
          <w:rFonts w:ascii="Calibri" w:hAnsi="Calibri" w:cs="Calibri"/>
          <w:b/>
          <w:bCs/>
          <w:sz w:val="28"/>
          <w:szCs w:val="28"/>
        </w:rPr>
        <w:t>Llanllyr</w:t>
      </w:r>
      <w:proofErr w:type="spellEnd"/>
      <w:r>
        <w:rPr>
          <w:rFonts w:ascii="Calibri" w:hAnsi="Calibri" w:cs="Calibri"/>
          <w:sz w:val="28"/>
          <w:szCs w:val="28"/>
        </w:rPr>
        <w:t xml:space="preserve">, </w:t>
      </w:r>
      <w:proofErr w:type="spellStart"/>
      <w:r>
        <w:rPr>
          <w:rFonts w:ascii="Calibri" w:hAnsi="Calibri" w:cs="Calibri"/>
          <w:sz w:val="28"/>
          <w:szCs w:val="28"/>
        </w:rPr>
        <w:t>Talsarn</w:t>
      </w:r>
      <w:proofErr w:type="spellEnd"/>
      <w:r>
        <w:rPr>
          <w:rFonts w:ascii="Calibri" w:hAnsi="Calibri" w:cs="Calibri"/>
          <w:sz w:val="28"/>
          <w:szCs w:val="28"/>
        </w:rPr>
        <w:t xml:space="preserve">, Ceredigion, in </w:t>
      </w:r>
      <w:r w:rsidRPr="004C52A1">
        <w:rPr>
          <w:rFonts w:ascii="Calibri" w:hAnsi="Calibri" w:cs="Calibri"/>
          <w:b/>
          <w:bCs/>
          <w:sz w:val="28"/>
          <w:szCs w:val="28"/>
        </w:rPr>
        <w:t>2024</w:t>
      </w:r>
      <w:r>
        <w:rPr>
          <w:rFonts w:ascii="Calibri" w:hAnsi="Calibri" w:cs="Calibri"/>
          <w:sz w:val="28"/>
          <w:szCs w:val="28"/>
        </w:rPr>
        <w:t xml:space="preserve">. It draws on </w:t>
      </w:r>
      <w:r w:rsidRPr="000C1392">
        <w:rPr>
          <w:rFonts w:ascii="Calibri" w:hAnsi="Calibri" w:cs="Calibri"/>
          <w:b/>
          <w:bCs/>
          <w:sz w:val="28"/>
          <w:szCs w:val="28"/>
        </w:rPr>
        <w:t xml:space="preserve">previous </w:t>
      </w:r>
      <w:r w:rsidR="000C1392">
        <w:rPr>
          <w:rFonts w:ascii="Calibri" w:hAnsi="Calibri" w:cs="Calibri"/>
          <w:b/>
          <w:bCs/>
          <w:sz w:val="28"/>
          <w:szCs w:val="28"/>
        </w:rPr>
        <w:t xml:space="preserve">excavations </w:t>
      </w:r>
      <w:r w:rsidR="000C1392" w:rsidRPr="00BF699D">
        <w:rPr>
          <w:rFonts w:ascii="Calibri" w:hAnsi="Calibri" w:cs="Calibri"/>
          <w:sz w:val="28"/>
          <w:szCs w:val="28"/>
        </w:rPr>
        <w:t>and</w:t>
      </w:r>
      <w:r w:rsidRPr="000C1392">
        <w:rPr>
          <w:rFonts w:ascii="Calibri" w:hAnsi="Calibri" w:cs="Calibri"/>
          <w:b/>
          <w:bCs/>
          <w:sz w:val="28"/>
          <w:szCs w:val="28"/>
        </w:rPr>
        <w:t xml:space="preserve"> surveys</w:t>
      </w:r>
      <w:r>
        <w:rPr>
          <w:rFonts w:ascii="Calibri" w:hAnsi="Calibri" w:cs="Calibri"/>
          <w:sz w:val="28"/>
          <w:szCs w:val="28"/>
        </w:rPr>
        <w:t xml:space="preserve"> of the site and follows the </w:t>
      </w:r>
      <w:r w:rsidRPr="00945E76">
        <w:rPr>
          <w:rFonts w:ascii="Calibri" w:hAnsi="Calibri" w:cs="Calibri"/>
          <w:b/>
          <w:bCs/>
          <w:sz w:val="28"/>
          <w:szCs w:val="28"/>
        </w:rPr>
        <w:t>processes</w:t>
      </w:r>
      <w:r>
        <w:rPr>
          <w:rFonts w:ascii="Calibri" w:hAnsi="Calibri" w:cs="Calibri"/>
          <w:sz w:val="28"/>
          <w:szCs w:val="28"/>
        </w:rPr>
        <w:t xml:space="preserve">, </w:t>
      </w:r>
      <w:r>
        <w:rPr>
          <w:rFonts w:ascii="Calibri" w:hAnsi="Calibri" w:cs="Calibri"/>
          <w:b/>
          <w:bCs/>
          <w:sz w:val="28"/>
          <w:szCs w:val="28"/>
        </w:rPr>
        <w:t xml:space="preserve">finds </w:t>
      </w:r>
      <w:r w:rsidRPr="00945E76">
        <w:rPr>
          <w:rFonts w:ascii="Calibri" w:hAnsi="Calibri" w:cs="Calibri"/>
          <w:sz w:val="28"/>
          <w:szCs w:val="28"/>
        </w:rPr>
        <w:t>and</w:t>
      </w:r>
      <w:r>
        <w:rPr>
          <w:rFonts w:ascii="Calibri" w:hAnsi="Calibri" w:cs="Calibri"/>
          <w:b/>
          <w:bCs/>
          <w:sz w:val="28"/>
          <w:szCs w:val="28"/>
        </w:rPr>
        <w:t xml:space="preserve"> experience </w:t>
      </w:r>
      <w:r>
        <w:rPr>
          <w:rFonts w:ascii="Calibri" w:hAnsi="Calibri" w:cs="Calibri"/>
          <w:sz w:val="28"/>
          <w:szCs w:val="28"/>
        </w:rPr>
        <w:t>of this year’s excavation</w:t>
      </w:r>
      <w:r w:rsidR="00196921">
        <w:rPr>
          <w:rFonts w:ascii="Calibri" w:hAnsi="Calibri" w:cs="Calibri"/>
          <w:sz w:val="28"/>
          <w:szCs w:val="28"/>
        </w:rPr>
        <w:t>.</w:t>
      </w:r>
    </w:p>
    <w:p w14:paraId="3DFF207E" w14:textId="77777777" w:rsidR="00BF699D" w:rsidRDefault="00BF699D" w:rsidP="00A715F7">
      <w:pPr>
        <w:rPr>
          <w:rFonts w:ascii="Calibri" w:hAnsi="Calibri" w:cs="Calibri"/>
          <w:sz w:val="28"/>
          <w:szCs w:val="28"/>
        </w:rPr>
      </w:pPr>
    </w:p>
    <w:p w14:paraId="6A845E58" w14:textId="0CE4D45A" w:rsidR="00A715F7" w:rsidRDefault="00BF699D" w:rsidP="00BF699D">
      <w:pPr>
        <w:rPr>
          <w:rFonts w:ascii="Calibri" w:hAnsi="Calibri" w:cs="Calibri"/>
          <w:sz w:val="28"/>
          <w:szCs w:val="28"/>
        </w:rPr>
      </w:pPr>
      <w:r>
        <w:rPr>
          <w:rFonts w:ascii="Calibri" w:hAnsi="Calibri" w:cs="Calibri"/>
          <w:sz w:val="28"/>
          <w:szCs w:val="28"/>
        </w:rPr>
        <w:t xml:space="preserve"> </w:t>
      </w:r>
      <w:r w:rsidR="00A715F7">
        <w:rPr>
          <w:rFonts w:ascii="Calibri" w:hAnsi="Calibri" w:cs="Calibri"/>
          <w:sz w:val="28"/>
          <w:szCs w:val="28"/>
        </w:rPr>
        <w:t xml:space="preserve">Landscape and soil </w:t>
      </w:r>
      <w:r w:rsidR="00302118">
        <w:rPr>
          <w:rFonts w:ascii="Calibri" w:hAnsi="Calibri" w:cs="Calibri"/>
          <w:sz w:val="28"/>
          <w:szCs w:val="28"/>
        </w:rPr>
        <w:t xml:space="preserve">can be seen as </w:t>
      </w:r>
      <w:r w:rsidR="00A715F7">
        <w:rPr>
          <w:rFonts w:ascii="Calibri" w:hAnsi="Calibri" w:cs="Calibri"/>
          <w:sz w:val="28"/>
          <w:szCs w:val="28"/>
        </w:rPr>
        <w:t xml:space="preserve">historical documents for interpretation, detailed evidence </w:t>
      </w:r>
      <w:r w:rsidR="00302118">
        <w:rPr>
          <w:rFonts w:ascii="Calibri" w:hAnsi="Calibri" w:cs="Calibri"/>
          <w:sz w:val="28"/>
          <w:szCs w:val="28"/>
        </w:rPr>
        <w:t xml:space="preserve">being </w:t>
      </w:r>
      <w:r w:rsidR="00A715F7">
        <w:rPr>
          <w:rFonts w:ascii="Calibri" w:hAnsi="Calibri" w:cs="Calibri"/>
          <w:sz w:val="28"/>
          <w:szCs w:val="28"/>
        </w:rPr>
        <w:t xml:space="preserve">read alongside </w:t>
      </w:r>
      <w:r>
        <w:rPr>
          <w:rFonts w:ascii="Calibri" w:hAnsi="Calibri" w:cs="Calibri"/>
          <w:sz w:val="28"/>
          <w:szCs w:val="28"/>
        </w:rPr>
        <w:t>a</w:t>
      </w:r>
      <w:r w:rsidR="00A715F7">
        <w:rPr>
          <w:rFonts w:ascii="Calibri" w:hAnsi="Calibri" w:cs="Calibri"/>
          <w:sz w:val="28"/>
          <w:szCs w:val="28"/>
        </w:rPr>
        <w:t xml:space="preserve"> wider picture </w:t>
      </w:r>
      <w:r w:rsidR="00A715F7">
        <w:rPr>
          <w:rStyle w:val="FootnoteReference"/>
          <w:rFonts w:ascii="Calibri" w:hAnsi="Calibri" w:cs="Calibri"/>
          <w:sz w:val="28"/>
          <w:szCs w:val="28"/>
        </w:rPr>
        <w:footnoteReference w:id="1"/>
      </w:r>
      <w:r w:rsidR="00A715F7">
        <w:rPr>
          <w:rFonts w:ascii="Calibri" w:hAnsi="Calibri" w:cs="Calibri"/>
          <w:sz w:val="28"/>
          <w:szCs w:val="28"/>
        </w:rPr>
        <w:t>. Being a destructive ‘unrepeatable experiment’ excavation cannot be validated by comparison as no two sites are the same. Therefore, each excavation needs to be as objective as possible.</w:t>
      </w:r>
      <w:r w:rsidR="00302118">
        <w:rPr>
          <w:rFonts w:ascii="Calibri" w:hAnsi="Calibri" w:cs="Calibri"/>
          <w:sz w:val="28"/>
          <w:szCs w:val="28"/>
        </w:rPr>
        <w:t xml:space="preserve"> O</w:t>
      </w:r>
      <w:r w:rsidR="00A715F7">
        <w:rPr>
          <w:rFonts w:ascii="Calibri" w:hAnsi="Calibri" w:cs="Calibri"/>
          <w:sz w:val="28"/>
          <w:szCs w:val="28"/>
        </w:rPr>
        <w:t xml:space="preserve">nly excavation can reveal the sequence of structures, recover stratified dating evidence and the mass of environmental or economic evidence a site contains </w:t>
      </w:r>
      <w:r w:rsidR="00A715F7">
        <w:rPr>
          <w:rStyle w:val="FootnoteReference"/>
          <w:rFonts w:ascii="Calibri" w:hAnsi="Calibri" w:cs="Calibri"/>
          <w:sz w:val="28"/>
          <w:szCs w:val="28"/>
        </w:rPr>
        <w:footnoteReference w:id="2"/>
      </w:r>
      <w:r w:rsidR="00A715F7">
        <w:rPr>
          <w:rFonts w:ascii="Calibri" w:hAnsi="Calibri" w:cs="Calibri"/>
          <w:sz w:val="28"/>
          <w:szCs w:val="28"/>
        </w:rPr>
        <w:t xml:space="preserve">. </w:t>
      </w:r>
      <w:r w:rsidRPr="00BF699D">
        <w:rPr>
          <w:rFonts w:ascii="Calibri" w:hAnsi="Calibri" w:cs="Calibri"/>
          <w:sz w:val="28"/>
          <w:szCs w:val="28"/>
        </w:rPr>
        <w:t xml:space="preserve"> </w:t>
      </w:r>
      <w:r>
        <w:rPr>
          <w:rFonts w:ascii="Calibri" w:hAnsi="Calibri" w:cs="Calibri"/>
          <w:sz w:val="28"/>
          <w:szCs w:val="28"/>
        </w:rPr>
        <w:t>O</w:t>
      </w:r>
      <w:r w:rsidRPr="00BF699D">
        <w:rPr>
          <w:rFonts w:ascii="Calibri" w:hAnsi="Calibri" w:cs="Calibri"/>
          <w:sz w:val="28"/>
          <w:szCs w:val="28"/>
        </w:rPr>
        <w:t xml:space="preserve">ver the past few </w:t>
      </w:r>
      <w:proofErr w:type="gramStart"/>
      <w:r w:rsidRPr="00BF699D">
        <w:rPr>
          <w:rFonts w:ascii="Calibri" w:hAnsi="Calibri" w:cs="Calibri"/>
          <w:sz w:val="28"/>
          <w:szCs w:val="28"/>
        </w:rPr>
        <w:t>years</w:t>
      </w:r>
      <w:proofErr w:type="gramEnd"/>
      <w:r w:rsidRPr="00BF699D">
        <w:rPr>
          <w:rFonts w:ascii="Calibri" w:hAnsi="Calibri" w:cs="Calibri"/>
          <w:sz w:val="28"/>
          <w:szCs w:val="28"/>
        </w:rPr>
        <w:t xml:space="preserve"> surveys have been completed and analysed</w:t>
      </w:r>
      <w:r>
        <w:rPr>
          <w:rFonts w:ascii="Calibri" w:hAnsi="Calibri" w:cs="Calibri"/>
          <w:sz w:val="28"/>
          <w:szCs w:val="28"/>
        </w:rPr>
        <w:t xml:space="preserve"> for </w:t>
      </w:r>
      <w:proofErr w:type="spellStart"/>
      <w:r>
        <w:rPr>
          <w:rFonts w:ascii="Calibri" w:hAnsi="Calibri" w:cs="Calibri"/>
          <w:sz w:val="28"/>
          <w:szCs w:val="28"/>
        </w:rPr>
        <w:t>Llanllyr</w:t>
      </w:r>
      <w:proofErr w:type="spellEnd"/>
      <w:r>
        <w:rPr>
          <w:rFonts w:ascii="Calibri" w:hAnsi="Calibri" w:cs="Calibri"/>
          <w:sz w:val="28"/>
          <w:szCs w:val="28"/>
        </w:rPr>
        <w:t>,</w:t>
      </w:r>
      <w:r w:rsidRPr="00BF699D">
        <w:rPr>
          <w:rFonts w:ascii="Calibri" w:hAnsi="Calibri" w:cs="Calibri"/>
          <w:sz w:val="28"/>
          <w:szCs w:val="28"/>
        </w:rPr>
        <w:t xml:space="preserve"> informing the </w:t>
      </w:r>
      <w:r>
        <w:rPr>
          <w:rFonts w:ascii="Calibri" w:hAnsi="Calibri" w:cs="Calibri"/>
          <w:sz w:val="28"/>
          <w:szCs w:val="28"/>
        </w:rPr>
        <w:t>decisions regarding</w:t>
      </w:r>
      <w:r w:rsidRPr="00BF699D">
        <w:rPr>
          <w:rFonts w:ascii="Calibri" w:hAnsi="Calibri" w:cs="Calibri"/>
          <w:sz w:val="28"/>
          <w:szCs w:val="28"/>
        </w:rPr>
        <w:t xml:space="preserve"> </w:t>
      </w:r>
      <w:r w:rsidR="00927DF1">
        <w:rPr>
          <w:rFonts w:ascii="Calibri" w:hAnsi="Calibri" w:cs="Calibri"/>
          <w:sz w:val="28"/>
          <w:szCs w:val="28"/>
        </w:rPr>
        <w:t xml:space="preserve">subsequent archaeological work </w:t>
      </w:r>
      <w:r w:rsidRPr="00BF699D">
        <w:rPr>
          <w:rFonts w:ascii="Calibri" w:hAnsi="Calibri" w:cs="Calibri"/>
          <w:sz w:val="28"/>
          <w:szCs w:val="28"/>
          <w:vertAlign w:val="superscript"/>
        </w:rPr>
        <w:footnoteReference w:id="3"/>
      </w:r>
      <w:r w:rsidRPr="00BF699D">
        <w:rPr>
          <w:rFonts w:ascii="Calibri" w:hAnsi="Calibri" w:cs="Calibri"/>
          <w:sz w:val="28"/>
          <w:szCs w:val="28"/>
        </w:rPr>
        <w:t>.</w:t>
      </w:r>
    </w:p>
    <w:p w14:paraId="7324404A" w14:textId="1615D5C8" w:rsidR="00A715F7" w:rsidRDefault="00A715F7" w:rsidP="00A715F7">
      <w:pPr>
        <w:rPr>
          <w:rFonts w:ascii="Calibri" w:hAnsi="Calibri" w:cs="Calibri"/>
          <w:sz w:val="28"/>
          <w:szCs w:val="28"/>
        </w:rPr>
      </w:pPr>
      <w:r>
        <w:rPr>
          <w:rFonts w:ascii="Calibri" w:hAnsi="Calibri" w:cs="Calibri"/>
          <w:sz w:val="28"/>
          <w:szCs w:val="28"/>
        </w:rPr>
        <w:t xml:space="preserve"> Developments in non-invasive surveying include systematic and non-systematic methods, from walking across a site to using drones, satellite images, LIDAR/SIDAR, and software that combines information to provide 3D models </w:t>
      </w:r>
      <w:r>
        <w:rPr>
          <w:rStyle w:val="FootnoteReference"/>
          <w:rFonts w:ascii="Calibri" w:hAnsi="Calibri" w:cs="Calibri"/>
          <w:sz w:val="28"/>
          <w:szCs w:val="28"/>
        </w:rPr>
        <w:footnoteReference w:id="4"/>
      </w:r>
      <w:r>
        <w:rPr>
          <w:rFonts w:ascii="Calibri" w:hAnsi="Calibri" w:cs="Calibri"/>
          <w:sz w:val="28"/>
          <w:szCs w:val="28"/>
        </w:rPr>
        <w:t>. Geophysical sensing devices- seismic and acoustic echo-sounding sonar, electro-magnetic radio pulses, resistivity surveys, metal detectors and geochemical analysis is all available before a spade hits the ground</w:t>
      </w:r>
      <w:r w:rsidR="000C1392">
        <w:rPr>
          <w:rFonts w:ascii="Calibri" w:hAnsi="Calibri" w:cs="Calibri"/>
          <w:sz w:val="28"/>
          <w:szCs w:val="28"/>
        </w:rPr>
        <w:t xml:space="preserve">- </w:t>
      </w:r>
      <w:r w:rsidR="000F3E51">
        <w:rPr>
          <w:rFonts w:ascii="Calibri" w:hAnsi="Calibri" w:cs="Calibri"/>
          <w:sz w:val="28"/>
          <w:szCs w:val="28"/>
        </w:rPr>
        <w:t>the</w:t>
      </w:r>
      <w:r>
        <w:rPr>
          <w:rFonts w:ascii="Calibri" w:hAnsi="Calibri" w:cs="Calibri"/>
          <w:sz w:val="28"/>
          <w:szCs w:val="28"/>
        </w:rPr>
        <w:t xml:space="preserve"> following </w:t>
      </w:r>
      <w:r w:rsidR="000F3E51">
        <w:rPr>
          <w:rFonts w:ascii="Calibri" w:hAnsi="Calibri" w:cs="Calibri"/>
          <w:sz w:val="28"/>
          <w:szCs w:val="28"/>
        </w:rPr>
        <w:t xml:space="preserve">are </w:t>
      </w:r>
      <w:r w:rsidR="005357E9">
        <w:rPr>
          <w:rFonts w:ascii="Calibri" w:hAnsi="Calibri" w:cs="Calibri"/>
          <w:sz w:val="28"/>
          <w:szCs w:val="28"/>
        </w:rPr>
        <w:t>from</w:t>
      </w:r>
      <w:r>
        <w:rPr>
          <w:rFonts w:ascii="Calibri" w:hAnsi="Calibri" w:cs="Calibri"/>
          <w:sz w:val="28"/>
          <w:szCs w:val="28"/>
        </w:rPr>
        <w:t xml:space="preserve"> </w:t>
      </w:r>
      <w:proofErr w:type="spellStart"/>
      <w:r>
        <w:rPr>
          <w:rFonts w:ascii="Calibri" w:hAnsi="Calibri" w:cs="Calibri"/>
          <w:sz w:val="28"/>
          <w:szCs w:val="28"/>
        </w:rPr>
        <w:t>Llanllyr</w:t>
      </w:r>
      <w:proofErr w:type="spellEnd"/>
      <w:r>
        <w:rPr>
          <w:rFonts w:ascii="Calibri" w:hAnsi="Calibri" w:cs="Calibri"/>
          <w:sz w:val="28"/>
          <w:szCs w:val="28"/>
        </w:rPr>
        <w:t>.</w:t>
      </w:r>
    </w:p>
    <w:p w14:paraId="50C34D6B" w14:textId="72F10D4E" w:rsidR="00A715F7" w:rsidRDefault="00000000" w:rsidP="00A715F7">
      <w:pPr>
        <w:rPr>
          <w:rFonts w:ascii="Calibri" w:hAnsi="Calibri" w:cs="Calibri"/>
          <w:sz w:val="28"/>
          <w:szCs w:val="28"/>
        </w:rPr>
      </w:pPr>
      <w:r>
        <w:rPr>
          <w:noProof/>
        </w:rPr>
        <w:lastRenderedPageBreak/>
        <w:pict w14:anchorId="6BC1D2A5">
          <v:rect id="Ink 17" o:spid="_x0000_s1028" style="position:absolute;margin-left:310.55pt;margin-top:177.95pt;width:92.6pt;height:6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e71224" strokeweight=".5mm">
            <v:stroke endcap="round"/>
            <v:path shadowok="f" o:extrusionok="f" fillok="f" insetpenok="f"/>
            <o:lock v:ext="edit" rotation="t" aspectratio="t" verticies="t" text="t" shapetype="t"/>
            <o:ink i="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" annotation="t"/>
          </v:rect>
        </w:pict>
      </w:r>
      <w:r w:rsidR="00A715F7">
        <w:rPr>
          <w:rFonts w:ascii="Calibri" w:hAnsi="Calibri" w:cs="Calibri"/>
          <w:noProof/>
          <w:sz w:val="28"/>
          <w:szCs w:val="28"/>
        </w:rPr>
        <w:drawing>
          <wp:inline distT="0" distB="0" distL="0" distR="0" wp14:anchorId="37CC2AB3" wp14:editId="2E8EF829">
            <wp:extent cx="5652375" cy="3017520"/>
            <wp:effectExtent l="0" t="0" r="0" b="0"/>
            <wp:docPr id="108855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2019" cy="3028007"/>
                    </a:xfrm>
                    <a:prstGeom prst="rect">
                      <a:avLst/>
                    </a:prstGeom>
                    <a:noFill/>
                  </pic:spPr>
                </pic:pic>
              </a:graphicData>
            </a:graphic>
          </wp:inline>
        </w:drawing>
      </w:r>
      <w:r w:rsidR="00A715F7">
        <w:rPr>
          <w:rFonts w:ascii="Calibri" w:hAnsi="Calibri" w:cs="Calibri"/>
          <w:sz w:val="28"/>
          <w:szCs w:val="28"/>
        </w:rPr>
        <w:t xml:space="preserve">     </w:t>
      </w:r>
    </w:p>
    <w:p w14:paraId="6F7DE97F" w14:textId="77777777" w:rsidR="00A715F7" w:rsidRPr="001B10BF" w:rsidRDefault="00A715F7" w:rsidP="00A715F7">
      <w:pPr>
        <w:rPr>
          <w:rFonts w:ascii="Calibri" w:hAnsi="Calibri" w:cs="Calibri"/>
        </w:rPr>
      </w:pPr>
      <w:r w:rsidRPr="001B10BF">
        <w:rPr>
          <w:rFonts w:ascii="Calibri" w:hAnsi="Calibri" w:cs="Calibri"/>
        </w:rPr>
        <w:t xml:space="preserve">                                                                                                                       </w:t>
      </w:r>
      <w:r>
        <w:rPr>
          <w:rFonts w:ascii="Calibri" w:hAnsi="Calibri" w:cs="Calibri"/>
        </w:rPr>
        <w:t xml:space="preserve">                                     </w:t>
      </w:r>
      <w:r w:rsidRPr="001B10BF">
        <w:rPr>
          <w:rFonts w:ascii="Calibri" w:hAnsi="Calibri" w:cs="Calibri"/>
        </w:rPr>
        <w:t xml:space="preserve">  </w:t>
      </w:r>
      <w:proofErr w:type="spellStart"/>
      <w:r w:rsidRPr="001B10BF">
        <w:rPr>
          <w:rFonts w:ascii="Calibri" w:hAnsi="Calibri" w:cs="Calibri"/>
        </w:rPr>
        <w:t>LLanllyr</w:t>
      </w:r>
      <w:proofErr w:type="spellEnd"/>
      <w:r w:rsidRPr="001B10BF">
        <w:rPr>
          <w:rFonts w:ascii="Calibri" w:hAnsi="Calibri" w:cs="Calibri"/>
        </w:rPr>
        <w:t xml:space="preserve">                   </w:t>
      </w:r>
    </w:p>
    <w:p w14:paraId="4C738EFE" w14:textId="3A901F6C" w:rsidR="00A715F7" w:rsidRDefault="004E1AAE" w:rsidP="00A715F7">
      <w:pPr>
        <w:rPr>
          <w:rFonts w:ascii="Calibri" w:hAnsi="Calibri" w:cs="Calibri"/>
          <w:sz w:val="24"/>
          <w:szCs w:val="24"/>
        </w:rPr>
      </w:pPr>
      <w:r>
        <w:rPr>
          <w:rFonts w:ascii="Calibri" w:hAnsi="Calibri" w:cs="Calibri"/>
          <w:sz w:val="24"/>
          <w:szCs w:val="24"/>
        </w:rPr>
        <w:t xml:space="preserve">                         </w:t>
      </w:r>
      <w:r w:rsidR="00A715F7" w:rsidRPr="001B10BF">
        <w:rPr>
          <w:rFonts w:ascii="Calibri" w:hAnsi="Calibri" w:cs="Calibri"/>
          <w:sz w:val="24"/>
          <w:szCs w:val="24"/>
        </w:rPr>
        <w:t xml:space="preserve">Fig 1. 3D model. Picture courtesy of Martin Bates. </w:t>
      </w:r>
      <w:proofErr w:type="spellStart"/>
      <w:r w:rsidR="00A715F7" w:rsidRPr="001B10BF">
        <w:rPr>
          <w:rFonts w:ascii="Calibri" w:hAnsi="Calibri" w:cs="Calibri"/>
          <w:sz w:val="24"/>
          <w:szCs w:val="24"/>
        </w:rPr>
        <w:t>Llanllyr</w:t>
      </w:r>
      <w:proofErr w:type="spellEnd"/>
      <w:r w:rsidR="00A715F7" w:rsidRPr="001B10BF">
        <w:rPr>
          <w:rFonts w:ascii="Calibri" w:hAnsi="Calibri" w:cs="Calibri"/>
          <w:sz w:val="24"/>
          <w:szCs w:val="24"/>
        </w:rPr>
        <w:t>. 2022.</w:t>
      </w:r>
    </w:p>
    <w:p w14:paraId="334297B3" w14:textId="77777777" w:rsidR="005357E9" w:rsidRDefault="005357E9" w:rsidP="00A715F7">
      <w:pPr>
        <w:rPr>
          <w:rFonts w:ascii="Calibri" w:hAnsi="Calibri" w:cs="Calibri"/>
          <w:sz w:val="24"/>
          <w:szCs w:val="24"/>
        </w:rPr>
      </w:pPr>
    </w:p>
    <w:p w14:paraId="552A1B34" w14:textId="1CC287F2" w:rsidR="00A715F7" w:rsidRDefault="005357E9" w:rsidP="00A715F7">
      <w:pPr>
        <w:rPr>
          <w:rFonts w:ascii="Calibri" w:hAnsi="Calibri" w:cs="Calibri"/>
          <w:sz w:val="28"/>
          <w:szCs w:val="28"/>
        </w:rPr>
      </w:pPr>
      <w:r>
        <w:rPr>
          <w:rFonts w:ascii="Calibri" w:hAnsi="Calibri" w:cs="Calibri"/>
          <w:sz w:val="24"/>
          <w:szCs w:val="24"/>
        </w:rPr>
        <w:t xml:space="preserve"> </w:t>
      </w:r>
      <w:r w:rsidR="00A715F7">
        <w:rPr>
          <w:rFonts w:ascii="Calibri" w:hAnsi="Calibri" w:cs="Calibri"/>
          <w:sz w:val="28"/>
          <w:szCs w:val="28"/>
        </w:rPr>
        <w:t>The LIDAR</w:t>
      </w:r>
      <w:r w:rsidR="00A715F7" w:rsidRPr="005737C6">
        <w:rPr>
          <w:rFonts w:ascii="Calibri" w:hAnsi="Calibri" w:cs="Calibri"/>
          <w:sz w:val="28"/>
          <w:szCs w:val="28"/>
        </w:rPr>
        <w:t xml:space="preserve"> image below show</w:t>
      </w:r>
      <w:r w:rsidR="00A715F7">
        <w:rPr>
          <w:rFonts w:ascii="Calibri" w:hAnsi="Calibri" w:cs="Calibri"/>
          <w:sz w:val="28"/>
          <w:szCs w:val="28"/>
        </w:rPr>
        <w:t>s</w:t>
      </w:r>
      <w:r w:rsidR="00A715F7" w:rsidRPr="005737C6">
        <w:rPr>
          <w:rFonts w:ascii="Calibri" w:hAnsi="Calibri" w:cs="Calibri"/>
          <w:sz w:val="28"/>
          <w:szCs w:val="28"/>
        </w:rPr>
        <w:t xml:space="preserve"> the pre-drained waterways snaking their way across the rectangular fields, which are evident in the surface vegetation still.</w:t>
      </w:r>
    </w:p>
    <w:p w14:paraId="4B6287F6" w14:textId="77777777" w:rsidR="00A715F7" w:rsidRDefault="00A715F7" w:rsidP="00A715F7">
      <w:pPr>
        <w:rPr>
          <w:rFonts w:ascii="Calibri" w:hAnsi="Calibri" w:cs="Calibri"/>
          <w:sz w:val="28"/>
          <w:szCs w:val="28"/>
        </w:rPr>
      </w:pPr>
    </w:p>
    <w:p w14:paraId="1E06BBB1"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3DD2FC49" wp14:editId="6225499E">
            <wp:extent cx="5785485" cy="3086100"/>
            <wp:effectExtent l="0" t="0" r="0" b="0"/>
            <wp:docPr id="106460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485" cy="3086100"/>
                    </a:xfrm>
                    <a:prstGeom prst="rect">
                      <a:avLst/>
                    </a:prstGeom>
                    <a:noFill/>
                  </pic:spPr>
                </pic:pic>
              </a:graphicData>
            </a:graphic>
          </wp:inline>
        </w:drawing>
      </w:r>
    </w:p>
    <w:p w14:paraId="035B282E" w14:textId="18AB86C2" w:rsidR="00A715F7" w:rsidRPr="001B10BF" w:rsidRDefault="004E1AAE" w:rsidP="00A715F7">
      <w:pPr>
        <w:rPr>
          <w:rFonts w:ascii="Calibri" w:eastAsia="Calibri" w:hAnsi="Calibri" w:cs="Calibri"/>
          <w:kern w:val="0"/>
          <w:sz w:val="24"/>
          <w:szCs w:val="24"/>
          <w14:ligatures w14:val="none"/>
        </w:rPr>
      </w:pPr>
      <w:r>
        <w:rPr>
          <w:rFonts w:ascii="Calibri" w:hAnsi="Calibri" w:cs="Calibri"/>
          <w:sz w:val="24"/>
          <w:szCs w:val="24"/>
        </w:rPr>
        <w:t xml:space="preserve">                        </w:t>
      </w:r>
      <w:r w:rsidR="00A715F7" w:rsidRPr="001B10BF">
        <w:rPr>
          <w:rFonts w:ascii="Calibri" w:hAnsi="Calibri" w:cs="Calibri"/>
          <w:sz w:val="24"/>
          <w:szCs w:val="24"/>
        </w:rPr>
        <w:t xml:space="preserve"> </w:t>
      </w:r>
      <w:r w:rsidR="00A715F7" w:rsidRPr="001B10BF">
        <w:rPr>
          <w:rFonts w:ascii="Calibri" w:eastAsia="Calibri" w:hAnsi="Calibri" w:cs="Calibri"/>
          <w:kern w:val="0"/>
          <w:sz w:val="24"/>
          <w:szCs w:val="24"/>
          <w14:ligatures w14:val="none"/>
        </w:rPr>
        <w:t xml:space="preserve">Fig.2. </w:t>
      </w:r>
      <w:bookmarkStart w:id="0" w:name="_Hlk165100779"/>
      <w:bookmarkStart w:id="1" w:name="_Hlk165105653"/>
      <w:r w:rsidR="00A715F7" w:rsidRPr="001B10BF">
        <w:rPr>
          <w:rFonts w:ascii="Calibri" w:eastAsia="Calibri" w:hAnsi="Calibri" w:cs="Calibri"/>
          <w:kern w:val="0"/>
          <w:sz w:val="24"/>
          <w:szCs w:val="24"/>
          <w14:ligatures w14:val="none"/>
        </w:rPr>
        <w:t xml:space="preserve">LIDAR. Picture courtesy of Martin Bates. </w:t>
      </w:r>
      <w:proofErr w:type="spellStart"/>
      <w:r w:rsidR="00A715F7" w:rsidRPr="001B10BF">
        <w:rPr>
          <w:rFonts w:ascii="Calibri" w:eastAsia="Calibri" w:hAnsi="Calibri" w:cs="Calibri"/>
          <w:kern w:val="0"/>
          <w:sz w:val="24"/>
          <w:szCs w:val="24"/>
          <w14:ligatures w14:val="none"/>
        </w:rPr>
        <w:t>Llanllyr</w:t>
      </w:r>
      <w:proofErr w:type="spellEnd"/>
      <w:r w:rsidR="00A715F7" w:rsidRPr="001B10BF">
        <w:rPr>
          <w:rFonts w:ascii="Calibri" w:eastAsia="Calibri" w:hAnsi="Calibri" w:cs="Calibri"/>
          <w:kern w:val="0"/>
          <w:sz w:val="24"/>
          <w:szCs w:val="24"/>
          <w14:ligatures w14:val="none"/>
        </w:rPr>
        <w:t>. 2022.</w:t>
      </w:r>
      <w:bookmarkEnd w:id="0"/>
    </w:p>
    <w:bookmarkEnd w:id="1"/>
    <w:p w14:paraId="5B212D00" w14:textId="77777777" w:rsidR="00A715F7" w:rsidRDefault="00A715F7" w:rsidP="00A715F7">
      <w:pPr>
        <w:rPr>
          <w:rFonts w:ascii="Calibri" w:eastAsia="Calibri" w:hAnsi="Calibri" w:cs="Calibri"/>
          <w:kern w:val="0"/>
          <w:sz w:val="24"/>
          <w:szCs w:val="24"/>
          <w14:ligatures w14:val="none"/>
        </w:rPr>
      </w:pPr>
      <w:r>
        <w:rPr>
          <w:rFonts w:ascii="Calibri" w:eastAsia="Calibri" w:hAnsi="Calibri" w:cs="Calibri"/>
          <w:noProof/>
          <w:kern w:val="0"/>
          <w:sz w:val="24"/>
          <w:szCs w:val="24"/>
        </w:rPr>
        <w:lastRenderedPageBreak/>
        <w:t xml:space="preserve">  </w:t>
      </w:r>
      <w:r>
        <w:rPr>
          <w:rFonts w:ascii="Calibri" w:eastAsia="Calibri" w:hAnsi="Calibri" w:cs="Calibri"/>
          <w:noProof/>
          <w:kern w:val="0"/>
          <w:sz w:val="24"/>
          <w:szCs w:val="24"/>
        </w:rPr>
        <w:drawing>
          <wp:inline distT="0" distB="0" distL="0" distR="0" wp14:anchorId="4B862F14" wp14:editId="75C8F5B1">
            <wp:extent cx="5731510" cy="2996565"/>
            <wp:effectExtent l="0" t="0" r="0" b="0"/>
            <wp:docPr id="130534866" name="Picture 7" descr="A dirt pi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4866" name="Picture 7" descr="A dirt pile in a fiel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96565"/>
                    </a:xfrm>
                    <a:prstGeom prst="rect">
                      <a:avLst/>
                    </a:prstGeom>
                  </pic:spPr>
                </pic:pic>
              </a:graphicData>
            </a:graphic>
          </wp:inline>
        </w:drawing>
      </w:r>
      <w:r>
        <w:rPr>
          <w:rFonts w:ascii="Calibri" w:eastAsia="Calibri" w:hAnsi="Calibri" w:cs="Calibri"/>
          <w:kern w:val="0"/>
          <w:sz w:val="24"/>
          <w:szCs w:val="24"/>
          <w14:ligatures w14:val="none"/>
        </w:rPr>
        <w:t xml:space="preserve">  </w:t>
      </w:r>
    </w:p>
    <w:p w14:paraId="22C82CFF" w14:textId="3B49F017" w:rsidR="00A715F7" w:rsidRDefault="00A715F7" w:rsidP="00A715F7">
      <w:pPr>
        <w:rPr>
          <w:rFonts w:ascii="Calibri" w:eastAsia="Calibri" w:hAnsi="Calibri" w:cs="Calibri"/>
          <w:kern w:val="0"/>
          <w:sz w:val="24"/>
          <w:szCs w:val="24"/>
          <w14:ligatures w14:val="none"/>
        </w:rPr>
      </w:pPr>
      <w:r>
        <w:rPr>
          <w:rFonts w:ascii="Calibri" w:eastAsia="Calibri" w:hAnsi="Calibri" w:cs="Calibri"/>
          <w:kern w:val="0"/>
          <w:sz w:val="24"/>
          <w:szCs w:val="24"/>
          <w14:ligatures w14:val="none"/>
        </w:rPr>
        <w:t xml:space="preserve">          </w:t>
      </w:r>
      <w:r w:rsidR="007F7B6B">
        <w:rPr>
          <w:rFonts w:ascii="Calibri" w:eastAsia="Calibri" w:hAnsi="Calibri" w:cs="Calibri"/>
          <w:kern w:val="0"/>
          <w:sz w:val="24"/>
          <w:szCs w:val="24"/>
          <w14:ligatures w14:val="none"/>
        </w:rPr>
        <w:t xml:space="preserve">                    </w:t>
      </w:r>
      <w:r>
        <w:rPr>
          <w:rFonts w:ascii="Calibri" w:eastAsia="Calibri" w:hAnsi="Calibri" w:cs="Calibri"/>
          <w:kern w:val="0"/>
          <w:sz w:val="24"/>
          <w:szCs w:val="24"/>
          <w14:ligatures w14:val="none"/>
        </w:rPr>
        <w:t xml:space="preserve">  </w:t>
      </w:r>
      <w:r w:rsidRPr="001B10BF">
        <w:rPr>
          <w:rFonts w:ascii="Calibri" w:eastAsia="Calibri" w:hAnsi="Calibri" w:cs="Calibri"/>
          <w:kern w:val="0"/>
          <w:sz w:val="24"/>
          <w:szCs w:val="24"/>
          <w14:ligatures w14:val="none"/>
        </w:rPr>
        <w:t xml:space="preserve">Fig 3. </w:t>
      </w:r>
      <w:r w:rsidR="007F7B6B">
        <w:rPr>
          <w:rFonts w:ascii="Calibri" w:eastAsia="Calibri" w:hAnsi="Calibri" w:cs="Calibri"/>
          <w:kern w:val="0"/>
          <w:sz w:val="24"/>
          <w:szCs w:val="24"/>
          <w14:ligatures w14:val="none"/>
        </w:rPr>
        <w:t>S</w:t>
      </w:r>
      <w:r w:rsidRPr="001B10BF">
        <w:rPr>
          <w:rFonts w:ascii="Calibri" w:eastAsia="Calibri" w:hAnsi="Calibri" w:cs="Calibri"/>
          <w:kern w:val="0"/>
          <w:sz w:val="24"/>
          <w:szCs w:val="24"/>
          <w14:ligatures w14:val="none"/>
        </w:rPr>
        <w:t xml:space="preserve">naking </w:t>
      </w:r>
      <w:r w:rsidR="00051BB3">
        <w:rPr>
          <w:rFonts w:ascii="Calibri" w:eastAsia="Calibri" w:hAnsi="Calibri" w:cs="Calibri"/>
          <w:kern w:val="0"/>
          <w:sz w:val="24"/>
          <w:szCs w:val="24"/>
          <w14:ligatures w14:val="none"/>
        </w:rPr>
        <w:t>vegetation</w:t>
      </w:r>
      <w:r w:rsidRPr="001B10BF">
        <w:rPr>
          <w:rFonts w:ascii="Calibri" w:eastAsia="Calibri" w:hAnsi="Calibri" w:cs="Calibri"/>
          <w:kern w:val="0"/>
          <w:sz w:val="24"/>
          <w:szCs w:val="24"/>
          <w14:ligatures w14:val="none"/>
        </w:rPr>
        <w:t>. Photo authors own. 2024.</w:t>
      </w:r>
    </w:p>
    <w:p w14:paraId="7472FDDD" w14:textId="77777777" w:rsidR="00A715F7" w:rsidRPr="001B10BF" w:rsidRDefault="00A715F7" w:rsidP="00A715F7">
      <w:pPr>
        <w:rPr>
          <w:rFonts w:ascii="Calibri" w:eastAsia="Calibri" w:hAnsi="Calibri" w:cs="Calibri"/>
          <w:kern w:val="0"/>
          <w:sz w:val="24"/>
          <w:szCs w:val="24"/>
          <w14:ligatures w14:val="none"/>
        </w:rPr>
      </w:pPr>
    </w:p>
    <w:p w14:paraId="7A81EF35" w14:textId="77777777" w:rsidR="00A715F7" w:rsidRDefault="00A715F7" w:rsidP="00A715F7">
      <w:pPr>
        <w:rPr>
          <w:rFonts w:ascii="Calibri" w:eastAsia="Calibri" w:hAnsi="Calibri" w:cs="Calibri"/>
          <w:kern w:val="0"/>
          <w:sz w:val="24"/>
          <w:szCs w:val="24"/>
          <w14:ligatures w14:val="none"/>
        </w:rPr>
      </w:pPr>
      <w:r>
        <w:rPr>
          <w:rFonts w:ascii="Calibri" w:eastAsia="Calibri" w:hAnsi="Calibri" w:cs="Calibri"/>
          <w:noProof/>
          <w:kern w:val="0"/>
          <w:sz w:val="24"/>
          <w:szCs w:val="24"/>
          <w14:ligatures w14:val="none"/>
        </w:rPr>
        <w:drawing>
          <wp:inline distT="0" distB="0" distL="0" distR="0" wp14:anchorId="398688ED" wp14:editId="793FCF3A">
            <wp:extent cx="5643245" cy="2865120"/>
            <wp:effectExtent l="0" t="0" r="0" b="0"/>
            <wp:docPr id="1419625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0473" cy="2873867"/>
                    </a:xfrm>
                    <a:prstGeom prst="rect">
                      <a:avLst/>
                    </a:prstGeom>
                    <a:noFill/>
                  </pic:spPr>
                </pic:pic>
              </a:graphicData>
            </a:graphic>
          </wp:inline>
        </w:drawing>
      </w:r>
    </w:p>
    <w:p w14:paraId="65C2C20E" w14:textId="5C5BBE31" w:rsidR="00A715F7" w:rsidRDefault="00DB3689" w:rsidP="00A715F7">
      <w:pPr>
        <w:rPr>
          <w:rFonts w:ascii="Calibri" w:eastAsia="Calibri" w:hAnsi="Calibri" w:cs="Calibri"/>
          <w:kern w:val="0"/>
          <w:sz w:val="24"/>
          <w:szCs w:val="24"/>
          <w14:ligatures w14:val="none"/>
        </w:rPr>
      </w:pPr>
      <w:r>
        <w:rPr>
          <w:rFonts w:ascii="Calibri" w:eastAsia="Calibri" w:hAnsi="Calibri" w:cs="Calibri"/>
          <w:kern w:val="0"/>
          <w:sz w:val="24"/>
          <w:szCs w:val="24"/>
          <w14:ligatures w14:val="none"/>
        </w:rPr>
        <w:t xml:space="preserve">         </w:t>
      </w:r>
      <w:r w:rsidR="007F7B6B">
        <w:rPr>
          <w:rFonts w:ascii="Calibri" w:eastAsia="Calibri" w:hAnsi="Calibri" w:cs="Calibri"/>
          <w:kern w:val="0"/>
          <w:sz w:val="24"/>
          <w:szCs w:val="24"/>
          <w14:ligatures w14:val="none"/>
        </w:rPr>
        <w:t xml:space="preserve">          </w:t>
      </w:r>
      <w:r>
        <w:rPr>
          <w:rFonts w:ascii="Calibri" w:eastAsia="Calibri" w:hAnsi="Calibri" w:cs="Calibri"/>
          <w:kern w:val="0"/>
          <w:sz w:val="24"/>
          <w:szCs w:val="24"/>
          <w14:ligatures w14:val="none"/>
        </w:rPr>
        <w:t xml:space="preserve">   </w:t>
      </w:r>
      <w:r w:rsidR="00A715F7" w:rsidRPr="001B10BF">
        <w:rPr>
          <w:rFonts w:ascii="Calibri" w:eastAsia="Calibri" w:hAnsi="Calibri" w:cs="Calibri"/>
          <w:kern w:val="0"/>
          <w:sz w:val="24"/>
          <w:szCs w:val="24"/>
          <w14:ligatures w14:val="none"/>
        </w:rPr>
        <w:t xml:space="preserve">Fig 4.  Bore holes. Picture courtesy of Martin Bates. </w:t>
      </w:r>
      <w:proofErr w:type="spellStart"/>
      <w:r w:rsidR="00A715F7" w:rsidRPr="001B10BF">
        <w:rPr>
          <w:rFonts w:ascii="Calibri" w:eastAsia="Calibri" w:hAnsi="Calibri" w:cs="Calibri"/>
          <w:kern w:val="0"/>
          <w:sz w:val="24"/>
          <w:szCs w:val="24"/>
          <w14:ligatures w14:val="none"/>
        </w:rPr>
        <w:t>Llanllyr</w:t>
      </w:r>
      <w:proofErr w:type="spellEnd"/>
      <w:r w:rsidR="00A715F7" w:rsidRPr="001B10BF">
        <w:rPr>
          <w:rFonts w:ascii="Calibri" w:eastAsia="Calibri" w:hAnsi="Calibri" w:cs="Calibri"/>
          <w:kern w:val="0"/>
          <w:sz w:val="24"/>
          <w:szCs w:val="24"/>
          <w14:ligatures w14:val="none"/>
        </w:rPr>
        <w:t>. 2022.</w:t>
      </w:r>
    </w:p>
    <w:p w14:paraId="7B9B9263" w14:textId="77777777" w:rsidR="00A715F7" w:rsidRDefault="00A715F7" w:rsidP="00A715F7">
      <w:pPr>
        <w:rPr>
          <w:rFonts w:ascii="Calibri" w:eastAsia="Calibri" w:hAnsi="Calibri" w:cs="Calibri"/>
          <w:kern w:val="0"/>
          <w:sz w:val="24"/>
          <w:szCs w:val="24"/>
          <w14:ligatures w14:val="none"/>
        </w:rPr>
      </w:pPr>
    </w:p>
    <w:p w14:paraId="739E46EE" w14:textId="3EBC029B" w:rsidR="000C1392" w:rsidRPr="000C1392" w:rsidRDefault="000C1392" w:rsidP="00A715F7">
      <w:pPr>
        <w:rPr>
          <w:rFonts w:ascii="Calibri" w:eastAsia="Calibri" w:hAnsi="Calibri" w:cs="Calibri"/>
          <w:kern w:val="0"/>
          <w:sz w:val="28"/>
          <w:szCs w:val="28"/>
          <w14:ligatures w14:val="none"/>
        </w:rPr>
      </w:pPr>
      <w:r>
        <w:rPr>
          <w:rFonts w:ascii="Calibri" w:eastAsia="Calibri" w:hAnsi="Calibri" w:cs="Calibri"/>
          <w:kern w:val="0"/>
          <w:sz w:val="24"/>
          <w:szCs w:val="24"/>
          <w14:ligatures w14:val="none"/>
        </w:rPr>
        <w:t xml:space="preserve"> </w:t>
      </w:r>
      <w:r w:rsidRPr="000C1392">
        <w:rPr>
          <w:rFonts w:ascii="Calibri" w:eastAsia="Calibri" w:hAnsi="Calibri" w:cs="Calibri"/>
          <w:kern w:val="0"/>
          <w:sz w:val="28"/>
          <w:szCs w:val="28"/>
          <w14:ligatures w14:val="none"/>
        </w:rPr>
        <w:t>Invasive procedures.</w:t>
      </w:r>
    </w:p>
    <w:p w14:paraId="69A1DD6F" w14:textId="427DFBD2" w:rsidR="00A715F7" w:rsidRDefault="00A715F7" w:rsidP="00A715F7">
      <w:pPr>
        <w:rPr>
          <w:rFonts w:ascii="Calibri" w:hAnsi="Calibri" w:cs="Calibri"/>
          <w:sz w:val="28"/>
          <w:szCs w:val="28"/>
        </w:rPr>
      </w:pPr>
      <w:r>
        <w:rPr>
          <w:rFonts w:ascii="Calibri" w:hAnsi="Calibri" w:cs="Calibri"/>
          <w:sz w:val="28"/>
          <w:szCs w:val="28"/>
        </w:rPr>
        <w:t xml:space="preserve"> The Test Pit and Core samples taken in 2023 map the edge of the marsh/lake</w:t>
      </w:r>
      <w:r w:rsidR="00302118">
        <w:rPr>
          <w:rFonts w:ascii="Calibri" w:hAnsi="Calibri" w:cs="Calibri"/>
          <w:sz w:val="28"/>
          <w:szCs w:val="28"/>
        </w:rPr>
        <w:t xml:space="preserve"> by the </w:t>
      </w:r>
      <w:r w:rsidR="00415093">
        <w:rPr>
          <w:rFonts w:ascii="Calibri" w:hAnsi="Calibri" w:cs="Calibri"/>
          <w:sz w:val="28"/>
          <w:szCs w:val="28"/>
        </w:rPr>
        <w:t xml:space="preserve">depth of peat horizons, </w:t>
      </w:r>
      <w:r>
        <w:rPr>
          <w:rFonts w:ascii="Calibri" w:hAnsi="Calibri" w:cs="Calibri"/>
          <w:sz w:val="28"/>
          <w:szCs w:val="28"/>
        </w:rPr>
        <w:t xml:space="preserve">seen </w:t>
      </w:r>
      <w:r w:rsidR="00415093">
        <w:rPr>
          <w:rFonts w:ascii="Calibri" w:hAnsi="Calibri" w:cs="Calibri"/>
          <w:sz w:val="28"/>
          <w:szCs w:val="28"/>
        </w:rPr>
        <w:t>below</w:t>
      </w:r>
      <w:r>
        <w:rPr>
          <w:rFonts w:ascii="Calibri" w:hAnsi="Calibri" w:cs="Calibri"/>
          <w:sz w:val="28"/>
          <w:szCs w:val="28"/>
        </w:rPr>
        <w:t xml:space="preserve">. The peat </w:t>
      </w:r>
      <w:r w:rsidR="000F3E51">
        <w:rPr>
          <w:rFonts w:ascii="Calibri" w:hAnsi="Calibri" w:cs="Calibri"/>
          <w:sz w:val="28"/>
          <w:szCs w:val="28"/>
        </w:rPr>
        <w:t xml:space="preserve">horizon </w:t>
      </w:r>
      <w:r w:rsidR="001D663A">
        <w:rPr>
          <w:rFonts w:ascii="Calibri" w:hAnsi="Calibri" w:cs="Calibri"/>
          <w:sz w:val="28"/>
          <w:szCs w:val="28"/>
        </w:rPr>
        <w:t xml:space="preserve">in </w:t>
      </w:r>
      <w:r>
        <w:rPr>
          <w:rFonts w:ascii="Calibri" w:hAnsi="Calibri" w:cs="Calibri"/>
          <w:sz w:val="28"/>
          <w:szCs w:val="28"/>
        </w:rPr>
        <w:t xml:space="preserve">bore hole 9 dates to 10880 +/-40 BP </w:t>
      </w:r>
      <w:r w:rsidR="000F3E51">
        <w:rPr>
          <w:rFonts w:ascii="Calibri" w:hAnsi="Calibri" w:cs="Calibri"/>
          <w:sz w:val="28"/>
          <w:szCs w:val="28"/>
        </w:rPr>
        <w:t>at</w:t>
      </w:r>
      <w:r w:rsidR="00302118">
        <w:rPr>
          <w:rFonts w:ascii="Calibri" w:hAnsi="Calibri" w:cs="Calibri"/>
          <w:sz w:val="28"/>
          <w:szCs w:val="28"/>
        </w:rPr>
        <w:t xml:space="preserve"> a</w:t>
      </w:r>
      <w:r w:rsidR="00302118" w:rsidRPr="00302118">
        <w:rPr>
          <w:rFonts w:ascii="Calibri" w:hAnsi="Calibri" w:cs="Calibri"/>
          <w:sz w:val="28"/>
          <w:szCs w:val="28"/>
        </w:rPr>
        <w:t xml:space="preserve"> depth</w:t>
      </w:r>
      <w:r w:rsidR="00302118">
        <w:rPr>
          <w:rFonts w:ascii="Calibri" w:hAnsi="Calibri" w:cs="Calibri"/>
          <w:sz w:val="28"/>
          <w:szCs w:val="28"/>
        </w:rPr>
        <w:t xml:space="preserve"> 3.83m below current ground</w:t>
      </w:r>
      <w:r w:rsidR="000F3E51">
        <w:rPr>
          <w:rFonts w:ascii="Calibri" w:hAnsi="Calibri" w:cs="Calibri"/>
          <w:sz w:val="28"/>
          <w:szCs w:val="28"/>
        </w:rPr>
        <w:t>. The distance</w:t>
      </w:r>
      <w:r>
        <w:rPr>
          <w:rFonts w:ascii="Calibri" w:hAnsi="Calibri" w:cs="Calibri"/>
          <w:sz w:val="28"/>
          <w:szCs w:val="28"/>
        </w:rPr>
        <w:t xml:space="preserve"> </w:t>
      </w:r>
      <w:r>
        <w:rPr>
          <w:rFonts w:ascii="Calibri" w:hAnsi="Calibri" w:cs="Calibri"/>
          <w:sz w:val="28"/>
          <w:szCs w:val="28"/>
        </w:rPr>
        <w:lastRenderedPageBreak/>
        <w:t xml:space="preserve">between Mesolithic </w:t>
      </w:r>
      <w:r w:rsidR="00302118" w:rsidRPr="00302118">
        <w:rPr>
          <w:rFonts w:ascii="Calibri" w:hAnsi="Calibri" w:cs="Calibri"/>
          <w:sz w:val="28"/>
          <w:szCs w:val="28"/>
        </w:rPr>
        <w:t xml:space="preserve">marshland/ water </w:t>
      </w:r>
      <w:r w:rsidR="00302118">
        <w:rPr>
          <w:rFonts w:ascii="Calibri" w:hAnsi="Calibri" w:cs="Calibri"/>
          <w:sz w:val="28"/>
          <w:szCs w:val="28"/>
        </w:rPr>
        <w:t xml:space="preserve">and </w:t>
      </w:r>
      <w:r w:rsidR="000F3E51">
        <w:rPr>
          <w:rFonts w:ascii="Calibri" w:hAnsi="Calibri" w:cs="Calibri"/>
          <w:sz w:val="28"/>
          <w:szCs w:val="28"/>
        </w:rPr>
        <w:t xml:space="preserve">the current </w:t>
      </w:r>
      <w:r w:rsidR="004B019B">
        <w:rPr>
          <w:rFonts w:ascii="Calibri" w:hAnsi="Calibri" w:cs="Calibri"/>
          <w:sz w:val="28"/>
          <w:szCs w:val="28"/>
        </w:rPr>
        <w:t>mound</w:t>
      </w:r>
      <w:r w:rsidR="000F3E51">
        <w:rPr>
          <w:rFonts w:ascii="Calibri" w:hAnsi="Calibri" w:cs="Calibri"/>
          <w:sz w:val="28"/>
          <w:szCs w:val="28"/>
        </w:rPr>
        <w:t xml:space="preserve"> </w:t>
      </w:r>
      <w:r w:rsidR="00D31821">
        <w:rPr>
          <w:rFonts w:ascii="Calibri" w:hAnsi="Calibri" w:cs="Calibri"/>
          <w:sz w:val="28"/>
          <w:szCs w:val="28"/>
        </w:rPr>
        <w:t>reveal</w:t>
      </w:r>
      <w:r w:rsidR="000F3E51">
        <w:rPr>
          <w:rFonts w:ascii="Calibri" w:hAnsi="Calibri" w:cs="Calibri"/>
          <w:sz w:val="28"/>
          <w:szCs w:val="28"/>
        </w:rPr>
        <w:t>s a</w:t>
      </w:r>
      <w:r w:rsidR="00B94295">
        <w:rPr>
          <w:rFonts w:ascii="Calibri" w:hAnsi="Calibri" w:cs="Calibri"/>
          <w:sz w:val="28"/>
          <w:szCs w:val="28"/>
        </w:rPr>
        <w:t xml:space="preserve"> slope and much larger island</w:t>
      </w:r>
      <w:r w:rsidR="00302118">
        <w:rPr>
          <w:rFonts w:ascii="Calibri" w:hAnsi="Calibri" w:cs="Calibri"/>
          <w:sz w:val="28"/>
          <w:szCs w:val="28"/>
        </w:rPr>
        <w:t>,</w:t>
      </w:r>
      <w:r w:rsidR="00B94295">
        <w:rPr>
          <w:rFonts w:ascii="Calibri" w:hAnsi="Calibri" w:cs="Calibri"/>
          <w:sz w:val="28"/>
          <w:szCs w:val="28"/>
        </w:rPr>
        <w:t xml:space="preserve"> which today’s undulations conceal.</w:t>
      </w:r>
    </w:p>
    <w:p w14:paraId="01B8E95C"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1FFDC9D3" wp14:editId="663470E7">
            <wp:extent cx="5748655" cy="2705100"/>
            <wp:effectExtent l="0" t="0" r="0" b="0"/>
            <wp:docPr id="1031538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4901" cy="2708039"/>
                    </a:xfrm>
                    <a:prstGeom prst="rect">
                      <a:avLst/>
                    </a:prstGeom>
                    <a:noFill/>
                  </pic:spPr>
                </pic:pic>
              </a:graphicData>
            </a:graphic>
          </wp:inline>
        </w:drawing>
      </w:r>
    </w:p>
    <w:p w14:paraId="2DDD0F77" w14:textId="77777777" w:rsidR="00A715F7" w:rsidRPr="001B10BF" w:rsidRDefault="00A715F7" w:rsidP="00A715F7">
      <w:pPr>
        <w:rPr>
          <w:rFonts w:ascii="Calibri" w:hAnsi="Calibri" w:cs="Calibri"/>
          <w:sz w:val="24"/>
          <w:szCs w:val="24"/>
        </w:rPr>
      </w:pPr>
      <w:r w:rsidRPr="001B10BF">
        <w:rPr>
          <w:rFonts w:ascii="Calibri" w:hAnsi="Calibri" w:cs="Calibri"/>
          <w:sz w:val="24"/>
          <w:szCs w:val="24"/>
        </w:rPr>
        <w:t xml:space="preserve">Fig 5. Mapped results from Bore Holes and Test Pits. Courtesy of M. Bates. </w:t>
      </w:r>
      <w:bookmarkStart w:id="2" w:name="_Hlk164846266"/>
      <w:r w:rsidRPr="001B10BF">
        <w:rPr>
          <w:rFonts w:ascii="Calibri" w:hAnsi="Calibri" w:cs="Calibri"/>
          <w:sz w:val="24"/>
          <w:szCs w:val="24"/>
        </w:rPr>
        <w:t>Fieldwork and excavation presentation, 2024.</w:t>
      </w:r>
    </w:p>
    <w:p w14:paraId="14A7260C"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04DC322D" wp14:editId="75A76FC4">
            <wp:extent cx="5730875" cy="1874520"/>
            <wp:effectExtent l="0" t="0" r="0" b="0"/>
            <wp:docPr id="1192038504" name="Picture 9"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8504" name="Picture 9" descr="A diagram of a structur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1874520"/>
                    </a:xfrm>
                    <a:prstGeom prst="rect">
                      <a:avLst/>
                    </a:prstGeom>
                    <a:noFill/>
                  </pic:spPr>
                </pic:pic>
              </a:graphicData>
            </a:graphic>
          </wp:inline>
        </w:drawing>
      </w:r>
    </w:p>
    <w:p w14:paraId="6B6B4E5B" w14:textId="77777777" w:rsidR="00A715F7" w:rsidRPr="001B10BF" w:rsidRDefault="00A715F7" w:rsidP="00A715F7">
      <w:pPr>
        <w:rPr>
          <w:rFonts w:ascii="Calibri" w:hAnsi="Calibri" w:cs="Calibri"/>
          <w:sz w:val="24"/>
          <w:szCs w:val="24"/>
        </w:rPr>
      </w:pPr>
      <w:r w:rsidRPr="001B10BF">
        <w:rPr>
          <w:rFonts w:ascii="Calibri" w:hAnsi="Calibri" w:cs="Calibri"/>
          <w:sz w:val="24"/>
          <w:szCs w:val="24"/>
        </w:rPr>
        <w:t>Fig 6. Bore Holes. Courtesy of M. Bates. Fieldwork and excavation presentation, 2024.</w:t>
      </w:r>
    </w:p>
    <w:p w14:paraId="0EA9FB83"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04037D00" wp14:editId="3DD4D0B0">
            <wp:extent cx="5867400" cy="2324100"/>
            <wp:effectExtent l="0" t="0" r="0" b="0"/>
            <wp:docPr id="475617003" name="Picture 1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17003" name="Picture 17" descr="A screenshot of a video gam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8072" cy="2328327"/>
                    </a:xfrm>
                    <a:prstGeom prst="rect">
                      <a:avLst/>
                    </a:prstGeom>
                    <a:noFill/>
                  </pic:spPr>
                </pic:pic>
              </a:graphicData>
            </a:graphic>
          </wp:inline>
        </w:drawing>
      </w:r>
    </w:p>
    <w:p w14:paraId="67BDC71F" w14:textId="77777777" w:rsidR="000C1392" w:rsidRDefault="00A715F7" w:rsidP="00A715F7">
      <w:pPr>
        <w:rPr>
          <w:rFonts w:ascii="Calibri" w:hAnsi="Calibri" w:cs="Calibri"/>
          <w:sz w:val="24"/>
          <w:szCs w:val="24"/>
        </w:rPr>
      </w:pPr>
      <w:r w:rsidRPr="001B10BF">
        <w:rPr>
          <w:rFonts w:ascii="Calibri" w:hAnsi="Calibri" w:cs="Calibri"/>
          <w:sz w:val="24"/>
          <w:szCs w:val="24"/>
        </w:rPr>
        <w:t>Fig 7. Test Pits. Courtesy of M. Bates. Fieldwork and excavation presentation, 2024</w:t>
      </w:r>
    </w:p>
    <w:p w14:paraId="0ECAAD53" w14:textId="7ED90C67" w:rsidR="000C1392" w:rsidRPr="000C1392" w:rsidRDefault="00A715F7" w:rsidP="00A715F7">
      <w:pPr>
        <w:rPr>
          <w:rFonts w:ascii="Calibri" w:hAnsi="Calibri" w:cs="Calibri"/>
          <w:sz w:val="24"/>
          <w:szCs w:val="24"/>
        </w:rPr>
      </w:pPr>
      <w:r>
        <w:rPr>
          <w:rFonts w:ascii="Calibri" w:hAnsi="Calibri" w:cs="Calibri"/>
          <w:sz w:val="28"/>
          <w:szCs w:val="28"/>
        </w:rPr>
        <w:lastRenderedPageBreak/>
        <w:t>Introduction week.</w:t>
      </w:r>
    </w:p>
    <w:p w14:paraId="41732628" w14:textId="6E5CF2A6" w:rsidR="000C1392" w:rsidRDefault="00A715F7" w:rsidP="00A715F7">
      <w:pPr>
        <w:rPr>
          <w:rFonts w:ascii="Calibri" w:hAnsi="Calibri" w:cs="Calibri"/>
          <w:sz w:val="28"/>
          <w:szCs w:val="28"/>
        </w:rPr>
      </w:pPr>
      <w:r>
        <w:rPr>
          <w:rFonts w:ascii="Calibri" w:hAnsi="Calibri" w:cs="Calibri"/>
          <w:sz w:val="28"/>
          <w:szCs w:val="28"/>
        </w:rPr>
        <w:t xml:space="preserve"> The presentation of past survey results and discussions on the Mesolithic</w:t>
      </w:r>
      <w:r w:rsidR="007F7B6B">
        <w:rPr>
          <w:rFonts w:ascii="Calibri" w:hAnsi="Calibri" w:cs="Calibri"/>
          <w:sz w:val="28"/>
          <w:szCs w:val="28"/>
        </w:rPr>
        <w:t>/Neolithic</w:t>
      </w:r>
      <w:r>
        <w:rPr>
          <w:rFonts w:ascii="Calibri" w:hAnsi="Calibri" w:cs="Calibri"/>
          <w:sz w:val="28"/>
          <w:szCs w:val="28"/>
        </w:rPr>
        <w:t xml:space="preserve"> </w:t>
      </w:r>
      <w:r w:rsidR="007F7B6B">
        <w:rPr>
          <w:rFonts w:ascii="Calibri" w:hAnsi="Calibri" w:cs="Calibri"/>
          <w:sz w:val="28"/>
          <w:szCs w:val="28"/>
        </w:rPr>
        <w:t>period</w:t>
      </w:r>
      <w:r>
        <w:rPr>
          <w:rFonts w:ascii="Calibri" w:hAnsi="Calibri" w:cs="Calibri"/>
          <w:sz w:val="28"/>
          <w:szCs w:val="28"/>
        </w:rPr>
        <w:t xml:space="preserve"> </w:t>
      </w:r>
      <w:r w:rsidRPr="00BE7EFC">
        <w:rPr>
          <w:rFonts w:ascii="Calibri" w:hAnsi="Calibri" w:cs="Calibri"/>
          <w:sz w:val="28"/>
          <w:szCs w:val="28"/>
        </w:rPr>
        <w:t>inspired research into Mesolithic people</w:t>
      </w:r>
      <w:r>
        <w:rPr>
          <w:rFonts w:ascii="Calibri" w:hAnsi="Calibri" w:cs="Calibri"/>
          <w:sz w:val="28"/>
          <w:szCs w:val="28"/>
        </w:rPr>
        <w:t>,</w:t>
      </w:r>
      <w:r w:rsidRPr="00BE7EFC">
        <w:rPr>
          <w:rFonts w:ascii="Calibri" w:hAnsi="Calibri" w:cs="Calibri"/>
          <w:sz w:val="28"/>
          <w:szCs w:val="28"/>
        </w:rPr>
        <w:t xml:space="preserve"> culture,</w:t>
      </w:r>
      <w:r>
        <w:rPr>
          <w:rFonts w:ascii="Calibri" w:hAnsi="Calibri" w:cs="Calibri"/>
          <w:sz w:val="28"/>
          <w:szCs w:val="28"/>
        </w:rPr>
        <w:t xml:space="preserve"> and climate. This is the start</w:t>
      </w:r>
      <w:r w:rsidRPr="00C37F2D">
        <w:rPr>
          <w:rFonts w:ascii="Calibri" w:hAnsi="Calibri" w:cs="Calibri"/>
          <w:sz w:val="28"/>
          <w:szCs w:val="28"/>
        </w:rPr>
        <w:t xml:space="preserve"> </w:t>
      </w:r>
      <w:r>
        <w:rPr>
          <w:rFonts w:ascii="Calibri" w:hAnsi="Calibri" w:cs="Calibri"/>
          <w:sz w:val="28"/>
          <w:szCs w:val="28"/>
        </w:rPr>
        <w:t xml:space="preserve">of </w:t>
      </w:r>
      <w:r w:rsidRPr="00C37F2D">
        <w:rPr>
          <w:rFonts w:ascii="Calibri" w:hAnsi="Calibri" w:cs="Calibri"/>
          <w:sz w:val="28"/>
          <w:szCs w:val="28"/>
        </w:rPr>
        <w:t>human-directed eco-system change in ways that can still be seen</w:t>
      </w:r>
      <w:r>
        <w:rPr>
          <w:rFonts w:ascii="Calibri" w:hAnsi="Calibri" w:cs="Calibri"/>
          <w:sz w:val="28"/>
          <w:szCs w:val="28"/>
        </w:rPr>
        <w:t xml:space="preserve"> </w:t>
      </w:r>
      <w:r w:rsidRPr="00C37F2D">
        <w:rPr>
          <w:rFonts w:ascii="Calibri" w:hAnsi="Calibri" w:cs="Calibri"/>
          <w:sz w:val="28"/>
          <w:szCs w:val="28"/>
          <w:vertAlign w:val="superscript"/>
        </w:rPr>
        <w:footnoteReference w:id="5"/>
      </w:r>
      <w:r w:rsidRPr="00C37F2D">
        <w:rPr>
          <w:rFonts w:ascii="Calibri" w:hAnsi="Calibri" w:cs="Calibri"/>
          <w:sz w:val="28"/>
          <w:szCs w:val="28"/>
        </w:rPr>
        <w:t>.</w:t>
      </w:r>
      <w:r>
        <w:rPr>
          <w:rFonts w:ascii="Calibri" w:hAnsi="Calibri" w:cs="Calibri"/>
          <w:sz w:val="28"/>
          <w:szCs w:val="28"/>
        </w:rPr>
        <w:t xml:space="preserve"> I had not appreciated the complex culture and architecture of this time. Reading about the sophistication of Star Carr</w:t>
      </w:r>
      <w:r>
        <w:rPr>
          <w:rStyle w:val="FootnoteReference"/>
          <w:rFonts w:ascii="Calibri" w:hAnsi="Calibri" w:cs="Calibri"/>
          <w:sz w:val="28"/>
          <w:szCs w:val="28"/>
        </w:rPr>
        <w:footnoteReference w:id="6"/>
      </w:r>
      <w:r>
        <w:rPr>
          <w:rFonts w:ascii="Calibri" w:hAnsi="Calibri" w:cs="Calibri"/>
          <w:sz w:val="28"/>
          <w:szCs w:val="28"/>
        </w:rPr>
        <w:t xml:space="preserve"> and </w:t>
      </w:r>
      <w:proofErr w:type="spellStart"/>
      <w:r>
        <w:rPr>
          <w:rFonts w:ascii="Calibri" w:hAnsi="Calibri" w:cs="Calibri"/>
          <w:sz w:val="28"/>
          <w:szCs w:val="28"/>
        </w:rPr>
        <w:t>Bouldnor</w:t>
      </w:r>
      <w:proofErr w:type="spellEnd"/>
      <w:r>
        <w:rPr>
          <w:rFonts w:ascii="Calibri" w:hAnsi="Calibri" w:cs="Calibri"/>
          <w:sz w:val="28"/>
          <w:szCs w:val="28"/>
        </w:rPr>
        <w:t xml:space="preserve"> Cliff</w:t>
      </w:r>
      <w:r>
        <w:rPr>
          <w:rStyle w:val="FootnoteReference"/>
          <w:rFonts w:ascii="Calibri" w:hAnsi="Calibri" w:cs="Calibri"/>
          <w:sz w:val="28"/>
          <w:szCs w:val="28"/>
        </w:rPr>
        <w:footnoteReference w:id="7"/>
      </w:r>
      <w:r>
        <w:rPr>
          <w:rFonts w:ascii="Calibri" w:hAnsi="Calibri" w:cs="Calibri"/>
          <w:sz w:val="28"/>
          <w:szCs w:val="28"/>
        </w:rPr>
        <w:t>, coupled with an image of Cheddar Man</w:t>
      </w:r>
      <w:r>
        <w:rPr>
          <w:rStyle w:val="FootnoteReference"/>
          <w:rFonts w:ascii="Calibri" w:hAnsi="Calibri" w:cs="Calibri"/>
          <w:sz w:val="28"/>
          <w:szCs w:val="28"/>
        </w:rPr>
        <w:footnoteReference w:id="8"/>
      </w:r>
      <w:r>
        <w:rPr>
          <w:rFonts w:ascii="Calibri" w:hAnsi="Calibri" w:cs="Calibri"/>
          <w:sz w:val="28"/>
          <w:szCs w:val="28"/>
        </w:rPr>
        <w:t xml:space="preserve">, I had a better idea of the possible activity in this valley. Understanding the climate, coastline and pre-drained state of the valley conjured </w:t>
      </w:r>
      <w:r w:rsidR="005357E9">
        <w:rPr>
          <w:rFonts w:ascii="Calibri" w:hAnsi="Calibri" w:cs="Calibri"/>
          <w:sz w:val="28"/>
          <w:szCs w:val="28"/>
        </w:rPr>
        <w:t xml:space="preserve">warmth, </w:t>
      </w:r>
      <w:r>
        <w:rPr>
          <w:rFonts w:ascii="Calibri" w:hAnsi="Calibri" w:cs="Calibri"/>
          <w:sz w:val="28"/>
          <w:szCs w:val="28"/>
        </w:rPr>
        <w:t xml:space="preserve">densely wooded valley sides, open water, </w:t>
      </w:r>
      <w:proofErr w:type="gramStart"/>
      <w:r>
        <w:rPr>
          <w:rFonts w:ascii="Calibri" w:hAnsi="Calibri" w:cs="Calibri"/>
          <w:sz w:val="28"/>
          <w:szCs w:val="28"/>
        </w:rPr>
        <w:t>marshland</w:t>
      </w:r>
      <w:proofErr w:type="gramEnd"/>
      <w:r>
        <w:rPr>
          <w:rFonts w:ascii="Calibri" w:hAnsi="Calibri" w:cs="Calibri"/>
          <w:sz w:val="28"/>
          <w:szCs w:val="28"/>
        </w:rPr>
        <w:t xml:space="preserve"> and islands- making this place of rich resources attractive to our ancestors. </w:t>
      </w:r>
    </w:p>
    <w:p w14:paraId="14670B95" w14:textId="77777777" w:rsidR="000C1392" w:rsidRDefault="000C1392" w:rsidP="00A715F7">
      <w:pPr>
        <w:rPr>
          <w:rFonts w:ascii="Calibri" w:hAnsi="Calibri" w:cs="Calibri"/>
          <w:sz w:val="28"/>
          <w:szCs w:val="28"/>
        </w:rPr>
      </w:pPr>
    </w:p>
    <w:p w14:paraId="34EB9A98" w14:textId="77777777" w:rsidR="00A715F7" w:rsidRDefault="00A715F7" w:rsidP="00A715F7">
      <w:pPr>
        <w:rPr>
          <w:rFonts w:ascii="Calibri" w:hAnsi="Calibri" w:cs="Calibri"/>
          <w:sz w:val="28"/>
          <w:szCs w:val="28"/>
        </w:rPr>
      </w:pPr>
      <w:r>
        <w:rPr>
          <w:rFonts w:ascii="Calibri" w:hAnsi="Calibri" w:cs="Calibri"/>
          <w:sz w:val="28"/>
          <w:szCs w:val="28"/>
        </w:rPr>
        <w:t>Week 1.</w:t>
      </w:r>
    </w:p>
    <w:p w14:paraId="4D969754" w14:textId="3AB61B07" w:rsidR="00A715F7" w:rsidRDefault="00A715F7" w:rsidP="00A715F7">
      <w:pPr>
        <w:rPr>
          <w:rFonts w:ascii="Calibri" w:hAnsi="Calibri" w:cs="Calibri"/>
          <w:sz w:val="28"/>
          <w:szCs w:val="28"/>
        </w:rPr>
      </w:pPr>
      <w:r w:rsidRPr="006F3933">
        <w:rPr>
          <w:rFonts w:ascii="Calibri" w:hAnsi="Calibri" w:cs="Calibri"/>
          <w:sz w:val="28"/>
          <w:szCs w:val="28"/>
        </w:rPr>
        <w:t xml:space="preserve"> </w:t>
      </w:r>
      <w:r>
        <w:rPr>
          <w:rFonts w:ascii="Calibri" w:hAnsi="Calibri" w:cs="Calibri"/>
          <w:sz w:val="28"/>
          <w:szCs w:val="28"/>
        </w:rPr>
        <w:t xml:space="preserve">The team contains new and </w:t>
      </w:r>
      <w:r w:rsidRPr="004F42A9">
        <w:rPr>
          <w:rFonts w:ascii="Calibri" w:hAnsi="Calibri" w:cs="Calibri"/>
          <w:sz w:val="28"/>
          <w:szCs w:val="28"/>
        </w:rPr>
        <w:t xml:space="preserve">experienced </w:t>
      </w:r>
      <w:r>
        <w:rPr>
          <w:rFonts w:ascii="Calibri" w:hAnsi="Calibri" w:cs="Calibri"/>
          <w:sz w:val="28"/>
          <w:szCs w:val="28"/>
        </w:rPr>
        <w:t>students, volunteers, and the Site Director, Martin Bates, lecturers Ros Coard and Quentin Drew.</w:t>
      </w:r>
      <w:r w:rsidRPr="008C6D88">
        <w:rPr>
          <w:rFonts w:ascii="Calibri" w:hAnsi="Calibri" w:cs="Calibri"/>
          <w:sz w:val="28"/>
          <w:szCs w:val="28"/>
        </w:rPr>
        <w:t xml:space="preserve"> </w:t>
      </w:r>
      <w:r w:rsidR="00611F99">
        <w:rPr>
          <w:rFonts w:ascii="Calibri" w:hAnsi="Calibri" w:cs="Calibri"/>
          <w:sz w:val="28"/>
          <w:szCs w:val="28"/>
        </w:rPr>
        <w:t>Many</w:t>
      </w:r>
      <w:r>
        <w:rPr>
          <w:rFonts w:ascii="Calibri" w:hAnsi="Calibri" w:cs="Calibri"/>
          <w:sz w:val="28"/>
          <w:szCs w:val="28"/>
        </w:rPr>
        <w:t xml:space="preserve"> had not met before,</w:t>
      </w:r>
      <w:r w:rsidR="00611F99">
        <w:rPr>
          <w:rFonts w:ascii="Calibri" w:hAnsi="Calibri" w:cs="Calibri"/>
          <w:sz w:val="28"/>
          <w:szCs w:val="28"/>
        </w:rPr>
        <w:t xml:space="preserve"> so creating a team</w:t>
      </w:r>
      <w:r>
        <w:rPr>
          <w:rFonts w:ascii="Calibri" w:hAnsi="Calibri" w:cs="Calibri"/>
          <w:sz w:val="28"/>
          <w:szCs w:val="28"/>
        </w:rPr>
        <w:t xml:space="preserve"> involved large group activity such as field walking, pace measuring, guided decisions on trench placement. Formed into smaller teams with a group lead, the initial jobs of trenching broke us in. Nothing like de-turfing and </w:t>
      </w:r>
      <w:proofErr w:type="spellStart"/>
      <w:r>
        <w:rPr>
          <w:rFonts w:ascii="Calibri" w:hAnsi="Calibri" w:cs="Calibri"/>
          <w:sz w:val="28"/>
          <w:szCs w:val="28"/>
        </w:rPr>
        <w:t>mattocking</w:t>
      </w:r>
      <w:proofErr w:type="spellEnd"/>
      <w:r>
        <w:rPr>
          <w:rFonts w:ascii="Calibri" w:hAnsi="Calibri" w:cs="Calibri"/>
          <w:sz w:val="28"/>
          <w:szCs w:val="28"/>
        </w:rPr>
        <w:t xml:space="preserve"> in the rain to bond people!</w:t>
      </w:r>
    </w:p>
    <w:p w14:paraId="253850C0"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4EA4C25F" wp14:editId="21C18F9B">
            <wp:extent cx="5730875" cy="2468880"/>
            <wp:effectExtent l="0" t="0" r="0" b="0"/>
            <wp:docPr id="2007783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468880"/>
                    </a:xfrm>
                    <a:prstGeom prst="rect">
                      <a:avLst/>
                    </a:prstGeom>
                    <a:noFill/>
                  </pic:spPr>
                </pic:pic>
              </a:graphicData>
            </a:graphic>
          </wp:inline>
        </w:drawing>
      </w:r>
    </w:p>
    <w:p w14:paraId="7C7EAA6A" w14:textId="2E71250F" w:rsidR="00A715F7" w:rsidRPr="00736367" w:rsidRDefault="004E1AAE" w:rsidP="00A715F7">
      <w:pPr>
        <w:rPr>
          <w:rFonts w:ascii="Calibri" w:hAnsi="Calibri" w:cs="Calibri"/>
          <w:sz w:val="24"/>
          <w:szCs w:val="24"/>
        </w:rPr>
      </w:pPr>
      <w:r>
        <w:rPr>
          <w:rFonts w:ascii="Calibri" w:hAnsi="Calibri" w:cs="Calibri"/>
          <w:sz w:val="24"/>
          <w:szCs w:val="24"/>
        </w:rPr>
        <w:t xml:space="preserve">            </w:t>
      </w:r>
      <w:r w:rsidR="00A715F7" w:rsidRPr="00736367">
        <w:rPr>
          <w:rFonts w:ascii="Calibri" w:hAnsi="Calibri" w:cs="Calibri"/>
          <w:sz w:val="24"/>
          <w:szCs w:val="24"/>
        </w:rPr>
        <w:t xml:space="preserve">Fig </w:t>
      </w:r>
      <w:r w:rsidR="00051BB3">
        <w:rPr>
          <w:rFonts w:ascii="Calibri" w:hAnsi="Calibri" w:cs="Calibri"/>
          <w:sz w:val="24"/>
          <w:szCs w:val="24"/>
        </w:rPr>
        <w:t>8</w:t>
      </w:r>
      <w:r w:rsidR="00A715F7" w:rsidRPr="00736367">
        <w:rPr>
          <w:rFonts w:ascii="Calibri" w:hAnsi="Calibri" w:cs="Calibri"/>
          <w:sz w:val="24"/>
          <w:szCs w:val="24"/>
        </w:rPr>
        <w:t>. Tr 10 expansion- North and South.  De-turfing. Photo authors own. 2024.</w:t>
      </w:r>
    </w:p>
    <w:p w14:paraId="225CAE74" w14:textId="1488A1CD" w:rsidR="00A715F7" w:rsidRDefault="00A715F7" w:rsidP="00A715F7">
      <w:pPr>
        <w:rPr>
          <w:rFonts w:ascii="Calibri" w:hAnsi="Calibri" w:cs="Calibri"/>
          <w:sz w:val="28"/>
          <w:szCs w:val="28"/>
        </w:rPr>
      </w:pPr>
      <w:r>
        <w:rPr>
          <w:rFonts w:ascii="Calibri" w:hAnsi="Calibri" w:cs="Calibri"/>
          <w:sz w:val="28"/>
          <w:szCs w:val="28"/>
        </w:rPr>
        <w:lastRenderedPageBreak/>
        <w:t xml:space="preserve"> </w:t>
      </w:r>
      <w:r w:rsidRPr="006F3933">
        <w:rPr>
          <w:rFonts w:ascii="Calibri" w:hAnsi="Calibri" w:cs="Calibri"/>
          <w:sz w:val="28"/>
          <w:szCs w:val="28"/>
        </w:rPr>
        <w:t xml:space="preserve">After </w:t>
      </w:r>
      <w:r>
        <w:rPr>
          <w:rFonts w:ascii="Calibri" w:hAnsi="Calibri" w:cs="Calibri"/>
          <w:sz w:val="28"/>
          <w:szCs w:val="28"/>
        </w:rPr>
        <w:t>a</w:t>
      </w:r>
      <w:r w:rsidRPr="006F3933">
        <w:rPr>
          <w:rFonts w:ascii="Calibri" w:hAnsi="Calibri" w:cs="Calibri"/>
          <w:sz w:val="28"/>
          <w:szCs w:val="28"/>
        </w:rPr>
        <w:t xml:space="preserve"> spectacularly wet winter, we experienced the valley in </w:t>
      </w:r>
      <w:r>
        <w:rPr>
          <w:rFonts w:ascii="Calibri" w:hAnsi="Calibri" w:cs="Calibri"/>
          <w:sz w:val="28"/>
          <w:szCs w:val="28"/>
        </w:rPr>
        <w:t>a</w:t>
      </w:r>
      <w:r w:rsidRPr="006F3933">
        <w:rPr>
          <w:rFonts w:ascii="Calibri" w:hAnsi="Calibri" w:cs="Calibri"/>
          <w:sz w:val="28"/>
          <w:szCs w:val="28"/>
        </w:rPr>
        <w:t xml:space="preserve"> soggy state</w:t>
      </w:r>
      <w:r w:rsidR="00611F99">
        <w:rPr>
          <w:rFonts w:ascii="Calibri" w:hAnsi="Calibri" w:cs="Calibri"/>
          <w:sz w:val="28"/>
          <w:szCs w:val="28"/>
        </w:rPr>
        <w:t>,</w:t>
      </w:r>
      <w:r w:rsidRPr="008C6D88">
        <w:rPr>
          <w:rFonts w:ascii="Calibri" w:hAnsi="Calibri" w:cs="Calibri"/>
          <w:sz w:val="28"/>
          <w:szCs w:val="28"/>
        </w:rPr>
        <w:t xml:space="preserve"> </w:t>
      </w:r>
      <w:r w:rsidR="00611F99">
        <w:rPr>
          <w:rFonts w:ascii="Calibri" w:hAnsi="Calibri" w:cs="Calibri"/>
          <w:sz w:val="28"/>
          <w:szCs w:val="28"/>
        </w:rPr>
        <w:t>m</w:t>
      </w:r>
      <w:r w:rsidRPr="008C6D88">
        <w:rPr>
          <w:rFonts w:ascii="Calibri" w:hAnsi="Calibri" w:cs="Calibri"/>
          <w:sz w:val="28"/>
          <w:szCs w:val="28"/>
        </w:rPr>
        <w:t>oving</w:t>
      </w:r>
      <w:r w:rsidR="00611F99">
        <w:rPr>
          <w:rFonts w:ascii="Calibri" w:hAnsi="Calibri" w:cs="Calibri"/>
          <w:sz w:val="28"/>
          <w:szCs w:val="28"/>
        </w:rPr>
        <w:t xml:space="preserve"> about</w:t>
      </w:r>
      <w:r>
        <w:rPr>
          <w:rFonts w:ascii="Calibri" w:hAnsi="Calibri" w:cs="Calibri"/>
          <w:sz w:val="28"/>
          <w:szCs w:val="28"/>
        </w:rPr>
        <w:t xml:space="preserve"> </w:t>
      </w:r>
      <w:r w:rsidRPr="008C6D88">
        <w:rPr>
          <w:rFonts w:ascii="Calibri" w:hAnsi="Calibri" w:cs="Calibri"/>
          <w:sz w:val="28"/>
          <w:szCs w:val="28"/>
        </w:rPr>
        <w:t>through sucking bog</w:t>
      </w:r>
      <w:r>
        <w:rPr>
          <w:rFonts w:ascii="Calibri" w:hAnsi="Calibri" w:cs="Calibri"/>
          <w:sz w:val="28"/>
          <w:szCs w:val="28"/>
        </w:rPr>
        <w:t xml:space="preserve">. Regarding the raised mounds as </w:t>
      </w:r>
      <w:r w:rsidR="00611F99">
        <w:rPr>
          <w:rFonts w:ascii="Calibri" w:hAnsi="Calibri" w:cs="Calibri"/>
          <w:sz w:val="28"/>
          <w:szCs w:val="28"/>
        </w:rPr>
        <w:t xml:space="preserve">original </w:t>
      </w:r>
      <w:r>
        <w:rPr>
          <w:rFonts w:ascii="Calibri" w:hAnsi="Calibri" w:cs="Calibri"/>
          <w:sz w:val="28"/>
          <w:szCs w:val="28"/>
        </w:rPr>
        <w:t>islands, trenches were set from wet to dry looking for the lake/marsh edge and most likely places of activity.</w:t>
      </w:r>
    </w:p>
    <w:p w14:paraId="589D5B0D"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19AEDFAA" wp14:editId="126FE5F9">
            <wp:extent cx="5731510" cy="2712720"/>
            <wp:effectExtent l="0" t="0" r="0" b="0"/>
            <wp:docPr id="517689351" name="Picture 11"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89351" name="Picture 11" descr="A group of people in a fiel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inline>
        </w:drawing>
      </w:r>
    </w:p>
    <w:p w14:paraId="27BAE36E" w14:textId="0BCEBD73" w:rsidR="00A715F7" w:rsidRPr="00884B33" w:rsidRDefault="004E1AAE" w:rsidP="00A715F7">
      <w:pPr>
        <w:rPr>
          <w:rFonts w:ascii="Calibri" w:hAnsi="Calibri" w:cs="Calibri"/>
          <w:sz w:val="24"/>
          <w:szCs w:val="24"/>
        </w:rPr>
      </w:pPr>
      <w:r>
        <w:rPr>
          <w:rFonts w:ascii="Calibri" w:hAnsi="Calibri" w:cs="Calibri"/>
          <w:sz w:val="24"/>
          <w:szCs w:val="24"/>
        </w:rPr>
        <w:t xml:space="preserve">                  </w:t>
      </w:r>
      <w:r w:rsidR="00A715F7" w:rsidRPr="00884B33">
        <w:rPr>
          <w:rFonts w:ascii="Calibri" w:hAnsi="Calibri" w:cs="Calibri"/>
          <w:sz w:val="24"/>
          <w:szCs w:val="24"/>
        </w:rPr>
        <w:t xml:space="preserve">Fig </w:t>
      </w:r>
      <w:r>
        <w:rPr>
          <w:rFonts w:ascii="Calibri" w:hAnsi="Calibri" w:cs="Calibri"/>
          <w:sz w:val="24"/>
          <w:szCs w:val="24"/>
        </w:rPr>
        <w:t>9</w:t>
      </w:r>
      <w:r w:rsidR="00A715F7" w:rsidRPr="00884B33">
        <w:rPr>
          <w:rFonts w:ascii="Calibri" w:hAnsi="Calibri" w:cs="Calibri"/>
          <w:sz w:val="24"/>
          <w:szCs w:val="24"/>
        </w:rPr>
        <w:t>. Pythagoras in action, the 3,4,5 triangle. Photo authors own. 2024.</w:t>
      </w:r>
    </w:p>
    <w:p w14:paraId="47B3C768" w14:textId="4AA71104" w:rsidR="00A715F7" w:rsidRDefault="00A715F7" w:rsidP="00A715F7">
      <w:pPr>
        <w:rPr>
          <w:rFonts w:ascii="Calibri" w:hAnsi="Calibri" w:cs="Calibri"/>
          <w:sz w:val="28"/>
          <w:szCs w:val="28"/>
        </w:rPr>
      </w:pPr>
      <w:r>
        <w:rPr>
          <w:rFonts w:ascii="Calibri" w:hAnsi="Calibri" w:cs="Calibri"/>
          <w:sz w:val="28"/>
          <w:szCs w:val="28"/>
        </w:rPr>
        <w:t xml:space="preserve">  Offsetting from a baseline- still in evidence from last year- and using the 3,4,5 triangle to create an accurate rectangle </w:t>
      </w:r>
      <w:r>
        <w:rPr>
          <w:rStyle w:val="FootnoteReference"/>
          <w:rFonts w:ascii="Calibri" w:hAnsi="Calibri" w:cs="Calibri"/>
          <w:sz w:val="28"/>
          <w:szCs w:val="28"/>
        </w:rPr>
        <w:footnoteReference w:id="9"/>
      </w:r>
      <w:r>
        <w:rPr>
          <w:rFonts w:ascii="Calibri" w:hAnsi="Calibri" w:cs="Calibri"/>
          <w:sz w:val="28"/>
          <w:szCs w:val="28"/>
        </w:rPr>
        <w:t xml:space="preserve">, the position </w:t>
      </w:r>
      <w:r w:rsidR="000C1392" w:rsidRPr="000C1392">
        <w:rPr>
          <w:rFonts w:ascii="Calibri" w:hAnsi="Calibri" w:cs="Calibri"/>
          <w:sz w:val="28"/>
          <w:szCs w:val="28"/>
        </w:rPr>
        <w:t xml:space="preserve">of each trench </w:t>
      </w:r>
      <w:r>
        <w:rPr>
          <w:rFonts w:ascii="Calibri" w:hAnsi="Calibri" w:cs="Calibri"/>
          <w:sz w:val="28"/>
          <w:szCs w:val="28"/>
        </w:rPr>
        <w:t>will be easily identified in the future. Th</w:t>
      </w:r>
      <w:r w:rsidR="000C1392">
        <w:rPr>
          <w:rFonts w:ascii="Calibri" w:hAnsi="Calibri" w:cs="Calibri"/>
          <w:sz w:val="28"/>
          <w:szCs w:val="28"/>
        </w:rPr>
        <w:t>is</w:t>
      </w:r>
      <w:r>
        <w:rPr>
          <w:rFonts w:ascii="Calibri" w:hAnsi="Calibri" w:cs="Calibri"/>
          <w:sz w:val="28"/>
          <w:szCs w:val="28"/>
        </w:rPr>
        <w:t xml:space="preserve"> was plotted by Quentin as the week progressed, but meanwhile the heavy work co</w:t>
      </w:r>
      <w:r w:rsidR="00611F99">
        <w:rPr>
          <w:rFonts w:ascii="Calibri" w:hAnsi="Calibri" w:cs="Calibri"/>
          <w:sz w:val="28"/>
          <w:szCs w:val="28"/>
        </w:rPr>
        <w:t>mmenced</w:t>
      </w:r>
      <w:r>
        <w:rPr>
          <w:rFonts w:ascii="Calibri" w:hAnsi="Calibri" w:cs="Calibri"/>
          <w:sz w:val="28"/>
          <w:szCs w:val="28"/>
        </w:rPr>
        <w:t>. I was part of Tr 10 South, 8.3m x 2m, adjacent to the productive Tr10 of the preceding years.</w:t>
      </w:r>
    </w:p>
    <w:p w14:paraId="56F5AF74" w14:textId="3189675C" w:rsidR="00A715F7" w:rsidRDefault="00611F99" w:rsidP="00A715F7">
      <w:pPr>
        <w:rPr>
          <w:rFonts w:ascii="Calibri" w:hAnsi="Calibri" w:cs="Calibri"/>
          <w:sz w:val="28"/>
          <w:szCs w:val="28"/>
        </w:rPr>
      </w:pPr>
      <w:r>
        <w:rPr>
          <w:rFonts w:ascii="Calibri" w:hAnsi="Calibri" w:cs="Calibri"/>
          <w:noProof/>
          <w:sz w:val="28"/>
          <w:szCs w:val="28"/>
        </w:rPr>
        <w:t xml:space="preserve">           </w:t>
      </w:r>
      <w:r w:rsidR="00A715F7">
        <w:rPr>
          <w:rFonts w:ascii="Calibri" w:hAnsi="Calibri" w:cs="Calibri"/>
          <w:noProof/>
          <w:sz w:val="28"/>
          <w:szCs w:val="28"/>
        </w:rPr>
        <w:drawing>
          <wp:inline distT="0" distB="0" distL="0" distR="0" wp14:anchorId="48EE3B54" wp14:editId="2D786B9C">
            <wp:extent cx="4777740" cy="2613660"/>
            <wp:effectExtent l="0" t="0" r="0" b="0"/>
            <wp:docPr id="223463410" name="Picture 9" descr="A person and person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63410" name="Picture 9" descr="A person and person in a fiel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77740" cy="2613660"/>
                    </a:xfrm>
                    <a:prstGeom prst="rect">
                      <a:avLst/>
                    </a:prstGeom>
                  </pic:spPr>
                </pic:pic>
              </a:graphicData>
            </a:graphic>
          </wp:inline>
        </w:drawing>
      </w:r>
    </w:p>
    <w:p w14:paraId="4D87F314" w14:textId="50E47C92" w:rsidR="00611F99" w:rsidRPr="00611F99" w:rsidRDefault="00611F99" w:rsidP="00A715F7">
      <w:pPr>
        <w:rPr>
          <w:rFonts w:ascii="Calibri" w:hAnsi="Calibri" w:cs="Calibri"/>
          <w:sz w:val="24"/>
          <w:szCs w:val="24"/>
        </w:rPr>
      </w:pPr>
      <w:r>
        <w:rPr>
          <w:rFonts w:ascii="Calibri" w:hAnsi="Calibri" w:cs="Calibri"/>
          <w:sz w:val="24"/>
          <w:szCs w:val="24"/>
        </w:rPr>
        <w:t xml:space="preserve">                 </w:t>
      </w:r>
      <w:r w:rsidR="003E331F">
        <w:rPr>
          <w:rFonts w:ascii="Calibri" w:hAnsi="Calibri" w:cs="Calibri"/>
          <w:sz w:val="24"/>
          <w:szCs w:val="24"/>
        </w:rPr>
        <w:t xml:space="preserve">      </w:t>
      </w:r>
      <w:r>
        <w:rPr>
          <w:rFonts w:ascii="Calibri" w:hAnsi="Calibri" w:cs="Calibri"/>
          <w:sz w:val="24"/>
          <w:szCs w:val="24"/>
        </w:rPr>
        <w:t xml:space="preserve"> </w:t>
      </w:r>
      <w:r w:rsidRPr="00611F99">
        <w:rPr>
          <w:rFonts w:ascii="Calibri" w:hAnsi="Calibri" w:cs="Calibri"/>
          <w:sz w:val="24"/>
          <w:szCs w:val="24"/>
        </w:rPr>
        <w:t>Fig</w:t>
      </w:r>
      <w:r w:rsidR="00051BB3">
        <w:rPr>
          <w:rFonts w:ascii="Calibri" w:hAnsi="Calibri" w:cs="Calibri"/>
          <w:sz w:val="24"/>
          <w:szCs w:val="24"/>
        </w:rPr>
        <w:t xml:space="preserve"> </w:t>
      </w:r>
      <w:r w:rsidR="004E1AAE">
        <w:rPr>
          <w:rFonts w:ascii="Calibri" w:hAnsi="Calibri" w:cs="Calibri"/>
          <w:sz w:val="24"/>
          <w:szCs w:val="24"/>
        </w:rPr>
        <w:t>10</w:t>
      </w:r>
      <w:r w:rsidRPr="00611F99">
        <w:rPr>
          <w:rFonts w:ascii="Calibri" w:hAnsi="Calibri" w:cs="Calibri"/>
          <w:sz w:val="24"/>
          <w:szCs w:val="24"/>
        </w:rPr>
        <w:t xml:space="preserve">. Tr 10 South. The team. Photo </w:t>
      </w:r>
      <w:r w:rsidR="00051BB3">
        <w:rPr>
          <w:rFonts w:ascii="Calibri" w:hAnsi="Calibri" w:cs="Calibri"/>
          <w:sz w:val="24"/>
          <w:szCs w:val="24"/>
        </w:rPr>
        <w:t>courtesy of Gareth</w:t>
      </w:r>
      <w:r w:rsidRPr="00611F99">
        <w:rPr>
          <w:rFonts w:ascii="Calibri" w:hAnsi="Calibri" w:cs="Calibri"/>
          <w:sz w:val="24"/>
          <w:szCs w:val="24"/>
        </w:rPr>
        <w:t>. 2024.</w:t>
      </w:r>
    </w:p>
    <w:p w14:paraId="2A58EAB4" w14:textId="77777777" w:rsidR="00A715F7" w:rsidRDefault="00A715F7" w:rsidP="00A715F7">
      <w:pPr>
        <w:rPr>
          <w:rFonts w:ascii="Calibri" w:hAnsi="Calibri" w:cs="Calibri"/>
          <w:sz w:val="28"/>
          <w:szCs w:val="28"/>
        </w:rPr>
      </w:pPr>
      <w:r>
        <w:rPr>
          <w:rFonts w:ascii="Calibri" w:hAnsi="Calibri" w:cs="Calibri"/>
          <w:noProof/>
          <w:sz w:val="28"/>
          <w:szCs w:val="28"/>
        </w:rPr>
        <w:lastRenderedPageBreak/>
        <w:drawing>
          <wp:inline distT="0" distB="0" distL="0" distR="0" wp14:anchorId="66BE1342" wp14:editId="24F5BF7E">
            <wp:extent cx="5731510" cy="2579370"/>
            <wp:effectExtent l="0" t="0" r="0" b="0"/>
            <wp:docPr id="1305387601" name="Picture 2" descr="A group of men wor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87601" name="Picture 2" descr="A group of men working in a fiel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3030D502" w14:textId="341A7181" w:rsidR="00A715F7" w:rsidRPr="00513D2D" w:rsidRDefault="00611F99" w:rsidP="00A715F7">
      <w:pPr>
        <w:rPr>
          <w:rFonts w:ascii="Calibri" w:hAnsi="Calibri" w:cs="Calibri"/>
          <w:sz w:val="24"/>
          <w:szCs w:val="24"/>
        </w:rPr>
      </w:pPr>
      <w:r>
        <w:rPr>
          <w:rFonts w:ascii="Calibri" w:hAnsi="Calibri" w:cs="Calibri"/>
          <w:sz w:val="24"/>
          <w:szCs w:val="24"/>
        </w:rPr>
        <w:t xml:space="preserve">                               </w:t>
      </w:r>
      <w:r w:rsidR="00A715F7">
        <w:rPr>
          <w:rFonts w:ascii="Calibri" w:hAnsi="Calibri" w:cs="Calibri"/>
          <w:sz w:val="24"/>
          <w:szCs w:val="24"/>
        </w:rPr>
        <w:t xml:space="preserve">Fig </w:t>
      </w:r>
      <w:r w:rsidR="00051BB3">
        <w:rPr>
          <w:rFonts w:ascii="Calibri" w:hAnsi="Calibri" w:cs="Calibri"/>
          <w:sz w:val="24"/>
          <w:szCs w:val="24"/>
        </w:rPr>
        <w:t>1</w:t>
      </w:r>
      <w:r w:rsidR="004E1AAE">
        <w:rPr>
          <w:rFonts w:ascii="Calibri" w:hAnsi="Calibri" w:cs="Calibri"/>
          <w:sz w:val="24"/>
          <w:szCs w:val="24"/>
        </w:rPr>
        <w:t>1</w:t>
      </w:r>
      <w:r w:rsidR="00A715F7">
        <w:rPr>
          <w:rFonts w:ascii="Calibri" w:hAnsi="Calibri" w:cs="Calibri"/>
          <w:sz w:val="24"/>
          <w:szCs w:val="24"/>
        </w:rPr>
        <w:t>. Tr 10 South. The team. Photo authors own. 2024.</w:t>
      </w:r>
    </w:p>
    <w:p w14:paraId="5C686A7E" w14:textId="7C4938C2" w:rsidR="00A715F7" w:rsidRDefault="00A715F7" w:rsidP="00A715F7">
      <w:pPr>
        <w:rPr>
          <w:rFonts w:ascii="Calibri" w:hAnsi="Calibri" w:cs="Calibri"/>
          <w:sz w:val="28"/>
          <w:szCs w:val="28"/>
        </w:rPr>
      </w:pPr>
      <w:r w:rsidRPr="00884B33">
        <w:rPr>
          <w:rFonts w:ascii="Calibri" w:hAnsi="Calibri" w:cs="Calibri"/>
          <w:sz w:val="28"/>
          <w:szCs w:val="28"/>
        </w:rPr>
        <w:t xml:space="preserve">  After the final </w:t>
      </w:r>
      <w:proofErr w:type="spellStart"/>
      <w:r w:rsidRPr="00884B33">
        <w:rPr>
          <w:rFonts w:ascii="Calibri" w:hAnsi="Calibri" w:cs="Calibri"/>
          <w:sz w:val="28"/>
          <w:szCs w:val="28"/>
        </w:rPr>
        <w:t>mattocking</w:t>
      </w:r>
      <w:proofErr w:type="spellEnd"/>
      <w:r w:rsidRPr="00884B33">
        <w:rPr>
          <w:rFonts w:ascii="Calibri" w:hAnsi="Calibri" w:cs="Calibri"/>
          <w:sz w:val="28"/>
          <w:szCs w:val="28"/>
        </w:rPr>
        <w:t xml:space="preserve">, trowelling could begin- trying to follow the 45° </w:t>
      </w:r>
      <w:r w:rsidR="00D97C2B">
        <w:rPr>
          <w:rFonts w:ascii="Calibri" w:hAnsi="Calibri" w:cs="Calibri"/>
          <w:sz w:val="28"/>
          <w:szCs w:val="28"/>
        </w:rPr>
        <w:t xml:space="preserve">trowel </w:t>
      </w:r>
      <w:r w:rsidRPr="00884B33">
        <w:rPr>
          <w:rFonts w:ascii="Calibri" w:hAnsi="Calibri" w:cs="Calibri"/>
          <w:sz w:val="28"/>
          <w:szCs w:val="28"/>
        </w:rPr>
        <w:t xml:space="preserve">and ridged </w:t>
      </w:r>
      <w:r w:rsidR="00D31821">
        <w:rPr>
          <w:rFonts w:ascii="Calibri" w:hAnsi="Calibri" w:cs="Calibri"/>
          <w:sz w:val="28"/>
          <w:szCs w:val="28"/>
        </w:rPr>
        <w:t>wrist</w:t>
      </w:r>
      <w:r w:rsidRPr="00884B33">
        <w:rPr>
          <w:rFonts w:ascii="Calibri" w:hAnsi="Calibri" w:cs="Calibri"/>
          <w:sz w:val="28"/>
          <w:szCs w:val="28"/>
        </w:rPr>
        <w:t xml:space="preserve"> advice </w:t>
      </w:r>
      <w:r w:rsidRPr="00884B33">
        <w:rPr>
          <w:rStyle w:val="FootnoteReference"/>
          <w:rFonts w:ascii="Calibri" w:hAnsi="Calibri" w:cs="Calibri"/>
          <w:sz w:val="28"/>
          <w:szCs w:val="28"/>
        </w:rPr>
        <w:footnoteReference w:id="10"/>
      </w:r>
      <w:r w:rsidRPr="00884B33">
        <w:rPr>
          <w:rFonts w:ascii="Calibri" w:hAnsi="Calibri" w:cs="Calibri"/>
          <w:sz w:val="28"/>
          <w:szCs w:val="28"/>
        </w:rPr>
        <w:t>, working backwards</w:t>
      </w:r>
      <w:r>
        <w:rPr>
          <w:rFonts w:ascii="Calibri" w:hAnsi="Calibri" w:cs="Calibri"/>
          <w:sz w:val="28"/>
          <w:szCs w:val="28"/>
        </w:rPr>
        <w:t xml:space="preserve">, filling the buckets with loose. </w:t>
      </w:r>
      <w:r w:rsidR="00D31821">
        <w:rPr>
          <w:rFonts w:ascii="Calibri" w:hAnsi="Calibri" w:cs="Calibri"/>
          <w:sz w:val="28"/>
          <w:szCs w:val="28"/>
        </w:rPr>
        <w:t xml:space="preserve">Our Tr10 S produced one flint in sieving and </w:t>
      </w:r>
      <w:r>
        <w:rPr>
          <w:rFonts w:ascii="Calibri" w:hAnsi="Calibri" w:cs="Calibri"/>
          <w:sz w:val="28"/>
          <w:szCs w:val="28"/>
        </w:rPr>
        <w:t>features- plough marks</w:t>
      </w:r>
      <w:r w:rsidR="00D31821">
        <w:rPr>
          <w:rFonts w:ascii="Calibri" w:hAnsi="Calibri" w:cs="Calibri"/>
          <w:sz w:val="28"/>
          <w:szCs w:val="28"/>
        </w:rPr>
        <w:t>,</w:t>
      </w:r>
      <w:r w:rsidRPr="00D75BBF">
        <w:rPr>
          <w:rFonts w:ascii="Calibri" w:hAnsi="Calibri" w:cs="Calibri"/>
          <w:sz w:val="28"/>
          <w:szCs w:val="28"/>
        </w:rPr>
        <w:t xml:space="preserve"> charcoal spatter adjacent to that found last year</w:t>
      </w:r>
      <w:r w:rsidR="00182BB2">
        <w:rPr>
          <w:rFonts w:ascii="Calibri" w:hAnsi="Calibri" w:cs="Calibri"/>
          <w:sz w:val="28"/>
          <w:szCs w:val="28"/>
        </w:rPr>
        <w:t>, and a possible firepit.</w:t>
      </w:r>
    </w:p>
    <w:p w14:paraId="2CCA4987" w14:textId="77777777" w:rsidR="00A715F7" w:rsidRDefault="00A715F7" w:rsidP="00A715F7">
      <w:pPr>
        <w:rPr>
          <w:rFonts w:ascii="Calibri" w:hAnsi="Calibri" w:cs="Calibri"/>
          <w:sz w:val="28"/>
          <w:szCs w:val="28"/>
        </w:rPr>
      </w:pPr>
      <w:r>
        <w:rPr>
          <w:rFonts w:ascii="Calibri" w:hAnsi="Calibri" w:cs="Calibri"/>
          <w:noProof/>
          <w:sz w:val="28"/>
          <w:szCs w:val="28"/>
        </w:rPr>
        <w:drawing>
          <wp:anchor distT="0" distB="0" distL="114300" distR="114300" simplePos="0" relativeHeight="251659264" behindDoc="1" locked="0" layoutInCell="1" allowOverlap="1" wp14:anchorId="02C00990" wp14:editId="2A47BB51">
            <wp:simplePos x="0" y="0"/>
            <wp:positionH relativeFrom="column">
              <wp:posOffset>2419985</wp:posOffset>
            </wp:positionH>
            <wp:positionV relativeFrom="paragraph">
              <wp:posOffset>628650</wp:posOffset>
            </wp:positionV>
            <wp:extent cx="3772535" cy="2515870"/>
            <wp:effectExtent l="0" t="628650" r="0" b="608330"/>
            <wp:wrapTight wrapText="bothSides">
              <wp:wrapPolygon edited="0">
                <wp:start x="-2" y="21597"/>
                <wp:lineTo x="21485" y="21597"/>
                <wp:lineTo x="21485" y="172"/>
                <wp:lineTo x="-2" y="172"/>
                <wp:lineTo x="-2" y="21597"/>
              </wp:wrapPolygon>
            </wp:wrapTight>
            <wp:docPr id="829490449" name="Picture 15" descr="A dirt and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90449" name="Picture 15" descr="A dirt and grass fiel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772535" cy="251587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8"/>
          <w:szCs w:val="28"/>
        </w:rPr>
        <w:drawing>
          <wp:inline distT="0" distB="0" distL="0" distR="0" wp14:anchorId="321F43DF" wp14:editId="50BD6CCC">
            <wp:extent cx="2506980" cy="3802380"/>
            <wp:effectExtent l="0" t="0" r="0" b="0"/>
            <wp:docPr id="119550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6980" cy="3802380"/>
                    </a:xfrm>
                    <a:prstGeom prst="rect">
                      <a:avLst/>
                    </a:prstGeom>
                    <a:noFill/>
                  </pic:spPr>
                </pic:pic>
              </a:graphicData>
            </a:graphic>
          </wp:inline>
        </w:drawing>
      </w:r>
    </w:p>
    <w:p w14:paraId="67738D24" w14:textId="775E16C5" w:rsidR="00A715F7" w:rsidRPr="00884B33" w:rsidRDefault="00A715F7" w:rsidP="00A715F7">
      <w:pPr>
        <w:rPr>
          <w:rFonts w:ascii="Calibri" w:hAnsi="Calibri" w:cs="Calibri"/>
          <w:sz w:val="24"/>
          <w:szCs w:val="24"/>
        </w:rPr>
      </w:pPr>
      <w:r w:rsidRPr="00884B33">
        <w:rPr>
          <w:rFonts w:ascii="Calibri" w:hAnsi="Calibri" w:cs="Calibri"/>
          <w:sz w:val="24"/>
          <w:szCs w:val="24"/>
        </w:rPr>
        <w:t>Fig 1</w:t>
      </w:r>
      <w:r w:rsidR="004E1AAE">
        <w:rPr>
          <w:rFonts w:ascii="Calibri" w:hAnsi="Calibri" w:cs="Calibri"/>
          <w:sz w:val="24"/>
          <w:szCs w:val="24"/>
        </w:rPr>
        <w:t>2</w:t>
      </w:r>
      <w:r w:rsidRPr="00884B33">
        <w:rPr>
          <w:rFonts w:ascii="Calibri" w:hAnsi="Calibri" w:cs="Calibri"/>
          <w:sz w:val="24"/>
          <w:szCs w:val="24"/>
        </w:rPr>
        <w:t>. Trench 10 South. Charcoal and plough marks. Photo authors own.</w:t>
      </w:r>
      <w:r>
        <w:rPr>
          <w:rFonts w:ascii="Calibri" w:hAnsi="Calibri" w:cs="Calibri"/>
          <w:sz w:val="24"/>
          <w:szCs w:val="24"/>
        </w:rPr>
        <w:t xml:space="preserve"> </w:t>
      </w:r>
      <w:r w:rsidRPr="00884B33">
        <w:rPr>
          <w:rFonts w:ascii="Calibri" w:hAnsi="Calibri" w:cs="Calibri"/>
          <w:sz w:val="24"/>
          <w:szCs w:val="24"/>
        </w:rPr>
        <w:t>2024.</w:t>
      </w:r>
      <w:r>
        <w:rPr>
          <w:rFonts w:ascii="Calibri" w:hAnsi="Calibri" w:cs="Calibri"/>
          <w:sz w:val="24"/>
          <w:szCs w:val="24"/>
        </w:rPr>
        <w:t xml:space="preserve"> </w:t>
      </w:r>
    </w:p>
    <w:p w14:paraId="56FA9AC2" w14:textId="77777777" w:rsidR="00A715F7" w:rsidRDefault="00A715F7" w:rsidP="00A715F7">
      <w:pPr>
        <w:rPr>
          <w:rFonts w:ascii="Calibri" w:hAnsi="Calibri" w:cs="Calibri"/>
          <w:noProof/>
          <w:sz w:val="28"/>
          <w:szCs w:val="28"/>
        </w:rPr>
      </w:pPr>
      <w:r>
        <w:rPr>
          <w:rFonts w:ascii="Calibri" w:hAnsi="Calibri" w:cs="Calibri"/>
          <w:noProof/>
          <w:sz w:val="28"/>
          <w:szCs w:val="28"/>
        </w:rPr>
        <w:lastRenderedPageBreak/>
        <w:t xml:space="preserve">Meanwhile, our neighbouring Tr10 North was producing flint flakes from day 3.   </w:t>
      </w:r>
    </w:p>
    <w:p w14:paraId="670FE7E8" w14:textId="77777777" w:rsidR="00A715F7" w:rsidRDefault="00A715F7" w:rsidP="00A715F7">
      <w:pPr>
        <w:rPr>
          <w:rFonts w:ascii="Calibri" w:hAnsi="Calibri" w:cs="Calibri"/>
          <w:noProof/>
          <w:sz w:val="28"/>
          <w:szCs w:val="28"/>
        </w:rPr>
      </w:pPr>
      <w:r>
        <w:rPr>
          <w:rFonts w:ascii="Calibri" w:hAnsi="Calibri" w:cs="Calibri"/>
          <w:noProof/>
          <w:sz w:val="28"/>
          <w:szCs w:val="28"/>
        </w:rPr>
        <w:t xml:space="preserve">  </w:t>
      </w:r>
      <w:r>
        <w:rPr>
          <w:rFonts w:ascii="Calibri" w:hAnsi="Calibri" w:cs="Calibri"/>
          <w:noProof/>
          <w:sz w:val="28"/>
          <w:szCs w:val="28"/>
        </w:rPr>
        <w:drawing>
          <wp:inline distT="0" distB="0" distL="0" distR="0" wp14:anchorId="4284897C" wp14:editId="534080EC">
            <wp:extent cx="2659380" cy="3893820"/>
            <wp:effectExtent l="0" t="0" r="0" b="0"/>
            <wp:docPr id="721279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59380" cy="3893820"/>
                    </a:xfrm>
                    <a:prstGeom prst="rect">
                      <a:avLst/>
                    </a:prstGeom>
                    <a:noFill/>
                  </pic:spPr>
                </pic:pic>
              </a:graphicData>
            </a:graphic>
          </wp:inline>
        </w:drawing>
      </w:r>
      <w:r>
        <w:rPr>
          <w:rFonts w:ascii="Calibri" w:hAnsi="Calibri" w:cs="Calibri"/>
          <w:noProof/>
          <w:sz w:val="28"/>
          <w:szCs w:val="28"/>
        </w:rPr>
        <w:t xml:space="preserve">       </w:t>
      </w:r>
      <w:r>
        <w:rPr>
          <w:rFonts w:ascii="Calibri" w:hAnsi="Calibri" w:cs="Calibri"/>
          <w:noProof/>
          <w:sz w:val="28"/>
          <w:szCs w:val="28"/>
        </w:rPr>
        <w:drawing>
          <wp:inline distT="0" distB="0" distL="0" distR="0" wp14:anchorId="67C6B84B" wp14:editId="0017C8E0">
            <wp:extent cx="2545080" cy="3893820"/>
            <wp:effectExtent l="0" t="0" r="0" b="0"/>
            <wp:docPr id="18989999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5080" cy="3893820"/>
                    </a:xfrm>
                    <a:prstGeom prst="rect">
                      <a:avLst/>
                    </a:prstGeom>
                    <a:noFill/>
                  </pic:spPr>
                </pic:pic>
              </a:graphicData>
            </a:graphic>
          </wp:inline>
        </w:drawing>
      </w:r>
    </w:p>
    <w:p w14:paraId="01C71510" w14:textId="6186792D" w:rsidR="00A715F7" w:rsidRDefault="00A715F7" w:rsidP="00A07DEB">
      <w:pPr>
        <w:rPr>
          <w:rFonts w:ascii="Calibri" w:hAnsi="Calibri" w:cs="Calibri"/>
          <w:sz w:val="24"/>
          <w:szCs w:val="24"/>
        </w:rPr>
      </w:pPr>
      <w:r>
        <w:rPr>
          <w:rFonts w:ascii="Calibri" w:hAnsi="Calibri" w:cs="Calibri"/>
          <w:sz w:val="24"/>
          <w:szCs w:val="24"/>
        </w:rPr>
        <w:t xml:space="preserve">                        Fig 1</w:t>
      </w:r>
      <w:r w:rsidR="004E1AAE">
        <w:rPr>
          <w:rFonts w:ascii="Calibri" w:hAnsi="Calibri" w:cs="Calibri"/>
          <w:sz w:val="24"/>
          <w:szCs w:val="24"/>
        </w:rPr>
        <w:t>3</w:t>
      </w:r>
      <w:r>
        <w:rPr>
          <w:rFonts w:ascii="Calibri" w:hAnsi="Calibri" w:cs="Calibri"/>
          <w:sz w:val="24"/>
          <w:szCs w:val="24"/>
        </w:rPr>
        <w:t>. Trench 10 North. Flint flakes. Photo authors own. 2024</w:t>
      </w:r>
      <w:r w:rsidR="00A07DEB">
        <w:rPr>
          <w:rFonts w:ascii="Calibri" w:hAnsi="Calibri" w:cs="Calibri"/>
          <w:sz w:val="24"/>
          <w:szCs w:val="24"/>
        </w:rPr>
        <w:t>.</w:t>
      </w:r>
    </w:p>
    <w:p w14:paraId="707D18DA" w14:textId="77777777" w:rsidR="009D404A" w:rsidRDefault="009D404A" w:rsidP="00A715F7">
      <w:pPr>
        <w:rPr>
          <w:rFonts w:ascii="Calibri" w:hAnsi="Calibri" w:cs="Calibri"/>
          <w:sz w:val="24"/>
          <w:szCs w:val="24"/>
        </w:rPr>
      </w:pPr>
    </w:p>
    <w:p w14:paraId="5516A80B" w14:textId="77777777" w:rsidR="009D404A" w:rsidRPr="001825D3" w:rsidRDefault="009D404A" w:rsidP="00A715F7">
      <w:pPr>
        <w:rPr>
          <w:rFonts w:ascii="Calibri" w:hAnsi="Calibri" w:cs="Calibri"/>
          <w:sz w:val="24"/>
          <w:szCs w:val="24"/>
        </w:rPr>
      </w:pPr>
    </w:p>
    <w:p w14:paraId="4D7FB617" w14:textId="04E2A53F" w:rsidR="00A715F7" w:rsidRDefault="00182BB2" w:rsidP="00A715F7">
      <w:pPr>
        <w:rPr>
          <w:rFonts w:ascii="Calibri" w:hAnsi="Calibri" w:cs="Calibri"/>
          <w:sz w:val="28"/>
          <w:szCs w:val="28"/>
        </w:rPr>
      </w:pPr>
      <w:r>
        <w:rPr>
          <w:rFonts w:ascii="Calibri" w:hAnsi="Calibri" w:cs="Calibri"/>
          <w:sz w:val="28"/>
          <w:szCs w:val="28"/>
        </w:rPr>
        <w:t xml:space="preserve"> </w:t>
      </w:r>
      <w:r w:rsidR="00A715F7">
        <w:rPr>
          <w:rFonts w:ascii="Calibri" w:hAnsi="Calibri" w:cs="Calibri"/>
          <w:sz w:val="28"/>
          <w:szCs w:val="28"/>
        </w:rPr>
        <w:t>In the second week, I joined</w:t>
      </w:r>
      <w:r w:rsidR="00A715F7" w:rsidRPr="001825D3">
        <w:rPr>
          <w:rFonts w:ascii="Calibri" w:hAnsi="Calibri" w:cs="Calibri"/>
          <w:sz w:val="28"/>
          <w:szCs w:val="28"/>
        </w:rPr>
        <w:t xml:space="preserve"> </w:t>
      </w:r>
      <w:r w:rsidR="00415093">
        <w:rPr>
          <w:rFonts w:ascii="Calibri" w:hAnsi="Calibri" w:cs="Calibri"/>
          <w:sz w:val="28"/>
          <w:szCs w:val="28"/>
        </w:rPr>
        <w:t>Tr</w:t>
      </w:r>
      <w:r w:rsidR="00A715F7" w:rsidRPr="001825D3">
        <w:rPr>
          <w:rFonts w:ascii="Calibri" w:hAnsi="Calibri" w:cs="Calibri"/>
          <w:sz w:val="28"/>
          <w:szCs w:val="28"/>
        </w:rPr>
        <w:t xml:space="preserve"> 17</w:t>
      </w:r>
      <w:r w:rsidR="0093130A">
        <w:rPr>
          <w:rFonts w:ascii="Calibri" w:hAnsi="Calibri" w:cs="Calibri"/>
          <w:sz w:val="28"/>
          <w:szCs w:val="28"/>
        </w:rPr>
        <w:t>,</w:t>
      </w:r>
      <w:r w:rsidR="00A715F7" w:rsidRPr="001825D3">
        <w:rPr>
          <w:rFonts w:ascii="Calibri" w:hAnsi="Calibri" w:cs="Calibri"/>
          <w:sz w:val="28"/>
          <w:szCs w:val="28"/>
        </w:rPr>
        <w:t xml:space="preserve"> on Mound 1</w:t>
      </w:r>
      <w:r w:rsidR="00D31821">
        <w:rPr>
          <w:rFonts w:ascii="Calibri" w:hAnsi="Calibri" w:cs="Calibri"/>
          <w:sz w:val="28"/>
          <w:szCs w:val="28"/>
        </w:rPr>
        <w:t>.</w:t>
      </w:r>
      <w:r w:rsidR="00A715F7">
        <w:rPr>
          <w:rFonts w:ascii="Calibri" w:hAnsi="Calibri" w:cs="Calibri"/>
          <w:sz w:val="28"/>
          <w:szCs w:val="28"/>
        </w:rPr>
        <w:t xml:space="preserve"> </w:t>
      </w:r>
    </w:p>
    <w:p w14:paraId="0A43F3F3" w14:textId="0384CA5A" w:rsidR="00D31821" w:rsidRDefault="00D31821" w:rsidP="00A715F7">
      <w:pPr>
        <w:rPr>
          <w:rFonts w:ascii="Calibri" w:hAnsi="Calibri" w:cs="Calibri"/>
          <w:sz w:val="28"/>
          <w:szCs w:val="28"/>
        </w:rPr>
      </w:pPr>
      <w:r>
        <w:rPr>
          <w:rFonts w:ascii="Calibri" w:hAnsi="Calibri" w:cs="Calibri"/>
          <w:sz w:val="28"/>
          <w:szCs w:val="28"/>
        </w:rPr>
        <w:t>This Trench produced five f</w:t>
      </w:r>
      <w:r w:rsidR="00196921">
        <w:rPr>
          <w:rFonts w:ascii="Calibri" w:hAnsi="Calibri" w:cs="Calibri"/>
          <w:sz w:val="28"/>
          <w:szCs w:val="28"/>
        </w:rPr>
        <w:t>lints</w:t>
      </w:r>
      <w:r>
        <w:rPr>
          <w:rFonts w:ascii="Calibri" w:hAnsi="Calibri" w:cs="Calibri"/>
          <w:sz w:val="28"/>
          <w:szCs w:val="28"/>
        </w:rPr>
        <w:t xml:space="preserve">, two by sieving. Animal holes were revealed into the clay/silt subsoil with the flints being found along the </w:t>
      </w:r>
      <w:r w:rsidR="00EC34A7">
        <w:rPr>
          <w:rFonts w:ascii="Calibri" w:hAnsi="Calibri" w:cs="Calibri"/>
          <w:sz w:val="28"/>
          <w:szCs w:val="28"/>
        </w:rPr>
        <w:t xml:space="preserve">NE edge- see Plan below. We revealed three contexts, </w:t>
      </w:r>
      <w:r w:rsidR="00D97C2B">
        <w:rPr>
          <w:rFonts w:ascii="Calibri" w:hAnsi="Calibri" w:cs="Calibri"/>
          <w:sz w:val="28"/>
          <w:szCs w:val="28"/>
        </w:rPr>
        <w:t>then to ease re-opening it</w:t>
      </w:r>
      <w:r w:rsidR="00EC34A7">
        <w:rPr>
          <w:rFonts w:ascii="Calibri" w:hAnsi="Calibri" w:cs="Calibri"/>
          <w:sz w:val="28"/>
          <w:szCs w:val="28"/>
        </w:rPr>
        <w:t xml:space="preserve"> </w:t>
      </w:r>
      <w:r w:rsidR="00D97C2B">
        <w:rPr>
          <w:rFonts w:ascii="Calibri" w:hAnsi="Calibri" w:cs="Calibri"/>
          <w:sz w:val="28"/>
          <w:szCs w:val="28"/>
        </w:rPr>
        <w:t>was</w:t>
      </w:r>
      <w:r w:rsidR="00EC34A7">
        <w:rPr>
          <w:rFonts w:ascii="Calibri" w:hAnsi="Calibri" w:cs="Calibri"/>
          <w:sz w:val="28"/>
          <w:szCs w:val="28"/>
        </w:rPr>
        <w:t xml:space="preserve"> lined before backfilling. </w:t>
      </w:r>
    </w:p>
    <w:p w14:paraId="115B224D" w14:textId="77777777" w:rsidR="00EC34A7" w:rsidRDefault="00EC34A7" w:rsidP="00A715F7">
      <w:pPr>
        <w:rPr>
          <w:rFonts w:ascii="Calibri" w:hAnsi="Calibri" w:cs="Calibri"/>
          <w:sz w:val="28"/>
          <w:szCs w:val="28"/>
        </w:rPr>
      </w:pPr>
    </w:p>
    <w:p w14:paraId="701891D1" w14:textId="77777777" w:rsidR="000C1392"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078CCFCF" wp14:editId="0E63710B">
            <wp:extent cx="2505710" cy="1294765"/>
            <wp:effectExtent l="0" t="0" r="0" b="0"/>
            <wp:docPr id="1537004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49871" cy="1317584"/>
                    </a:xfrm>
                    <a:prstGeom prst="rect">
                      <a:avLst/>
                    </a:prstGeom>
                    <a:noFill/>
                  </pic:spPr>
                </pic:pic>
              </a:graphicData>
            </a:graphic>
          </wp:inline>
        </w:drawing>
      </w:r>
      <w:r w:rsidR="00201C38">
        <w:rPr>
          <w:rFonts w:ascii="Calibri" w:hAnsi="Calibri" w:cs="Calibri"/>
          <w:sz w:val="28"/>
          <w:szCs w:val="28"/>
        </w:rPr>
        <w:t xml:space="preserve">          </w:t>
      </w:r>
      <w:r w:rsidR="009D404A">
        <w:rPr>
          <w:rFonts w:ascii="Calibri" w:hAnsi="Calibri" w:cs="Calibri"/>
          <w:sz w:val="28"/>
          <w:szCs w:val="28"/>
        </w:rPr>
        <w:t xml:space="preserve">       </w:t>
      </w:r>
      <w:r w:rsidR="00201C38">
        <w:rPr>
          <w:rFonts w:ascii="Calibri" w:hAnsi="Calibri" w:cs="Calibri"/>
          <w:sz w:val="28"/>
          <w:szCs w:val="28"/>
        </w:rPr>
        <w:t xml:space="preserve">   </w:t>
      </w:r>
      <w:r w:rsidR="009D404A">
        <w:rPr>
          <w:rFonts w:ascii="Calibri" w:hAnsi="Calibri" w:cs="Calibri"/>
          <w:noProof/>
          <w:sz w:val="28"/>
          <w:szCs w:val="28"/>
        </w:rPr>
        <w:drawing>
          <wp:inline distT="0" distB="0" distL="0" distR="0" wp14:anchorId="3AF3A3F3" wp14:editId="2F8BB1A7">
            <wp:extent cx="2247900" cy="1356360"/>
            <wp:effectExtent l="0" t="0" r="0" b="0"/>
            <wp:docPr id="14168116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47900" cy="1356360"/>
                    </a:xfrm>
                    <a:prstGeom prst="rect">
                      <a:avLst/>
                    </a:prstGeom>
                    <a:noFill/>
                  </pic:spPr>
                </pic:pic>
              </a:graphicData>
            </a:graphic>
          </wp:inline>
        </w:drawing>
      </w:r>
      <w:r w:rsidR="00201C38">
        <w:rPr>
          <w:rFonts w:ascii="Calibri" w:hAnsi="Calibri" w:cs="Calibri"/>
          <w:sz w:val="28"/>
          <w:szCs w:val="28"/>
        </w:rPr>
        <w:t xml:space="preserve">    </w:t>
      </w:r>
    </w:p>
    <w:p w14:paraId="138D83B2" w14:textId="53E6370D" w:rsidR="009D404A" w:rsidRDefault="009D404A" w:rsidP="00A715F7">
      <w:pPr>
        <w:rPr>
          <w:rFonts w:ascii="Calibri" w:hAnsi="Calibri" w:cs="Calibri"/>
          <w:sz w:val="28"/>
          <w:szCs w:val="28"/>
        </w:rPr>
      </w:pPr>
      <w:r>
        <w:rPr>
          <w:rFonts w:ascii="Calibri" w:hAnsi="Calibri" w:cs="Calibri"/>
          <w:sz w:val="28"/>
          <w:szCs w:val="28"/>
        </w:rPr>
        <w:lastRenderedPageBreak/>
        <w:t xml:space="preserve">  </w:t>
      </w:r>
      <w:r>
        <w:rPr>
          <w:rFonts w:ascii="Calibri" w:hAnsi="Calibri" w:cs="Calibri"/>
          <w:noProof/>
          <w:sz w:val="28"/>
          <w:szCs w:val="28"/>
        </w:rPr>
        <w:drawing>
          <wp:inline distT="0" distB="0" distL="0" distR="0" wp14:anchorId="49FCB2E6" wp14:editId="1FDC3A5D">
            <wp:extent cx="2261870" cy="1377950"/>
            <wp:effectExtent l="0" t="0" r="0" b="0"/>
            <wp:docPr id="1421282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61870" cy="1377950"/>
                    </a:xfrm>
                    <a:prstGeom prst="rect">
                      <a:avLst/>
                    </a:prstGeom>
                    <a:noFill/>
                  </pic:spPr>
                </pic:pic>
              </a:graphicData>
            </a:graphic>
          </wp:inline>
        </w:drawing>
      </w:r>
      <w:r w:rsidR="000C1392">
        <w:rPr>
          <w:rFonts w:ascii="Calibri" w:hAnsi="Calibri" w:cs="Calibri"/>
          <w:noProof/>
          <w:sz w:val="28"/>
          <w:szCs w:val="28"/>
        </w:rPr>
        <w:t xml:space="preserve">                        </w:t>
      </w:r>
      <w:r w:rsidR="000C1392">
        <w:rPr>
          <w:rFonts w:ascii="Calibri" w:hAnsi="Calibri" w:cs="Calibri"/>
          <w:noProof/>
          <w:sz w:val="28"/>
          <w:szCs w:val="28"/>
        </w:rPr>
        <w:drawing>
          <wp:inline distT="0" distB="0" distL="0" distR="0" wp14:anchorId="275BF5F4" wp14:editId="71E14B41">
            <wp:extent cx="2402205" cy="1420495"/>
            <wp:effectExtent l="0" t="0" r="0" b="0"/>
            <wp:docPr id="119965979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02205" cy="1420495"/>
                    </a:xfrm>
                    <a:prstGeom prst="rect">
                      <a:avLst/>
                    </a:prstGeom>
                    <a:noFill/>
                  </pic:spPr>
                </pic:pic>
              </a:graphicData>
            </a:graphic>
          </wp:inline>
        </w:drawing>
      </w:r>
    </w:p>
    <w:p w14:paraId="15528D66" w14:textId="77777777" w:rsidR="00F32C71" w:rsidRDefault="00201C38" w:rsidP="00A715F7">
      <w:pPr>
        <w:rPr>
          <w:rFonts w:ascii="Calibri" w:hAnsi="Calibri" w:cs="Calibri"/>
          <w:sz w:val="28"/>
          <w:szCs w:val="28"/>
        </w:rPr>
      </w:pPr>
      <w:r>
        <w:rPr>
          <w:rFonts w:ascii="Calibri" w:hAnsi="Calibri" w:cs="Calibri"/>
          <w:sz w:val="28"/>
          <w:szCs w:val="28"/>
        </w:rPr>
        <w:t xml:space="preserve">             </w:t>
      </w:r>
      <w:r w:rsidR="009D404A">
        <w:rPr>
          <w:rFonts w:ascii="Calibri" w:hAnsi="Calibri" w:cs="Calibri"/>
          <w:sz w:val="28"/>
          <w:szCs w:val="28"/>
        </w:rPr>
        <w:t xml:space="preserve"> </w:t>
      </w:r>
      <w:r>
        <w:rPr>
          <w:rFonts w:ascii="Calibri" w:hAnsi="Calibri" w:cs="Calibri"/>
          <w:sz w:val="28"/>
          <w:szCs w:val="28"/>
        </w:rPr>
        <w:t xml:space="preserve">       </w:t>
      </w:r>
    </w:p>
    <w:p w14:paraId="1E137480" w14:textId="1AE827B5" w:rsidR="00EC34A7" w:rsidRPr="000C1392" w:rsidRDefault="00201C38" w:rsidP="00A715F7">
      <w:pPr>
        <w:rPr>
          <w:rFonts w:ascii="Calibri" w:hAnsi="Calibri" w:cs="Calibri"/>
          <w:sz w:val="28"/>
          <w:szCs w:val="28"/>
        </w:rPr>
      </w:pPr>
      <w:r>
        <w:rPr>
          <w:rFonts w:ascii="Calibri" w:hAnsi="Calibri" w:cs="Calibri"/>
          <w:noProof/>
          <w:sz w:val="24"/>
          <w:szCs w:val="24"/>
        </w:rPr>
        <w:t xml:space="preserve">   </w:t>
      </w:r>
      <w:r>
        <w:rPr>
          <w:rFonts w:ascii="Calibri" w:hAnsi="Calibri" w:cs="Calibri"/>
          <w:noProof/>
          <w:sz w:val="24"/>
          <w:szCs w:val="24"/>
        </w:rPr>
        <w:drawing>
          <wp:inline distT="0" distB="0" distL="0" distR="0" wp14:anchorId="52C08649" wp14:editId="4C0A6989">
            <wp:extent cx="2331720" cy="1264920"/>
            <wp:effectExtent l="0" t="0" r="0" b="0"/>
            <wp:docPr id="17185739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31720" cy="1264920"/>
                    </a:xfrm>
                    <a:prstGeom prst="rect">
                      <a:avLst/>
                    </a:prstGeom>
                    <a:noFill/>
                  </pic:spPr>
                </pic:pic>
              </a:graphicData>
            </a:graphic>
          </wp:inline>
        </w:drawing>
      </w:r>
      <w:r w:rsidR="00F32C71">
        <w:rPr>
          <w:rFonts w:ascii="Calibri" w:hAnsi="Calibri" w:cs="Calibri"/>
          <w:noProof/>
          <w:sz w:val="24"/>
          <w:szCs w:val="24"/>
        </w:rPr>
        <w:t xml:space="preserve">                          </w:t>
      </w:r>
      <w:r w:rsidR="000C1392">
        <w:rPr>
          <w:rFonts w:ascii="Calibri" w:hAnsi="Calibri" w:cs="Calibri"/>
          <w:noProof/>
          <w:sz w:val="24"/>
          <w:szCs w:val="24"/>
        </w:rPr>
        <w:drawing>
          <wp:inline distT="0" distB="0" distL="0" distR="0" wp14:anchorId="7F246768" wp14:editId="31EA72F3">
            <wp:extent cx="2400300" cy="1256030"/>
            <wp:effectExtent l="0" t="0" r="0" b="0"/>
            <wp:docPr id="53216611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0300" cy="1256030"/>
                    </a:xfrm>
                    <a:prstGeom prst="rect">
                      <a:avLst/>
                    </a:prstGeom>
                    <a:noFill/>
                  </pic:spPr>
                </pic:pic>
              </a:graphicData>
            </a:graphic>
          </wp:inline>
        </w:drawing>
      </w:r>
    </w:p>
    <w:p w14:paraId="08A10141" w14:textId="7BCBAF2C" w:rsidR="00EC34A7" w:rsidRDefault="00051BB3" w:rsidP="00A715F7">
      <w:pPr>
        <w:rPr>
          <w:rFonts w:ascii="Calibri" w:hAnsi="Calibri" w:cs="Calibri"/>
          <w:sz w:val="24"/>
          <w:szCs w:val="24"/>
        </w:rPr>
      </w:pPr>
      <w:r>
        <w:rPr>
          <w:rFonts w:ascii="Calibri" w:hAnsi="Calibri" w:cs="Calibri"/>
          <w:noProof/>
          <w:sz w:val="24"/>
          <w:szCs w:val="24"/>
        </w:rPr>
        <w:t xml:space="preserve">                         </w:t>
      </w:r>
      <w:r w:rsidR="00201C38">
        <w:rPr>
          <w:rFonts w:ascii="Calibri" w:hAnsi="Calibri" w:cs="Calibri"/>
          <w:noProof/>
          <w:sz w:val="24"/>
          <w:szCs w:val="24"/>
        </w:rPr>
        <w:t xml:space="preserve">Fig </w:t>
      </w:r>
      <w:r>
        <w:rPr>
          <w:rFonts w:ascii="Calibri" w:hAnsi="Calibri" w:cs="Calibri"/>
          <w:noProof/>
          <w:sz w:val="24"/>
          <w:szCs w:val="24"/>
        </w:rPr>
        <w:t>1</w:t>
      </w:r>
      <w:r w:rsidR="004E1AAE">
        <w:rPr>
          <w:rFonts w:ascii="Calibri" w:hAnsi="Calibri" w:cs="Calibri"/>
          <w:noProof/>
          <w:sz w:val="24"/>
          <w:szCs w:val="24"/>
        </w:rPr>
        <w:t>4</w:t>
      </w:r>
      <w:r w:rsidR="00201C38">
        <w:rPr>
          <w:rFonts w:ascii="Calibri" w:hAnsi="Calibri" w:cs="Calibri"/>
          <w:noProof/>
          <w:sz w:val="24"/>
          <w:szCs w:val="24"/>
        </w:rPr>
        <w:t xml:space="preserve"> .</w:t>
      </w:r>
      <w:r>
        <w:rPr>
          <w:rFonts w:ascii="Calibri" w:hAnsi="Calibri" w:cs="Calibri"/>
          <w:noProof/>
          <w:sz w:val="24"/>
          <w:szCs w:val="24"/>
        </w:rPr>
        <w:t xml:space="preserve"> </w:t>
      </w:r>
      <w:r w:rsidR="00201C38">
        <w:rPr>
          <w:rFonts w:ascii="Calibri" w:hAnsi="Calibri" w:cs="Calibri"/>
          <w:noProof/>
          <w:sz w:val="24"/>
          <w:szCs w:val="24"/>
        </w:rPr>
        <w:t>Tr 17.</w:t>
      </w:r>
      <w:r w:rsidR="009D404A">
        <w:rPr>
          <w:rFonts w:ascii="Calibri" w:hAnsi="Calibri" w:cs="Calibri"/>
          <w:noProof/>
          <w:sz w:val="24"/>
          <w:szCs w:val="24"/>
        </w:rPr>
        <w:t xml:space="preserve"> From opening to closing. 2024. Photo authors own.</w:t>
      </w:r>
    </w:p>
    <w:p w14:paraId="6BA3E21C" w14:textId="4C4CE5B5" w:rsidR="00EC34A7" w:rsidRDefault="00EC34A7" w:rsidP="00A715F7">
      <w:pPr>
        <w:rPr>
          <w:rFonts w:ascii="Calibri" w:hAnsi="Calibri" w:cs="Calibri"/>
          <w:sz w:val="24"/>
          <w:szCs w:val="24"/>
        </w:rPr>
      </w:pPr>
    </w:p>
    <w:p w14:paraId="70F49BFC" w14:textId="77777777" w:rsidR="00A715F7" w:rsidRDefault="00A715F7" w:rsidP="00A715F7">
      <w:pPr>
        <w:rPr>
          <w:rFonts w:ascii="Calibri" w:hAnsi="Calibri" w:cs="Calibri"/>
          <w:sz w:val="24"/>
          <w:szCs w:val="24"/>
        </w:rPr>
      </w:pPr>
    </w:p>
    <w:p w14:paraId="73110AE1" w14:textId="77777777" w:rsidR="00A715F7" w:rsidRPr="00057FA9" w:rsidRDefault="00A715F7" w:rsidP="00A715F7">
      <w:pPr>
        <w:rPr>
          <w:rFonts w:ascii="Calibri" w:hAnsi="Calibri" w:cs="Calibri"/>
          <w:sz w:val="28"/>
          <w:szCs w:val="28"/>
        </w:rPr>
      </w:pPr>
      <w:r w:rsidRPr="00091E82">
        <w:rPr>
          <w:rFonts w:ascii="Calibri" w:hAnsi="Calibri" w:cs="Calibri"/>
          <w:sz w:val="28"/>
          <w:szCs w:val="28"/>
        </w:rPr>
        <w:t>Recording the finds.</w:t>
      </w:r>
    </w:p>
    <w:p w14:paraId="6FDB4F26" w14:textId="528CE836" w:rsidR="00A715F7" w:rsidRDefault="00A715F7" w:rsidP="00A715F7">
      <w:pPr>
        <w:rPr>
          <w:rFonts w:ascii="Calibri" w:hAnsi="Calibri" w:cs="Calibri"/>
          <w:sz w:val="28"/>
          <w:szCs w:val="28"/>
        </w:rPr>
      </w:pPr>
      <w:r>
        <w:rPr>
          <w:rFonts w:ascii="Calibri" w:hAnsi="Calibri" w:cs="Calibri"/>
          <w:sz w:val="24"/>
          <w:szCs w:val="24"/>
        </w:rPr>
        <w:t xml:space="preserve"> </w:t>
      </w:r>
      <w:r>
        <w:rPr>
          <w:rFonts w:ascii="Calibri" w:hAnsi="Calibri" w:cs="Calibri"/>
          <w:sz w:val="28"/>
          <w:szCs w:val="28"/>
        </w:rPr>
        <w:t xml:space="preserve">Although there is no national applied standard for recording, most systems are broadly similar </w:t>
      </w:r>
      <w:r>
        <w:rPr>
          <w:rStyle w:val="FootnoteReference"/>
          <w:rFonts w:ascii="Calibri" w:hAnsi="Calibri" w:cs="Calibri"/>
          <w:sz w:val="28"/>
          <w:szCs w:val="28"/>
        </w:rPr>
        <w:footnoteReference w:id="11"/>
      </w:r>
      <w:r>
        <w:rPr>
          <w:rFonts w:ascii="Calibri" w:hAnsi="Calibri" w:cs="Calibri"/>
          <w:sz w:val="28"/>
          <w:szCs w:val="28"/>
        </w:rPr>
        <w:t>. The Context Sheet, Artifact Record, Finds Sheet,</w:t>
      </w:r>
      <w:r w:rsidRPr="0012616D">
        <w:rPr>
          <w:rFonts w:ascii="Calibri" w:hAnsi="Calibri" w:cs="Calibri"/>
          <w:sz w:val="28"/>
          <w:szCs w:val="28"/>
        </w:rPr>
        <w:t xml:space="preserve"> drawn</w:t>
      </w:r>
      <w:r w:rsidR="00415093">
        <w:rPr>
          <w:rFonts w:ascii="Calibri" w:hAnsi="Calibri" w:cs="Calibri"/>
          <w:sz w:val="28"/>
          <w:szCs w:val="28"/>
        </w:rPr>
        <w:t xml:space="preserve"> </w:t>
      </w:r>
      <w:r w:rsidRPr="0012616D">
        <w:rPr>
          <w:rFonts w:ascii="Calibri" w:hAnsi="Calibri" w:cs="Calibri"/>
          <w:sz w:val="28"/>
          <w:szCs w:val="28"/>
        </w:rPr>
        <w:t xml:space="preserve">record on </w:t>
      </w:r>
      <w:proofErr w:type="spellStart"/>
      <w:r w:rsidRPr="0012616D">
        <w:rPr>
          <w:rFonts w:ascii="Calibri" w:hAnsi="Calibri" w:cs="Calibri"/>
          <w:sz w:val="28"/>
          <w:szCs w:val="28"/>
        </w:rPr>
        <w:t>Permatrace</w:t>
      </w:r>
      <w:proofErr w:type="spellEnd"/>
      <w:r>
        <w:rPr>
          <w:rFonts w:ascii="Calibri" w:hAnsi="Calibri" w:cs="Calibri"/>
          <w:sz w:val="28"/>
          <w:szCs w:val="28"/>
        </w:rPr>
        <w:t xml:space="preserve">, </w:t>
      </w:r>
      <w:r w:rsidRPr="0012616D">
        <w:rPr>
          <w:rFonts w:ascii="Calibri" w:hAnsi="Calibri" w:cs="Calibri"/>
          <w:sz w:val="28"/>
          <w:szCs w:val="28"/>
        </w:rPr>
        <w:t>Photographs</w:t>
      </w:r>
      <w:r>
        <w:rPr>
          <w:rFonts w:ascii="Calibri" w:hAnsi="Calibri" w:cs="Calibri"/>
          <w:sz w:val="28"/>
          <w:szCs w:val="28"/>
        </w:rPr>
        <w:t xml:space="preserve"> - together these record the exact position, </w:t>
      </w:r>
      <w:r w:rsidR="00182BB2">
        <w:rPr>
          <w:rFonts w:ascii="Calibri" w:hAnsi="Calibri" w:cs="Calibri"/>
          <w:sz w:val="28"/>
          <w:szCs w:val="28"/>
        </w:rPr>
        <w:t>and surrounding context</w:t>
      </w:r>
      <w:r>
        <w:rPr>
          <w:rFonts w:ascii="Calibri" w:hAnsi="Calibri" w:cs="Calibri"/>
          <w:sz w:val="28"/>
          <w:szCs w:val="28"/>
        </w:rPr>
        <w:t xml:space="preserve">. </w:t>
      </w:r>
    </w:p>
    <w:p w14:paraId="62AB67C9" w14:textId="13547389" w:rsidR="00A715F7" w:rsidRDefault="00A715F7" w:rsidP="00A715F7">
      <w:pPr>
        <w:rPr>
          <w:rFonts w:ascii="Calibri" w:hAnsi="Calibri" w:cs="Calibri"/>
          <w:sz w:val="28"/>
          <w:szCs w:val="28"/>
        </w:rPr>
      </w:pPr>
      <w:r>
        <w:rPr>
          <w:rFonts w:ascii="Calibri" w:hAnsi="Calibri" w:cs="Calibri"/>
          <w:sz w:val="28"/>
          <w:szCs w:val="28"/>
        </w:rPr>
        <w:t xml:space="preserve"> </w:t>
      </w:r>
      <w:r w:rsidR="00182BB2">
        <w:rPr>
          <w:rFonts w:ascii="Calibri" w:hAnsi="Calibri" w:cs="Calibri"/>
          <w:sz w:val="28"/>
          <w:szCs w:val="28"/>
        </w:rPr>
        <w:t>F</w:t>
      </w:r>
      <w:r w:rsidRPr="00091E82">
        <w:rPr>
          <w:rFonts w:ascii="Calibri" w:hAnsi="Calibri" w:cs="Calibri"/>
          <w:sz w:val="28"/>
          <w:szCs w:val="28"/>
        </w:rPr>
        <w:t xml:space="preserve">ollowing strict methodology, </w:t>
      </w:r>
      <w:r w:rsidR="003E331F">
        <w:rPr>
          <w:rFonts w:ascii="Calibri" w:hAnsi="Calibri" w:cs="Calibri"/>
          <w:sz w:val="28"/>
          <w:szCs w:val="28"/>
        </w:rPr>
        <w:t xml:space="preserve">under the supervision of Ros, </w:t>
      </w:r>
      <w:r w:rsidRPr="00091E82">
        <w:rPr>
          <w:rFonts w:ascii="Calibri" w:hAnsi="Calibri" w:cs="Calibri"/>
          <w:sz w:val="28"/>
          <w:szCs w:val="28"/>
        </w:rPr>
        <w:t xml:space="preserve">the finds are </w:t>
      </w:r>
      <w:r w:rsidR="003E331F">
        <w:rPr>
          <w:rFonts w:ascii="Calibri" w:hAnsi="Calibri" w:cs="Calibri"/>
          <w:sz w:val="28"/>
          <w:szCs w:val="28"/>
        </w:rPr>
        <w:t xml:space="preserve">recorded and </w:t>
      </w:r>
      <w:r w:rsidRPr="00091E82">
        <w:rPr>
          <w:rFonts w:ascii="Calibri" w:hAnsi="Calibri" w:cs="Calibri"/>
          <w:sz w:val="28"/>
          <w:szCs w:val="28"/>
        </w:rPr>
        <w:t>mapped before removal</w:t>
      </w:r>
      <w:r w:rsidR="003E331F">
        <w:rPr>
          <w:rFonts w:ascii="Calibri" w:hAnsi="Calibri" w:cs="Calibri"/>
          <w:sz w:val="28"/>
          <w:szCs w:val="28"/>
        </w:rPr>
        <w:t xml:space="preserve">- Fig 15. </w:t>
      </w:r>
      <w:r w:rsidRPr="00091E82">
        <w:rPr>
          <w:rFonts w:ascii="Calibri" w:hAnsi="Calibri" w:cs="Calibri"/>
          <w:sz w:val="28"/>
          <w:szCs w:val="28"/>
        </w:rPr>
        <w:t xml:space="preserve"> Lithics require care in handling to avoid secondary retouch, even sieving can cause microwear </w:t>
      </w:r>
      <w:r w:rsidRPr="00091E82">
        <w:rPr>
          <w:rFonts w:ascii="Calibri" w:hAnsi="Calibri" w:cs="Calibri"/>
          <w:sz w:val="28"/>
          <w:szCs w:val="28"/>
          <w:vertAlign w:val="superscript"/>
        </w:rPr>
        <w:footnoteReference w:id="12"/>
      </w:r>
      <w:r w:rsidRPr="00091E82">
        <w:rPr>
          <w:rFonts w:ascii="Calibri" w:hAnsi="Calibri" w:cs="Calibri"/>
          <w:sz w:val="28"/>
          <w:szCs w:val="28"/>
        </w:rPr>
        <w:t xml:space="preserve">, </w:t>
      </w:r>
      <w:r>
        <w:rPr>
          <w:rFonts w:ascii="Calibri" w:hAnsi="Calibri" w:cs="Calibri"/>
          <w:sz w:val="28"/>
          <w:szCs w:val="28"/>
        </w:rPr>
        <w:t>so</w:t>
      </w:r>
      <w:r w:rsidRPr="00091E82">
        <w:rPr>
          <w:rFonts w:ascii="Calibri" w:hAnsi="Calibri" w:cs="Calibri"/>
          <w:sz w:val="28"/>
          <w:szCs w:val="28"/>
        </w:rPr>
        <w:t xml:space="preserve"> each is bagged for protection. </w:t>
      </w:r>
      <w:r>
        <w:rPr>
          <w:rFonts w:ascii="Calibri" w:hAnsi="Calibri" w:cs="Calibri"/>
          <w:sz w:val="28"/>
          <w:szCs w:val="28"/>
        </w:rPr>
        <w:t>On removal a nail is put in place ready for mapping.</w:t>
      </w:r>
      <w:r w:rsidRPr="00091E82">
        <w:rPr>
          <w:rFonts w:ascii="Calibri" w:hAnsi="Calibri" w:cs="Calibri"/>
          <w:sz w:val="28"/>
          <w:szCs w:val="28"/>
        </w:rPr>
        <w:t xml:space="preserve"> The </w:t>
      </w:r>
      <w:r w:rsidR="00D97C2B" w:rsidRPr="00D97C2B">
        <w:rPr>
          <w:rFonts w:ascii="Calibri" w:hAnsi="Calibri" w:cs="Calibri"/>
          <w:sz w:val="28"/>
          <w:szCs w:val="28"/>
        </w:rPr>
        <w:t xml:space="preserve">vertical </w:t>
      </w:r>
      <w:r w:rsidR="00D97C2B">
        <w:rPr>
          <w:rFonts w:ascii="Calibri" w:hAnsi="Calibri" w:cs="Calibri"/>
          <w:sz w:val="28"/>
          <w:szCs w:val="28"/>
        </w:rPr>
        <w:t xml:space="preserve">and </w:t>
      </w:r>
      <w:r w:rsidRPr="00091E82">
        <w:rPr>
          <w:rFonts w:ascii="Calibri" w:hAnsi="Calibri" w:cs="Calibri"/>
          <w:sz w:val="28"/>
          <w:szCs w:val="28"/>
        </w:rPr>
        <w:t xml:space="preserve">horizontal dimensions </w:t>
      </w:r>
      <w:r w:rsidR="00F32C71">
        <w:rPr>
          <w:rFonts w:ascii="Calibri" w:hAnsi="Calibri" w:cs="Calibri"/>
          <w:sz w:val="28"/>
          <w:szCs w:val="28"/>
        </w:rPr>
        <w:t>record the position in the trench</w:t>
      </w:r>
      <w:r w:rsidRPr="00091E82">
        <w:rPr>
          <w:rFonts w:ascii="Calibri" w:hAnsi="Calibri" w:cs="Calibri"/>
          <w:sz w:val="28"/>
          <w:szCs w:val="28"/>
        </w:rPr>
        <w:t xml:space="preserve">- vertical reveals the stratification and activity through time; horizontal reveals the spatial contemporary relationships between artifacts and features </w:t>
      </w:r>
      <w:r w:rsidRPr="00091E82">
        <w:rPr>
          <w:rFonts w:ascii="Calibri" w:hAnsi="Calibri" w:cs="Calibri"/>
          <w:sz w:val="28"/>
          <w:szCs w:val="28"/>
          <w:vertAlign w:val="superscript"/>
        </w:rPr>
        <w:footnoteReference w:id="13"/>
      </w:r>
      <w:r w:rsidRPr="00091E82">
        <w:rPr>
          <w:rFonts w:ascii="Calibri" w:hAnsi="Calibri" w:cs="Calibri"/>
          <w:sz w:val="28"/>
          <w:szCs w:val="28"/>
        </w:rPr>
        <w:t>. I imagine this as the pages of a book being scraped away descending through tim</w:t>
      </w:r>
      <w:r w:rsidR="00F32C71">
        <w:rPr>
          <w:rFonts w:ascii="Calibri" w:hAnsi="Calibri" w:cs="Calibri"/>
          <w:sz w:val="28"/>
          <w:szCs w:val="28"/>
        </w:rPr>
        <w:t>e.</w:t>
      </w:r>
    </w:p>
    <w:p w14:paraId="64B971DE" w14:textId="77777777" w:rsidR="00A715F7" w:rsidRPr="007A7616" w:rsidRDefault="00A715F7" w:rsidP="00A715F7">
      <w:pPr>
        <w:rPr>
          <w:rFonts w:ascii="Calibri" w:hAnsi="Calibri" w:cs="Calibri"/>
          <w:sz w:val="28"/>
          <w:szCs w:val="28"/>
        </w:rPr>
      </w:pPr>
      <w:r w:rsidRPr="007A7616">
        <w:rPr>
          <w:rFonts w:ascii="Calibri" w:hAnsi="Calibri" w:cs="Calibri"/>
          <w:noProof/>
          <w:sz w:val="28"/>
          <w:szCs w:val="28"/>
        </w:rPr>
        <w:lastRenderedPageBreak/>
        <w:drawing>
          <wp:inline distT="0" distB="0" distL="0" distR="0" wp14:anchorId="4DC51A79" wp14:editId="7E310D19">
            <wp:extent cx="2515235" cy="4099560"/>
            <wp:effectExtent l="0" t="0" r="0" b="0"/>
            <wp:docPr id="204618772" name="Picture 21" descr="A paper with text and a hand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18772" name="Picture 21" descr="A paper with text and a hand on a blue surfac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8593" cy="4121332"/>
                    </a:xfrm>
                    <a:prstGeom prst="rect">
                      <a:avLst/>
                    </a:prstGeom>
                    <a:noFill/>
                    <a:ln>
                      <a:noFill/>
                    </a:ln>
                  </pic:spPr>
                </pic:pic>
              </a:graphicData>
            </a:graphic>
          </wp:inline>
        </w:drawing>
      </w:r>
      <w:r w:rsidRPr="007A7616">
        <w:rPr>
          <w:rFonts w:ascii="Times New Roman" w:eastAsia="Times New Roman" w:hAnsi="Times New Roman" w:cs="Times New Roman"/>
          <w:kern w:val="0"/>
          <w:sz w:val="24"/>
          <w:szCs w:val="24"/>
          <w:lang w:eastAsia="en-GB"/>
          <w14:ligatures w14:val="none"/>
        </w:rPr>
        <w:t xml:space="preserve"> </w:t>
      </w:r>
      <w:r w:rsidRPr="007A7616">
        <w:rPr>
          <w:rFonts w:ascii="Calibri" w:hAnsi="Calibri" w:cs="Calibri"/>
          <w:noProof/>
          <w:sz w:val="28"/>
          <w:szCs w:val="28"/>
        </w:rPr>
        <w:drawing>
          <wp:inline distT="0" distB="0" distL="0" distR="0" wp14:anchorId="07ECE4EF" wp14:editId="0E507D12">
            <wp:extent cx="2735580" cy="4107180"/>
            <wp:effectExtent l="0" t="0" r="0" b="0"/>
            <wp:docPr id="1800421723" name="Picture 2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21723" name="Picture 22" descr="A paper with text on i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0131" cy="4144041"/>
                    </a:xfrm>
                    <a:prstGeom prst="rect">
                      <a:avLst/>
                    </a:prstGeom>
                    <a:noFill/>
                    <a:ln>
                      <a:noFill/>
                    </a:ln>
                  </pic:spPr>
                </pic:pic>
              </a:graphicData>
            </a:graphic>
          </wp:inline>
        </w:drawing>
      </w:r>
    </w:p>
    <w:p w14:paraId="39524869" w14:textId="77777777" w:rsidR="00A715F7" w:rsidRPr="007A7616" w:rsidRDefault="00A715F7" w:rsidP="00A715F7">
      <w:pPr>
        <w:rPr>
          <w:rFonts w:ascii="Calibri" w:hAnsi="Calibri" w:cs="Calibri"/>
          <w:sz w:val="28"/>
          <w:szCs w:val="28"/>
        </w:rPr>
      </w:pPr>
      <w:r w:rsidRPr="007A7616">
        <w:rPr>
          <w:rFonts w:ascii="Calibri" w:hAnsi="Calibri" w:cs="Calibri"/>
          <w:noProof/>
          <w:sz w:val="28"/>
          <w:szCs w:val="28"/>
        </w:rPr>
        <w:drawing>
          <wp:inline distT="0" distB="0" distL="0" distR="0" wp14:anchorId="673C03CF" wp14:editId="1255A8AD">
            <wp:extent cx="2530475" cy="4183380"/>
            <wp:effectExtent l="0" t="0" r="0" b="0"/>
            <wp:docPr id="996781735" name="Picture 23" descr="A white sheet of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81735" name="Picture 23" descr="A white sheet of paper with black lines&#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46226" cy="4209420"/>
                    </a:xfrm>
                    <a:prstGeom prst="rect">
                      <a:avLst/>
                    </a:prstGeom>
                    <a:noFill/>
                    <a:ln>
                      <a:noFill/>
                    </a:ln>
                  </pic:spPr>
                </pic:pic>
              </a:graphicData>
            </a:graphic>
          </wp:inline>
        </w:drawing>
      </w:r>
      <w:r w:rsidRPr="007A7616">
        <w:rPr>
          <w:rFonts w:ascii="Times New Roman" w:eastAsia="Times New Roman" w:hAnsi="Times New Roman" w:cs="Times New Roman"/>
          <w:kern w:val="0"/>
          <w:sz w:val="24"/>
          <w:szCs w:val="24"/>
          <w:lang w:eastAsia="en-GB"/>
          <w14:ligatures w14:val="none"/>
        </w:rPr>
        <w:t xml:space="preserve"> </w:t>
      </w:r>
      <w:r w:rsidRPr="007A7616">
        <w:rPr>
          <w:rFonts w:ascii="Calibri" w:hAnsi="Calibri" w:cs="Calibri"/>
          <w:noProof/>
          <w:sz w:val="28"/>
          <w:szCs w:val="28"/>
        </w:rPr>
        <w:drawing>
          <wp:inline distT="0" distB="0" distL="0" distR="0" wp14:anchorId="18D1F3C3" wp14:editId="764F39B2">
            <wp:extent cx="2702560" cy="4191000"/>
            <wp:effectExtent l="0" t="0" r="0" b="0"/>
            <wp:docPr id="928577125" name="Picture 24" descr="A white sheet of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77125" name="Picture 24" descr="A white sheet of paper with black line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1522" cy="4204898"/>
                    </a:xfrm>
                    <a:prstGeom prst="rect">
                      <a:avLst/>
                    </a:prstGeom>
                    <a:noFill/>
                    <a:ln>
                      <a:noFill/>
                    </a:ln>
                  </pic:spPr>
                </pic:pic>
              </a:graphicData>
            </a:graphic>
          </wp:inline>
        </w:drawing>
      </w:r>
    </w:p>
    <w:p w14:paraId="388FEA2D" w14:textId="3AD0615B" w:rsidR="003E331F" w:rsidRPr="0093130A" w:rsidRDefault="00A715F7" w:rsidP="00A715F7">
      <w:pPr>
        <w:rPr>
          <w:rFonts w:ascii="Calibri" w:hAnsi="Calibri" w:cs="Calibri"/>
          <w:sz w:val="28"/>
          <w:szCs w:val="28"/>
        </w:rPr>
      </w:pPr>
      <w:r>
        <w:rPr>
          <w:rFonts w:ascii="Calibri" w:hAnsi="Calibri" w:cs="Calibri"/>
          <w:sz w:val="24"/>
          <w:szCs w:val="24"/>
        </w:rPr>
        <w:t xml:space="preserve">                 </w:t>
      </w:r>
      <w:r w:rsidRPr="009612C2">
        <w:rPr>
          <w:rFonts w:ascii="Calibri" w:hAnsi="Calibri" w:cs="Calibri"/>
          <w:sz w:val="24"/>
          <w:szCs w:val="24"/>
        </w:rPr>
        <w:t>Fig 1</w:t>
      </w:r>
      <w:r w:rsidR="004E1AAE">
        <w:rPr>
          <w:rFonts w:ascii="Calibri" w:hAnsi="Calibri" w:cs="Calibri"/>
          <w:sz w:val="24"/>
          <w:szCs w:val="24"/>
        </w:rPr>
        <w:t>5</w:t>
      </w:r>
      <w:r w:rsidRPr="009612C2">
        <w:rPr>
          <w:rFonts w:ascii="Calibri" w:hAnsi="Calibri" w:cs="Calibri"/>
          <w:sz w:val="24"/>
          <w:szCs w:val="24"/>
        </w:rPr>
        <w:t xml:space="preserve">. Guide </w:t>
      </w:r>
      <w:r>
        <w:rPr>
          <w:rFonts w:ascii="Calibri" w:hAnsi="Calibri" w:cs="Calibri"/>
          <w:sz w:val="24"/>
          <w:szCs w:val="24"/>
        </w:rPr>
        <w:t>and</w:t>
      </w:r>
      <w:r w:rsidRPr="009612C2">
        <w:rPr>
          <w:rFonts w:ascii="Calibri" w:hAnsi="Calibri" w:cs="Calibri"/>
          <w:sz w:val="24"/>
          <w:szCs w:val="24"/>
        </w:rPr>
        <w:t xml:space="preserve"> recording sheets. Photo authors own.2024.</w:t>
      </w:r>
      <w:bookmarkEnd w:id="2"/>
      <w:r>
        <w:rPr>
          <w:rFonts w:ascii="Calibri" w:hAnsi="Calibri" w:cs="Calibri"/>
          <w:sz w:val="28"/>
          <w:szCs w:val="28"/>
        </w:rPr>
        <w:t xml:space="preserve"> </w:t>
      </w:r>
    </w:p>
    <w:p w14:paraId="53D9AB4F" w14:textId="59CF1095" w:rsidR="00A715F7" w:rsidRDefault="0093130A" w:rsidP="00A715F7">
      <w:pPr>
        <w:rPr>
          <w:rFonts w:ascii="Calibri" w:hAnsi="Calibri" w:cs="Calibri"/>
          <w:sz w:val="28"/>
          <w:szCs w:val="28"/>
        </w:rPr>
      </w:pPr>
      <w:r>
        <w:rPr>
          <w:rFonts w:ascii="Calibri" w:hAnsi="Calibri" w:cs="Calibri"/>
          <w:sz w:val="28"/>
          <w:szCs w:val="28"/>
        </w:rPr>
        <w:lastRenderedPageBreak/>
        <w:t xml:space="preserve"> </w:t>
      </w:r>
      <w:r w:rsidR="00F32C71">
        <w:rPr>
          <w:rFonts w:ascii="Calibri" w:hAnsi="Calibri" w:cs="Calibri"/>
          <w:sz w:val="28"/>
          <w:szCs w:val="28"/>
        </w:rPr>
        <w:t xml:space="preserve">Mapping </w:t>
      </w:r>
      <w:r w:rsidR="00B94295">
        <w:rPr>
          <w:rFonts w:ascii="Calibri" w:hAnsi="Calibri" w:cs="Calibri"/>
          <w:sz w:val="28"/>
          <w:szCs w:val="28"/>
        </w:rPr>
        <w:t>was</w:t>
      </w:r>
      <w:r w:rsidR="00A715F7">
        <w:rPr>
          <w:rFonts w:ascii="Calibri" w:hAnsi="Calibri" w:cs="Calibri"/>
          <w:sz w:val="28"/>
          <w:szCs w:val="28"/>
        </w:rPr>
        <w:t xml:space="preserve"> plotted by Quentin</w:t>
      </w:r>
      <w:r w:rsidR="00182BB2">
        <w:rPr>
          <w:rFonts w:ascii="Calibri" w:hAnsi="Calibri" w:cs="Calibri"/>
          <w:sz w:val="28"/>
          <w:szCs w:val="28"/>
        </w:rPr>
        <w:t>-</w:t>
      </w:r>
      <w:r w:rsidR="00A715F7">
        <w:rPr>
          <w:rFonts w:ascii="Calibri" w:hAnsi="Calibri" w:cs="Calibri"/>
          <w:sz w:val="28"/>
          <w:szCs w:val="28"/>
        </w:rPr>
        <w:t xml:space="preserve"> </w:t>
      </w:r>
      <w:r w:rsidR="00182BB2">
        <w:rPr>
          <w:rFonts w:ascii="Calibri" w:hAnsi="Calibri" w:cs="Calibri"/>
          <w:sz w:val="28"/>
          <w:szCs w:val="28"/>
        </w:rPr>
        <w:t xml:space="preserve">we did this for Tr17 in the second week. </w:t>
      </w:r>
      <w:r w:rsidR="00F32C71">
        <w:rPr>
          <w:rFonts w:ascii="Calibri" w:hAnsi="Calibri" w:cs="Calibri"/>
          <w:sz w:val="28"/>
          <w:szCs w:val="28"/>
        </w:rPr>
        <w:t xml:space="preserve">A </w:t>
      </w:r>
      <w:proofErr w:type="gramStart"/>
      <w:r w:rsidR="00F32C71">
        <w:rPr>
          <w:rFonts w:ascii="Calibri" w:hAnsi="Calibri" w:cs="Calibri"/>
          <w:sz w:val="28"/>
          <w:szCs w:val="28"/>
        </w:rPr>
        <w:t>Dumpy measures</w:t>
      </w:r>
      <w:proofErr w:type="gramEnd"/>
      <w:r w:rsidR="00F32C71">
        <w:rPr>
          <w:rFonts w:ascii="Calibri" w:hAnsi="Calibri" w:cs="Calibri"/>
          <w:sz w:val="28"/>
          <w:szCs w:val="28"/>
        </w:rPr>
        <w:t xml:space="preserve"> the position of any artifact or feature in relation to Ordinance Datum- or sea level.</w:t>
      </w:r>
      <w:r w:rsidR="00A715F7">
        <w:rPr>
          <w:rFonts w:ascii="Calibri" w:hAnsi="Calibri" w:cs="Calibri"/>
          <w:sz w:val="28"/>
          <w:szCs w:val="28"/>
        </w:rPr>
        <w:t xml:space="preserve"> </w:t>
      </w:r>
      <w:r w:rsidR="00F32C71">
        <w:rPr>
          <w:rFonts w:ascii="Calibri" w:hAnsi="Calibri" w:cs="Calibri"/>
          <w:sz w:val="28"/>
          <w:szCs w:val="28"/>
        </w:rPr>
        <w:t>A</w:t>
      </w:r>
      <w:r w:rsidR="00182BB2">
        <w:rPr>
          <w:rFonts w:ascii="Calibri" w:hAnsi="Calibri" w:cs="Calibri"/>
          <w:sz w:val="28"/>
          <w:szCs w:val="28"/>
        </w:rPr>
        <w:t xml:space="preserve">ccurate readings </w:t>
      </w:r>
      <w:r w:rsidR="00996E0B">
        <w:rPr>
          <w:rFonts w:ascii="Calibri" w:hAnsi="Calibri" w:cs="Calibri"/>
          <w:sz w:val="28"/>
          <w:szCs w:val="28"/>
        </w:rPr>
        <w:t>from</w:t>
      </w:r>
      <w:r w:rsidR="00182BB2">
        <w:rPr>
          <w:rFonts w:ascii="Calibri" w:hAnsi="Calibri" w:cs="Calibri"/>
          <w:sz w:val="28"/>
          <w:szCs w:val="28"/>
        </w:rPr>
        <w:t xml:space="preserve"> </w:t>
      </w:r>
      <w:r w:rsidR="00F32C71">
        <w:rPr>
          <w:rFonts w:ascii="Calibri" w:hAnsi="Calibri" w:cs="Calibri"/>
          <w:sz w:val="28"/>
          <w:szCs w:val="28"/>
        </w:rPr>
        <w:t>a</w:t>
      </w:r>
      <w:r w:rsidR="00182BB2">
        <w:rPr>
          <w:rFonts w:ascii="Calibri" w:hAnsi="Calibri" w:cs="Calibri"/>
          <w:sz w:val="28"/>
          <w:szCs w:val="28"/>
        </w:rPr>
        <w:t xml:space="preserve"> Levelling Staff are ensured </w:t>
      </w:r>
      <w:r w:rsidR="00F32C71">
        <w:rPr>
          <w:rFonts w:ascii="Calibri" w:hAnsi="Calibri" w:cs="Calibri"/>
          <w:sz w:val="28"/>
          <w:szCs w:val="28"/>
        </w:rPr>
        <w:t xml:space="preserve">by </w:t>
      </w:r>
      <w:r w:rsidR="00A715F7">
        <w:rPr>
          <w:rFonts w:ascii="Calibri" w:hAnsi="Calibri" w:cs="Calibri"/>
          <w:sz w:val="28"/>
          <w:szCs w:val="28"/>
        </w:rPr>
        <w:t xml:space="preserve">delicate adjustments </w:t>
      </w:r>
      <w:r w:rsidR="00182BB2">
        <w:rPr>
          <w:rFonts w:ascii="Calibri" w:hAnsi="Calibri" w:cs="Calibri"/>
          <w:sz w:val="28"/>
          <w:szCs w:val="28"/>
        </w:rPr>
        <w:t>incorporated</w:t>
      </w:r>
      <w:r w:rsidR="00F32C71">
        <w:rPr>
          <w:rFonts w:ascii="Calibri" w:hAnsi="Calibri" w:cs="Calibri"/>
          <w:sz w:val="28"/>
          <w:szCs w:val="28"/>
        </w:rPr>
        <w:t xml:space="preserve"> in the Dumpy</w:t>
      </w:r>
      <w:r w:rsidR="00A715F7">
        <w:rPr>
          <w:rStyle w:val="FootnoteReference"/>
          <w:rFonts w:ascii="Calibri" w:hAnsi="Calibri" w:cs="Calibri"/>
          <w:sz w:val="28"/>
          <w:szCs w:val="28"/>
        </w:rPr>
        <w:footnoteReference w:id="14"/>
      </w:r>
      <w:r w:rsidR="00A715F7">
        <w:rPr>
          <w:rFonts w:ascii="Calibri" w:hAnsi="Calibri" w:cs="Calibri"/>
          <w:sz w:val="28"/>
          <w:szCs w:val="28"/>
        </w:rPr>
        <w:t>.</w:t>
      </w:r>
      <w:r w:rsidR="00543624">
        <w:rPr>
          <w:rFonts w:ascii="Calibri" w:hAnsi="Calibri" w:cs="Calibri"/>
          <w:sz w:val="28"/>
          <w:szCs w:val="28"/>
        </w:rPr>
        <w:t xml:space="preserve"> Detailed mapping plots the exact position of an artifact or feature within a potentially global </w:t>
      </w:r>
      <w:r>
        <w:rPr>
          <w:rFonts w:ascii="Calibri" w:hAnsi="Calibri" w:cs="Calibri"/>
          <w:sz w:val="28"/>
          <w:szCs w:val="28"/>
        </w:rPr>
        <w:t>map</w:t>
      </w:r>
      <w:r w:rsidR="00543624">
        <w:rPr>
          <w:rFonts w:ascii="Calibri" w:hAnsi="Calibri" w:cs="Calibri"/>
          <w:sz w:val="28"/>
          <w:szCs w:val="28"/>
        </w:rPr>
        <w:t>.</w:t>
      </w:r>
    </w:p>
    <w:p w14:paraId="608DD72E" w14:textId="217DD043" w:rsidR="00A715F7" w:rsidRDefault="00A715F7" w:rsidP="00A715F7">
      <w:pPr>
        <w:rPr>
          <w:rFonts w:ascii="Calibri" w:hAnsi="Calibri" w:cs="Calibri"/>
          <w:sz w:val="28"/>
          <w:szCs w:val="28"/>
        </w:rPr>
      </w:pPr>
      <w:r>
        <w:rPr>
          <w:rFonts w:ascii="Calibri" w:hAnsi="Calibri" w:cs="Calibri"/>
          <w:sz w:val="28"/>
          <w:szCs w:val="28"/>
        </w:rPr>
        <w:t xml:space="preserve"> A Temporary </w:t>
      </w:r>
      <w:proofErr w:type="gramStart"/>
      <w:r>
        <w:rPr>
          <w:rFonts w:ascii="Calibri" w:hAnsi="Calibri" w:cs="Calibri"/>
          <w:sz w:val="28"/>
          <w:szCs w:val="28"/>
        </w:rPr>
        <w:t>Bench Mark</w:t>
      </w:r>
      <w:proofErr w:type="gramEnd"/>
      <w:r w:rsidR="00F32C71">
        <w:rPr>
          <w:rFonts w:ascii="Calibri" w:hAnsi="Calibri" w:cs="Calibri"/>
          <w:sz w:val="28"/>
          <w:szCs w:val="28"/>
        </w:rPr>
        <w:t xml:space="preserve"> (T</w:t>
      </w:r>
      <w:r>
        <w:rPr>
          <w:rFonts w:ascii="Calibri" w:hAnsi="Calibri" w:cs="Calibri"/>
          <w:sz w:val="28"/>
          <w:szCs w:val="28"/>
        </w:rPr>
        <w:t>BM</w:t>
      </w:r>
      <w:r w:rsidR="00F32C71">
        <w:rPr>
          <w:rFonts w:ascii="Calibri" w:hAnsi="Calibri" w:cs="Calibri"/>
          <w:sz w:val="28"/>
          <w:szCs w:val="28"/>
        </w:rPr>
        <w:t xml:space="preserve">) is </w:t>
      </w:r>
      <w:r w:rsidR="00543624">
        <w:rPr>
          <w:rFonts w:ascii="Calibri" w:hAnsi="Calibri" w:cs="Calibri"/>
          <w:sz w:val="28"/>
          <w:szCs w:val="28"/>
        </w:rPr>
        <w:t xml:space="preserve">chosen by being as </w:t>
      </w:r>
      <w:r w:rsidR="00996E0B">
        <w:rPr>
          <w:rFonts w:ascii="Calibri" w:hAnsi="Calibri" w:cs="Calibri"/>
          <w:sz w:val="28"/>
          <w:szCs w:val="28"/>
        </w:rPr>
        <w:t>fixed</w:t>
      </w:r>
      <w:r w:rsidR="00543624">
        <w:rPr>
          <w:rFonts w:ascii="Calibri" w:hAnsi="Calibri" w:cs="Calibri"/>
          <w:sz w:val="28"/>
          <w:szCs w:val="28"/>
        </w:rPr>
        <w:t xml:space="preserve"> through time as possible to achieve in nature.  At </w:t>
      </w:r>
      <w:proofErr w:type="spellStart"/>
      <w:r w:rsidR="00543624">
        <w:rPr>
          <w:rFonts w:ascii="Calibri" w:hAnsi="Calibri" w:cs="Calibri"/>
          <w:sz w:val="28"/>
          <w:szCs w:val="28"/>
        </w:rPr>
        <w:t>Llanllyr</w:t>
      </w:r>
      <w:proofErr w:type="spellEnd"/>
      <w:r w:rsidR="00543624">
        <w:rPr>
          <w:rFonts w:ascii="Calibri" w:hAnsi="Calibri" w:cs="Calibri"/>
          <w:sz w:val="28"/>
          <w:szCs w:val="28"/>
        </w:rPr>
        <w:t xml:space="preserve">, </w:t>
      </w:r>
      <w:r>
        <w:rPr>
          <w:rFonts w:ascii="Calibri" w:hAnsi="Calibri" w:cs="Calibri"/>
          <w:sz w:val="28"/>
          <w:szCs w:val="28"/>
        </w:rPr>
        <w:t xml:space="preserve">the gate post </w:t>
      </w:r>
      <w:r w:rsidR="0093130A">
        <w:rPr>
          <w:rFonts w:ascii="Calibri" w:hAnsi="Calibri" w:cs="Calibri"/>
          <w:sz w:val="28"/>
          <w:szCs w:val="28"/>
        </w:rPr>
        <w:t xml:space="preserve">is </w:t>
      </w:r>
      <w:r>
        <w:rPr>
          <w:rFonts w:ascii="Calibri" w:hAnsi="Calibri" w:cs="Calibri"/>
          <w:sz w:val="28"/>
          <w:szCs w:val="28"/>
        </w:rPr>
        <w:t>used throughout all excavations</w:t>
      </w:r>
      <w:r w:rsidR="0093130A">
        <w:rPr>
          <w:rFonts w:ascii="Calibri" w:hAnsi="Calibri" w:cs="Calibri"/>
          <w:sz w:val="28"/>
          <w:szCs w:val="28"/>
        </w:rPr>
        <w:t>, and</w:t>
      </w:r>
      <w:r>
        <w:rPr>
          <w:rFonts w:ascii="Calibri" w:hAnsi="Calibri" w:cs="Calibri"/>
          <w:sz w:val="28"/>
          <w:szCs w:val="28"/>
        </w:rPr>
        <w:t xml:space="preserve"> has a value of 100m </w:t>
      </w:r>
      <w:r w:rsidR="0093130A">
        <w:rPr>
          <w:rFonts w:ascii="Calibri" w:hAnsi="Calibri" w:cs="Calibri"/>
          <w:sz w:val="28"/>
          <w:szCs w:val="28"/>
        </w:rPr>
        <w:t>O.D</w:t>
      </w:r>
      <w:r>
        <w:rPr>
          <w:rFonts w:ascii="Calibri" w:hAnsi="Calibri" w:cs="Calibri"/>
          <w:sz w:val="28"/>
          <w:szCs w:val="28"/>
        </w:rPr>
        <w:t xml:space="preserve">. </w:t>
      </w:r>
      <w:r w:rsidR="00543624">
        <w:rPr>
          <w:rFonts w:ascii="Calibri" w:hAnsi="Calibri" w:cs="Calibri"/>
          <w:sz w:val="28"/>
          <w:szCs w:val="28"/>
        </w:rPr>
        <w:t>Sighting the</w:t>
      </w:r>
      <w:r>
        <w:rPr>
          <w:rFonts w:ascii="Calibri" w:hAnsi="Calibri" w:cs="Calibri"/>
          <w:sz w:val="28"/>
          <w:szCs w:val="28"/>
        </w:rPr>
        <w:t xml:space="preserve"> </w:t>
      </w:r>
      <w:r w:rsidR="00182BB2">
        <w:rPr>
          <w:rFonts w:ascii="Calibri" w:hAnsi="Calibri" w:cs="Calibri"/>
          <w:sz w:val="28"/>
          <w:szCs w:val="28"/>
        </w:rPr>
        <w:t>L</w:t>
      </w:r>
      <w:r>
        <w:rPr>
          <w:rFonts w:ascii="Calibri" w:hAnsi="Calibri" w:cs="Calibri"/>
          <w:sz w:val="28"/>
          <w:szCs w:val="28"/>
        </w:rPr>
        <w:t xml:space="preserve">evelling </w:t>
      </w:r>
      <w:r w:rsidR="00182BB2">
        <w:rPr>
          <w:rFonts w:ascii="Calibri" w:hAnsi="Calibri" w:cs="Calibri"/>
          <w:sz w:val="28"/>
          <w:szCs w:val="28"/>
        </w:rPr>
        <w:t>S</w:t>
      </w:r>
      <w:r>
        <w:rPr>
          <w:rFonts w:ascii="Calibri" w:hAnsi="Calibri" w:cs="Calibri"/>
          <w:sz w:val="28"/>
          <w:szCs w:val="28"/>
        </w:rPr>
        <w:t xml:space="preserve">taff </w:t>
      </w:r>
      <w:r w:rsidR="00543624">
        <w:rPr>
          <w:rFonts w:ascii="Calibri" w:hAnsi="Calibri" w:cs="Calibri"/>
          <w:sz w:val="28"/>
          <w:szCs w:val="28"/>
        </w:rPr>
        <w:t>through</w:t>
      </w:r>
      <w:r>
        <w:rPr>
          <w:rFonts w:ascii="Calibri" w:hAnsi="Calibri" w:cs="Calibri"/>
          <w:sz w:val="28"/>
          <w:szCs w:val="28"/>
        </w:rPr>
        <w:t xml:space="preserve"> the Dumpy </w:t>
      </w:r>
      <w:r w:rsidR="00543624">
        <w:rPr>
          <w:rFonts w:ascii="Calibri" w:hAnsi="Calibri" w:cs="Calibri"/>
          <w:sz w:val="28"/>
          <w:szCs w:val="28"/>
        </w:rPr>
        <w:t xml:space="preserve">the line of vision </w:t>
      </w:r>
      <w:r>
        <w:rPr>
          <w:rFonts w:ascii="Calibri" w:hAnsi="Calibri" w:cs="Calibri"/>
          <w:sz w:val="28"/>
          <w:szCs w:val="28"/>
        </w:rPr>
        <w:t xml:space="preserve">above the gate post is measured- the Back Sight. The Back Sight plus the TBM is the plane of Collimation </w:t>
      </w:r>
      <w:r>
        <w:rPr>
          <w:rStyle w:val="FootnoteReference"/>
          <w:rFonts w:ascii="Calibri" w:hAnsi="Calibri" w:cs="Calibri"/>
          <w:sz w:val="28"/>
          <w:szCs w:val="28"/>
        </w:rPr>
        <w:footnoteReference w:id="15"/>
      </w:r>
      <w:r>
        <w:rPr>
          <w:rFonts w:ascii="Calibri" w:hAnsi="Calibri" w:cs="Calibri"/>
          <w:sz w:val="28"/>
          <w:szCs w:val="28"/>
        </w:rPr>
        <w:t>.</w:t>
      </w:r>
    </w:p>
    <w:p w14:paraId="3C84E59D" w14:textId="4A246647" w:rsidR="00A715F7" w:rsidRDefault="00A715F7" w:rsidP="00A715F7">
      <w:pPr>
        <w:rPr>
          <w:rFonts w:ascii="Calibri" w:hAnsi="Calibri" w:cs="Calibri"/>
          <w:sz w:val="28"/>
          <w:szCs w:val="28"/>
        </w:rPr>
      </w:pPr>
      <w:r>
        <w:rPr>
          <w:rFonts w:ascii="Calibri" w:hAnsi="Calibri" w:cs="Calibri"/>
          <w:sz w:val="28"/>
          <w:szCs w:val="28"/>
        </w:rPr>
        <w:t xml:space="preserve"> For Tr 17, TBM + 1.05m= 101.05m</w:t>
      </w:r>
      <w:r w:rsidR="00182BB2">
        <w:rPr>
          <w:rFonts w:ascii="Calibri" w:hAnsi="Calibri" w:cs="Calibri"/>
          <w:sz w:val="28"/>
          <w:szCs w:val="28"/>
        </w:rPr>
        <w:t xml:space="preserve"> = Collimation.</w:t>
      </w:r>
    </w:p>
    <w:p w14:paraId="5A3C0DFA" w14:textId="7EB7342B" w:rsidR="00A715F7" w:rsidRDefault="00A715F7" w:rsidP="00A715F7">
      <w:pPr>
        <w:rPr>
          <w:rFonts w:ascii="Calibri" w:hAnsi="Calibri" w:cs="Calibri"/>
          <w:sz w:val="28"/>
          <w:szCs w:val="28"/>
        </w:rPr>
      </w:pPr>
      <w:r>
        <w:rPr>
          <w:rFonts w:ascii="Calibri" w:hAnsi="Calibri" w:cs="Calibri"/>
          <w:sz w:val="28"/>
          <w:szCs w:val="28"/>
        </w:rPr>
        <w:t xml:space="preserve"> The height of each trench/artifact is measured- the Fore Sight. This is taken away from the Collimation, producing the Reduced/Real Level</w:t>
      </w:r>
      <w:r w:rsidR="0093130A">
        <w:rPr>
          <w:rFonts w:ascii="Calibri" w:hAnsi="Calibri" w:cs="Calibri"/>
          <w:sz w:val="28"/>
          <w:szCs w:val="28"/>
        </w:rPr>
        <w:t>-</w:t>
      </w:r>
      <w:r>
        <w:rPr>
          <w:rFonts w:ascii="Calibri" w:hAnsi="Calibri" w:cs="Calibri"/>
          <w:sz w:val="28"/>
          <w:szCs w:val="28"/>
        </w:rPr>
        <w:t xml:space="preserve"> see Fig</w:t>
      </w:r>
      <w:r w:rsidR="003E331F">
        <w:rPr>
          <w:rFonts w:ascii="Calibri" w:hAnsi="Calibri" w:cs="Calibri"/>
          <w:sz w:val="28"/>
          <w:szCs w:val="28"/>
        </w:rPr>
        <w:t xml:space="preserve"> 16</w:t>
      </w:r>
      <w:r>
        <w:rPr>
          <w:rFonts w:ascii="Calibri" w:hAnsi="Calibri" w:cs="Calibri"/>
          <w:sz w:val="28"/>
          <w:szCs w:val="28"/>
        </w:rPr>
        <w:t>.</w:t>
      </w:r>
    </w:p>
    <w:p w14:paraId="4CF11400" w14:textId="77777777" w:rsidR="00A715F7" w:rsidRDefault="00A715F7" w:rsidP="00A715F7">
      <w:pPr>
        <w:rPr>
          <w:rFonts w:ascii="Calibri" w:hAnsi="Calibri" w:cs="Calibri"/>
          <w:sz w:val="28"/>
          <w:szCs w:val="28"/>
        </w:rPr>
      </w:pPr>
      <w:r>
        <w:rPr>
          <w:rFonts w:ascii="Calibri" w:hAnsi="Calibri" w:cs="Calibri"/>
          <w:noProof/>
          <w:sz w:val="28"/>
          <w:szCs w:val="28"/>
        </w:rPr>
        <w:t xml:space="preserve">                           </w:t>
      </w:r>
      <w:r>
        <w:rPr>
          <w:rFonts w:ascii="Calibri" w:hAnsi="Calibri" w:cs="Calibri"/>
          <w:noProof/>
          <w:sz w:val="28"/>
          <w:szCs w:val="28"/>
        </w:rPr>
        <w:drawing>
          <wp:inline distT="0" distB="0" distL="0" distR="0" wp14:anchorId="7D3894FB" wp14:editId="51FE166E">
            <wp:extent cx="3177540" cy="4358640"/>
            <wp:effectExtent l="0" t="0" r="0" b="0"/>
            <wp:docPr id="9855179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7540" cy="4358640"/>
                    </a:xfrm>
                    <a:prstGeom prst="rect">
                      <a:avLst/>
                    </a:prstGeom>
                    <a:noFill/>
                  </pic:spPr>
                </pic:pic>
              </a:graphicData>
            </a:graphic>
          </wp:inline>
        </w:drawing>
      </w:r>
    </w:p>
    <w:p w14:paraId="57991838" w14:textId="55261788" w:rsidR="00A715F7" w:rsidRPr="00D84C4F" w:rsidRDefault="00A715F7" w:rsidP="00A715F7">
      <w:pPr>
        <w:rPr>
          <w:rFonts w:ascii="Calibri" w:hAnsi="Calibri" w:cs="Calibri"/>
          <w:sz w:val="24"/>
          <w:szCs w:val="24"/>
        </w:rPr>
      </w:pPr>
      <w:r>
        <w:rPr>
          <w:rFonts w:ascii="Calibri" w:hAnsi="Calibri" w:cs="Calibri"/>
          <w:sz w:val="24"/>
          <w:szCs w:val="24"/>
        </w:rPr>
        <w:t xml:space="preserve">                                       </w:t>
      </w:r>
      <w:r w:rsidR="00182BB2">
        <w:rPr>
          <w:rFonts w:ascii="Calibri" w:hAnsi="Calibri" w:cs="Calibri"/>
          <w:sz w:val="24"/>
          <w:szCs w:val="24"/>
        </w:rPr>
        <w:t xml:space="preserve">     </w:t>
      </w:r>
      <w:r>
        <w:rPr>
          <w:rFonts w:ascii="Calibri" w:hAnsi="Calibri" w:cs="Calibri"/>
          <w:sz w:val="24"/>
          <w:szCs w:val="24"/>
        </w:rPr>
        <w:t xml:space="preserve"> </w:t>
      </w:r>
      <w:r w:rsidRPr="00D84C4F">
        <w:rPr>
          <w:rFonts w:ascii="Calibri" w:hAnsi="Calibri" w:cs="Calibri"/>
          <w:sz w:val="24"/>
          <w:szCs w:val="24"/>
        </w:rPr>
        <w:t>Fig</w:t>
      </w:r>
      <w:r w:rsidR="00051BB3">
        <w:rPr>
          <w:rFonts w:ascii="Calibri" w:hAnsi="Calibri" w:cs="Calibri"/>
          <w:sz w:val="24"/>
          <w:szCs w:val="24"/>
        </w:rPr>
        <w:t xml:space="preserve"> 1</w:t>
      </w:r>
      <w:r w:rsidR="004E1AAE">
        <w:rPr>
          <w:rFonts w:ascii="Calibri" w:hAnsi="Calibri" w:cs="Calibri"/>
          <w:sz w:val="24"/>
          <w:szCs w:val="24"/>
        </w:rPr>
        <w:t>6</w:t>
      </w:r>
      <w:r w:rsidR="00051BB3" w:rsidRPr="00D84C4F">
        <w:rPr>
          <w:rFonts w:ascii="Calibri" w:hAnsi="Calibri" w:cs="Calibri"/>
          <w:sz w:val="24"/>
          <w:szCs w:val="24"/>
        </w:rPr>
        <w:t>.</w:t>
      </w:r>
      <w:r w:rsidRPr="00D84C4F">
        <w:rPr>
          <w:rFonts w:ascii="Calibri" w:hAnsi="Calibri" w:cs="Calibri"/>
          <w:sz w:val="24"/>
          <w:szCs w:val="24"/>
        </w:rPr>
        <w:t xml:space="preserve"> Photo authors own.2024.</w:t>
      </w:r>
    </w:p>
    <w:p w14:paraId="53F3A780" w14:textId="1DD07368" w:rsidR="00543624" w:rsidRDefault="00A715F7" w:rsidP="00A715F7">
      <w:pPr>
        <w:rPr>
          <w:rFonts w:ascii="Calibri" w:hAnsi="Calibri" w:cs="Calibri"/>
          <w:sz w:val="28"/>
          <w:szCs w:val="28"/>
        </w:rPr>
      </w:pPr>
      <w:r>
        <w:rPr>
          <w:rFonts w:ascii="Calibri" w:hAnsi="Calibri" w:cs="Calibri"/>
          <w:sz w:val="28"/>
          <w:szCs w:val="28"/>
        </w:rPr>
        <w:lastRenderedPageBreak/>
        <w:t xml:space="preserve"> </w:t>
      </w:r>
      <w:r w:rsidR="00543624">
        <w:rPr>
          <w:rFonts w:ascii="Calibri" w:hAnsi="Calibri" w:cs="Calibri"/>
          <w:noProof/>
          <w:sz w:val="28"/>
          <w:szCs w:val="28"/>
        </w:rPr>
        <w:drawing>
          <wp:inline distT="0" distB="0" distL="0" distR="0" wp14:anchorId="60E8289B" wp14:editId="1175FC01">
            <wp:extent cx="5731510" cy="3284220"/>
            <wp:effectExtent l="0" t="0" r="0" b="0"/>
            <wp:docPr id="1446403256" name="Picture 1" descr="A person standing in a field with a tr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03256" name="Picture 1" descr="A person standing in a field with a tripo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84220"/>
                    </a:xfrm>
                    <a:prstGeom prst="rect">
                      <a:avLst/>
                    </a:prstGeom>
                  </pic:spPr>
                </pic:pic>
              </a:graphicData>
            </a:graphic>
          </wp:inline>
        </w:drawing>
      </w:r>
    </w:p>
    <w:p w14:paraId="67E468D4" w14:textId="53D6CBDD" w:rsidR="00543624" w:rsidRPr="00543624" w:rsidRDefault="00543624" w:rsidP="00A715F7">
      <w:pPr>
        <w:rPr>
          <w:rFonts w:ascii="Calibri" w:hAnsi="Calibri" w:cs="Calibri"/>
          <w:sz w:val="24"/>
          <w:szCs w:val="24"/>
        </w:rPr>
      </w:pPr>
      <w:r w:rsidRPr="00543624">
        <w:rPr>
          <w:rFonts w:ascii="Calibri" w:hAnsi="Calibri" w:cs="Calibri"/>
          <w:sz w:val="24"/>
          <w:szCs w:val="24"/>
        </w:rPr>
        <w:t xml:space="preserve">       Fig 17.</w:t>
      </w:r>
      <w:r>
        <w:rPr>
          <w:rFonts w:ascii="Calibri" w:hAnsi="Calibri" w:cs="Calibri"/>
          <w:sz w:val="24"/>
          <w:szCs w:val="24"/>
        </w:rPr>
        <w:t xml:space="preserve"> Mapping with Dumpy, and Levelling Staff. Photo authors own. 2024.</w:t>
      </w:r>
    </w:p>
    <w:p w14:paraId="2742FC7B" w14:textId="2C1C8AF7" w:rsidR="00A715F7" w:rsidRDefault="0093130A" w:rsidP="00A715F7">
      <w:pPr>
        <w:rPr>
          <w:rFonts w:ascii="Calibri" w:hAnsi="Calibri" w:cs="Calibri"/>
          <w:sz w:val="28"/>
          <w:szCs w:val="28"/>
        </w:rPr>
      </w:pPr>
      <w:r>
        <w:rPr>
          <w:rFonts w:ascii="Calibri" w:hAnsi="Calibri" w:cs="Calibri"/>
          <w:sz w:val="28"/>
          <w:szCs w:val="28"/>
        </w:rPr>
        <w:t xml:space="preserve"> </w:t>
      </w:r>
      <w:r w:rsidR="00A715F7" w:rsidRPr="00CA2516">
        <w:rPr>
          <w:rFonts w:ascii="Calibri" w:hAnsi="Calibri" w:cs="Calibri"/>
          <w:sz w:val="28"/>
          <w:szCs w:val="28"/>
        </w:rPr>
        <w:t>Artifacts are measured from their nail, the horizontal co-ordinates and Reduced Level are added alongside the context and given a number</w:t>
      </w:r>
      <w:r w:rsidR="00D817CE">
        <w:rPr>
          <w:rFonts w:ascii="Calibri" w:hAnsi="Calibri" w:cs="Calibri"/>
          <w:sz w:val="28"/>
          <w:szCs w:val="28"/>
        </w:rPr>
        <w:t xml:space="preserve"> and brief description</w:t>
      </w:r>
      <w:r w:rsidR="003E331F">
        <w:rPr>
          <w:rFonts w:ascii="Calibri" w:hAnsi="Calibri" w:cs="Calibri"/>
          <w:sz w:val="28"/>
          <w:szCs w:val="28"/>
        </w:rPr>
        <w:t>-Fig 17.</w:t>
      </w:r>
      <w:r w:rsidR="00A715F7" w:rsidRPr="00CA2516">
        <w:rPr>
          <w:rFonts w:ascii="Calibri" w:hAnsi="Calibri" w:cs="Calibri"/>
          <w:sz w:val="28"/>
          <w:szCs w:val="28"/>
        </w:rPr>
        <w:t xml:space="preserve"> </w:t>
      </w:r>
      <w:r w:rsidR="00281727">
        <w:rPr>
          <w:rFonts w:ascii="Calibri" w:hAnsi="Calibri" w:cs="Calibri"/>
          <w:sz w:val="28"/>
          <w:szCs w:val="28"/>
        </w:rPr>
        <w:t>As the dig progressed a total of 70 finds were discovered, adding to those found throughout the previous excavations.</w:t>
      </w:r>
    </w:p>
    <w:p w14:paraId="4FDCAFE2"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02F2BF57" wp14:editId="2AD41C34">
            <wp:extent cx="5731510" cy="3322320"/>
            <wp:effectExtent l="0" t="0" r="0" b="0"/>
            <wp:docPr id="1411202446" name="Picture 1"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02446" name="Picture 1" descr="A white sheet of paper with writing on i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22320"/>
                    </a:xfrm>
                    <a:prstGeom prst="rect">
                      <a:avLst/>
                    </a:prstGeom>
                  </pic:spPr>
                </pic:pic>
              </a:graphicData>
            </a:graphic>
          </wp:inline>
        </w:drawing>
      </w:r>
    </w:p>
    <w:p w14:paraId="269D4FD0" w14:textId="293042C6" w:rsidR="00A715F7" w:rsidRPr="00281727" w:rsidRDefault="00A715F7" w:rsidP="00A715F7">
      <w:pPr>
        <w:rPr>
          <w:rFonts w:ascii="Calibri" w:hAnsi="Calibri" w:cs="Calibri"/>
          <w:sz w:val="24"/>
          <w:szCs w:val="24"/>
        </w:rPr>
      </w:pPr>
      <w:r>
        <w:rPr>
          <w:rFonts w:ascii="Calibri" w:hAnsi="Calibri" w:cs="Calibri"/>
          <w:sz w:val="28"/>
          <w:szCs w:val="28"/>
        </w:rPr>
        <w:t xml:space="preserve">                                   </w:t>
      </w:r>
      <w:r w:rsidRPr="00CA2516">
        <w:rPr>
          <w:rFonts w:ascii="Calibri" w:hAnsi="Calibri" w:cs="Calibri"/>
          <w:sz w:val="24"/>
          <w:szCs w:val="24"/>
        </w:rPr>
        <w:t xml:space="preserve"> Fig</w:t>
      </w:r>
      <w:r>
        <w:rPr>
          <w:rFonts w:ascii="Calibri" w:hAnsi="Calibri" w:cs="Calibri"/>
          <w:sz w:val="24"/>
          <w:szCs w:val="24"/>
        </w:rPr>
        <w:t xml:space="preserve"> </w:t>
      </w:r>
      <w:r w:rsidR="004E1AAE">
        <w:rPr>
          <w:rFonts w:ascii="Calibri" w:hAnsi="Calibri" w:cs="Calibri"/>
          <w:sz w:val="24"/>
          <w:szCs w:val="24"/>
        </w:rPr>
        <w:t>1</w:t>
      </w:r>
      <w:r w:rsidR="00543624">
        <w:rPr>
          <w:rFonts w:ascii="Calibri" w:hAnsi="Calibri" w:cs="Calibri"/>
          <w:sz w:val="24"/>
          <w:szCs w:val="24"/>
        </w:rPr>
        <w:t>8</w:t>
      </w:r>
      <w:r>
        <w:rPr>
          <w:rFonts w:ascii="Calibri" w:hAnsi="Calibri" w:cs="Calibri"/>
          <w:sz w:val="24"/>
          <w:szCs w:val="24"/>
        </w:rPr>
        <w:t>. Photo authors own.2024.</w:t>
      </w:r>
      <w:r>
        <w:rPr>
          <w:rFonts w:ascii="Calibri" w:hAnsi="Calibri" w:cs="Calibri"/>
          <w:sz w:val="28"/>
          <w:szCs w:val="28"/>
        </w:rPr>
        <w:t xml:space="preserve">                                 </w:t>
      </w:r>
      <w:r w:rsidRPr="00184AAD">
        <w:rPr>
          <w:rFonts w:ascii="Calibri" w:hAnsi="Calibri" w:cs="Calibri"/>
          <w:sz w:val="24"/>
          <w:szCs w:val="24"/>
        </w:rPr>
        <w:t xml:space="preserve">  </w:t>
      </w:r>
    </w:p>
    <w:p w14:paraId="64B1A700" w14:textId="2187BBF4" w:rsidR="00A715F7" w:rsidRDefault="00A715F7" w:rsidP="00A715F7">
      <w:pPr>
        <w:rPr>
          <w:rFonts w:ascii="Calibri" w:hAnsi="Calibri" w:cs="Calibri"/>
          <w:sz w:val="28"/>
          <w:szCs w:val="28"/>
        </w:rPr>
      </w:pPr>
      <w:r>
        <w:rPr>
          <w:rFonts w:ascii="Calibri" w:hAnsi="Calibri" w:cs="Calibri"/>
          <w:sz w:val="28"/>
          <w:szCs w:val="28"/>
        </w:rPr>
        <w:lastRenderedPageBreak/>
        <w:t xml:space="preserve"> The artifacts and features </w:t>
      </w:r>
      <w:r w:rsidR="004B019B">
        <w:rPr>
          <w:rFonts w:ascii="Calibri" w:hAnsi="Calibri" w:cs="Calibri"/>
          <w:sz w:val="28"/>
          <w:szCs w:val="28"/>
        </w:rPr>
        <w:t>are</w:t>
      </w:r>
      <w:r>
        <w:rPr>
          <w:rFonts w:ascii="Calibri" w:hAnsi="Calibri" w:cs="Calibri"/>
          <w:sz w:val="28"/>
          <w:szCs w:val="28"/>
        </w:rPr>
        <w:t xml:space="preserve"> mapped with </w:t>
      </w:r>
      <w:r w:rsidR="00281727">
        <w:rPr>
          <w:rFonts w:ascii="Calibri" w:hAnsi="Calibri" w:cs="Calibri"/>
          <w:sz w:val="28"/>
          <w:szCs w:val="28"/>
        </w:rPr>
        <w:t xml:space="preserve">the </w:t>
      </w:r>
      <w:r>
        <w:rPr>
          <w:rFonts w:ascii="Calibri" w:hAnsi="Calibri" w:cs="Calibri"/>
          <w:sz w:val="28"/>
          <w:szCs w:val="28"/>
        </w:rPr>
        <w:t>past finds to produce an accurate representation of contemporary activity, in a way not visible in the fie</w:t>
      </w:r>
      <w:r w:rsidR="00196921">
        <w:rPr>
          <w:rFonts w:ascii="Calibri" w:hAnsi="Calibri" w:cs="Calibri"/>
          <w:sz w:val="28"/>
          <w:szCs w:val="28"/>
        </w:rPr>
        <w:t>ld</w:t>
      </w:r>
      <w:r w:rsidR="00635756">
        <w:rPr>
          <w:rFonts w:ascii="Calibri" w:hAnsi="Calibri" w:cs="Calibri"/>
          <w:sz w:val="28"/>
          <w:szCs w:val="28"/>
        </w:rPr>
        <w:t>,</w:t>
      </w:r>
      <w:r w:rsidR="0093130A">
        <w:rPr>
          <w:rFonts w:ascii="Calibri" w:hAnsi="Calibri" w:cs="Calibri"/>
          <w:sz w:val="28"/>
          <w:szCs w:val="28"/>
        </w:rPr>
        <w:t xml:space="preserve"> as excavation destroy</w:t>
      </w:r>
      <w:r w:rsidR="007A56DB">
        <w:rPr>
          <w:rFonts w:ascii="Calibri" w:hAnsi="Calibri" w:cs="Calibri"/>
          <w:sz w:val="28"/>
          <w:szCs w:val="28"/>
        </w:rPr>
        <w:t>ed</w:t>
      </w:r>
      <w:r w:rsidR="0093130A">
        <w:rPr>
          <w:rFonts w:ascii="Calibri" w:hAnsi="Calibri" w:cs="Calibri"/>
          <w:sz w:val="28"/>
          <w:szCs w:val="28"/>
        </w:rPr>
        <w:t xml:space="preserve"> the evidence. </w:t>
      </w:r>
      <w:r w:rsidR="00196921">
        <w:rPr>
          <w:rFonts w:ascii="Calibri" w:hAnsi="Calibri" w:cs="Calibri"/>
          <w:sz w:val="28"/>
          <w:szCs w:val="28"/>
        </w:rPr>
        <w:t>For example,</w:t>
      </w:r>
      <w:r>
        <w:rPr>
          <w:rFonts w:ascii="Calibri" w:hAnsi="Calibri" w:cs="Calibri"/>
          <w:sz w:val="28"/>
          <w:szCs w:val="28"/>
        </w:rPr>
        <w:t xml:space="preserve"> Tr10 below. Carbon has been removed for dating from both </w:t>
      </w:r>
      <w:r w:rsidR="004B019B">
        <w:rPr>
          <w:rFonts w:ascii="Calibri" w:hAnsi="Calibri" w:cs="Calibri"/>
          <w:sz w:val="28"/>
          <w:szCs w:val="28"/>
        </w:rPr>
        <w:t xml:space="preserve">burnt </w:t>
      </w:r>
      <w:r>
        <w:rPr>
          <w:rFonts w:ascii="Calibri" w:hAnsi="Calibri" w:cs="Calibri"/>
          <w:sz w:val="28"/>
          <w:szCs w:val="28"/>
        </w:rPr>
        <w:t xml:space="preserve">areas, the results will </w:t>
      </w:r>
      <w:r w:rsidR="004B019B">
        <w:rPr>
          <w:rFonts w:ascii="Calibri" w:hAnsi="Calibri" w:cs="Calibri"/>
          <w:sz w:val="28"/>
          <w:szCs w:val="28"/>
        </w:rPr>
        <w:t>follow</w:t>
      </w:r>
      <w:r w:rsidR="00D97C2B">
        <w:rPr>
          <w:rFonts w:ascii="Calibri" w:hAnsi="Calibri" w:cs="Calibri"/>
          <w:sz w:val="28"/>
          <w:szCs w:val="28"/>
        </w:rPr>
        <w:t>.</w:t>
      </w:r>
      <w:r w:rsidR="003E331F">
        <w:rPr>
          <w:rFonts w:ascii="Calibri" w:hAnsi="Calibri" w:cs="Calibri"/>
          <w:sz w:val="28"/>
          <w:szCs w:val="28"/>
        </w:rPr>
        <w:t xml:space="preserve"> </w:t>
      </w:r>
      <w:r w:rsidR="00281727">
        <w:rPr>
          <w:rFonts w:ascii="Calibri" w:hAnsi="Calibri" w:cs="Calibri"/>
          <w:sz w:val="28"/>
          <w:szCs w:val="28"/>
        </w:rPr>
        <w:t>Tr10</w:t>
      </w:r>
      <w:r w:rsidR="0093130A">
        <w:rPr>
          <w:rFonts w:ascii="Calibri" w:hAnsi="Calibri" w:cs="Calibri"/>
          <w:sz w:val="28"/>
          <w:szCs w:val="28"/>
        </w:rPr>
        <w:t xml:space="preserve"> </w:t>
      </w:r>
      <w:r w:rsidR="00281727">
        <w:rPr>
          <w:rFonts w:ascii="Calibri" w:hAnsi="Calibri" w:cs="Calibri"/>
          <w:sz w:val="28"/>
          <w:szCs w:val="28"/>
        </w:rPr>
        <w:t>N was lined before backfilling.</w:t>
      </w:r>
    </w:p>
    <w:p w14:paraId="2F93A621" w14:textId="77777777" w:rsidR="002C4165" w:rsidRPr="00184AAD" w:rsidRDefault="002C4165" w:rsidP="00A715F7">
      <w:pPr>
        <w:rPr>
          <w:rFonts w:ascii="Calibri" w:hAnsi="Calibri" w:cs="Calibri"/>
          <w:sz w:val="28"/>
          <w:szCs w:val="28"/>
        </w:rPr>
      </w:pPr>
    </w:p>
    <w:p w14:paraId="0E6089A3" w14:textId="77777777" w:rsidR="00A715F7" w:rsidRDefault="00A715F7" w:rsidP="00A715F7">
      <w:pPr>
        <w:rPr>
          <w:rFonts w:ascii="Calibri" w:hAnsi="Calibri" w:cs="Calibri"/>
          <w:sz w:val="28"/>
          <w:szCs w:val="28"/>
        </w:rPr>
      </w:pPr>
      <w:r>
        <w:rPr>
          <w:rFonts w:ascii="Calibri" w:hAnsi="Calibri" w:cs="Calibri"/>
          <w:noProof/>
          <w:sz w:val="28"/>
          <w:szCs w:val="28"/>
        </w:rPr>
        <w:drawing>
          <wp:inline distT="0" distB="0" distL="0" distR="0" wp14:anchorId="08FC5153" wp14:editId="3E5BB3F4">
            <wp:extent cx="5731510" cy="3390900"/>
            <wp:effectExtent l="0" t="0" r="0" b="0"/>
            <wp:docPr id="841841732" name="Picture 2" descr="A map of the state of new mexic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41732" name="Picture 2" descr="A map of the state of new mexico&#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390900"/>
                    </a:xfrm>
                    <a:prstGeom prst="rect">
                      <a:avLst/>
                    </a:prstGeom>
                  </pic:spPr>
                </pic:pic>
              </a:graphicData>
            </a:graphic>
          </wp:inline>
        </w:drawing>
      </w:r>
    </w:p>
    <w:p w14:paraId="2FDBB63A" w14:textId="7D324EAB" w:rsidR="009D404A" w:rsidRDefault="00A715F7" w:rsidP="00A715F7">
      <w:pPr>
        <w:rPr>
          <w:rFonts w:ascii="Calibri" w:hAnsi="Calibri" w:cs="Calibri"/>
          <w:sz w:val="24"/>
          <w:szCs w:val="24"/>
        </w:rPr>
      </w:pPr>
      <w:r>
        <w:rPr>
          <w:rFonts w:ascii="Calibri" w:hAnsi="Calibri" w:cs="Calibri"/>
          <w:sz w:val="28"/>
          <w:szCs w:val="28"/>
        </w:rPr>
        <w:t xml:space="preserve">                                       </w:t>
      </w:r>
      <w:r w:rsidRPr="00A715F7">
        <w:rPr>
          <w:rFonts w:ascii="Calibri" w:hAnsi="Calibri" w:cs="Calibri"/>
          <w:sz w:val="24"/>
          <w:szCs w:val="24"/>
        </w:rPr>
        <w:t xml:space="preserve">Fig </w:t>
      </w:r>
      <w:r w:rsidR="00051BB3">
        <w:rPr>
          <w:rFonts w:ascii="Calibri" w:hAnsi="Calibri" w:cs="Calibri"/>
          <w:sz w:val="24"/>
          <w:szCs w:val="24"/>
        </w:rPr>
        <w:t>1</w:t>
      </w:r>
      <w:r w:rsidR="00543624">
        <w:rPr>
          <w:rFonts w:ascii="Calibri" w:hAnsi="Calibri" w:cs="Calibri"/>
          <w:sz w:val="24"/>
          <w:szCs w:val="24"/>
        </w:rPr>
        <w:t>9</w:t>
      </w:r>
      <w:r w:rsidRPr="00A715F7">
        <w:rPr>
          <w:rFonts w:ascii="Calibri" w:hAnsi="Calibri" w:cs="Calibri"/>
          <w:sz w:val="24"/>
          <w:szCs w:val="24"/>
        </w:rPr>
        <w:t>. Photo authors own. 2024.</w:t>
      </w:r>
    </w:p>
    <w:p w14:paraId="015512D4" w14:textId="77777777" w:rsidR="00196921" w:rsidRDefault="00196921" w:rsidP="00A715F7">
      <w:pPr>
        <w:rPr>
          <w:rFonts w:ascii="Calibri" w:hAnsi="Calibri" w:cs="Calibri"/>
          <w:sz w:val="24"/>
          <w:szCs w:val="24"/>
        </w:rPr>
      </w:pPr>
    </w:p>
    <w:p w14:paraId="2696F20C" w14:textId="77777777" w:rsidR="002C4165" w:rsidRDefault="002C4165" w:rsidP="00A715F7">
      <w:pPr>
        <w:rPr>
          <w:rFonts w:ascii="Calibri" w:hAnsi="Calibri" w:cs="Calibri"/>
          <w:sz w:val="24"/>
          <w:szCs w:val="24"/>
        </w:rPr>
      </w:pPr>
    </w:p>
    <w:p w14:paraId="62E0583F" w14:textId="77777777" w:rsidR="002C4165" w:rsidRPr="00196921" w:rsidRDefault="002C4165" w:rsidP="00A715F7">
      <w:pPr>
        <w:rPr>
          <w:rFonts w:ascii="Calibri" w:hAnsi="Calibri" w:cs="Calibri"/>
          <w:sz w:val="24"/>
          <w:szCs w:val="24"/>
        </w:rPr>
      </w:pPr>
    </w:p>
    <w:p w14:paraId="158E4ECE" w14:textId="694E83B9" w:rsidR="009D404A" w:rsidRDefault="009D404A" w:rsidP="00A715F7">
      <w:pPr>
        <w:rPr>
          <w:rFonts w:ascii="Calibri" w:hAnsi="Calibri" w:cs="Calibri"/>
          <w:sz w:val="28"/>
          <w:szCs w:val="28"/>
        </w:rPr>
      </w:pPr>
      <w:r w:rsidRPr="009D404A">
        <w:rPr>
          <w:rFonts w:ascii="Calibri" w:hAnsi="Calibri" w:cs="Calibri"/>
          <w:sz w:val="28"/>
          <w:szCs w:val="28"/>
        </w:rPr>
        <w:t>Geoarchaeology.</w:t>
      </w:r>
    </w:p>
    <w:p w14:paraId="048DBA35" w14:textId="37630A63" w:rsidR="00A07DEB" w:rsidRDefault="00A07DEB" w:rsidP="00A715F7">
      <w:pPr>
        <w:rPr>
          <w:rFonts w:ascii="Calibri" w:hAnsi="Calibri" w:cs="Calibri"/>
          <w:sz w:val="28"/>
          <w:szCs w:val="28"/>
        </w:rPr>
      </w:pPr>
      <w:r>
        <w:rPr>
          <w:rFonts w:ascii="Calibri" w:hAnsi="Calibri" w:cs="Calibri"/>
          <w:sz w:val="28"/>
          <w:szCs w:val="28"/>
        </w:rPr>
        <w:t xml:space="preserve"> </w:t>
      </w:r>
      <w:r w:rsidR="00D83BA3">
        <w:rPr>
          <w:rFonts w:ascii="Calibri" w:hAnsi="Calibri" w:cs="Calibri"/>
          <w:sz w:val="28"/>
          <w:szCs w:val="28"/>
        </w:rPr>
        <w:t>All trenches tell the story of landscape formation</w:t>
      </w:r>
      <w:r>
        <w:rPr>
          <w:rFonts w:ascii="Calibri" w:hAnsi="Calibri" w:cs="Calibri"/>
          <w:sz w:val="28"/>
          <w:szCs w:val="28"/>
        </w:rPr>
        <w:t>. The</w:t>
      </w:r>
      <w:r w:rsidR="00281727">
        <w:rPr>
          <w:rFonts w:ascii="Calibri" w:hAnsi="Calibri" w:cs="Calibri"/>
          <w:sz w:val="28"/>
          <w:szCs w:val="28"/>
        </w:rPr>
        <w:t xml:space="preserve"> ones in </w:t>
      </w:r>
      <w:proofErr w:type="spellStart"/>
      <w:r w:rsidR="00281727">
        <w:rPr>
          <w:rFonts w:ascii="Calibri" w:hAnsi="Calibri" w:cs="Calibri"/>
          <w:sz w:val="28"/>
          <w:szCs w:val="28"/>
        </w:rPr>
        <w:t>Llanllyr</w:t>
      </w:r>
      <w:proofErr w:type="spellEnd"/>
      <w:r w:rsidR="00281727">
        <w:rPr>
          <w:rFonts w:ascii="Calibri" w:hAnsi="Calibri" w:cs="Calibri"/>
          <w:sz w:val="28"/>
          <w:szCs w:val="28"/>
        </w:rPr>
        <w:t xml:space="preserve"> reveal the</w:t>
      </w:r>
      <w:r>
        <w:rPr>
          <w:rFonts w:ascii="Calibri" w:hAnsi="Calibri" w:cs="Calibri"/>
          <w:sz w:val="28"/>
          <w:szCs w:val="28"/>
        </w:rPr>
        <w:t xml:space="preserve"> </w:t>
      </w:r>
      <w:r w:rsidR="00281727">
        <w:rPr>
          <w:rFonts w:ascii="Calibri" w:hAnsi="Calibri" w:cs="Calibri"/>
          <w:sz w:val="28"/>
          <w:szCs w:val="28"/>
        </w:rPr>
        <w:t xml:space="preserve">hidden </w:t>
      </w:r>
      <w:r>
        <w:rPr>
          <w:rFonts w:ascii="Calibri" w:hAnsi="Calibri" w:cs="Calibri"/>
          <w:sz w:val="28"/>
          <w:szCs w:val="28"/>
        </w:rPr>
        <w:t xml:space="preserve">depth of wetlands in contrast to </w:t>
      </w:r>
      <w:r w:rsidR="00D97C2B">
        <w:rPr>
          <w:rFonts w:ascii="Calibri" w:hAnsi="Calibri" w:cs="Calibri"/>
          <w:sz w:val="28"/>
          <w:szCs w:val="28"/>
        </w:rPr>
        <w:t>the mounds</w:t>
      </w:r>
      <w:r>
        <w:rPr>
          <w:rFonts w:ascii="Calibri" w:hAnsi="Calibri" w:cs="Calibri"/>
          <w:sz w:val="28"/>
          <w:szCs w:val="28"/>
        </w:rPr>
        <w:t xml:space="preserve"> at </w:t>
      </w:r>
      <w:r w:rsidR="00D97C2B">
        <w:rPr>
          <w:rFonts w:ascii="Calibri" w:hAnsi="Calibri" w:cs="Calibri"/>
          <w:sz w:val="28"/>
          <w:szCs w:val="28"/>
        </w:rPr>
        <w:t>their present</w:t>
      </w:r>
      <w:r>
        <w:rPr>
          <w:rFonts w:ascii="Calibri" w:hAnsi="Calibri" w:cs="Calibri"/>
          <w:sz w:val="28"/>
          <w:szCs w:val="28"/>
        </w:rPr>
        <w:t xml:space="preserve"> height</w:t>
      </w:r>
      <w:r w:rsidR="00281727">
        <w:rPr>
          <w:rFonts w:ascii="Calibri" w:hAnsi="Calibri" w:cs="Calibri"/>
          <w:sz w:val="28"/>
          <w:szCs w:val="28"/>
        </w:rPr>
        <w:t>. E</w:t>
      </w:r>
      <w:r>
        <w:rPr>
          <w:rFonts w:ascii="Calibri" w:hAnsi="Calibri" w:cs="Calibri"/>
          <w:sz w:val="28"/>
          <w:szCs w:val="28"/>
        </w:rPr>
        <w:t xml:space="preserve">vidence of serial flooding and drought </w:t>
      </w:r>
      <w:r w:rsidR="00281727">
        <w:rPr>
          <w:rFonts w:ascii="Calibri" w:hAnsi="Calibri" w:cs="Calibri"/>
          <w:sz w:val="28"/>
          <w:szCs w:val="28"/>
        </w:rPr>
        <w:t xml:space="preserve">portrays </w:t>
      </w:r>
      <w:r>
        <w:rPr>
          <w:rFonts w:ascii="Calibri" w:hAnsi="Calibri" w:cs="Calibri"/>
          <w:sz w:val="28"/>
          <w:szCs w:val="28"/>
        </w:rPr>
        <w:t xml:space="preserve">a dynamic landscape. </w:t>
      </w:r>
    </w:p>
    <w:p w14:paraId="49926D40" w14:textId="41AC18C2" w:rsidR="0093130A" w:rsidRDefault="00A07DEB" w:rsidP="00A715F7">
      <w:pPr>
        <w:rPr>
          <w:rFonts w:ascii="Calibri" w:hAnsi="Calibri" w:cs="Calibri"/>
          <w:sz w:val="28"/>
          <w:szCs w:val="28"/>
        </w:rPr>
      </w:pPr>
      <w:r>
        <w:rPr>
          <w:rFonts w:ascii="Calibri" w:hAnsi="Calibri" w:cs="Calibri"/>
          <w:sz w:val="28"/>
          <w:szCs w:val="28"/>
        </w:rPr>
        <w:t xml:space="preserve"> </w:t>
      </w:r>
      <w:r w:rsidR="00281727">
        <w:rPr>
          <w:rFonts w:ascii="Calibri" w:hAnsi="Calibri" w:cs="Calibri"/>
          <w:sz w:val="28"/>
          <w:szCs w:val="28"/>
        </w:rPr>
        <w:t>Tr13 shows stratification from</w:t>
      </w:r>
      <w:r w:rsidRPr="00A07DEB">
        <w:rPr>
          <w:rFonts w:ascii="Calibri" w:hAnsi="Calibri" w:cs="Calibri"/>
          <w:sz w:val="28"/>
          <w:szCs w:val="28"/>
        </w:rPr>
        <w:t xml:space="preserve"> the lake/marsh edge flooding</w:t>
      </w:r>
      <w:r w:rsidR="00281727">
        <w:rPr>
          <w:rFonts w:ascii="Calibri" w:hAnsi="Calibri" w:cs="Calibri"/>
          <w:sz w:val="28"/>
          <w:szCs w:val="28"/>
        </w:rPr>
        <w:t xml:space="preserve">. </w:t>
      </w:r>
      <w:r w:rsidR="00281727" w:rsidRPr="00281727">
        <w:rPr>
          <w:rFonts w:ascii="Calibri" w:hAnsi="Calibri" w:cs="Calibri"/>
          <w:sz w:val="28"/>
          <w:szCs w:val="28"/>
        </w:rPr>
        <w:t xml:space="preserve">Layers of </w:t>
      </w:r>
      <w:proofErr w:type="spellStart"/>
      <w:r w:rsidR="00281727" w:rsidRPr="00281727">
        <w:rPr>
          <w:rFonts w:ascii="Calibri" w:hAnsi="Calibri" w:cs="Calibri"/>
          <w:sz w:val="28"/>
          <w:szCs w:val="28"/>
        </w:rPr>
        <w:t>allochthanous</w:t>
      </w:r>
      <w:proofErr w:type="spellEnd"/>
      <w:r w:rsidR="00281727" w:rsidRPr="00281727">
        <w:rPr>
          <w:rFonts w:ascii="Calibri" w:hAnsi="Calibri" w:cs="Calibri"/>
          <w:sz w:val="28"/>
          <w:szCs w:val="28"/>
        </w:rPr>
        <w:t xml:space="preserve"> sediment over </w:t>
      </w:r>
      <w:proofErr w:type="spellStart"/>
      <w:r w:rsidR="00281727" w:rsidRPr="00281727">
        <w:rPr>
          <w:rFonts w:ascii="Calibri" w:hAnsi="Calibri" w:cs="Calibri"/>
          <w:sz w:val="28"/>
          <w:szCs w:val="28"/>
        </w:rPr>
        <w:t>autochthanous</w:t>
      </w:r>
      <w:proofErr w:type="spellEnd"/>
      <w:r w:rsidR="00281727" w:rsidRPr="00281727">
        <w:rPr>
          <w:rFonts w:ascii="Calibri" w:hAnsi="Calibri" w:cs="Calibri"/>
          <w:sz w:val="28"/>
          <w:szCs w:val="28"/>
        </w:rPr>
        <w:t xml:space="preserve"> peat horizons tell of alternate flooding </w:t>
      </w:r>
      <w:r w:rsidR="00A40AA5">
        <w:rPr>
          <w:rFonts w:ascii="Calibri" w:hAnsi="Calibri" w:cs="Calibri"/>
          <w:sz w:val="28"/>
          <w:szCs w:val="28"/>
        </w:rPr>
        <w:t>which pools</w:t>
      </w:r>
      <w:r w:rsidR="005915BE">
        <w:rPr>
          <w:rFonts w:ascii="Calibri" w:hAnsi="Calibri" w:cs="Calibri"/>
          <w:sz w:val="28"/>
          <w:szCs w:val="28"/>
        </w:rPr>
        <w:t xml:space="preserve"> and deposit</w:t>
      </w:r>
      <w:r w:rsidR="00A40AA5">
        <w:rPr>
          <w:rFonts w:ascii="Calibri" w:hAnsi="Calibri" w:cs="Calibri"/>
          <w:sz w:val="28"/>
          <w:szCs w:val="28"/>
        </w:rPr>
        <w:t>s</w:t>
      </w:r>
      <w:r w:rsidR="005915BE">
        <w:rPr>
          <w:rFonts w:ascii="Calibri" w:hAnsi="Calibri" w:cs="Calibri"/>
          <w:sz w:val="28"/>
          <w:szCs w:val="28"/>
        </w:rPr>
        <w:t xml:space="preserve"> silt/clay, </w:t>
      </w:r>
      <w:r w:rsidR="00281727" w:rsidRPr="00281727">
        <w:rPr>
          <w:rFonts w:ascii="Calibri" w:hAnsi="Calibri" w:cs="Calibri"/>
          <w:sz w:val="28"/>
          <w:szCs w:val="28"/>
        </w:rPr>
        <w:t>and</w:t>
      </w:r>
      <w:r w:rsidR="00D97C2B">
        <w:rPr>
          <w:rFonts w:ascii="Calibri" w:hAnsi="Calibri" w:cs="Calibri"/>
          <w:sz w:val="28"/>
          <w:szCs w:val="28"/>
        </w:rPr>
        <w:t xml:space="preserve"> exposed</w:t>
      </w:r>
      <w:r w:rsidR="00281727" w:rsidRPr="00281727">
        <w:rPr>
          <w:rFonts w:ascii="Calibri" w:hAnsi="Calibri" w:cs="Calibri"/>
          <w:sz w:val="28"/>
          <w:szCs w:val="28"/>
        </w:rPr>
        <w:t xml:space="preserve"> growth periods stable enough to create soil. The organic material is to be dated</w:t>
      </w:r>
      <w:r w:rsidR="005915BE">
        <w:rPr>
          <w:rFonts w:ascii="Calibri" w:hAnsi="Calibri" w:cs="Calibri"/>
          <w:sz w:val="28"/>
          <w:szCs w:val="28"/>
        </w:rPr>
        <w:t>,</w:t>
      </w:r>
      <w:r w:rsidR="00281727" w:rsidRPr="00281727">
        <w:rPr>
          <w:rFonts w:ascii="Calibri" w:hAnsi="Calibri" w:cs="Calibri"/>
          <w:sz w:val="28"/>
          <w:szCs w:val="28"/>
        </w:rPr>
        <w:t xml:space="preserve"> indicating which layer </w:t>
      </w:r>
      <w:r w:rsidR="005915BE" w:rsidRPr="00281727">
        <w:rPr>
          <w:rFonts w:ascii="Calibri" w:hAnsi="Calibri" w:cs="Calibri"/>
          <w:sz w:val="28"/>
          <w:szCs w:val="28"/>
        </w:rPr>
        <w:t>corresponds</w:t>
      </w:r>
      <w:r w:rsidR="00281727" w:rsidRPr="00281727">
        <w:rPr>
          <w:rFonts w:ascii="Calibri" w:hAnsi="Calibri" w:cs="Calibri"/>
          <w:sz w:val="28"/>
          <w:szCs w:val="28"/>
        </w:rPr>
        <w:t xml:space="preserve"> to </w:t>
      </w:r>
      <w:r w:rsidR="005915BE" w:rsidRPr="005915BE">
        <w:rPr>
          <w:rFonts w:ascii="Calibri" w:hAnsi="Calibri" w:cs="Calibri"/>
          <w:sz w:val="28"/>
          <w:szCs w:val="28"/>
        </w:rPr>
        <w:t>the knapping events</w:t>
      </w:r>
      <w:r w:rsidR="00281727" w:rsidRPr="00281727">
        <w:rPr>
          <w:rFonts w:ascii="Calibri" w:hAnsi="Calibri" w:cs="Calibri"/>
          <w:sz w:val="28"/>
          <w:szCs w:val="28"/>
        </w:rPr>
        <w:t xml:space="preserve"> on Mound 2,</w:t>
      </w:r>
      <w:r w:rsidR="005915BE">
        <w:rPr>
          <w:rFonts w:ascii="Calibri" w:hAnsi="Calibri" w:cs="Calibri"/>
          <w:sz w:val="28"/>
          <w:szCs w:val="28"/>
        </w:rPr>
        <w:t xml:space="preserve"> </w:t>
      </w:r>
      <w:r w:rsidR="00281727" w:rsidRPr="00281727">
        <w:rPr>
          <w:rFonts w:ascii="Calibri" w:hAnsi="Calibri" w:cs="Calibri"/>
          <w:sz w:val="28"/>
          <w:szCs w:val="28"/>
        </w:rPr>
        <w:t>revealing the contours</w:t>
      </w:r>
      <w:r w:rsidR="005915BE">
        <w:rPr>
          <w:rFonts w:ascii="Calibri" w:hAnsi="Calibri" w:cs="Calibri"/>
          <w:sz w:val="28"/>
          <w:szCs w:val="28"/>
        </w:rPr>
        <w:t xml:space="preserve"> at that time. </w:t>
      </w:r>
    </w:p>
    <w:p w14:paraId="3C11B76A" w14:textId="166F5EBE" w:rsidR="002D4EAC" w:rsidRDefault="005915BE" w:rsidP="00A715F7">
      <w:pPr>
        <w:rPr>
          <w:rFonts w:ascii="Calibri" w:hAnsi="Calibri" w:cs="Calibri"/>
          <w:sz w:val="28"/>
          <w:szCs w:val="28"/>
        </w:rPr>
      </w:pPr>
      <w:r>
        <w:rPr>
          <w:rFonts w:ascii="Calibri" w:hAnsi="Calibri" w:cs="Calibri"/>
          <w:noProof/>
          <w:sz w:val="28"/>
          <w:szCs w:val="28"/>
        </w:rPr>
        <w:lastRenderedPageBreak/>
        <w:t xml:space="preserve">           </w:t>
      </w:r>
      <w:r w:rsidR="009D404A">
        <w:rPr>
          <w:rFonts w:ascii="Calibri" w:hAnsi="Calibri" w:cs="Calibri"/>
          <w:noProof/>
          <w:sz w:val="28"/>
          <w:szCs w:val="28"/>
        </w:rPr>
        <w:drawing>
          <wp:inline distT="0" distB="0" distL="0" distR="0" wp14:anchorId="4AA5D000" wp14:editId="2DF94EFF">
            <wp:extent cx="4846955" cy="3368040"/>
            <wp:effectExtent l="0" t="0" r="0" b="0"/>
            <wp:docPr id="17760453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46955" cy="3368040"/>
                    </a:xfrm>
                    <a:prstGeom prst="rect">
                      <a:avLst/>
                    </a:prstGeom>
                    <a:noFill/>
                  </pic:spPr>
                </pic:pic>
              </a:graphicData>
            </a:graphic>
          </wp:inline>
        </w:drawing>
      </w:r>
    </w:p>
    <w:p w14:paraId="668B9FE2" w14:textId="2CD44A49" w:rsidR="00A07DEB" w:rsidRDefault="005915BE" w:rsidP="00A715F7">
      <w:pPr>
        <w:rPr>
          <w:rFonts w:ascii="Calibri" w:hAnsi="Calibri" w:cs="Calibri"/>
          <w:sz w:val="24"/>
          <w:szCs w:val="24"/>
        </w:rPr>
      </w:pPr>
      <w:r>
        <w:rPr>
          <w:rFonts w:ascii="Calibri" w:hAnsi="Calibri" w:cs="Calibri"/>
          <w:sz w:val="24"/>
          <w:szCs w:val="24"/>
        </w:rPr>
        <w:t xml:space="preserve">                     </w:t>
      </w:r>
      <w:r w:rsidR="00A07DEB" w:rsidRPr="00A07DEB">
        <w:rPr>
          <w:rFonts w:ascii="Calibri" w:hAnsi="Calibri" w:cs="Calibri"/>
          <w:sz w:val="24"/>
          <w:szCs w:val="24"/>
        </w:rPr>
        <w:t>Fig</w:t>
      </w:r>
      <w:r w:rsidR="00543624">
        <w:rPr>
          <w:rFonts w:ascii="Calibri" w:hAnsi="Calibri" w:cs="Calibri"/>
          <w:sz w:val="24"/>
          <w:szCs w:val="24"/>
        </w:rPr>
        <w:t xml:space="preserve"> 20</w:t>
      </w:r>
      <w:r w:rsidR="00A07DEB" w:rsidRPr="00A07DEB">
        <w:rPr>
          <w:rFonts w:ascii="Calibri" w:hAnsi="Calibri" w:cs="Calibri"/>
          <w:sz w:val="24"/>
          <w:szCs w:val="24"/>
        </w:rPr>
        <w:t>. Trench 13 Section. 2024. Photo courtesy of Gareth Jenkins.</w:t>
      </w:r>
    </w:p>
    <w:p w14:paraId="0D6F56BD" w14:textId="77777777" w:rsidR="0093130A" w:rsidRPr="00A07DEB" w:rsidRDefault="0093130A" w:rsidP="00A715F7">
      <w:pPr>
        <w:rPr>
          <w:rFonts w:ascii="Calibri" w:hAnsi="Calibri" w:cs="Calibri"/>
          <w:sz w:val="24"/>
          <w:szCs w:val="24"/>
        </w:rPr>
      </w:pPr>
    </w:p>
    <w:p w14:paraId="361A122A" w14:textId="21076A19" w:rsidR="0057496C" w:rsidRDefault="00281727" w:rsidP="00A715F7">
      <w:pPr>
        <w:rPr>
          <w:rFonts w:ascii="Calibri" w:hAnsi="Calibri" w:cs="Calibri"/>
          <w:sz w:val="28"/>
          <w:szCs w:val="28"/>
        </w:rPr>
      </w:pPr>
      <w:r>
        <w:rPr>
          <w:rFonts w:ascii="Calibri" w:hAnsi="Calibri" w:cs="Calibri"/>
          <w:sz w:val="28"/>
          <w:szCs w:val="28"/>
        </w:rPr>
        <w:t xml:space="preserve"> </w:t>
      </w:r>
      <w:r w:rsidR="00D83BA3" w:rsidRPr="00D83BA3">
        <w:rPr>
          <w:rFonts w:ascii="Calibri" w:hAnsi="Calibri" w:cs="Calibri"/>
          <w:sz w:val="28"/>
          <w:szCs w:val="28"/>
        </w:rPr>
        <w:t xml:space="preserve">In Tr 10 S, polygon cracking of </w:t>
      </w:r>
      <w:r w:rsidR="002C4165">
        <w:rPr>
          <w:rFonts w:ascii="Calibri" w:hAnsi="Calibri" w:cs="Calibri"/>
          <w:sz w:val="28"/>
          <w:szCs w:val="28"/>
        </w:rPr>
        <w:t xml:space="preserve">bare </w:t>
      </w:r>
      <w:r w:rsidR="00D83BA3" w:rsidRPr="00D83BA3">
        <w:rPr>
          <w:rFonts w:ascii="Calibri" w:hAnsi="Calibri" w:cs="Calibri"/>
          <w:sz w:val="28"/>
          <w:szCs w:val="28"/>
        </w:rPr>
        <w:t xml:space="preserve">sediment surface </w:t>
      </w:r>
      <w:r w:rsidR="005915BE">
        <w:rPr>
          <w:rFonts w:ascii="Calibri" w:hAnsi="Calibri" w:cs="Calibri"/>
          <w:sz w:val="28"/>
          <w:szCs w:val="28"/>
        </w:rPr>
        <w:t>suggests</w:t>
      </w:r>
      <w:r w:rsidR="00D83BA3" w:rsidRPr="00D83BA3">
        <w:rPr>
          <w:rFonts w:ascii="Calibri" w:hAnsi="Calibri" w:cs="Calibri"/>
          <w:sz w:val="28"/>
          <w:szCs w:val="28"/>
        </w:rPr>
        <w:t xml:space="preserve"> blistering sun</w:t>
      </w:r>
      <w:r w:rsidR="005915BE">
        <w:rPr>
          <w:rFonts w:ascii="Calibri" w:hAnsi="Calibri" w:cs="Calibri"/>
          <w:sz w:val="28"/>
          <w:szCs w:val="28"/>
        </w:rPr>
        <w:t xml:space="preserve"> and </w:t>
      </w:r>
      <w:r w:rsidR="00D83BA3" w:rsidRPr="00D83BA3">
        <w:rPr>
          <w:rFonts w:ascii="Calibri" w:hAnsi="Calibri" w:cs="Calibri"/>
          <w:sz w:val="28"/>
          <w:szCs w:val="28"/>
        </w:rPr>
        <w:t>drought</w:t>
      </w:r>
      <w:r w:rsidR="005915BE">
        <w:rPr>
          <w:rFonts w:ascii="Calibri" w:hAnsi="Calibri" w:cs="Calibri"/>
          <w:sz w:val="28"/>
          <w:szCs w:val="28"/>
        </w:rPr>
        <w:t>, leaving deep crevasses to fill with soil created by pioneer plants</w:t>
      </w:r>
      <w:r w:rsidR="00D83BA3" w:rsidRPr="00D83BA3">
        <w:rPr>
          <w:rFonts w:ascii="Calibri" w:hAnsi="Calibri" w:cs="Calibri"/>
          <w:sz w:val="28"/>
          <w:szCs w:val="28"/>
        </w:rPr>
        <w:t xml:space="preserve"> </w:t>
      </w:r>
      <w:r w:rsidR="005915BE">
        <w:rPr>
          <w:rFonts w:ascii="Calibri" w:hAnsi="Calibri" w:cs="Calibri"/>
          <w:sz w:val="28"/>
          <w:szCs w:val="28"/>
        </w:rPr>
        <w:t>as conditions changed.</w:t>
      </w:r>
    </w:p>
    <w:p w14:paraId="6995C2AC" w14:textId="50FC5F5F" w:rsidR="00D83BA3" w:rsidRDefault="005915BE" w:rsidP="00A715F7">
      <w:pPr>
        <w:rPr>
          <w:rFonts w:ascii="Calibri" w:hAnsi="Calibri" w:cs="Calibri"/>
          <w:sz w:val="28"/>
          <w:szCs w:val="28"/>
        </w:rPr>
      </w:pPr>
      <w:r>
        <w:rPr>
          <w:rFonts w:ascii="Calibri" w:hAnsi="Calibri" w:cs="Calibri"/>
          <w:noProof/>
          <w:sz w:val="28"/>
          <w:szCs w:val="28"/>
        </w:rPr>
        <w:t xml:space="preserve">           </w:t>
      </w:r>
      <w:r w:rsidR="00D83BA3">
        <w:rPr>
          <w:rFonts w:ascii="Calibri" w:hAnsi="Calibri" w:cs="Calibri"/>
          <w:noProof/>
          <w:sz w:val="28"/>
          <w:szCs w:val="28"/>
        </w:rPr>
        <w:drawing>
          <wp:inline distT="0" distB="0" distL="0" distR="0" wp14:anchorId="6B6574A8" wp14:editId="6D4B8C9F">
            <wp:extent cx="4892040" cy="2994660"/>
            <wp:effectExtent l="0" t="0" r="0" b="0"/>
            <wp:docPr id="16841530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92040" cy="2994660"/>
                    </a:xfrm>
                    <a:prstGeom prst="rect">
                      <a:avLst/>
                    </a:prstGeom>
                    <a:noFill/>
                  </pic:spPr>
                </pic:pic>
              </a:graphicData>
            </a:graphic>
          </wp:inline>
        </w:drawing>
      </w:r>
    </w:p>
    <w:p w14:paraId="7B2C3D34" w14:textId="19F4C62C" w:rsidR="00D83BA3" w:rsidRDefault="005915BE" w:rsidP="00A715F7">
      <w:pPr>
        <w:rPr>
          <w:rFonts w:ascii="Calibri" w:hAnsi="Calibri" w:cs="Calibri"/>
          <w:sz w:val="24"/>
          <w:szCs w:val="24"/>
        </w:rPr>
      </w:pPr>
      <w:r>
        <w:rPr>
          <w:rFonts w:ascii="Calibri" w:hAnsi="Calibri" w:cs="Calibri"/>
          <w:sz w:val="24"/>
          <w:szCs w:val="24"/>
        </w:rPr>
        <w:t xml:space="preserve">         </w:t>
      </w:r>
      <w:r w:rsidR="00D83BA3" w:rsidRPr="005915BE">
        <w:rPr>
          <w:rFonts w:ascii="Calibri" w:hAnsi="Calibri" w:cs="Calibri"/>
          <w:sz w:val="24"/>
          <w:szCs w:val="24"/>
        </w:rPr>
        <w:t xml:space="preserve">Fig </w:t>
      </w:r>
      <w:r w:rsidR="004E1AAE">
        <w:rPr>
          <w:rFonts w:ascii="Calibri" w:hAnsi="Calibri" w:cs="Calibri"/>
          <w:sz w:val="24"/>
          <w:szCs w:val="24"/>
        </w:rPr>
        <w:t>2</w:t>
      </w:r>
      <w:r w:rsidR="00543624">
        <w:rPr>
          <w:rFonts w:ascii="Calibri" w:hAnsi="Calibri" w:cs="Calibri"/>
          <w:sz w:val="24"/>
          <w:szCs w:val="24"/>
        </w:rPr>
        <w:t>1</w:t>
      </w:r>
      <w:r w:rsidR="00D83BA3" w:rsidRPr="005915BE">
        <w:rPr>
          <w:rFonts w:ascii="Calibri" w:hAnsi="Calibri" w:cs="Calibri"/>
          <w:sz w:val="24"/>
          <w:szCs w:val="24"/>
        </w:rPr>
        <w:t>. Y shaped remains of polygon cracking of sediment surface due to drought.</w:t>
      </w:r>
      <w:r w:rsidR="00051BB3">
        <w:rPr>
          <w:rFonts w:ascii="Calibri" w:hAnsi="Calibri" w:cs="Calibri"/>
          <w:sz w:val="24"/>
          <w:szCs w:val="24"/>
        </w:rPr>
        <w:t xml:space="preserve"> 2024.</w:t>
      </w:r>
    </w:p>
    <w:p w14:paraId="7B8604B3" w14:textId="77777777" w:rsidR="0093130A" w:rsidRPr="005915BE" w:rsidRDefault="0093130A" w:rsidP="00A715F7">
      <w:pPr>
        <w:rPr>
          <w:rFonts w:ascii="Calibri" w:hAnsi="Calibri" w:cs="Calibri"/>
          <w:sz w:val="24"/>
          <w:szCs w:val="24"/>
        </w:rPr>
      </w:pPr>
    </w:p>
    <w:p w14:paraId="10752E30" w14:textId="0F32BD45" w:rsidR="0057496C" w:rsidRDefault="0057496C" w:rsidP="00A715F7">
      <w:pPr>
        <w:rPr>
          <w:rFonts w:ascii="Calibri" w:hAnsi="Calibri" w:cs="Calibri"/>
          <w:sz w:val="28"/>
          <w:szCs w:val="28"/>
        </w:rPr>
      </w:pPr>
      <w:r>
        <w:rPr>
          <w:rFonts w:ascii="Calibri" w:hAnsi="Calibri" w:cs="Calibri"/>
          <w:sz w:val="28"/>
          <w:szCs w:val="28"/>
        </w:rPr>
        <w:lastRenderedPageBreak/>
        <w:t xml:space="preserve"> Tr 14 shows evidence of </w:t>
      </w:r>
      <w:r w:rsidR="0093130A">
        <w:rPr>
          <w:rFonts w:ascii="Calibri" w:hAnsi="Calibri" w:cs="Calibri"/>
          <w:sz w:val="28"/>
          <w:szCs w:val="28"/>
        </w:rPr>
        <w:t xml:space="preserve">a strong body of </w:t>
      </w:r>
      <w:r>
        <w:rPr>
          <w:rFonts w:ascii="Calibri" w:hAnsi="Calibri" w:cs="Calibri"/>
          <w:sz w:val="28"/>
          <w:szCs w:val="28"/>
        </w:rPr>
        <w:t>water cutting through clay/silt sediment down to the gravel layer beneath. The steep incline of the cut demonstrates the power and volume of the flood that came down the valley in one event.</w:t>
      </w:r>
    </w:p>
    <w:p w14:paraId="7422CAED" w14:textId="614CF0E3" w:rsidR="00D83BA3" w:rsidRDefault="0057496C" w:rsidP="00A715F7">
      <w:pPr>
        <w:rPr>
          <w:rFonts w:ascii="Calibri" w:hAnsi="Calibri" w:cs="Calibri"/>
          <w:sz w:val="28"/>
          <w:szCs w:val="28"/>
        </w:rPr>
      </w:pPr>
      <w:r>
        <w:rPr>
          <w:rFonts w:ascii="Calibri" w:hAnsi="Calibri" w:cs="Calibri"/>
          <w:noProof/>
          <w:sz w:val="28"/>
          <w:szCs w:val="28"/>
        </w:rPr>
        <w:t xml:space="preserve">           </w:t>
      </w:r>
      <w:r w:rsidR="00D83BA3">
        <w:rPr>
          <w:rFonts w:ascii="Calibri" w:hAnsi="Calibri" w:cs="Calibri"/>
          <w:noProof/>
          <w:sz w:val="28"/>
          <w:szCs w:val="28"/>
        </w:rPr>
        <w:drawing>
          <wp:inline distT="0" distB="0" distL="0" distR="0" wp14:anchorId="4E82351D" wp14:editId="04FC82BC">
            <wp:extent cx="4953000" cy="2903220"/>
            <wp:effectExtent l="0" t="0" r="0" b="0"/>
            <wp:docPr id="17912033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53000" cy="2903220"/>
                    </a:xfrm>
                    <a:prstGeom prst="rect">
                      <a:avLst/>
                    </a:prstGeom>
                    <a:noFill/>
                  </pic:spPr>
                </pic:pic>
              </a:graphicData>
            </a:graphic>
          </wp:inline>
        </w:drawing>
      </w:r>
    </w:p>
    <w:p w14:paraId="730086BB" w14:textId="20246F98" w:rsidR="00D83BA3" w:rsidRPr="0057496C" w:rsidRDefault="0057496C" w:rsidP="00A715F7">
      <w:pPr>
        <w:rPr>
          <w:rFonts w:ascii="Calibri" w:hAnsi="Calibri" w:cs="Calibri"/>
          <w:sz w:val="24"/>
          <w:szCs w:val="24"/>
        </w:rPr>
      </w:pPr>
      <w:r>
        <w:rPr>
          <w:rFonts w:ascii="Calibri" w:hAnsi="Calibri" w:cs="Calibri"/>
          <w:sz w:val="24"/>
          <w:szCs w:val="24"/>
        </w:rPr>
        <w:t xml:space="preserve">                     </w:t>
      </w:r>
      <w:r w:rsidR="00D83BA3" w:rsidRPr="0057496C">
        <w:rPr>
          <w:rFonts w:ascii="Calibri" w:hAnsi="Calibri" w:cs="Calibri"/>
          <w:sz w:val="24"/>
          <w:szCs w:val="24"/>
        </w:rPr>
        <w:t xml:space="preserve">Fig </w:t>
      </w:r>
      <w:r w:rsidR="00051BB3">
        <w:rPr>
          <w:rFonts w:ascii="Calibri" w:hAnsi="Calibri" w:cs="Calibri"/>
          <w:sz w:val="24"/>
          <w:szCs w:val="24"/>
        </w:rPr>
        <w:t>2</w:t>
      </w:r>
      <w:r w:rsidR="00543624">
        <w:rPr>
          <w:rFonts w:ascii="Calibri" w:hAnsi="Calibri" w:cs="Calibri"/>
          <w:sz w:val="24"/>
          <w:szCs w:val="24"/>
        </w:rPr>
        <w:t>2</w:t>
      </w:r>
      <w:r w:rsidR="00D83BA3" w:rsidRPr="0057496C">
        <w:rPr>
          <w:rFonts w:ascii="Calibri" w:hAnsi="Calibri" w:cs="Calibri"/>
          <w:sz w:val="24"/>
          <w:szCs w:val="24"/>
        </w:rPr>
        <w:t>. Cut through sediment to gravel layer from flooding event.</w:t>
      </w:r>
      <w:r w:rsidR="00051BB3">
        <w:rPr>
          <w:rFonts w:ascii="Calibri" w:hAnsi="Calibri" w:cs="Calibri"/>
          <w:sz w:val="24"/>
          <w:szCs w:val="24"/>
        </w:rPr>
        <w:t xml:space="preserve"> 2024.</w:t>
      </w:r>
    </w:p>
    <w:p w14:paraId="1BD52B8E" w14:textId="77777777" w:rsidR="0057496C" w:rsidRDefault="0057496C" w:rsidP="00A715F7">
      <w:pPr>
        <w:rPr>
          <w:rFonts w:ascii="Calibri" w:hAnsi="Calibri" w:cs="Calibri"/>
          <w:sz w:val="28"/>
          <w:szCs w:val="28"/>
        </w:rPr>
      </w:pPr>
    </w:p>
    <w:p w14:paraId="378EB078" w14:textId="7CCF5EE1" w:rsidR="00A40AA5" w:rsidRDefault="00A40AA5" w:rsidP="00A715F7">
      <w:pPr>
        <w:rPr>
          <w:rFonts w:ascii="Calibri" w:hAnsi="Calibri" w:cs="Calibri"/>
          <w:sz w:val="28"/>
          <w:szCs w:val="28"/>
        </w:rPr>
      </w:pPr>
      <w:r>
        <w:rPr>
          <w:rFonts w:ascii="Calibri" w:hAnsi="Calibri" w:cs="Calibri"/>
          <w:sz w:val="28"/>
          <w:szCs w:val="28"/>
        </w:rPr>
        <w:t>Post excavation analysis.</w:t>
      </w:r>
    </w:p>
    <w:p w14:paraId="5AB74B60" w14:textId="7DC4E830" w:rsidR="002C4165" w:rsidRDefault="0057496C" w:rsidP="00A715F7">
      <w:pPr>
        <w:rPr>
          <w:rFonts w:ascii="Calibri" w:hAnsi="Calibri" w:cs="Calibri"/>
          <w:sz w:val="28"/>
          <w:szCs w:val="28"/>
        </w:rPr>
      </w:pPr>
      <w:r>
        <w:rPr>
          <w:rFonts w:ascii="Calibri" w:hAnsi="Calibri" w:cs="Calibri"/>
          <w:sz w:val="28"/>
          <w:szCs w:val="28"/>
        </w:rPr>
        <w:t xml:space="preserve"> A session in</w:t>
      </w:r>
      <w:r w:rsidR="00196921" w:rsidRPr="00196921">
        <w:rPr>
          <w:rFonts w:ascii="Calibri" w:hAnsi="Calibri" w:cs="Calibri"/>
          <w:sz w:val="28"/>
          <w:szCs w:val="28"/>
        </w:rPr>
        <w:t xml:space="preserve"> the Laboratory </w:t>
      </w:r>
      <w:r>
        <w:rPr>
          <w:rFonts w:ascii="Calibri" w:hAnsi="Calibri" w:cs="Calibri"/>
          <w:sz w:val="28"/>
          <w:szCs w:val="28"/>
        </w:rPr>
        <w:t>on campus introduced us to</w:t>
      </w:r>
      <w:r w:rsidR="00196921" w:rsidRPr="00196921">
        <w:rPr>
          <w:rFonts w:ascii="Calibri" w:hAnsi="Calibri" w:cs="Calibri"/>
          <w:sz w:val="28"/>
          <w:szCs w:val="28"/>
        </w:rPr>
        <w:t xml:space="preserve"> </w:t>
      </w:r>
      <w:r w:rsidR="0064762B">
        <w:rPr>
          <w:rFonts w:ascii="Calibri" w:hAnsi="Calibri" w:cs="Calibri"/>
          <w:sz w:val="28"/>
          <w:szCs w:val="28"/>
        </w:rPr>
        <w:t xml:space="preserve">analysing </w:t>
      </w:r>
      <w:r w:rsidR="00196921" w:rsidRPr="00196921">
        <w:rPr>
          <w:rFonts w:ascii="Calibri" w:hAnsi="Calibri" w:cs="Calibri"/>
          <w:sz w:val="28"/>
          <w:szCs w:val="28"/>
        </w:rPr>
        <w:t xml:space="preserve">the monoliths and bore samples. </w:t>
      </w:r>
      <w:r>
        <w:rPr>
          <w:rFonts w:ascii="Calibri" w:hAnsi="Calibri" w:cs="Calibri"/>
          <w:sz w:val="28"/>
          <w:szCs w:val="28"/>
        </w:rPr>
        <w:t>The contents include</w:t>
      </w:r>
      <w:r w:rsidR="00AF2487">
        <w:rPr>
          <w:rFonts w:ascii="Calibri" w:hAnsi="Calibri" w:cs="Calibri"/>
          <w:sz w:val="28"/>
          <w:szCs w:val="28"/>
        </w:rPr>
        <w:t xml:space="preserve"> </w:t>
      </w:r>
      <w:r>
        <w:rPr>
          <w:rFonts w:ascii="Calibri" w:hAnsi="Calibri" w:cs="Calibri"/>
          <w:sz w:val="28"/>
          <w:szCs w:val="28"/>
        </w:rPr>
        <w:t>animal and mineral substances</w:t>
      </w:r>
      <w:r w:rsidR="00AF2487">
        <w:rPr>
          <w:rFonts w:ascii="Calibri" w:hAnsi="Calibri" w:cs="Calibri"/>
          <w:sz w:val="28"/>
          <w:szCs w:val="28"/>
        </w:rPr>
        <w:t xml:space="preserve">. </w:t>
      </w:r>
      <w:r w:rsidR="00196921" w:rsidRPr="00196921">
        <w:rPr>
          <w:rFonts w:ascii="Calibri" w:hAnsi="Calibri" w:cs="Calibri"/>
          <w:sz w:val="28"/>
          <w:szCs w:val="28"/>
        </w:rPr>
        <w:t xml:space="preserve">I was </w:t>
      </w:r>
      <w:r w:rsidR="00AF2487">
        <w:rPr>
          <w:rFonts w:ascii="Calibri" w:hAnsi="Calibri" w:cs="Calibri"/>
          <w:sz w:val="28"/>
          <w:szCs w:val="28"/>
        </w:rPr>
        <w:t>intrigued</w:t>
      </w:r>
      <w:r w:rsidR="00196921" w:rsidRPr="00196921">
        <w:rPr>
          <w:rFonts w:ascii="Calibri" w:hAnsi="Calibri" w:cs="Calibri"/>
          <w:sz w:val="28"/>
          <w:szCs w:val="28"/>
        </w:rPr>
        <w:t xml:space="preserve"> by </w:t>
      </w:r>
      <w:r w:rsidR="00AF2487">
        <w:rPr>
          <w:rFonts w:ascii="Calibri" w:hAnsi="Calibri" w:cs="Calibri"/>
          <w:sz w:val="28"/>
          <w:szCs w:val="28"/>
        </w:rPr>
        <w:t>B</w:t>
      </w:r>
      <w:r w:rsidR="00196921" w:rsidRPr="00196921">
        <w:rPr>
          <w:rFonts w:ascii="Calibri" w:hAnsi="Calibri" w:cs="Calibri"/>
          <w:sz w:val="28"/>
          <w:szCs w:val="28"/>
        </w:rPr>
        <w:t>ore sample 9 from the</w:t>
      </w:r>
      <w:r w:rsidR="00AF2487">
        <w:rPr>
          <w:rFonts w:ascii="Calibri" w:hAnsi="Calibri" w:cs="Calibri"/>
          <w:sz w:val="28"/>
          <w:szCs w:val="28"/>
        </w:rPr>
        <w:t xml:space="preserve"> tr</w:t>
      </w:r>
      <w:r w:rsidR="00196921" w:rsidRPr="00196921">
        <w:rPr>
          <w:rFonts w:ascii="Calibri" w:hAnsi="Calibri" w:cs="Calibri"/>
          <w:sz w:val="28"/>
          <w:szCs w:val="28"/>
        </w:rPr>
        <w:t xml:space="preserve">ansect to Mound </w:t>
      </w:r>
      <w:r w:rsidR="002C4165" w:rsidRPr="00196921">
        <w:rPr>
          <w:rFonts w:ascii="Calibri" w:hAnsi="Calibri" w:cs="Calibri"/>
          <w:sz w:val="28"/>
          <w:szCs w:val="28"/>
        </w:rPr>
        <w:t>1</w:t>
      </w:r>
      <w:r w:rsidR="002C4165">
        <w:rPr>
          <w:rFonts w:ascii="Calibri" w:hAnsi="Calibri" w:cs="Calibri"/>
          <w:sz w:val="28"/>
          <w:szCs w:val="28"/>
        </w:rPr>
        <w:t xml:space="preserve"> containing</w:t>
      </w:r>
      <w:r w:rsidR="00AF2487" w:rsidRPr="00196921">
        <w:rPr>
          <w:rFonts w:ascii="Calibri" w:hAnsi="Calibri" w:cs="Calibri"/>
          <w:sz w:val="28"/>
          <w:szCs w:val="28"/>
        </w:rPr>
        <w:t xml:space="preserve"> 10880BP organic layer </w:t>
      </w:r>
      <w:r w:rsidR="00AF2487" w:rsidRPr="00AF2487">
        <w:rPr>
          <w:rFonts w:ascii="Calibri" w:hAnsi="Calibri" w:cs="Calibri"/>
          <w:sz w:val="28"/>
          <w:szCs w:val="28"/>
        </w:rPr>
        <w:t>from</w:t>
      </w:r>
      <w:r w:rsidR="00AF2487" w:rsidRPr="00196921">
        <w:rPr>
          <w:rFonts w:ascii="Calibri" w:hAnsi="Calibri" w:cs="Calibri"/>
          <w:sz w:val="28"/>
          <w:szCs w:val="28"/>
        </w:rPr>
        <w:t xml:space="preserve"> th</w:t>
      </w:r>
      <w:r w:rsidR="00AF2487">
        <w:rPr>
          <w:rFonts w:ascii="Calibri" w:hAnsi="Calibri" w:cs="Calibri"/>
          <w:sz w:val="28"/>
          <w:szCs w:val="28"/>
        </w:rPr>
        <w:t>e marsh edge</w:t>
      </w:r>
      <w:r w:rsidR="00A40AA5">
        <w:rPr>
          <w:rFonts w:ascii="Calibri" w:hAnsi="Calibri" w:cs="Calibri"/>
          <w:sz w:val="28"/>
          <w:szCs w:val="28"/>
        </w:rPr>
        <w:t>- Fig 23.</w:t>
      </w:r>
    </w:p>
    <w:p w14:paraId="72A67A91" w14:textId="3DD5D88E" w:rsidR="00A40AA5" w:rsidRPr="00A40AA5" w:rsidRDefault="007A56DB" w:rsidP="00A40AA5">
      <w:pPr>
        <w:rPr>
          <w:rFonts w:ascii="Calibri" w:hAnsi="Calibri" w:cs="Calibri"/>
          <w:sz w:val="28"/>
          <w:szCs w:val="28"/>
        </w:rPr>
      </w:pPr>
      <w:r>
        <w:rPr>
          <w:rFonts w:ascii="Calibri" w:hAnsi="Calibri" w:cs="Calibri"/>
          <w:sz w:val="28"/>
          <w:szCs w:val="28"/>
        </w:rPr>
        <w:t xml:space="preserve"> </w:t>
      </w:r>
      <w:r w:rsidR="00A40AA5" w:rsidRPr="00A40AA5">
        <w:rPr>
          <w:rFonts w:ascii="Calibri" w:hAnsi="Calibri" w:cs="Calibri"/>
          <w:sz w:val="28"/>
          <w:szCs w:val="28"/>
        </w:rPr>
        <w:t xml:space="preserve">The core contains charcoal in several places, which can be dated. </w:t>
      </w:r>
      <w:r>
        <w:rPr>
          <w:rFonts w:ascii="Calibri" w:hAnsi="Calibri" w:cs="Calibri"/>
          <w:sz w:val="28"/>
          <w:szCs w:val="28"/>
        </w:rPr>
        <w:t>P</w:t>
      </w:r>
      <w:r w:rsidR="00A40AA5" w:rsidRPr="00A40AA5">
        <w:rPr>
          <w:rFonts w:ascii="Calibri" w:hAnsi="Calibri" w:cs="Calibri"/>
          <w:sz w:val="28"/>
          <w:szCs w:val="28"/>
        </w:rPr>
        <w:t xml:space="preserve">resence in a gravel layer indicates probable transport from elsewhere in rapidly moving water. However, higher in the column there is charcoal in laminated sediment indicating slow water movement, that may be more useful in dating. There is also a possible hazelnut in sediment that needs more investigation. They decay quickly so </w:t>
      </w:r>
      <w:r>
        <w:rPr>
          <w:rFonts w:ascii="Calibri" w:hAnsi="Calibri" w:cs="Calibri"/>
          <w:sz w:val="28"/>
          <w:szCs w:val="28"/>
        </w:rPr>
        <w:t>being</w:t>
      </w:r>
      <w:r w:rsidR="00A40AA5" w:rsidRPr="00A40AA5">
        <w:rPr>
          <w:rFonts w:ascii="Calibri" w:hAnsi="Calibri" w:cs="Calibri"/>
          <w:sz w:val="28"/>
          <w:szCs w:val="28"/>
        </w:rPr>
        <w:t xml:space="preserve"> covered and preserved may reveal an accurate date of deposition. Hazelnuts can even indicate whether the microhabitat surrounding the tree was open or closed, as carbon isotopes vary according to an open sunny environment or a thick, shady forest </w:t>
      </w:r>
      <w:r w:rsidR="00A40AA5" w:rsidRPr="00A40AA5">
        <w:rPr>
          <w:rFonts w:ascii="Calibri" w:hAnsi="Calibri" w:cs="Calibri"/>
          <w:sz w:val="28"/>
          <w:szCs w:val="28"/>
          <w:vertAlign w:val="superscript"/>
        </w:rPr>
        <w:footnoteReference w:id="16"/>
      </w:r>
      <w:r w:rsidR="00A40AA5" w:rsidRPr="00A40AA5">
        <w:rPr>
          <w:rFonts w:ascii="Calibri" w:hAnsi="Calibri" w:cs="Calibri"/>
          <w:sz w:val="28"/>
          <w:szCs w:val="28"/>
        </w:rPr>
        <w:t>.</w:t>
      </w:r>
    </w:p>
    <w:p w14:paraId="0C4FF63F" w14:textId="77777777" w:rsidR="00A40AA5" w:rsidRDefault="00A40AA5" w:rsidP="00A715F7">
      <w:pPr>
        <w:rPr>
          <w:rFonts w:ascii="Calibri" w:hAnsi="Calibri" w:cs="Calibri"/>
          <w:sz w:val="28"/>
          <w:szCs w:val="28"/>
        </w:rPr>
      </w:pPr>
    </w:p>
    <w:p w14:paraId="753726C5" w14:textId="4F43907C" w:rsidR="00196921" w:rsidRDefault="00196921" w:rsidP="00A715F7">
      <w:pPr>
        <w:rPr>
          <w:rFonts w:ascii="Calibri" w:hAnsi="Calibri" w:cs="Calibri"/>
          <w:sz w:val="28"/>
          <w:szCs w:val="28"/>
        </w:rPr>
      </w:pPr>
      <w:r>
        <w:rPr>
          <w:rFonts w:ascii="Calibri" w:hAnsi="Calibri" w:cs="Calibri"/>
          <w:noProof/>
          <w:sz w:val="28"/>
          <w:szCs w:val="28"/>
        </w:rPr>
        <w:t xml:space="preserve">          </w:t>
      </w:r>
      <w:r>
        <w:rPr>
          <w:rFonts w:ascii="Calibri" w:hAnsi="Calibri" w:cs="Calibri"/>
          <w:noProof/>
          <w:sz w:val="28"/>
          <w:szCs w:val="28"/>
        </w:rPr>
        <w:drawing>
          <wp:inline distT="0" distB="0" distL="0" distR="0" wp14:anchorId="726D4821" wp14:editId="5099DC7F">
            <wp:extent cx="1760220" cy="3078480"/>
            <wp:effectExtent l="0" t="0" r="0" b="0"/>
            <wp:docPr id="11317267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60220" cy="3078480"/>
                    </a:xfrm>
                    <a:prstGeom prst="rect">
                      <a:avLst/>
                    </a:prstGeom>
                    <a:noFill/>
                  </pic:spPr>
                </pic:pic>
              </a:graphicData>
            </a:graphic>
          </wp:inline>
        </w:drawing>
      </w:r>
      <w:r>
        <w:rPr>
          <w:rFonts w:ascii="Calibri" w:hAnsi="Calibri" w:cs="Calibri"/>
          <w:noProof/>
          <w:sz w:val="28"/>
          <w:szCs w:val="28"/>
        </w:rPr>
        <w:t xml:space="preserve">                                      </w:t>
      </w:r>
      <w:r>
        <w:rPr>
          <w:rFonts w:ascii="Calibri" w:hAnsi="Calibri" w:cs="Calibri"/>
          <w:noProof/>
          <w:sz w:val="28"/>
          <w:szCs w:val="28"/>
        </w:rPr>
        <w:drawing>
          <wp:inline distT="0" distB="0" distL="0" distR="0" wp14:anchorId="0057C30D" wp14:editId="054EF41E">
            <wp:extent cx="1783080" cy="3070860"/>
            <wp:effectExtent l="0" t="0" r="0" b="0"/>
            <wp:docPr id="2656199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83080" cy="3070860"/>
                    </a:xfrm>
                    <a:prstGeom prst="rect">
                      <a:avLst/>
                    </a:prstGeom>
                    <a:noFill/>
                  </pic:spPr>
                </pic:pic>
              </a:graphicData>
            </a:graphic>
          </wp:inline>
        </w:drawing>
      </w:r>
    </w:p>
    <w:p w14:paraId="7A82F86E" w14:textId="2EF9F43C" w:rsidR="00196921" w:rsidRPr="00196921" w:rsidRDefault="00196921" w:rsidP="00196921">
      <w:pPr>
        <w:rPr>
          <w:rFonts w:ascii="Calibri" w:hAnsi="Calibri" w:cs="Calibri"/>
          <w:sz w:val="24"/>
          <w:szCs w:val="24"/>
        </w:rPr>
      </w:pPr>
      <w:r w:rsidRPr="00196921">
        <w:rPr>
          <w:rFonts w:ascii="Calibri" w:hAnsi="Calibri" w:cs="Calibri"/>
          <w:sz w:val="28"/>
          <w:szCs w:val="28"/>
        </w:rPr>
        <w:t xml:space="preserve">                               </w:t>
      </w:r>
      <w:r w:rsidRPr="00196921">
        <w:rPr>
          <w:rFonts w:ascii="Calibri" w:hAnsi="Calibri" w:cs="Calibri"/>
          <w:sz w:val="24"/>
          <w:szCs w:val="24"/>
        </w:rPr>
        <w:t>Fig</w:t>
      </w:r>
      <w:r w:rsidR="00051BB3">
        <w:rPr>
          <w:rFonts w:ascii="Calibri" w:hAnsi="Calibri" w:cs="Calibri"/>
          <w:sz w:val="24"/>
          <w:szCs w:val="24"/>
        </w:rPr>
        <w:t xml:space="preserve"> 2</w:t>
      </w:r>
      <w:r w:rsidR="00543624">
        <w:rPr>
          <w:rFonts w:ascii="Calibri" w:hAnsi="Calibri" w:cs="Calibri"/>
          <w:sz w:val="24"/>
          <w:szCs w:val="24"/>
        </w:rPr>
        <w:t>3</w:t>
      </w:r>
      <w:r w:rsidR="00051BB3" w:rsidRPr="00196921">
        <w:rPr>
          <w:rFonts w:ascii="Calibri" w:hAnsi="Calibri" w:cs="Calibri"/>
          <w:sz w:val="24"/>
          <w:szCs w:val="24"/>
        </w:rPr>
        <w:t>.</w:t>
      </w:r>
      <w:r w:rsidRPr="00196921">
        <w:rPr>
          <w:rFonts w:ascii="Calibri" w:hAnsi="Calibri" w:cs="Calibri"/>
          <w:sz w:val="24"/>
          <w:szCs w:val="24"/>
        </w:rPr>
        <w:t xml:space="preserve"> Bore sample 9, peat horizon 10880 BP.</w:t>
      </w:r>
      <w:r w:rsidR="00051BB3">
        <w:rPr>
          <w:rFonts w:ascii="Calibri" w:hAnsi="Calibri" w:cs="Calibri"/>
          <w:sz w:val="24"/>
          <w:szCs w:val="24"/>
        </w:rPr>
        <w:t xml:space="preserve"> 2024.</w:t>
      </w:r>
    </w:p>
    <w:p w14:paraId="2333BFC9" w14:textId="77777777" w:rsidR="00756CF3" w:rsidRPr="00196921" w:rsidRDefault="00756CF3" w:rsidP="00196921">
      <w:pPr>
        <w:rPr>
          <w:rFonts w:ascii="Calibri" w:hAnsi="Calibri" w:cs="Calibri"/>
          <w:sz w:val="28"/>
          <w:szCs w:val="28"/>
        </w:rPr>
      </w:pPr>
    </w:p>
    <w:p w14:paraId="3DC7D052" w14:textId="3CEF898A" w:rsidR="00196921" w:rsidRPr="00196921" w:rsidRDefault="00196921" w:rsidP="00196921">
      <w:pPr>
        <w:rPr>
          <w:rFonts w:ascii="Calibri" w:hAnsi="Calibri" w:cs="Calibri"/>
          <w:sz w:val="28"/>
          <w:szCs w:val="28"/>
        </w:rPr>
      </w:pPr>
      <w:r>
        <w:rPr>
          <w:rFonts w:ascii="Calibri" w:hAnsi="Calibri" w:cs="Calibri"/>
          <w:noProof/>
          <w:sz w:val="28"/>
          <w:szCs w:val="28"/>
        </w:rPr>
        <w:t xml:space="preserve">           </w:t>
      </w:r>
      <w:r>
        <w:rPr>
          <w:rFonts w:ascii="Calibri" w:hAnsi="Calibri" w:cs="Calibri"/>
          <w:noProof/>
          <w:sz w:val="28"/>
          <w:szCs w:val="28"/>
        </w:rPr>
        <w:drawing>
          <wp:inline distT="0" distB="0" distL="0" distR="0" wp14:anchorId="0F41164D" wp14:editId="774A4071">
            <wp:extent cx="1691640" cy="3672840"/>
            <wp:effectExtent l="0" t="0" r="0" b="0"/>
            <wp:docPr id="8128561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91640" cy="3672840"/>
                    </a:xfrm>
                    <a:prstGeom prst="rect">
                      <a:avLst/>
                    </a:prstGeom>
                    <a:noFill/>
                  </pic:spPr>
                </pic:pic>
              </a:graphicData>
            </a:graphic>
          </wp:inline>
        </w:drawing>
      </w:r>
      <w:r>
        <w:rPr>
          <w:rFonts w:ascii="Calibri" w:hAnsi="Calibri" w:cs="Calibri"/>
          <w:noProof/>
          <w:sz w:val="28"/>
          <w:szCs w:val="28"/>
        </w:rPr>
        <w:t xml:space="preserve">                                      </w:t>
      </w:r>
      <w:r>
        <w:rPr>
          <w:rFonts w:ascii="Calibri" w:hAnsi="Calibri" w:cs="Calibri"/>
          <w:noProof/>
          <w:sz w:val="28"/>
          <w:szCs w:val="28"/>
        </w:rPr>
        <w:drawing>
          <wp:inline distT="0" distB="0" distL="0" distR="0" wp14:anchorId="24362A1C" wp14:editId="339D9864">
            <wp:extent cx="1699260" cy="3649980"/>
            <wp:effectExtent l="0" t="0" r="0" b="0"/>
            <wp:docPr id="156840809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99260" cy="3649980"/>
                    </a:xfrm>
                    <a:prstGeom prst="rect">
                      <a:avLst/>
                    </a:prstGeom>
                    <a:noFill/>
                  </pic:spPr>
                </pic:pic>
              </a:graphicData>
            </a:graphic>
          </wp:inline>
        </w:drawing>
      </w:r>
    </w:p>
    <w:p w14:paraId="20691623" w14:textId="5D00E900" w:rsidR="00196921" w:rsidRDefault="00196921" w:rsidP="00A715F7">
      <w:pPr>
        <w:rPr>
          <w:rFonts w:ascii="Calibri" w:hAnsi="Calibri" w:cs="Calibri"/>
          <w:sz w:val="28"/>
          <w:szCs w:val="28"/>
        </w:rPr>
      </w:pPr>
      <w:r>
        <w:rPr>
          <w:rFonts w:ascii="Calibri" w:hAnsi="Calibri" w:cs="Calibri"/>
          <w:sz w:val="28"/>
          <w:szCs w:val="28"/>
        </w:rPr>
        <w:t xml:space="preserve">   </w:t>
      </w:r>
    </w:p>
    <w:p w14:paraId="5BDD30D4" w14:textId="3380C79E" w:rsidR="00A40AA5" w:rsidRPr="00A40AA5" w:rsidRDefault="004E1AAE" w:rsidP="00A715F7">
      <w:pPr>
        <w:rPr>
          <w:rFonts w:ascii="Calibri" w:hAnsi="Calibri" w:cs="Calibri"/>
          <w:sz w:val="24"/>
          <w:szCs w:val="24"/>
        </w:rPr>
      </w:pPr>
      <w:r>
        <w:rPr>
          <w:rFonts w:ascii="Calibri" w:hAnsi="Calibri" w:cs="Calibri"/>
          <w:sz w:val="24"/>
          <w:szCs w:val="24"/>
        </w:rPr>
        <w:t xml:space="preserve">          </w:t>
      </w:r>
      <w:r w:rsidR="00196921" w:rsidRPr="00196921">
        <w:rPr>
          <w:rFonts w:ascii="Calibri" w:hAnsi="Calibri" w:cs="Calibri"/>
          <w:sz w:val="24"/>
          <w:szCs w:val="24"/>
        </w:rPr>
        <w:t xml:space="preserve">Fig </w:t>
      </w:r>
      <w:r w:rsidR="00051BB3">
        <w:rPr>
          <w:rFonts w:ascii="Calibri" w:hAnsi="Calibri" w:cs="Calibri"/>
          <w:sz w:val="24"/>
          <w:szCs w:val="24"/>
        </w:rPr>
        <w:t>2</w:t>
      </w:r>
      <w:r w:rsidR="00543624">
        <w:rPr>
          <w:rFonts w:ascii="Calibri" w:hAnsi="Calibri" w:cs="Calibri"/>
          <w:sz w:val="24"/>
          <w:szCs w:val="24"/>
        </w:rPr>
        <w:t>4</w:t>
      </w:r>
      <w:r w:rsidR="00051BB3" w:rsidRPr="00196921">
        <w:rPr>
          <w:rFonts w:ascii="Calibri" w:hAnsi="Calibri" w:cs="Calibri"/>
          <w:sz w:val="24"/>
          <w:szCs w:val="24"/>
        </w:rPr>
        <w:t>.</w:t>
      </w:r>
      <w:r w:rsidR="00196921" w:rsidRPr="00196921">
        <w:rPr>
          <w:rFonts w:ascii="Calibri" w:hAnsi="Calibri" w:cs="Calibri"/>
          <w:sz w:val="24"/>
          <w:szCs w:val="24"/>
        </w:rPr>
        <w:t xml:space="preserve"> Charcoal in gravel at 10880BP horizon.</w:t>
      </w:r>
      <w:r w:rsidR="00051BB3">
        <w:rPr>
          <w:rFonts w:ascii="Calibri" w:hAnsi="Calibri" w:cs="Calibri"/>
          <w:sz w:val="24"/>
          <w:szCs w:val="24"/>
        </w:rPr>
        <w:t xml:space="preserve"> </w:t>
      </w:r>
      <w:r w:rsidR="00196921" w:rsidRPr="00196921">
        <w:rPr>
          <w:rFonts w:ascii="Calibri" w:hAnsi="Calibri" w:cs="Calibri"/>
          <w:sz w:val="24"/>
          <w:szCs w:val="24"/>
        </w:rPr>
        <w:t xml:space="preserve"> </w:t>
      </w:r>
      <w:r w:rsidR="00686A44">
        <w:rPr>
          <w:rFonts w:ascii="Calibri" w:hAnsi="Calibri" w:cs="Calibri"/>
          <w:sz w:val="24"/>
          <w:szCs w:val="24"/>
        </w:rPr>
        <w:t>H</w:t>
      </w:r>
      <w:r w:rsidR="00196921" w:rsidRPr="00196921">
        <w:rPr>
          <w:rFonts w:ascii="Calibri" w:hAnsi="Calibri" w:cs="Calibri"/>
          <w:sz w:val="24"/>
          <w:szCs w:val="24"/>
        </w:rPr>
        <w:t>azelnut in laminated sediment.</w:t>
      </w:r>
      <w:r w:rsidR="00051BB3">
        <w:rPr>
          <w:rFonts w:ascii="Calibri" w:hAnsi="Calibri" w:cs="Calibri"/>
          <w:sz w:val="24"/>
          <w:szCs w:val="24"/>
        </w:rPr>
        <w:t xml:space="preserve"> 2024</w:t>
      </w:r>
      <w:r w:rsidR="00A40AA5">
        <w:rPr>
          <w:rFonts w:ascii="Calibri" w:hAnsi="Calibri" w:cs="Calibri"/>
          <w:sz w:val="24"/>
          <w:szCs w:val="24"/>
        </w:rPr>
        <w:t>.</w:t>
      </w:r>
    </w:p>
    <w:p w14:paraId="7D29FA07" w14:textId="77777777" w:rsidR="00196921" w:rsidRDefault="00196921" w:rsidP="00A715F7">
      <w:pPr>
        <w:rPr>
          <w:rFonts w:ascii="Calibri" w:hAnsi="Calibri" w:cs="Calibri"/>
          <w:sz w:val="28"/>
          <w:szCs w:val="28"/>
        </w:rPr>
      </w:pPr>
    </w:p>
    <w:p w14:paraId="09291AD8" w14:textId="251E8F38" w:rsidR="00A715F7" w:rsidRDefault="00A715F7" w:rsidP="00A715F7">
      <w:pPr>
        <w:rPr>
          <w:rFonts w:ascii="Calibri" w:hAnsi="Calibri" w:cs="Calibri"/>
          <w:sz w:val="28"/>
          <w:szCs w:val="28"/>
        </w:rPr>
      </w:pPr>
      <w:r>
        <w:rPr>
          <w:rFonts w:ascii="Calibri" w:hAnsi="Calibri" w:cs="Calibri"/>
          <w:sz w:val="28"/>
          <w:szCs w:val="28"/>
        </w:rPr>
        <w:t>Summary.</w:t>
      </w:r>
    </w:p>
    <w:p w14:paraId="08F78E10" w14:textId="59D23FD9" w:rsidR="00A715F7" w:rsidRDefault="00A715F7" w:rsidP="00A715F7">
      <w:pPr>
        <w:rPr>
          <w:rFonts w:ascii="Calibri" w:hAnsi="Calibri" w:cs="Calibri"/>
          <w:sz w:val="28"/>
          <w:szCs w:val="28"/>
        </w:rPr>
      </w:pPr>
      <w:r>
        <w:rPr>
          <w:rFonts w:ascii="Calibri" w:hAnsi="Calibri" w:cs="Calibri"/>
          <w:sz w:val="28"/>
          <w:szCs w:val="28"/>
        </w:rPr>
        <w:t xml:space="preserve"> </w:t>
      </w:r>
      <w:r w:rsidR="00686A44" w:rsidRPr="00686A44">
        <w:rPr>
          <w:rFonts w:ascii="Calibri" w:hAnsi="Calibri" w:cs="Calibri"/>
          <w:sz w:val="28"/>
          <w:szCs w:val="28"/>
        </w:rPr>
        <w:t xml:space="preserve">This excavation has </w:t>
      </w:r>
      <w:r w:rsidR="001F7F1C">
        <w:rPr>
          <w:rFonts w:ascii="Calibri" w:hAnsi="Calibri" w:cs="Calibri"/>
          <w:sz w:val="28"/>
          <w:szCs w:val="28"/>
        </w:rPr>
        <w:t xml:space="preserve">built on past results and </w:t>
      </w:r>
      <w:r w:rsidR="00686A44" w:rsidRPr="00686A44">
        <w:rPr>
          <w:rFonts w:ascii="Calibri" w:hAnsi="Calibri" w:cs="Calibri"/>
          <w:sz w:val="28"/>
          <w:szCs w:val="28"/>
        </w:rPr>
        <w:t>further proven</w:t>
      </w:r>
      <w:r w:rsidR="007A56DB">
        <w:rPr>
          <w:rFonts w:ascii="Calibri" w:hAnsi="Calibri" w:cs="Calibri"/>
          <w:sz w:val="28"/>
          <w:szCs w:val="28"/>
        </w:rPr>
        <w:t xml:space="preserve"> </w:t>
      </w:r>
      <w:r w:rsidR="00686A44" w:rsidRPr="00686A44">
        <w:rPr>
          <w:rFonts w:ascii="Calibri" w:hAnsi="Calibri" w:cs="Calibri"/>
          <w:sz w:val="28"/>
          <w:szCs w:val="28"/>
        </w:rPr>
        <w:t>Mesolithic/Neolithic activity in this valley. The process</w:t>
      </w:r>
      <w:r w:rsidR="00ED0806">
        <w:rPr>
          <w:rFonts w:ascii="Calibri" w:hAnsi="Calibri" w:cs="Calibri"/>
          <w:sz w:val="28"/>
          <w:szCs w:val="28"/>
        </w:rPr>
        <w:t>es</w:t>
      </w:r>
      <w:r w:rsidR="00686A44" w:rsidRPr="00686A44">
        <w:rPr>
          <w:rFonts w:ascii="Calibri" w:hAnsi="Calibri" w:cs="Calibri"/>
          <w:sz w:val="28"/>
          <w:szCs w:val="28"/>
        </w:rPr>
        <w:t xml:space="preserve"> ha</w:t>
      </w:r>
      <w:r w:rsidR="00ED0806">
        <w:rPr>
          <w:rFonts w:ascii="Calibri" w:hAnsi="Calibri" w:cs="Calibri"/>
          <w:sz w:val="28"/>
          <w:szCs w:val="28"/>
        </w:rPr>
        <w:t>ve</w:t>
      </w:r>
      <w:r w:rsidR="00686A44" w:rsidRPr="00686A44">
        <w:rPr>
          <w:rFonts w:ascii="Calibri" w:hAnsi="Calibri" w:cs="Calibri"/>
          <w:sz w:val="28"/>
          <w:szCs w:val="28"/>
        </w:rPr>
        <w:t xml:space="preserve"> taught </w:t>
      </w:r>
      <w:r w:rsidR="00686A44">
        <w:rPr>
          <w:rFonts w:ascii="Calibri" w:hAnsi="Calibri" w:cs="Calibri"/>
          <w:sz w:val="28"/>
          <w:szCs w:val="28"/>
        </w:rPr>
        <w:t>me</w:t>
      </w:r>
      <w:r w:rsidR="00686A44" w:rsidRPr="00686A44">
        <w:rPr>
          <w:rFonts w:ascii="Calibri" w:hAnsi="Calibri" w:cs="Calibri"/>
          <w:sz w:val="28"/>
          <w:szCs w:val="28"/>
        </w:rPr>
        <w:t xml:space="preserve"> about meticulous methods working as a team in often rotten conditions, to produce results </w:t>
      </w:r>
      <w:r w:rsidR="00635756">
        <w:rPr>
          <w:rFonts w:ascii="Calibri" w:hAnsi="Calibri" w:cs="Calibri"/>
          <w:sz w:val="28"/>
          <w:szCs w:val="28"/>
        </w:rPr>
        <w:t>that yield</w:t>
      </w:r>
      <w:r w:rsidR="00844CCE">
        <w:rPr>
          <w:rFonts w:ascii="Calibri" w:hAnsi="Calibri" w:cs="Calibri"/>
          <w:sz w:val="28"/>
          <w:szCs w:val="28"/>
        </w:rPr>
        <w:t xml:space="preserve"> </w:t>
      </w:r>
      <w:r w:rsidR="00686A44" w:rsidRPr="00686A44">
        <w:rPr>
          <w:rFonts w:ascii="Calibri" w:hAnsi="Calibri" w:cs="Calibri"/>
          <w:sz w:val="28"/>
          <w:szCs w:val="28"/>
        </w:rPr>
        <w:t xml:space="preserve">maximum information </w:t>
      </w:r>
      <w:r w:rsidR="00635756">
        <w:rPr>
          <w:rFonts w:ascii="Calibri" w:hAnsi="Calibri" w:cs="Calibri"/>
          <w:sz w:val="28"/>
          <w:szCs w:val="28"/>
        </w:rPr>
        <w:t>in</w:t>
      </w:r>
      <w:r w:rsidR="00686A44" w:rsidRPr="00686A44">
        <w:rPr>
          <w:rFonts w:ascii="Calibri" w:hAnsi="Calibri" w:cs="Calibri"/>
          <w:sz w:val="28"/>
          <w:szCs w:val="28"/>
        </w:rPr>
        <w:t xml:space="preserve"> post excavation analysis.</w:t>
      </w:r>
    </w:p>
    <w:p w14:paraId="30DCBF6E" w14:textId="0FED6A6C" w:rsidR="00D97C2B" w:rsidRDefault="00D97C2B" w:rsidP="00A715F7">
      <w:pPr>
        <w:rPr>
          <w:rFonts w:ascii="Calibri" w:hAnsi="Calibri" w:cs="Calibri"/>
          <w:sz w:val="28"/>
          <w:szCs w:val="28"/>
        </w:rPr>
      </w:pPr>
      <w:r>
        <w:rPr>
          <w:rFonts w:ascii="Calibri" w:hAnsi="Calibri" w:cs="Calibri"/>
          <w:sz w:val="28"/>
          <w:szCs w:val="28"/>
        </w:rPr>
        <w:t xml:space="preserve"> This year I learnt to read </w:t>
      </w:r>
      <w:r w:rsidR="00A40AA5">
        <w:rPr>
          <w:rFonts w:ascii="Calibri" w:hAnsi="Calibri" w:cs="Calibri"/>
          <w:sz w:val="28"/>
          <w:szCs w:val="28"/>
        </w:rPr>
        <w:t>historical</w:t>
      </w:r>
      <w:r w:rsidR="00B960F0">
        <w:rPr>
          <w:rFonts w:ascii="Calibri" w:hAnsi="Calibri" w:cs="Calibri"/>
          <w:sz w:val="28"/>
          <w:szCs w:val="28"/>
        </w:rPr>
        <w:t xml:space="preserve"> environments in bore samples, </w:t>
      </w:r>
      <w:proofErr w:type="gramStart"/>
      <w:r w:rsidR="00B960F0">
        <w:rPr>
          <w:rFonts w:ascii="Calibri" w:hAnsi="Calibri" w:cs="Calibri"/>
          <w:sz w:val="28"/>
          <w:szCs w:val="28"/>
        </w:rPr>
        <w:t>monoliths</w:t>
      </w:r>
      <w:proofErr w:type="gramEnd"/>
      <w:r w:rsidR="00B960F0">
        <w:rPr>
          <w:rFonts w:ascii="Calibri" w:hAnsi="Calibri" w:cs="Calibri"/>
          <w:sz w:val="28"/>
          <w:szCs w:val="28"/>
        </w:rPr>
        <w:t xml:space="preserve"> and stratification.  </w:t>
      </w:r>
      <w:r w:rsidR="00927DF1">
        <w:rPr>
          <w:rFonts w:ascii="Calibri" w:hAnsi="Calibri" w:cs="Calibri"/>
          <w:sz w:val="28"/>
          <w:szCs w:val="28"/>
        </w:rPr>
        <w:t>Geoarchaeology</w:t>
      </w:r>
      <w:r w:rsidR="00B960F0">
        <w:rPr>
          <w:rFonts w:ascii="Calibri" w:hAnsi="Calibri" w:cs="Calibri"/>
          <w:sz w:val="28"/>
          <w:szCs w:val="28"/>
        </w:rPr>
        <w:t xml:space="preserve"> fills the valley with moving water and large islands, creeks </w:t>
      </w:r>
      <w:r w:rsidR="00927DF1">
        <w:rPr>
          <w:rFonts w:ascii="Calibri" w:hAnsi="Calibri" w:cs="Calibri"/>
          <w:sz w:val="28"/>
          <w:szCs w:val="28"/>
        </w:rPr>
        <w:t>sometimes baking in the sun</w:t>
      </w:r>
      <w:r w:rsidR="00B960F0">
        <w:rPr>
          <w:rFonts w:ascii="Calibri" w:hAnsi="Calibri" w:cs="Calibri"/>
          <w:sz w:val="28"/>
          <w:szCs w:val="28"/>
        </w:rPr>
        <w:t xml:space="preserve"> and cracking, sometimes flooding with great force and volume, pooling here behind the restrictive hills further down the valley. Feeding the vegetation with rich silts, the warmth and shelter would make a garden of diversity, in contrast to the acres of grazing it has become.</w:t>
      </w:r>
    </w:p>
    <w:p w14:paraId="0F0E3A51" w14:textId="736A7A7F" w:rsidR="00D31821" w:rsidRDefault="00686A44" w:rsidP="00A715F7">
      <w:pPr>
        <w:rPr>
          <w:rFonts w:ascii="Calibri" w:hAnsi="Calibri" w:cs="Calibri"/>
          <w:sz w:val="28"/>
          <w:szCs w:val="28"/>
        </w:rPr>
      </w:pPr>
      <w:r>
        <w:rPr>
          <w:rFonts w:ascii="Calibri" w:hAnsi="Calibri" w:cs="Calibri"/>
          <w:sz w:val="28"/>
          <w:szCs w:val="28"/>
        </w:rPr>
        <w:t xml:space="preserve"> The</w:t>
      </w:r>
      <w:r w:rsidR="0064762B">
        <w:rPr>
          <w:rFonts w:ascii="Calibri" w:hAnsi="Calibri" w:cs="Calibri"/>
          <w:sz w:val="28"/>
          <w:szCs w:val="28"/>
        </w:rPr>
        <w:t xml:space="preserve"> </w:t>
      </w:r>
      <w:r w:rsidR="003074B8" w:rsidRPr="003074B8">
        <w:rPr>
          <w:rFonts w:ascii="Calibri" w:hAnsi="Calibri" w:cs="Calibri"/>
          <w:sz w:val="28"/>
          <w:szCs w:val="28"/>
        </w:rPr>
        <w:t>concentrated</w:t>
      </w:r>
      <w:r w:rsidR="003074B8">
        <w:rPr>
          <w:rFonts w:ascii="Calibri" w:hAnsi="Calibri" w:cs="Calibri"/>
          <w:sz w:val="28"/>
          <w:szCs w:val="28"/>
        </w:rPr>
        <w:t xml:space="preserve"> finds of</w:t>
      </w:r>
      <w:r w:rsidR="00ED0806">
        <w:rPr>
          <w:rFonts w:ascii="Calibri" w:hAnsi="Calibri" w:cs="Calibri"/>
          <w:sz w:val="28"/>
          <w:szCs w:val="28"/>
        </w:rPr>
        <w:t xml:space="preserve"> flint debitage </w:t>
      </w:r>
      <w:r w:rsidR="003074B8">
        <w:rPr>
          <w:rFonts w:ascii="Calibri" w:hAnsi="Calibri" w:cs="Calibri"/>
          <w:sz w:val="28"/>
          <w:szCs w:val="28"/>
        </w:rPr>
        <w:t>and firepit demonstrate</w:t>
      </w:r>
      <w:r w:rsidR="00927DF1">
        <w:rPr>
          <w:rFonts w:ascii="Calibri" w:hAnsi="Calibri" w:cs="Calibri"/>
          <w:sz w:val="28"/>
          <w:szCs w:val="28"/>
        </w:rPr>
        <w:t>s</w:t>
      </w:r>
      <w:r w:rsidR="003074B8">
        <w:rPr>
          <w:rFonts w:ascii="Calibri" w:hAnsi="Calibri" w:cs="Calibri"/>
          <w:sz w:val="28"/>
          <w:szCs w:val="28"/>
        </w:rPr>
        <w:t xml:space="preserve"> </w:t>
      </w:r>
      <w:r>
        <w:rPr>
          <w:rFonts w:ascii="Calibri" w:hAnsi="Calibri" w:cs="Calibri"/>
          <w:sz w:val="28"/>
          <w:szCs w:val="28"/>
        </w:rPr>
        <w:t>at least one</w:t>
      </w:r>
      <w:r w:rsidR="00927DF1">
        <w:rPr>
          <w:rFonts w:ascii="Calibri" w:hAnsi="Calibri" w:cs="Calibri"/>
          <w:sz w:val="28"/>
          <w:szCs w:val="28"/>
        </w:rPr>
        <w:t xml:space="preserve"> </w:t>
      </w:r>
      <w:r>
        <w:rPr>
          <w:rFonts w:ascii="Calibri" w:hAnsi="Calibri" w:cs="Calibri"/>
          <w:sz w:val="28"/>
          <w:szCs w:val="28"/>
        </w:rPr>
        <w:t>knapping ev</w:t>
      </w:r>
      <w:r w:rsidR="003074B8">
        <w:rPr>
          <w:rFonts w:ascii="Calibri" w:hAnsi="Calibri" w:cs="Calibri"/>
          <w:sz w:val="28"/>
          <w:szCs w:val="28"/>
        </w:rPr>
        <w:t>ent</w:t>
      </w:r>
      <w:r w:rsidR="0064762B">
        <w:rPr>
          <w:rFonts w:ascii="Calibri" w:hAnsi="Calibri" w:cs="Calibri"/>
          <w:sz w:val="28"/>
          <w:szCs w:val="28"/>
        </w:rPr>
        <w:t>,</w:t>
      </w:r>
      <w:r w:rsidR="00ED0806">
        <w:rPr>
          <w:rFonts w:ascii="Calibri" w:hAnsi="Calibri" w:cs="Calibri"/>
          <w:sz w:val="28"/>
          <w:szCs w:val="28"/>
        </w:rPr>
        <w:t xml:space="preserve"> </w:t>
      </w:r>
      <w:r w:rsidR="0064762B">
        <w:rPr>
          <w:rFonts w:ascii="Calibri" w:hAnsi="Calibri" w:cs="Calibri"/>
          <w:sz w:val="28"/>
          <w:szCs w:val="28"/>
        </w:rPr>
        <w:t xml:space="preserve">with </w:t>
      </w:r>
      <w:r w:rsidR="00ED0806">
        <w:rPr>
          <w:rFonts w:ascii="Calibri" w:hAnsi="Calibri" w:cs="Calibri"/>
          <w:sz w:val="28"/>
          <w:szCs w:val="28"/>
        </w:rPr>
        <w:t>other flakes</w:t>
      </w:r>
      <w:r w:rsidR="00635756">
        <w:rPr>
          <w:rFonts w:ascii="Calibri" w:hAnsi="Calibri" w:cs="Calibri"/>
          <w:sz w:val="28"/>
          <w:szCs w:val="28"/>
        </w:rPr>
        <w:t xml:space="preserve"> in less concentration across several fields</w:t>
      </w:r>
      <w:r w:rsidR="00927DF1">
        <w:rPr>
          <w:rFonts w:ascii="Calibri" w:hAnsi="Calibri" w:cs="Calibri"/>
          <w:sz w:val="28"/>
          <w:szCs w:val="28"/>
        </w:rPr>
        <w:t xml:space="preserve"> showing a wide territory.</w:t>
      </w:r>
      <w:r w:rsidR="00635756">
        <w:rPr>
          <w:rFonts w:ascii="Calibri" w:hAnsi="Calibri" w:cs="Calibri"/>
          <w:sz w:val="28"/>
          <w:szCs w:val="28"/>
        </w:rPr>
        <w:t xml:space="preserve"> </w:t>
      </w:r>
      <w:r w:rsidRPr="00686A44">
        <w:rPr>
          <w:rFonts w:ascii="Calibri" w:hAnsi="Calibri" w:cs="Calibri"/>
          <w:sz w:val="28"/>
          <w:szCs w:val="28"/>
        </w:rPr>
        <w:t xml:space="preserve">Feeling immersed in the </w:t>
      </w:r>
      <w:r w:rsidR="00DB3689">
        <w:rPr>
          <w:rFonts w:ascii="Calibri" w:hAnsi="Calibri" w:cs="Calibri"/>
          <w:sz w:val="28"/>
          <w:szCs w:val="28"/>
        </w:rPr>
        <w:t>marsh</w:t>
      </w:r>
      <w:r w:rsidRPr="00686A44">
        <w:rPr>
          <w:rFonts w:ascii="Calibri" w:hAnsi="Calibri" w:cs="Calibri"/>
          <w:sz w:val="28"/>
          <w:szCs w:val="28"/>
        </w:rPr>
        <w:t xml:space="preserve"> and island landscape</w:t>
      </w:r>
      <w:r w:rsidR="00A715F7">
        <w:rPr>
          <w:rFonts w:ascii="Calibri" w:hAnsi="Calibri" w:cs="Calibri"/>
          <w:sz w:val="28"/>
          <w:szCs w:val="28"/>
        </w:rPr>
        <w:t xml:space="preserve">, </w:t>
      </w:r>
      <w:r w:rsidR="001F7F1C">
        <w:rPr>
          <w:rFonts w:ascii="Calibri" w:hAnsi="Calibri" w:cs="Calibri"/>
          <w:sz w:val="28"/>
          <w:szCs w:val="28"/>
        </w:rPr>
        <w:t xml:space="preserve">it is </w:t>
      </w:r>
      <w:r w:rsidR="00ED0806">
        <w:rPr>
          <w:rFonts w:ascii="Calibri" w:hAnsi="Calibri" w:cs="Calibri"/>
          <w:sz w:val="28"/>
          <w:szCs w:val="28"/>
        </w:rPr>
        <w:t>possible to imagine relatively</w:t>
      </w:r>
      <w:r w:rsidR="001F7F1C">
        <w:rPr>
          <w:rFonts w:ascii="Calibri" w:hAnsi="Calibri" w:cs="Calibri"/>
          <w:sz w:val="28"/>
          <w:szCs w:val="28"/>
        </w:rPr>
        <w:t xml:space="preserve"> sophisticat</w:t>
      </w:r>
      <w:r w:rsidR="00ED0806">
        <w:rPr>
          <w:rFonts w:ascii="Calibri" w:hAnsi="Calibri" w:cs="Calibri"/>
          <w:sz w:val="28"/>
          <w:szCs w:val="28"/>
        </w:rPr>
        <w:t xml:space="preserve">ed </w:t>
      </w:r>
      <w:r w:rsidR="00A715F7">
        <w:rPr>
          <w:rFonts w:ascii="Calibri" w:hAnsi="Calibri" w:cs="Calibri"/>
          <w:sz w:val="28"/>
          <w:szCs w:val="28"/>
        </w:rPr>
        <w:t>Mesolithic life</w:t>
      </w:r>
      <w:r w:rsidR="001F7F1C">
        <w:rPr>
          <w:rFonts w:ascii="Calibri" w:hAnsi="Calibri" w:cs="Calibri"/>
          <w:sz w:val="28"/>
          <w:szCs w:val="28"/>
        </w:rPr>
        <w:t>.</w:t>
      </w:r>
      <w:r w:rsidR="00A715F7">
        <w:rPr>
          <w:rFonts w:ascii="Calibri" w:hAnsi="Calibri" w:cs="Calibri"/>
          <w:sz w:val="28"/>
          <w:szCs w:val="28"/>
        </w:rPr>
        <w:t xml:space="preserve"> </w:t>
      </w:r>
      <w:r w:rsidR="001F7F1C">
        <w:rPr>
          <w:rFonts w:ascii="Calibri" w:hAnsi="Calibri" w:cs="Calibri"/>
          <w:sz w:val="28"/>
          <w:szCs w:val="28"/>
        </w:rPr>
        <w:t>Harvesting enough to be healthy and support others in the community from th</w:t>
      </w:r>
      <w:r w:rsidR="003074B8">
        <w:rPr>
          <w:rFonts w:ascii="Calibri" w:hAnsi="Calibri" w:cs="Calibri"/>
          <w:sz w:val="28"/>
          <w:szCs w:val="28"/>
        </w:rPr>
        <w:t>e</w:t>
      </w:r>
      <w:r w:rsidR="001F7F1C">
        <w:rPr>
          <w:rFonts w:ascii="Calibri" w:hAnsi="Calibri" w:cs="Calibri"/>
          <w:sz w:val="28"/>
          <w:szCs w:val="28"/>
        </w:rPr>
        <w:t xml:space="preserve"> raw environment w</w:t>
      </w:r>
      <w:r w:rsidR="007A56DB">
        <w:rPr>
          <w:rFonts w:ascii="Calibri" w:hAnsi="Calibri" w:cs="Calibri"/>
          <w:sz w:val="28"/>
          <w:szCs w:val="28"/>
        </w:rPr>
        <w:t>as</w:t>
      </w:r>
      <w:r w:rsidR="001F7F1C">
        <w:rPr>
          <w:rFonts w:ascii="Calibri" w:hAnsi="Calibri" w:cs="Calibri"/>
          <w:sz w:val="28"/>
          <w:szCs w:val="28"/>
        </w:rPr>
        <w:t xml:space="preserve"> challeng</w:t>
      </w:r>
      <w:r w:rsidR="003074B8">
        <w:rPr>
          <w:rFonts w:ascii="Calibri" w:hAnsi="Calibri" w:cs="Calibri"/>
          <w:sz w:val="28"/>
          <w:szCs w:val="28"/>
        </w:rPr>
        <w:t>ing, and this</w:t>
      </w:r>
      <w:r w:rsidR="001F7F1C">
        <w:rPr>
          <w:rFonts w:ascii="Calibri" w:hAnsi="Calibri" w:cs="Calibri"/>
          <w:sz w:val="28"/>
          <w:szCs w:val="28"/>
        </w:rPr>
        <w:t xml:space="preserve"> lush valley would be attractive</w:t>
      </w:r>
      <w:r w:rsidR="003074B8">
        <w:rPr>
          <w:rFonts w:ascii="Calibri" w:hAnsi="Calibri" w:cs="Calibri"/>
          <w:sz w:val="28"/>
          <w:szCs w:val="28"/>
        </w:rPr>
        <w:t>.</w:t>
      </w:r>
      <w:r w:rsidR="00ED0806">
        <w:rPr>
          <w:rFonts w:ascii="Calibri" w:hAnsi="Calibri" w:cs="Calibri"/>
          <w:sz w:val="28"/>
          <w:szCs w:val="28"/>
        </w:rPr>
        <w:t xml:space="preserve"> </w:t>
      </w:r>
      <w:r w:rsidR="003074B8">
        <w:rPr>
          <w:rFonts w:ascii="Calibri" w:hAnsi="Calibri" w:cs="Calibri"/>
          <w:sz w:val="28"/>
          <w:szCs w:val="28"/>
        </w:rPr>
        <w:t>N</w:t>
      </w:r>
      <w:r w:rsidR="00ED0806">
        <w:rPr>
          <w:rFonts w:ascii="Calibri" w:hAnsi="Calibri" w:cs="Calibri"/>
          <w:sz w:val="28"/>
          <w:szCs w:val="28"/>
        </w:rPr>
        <w:t xml:space="preserve">esting wildfowl, fishing, hunting small mammals and harvesting </w:t>
      </w:r>
      <w:r w:rsidR="00F96CB4">
        <w:rPr>
          <w:rFonts w:ascii="Calibri" w:hAnsi="Calibri" w:cs="Calibri"/>
          <w:sz w:val="28"/>
          <w:szCs w:val="28"/>
        </w:rPr>
        <w:t>tubers and leaves</w:t>
      </w:r>
      <w:r w:rsidR="003074B8">
        <w:rPr>
          <w:rFonts w:ascii="Calibri" w:hAnsi="Calibri" w:cs="Calibri"/>
          <w:sz w:val="28"/>
          <w:szCs w:val="28"/>
        </w:rPr>
        <w:t xml:space="preserve"> would be possible.</w:t>
      </w:r>
      <w:r w:rsidR="001F7F1C">
        <w:rPr>
          <w:rFonts w:ascii="Calibri" w:hAnsi="Calibri" w:cs="Calibri"/>
          <w:sz w:val="28"/>
          <w:szCs w:val="28"/>
        </w:rPr>
        <w:t xml:space="preserve"> O</w:t>
      </w:r>
      <w:r w:rsidR="00A715F7">
        <w:rPr>
          <w:rFonts w:ascii="Calibri" w:hAnsi="Calibri" w:cs="Calibri"/>
          <w:sz w:val="28"/>
          <w:szCs w:val="28"/>
        </w:rPr>
        <w:t xml:space="preserve">ur species had </w:t>
      </w:r>
      <w:r w:rsidR="001F7F1C">
        <w:rPr>
          <w:rFonts w:ascii="Calibri" w:hAnsi="Calibri" w:cs="Calibri"/>
          <w:sz w:val="28"/>
          <w:szCs w:val="28"/>
        </w:rPr>
        <w:t>barely</w:t>
      </w:r>
      <w:r w:rsidR="00A715F7">
        <w:rPr>
          <w:rFonts w:ascii="Calibri" w:hAnsi="Calibri" w:cs="Calibri"/>
          <w:sz w:val="28"/>
          <w:szCs w:val="28"/>
        </w:rPr>
        <w:t xml:space="preserve"> impact</w:t>
      </w:r>
      <w:r w:rsidR="001F7F1C">
        <w:rPr>
          <w:rFonts w:ascii="Calibri" w:hAnsi="Calibri" w:cs="Calibri"/>
          <w:sz w:val="28"/>
          <w:szCs w:val="28"/>
        </w:rPr>
        <w:t>ed</w:t>
      </w:r>
      <w:r w:rsidR="00A715F7">
        <w:rPr>
          <w:rFonts w:ascii="Calibri" w:hAnsi="Calibri" w:cs="Calibri"/>
          <w:sz w:val="28"/>
          <w:szCs w:val="28"/>
        </w:rPr>
        <w:t xml:space="preserve"> the environment</w:t>
      </w:r>
      <w:r w:rsidR="001F7F1C">
        <w:rPr>
          <w:rFonts w:ascii="Calibri" w:hAnsi="Calibri" w:cs="Calibri"/>
          <w:sz w:val="28"/>
          <w:szCs w:val="28"/>
        </w:rPr>
        <w:t xml:space="preserve"> at this time, and this</w:t>
      </w:r>
      <w:r w:rsidR="00A715F7">
        <w:rPr>
          <w:rFonts w:ascii="Calibri" w:hAnsi="Calibri" w:cs="Calibri"/>
          <w:sz w:val="28"/>
          <w:szCs w:val="28"/>
        </w:rPr>
        <w:t xml:space="preserve"> stirs strong emotion. What have we done since?</w:t>
      </w:r>
      <w:r w:rsidR="001F7F1C">
        <w:rPr>
          <w:rFonts w:ascii="Calibri" w:hAnsi="Calibri" w:cs="Calibri"/>
          <w:sz w:val="28"/>
          <w:szCs w:val="28"/>
        </w:rPr>
        <w:t xml:space="preserve"> It is like a grief.</w:t>
      </w:r>
    </w:p>
    <w:p w14:paraId="54EEF98E" w14:textId="36EF09C4" w:rsidR="006A1AE8" w:rsidRDefault="00D121DC">
      <w:pPr>
        <w:rPr>
          <w:rFonts w:ascii="Calibri" w:hAnsi="Calibri" w:cs="Calibri"/>
          <w:sz w:val="28"/>
          <w:szCs w:val="28"/>
        </w:rPr>
      </w:pPr>
      <w:r w:rsidRPr="00D121DC">
        <w:rPr>
          <w:rFonts w:ascii="Calibri" w:hAnsi="Calibri" w:cs="Calibri"/>
          <w:sz w:val="28"/>
          <w:szCs w:val="28"/>
        </w:rPr>
        <w:t xml:space="preserve"> When I take a break from study, I inevitably garden. I</w:t>
      </w:r>
      <w:r w:rsidR="00F96CB4">
        <w:rPr>
          <w:rFonts w:ascii="Calibri" w:hAnsi="Calibri" w:cs="Calibri"/>
          <w:sz w:val="28"/>
          <w:szCs w:val="28"/>
        </w:rPr>
        <w:t>s this w</w:t>
      </w:r>
      <w:r w:rsidRPr="00D121DC">
        <w:rPr>
          <w:rFonts w:ascii="Calibri" w:hAnsi="Calibri" w:cs="Calibri"/>
          <w:sz w:val="28"/>
          <w:szCs w:val="28"/>
        </w:rPr>
        <w:t>hat happens when you live on a piece of land, with a need to maximise resources while minimising the effort it takes to gather them? Doing ‘gardening’ hits a button in the soul, answers a deep need that is subconscious. Putting brush down over a boggy patch to support access ne</w:t>
      </w:r>
      <w:r w:rsidR="00DB3689">
        <w:rPr>
          <w:rFonts w:ascii="Calibri" w:hAnsi="Calibri" w:cs="Calibri"/>
          <w:sz w:val="28"/>
          <w:szCs w:val="28"/>
        </w:rPr>
        <w:t>xt spring</w:t>
      </w:r>
      <w:r w:rsidRPr="00D121DC">
        <w:rPr>
          <w:rFonts w:ascii="Calibri" w:hAnsi="Calibri" w:cs="Calibri"/>
          <w:sz w:val="28"/>
          <w:szCs w:val="28"/>
        </w:rPr>
        <w:t xml:space="preserve"> is seeing into the future while looking at a puddle. Not</w:t>
      </w:r>
      <w:r>
        <w:rPr>
          <w:rFonts w:ascii="Calibri" w:hAnsi="Calibri" w:cs="Calibri"/>
          <w:sz w:val="28"/>
          <w:szCs w:val="28"/>
        </w:rPr>
        <w:t xml:space="preserve"> </w:t>
      </w:r>
      <w:r w:rsidR="006A1AE8">
        <w:rPr>
          <w:rFonts w:ascii="Calibri" w:hAnsi="Calibri" w:cs="Calibri"/>
          <w:sz w:val="28"/>
          <w:szCs w:val="28"/>
        </w:rPr>
        <w:t xml:space="preserve">being able to walk </w:t>
      </w:r>
      <w:r w:rsidR="00C875C0">
        <w:rPr>
          <w:rFonts w:ascii="Calibri" w:hAnsi="Calibri" w:cs="Calibri"/>
          <w:sz w:val="28"/>
          <w:szCs w:val="28"/>
        </w:rPr>
        <w:t xml:space="preserve">across my </w:t>
      </w:r>
      <w:r w:rsidR="006A1AE8">
        <w:rPr>
          <w:rFonts w:ascii="Calibri" w:hAnsi="Calibri" w:cs="Calibri"/>
          <w:sz w:val="28"/>
          <w:szCs w:val="28"/>
        </w:rPr>
        <w:t xml:space="preserve">garden without </w:t>
      </w:r>
      <w:r w:rsidR="00686A44">
        <w:rPr>
          <w:rFonts w:ascii="Calibri" w:hAnsi="Calibri" w:cs="Calibri"/>
          <w:sz w:val="28"/>
          <w:szCs w:val="28"/>
        </w:rPr>
        <w:t>compulsively</w:t>
      </w:r>
      <w:r w:rsidR="006A1AE8">
        <w:rPr>
          <w:rFonts w:ascii="Calibri" w:hAnsi="Calibri" w:cs="Calibri"/>
          <w:sz w:val="28"/>
          <w:szCs w:val="28"/>
        </w:rPr>
        <w:t xml:space="preserve"> tend</w:t>
      </w:r>
      <w:r w:rsidR="00686A44">
        <w:rPr>
          <w:rFonts w:ascii="Calibri" w:hAnsi="Calibri" w:cs="Calibri"/>
          <w:sz w:val="28"/>
          <w:szCs w:val="28"/>
        </w:rPr>
        <w:t>ing</w:t>
      </w:r>
      <w:r w:rsidR="006A1AE8">
        <w:rPr>
          <w:rFonts w:ascii="Calibri" w:hAnsi="Calibri" w:cs="Calibri"/>
          <w:sz w:val="28"/>
          <w:szCs w:val="28"/>
        </w:rPr>
        <w:t xml:space="preserve"> </w:t>
      </w:r>
      <w:r w:rsidR="00D817CE">
        <w:rPr>
          <w:rFonts w:ascii="Calibri" w:hAnsi="Calibri" w:cs="Calibri"/>
          <w:sz w:val="28"/>
          <w:szCs w:val="28"/>
        </w:rPr>
        <w:t>my</w:t>
      </w:r>
      <w:r w:rsidR="006A1AE8">
        <w:rPr>
          <w:rFonts w:ascii="Calibri" w:hAnsi="Calibri" w:cs="Calibri"/>
          <w:sz w:val="28"/>
          <w:szCs w:val="28"/>
        </w:rPr>
        <w:t xml:space="preserve"> pl</w:t>
      </w:r>
      <w:r w:rsidR="00686A44">
        <w:rPr>
          <w:rFonts w:ascii="Calibri" w:hAnsi="Calibri" w:cs="Calibri"/>
          <w:sz w:val="28"/>
          <w:szCs w:val="28"/>
        </w:rPr>
        <w:t xml:space="preserve">ot </w:t>
      </w:r>
      <w:r w:rsidR="003B77CB">
        <w:rPr>
          <w:rFonts w:ascii="Calibri" w:hAnsi="Calibri" w:cs="Calibri"/>
          <w:sz w:val="28"/>
          <w:szCs w:val="28"/>
        </w:rPr>
        <w:t>is surely a link with this past.</w:t>
      </w:r>
    </w:p>
    <w:p w14:paraId="119E05EC" w14:textId="77777777" w:rsidR="007A0E33" w:rsidRDefault="007A0E33">
      <w:pPr>
        <w:rPr>
          <w:rFonts w:ascii="Calibri" w:hAnsi="Calibri" w:cs="Calibri"/>
          <w:sz w:val="28"/>
          <w:szCs w:val="28"/>
        </w:rPr>
      </w:pPr>
    </w:p>
    <w:p w14:paraId="718F182A" w14:textId="5603CE09" w:rsidR="008818A3" w:rsidRDefault="00196921">
      <w:pPr>
        <w:rPr>
          <w:rFonts w:ascii="Calibri" w:hAnsi="Calibri" w:cs="Calibri"/>
          <w:sz w:val="28"/>
          <w:szCs w:val="28"/>
        </w:rPr>
      </w:pPr>
      <w:r>
        <w:rPr>
          <w:rFonts w:ascii="Calibri" w:hAnsi="Calibri" w:cs="Calibri"/>
          <w:sz w:val="28"/>
          <w:szCs w:val="28"/>
        </w:rPr>
        <w:t>2</w:t>
      </w:r>
      <w:r w:rsidR="001F7F1C">
        <w:rPr>
          <w:rFonts w:ascii="Calibri" w:hAnsi="Calibri" w:cs="Calibri"/>
          <w:sz w:val="28"/>
          <w:szCs w:val="28"/>
        </w:rPr>
        <w:t>2</w:t>
      </w:r>
      <w:r w:rsidR="007A56DB">
        <w:rPr>
          <w:rFonts w:ascii="Calibri" w:hAnsi="Calibri" w:cs="Calibri"/>
          <w:sz w:val="28"/>
          <w:szCs w:val="28"/>
        </w:rPr>
        <w:t>63.</w:t>
      </w:r>
    </w:p>
    <w:p w14:paraId="2BFA4EA7" w14:textId="77777777" w:rsidR="0064762B" w:rsidRDefault="0064762B">
      <w:pPr>
        <w:rPr>
          <w:rFonts w:ascii="Calibri" w:hAnsi="Calibri" w:cs="Calibri"/>
          <w:sz w:val="28"/>
          <w:szCs w:val="28"/>
        </w:rPr>
      </w:pPr>
    </w:p>
    <w:p w14:paraId="0F4E526F" w14:textId="77503638" w:rsidR="00406003" w:rsidRDefault="00406003">
      <w:pPr>
        <w:rPr>
          <w:rFonts w:ascii="Calibri" w:hAnsi="Calibri" w:cs="Calibri"/>
          <w:sz w:val="28"/>
          <w:szCs w:val="28"/>
        </w:rPr>
      </w:pPr>
      <w:r>
        <w:rPr>
          <w:rFonts w:ascii="Calibri" w:hAnsi="Calibri" w:cs="Calibri"/>
          <w:sz w:val="28"/>
          <w:szCs w:val="28"/>
        </w:rPr>
        <w:t>Images.</w:t>
      </w:r>
    </w:p>
    <w:p w14:paraId="6CEA9F17" w14:textId="4B6853F7" w:rsidR="00406003" w:rsidRDefault="00043734">
      <w:pPr>
        <w:rPr>
          <w:rFonts w:ascii="Calibri" w:hAnsi="Calibri" w:cs="Calibri"/>
          <w:sz w:val="28"/>
          <w:szCs w:val="28"/>
        </w:rPr>
      </w:pPr>
      <w:r>
        <w:rPr>
          <w:rFonts w:ascii="Calibri" w:hAnsi="Calibri" w:cs="Calibri"/>
          <w:sz w:val="28"/>
          <w:szCs w:val="28"/>
        </w:rPr>
        <w:lastRenderedPageBreak/>
        <w:t xml:space="preserve">Fig 1,2,4. Courtesy of Martin Bates. Excavation: Introduction </w:t>
      </w:r>
      <w:proofErr w:type="spellStart"/>
      <w:r>
        <w:rPr>
          <w:rFonts w:ascii="Calibri" w:hAnsi="Calibri" w:cs="Calibri"/>
          <w:sz w:val="28"/>
          <w:szCs w:val="28"/>
        </w:rPr>
        <w:t>Llanllyr</w:t>
      </w:r>
      <w:proofErr w:type="spellEnd"/>
      <w:r>
        <w:rPr>
          <w:rFonts w:ascii="Calibri" w:hAnsi="Calibri" w:cs="Calibri"/>
          <w:sz w:val="28"/>
          <w:szCs w:val="28"/>
        </w:rPr>
        <w:t xml:space="preserve">, </w:t>
      </w:r>
      <w:proofErr w:type="spellStart"/>
      <w:r>
        <w:rPr>
          <w:rFonts w:ascii="Calibri" w:hAnsi="Calibri" w:cs="Calibri"/>
          <w:sz w:val="28"/>
          <w:szCs w:val="28"/>
        </w:rPr>
        <w:t>Talsarn</w:t>
      </w:r>
      <w:proofErr w:type="spellEnd"/>
      <w:r>
        <w:rPr>
          <w:rFonts w:ascii="Calibri" w:hAnsi="Calibri" w:cs="Calibri"/>
          <w:sz w:val="28"/>
          <w:szCs w:val="28"/>
        </w:rPr>
        <w:t>, 2022. Excavation, methods, techniques.</w:t>
      </w:r>
    </w:p>
    <w:p w14:paraId="50642E43" w14:textId="0841B95D" w:rsidR="00043734" w:rsidRDefault="00043734">
      <w:pPr>
        <w:rPr>
          <w:rFonts w:ascii="Calibri" w:hAnsi="Calibri" w:cs="Calibri"/>
          <w:sz w:val="28"/>
          <w:szCs w:val="28"/>
        </w:rPr>
      </w:pPr>
      <w:r>
        <w:rPr>
          <w:rFonts w:ascii="Calibri" w:hAnsi="Calibri" w:cs="Calibri"/>
          <w:sz w:val="28"/>
          <w:szCs w:val="28"/>
        </w:rPr>
        <w:t xml:space="preserve">Fig 5,6,7. Courtesy of Martin Bates. Introduction to </w:t>
      </w:r>
      <w:proofErr w:type="spellStart"/>
      <w:r>
        <w:rPr>
          <w:rFonts w:ascii="Calibri" w:hAnsi="Calibri" w:cs="Calibri"/>
          <w:sz w:val="28"/>
          <w:szCs w:val="28"/>
        </w:rPr>
        <w:t>Llanllyr</w:t>
      </w:r>
      <w:proofErr w:type="spellEnd"/>
      <w:r>
        <w:rPr>
          <w:rFonts w:ascii="Calibri" w:hAnsi="Calibri" w:cs="Calibri"/>
          <w:sz w:val="28"/>
          <w:szCs w:val="28"/>
        </w:rPr>
        <w:t xml:space="preserve"> excavation 2024.</w:t>
      </w:r>
    </w:p>
    <w:p w14:paraId="5371590B" w14:textId="77327FCA" w:rsidR="00406003" w:rsidRDefault="00043734">
      <w:pPr>
        <w:rPr>
          <w:rFonts w:ascii="Calibri" w:hAnsi="Calibri" w:cs="Calibri"/>
          <w:sz w:val="28"/>
          <w:szCs w:val="28"/>
        </w:rPr>
      </w:pPr>
      <w:r>
        <w:rPr>
          <w:rFonts w:ascii="Calibri" w:hAnsi="Calibri" w:cs="Calibri"/>
          <w:sz w:val="28"/>
          <w:szCs w:val="28"/>
        </w:rPr>
        <w:t xml:space="preserve">Fig </w:t>
      </w:r>
      <w:r w:rsidR="00051BB3">
        <w:rPr>
          <w:rFonts w:ascii="Calibri" w:hAnsi="Calibri" w:cs="Calibri"/>
          <w:sz w:val="28"/>
          <w:szCs w:val="28"/>
        </w:rPr>
        <w:t>3,8,</w:t>
      </w:r>
      <w:r w:rsidR="00A82750">
        <w:rPr>
          <w:rFonts w:ascii="Calibri" w:hAnsi="Calibri" w:cs="Calibri"/>
          <w:sz w:val="28"/>
          <w:szCs w:val="28"/>
        </w:rPr>
        <w:t>9</w:t>
      </w:r>
      <w:r w:rsidR="00051BB3">
        <w:rPr>
          <w:rFonts w:ascii="Calibri" w:hAnsi="Calibri" w:cs="Calibri"/>
          <w:sz w:val="28"/>
          <w:szCs w:val="28"/>
        </w:rPr>
        <w:t>,11,12,13,14,15,16,17,19,21,22</w:t>
      </w:r>
      <w:r w:rsidR="00A82750">
        <w:rPr>
          <w:rFonts w:ascii="Calibri" w:hAnsi="Calibri" w:cs="Calibri"/>
          <w:sz w:val="28"/>
          <w:szCs w:val="28"/>
        </w:rPr>
        <w:t>,23</w:t>
      </w:r>
      <w:r w:rsidR="0093130A">
        <w:rPr>
          <w:rFonts w:ascii="Calibri" w:hAnsi="Calibri" w:cs="Calibri"/>
          <w:sz w:val="28"/>
          <w:szCs w:val="28"/>
        </w:rPr>
        <w:t>,24</w:t>
      </w:r>
      <w:r>
        <w:rPr>
          <w:rFonts w:ascii="Calibri" w:hAnsi="Calibri" w:cs="Calibri"/>
          <w:sz w:val="28"/>
          <w:szCs w:val="28"/>
        </w:rPr>
        <w:t>. Photos authors own.</w:t>
      </w:r>
    </w:p>
    <w:p w14:paraId="664E81D5" w14:textId="76C04829" w:rsidR="00043734" w:rsidRDefault="00043734">
      <w:pPr>
        <w:rPr>
          <w:rFonts w:ascii="Calibri" w:hAnsi="Calibri" w:cs="Calibri"/>
          <w:sz w:val="28"/>
          <w:szCs w:val="28"/>
        </w:rPr>
      </w:pPr>
      <w:r>
        <w:rPr>
          <w:rFonts w:ascii="Calibri" w:hAnsi="Calibri" w:cs="Calibri"/>
          <w:sz w:val="28"/>
          <w:szCs w:val="28"/>
        </w:rPr>
        <w:t>Fig</w:t>
      </w:r>
      <w:r w:rsidR="00051BB3">
        <w:rPr>
          <w:rFonts w:ascii="Calibri" w:hAnsi="Calibri" w:cs="Calibri"/>
          <w:sz w:val="28"/>
          <w:szCs w:val="28"/>
        </w:rPr>
        <w:t xml:space="preserve"> </w:t>
      </w:r>
      <w:r w:rsidR="004E1AAE">
        <w:rPr>
          <w:rFonts w:ascii="Calibri" w:hAnsi="Calibri" w:cs="Calibri"/>
          <w:sz w:val="28"/>
          <w:szCs w:val="28"/>
        </w:rPr>
        <w:t>10</w:t>
      </w:r>
      <w:r w:rsidR="00051BB3">
        <w:rPr>
          <w:rFonts w:ascii="Calibri" w:hAnsi="Calibri" w:cs="Calibri"/>
          <w:sz w:val="28"/>
          <w:szCs w:val="28"/>
        </w:rPr>
        <w:t xml:space="preserve">, </w:t>
      </w:r>
      <w:r w:rsidR="00543624">
        <w:rPr>
          <w:rFonts w:ascii="Calibri" w:hAnsi="Calibri" w:cs="Calibri"/>
          <w:sz w:val="28"/>
          <w:szCs w:val="28"/>
        </w:rPr>
        <w:t>20</w:t>
      </w:r>
      <w:r>
        <w:rPr>
          <w:rFonts w:ascii="Calibri" w:hAnsi="Calibri" w:cs="Calibri"/>
          <w:sz w:val="28"/>
          <w:szCs w:val="28"/>
        </w:rPr>
        <w:t xml:space="preserve"> Photo</w:t>
      </w:r>
      <w:r w:rsidR="007F7B6B">
        <w:rPr>
          <w:rFonts w:ascii="Calibri" w:hAnsi="Calibri" w:cs="Calibri"/>
          <w:sz w:val="28"/>
          <w:szCs w:val="28"/>
        </w:rPr>
        <w:t>s</w:t>
      </w:r>
      <w:r>
        <w:rPr>
          <w:rFonts w:ascii="Calibri" w:hAnsi="Calibri" w:cs="Calibri"/>
          <w:sz w:val="28"/>
          <w:szCs w:val="28"/>
        </w:rPr>
        <w:t xml:space="preserve"> courtesy of Gareth Jenkins, student, UWTSD, Lampeter.</w:t>
      </w:r>
    </w:p>
    <w:p w14:paraId="65720F37" w14:textId="77777777" w:rsidR="00043734" w:rsidRPr="00B056EC" w:rsidRDefault="00043734">
      <w:pPr>
        <w:rPr>
          <w:rFonts w:ascii="Calibri" w:hAnsi="Calibri" w:cs="Calibri"/>
          <w:sz w:val="28"/>
          <w:szCs w:val="28"/>
        </w:rPr>
      </w:pPr>
    </w:p>
    <w:p w14:paraId="2B5332DC" w14:textId="1B128DA4" w:rsidR="00F91070" w:rsidRDefault="00F91070">
      <w:pPr>
        <w:rPr>
          <w:rFonts w:ascii="Calibri" w:hAnsi="Calibri" w:cs="Calibri"/>
          <w:sz w:val="28"/>
          <w:szCs w:val="28"/>
        </w:rPr>
      </w:pPr>
      <w:r w:rsidRPr="00B056EC">
        <w:rPr>
          <w:rFonts w:ascii="Calibri" w:hAnsi="Calibri" w:cs="Calibri"/>
          <w:sz w:val="28"/>
          <w:szCs w:val="28"/>
        </w:rPr>
        <w:t>References.</w:t>
      </w:r>
    </w:p>
    <w:p w14:paraId="397DF226" w14:textId="079BECC3" w:rsidR="00136A8B" w:rsidRDefault="00AD42B9">
      <w:pPr>
        <w:rPr>
          <w:rFonts w:ascii="Calibri" w:hAnsi="Calibri" w:cs="Calibri"/>
          <w:sz w:val="28"/>
          <w:szCs w:val="28"/>
        </w:rPr>
      </w:pPr>
      <w:r w:rsidRPr="00AD42B9">
        <w:rPr>
          <w:rFonts w:ascii="Calibri" w:hAnsi="Calibri" w:cs="Calibri"/>
          <w:sz w:val="28"/>
          <w:szCs w:val="28"/>
        </w:rPr>
        <w:t xml:space="preserve">Barker, Philip, </w:t>
      </w:r>
      <w:r w:rsidRPr="00AD42B9">
        <w:rPr>
          <w:rFonts w:ascii="Calibri" w:hAnsi="Calibri" w:cs="Calibri"/>
          <w:i/>
          <w:iCs/>
          <w:sz w:val="28"/>
          <w:szCs w:val="28"/>
        </w:rPr>
        <w:t>Techniques of Archaeological Excavation</w:t>
      </w:r>
      <w:r w:rsidRPr="00AD42B9">
        <w:rPr>
          <w:rFonts w:ascii="Calibri" w:hAnsi="Calibri" w:cs="Calibri"/>
          <w:sz w:val="28"/>
          <w:szCs w:val="28"/>
        </w:rPr>
        <w:t>, 3rd ed. (London ; Routledge, 1993)</w:t>
      </w:r>
      <w:r>
        <w:rPr>
          <w:rFonts w:ascii="Calibri" w:hAnsi="Calibri" w:cs="Calibri"/>
          <w:sz w:val="28"/>
          <w:szCs w:val="28"/>
        </w:rPr>
        <w:t xml:space="preserve"> Available at:</w:t>
      </w:r>
      <w:r w:rsidRPr="00AD42B9">
        <w:t xml:space="preserve"> </w:t>
      </w:r>
      <w:hyperlink r:id="rId43" w:history="1">
        <w:r w:rsidR="00BE7EFC" w:rsidRPr="0092263C">
          <w:rPr>
            <w:rStyle w:val="Hyperlink"/>
            <w:rFonts w:ascii="Calibri" w:hAnsi="Calibri" w:cs="Calibri"/>
            <w:sz w:val="28"/>
            <w:szCs w:val="28"/>
          </w:rPr>
          <w:t>https://librarysearch.uwtsd.ac.uk/permalink/44WHELF_UWTSD/1pbrh66/alma99100107880002421 Accessed on 26.4.24</w:t>
        </w:r>
      </w:hyperlink>
      <w:r w:rsidR="00136A8B">
        <w:rPr>
          <w:rFonts w:ascii="Calibri" w:hAnsi="Calibri" w:cs="Calibri"/>
          <w:sz w:val="28"/>
          <w:szCs w:val="28"/>
        </w:rPr>
        <w:t>.</w:t>
      </w:r>
    </w:p>
    <w:p w14:paraId="359A74E0" w14:textId="5CBC7D48" w:rsidR="00A42C35" w:rsidRPr="00A42C35" w:rsidRDefault="00A42C35" w:rsidP="00A42C35">
      <w:pPr>
        <w:rPr>
          <w:rFonts w:ascii="Calibri" w:hAnsi="Calibri" w:cs="Calibri"/>
          <w:sz w:val="28"/>
          <w:szCs w:val="28"/>
        </w:rPr>
      </w:pPr>
      <w:r w:rsidRPr="00A42C35">
        <w:rPr>
          <w:rFonts w:ascii="Calibri" w:hAnsi="Calibri" w:cs="Calibri"/>
          <w:sz w:val="28"/>
          <w:szCs w:val="28"/>
        </w:rPr>
        <w:t xml:space="preserve">Bintliff, J. L. (John L.), </w:t>
      </w:r>
      <w:r w:rsidRPr="00A42C35">
        <w:rPr>
          <w:rFonts w:ascii="Calibri" w:hAnsi="Calibri" w:cs="Calibri"/>
          <w:i/>
          <w:iCs/>
          <w:sz w:val="28"/>
          <w:szCs w:val="28"/>
        </w:rPr>
        <w:t>A Companion to Archaeology</w:t>
      </w:r>
      <w:r w:rsidRPr="00A42C35">
        <w:rPr>
          <w:rFonts w:ascii="Calibri" w:hAnsi="Calibri" w:cs="Calibri"/>
          <w:sz w:val="28"/>
          <w:szCs w:val="28"/>
        </w:rPr>
        <w:t>, 1st ed. (Malden, MA ; Blackwell, 2004)</w:t>
      </w:r>
      <w:r>
        <w:rPr>
          <w:rFonts w:ascii="Calibri" w:hAnsi="Calibri" w:cs="Calibri"/>
          <w:sz w:val="28"/>
          <w:szCs w:val="28"/>
        </w:rPr>
        <w:t xml:space="preserve"> Available at: </w:t>
      </w:r>
      <w:hyperlink r:id="rId44" w:history="1">
        <w:r w:rsidRPr="00BD6CBF">
          <w:rPr>
            <w:rStyle w:val="Hyperlink"/>
            <w:rFonts w:ascii="Calibri" w:hAnsi="Calibri" w:cs="Calibri"/>
            <w:sz w:val="28"/>
            <w:szCs w:val="28"/>
          </w:rPr>
          <w:t>https://librarysearch.uwtsd.ac.uk/permalink/44WHELF_UWTSD/11c0l68/alma99100107940902421</w:t>
        </w:r>
      </w:hyperlink>
      <w:r>
        <w:rPr>
          <w:rFonts w:ascii="Calibri" w:hAnsi="Calibri" w:cs="Calibri"/>
          <w:sz w:val="28"/>
          <w:szCs w:val="28"/>
        </w:rPr>
        <w:t xml:space="preserve"> Accessed on 28.4.24.</w:t>
      </w:r>
    </w:p>
    <w:p w14:paraId="0FB6AC1F" w14:textId="77777777" w:rsidR="00A42C35" w:rsidRDefault="00A42C35">
      <w:pPr>
        <w:rPr>
          <w:rFonts w:ascii="Calibri" w:hAnsi="Calibri" w:cs="Calibri"/>
          <w:sz w:val="28"/>
          <w:szCs w:val="28"/>
        </w:rPr>
      </w:pPr>
    </w:p>
    <w:p w14:paraId="5D98598C" w14:textId="77777777" w:rsidR="00BE7EFC" w:rsidRPr="00BE7EFC" w:rsidRDefault="00BE7EFC" w:rsidP="00BE7EFC">
      <w:pPr>
        <w:rPr>
          <w:rFonts w:ascii="Calibri" w:hAnsi="Calibri" w:cs="Calibri"/>
          <w:sz w:val="28"/>
          <w:szCs w:val="28"/>
        </w:rPr>
      </w:pPr>
      <w:proofErr w:type="spellStart"/>
      <w:r w:rsidRPr="00BE7EFC">
        <w:rPr>
          <w:rFonts w:ascii="Calibri" w:hAnsi="Calibri" w:cs="Calibri"/>
          <w:sz w:val="28"/>
          <w:szCs w:val="28"/>
        </w:rPr>
        <w:t>Bouldnor</w:t>
      </w:r>
      <w:proofErr w:type="spellEnd"/>
      <w:r w:rsidRPr="00BE7EFC">
        <w:rPr>
          <w:rFonts w:ascii="Calibri" w:hAnsi="Calibri" w:cs="Calibri"/>
          <w:sz w:val="28"/>
          <w:szCs w:val="28"/>
        </w:rPr>
        <w:t xml:space="preserve"> Cliff. </w:t>
      </w:r>
      <w:r w:rsidRPr="00BE7EFC">
        <w:rPr>
          <w:rFonts w:ascii="Calibri" w:hAnsi="Calibri" w:cs="Calibri"/>
          <w:i/>
          <w:iCs/>
          <w:sz w:val="28"/>
          <w:szCs w:val="28"/>
        </w:rPr>
        <w:t xml:space="preserve">Maritime </w:t>
      </w:r>
      <w:proofErr w:type="spellStart"/>
      <w:r w:rsidRPr="00BE7EFC">
        <w:rPr>
          <w:rFonts w:ascii="Calibri" w:hAnsi="Calibri" w:cs="Calibri"/>
          <w:i/>
          <w:iCs/>
          <w:sz w:val="28"/>
          <w:szCs w:val="28"/>
        </w:rPr>
        <w:t>Archeology</w:t>
      </w:r>
      <w:proofErr w:type="spellEnd"/>
      <w:r w:rsidRPr="00BE7EFC">
        <w:rPr>
          <w:rFonts w:ascii="Calibri" w:hAnsi="Calibri" w:cs="Calibri"/>
          <w:i/>
          <w:iCs/>
          <w:sz w:val="28"/>
          <w:szCs w:val="28"/>
        </w:rPr>
        <w:t xml:space="preserve"> Trust. </w:t>
      </w:r>
      <w:r w:rsidRPr="00BE7EFC">
        <w:rPr>
          <w:rFonts w:ascii="Calibri" w:hAnsi="Calibri" w:cs="Calibri"/>
          <w:sz w:val="28"/>
          <w:szCs w:val="28"/>
        </w:rPr>
        <w:t xml:space="preserve">2024.Avaialble at: </w:t>
      </w:r>
      <w:hyperlink r:id="rId45" w:history="1">
        <w:r w:rsidRPr="00BE7EFC">
          <w:rPr>
            <w:rStyle w:val="Hyperlink"/>
            <w:rFonts w:ascii="Calibri" w:hAnsi="Calibri" w:cs="Calibri"/>
            <w:sz w:val="28"/>
            <w:szCs w:val="28"/>
          </w:rPr>
          <w:t>https://maritimearchaeologytrust.org/projects-research/bouldnor-cliff/</w:t>
        </w:r>
      </w:hyperlink>
      <w:r w:rsidRPr="00BE7EFC">
        <w:rPr>
          <w:rFonts w:ascii="Calibri" w:hAnsi="Calibri" w:cs="Calibri"/>
          <w:sz w:val="28"/>
          <w:szCs w:val="28"/>
        </w:rPr>
        <w:t xml:space="preserve"> Accessed on 25.4.24.</w:t>
      </w:r>
    </w:p>
    <w:p w14:paraId="5DC8BBBE" w14:textId="63BE971B" w:rsidR="00BE7EFC" w:rsidRDefault="00BE7EFC">
      <w:pPr>
        <w:rPr>
          <w:rFonts w:ascii="Calibri" w:hAnsi="Calibri" w:cs="Calibri"/>
          <w:sz w:val="28"/>
          <w:szCs w:val="28"/>
        </w:rPr>
      </w:pPr>
      <w:proofErr w:type="spellStart"/>
      <w:r w:rsidRPr="00BE7EFC">
        <w:rPr>
          <w:rFonts w:ascii="Calibri" w:hAnsi="Calibri" w:cs="Calibri"/>
          <w:sz w:val="28"/>
          <w:szCs w:val="28"/>
        </w:rPr>
        <w:t>Lotzof</w:t>
      </w:r>
      <w:proofErr w:type="spellEnd"/>
      <w:r w:rsidRPr="00BE7EFC">
        <w:rPr>
          <w:rFonts w:ascii="Calibri" w:hAnsi="Calibri" w:cs="Calibri"/>
          <w:sz w:val="28"/>
          <w:szCs w:val="28"/>
        </w:rPr>
        <w:t xml:space="preserve">, K. Cheddar Man: Mesolithic Britain’s blue-eyed boy. </w:t>
      </w:r>
      <w:r w:rsidRPr="00BE7EFC">
        <w:rPr>
          <w:rFonts w:ascii="Calibri" w:hAnsi="Calibri" w:cs="Calibri"/>
          <w:i/>
          <w:iCs/>
          <w:sz w:val="28"/>
          <w:szCs w:val="28"/>
        </w:rPr>
        <w:t xml:space="preserve">Natural History Museum. </w:t>
      </w:r>
      <w:r w:rsidRPr="00BE7EFC">
        <w:rPr>
          <w:rFonts w:ascii="Calibri" w:hAnsi="Calibri" w:cs="Calibri"/>
          <w:sz w:val="28"/>
          <w:szCs w:val="28"/>
        </w:rPr>
        <w:t xml:space="preserve">2024. Available at: </w:t>
      </w:r>
      <w:hyperlink r:id="rId46" w:history="1">
        <w:r w:rsidRPr="00BE7EFC">
          <w:rPr>
            <w:rStyle w:val="Hyperlink"/>
            <w:rFonts w:ascii="Calibri" w:hAnsi="Calibri" w:cs="Calibri"/>
            <w:sz w:val="28"/>
            <w:szCs w:val="28"/>
          </w:rPr>
          <w:t>https://www.nhm.ac.uk/discover/cheddar-man-mesolithic-britain-blue-eyed-boy.html</w:t>
        </w:r>
      </w:hyperlink>
      <w:r w:rsidRPr="00BE7EFC">
        <w:rPr>
          <w:rFonts w:ascii="Calibri" w:hAnsi="Calibri" w:cs="Calibri"/>
          <w:sz w:val="28"/>
          <w:szCs w:val="28"/>
        </w:rPr>
        <w:t xml:space="preserve"> Accessed on: 20.4.24.</w:t>
      </w:r>
    </w:p>
    <w:p w14:paraId="45EA0838" w14:textId="21B7D6C1" w:rsidR="00BE7EFC" w:rsidRPr="00B056EC" w:rsidRDefault="00BE7EFC">
      <w:pPr>
        <w:rPr>
          <w:rFonts w:ascii="Calibri" w:hAnsi="Calibri" w:cs="Calibri"/>
          <w:sz w:val="28"/>
          <w:szCs w:val="28"/>
        </w:rPr>
      </w:pPr>
      <w:r w:rsidRPr="00BE7EFC">
        <w:rPr>
          <w:rFonts w:ascii="Calibri" w:hAnsi="Calibri" w:cs="Calibri"/>
          <w:sz w:val="28"/>
          <w:szCs w:val="28"/>
        </w:rPr>
        <w:t xml:space="preserve">Milner, Nicky, Chantal </w:t>
      </w:r>
      <w:proofErr w:type="spellStart"/>
      <w:r w:rsidRPr="00BE7EFC">
        <w:rPr>
          <w:rFonts w:ascii="Calibri" w:hAnsi="Calibri" w:cs="Calibri"/>
          <w:sz w:val="28"/>
          <w:szCs w:val="28"/>
        </w:rPr>
        <w:t>Conneller</w:t>
      </w:r>
      <w:proofErr w:type="spellEnd"/>
      <w:r w:rsidRPr="00BE7EFC">
        <w:rPr>
          <w:rFonts w:ascii="Calibri" w:hAnsi="Calibri" w:cs="Calibri"/>
          <w:sz w:val="28"/>
          <w:szCs w:val="28"/>
        </w:rPr>
        <w:t xml:space="preserve">, and Barry Taylor, </w:t>
      </w:r>
      <w:r w:rsidRPr="00BE7EFC">
        <w:rPr>
          <w:rFonts w:ascii="Calibri" w:hAnsi="Calibri" w:cs="Calibri"/>
          <w:i/>
          <w:iCs/>
          <w:sz w:val="28"/>
          <w:szCs w:val="28"/>
        </w:rPr>
        <w:t>Star Carr. Volume 1, A Persistent Place in a Changing World</w:t>
      </w:r>
      <w:r w:rsidRPr="00BE7EFC">
        <w:rPr>
          <w:rFonts w:ascii="Calibri" w:hAnsi="Calibri" w:cs="Calibri"/>
          <w:sz w:val="28"/>
          <w:szCs w:val="28"/>
        </w:rPr>
        <w:t xml:space="preserve"> (Sheffield, England ; White Rose University Press, 2018</w:t>
      </w:r>
      <w:r>
        <w:rPr>
          <w:rFonts w:ascii="Calibri" w:hAnsi="Calibri" w:cs="Calibri"/>
          <w:sz w:val="28"/>
          <w:szCs w:val="28"/>
        </w:rPr>
        <w:t>)</w:t>
      </w:r>
      <w:r w:rsidRPr="00BE7EFC">
        <w:rPr>
          <w:rFonts w:ascii="Calibri" w:hAnsi="Calibri" w:cs="Calibri"/>
          <w:sz w:val="28"/>
          <w:szCs w:val="28"/>
        </w:rPr>
        <w:t xml:space="preserve"> Available at: </w:t>
      </w:r>
      <w:hyperlink r:id="rId47" w:history="1">
        <w:r w:rsidRPr="00BE7EFC">
          <w:rPr>
            <w:rStyle w:val="Hyperlink"/>
            <w:rFonts w:ascii="Calibri" w:hAnsi="Calibri" w:cs="Calibri"/>
            <w:sz w:val="28"/>
            <w:szCs w:val="28"/>
          </w:rPr>
          <w:t>https://librarysearch.uwtsd.ac.uk/permalink/44WHELF_UWTSD/1ir6fgh/cdi_oapen_primary_oai_library_oapen_org_20_500_12657_30156</w:t>
        </w:r>
      </w:hyperlink>
      <w:r w:rsidRPr="00BE7EFC">
        <w:rPr>
          <w:rFonts w:ascii="Calibri" w:hAnsi="Calibri" w:cs="Calibri"/>
          <w:sz w:val="28"/>
          <w:szCs w:val="28"/>
        </w:rPr>
        <w:t xml:space="preserve"> Accessed on: 20.4.24.</w:t>
      </w:r>
    </w:p>
    <w:p w14:paraId="2B3047B2" w14:textId="0A6B4DE4" w:rsidR="008633C3" w:rsidRDefault="008633C3" w:rsidP="008633C3">
      <w:pPr>
        <w:rPr>
          <w:rFonts w:ascii="Calibri" w:hAnsi="Calibri" w:cs="Calibri"/>
          <w:sz w:val="28"/>
          <w:szCs w:val="28"/>
        </w:rPr>
      </w:pPr>
      <w:r w:rsidRPr="008633C3">
        <w:rPr>
          <w:rFonts w:ascii="Calibri" w:hAnsi="Calibri" w:cs="Calibri"/>
          <w:sz w:val="28"/>
          <w:szCs w:val="28"/>
        </w:rPr>
        <w:t xml:space="preserve">Renfrew, Colin, and Paul G. Bahn, </w:t>
      </w:r>
      <w:proofErr w:type="gramStart"/>
      <w:r w:rsidRPr="008633C3">
        <w:rPr>
          <w:rFonts w:ascii="Calibri" w:hAnsi="Calibri" w:cs="Calibri"/>
          <w:i/>
          <w:iCs/>
          <w:sz w:val="28"/>
          <w:szCs w:val="28"/>
        </w:rPr>
        <w:t>Archaeology :</w:t>
      </w:r>
      <w:proofErr w:type="gramEnd"/>
      <w:r w:rsidRPr="008633C3">
        <w:rPr>
          <w:rFonts w:ascii="Calibri" w:hAnsi="Calibri" w:cs="Calibri"/>
          <w:i/>
          <w:iCs/>
          <w:sz w:val="28"/>
          <w:szCs w:val="28"/>
        </w:rPr>
        <w:t xml:space="preserve"> Theories, Methods and Practice</w:t>
      </w:r>
      <w:r w:rsidRPr="008633C3">
        <w:rPr>
          <w:rFonts w:ascii="Calibri" w:hAnsi="Calibri" w:cs="Calibri"/>
          <w:sz w:val="28"/>
          <w:szCs w:val="28"/>
        </w:rPr>
        <w:t>, Eight edition, revised and updated. (London: Thames &amp; Hudson, Limited, 2020)</w:t>
      </w:r>
      <w:r>
        <w:rPr>
          <w:rFonts w:ascii="Calibri" w:hAnsi="Calibri" w:cs="Calibri"/>
          <w:sz w:val="28"/>
          <w:szCs w:val="28"/>
        </w:rPr>
        <w:t xml:space="preserve"> Available at:</w:t>
      </w:r>
      <w:r w:rsidR="00043734">
        <w:rPr>
          <w:rFonts w:ascii="Calibri" w:hAnsi="Calibri" w:cs="Calibri"/>
          <w:sz w:val="28"/>
          <w:szCs w:val="28"/>
        </w:rPr>
        <w:t xml:space="preserve"> </w:t>
      </w:r>
      <w:hyperlink r:id="rId48" w:history="1">
        <w:r w:rsidR="00884B33" w:rsidRPr="007048A4">
          <w:rPr>
            <w:rStyle w:val="Hyperlink"/>
            <w:rFonts w:ascii="Calibri" w:hAnsi="Calibri" w:cs="Calibri"/>
            <w:sz w:val="28"/>
            <w:szCs w:val="28"/>
          </w:rPr>
          <w:t>https://librarysearch.uwtsd.ac.uk/permalink/44WHELF_UWTSD/1pbrh66/alma99100327260202421 Accessed on 26.4.24</w:t>
        </w:r>
      </w:hyperlink>
      <w:r>
        <w:rPr>
          <w:rFonts w:ascii="Calibri" w:hAnsi="Calibri" w:cs="Calibri"/>
          <w:sz w:val="28"/>
          <w:szCs w:val="28"/>
        </w:rPr>
        <w:t>.</w:t>
      </w:r>
    </w:p>
    <w:p w14:paraId="70E30065" w14:textId="02801F20" w:rsidR="00884B33" w:rsidRDefault="00884B33" w:rsidP="008633C3">
      <w:pPr>
        <w:rPr>
          <w:rFonts w:ascii="Calibri" w:hAnsi="Calibri" w:cs="Calibri"/>
          <w:sz w:val="28"/>
          <w:szCs w:val="28"/>
        </w:rPr>
      </w:pPr>
      <w:r w:rsidRPr="00884B33">
        <w:rPr>
          <w:rFonts w:ascii="Calibri" w:hAnsi="Calibri" w:cs="Calibri"/>
          <w:sz w:val="28"/>
          <w:szCs w:val="28"/>
        </w:rPr>
        <w:t xml:space="preserve">Schofield, John, Paul. Belford, and John Carman, </w:t>
      </w:r>
      <w:r w:rsidRPr="00884B33">
        <w:rPr>
          <w:rFonts w:ascii="Calibri" w:hAnsi="Calibri" w:cs="Calibri"/>
          <w:i/>
          <w:iCs/>
          <w:sz w:val="28"/>
          <w:szCs w:val="28"/>
        </w:rPr>
        <w:t>Archaeological Practice in Great Britain : A Heritage Handbook</w:t>
      </w:r>
      <w:r w:rsidRPr="00884B33">
        <w:rPr>
          <w:rFonts w:ascii="Calibri" w:hAnsi="Calibri" w:cs="Calibri"/>
          <w:sz w:val="28"/>
          <w:szCs w:val="28"/>
        </w:rPr>
        <w:t xml:space="preserve"> (New York: Springer, 2011)</w:t>
      </w:r>
      <w:r>
        <w:rPr>
          <w:rFonts w:ascii="Calibri" w:hAnsi="Calibri" w:cs="Calibri"/>
          <w:sz w:val="28"/>
          <w:szCs w:val="28"/>
        </w:rPr>
        <w:t xml:space="preserve"> Available at:</w:t>
      </w:r>
      <w:r w:rsidRPr="00884B33">
        <w:t xml:space="preserve"> </w:t>
      </w:r>
      <w:hyperlink r:id="rId49" w:history="1">
        <w:r w:rsidR="00A92383" w:rsidRPr="00106096">
          <w:rPr>
            <w:rStyle w:val="Hyperlink"/>
            <w:rFonts w:ascii="Calibri" w:hAnsi="Calibri" w:cs="Calibri"/>
            <w:sz w:val="28"/>
            <w:szCs w:val="28"/>
          </w:rPr>
          <w:t>https://librarysearch.uwtsd.ac.uk/permalink/44WHELF_UWTSD/11c0l68/alma99122348802421 Accessed on 28.4.24</w:t>
        </w:r>
      </w:hyperlink>
      <w:r>
        <w:rPr>
          <w:rFonts w:ascii="Calibri" w:hAnsi="Calibri" w:cs="Calibri"/>
          <w:sz w:val="28"/>
          <w:szCs w:val="28"/>
        </w:rPr>
        <w:t>.</w:t>
      </w:r>
    </w:p>
    <w:p w14:paraId="4CA7228F" w14:textId="42E59859" w:rsidR="00A92383" w:rsidRDefault="00A92383" w:rsidP="00F91070">
      <w:pPr>
        <w:rPr>
          <w:rFonts w:ascii="Calibri" w:hAnsi="Calibri" w:cs="Calibri"/>
          <w:sz w:val="28"/>
          <w:szCs w:val="28"/>
        </w:rPr>
      </w:pPr>
      <w:r w:rsidRPr="00A92383">
        <w:rPr>
          <w:rFonts w:ascii="Calibri" w:hAnsi="Calibri" w:cs="Calibri"/>
          <w:sz w:val="28"/>
          <w:szCs w:val="28"/>
        </w:rPr>
        <w:t xml:space="preserve">Seeing the wood for the trees: using hazelnuts to reconstruct ancient woodlands. </w:t>
      </w:r>
      <w:r w:rsidRPr="00A92383">
        <w:rPr>
          <w:rFonts w:ascii="Calibri" w:hAnsi="Calibri" w:cs="Calibri"/>
          <w:i/>
          <w:iCs/>
          <w:sz w:val="28"/>
          <w:szCs w:val="28"/>
        </w:rPr>
        <w:t>University of Oxford. News and</w:t>
      </w:r>
      <w:r>
        <w:rPr>
          <w:rFonts w:ascii="Calibri" w:hAnsi="Calibri" w:cs="Calibri"/>
          <w:i/>
          <w:iCs/>
          <w:sz w:val="28"/>
          <w:szCs w:val="28"/>
        </w:rPr>
        <w:t xml:space="preserve"> Events. </w:t>
      </w:r>
      <w:r>
        <w:rPr>
          <w:rFonts w:ascii="Calibri" w:hAnsi="Calibri" w:cs="Calibri"/>
          <w:sz w:val="28"/>
          <w:szCs w:val="28"/>
        </w:rPr>
        <w:t>1</w:t>
      </w:r>
      <w:r w:rsidRPr="00A92383">
        <w:rPr>
          <w:rFonts w:ascii="Calibri" w:hAnsi="Calibri" w:cs="Calibri"/>
          <w:sz w:val="28"/>
          <w:szCs w:val="28"/>
          <w:vertAlign w:val="superscript"/>
        </w:rPr>
        <w:t>st</w:t>
      </w:r>
      <w:r>
        <w:rPr>
          <w:rFonts w:ascii="Calibri" w:hAnsi="Calibri" w:cs="Calibri"/>
          <w:sz w:val="28"/>
          <w:szCs w:val="28"/>
        </w:rPr>
        <w:t xml:space="preserve"> Mar 2024. Available at: </w:t>
      </w:r>
      <w:hyperlink r:id="rId50" w:history="1">
        <w:r w:rsidRPr="00106096">
          <w:rPr>
            <w:rStyle w:val="Hyperlink"/>
            <w:rFonts w:ascii="Calibri" w:hAnsi="Calibri" w:cs="Calibri"/>
            <w:sz w:val="28"/>
            <w:szCs w:val="28"/>
          </w:rPr>
          <w:t xml:space="preserve">https://www.ox.ac.uk/news/2024-03-01-seeing-wood-trees-using-hazelnuts-reconstruct-ancient-woodlands </w:t>
        </w:r>
      </w:hyperlink>
      <w:r>
        <w:rPr>
          <w:rFonts w:ascii="Calibri" w:hAnsi="Calibri" w:cs="Calibri"/>
          <w:sz w:val="28"/>
          <w:szCs w:val="28"/>
        </w:rPr>
        <w:t>Accessed on 5.5.24.</w:t>
      </w:r>
    </w:p>
    <w:p w14:paraId="7F8B1D1D" w14:textId="655D7039" w:rsidR="00A062F4" w:rsidRDefault="00B2744E" w:rsidP="00F91070">
      <w:pPr>
        <w:rPr>
          <w:rFonts w:ascii="Calibri" w:hAnsi="Calibri" w:cs="Calibri"/>
          <w:sz w:val="28"/>
          <w:szCs w:val="28"/>
        </w:rPr>
      </w:pPr>
      <w:r w:rsidRPr="00B2744E">
        <w:rPr>
          <w:rFonts w:ascii="Calibri" w:hAnsi="Calibri" w:cs="Calibri"/>
          <w:sz w:val="28"/>
          <w:szCs w:val="28"/>
        </w:rPr>
        <w:t xml:space="preserve">Simmons, Ian G., “The Mid-Holocene Ecological History of the Moorlands of England and Wales and Its Relevance for Conservation,” </w:t>
      </w:r>
      <w:r w:rsidRPr="00B2744E">
        <w:rPr>
          <w:rFonts w:ascii="Calibri" w:hAnsi="Calibri" w:cs="Calibri"/>
          <w:i/>
          <w:iCs/>
          <w:sz w:val="28"/>
          <w:szCs w:val="28"/>
        </w:rPr>
        <w:t>Environmental Conservation</w:t>
      </w:r>
      <w:r w:rsidRPr="00B2744E">
        <w:rPr>
          <w:rFonts w:ascii="Calibri" w:hAnsi="Calibri" w:cs="Calibri"/>
          <w:sz w:val="28"/>
          <w:szCs w:val="28"/>
        </w:rPr>
        <w:t xml:space="preserve">, 17.1 (1990), 61–69 Available at: </w:t>
      </w:r>
      <w:hyperlink r:id="rId51" w:history="1">
        <w:r w:rsidRPr="00B2744E">
          <w:rPr>
            <w:rStyle w:val="Hyperlink"/>
            <w:rFonts w:ascii="Calibri" w:hAnsi="Calibri" w:cs="Calibri"/>
            <w:sz w:val="28"/>
            <w:szCs w:val="28"/>
          </w:rPr>
          <w:t>https://librarysearch.uwtsd.ac.uk/permalink/44WHELF_UWTSD/1ir6fgh/cdi_proquest_miscellaneous_14249142</w:t>
        </w:r>
      </w:hyperlink>
      <w:r w:rsidRPr="00B2744E">
        <w:rPr>
          <w:rFonts w:ascii="Calibri" w:hAnsi="Calibri" w:cs="Calibri"/>
          <w:sz w:val="28"/>
          <w:szCs w:val="28"/>
        </w:rPr>
        <w:t xml:space="preserve"> Accessed on 20.4.24.</w:t>
      </w:r>
    </w:p>
    <w:sectPr w:rsidR="00A062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886E8" w14:textId="77777777" w:rsidR="004B0903" w:rsidRDefault="004B0903" w:rsidP="006F79C0">
      <w:pPr>
        <w:spacing w:after="0" w:line="240" w:lineRule="auto"/>
      </w:pPr>
      <w:r>
        <w:separator/>
      </w:r>
    </w:p>
  </w:endnote>
  <w:endnote w:type="continuationSeparator" w:id="0">
    <w:p w14:paraId="7D898708" w14:textId="77777777" w:rsidR="004B0903" w:rsidRDefault="004B0903" w:rsidP="006F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A5FEC" w14:textId="77777777" w:rsidR="004B0903" w:rsidRDefault="004B0903" w:rsidP="006F79C0">
      <w:pPr>
        <w:spacing w:after="0" w:line="240" w:lineRule="auto"/>
      </w:pPr>
      <w:r>
        <w:separator/>
      </w:r>
    </w:p>
  </w:footnote>
  <w:footnote w:type="continuationSeparator" w:id="0">
    <w:p w14:paraId="4836EFF0" w14:textId="77777777" w:rsidR="004B0903" w:rsidRDefault="004B0903" w:rsidP="006F79C0">
      <w:pPr>
        <w:spacing w:after="0" w:line="240" w:lineRule="auto"/>
      </w:pPr>
      <w:r>
        <w:continuationSeparator/>
      </w:r>
    </w:p>
  </w:footnote>
  <w:footnote w:id="1">
    <w:p w14:paraId="5F6E5FD5" w14:textId="77777777" w:rsidR="00A715F7" w:rsidRDefault="00A715F7" w:rsidP="00A715F7">
      <w:pPr>
        <w:pStyle w:val="FootnoteText"/>
      </w:pPr>
      <w:r>
        <w:rPr>
          <w:rStyle w:val="FootnoteReference"/>
        </w:rPr>
        <w:footnoteRef/>
      </w:r>
      <w:r>
        <w:t xml:space="preserve"> </w:t>
      </w:r>
      <w:r w:rsidRPr="00AD42B9">
        <w:t xml:space="preserve">Barker, Philip, </w:t>
      </w:r>
      <w:r w:rsidRPr="00AD42B9">
        <w:rPr>
          <w:i/>
          <w:iCs/>
        </w:rPr>
        <w:t>Techniques of Archaeological Excavation</w:t>
      </w:r>
      <w:r w:rsidRPr="00AD42B9">
        <w:t>, 3rd ed. (</w:t>
      </w:r>
      <w:proofErr w:type="gramStart"/>
      <w:r w:rsidRPr="00AD42B9">
        <w:t>London</w:t>
      </w:r>
      <w:r w:rsidRPr="00AD42B9">
        <w:rPr>
          <w:rFonts w:ascii="Arial" w:hAnsi="Arial" w:cs="Arial"/>
        </w:rPr>
        <w:t> </w:t>
      </w:r>
      <w:r w:rsidRPr="00AD42B9">
        <w:t>;</w:t>
      </w:r>
      <w:proofErr w:type="gramEnd"/>
      <w:r w:rsidRPr="00AD42B9">
        <w:t xml:space="preserve"> Routledge, 1993) </w:t>
      </w:r>
    </w:p>
  </w:footnote>
  <w:footnote w:id="2">
    <w:p w14:paraId="285F52B6" w14:textId="77777777" w:rsidR="00A715F7" w:rsidRDefault="00A715F7" w:rsidP="00A715F7">
      <w:pPr>
        <w:pStyle w:val="FootnoteText"/>
      </w:pPr>
      <w:r>
        <w:rPr>
          <w:rStyle w:val="FootnoteReference"/>
        </w:rPr>
        <w:footnoteRef/>
      </w:r>
      <w:r>
        <w:t xml:space="preserve"> </w:t>
      </w:r>
      <w:r w:rsidRPr="006B3EF7">
        <w:t xml:space="preserve">Barker, Philip, </w:t>
      </w:r>
      <w:r w:rsidRPr="006B3EF7">
        <w:rPr>
          <w:i/>
          <w:iCs/>
        </w:rPr>
        <w:t>Techniques of Archaeological Excavation</w:t>
      </w:r>
      <w:r w:rsidRPr="006B3EF7">
        <w:t>, 3rd ed. (</w:t>
      </w:r>
      <w:proofErr w:type="gramStart"/>
      <w:r w:rsidRPr="006B3EF7">
        <w:t>London</w:t>
      </w:r>
      <w:r w:rsidRPr="006B3EF7">
        <w:rPr>
          <w:rFonts w:ascii="Arial" w:hAnsi="Arial" w:cs="Arial"/>
        </w:rPr>
        <w:t> </w:t>
      </w:r>
      <w:r w:rsidRPr="006B3EF7">
        <w:t>;</w:t>
      </w:r>
      <w:proofErr w:type="gramEnd"/>
      <w:r w:rsidRPr="006B3EF7">
        <w:t xml:space="preserve"> Routledge, 1993)</w:t>
      </w:r>
    </w:p>
  </w:footnote>
  <w:footnote w:id="3">
    <w:p w14:paraId="388D475A" w14:textId="77777777" w:rsidR="00BF699D" w:rsidRDefault="00BF699D" w:rsidP="00BF699D">
      <w:pPr>
        <w:pStyle w:val="FootnoteText"/>
      </w:pPr>
      <w:r>
        <w:rPr>
          <w:rStyle w:val="FootnoteReference"/>
        </w:rPr>
        <w:footnoteRef/>
      </w:r>
      <w:r>
        <w:t xml:space="preserve"> </w:t>
      </w:r>
      <w:r w:rsidRPr="00884B33">
        <w:t xml:space="preserve">Schofield, John, Paul. Belford, and John Carman, </w:t>
      </w:r>
      <w:r w:rsidRPr="00884B33">
        <w:rPr>
          <w:i/>
          <w:iCs/>
        </w:rPr>
        <w:t xml:space="preserve">Archaeological Practice in Great </w:t>
      </w:r>
      <w:proofErr w:type="gramStart"/>
      <w:r w:rsidRPr="00884B33">
        <w:rPr>
          <w:i/>
          <w:iCs/>
        </w:rPr>
        <w:t>Britain</w:t>
      </w:r>
      <w:r w:rsidRPr="00884B33">
        <w:rPr>
          <w:rFonts w:ascii="Arial" w:hAnsi="Arial" w:cs="Arial"/>
          <w:i/>
          <w:iCs/>
        </w:rPr>
        <w:t> </w:t>
      </w:r>
      <w:r w:rsidRPr="00884B33">
        <w:rPr>
          <w:i/>
          <w:iCs/>
        </w:rPr>
        <w:t>:</w:t>
      </w:r>
      <w:proofErr w:type="gramEnd"/>
      <w:r w:rsidRPr="00884B33">
        <w:rPr>
          <w:i/>
          <w:iCs/>
        </w:rPr>
        <w:t xml:space="preserve"> A Heritage Handbook</w:t>
      </w:r>
      <w:r w:rsidRPr="00884B33">
        <w:t xml:space="preserve"> (New York: Springer, 2011)</w:t>
      </w:r>
    </w:p>
  </w:footnote>
  <w:footnote w:id="4">
    <w:p w14:paraId="6BF4CBE8" w14:textId="77777777" w:rsidR="00A715F7" w:rsidRPr="008633C3" w:rsidRDefault="00A715F7" w:rsidP="00A715F7">
      <w:pPr>
        <w:pStyle w:val="FootnoteText"/>
      </w:pPr>
      <w:r>
        <w:rPr>
          <w:rStyle w:val="FootnoteReference"/>
        </w:rPr>
        <w:footnoteRef/>
      </w:r>
      <w:r>
        <w:t xml:space="preserve"> </w:t>
      </w:r>
      <w:r w:rsidRPr="008633C3">
        <w:t xml:space="preserve">Renfrew, Colin, and Paul G. Bahn, </w:t>
      </w:r>
      <w:proofErr w:type="gramStart"/>
      <w:r w:rsidRPr="008633C3">
        <w:rPr>
          <w:i/>
          <w:iCs/>
        </w:rPr>
        <w:t>Archaeology</w:t>
      </w:r>
      <w:r w:rsidRPr="008633C3">
        <w:rPr>
          <w:rFonts w:ascii="Arial" w:hAnsi="Arial" w:cs="Arial"/>
          <w:i/>
          <w:iCs/>
        </w:rPr>
        <w:t> </w:t>
      </w:r>
      <w:r w:rsidRPr="008633C3">
        <w:rPr>
          <w:i/>
          <w:iCs/>
        </w:rPr>
        <w:t>:</w:t>
      </w:r>
      <w:proofErr w:type="gramEnd"/>
      <w:r w:rsidRPr="008633C3">
        <w:rPr>
          <w:i/>
          <w:iCs/>
        </w:rPr>
        <w:t xml:space="preserve"> Theories, Methods and Practice</w:t>
      </w:r>
      <w:r w:rsidRPr="008633C3">
        <w:t>, Eight edition, revised and updated. (London: Thames &amp; Hudson, Limited, 2020)</w:t>
      </w:r>
    </w:p>
    <w:p w14:paraId="293F818A" w14:textId="77777777" w:rsidR="00A715F7" w:rsidRDefault="00A715F7" w:rsidP="00A715F7">
      <w:pPr>
        <w:pStyle w:val="FootnoteText"/>
      </w:pPr>
    </w:p>
  </w:footnote>
  <w:footnote w:id="5">
    <w:p w14:paraId="04594129" w14:textId="77777777" w:rsidR="00A715F7" w:rsidRDefault="00A715F7" w:rsidP="00A715F7">
      <w:pPr>
        <w:pStyle w:val="FootnoteText"/>
      </w:pPr>
      <w:r>
        <w:rPr>
          <w:rStyle w:val="FootnoteReference"/>
        </w:rPr>
        <w:footnoteRef/>
      </w:r>
      <w:r>
        <w:t xml:space="preserve"> </w:t>
      </w:r>
      <w:r w:rsidRPr="00B2744E">
        <w:t xml:space="preserve">Simmons, Ian G., “The Mid-Holocene Ecological History of the Moorlands of England and Wales and Its Relevance for Conservation,” </w:t>
      </w:r>
      <w:r w:rsidRPr="00B2744E">
        <w:rPr>
          <w:i/>
          <w:iCs/>
        </w:rPr>
        <w:t>Environmental Conservation</w:t>
      </w:r>
      <w:r w:rsidRPr="00B2744E">
        <w:t>, 17.1 (1990), 61–69</w:t>
      </w:r>
    </w:p>
  </w:footnote>
  <w:footnote w:id="6">
    <w:p w14:paraId="6F2573F2" w14:textId="77777777" w:rsidR="00A715F7" w:rsidRDefault="00A715F7" w:rsidP="00A715F7">
      <w:pPr>
        <w:pStyle w:val="FootnoteText"/>
      </w:pPr>
      <w:r>
        <w:rPr>
          <w:rStyle w:val="FootnoteReference"/>
        </w:rPr>
        <w:footnoteRef/>
      </w:r>
      <w:r>
        <w:t xml:space="preserve"> </w:t>
      </w:r>
      <w:r w:rsidRPr="00BE7EFC">
        <w:t xml:space="preserve">Milner, Nicky, Chantal </w:t>
      </w:r>
      <w:proofErr w:type="spellStart"/>
      <w:r w:rsidRPr="00BE7EFC">
        <w:t>Conneller</w:t>
      </w:r>
      <w:proofErr w:type="spellEnd"/>
      <w:r w:rsidRPr="00BE7EFC">
        <w:t xml:space="preserve">, and Barry Taylor, </w:t>
      </w:r>
      <w:r w:rsidRPr="00BE7EFC">
        <w:rPr>
          <w:i/>
          <w:iCs/>
        </w:rPr>
        <w:t>Star Carr. Volume 1, A Persistent Place in a Changing World</w:t>
      </w:r>
      <w:r w:rsidRPr="00BE7EFC">
        <w:t xml:space="preserve"> (Sheffield, </w:t>
      </w:r>
      <w:proofErr w:type="gramStart"/>
      <w:r w:rsidRPr="00BE7EFC">
        <w:t>England</w:t>
      </w:r>
      <w:r w:rsidRPr="00BE7EFC">
        <w:rPr>
          <w:rFonts w:ascii="Arial" w:hAnsi="Arial" w:cs="Arial"/>
        </w:rPr>
        <w:t> </w:t>
      </w:r>
      <w:r w:rsidRPr="00BE7EFC">
        <w:t>;</w:t>
      </w:r>
      <w:proofErr w:type="gramEnd"/>
      <w:r w:rsidRPr="00BE7EFC">
        <w:t xml:space="preserve"> White Rose University Press, 2018</w:t>
      </w:r>
    </w:p>
  </w:footnote>
  <w:footnote w:id="7">
    <w:p w14:paraId="0ADDF1A5" w14:textId="77777777" w:rsidR="00A715F7" w:rsidRDefault="00A715F7" w:rsidP="00A715F7">
      <w:pPr>
        <w:pStyle w:val="FootnoteText"/>
      </w:pPr>
      <w:r>
        <w:rPr>
          <w:rStyle w:val="FootnoteReference"/>
        </w:rPr>
        <w:footnoteRef/>
      </w:r>
      <w:r>
        <w:t xml:space="preserve"> </w:t>
      </w:r>
      <w:proofErr w:type="spellStart"/>
      <w:r w:rsidRPr="00BE7EFC">
        <w:t>Bouldnor</w:t>
      </w:r>
      <w:proofErr w:type="spellEnd"/>
      <w:r w:rsidRPr="00BE7EFC">
        <w:t xml:space="preserve"> Cliff. </w:t>
      </w:r>
      <w:r w:rsidRPr="00BE7EFC">
        <w:rPr>
          <w:i/>
          <w:iCs/>
        </w:rPr>
        <w:t xml:space="preserve">Maritime </w:t>
      </w:r>
      <w:proofErr w:type="spellStart"/>
      <w:r w:rsidRPr="00BE7EFC">
        <w:rPr>
          <w:i/>
          <w:iCs/>
        </w:rPr>
        <w:t>Archeology</w:t>
      </w:r>
      <w:proofErr w:type="spellEnd"/>
      <w:r w:rsidRPr="00BE7EFC">
        <w:rPr>
          <w:i/>
          <w:iCs/>
        </w:rPr>
        <w:t xml:space="preserve"> Trust. </w:t>
      </w:r>
      <w:r w:rsidRPr="00BE7EFC">
        <w:t>2024.</w:t>
      </w:r>
    </w:p>
  </w:footnote>
  <w:footnote w:id="8">
    <w:p w14:paraId="7F8BFB9D" w14:textId="77777777" w:rsidR="00A715F7" w:rsidRDefault="00A715F7" w:rsidP="00A715F7">
      <w:pPr>
        <w:pStyle w:val="FootnoteText"/>
      </w:pPr>
      <w:r>
        <w:rPr>
          <w:rStyle w:val="FootnoteReference"/>
        </w:rPr>
        <w:footnoteRef/>
      </w:r>
      <w:r>
        <w:t xml:space="preserve"> </w:t>
      </w:r>
      <w:bookmarkStart w:id="3" w:name="_Hlk164505980"/>
      <w:proofErr w:type="spellStart"/>
      <w:r w:rsidRPr="00BE7EFC">
        <w:t>Lotzof</w:t>
      </w:r>
      <w:proofErr w:type="spellEnd"/>
      <w:r w:rsidRPr="00BE7EFC">
        <w:t xml:space="preserve">, K. Cheddar Man: Mesolithic Britain’s blue-eyed boy. </w:t>
      </w:r>
      <w:r w:rsidRPr="00BE7EFC">
        <w:rPr>
          <w:i/>
          <w:iCs/>
        </w:rPr>
        <w:t xml:space="preserve">Natural History Museum. </w:t>
      </w:r>
      <w:r w:rsidRPr="00BE7EFC">
        <w:t>2024.</w:t>
      </w:r>
      <w:bookmarkEnd w:id="3"/>
    </w:p>
  </w:footnote>
  <w:footnote w:id="9">
    <w:p w14:paraId="3840AA79" w14:textId="77777777" w:rsidR="00A715F7" w:rsidRPr="00A42C35" w:rsidRDefault="00A715F7" w:rsidP="00A715F7">
      <w:pPr>
        <w:pStyle w:val="FootnoteText"/>
      </w:pPr>
      <w:r>
        <w:rPr>
          <w:rStyle w:val="FootnoteReference"/>
        </w:rPr>
        <w:footnoteRef/>
      </w:r>
      <w:r>
        <w:t xml:space="preserve"> </w:t>
      </w:r>
      <w:r w:rsidRPr="00A42C35">
        <w:t xml:space="preserve">Bintliff, J. L. (John L.), </w:t>
      </w:r>
      <w:r w:rsidRPr="00A42C35">
        <w:rPr>
          <w:i/>
          <w:iCs/>
        </w:rPr>
        <w:t>A Companion to Archaeology</w:t>
      </w:r>
      <w:r w:rsidRPr="00A42C35">
        <w:t xml:space="preserve">, 1st ed. (Malden, </w:t>
      </w:r>
      <w:proofErr w:type="gramStart"/>
      <w:r w:rsidRPr="00A42C35">
        <w:t>MA</w:t>
      </w:r>
      <w:r w:rsidRPr="00A42C35">
        <w:rPr>
          <w:rFonts w:ascii="Arial" w:hAnsi="Arial" w:cs="Arial"/>
        </w:rPr>
        <w:t> </w:t>
      </w:r>
      <w:r w:rsidRPr="00A42C35">
        <w:t>;</w:t>
      </w:r>
      <w:proofErr w:type="gramEnd"/>
      <w:r w:rsidRPr="00A42C35">
        <w:t xml:space="preserve"> Blackwell, 2004)</w:t>
      </w:r>
    </w:p>
    <w:p w14:paraId="23D8C84A" w14:textId="77777777" w:rsidR="00A715F7" w:rsidRDefault="00A715F7" w:rsidP="00A715F7">
      <w:pPr>
        <w:pStyle w:val="FootnoteText"/>
      </w:pPr>
    </w:p>
  </w:footnote>
  <w:footnote w:id="10">
    <w:p w14:paraId="4E887AAD" w14:textId="77777777" w:rsidR="00A715F7" w:rsidRDefault="00A715F7" w:rsidP="00A715F7">
      <w:pPr>
        <w:pStyle w:val="FootnoteText"/>
      </w:pPr>
      <w:r>
        <w:rPr>
          <w:rStyle w:val="FootnoteReference"/>
        </w:rPr>
        <w:footnoteRef/>
      </w:r>
      <w:r>
        <w:t xml:space="preserve"> </w:t>
      </w:r>
      <w:r w:rsidRPr="00884B33">
        <w:t xml:space="preserve">Schofield, John, Paul. Belford, and John Carman, </w:t>
      </w:r>
      <w:r w:rsidRPr="00884B33">
        <w:rPr>
          <w:i/>
          <w:iCs/>
        </w:rPr>
        <w:t xml:space="preserve">Archaeological Practice in Great </w:t>
      </w:r>
      <w:proofErr w:type="gramStart"/>
      <w:r w:rsidRPr="00884B33">
        <w:rPr>
          <w:i/>
          <w:iCs/>
        </w:rPr>
        <w:t>Britain</w:t>
      </w:r>
      <w:r w:rsidRPr="00884B33">
        <w:rPr>
          <w:rFonts w:ascii="Arial" w:hAnsi="Arial" w:cs="Arial"/>
          <w:i/>
          <w:iCs/>
        </w:rPr>
        <w:t> </w:t>
      </w:r>
      <w:r w:rsidRPr="00884B33">
        <w:rPr>
          <w:i/>
          <w:iCs/>
        </w:rPr>
        <w:t>:</w:t>
      </w:r>
      <w:proofErr w:type="gramEnd"/>
      <w:r w:rsidRPr="00884B33">
        <w:rPr>
          <w:i/>
          <w:iCs/>
        </w:rPr>
        <w:t xml:space="preserve"> A Heritage Handbook</w:t>
      </w:r>
      <w:r w:rsidRPr="00884B33">
        <w:t xml:space="preserve"> (New York: Springer, 2011)</w:t>
      </w:r>
    </w:p>
  </w:footnote>
  <w:footnote w:id="11">
    <w:p w14:paraId="64D716BD" w14:textId="77777777" w:rsidR="00A715F7" w:rsidRPr="00884B33" w:rsidRDefault="00A715F7" w:rsidP="00A715F7">
      <w:pPr>
        <w:pStyle w:val="FootnoteText"/>
      </w:pPr>
      <w:r>
        <w:rPr>
          <w:rStyle w:val="FootnoteReference"/>
        </w:rPr>
        <w:footnoteRef/>
      </w:r>
      <w:r>
        <w:t xml:space="preserve"> </w:t>
      </w:r>
      <w:r w:rsidRPr="00884B33">
        <w:t xml:space="preserve">Schofield, John, Paul. Belford, and John Carman, </w:t>
      </w:r>
      <w:r w:rsidRPr="00884B33">
        <w:rPr>
          <w:i/>
          <w:iCs/>
        </w:rPr>
        <w:t xml:space="preserve">Archaeological Practice in Great </w:t>
      </w:r>
      <w:proofErr w:type="gramStart"/>
      <w:r w:rsidRPr="00884B33">
        <w:rPr>
          <w:i/>
          <w:iCs/>
        </w:rPr>
        <w:t>Britain</w:t>
      </w:r>
      <w:r w:rsidRPr="00884B33">
        <w:rPr>
          <w:rFonts w:ascii="Arial" w:hAnsi="Arial" w:cs="Arial"/>
          <w:i/>
          <w:iCs/>
        </w:rPr>
        <w:t> </w:t>
      </w:r>
      <w:r w:rsidRPr="00884B33">
        <w:rPr>
          <w:i/>
          <w:iCs/>
        </w:rPr>
        <w:t>:</w:t>
      </w:r>
      <w:proofErr w:type="gramEnd"/>
      <w:r w:rsidRPr="00884B33">
        <w:rPr>
          <w:i/>
          <w:iCs/>
        </w:rPr>
        <w:t xml:space="preserve"> A Heritage Handbook</w:t>
      </w:r>
      <w:r w:rsidRPr="00884B33">
        <w:t xml:space="preserve"> (New York: Springer, 2011)</w:t>
      </w:r>
    </w:p>
    <w:p w14:paraId="2A902CF9" w14:textId="77777777" w:rsidR="00A715F7" w:rsidRDefault="00A715F7" w:rsidP="00A715F7">
      <w:pPr>
        <w:pStyle w:val="FootnoteText"/>
      </w:pPr>
    </w:p>
  </w:footnote>
  <w:footnote w:id="12">
    <w:p w14:paraId="781A1DE7" w14:textId="77777777" w:rsidR="00A715F7" w:rsidRDefault="00A715F7" w:rsidP="00A715F7">
      <w:pPr>
        <w:pStyle w:val="FootnoteText"/>
      </w:pPr>
      <w:r>
        <w:rPr>
          <w:rStyle w:val="FootnoteReference"/>
        </w:rPr>
        <w:footnoteRef/>
      </w:r>
      <w:r>
        <w:t xml:space="preserve"> </w:t>
      </w:r>
      <w:r w:rsidRPr="00A80336">
        <w:t xml:space="preserve">Bintliff, J. L. (John L.), </w:t>
      </w:r>
      <w:r w:rsidRPr="00A80336">
        <w:rPr>
          <w:i/>
          <w:iCs/>
        </w:rPr>
        <w:t>A Companion to Archaeology</w:t>
      </w:r>
      <w:r w:rsidRPr="00A80336">
        <w:t xml:space="preserve">, 1st ed. (Malden, </w:t>
      </w:r>
      <w:proofErr w:type="gramStart"/>
      <w:r w:rsidRPr="00A80336">
        <w:t>MA</w:t>
      </w:r>
      <w:r w:rsidRPr="00A80336">
        <w:rPr>
          <w:rFonts w:ascii="Arial" w:hAnsi="Arial" w:cs="Arial"/>
        </w:rPr>
        <w:t> </w:t>
      </w:r>
      <w:r w:rsidRPr="00A80336">
        <w:t>;</w:t>
      </w:r>
      <w:proofErr w:type="gramEnd"/>
      <w:r w:rsidRPr="00A80336">
        <w:t xml:space="preserve"> Blackwell, 2004)</w:t>
      </w:r>
    </w:p>
  </w:footnote>
  <w:footnote w:id="13">
    <w:p w14:paraId="1CFA11C5" w14:textId="77777777" w:rsidR="00A715F7" w:rsidRDefault="00A715F7" w:rsidP="00A715F7">
      <w:pPr>
        <w:pStyle w:val="FootnoteText"/>
      </w:pPr>
      <w:r>
        <w:rPr>
          <w:rStyle w:val="FootnoteReference"/>
        </w:rPr>
        <w:footnoteRef/>
      </w:r>
      <w:r>
        <w:t xml:space="preserve"> </w:t>
      </w:r>
      <w:r w:rsidRPr="00B2744E">
        <w:t xml:space="preserve">Renfrew, Colin, and Paul G. Bahn, </w:t>
      </w:r>
      <w:proofErr w:type="gramStart"/>
      <w:r w:rsidRPr="00B2744E">
        <w:rPr>
          <w:i/>
          <w:iCs/>
        </w:rPr>
        <w:t>Archaeology</w:t>
      </w:r>
      <w:r w:rsidRPr="00B2744E">
        <w:rPr>
          <w:rFonts w:ascii="Arial" w:hAnsi="Arial" w:cs="Arial"/>
          <w:i/>
          <w:iCs/>
        </w:rPr>
        <w:t> </w:t>
      </w:r>
      <w:r w:rsidRPr="00B2744E">
        <w:rPr>
          <w:i/>
          <w:iCs/>
        </w:rPr>
        <w:t>:</w:t>
      </w:r>
      <w:proofErr w:type="gramEnd"/>
      <w:r w:rsidRPr="00B2744E">
        <w:rPr>
          <w:i/>
          <w:iCs/>
        </w:rPr>
        <w:t xml:space="preserve"> Theories, Methods and Practice</w:t>
      </w:r>
      <w:r w:rsidRPr="00B2744E">
        <w:t>, Eight edition, revised and updated. (London: Thames &amp; Hudson, Limited, 2020)</w:t>
      </w:r>
    </w:p>
  </w:footnote>
  <w:footnote w:id="14">
    <w:p w14:paraId="408866F1" w14:textId="77777777" w:rsidR="00A715F7" w:rsidRDefault="00A715F7" w:rsidP="00A715F7">
      <w:pPr>
        <w:pStyle w:val="FootnoteText"/>
      </w:pPr>
      <w:r>
        <w:rPr>
          <w:rStyle w:val="FootnoteReference"/>
        </w:rPr>
        <w:footnoteRef/>
      </w:r>
      <w:r>
        <w:t xml:space="preserve"> </w:t>
      </w:r>
      <w:r w:rsidRPr="00A42C35">
        <w:t xml:space="preserve">Bintliff, J. L. (John L.), </w:t>
      </w:r>
      <w:r w:rsidRPr="00A42C35">
        <w:rPr>
          <w:i/>
          <w:iCs/>
        </w:rPr>
        <w:t>A Companion to Archaeology</w:t>
      </w:r>
      <w:r w:rsidRPr="00A42C35">
        <w:t xml:space="preserve">, 1st ed. (Malden, </w:t>
      </w:r>
      <w:proofErr w:type="gramStart"/>
      <w:r w:rsidRPr="00A42C35">
        <w:t>MA</w:t>
      </w:r>
      <w:r w:rsidRPr="00A42C35">
        <w:rPr>
          <w:rFonts w:ascii="Arial" w:hAnsi="Arial" w:cs="Arial"/>
        </w:rPr>
        <w:t> </w:t>
      </w:r>
      <w:r w:rsidRPr="00A42C35">
        <w:t>;</w:t>
      </w:r>
      <w:proofErr w:type="gramEnd"/>
      <w:r w:rsidRPr="00A42C35">
        <w:t xml:space="preserve"> Blackwell, 2004)</w:t>
      </w:r>
    </w:p>
  </w:footnote>
  <w:footnote w:id="15">
    <w:p w14:paraId="4BE2041E" w14:textId="77777777" w:rsidR="00A715F7" w:rsidRPr="00A42C35" w:rsidRDefault="00A715F7" w:rsidP="00A715F7">
      <w:pPr>
        <w:pStyle w:val="FootnoteText"/>
      </w:pPr>
      <w:r>
        <w:rPr>
          <w:rStyle w:val="FootnoteReference"/>
        </w:rPr>
        <w:footnoteRef/>
      </w:r>
      <w:r>
        <w:t xml:space="preserve"> </w:t>
      </w:r>
      <w:r w:rsidRPr="00A42C35">
        <w:t xml:space="preserve">Bintliff, J. L. (John L.), </w:t>
      </w:r>
      <w:r w:rsidRPr="00A42C35">
        <w:rPr>
          <w:i/>
          <w:iCs/>
        </w:rPr>
        <w:t>A Companion to Archaeology</w:t>
      </w:r>
      <w:r w:rsidRPr="00A42C35">
        <w:t xml:space="preserve">, 1st ed. (Malden, </w:t>
      </w:r>
      <w:proofErr w:type="gramStart"/>
      <w:r w:rsidRPr="00A42C35">
        <w:t>MA</w:t>
      </w:r>
      <w:r w:rsidRPr="00A42C35">
        <w:rPr>
          <w:rFonts w:ascii="Arial" w:hAnsi="Arial" w:cs="Arial"/>
        </w:rPr>
        <w:t> </w:t>
      </w:r>
      <w:r w:rsidRPr="00A42C35">
        <w:t>;</w:t>
      </w:r>
      <w:proofErr w:type="gramEnd"/>
      <w:r w:rsidRPr="00A42C35">
        <w:t xml:space="preserve"> Blackwell, 2004)</w:t>
      </w:r>
    </w:p>
    <w:p w14:paraId="38C4C133" w14:textId="77777777" w:rsidR="00A715F7" w:rsidRDefault="00A715F7" w:rsidP="00A715F7">
      <w:pPr>
        <w:pStyle w:val="FootnoteText"/>
      </w:pPr>
    </w:p>
  </w:footnote>
  <w:footnote w:id="16">
    <w:p w14:paraId="77B908E7" w14:textId="77777777" w:rsidR="00A40AA5" w:rsidRPr="00A92383" w:rsidRDefault="00A40AA5" w:rsidP="00A40AA5">
      <w:pPr>
        <w:pStyle w:val="FootnoteText"/>
        <w:rPr>
          <w:b/>
          <w:bCs/>
        </w:rPr>
      </w:pPr>
      <w:r>
        <w:rPr>
          <w:rStyle w:val="FootnoteReference"/>
        </w:rPr>
        <w:footnoteRef/>
      </w:r>
      <w:r>
        <w:t xml:space="preserve"> </w:t>
      </w:r>
      <w:bookmarkStart w:id="4" w:name="_Hlk165812333"/>
      <w:r w:rsidRPr="00A92383">
        <w:t>Seeing the wood for the trees: using hazelnuts to reconstruct ancient woodlands</w:t>
      </w:r>
      <w:r>
        <w:t xml:space="preserve">. </w:t>
      </w:r>
      <w:r>
        <w:rPr>
          <w:i/>
          <w:iCs/>
        </w:rPr>
        <w:t xml:space="preserve">University of Oxford. News and Events. </w:t>
      </w:r>
      <w:r>
        <w:t>1</w:t>
      </w:r>
      <w:r w:rsidRPr="00A92383">
        <w:rPr>
          <w:vertAlign w:val="superscript"/>
        </w:rPr>
        <w:t>st</w:t>
      </w:r>
      <w:r>
        <w:t xml:space="preserve"> Mar. 2024.</w:t>
      </w:r>
      <w:bookmarkEnd w:id="4"/>
    </w:p>
    <w:p w14:paraId="10978C6B" w14:textId="77777777" w:rsidR="00A40AA5" w:rsidRDefault="00A40AA5" w:rsidP="00A40AA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F79C0"/>
    <w:rsid w:val="000322C2"/>
    <w:rsid w:val="0004339D"/>
    <w:rsid w:val="00043734"/>
    <w:rsid w:val="00051BB3"/>
    <w:rsid w:val="00057FA9"/>
    <w:rsid w:val="000746C3"/>
    <w:rsid w:val="00086F1A"/>
    <w:rsid w:val="00091E82"/>
    <w:rsid w:val="000A5064"/>
    <w:rsid w:val="000C1392"/>
    <w:rsid w:val="000C77AC"/>
    <w:rsid w:val="000E7BE4"/>
    <w:rsid w:val="000F3E51"/>
    <w:rsid w:val="0012616D"/>
    <w:rsid w:val="00136A8B"/>
    <w:rsid w:val="001521A4"/>
    <w:rsid w:val="00157BF2"/>
    <w:rsid w:val="001825D3"/>
    <w:rsid w:val="00182BB2"/>
    <w:rsid w:val="00184AAD"/>
    <w:rsid w:val="00196921"/>
    <w:rsid w:val="001A288F"/>
    <w:rsid w:val="001A6034"/>
    <w:rsid w:val="001B10BF"/>
    <w:rsid w:val="001D1BD7"/>
    <w:rsid w:val="001D663A"/>
    <w:rsid w:val="001E1696"/>
    <w:rsid w:val="001F7F1C"/>
    <w:rsid w:val="00201C38"/>
    <w:rsid w:val="00223C12"/>
    <w:rsid w:val="0026415D"/>
    <w:rsid w:val="00281727"/>
    <w:rsid w:val="002861F4"/>
    <w:rsid w:val="002C2AB2"/>
    <w:rsid w:val="002C4165"/>
    <w:rsid w:val="002D1BEF"/>
    <w:rsid w:val="002D4EAC"/>
    <w:rsid w:val="00302118"/>
    <w:rsid w:val="003074B8"/>
    <w:rsid w:val="0038528D"/>
    <w:rsid w:val="003853CE"/>
    <w:rsid w:val="003B77CB"/>
    <w:rsid w:val="003D5073"/>
    <w:rsid w:val="003E331F"/>
    <w:rsid w:val="003E5C6E"/>
    <w:rsid w:val="003E6659"/>
    <w:rsid w:val="003F6AD9"/>
    <w:rsid w:val="00400B67"/>
    <w:rsid w:val="00406003"/>
    <w:rsid w:val="0041311A"/>
    <w:rsid w:val="004147D6"/>
    <w:rsid w:val="00415093"/>
    <w:rsid w:val="004154DA"/>
    <w:rsid w:val="004537CC"/>
    <w:rsid w:val="00482CD1"/>
    <w:rsid w:val="004946A6"/>
    <w:rsid w:val="004B019B"/>
    <w:rsid w:val="004B0903"/>
    <w:rsid w:val="004B38DD"/>
    <w:rsid w:val="004C2562"/>
    <w:rsid w:val="004C26F5"/>
    <w:rsid w:val="004C52A1"/>
    <w:rsid w:val="004D5C4A"/>
    <w:rsid w:val="004D7D54"/>
    <w:rsid w:val="004E088E"/>
    <w:rsid w:val="004E0E0E"/>
    <w:rsid w:val="004E1AAE"/>
    <w:rsid w:val="004F42A9"/>
    <w:rsid w:val="004F707A"/>
    <w:rsid w:val="0050526A"/>
    <w:rsid w:val="00513D2D"/>
    <w:rsid w:val="00524082"/>
    <w:rsid w:val="005252C7"/>
    <w:rsid w:val="005357E9"/>
    <w:rsid w:val="00543624"/>
    <w:rsid w:val="0054760B"/>
    <w:rsid w:val="005737C6"/>
    <w:rsid w:val="0057496C"/>
    <w:rsid w:val="00576A5E"/>
    <w:rsid w:val="005866F0"/>
    <w:rsid w:val="005915BE"/>
    <w:rsid w:val="00592C85"/>
    <w:rsid w:val="005C2E3A"/>
    <w:rsid w:val="005E1CEE"/>
    <w:rsid w:val="00611F99"/>
    <w:rsid w:val="00635756"/>
    <w:rsid w:val="006371FA"/>
    <w:rsid w:val="0064762B"/>
    <w:rsid w:val="006860F2"/>
    <w:rsid w:val="00686A44"/>
    <w:rsid w:val="00692EAF"/>
    <w:rsid w:val="006A1AE8"/>
    <w:rsid w:val="006A1F87"/>
    <w:rsid w:val="006B0826"/>
    <w:rsid w:val="006B3EF7"/>
    <w:rsid w:val="006C0264"/>
    <w:rsid w:val="006E1355"/>
    <w:rsid w:val="006F3933"/>
    <w:rsid w:val="006F79C0"/>
    <w:rsid w:val="00704B9A"/>
    <w:rsid w:val="00705124"/>
    <w:rsid w:val="0072576D"/>
    <w:rsid w:val="00736367"/>
    <w:rsid w:val="0075131A"/>
    <w:rsid w:val="00756CF3"/>
    <w:rsid w:val="0078454D"/>
    <w:rsid w:val="007A0E33"/>
    <w:rsid w:val="007A56DB"/>
    <w:rsid w:val="007A6D24"/>
    <w:rsid w:val="007A6D3D"/>
    <w:rsid w:val="007A7616"/>
    <w:rsid w:val="007B5D49"/>
    <w:rsid w:val="007F3D6F"/>
    <w:rsid w:val="007F7B6B"/>
    <w:rsid w:val="00803376"/>
    <w:rsid w:val="00812673"/>
    <w:rsid w:val="00844CCE"/>
    <w:rsid w:val="00855618"/>
    <w:rsid w:val="008633C3"/>
    <w:rsid w:val="008700DC"/>
    <w:rsid w:val="0087738B"/>
    <w:rsid w:val="008818A3"/>
    <w:rsid w:val="00884B33"/>
    <w:rsid w:val="008A7E04"/>
    <w:rsid w:val="008C6D88"/>
    <w:rsid w:val="00927DF1"/>
    <w:rsid w:val="0093130A"/>
    <w:rsid w:val="00945634"/>
    <w:rsid w:val="00945E76"/>
    <w:rsid w:val="00953E54"/>
    <w:rsid w:val="009612C2"/>
    <w:rsid w:val="00965E97"/>
    <w:rsid w:val="00971CCB"/>
    <w:rsid w:val="00996E0B"/>
    <w:rsid w:val="00996E65"/>
    <w:rsid w:val="009B11CD"/>
    <w:rsid w:val="009C6F21"/>
    <w:rsid w:val="009D3BE1"/>
    <w:rsid w:val="009D404A"/>
    <w:rsid w:val="009F68F1"/>
    <w:rsid w:val="00A062F4"/>
    <w:rsid w:val="00A07A6A"/>
    <w:rsid w:val="00A07DEB"/>
    <w:rsid w:val="00A141C4"/>
    <w:rsid w:val="00A40AA5"/>
    <w:rsid w:val="00A42C35"/>
    <w:rsid w:val="00A715F7"/>
    <w:rsid w:val="00A75008"/>
    <w:rsid w:val="00A77EE4"/>
    <w:rsid w:val="00A80336"/>
    <w:rsid w:val="00A82750"/>
    <w:rsid w:val="00A92383"/>
    <w:rsid w:val="00AA3F53"/>
    <w:rsid w:val="00AC3A27"/>
    <w:rsid w:val="00AD42B9"/>
    <w:rsid w:val="00AD67B7"/>
    <w:rsid w:val="00AF2487"/>
    <w:rsid w:val="00B02FFA"/>
    <w:rsid w:val="00B056EC"/>
    <w:rsid w:val="00B05E8E"/>
    <w:rsid w:val="00B2744E"/>
    <w:rsid w:val="00B35976"/>
    <w:rsid w:val="00B51DE6"/>
    <w:rsid w:val="00B94295"/>
    <w:rsid w:val="00B960F0"/>
    <w:rsid w:val="00BB1519"/>
    <w:rsid w:val="00BB659F"/>
    <w:rsid w:val="00BE21D2"/>
    <w:rsid w:val="00BE33F6"/>
    <w:rsid w:val="00BE3D23"/>
    <w:rsid w:val="00BE7EFC"/>
    <w:rsid w:val="00BF699D"/>
    <w:rsid w:val="00C1188B"/>
    <w:rsid w:val="00C1262B"/>
    <w:rsid w:val="00C37F2D"/>
    <w:rsid w:val="00C512C5"/>
    <w:rsid w:val="00C875C0"/>
    <w:rsid w:val="00C97A7A"/>
    <w:rsid w:val="00CA2516"/>
    <w:rsid w:val="00CE6F47"/>
    <w:rsid w:val="00CF4D88"/>
    <w:rsid w:val="00D07D63"/>
    <w:rsid w:val="00D121DC"/>
    <w:rsid w:val="00D1623E"/>
    <w:rsid w:val="00D31821"/>
    <w:rsid w:val="00D75BBF"/>
    <w:rsid w:val="00D817CE"/>
    <w:rsid w:val="00D83BA3"/>
    <w:rsid w:val="00D84C4F"/>
    <w:rsid w:val="00D95E9F"/>
    <w:rsid w:val="00D97C2B"/>
    <w:rsid w:val="00DB3689"/>
    <w:rsid w:val="00E02782"/>
    <w:rsid w:val="00E51003"/>
    <w:rsid w:val="00E73D16"/>
    <w:rsid w:val="00E838DE"/>
    <w:rsid w:val="00E9394E"/>
    <w:rsid w:val="00E950DE"/>
    <w:rsid w:val="00E96F42"/>
    <w:rsid w:val="00EA6A20"/>
    <w:rsid w:val="00EC0269"/>
    <w:rsid w:val="00EC1B66"/>
    <w:rsid w:val="00EC2880"/>
    <w:rsid w:val="00EC34A7"/>
    <w:rsid w:val="00ED0806"/>
    <w:rsid w:val="00ED5E07"/>
    <w:rsid w:val="00EE288D"/>
    <w:rsid w:val="00EF17C5"/>
    <w:rsid w:val="00F309DC"/>
    <w:rsid w:val="00F32C71"/>
    <w:rsid w:val="00F3702E"/>
    <w:rsid w:val="00F530DB"/>
    <w:rsid w:val="00F83795"/>
    <w:rsid w:val="00F91070"/>
    <w:rsid w:val="00F91F40"/>
    <w:rsid w:val="00F92F02"/>
    <w:rsid w:val="00F96CB4"/>
    <w:rsid w:val="00FE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E8CD556"/>
  <w15:chartTrackingRefBased/>
  <w15:docId w15:val="{21846D8B-8592-4713-B88F-039951D2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9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9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9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9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9C0"/>
    <w:rPr>
      <w:rFonts w:eastAsiaTheme="majorEastAsia" w:cstheme="majorBidi"/>
      <w:color w:val="272727" w:themeColor="text1" w:themeTint="D8"/>
    </w:rPr>
  </w:style>
  <w:style w:type="paragraph" w:styleId="Title">
    <w:name w:val="Title"/>
    <w:basedOn w:val="Normal"/>
    <w:next w:val="Normal"/>
    <w:link w:val="TitleChar"/>
    <w:uiPriority w:val="10"/>
    <w:qFormat/>
    <w:rsid w:val="006F7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9C0"/>
    <w:pPr>
      <w:spacing w:before="160"/>
      <w:jc w:val="center"/>
    </w:pPr>
    <w:rPr>
      <w:i/>
      <w:iCs/>
      <w:color w:val="404040" w:themeColor="text1" w:themeTint="BF"/>
    </w:rPr>
  </w:style>
  <w:style w:type="character" w:customStyle="1" w:styleId="QuoteChar">
    <w:name w:val="Quote Char"/>
    <w:basedOn w:val="DefaultParagraphFont"/>
    <w:link w:val="Quote"/>
    <w:uiPriority w:val="29"/>
    <w:rsid w:val="006F79C0"/>
    <w:rPr>
      <w:i/>
      <w:iCs/>
      <w:color w:val="404040" w:themeColor="text1" w:themeTint="BF"/>
    </w:rPr>
  </w:style>
  <w:style w:type="paragraph" w:styleId="ListParagraph">
    <w:name w:val="List Paragraph"/>
    <w:basedOn w:val="Normal"/>
    <w:uiPriority w:val="34"/>
    <w:qFormat/>
    <w:rsid w:val="006F79C0"/>
    <w:pPr>
      <w:ind w:left="720"/>
      <w:contextualSpacing/>
    </w:pPr>
  </w:style>
  <w:style w:type="character" w:styleId="IntenseEmphasis">
    <w:name w:val="Intense Emphasis"/>
    <w:basedOn w:val="DefaultParagraphFont"/>
    <w:uiPriority w:val="21"/>
    <w:qFormat/>
    <w:rsid w:val="006F79C0"/>
    <w:rPr>
      <w:i/>
      <w:iCs/>
      <w:color w:val="0F4761" w:themeColor="accent1" w:themeShade="BF"/>
    </w:rPr>
  </w:style>
  <w:style w:type="paragraph" w:styleId="IntenseQuote">
    <w:name w:val="Intense Quote"/>
    <w:basedOn w:val="Normal"/>
    <w:next w:val="Normal"/>
    <w:link w:val="IntenseQuoteChar"/>
    <w:uiPriority w:val="30"/>
    <w:qFormat/>
    <w:rsid w:val="006F7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9C0"/>
    <w:rPr>
      <w:i/>
      <w:iCs/>
      <w:color w:val="0F4761" w:themeColor="accent1" w:themeShade="BF"/>
    </w:rPr>
  </w:style>
  <w:style w:type="character" w:styleId="IntenseReference">
    <w:name w:val="Intense Reference"/>
    <w:basedOn w:val="DefaultParagraphFont"/>
    <w:uiPriority w:val="32"/>
    <w:qFormat/>
    <w:rsid w:val="006F79C0"/>
    <w:rPr>
      <w:b/>
      <w:bCs/>
      <w:smallCaps/>
      <w:color w:val="0F4761" w:themeColor="accent1" w:themeShade="BF"/>
      <w:spacing w:val="5"/>
    </w:rPr>
  </w:style>
  <w:style w:type="paragraph" w:styleId="FootnoteText">
    <w:name w:val="footnote text"/>
    <w:basedOn w:val="Normal"/>
    <w:link w:val="FootnoteTextChar"/>
    <w:uiPriority w:val="99"/>
    <w:semiHidden/>
    <w:unhideWhenUsed/>
    <w:rsid w:val="006F79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79C0"/>
    <w:rPr>
      <w:sz w:val="20"/>
      <w:szCs w:val="20"/>
    </w:rPr>
  </w:style>
  <w:style w:type="character" w:styleId="FootnoteReference">
    <w:name w:val="footnote reference"/>
    <w:basedOn w:val="DefaultParagraphFont"/>
    <w:uiPriority w:val="99"/>
    <w:semiHidden/>
    <w:unhideWhenUsed/>
    <w:rsid w:val="006F79C0"/>
    <w:rPr>
      <w:vertAlign w:val="superscript"/>
    </w:rPr>
  </w:style>
  <w:style w:type="character" w:styleId="Hyperlink">
    <w:name w:val="Hyperlink"/>
    <w:basedOn w:val="DefaultParagraphFont"/>
    <w:uiPriority w:val="99"/>
    <w:unhideWhenUsed/>
    <w:rsid w:val="00F91070"/>
    <w:rPr>
      <w:color w:val="467886" w:themeColor="hyperlink"/>
      <w:u w:val="single"/>
    </w:rPr>
  </w:style>
  <w:style w:type="character" w:styleId="UnresolvedMention">
    <w:name w:val="Unresolved Mention"/>
    <w:basedOn w:val="DefaultParagraphFont"/>
    <w:uiPriority w:val="99"/>
    <w:semiHidden/>
    <w:unhideWhenUsed/>
    <w:rsid w:val="00F91070"/>
    <w:rPr>
      <w:color w:val="605E5C"/>
      <w:shd w:val="clear" w:color="auto" w:fill="E1DFDD"/>
    </w:rPr>
  </w:style>
  <w:style w:type="paragraph" w:styleId="NormalWeb">
    <w:name w:val="Normal (Web)"/>
    <w:basedOn w:val="Normal"/>
    <w:uiPriority w:val="99"/>
    <w:semiHidden/>
    <w:unhideWhenUsed/>
    <w:rsid w:val="007A76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76186">
      <w:bodyDiv w:val="1"/>
      <w:marLeft w:val="0"/>
      <w:marRight w:val="0"/>
      <w:marTop w:val="0"/>
      <w:marBottom w:val="0"/>
      <w:divBdr>
        <w:top w:val="none" w:sz="0" w:space="0" w:color="auto"/>
        <w:left w:val="none" w:sz="0" w:space="0" w:color="auto"/>
        <w:bottom w:val="none" w:sz="0" w:space="0" w:color="auto"/>
        <w:right w:val="none" w:sz="0" w:space="0" w:color="auto"/>
      </w:divBdr>
      <w:divsChild>
        <w:div w:id="1402365112">
          <w:marLeft w:val="0"/>
          <w:marRight w:val="0"/>
          <w:marTop w:val="0"/>
          <w:marBottom w:val="0"/>
          <w:divBdr>
            <w:top w:val="none" w:sz="0" w:space="0" w:color="auto"/>
            <w:left w:val="none" w:sz="0" w:space="0" w:color="auto"/>
            <w:bottom w:val="none" w:sz="0" w:space="0" w:color="auto"/>
            <w:right w:val="none" w:sz="0" w:space="0" w:color="auto"/>
          </w:divBdr>
        </w:div>
      </w:divsChild>
    </w:div>
    <w:div w:id="62530908">
      <w:bodyDiv w:val="1"/>
      <w:marLeft w:val="0"/>
      <w:marRight w:val="0"/>
      <w:marTop w:val="0"/>
      <w:marBottom w:val="0"/>
      <w:divBdr>
        <w:top w:val="none" w:sz="0" w:space="0" w:color="auto"/>
        <w:left w:val="none" w:sz="0" w:space="0" w:color="auto"/>
        <w:bottom w:val="none" w:sz="0" w:space="0" w:color="auto"/>
        <w:right w:val="none" w:sz="0" w:space="0" w:color="auto"/>
      </w:divBdr>
      <w:divsChild>
        <w:div w:id="1156071619">
          <w:marLeft w:val="0"/>
          <w:marRight w:val="0"/>
          <w:marTop w:val="0"/>
          <w:marBottom w:val="0"/>
          <w:divBdr>
            <w:top w:val="none" w:sz="0" w:space="0" w:color="auto"/>
            <w:left w:val="none" w:sz="0" w:space="0" w:color="auto"/>
            <w:bottom w:val="none" w:sz="0" w:space="0" w:color="auto"/>
            <w:right w:val="none" w:sz="0" w:space="0" w:color="auto"/>
          </w:divBdr>
        </w:div>
      </w:divsChild>
    </w:div>
    <w:div w:id="98335783">
      <w:bodyDiv w:val="1"/>
      <w:marLeft w:val="0"/>
      <w:marRight w:val="0"/>
      <w:marTop w:val="0"/>
      <w:marBottom w:val="0"/>
      <w:divBdr>
        <w:top w:val="none" w:sz="0" w:space="0" w:color="auto"/>
        <w:left w:val="none" w:sz="0" w:space="0" w:color="auto"/>
        <w:bottom w:val="none" w:sz="0" w:space="0" w:color="auto"/>
        <w:right w:val="none" w:sz="0" w:space="0" w:color="auto"/>
      </w:divBdr>
    </w:div>
    <w:div w:id="133834742">
      <w:bodyDiv w:val="1"/>
      <w:marLeft w:val="0"/>
      <w:marRight w:val="0"/>
      <w:marTop w:val="0"/>
      <w:marBottom w:val="0"/>
      <w:divBdr>
        <w:top w:val="none" w:sz="0" w:space="0" w:color="auto"/>
        <w:left w:val="none" w:sz="0" w:space="0" w:color="auto"/>
        <w:bottom w:val="none" w:sz="0" w:space="0" w:color="auto"/>
        <w:right w:val="none" w:sz="0" w:space="0" w:color="auto"/>
      </w:divBdr>
      <w:divsChild>
        <w:div w:id="205534999">
          <w:marLeft w:val="0"/>
          <w:marRight w:val="0"/>
          <w:marTop w:val="0"/>
          <w:marBottom w:val="0"/>
          <w:divBdr>
            <w:top w:val="none" w:sz="0" w:space="0" w:color="auto"/>
            <w:left w:val="none" w:sz="0" w:space="0" w:color="auto"/>
            <w:bottom w:val="none" w:sz="0" w:space="0" w:color="auto"/>
            <w:right w:val="none" w:sz="0" w:space="0" w:color="auto"/>
          </w:divBdr>
        </w:div>
      </w:divsChild>
    </w:div>
    <w:div w:id="167713913">
      <w:bodyDiv w:val="1"/>
      <w:marLeft w:val="0"/>
      <w:marRight w:val="0"/>
      <w:marTop w:val="0"/>
      <w:marBottom w:val="0"/>
      <w:divBdr>
        <w:top w:val="none" w:sz="0" w:space="0" w:color="auto"/>
        <w:left w:val="none" w:sz="0" w:space="0" w:color="auto"/>
        <w:bottom w:val="none" w:sz="0" w:space="0" w:color="auto"/>
        <w:right w:val="none" w:sz="0" w:space="0" w:color="auto"/>
      </w:divBdr>
    </w:div>
    <w:div w:id="237177466">
      <w:bodyDiv w:val="1"/>
      <w:marLeft w:val="0"/>
      <w:marRight w:val="0"/>
      <w:marTop w:val="0"/>
      <w:marBottom w:val="0"/>
      <w:divBdr>
        <w:top w:val="none" w:sz="0" w:space="0" w:color="auto"/>
        <w:left w:val="none" w:sz="0" w:space="0" w:color="auto"/>
        <w:bottom w:val="none" w:sz="0" w:space="0" w:color="auto"/>
        <w:right w:val="none" w:sz="0" w:space="0" w:color="auto"/>
      </w:divBdr>
      <w:divsChild>
        <w:div w:id="920067878">
          <w:marLeft w:val="0"/>
          <w:marRight w:val="0"/>
          <w:marTop w:val="0"/>
          <w:marBottom w:val="0"/>
          <w:divBdr>
            <w:top w:val="none" w:sz="0" w:space="0" w:color="auto"/>
            <w:left w:val="none" w:sz="0" w:space="0" w:color="auto"/>
            <w:bottom w:val="none" w:sz="0" w:space="0" w:color="auto"/>
            <w:right w:val="none" w:sz="0" w:space="0" w:color="auto"/>
          </w:divBdr>
        </w:div>
      </w:divsChild>
    </w:div>
    <w:div w:id="276834701">
      <w:bodyDiv w:val="1"/>
      <w:marLeft w:val="0"/>
      <w:marRight w:val="0"/>
      <w:marTop w:val="0"/>
      <w:marBottom w:val="0"/>
      <w:divBdr>
        <w:top w:val="none" w:sz="0" w:space="0" w:color="auto"/>
        <w:left w:val="none" w:sz="0" w:space="0" w:color="auto"/>
        <w:bottom w:val="none" w:sz="0" w:space="0" w:color="auto"/>
        <w:right w:val="none" w:sz="0" w:space="0" w:color="auto"/>
      </w:divBdr>
      <w:divsChild>
        <w:div w:id="1455564099">
          <w:marLeft w:val="0"/>
          <w:marRight w:val="0"/>
          <w:marTop w:val="0"/>
          <w:marBottom w:val="0"/>
          <w:divBdr>
            <w:top w:val="none" w:sz="0" w:space="0" w:color="auto"/>
            <w:left w:val="none" w:sz="0" w:space="0" w:color="auto"/>
            <w:bottom w:val="none" w:sz="0" w:space="0" w:color="auto"/>
            <w:right w:val="none" w:sz="0" w:space="0" w:color="auto"/>
          </w:divBdr>
        </w:div>
      </w:divsChild>
    </w:div>
    <w:div w:id="462843471">
      <w:bodyDiv w:val="1"/>
      <w:marLeft w:val="0"/>
      <w:marRight w:val="0"/>
      <w:marTop w:val="0"/>
      <w:marBottom w:val="0"/>
      <w:divBdr>
        <w:top w:val="none" w:sz="0" w:space="0" w:color="auto"/>
        <w:left w:val="none" w:sz="0" w:space="0" w:color="auto"/>
        <w:bottom w:val="none" w:sz="0" w:space="0" w:color="auto"/>
        <w:right w:val="none" w:sz="0" w:space="0" w:color="auto"/>
      </w:divBdr>
      <w:divsChild>
        <w:div w:id="525101311">
          <w:marLeft w:val="0"/>
          <w:marRight w:val="0"/>
          <w:marTop w:val="0"/>
          <w:marBottom w:val="0"/>
          <w:divBdr>
            <w:top w:val="none" w:sz="0" w:space="0" w:color="auto"/>
            <w:left w:val="none" w:sz="0" w:space="0" w:color="auto"/>
            <w:bottom w:val="none" w:sz="0" w:space="0" w:color="auto"/>
            <w:right w:val="none" w:sz="0" w:space="0" w:color="auto"/>
          </w:divBdr>
        </w:div>
      </w:divsChild>
    </w:div>
    <w:div w:id="491021361">
      <w:bodyDiv w:val="1"/>
      <w:marLeft w:val="0"/>
      <w:marRight w:val="0"/>
      <w:marTop w:val="0"/>
      <w:marBottom w:val="0"/>
      <w:divBdr>
        <w:top w:val="none" w:sz="0" w:space="0" w:color="auto"/>
        <w:left w:val="none" w:sz="0" w:space="0" w:color="auto"/>
        <w:bottom w:val="none" w:sz="0" w:space="0" w:color="auto"/>
        <w:right w:val="none" w:sz="0" w:space="0" w:color="auto"/>
      </w:divBdr>
      <w:divsChild>
        <w:div w:id="1954286744">
          <w:marLeft w:val="0"/>
          <w:marRight w:val="0"/>
          <w:marTop w:val="0"/>
          <w:marBottom w:val="0"/>
          <w:divBdr>
            <w:top w:val="none" w:sz="0" w:space="0" w:color="auto"/>
            <w:left w:val="none" w:sz="0" w:space="0" w:color="auto"/>
            <w:bottom w:val="none" w:sz="0" w:space="0" w:color="auto"/>
            <w:right w:val="none" w:sz="0" w:space="0" w:color="auto"/>
          </w:divBdr>
        </w:div>
      </w:divsChild>
    </w:div>
    <w:div w:id="543712650">
      <w:bodyDiv w:val="1"/>
      <w:marLeft w:val="0"/>
      <w:marRight w:val="0"/>
      <w:marTop w:val="0"/>
      <w:marBottom w:val="0"/>
      <w:divBdr>
        <w:top w:val="none" w:sz="0" w:space="0" w:color="auto"/>
        <w:left w:val="none" w:sz="0" w:space="0" w:color="auto"/>
        <w:bottom w:val="none" w:sz="0" w:space="0" w:color="auto"/>
        <w:right w:val="none" w:sz="0" w:space="0" w:color="auto"/>
      </w:divBdr>
    </w:div>
    <w:div w:id="659115035">
      <w:bodyDiv w:val="1"/>
      <w:marLeft w:val="0"/>
      <w:marRight w:val="0"/>
      <w:marTop w:val="0"/>
      <w:marBottom w:val="0"/>
      <w:divBdr>
        <w:top w:val="none" w:sz="0" w:space="0" w:color="auto"/>
        <w:left w:val="none" w:sz="0" w:space="0" w:color="auto"/>
        <w:bottom w:val="none" w:sz="0" w:space="0" w:color="auto"/>
        <w:right w:val="none" w:sz="0" w:space="0" w:color="auto"/>
      </w:divBdr>
      <w:divsChild>
        <w:div w:id="833841450">
          <w:marLeft w:val="0"/>
          <w:marRight w:val="0"/>
          <w:marTop w:val="0"/>
          <w:marBottom w:val="0"/>
          <w:divBdr>
            <w:top w:val="none" w:sz="0" w:space="0" w:color="auto"/>
            <w:left w:val="none" w:sz="0" w:space="0" w:color="auto"/>
            <w:bottom w:val="none" w:sz="0" w:space="0" w:color="auto"/>
            <w:right w:val="none" w:sz="0" w:space="0" w:color="auto"/>
          </w:divBdr>
        </w:div>
      </w:divsChild>
    </w:div>
    <w:div w:id="716323933">
      <w:bodyDiv w:val="1"/>
      <w:marLeft w:val="0"/>
      <w:marRight w:val="0"/>
      <w:marTop w:val="0"/>
      <w:marBottom w:val="0"/>
      <w:divBdr>
        <w:top w:val="none" w:sz="0" w:space="0" w:color="auto"/>
        <w:left w:val="none" w:sz="0" w:space="0" w:color="auto"/>
        <w:bottom w:val="none" w:sz="0" w:space="0" w:color="auto"/>
        <w:right w:val="none" w:sz="0" w:space="0" w:color="auto"/>
      </w:divBdr>
      <w:divsChild>
        <w:div w:id="805514514">
          <w:marLeft w:val="0"/>
          <w:marRight w:val="0"/>
          <w:marTop w:val="0"/>
          <w:marBottom w:val="0"/>
          <w:divBdr>
            <w:top w:val="none" w:sz="0" w:space="0" w:color="auto"/>
            <w:left w:val="none" w:sz="0" w:space="0" w:color="auto"/>
            <w:bottom w:val="none" w:sz="0" w:space="0" w:color="auto"/>
            <w:right w:val="none" w:sz="0" w:space="0" w:color="auto"/>
          </w:divBdr>
        </w:div>
      </w:divsChild>
    </w:div>
    <w:div w:id="717819784">
      <w:bodyDiv w:val="1"/>
      <w:marLeft w:val="0"/>
      <w:marRight w:val="0"/>
      <w:marTop w:val="0"/>
      <w:marBottom w:val="0"/>
      <w:divBdr>
        <w:top w:val="none" w:sz="0" w:space="0" w:color="auto"/>
        <w:left w:val="none" w:sz="0" w:space="0" w:color="auto"/>
        <w:bottom w:val="none" w:sz="0" w:space="0" w:color="auto"/>
        <w:right w:val="none" w:sz="0" w:space="0" w:color="auto"/>
      </w:divBdr>
      <w:divsChild>
        <w:div w:id="132262049">
          <w:marLeft w:val="0"/>
          <w:marRight w:val="0"/>
          <w:marTop w:val="0"/>
          <w:marBottom w:val="0"/>
          <w:divBdr>
            <w:top w:val="none" w:sz="0" w:space="0" w:color="auto"/>
            <w:left w:val="none" w:sz="0" w:space="0" w:color="auto"/>
            <w:bottom w:val="none" w:sz="0" w:space="0" w:color="auto"/>
            <w:right w:val="none" w:sz="0" w:space="0" w:color="auto"/>
          </w:divBdr>
          <w:divsChild>
            <w:div w:id="55431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90117">
      <w:bodyDiv w:val="1"/>
      <w:marLeft w:val="0"/>
      <w:marRight w:val="0"/>
      <w:marTop w:val="0"/>
      <w:marBottom w:val="0"/>
      <w:divBdr>
        <w:top w:val="none" w:sz="0" w:space="0" w:color="auto"/>
        <w:left w:val="none" w:sz="0" w:space="0" w:color="auto"/>
        <w:bottom w:val="none" w:sz="0" w:space="0" w:color="auto"/>
        <w:right w:val="none" w:sz="0" w:space="0" w:color="auto"/>
      </w:divBdr>
      <w:divsChild>
        <w:div w:id="1638955475">
          <w:marLeft w:val="0"/>
          <w:marRight w:val="0"/>
          <w:marTop w:val="0"/>
          <w:marBottom w:val="0"/>
          <w:divBdr>
            <w:top w:val="none" w:sz="0" w:space="0" w:color="auto"/>
            <w:left w:val="none" w:sz="0" w:space="0" w:color="auto"/>
            <w:bottom w:val="none" w:sz="0" w:space="0" w:color="auto"/>
            <w:right w:val="none" w:sz="0" w:space="0" w:color="auto"/>
          </w:divBdr>
        </w:div>
      </w:divsChild>
    </w:div>
    <w:div w:id="784546426">
      <w:bodyDiv w:val="1"/>
      <w:marLeft w:val="0"/>
      <w:marRight w:val="0"/>
      <w:marTop w:val="0"/>
      <w:marBottom w:val="0"/>
      <w:divBdr>
        <w:top w:val="none" w:sz="0" w:space="0" w:color="auto"/>
        <w:left w:val="none" w:sz="0" w:space="0" w:color="auto"/>
        <w:bottom w:val="none" w:sz="0" w:space="0" w:color="auto"/>
        <w:right w:val="none" w:sz="0" w:space="0" w:color="auto"/>
      </w:divBdr>
    </w:div>
    <w:div w:id="857160072">
      <w:bodyDiv w:val="1"/>
      <w:marLeft w:val="0"/>
      <w:marRight w:val="0"/>
      <w:marTop w:val="0"/>
      <w:marBottom w:val="0"/>
      <w:divBdr>
        <w:top w:val="none" w:sz="0" w:space="0" w:color="auto"/>
        <w:left w:val="none" w:sz="0" w:space="0" w:color="auto"/>
        <w:bottom w:val="none" w:sz="0" w:space="0" w:color="auto"/>
        <w:right w:val="none" w:sz="0" w:space="0" w:color="auto"/>
      </w:divBdr>
      <w:divsChild>
        <w:div w:id="574972919">
          <w:marLeft w:val="0"/>
          <w:marRight w:val="0"/>
          <w:marTop w:val="0"/>
          <w:marBottom w:val="0"/>
          <w:divBdr>
            <w:top w:val="none" w:sz="0" w:space="0" w:color="auto"/>
            <w:left w:val="none" w:sz="0" w:space="0" w:color="auto"/>
            <w:bottom w:val="none" w:sz="0" w:space="0" w:color="auto"/>
            <w:right w:val="none" w:sz="0" w:space="0" w:color="auto"/>
          </w:divBdr>
        </w:div>
      </w:divsChild>
    </w:div>
    <w:div w:id="944386459">
      <w:bodyDiv w:val="1"/>
      <w:marLeft w:val="0"/>
      <w:marRight w:val="0"/>
      <w:marTop w:val="0"/>
      <w:marBottom w:val="0"/>
      <w:divBdr>
        <w:top w:val="none" w:sz="0" w:space="0" w:color="auto"/>
        <w:left w:val="none" w:sz="0" w:space="0" w:color="auto"/>
        <w:bottom w:val="none" w:sz="0" w:space="0" w:color="auto"/>
        <w:right w:val="none" w:sz="0" w:space="0" w:color="auto"/>
      </w:divBdr>
    </w:div>
    <w:div w:id="945842806">
      <w:bodyDiv w:val="1"/>
      <w:marLeft w:val="0"/>
      <w:marRight w:val="0"/>
      <w:marTop w:val="0"/>
      <w:marBottom w:val="0"/>
      <w:divBdr>
        <w:top w:val="none" w:sz="0" w:space="0" w:color="auto"/>
        <w:left w:val="none" w:sz="0" w:space="0" w:color="auto"/>
        <w:bottom w:val="none" w:sz="0" w:space="0" w:color="auto"/>
        <w:right w:val="none" w:sz="0" w:space="0" w:color="auto"/>
      </w:divBdr>
      <w:divsChild>
        <w:div w:id="1507280515">
          <w:marLeft w:val="0"/>
          <w:marRight w:val="0"/>
          <w:marTop w:val="0"/>
          <w:marBottom w:val="0"/>
          <w:divBdr>
            <w:top w:val="none" w:sz="0" w:space="0" w:color="auto"/>
            <w:left w:val="none" w:sz="0" w:space="0" w:color="auto"/>
            <w:bottom w:val="none" w:sz="0" w:space="0" w:color="auto"/>
            <w:right w:val="none" w:sz="0" w:space="0" w:color="auto"/>
          </w:divBdr>
        </w:div>
      </w:divsChild>
    </w:div>
    <w:div w:id="1024356311">
      <w:bodyDiv w:val="1"/>
      <w:marLeft w:val="0"/>
      <w:marRight w:val="0"/>
      <w:marTop w:val="0"/>
      <w:marBottom w:val="0"/>
      <w:divBdr>
        <w:top w:val="none" w:sz="0" w:space="0" w:color="auto"/>
        <w:left w:val="none" w:sz="0" w:space="0" w:color="auto"/>
        <w:bottom w:val="none" w:sz="0" w:space="0" w:color="auto"/>
        <w:right w:val="none" w:sz="0" w:space="0" w:color="auto"/>
      </w:divBdr>
      <w:divsChild>
        <w:div w:id="750002657">
          <w:marLeft w:val="0"/>
          <w:marRight w:val="0"/>
          <w:marTop w:val="0"/>
          <w:marBottom w:val="0"/>
          <w:divBdr>
            <w:top w:val="none" w:sz="0" w:space="0" w:color="auto"/>
            <w:left w:val="none" w:sz="0" w:space="0" w:color="auto"/>
            <w:bottom w:val="none" w:sz="0" w:space="0" w:color="auto"/>
            <w:right w:val="none" w:sz="0" w:space="0" w:color="auto"/>
          </w:divBdr>
          <w:divsChild>
            <w:div w:id="150708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36877">
      <w:bodyDiv w:val="1"/>
      <w:marLeft w:val="0"/>
      <w:marRight w:val="0"/>
      <w:marTop w:val="0"/>
      <w:marBottom w:val="0"/>
      <w:divBdr>
        <w:top w:val="none" w:sz="0" w:space="0" w:color="auto"/>
        <w:left w:val="none" w:sz="0" w:space="0" w:color="auto"/>
        <w:bottom w:val="none" w:sz="0" w:space="0" w:color="auto"/>
        <w:right w:val="none" w:sz="0" w:space="0" w:color="auto"/>
      </w:divBdr>
      <w:divsChild>
        <w:div w:id="1697272165">
          <w:marLeft w:val="0"/>
          <w:marRight w:val="0"/>
          <w:marTop w:val="0"/>
          <w:marBottom w:val="0"/>
          <w:divBdr>
            <w:top w:val="none" w:sz="0" w:space="0" w:color="auto"/>
            <w:left w:val="none" w:sz="0" w:space="0" w:color="auto"/>
            <w:bottom w:val="none" w:sz="0" w:space="0" w:color="auto"/>
            <w:right w:val="none" w:sz="0" w:space="0" w:color="auto"/>
          </w:divBdr>
        </w:div>
      </w:divsChild>
    </w:div>
    <w:div w:id="1117872187">
      <w:bodyDiv w:val="1"/>
      <w:marLeft w:val="0"/>
      <w:marRight w:val="0"/>
      <w:marTop w:val="0"/>
      <w:marBottom w:val="0"/>
      <w:divBdr>
        <w:top w:val="none" w:sz="0" w:space="0" w:color="auto"/>
        <w:left w:val="none" w:sz="0" w:space="0" w:color="auto"/>
        <w:bottom w:val="none" w:sz="0" w:space="0" w:color="auto"/>
        <w:right w:val="none" w:sz="0" w:space="0" w:color="auto"/>
      </w:divBdr>
      <w:divsChild>
        <w:div w:id="545020442">
          <w:marLeft w:val="0"/>
          <w:marRight w:val="0"/>
          <w:marTop w:val="0"/>
          <w:marBottom w:val="0"/>
          <w:divBdr>
            <w:top w:val="none" w:sz="0" w:space="0" w:color="auto"/>
            <w:left w:val="none" w:sz="0" w:space="0" w:color="auto"/>
            <w:bottom w:val="none" w:sz="0" w:space="0" w:color="auto"/>
            <w:right w:val="none" w:sz="0" w:space="0" w:color="auto"/>
          </w:divBdr>
        </w:div>
      </w:divsChild>
    </w:div>
    <w:div w:id="1219245414">
      <w:bodyDiv w:val="1"/>
      <w:marLeft w:val="0"/>
      <w:marRight w:val="0"/>
      <w:marTop w:val="0"/>
      <w:marBottom w:val="0"/>
      <w:divBdr>
        <w:top w:val="none" w:sz="0" w:space="0" w:color="auto"/>
        <w:left w:val="none" w:sz="0" w:space="0" w:color="auto"/>
        <w:bottom w:val="none" w:sz="0" w:space="0" w:color="auto"/>
        <w:right w:val="none" w:sz="0" w:space="0" w:color="auto"/>
      </w:divBdr>
    </w:div>
    <w:div w:id="1250888352">
      <w:bodyDiv w:val="1"/>
      <w:marLeft w:val="0"/>
      <w:marRight w:val="0"/>
      <w:marTop w:val="0"/>
      <w:marBottom w:val="0"/>
      <w:divBdr>
        <w:top w:val="none" w:sz="0" w:space="0" w:color="auto"/>
        <w:left w:val="none" w:sz="0" w:space="0" w:color="auto"/>
        <w:bottom w:val="none" w:sz="0" w:space="0" w:color="auto"/>
        <w:right w:val="none" w:sz="0" w:space="0" w:color="auto"/>
      </w:divBdr>
      <w:divsChild>
        <w:div w:id="40786672">
          <w:marLeft w:val="0"/>
          <w:marRight w:val="0"/>
          <w:marTop w:val="0"/>
          <w:marBottom w:val="0"/>
          <w:divBdr>
            <w:top w:val="none" w:sz="0" w:space="0" w:color="auto"/>
            <w:left w:val="none" w:sz="0" w:space="0" w:color="auto"/>
            <w:bottom w:val="none" w:sz="0" w:space="0" w:color="auto"/>
            <w:right w:val="none" w:sz="0" w:space="0" w:color="auto"/>
          </w:divBdr>
        </w:div>
      </w:divsChild>
    </w:div>
    <w:div w:id="1344896576">
      <w:bodyDiv w:val="1"/>
      <w:marLeft w:val="0"/>
      <w:marRight w:val="0"/>
      <w:marTop w:val="0"/>
      <w:marBottom w:val="0"/>
      <w:divBdr>
        <w:top w:val="none" w:sz="0" w:space="0" w:color="auto"/>
        <w:left w:val="none" w:sz="0" w:space="0" w:color="auto"/>
        <w:bottom w:val="none" w:sz="0" w:space="0" w:color="auto"/>
        <w:right w:val="none" w:sz="0" w:space="0" w:color="auto"/>
      </w:divBdr>
      <w:divsChild>
        <w:div w:id="1491679758">
          <w:marLeft w:val="0"/>
          <w:marRight w:val="0"/>
          <w:marTop w:val="0"/>
          <w:marBottom w:val="0"/>
          <w:divBdr>
            <w:top w:val="none" w:sz="0" w:space="0" w:color="auto"/>
            <w:left w:val="none" w:sz="0" w:space="0" w:color="auto"/>
            <w:bottom w:val="none" w:sz="0" w:space="0" w:color="auto"/>
            <w:right w:val="none" w:sz="0" w:space="0" w:color="auto"/>
          </w:divBdr>
        </w:div>
      </w:divsChild>
    </w:div>
    <w:div w:id="1401516204">
      <w:bodyDiv w:val="1"/>
      <w:marLeft w:val="0"/>
      <w:marRight w:val="0"/>
      <w:marTop w:val="0"/>
      <w:marBottom w:val="0"/>
      <w:divBdr>
        <w:top w:val="none" w:sz="0" w:space="0" w:color="auto"/>
        <w:left w:val="none" w:sz="0" w:space="0" w:color="auto"/>
        <w:bottom w:val="none" w:sz="0" w:space="0" w:color="auto"/>
        <w:right w:val="none" w:sz="0" w:space="0" w:color="auto"/>
      </w:divBdr>
    </w:div>
    <w:div w:id="1401638540">
      <w:bodyDiv w:val="1"/>
      <w:marLeft w:val="0"/>
      <w:marRight w:val="0"/>
      <w:marTop w:val="0"/>
      <w:marBottom w:val="0"/>
      <w:divBdr>
        <w:top w:val="none" w:sz="0" w:space="0" w:color="auto"/>
        <w:left w:val="none" w:sz="0" w:space="0" w:color="auto"/>
        <w:bottom w:val="none" w:sz="0" w:space="0" w:color="auto"/>
        <w:right w:val="none" w:sz="0" w:space="0" w:color="auto"/>
      </w:divBdr>
      <w:divsChild>
        <w:div w:id="38476130">
          <w:marLeft w:val="0"/>
          <w:marRight w:val="0"/>
          <w:marTop w:val="0"/>
          <w:marBottom w:val="0"/>
          <w:divBdr>
            <w:top w:val="none" w:sz="0" w:space="0" w:color="auto"/>
            <w:left w:val="none" w:sz="0" w:space="0" w:color="auto"/>
            <w:bottom w:val="none" w:sz="0" w:space="0" w:color="auto"/>
            <w:right w:val="none" w:sz="0" w:space="0" w:color="auto"/>
          </w:divBdr>
        </w:div>
      </w:divsChild>
    </w:div>
    <w:div w:id="1731537935">
      <w:bodyDiv w:val="1"/>
      <w:marLeft w:val="0"/>
      <w:marRight w:val="0"/>
      <w:marTop w:val="0"/>
      <w:marBottom w:val="0"/>
      <w:divBdr>
        <w:top w:val="none" w:sz="0" w:space="0" w:color="auto"/>
        <w:left w:val="none" w:sz="0" w:space="0" w:color="auto"/>
        <w:bottom w:val="none" w:sz="0" w:space="0" w:color="auto"/>
        <w:right w:val="none" w:sz="0" w:space="0" w:color="auto"/>
      </w:divBdr>
      <w:divsChild>
        <w:div w:id="43410735">
          <w:marLeft w:val="0"/>
          <w:marRight w:val="0"/>
          <w:marTop w:val="0"/>
          <w:marBottom w:val="0"/>
          <w:divBdr>
            <w:top w:val="none" w:sz="0" w:space="0" w:color="auto"/>
            <w:left w:val="none" w:sz="0" w:space="0" w:color="auto"/>
            <w:bottom w:val="none" w:sz="0" w:space="0" w:color="auto"/>
            <w:right w:val="none" w:sz="0" w:space="0" w:color="auto"/>
          </w:divBdr>
        </w:div>
      </w:divsChild>
    </w:div>
    <w:div w:id="1781408545">
      <w:bodyDiv w:val="1"/>
      <w:marLeft w:val="0"/>
      <w:marRight w:val="0"/>
      <w:marTop w:val="0"/>
      <w:marBottom w:val="0"/>
      <w:divBdr>
        <w:top w:val="none" w:sz="0" w:space="0" w:color="auto"/>
        <w:left w:val="none" w:sz="0" w:space="0" w:color="auto"/>
        <w:bottom w:val="none" w:sz="0" w:space="0" w:color="auto"/>
        <w:right w:val="none" w:sz="0" w:space="0" w:color="auto"/>
      </w:divBdr>
      <w:divsChild>
        <w:div w:id="394162567">
          <w:marLeft w:val="0"/>
          <w:marRight w:val="0"/>
          <w:marTop w:val="0"/>
          <w:marBottom w:val="0"/>
          <w:divBdr>
            <w:top w:val="none" w:sz="0" w:space="0" w:color="auto"/>
            <w:left w:val="none" w:sz="0" w:space="0" w:color="auto"/>
            <w:bottom w:val="none" w:sz="0" w:space="0" w:color="auto"/>
            <w:right w:val="none" w:sz="0" w:space="0" w:color="auto"/>
          </w:divBdr>
        </w:div>
      </w:divsChild>
    </w:div>
    <w:div w:id="1839536589">
      <w:bodyDiv w:val="1"/>
      <w:marLeft w:val="0"/>
      <w:marRight w:val="0"/>
      <w:marTop w:val="0"/>
      <w:marBottom w:val="0"/>
      <w:divBdr>
        <w:top w:val="none" w:sz="0" w:space="0" w:color="auto"/>
        <w:left w:val="none" w:sz="0" w:space="0" w:color="auto"/>
        <w:bottom w:val="none" w:sz="0" w:space="0" w:color="auto"/>
        <w:right w:val="none" w:sz="0" w:space="0" w:color="auto"/>
      </w:divBdr>
      <w:divsChild>
        <w:div w:id="440730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hyperlink" Target="https://librarysearch.uwtsd.ac.uk/permalink/44WHELF_UWTSD/1ir6fgh/cdi_oapen_primary_oai_library_oapen_org_20_500_12657_30156" TargetMode="External"/><Relationship Id="rId50" Type="http://schemas.openxmlformats.org/officeDocument/2006/relationships/hyperlink" Target="https://www.ox.ac.uk/news/2024-03-01-seeing-wood-trees-using-hazelnuts-reconstruct-ancient-woodlands%20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maritimearchaeologytrust.org/projects-research/bouldnor-clif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hyperlink" Target="https://librarysearch.uwtsd.ac.uk/permalink/44WHELF_UWTSD/11c0l68/alma9910010794090242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hyperlink" Target="https://librarysearch.uwtsd.ac.uk/permalink/44WHELF_UWTSD/1pbrh66/alma99100107880002421%20Accessed%20on%2026.4.24" TargetMode="External"/><Relationship Id="rId48" Type="http://schemas.openxmlformats.org/officeDocument/2006/relationships/hyperlink" Target="https://librarysearch.uwtsd.ac.uk/permalink/44WHELF_UWTSD/1pbrh66/alma99100327260202421%20Accessed%20on%2026.4.24" TargetMode="External"/><Relationship Id="rId8" Type="http://schemas.openxmlformats.org/officeDocument/2006/relationships/image" Target="media/image2.png"/><Relationship Id="rId51" Type="http://schemas.openxmlformats.org/officeDocument/2006/relationships/hyperlink" Target="https://librarysearch.uwtsd.ac.uk/permalink/44WHELF_UWTSD/1ir6fgh/cdi_proquest_miscellaneous_14249142"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hyperlink" Target="https://www.nhm.ac.uk/discover/cheddar-man-mesolithic-britain-blue-eyed-boy.html" TargetMode="Externa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hyperlink" Target="https://librarysearch.uwtsd.ac.uk/permalink/44WHELF_UWTSD/11c0l68/alma99122348802421%20Accessed%20on%2028.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E7029-3699-44E1-AA85-E8B99B935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dcterms:created xsi:type="dcterms:W3CDTF">2024-05-06T14:36:00Z</dcterms:created>
  <dcterms:modified xsi:type="dcterms:W3CDTF">2024-05-06T14:36:00Z</dcterms:modified>
</cp:coreProperties>
</file>