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A5F2A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4E41A4E0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475EFE51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224F3435" w14:textId="77777777" w:rsidR="00301AD0" w:rsidRDefault="002D30AC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 w:rsidR="00643CB9">
        <w:rPr>
          <w:rFonts w:ascii="Tahoma" w:hAnsi="Tahoma" w:cs="Tahoma"/>
          <w:b/>
          <w:u w:val="single"/>
        </w:rPr>
        <w:t>–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5392935E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392C6D3E" w14:textId="77777777" w:rsidR="00301AD0" w:rsidRDefault="002D30AC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acquired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617CF">
        <w:rPr>
          <w:rFonts w:ascii="Tahoma" w:hAnsi="Tahoma" w:cs="Tahoma"/>
        </w:rPr>
        <w:t>You may choose from the following topics:</w:t>
      </w:r>
    </w:p>
    <w:p w14:paraId="7867B32B" w14:textId="77777777" w:rsidR="0079230B" w:rsidRPr="009061F1" w:rsidRDefault="002D30AC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D517C0C" w14:textId="77777777" w:rsidR="0079230B" w:rsidRDefault="002D30AC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7A10A2E9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6B46BA94" w14:textId="77777777" w:rsidR="00B21F2E" w:rsidRPr="003C3341" w:rsidRDefault="002D30AC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1370BC60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520E79" w14:paraId="48C95605" w14:textId="77777777" w:rsidTr="00B21F2E">
        <w:tc>
          <w:tcPr>
            <w:tcW w:w="3987" w:type="dxa"/>
            <w:shd w:val="clear" w:color="auto" w:fill="8DB3E2" w:themeFill="text2" w:themeFillTint="66"/>
          </w:tcPr>
          <w:p w14:paraId="66F7650C" w14:textId="586662D5" w:rsidR="00B21F2E" w:rsidRDefault="002D30AC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EE0CE2">
              <w:rPr>
                <w:rFonts w:ascii="Tahoma" w:hAnsi="Tahoma" w:cs="Tahoma"/>
                <w:b/>
                <w:sz w:val="20"/>
                <w:szCs w:val="20"/>
              </w:rPr>
              <w:t xml:space="preserve"> Imran Ali</w:t>
            </w:r>
          </w:p>
          <w:p w14:paraId="3BEC63B6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6BA1B99" w14:textId="184BE274" w:rsidR="00B21F2E" w:rsidRPr="003C3341" w:rsidRDefault="002D30AC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EE0CE2">
              <w:rPr>
                <w:rFonts w:ascii="Tahoma" w:hAnsi="Tahoma" w:cs="Tahoma"/>
                <w:b/>
                <w:sz w:val="20"/>
                <w:szCs w:val="20"/>
              </w:rPr>
              <w:t xml:space="preserve"> 2121357</w:t>
            </w:r>
          </w:p>
          <w:p w14:paraId="5CC1BEA8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0FBC1976" w14:textId="24260DE5" w:rsidR="00B21F2E" w:rsidRDefault="002D30AC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EE0CE2">
              <w:rPr>
                <w:rFonts w:ascii="Tahoma" w:hAnsi="Tahoma" w:cs="Tahoma"/>
                <w:b/>
                <w:sz w:val="20"/>
                <w:szCs w:val="20"/>
              </w:rPr>
              <w:t xml:space="preserve"> BMIH4002</w:t>
            </w:r>
          </w:p>
          <w:p w14:paraId="3E2982F5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991C898" w14:textId="77A858A2" w:rsidR="001B69C8" w:rsidRPr="003C3341" w:rsidRDefault="002D30AC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EE0CE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D7038B">
              <w:rPr>
                <w:rFonts w:ascii="Tahoma" w:hAnsi="Tahoma" w:cs="Tahoma"/>
                <w:b/>
                <w:sz w:val="20"/>
                <w:szCs w:val="20"/>
              </w:rPr>
              <w:t>Lola Villard</w:t>
            </w:r>
          </w:p>
        </w:tc>
      </w:tr>
    </w:tbl>
    <w:p w14:paraId="6EF5DFBF" w14:textId="77777777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520E79" w14:paraId="6F40D5D6" w14:textId="77777777" w:rsidTr="00914A00">
        <w:tc>
          <w:tcPr>
            <w:tcW w:w="3983" w:type="dxa"/>
            <w:shd w:val="clear" w:color="auto" w:fill="FBD4B4" w:themeFill="accent6" w:themeFillTint="66"/>
          </w:tcPr>
          <w:p w14:paraId="69958BBC" w14:textId="77777777" w:rsidR="00B21F2E" w:rsidRPr="00946B23" w:rsidRDefault="002D30AC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291E9420" w14:textId="77777777" w:rsidR="00446FF0" w:rsidRPr="009061F1" w:rsidRDefault="002D30AC" w:rsidP="00446FF0">
            <w:pPr>
              <w:pStyle w:val="NormalWeb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Allergies and Intolerances and the importance within the industry </w:t>
            </w:r>
          </w:p>
          <w:p w14:paraId="15254786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35A67C" w14:textId="77777777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20E79" w14:paraId="2AC41807" w14:textId="77777777" w:rsidTr="00914A00">
        <w:trPr>
          <w:trHeight w:val="2494"/>
        </w:trPr>
        <w:tc>
          <w:tcPr>
            <w:tcW w:w="11182" w:type="dxa"/>
            <w:gridSpan w:val="2"/>
          </w:tcPr>
          <w:p w14:paraId="25585713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112FC5" w14:textId="77777777" w:rsidR="00A37BBC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From the lectures, I have learned a lot about allergies and </w:t>
            </w:r>
            <w:r w:rsidR="00283895" w:rsidRPr="00125590">
              <w:rPr>
                <w:rFonts w:ascii="Tahoma" w:hAnsi="Tahoma" w:cs="Tahoma"/>
              </w:rPr>
              <w:t>intolerances</w:t>
            </w:r>
            <w:r w:rsidRPr="00125590">
              <w:rPr>
                <w:rFonts w:ascii="Tahoma" w:hAnsi="Tahoma" w:cs="Tahoma"/>
              </w:rPr>
              <w:t xml:space="preserve"> in the </w:t>
            </w:r>
            <w:r w:rsidR="00283895" w:rsidRPr="00125590">
              <w:rPr>
                <w:rFonts w:ascii="Tahoma" w:hAnsi="Tahoma" w:cs="Tahoma"/>
              </w:rPr>
              <w:t>hospitality</w:t>
            </w:r>
            <w:r w:rsidRPr="00125590">
              <w:rPr>
                <w:rFonts w:ascii="Tahoma" w:hAnsi="Tahoma" w:cs="Tahoma"/>
              </w:rPr>
              <w:t xml:space="preserve"> </w:t>
            </w:r>
            <w:r w:rsidR="00592961" w:rsidRPr="00125590">
              <w:rPr>
                <w:rFonts w:ascii="Tahoma" w:hAnsi="Tahoma" w:cs="Tahoma"/>
              </w:rPr>
              <w:t xml:space="preserve">industry. </w:t>
            </w:r>
            <w:r w:rsidR="00283895" w:rsidRPr="00125590">
              <w:rPr>
                <w:rFonts w:ascii="Tahoma" w:hAnsi="Tahoma" w:cs="Tahoma"/>
              </w:rPr>
              <w:t>A food allergy can be defined as a reaction of the immune system to eating a certain food. Food allergy can result in severe symptoms</w:t>
            </w:r>
            <w:r w:rsidR="00914A00" w:rsidRPr="00125590">
              <w:rPr>
                <w:rFonts w:ascii="Tahoma" w:hAnsi="Tahoma" w:cs="Tahoma"/>
              </w:rPr>
              <w:t xml:space="preserve"> such as nausea, itchy mouth, skin blotches, coughing and wheezing, and difficulty </w:t>
            </w:r>
            <w:r w:rsidR="005E45C6" w:rsidRPr="00125590">
              <w:rPr>
                <w:rFonts w:ascii="Tahoma" w:hAnsi="Tahoma" w:cs="Tahoma"/>
              </w:rPr>
              <w:t>breathing</w:t>
            </w:r>
            <w:r w:rsidR="00914A00" w:rsidRPr="00125590">
              <w:rPr>
                <w:rFonts w:ascii="Tahoma" w:hAnsi="Tahoma" w:cs="Tahoma"/>
              </w:rPr>
              <w:t>. Some of these symptoms may be life-threatening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>(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Bryan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>et al., 2021)</w:t>
            </w:r>
            <w:r w:rsidR="00914A00" w:rsidRPr="00125590">
              <w:rPr>
                <w:rFonts w:ascii="Tahoma" w:hAnsi="Tahoma" w:cs="Tahoma"/>
              </w:rPr>
              <w:t xml:space="preserve">. </w:t>
            </w:r>
            <w:r w:rsidR="005E45C6" w:rsidRPr="00125590">
              <w:rPr>
                <w:rFonts w:ascii="Tahoma" w:hAnsi="Tahoma" w:cs="Tahoma"/>
              </w:rPr>
              <w:t>Anaphylactic</w:t>
            </w:r>
            <w:r w:rsidR="00914A00" w:rsidRPr="00125590">
              <w:rPr>
                <w:rFonts w:ascii="Tahoma" w:hAnsi="Tahoma" w:cs="Tahoma"/>
              </w:rPr>
              <w:t xml:space="preserve"> </w:t>
            </w:r>
            <w:r w:rsidR="005E45C6" w:rsidRPr="00125590">
              <w:rPr>
                <w:rFonts w:ascii="Tahoma" w:hAnsi="Tahoma" w:cs="Tahoma"/>
              </w:rPr>
              <w:t>shock</w:t>
            </w:r>
            <w:r w:rsidR="00914A00" w:rsidRPr="00125590">
              <w:rPr>
                <w:rFonts w:ascii="Tahoma" w:hAnsi="Tahoma" w:cs="Tahoma"/>
              </w:rPr>
              <w:t xml:space="preserve"> is one of the most severe </w:t>
            </w:r>
            <w:r w:rsidR="00125590" w:rsidRPr="00125590">
              <w:rPr>
                <w:rFonts w:ascii="Tahoma" w:hAnsi="Tahoma" w:cs="Tahoma"/>
              </w:rPr>
              <w:t>reactions</w:t>
            </w:r>
            <w:r w:rsidR="00914A00" w:rsidRPr="00125590">
              <w:rPr>
                <w:rFonts w:ascii="Tahoma" w:hAnsi="Tahoma" w:cs="Tahoma"/>
              </w:rPr>
              <w:t xml:space="preserve"> to food allergens and may result in </w:t>
            </w:r>
            <w:r w:rsidR="005E45C6" w:rsidRPr="00125590">
              <w:rPr>
                <w:rFonts w:ascii="Tahoma" w:hAnsi="Tahoma" w:cs="Tahoma"/>
              </w:rPr>
              <w:t>blood</w:t>
            </w:r>
            <w:r w:rsidR="00914A00" w:rsidRPr="00125590">
              <w:rPr>
                <w:rFonts w:ascii="Tahoma" w:hAnsi="Tahoma" w:cs="Tahoma"/>
              </w:rPr>
              <w:t xml:space="preserve"> pressure dropping and blocked airways, which could be fatal if one is not treated immediately.</w:t>
            </w:r>
            <w:r w:rsidR="00283895" w:rsidRPr="00125590">
              <w:rPr>
                <w:rFonts w:ascii="Tahoma" w:hAnsi="Tahoma" w:cs="Tahoma"/>
              </w:rPr>
              <w:t xml:space="preserve"> On the other hand, </w:t>
            </w:r>
            <w:r w:rsidR="009476EB" w:rsidRPr="00125590">
              <w:rPr>
                <w:rFonts w:ascii="Tahoma" w:hAnsi="Tahoma" w:cs="Tahoma"/>
              </w:rPr>
              <w:t>food</w:t>
            </w:r>
            <w:r w:rsidR="00283895" w:rsidRPr="00125590">
              <w:rPr>
                <w:rFonts w:ascii="Tahoma" w:hAnsi="Tahoma" w:cs="Tahoma"/>
              </w:rPr>
              <w:t xml:space="preserve"> intolerance is a less severe form of reaction and may be characterised by discomfort, feeling unwell, and bloating. I have </w:t>
            </w:r>
            <w:r w:rsidR="005E45C6" w:rsidRPr="00125590">
              <w:rPr>
                <w:rFonts w:ascii="Tahoma" w:hAnsi="Tahoma" w:cs="Tahoma"/>
              </w:rPr>
              <w:t>learnt</w:t>
            </w:r>
            <w:r w:rsidR="00283895" w:rsidRPr="00125590">
              <w:rPr>
                <w:rFonts w:ascii="Tahoma" w:hAnsi="Tahoma" w:cs="Tahoma"/>
              </w:rPr>
              <w:t xml:space="preserve"> that there are different foods that may cause food allergies and intolerances in different individuals. They may include </w:t>
            </w:r>
            <w:r w:rsidR="00891FDE" w:rsidRPr="00125590">
              <w:rPr>
                <w:rFonts w:ascii="Tahoma" w:hAnsi="Tahoma" w:cs="Tahoma"/>
              </w:rPr>
              <w:t>cereals, crustaceans</w:t>
            </w:r>
            <w:r w:rsidR="0002248C" w:rsidRPr="00125590">
              <w:rPr>
                <w:rFonts w:ascii="Tahoma" w:hAnsi="Tahoma" w:cs="Tahoma"/>
              </w:rPr>
              <w:t xml:space="preserve">, eggs, </w:t>
            </w:r>
            <w:r w:rsidR="00283895" w:rsidRPr="00125590">
              <w:rPr>
                <w:rFonts w:ascii="Tahoma" w:hAnsi="Tahoma" w:cs="Tahoma"/>
              </w:rPr>
              <w:t>fish, peanuts, milk, soy, and mustard. These food categories are those which are</w:t>
            </w:r>
            <w:r w:rsidR="00A62187" w:rsidRPr="00125590">
              <w:rPr>
                <w:rFonts w:ascii="Tahoma" w:hAnsi="Tahoma" w:cs="Tahoma"/>
              </w:rPr>
              <w:t xml:space="preserve"> common allergens. </w:t>
            </w:r>
          </w:p>
          <w:p w14:paraId="3362776D" w14:textId="77777777" w:rsidR="00C227AD" w:rsidRDefault="002D30AC" w:rsidP="00C227AD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In the </w:t>
            </w:r>
            <w:r w:rsidR="00891FDE" w:rsidRPr="00125590">
              <w:rPr>
                <w:rFonts w:ascii="Tahoma" w:hAnsi="Tahoma" w:cs="Tahoma"/>
              </w:rPr>
              <w:t>hospitality</w:t>
            </w:r>
            <w:r w:rsidR="00125590" w:rsidRPr="00125590">
              <w:rPr>
                <w:rFonts w:ascii="Tahoma" w:hAnsi="Tahoma" w:cs="Tahoma"/>
              </w:rPr>
              <w:t xml:space="preserve"> industry, I</w:t>
            </w:r>
            <w:r w:rsidRPr="00125590">
              <w:rPr>
                <w:rFonts w:ascii="Tahoma" w:hAnsi="Tahoma" w:cs="Tahoma"/>
              </w:rPr>
              <w:t xml:space="preserve"> have learnt that unders</w:t>
            </w:r>
            <w:r w:rsidR="00891FDE" w:rsidRPr="00125590">
              <w:rPr>
                <w:rFonts w:ascii="Tahoma" w:hAnsi="Tahoma" w:cs="Tahoma"/>
              </w:rPr>
              <w:t>tan</w:t>
            </w:r>
            <w:r w:rsidRPr="00125590">
              <w:rPr>
                <w:rFonts w:ascii="Tahoma" w:hAnsi="Tahoma" w:cs="Tahoma"/>
              </w:rPr>
              <w:t>d</w:t>
            </w:r>
            <w:r w:rsidR="00891FDE" w:rsidRPr="00125590">
              <w:rPr>
                <w:rFonts w:ascii="Tahoma" w:hAnsi="Tahoma" w:cs="Tahoma"/>
              </w:rPr>
              <w:t>i</w:t>
            </w:r>
            <w:r w:rsidRPr="00125590">
              <w:rPr>
                <w:rFonts w:ascii="Tahoma" w:hAnsi="Tahoma" w:cs="Tahoma"/>
              </w:rPr>
              <w:t xml:space="preserve">ng allergies and </w:t>
            </w:r>
            <w:r w:rsidR="00891FDE" w:rsidRPr="00125590">
              <w:rPr>
                <w:rFonts w:ascii="Tahoma" w:hAnsi="Tahoma" w:cs="Tahoma"/>
              </w:rPr>
              <w:t>intolerances</w:t>
            </w:r>
            <w:r w:rsidRPr="00125590">
              <w:rPr>
                <w:rFonts w:ascii="Tahoma" w:hAnsi="Tahoma" w:cs="Tahoma"/>
              </w:rPr>
              <w:t xml:space="preserve"> is </w:t>
            </w:r>
            <w:r w:rsidR="00891FDE" w:rsidRPr="00125590">
              <w:rPr>
                <w:rFonts w:ascii="Tahoma" w:hAnsi="Tahoma" w:cs="Tahoma"/>
              </w:rPr>
              <w:t>important. Over</w:t>
            </w:r>
            <w:r w:rsidR="004F54CF" w:rsidRPr="00125590">
              <w:rPr>
                <w:rFonts w:ascii="Tahoma" w:hAnsi="Tahoma" w:cs="Tahoma"/>
              </w:rPr>
              <w:t xml:space="preserve"> the years, there have been an increasing number of food allergies and intolerance</w:t>
            </w:r>
            <w:r w:rsidR="00891FDE" w:rsidRPr="00125590">
              <w:rPr>
                <w:rFonts w:ascii="Tahoma" w:hAnsi="Tahoma" w:cs="Tahoma"/>
              </w:rPr>
              <w:t xml:space="preserve"> incidents</w:t>
            </w:r>
            <w:r w:rsidR="004F54CF" w:rsidRPr="00125590">
              <w:rPr>
                <w:rFonts w:ascii="Tahoma" w:hAnsi="Tahoma" w:cs="Tahoma"/>
              </w:rPr>
              <w:t xml:space="preserve">. Thus, </w:t>
            </w:r>
            <w:r w:rsidR="004F54CF" w:rsidRPr="00125590">
              <w:rPr>
                <w:rFonts w:ascii="Tahoma" w:hAnsi="Tahoma" w:cs="Tahoma"/>
              </w:rPr>
              <w:lastRenderedPageBreak/>
              <w:t>it is now considered a safety issue.</w:t>
            </w:r>
            <w:r w:rsidR="00891FDE" w:rsidRPr="00125590">
              <w:rPr>
                <w:rFonts w:ascii="Tahoma" w:hAnsi="Tahoma" w:cs="Tahoma"/>
              </w:rPr>
              <w:t xml:space="preserve"> The management of these allergies and intolerances in hospitality is the respo</w:t>
            </w:r>
            <w:r w:rsidR="008E4BFE" w:rsidRPr="00125590">
              <w:rPr>
                <w:rFonts w:ascii="Tahoma" w:hAnsi="Tahoma" w:cs="Tahoma"/>
              </w:rPr>
              <w:t>nsibility of many parties, including</w:t>
            </w:r>
            <w:r w:rsidR="00891FDE" w:rsidRPr="00125590">
              <w:rPr>
                <w:rFonts w:ascii="Tahoma" w:hAnsi="Tahoma" w:cs="Tahoma"/>
              </w:rPr>
              <w:t xml:space="preserve"> the consumers and hospitality sector players. Nevertheless, it is a major responsibi</w:t>
            </w:r>
            <w:r w:rsidR="008E4BFE" w:rsidRPr="00125590">
              <w:rPr>
                <w:rFonts w:ascii="Tahoma" w:hAnsi="Tahoma" w:cs="Tahoma"/>
              </w:rPr>
              <w:t>li</w:t>
            </w:r>
            <w:r w:rsidR="00891FDE" w:rsidRPr="00125590">
              <w:rPr>
                <w:rFonts w:ascii="Tahoma" w:hAnsi="Tahoma" w:cs="Tahoma"/>
              </w:rPr>
              <w:t xml:space="preserve">ty for those in the hospitality industry to </w:t>
            </w:r>
            <w:r w:rsidR="008E4BFE" w:rsidRPr="00125590">
              <w:rPr>
                <w:rFonts w:ascii="Tahoma" w:hAnsi="Tahoma" w:cs="Tahoma"/>
              </w:rPr>
              <w:t>understand</w:t>
            </w:r>
            <w:r w:rsidR="00891FDE" w:rsidRPr="00125590">
              <w:rPr>
                <w:rFonts w:ascii="Tahoma" w:hAnsi="Tahoma" w:cs="Tahoma"/>
              </w:rPr>
              <w:t xml:space="preserve"> how to manage food allergy incidents. </w:t>
            </w:r>
          </w:p>
          <w:p w14:paraId="638C68C9" w14:textId="77777777" w:rsidR="00A37BBC" w:rsidRPr="00125590" w:rsidRDefault="002D30AC" w:rsidP="00C227AD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>Understanding food allergies and intolerances helps professionals in the hospitality industry to identify the various food allergies and intolerances and how to control them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>(McAdams et al., 2018)</w:t>
            </w:r>
            <w:r w:rsidRPr="00125590">
              <w:rPr>
                <w:rFonts w:ascii="Tahoma" w:hAnsi="Tahoma" w:cs="Tahoma"/>
              </w:rPr>
              <w:t>. From the lectures, I understood that it is important to first identify food allergens in various cooked and packed food in order to control them</w:t>
            </w:r>
          </w:p>
          <w:p w14:paraId="1C9CDF35" w14:textId="77777777" w:rsidR="00A37BBC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>It is also essential to learn about food allergies and intolerances since they can result in legal consequences for an establishment. Since food allergy is considered a safety risk,</w:t>
            </w:r>
            <w:r w:rsidR="00AD0B1A" w:rsidRPr="00125590">
              <w:rPr>
                <w:rFonts w:ascii="Tahoma" w:hAnsi="Tahoma" w:cs="Tahoma"/>
              </w:rPr>
              <w:t xml:space="preserve"> </w:t>
            </w:r>
            <w:r w:rsidR="005E45C6" w:rsidRPr="00125590">
              <w:rPr>
                <w:rFonts w:ascii="Tahoma" w:hAnsi="Tahoma" w:cs="Tahoma"/>
              </w:rPr>
              <w:t>slight</w:t>
            </w:r>
            <w:r w:rsidR="00AD0B1A" w:rsidRPr="00125590">
              <w:rPr>
                <w:rFonts w:ascii="Tahoma" w:hAnsi="Tahoma" w:cs="Tahoma"/>
              </w:rPr>
              <w:t xml:space="preserve"> mistakes like failing to notify customer</w:t>
            </w:r>
            <w:r w:rsidR="0002248C" w:rsidRPr="00125590">
              <w:rPr>
                <w:rFonts w:ascii="Tahoma" w:hAnsi="Tahoma" w:cs="Tahoma"/>
              </w:rPr>
              <w:t>s of possible food allergies on</w:t>
            </w:r>
            <w:r w:rsidR="00AD0B1A" w:rsidRPr="00125590">
              <w:rPr>
                <w:rFonts w:ascii="Tahoma" w:hAnsi="Tahoma" w:cs="Tahoma"/>
              </w:rPr>
              <w:t xml:space="preserve"> the menu items and not adhering to food </w:t>
            </w:r>
            <w:r w:rsidR="005E45C6" w:rsidRPr="00125590">
              <w:rPr>
                <w:rFonts w:ascii="Tahoma" w:hAnsi="Tahoma" w:cs="Tahoma"/>
              </w:rPr>
              <w:t>safety</w:t>
            </w:r>
            <w:r w:rsidR="00AD0B1A" w:rsidRPr="00125590">
              <w:rPr>
                <w:rFonts w:ascii="Tahoma" w:hAnsi="Tahoma" w:cs="Tahoma"/>
              </w:rPr>
              <w:t xml:space="preserve"> regulati</w:t>
            </w:r>
            <w:r w:rsidR="00E05E50" w:rsidRPr="00125590">
              <w:rPr>
                <w:rFonts w:ascii="Tahoma" w:hAnsi="Tahoma" w:cs="Tahoma"/>
              </w:rPr>
              <w:t>ons may result in lawsuits against the organisation, which may negatively affect the organisation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(Stull, 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>2022)</w:t>
            </w:r>
            <w:r w:rsidR="00E05E50" w:rsidRPr="00125590">
              <w:rPr>
                <w:rFonts w:ascii="Tahoma" w:hAnsi="Tahoma" w:cs="Tahoma"/>
              </w:rPr>
              <w:t>. Thus</w:t>
            </w:r>
            <w:r w:rsidR="005E45C6" w:rsidRPr="00125590">
              <w:rPr>
                <w:rFonts w:ascii="Tahoma" w:hAnsi="Tahoma" w:cs="Tahoma"/>
              </w:rPr>
              <w:t>, I</w:t>
            </w:r>
            <w:r w:rsidR="00E05E50" w:rsidRPr="00125590">
              <w:rPr>
                <w:rFonts w:ascii="Tahoma" w:hAnsi="Tahoma" w:cs="Tahoma"/>
              </w:rPr>
              <w:t xml:space="preserve"> have learnt that it is essential that every stakeholder in the hospitality sector is aware of food allergy issues.</w:t>
            </w:r>
          </w:p>
          <w:p w14:paraId="492BB537" w14:textId="77777777" w:rsidR="00A37BBC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From my lectures, </w:t>
            </w:r>
            <w:r w:rsidR="00A043A1" w:rsidRPr="00125590">
              <w:rPr>
                <w:rFonts w:ascii="Tahoma" w:hAnsi="Tahoma" w:cs="Tahoma"/>
              </w:rPr>
              <w:t xml:space="preserve">I </w:t>
            </w:r>
            <w:r w:rsidRPr="00125590">
              <w:rPr>
                <w:rFonts w:ascii="Tahoma" w:hAnsi="Tahoma" w:cs="Tahoma"/>
              </w:rPr>
              <w:t xml:space="preserve">have </w:t>
            </w:r>
            <w:r w:rsidR="008E4BFE" w:rsidRPr="00125590">
              <w:rPr>
                <w:rFonts w:ascii="Tahoma" w:hAnsi="Tahoma" w:cs="Tahoma"/>
              </w:rPr>
              <w:t>learned</w:t>
            </w:r>
            <w:r w:rsidRPr="00125590">
              <w:rPr>
                <w:rFonts w:ascii="Tahoma" w:hAnsi="Tahoma" w:cs="Tahoma"/>
              </w:rPr>
              <w:t xml:space="preserve"> different</w:t>
            </w:r>
            <w:r w:rsidR="008E4BFE" w:rsidRPr="00125590">
              <w:rPr>
                <w:rFonts w:ascii="Tahoma" w:hAnsi="Tahoma" w:cs="Tahoma"/>
              </w:rPr>
              <w:t xml:space="preserve"> skills that I </w:t>
            </w:r>
            <w:r w:rsidRPr="00125590">
              <w:rPr>
                <w:rFonts w:ascii="Tahoma" w:hAnsi="Tahoma" w:cs="Tahoma"/>
              </w:rPr>
              <w:t>can use to handle clients with food allergies and intolerance</w:t>
            </w:r>
            <w:r w:rsidR="00891FDE" w:rsidRPr="00125590">
              <w:rPr>
                <w:rFonts w:ascii="Tahoma" w:hAnsi="Tahoma" w:cs="Tahoma"/>
              </w:rPr>
              <w:t xml:space="preserve">s </w:t>
            </w:r>
            <w:r w:rsidR="005E45C6" w:rsidRPr="00125590">
              <w:rPr>
                <w:rFonts w:ascii="Tahoma" w:hAnsi="Tahoma" w:cs="Tahoma"/>
              </w:rPr>
              <w:t>and minimise</w:t>
            </w:r>
            <w:r w:rsidR="00891FDE" w:rsidRPr="00125590">
              <w:rPr>
                <w:rFonts w:ascii="Tahoma" w:hAnsi="Tahoma" w:cs="Tahoma"/>
              </w:rPr>
              <w:t xml:space="preserve"> incidents related to food allergies and intolerances. For example, staff should be educated and trained on food allergy </w:t>
            </w:r>
            <w:r w:rsidR="008E4BFE" w:rsidRPr="00125590">
              <w:rPr>
                <w:rFonts w:ascii="Tahoma" w:hAnsi="Tahoma" w:cs="Tahoma"/>
              </w:rPr>
              <w:t>management and</w:t>
            </w:r>
            <w:r w:rsidR="00891FDE" w:rsidRPr="00125590">
              <w:rPr>
                <w:rFonts w:ascii="Tahoma" w:hAnsi="Tahoma" w:cs="Tahoma"/>
              </w:rPr>
              <w:t xml:space="preserve"> food allergen risks, particularly those who handle food production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>(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>Din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et al., 2015)</w:t>
            </w:r>
            <w:r w:rsidR="00891FDE" w:rsidRPr="00125590">
              <w:rPr>
                <w:rFonts w:ascii="Tahoma" w:hAnsi="Tahoma" w:cs="Tahoma"/>
              </w:rPr>
              <w:t xml:space="preserve">. </w:t>
            </w:r>
            <w:r w:rsidR="008E4BFE" w:rsidRPr="00125590">
              <w:rPr>
                <w:rFonts w:ascii="Tahoma" w:hAnsi="Tahoma" w:cs="Tahoma"/>
              </w:rPr>
              <w:t>They shou</w:t>
            </w:r>
            <w:r w:rsidR="00A043A1" w:rsidRPr="00125590">
              <w:rPr>
                <w:rFonts w:ascii="Tahoma" w:hAnsi="Tahoma" w:cs="Tahoma"/>
              </w:rPr>
              <w:t>l</w:t>
            </w:r>
            <w:r w:rsidR="008E4BFE" w:rsidRPr="00125590">
              <w:rPr>
                <w:rFonts w:ascii="Tahoma" w:hAnsi="Tahoma" w:cs="Tahoma"/>
              </w:rPr>
              <w:t xml:space="preserve">d </w:t>
            </w:r>
            <w:r w:rsidR="00A043A1" w:rsidRPr="00125590">
              <w:rPr>
                <w:rFonts w:ascii="Tahoma" w:hAnsi="Tahoma" w:cs="Tahoma"/>
              </w:rPr>
              <w:t>also</w:t>
            </w:r>
            <w:r w:rsidR="008E4BFE" w:rsidRPr="00125590">
              <w:rPr>
                <w:rFonts w:ascii="Tahoma" w:hAnsi="Tahoma" w:cs="Tahoma"/>
              </w:rPr>
              <w:t xml:space="preserve"> be </w:t>
            </w:r>
            <w:r w:rsidR="00A043A1" w:rsidRPr="00125590">
              <w:rPr>
                <w:rFonts w:ascii="Tahoma" w:hAnsi="Tahoma" w:cs="Tahoma"/>
              </w:rPr>
              <w:t>trained</w:t>
            </w:r>
            <w:r w:rsidR="008E4BFE" w:rsidRPr="00125590">
              <w:rPr>
                <w:rFonts w:ascii="Tahoma" w:hAnsi="Tahoma" w:cs="Tahoma"/>
              </w:rPr>
              <w:t xml:space="preserve"> on how to identify food allergens ingredients in various dishes. Moreover, they should be taught how to avoid cross-contamination when serving food </w:t>
            </w:r>
            <w:proofErr w:type="gramStart"/>
            <w:r w:rsidR="008E4BFE" w:rsidRPr="00125590">
              <w:rPr>
                <w:rFonts w:ascii="Tahoma" w:hAnsi="Tahoma" w:cs="Tahoma"/>
              </w:rPr>
              <w:t>and also</w:t>
            </w:r>
            <w:proofErr w:type="gramEnd"/>
            <w:r w:rsidR="008E4BFE" w:rsidRPr="00125590">
              <w:rPr>
                <w:rFonts w:ascii="Tahoma" w:hAnsi="Tahoma" w:cs="Tahoma"/>
              </w:rPr>
              <w:t xml:space="preserve"> put emphasis on handwashing.</w:t>
            </w:r>
          </w:p>
          <w:p w14:paraId="2CD3EB54" w14:textId="77777777" w:rsidR="00A37BBC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I have </w:t>
            </w:r>
            <w:r w:rsidR="008E4BFE" w:rsidRPr="00125590">
              <w:rPr>
                <w:rFonts w:ascii="Tahoma" w:hAnsi="Tahoma" w:cs="Tahoma"/>
              </w:rPr>
              <w:t>learned</w:t>
            </w:r>
            <w:r w:rsidRPr="00125590">
              <w:rPr>
                <w:rFonts w:ascii="Tahoma" w:hAnsi="Tahoma" w:cs="Tahoma"/>
              </w:rPr>
              <w:t xml:space="preserve"> that it is </w:t>
            </w:r>
            <w:r w:rsidR="00E05E50" w:rsidRPr="00125590">
              <w:rPr>
                <w:rFonts w:ascii="Tahoma" w:hAnsi="Tahoma" w:cs="Tahoma"/>
              </w:rPr>
              <w:t>also</w:t>
            </w:r>
            <w:r w:rsidRPr="00125590">
              <w:rPr>
                <w:rFonts w:ascii="Tahoma" w:hAnsi="Tahoma" w:cs="Tahoma"/>
              </w:rPr>
              <w:t xml:space="preserve"> essential for </w:t>
            </w:r>
            <w:r w:rsidR="008E4BFE" w:rsidRPr="00125590">
              <w:rPr>
                <w:rFonts w:ascii="Tahoma" w:hAnsi="Tahoma" w:cs="Tahoma"/>
              </w:rPr>
              <w:t xml:space="preserve">hotels, restaurants, and other </w:t>
            </w:r>
            <w:r w:rsidR="00E05E50" w:rsidRPr="00125590">
              <w:rPr>
                <w:rFonts w:ascii="Tahoma" w:hAnsi="Tahoma" w:cs="Tahoma"/>
              </w:rPr>
              <w:t>hospitality</w:t>
            </w:r>
            <w:r w:rsidR="008E4BFE" w:rsidRPr="00125590">
              <w:rPr>
                <w:rFonts w:ascii="Tahoma" w:hAnsi="Tahoma" w:cs="Tahoma"/>
              </w:rPr>
              <w:t xml:space="preserve"> facilities to communicate on their menus about the presence of potential food allergens on menu items,</w:t>
            </w:r>
            <w:r w:rsidR="00E05E50" w:rsidRPr="00125590">
              <w:rPr>
                <w:rFonts w:ascii="Tahoma" w:hAnsi="Tahoma" w:cs="Tahoma"/>
              </w:rPr>
              <w:t xml:space="preserve"> </w:t>
            </w:r>
            <w:r w:rsidR="008E4BFE" w:rsidRPr="00125590">
              <w:rPr>
                <w:rFonts w:ascii="Tahoma" w:hAnsi="Tahoma" w:cs="Tahoma"/>
              </w:rPr>
              <w:t xml:space="preserve">which can be done by featuring </w:t>
            </w:r>
            <w:r w:rsidR="00E05E50" w:rsidRPr="00125590">
              <w:rPr>
                <w:rFonts w:ascii="Tahoma" w:hAnsi="Tahoma" w:cs="Tahoma"/>
              </w:rPr>
              <w:t>notices</w:t>
            </w:r>
            <w:r w:rsidR="008E4BFE" w:rsidRPr="00125590">
              <w:rPr>
                <w:rFonts w:ascii="Tahoma" w:hAnsi="Tahoma" w:cs="Tahoma"/>
              </w:rPr>
              <w:t xml:space="preserve"> about fo</w:t>
            </w:r>
            <w:r w:rsidR="005E45C6" w:rsidRPr="00125590">
              <w:rPr>
                <w:rFonts w:ascii="Tahoma" w:hAnsi="Tahoma" w:cs="Tahoma"/>
              </w:rPr>
              <w:t>o</w:t>
            </w:r>
            <w:r w:rsidR="008E4BFE" w:rsidRPr="00125590">
              <w:rPr>
                <w:rFonts w:ascii="Tahoma" w:hAnsi="Tahoma" w:cs="Tahoma"/>
              </w:rPr>
              <w:t>d allergies in the establishments. The staff should also be able to communicate with the clients about the various common allerge</w:t>
            </w:r>
            <w:r w:rsidR="00E971E4" w:rsidRPr="00125590">
              <w:rPr>
                <w:rFonts w:ascii="Tahoma" w:hAnsi="Tahoma" w:cs="Tahoma"/>
              </w:rPr>
              <w:t xml:space="preserve">ns used in food when asked by the </w:t>
            </w:r>
            <w:r w:rsidR="00E971E4" w:rsidRPr="00125590">
              <w:rPr>
                <w:rFonts w:ascii="Tahoma" w:hAnsi="Tahoma" w:cs="Tahoma"/>
              </w:rPr>
              <w:lastRenderedPageBreak/>
              <w:t>clients. They should be able to understand the</w:t>
            </w:r>
            <w:r w:rsidR="00A043A1" w:rsidRPr="00125590">
              <w:rPr>
                <w:rFonts w:ascii="Tahoma" w:hAnsi="Tahoma" w:cs="Tahoma"/>
              </w:rPr>
              <w:t xml:space="preserve"> </w:t>
            </w:r>
            <w:r w:rsidR="00E971E4" w:rsidRPr="00125590">
              <w:rPr>
                <w:rFonts w:ascii="Tahoma" w:hAnsi="Tahoma" w:cs="Tahoma"/>
              </w:rPr>
              <w:t>common allergens and how to reduce the risk of food allergies.</w:t>
            </w:r>
          </w:p>
          <w:p w14:paraId="58F7C204" w14:textId="77777777" w:rsidR="00914A00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Another concept that I have </w:t>
            </w:r>
            <w:r w:rsidR="00CC68A6" w:rsidRPr="00125590">
              <w:rPr>
                <w:rFonts w:ascii="Tahoma" w:hAnsi="Tahoma" w:cs="Tahoma"/>
              </w:rPr>
              <w:t>learned is</w:t>
            </w:r>
            <w:r w:rsidRPr="00125590">
              <w:rPr>
                <w:rFonts w:ascii="Tahoma" w:hAnsi="Tahoma" w:cs="Tahoma"/>
              </w:rPr>
              <w:t xml:space="preserve"> how t</w:t>
            </w:r>
            <w:r w:rsidR="00AD0B1A" w:rsidRPr="00125590">
              <w:rPr>
                <w:rFonts w:ascii="Tahoma" w:hAnsi="Tahoma" w:cs="Tahoma"/>
              </w:rPr>
              <w:t>o</w:t>
            </w:r>
            <w:r w:rsidRPr="00125590">
              <w:rPr>
                <w:rFonts w:ascii="Tahoma" w:hAnsi="Tahoma" w:cs="Tahoma"/>
              </w:rPr>
              <w:t xml:space="preserve"> manage food allergy incidents as a restaurateur. For example, if a cu</w:t>
            </w:r>
            <w:r w:rsidR="00D10C03">
              <w:rPr>
                <w:rFonts w:ascii="Tahoma" w:hAnsi="Tahoma" w:cs="Tahoma"/>
              </w:rPr>
              <w:t>stomer suffers from a food allergy, I</w:t>
            </w:r>
            <w:r w:rsidRPr="00125590">
              <w:rPr>
                <w:rFonts w:ascii="Tahoma" w:hAnsi="Tahoma" w:cs="Tahoma"/>
              </w:rPr>
              <w:t xml:space="preserve"> should call an ambulance immediately and administer antihistamine drugs</w:t>
            </w:r>
            <w:r w:rsidR="00592961"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 </w:t>
            </w:r>
            <w:r w:rsidR="00592961">
              <w:rPr>
                <w:rFonts w:ascii="Tahoma" w:hAnsi="Tahoma" w:cs="Tahoma"/>
                <w:color w:val="222222"/>
                <w:shd w:val="clear" w:color="auto" w:fill="FFFFFF"/>
              </w:rPr>
              <w:t>(Jankovic et al., 2019)</w:t>
            </w:r>
            <w:r w:rsidRPr="00125590">
              <w:rPr>
                <w:rFonts w:ascii="Tahoma" w:hAnsi="Tahoma" w:cs="Tahoma"/>
              </w:rPr>
              <w:t xml:space="preserve">. It is important to have these drugs as a professional in the hospitality sector in case such incidences occur as they may result in severe consequences. </w:t>
            </w:r>
          </w:p>
          <w:p w14:paraId="33DAFEC0" w14:textId="77777777" w:rsidR="004F54CF" w:rsidRPr="00125590" w:rsidRDefault="002D30AC" w:rsidP="00125590">
            <w:pPr>
              <w:spacing w:line="480" w:lineRule="auto"/>
              <w:ind w:firstLine="720"/>
              <w:jc w:val="both"/>
              <w:rPr>
                <w:rFonts w:ascii="Tahoma" w:hAnsi="Tahoma" w:cs="Tahoma"/>
              </w:rPr>
            </w:pPr>
            <w:r w:rsidRPr="00125590">
              <w:rPr>
                <w:rFonts w:ascii="Tahoma" w:hAnsi="Tahoma" w:cs="Tahoma"/>
              </w:rPr>
              <w:t xml:space="preserve">The information and knowledge that I have learnt about food allergies and how to manage them will be useful in my future career as a restaurateur. They will guide me in handling any food allergy and intolerance issues among my clients. I will ensure that my customers, regardless of their food allergies, </w:t>
            </w:r>
            <w:r w:rsidR="00A37BBC" w:rsidRPr="00125590">
              <w:rPr>
                <w:rFonts w:ascii="Tahoma" w:hAnsi="Tahoma" w:cs="Tahoma"/>
              </w:rPr>
              <w:t>have a</w:t>
            </w:r>
            <w:r w:rsidRPr="00125590">
              <w:rPr>
                <w:rFonts w:ascii="Tahoma" w:hAnsi="Tahoma" w:cs="Tahoma"/>
              </w:rPr>
              <w:t xml:space="preserve"> safe space to eat witho</w:t>
            </w:r>
            <w:r w:rsidR="00A043A1" w:rsidRPr="00125590">
              <w:rPr>
                <w:rFonts w:ascii="Tahoma" w:hAnsi="Tahoma" w:cs="Tahoma"/>
              </w:rPr>
              <w:t>ut</w:t>
            </w:r>
            <w:r w:rsidRPr="00125590">
              <w:rPr>
                <w:rFonts w:ascii="Tahoma" w:hAnsi="Tahoma" w:cs="Tahoma"/>
              </w:rPr>
              <w:t xml:space="preserve"> having to worry about allergens in the food. I will</w:t>
            </w:r>
            <w:r w:rsidR="00A37BBC" w:rsidRPr="00125590">
              <w:rPr>
                <w:rFonts w:ascii="Tahoma" w:hAnsi="Tahoma" w:cs="Tahoma"/>
              </w:rPr>
              <w:t xml:space="preserve"> implement all the skills that I</w:t>
            </w:r>
            <w:r w:rsidRPr="00125590">
              <w:rPr>
                <w:rFonts w:ascii="Tahoma" w:hAnsi="Tahoma" w:cs="Tahoma"/>
              </w:rPr>
              <w:t xml:space="preserve"> have </w:t>
            </w:r>
            <w:r w:rsidR="00A043A1" w:rsidRPr="00125590">
              <w:rPr>
                <w:rFonts w:ascii="Tahoma" w:hAnsi="Tahoma" w:cs="Tahoma"/>
              </w:rPr>
              <w:t>learn</w:t>
            </w:r>
            <w:r w:rsidRPr="00125590">
              <w:rPr>
                <w:rFonts w:ascii="Tahoma" w:hAnsi="Tahoma" w:cs="Tahoma"/>
              </w:rPr>
              <w:t xml:space="preserve">ed </w:t>
            </w:r>
            <w:r w:rsidR="00A043A1" w:rsidRPr="00125590">
              <w:rPr>
                <w:rFonts w:ascii="Tahoma" w:hAnsi="Tahoma" w:cs="Tahoma"/>
              </w:rPr>
              <w:t>that</w:t>
            </w:r>
            <w:r w:rsidRPr="00125590">
              <w:rPr>
                <w:rFonts w:ascii="Tahoma" w:hAnsi="Tahoma" w:cs="Tahoma"/>
              </w:rPr>
              <w:t xml:space="preserve"> are used to reduce food allergies, including using special equi</w:t>
            </w:r>
            <w:r w:rsidR="00E971E4" w:rsidRPr="00125590">
              <w:rPr>
                <w:rFonts w:ascii="Tahoma" w:hAnsi="Tahoma" w:cs="Tahoma"/>
              </w:rPr>
              <w:t>pment</w:t>
            </w:r>
            <w:r w:rsidRPr="00125590">
              <w:rPr>
                <w:rFonts w:ascii="Tahoma" w:hAnsi="Tahoma" w:cs="Tahoma"/>
              </w:rPr>
              <w:t xml:space="preserve"> for </w:t>
            </w:r>
            <w:r w:rsidR="00A043A1" w:rsidRPr="00125590">
              <w:rPr>
                <w:rFonts w:ascii="Tahoma" w:hAnsi="Tahoma" w:cs="Tahoma"/>
              </w:rPr>
              <w:t>cooking</w:t>
            </w:r>
            <w:r w:rsidRPr="00125590">
              <w:rPr>
                <w:rFonts w:ascii="Tahoma" w:hAnsi="Tahoma" w:cs="Tahoma"/>
              </w:rPr>
              <w:t xml:space="preserve"> food for people with allergies and </w:t>
            </w:r>
            <w:r w:rsidR="00E971E4" w:rsidRPr="00125590">
              <w:rPr>
                <w:rFonts w:ascii="Tahoma" w:hAnsi="Tahoma" w:cs="Tahoma"/>
              </w:rPr>
              <w:t xml:space="preserve">washing equipment adequately to reduce cross-contamination. These skills will </w:t>
            </w:r>
            <w:r w:rsidR="00A043A1" w:rsidRPr="00125590">
              <w:rPr>
                <w:rFonts w:ascii="Tahoma" w:hAnsi="Tahoma" w:cs="Tahoma"/>
              </w:rPr>
              <w:t>also</w:t>
            </w:r>
            <w:r w:rsidR="00E971E4" w:rsidRPr="00125590">
              <w:rPr>
                <w:rFonts w:ascii="Tahoma" w:hAnsi="Tahoma" w:cs="Tahoma"/>
              </w:rPr>
              <w:t xml:space="preserve"> enable me to train my staff on how to communicate with the staff and customers about different food allergies to minimise any food allergies in my establishment. Overall, understa</w:t>
            </w:r>
            <w:r w:rsidR="00CC68A6">
              <w:rPr>
                <w:rFonts w:ascii="Tahoma" w:hAnsi="Tahoma" w:cs="Tahoma"/>
              </w:rPr>
              <w:t>nding food allergies and</w:t>
            </w:r>
            <w:r w:rsidR="00E971E4" w:rsidRPr="00125590">
              <w:rPr>
                <w:rFonts w:ascii="Tahoma" w:hAnsi="Tahoma" w:cs="Tahoma"/>
              </w:rPr>
              <w:t xml:space="preserve"> intolerances within the hospitality industry is essential for me as a future hotelier.</w:t>
            </w:r>
          </w:p>
          <w:p w14:paraId="736BE9C8" w14:textId="77777777" w:rsidR="004F54CF" w:rsidRPr="00125590" w:rsidRDefault="004F54CF" w:rsidP="005E45C6">
            <w:pPr>
              <w:spacing w:line="480" w:lineRule="auto"/>
              <w:jc w:val="both"/>
              <w:rPr>
                <w:rFonts w:ascii="Tahoma" w:hAnsi="Tahoma" w:cs="Tahoma"/>
              </w:rPr>
            </w:pPr>
          </w:p>
          <w:p w14:paraId="0DF49C4A" w14:textId="77777777" w:rsidR="004F54CF" w:rsidRPr="005E45C6" w:rsidRDefault="004F54CF" w:rsidP="005E45C6">
            <w:pPr>
              <w:spacing w:line="480" w:lineRule="auto"/>
              <w:jc w:val="both"/>
            </w:pPr>
          </w:p>
          <w:p w14:paraId="7C1C7575" w14:textId="77777777" w:rsidR="00375882" w:rsidRPr="005E45C6" w:rsidRDefault="00375882" w:rsidP="00447AEC">
            <w:pPr>
              <w:jc w:val="both"/>
            </w:pPr>
          </w:p>
          <w:p w14:paraId="6AD2FAA5" w14:textId="77777777" w:rsidR="00375882" w:rsidRPr="005E45C6" w:rsidRDefault="00375882" w:rsidP="00447AEC">
            <w:pPr>
              <w:jc w:val="both"/>
            </w:pPr>
          </w:p>
          <w:p w14:paraId="3AE67092" w14:textId="77777777" w:rsidR="00375882" w:rsidRPr="005E45C6" w:rsidRDefault="00375882" w:rsidP="00447AEC">
            <w:pPr>
              <w:jc w:val="both"/>
            </w:pPr>
          </w:p>
          <w:p w14:paraId="357968C8" w14:textId="77777777" w:rsidR="00375882" w:rsidRPr="005E45C6" w:rsidRDefault="00375882" w:rsidP="00447AEC">
            <w:pPr>
              <w:jc w:val="both"/>
            </w:pPr>
          </w:p>
          <w:p w14:paraId="0DB58F09" w14:textId="77777777" w:rsidR="00375882" w:rsidRPr="005E45C6" w:rsidRDefault="00375882" w:rsidP="00447AEC">
            <w:pPr>
              <w:jc w:val="both"/>
            </w:pPr>
          </w:p>
          <w:p w14:paraId="093CFF99" w14:textId="77777777" w:rsidR="00375882" w:rsidRPr="005E45C6" w:rsidRDefault="00375882" w:rsidP="00447AEC">
            <w:pPr>
              <w:jc w:val="both"/>
            </w:pPr>
          </w:p>
          <w:p w14:paraId="04265452" w14:textId="77777777" w:rsidR="00375882" w:rsidRPr="005E45C6" w:rsidRDefault="00375882" w:rsidP="00447AEC">
            <w:pPr>
              <w:jc w:val="both"/>
            </w:pPr>
          </w:p>
          <w:p w14:paraId="4D7D890F" w14:textId="77777777" w:rsidR="00375882" w:rsidRPr="005E45C6" w:rsidRDefault="00375882" w:rsidP="00447AEC">
            <w:pPr>
              <w:jc w:val="both"/>
            </w:pPr>
          </w:p>
          <w:p w14:paraId="63FFD1EC" w14:textId="77777777" w:rsidR="00375882" w:rsidRPr="005E45C6" w:rsidRDefault="00375882" w:rsidP="00447AEC">
            <w:pPr>
              <w:jc w:val="both"/>
            </w:pPr>
          </w:p>
          <w:p w14:paraId="682543E4" w14:textId="77777777" w:rsidR="00375882" w:rsidRPr="005E45C6" w:rsidRDefault="00375882" w:rsidP="00447AEC">
            <w:pPr>
              <w:jc w:val="both"/>
            </w:pPr>
          </w:p>
          <w:p w14:paraId="78AA7703" w14:textId="77777777" w:rsidR="00375882" w:rsidRPr="005E45C6" w:rsidRDefault="00375882" w:rsidP="00447AEC">
            <w:pPr>
              <w:jc w:val="both"/>
            </w:pPr>
          </w:p>
          <w:p w14:paraId="3EA4B197" w14:textId="77777777" w:rsidR="00375882" w:rsidRPr="005E45C6" w:rsidRDefault="00375882" w:rsidP="00447AEC">
            <w:pPr>
              <w:jc w:val="both"/>
            </w:pPr>
          </w:p>
          <w:p w14:paraId="4F3DBF4D" w14:textId="77777777" w:rsidR="00375882" w:rsidRPr="005E45C6" w:rsidRDefault="00375882" w:rsidP="00447AEC">
            <w:pPr>
              <w:jc w:val="both"/>
            </w:pPr>
          </w:p>
          <w:p w14:paraId="0EE0D7D3" w14:textId="77777777" w:rsidR="00375882" w:rsidRPr="005E45C6" w:rsidRDefault="00375882" w:rsidP="00447AEC">
            <w:pPr>
              <w:jc w:val="both"/>
            </w:pPr>
          </w:p>
          <w:p w14:paraId="62C46DE0" w14:textId="77777777" w:rsidR="00375882" w:rsidRPr="005E45C6" w:rsidRDefault="00375882" w:rsidP="00447AEC">
            <w:pPr>
              <w:jc w:val="both"/>
            </w:pPr>
          </w:p>
          <w:p w14:paraId="24B81B5E" w14:textId="77777777" w:rsidR="00375882" w:rsidRPr="005E45C6" w:rsidRDefault="00375882" w:rsidP="00447AEC">
            <w:pPr>
              <w:jc w:val="both"/>
            </w:pPr>
          </w:p>
          <w:p w14:paraId="45FEBBB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87347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982175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EC5D59E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A102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9D7116B" w14:textId="77777777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20E79" w14:paraId="40B02AA3" w14:textId="77777777" w:rsidTr="00914A00">
        <w:trPr>
          <w:trHeight w:val="2494"/>
        </w:trPr>
        <w:tc>
          <w:tcPr>
            <w:tcW w:w="11182" w:type="dxa"/>
            <w:gridSpan w:val="2"/>
          </w:tcPr>
          <w:p w14:paraId="3FDA9C6F" w14:textId="77777777" w:rsidR="005E45C6" w:rsidRDefault="005E45C6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16080AA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520E79" w14:paraId="69AA9BCC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2E34BE3E" w14:textId="77777777" w:rsidR="00375882" w:rsidRPr="00946B23" w:rsidRDefault="002D30AC" w:rsidP="00064BF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38732B1D" w14:textId="77777777" w:rsidR="00375882" w:rsidRDefault="00375882" w:rsidP="00914A0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549C22A" w14:textId="77777777" w:rsidR="00375882" w:rsidRPr="003C3341" w:rsidRDefault="00375882" w:rsidP="00914A0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20E79" w14:paraId="36702876" w14:textId="77777777" w:rsidTr="00914A00">
        <w:trPr>
          <w:trHeight w:val="2494"/>
        </w:trPr>
        <w:tc>
          <w:tcPr>
            <w:tcW w:w="11182" w:type="dxa"/>
            <w:gridSpan w:val="2"/>
          </w:tcPr>
          <w:p w14:paraId="5127D972" w14:textId="77777777" w:rsidR="00592961" w:rsidRPr="00592961" w:rsidRDefault="002D30AC" w:rsidP="00592961">
            <w:pPr>
              <w:ind w:left="720" w:hanging="720"/>
              <w:rPr>
                <w:rFonts w:ascii="Tahoma" w:hAnsi="Tahoma" w:cs="Tahoma"/>
                <w:color w:val="222222"/>
                <w:shd w:val="clear" w:color="auto" w:fill="FFFFFF"/>
              </w:rPr>
            </w:pP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Bryan Endres, A., Endres, R., &amp;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Nižić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, M. K. (2021). Restaurant disclosure of food allergens: Analysis and economic implications. 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Tourism and Hospitality Research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, 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21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(2), 202-215.</w:t>
            </w:r>
          </w:p>
          <w:p w14:paraId="00CDB951" w14:textId="77777777" w:rsidR="00592961" w:rsidRPr="00592961" w:rsidRDefault="002D30AC" w:rsidP="00592961">
            <w:pPr>
              <w:ind w:left="720" w:hanging="720"/>
              <w:rPr>
                <w:rFonts w:ascii="Tahoma" w:hAnsi="Tahoma" w:cs="Tahoma"/>
                <w:color w:val="222222"/>
                <w:shd w:val="clear" w:color="auto" w:fill="FFFFFF"/>
              </w:rPr>
            </w:pP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Din, N., Rashid, B., &amp; Ramli, K. I. (2015). Gauging food allergy knowledge among hospitality students. 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Journal of Management Research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, 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7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(2), 252.</w:t>
            </w:r>
          </w:p>
          <w:p w14:paraId="6F4B162A" w14:textId="77777777" w:rsidR="00592961" w:rsidRPr="00592961" w:rsidRDefault="002D30AC" w:rsidP="00592961">
            <w:pPr>
              <w:ind w:left="720" w:hanging="720"/>
              <w:rPr>
                <w:rFonts w:ascii="Tahoma" w:hAnsi="Tahoma" w:cs="Tahoma"/>
              </w:rPr>
            </w:pP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Jankovic, V. V.,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Raljic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, J. P., Mitrovic, R. R.,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Velebit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, B. M.,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Lakicevic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, B. Z., &amp;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Milojevic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, L. Z. (2019, September). Managing allergies in foodservice. In 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IOP Conference Series: Earth and Environmental Science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 (Vol. 333, No. 1, p. 012040). IOP Publishing.</w:t>
            </w:r>
          </w:p>
          <w:p w14:paraId="2E9E3CE0" w14:textId="77777777" w:rsidR="00592961" w:rsidRPr="00592961" w:rsidRDefault="002D30AC" w:rsidP="00592961">
            <w:pPr>
              <w:ind w:left="720" w:hanging="720"/>
              <w:rPr>
                <w:rFonts w:ascii="Tahoma" w:hAnsi="Tahoma" w:cs="Tahoma"/>
                <w:color w:val="222222"/>
                <w:shd w:val="clear" w:color="auto" w:fill="FFFFFF"/>
              </w:rPr>
            </w:pP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 xml:space="preserve">McAdams, B., Deng, A., &amp; </w:t>
            </w:r>
            <w:proofErr w:type="spellStart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MacLaurin</w:t>
            </w:r>
            <w:proofErr w:type="spellEnd"/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, T. (2018). Food allergy knowledge, attitudes, and resources of restaurant employees. </w:t>
            </w:r>
            <w:r w:rsidRPr="00592961">
              <w:rPr>
                <w:rFonts w:ascii="Tahoma" w:hAnsi="Tahoma" w:cs="Tahoma"/>
                <w:i/>
                <w:iCs/>
                <w:color w:val="222222"/>
                <w:shd w:val="clear" w:color="auto" w:fill="FFFFFF"/>
              </w:rPr>
              <w:t>British Food Journal</w:t>
            </w: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.</w:t>
            </w:r>
          </w:p>
          <w:p w14:paraId="079226E2" w14:textId="77777777" w:rsidR="00592961" w:rsidRPr="00592961" w:rsidRDefault="002D30AC" w:rsidP="00592961">
            <w:pPr>
              <w:ind w:left="720" w:hanging="720"/>
              <w:rPr>
                <w:rFonts w:ascii="Tahoma" w:hAnsi="Tahoma" w:cs="Tahoma"/>
                <w:color w:val="222222"/>
                <w:shd w:val="clear" w:color="auto" w:fill="FFFFFF"/>
              </w:rPr>
            </w:pPr>
            <w:r w:rsidRPr="00592961">
              <w:rPr>
                <w:rFonts w:ascii="Tahoma" w:hAnsi="Tahoma" w:cs="Tahoma"/>
                <w:color w:val="222222"/>
                <w:shd w:val="clear" w:color="auto" w:fill="FFFFFF"/>
              </w:rPr>
              <w:t>Stull, H. (2022). Food Allergy Education in the Hospitality Industry.</w:t>
            </w:r>
          </w:p>
          <w:p w14:paraId="0CEA66D9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77855E5" w14:textId="77777777" w:rsidR="00375882" w:rsidRDefault="00375882" w:rsidP="00971811">
            <w:pPr>
              <w:spacing w:line="360" w:lineRule="auto"/>
              <w:rPr>
                <w:rFonts w:ascii="Arial" w:hAnsi="Arial" w:cs="Arial"/>
              </w:rPr>
            </w:pPr>
          </w:p>
          <w:p w14:paraId="7E83FB78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531D29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7927D65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15AD0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565D693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E5864B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5DAA43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599CF6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E7744B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4651C72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00E190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DA18DC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F88C61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92E6AFD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4CB283A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0D31B61" w14:textId="77777777" w:rsidR="00375882" w:rsidRDefault="00375882" w:rsidP="00914A0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DCE17B5" w14:textId="77777777" w:rsidR="00375882" w:rsidRPr="003C3341" w:rsidRDefault="00375882" w:rsidP="00914A0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7CD0911" w14:textId="77777777" w:rsidR="00B00678" w:rsidRDefault="00B00678" w:rsidP="00B945EA">
      <w:pPr>
        <w:rPr>
          <w:rFonts w:ascii="Tahoma" w:hAnsi="Tahoma" w:cs="Tahoma"/>
          <w:b/>
        </w:rPr>
      </w:pPr>
    </w:p>
    <w:p w14:paraId="5FE18E9E" w14:textId="77777777" w:rsidR="00B00678" w:rsidRDefault="00B00678" w:rsidP="00B945EA">
      <w:pPr>
        <w:rPr>
          <w:rFonts w:ascii="Tahoma" w:hAnsi="Tahoma" w:cs="Tahoma"/>
          <w:b/>
        </w:rPr>
      </w:pPr>
    </w:p>
    <w:p w14:paraId="6B291B23" w14:textId="77777777" w:rsidR="00B00678" w:rsidRDefault="00B00678" w:rsidP="00B945EA">
      <w:pPr>
        <w:rPr>
          <w:rFonts w:ascii="Tahoma" w:hAnsi="Tahoma" w:cs="Tahoma"/>
          <w:b/>
        </w:rPr>
      </w:pPr>
    </w:p>
    <w:p w14:paraId="23030275" w14:textId="77777777" w:rsidR="00B00678" w:rsidRDefault="00B00678" w:rsidP="00B945EA">
      <w:pPr>
        <w:rPr>
          <w:rFonts w:ascii="Tahoma" w:hAnsi="Tahoma" w:cs="Tahoma"/>
          <w:b/>
        </w:rPr>
      </w:pPr>
    </w:p>
    <w:p w14:paraId="4581F5FB" w14:textId="77777777" w:rsidR="00B00678" w:rsidRDefault="00B00678" w:rsidP="00B945EA">
      <w:pPr>
        <w:rPr>
          <w:rFonts w:ascii="Tahoma" w:hAnsi="Tahoma" w:cs="Tahoma"/>
          <w:b/>
        </w:rPr>
      </w:pPr>
    </w:p>
    <w:p w14:paraId="25C66FDB" w14:textId="77777777" w:rsidR="00B00678" w:rsidRDefault="00B00678" w:rsidP="00B945EA">
      <w:pPr>
        <w:rPr>
          <w:rFonts w:ascii="Tahoma" w:hAnsi="Tahoma" w:cs="Tahoma"/>
          <w:b/>
        </w:rPr>
      </w:pPr>
    </w:p>
    <w:p w14:paraId="48BDFDF3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776F7" w14:textId="77777777" w:rsidR="005621DE" w:rsidRDefault="005621DE" w:rsidP="00520E79">
      <w:r>
        <w:separator/>
      </w:r>
    </w:p>
  </w:endnote>
  <w:endnote w:type="continuationSeparator" w:id="0">
    <w:p w14:paraId="44A0DA8F" w14:textId="77777777" w:rsidR="005621DE" w:rsidRDefault="005621DE" w:rsidP="00520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21AB" w14:textId="77777777" w:rsidR="00BB3CC9" w:rsidRDefault="00BB3C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751F56" w14:textId="77777777" w:rsidR="00A043A1" w:rsidRDefault="00520E79">
        <w:pPr>
          <w:pStyle w:val="Footer"/>
          <w:jc w:val="right"/>
        </w:pPr>
        <w:r>
          <w:fldChar w:fldCharType="begin"/>
        </w:r>
        <w:r w:rsidR="002D30AC">
          <w:instrText xml:space="preserve"> PAGE   \* MERGEFORMAT </w:instrText>
        </w:r>
        <w:r>
          <w:fldChar w:fldCharType="separate"/>
        </w:r>
        <w:r w:rsidR="00BB3CC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93FDF2F" w14:textId="77777777" w:rsidR="00A043A1" w:rsidRDefault="00A043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E9BE" w14:textId="77777777" w:rsidR="00BB3CC9" w:rsidRDefault="00BB3C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168A" w14:textId="77777777" w:rsidR="005621DE" w:rsidRDefault="005621DE" w:rsidP="00520E79">
      <w:r>
        <w:separator/>
      </w:r>
    </w:p>
  </w:footnote>
  <w:footnote w:type="continuationSeparator" w:id="0">
    <w:p w14:paraId="60A1DF29" w14:textId="77777777" w:rsidR="005621DE" w:rsidRDefault="005621DE" w:rsidP="00520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D771" w14:textId="77777777" w:rsidR="00BB3CC9" w:rsidRDefault="00BB3C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BC09" w14:textId="77777777" w:rsidR="00A043A1" w:rsidRPr="001B69C8" w:rsidRDefault="002D30AC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043B63CC" wp14:editId="75703889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69C8">
      <w:rPr>
        <w:rFonts w:asciiTheme="minorHAnsi" w:hAnsiTheme="minorHAnsi"/>
      </w:rPr>
      <w:t>International Hotel Management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F8870" w14:textId="77777777" w:rsidR="00BB3CC9" w:rsidRDefault="00BB3C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65DC31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98C0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922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E10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6ED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A4298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BE5F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2635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576F1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A1683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360D5D6" w:tentative="1">
      <w:start w:val="1"/>
      <w:numFmt w:val="lowerLetter"/>
      <w:lvlText w:val="%2."/>
      <w:lvlJc w:val="left"/>
      <w:pPr>
        <w:ind w:left="1440" w:hanging="360"/>
      </w:pPr>
    </w:lvl>
    <w:lvl w:ilvl="2" w:tplc="28165322" w:tentative="1">
      <w:start w:val="1"/>
      <w:numFmt w:val="lowerRoman"/>
      <w:lvlText w:val="%3."/>
      <w:lvlJc w:val="right"/>
      <w:pPr>
        <w:ind w:left="2160" w:hanging="180"/>
      </w:pPr>
    </w:lvl>
    <w:lvl w:ilvl="3" w:tplc="D72C75CE" w:tentative="1">
      <w:start w:val="1"/>
      <w:numFmt w:val="decimal"/>
      <w:lvlText w:val="%4."/>
      <w:lvlJc w:val="left"/>
      <w:pPr>
        <w:ind w:left="2880" w:hanging="360"/>
      </w:pPr>
    </w:lvl>
    <w:lvl w:ilvl="4" w:tplc="E83CF942" w:tentative="1">
      <w:start w:val="1"/>
      <w:numFmt w:val="lowerLetter"/>
      <w:lvlText w:val="%5."/>
      <w:lvlJc w:val="left"/>
      <w:pPr>
        <w:ind w:left="3600" w:hanging="360"/>
      </w:pPr>
    </w:lvl>
    <w:lvl w:ilvl="5" w:tplc="E7ECC554" w:tentative="1">
      <w:start w:val="1"/>
      <w:numFmt w:val="lowerRoman"/>
      <w:lvlText w:val="%6."/>
      <w:lvlJc w:val="right"/>
      <w:pPr>
        <w:ind w:left="4320" w:hanging="180"/>
      </w:pPr>
    </w:lvl>
    <w:lvl w:ilvl="6" w:tplc="D158BAF0" w:tentative="1">
      <w:start w:val="1"/>
      <w:numFmt w:val="decimal"/>
      <w:lvlText w:val="%7."/>
      <w:lvlJc w:val="left"/>
      <w:pPr>
        <w:ind w:left="5040" w:hanging="360"/>
      </w:pPr>
    </w:lvl>
    <w:lvl w:ilvl="7" w:tplc="3A9E3726" w:tentative="1">
      <w:start w:val="1"/>
      <w:numFmt w:val="lowerLetter"/>
      <w:lvlText w:val="%8."/>
      <w:lvlJc w:val="left"/>
      <w:pPr>
        <w:ind w:left="5760" w:hanging="360"/>
      </w:pPr>
    </w:lvl>
    <w:lvl w:ilvl="8" w:tplc="221E3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D8749B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5A6F43E" w:tentative="1">
      <w:start w:val="1"/>
      <w:numFmt w:val="lowerLetter"/>
      <w:lvlText w:val="%2."/>
      <w:lvlJc w:val="left"/>
      <w:pPr>
        <w:ind w:left="1440" w:hanging="360"/>
      </w:pPr>
    </w:lvl>
    <w:lvl w:ilvl="2" w:tplc="9BCE9D34" w:tentative="1">
      <w:start w:val="1"/>
      <w:numFmt w:val="lowerRoman"/>
      <w:lvlText w:val="%3."/>
      <w:lvlJc w:val="right"/>
      <w:pPr>
        <w:ind w:left="2160" w:hanging="180"/>
      </w:pPr>
    </w:lvl>
    <w:lvl w:ilvl="3" w:tplc="5ED47A02" w:tentative="1">
      <w:start w:val="1"/>
      <w:numFmt w:val="decimal"/>
      <w:lvlText w:val="%4."/>
      <w:lvlJc w:val="left"/>
      <w:pPr>
        <w:ind w:left="2880" w:hanging="360"/>
      </w:pPr>
    </w:lvl>
    <w:lvl w:ilvl="4" w:tplc="0714022A" w:tentative="1">
      <w:start w:val="1"/>
      <w:numFmt w:val="lowerLetter"/>
      <w:lvlText w:val="%5."/>
      <w:lvlJc w:val="left"/>
      <w:pPr>
        <w:ind w:left="3600" w:hanging="360"/>
      </w:pPr>
    </w:lvl>
    <w:lvl w:ilvl="5" w:tplc="80D871F2" w:tentative="1">
      <w:start w:val="1"/>
      <w:numFmt w:val="lowerRoman"/>
      <w:lvlText w:val="%6."/>
      <w:lvlJc w:val="right"/>
      <w:pPr>
        <w:ind w:left="4320" w:hanging="180"/>
      </w:pPr>
    </w:lvl>
    <w:lvl w:ilvl="6" w:tplc="B7B8C794" w:tentative="1">
      <w:start w:val="1"/>
      <w:numFmt w:val="decimal"/>
      <w:lvlText w:val="%7."/>
      <w:lvlJc w:val="left"/>
      <w:pPr>
        <w:ind w:left="5040" w:hanging="360"/>
      </w:pPr>
    </w:lvl>
    <w:lvl w:ilvl="7" w:tplc="25885702" w:tentative="1">
      <w:start w:val="1"/>
      <w:numFmt w:val="lowerLetter"/>
      <w:lvlText w:val="%8."/>
      <w:lvlJc w:val="left"/>
      <w:pPr>
        <w:ind w:left="5760" w:hanging="360"/>
      </w:pPr>
    </w:lvl>
    <w:lvl w:ilvl="8" w:tplc="7A3248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4EA0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A16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F4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822F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B2F5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04F5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900F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E45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926D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DCDCA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38DD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C4266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9A16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072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6D2E5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0AB3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C8FD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0E88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AD180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CE63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066B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D681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6A53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580F2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5018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0887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3D6F4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9CCE00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9615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8095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F279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D8B4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FF67B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1E80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AC14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AA22A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29A05C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0809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EA0A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4292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FCED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BA30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007A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200D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B4B5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18CCC6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C0949E9E" w:tentative="1">
      <w:start w:val="1"/>
      <w:numFmt w:val="lowerLetter"/>
      <w:lvlText w:val="%2."/>
      <w:lvlJc w:val="left"/>
      <w:pPr>
        <w:ind w:left="1440" w:hanging="360"/>
      </w:pPr>
    </w:lvl>
    <w:lvl w:ilvl="2" w:tplc="A78AFB50" w:tentative="1">
      <w:start w:val="1"/>
      <w:numFmt w:val="lowerRoman"/>
      <w:lvlText w:val="%3."/>
      <w:lvlJc w:val="right"/>
      <w:pPr>
        <w:ind w:left="2160" w:hanging="180"/>
      </w:pPr>
    </w:lvl>
    <w:lvl w:ilvl="3" w:tplc="E87A46B4" w:tentative="1">
      <w:start w:val="1"/>
      <w:numFmt w:val="decimal"/>
      <w:lvlText w:val="%4."/>
      <w:lvlJc w:val="left"/>
      <w:pPr>
        <w:ind w:left="2880" w:hanging="360"/>
      </w:pPr>
    </w:lvl>
    <w:lvl w:ilvl="4" w:tplc="C7020DF8" w:tentative="1">
      <w:start w:val="1"/>
      <w:numFmt w:val="lowerLetter"/>
      <w:lvlText w:val="%5."/>
      <w:lvlJc w:val="left"/>
      <w:pPr>
        <w:ind w:left="3600" w:hanging="360"/>
      </w:pPr>
    </w:lvl>
    <w:lvl w:ilvl="5" w:tplc="5142D804" w:tentative="1">
      <w:start w:val="1"/>
      <w:numFmt w:val="lowerRoman"/>
      <w:lvlText w:val="%6."/>
      <w:lvlJc w:val="right"/>
      <w:pPr>
        <w:ind w:left="4320" w:hanging="180"/>
      </w:pPr>
    </w:lvl>
    <w:lvl w:ilvl="6" w:tplc="AB4280B0" w:tentative="1">
      <w:start w:val="1"/>
      <w:numFmt w:val="decimal"/>
      <w:lvlText w:val="%7."/>
      <w:lvlJc w:val="left"/>
      <w:pPr>
        <w:ind w:left="5040" w:hanging="360"/>
      </w:pPr>
    </w:lvl>
    <w:lvl w:ilvl="7" w:tplc="573E759C" w:tentative="1">
      <w:start w:val="1"/>
      <w:numFmt w:val="lowerLetter"/>
      <w:lvlText w:val="%8."/>
      <w:lvlJc w:val="left"/>
      <w:pPr>
        <w:ind w:left="5760" w:hanging="360"/>
      </w:pPr>
    </w:lvl>
    <w:lvl w:ilvl="8" w:tplc="427AB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ABC23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3C82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F66E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5A59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BC33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F01D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78C3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0F4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BC34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4D16C7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8A707BD2" w:tentative="1">
      <w:start w:val="1"/>
      <w:numFmt w:val="lowerLetter"/>
      <w:lvlText w:val="%2."/>
      <w:lvlJc w:val="left"/>
      <w:pPr>
        <w:ind w:left="1440" w:hanging="360"/>
      </w:pPr>
    </w:lvl>
    <w:lvl w:ilvl="2" w:tplc="CB6ECE44" w:tentative="1">
      <w:start w:val="1"/>
      <w:numFmt w:val="lowerRoman"/>
      <w:lvlText w:val="%3."/>
      <w:lvlJc w:val="right"/>
      <w:pPr>
        <w:ind w:left="2160" w:hanging="180"/>
      </w:pPr>
    </w:lvl>
    <w:lvl w:ilvl="3" w:tplc="A610497E" w:tentative="1">
      <w:start w:val="1"/>
      <w:numFmt w:val="decimal"/>
      <w:lvlText w:val="%4."/>
      <w:lvlJc w:val="left"/>
      <w:pPr>
        <w:ind w:left="2880" w:hanging="360"/>
      </w:pPr>
    </w:lvl>
    <w:lvl w:ilvl="4" w:tplc="B9DCB06E" w:tentative="1">
      <w:start w:val="1"/>
      <w:numFmt w:val="lowerLetter"/>
      <w:lvlText w:val="%5."/>
      <w:lvlJc w:val="left"/>
      <w:pPr>
        <w:ind w:left="3600" w:hanging="360"/>
      </w:pPr>
    </w:lvl>
    <w:lvl w:ilvl="5" w:tplc="0FAEEB20" w:tentative="1">
      <w:start w:val="1"/>
      <w:numFmt w:val="lowerRoman"/>
      <w:lvlText w:val="%6."/>
      <w:lvlJc w:val="right"/>
      <w:pPr>
        <w:ind w:left="4320" w:hanging="180"/>
      </w:pPr>
    </w:lvl>
    <w:lvl w:ilvl="6" w:tplc="F022F908" w:tentative="1">
      <w:start w:val="1"/>
      <w:numFmt w:val="decimal"/>
      <w:lvlText w:val="%7."/>
      <w:lvlJc w:val="left"/>
      <w:pPr>
        <w:ind w:left="5040" w:hanging="360"/>
      </w:pPr>
    </w:lvl>
    <w:lvl w:ilvl="7" w:tplc="299E18BA" w:tentative="1">
      <w:start w:val="1"/>
      <w:numFmt w:val="lowerLetter"/>
      <w:lvlText w:val="%8."/>
      <w:lvlJc w:val="left"/>
      <w:pPr>
        <w:ind w:left="5760" w:hanging="360"/>
      </w:pPr>
    </w:lvl>
    <w:lvl w:ilvl="8" w:tplc="D750A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1DBC06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7E4C8842" w:tentative="1">
      <w:start w:val="1"/>
      <w:numFmt w:val="lowerLetter"/>
      <w:lvlText w:val="%2."/>
      <w:lvlJc w:val="left"/>
      <w:pPr>
        <w:ind w:left="1440" w:hanging="360"/>
      </w:pPr>
    </w:lvl>
    <w:lvl w:ilvl="2" w:tplc="DF38EF46" w:tentative="1">
      <w:start w:val="1"/>
      <w:numFmt w:val="lowerRoman"/>
      <w:lvlText w:val="%3."/>
      <w:lvlJc w:val="right"/>
      <w:pPr>
        <w:ind w:left="2160" w:hanging="180"/>
      </w:pPr>
    </w:lvl>
    <w:lvl w:ilvl="3" w:tplc="FFCE0942" w:tentative="1">
      <w:start w:val="1"/>
      <w:numFmt w:val="decimal"/>
      <w:lvlText w:val="%4."/>
      <w:lvlJc w:val="left"/>
      <w:pPr>
        <w:ind w:left="2880" w:hanging="360"/>
      </w:pPr>
    </w:lvl>
    <w:lvl w:ilvl="4" w:tplc="A4C4957C" w:tentative="1">
      <w:start w:val="1"/>
      <w:numFmt w:val="lowerLetter"/>
      <w:lvlText w:val="%5."/>
      <w:lvlJc w:val="left"/>
      <w:pPr>
        <w:ind w:left="3600" w:hanging="360"/>
      </w:pPr>
    </w:lvl>
    <w:lvl w:ilvl="5" w:tplc="3CC81310" w:tentative="1">
      <w:start w:val="1"/>
      <w:numFmt w:val="lowerRoman"/>
      <w:lvlText w:val="%6."/>
      <w:lvlJc w:val="right"/>
      <w:pPr>
        <w:ind w:left="4320" w:hanging="180"/>
      </w:pPr>
    </w:lvl>
    <w:lvl w:ilvl="6" w:tplc="AE848F00" w:tentative="1">
      <w:start w:val="1"/>
      <w:numFmt w:val="decimal"/>
      <w:lvlText w:val="%7."/>
      <w:lvlJc w:val="left"/>
      <w:pPr>
        <w:ind w:left="5040" w:hanging="360"/>
      </w:pPr>
    </w:lvl>
    <w:lvl w:ilvl="7" w:tplc="78A86584" w:tentative="1">
      <w:start w:val="1"/>
      <w:numFmt w:val="lowerLetter"/>
      <w:lvlText w:val="%8."/>
      <w:lvlJc w:val="left"/>
      <w:pPr>
        <w:ind w:left="5760" w:hanging="360"/>
      </w:pPr>
    </w:lvl>
    <w:lvl w:ilvl="8" w:tplc="CE74ED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9780A0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AEC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30E6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B005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327A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24AB8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1E18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9220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082DD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B8CCEF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0447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C8DF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905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985D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B6EE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5254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30A2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2A28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178A8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08B3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A847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AE52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AA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DC3C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82B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74D2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2C78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FEFA60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97EF264" w:tentative="1">
      <w:start w:val="1"/>
      <w:numFmt w:val="lowerLetter"/>
      <w:lvlText w:val="%2."/>
      <w:lvlJc w:val="left"/>
      <w:pPr>
        <w:ind w:left="1440" w:hanging="360"/>
      </w:pPr>
    </w:lvl>
    <w:lvl w:ilvl="2" w:tplc="706E9CCC" w:tentative="1">
      <w:start w:val="1"/>
      <w:numFmt w:val="lowerRoman"/>
      <w:lvlText w:val="%3."/>
      <w:lvlJc w:val="right"/>
      <w:pPr>
        <w:ind w:left="2160" w:hanging="180"/>
      </w:pPr>
    </w:lvl>
    <w:lvl w:ilvl="3" w:tplc="B8808CAC" w:tentative="1">
      <w:start w:val="1"/>
      <w:numFmt w:val="decimal"/>
      <w:lvlText w:val="%4."/>
      <w:lvlJc w:val="left"/>
      <w:pPr>
        <w:ind w:left="2880" w:hanging="360"/>
      </w:pPr>
    </w:lvl>
    <w:lvl w:ilvl="4" w:tplc="4C8ACF20" w:tentative="1">
      <w:start w:val="1"/>
      <w:numFmt w:val="lowerLetter"/>
      <w:lvlText w:val="%5."/>
      <w:lvlJc w:val="left"/>
      <w:pPr>
        <w:ind w:left="3600" w:hanging="360"/>
      </w:pPr>
    </w:lvl>
    <w:lvl w:ilvl="5" w:tplc="80B8ACE0" w:tentative="1">
      <w:start w:val="1"/>
      <w:numFmt w:val="lowerRoman"/>
      <w:lvlText w:val="%6."/>
      <w:lvlJc w:val="right"/>
      <w:pPr>
        <w:ind w:left="4320" w:hanging="180"/>
      </w:pPr>
    </w:lvl>
    <w:lvl w:ilvl="6" w:tplc="7BBC7C1E" w:tentative="1">
      <w:start w:val="1"/>
      <w:numFmt w:val="decimal"/>
      <w:lvlText w:val="%7."/>
      <w:lvlJc w:val="left"/>
      <w:pPr>
        <w:ind w:left="5040" w:hanging="360"/>
      </w:pPr>
    </w:lvl>
    <w:lvl w:ilvl="7" w:tplc="1CAAFEBE" w:tentative="1">
      <w:start w:val="1"/>
      <w:numFmt w:val="lowerLetter"/>
      <w:lvlText w:val="%8."/>
      <w:lvlJc w:val="left"/>
      <w:pPr>
        <w:ind w:left="5760" w:hanging="360"/>
      </w:pPr>
    </w:lvl>
    <w:lvl w:ilvl="8" w:tplc="5CB272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BB60CB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3365F6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FD066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870FC9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68C9A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7FC2FB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65419F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F3CCB9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98CC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ABB27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658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CA91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7248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2E9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5C1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3E6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8A1A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94D8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4F445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4D4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BCC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CCF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E41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01D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2883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E446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28E6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B608F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6AA248FC" w:tentative="1">
      <w:start w:val="1"/>
      <w:numFmt w:val="lowerLetter"/>
      <w:lvlText w:val="%2."/>
      <w:lvlJc w:val="left"/>
      <w:pPr>
        <w:ind w:left="1440" w:hanging="360"/>
      </w:pPr>
    </w:lvl>
    <w:lvl w:ilvl="2" w:tplc="700E5112" w:tentative="1">
      <w:start w:val="1"/>
      <w:numFmt w:val="lowerRoman"/>
      <w:lvlText w:val="%3."/>
      <w:lvlJc w:val="right"/>
      <w:pPr>
        <w:ind w:left="2160" w:hanging="180"/>
      </w:pPr>
    </w:lvl>
    <w:lvl w:ilvl="3" w:tplc="A6B62114" w:tentative="1">
      <w:start w:val="1"/>
      <w:numFmt w:val="decimal"/>
      <w:lvlText w:val="%4."/>
      <w:lvlJc w:val="left"/>
      <w:pPr>
        <w:ind w:left="2880" w:hanging="360"/>
      </w:pPr>
    </w:lvl>
    <w:lvl w:ilvl="4" w:tplc="3C60B35C" w:tentative="1">
      <w:start w:val="1"/>
      <w:numFmt w:val="lowerLetter"/>
      <w:lvlText w:val="%5."/>
      <w:lvlJc w:val="left"/>
      <w:pPr>
        <w:ind w:left="3600" w:hanging="360"/>
      </w:pPr>
    </w:lvl>
    <w:lvl w:ilvl="5" w:tplc="3E1C10E6" w:tentative="1">
      <w:start w:val="1"/>
      <w:numFmt w:val="lowerRoman"/>
      <w:lvlText w:val="%6."/>
      <w:lvlJc w:val="right"/>
      <w:pPr>
        <w:ind w:left="4320" w:hanging="180"/>
      </w:pPr>
    </w:lvl>
    <w:lvl w:ilvl="6" w:tplc="CA8A94A4" w:tentative="1">
      <w:start w:val="1"/>
      <w:numFmt w:val="decimal"/>
      <w:lvlText w:val="%7."/>
      <w:lvlJc w:val="left"/>
      <w:pPr>
        <w:ind w:left="5040" w:hanging="360"/>
      </w:pPr>
    </w:lvl>
    <w:lvl w:ilvl="7" w:tplc="C3B2F7CC" w:tentative="1">
      <w:start w:val="1"/>
      <w:numFmt w:val="lowerLetter"/>
      <w:lvlText w:val="%8."/>
      <w:lvlJc w:val="left"/>
      <w:pPr>
        <w:ind w:left="5760" w:hanging="360"/>
      </w:pPr>
    </w:lvl>
    <w:lvl w:ilvl="8" w:tplc="0E2031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9D3A2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DC17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5046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B665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94D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5E8B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B093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0840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2E02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B3F09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F4AF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A287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E37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E61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96F1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63A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80D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AC50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E2184E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008E2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C858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1207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B8EF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10BF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0459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2FD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74EB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9C9CBD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F0252A" w:tentative="1">
      <w:start w:val="1"/>
      <w:numFmt w:val="lowerLetter"/>
      <w:lvlText w:val="%2."/>
      <w:lvlJc w:val="left"/>
      <w:pPr>
        <w:ind w:left="1440" w:hanging="360"/>
      </w:pPr>
    </w:lvl>
    <w:lvl w:ilvl="2" w:tplc="3048AE92" w:tentative="1">
      <w:start w:val="1"/>
      <w:numFmt w:val="lowerRoman"/>
      <w:lvlText w:val="%3."/>
      <w:lvlJc w:val="right"/>
      <w:pPr>
        <w:ind w:left="2160" w:hanging="180"/>
      </w:pPr>
    </w:lvl>
    <w:lvl w:ilvl="3" w:tplc="C7AA4CCA" w:tentative="1">
      <w:start w:val="1"/>
      <w:numFmt w:val="decimal"/>
      <w:lvlText w:val="%4."/>
      <w:lvlJc w:val="left"/>
      <w:pPr>
        <w:ind w:left="2880" w:hanging="360"/>
      </w:pPr>
    </w:lvl>
    <w:lvl w:ilvl="4" w:tplc="331E870C" w:tentative="1">
      <w:start w:val="1"/>
      <w:numFmt w:val="lowerLetter"/>
      <w:lvlText w:val="%5."/>
      <w:lvlJc w:val="left"/>
      <w:pPr>
        <w:ind w:left="3600" w:hanging="360"/>
      </w:pPr>
    </w:lvl>
    <w:lvl w:ilvl="5" w:tplc="69D6AFE0" w:tentative="1">
      <w:start w:val="1"/>
      <w:numFmt w:val="lowerRoman"/>
      <w:lvlText w:val="%6."/>
      <w:lvlJc w:val="right"/>
      <w:pPr>
        <w:ind w:left="4320" w:hanging="180"/>
      </w:pPr>
    </w:lvl>
    <w:lvl w:ilvl="6" w:tplc="98B60E34" w:tentative="1">
      <w:start w:val="1"/>
      <w:numFmt w:val="decimal"/>
      <w:lvlText w:val="%7."/>
      <w:lvlJc w:val="left"/>
      <w:pPr>
        <w:ind w:left="5040" w:hanging="360"/>
      </w:pPr>
    </w:lvl>
    <w:lvl w:ilvl="7" w:tplc="5EB6DAA2" w:tentative="1">
      <w:start w:val="1"/>
      <w:numFmt w:val="lowerLetter"/>
      <w:lvlText w:val="%8."/>
      <w:lvlJc w:val="left"/>
      <w:pPr>
        <w:ind w:left="5760" w:hanging="360"/>
      </w:pPr>
    </w:lvl>
    <w:lvl w:ilvl="8" w:tplc="01F0CA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E40087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E5544326" w:tentative="1">
      <w:start w:val="1"/>
      <w:numFmt w:val="lowerLetter"/>
      <w:lvlText w:val="%2."/>
      <w:lvlJc w:val="left"/>
      <w:pPr>
        <w:ind w:left="1440" w:hanging="360"/>
      </w:pPr>
    </w:lvl>
    <w:lvl w:ilvl="2" w:tplc="5A166F10" w:tentative="1">
      <w:start w:val="1"/>
      <w:numFmt w:val="lowerRoman"/>
      <w:lvlText w:val="%3."/>
      <w:lvlJc w:val="right"/>
      <w:pPr>
        <w:ind w:left="2160" w:hanging="180"/>
      </w:pPr>
    </w:lvl>
    <w:lvl w:ilvl="3" w:tplc="19006FCE" w:tentative="1">
      <w:start w:val="1"/>
      <w:numFmt w:val="decimal"/>
      <w:lvlText w:val="%4."/>
      <w:lvlJc w:val="left"/>
      <w:pPr>
        <w:ind w:left="2880" w:hanging="360"/>
      </w:pPr>
    </w:lvl>
    <w:lvl w:ilvl="4" w:tplc="95FEC568" w:tentative="1">
      <w:start w:val="1"/>
      <w:numFmt w:val="lowerLetter"/>
      <w:lvlText w:val="%5."/>
      <w:lvlJc w:val="left"/>
      <w:pPr>
        <w:ind w:left="3600" w:hanging="360"/>
      </w:pPr>
    </w:lvl>
    <w:lvl w:ilvl="5" w:tplc="BD2A9CD6" w:tentative="1">
      <w:start w:val="1"/>
      <w:numFmt w:val="lowerRoman"/>
      <w:lvlText w:val="%6."/>
      <w:lvlJc w:val="right"/>
      <w:pPr>
        <w:ind w:left="4320" w:hanging="180"/>
      </w:pPr>
    </w:lvl>
    <w:lvl w:ilvl="6" w:tplc="49DE296E" w:tentative="1">
      <w:start w:val="1"/>
      <w:numFmt w:val="decimal"/>
      <w:lvlText w:val="%7."/>
      <w:lvlJc w:val="left"/>
      <w:pPr>
        <w:ind w:left="5040" w:hanging="360"/>
      </w:pPr>
    </w:lvl>
    <w:lvl w:ilvl="7" w:tplc="CFE2CF56" w:tentative="1">
      <w:start w:val="1"/>
      <w:numFmt w:val="lowerLetter"/>
      <w:lvlText w:val="%8."/>
      <w:lvlJc w:val="left"/>
      <w:pPr>
        <w:ind w:left="5760" w:hanging="360"/>
      </w:pPr>
    </w:lvl>
    <w:lvl w:ilvl="8" w:tplc="A386F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9B4AE0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1809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3E891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50FE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4E41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10857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1ABF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4AA9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F87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310DB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862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766C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FED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FC60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B809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BE6D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CC4D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D6A3C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387916">
    <w:abstractNumId w:val="12"/>
  </w:num>
  <w:num w:numId="2" w16cid:durableId="406927447">
    <w:abstractNumId w:val="4"/>
  </w:num>
  <w:num w:numId="3" w16cid:durableId="1880167901">
    <w:abstractNumId w:val="27"/>
  </w:num>
  <w:num w:numId="4" w16cid:durableId="1281256036">
    <w:abstractNumId w:val="5"/>
  </w:num>
  <w:num w:numId="5" w16cid:durableId="224727836">
    <w:abstractNumId w:val="23"/>
  </w:num>
  <w:num w:numId="6" w16cid:durableId="519316398">
    <w:abstractNumId w:val="6"/>
  </w:num>
  <w:num w:numId="7" w16cid:durableId="65425212">
    <w:abstractNumId w:val="0"/>
  </w:num>
  <w:num w:numId="8" w16cid:durableId="257643052">
    <w:abstractNumId w:val="26"/>
  </w:num>
  <w:num w:numId="9" w16cid:durableId="960649028">
    <w:abstractNumId w:val="15"/>
  </w:num>
  <w:num w:numId="10" w16cid:durableId="575672163">
    <w:abstractNumId w:val="18"/>
  </w:num>
  <w:num w:numId="11" w16cid:durableId="2066877156">
    <w:abstractNumId w:val="3"/>
  </w:num>
  <w:num w:numId="12" w16cid:durableId="353383389">
    <w:abstractNumId w:val="13"/>
  </w:num>
  <w:num w:numId="13" w16cid:durableId="555627862">
    <w:abstractNumId w:val="2"/>
  </w:num>
  <w:num w:numId="14" w16cid:durableId="2060207848">
    <w:abstractNumId w:val="9"/>
  </w:num>
  <w:num w:numId="15" w16cid:durableId="369963866">
    <w:abstractNumId w:val="17"/>
  </w:num>
  <w:num w:numId="16" w16cid:durableId="175775198">
    <w:abstractNumId w:val="19"/>
  </w:num>
  <w:num w:numId="17" w16cid:durableId="1350179469">
    <w:abstractNumId w:val="1"/>
  </w:num>
  <w:num w:numId="18" w16cid:durableId="390083656">
    <w:abstractNumId w:val="25"/>
  </w:num>
  <w:num w:numId="19" w16cid:durableId="702167598">
    <w:abstractNumId w:val="8"/>
  </w:num>
  <w:num w:numId="20" w16cid:durableId="1655718552">
    <w:abstractNumId w:val="20"/>
  </w:num>
  <w:num w:numId="21" w16cid:durableId="274333762">
    <w:abstractNumId w:val="11"/>
  </w:num>
  <w:num w:numId="22" w16cid:durableId="1992370977">
    <w:abstractNumId w:val="16"/>
  </w:num>
  <w:num w:numId="23" w16cid:durableId="2025277094">
    <w:abstractNumId w:val="24"/>
  </w:num>
  <w:num w:numId="24" w16cid:durableId="1005520270">
    <w:abstractNumId w:val="10"/>
  </w:num>
  <w:num w:numId="25" w16cid:durableId="1907569162">
    <w:abstractNumId w:val="22"/>
  </w:num>
  <w:num w:numId="26" w16cid:durableId="685642373">
    <w:abstractNumId w:val="7"/>
  </w:num>
  <w:num w:numId="27" w16cid:durableId="220795396">
    <w:abstractNumId w:val="21"/>
  </w:num>
  <w:num w:numId="28" w16cid:durableId="1875691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xNTY1MjAxNzIyNjRU0lEKTi0uzszPAykwrAUAWX3jOSwAAAA="/>
  </w:docVars>
  <w:rsids>
    <w:rsidRoot w:val="00301AD0"/>
    <w:rsid w:val="000041E5"/>
    <w:rsid w:val="0002248C"/>
    <w:rsid w:val="000304DF"/>
    <w:rsid w:val="00040CE8"/>
    <w:rsid w:val="0004729E"/>
    <w:rsid w:val="00064BFD"/>
    <w:rsid w:val="00076F40"/>
    <w:rsid w:val="00077E55"/>
    <w:rsid w:val="00085CFD"/>
    <w:rsid w:val="000A0C53"/>
    <w:rsid w:val="000B2F4F"/>
    <w:rsid w:val="000C6903"/>
    <w:rsid w:val="000F2E7C"/>
    <w:rsid w:val="00112CE0"/>
    <w:rsid w:val="00125590"/>
    <w:rsid w:val="0015151E"/>
    <w:rsid w:val="00162FE2"/>
    <w:rsid w:val="001703BD"/>
    <w:rsid w:val="00170A87"/>
    <w:rsid w:val="0018449A"/>
    <w:rsid w:val="00197F4A"/>
    <w:rsid w:val="001A09CD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659F5"/>
    <w:rsid w:val="00283895"/>
    <w:rsid w:val="00283BE2"/>
    <w:rsid w:val="00294842"/>
    <w:rsid w:val="002D30AC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6FF0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4F54CF"/>
    <w:rsid w:val="005036DE"/>
    <w:rsid w:val="00517154"/>
    <w:rsid w:val="00520E79"/>
    <w:rsid w:val="00522B05"/>
    <w:rsid w:val="00542C5B"/>
    <w:rsid w:val="00552EED"/>
    <w:rsid w:val="005621DE"/>
    <w:rsid w:val="00566333"/>
    <w:rsid w:val="00592961"/>
    <w:rsid w:val="005C2748"/>
    <w:rsid w:val="005C6352"/>
    <w:rsid w:val="005D0DDE"/>
    <w:rsid w:val="005D5D0B"/>
    <w:rsid w:val="005E45C6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91FDE"/>
    <w:rsid w:val="00895843"/>
    <w:rsid w:val="008B4B9C"/>
    <w:rsid w:val="008B534C"/>
    <w:rsid w:val="008E2A5A"/>
    <w:rsid w:val="008E4BFE"/>
    <w:rsid w:val="008F0B0D"/>
    <w:rsid w:val="008F0D83"/>
    <w:rsid w:val="009061F1"/>
    <w:rsid w:val="00911C43"/>
    <w:rsid w:val="009139BF"/>
    <w:rsid w:val="00914A00"/>
    <w:rsid w:val="00923E76"/>
    <w:rsid w:val="009448FE"/>
    <w:rsid w:val="00946B23"/>
    <w:rsid w:val="009476EB"/>
    <w:rsid w:val="00971811"/>
    <w:rsid w:val="00985CF1"/>
    <w:rsid w:val="009B1D87"/>
    <w:rsid w:val="009C438C"/>
    <w:rsid w:val="009C6CAE"/>
    <w:rsid w:val="009D0DDA"/>
    <w:rsid w:val="009F1F55"/>
    <w:rsid w:val="00A02728"/>
    <w:rsid w:val="00A043A1"/>
    <w:rsid w:val="00A138AA"/>
    <w:rsid w:val="00A14DA0"/>
    <w:rsid w:val="00A219BA"/>
    <w:rsid w:val="00A37BBC"/>
    <w:rsid w:val="00A43B8E"/>
    <w:rsid w:val="00A44FA9"/>
    <w:rsid w:val="00A45D42"/>
    <w:rsid w:val="00A551C6"/>
    <w:rsid w:val="00A5520C"/>
    <w:rsid w:val="00A552CF"/>
    <w:rsid w:val="00A62187"/>
    <w:rsid w:val="00A656E2"/>
    <w:rsid w:val="00A65C1D"/>
    <w:rsid w:val="00A77C7A"/>
    <w:rsid w:val="00A8432F"/>
    <w:rsid w:val="00A90107"/>
    <w:rsid w:val="00AA11D8"/>
    <w:rsid w:val="00AA1309"/>
    <w:rsid w:val="00AA1380"/>
    <w:rsid w:val="00AA795B"/>
    <w:rsid w:val="00AB1C55"/>
    <w:rsid w:val="00AC67EF"/>
    <w:rsid w:val="00AD0B1A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93B0D"/>
    <w:rsid w:val="00B945EA"/>
    <w:rsid w:val="00B949BC"/>
    <w:rsid w:val="00BA53CD"/>
    <w:rsid w:val="00BB3CC9"/>
    <w:rsid w:val="00BB5FB3"/>
    <w:rsid w:val="00BC4D17"/>
    <w:rsid w:val="00BC7F1B"/>
    <w:rsid w:val="00BE2584"/>
    <w:rsid w:val="00C10069"/>
    <w:rsid w:val="00C21568"/>
    <w:rsid w:val="00C227AD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8A6"/>
    <w:rsid w:val="00CC6DCB"/>
    <w:rsid w:val="00CD008D"/>
    <w:rsid w:val="00CD40C2"/>
    <w:rsid w:val="00CD461B"/>
    <w:rsid w:val="00D10C03"/>
    <w:rsid w:val="00D1657F"/>
    <w:rsid w:val="00D7038B"/>
    <w:rsid w:val="00D80D6E"/>
    <w:rsid w:val="00D833FD"/>
    <w:rsid w:val="00D95816"/>
    <w:rsid w:val="00DA09FA"/>
    <w:rsid w:val="00DD00CB"/>
    <w:rsid w:val="00DE6434"/>
    <w:rsid w:val="00E00580"/>
    <w:rsid w:val="00E05E50"/>
    <w:rsid w:val="00E26639"/>
    <w:rsid w:val="00E30C3C"/>
    <w:rsid w:val="00E42568"/>
    <w:rsid w:val="00E672A4"/>
    <w:rsid w:val="00E971E4"/>
    <w:rsid w:val="00EA74E9"/>
    <w:rsid w:val="00EB1AD3"/>
    <w:rsid w:val="00EB4BAF"/>
    <w:rsid w:val="00EC294D"/>
    <w:rsid w:val="00ED52B6"/>
    <w:rsid w:val="00EE0CE2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B3B29"/>
    <w:rsid w:val="00FC7773"/>
    <w:rsid w:val="00FD0ECE"/>
    <w:rsid w:val="00FD24C3"/>
    <w:rsid w:val="00FE2B7D"/>
    <w:rsid w:val="00FE2C83"/>
    <w:rsid w:val="00FF2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BE86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2022-05-31T17:33:00Z</dcterms:created>
  <dcterms:modified xsi:type="dcterms:W3CDTF">2022-05-31T17:33:00Z</dcterms:modified>
</cp:coreProperties>
</file>