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45B6" w:rsidRDefault="007B45B6">
      <w:pPr>
        <w:rPr>
          <w:lang w:val="en-US"/>
        </w:rPr>
      </w:pPr>
      <w:proofErr w:type="spellStart"/>
      <w:r>
        <w:rPr>
          <w:lang w:val="en-US"/>
        </w:rPr>
        <w:t>Resit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Task:</w:t>
      </w:r>
    </w:p>
    <w:p w:rsidR="007B45B6" w:rsidRDefault="007B45B6">
      <w:pPr>
        <w:rPr>
          <w:lang w:val="en-US"/>
        </w:rPr>
      </w:pPr>
    </w:p>
    <w:p w:rsidR="00084C7F" w:rsidRDefault="007B45B6" w:rsidP="004C0BFE">
      <w:pPr>
        <w:rPr>
          <w:lang w:val="en-US"/>
        </w:rPr>
      </w:pPr>
      <w:proofErr w:type="spellEnd"/>
      <w:r>
        <w:rPr>
          <w:lang w:val="en-US"/>
        </w:rPr>
        <w:t xml:space="preserve">Protestant theologians have often </w:t>
      </w:r>
      <w:r w:rsidR="004C0BFE">
        <w:rPr>
          <w:lang w:val="en-US"/>
        </w:rPr>
        <w:t>been critical of the concept of transubstantiation, while also disagreeing</w:t>
      </w:r>
      <w:r>
        <w:rPr>
          <w:lang w:val="en-US"/>
        </w:rPr>
        <w:t xml:space="preserve"> on the </w:t>
      </w:r>
      <w:r w:rsidR="004C0BFE">
        <w:rPr>
          <w:lang w:val="en-US"/>
        </w:rPr>
        <w:t xml:space="preserve">function that </w:t>
      </w:r>
      <w:r>
        <w:rPr>
          <w:lang w:val="en-US"/>
        </w:rPr>
        <w:t xml:space="preserve">Christ’s humanity </w:t>
      </w:r>
      <w:r w:rsidR="004C0BFE">
        <w:rPr>
          <w:lang w:val="en-US"/>
        </w:rPr>
        <w:t xml:space="preserve">should play within </w:t>
      </w:r>
      <w:r>
        <w:rPr>
          <w:lang w:val="en-US"/>
        </w:rPr>
        <w:t>a properly formed theology of the eucharist. Indeed, attempt</w:t>
      </w:r>
      <w:r w:rsidR="004C0BFE">
        <w:rPr>
          <w:lang w:val="en-US"/>
        </w:rPr>
        <w:t>s</w:t>
      </w:r>
      <w:r>
        <w:rPr>
          <w:lang w:val="en-US"/>
        </w:rPr>
        <w:t xml:space="preserve"> to reconcile the German and Swiss wings of the Reformation</w:t>
      </w:r>
      <w:r w:rsidR="00092D05">
        <w:rPr>
          <w:lang w:val="en-US"/>
        </w:rPr>
        <w:t xml:space="preserve"> </w:t>
      </w:r>
      <w:r>
        <w:rPr>
          <w:lang w:val="en-US"/>
        </w:rPr>
        <w:t xml:space="preserve">faltered at just this point. </w:t>
      </w:r>
      <w:r w:rsidR="004C0BFE">
        <w:rPr>
          <w:lang w:val="en-US"/>
        </w:rPr>
        <w:t>Your r</w:t>
      </w:r>
      <w:proofErr w:type="spellStart"/>
      <w:r w:rsidR="004C0BFE">
        <w:rPr>
          <w:lang w:val="en-US"/>
        </w:rPr>
        <w:t>esit</w:t>
      </w:r>
      <w:proofErr w:type="spellEnd"/>
      <w:r w:rsidR="004C0BFE">
        <w:rPr>
          <w:lang w:val="en-US"/>
        </w:rPr>
        <w:t xml:space="preserve"> task will be to </w:t>
      </w:r>
      <w:r w:rsidR="00092D05">
        <w:rPr>
          <w:lang w:val="en-US"/>
        </w:rPr>
        <w:t xml:space="preserve">assess </w:t>
      </w:r>
      <w:r w:rsidR="004C0BFE">
        <w:rPr>
          <w:lang w:val="en-US"/>
        </w:rPr>
        <w:t xml:space="preserve">these controversies, </w:t>
      </w:r>
      <w:r w:rsidR="00092D05">
        <w:rPr>
          <w:lang w:val="en-US"/>
        </w:rPr>
        <w:t xml:space="preserve">examining </w:t>
      </w:r>
      <w:r>
        <w:rPr>
          <w:lang w:val="en-US"/>
        </w:rPr>
        <w:t xml:space="preserve">the place and function </w:t>
      </w:r>
      <w:r w:rsidR="004C0BFE">
        <w:rPr>
          <w:lang w:val="en-US"/>
        </w:rPr>
        <w:t xml:space="preserve">of Christ’s physical body </w:t>
      </w:r>
      <w:r w:rsidR="00D63E5F">
        <w:rPr>
          <w:lang w:val="en-US"/>
        </w:rPr>
        <w:t xml:space="preserve">within </w:t>
      </w:r>
      <w:r w:rsidR="00092D05">
        <w:rPr>
          <w:lang w:val="en-US"/>
        </w:rPr>
        <w:t xml:space="preserve">a Protestant </w:t>
      </w:r>
      <w:r w:rsidR="004C0BFE">
        <w:rPr>
          <w:lang w:val="en-US"/>
        </w:rPr>
        <w:t xml:space="preserve">theology of the </w:t>
      </w:r>
      <w:r>
        <w:rPr>
          <w:lang w:val="en-US"/>
        </w:rPr>
        <w:t>eucharist. Below are some recommended texts:</w:t>
      </w:r>
    </w:p>
    <w:p w:rsidR="007B45B6" w:rsidRDefault="007B45B6">
      <w:pPr>
        <w:rPr>
          <w:lang w:val="en-US"/>
        </w:rPr>
      </w:pPr>
    </w:p>
    <w:p w:rsidR="00092D05" w:rsidRDefault="00092D05">
      <w:pPr>
        <w:rPr>
          <w:lang w:val="en-US"/>
        </w:rPr>
      </w:pPr>
      <w:r>
        <w:rPr>
          <w:lang w:val="en-US"/>
        </w:rPr>
        <w:t xml:space="preserve">Lee </w:t>
      </w:r>
      <w:proofErr w:type="spellStart"/>
      <w:r>
        <w:rPr>
          <w:lang w:val="en-US"/>
        </w:rPr>
        <w:t>Wandel</w:t>
      </w:r>
      <w:proofErr w:type="spellEnd"/>
      <w:r>
        <w:rPr>
          <w:lang w:val="en-US"/>
        </w:rPr>
        <w:t>, A Companion to the Eucharist in the Reformation.</w:t>
      </w:r>
    </w:p>
    <w:p w:rsidR="00092D05" w:rsidRDefault="00092D05">
      <w:pPr>
        <w:rPr>
          <w:lang w:val="en-US"/>
        </w:rPr>
      </w:pPr>
    </w:p>
    <w:p w:rsidR="00D63E5F" w:rsidRDefault="00D63E5F">
      <w:pPr>
        <w:rPr>
          <w:lang w:val="en-US"/>
        </w:rPr>
      </w:pPr>
      <w:r>
        <w:rPr>
          <w:lang w:val="en-US"/>
        </w:rPr>
        <w:t xml:space="preserve">Lee </w:t>
      </w:r>
      <w:proofErr w:type="spellStart"/>
      <w:r>
        <w:rPr>
          <w:lang w:val="en-US"/>
        </w:rPr>
        <w:t>Wandel</w:t>
      </w:r>
      <w:proofErr w:type="spellEnd"/>
      <w:r>
        <w:rPr>
          <w:lang w:val="en-US"/>
        </w:rPr>
        <w:t>, The Eucharist in the Reformation</w:t>
      </w:r>
      <w:r w:rsidR="004C0BFE">
        <w:rPr>
          <w:lang w:val="en-US"/>
        </w:rPr>
        <w:t>.</w:t>
      </w:r>
    </w:p>
    <w:p w:rsidR="00D63E5F" w:rsidRDefault="00D63E5F">
      <w:pPr>
        <w:rPr>
          <w:lang w:val="en-US"/>
        </w:rPr>
      </w:pPr>
    </w:p>
    <w:p w:rsidR="00D63E5F" w:rsidRDefault="00D63E5F">
      <w:pPr>
        <w:rPr>
          <w:lang w:val="en-US"/>
        </w:rPr>
      </w:pPr>
      <w:r>
        <w:rPr>
          <w:lang w:val="en-US"/>
        </w:rPr>
        <w:t>Brian Gerrish, Grace and Gratitude: The Eucharistic Theology of John Calvin</w:t>
      </w:r>
      <w:r w:rsidR="004C0BFE">
        <w:rPr>
          <w:lang w:val="en-US"/>
        </w:rPr>
        <w:t>.</w:t>
      </w:r>
    </w:p>
    <w:p w:rsidR="00D63E5F" w:rsidRDefault="00D63E5F">
      <w:pPr>
        <w:rPr>
          <w:lang w:val="en-US"/>
        </w:rPr>
      </w:pPr>
    </w:p>
    <w:p w:rsidR="00092D05" w:rsidRDefault="00092D05" w:rsidP="00D63E5F">
      <w:pPr>
        <w:rPr>
          <w:lang w:val="en-US"/>
        </w:rPr>
      </w:pPr>
      <w:r>
        <w:rPr>
          <w:lang w:val="en-US"/>
        </w:rPr>
        <w:t xml:space="preserve">Paul Althaus, The Theology of Martin Luther. </w:t>
      </w:r>
    </w:p>
    <w:p w:rsidR="00D63E5F" w:rsidRDefault="00D63E5F" w:rsidP="00D63E5F">
      <w:pPr>
        <w:rPr>
          <w:lang w:val="en-US"/>
        </w:rPr>
      </w:pPr>
      <w:bookmarkStart w:id="0" w:name="_GoBack"/>
      <w:bookmarkEnd w:id="0"/>
    </w:p>
    <w:p w:rsidR="00D63E5F" w:rsidRPr="007B45B6" w:rsidRDefault="004C0BFE">
      <w:pPr>
        <w:rPr>
          <w:lang w:val="en-US"/>
        </w:rPr>
      </w:pPr>
      <w:r>
        <w:rPr>
          <w:lang w:val="en-US"/>
        </w:rPr>
        <w:t>Marilyn McCord Adams, Some Later Medieval Theories of the Eucharist.</w:t>
      </w:r>
    </w:p>
    <w:sectPr w:rsidR="00D63E5F" w:rsidRPr="007B45B6" w:rsidSect="00B036F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5B6"/>
    <w:rsid w:val="00092D05"/>
    <w:rsid w:val="000F4034"/>
    <w:rsid w:val="00147CA5"/>
    <w:rsid w:val="001C2EFA"/>
    <w:rsid w:val="00292C4C"/>
    <w:rsid w:val="004C0BFE"/>
    <w:rsid w:val="006D6A14"/>
    <w:rsid w:val="007B45B6"/>
    <w:rsid w:val="00A40462"/>
    <w:rsid w:val="00AD433B"/>
    <w:rsid w:val="00B036F8"/>
    <w:rsid w:val="00B43D05"/>
    <w:rsid w:val="00D63E5F"/>
    <w:rsid w:val="00D97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652F63"/>
  <w15:chartTrackingRefBased/>
  <w15:docId w15:val="{C6213E02-0225-254A-8330-1181E75C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Baylor</dc:creator>
  <cp:keywords/>
  <dc:description/>
  <cp:lastModifiedBy>Timothy Baylor</cp:lastModifiedBy>
  <cp:revision>1</cp:revision>
  <dcterms:created xsi:type="dcterms:W3CDTF">2019-07-01T07:37:00Z</dcterms:created>
  <dcterms:modified xsi:type="dcterms:W3CDTF">2019-07-01T08:21:00Z</dcterms:modified>
</cp:coreProperties>
</file>