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AD9A9F" w14:textId="1F3861EF" w:rsidR="000C41FC" w:rsidRPr="000C41FC" w:rsidRDefault="000C41FC" w:rsidP="000C41FC">
      <w:pPr>
        <w:rPr>
          <w:rFonts w:ascii="Times New Roman" w:hAnsi="Times New Roman" w:cs="Times New Roman"/>
          <w:b/>
          <w:bCs/>
          <w:sz w:val="36"/>
          <w:szCs w:val="36"/>
        </w:rPr>
      </w:pPr>
      <w:r w:rsidRPr="000C41FC">
        <w:rPr>
          <w:rFonts w:ascii="Times New Roman" w:hAnsi="Times New Roman" w:cs="Times New Roman"/>
          <w:b/>
          <w:bCs/>
          <w:sz w:val="36"/>
          <w:szCs w:val="36"/>
        </w:rPr>
        <w:t>Driving your development</w:t>
      </w:r>
    </w:p>
    <w:p w14:paraId="38D9EAAF" w14:textId="77777777" w:rsidR="000C41FC" w:rsidRDefault="000C41FC" w:rsidP="000C41FC">
      <w:pPr>
        <w:rPr>
          <w:rFonts w:ascii="Times New Roman" w:hAnsi="Times New Roman" w:cs="Times New Roman"/>
        </w:rPr>
      </w:pPr>
    </w:p>
    <w:p w14:paraId="62936F20" w14:textId="529A9470" w:rsidR="000C41FC" w:rsidRPr="000C41FC" w:rsidRDefault="000C41FC" w:rsidP="000C41FC">
      <w:pPr>
        <w:rPr>
          <w:rFonts w:ascii="Times New Roman" w:hAnsi="Times New Roman" w:cs="Times New Roman"/>
        </w:rPr>
      </w:pPr>
      <w:r w:rsidRPr="000C41FC">
        <w:rPr>
          <w:rFonts w:ascii="Times New Roman" w:hAnsi="Times New Roman" w:cs="Times New Roman"/>
        </w:rPr>
        <w:t>Link to portfolio below:</w:t>
      </w:r>
    </w:p>
    <w:p w14:paraId="6EE268F8" w14:textId="39B99ACE" w:rsidR="000C41FC" w:rsidRDefault="007A1839" w:rsidP="000C41FC">
      <w:pPr>
        <w:rPr>
          <w:rFonts w:ascii="Times New Roman" w:hAnsi="Times New Roman" w:cs="Times New Roman"/>
          <w:b/>
        </w:rPr>
      </w:pPr>
      <w:hyperlink r:id="rId5" w:history="1">
        <w:r w:rsidRPr="000457B1">
          <w:rPr>
            <w:rStyle w:val="Hyperlink"/>
            <w:rFonts w:ascii="Times New Roman" w:hAnsi="Times New Roman" w:cs="Times New Roman"/>
            <w:b/>
          </w:rPr>
          <w:t>https://www.canva.com/design/DAGnDvThrcI/yUJcPL1XrZeuGe1jGMNxgw/edit?utm_content=DAGnDvThrcI&amp;utm_campaign=designshare&amp;utm_medium=link2&amp;utm_source=sharebutton</w:t>
        </w:r>
      </w:hyperlink>
    </w:p>
    <w:p w14:paraId="07BA69B2" w14:textId="77777777" w:rsidR="000C41FC" w:rsidRPr="000C41FC" w:rsidRDefault="000C41FC" w:rsidP="000C41FC">
      <w:pPr>
        <w:rPr>
          <w:rFonts w:ascii="Times New Roman" w:hAnsi="Times New Roman" w:cs="Times New Roman"/>
          <w:b/>
        </w:rPr>
      </w:pPr>
    </w:p>
    <w:p w14:paraId="2CF44D59" w14:textId="5D04443B" w:rsidR="000C41FC" w:rsidRPr="007A1839" w:rsidRDefault="000C41FC" w:rsidP="000C41FC">
      <w:pPr>
        <w:rPr>
          <w:rFonts w:ascii="Times New Roman" w:hAnsi="Times New Roman" w:cs="Times New Roman"/>
          <w:b/>
          <w:sz w:val="28"/>
          <w:szCs w:val="28"/>
        </w:rPr>
      </w:pPr>
      <w:r w:rsidRPr="007A1839">
        <w:rPr>
          <w:rFonts w:ascii="Times New Roman" w:hAnsi="Times New Roman" w:cs="Times New Roman"/>
          <w:b/>
          <w:sz w:val="28"/>
          <w:szCs w:val="28"/>
        </w:rPr>
        <w:t xml:space="preserve">Submitted by: Daniel Taylor </w:t>
      </w:r>
    </w:p>
    <w:p w14:paraId="334815D7" w14:textId="77777777" w:rsidR="000C41FC" w:rsidRPr="007A1839" w:rsidRDefault="000C41FC" w:rsidP="000C41FC">
      <w:pPr>
        <w:rPr>
          <w:rFonts w:ascii="Times New Roman" w:hAnsi="Times New Roman" w:cs="Times New Roman"/>
          <w:b/>
          <w:sz w:val="28"/>
          <w:szCs w:val="28"/>
        </w:rPr>
      </w:pPr>
      <w:r w:rsidRPr="007A1839">
        <w:rPr>
          <w:rFonts w:ascii="Times New Roman" w:hAnsi="Times New Roman" w:cs="Times New Roman"/>
          <w:b/>
          <w:sz w:val="28"/>
          <w:szCs w:val="28"/>
        </w:rPr>
        <w:t xml:space="preserve">Student Number: 2311575 </w:t>
      </w:r>
    </w:p>
    <w:p w14:paraId="2E719E8F" w14:textId="77777777" w:rsidR="000C41FC" w:rsidRDefault="000C41FC" w:rsidP="000C41FC">
      <w:pPr>
        <w:rPr>
          <w:rFonts w:ascii="Times New Roman" w:hAnsi="Times New Roman" w:cs="Times New Roman"/>
          <w:b/>
        </w:rPr>
      </w:pPr>
    </w:p>
    <w:p w14:paraId="478295E0" w14:textId="0F3D79F0" w:rsidR="000C41FC" w:rsidRPr="007A1839" w:rsidRDefault="000C41FC" w:rsidP="000C41FC">
      <w:pPr>
        <w:rPr>
          <w:rFonts w:ascii="Times New Roman" w:hAnsi="Times New Roman" w:cs="Times New Roman"/>
          <w:b/>
          <w:sz w:val="28"/>
          <w:szCs w:val="28"/>
        </w:rPr>
      </w:pPr>
      <w:r w:rsidRPr="007A1839">
        <w:rPr>
          <w:rFonts w:ascii="Times New Roman" w:hAnsi="Times New Roman" w:cs="Times New Roman"/>
          <w:b/>
          <w:sz w:val="28"/>
          <w:szCs w:val="28"/>
        </w:rPr>
        <w:t>Word document submission</w:t>
      </w:r>
    </w:p>
    <w:p w14:paraId="5D43B47A" w14:textId="77777777" w:rsidR="000C41FC" w:rsidRDefault="000C41FC" w:rsidP="000C41FC">
      <w:pPr>
        <w:rPr>
          <w:rFonts w:ascii="Times New Roman" w:hAnsi="Times New Roman" w:cs="Times New Roman"/>
          <w:b/>
        </w:rPr>
      </w:pPr>
    </w:p>
    <w:p w14:paraId="1663A59B" w14:textId="7E177884" w:rsidR="000C41FC" w:rsidRPr="000C41FC" w:rsidRDefault="000C41FC" w:rsidP="000C41FC">
      <w:pPr>
        <w:rPr>
          <w:rFonts w:ascii="Times New Roman" w:hAnsi="Times New Roman" w:cs="Times New Roman"/>
          <w:b/>
          <w:sz w:val="28"/>
          <w:szCs w:val="28"/>
          <w:u w:val="single"/>
        </w:rPr>
      </w:pPr>
      <w:r w:rsidRPr="000C41FC">
        <w:rPr>
          <w:rFonts w:ascii="Times New Roman" w:hAnsi="Times New Roman" w:cs="Times New Roman"/>
          <w:b/>
          <w:sz w:val="28"/>
          <w:szCs w:val="28"/>
          <w:u w:val="single"/>
        </w:rPr>
        <w:t>Contents</w:t>
      </w:r>
    </w:p>
    <w:p w14:paraId="0EC030A9" w14:textId="77777777" w:rsidR="000C41FC" w:rsidRDefault="000C41FC" w:rsidP="000C41FC">
      <w:pPr>
        <w:rPr>
          <w:rFonts w:ascii="Times New Roman" w:hAnsi="Times New Roman" w:cs="Times New Roman"/>
          <w:b/>
        </w:rPr>
      </w:pPr>
    </w:p>
    <w:p w14:paraId="0FD19BAD" w14:textId="7C1AFA39"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About me – Personal and Professional</w:t>
      </w:r>
    </w:p>
    <w:p w14:paraId="044DDED8" w14:textId="0982AAAE"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Introduction to reflective practice and models</w:t>
      </w:r>
    </w:p>
    <w:p w14:paraId="0149FC21" w14:textId="66E070CB"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Scenario one - Providing advice on an Expression of Interest (EOI) for a C/Supt</w:t>
      </w:r>
    </w:p>
    <w:p w14:paraId="70E4376F" w14:textId="4C56A8BE"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Scenario two - Cardiff and Vale BCU – Consultation process for PCSOs</w:t>
      </w:r>
    </w:p>
    <w:p w14:paraId="5C1E5116" w14:textId="4EC12DFD"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Scenario three - Issues with restricted officers within Safeguarding &amp; Public Protection</w:t>
      </w:r>
    </w:p>
    <w:p w14:paraId="0C0A4815" w14:textId="62BF9C1E" w:rsidR="000C41FC" w:rsidRPr="00342FDC" w:rsidRDefault="00F663FA" w:rsidP="00F663FA">
      <w:pPr>
        <w:pStyle w:val="ListParagraph"/>
        <w:numPr>
          <w:ilvl w:val="0"/>
          <w:numId w:val="5"/>
        </w:numPr>
        <w:rPr>
          <w:rFonts w:ascii="Times New Roman" w:hAnsi="Times New Roman" w:cs="Times New Roman"/>
          <w:bCs/>
        </w:rPr>
      </w:pPr>
      <w:r>
        <w:rPr>
          <w:rFonts w:ascii="Times New Roman" w:hAnsi="Times New Roman" w:cs="Times New Roman"/>
          <w:bCs/>
        </w:rPr>
        <w:t xml:space="preserve">Scenario four - </w:t>
      </w:r>
      <w:r w:rsidR="000C41FC" w:rsidRPr="00342FDC">
        <w:rPr>
          <w:rFonts w:ascii="Times New Roman" w:hAnsi="Times New Roman" w:cs="Times New Roman"/>
          <w:bCs/>
        </w:rPr>
        <w:t>Sickness process improvement within SWP</w:t>
      </w:r>
    </w:p>
    <w:p w14:paraId="119B6DC0" w14:textId="65CA1FF4"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Personal Development Plan</w:t>
      </w:r>
    </w:p>
    <w:p w14:paraId="1CDBFA60" w14:textId="3452F8DF" w:rsidR="000C41FC" w:rsidRPr="00342FDC" w:rsidRDefault="000C41FC" w:rsidP="00F663FA">
      <w:pPr>
        <w:pStyle w:val="ListParagraph"/>
        <w:numPr>
          <w:ilvl w:val="0"/>
          <w:numId w:val="5"/>
        </w:numPr>
        <w:rPr>
          <w:rFonts w:ascii="Times New Roman" w:hAnsi="Times New Roman" w:cs="Times New Roman"/>
          <w:bCs/>
        </w:rPr>
      </w:pPr>
      <w:r w:rsidRPr="00342FDC">
        <w:rPr>
          <w:rFonts w:ascii="Times New Roman" w:hAnsi="Times New Roman" w:cs="Times New Roman"/>
          <w:bCs/>
        </w:rPr>
        <w:t xml:space="preserve">Appendices </w:t>
      </w:r>
    </w:p>
    <w:p w14:paraId="34E9C48B" w14:textId="77777777" w:rsidR="000C41FC" w:rsidRDefault="000C41FC" w:rsidP="000C41FC">
      <w:pPr>
        <w:rPr>
          <w:rFonts w:ascii="Times New Roman" w:hAnsi="Times New Roman" w:cs="Times New Roman"/>
          <w:b/>
        </w:rPr>
      </w:pPr>
    </w:p>
    <w:p w14:paraId="0F3355D9" w14:textId="77777777" w:rsidR="000C41FC" w:rsidRDefault="000C41FC" w:rsidP="000C41FC">
      <w:pPr>
        <w:rPr>
          <w:rFonts w:ascii="Times New Roman" w:hAnsi="Times New Roman" w:cs="Times New Roman"/>
          <w:b/>
        </w:rPr>
      </w:pPr>
    </w:p>
    <w:p w14:paraId="7426663B" w14:textId="77777777" w:rsidR="000C41FC" w:rsidRDefault="000C41FC" w:rsidP="000C41FC">
      <w:pPr>
        <w:rPr>
          <w:rFonts w:ascii="Times New Roman" w:hAnsi="Times New Roman" w:cs="Times New Roman"/>
          <w:b/>
        </w:rPr>
      </w:pPr>
    </w:p>
    <w:p w14:paraId="54F6D572" w14:textId="77777777" w:rsidR="000C41FC" w:rsidRDefault="000C41FC" w:rsidP="000C41FC">
      <w:pPr>
        <w:rPr>
          <w:rFonts w:ascii="Times New Roman" w:hAnsi="Times New Roman" w:cs="Times New Roman"/>
          <w:b/>
        </w:rPr>
      </w:pPr>
    </w:p>
    <w:p w14:paraId="45FCA573" w14:textId="77777777" w:rsidR="000C41FC" w:rsidRDefault="000C41FC" w:rsidP="000C41FC">
      <w:pPr>
        <w:rPr>
          <w:rFonts w:ascii="Times New Roman" w:hAnsi="Times New Roman" w:cs="Times New Roman"/>
          <w:b/>
        </w:rPr>
      </w:pPr>
    </w:p>
    <w:p w14:paraId="02FC6EF1" w14:textId="77777777" w:rsidR="000C41FC" w:rsidRDefault="000C41FC" w:rsidP="000C41FC">
      <w:pPr>
        <w:rPr>
          <w:rFonts w:ascii="Times New Roman" w:hAnsi="Times New Roman" w:cs="Times New Roman"/>
          <w:b/>
        </w:rPr>
      </w:pPr>
    </w:p>
    <w:p w14:paraId="01FBCBF0" w14:textId="77777777" w:rsidR="000C41FC" w:rsidRDefault="000C41FC" w:rsidP="000C41FC">
      <w:pPr>
        <w:rPr>
          <w:rFonts w:ascii="Times New Roman" w:hAnsi="Times New Roman" w:cs="Times New Roman"/>
          <w:b/>
        </w:rPr>
      </w:pPr>
    </w:p>
    <w:p w14:paraId="1CBB7AC8" w14:textId="77777777" w:rsidR="000C41FC" w:rsidRDefault="000C41FC" w:rsidP="000C41FC">
      <w:pPr>
        <w:rPr>
          <w:rFonts w:ascii="Times New Roman" w:hAnsi="Times New Roman" w:cs="Times New Roman"/>
          <w:b/>
        </w:rPr>
      </w:pPr>
    </w:p>
    <w:p w14:paraId="65EA5EC1" w14:textId="77777777" w:rsidR="00342FDC" w:rsidRDefault="00342FDC" w:rsidP="003E213C">
      <w:pPr>
        <w:rPr>
          <w:rFonts w:ascii="Times New Roman" w:hAnsi="Times New Roman" w:cs="Times New Roman"/>
          <w:b/>
          <w:bCs/>
          <w:u w:val="single"/>
        </w:rPr>
      </w:pPr>
    </w:p>
    <w:p w14:paraId="6F0EC2AE" w14:textId="575EAB9C" w:rsidR="003E213C" w:rsidRDefault="003E213C" w:rsidP="003E213C">
      <w:pPr>
        <w:rPr>
          <w:rFonts w:ascii="Times New Roman" w:hAnsi="Times New Roman" w:cs="Times New Roman"/>
          <w:b/>
          <w:bCs/>
          <w:u w:val="single"/>
        </w:rPr>
      </w:pPr>
      <w:r w:rsidRPr="002C6C20">
        <w:rPr>
          <w:rFonts w:ascii="Times New Roman" w:hAnsi="Times New Roman" w:cs="Times New Roman"/>
          <w:b/>
          <w:bCs/>
          <w:u w:val="single"/>
        </w:rPr>
        <w:lastRenderedPageBreak/>
        <w:t>Background / About me</w:t>
      </w:r>
    </w:p>
    <w:p w14:paraId="244F80E7" w14:textId="77777777" w:rsidR="003E213C" w:rsidRPr="00012B78" w:rsidRDefault="003E213C" w:rsidP="003E213C">
      <w:pPr>
        <w:rPr>
          <w:rFonts w:ascii="Times New Roman" w:hAnsi="Times New Roman" w:cs="Times New Roman"/>
          <w:b/>
          <w:bCs/>
          <w:i/>
          <w:iCs/>
        </w:rPr>
      </w:pPr>
      <w:r w:rsidRPr="00012B78">
        <w:rPr>
          <w:rFonts w:ascii="Times New Roman" w:hAnsi="Times New Roman" w:cs="Times New Roman"/>
          <w:b/>
          <w:bCs/>
          <w:i/>
          <w:iCs/>
        </w:rPr>
        <w:t>Personal</w:t>
      </w:r>
    </w:p>
    <w:p w14:paraId="1B5D76E9" w14:textId="09D8E1C4" w:rsidR="00342FDC" w:rsidRDefault="003E213C" w:rsidP="003E213C">
      <w:pPr>
        <w:spacing w:after="0"/>
        <w:rPr>
          <w:rFonts w:ascii="Times New Roman" w:hAnsi="Times New Roman" w:cs="Times New Roman"/>
        </w:rPr>
      </w:pPr>
      <w:r>
        <w:rPr>
          <w:rFonts w:ascii="Times New Roman" w:hAnsi="Times New Roman" w:cs="Times New Roman"/>
        </w:rPr>
        <w:t>Hi! My name is Daniel Taylor, I am 35 years old, and I am from Barry. Now famous for all things Gavin and Stacey! I live with my wife Kayleigh and our three children Ollie (14), Harry (12) and Brooke (8). Along with our 5-year-old cockapoo Buddy</w:t>
      </w:r>
      <w:r w:rsidR="00342FDC">
        <w:rPr>
          <w:rFonts w:ascii="Times New Roman" w:hAnsi="Times New Roman" w:cs="Times New Roman"/>
        </w:rPr>
        <w:t>.</w:t>
      </w:r>
    </w:p>
    <w:p w14:paraId="712210A3" w14:textId="77777777" w:rsidR="00342FDC" w:rsidRDefault="00342FDC" w:rsidP="003E213C">
      <w:pPr>
        <w:spacing w:after="0"/>
        <w:rPr>
          <w:rFonts w:ascii="Times New Roman" w:hAnsi="Times New Roman" w:cs="Times New Roman"/>
        </w:rPr>
      </w:pPr>
    </w:p>
    <w:p w14:paraId="6F49C56D" w14:textId="7C27DA49" w:rsidR="00342FDC" w:rsidRDefault="00342FDC" w:rsidP="003E213C">
      <w:pPr>
        <w:spacing w:after="0"/>
        <w:rPr>
          <w:rFonts w:ascii="Times New Roman" w:hAnsi="Times New Roman" w:cs="Times New Roman"/>
        </w:rPr>
      </w:pPr>
      <w:r>
        <w:rPr>
          <w:rFonts w:ascii="Times New Roman" w:hAnsi="Times New Roman" w:cs="Times New Roman"/>
        </w:rPr>
        <w:t>He’s not that small anymore!</w:t>
      </w:r>
    </w:p>
    <w:p w14:paraId="0A92092B" w14:textId="77777777" w:rsidR="00342FDC" w:rsidRDefault="00342FDC" w:rsidP="003E213C">
      <w:pPr>
        <w:spacing w:after="0"/>
        <w:rPr>
          <w:rFonts w:ascii="Times New Roman" w:hAnsi="Times New Roman" w:cs="Times New Roman"/>
        </w:rPr>
      </w:pPr>
    </w:p>
    <w:p w14:paraId="37D8C35C" w14:textId="77777777" w:rsidR="003E213C" w:rsidRDefault="003E213C" w:rsidP="003E213C">
      <w:pPr>
        <w:spacing w:after="0"/>
        <w:rPr>
          <w:rFonts w:ascii="Times New Roman" w:hAnsi="Times New Roman" w:cs="Times New Roman"/>
        </w:rPr>
      </w:pPr>
      <w:r>
        <w:rPr>
          <w:rFonts w:ascii="Times New Roman" w:hAnsi="Times New Roman" w:cs="Times New Roman"/>
        </w:rPr>
        <w:t>Outside of work I enjoy spending time with my family. Often going for trips away.</w:t>
      </w:r>
    </w:p>
    <w:p w14:paraId="11CB7CD0" w14:textId="77777777" w:rsidR="003E213C" w:rsidRDefault="003E213C" w:rsidP="003E213C">
      <w:pPr>
        <w:spacing w:after="0"/>
        <w:rPr>
          <w:rFonts w:ascii="Times New Roman" w:hAnsi="Times New Roman" w:cs="Times New Roman"/>
        </w:rPr>
      </w:pPr>
      <w:r>
        <w:rPr>
          <w:rFonts w:ascii="Times New Roman" w:hAnsi="Times New Roman" w:cs="Times New Roman"/>
        </w:rPr>
        <w:t xml:space="preserve">We love our sports. Mainly football and all the children play. </w:t>
      </w:r>
    </w:p>
    <w:p w14:paraId="467FE99D" w14:textId="77777777" w:rsidR="003E213C" w:rsidRDefault="003E213C" w:rsidP="003E213C">
      <w:pPr>
        <w:spacing w:after="0"/>
        <w:rPr>
          <w:rFonts w:ascii="Times New Roman" w:hAnsi="Times New Roman" w:cs="Times New Roman"/>
        </w:rPr>
      </w:pPr>
    </w:p>
    <w:p w14:paraId="343212C3" w14:textId="77777777" w:rsidR="003E213C" w:rsidRDefault="003E213C" w:rsidP="003E213C">
      <w:pPr>
        <w:spacing w:after="0"/>
        <w:rPr>
          <w:rFonts w:ascii="Times New Roman" w:hAnsi="Times New Roman" w:cs="Times New Roman"/>
        </w:rPr>
      </w:pPr>
      <w:r>
        <w:rPr>
          <w:rFonts w:ascii="Times New Roman" w:hAnsi="Times New Roman" w:cs="Times New Roman"/>
        </w:rPr>
        <w:t>Which keeps me on my toes!</w:t>
      </w:r>
    </w:p>
    <w:p w14:paraId="00069DCF" w14:textId="77777777" w:rsidR="003E213C" w:rsidRDefault="003E213C" w:rsidP="003E213C">
      <w:pPr>
        <w:rPr>
          <w:rFonts w:ascii="Times New Roman" w:hAnsi="Times New Roman" w:cs="Times New Roman"/>
        </w:rPr>
      </w:pPr>
    </w:p>
    <w:p w14:paraId="18E0AEF2" w14:textId="77777777" w:rsidR="003E213C" w:rsidRDefault="003E213C" w:rsidP="003E213C">
      <w:pPr>
        <w:rPr>
          <w:rFonts w:ascii="Times New Roman" w:hAnsi="Times New Roman" w:cs="Times New Roman"/>
          <w:b/>
          <w:bCs/>
          <w:i/>
          <w:iCs/>
        </w:rPr>
      </w:pPr>
      <w:r w:rsidRPr="00012B78">
        <w:rPr>
          <w:rFonts w:ascii="Times New Roman" w:hAnsi="Times New Roman" w:cs="Times New Roman"/>
          <w:b/>
          <w:bCs/>
          <w:i/>
          <w:iCs/>
        </w:rPr>
        <w:t xml:space="preserve">Professional </w:t>
      </w:r>
    </w:p>
    <w:p w14:paraId="7EA43BD9" w14:textId="77777777" w:rsidR="003E213C" w:rsidRDefault="003E213C" w:rsidP="003E213C">
      <w:pPr>
        <w:rPr>
          <w:rFonts w:ascii="Times New Roman" w:hAnsi="Times New Roman" w:cs="Times New Roman"/>
        </w:rPr>
      </w:pPr>
      <w:r w:rsidRPr="00012B78">
        <w:rPr>
          <w:rFonts w:ascii="Times New Roman" w:hAnsi="Times New Roman" w:cs="Times New Roman"/>
        </w:rPr>
        <w:t>Throughout my working career I have worked across the retail, banking and public service sector</w:t>
      </w:r>
      <w:r>
        <w:rPr>
          <w:rFonts w:ascii="Times New Roman" w:hAnsi="Times New Roman" w:cs="Times New Roman"/>
        </w:rPr>
        <w:t>s</w:t>
      </w:r>
      <w:r w:rsidRPr="00012B78">
        <w:rPr>
          <w:rFonts w:ascii="Times New Roman" w:hAnsi="Times New Roman" w:cs="Times New Roman"/>
        </w:rPr>
        <w:t>. I joined South Wales Police in 2016 as an administration assistant and took a keen intertest in developing my skillset within HR. Following this I then moved into a clerical officer position and in my current role I am a HR Advisor. I have been undertaking</w:t>
      </w:r>
      <w:r>
        <w:rPr>
          <w:rFonts w:ascii="Times New Roman" w:hAnsi="Times New Roman" w:cs="Times New Roman"/>
        </w:rPr>
        <w:t xml:space="preserve"> this role</w:t>
      </w:r>
      <w:r w:rsidRPr="00012B78">
        <w:rPr>
          <w:rFonts w:ascii="Times New Roman" w:hAnsi="Times New Roman" w:cs="Times New Roman"/>
        </w:rPr>
        <w:t xml:space="preserve"> for 6 years. </w:t>
      </w:r>
    </w:p>
    <w:tbl>
      <w:tblPr>
        <w:tblStyle w:val="TableGrid"/>
        <w:tblW w:w="0" w:type="auto"/>
        <w:tblLook w:val="04A0" w:firstRow="1" w:lastRow="0" w:firstColumn="1" w:lastColumn="0" w:noHBand="0" w:noVBand="1"/>
      </w:tblPr>
      <w:tblGrid>
        <w:gridCol w:w="2122"/>
        <w:gridCol w:w="2268"/>
        <w:gridCol w:w="4626"/>
      </w:tblGrid>
      <w:tr w:rsidR="003E213C" w14:paraId="0A7529C4" w14:textId="77777777" w:rsidTr="00736EFA">
        <w:tc>
          <w:tcPr>
            <w:tcW w:w="2122" w:type="dxa"/>
          </w:tcPr>
          <w:p w14:paraId="7D98FBB1"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Dates</w:t>
            </w:r>
          </w:p>
        </w:tc>
        <w:tc>
          <w:tcPr>
            <w:tcW w:w="2268" w:type="dxa"/>
          </w:tcPr>
          <w:p w14:paraId="70FCB9D9"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Role</w:t>
            </w:r>
          </w:p>
        </w:tc>
        <w:tc>
          <w:tcPr>
            <w:tcW w:w="4626" w:type="dxa"/>
          </w:tcPr>
          <w:p w14:paraId="2A72A01C" w14:textId="77777777" w:rsidR="003E213C" w:rsidRPr="00E4204D" w:rsidRDefault="003E213C" w:rsidP="00736EFA">
            <w:pPr>
              <w:jc w:val="center"/>
              <w:rPr>
                <w:rFonts w:ascii="Times New Roman" w:hAnsi="Times New Roman" w:cs="Times New Roman"/>
                <w:b/>
                <w:bCs/>
              </w:rPr>
            </w:pPr>
            <w:r w:rsidRPr="00E4204D">
              <w:rPr>
                <w:rFonts w:ascii="Times New Roman" w:hAnsi="Times New Roman" w:cs="Times New Roman"/>
                <w:b/>
                <w:bCs/>
              </w:rPr>
              <w:t>Overview of role</w:t>
            </w:r>
          </w:p>
        </w:tc>
      </w:tr>
      <w:tr w:rsidR="003E213C" w14:paraId="51B93514" w14:textId="77777777" w:rsidTr="00736EFA">
        <w:tc>
          <w:tcPr>
            <w:tcW w:w="2122" w:type="dxa"/>
          </w:tcPr>
          <w:p w14:paraId="4BD004A4" w14:textId="77777777" w:rsidR="003E213C" w:rsidRDefault="003E213C" w:rsidP="00736EFA">
            <w:pPr>
              <w:rPr>
                <w:rFonts w:ascii="Times New Roman" w:hAnsi="Times New Roman" w:cs="Times New Roman"/>
              </w:rPr>
            </w:pPr>
            <w:r>
              <w:rPr>
                <w:rFonts w:ascii="Times New Roman" w:hAnsi="Times New Roman" w:cs="Times New Roman"/>
              </w:rPr>
              <w:t>November 2016 – December 2017</w:t>
            </w:r>
          </w:p>
        </w:tc>
        <w:tc>
          <w:tcPr>
            <w:tcW w:w="2268" w:type="dxa"/>
          </w:tcPr>
          <w:p w14:paraId="064EE983" w14:textId="77777777" w:rsidR="003E213C" w:rsidRDefault="003E213C" w:rsidP="00736EFA">
            <w:pPr>
              <w:rPr>
                <w:rFonts w:ascii="Times New Roman" w:hAnsi="Times New Roman" w:cs="Times New Roman"/>
              </w:rPr>
            </w:pPr>
            <w:r>
              <w:rPr>
                <w:rFonts w:ascii="Times New Roman" w:hAnsi="Times New Roman" w:cs="Times New Roman"/>
              </w:rPr>
              <w:t xml:space="preserve">Administration assistant </w:t>
            </w:r>
          </w:p>
        </w:tc>
        <w:tc>
          <w:tcPr>
            <w:tcW w:w="4626" w:type="dxa"/>
          </w:tcPr>
          <w:p w14:paraId="1C610994" w14:textId="77777777" w:rsidR="003E213C" w:rsidRDefault="003E213C" w:rsidP="00736EFA">
            <w:pPr>
              <w:rPr>
                <w:rFonts w:ascii="Times New Roman" w:hAnsi="Times New Roman" w:cs="Times New Roman"/>
              </w:rPr>
            </w:pPr>
            <w:r>
              <w:rPr>
                <w:rFonts w:ascii="Times New Roman" w:hAnsi="Times New Roman" w:cs="Times New Roman"/>
              </w:rPr>
              <w:t>Process HR related transactions as part of a multi-functional team.</w:t>
            </w:r>
          </w:p>
        </w:tc>
      </w:tr>
      <w:tr w:rsidR="003E213C" w14:paraId="2E060C61" w14:textId="77777777" w:rsidTr="00736EFA">
        <w:tc>
          <w:tcPr>
            <w:tcW w:w="2122" w:type="dxa"/>
          </w:tcPr>
          <w:p w14:paraId="49361097" w14:textId="77777777" w:rsidR="003E213C" w:rsidRDefault="003E213C" w:rsidP="00736EFA">
            <w:pPr>
              <w:rPr>
                <w:rFonts w:ascii="Times New Roman" w:hAnsi="Times New Roman" w:cs="Times New Roman"/>
              </w:rPr>
            </w:pPr>
            <w:r>
              <w:rPr>
                <w:rFonts w:ascii="Times New Roman" w:hAnsi="Times New Roman" w:cs="Times New Roman"/>
              </w:rPr>
              <w:t>December 2017 – April 2018</w:t>
            </w:r>
          </w:p>
        </w:tc>
        <w:tc>
          <w:tcPr>
            <w:tcW w:w="2268" w:type="dxa"/>
          </w:tcPr>
          <w:p w14:paraId="3A273FE8" w14:textId="77777777" w:rsidR="003E213C" w:rsidRDefault="003E213C" w:rsidP="00736EFA">
            <w:pPr>
              <w:rPr>
                <w:rFonts w:ascii="Times New Roman" w:hAnsi="Times New Roman" w:cs="Times New Roman"/>
              </w:rPr>
            </w:pPr>
            <w:r>
              <w:rPr>
                <w:rFonts w:ascii="Times New Roman" w:hAnsi="Times New Roman" w:cs="Times New Roman"/>
              </w:rPr>
              <w:t>Clerical officer</w:t>
            </w:r>
          </w:p>
        </w:tc>
        <w:tc>
          <w:tcPr>
            <w:tcW w:w="4626" w:type="dxa"/>
          </w:tcPr>
          <w:p w14:paraId="0ECB72F6" w14:textId="77777777" w:rsidR="003E213C" w:rsidRDefault="003E213C" w:rsidP="00736EFA">
            <w:pPr>
              <w:rPr>
                <w:rFonts w:ascii="Times New Roman" w:hAnsi="Times New Roman" w:cs="Times New Roman"/>
              </w:rPr>
            </w:pPr>
            <w:r>
              <w:rPr>
                <w:rFonts w:ascii="Times New Roman" w:hAnsi="Times New Roman" w:cs="Times New Roman"/>
              </w:rPr>
              <w:t>Support and line manage a team of six staff.</w:t>
            </w:r>
          </w:p>
        </w:tc>
      </w:tr>
      <w:tr w:rsidR="003E213C" w14:paraId="3127DD63" w14:textId="77777777" w:rsidTr="00736EFA">
        <w:tc>
          <w:tcPr>
            <w:tcW w:w="2122" w:type="dxa"/>
          </w:tcPr>
          <w:p w14:paraId="3915A3E1" w14:textId="77777777" w:rsidR="003E213C" w:rsidRDefault="003E213C" w:rsidP="00736EFA">
            <w:pPr>
              <w:rPr>
                <w:rFonts w:ascii="Times New Roman" w:hAnsi="Times New Roman" w:cs="Times New Roman"/>
              </w:rPr>
            </w:pPr>
            <w:r>
              <w:rPr>
                <w:rFonts w:ascii="Times New Roman" w:hAnsi="Times New Roman" w:cs="Times New Roman"/>
              </w:rPr>
              <w:t>May 2018 to present</w:t>
            </w:r>
          </w:p>
        </w:tc>
        <w:tc>
          <w:tcPr>
            <w:tcW w:w="2268" w:type="dxa"/>
          </w:tcPr>
          <w:p w14:paraId="0E3CC2E3" w14:textId="77777777" w:rsidR="003E213C" w:rsidRDefault="003E213C" w:rsidP="00736EFA">
            <w:pPr>
              <w:rPr>
                <w:rFonts w:ascii="Times New Roman" w:hAnsi="Times New Roman" w:cs="Times New Roman"/>
              </w:rPr>
            </w:pPr>
            <w:r>
              <w:rPr>
                <w:rFonts w:ascii="Times New Roman" w:hAnsi="Times New Roman" w:cs="Times New Roman"/>
              </w:rPr>
              <w:t>HR Advisor</w:t>
            </w:r>
          </w:p>
        </w:tc>
        <w:tc>
          <w:tcPr>
            <w:tcW w:w="4626" w:type="dxa"/>
          </w:tcPr>
          <w:p w14:paraId="4C0D3144" w14:textId="77777777" w:rsidR="003E213C" w:rsidRDefault="003E213C" w:rsidP="00736EFA">
            <w:pPr>
              <w:rPr>
                <w:rFonts w:ascii="Times New Roman" w:hAnsi="Times New Roman" w:cs="Times New Roman"/>
              </w:rPr>
            </w:pPr>
            <w:r>
              <w:rPr>
                <w:rFonts w:ascii="Times New Roman" w:hAnsi="Times New Roman" w:cs="Times New Roman"/>
              </w:rPr>
              <w:t>S</w:t>
            </w:r>
            <w:r w:rsidRPr="00E4204D">
              <w:rPr>
                <w:rFonts w:ascii="Times New Roman" w:hAnsi="Times New Roman" w:cs="Times New Roman"/>
              </w:rPr>
              <w:t>upport HR Business Partners in the operational HR area of business, as well as acting as the first point of contact to all line managers and staff on operational HR issues</w:t>
            </w:r>
          </w:p>
        </w:tc>
      </w:tr>
      <w:tr w:rsidR="003E213C" w14:paraId="0D75D31D" w14:textId="77777777" w:rsidTr="00736EFA">
        <w:tc>
          <w:tcPr>
            <w:tcW w:w="2122" w:type="dxa"/>
          </w:tcPr>
          <w:p w14:paraId="6164F714" w14:textId="77777777" w:rsidR="003E213C" w:rsidRDefault="003E213C" w:rsidP="00736EFA">
            <w:pPr>
              <w:rPr>
                <w:rFonts w:ascii="Times New Roman" w:hAnsi="Times New Roman" w:cs="Times New Roman"/>
              </w:rPr>
            </w:pPr>
            <w:r>
              <w:rPr>
                <w:rFonts w:ascii="Times New Roman" w:hAnsi="Times New Roman" w:cs="Times New Roman"/>
              </w:rPr>
              <w:t>April 2024 – September 2024</w:t>
            </w:r>
          </w:p>
        </w:tc>
        <w:tc>
          <w:tcPr>
            <w:tcW w:w="2268" w:type="dxa"/>
          </w:tcPr>
          <w:p w14:paraId="7967AB7B" w14:textId="77777777" w:rsidR="003E213C" w:rsidRDefault="003E213C" w:rsidP="00736EFA">
            <w:pPr>
              <w:rPr>
                <w:rFonts w:ascii="Times New Roman" w:hAnsi="Times New Roman" w:cs="Times New Roman"/>
              </w:rPr>
            </w:pPr>
            <w:r>
              <w:rPr>
                <w:rFonts w:ascii="Times New Roman" w:hAnsi="Times New Roman" w:cs="Times New Roman"/>
              </w:rPr>
              <w:t>HR business partner (acting up)</w:t>
            </w:r>
          </w:p>
        </w:tc>
        <w:tc>
          <w:tcPr>
            <w:tcW w:w="4626" w:type="dxa"/>
          </w:tcPr>
          <w:p w14:paraId="192A7922" w14:textId="77777777" w:rsidR="003E213C" w:rsidRDefault="003E213C" w:rsidP="00736EFA">
            <w:pPr>
              <w:rPr>
                <w:rFonts w:ascii="Times New Roman" w:hAnsi="Times New Roman" w:cs="Times New Roman"/>
              </w:rPr>
            </w:pPr>
            <w:r>
              <w:rPr>
                <w:rFonts w:ascii="Times New Roman" w:hAnsi="Times New Roman" w:cs="Times New Roman"/>
              </w:rPr>
              <w:t>D</w:t>
            </w:r>
            <w:r w:rsidRPr="00E4204D">
              <w:rPr>
                <w:rFonts w:ascii="Times New Roman" w:hAnsi="Times New Roman" w:cs="Times New Roman"/>
              </w:rPr>
              <w:t xml:space="preserve">eal with a variety of </w:t>
            </w:r>
            <w:r>
              <w:rPr>
                <w:rFonts w:ascii="Times New Roman" w:hAnsi="Times New Roman" w:cs="Times New Roman"/>
              </w:rPr>
              <w:t xml:space="preserve">complex </w:t>
            </w:r>
            <w:r w:rsidRPr="00E4204D">
              <w:rPr>
                <w:rFonts w:ascii="Times New Roman" w:hAnsi="Times New Roman" w:cs="Times New Roman"/>
              </w:rPr>
              <w:t>issues and specific cases which may involve advising management on grievance, discipline, and capability issues, as well as advising on how to manage sickness absence and capability.</w:t>
            </w:r>
          </w:p>
        </w:tc>
      </w:tr>
    </w:tbl>
    <w:p w14:paraId="7C30B721" w14:textId="77777777" w:rsidR="003E213C" w:rsidRDefault="003E213C" w:rsidP="003E213C">
      <w:pPr>
        <w:rPr>
          <w:rFonts w:ascii="Times New Roman" w:hAnsi="Times New Roman" w:cs="Times New Roman"/>
        </w:rPr>
      </w:pPr>
    </w:p>
    <w:p w14:paraId="73EE64A5" w14:textId="77777777" w:rsidR="003E213C" w:rsidRDefault="003E213C" w:rsidP="003E213C">
      <w:pPr>
        <w:rPr>
          <w:rFonts w:ascii="Times New Roman" w:hAnsi="Times New Roman" w:cs="Times New Roman"/>
        </w:rPr>
      </w:pPr>
      <w:r w:rsidRPr="0043568F">
        <w:rPr>
          <w:rFonts w:ascii="Times New Roman" w:hAnsi="Times New Roman" w:cs="Times New Roman"/>
        </w:rPr>
        <w:t>I completed the Level 5 CIPD diploma in applied Human resources between 2018-2020. I enjoyed my time developing my understanding across all the areas within human resources, I completed this part-time which involved attending colleg</w:t>
      </w:r>
      <w:r>
        <w:rPr>
          <w:rFonts w:ascii="Times New Roman" w:hAnsi="Times New Roman" w:cs="Times New Roman"/>
        </w:rPr>
        <w:t>e,</w:t>
      </w:r>
      <w:r w:rsidRPr="0043568F">
        <w:rPr>
          <w:rFonts w:ascii="Times New Roman" w:hAnsi="Times New Roman" w:cs="Times New Roman"/>
        </w:rPr>
        <w:t xml:space="preserve"> whilst raising my family</w:t>
      </w:r>
    </w:p>
    <w:p w14:paraId="1B98114B" w14:textId="77777777" w:rsidR="003E213C" w:rsidRDefault="003E213C" w:rsidP="003E213C">
      <w:pPr>
        <w:rPr>
          <w:rFonts w:ascii="Times New Roman" w:eastAsia="Calibri" w:hAnsi="Times New Roman" w:cs="Times New Roman"/>
          <w:kern w:val="0"/>
          <w14:ligatures w14:val="none"/>
        </w:rPr>
      </w:pPr>
      <w:r>
        <w:rPr>
          <w:rFonts w:ascii="Times New Roman" w:eastAsia="Calibri" w:hAnsi="Times New Roman" w:cs="Times New Roman"/>
          <w:kern w:val="0"/>
          <w14:ligatures w14:val="none"/>
        </w:rPr>
        <w:t xml:space="preserve">Within my current role, </w:t>
      </w:r>
      <w:r w:rsidRPr="00012B78">
        <w:rPr>
          <w:rFonts w:ascii="Times New Roman" w:eastAsia="Calibri" w:hAnsi="Times New Roman" w:cs="Times New Roman"/>
          <w:kern w:val="0"/>
          <w14:ligatures w14:val="none"/>
        </w:rPr>
        <w:t xml:space="preserve">I provide advice and guidance to managers and staff, undertaking HR related projects, supporting the Senior Management Team, Business Partners and managing HR specific processes. My portfolio has included various departments including ICT, Information Management, Corporate Finance, Corporate Communications, Estates, Procurement, JSIU, Learning and Development, Safeguarding and Justice Services. This has </w:t>
      </w:r>
      <w:r w:rsidRPr="00012B78">
        <w:rPr>
          <w:rFonts w:ascii="Times New Roman" w:eastAsia="Calibri" w:hAnsi="Times New Roman" w:cs="Times New Roman"/>
          <w:kern w:val="0"/>
          <w14:ligatures w14:val="none"/>
        </w:rPr>
        <w:lastRenderedPageBreak/>
        <w:t xml:space="preserve">allowed me to support both Officers and Staff on various subject matters such as absence, performance and recruitment. </w:t>
      </w:r>
      <w:r>
        <w:rPr>
          <w:rFonts w:ascii="Times New Roman" w:eastAsia="Calibri" w:hAnsi="Times New Roman" w:cs="Times New Roman"/>
          <w:kern w:val="0"/>
          <w14:ligatures w14:val="none"/>
        </w:rPr>
        <w:t>Within</w:t>
      </w:r>
      <w:r w:rsidRPr="00012B78">
        <w:rPr>
          <w:rFonts w:ascii="Times New Roman" w:eastAsia="Calibri" w:hAnsi="Times New Roman" w:cs="Times New Roman"/>
          <w:kern w:val="0"/>
          <w14:ligatures w14:val="none"/>
        </w:rPr>
        <w:t xml:space="preserve"> South Wales Police there are various regulations and policies which apply to officers and staff which mean I need to continually keep myself refreshed and updated on any changes.</w:t>
      </w:r>
    </w:p>
    <w:p w14:paraId="33DC2DC2" w14:textId="77777777" w:rsidR="003E213C" w:rsidRDefault="003E213C" w:rsidP="003E213C">
      <w:pPr>
        <w:rPr>
          <w:rFonts w:ascii="Times New Roman" w:eastAsia="Calibri" w:hAnsi="Times New Roman" w:cs="Times New Roman"/>
          <w:kern w:val="0"/>
          <w14:ligatures w14:val="none"/>
        </w:rPr>
      </w:pPr>
      <w:r>
        <w:rPr>
          <w:rFonts w:ascii="Times New Roman" w:eastAsia="Calibri" w:hAnsi="Times New Roman" w:cs="Times New Roman"/>
          <w:kern w:val="0"/>
          <w14:ligatures w14:val="none"/>
        </w:rPr>
        <w:t xml:space="preserve">I am currently completing my Level 7 CIPD </w:t>
      </w:r>
      <w:r w:rsidRPr="0043568F">
        <w:rPr>
          <w:rFonts w:ascii="Times New Roman" w:eastAsia="Calibri" w:hAnsi="Times New Roman" w:cs="Times New Roman"/>
          <w:kern w:val="0"/>
          <w14:ligatures w14:val="none"/>
        </w:rPr>
        <w:t xml:space="preserve">Strategic People Management </w:t>
      </w:r>
      <w:r>
        <w:rPr>
          <w:rFonts w:ascii="Times New Roman" w:eastAsia="Calibri" w:hAnsi="Times New Roman" w:cs="Times New Roman"/>
          <w:kern w:val="0"/>
          <w14:ligatures w14:val="none"/>
        </w:rPr>
        <w:t>qualification which will help me to</w:t>
      </w:r>
      <w:r w:rsidRPr="0043568F">
        <w:rPr>
          <w:rFonts w:ascii="Times New Roman" w:eastAsia="Calibri" w:hAnsi="Times New Roman" w:cs="Times New Roman"/>
          <w:kern w:val="0"/>
          <w14:ligatures w14:val="none"/>
        </w:rPr>
        <w:t xml:space="preserve"> continue to build my knowledge in </w:t>
      </w:r>
      <w:r>
        <w:rPr>
          <w:rFonts w:ascii="Times New Roman" w:eastAsia="Calibri" w:hAnsi="Times New Roman" w:cs="Times New Roman"/>
          <w:kern w:val="0"/>
          <w14:ligatures w14:val="none"/>
        </w:rPr>
        <w:t>HR</w:t>
      </w:r>
      <w:r w:rsidRPr="0043568F">
        <w:rPr>
          <w:rFonts w:ascii="Times New Roman" w:eastAsia="Calibri" w:hAnsi="Times New Roman" w:cs="Times New Roman"/>
          <w:kern w:val="0"/>
          <w14:ligatures w14:val="none"/>
        </w:rPr>
        <w:t xml:space="preserve"> with a view to potentially moving into a more senior role such as a HR business partner in the future.</w:t>
      </w:r>
    </w:p>
    <w:p w14:paraId="37D75468" w14:textId="77777777" w:rsidR="003E213C" w:rsidRDefault="003E213C" w:rsidP="003E213C">
      <w:pPr>
        <w:rPr>
          <w:rFonts w:ascii="Times New Roman" w:eastAsia="Calibri" w:hAnsi="Times New Roman" w:cs="Times New Roman"/>
          <w:kern w:val="0"/>
          <w14:ligatures w14:val="none"/>
        </w:rPr>
      </w:pPr>
    </w:p>
    <w:p w14:paraId="37997FB2" w14:textId="77777777" w:rsidR="003E213C" w:rsidRPr="009263CD" w:rsidRDefault="003E213C" w:rsidP="003E213C">
      <w:pPr>
        <w:rPr>
          <w:rFonts w:ascii="Times New Roman" w:hAnsi="Times New Roman" w:cs="Times New Roman"/>
          <w:b/>
          <w:bCs/>
          <w:u w:val="single"/>
        </w:rPr>
      </w:pPr>
      <w:r w:rsidRPr="009263CD">
        <w:rPr>
          <w:rFonts w:ascii="Times New Roman" w:hAnsi="Times New Roman" w:cs="Times New Roman"/>
          <w:b/>
          <w:bCs/>
          <w:u w:val="single"/>
        </w:rPr>
        <w:t>Introduction to reflective practice and models</w:t>
      </w:r>
    </w:p>
    <w:p w14:paraId="16C4986C" w14:textId="77777777" w:rsidR="003E213C" w:rsidRDefault="003E213C" w:rsidP="003E213C">
      <w:pPr>
        <w:rPr>
          <w:rFonts w:ascii="Times New Roman" w:hAnsi="Times New Roman" w:cs="Times New Roman"/>
        </w:rPr>
      </w:pPr>
      <w:r w:rsidRPr="0014154F">
        <w:rPr>
          <w:rFonts w:ascii="Times New Roman" w:hAnsi="Times New Roman" w:cs="Times New Roman"/>
        </w:rPr>
        <w:t xml:space="preserve">Thompson &amp; Thompson (2023) </w:t>
      </w:r>
      <w:r>
        <w:rPr>
          <w:rFonts w:ascii="Times New Roman" w:hAnsi="Times New Roman" w:cs="Times New Roman"/>
        </w:rPr>
        <w:t>discuss the concept of reflective practice and encouragement for this to be utilised, they also highlighted that reflective practice can be rewarding and effective, which can support individuals with their Continued Professional Development (CPD) and in contrast if not utilised could lead to minimal learning and development as well as low performance.</w:t>
      </w:r>
    </w:p>
    <w:p w14:paraId="0F182906" w14:textId="77777777" w:rsidR="003E213C" w:rsidRDefault="003E213C" w:rsidP="003E213C">
      <w:pPr>
        <w:rPr>
          <w:rFonts w:ascii="Times New Roman" w:hAnsi="Times New Roman" w:cs="Times New Roman"/>
        </w:rPr>
      </w:pPr>
      <w:r w:rsidRPr="00941639">
        <w:rPr>
          <w:rFonts w:ascii="Times New Roman" w:hAnsi="Times New Roman" w:cs="Times New Roman"/>
        </w:rPr>
        <w:t>Julie Drybrough</w:t>
      </w:r>
      <w:r>
        <w:rPr>
          <w:rFonts w:ascii="Times New Roman" w:hAnsi="Times New Roman" w:cs="Times New Roman"/>
        </w:rPr>
        <w:t xml:space="preserve"> on CIPD (2022) podcast highlighted that people not only </w:t>
      </w:r>
      <w:r w:rsidRPr="00941639">
        <w:rPr>
          <w:rFonts w:ascii="Times New Roman" w:hAnsi="Times New Roman" w:cs="Times New Roman"/>
        </w:rPr>
        <w:t>learn through experience</w:t>
      </w:r>
      <w:r>
        <w:rPr>
          <w:rFonts w:ascii="Times New Roman" w:hAnsi="Times New Roman" w:cs="Times New Roman"/>
        </w:rPr>
        <w:t xml:space="preserve"> but also </w:t>
      </w:r>
      <w:r w:rsidRPr="00941639">
        <w:rPr>
          <w:rFonts w:ascii="Times New Roman" w:hAnsi="Times New Roman" w:cs="Times New Roman"/>
        </w:rPr>
        <w:t>through reflecting on the experience</w:t>
      </w:r>
      <w:r>
        <w:rPr>
          <w:rFonts w:ascii="Times New Roman" w:hAnsi="Times New Roman" w:cs="Times New Roman"/>
        </w:rPr>
        <w:t>s</w:t>
      </w:r>
      <w:r w:rsidRPr="00941639">
        <w:rPr>
          <w:rFonts w:ascii="Times New Roman" w:hAnsi="Times New Roman" w:cs="Times New Roman"/>
        </w:rPr>
        <w:t>.</w:t>
      </w:r>
      <w:r>
        <w:rPr>
          <w:rFonts w:ascii="Times New Roman" w:hAnsi="Times New Roman" w:cs="Times New Roman"/>
        </w:rPr>
        <w:t xml:space="preserve"> Furthermore, Parry-Slater (2025) argues that r</w:t>
      </w:r>
      <w:r w:rsidRPr="00695123">
        <w:rPr>
          <w:rFonts w:ascii="Times New Roman" w:hAnsi="Times New Roman" w:cs="Times New Roman"/>
        </w:rPr>
        <w:t>eflective practice is vital to</w:t>
      </w:r>
      <w:r>
        <w:rPr>
          <w:rFonts w:ascii="Times New Roman" w:hAnsi="Times New Roman" w:cs="Times New Roman"/>
        </w:rPr>
        <w:t xml:space="preserve"> enhance</w:t>
      </w:r>
      <w:r w:rsidRPr="00695123">
        <w:rPr>
          <w:rFonts w:ascii="Times New Roman" w:hAnsi="Times New Roman" w:cs="Times New Roman"/>
        </w:rPr>
        <w:t xml:space="preserve"> learning</w:t>
      </w:r>
      <w:r>
        <w:rPr>
          <w:rFonts w:ascii="Times New Roman" w:hAnsi="Times New Roman" w:cs="Times New Roman"/>
        </w:rPr>
        <w:t>, discussing allocating</w:t>
      </w:r>
      <w:r w:rsidRPr="00695123">
        <w:rPr>
          <w:rFonts w:ascii="Times New Roman" w:hAnsi="Times New Roman" w:cs="Times New Roman"/>
        </w:rPr>
        <w:t xml:space="preserve"> reflection time </w:t>
      </w:r>
      <w:r>
        <w:rPr>
          <w:rFonts w:ascii="Times New Roman" w:hAnsi="Times New Roman" w:cs="Times New Roman"/>
        </w:rPr>
        <w:t>as part of</w:t>
      </w:r>
      <w:r w:rsidRPr="00695123">
        <w:rPr>
          <w:rFonts w:ascii="Times New Roman" w:hAnsi="Times New Roman" w:cs="Times New Roman"/>
        </w:rPr>
        <w:t xml:space="preserve"> learning </w:t>
      </w:r>
      <w:r>
        <w:rPr>
          <w:rFonts w:ascii="Times New Roman" w:hAnsi="Times New Roman" w:cs="Times New Roman"/>
        </w:rPr>
        <w:t>initiatives</w:t>
      </w:r>
      <w:r w:rsidRPr="00695123">
        <w:rPr>
          <w:rFonts w:ascii="Times New Roman" w:hAnsi="Times New Roman" w:cs="Times New Roman"/>
        </w:rPr>
        <w:t xml:space="preserve"> </w:t>
      </w:r>
      <w:r>
        <w:rPr>
          <w:rFonts w:ascii="Times New Roman" w:hAnsi="Times New Roman" w:cs="Times New Roman"/>
        </w:rPr>
        <w:t>will be as</w:t>
      </w:r>
      <w:r w:rsidRPr="00695123">
        <w:rPr>
          <w:rFonts w:ascii="Times New Roman" w:hAnsi="Times New Roman" w:cs="Times New Roman"/>
        </w:rPr>
        <w:t xml:space="preserve"> important as any </w:t>
      </w:r>
      <w:r>
        <w:rPr>
          <w:rFonts w:ascii="Times New Roman" w:hAnsi="Times New Roman" w:cs="Times New Roman"/>
        </w:rPr>
        <w:t xml:space="preserve">knowledge </w:t>
      </w:r>
      <w:r w:rsidRPr="00695123">
        <w:rPr>
          <w:rFonts w:ascii="Times New Roman" w:hAnsi="Times New Roman" w:cs="Times New Roman"/>
        </w:rPr>
        <w:t>shar</w:t>
      </w:r>
      <w:r>
        <w:rPr>
          <w:rFonts w:ascii="Times New Roman" w:hAnsi="Times New Roman" w:cs="Times New Roman"/>
        </w:rPr>
        <w:t>ed, discussing when</w:t>
      </w:r>
      <w:r w:rsidRPr="00695123">
        <w:rPr>
          <w:rFonts w:ascii="Times New Roman" w:hAnsi="Times New Roman" w:cs="Times New Roman"/>
        </w:rPr>
        <w:t xml:space="preserve"> reflect</w:t>
      </w:r>
      <w:r>
        <w:rPr>
          <w:rFonts w:ascii="Times New Roman" w:hAnsi="Times New Roman" w:cs="Times New Roman"/>
        </w:rPr>
        <w:t>ing</w:t>
      </w:r>
      <w:r w:rsidRPr="00695123">
        <w:rPr>
          <w:rFonts w:ascii="Times New Roman" w:hAnsi="Times New Roman" w:cs="Times New Roman"/>
        </w:rPr>
        <w:t xml:space="preserve"> learning is</w:t>
      </w:r>
      <w:r>
        <w:rPr>
          <w:rFonts w:ascii="Times New Roman" w:hAnsi="Times New Roman" w:cs="Times New Roman"/>
        </w:rPr>
        <w:t xml:space="preserve"> then</w:t>
      </w:r>
      <w:r w:rsidRPr="00695123">
        <w:rPr>
          <w:rFonts w:ascii="Times New Roman" w:hAnsi="Times New Roman" w:cs="Times New Roman"/>
        </w:rPr>
        <w:t xml:space="preserve"> </w:t>
      </w:r>
      <w:r>
        <w:rPr>
          <w:rFonts w:ascii="Times New Roman" w:hAnsi="Times New Roman" w:cs="Times New Roman"/>
        </w:rPr>
        <w:t>embedded.</w:t>
      </w:r>
    </w:p>
    <w:p w14:paraId="2CEA9117" w14:textId="77777777" w:rsidR="003E213C" w:rsidRDefault="003E213C" w:rsidP="003E213C">
      <w:pPr>
        <w:rPr>
          <w:rFonts w:ascii="Times New Roman" w:hAnsi="Times New Roman" w:cs="Times New Roman"/>
        </w:rPr>
      </w:pPr>
      <w:r>
        <w:rPr>
          <w:rFonts w:ascii="Times New Roman" w:hAnsi="Times New Roman" w:cs="Times New Roman"/>
        </w:rPr>
        <w:t>Kiner (2022) highlights that reflection as part of end of year reviews allow individuals to evaluate of what they have did and how they did it. Further highlighting the importance of thinking about what went well not just what went wrong. Which supports reinforcing good habits.</w:t>
      </w:r>
    </w:p>
    <w:p w14:paraId="3DCCE4E4" w14:textId="77777777" w:rsidR="003E213C" w:rsidRDefault="003E213C" w:rsidP="003E213C">
      <w:pPr>
        <w:rPr>
          <w:rFonts w:ascii="Times New Roman" w:hAnsi="Times New Roman" w:cs="Times New Roman"/>
        </w:rPr>
      </w:pPr>
      <w:r>
        <w:rPr>
          <w:rFonts w:ascii="Times New Roman" w:hAnsi="Times New Roman" w:cs="Times New Roman"/>
        </w:rPr>
        <w:t xml:space="preserve">Gregg (2023) discussed good leaders need to be self-aware and that by taking the time to reflect they can develop individually to lead their teams, this in turn can support and improve an organisations performance.  </w:t>
      </w:r>
    </w:p>
    <w:p w14:paraId="7875C7E1" w14:textId="77777777" w:rsidR="003E213C" w:rsidRDefault="003E213C" w:rsidP="003E213C">
      <w:pPr>
        <w:rPr>
          <w:rFonts w:ascii="Times New Roman" w:hAnsi="Times New Roman" w:cs="Times New Roman"/>
        </w:rPr>
      </w:pPr>
      <w:r>
        <w:rPr>
          <w:rFonts w:ascii="Times New Roman" w:hAnsi="Times New Roman" w:cs="Times New Roman"/>
        </w:rPr>
        <w:t xml:space="preserve">The above work highlights the benefits and impact that self-reflection can have on both an individual and an organisation. For this to be successful their needs to be buy in and time allocated for development. </w:t>
      </w:r>
    </w:p>
    <w:p w14:paraId="598206C3" w14:textId="77777777" w:rsidR="003E213C" w:rsidRDefault="003E213C" w:rsidP="003E213C">
      <w:pPr>
        <w:rPr>
          <w:rFonts w:ascii="Times New Roman" w:hAnsi="Times New Roman" w:cs="Times New Roman"/>
        </w:rPr>
      </w:pPr>
      <w:r>
        <w:rPr>
          <w:rFonts w:ascii="Times New Roman" w:hAnsi="Times New Roman" w:cs="Times New Roman"/>
        </w:rPr>
        <w:t xml:space="preserve">There are various ways in which individuals can enhance their reflective practice. One way could be utilising reflective models. Discussing the importance of reflection (Watson &amp; Gallagher, 2005) highlighted how individuals can learn and develop by becoming a reflective practitioner. </w:t>
      </w:r>
    </w:p>
    <w:p w14:paraId="6C4A42C6" w14:textId="77777777" w:rsidR="003E213C" w:rsidRDefault="003E213C" w:rsidP="003E213C">
      <w:pPr>
        <w:rPr>
          <w:rFonts w:ascii="Times New Roman" w:hAnsi="Times New Roman" w:cs="Times New Roman"/>
        </w:rPr>
      </w:pPr>
      <w:r>
        <w:rPr>
          <w:rFonts w:ascii="Times New Roman" w:hAnsi="Times New Roman" w:cs="Times New Roman"/>
        </w:rPr>
        <w:t xml:space="preserve">In contrast Boud, Keogh and Walker (1985) highlighted a three-stage model for reflection. Which focused on reflecting on experiences to develop positive outcomes and changes in behaviour. This simplified model allows individuals to go back and forth between the reflective process and outcomes to ensure learning. </w:t>
      </w:r>
    </w:p>
    <w:p w14:paraId="77F0A142" w14:textId="77777777" w:rsidR="003E213C" w:rsidRDefault="003E213C" w:rsidP="003E213C">
      <w:pPr>
        <w:rPr>
          <w:rFonts w:ascii="Times New Roman" w:hAnsi="Times New Roman" w:cs="Times New Roman"/>
        </w:rPr>
      </w:pPr>
      <w:r>
        <w:rPr>
          <w:rFonts w:ascii="Times New Roman" w:hAnsi="Times New Roman" w:cs="Times New Roman"/>
        </w:rPr>
        <w:lastRenderedPageBreak/>
        <w:t xml:space="preserve">Kolb (1984) suggested a model which had four stages this focused on experiential learning, stages were experience, reflecting on experience, learning from experience and active experimentation. This model is widely used and applied within educational settings. </w:t>
      </w:r>
      <w:r w:rsidRPr="00467DA3">
        <w:rPr>
          <w:rFonts w:ascii="Times New Roman" w:hAnsi="Times New Roman" w:cs="Times New Roman"/>
        </w:rPr>
        <w:t xml:space="preserve">Wijnen-Meijer </w:t>
      </w:r>
      <w:r w:rsidRPr="0019715D">
        <w:rPr>
          <w:rFonts w:ascii="Times New Roman" w:hAnsi="Times New Roman" w:cs="Times New Roman"/>
          <w:i/>
          <w:iCs/>
        </w:rPr>
        <w:t>et al.</w:t>
      </w:r>
      <w:r w:rsidRPr="00467DA3">
        <w:rPr>
          <w:rFonts w:ascii="Times New Roman" w:hAnsi="Times New Roman" w:cs="Times New Roman"/>
        </w:rPr>
        <w:t xml:space="preserve"> (2022)</w:t>
      </w:r>
      <w:r>
        <w:rPr>
          <w:rFonts w:ascii="Times New Roman" w:hAnsi="Times New Roman" w:cs="Times New Roman"/>
        </w:rPr>
        <w:t xml:space="preserve"> applied this learning model to medical students which allowed them to experience, reflect, discuss their cases and carry out their learning in a training environment. They were able to re-practise this learning in simulated environments to improve insights.</w:t>
      </w:r>
    </w:p>
    <w:p w14:paraId="65676094" w14:textId="77777777" w:rsidR="003E213C" w:rsidRDefault="003E213C" w:rsidP="003E213C">
      <w:pPr>
        <w:rPr>
          <w:rFonts w:ascii="Times New Roman" w:hAnsi="Times New Roman" w:cs="Times New Roman"/>
        </w:rPr>
      </w:pPr>
      <w:r>
        <w:rPr>
          <w:rFonts w:ascii="Times New Roman" w:hAnsi="Times New Roman" w:cs="Times New Roman"/>
        </w:rPr>
        <w:t xml:space="preserve">In comparison Gibbs (1988) reflective cycle, this further builds on the above models and details a six-stage approach to reflection. Which involves reflecting on behaviour, outcomes and implementation of an action plan. </w:t>
      </w:r>
    </w:p>
    <w:p w14:paraId="49F0F47E" w14:textId="77777777" w:rsidR="003E213C" w:rsidRDefault="003E213C" w:rsidP="003E213C">
      <w:pPr>
        <w:rPr>
          <w:rFonts w:ascii="Times New Roman" w:hAnsi="Times New Roman" w:cs="Times New Roman"/>
        </w:rPr>
      </w:pPr>
      <w:r>
        <w:rPr>
          <w:rFonts w:ascii="Times New Roman" w:hAnsi="Times New Roman" w:cs="Times New Roman"/>
        </w:rPr>
        <w:t>The stages to the cycle are:</w:t>
      </w:r>
    </w:p>
    <w:p w14:paraId="3BE060BD"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Description </w:t>
      </w:r>
    </w:p>
    <w:p w14:paraId="29EBF9C5"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Feelings </w:t>
      </w:r>
    </w:p>
    <w:p w14:paraId="5CD9BC80"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 xml:space="preserve">Evaluation </w:t>
      </w:r>
    </w:p>
    <w:p w14:paraId="282174B6"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Analysis</w:t>
      </w:r>
    </w:p>
    <w:p w14:paraId="26872769"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Conclusion</w:t>
      </w:r>
    </w:p>
    <w:p w14:paraId="29FFB0F3" w14:textId="77777777" w:rsidR="003E213C" w:rsidRDefault="003E213C" w:rsidP="003E213C">
      <w:pPr>
        <w:pStyle w:val="ListParagraph"/>
        <w:numPr>
          <w:ilvl w:val="0"/>
          <w:numId w:val="2"/>
        </w:numPr>
        <w:rPr>
          <w:rFonts w:ascii="Times New Roman" w:hAnsi="Times New Roman" w:cs="Times New Roman"/>
        </w:rPr>
      </w:pPr>
      <w:r>
        <w:rPr>
          <w:rFonts w:ascii="Times New Roman" w:hAnsi="Times New Roman" w:cs="Times New Roman"/>
        </w:rPr>
        <w:t>Action plan</w:t>
      </w:r>
    </w:p>
    <w:p w14:paraId="513430E5" w14:textId="77777777" w:rsidR="003E213C" w:rsidRPr="002E1601" w:rsidRDefault="003E213C" w:rsidP="003E213C">
      <w:pPr>
        <w:rPr>
          <w:rFonts w:ascii="Times New Roman" w:hAnsi="Times New Roman" w:cs="Times New Roman"/>
        </w:rPr>
      </w:pPr>
      <w:r w:rsidRPr="002E1601">
        <w:rPr>
          <w:rFonts w:ascii="Times New Roman" w:hAnsi="Times New Roman" w:cs="Times New Roman"/>
        </w:rPr>
        <w:t>This differs from Kolb (1984) which emphases on trailing new experiences, Gibbs (1988) focuses more on the experiences and then implementation of a plan for future reference to support.</w:t>
      </w:r>
    </w:p>
    <w:p w14:paraId="5A449A21" w14:textId="77777777" w:rsidR="003E213C" w:rsidRDefault="003E213C" w:rsidP="003E213C">
      <w:pPr>
        <w:rPr>
          <w:rFonts w:ascii="Times New Roman" w:hAnsi="Times New Roman" w:cs="Times New Roman"/>
        </w:rPr>
      </w:pPr>
      <w:r>
        <w:rPr>
          <w:rFonts w:ascii="Times New Roman" w:hAnsi="Times New Roman" w:cs="Times New Roman"/>
        </w:rPr>
        <w:t>When discussing the importance of reflective practise for nurses Ingram-Broomfield (2021, para. 5) said the Gibbs model ‘is a</w:t>
      </w:r>
      <w:r w:rsidRPr="00BC367E">
        <w:rPr>
          <w:shd w:val="clear" w:color="auto" w:fill="FFFFFF"/>
        </w:rPr>
        <w:t xml:space="preserve"> </w:t>
      </w:r>
      <w:r w:rsidRPr="00BC367E">
        <w:rPr>
          <w:rFonts w:ascii="Times New Roman" w:hAnsi="Times New Roman" w:cs="Times New Roman"/>
        </w:rPr>
        <w:t>systematic,</w:t>
      </w:r>
      <w:r>
        <w:rPr>
          <w:rFonts w:ascii="Times New Roman" w:hAnsi="Times New Roman" w:cs="Times New Roman"/>
        </w:rPr>
        <w:t xml:space="preserve"> </w:t>
      </w:r>
      <w:r w:rsidRPr="00BC367E">
        <w:rPr>
          <w:rFonts w:ascii="Times New Roman" w:hAnsi="Times New Roman" w:cs="Times New Roman"/>
        </w:rPr>
        <w:t>logical and cyclical process</w:t>
      </w:r>
      <w:r>
        <w:rPr>
          <w:rFonts w:ascii="Times New Roman" w:hAnsi="Times New Roman" w:cs="Times New Roman"/>
        </w:rPr>
        <w:t>’. Discussing the i</w:t>
      </w:r>
      <w:r w:rsidRPr="00BC367E">
        <w:rPr>
          <w:rFonts w:ascii="Times New Roman" w:hAnsi="Times New Roman" w:cs="Times New Roman"/>
        </w:rPr>
        <w:t xml:space="preserve">mplementation of the </w:t>
      </w:r>
      <w:r>
        <w:rPr>
          <w:rFonts w:ascii="Times New Roman" w:hAnsi="Times New Roman" w:cs="Times New Roman"/>
        </w:rPr>
        <w:t>a</w:t>
      </w:r>
      <w:r w:rsidRPr="00BC367E">
        <w:rPr>
          <w:rFonts w:ascii="Times New Roman" w:hAnsi="Times New Roman" w:cs="Times New Roman"/>
        </w:rPr>
        <w:t>ction</w:t>
      </w:r>
      <w:r>
        <w:rPr>
          <w:rFonts w:ascii="Times New Roman" w:hAnsi="Times New Roman" w:cs="Times New Roman"/>
        </w:rPr>
        <w:t xml:space="preserve"> p</w:t>
      </w:r>
      <w:r w:rsidRPr="00BC367E">
        <w:rPr>
          <w:rFonts w:ascii="Times New Roman" w:hAnsi="Times New Roman" w:cs="Times New Roman"/>
        </w:rPr>
        <w:t xml:space="preserve">lan </w:t>
      </w:r>
      <w:r>
        <w:rPr>
          <w:rFonts w:ascii="Times New Roman" w:hAnsi="Times New Roman" w:cs="Times New Roman"/>
        </w:rPr>
        <w:t>can be an opportunity for</w:t>
      </w:r>
      <w:r w:rsidRPr="00BC367E">
        <w:rPr>
          <w:rFonts w:ascii="Times New Roman" w:hAnsi="Times New Roman" w:cs="Times New Roman"/>
        </w:rPr>
        <w:t xml:space="preserve"> future reflection and a return to the start</w:t>
      </w:r>
      <w:r>
        <w:rPr>
          <w:rFonts w:ascii="Times New Roman" w:hAnsi="Times New Roman" w:cs="Times New Roman"/>
        </w:rPr>
        <w:t xml:space="preserve"> </w:t>
      </w:r>
      <w:r w:rsidRPr="00BC367E">
        <w:rPr>
          <w:rFonts w:ascii="Times New Roman" w:hAnsi="Times New Roman" w:cs="Times New Roman"/>
        </w:rPr>
        <w:t>of the cycle.</w:t>
      </w:r>
      <w:r>
        <w:rPr>
          <w:rFonts w:ascii="Times New Roman" w:hAnsi="Times New Roman" w:cs="Times New Roman"/>
        </w:rPr>
        <w:t xml:space="preserve"> </w:t>
      </w:r>
    </w:p>
    <w:p w14:paraId="14D9D522" w14:textId="77777777" w:rsidR="003E213C" w:rsidRDefault="003E213C" w:rsidP="003E213C">
      <w:pPr>
        <w:rPr>
          <w:rFonts w:ascii="Times New Roman" w:hAnsi="Times New Roman" w:cs="Times New Roman"/>
        </w:rPr>
      </w:pPr>
    </w:p>
    <w:tbl>
      <w:tblPr>
        <w:tblStyle w:val="TableGrid"/>
        <w:tblW w:w="9351" w:type="dxa"/>
        <w:tblLayout w:type="fixed"/>
        <w:tblLook w:val="04A0" w:firstRow="1" w:lastRow="0" w:firstColumn="1" w:lastColumn="0" w:noHBand="0" w:noVBand="1"/>
      </w:tblPr>
      <w:tblGrid>
        <w:gridCol w:w="1256"/>
        <w:gridCol w:w="1389"/>
        <w:gridCol w:w="1216"/>
        <w:gridCol w:w="1256"/>
        <w:gridCol w:w="1682"/>
        <w:gridCol w:w="1404"/>
        <w:gridCol w:w="1148"/>
      </w:tblGrid>
      <w:tr w:rsidR="003E213C" w14:paraId="06B531E2" w14:textId="77777777" w:rsidTr="00736EFA">
        <w:trPr>
          <w:trHeight w:val="253"/>
        </w:trPr>
        <w:tc>
          <w:tcPr>
            <w:tcW w:w="1256" w:type="dxa"/>
          </w:tcPr>
          <w:p w14:paraId="03D23779"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Model</w:t>
            </w:r>
          </w:p>
        </w:tc>
        <w:tc>
          <w:tcPr>
            <w:tcW w:w="1389" w:type="dxa"/>
          </w:tcPr>
          <w:p w14:paraId="32A6C053"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1</w:t>
            </w:r>
          </w:p>
        </w:tc>
        <w:tc>
          <w:tcPr>
            <w:tcW w:w="1216" w:type="dxa"/>
          </w:tcPr>
          <w:p w14:paraId="422CFFCD"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2</w:t>
            </w:r>
          </w:p>
        </w:tc>
        <w:tc>
          <w:tcPr>
            <w:tcW w:w="1256" w:type="dxa"/>
          </w:tcPr>
          <w:p w14:paraId="535E3888"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3</w:t>
            </w:r>
          </w:p>
        </w:tc>
        <w:tc>
          <w:tcPr>
            <w:tcW w:w="1682" w:type="dxa"/>
          </w:tcPr>
          <w:p w14:paraId="60ABAA2C"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4</w:t>
            </w:r>
          </w:p>
        </w:tc>
        <w:tc>
          <w:tcPr>
            <w:tcW w:w="1404" w:type="dxa"/>
          </w:tcPr>
          <w:p w14:paraId="34AC41FC"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5</w:t>
            </w:r>
          </w:p>
        </w:tc>
        <w:tc>
          <w:tcPr>
            <w:tcW w:w="1148" w:type="dxa"/>
          </w:tcPr>
          <w:p w14:paraId="4F6C3EE2"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Stage 6</w:t>
            </w:r>
          </w:p>
        </w:tc>
      </w:tr>
      <w:tr w:rsidR="003E213C" w14:paraId="01F0BF9D" w14:textId="77777777" w:rsidTr="00736EFA">
        <w:trPr>
          <w:trHeight w:val="998"/>
        </w:trPr>
        <w:tc>
          <w:tcPr>
            <w:tcW w:w="1256" w:type="dxa"/>
          </w:tcPr>
          <w:p w14:paraId="70474D0B"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Boud, Keogh and Walker (1985) </w:t>
            </w:r>
          </w:p>
          <w:p w14:paraId="7A6383B2"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Model of reflection</w:t>
            </w:r>
          </w:p>
        </w:tc>
        <w:tc>
          <w:tcPr>
            <w:tcW w:w="1389" w:type="dxa"/>
          </w:tcPr>
          <w:p w14:paraId="56C048A9"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Experiences</w:t>
            </w:r>
          </w:p>
        </w:tc>
        <w:tc>
          <w:tcPr>
            <w:tcW w:w="1216" w:type="dxa"/>
          </w:tcPr>
          <w:p w14:paraId="29B0651F"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Reflection</w:t>
            </w:r>
          </w:p>
        </w:tc>
        <w:tc>
          <w:tcPr>
            <w:tcW w:w="1256" w:type="dxa"/>
          </w:tcPr>
          <w:p w14:paraId="6F24150D"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Outcomes</w:t>
            </w:r>
          </w:p>
        </w:tc>
        <w:tc>
          <w:tcPr>
            <w:tcW w:w="1682" w:type="dxa"/>
          </w:tcPr>
          <w:p w14:paraId="564875CE"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404" w:type="dxa"/>
          </w:tcPr>
          <w:p w14:paraId="34DC30D6"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148" w:type="dxa"/>
          </w:tcPr>
          <w:p w14:paraId="7E4A42C7"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r>
      <w:tr w:rsidR="003E213C" w14:paraId="7ABE4ECA" w14:textId="77777777" w:rsidTr="00736EFA">
        <w:trPr>
          <w:trHeight w:val="499"/>
        </w:trPr>
        <w:tc>
          <w:tcPr>
            <w:tcW w:w="1256" w:type="dxa"/>
          </w:tcPr>
          <w:p w14:paraId="0BF38C22"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Kolb (1984)</w:t>
            </w:r>
          </w:p>
          <w:p w14:paraId="19539A45"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Reflection model</w:t>
            </w:r>
          </w:p>
        </w:tc>
        <w:tc>
          <w:tcPr>
            <w:tcW w:w="1389" w:type="dxa"/>
          </w:tcPr>
          <w:p w14:paraId="37521017"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Experience </w:t>
            </w:r>
          </w:p>
        </w:tc>
        <w:tc>
          <w:tcPr>
            <w:tcW w:w="1216" w:type="dxa"/>
          </w:tcPr>
          <w:p w14:paraId="62401470"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Reflection</w:t>
            </w:r>
          </w:p>
        </w:tc>
        <w:tc>
          <w:tcPr>
            <w:tcW w:w="1256" w:type="dxa"/>
          </w:tcPr>
          <w:p w14:paraId="4F5CF92F"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 xml:space="preserve">Learning </w:t>
            </w:r>
          </w:p>
        </w:tc>
        <w:tc>
          <w:tcPr>
            <w:tcW w:w="1682" w:type="dxa"/>
          </w:tcPr>
          <w:p w14:paraId="3CD05A83"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Active experiment</w:t>
            </w:r>
            <w:r>
              <w:rPr>
                <w:rFonts w:ascii="Times New Roman" w:hAnsi="Times New Roman" w:cs="Times New Roman"/>
              </w:rPr>
              <w:t>ing</w:t>
            </w:r>
            <w:r w:rsidRPr="009E4A6C">
              <w:rPr>
                <w:rFonts w:ascii="Times New Roman" w:hAnsi="Times New Roman" w:cs="Times New Roman"/>
              </w:rPr>
              <w:t xml:space="preserve"> </w:t>
            </w:r>
          </w:p>
        </w:tc>
        <w:tc>
          <w:tcPr>
            <w:tcW w:w="1404" w:type="dxa"/>
          </w:tcPr>
          <w:p w14:paraId="202D36A6"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c>
          <w:tcPr>
            <w:tcW w:w="1148" w:type="dxa"/>
          </w:tcPr>
          <w:p w14:paraId="019636BB" w14:textId="77777777" w:rsidR="003E213C" w:rsidRPr="009E4A6C" w:rsidRDefault="003E213C" w:rsidP="00736EFA">
            <w:pPr>
              <w:rPr>
                <w:rFonts w:ascii="Times New Roman" w:hAnsi="Times New Roman" w:cs="Times New Roman"/>
              </w:rPr>
            </w:pPr>
            <w:r>
              <w:rPr>
                <w:rFonts w:ascii="Times New Roman" w:hAnsi="Times New Roman" w:cs="Times New Roman"/>
              </w:rPr>
              <w:t>N/A</w:t>
            </w:r>
          </w:p>
        </w:tc>
      </w:tr>
      <w:tr w:rsidR="003E213C" w14:paraId="0F35DA53" w14:textId="77777777" w:rsidTr="00736EFA">
        <w:trPr>
          <w:trHeight w:val="753"/>
        </w:trPr>
        <w:tc>
          <w:tcPr>
            <w:tcW w:w="1256" w:type="dxa"/>
          </w:tcPr>
          <w:p w14:paraId="71E197B0"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Gibbs (1988)</w:t>
            </w:r>
          </w:p>
          <w:p w14:paraId="76852D80" w14:textId="77777777" w:rsidR="003E213C" w:rsidRPr="009E4A6C" w:rsidRDefault="003E213C" w:rsidP="00736EFA">
            <w:pPr>
              <w:rPr>
                <w:rFonts w:ascii="Times New Roman" w:hAnsi="Times New Roman" w:cs="Times New Roman"/>
                <w:b/>
                <w:bCs/>
              </w:rPr>
            </w:pPr>
            <w:r w:rsidRPr="009E4A6C">
              <w:rPr>
                <w:rFonts w:ascii="Times New Roman" w:hAnsi="Times New Roman" w:cs="Times New Roman"/>
                <w:b/>
                <w:bCs/>
              </w:rPr>
              <w:t>Reflective</w:t>
            </w:r>
          </w:p>
          <w:p w14:paraId="6E2F7D5C" w14:textId="77777777" w:rsidR="003E213C" w:rsidRPr="009E4A6C" w:rsidRDefault="003E213C" w:rsidP="00736EFA">
            <w:pPr>
              <w:rPr>
                <w:rFonts w:ascii="Times New Roman" w:hAnsi="Times New Roman" w:cs="Times New Roman"/>
              </w:rPr>
            </w:pPr>
            <w:r w:rsidRPr="009E4A6C">
              <w:rPr>
                <w:rFonts w:ascii="Times New Roman" w:hAnsi="Times New Roman" w:cs="Times New Roman"/>
                <w:b/>
                <w:bCs/>
              </w:rPr>
              <w:t>Cycle</w:t>
            </w:r>
          </w:p>
        </w:tc>
        <w:tc>
          <w:tcPr>
            <w:tcW w:w="1389" w:type="dxa"/>
          </w:tcPr>
          <w:p w14:paraId="2EE927FC"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Description</w:t>
            </w:r>
          </w:p>
          <w:p w14:paraId="41AFC83C" w14:textId="77777777" w:rsidR="003E213C" w:rsidRPr="009E4A6C" w:rsidRDefault="003E213C" w:rsidP="00736EFA">
            <w:pPr>
              <w:rPr>
                <w:rFonts w:ascii="Times New Roman" w:hAnsi="Times New Roman" w:cs="Times New Roman"/>
              </w:rPr>
            </w:pPr>
          </w:p>
        </w:tc>
        <w:tc>
          <w:tcPr>
            <w:tcW w:w="1216" w:type="dxa"/>
          </w:tcPr>
          <w:p w14:paraId="0FA18FE6"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Feelings</w:t>
            </w:r>
          </w:p>
          <w:p w14:paraId="441A25D3" w14:textId="77777777" w:rsidR="003E213C" w:rsidRPr="009E4A6C" w:rsidRDefault="003E213C" w:rsidP="00736EFA">
            <w:pPr>
              <w:rPr>
                <w:rFonts w:ascii="Times New Roman" w:hAnsi="Times New Roman" w:cs="Times New Roman"/>
              </w:rPr>
            </w:pPr>
          </w:p>
        </w:tc>
        <w:tc>
          <w:tcPr>
            <w:tcW w:w="1256" w:type="dxa"/>
          </w:tcPr>
          <w:p w14:paraId="3A29DD21"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Evaluation</w:t>
            </w:r>
          </w:p>
          <w:p w14:paraId="73150DC8" w14:textId="77777777" w:rsidR="003E213C" w:rsidRPr="009E4A6C" w:rsidRDefault="003E213C" w:rsidP="00736EFA">
            <w:pPr>
              <w:rPr>
                <w:rFonts w:ascii="Times New Roman" w:hAnsi="Times New Roman" w:cs="Times New Roman"/>
              </w:rPr>
            </w:pPr>
          </w:p>
        </w:tc>
        <w:tc>
          <w:tcPr>
            <w:tcW w:w="1682" w:type="dxa"/>
          </w:tcPr>
          <w:p w14:paraId="09BEA6D9"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Analysis</w:t>
            </w:r>
          </w:p>
          <w:p w14:paraId="7213899A" w14:textId="77777777" w:rsidR="003E213C" w:rsidRPr="009E4A6C" w:rsidRDefault="003E213C" w:rsidP="00736EFA">
            <w:pPr>
              <w:rPr>
                <w:rFonts w:ascii="Times New Roman" w:hAnsi="Times New Roman" w:cs="Times New Roman"/>
              </w:rPr>
            </w:pPr>
          </w:p>
        </w:tc>
        <w:tc>
          <w:tcPr>
            <w:tcW w:w="1404" w:type="dxa"/>
          </w:tcPr>
          <w:p w14:paraId="7292D0AE"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Conclusion</w:t>
            </w:r>
          </w:p>
          <w:p w14:paraId="055C873E" w14:textId="77777777" w:rsidR="003E213C" w:rsidRPr="009E4A6C" w:rsidRDefault="003E213C" w:rsidP="00736EFA">
            <w:pPr>
              <w:rPr>
                <w:rFonts w:ascii="Times New Roman" w:hAnsi="Times New Roman" w:cs="Times New Roman"/>
              </w:rPr>
            </w:pPr>
          </w:p>
        </w:tc>
        <w:tc>
          <w:tcPr>
            <w:tcW w:w="1148" w:type="dxa"/>
          </w:tcPr>
          <w:p w14:paraId="49BD1BE1" w14:textId="77777777" w:rsidR="003E213C" w:rsidRPr="009E4A6C" w:rsidRDefault="003E213C" w:rsidP="00736EFA">
            <w:pPr>
              <w:rPr>
                <w:rFonts w:ascii="Times New Roman" w:hAnsi="Times New Roman" w:cs="Times New Roman"/>
              </w:rPr>
            </w:pPr>
            <w:r w:rsidRPr="009E4A6C">
              <w:rPr>
                <w:rFonts w:ascii="Times New Roman" w:hAnsi="Times New Roman" w:cs="Times New Roman"/>
              </w:rPr>
              <w:t>Action Plan</w:t>
            </w:r>
          </w:p>
          <w:p w14:paraId="76E37614" w14:textId="77777777" w:rsidR="003E213C" w:rsidRPr="009E4A6C" w:rsidRDefault="003E213C" w:rsidP="00736EFA">
            <w:pPr>
              <w:rPr>
                <w:rFonts w:ascii="Times New Roman" w:hAnsi="Times New Roman" w:cs="Times New Roman"/>
              </w:rPr>
            </w:pPr>
          </w:p>
        </w:tc>
      </w:tr>
    </w:tbl>
    <w:p w14:paraId="20055BC6" w14:textId="77777777" w:rsidR="003E213C" w:rsidRDefault="003E213C" w:rsidP="003E213C"/>
    <w:p w14:paraId="089E888F" w14:textId="77777777" w:rsidR="003E213C" w:rsidRDefault="003E213C" w:rsidP="003E213C">
      <w:pPr>
        <w:rPr>
          <w:rFonts w:ascii="Times New Roman" w:hAnsi="Times New Roman" w:cs="Times New Roman"/>
        </w:rPr>
      </w:pPr>
      <w:r w:rsidRPr="009E4A6C">
        <w:rPr>
          <w:rFonts w:ascii="Times New Roman" w:hAnsi="Times New Roman" w:cs="Times New Roman"/>
        </w:rPr>
        <w:lastRenderedPageBreak/>
        <w:t>Figure 1: Comparison of reflective models</w:t>
      </w:r>
      <w:r>
        <w:rPr>
          <w:rFonts w:ascii="Times New Roman" w:hAnsi="Times New Roman" w:cs="Times New Roman"/>
        </w:rPr>
        <w:t>.</w:t>
      </w:r>
    </w:p>
    <w:p w14:paraId="44E99052" w14:textId="77777777" w:rsidR="003E213C" w:rsidRDefault="003E213C" w:rsidP="003E213C">
      <w:pPr>
        <w:rPr>
          <w:rFonts w:ascii="Times New Roman" w:hAnsi="Times New Roman" w:cs="Times New Roman"/>
        </w:rPr>
      </w:pPr>
      <w:r w:rsidRPr="00FC4751">
        <w:rPr>
          <w:rFonts w:ascii="Times New Roman" w:hAnsi="Times New Roman" w:cs="Times New Roman"/>
        </w:rPr>
        <w:t xml:space="preserve">I have selected the Gibbs (1988) reflective cycle to use within my portfolio of work due to ability to reflect on a given situation, the outcome </w:t>
      </w:r>
      <w:r>
        <w:rPr>
          <w:rFonts w:ascii="Times New Roman" w:hAnsi="Times New Roman" w:cs="Times New Roman"/>
        </w:rPr>
        <w:t>and</w:t>
      </w:r>
      <w:r w:rsidRPr="00FC4751">
        <w:rPr>
          <w:rFonts w:ascii="Times New Roman" w:hAnsi="Times New Roman" w:cs="Times New Roman"/>
        </w:rPr>
        <w:t xml:space="preserve"> also create an action plan to support for future reference. This model has also been presented and utilised within the police services. The college of policy share this model as a resource for reflective practice.</w:t>
      </w:r>
      <w:r w:rsidRPr="00FC4751">
        <w:rPr>
          <w:rFonts w:ascii="Times New Roman" w:eastAsia="MS Mincho" w:hAnsi="Times New Roman" w:cs="Times New Roman"/>
          <w:color w:val="1C1C1C"/>
          <w:kern w:val="0"/>
          <w14:ligatures w14:val="none"/>
        </w:rPr>
        <w:t xml:space="preserve"> The model is </w:t>
      </w:r>
      <w:r w:rsidRPr="00FC4751">
        <w:rPr>
          <w:rFonts w:ascii="Times New Roman" w:hAnsi="Times New Roman" w:cs="Times New Roman"/>
        </w:rPr>
        <w:t xml:space="preserve">particularly effective in assisting individuals reflect on events and experiences (College of Policing, 2025).  </w:t>
      </w:r>
    </w:p>
    <w:p w14:paraId="4F52605F" w14:textId="413671BB" w:rsidR="003E213C" w:rsidRDefault="003E213C" w:rsidP="003E213C">
      <w:pPr>
        <w:rPr>
          <w:rFonts w:ascii="Times New Roman" w:hAnsi="Times New Roman" w:cs="Times New Roman"/>
        </w:rPr>
      </w:pPr>
      <w:r>
        <w:rPr>
          <w:rFonts w:ascii="Times New Roman" w:hAnsi="Times New Roman" w:cs="Times New Roman"/>
        </w:rPr>
        <w:t xml:space="preserve">Further to this, </w:t>
      </w:r>
      <w:r w:rsidRPr="00E31354">
        <w:rPr>
          <w:rFonts w:ascii="Times New Roman" w:hAnsi="Times New Roman" w:cs="Times New Roman"/>
        </w:rPr>
        <w:t xml:space="preserve">Aneeis Hashim </w:t>
      </w:r>
      <w:r w:rsidRPr="00E31354">
        <w:rPr>
          <w:rFonts w:ascii="Times New Roman" w:hAnsi="Times New Roman" w:cs="Times New Roman"/>
          <w:i/>
          <w:iCs/>
        </w:rPr>
        <w:t>et al.</w:t>
      </w:r>
      <w:r w:rsidRPr="00E31354">
        <w:rPr>
          <w:rFonts w:ascii="Times New Roman" w:hAnsi="Times New Roman" w:cs="Times New Roman"/>
        </w:rPr>
        <w:t xml:space="preserve"> (2023)</w:t>
      </w:r>
      <w:r>
        <w:rPr>
          <w:rFonts w:ascii="Times New Roman" w:hAnsi="Times New Roman" w:cs="Times New Roman"/>
        </w:rPr>
        <w:t xml:space="preserve"> explored the use of Gibbs reflective cycle for teachers. It was highlighted that the model provided a clear structure for reflective experiences, and it assisted with both writing and thinking through reflective practice. </w:t>
      </w:r>
    </w:p>
    <w:p w14:paraId="2647FA66" w14:textId="77777777" w:rsidR="003E213C" w:rsidRDefault="003E213C" w:rsidP="003E213C">
      <w:pPr>
        <w:rPr>
          <w:rFonts w:ascii="Times New Roman" w:hAnsi="Times New Roman" w:cs="Times New Roman"/>
        </w:rPr>
      </w:pPr>
    </w:p>
    <w:p w14:paraId="325DE562" w14:textId="77777777" w:rsidR="003E213C" w:rsidRDefault="003E213C" w:rsidP="003E213C">
      <w:pPr>
        <w:rPr>
          <w:rFonts w:ascii="Times New Roman" w:hAnsi="Times New Roman" w:cs="Times New Roman"/>
          <w:b/>
          <w:bCs/>
          <w:u w:val="single"/>
        </w:rPr>
      </w:pPr>
      <w:r>
        <w:rPr>
          <w:rFonts w:ascii="Times New Roman" w:hAnsi="Times New Roman" w:cs="Times New Roman"/>
          <w:b/>
          <w:bCs/>
          <w:u w:val="single"/>
        </w:rPr>
        <w:t>References</w:t>
      </w:r>
    </w:p>
    <w:p w14:paraId="5735C1A2" w14:textId="77777777" w:rsidR="003E213C" w:rsidRPr="00E31354" w:rsidRDefault="003E213C" w:rsidP="003E213C">
      <w:pPr>
        <w:spacing w:line="240" w:lineRule="auto"/>
        <w:rPr>
          <w:rFonts w:ascii="Times New Roman" w:hAnsi="Times New Roman" w:cs="Times New Roman"/>
          <w:shd w:val="clear" w:color="auto" w:fill="FBFBFB"/>
        </w:rPr>
      </w:pPr>
      <w:bookmarkStart w:id="0" w:name="_Hlk194663669"/>
      <w:r w:rsidRPr="00E31354">
        <w:rPr>
          <w:rFonts w:ascii="Times New Roman" w:hAnsi="Times New Roman" w:cs="Times New Roman"/>
          <w:shd w:val="clear" w:color="auto" w:fill="FBFBFB"/>
        </w:rPr>
        <w:t xml:space="preserve">Aneeis Hashim, S.N. </w:t>
      </w:r>
      <w:r w:rsidRPr="00E31354">
        <w:rPr>
          <w:rFonts w:ascii="Times New Roman" w:hAnsi="Times New Roman" w:cs="Times New Roman"/>
          <w:i/>
          <w:iCs/>
          <w:shd w:val="clear" w:color="auto" w:fill="FBFBFB"/>
        </w:rPr>
        <w:t>et al.</w:t>
      </w:r>
      <w:r w:rsidRPr="00E31354">
        <w:rPr>
          <w:rFonts w:ascii="Times New Roman" w:hAnsi="Times New Roman" w:cs="Times New Roman"/>
          <w:shd w:val="clear" w:color="auto" w:fill="FBFBFB"/>
        </w:rPr>
        <w:t xml:space="preserve"> (2023) </w:t>
      </w:r>
      <w:bookmarkEnd w:id="0"/>
      <w:r w:rsidRPr="00E31354">
        <w:rPr>
          <w:rFonts w:ascii="Times New Roman" w:hAnsi="Times New Roman" w:cs="Times New Roman"/>
          <w:shd w:val="clear" w:color="auto" w:fill="FBFBFB"/>
        </w:rPr>
        <w:t xml:space="preserve">‘Exploring the Use of Gibbs’ Reflective Model in Enhancing In-Service ESL Teachers’ Reflective Writing’, </w:t>
      </w:r>
      <w:r w:rsidRPr="00E31354">
        <w:rPr>
          <w:rFonts w:ascii="Times New Roman" w:hAnsi="Times New Roman" w:cs="Times New Roman"/>
          <w:i/>
          <w:iCs/>
          <w:shd w:val="clear" w:color="auto" w:fill="FBFBFB"/>
        </w:rPr>
        <w:t>Arab world English journal</w:t>
      </w:r>
      <w:r w:rsidRPr="00E31354">
        <w:rPr>
          <w:rFonts w:ascii="Times New Roman" w:hAnsi="Times New Roman" w:cs="Times New Roman"/>
          <w:shd w:val="clear" w:color="auto" w:fill="FBFBFB"/>
        </w:rPr>
        <w:t>, 14(2), pp. 236–253. Available at: https://doi.org/10.24093/awej/vol14no2.17.</w:t>
      </w:r>
    </w:p>
    <w:p w14:paraId="4452464F" w14:textId="77777777" w:rsidR="003E213C" w:rsidRPr="00F671D1" w:rsidRDefault="003E213C" w:rsidP="003E213C">
      <w:pPr>
        <w:spacing w:line="240" w:lineRule="auto"/>
        <w:rPr>
          <w:rFonts w:ascii="Times New Roman" w:hAnsi="Times New Roman" w:cs="Times New Roman"/>
          <w:shd w:val="clear" w:color="auto" w:fill="FFFFFF"/>
        </w:rPr>
      </w:pPr>
      <w:r w:rsidRPr="00421C96">
        <w:rPr>
          <w:rFonts w:ascii="Times New Roman" w:hAnsi="Times New Roman" w:cs="Times New Roman"/>
          <w:shd w:val="clear" w:color="auto" w:fill="FFFFFF"/>
        </w:rPr>
        <w:t>Becky Ingham-Broomfield (2021) ‘A nurses’ guide to using models of reflection’, </w:t>
      </w:r>
      <w:r w:rsidRPr="00421C96">
        <w:rPr>
          <w:rFonts w:ascii="Times New Roman" w:hAnsi="Times New Roman" w:cs="Times New Roman"/>
          <w:i/>
          <w:iCs/>
          <w:shd w:val="clear" w:color="auto" w:fill="FFFFFF"/>
        </w:rPr>
        <w:t>Australian journal of advanced nursing</w:t>
      </w:r>
      <w:r w:rsidRPr="00421C96">
        <w:rPr>
          <w:rFonts w:ascii="Times New Roman" w:hAnsi="Times New Roman" w:cs="Times New Roman"/>
          <w:shd w:val="clear" w:color="auto" w:fill="FFFFFF"/>
        </w:rPr>
        <w:t xml:space="preserve">, 38(4), pp. 62–67. Available at: </w:t>
      </w:r>
      <w:hyperlink r:id="rId6" w:history="1">
        <w:r w:rsidRPr="00421C96">
          <w:rPr>
            <w:rStyle w:val="Hyperlink"/>
            <w:rFonts w:ascii="Times New Roman" w:hAnsi="Times New Roman" w:cs="Times New Roman"/>
            <w:shd w:val="clear" w:color="auto" w:fill="FFFFFF"/>
          </w:rPr>
          <w:t>https://doi.org/10.37464/2020.384.395</w:t>
        </w:r>
      </w:hyperlink>
      <w:r w:rsidRPr="00421C96">
        <w:rPr>
          <w:rFonts w:ascii="Times New Roman" w:hAnsi="Times New Roman" w:cs="Times New Roman"/>
          <w:shd w:val="clear" w:color="auto" w:fill="FFFFFF"/>
        </w:rPr>
        <w:t>.</w:t>
      </w:r>
    </w:p>
    <w:p w14:paraId="2360121A" w14:textId="191B1198" w:rsidR="003E213C" w:rsidRPr="003D7584"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Boud, D., Keogh, R., &amp; Walker, D. (1985) </w:t>
      </w:r>
      <w:r w:rsidRPr="003D7584">
        <w:rPr>
          <w:rFonts w:ascii="Times New Roman" w:hAnsi="Times New Roman" w:cs="Times New Roman"/>
          <w:i/>
          <w:iCs/>
          <w:shd w:val="clear" w:color="auto" w:fill="FBFBFB"/>
        </w:rPr>
        <w:t>Reflection: Turning experience into learning</w:t>
      </w:r>
      <w:r w:rsidRPr="003D7584">
        <w:rPr>
          <w:rFonts w:ascii="Times New Roman" w:hAnsi="Times New Roman" w:cs="Times New Roman"/>
          <w:shd w:val="clear" w:color="auto" w:fill="FBFBFB"/>
        </w:rPr>
        <w:t>. London: Kogan Page.</w:t>
      </w:r>
    </w:p>
    <w:p w14:paraId="37A33B46" w14:textId="77777777" w:rsidR="003E213C" w:rsidRDefault="003E213C" w:rsidP="003E213C">
      <w:pPr>
        <w:spacing w:line="240" w:lineRule="auto"/>
        <w:rPr>
          <w:rFonts w:ascii="Times New Roman" w:hAnsi="Times New Roman" w:cs="Times New Roman"/>
          <w:shd w:val="clear" w:color="auto" w:fill="FBFBFB"/>
        </w:rPr>
      </w:pPr>
      <w:r w:rsidRPr="00817B54">
        <w:rPr>
          <w:rFonts w:ascii="Times New Roman" w:hAnsi="Times New Roman" w:cs="Times New Roman"/>
          <w:shd w:val="clear" w:color="auto" w:fill="FBFBFB"/>
        </w:rPr>
        <w:t>CIPD (2022) </w:t>
      </w:r>
      <w:r w:rsidRPr="00817B54">
        <w:rPr>
          <w:rFonts w:ascii="Times New Roman" w:hAnsi="Times New Roman" w:cs="Times New Roman"/>
          <w:i/>
          <w:iCs/>
          <w:shd w:val="clear" w:color="auto" w:fill="FBFBFB"/>
        </w:rPr>
        <w:t xml:space="preserve">Evidence-based L&amp;D: The power of reflection. Episode 190: Are we underestimating the impact reflection can have on embedding workplace learning? </w:t>
      </w:r>
      <w:r w:rsidRPr="00817B54">
        <w:rPr>
          <w:rFonts w:ascii="Times New Roman" w:hAnsi="Times New Roman" w:cs="Times New Roman"/>
          <w:shd w:val="clear" w:color="auto" w:fill="FBFBFB"/>
        </w:rPr>
        <w:t xml:space="preserve">Available at: </w:t>
      </w:r>
      <w:r>
        <w:rPr>
          <w:rFonts w:ascii="Times New Roman" w:hAnsi="Times New Roman" w:cs="Times New Roman"/>
          <w:shd w:val="clear" w:color="auto" w:fill="FBFBFB"/>
        </w:rPr>
        <w:t>(</w:t>
      </w:r>
      <w:hyperlink r:id="rId7" w:history="1">
        <w:r w:rsidRPr="000712FB">
          <w:rPr>
            <w:rStyle w:val="Hyperlink"/>
            <w:rFonts w:ascii="Times New Roman" w:hAnsi="Times New Roman" w:cs="Times New Roman"/>
            <w:shd w:val="clear" w:color="auto" w:fill="FBFBFB"/>
          </w:rPr>
          <w:t>https://www.cipd.org/uk/knowledge/podcasts/ld-reflective-practice/</w:t>
        </w:r>
      </w:hyperlink>
      <w:r>
        <w:rPr>
          <w:rFonts w:ascii="Times New Roman" w:hAnsi="Times New Roman" w:cs="Times New Roman"/>
          <w:shd w:val="clear" w:color="auto" w:fill="FBFBFB"/>
        </w:rPr>
        <w:t xml:space="preserve">) (Accessed: 15 March 2025). </w:t>
      </w:r>
    </w:p>
    <w:p w14:paraId="0C25BF61" w14:textId="77777777" w:rsidR="003E213C" w:rsidRPr="00421C96" w:rsidRDefault="003E213C" w:rsidP="003E213C">
      <w:pPr>
        <w:spacing w:line="240" w:lineRule="auto"/>
        <w:rPr>
          <w:rFonts w:ascii="Times New Roman" w:hAnsi="Times New Roman" w:cs="Times New Roman"/>
          <w:shd w:val="clear" w:color="auto" w:fill="FFFFFF"/>
        </w:rPr>
      </w:pPr>
      <w:r>
        <w:rPr>
          <w:rFonts w:ascii="Times New Roman" w:hAnsi="Times New Roman" w:cs="Times New Roman"/>
          <w:shd w:val="clear" w:color="auto" w:fill="FFFFFF"/>
        </w:rPr>
        <w:t xml:space="preserve">College of Policing (2025) </w:t>
      </w:r>
      <w:r w:rsidRPr="00872B4C">
        <w:rPr>
          <w:rFonts w:ascii="Times New Roman" w:hAnsi="Times New Roman" w:cs="Times New Roman"/>
          <w:i/>
          <w:iCs/>
          <w:shd w:val="clear" w:color="auto" w:fill="FFFFFF"/>
        </w:rPr>
        <w:t>Resources for reflective practice.</w:t>
      </w:r>
      <w:r>
        <w:rPr>
          <w:rFonts w:ascii="Times New Roman" w:hAnsi="Times New Roman" w:cs="Times New Roman"/>
          <w:shd w:val="clear" w:color="auto" w:fill="FFFFFF"/>
        </w:rPr>
        <w:t xml:space="preserve"> Available at: (</w:t>
      </w:r>
      <w:hyperlink r:id="rId8" w:history="1">
        <w:r w:rsidRPr="00C162E4">
          <w:rPr>
            <w:rStyle w:val="Hyperlink"/>
            <w:rFonts w:ascii="Times New Roman" w:hAnsi="Times New Roman" w:cs="Times New Roman"/>
            <w:shd w:val="clear" w:color="auto" w:fill="FFFFFF"/>
          </w:rPr>
          <w:t>https://assets.college.police.uk/s3fs-public/2025-01/Reflective-practice-resources-for-policing.docx?VersionId=87TQC5gk3B4AdV89NSpetbWFdMqyVddS</w:t>
        </w:r>
      </w:hyperlink>
      <w:r>
        <w:rPr>
          <w:rFonts w:ascii="Times New Roman" w:hAnsi="Times New Roman" w:cs="Times New Roman"/>
          <w:shd w:val="clear" w:color="auto" w:fill="FFFFFF"/>
        </w:rPr>
        <w:t>) (Accessed: 25 March 2025).</w:t>
      </w:r>
    </w:p>
    <w:p w14:paraId="1F2BA2A3" w14:textId="77777777" w:rsidR="003E213C" w:rsidRDefault="003E213C" w:rsidP="003E213C">
      <w:pPr>
        <w:spacing w:line="240" w:lineRule="auto"/>
        <w:rPr>
          <w:rFonts w:ascii="Times New Roman" w:hAnsi="Times New Roman" w:cs="Times New Roman"/>
          <w:shd w:val="clear" w:color="auto" w:fill="FBFBFB"/>
        </w:rPr>
      </w:pPr>
      <w:r w:rsidRPr="00A31EEA">
        <w:rPr>
          <w:rFonts w:ascii="Times New Roman" w:hAnsi="Times New Roman" w:cs="Times New Roman"/>
          <w:shd w:val="clear" w:color="auto" w:fill="FBFBFB"/>
        </w:rPr>
        <w:t>Gibbs</w:t>
      </w:r>
      <w:r>
        <w:rPr>
          <w:rFonts w:ascii="Times New Roman" w:hAnsi="Times New Roman" w:cs="Times New Roman"/>
          <w:shd w:val="clear" w:color="auto" w:fill="FBFBFB"/>
        </w:rPr>
        <w:t>,</w:t>
      </w:r>
      <w:r w:rsidRPr="00A31EEA">
        <w:rPr>
          <w:rFonts w:ascii="Times New Roman" w:hAnsi="Times New Roman" w:cs="Times New Roman"/>
          <w:shd w:val="clear" w:color="auto" w:fill="FBFBFB"/>
        </w:rPr>
        <w:t xml:space="preserve"> G</w:t>
      </w:r>
      <w:r>
        <w:rPr>
          <w:rFonts w:ascii="Times New Roman" w:hAnsi="Times New Roman" w:cs="Times New Roman"/>
          <w:shd w:val="clear" w:color="auto" w:fill="FBFBFB"/>
        </w:rPr>
        <w:t>.</w:t>
      </w:r>
      <w:r w:rsidRPr="00A31EEA">
        <w:rPr>
          <w:rFonts w:ascii="Times New Roman" w:hAnsi="Times New Roman" w:cs="Times New Roman"/>
          <w:shd w:val="clear" w:color="auto" w:fill="FBFBFB"/>
        </w:rPr>
        <w:t xml:space="preserve"> (1988) </w:t>
      </w:r>
      <w:r w:rsidRPr="00A31EEA">
        <w:rPr>
          <w:rFonts w:ascii="Times New Roman" w:hAnsi="Times New Roman" w:cs="Times New Roman"/>
          <w:i/>
          <w:iCs/>
          <w:shd w:val="clear" w:color="auto" w:fill="FBFBFB"/>
        </w:rPr>
        <w:t>Learning by Doing: A guide to teaching and learning methods.</w:t>
      </w:r>
      <w:r w:rsidRPr="00A31EEA">
        <w:rPr>
          <w:rFonts w:ascii="Times New Roman" w:hAnsi="Times New Roman" w:cs="Times New Roman"/>
          <w:shd w:val="clear" w:color="auto" w:fill="FBFBFB"/>
        </w:rPr>
        <w:t xml:space="preserve"> </w:t>
      </w:r>
      <w:r>
        <w:rPr>
          <w:rFonts w:ascii="Times New Roman" w:hAnsi="Times New Roman" w:cs="Times New Roman"/>
          <w:shd w:val="clear" w:color="auto" w:fill="FBFBFB"/>
        </w:rPr>
        <w:t xml:space="preserve">Oxford: </w:t>
      </w:r>
      <w:r w:rsidRPr="00A31EEA">
        <w:rPr>
          <w:rFonts w:ascii="Times New Roman" w:hAnsi="Times New Roman" w:cs="Times New Roman"/>
          <w:shd w:val="clear" w:color="auto" w:fill="FBFBFB"/>
        </w:rPr>
        <w:t xml:space="preserve">Further Education Unit. </w:t>
      </w:r>
    </w:p>
    <w:p w14:paraId="680B1C1B" w14:textId="77777777" w:rsidR="003E213C"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t xml:space="preserve">Gregg, T. (2023) </w:t>
      </w:r>
      <w:r w:rsidRPr="002B635D">
        <w:rPr>
          <w:rFonts w:ascii="Times New Roman" w:hAnsi="Times New Roman" w:cs="Times New Roman"/>
          <w:i/>
          <w:iCs/>
          <w:shd w:val="clear" w:color="auto" w:fill="FBFBFB"/>
        </w:rPr>
        <w:t>Five ways leaders can practise self reflection and why it’s important for business growth.</w:t>
      </w:r>
      <w:r>
        <w:rPr>
          <w:rFonts w:ascii="Times New Roman" w:hAnsi="Times New Roman" w:cs="Times New Roman"/>
          <w:shd w:val="clear" w:color="auto" w:fill="FBFBFB"/>
        </w:rPr>
        <w:t xml:space="preserve"> Available at: (</w:t>
      </w:r>
      <w:hyperlink r:id="rId9" w:history="1">
        <w:r w:rsidRPr="00B64A44">
          <w:rPr>
            <w:rStyle w:val="Hyperlink"/>
            <w:rFonts w:ascii="Times New Roman" w:hAnsi="Times New Roman" w:cs="Times New Roman"/>
            <w:shd w:val="clear" w:color="auto" w:fill="FBFBFB"/>
          </w:rPr>
          <w:t>https://www.peoplemanagement.co.uk/article/1814062/five-ways-leaders-practise-self-reflection-why-its-important-business-growth</w:t>
        </w:r>
      </w:hyperlink>
      <w:r>
        <w:rPr>
          <w:rFonts w:ascii="Times New Roman" w:hAnsi="Times New Roman" w:cs="Times New Roman"/>
          <w:shd w:val="clear" w:color="auto" w:fill="FBFBFB"/>
        </w:rPr>
        <w:t xml:space="preserve">) (Accessed: 21 March 2025). </w:t>
      </w:r>
    </w:p>
    <w:p w14:paraId="0D42304C" w14:textId="77777777" w:rsidR="003E213C"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t xml:space="preserve">Kiner, M. (2022) </w:t>
      </w:r>
      <w:r w:rsidRPr="004578CA">
        <w:rPr>
          <w:rFonts w:ascii="Times New Roman" w:hAnsi="Times New Roman" w:cs="Times New Roman"/>
          <w:i/>
          <w:iCs/>
          <w:shd w:val="clear" w:color="auto" w:fill="FBFBFB"/>
        </w:rPr>
        <w:t>How HR Can Lead Meaningful Year-End Reflections.</w:t>
      </w:r>
      <w:r>
        <w:rPr>
          <w:rFonts w:ascii="Times New Roman" w:hAnsi="Times New Roman" w:cs="Times New Roman"/>
          <w:i/>
          <w:iCs/>
          <w:shd w:val="clear" w:color="auto" w:fill="FBFBFB"/>
        </w:rPr>
        <w:t xml:space="preserve"> </w:t>
      </w:r>
      <w:r>
        <w:rPr>
          <w:rFonts w:ascii="Times New Roman" w:hAnsi="Times New Roman" w:cs="Times New Roman"/>
          <w:shd w:val="clear" w:color="auto" w:fill="FBFBFB"/>
        </w:rPr>
        <w:t>Available at: (</w:t>
      </w:r>
      <w:hyperlink r:id="rId10" w:history="1">
        <w:r w:rsidRPr="00B64A44">
          <w:rPr>
            <w:rStyle w:val="Hyperlink"/>
            <w:rFonts w:ascii="Times New Roman" w:hAnsi="Times New Roman" w:cs="Times New Roman"/>
            <w:shd w:val="clear" w:color="auto" w:fill="FBFBFB"/>
          </w:rPr>
          <w:t>https://www.forbes.com/councils/forbeshumanresourcescouncil/2022/12/26/how-hr-can-lead-meaningful-year-end-reflections/</w:t>
        </w:r>
      </w:hyperlink>
      <w:r>
        <w:rPr>
          <w:rFonts w:ascii="Times New Roman" w:hAnsi="Times New Roman" w:cs="Times New Roman"/>
          <w:shd w:val="clear" w:color="auto" w:fill="FBFBFB"/>
        </w:rPr>
        <w:t xml:space="preserve">) (Accessed: 20 March 2025). </w:t>
      </w:r>
    </w:p>
    <w:p w14:paraId="3F438A15" w14:textId="77777777" w:rsidR="003E213C"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Kolb, D. A. (1984) </w:t>
      </w:r>
      <w:r w:rsidRPr="003D7584">
        <w:rPr>
          <w:rFonts w:ascii="Times New Roman" w:hAnsi="Times New Roman" w:cs="Times New Roman"/>
          <w:i/>
          <w:iCs/>
          <w:shd w:val="clear" w:color="auto" w:fill="FBFBFB"/>
        </w:rPr>
        <w:t>Experiential learning: Experience as the source of learning and development</w:t>
      </w:r>
      <w:r w:rsidRPr="003D7584">
        <w:rPr>
          <w:rFonts w:ascii="Times New Roman" w:hAnsi="Times New Roman" w:cs="Times New Roman"/>
          <w:shd w:val="clear" w:color="auto" w:fill="FBFBFB"/>
        </w:rPr>
        <w:t>. N</w:t>
      </w:r>
      <w:r>
        <w:rPr>
          <w:rFonts w:ascii="Times New Roman" w:hAnsi="Times New Roman" w:cs="Times New Roman"/>
          <w:shd w:val="clear" w:color="auto" w:fill="FBFBFB"/>
        </w:rPr>
        <w:t xml:space="preserve">ew </w:t>
      </w:r>
      <w:r w:rsidRPr="003D7584">
        <w:rPr>
          <w:rFonts w:ascii="Times New Roman" w:hAnsi="Times New Roman" w:cs="Times New Roman"/>
          <w:shd w:val="clear" w:color="auto" w:fill="FBFBFB"/>
        </w:rPr>
        <w:t>J</w:t>
      </w:r>
      <w:r>
        <w:rPr>
          <w:rFonts w:ascii="Times New Roman" w:hAnsi="Times New Roman" w:cs="Times New Roman"/>
          <w:shd w:val="clear" w:color="auto" w:fill="FBFBFB"/>
        </w:rPr>
        <w:t>ersey</w:t>
      </w:r>
      <w:r w:rsidRPr="003D7584">
        <w:rPr>
          <w:rFonts w:ascii="Times New Roman" w:hAnsi="Times New Roman" w:cs="Times New Roman"/>
          <w:shd w:val="clear" w:color="auto" w:fill="FBFBFB"/>
        </w:rPr>
        <w:t>: Prentice-Hall.</w:t>
      </w:r>
    </w:p>
    <w:p w14:paraId="1D15237E" w14:textId="77777777" w:rsidR="003E213C" w:rsidRPr="00F671D1" w:rsidRDefault="003E213C" w:rsidP="003E213C">
      <w:pPr>
        <w:spacing w:line="240" w:lineRule="auto"/>
        <w:rPr>
          <w:rFonts w:ascii="Times New Roman" w:hAnsi="Times New Roman" w:cs="Times New Roman"/>
          <w:shd w:val="clear" w:color="auto" w:fill="FBFBFB"/>
        </w:rPr>
      </w:pPr>
      <w:r>
        <w:rPr>
          <w:rFonts w:ascii="Times New Roman" w:hAnsi="Times New Roman" w:cs="Times New Roman"/>
          <w:shd w:val="clear" w:color="auto" w:fill="FBFBFB"/>
        </w:rPr>
        <w:lastRenderedPageBreak/>
        <w:t xml:space="preserve">Parry-Slater, M. (2025) </w:t>
      </w:r>
      <w:r w:rsidRPr="00B34ADD">
        <w:rPr>
          <w:rFonts w:ascii="Times New Roman" w:hAnsi="Times New Roman" w:cs="Times New Roman"/>
          <w:i/>
          <w:iCs/>
          <w:shd w:val="clear" w:color="auto" w:fill="FBFBFB"/>
        </w:rPr>
        <w:t>Why L&amp;D professionals should include time for reflective practice when setting new year goals.</w:t>
      </w:r>
      <w:r>
        <w:rPr>
          <w:rFonts w:ascii="Times New Roman" w:hAnsi="Times New Roman" w:cs="Times New Roman"/>
          <w:i/>
          <w:iCs/>
          <w:shd w:val="clear" w:color="auto" w:fill="FBFBFB"/>
        </w:rPr>
        <w:t xml:space="preserve"> </w:t>
      </w:r>
      <w:r>
        <w:rPr>
          <w:rFonts w:ascii="Times New Roman" w:hAnsi="Times New Roman" w:cs="Times New Roman"/>
          <w:shd w:val="clear" w:color="auto" w:fill="FBFBFB"/>
        </w:rPr>
        <w:t>Available at: (</w:t>
      </w:r>
      <w:hyperlink r:id="rId11" w:history="1">
        <w:r w:rsidRPr="00B64A44">
          <w:rPr>
            <w:rStyle w:val="Hyperlink"/>
            <w:rFonts w:ascii="Times New Roman" w:hAnsi="Times New Roman" w:cs="Times New Roman"/>
            <w:shd w:val="clear" w:color="auto" w:fill="FBFBFB"/>
          </w:rPr>
          <w:t>https://www.peoplemanagement.co.uk/article/1901825/why-l-d-professionals-include-time-reflective-practice-when-setting-new-year-goals</w:t>
        </w:r>
      </w:hyperlink>
      <w:r>
        <w:rPr>
          <w:rFonts w:ascii="Times New Roman" w:hAnsi="Times New Roman" w:cs="Times New Roman"/>
          <w:shd w:val="clear" w:color="auto" w:fill="FBFBFB"/>
        </w:rPr>
        <w:t>) (Accessed: 20 March 2025).</w:t>
      </w:r>
    </w:p>
    <w:p w14:paraId="4EFF66C6" w14:textId="77777777" w:rsidR="003E213C" w:rsidRPr="003071FD" w:rsidRDefault="003E213C" w:rsidP="003E213C">
      <w:pPr>
        <w:shd w:val="clear" w:color="auto" w:fill="FFFFFF"/>
        <w:spacing w:line="240" w:lineRule="auto"/>
        <w:rPr>
          <w:rFonts w:ascii="Times New Roman" w:eastAsia="Times New Roman" w:hAnsi="Times New Roman" w:cs="Times New Roman"/>
          <w:kern w:val="0"/>
          <w:lang w:eastAsia="en-GB"/>
          <w14:ligatures w14:val="none"/>
        </w:rPr>
      </w:pPr>
      <w:r w:rsidRPr="003071FD">
        <w:rPr>
          <w:rFonts w:ascii="Times New Roman" w:eastAsia="Times New Roman" w:hAnsi="Times New Roman" w:cs="Times New Roman"/>
          <w:kern w:val="0"/>
          <w:lang w:eastAsia="en-GB"/>
          <w14:ligatures w14:val="none"/>
        </w:rPr>
        <w:t>Thompson, S. and Thompson, N. (2023) </w:t>
      </w:r>
      <w:r w:rsidRPr="003071FD">
        <w:rPr>
          <w:rFonts w:ascii="Times New Roman" w:eastAsia="Times New Roman" w:hAnsi="Times New Roman" w:cs="Times New Roman"/>
          <w:i/>
          <w:iCs/>
          <w:kern w:val="0"/>
          <w:lang w:eastAsia="en-GB"/>
          <w14:ligatures w14:val="none"/>
        </w:rPr>
        <w:t>The critically reflective practitioner</w:t>
      </w:r>
      <w:r w:rsidRPr="003071FD">
        <w:rPr>
          <w:rFonts w:ascii="Times New Roman" w:eastAsia="Times New Roman" w:hAnsi="Times New Roman" w:cs="Times New Roman"/>
          <w:kern w:val="0"/>
          <w:lang w:eastAsia="en-GB"/>
          <w14:ligatures w14:val="none"/>
        </w:rPr>
        <w:t>. Third edition. London, England ; Bloomsbury Academic.</w:t>
      </w:r>
    </w:p>
    <w:p w14:paraId="37169724" w14:textId="77777777" w:rsidR="003E213C" w:rsidRPr="003D7584" w:rsidRDefault="003E213C" w:rsidP="003E213C">
      <w:pPr>
        <w:spacing w:line="240" w:lineRule="auto"/>
        <w:rPr>
          <w:rFonts w:ascii="Times New Roman" w:hAnsi="Times New Roman" w:cs="Times New Roman"/>
          <w:shd w:val="clear" w:color="auto" w:fill="FBFBFB"/>
        </w:rPr>
      </w:pPr>
      <w:r w:rsidRPr="003D7584">
        <w:rPr>
          <w:rFonts w:ascii="Times New Roman" w:hAnsi="Times New Roman" w:cs="Times New Roman"/>
          <w:shd w:val="clear" w:color="auto" w:fill="FBFBFB"/>
        </w:rPr>
        <w:t xml:space="preserve">Watson, G.E. &amp; Gallagher, J.K. (2005) </w:t>
      </w:r>
      <w:r w:rsidRPr="003D7584">
        <w:rPr>
          <w:rFonts w:ascii="Times New Roman" w:hAnsi="Times New Roman" w:cs="Times New Roman"/>
          <w:i/>
          <w:iCs/>
          <w:shd w:val="clear" w:color="auto" w:fill="FBFBFB"/>
        </w:rPr>
        <w:t>Managing for Results</w:t>
      </w:r>
      <w:r w:rsidRPr="003D7584">
        <w:rPr>
          <w:rFonts w:ascii="Times New Roman" w:hAnsi="Times New Roman" w:cs="Times New Roman"/>
          <w:shd w:val="clear" w:color="auto" w:fill="FBFBFB"/>
        </w:rPr>
        <w:t>. 2</w:t>
      </w:r>
      <w:r w:rsidRPr="003D7584">
        <w:rPr>
          <w:rFonts w:ascii="Times New Roman" w:hAnsi="Times New Roman" w:cs="Times New Roman"/>
          <w:shd w:val="clear" w:color="auto" w:fill="FBFBFB"/>
          <w:vertAlign w:val="superscript"/>
        </w:rPr>
        <w:t>nd</w:t>
      </w:r>
      <w:r w:rsidRPr="003D7584">
        <w:rPr>
          <w:rFonts w:ascii="Times New Roman" w:hAnsi="Times New Roman" w:cs="Times New Roman"/>
          <w:shd w:val="clear" w:color="auto" w:fill="FBFBFB"/>
        </w:rPr>
        <w:t xml:space="preserve"> Edition. London: CIPD.</w:t>
      </w:r>
    </w:p>
    <w:p w14:paraId="78B1186A" w14:textId="77777777" w:rsidR="003E213C" w:rsidRDefault="003E213C" w:rsidP="003E213C">
      <w:pPr>
        <w:spacing w:line="240" w:lineRule="auto"/>
        <w:rPr>
          <w:rFonts w:ascii="Times New Roman" w:hAnsi="Times New Roman" w:cs="Times New Roman"/>
          <w:shd w:val="clear" w:color="auto" w:fill="FBFBFB"/>
        </w:rPr>
      </w:pPr>
      <w:bookmarkStart w:id="1" w:name="_Hlk194346589"/>
      <w:r w:rsidRPr="003D7584">
        <w:rPr>
          <w:rFonts w:ascii="Times New Roman" w:hAnsi="Times New Roman" w:cs="Times New Roman"/>
          <w:shd w:val="clear" w:color="auto" w:fill="FBFBFB"/>
        </w:rPr>
        <w:t>Wijnen-Meijer, M. </w:t>
      </w:r>
      <w:r w:rsidRPr="003D7584">
        <w:rPr>
          <w:rFonts w:ascii="Times New Roman" w:hAnsi="Times New Roman" w:cs="Times New Roman"/>
          <w:i/>
          <w:iCs/>
          <w:shd w:val="clear" w:color="auto" w:fill="FBFBFB"/>
        </w:rPr>
        <w:t>et al.</w:t>
      </w:r>
      <w:r w:rsidRPr="003D7584">
        <w:rPr>
          <w:rFonts w:ascii="Times New Roman" w:hAnsi="Times New Roman" w:cs="Times New Roman"/>
          <w:shd w:val="clear" w:color="auto" w:fill="FBFBFB"/>
        </w:rPr>
        <w:t xml:space="preserve"> (2022) </w:t>
      </w:r>
      <w:bookmarkEnd w:id="1"/>
      <w:r w:rsidRPr="003D7584">
        <w:rPr>
          <w:rFonts w:ascii="Times New Roman" w:hAnsi="Times New Roman" w:cs="Times New Roman"/>
          <w:shd w:val="clear" w:color="auto" w:fill="FBFBFB"/>
        </w:rPr>
        <w:t>‘Implementing Kolb´s Experiential Learning Cycle by Linking Real Experience, Case-Based Discussion and Simulation’, </w:t>
      </w:r>
      <w:r w:rsidRPr="003D7584">
        <w:rPr>
          <w:rFonts w:ascii="Times New Roman" w:hAnsi="Times New Roman" w:cs="Times New Roman"/>
          <w:i/>
          <w:iCs/>
          <w:shd w:val="clear" w:color="auto" w:fill="FBFBFB"/>
        </w:rPr>
        <w:t>Journal of medical education and curricular development</w:t>
      </w:r>
      <w:r w:rsidRPr="003D7584">
        <w:rPr>
          <w:rFonts w:ascii="Times New Roman" w:hAnsi="Times New Roman" w:cs="Times New Roman"/>
          <w:shd w:val="clear" w:color="auto" w:fill="FBFBFB"/>
        </w:rPr>
        <w:t xml:space="preserve">, 9, pp. 23821205221091511–23821205221091511. Available at: </w:t>
      </w:r>
      <w:hyperlink r:id="rId12" w:history="1">
        <w:r w:rsidRPr="00925E3D">
          <w:rPr>
            <w:rStyle w:val="Hyperlink"/>
            <w:rFonts w:ascii="Times New Roman" w:hAnsi="Times New Roman" w:cs="Times New Roman"/>
            <w:shd w:val="clear" w:color="auto" w:fill="FBFBFB"/>
          </w:rPr>
          <w:t>https://doi.org/10.1177/23821205221091511</w:t>
        </w:r>
      </w:hyperlink>
      <w:r w:rsidRPr="003D7584">
        <w:rPr>
          <w:rFonts w:ascii="Times New Roman" w:hAnsi="Times New Roman" w:cs="Times New Roman"/>
          <w:shd w:val="clear" w:color="auto" w:fill="FBFBFB"/>
        </w:rPr>
        <w:t>.</w:t>
      </w:r>
    </w:p>
    <w:p w14:paraId="3D02A0A1" w14:textId="77777777" w:rsidR="003E213C" w:rsidRPr="00FC4751" w:rsidRDefault="003E213C" w:rsidP="003E213C">
      <w:pPr>
        <w:rPr>
          <w:rFonts w:ascii="Times New Roman" w:hAnsi="Times New Roman" w:cs="Times New Roman"/>
        </w:rPr>
      </w:pPr>
    </w:p>
    <w:p w14:paraId="2B8F674A"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t>Scenario 1</w:t>
      </w:r>
    </w:p>
    <w:p w14:paraId="377A4159" w14:textId="77777777" w:rsidR="003E213C" w:rsidRPr="0042060A" w:rsidRDefault="003E213C" w:rsidP="003E213C">
      <w:pPr>
        <w:rPr>
          <w:rFonts w:ascii="Times New Roman" w:hAnsi="Times New Roman" w:cs="Times New Roman"/>
          <w:b/>
          <w:bCs/>
          <w:u w:val="single"/>
        </w:rPr>
      </w:pPr>
    </w:p>
    <w:p w14:paraId="6829C766" w14:textId="77777777" w:rsidR="003E213C" w:rsidRPr="0042060A" w:rsidRDefault="003E213C" w:rsidP="003E213C">
      <w:pPr>
        <w:rPr>
          <w:rFonts w:ascii="Times New Roman" w:hAnsi="Times New Roman" w:cs="Times New Roman"/>
          <w:b/>
          <w:bCs/>
        </w:rPr>
      </w:pPr>
      <w:r w:rsidRPr="0042060A">
        <w:rPr>
          <w:rFonts w:ascii="Times New Roman" w:hAnsi="Times New Roman" w:cs="Times New Roman"/>
          <w:b/>
          <w:bCs/>
        </w:rPr>
        <w:t>Providing advice on an Expression of Interest (EOI) for a C/Supt</w:t>
      </w:r>
    </w:p>
    <w:p w14:paraId="25D38C9E" w14:textId="77777777" w:rsidR="003E213C" w:rsidRPr="009A46DB" w:rsidRDefault="003E213C" w:rsidP="003E213C">
      <w:pPr>
        <w:rPr>
          <w:rFonts w:ascii="Times New Roman" w:hAnsi="Times New Roman" w:cs="Times New Roman"/>
        </w:rPr>
      </w:pPr>
    </w:p>
    <w:p w14:paraId="3FC646D7"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Description </w:t>
      </w:r>
    </w:p>
    <w:p w14:paraId="34987DD9" w14:textId="77777777" w:rsidR="003E213C" w:rsidRPr="000D4D15" w:rsidRDefault="003E213C" w:rsidP="003E213C">
      <w:pPr>
        <w:rPr>
          <w:rFonts w:ascii="Times New Roman" w:hAnsi="Times New Roman" w:cs="Times New Roman"/>
        </w:rPr>
      </w:pPr>
      <w:r>
        <w:rPr>
          <w:rFonts w:ascii="Times New Roman" w:hAnsi="Times New Roman" w:cs="Times New Roman"/>
        </w:rPr>
        <w:t>CIPD (2024a) outline that effective resourcing is vial for organisations and should look at the long-term strategy.</w:t>
      </w:r>
    </w:p>
    <w:p w14:paraId="5920BC35" w14:textId="77777777" w:rsidR="003E213C" w:rsidRDefault="003E213C" w:rsidP="003E213C">
      <w:pPr>
        <w:rPr>
          <w:rFonts w:ascii="Times New Roman" w:hAnsi="Times New Roman" w:cs="Times New Roman"/>
        </w:rPr>
      </w:pPr>
      <w:r w:rsidRPr="0009412F">
        <w:rPr>
          <w:rFonts w:ascii="Times New Roman" w:hAnsi="Times New Roman" w:cs="Times New Roman"/>
        </w:rPr>
        <w:t xml:space="preserve">The Safeguarding and Public protection department is a specialist unit within </w:t>
      </w:r>
      <w:r>
        <w:rPr>
          <w:rFonts w:ascii="Times New Roman" w:hAnsi="Times New Roman" w:cs="Times New Roman"/>
        </w:rPr>
        <w:t>the force.</w:t>
      </w:r>
      <w:r w:rsidRPr="0009412F">
        <w:rPr>
          <w:rFonts w:ascii="Times New Roman" w:hAnsi="Times New Roman" w:cs="Times New Roman"/>
        </w:rPr>
        <w:t xml:space="preserve"> </w:t>
      </w:r>
    </w:p>
    <w:p w14:paraId="57E116F1" w14:textId="77777777" w:rsidR="003E213C" w:rsidRDefault="003E213C" w:rsidP="003E213C">
      <w:pPr>
        <w:rPr>
          <w:rFonts w:ascii="Times New Roman" w:hAnsi="Times New Roman" w:cs="Times New Roman"/>
        </w:rPr>
      </w:pPr>
      <w:r w:rsidRPr="0009412F">
        <w:rPr>
          <w:rFonts w:ascii="Times New Roman" w:hAnsi="Times New Roman" w:cs="Times New Roman"/>
        </w:rPr>
        <w:t xml:space="preserve">It has a mixture of police officers and staff, 346 in total (SWP, 2025). This unit </w:t>
      </w:r>
      <w:r>
        <w:rPr>
          <w:rFonts w:ascii="Times New Roman" w:hAnsi="Times New Roman" w:cs="Times New Roman"/>
        </w:rPr>
        <w:t>saw a</w:t>
      </w:r>
      <w:r w:rsidRPr="0009412F">
        <w:rPr>
          <w:rFonts w:ascii="Times New Roman" w:hAnsi="Times New Roman" w:cs="Times New Roman"/>
        </w:rPr>
        <w:t xml:space="preserve"> substantial</w:t>
      </w:r>
      <w:r>
        <w:rPr>
          <w:rFonts w:ascii="Times New Roman" w:hAnsi="Times New Roman" w:cs="Times New Roman"/>
        </w:rPr>
        <w:t xml:space="preserve"> increase </w:t>
      </w:r>
      <w:r w:rsidRPr="0009412F">
        <w:rPr>
          <w:rFonts w:ascii="Times New Roman" w:hAnsi="Times New Roman" w:cs="Times New Roman"/>
        </w:rPr>
        <w:t xml:space="preserve">officers and staff to make </w:t>
      </w:r>
      <w:r>
        <w:rPr>
          <w:rFonts w:ascii="Times New Roman" w:hAnsi="Times New Roman" w:cs="Times New Roman"/>
        </w:rPr>
        <w:t>one</w:t>
      </w:r>
      <w:r w:rsidRPr="0009412F">
        <w:rPr>
          <w:rFonts w:ascii="Times New Roman" w:hAnsi="Times New Roman" w:cs="Times New Roman"/>
        </w:rPr>
        <w:t xml:space="preserve"> centralised team</w:t>
      </w:r>
      <w:r>
        <w:rPr>
          <w:rFonts w:ascii="Times New Roman" w:hAnsi="Times New Roman" w:cs="Times New Roman"/>
        </w:rPr>
        <w:t xml:space="preserve"> previously the</w:t>
      </w:r>
      <w:r w:rsidRPr="0009412F">
        <w:rPr>
          <w:rFonts w:ascii="Times New Roman" w:hAnsi="Times New Roman" w:cs="Times New Roman"/>
        </w:rPr>
        <w:t xml:space="preserve"> </w:t>
      </w:r>
      <w:r>
        <w:rPr>
          <w:rFonts w:ascii="Times New Roman" w:hAnsi="Times New Roman" w:cs="Times New Roman"/>
        </w:rPr>
        <w:t>headcount was 122.</w:t>
      </w:r>
    </w:p>
    <w:p w14:paraId="713A05A6" w14:textId="77777777" w:rsidR="003E213C" w:rsidRDefault="003E213C" w:rsidP="003E213C">
      <w:pPr>
        <w:rPr>
          <w:rFonts w:ascii="Times New Roman" w:hAnsi="Times New Roman" w:cs="Times New Roman"/>
        </w:rPr>
      </w:pPr>
      <w:r>
        <w:rPr>
          <w:rFonts w:ascii="Times New Roman" w:hAnsi="Times New Roman" w:cs="Times New Roman"/>
        </w:rPr>
        <w:t>Their</w:t>
      </w:r>
      <w:r w:rsidRPr="0009412F">
        <w:rPr>
          <w:rFonts w:ascii="Times New Roman" w:hAnsi="Times New Roman" w:cs="Times New Roman"/>
        </w:rPr>
        <w:t xml:space="preserve"> administration team consist</w:t>
      </w:r>
      <w:r>
        <w:rPr>
          <w:rFonts w:ascii="Times New Roman" w:hAnsi="Times New Roman" w:cs="Times New Roman"/>
        </w:rPr>
        <w:t>s</w:t>
      </w:r>
      <w:r w:rsidRPr="0009412F">
        <w:rPr>
          <w:rFonts w:ascii="Times New Roman" w:hAnsi="Times New Roman" w:cs="Times New Roman"/>
        </w:rPr>
        <w:t xml:space="preserve"> of eight individuals, during </w:t>
      </w:r>
      <w:r>
        <w:rPr>
          <w:rFonts w:ascii="Times New Roman" w:hAnsi="Times New Roman" w:cs="Times New Roman"/>
        </w:rPr>
        <w:t>the period of change there was</w:t>
      </w:r>
      <w:r w:rsidRPr="0009412F">
        <w:rPr>
          <w:rFonts w:ascii="Times New Roman" w:hAnsi="Times New Roman" w:cs="Times New Roman"/>
        </w:rPr>
        <w:t xml:space="preserve"> considerable pressure due to the increased headcount and abstractions</w:t>
      </w:r>
      <w:r>
        <w:rPr>
          <w:rFonts w:ascii="Times New Roman" w:hAnsi="Times New Roman" w:cs="Times New Roman"/>
        </w:rPr>
        <w:t xml:space="preserve">. </w:t>
      </w:r>
      <w:r w:rsidRPr="0009412F">
        <w:rPr>
          <w:rFonts w:ascii="Times New Roman" w:hAnsi="Times New Roman" w:cs="Times New Roman"/>
        </w:rPr>
        <w:t xml:space="preserve">There were two long term abstractions </w:t>
      </w:r>
      <w:r>
        <w:rPr>
          <w:rFonts w:ascii="Times New Roman" w:hAnsi="Times New Roman" w:cs="Times New Roman"/>
        </w:rPr>
        <w:t>of line managers</w:t>
      </w:r>
      <w:r w:rsidRPr="0009412F">
        <w:rPr>
          <w:rFonts w:ascii="Times New Roman" w:hAnsi="Times New Roman" w:cs="Times New Roman"/>
        </w:rPr>
        <w:t xml:space="preserve">. The team </w:t>
      </w:r>
      <w:r>
        <w:rPr>
          <w:rFonts w:ascii="Times New Roman" w:hAnsi="Times New Roman" w:cs="Times New Roman"/>
        </w:rPr>
        <w:t>wa</w:t>
      </w:r>
      <w:r w:rsidRPr="0009412F">
        <w:rPr>
          <w:rFonts w:ascii="Times New Roman" w:hAnsi="Times New Roman" w:cs="Times New Roman"/>
        </w:rPr>
        <w:t>s managed by a Superintendent (Supt)</w:t>
      </w:r>
      <w:r>
        <w:rPr>
          <w:rFonts w:ascii="Times New Roman" w:hAnsi="Times New Roman" w:cs="Times New Roman"/>
        </w:rPr>
        <w:t xml:space="preserve">, </w:t>
      </w:r>
      <w:r w:rsidRPr="0009412F">
        <w:rPr>
          <w:rFonts w:ascii="Times New Roman" w:hAnsi="Times New Roman" w:cs="Times New Roman"/>
        </w:rPr>
        <w:t>w</w:t>
      </w:r>
      <w:r>
        <w:rPr>
          <w:rFonts w:ascii="Times New Roman" w:hAnsi="Times New Roman" w:cs="Times New Roman"/>
        </w:rPr>
        <w:t>ho</w:t>
      </w:r>
      <w:r w:rsidRPr="0009412F">
        <w:rPr>
          <w:rFonts w:ascii="Times New Roman" w:hAnsi="Times New Roman" w:cs="Times New Roman"/>
        </w:rPr>
        <w:t xml:space="preserve"> also acting up to Chief superintendent (C/Supt). </w:t>
      </w:r>
      <w:r>
        <w:rPr>
          <w:rFonts w:ascii="Times New Roman" w:hAnsi="Times New Roman" w:cs="Times New Roman"/>
        </w:rPr>
        <w:t xml:space="preserve">I was the </w:t>
      </w:r>
      <w:r w:rsidRPr="0009412F">
        <w:rPr>
          <w:rFonts w:ascii="Times New Roman" w:hAnsi="Times New Roman" w:cs="Times New Roman"/>
        </w:rPr>
        <w:t>HR advisor but also covering HR business partner responsibilities due to abstractions</w:t>
      </w:r>
      <w:r>
        <w:rPr>
          <w:rFonts w:ascii="Times New Roman" w:hAnsi="Times New Roman" w:cs="Times New Roman"/>
        </w:rPr>
        <w:t>.</w:t>
      </w:r>
    </w:p>
    <w:p w14:paraId="59F792EF" w14:textId="77777777" w:rsidR="003E213C" w:rsidRDefault="003E213C" w:rsidP="003E213C">
      <w:pPr>
        <w:rPr>
          <w:rFonts w:ascii="Times New Roman" w:hAnsi="Times New Roman" w:cs="Times New Roman"/>
        </w:rPr>
      </w:pPr>
      <w:r w:rsidRPr="002F1F8B">
        <w:rPr>
          <w:rFonts w:ascii="Times New Roman" w:hAnsi="Times New Roman" w:cs="Times New Roman"/>
        </w:rPr>
        <w:t>I advise</w:t>
      </w:r>
      <w:r>
        <w:rPr>
          <w:rFonts w:ascii="Times New Roman" w:hAnsi="Times New Roman" w:cs="Times New Roman"/>
        </w:rPr>
        <w:t>d</w:t>
      </w:r>
      <w:r w:rsidRPr="002F1F8B">
        <w:rPr>
          <w:rFonts w:ascii="Times New Roman" w:hAnsi="Times New Roman" w:cs="Times New Roman"/>
        </w:rPr>
        <w:t xml:space="preserve"> the C/Supt o</w:t>
      </w:r>
      <w:r>
        <w:rPr>
          <w:rFonts w:ascii="Times New Roman" w:hAnsi="Times New Roman" w:cs="Times New Roman"/>
        </w:rPr>
        <w:t>f</w:t>
      </w:r>
      <w:r w:rsidRPr="002F1F8B">
        <w:rPr>
          <w:rFonts w:ascii="Times New Roman" w:hAnsi="Times New Roman" w:cs="Times New Roman"/>
        </w:rPr>
        <w:t xml:space="preserve"> opportunities to support the unit moving forward</w:t>
      </w:r>
      <w:r>
        <w:rPr>
          <w:rFonts w:ascii="Times New Roman" w:hAnsi="Times New Roman" w:cs="Times New Roman"/>
        </w:rPr>
        <w:t xml:space="preserve">. </w:t>
      </w:r>
      <w:r w:rsidRPr="00C150B0">
        <w:rPr>
          <w:rFonts w:ascii="Times New Roman" w:hAnsi="Times New Roman" w:cs="Times New Roman"/>
        </w:rPr>
        <w:t xml:space="preserve">Initially the C/Supt pushed to fill </w:t>
      </w:r>
      <w:r>
        <w:rPr>
          <w:rFonts w:ascii="Times New Roman" w:hAnsi="Times New Roman" w:cs="Times New Roman"/>
        </w:rPr>
        <w:t>the</w:t>
      </w:r>
      <w:r w:rsidRPr="00C150B0">
        <w:rPr>
          <w:rFonts w:ascii="Times New Roman" w:hAnsi="Times New Roman" w:cs="Times New Roman"/>
        </w:rPr>
        <w:t xml:space="preserve"> manager role </w:t>
      </w:r>
      <w:r>
        <w:rPr>
          <w:rFonts w:ascii="Times New Roman" w:hAnsi="Times New Roman" w:cs="Times New Roman"/>
        </w:rPr>
        <w:t xml:space="preserve">on the internal team. An expressions of interest approach (EOI) was agreed, and the member of the team got the role which caused conflict with an unsuccessful candidate. Who felt they were being overlooked for the role as they weren’t already part of the administration team, they reported sick and mentioned submitted a grievance. This was a difficult and challenging situation, as I had to ensure and outline how an ethical process took place. </w:t>
      </w:r>
      <w:r w:rsidRPr="0042060A">
        <w:rPr>
          <w:rFonts w:ascii="Times New Roman" w:hAnsi="Times New Roman" w:cs="Times New Roman"/>
          <w:i/>
          <w:iCs/>
        </w:rPr>
        <w:t>‘Ethical Practice’</w:t>
      </w:r>
    </w:p>
    <w:p w14:paraId="09CCCEBE" w14:textId="77777777" w:rsidR="003E213C" w:rsidRDefault="003E213C" w:rsidP="003E213C">
      <w:pPr>
        <w:rPr>
          <w:rFonts w:ascii="Times New Roman" w:hAnsi="Times New Roman" w:cs="Times New Roman"/>
        </w:rPr>
      </w:pPr>
      <w:r>
        <w:rPr>
          <w:rFonts w:ascii="Times New Roman" w:hAnsi="Times New Roman" w:cs="Times New Roman"/>
        </w:rPr>
        <w:t>Poorly</w:t>
      </w:r>
      <w:r w:rsidRPr="00E041F8">
        <w:rPr>
          <w:rFonts w:ascii="Times New Roman" w:hAnsi="Times New Roman" w:cs="Times New Roman"/>
        </w:rPr>
        <w:t xml:space="preserve"> implemented decisions can significantly impact </w:t>
      </w:r>
      <w:r>
        <w:rPr>
          <w:rFonts w:ascii="Times New Roman" w:hAnsi="Times New Roman" w:cs="Times New Roman"/>
        </w:rPr>
        <w:t xml:space="preserve">individuals </w:t>
      </w:r>
      <w:r w:rsidRPr="00E041F8">
        <w:rPr>
          <w:rFonts w:ascii="Times New Roman" w:hAnsi="Times New Roman" w:cs="Times New Roman"/>
        </w:rPr>
        <w:t xml:space="preserve">and the organisations </w:t>
      </w:r>
      <w:r>
        <w:rPr>
          <w:rFonts w:ascii="Times New Roman" w:hAnsi="Times New Roman" w:cs="Times New Roman"/>
        </w:rPr>
        <w:t>CIPD (2024b).</w:t>
      </w:r>
    </w:p>
    <w:p w14:paraId="1124026D" w14:textId="77777777" w:rsidR="003E213C" w:rsidRDefault="003E213C" w:rsidP="003E213C">
      <w:pPr>
        <w:rPr>
          <w:rFonts w:ascii="Times New Roman" w:hAnsi="Times New Roman" w:cs="Times New Roman"/>
        </w:rPr>
      </w:pPr>
      <w:r w:rsidRPr="00B51574">
        <w:rPr>
          <w:rFonts w:ascii="Times New Roman" w:hAnsi="Times New Roman" w:cs="Times New Roman"/>
        </w:rPr>
        <w:lastRenderedPageBreak/>
        <w:t xml:space="preserve">Options to support application submissions for future reference were offered by HR but declined.  </w:t>
      </w:r>
    </w:p>
    <w:p w14:paraId="2D7DDA4D" w14:textId="77777777" w:rsidR="003E213C" w:rsidRDefault="003E213C" w:rsidP="003E213C">
      <w:pPr>
        <w:rPr>
          <w:rFonts w:ascii="Times New Roman" w:hAnsi="Times New Roman" w:cs="Times New Roman"/>
        </w:rPr>
      </w:pPr>
    </w:p>
    <w:p w14:paraId="502C997C" w14:textId="77777777" w:rsidR="003E213C" w:rsidRPr="00573493" w:rsidRDefault="003E213C" w:rsidP="003E213C">
      <w:pPr>
        <w:rPr>
          <w:rFonts w:ascii="Times New Roman" w:hAnsi="Times New Roman" w:cs="Times New Roman"/>
          <w:b/>
          <w:bCs/>
          <w:sz w:val="22"/>
          <w:szCs w:val="22"/>
        </w:rPr>
      </w:pPr>
      <w:r w:rsidRPr="00573493">
        <w:rPr>
          <w:rFonts w:ascii="Times New Roman" w:hAnsi="Times New Roman" w:cs="Times New Roman"/>
          <w:b/>
          <w:bCs/>
        </w:rPr>
        <w:t>Feelings</w:t>
      </w:r>
      <w:r w:rsidRPr="00573493">
        <w:rPr>
          <w:rFonts w:ascii="Times New Roman" w:hAnsi="Times New Roman" w:cs="Times New Roman"/>
          <w:b/>
          <w:bCs/>
          <w:sz w:val="22"/>
          <w:szCs w:val="22"/>
        </w:rPr>
        <w:t xml:space="preserve"> </w:t>
      </w:r>
    </w:p>
    <w:p w14:paraId="5A08F7E5" w14:textId="77777777" w:rsidR="003E213C" w:rsidRDefault="003E213C" w:rsidP="003E213C">
      <w:pPr>
        <w:rPr>
          <w:rFonts w:ascii="Times New Roman" w:hAnsi="Times New Roman" w:cs="Times New Roman"/>
        </w:rPr>
      </w:pPr>
      <w:r>
        <w:rPr>
          <w:rFonts w:ascii="Times New Roman" w:hAnsi="Times New Roman" w:cs="Times New Roman"/>
        </w:rPr>
        <w:t>During this time, I felt nervous and apprehensive due to the C/Supt rank, this was a senior officer who is two ranks from the most senior position within SWP. Previously, I have only ever directly advised first line or second line managers.</w:t>
      </w:r>
    </w:p>
    <w:p w14:paraId="251B01D5" w14:textId="77777777" w:rsidR="003E213C" w:rsidRDefault="003E213C" w:rsidP="003E213C">
      <w:pPr>
        <w:rPr>
          <w:rFonts w:ascii="Times New Roman" w:hAnsi="Times New Roman" w:cs="Times New Roman"/>
        </w:rPr>
      </w:pPr>
      <w:r>
        <w:rPr>
          <w:rFonts w:ascii="Times New Roman" w:hAnsi="Times New Roman" w:cs="Times New Roman"/>
        </w:rPr>
        <w:t xml:space="preserve">I did question my ability to give advice and direction to a senior officer, so I ensured any advice I did provide I discussed with my senior HR business partner. I felt comfortable in sharing my difficulty with my manager due to the supportive relationship we have, CIPD (2023) data showed line managers who investing time in </w:t>
      </w:r>
      <w:r w:rsidRPr="003A6C57">
        <w:rPr>
          <w:rFonts w:ascii="Times New Roman" w:hAnsi="Times New Roman" w:cs="Times New Roman"/>
        </w:rPr>
        <w:t xml:space="preserve">developing </w:t>
      </w:r>
      <w:r>
        <w:rPr>
          <w:rFonts w:ascii="Times New Roman" w:hAnsi="Times New Roman" w:cs="Times New Roman"/>
        </w:rPr>
        <w:t>and supporting their staff</w:t>
      </w:r>
      <w:r w:rsidRPr="003A6C57">
        <w:rPr>
          <w:rFonts w:ascii="Times New Roman" w:hAnsi="Times New Roman" w:cs="Times New Roman"/>
        </w:rPr>
        <w:t xml:space="preserve">, </w:t>
      </w:r>
      <w:r>
        <w:rPr>
          <w:rFonts w:ascii="Times New Roman" w:hAnsi="Times New Roman" w:cs="Times New Roman"/>
        </w:rPr>
        <w:t xml:space="preserve">were </w:t>
      </w:r>
      <w:r w:rsidRPr="003A6C57">
        <w:rPr>
          <w:rFonts w:ascii="Times New Roman" w:hAnsi="Times New Roman" w:cs="Times New Roman"/>
        </w:rPr>
        <w:t>likely to have higher performing team</w:t>
      </w:r>
      <w:r>
        <w:rPr>
          <w:rFonts w:ascii="Times New Roman" w:hAnsi="Times New Roman" w:cs="Times New Roman"/>
        </w:rPr>
        <w:t>s.</w:t>
      </w:r>
    </w:p>
    <w:p w14:paraId="1822029A" w14:textId="77777777" w:rsidR="003E213C" w:rsidRDefault="003E213C" w:rsidP="003E213C">
      <w:pPr>
        <w:rPr>
          <w:rFonts w:ascii="Times New Roman" w:hAnsi="Times New Roman" w:cs="Times New Roman"/>
        </w:rPr>
      </w:pPr>
    </w:p>
    <w:p w14:paraId="6BCA8697"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Evaluation </w:t>
      </w:r>
    </w:p>
    <w:p w14:paraId="539A34FB" w14:textId="77777777" w:rsidR="003E213C" w:rsidRPr="0042060A" w:rsidRDefault="003E213C" w:rsidP="003E213C">
      <w:pPr>
        <w:rPr>
          <w:rFonts w:ascii="Times New Roman" w:hAnsi="Times New Roman" w:cs="Times New Roman"/>
          <w:i/>
          <w:iCs/>
        </w:rPr>
      </w:pPr>
      <w:r>
        <w:rPr>
          <w:rFonts w:ascii="Times New Roman" w:hAnsi="Times New Roman" w:cs="Times New Roman"/>
        </w:rPr>
        <w:t>Whilst this was a challenging experience it was positive as it allowed me to develop my confidence and courage to challenge on a process I was confident with. However, I did struggle with the direct approach of the C/Supt who pushed back and challenged on most elements within the process. I had to lead and direct the C/Supt to understand why there needed to be an open and transparent approach to filling the vacancy. ‘</w:t>
      </w:r>
      <w:r w:rsidRPr="0042060A">
        <w:rPr>
          <w:rFonts w:ascii="Times New Roman" w:hAnsi="Times New Roman" w:cs="Times New Roman"/>
          <w:i/>
          <w:iCs/>
        </w:rPr>
        <w:t>Professional courage and influence</w:t>
      </w:r>
      <w:r>
        <w:rPr>
          <w:rFonts w:ascii="Times New Roman" w:hAnsi="Times New Roman" w:cs="Times New Roman"/>
          <w:i/>
          <w:iCs/>
        </w:rPr>
        <w:t>’</w:t>
      </w:r>
    </w:p>
    <w:p w14:paraId="5DEF7133" w14:textId="77777777" w:rsidR="003E213C" w:rsidRDefault="003E213C" w:rsidP="003E213C">
      <w:pPr>
        <w:rPr>
          <w:rFonts w:ascii="Times New Roman" w:hAnsi="Times New Roman" w:cs="Times New Roman"/>
        </w:rPr>
      </w:pPr>
      <w:r>
        <w:rPr>
          <w:rFonts w:ascii="Times New Roman" w:hAnsi="Times New Roman" w:cs="Times New Roman"/>
        </w:rPr>
        <w:t>CIPD (2024c) highlight organisations</w:t>
      </w:r>
      <w:r w:rsidRPr="003A6C57">
        <w:rPr>
          <w:rFonts w:ascii="Times New Roman" w:hAnsi="Times New Roman" w:cs="Times New Roman"/>
        </w:rPr>
        <w:t xml:space="preserve"> should e</w:t>
      </w:r>
      <w:r>
        <w:rPr>
          <w:rFonts w:ascii="Times New Roman" w:hAnsi="Times New Roman" w:cs="Times New Roman"/>
        </w:rPr>
        <w:t>nsure</w:t>
      </w:r>
      <w:r w:rsidRPr="003A6C57">
        <w:rPr>
          <w:rFonts w:ascii="Times New Roman" w:hAnsi="Times New Roman" w:cs="Times New Roman"/>
        </w:rPr>
        <w:t xml:space="preserve"> inclusive p</w:t>
      </w:r>
      <w:r>
        <w:rPr>
          <w:rFonts w:ascii="Times New Roman" w:hAnsi="Times New Roman" w:cs="Times New Roman"/>
        </w:rPr>
        <w:t>rocedures are part of</w:t>
      </w:r>
      <w:r w:rsidRPr="003A6C57">
        <w:rPr>
          <w:rFonts w:ascii="Times New Roman" w:hAnsi="Times New Roman" w:cs="Times New Roman"/>
        </w:rPr>
        <w:t xml:space="preserve"> recruitment process</w:t>
      </w:r>
      <w:r>
        <w:rPr>
          <w:rFonts w:ascii="Times New Roman" w:hAnsi="Times New Roman" w:cs="Times New Roman"/>
        </w:rPr>
        <w:t xml:space="preserve">es, to ensure </w:t>
      </w:r>
      <w:r w:rsidRPr="003A6C57">
        <w:rPr>
          <w:rFonts w:ascii="Times New Roman" w:hAnsi="Times New Roman" w:cs="Times New Roman"/>
        </w:rPr>
        <w:t xml:space="preserve">the most suitable candidate </w:t>
      </w:r>
      <w:r>
        <w:rPr>
          <w:rFonts w:ascii="Times New Roman" w:hAnsi="Times New Roman" w:cs="Times New Roman"/>
        </w:rPr>
        <w:t>moves into any role.</w:t>
      </w:r>
    </w:p>
    <w:p w14:paraId="45D6A092" w14:textId="77777777" w:rsidR="003E213C" w:rsidRDefault="003E213C" w:rsidP="003E213C">
      <w:pPr>
        <w:rPr>
          <w:rFonts w:ascii="Times New Roman" w:hAnsi="Times New Roman" w:cs="Times New Roman"/>
        </w:rPr>
      </w:pPr>
      <w:r>
        <w:rPr>
          <w:rFonts w:ascii="Times New Roman" w:hAnsi="Times New Roman" w:cs="Times New Roman"/>
        </w:rPr>
        <w:t>One negative element of situation was the reaction of the unsuccessful candidate, who felt they had not been given a fair opportunity during the process. This caused conflict, Ayling (2024) outlines conflict should be managed proactively or can be harmful to organisations. I explained to the C/Supt to organise a meeting to explore the concerns and support the individual moving forward. Jacobs (2024) discusses HR are key in ensuring line managers have all the information required when providing information which may be part of unpopular policies.</w:t>
      </w:r>
    </w:p>
    <w:p w14:paraId="55DAE238" w14:textId="77777777" w:rsidR="003E213C" w:rsidRDefault="003E213C" w:rsidP="003E213C">
      <w:pPr>
        <w:rPr>
          <w:rFonts w:ascii="Times New Roman" w:hAnsi="Times New Roman" w:cs="Times New Roman"/>
        </w:rPr>
      </w:pPr>
    </w:p>
    <w:p w14:paraId="49256EBC"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 xml:space="preserve">Analysis </w:t>
      </w:r>
    </w:p>
    <w:p w14:paraId="3C160DD2" w14:textId="77777777" w:rsidR="003E213C" w:rsidRDefault="003E213C" w:rsidP="003E213C">
      <w:pPr>
        <w:rPr>
          <w:rFonts w:ascii="Times New Roman" w:hAnsi="Times New Roman" w:cs="Times New Roman"/>
        </w:rPr>
      </w:pPr>
      <w:r>
        <w:rPr>
          <w:rFonts w:ascii="Times New Roman" w:hAnsi="Times New Roman" w:cs="Times New Roman"/>
        </w:rPr>
        <w:t xml:space="preserve">On reflection for this situation, I would look to recognise and be more capable of identifying key personality traits and then tailor my approach to ensure a more confident working relationship with the C/Supt. One model to support could be the Five-Factor Model (FFM) which looks at traits which impact personality, these are Neuroticism, Extraversion, Openness, Agreeableness and Conscientiousness (McCrae &amp; Costa, 1999). It has been used to also to predict possible outcomes or behaviours. Roos &amp; Kazemi (2022) utilised the model </w:t>
      </w:r>
      <w:r>
        <w:rPr>
          <w:rFonts w:ascii="Times New Roman" w:hAnsi="Times New Roman" w:cs="Times New Roman"/>
        </w:rPr>
        <w:lastRenderedPageBreak/>
        <w:t xml:space="preserve">to predict online shopping behaviours in Sweden, detailing </w:t>
      </w:r>
      <w:r w:rsidRPr="002A3544">
        <w:rPr>
          <w:rFonts w:ascii="Times New Roman" w:hAnsi="Times New Roman" w:cs="Times New Roman"/>
        </w:rPr>
        <w:t>personality theories offer a more c</w:t>
      </w:r>
      <w:r>
        <w:rPr>
          <w:rFonts w:ascii="Times New Roman" w:hAnsi="Times New Roman" w:cs="Times New Roman"/>
        </w:rPr>
        <w:t>omplex</w:t>
      </w:r>
      <w:r w:rsidRPr="002A3544">
        <w:rPr>
          <w:rFonts w:ascii="Times New Roman" w:hAnsi="Times New Roman" w:cs="Times New Roman"/>
        </w:rPr>
        <w:t xml:space="preserve"> view of </w:t>
      </w:r>
      <w:r>
        <w:rPr>
          <w:rFonts w:ascii="Times New Roman" w:hAnsi="Times New Roman" w:cs="Times New Roman"/>
        </w:rPr>
        <w:t>individuals</w:t>
      </w:r>
      <w:r w:rsidRPr="002A3544">
        <w:rPr>
          <w:rFonts w:ascii="Times New Roman" w:hAnsi="Times New Roman" w:cs="Times New Roman"/>
        </w:rPr>
        <w:t xml:space="preserve"> behaviour and </w:t>
      </w:r>
      <w:r>
        <w:rPr>
          <w:rFonts w:ascii="Times New Roman" w:hAnsi="Times New Roman" w:cs="Times New Roman"/>
        </w:rPr>
        <w:t>as such the more we know the better we can tailor our approach. Personality is key to assists with understanding individual behaviours and decisions made (</w:t>
      </w:r>
      <w:r w:rsidRPr="00E00F18">
        <w:rPr>
          <w:rFonts w:ascii="Times New Roman" w:hAnsi="Times New Roman" w:cs="Times New Roman"/>
        </w:rPr>
        <w:t>Thørrisen and Sadeghi</w:t>
      </w:r>
      <w:r>
        <w:rPr>
          <w:rFonts w:ascii="Times New Roman" w:hAnsi="Times New Roman" w:cs="Times New Roman"/>
        </w:rPr>
        <w:t xml:space="preserve">, </w:t>
      </w:r>
      <w:r w:rsidRPr="00E00F18">
        <w:rPr>
          <w:rFonts w:ascii="Times New Roman" w:hAnsi="Times New Roman" w:cs="Times New Roman"/>
        </w:rPr>
        <w:t>2025)</w:t>
      </w:r>
      <w:r>
        <w:rPr>
          <w:rFonts w:ascii="Times New Roman" w:hAnsi="Times New Roman" w:cs="Times New Roman"/>
        </w:rPr>
        <w:t xml:space="preserve">. If I utilise this model, I could look to gain a better understanding of how my personality and behaviours impact the advice that I provide to senior leaders, but also understanding their personality can allow for better working relationships. </w:t>
      </w:r>
    </w:p>
    <w:p w14:paraId="351CFDDE" w14:textId="60B5DAA3" w:rsidR="003E213C" w:rsidRDefault="003E213C" w:rsidP="003E213C">
      <w:pPr>
        <w:rPr>
          <w:rFonts w:ascii="Times New Roman" w:hAnsi="Times New Roman" w:cs="Times New Roman"/>
        </w:rPr>
      </w:pPr>
      <w:r>
        <w:rPr>
          <w:rFonts w:ascii="Times New Roman" w:hAnsi="Times New Roman" w:cs="Times New Roman"/>
        </w:rPr>
        <w:t>One negative aspect was the conflict which occurred, to support in managing this I could have looked to utilise conflict resolution processes. How an individual approaches conflict can influence the outcome. T</w:t>
      </w:r>
      <w:r w:rsidRPr="00AC4FEE">
        <w:rPr>
          <w:rFonts w:ascii="Times New Roman" w:hAnsi="Times New Roman" w:cs="Times New Roman"/>
        </w:rPr>
        <w:t>homas</w:t>
      </w:r>
      <w:r>
        <w:rPr>
          <w:rFonts w:ascii="Times New Roman" w:hAnsi="Times New Roman" w:cs="Times New Roman"/>
        </w:rPr>
        <w:t xml:space="preserve"> &amp; </w:t>
      </w:r>
      <w:r w:rsidRPr="00AC4FEE">
        <w:rPr>
          <w:rFonts w:ascii="Times New Roman" w:hAnsi="Times New Roman" w:cs="Times New Roman"/>
        </w:rPr>
        <w:t>Kilmann</w:t>
      </w:r>
      <w:r>
        <w:rPr>
          <w:rFonts w:ascii="Times New Roman" w:hAnsi="Times New Roman" w:cs="Times New Roman"/>
        </w:rPr>
        <w:t xml:space="preserve"> developed a framework to assess conflict management styles by assessing an individual’s assertiveness and operations, also referred to as TKI (</w:t>
      </w:r>
      <w:r w:rsidRPr="00AC4FEE">
        <w:rPr>
          <w:rFonts w:ascii="Times New Roman" w:hAnsi="Times New Roman" w:cs="Times New Roman"/>
        </w:rPr>
        <w:t xml:space="preserve">Kulesa, J. </w:t>
      </w:r>
      <w:r w:rsidRPr="00AC4FEE">
        <w:rPr>
          <w:rFonts w:ascii="Times New Roman" w:hAnsi="Times New Roman" w:cs="Times New Roman"/>
          <w:i/>
          <w:iCs/>
        </w:rPr>
        <w:t>et al</w:t>
      </w:r>
      <w:r>
        <w:rPr>
          <w:rFonts w:ascii="Times New Roman" w:hAnsi="Times New Roman" w:cs="Times New Roman"/>
        </w:rPr>
        <w:t>.</w:t>
      </w:r>
      <w:r w:rsidR="0019715D">
        <w:rPr>
          <w:rFonts w:ascii="Times New Roman" w:hAnsi="Times New Roman" w:cs="Times New Roman"/>
        </w:rPr>
        <w:t>,</w:t>
      </w:r>
      <w:r>
        <w:rPr>
          <w:rFonts w:ascii="Times New Roman" w:hAnsi="Times New Roman" w:cs="Times New Roman"/>
        </w:rPr>
        <w:t xml:space="preserve"> 2023). CIPD (2020) highlighted that any successful conflict management involves understanding the reasons why it occurred. Furthermore, </w:t>
      </w:r>
      <w:r w:rsidRPr="0058595A">
        <w:rPr>
          <w:rFonts w:ascii="Times New Roman" w:hAnsi="Times New Roman" w:cs="Times New Roman"/>
        </w:rPr>
        <w:t>Yordanova-Karageorgieva (2024)</w:t>
      </w:r>
      <w:r>
        <w:rPr>
          <w:rFonts w:ascii="Times New Roman" w:hAnsi="Times New Roman" w:cs="Times New Roman"/>
        </w:rPr>
        <w:t xml:space="preserve"> highlights a link between both the FFM traits and TKI conflict styles. </w:t>
      </w:r>
    </w:p>
    <w:p w14:paraId="3443F98D" w14:textId="77777777" w:rsidR="003E213C" w:rsidRDefault="003E213C" w:rsidP="003E213C">
      <w:pPr>
        <w:rPr>
          <w:rFonts w:ascii="Times New Roman" w:hAnsi="Times New Roman" w:cs="Times New Roman"/>
        </w:rPr>
      </w:pPr>
    </w:p>
    <w:p w14:paraId="2EC97023" w14:textId="77777777" w:rsidR="003E213C" w:rsidRPr="00573493" w:rsidRDefault="003E213C" w:rsidP="003E213C">
      <w:pPr>
        <w:rPr>
          <w:rFonts w:ascii="Times New Roman" w:hAnsi="Times New Roman" w:cs="Times New Roman"/>
          <w:b/>
          <w:bCs/>
        </w:rPr>
      </w:pPr>
      <w:r w:rsidRPr="00573493">
        <w:rPr>
          <w:rFonts w:ascii="Times New Roman" w:hAnsi="Times New Roman" w:cs="Times New Roman"/>
          <w:b/>
          <w:bCs/>
        </w:rPr>
        <w:t>Conclusion</w:t>
      </w:r>
    </w:p>
    <w:p w14:paraId="00DFC75C" w14:textId="77777777" w:rsidR="003E213C" w:rsidRDefault="003E213C" w:rsidP="003E213C">
      <w:pPr>
        <w:rPr>
          <w:rFonts w:ascii="Times New Roman" w:hAnsi="Times New Roman" w:cs="Times New Roman"/>
        </w:rPr>
      </w:pPr>
      <w:r>
        <w:rPr>
          <w:rFonts w:ascii="Times New Roman" w:hAnsi="Times New Roman" w:cs="Times New Roman"/>
        </w:rPr>
        <w:t xml:space="preserve">On reflection, I would look to gain a better understanding how my behaviour and personality impacts on my service delivery, as well as getting to know those who I am working with so I can ensure effective working relationships occur.  </w:t>
      </w:r>
    </w:p>
    <w:p w14:paraId="23EFC354" w14:textId="77777777" w:rsidR="003E213C" w:rsidRDefault="003E213C" w:rsidP="003E213C">
      <w:pPr>
        <w:rPr>
          <w:rFonts w:ascii="Times New Roman" w:hAnsi="Times New Roman" w:cs="Times New Roman"/>
        </w:rPr>
      </w:pPr>
    </w:p>
    <w:p w14:paraId="40253C1E" w14:textId="77777777" w:rsidR="003E213C" w:rsidRDefault="003E213C" w:rsidP="003E213C">
      <w:pPr>
        <w:rPr>
          <w:rFonts w:ascii="Times New Roman" w:hAnsi="Times New Roman" w:cs="Times New Roman"/>
          <w:b/>
          <w:bCs/>
          <w:u w:val="single"/>
        </w:rPr>
      </w:pPr>
      <w:r w:rsidRPr="0042060A">
        <w:rPr>
          <w:rFonts w:ascii="Times New Roman" w:hAnsi="Times New Roman" w:cs="Times New Roman"/>
          <w:b/>
          <w:bCs/>
          <w:u w:val="single"/>
        </w:rPr>
        <w:t>References</w:t>
      </w:r>
    </w:p>
    <w:p w14:paraId="6F801EA1" w14:textId="77777777" w:rsidR="003E213C" w:rsidRDefault="003E213C" w:rsidP="003E213C">
      <w:pPr>
        <w:rPr>
          <w:rFonts w:ascii="Times New Roman" w:hAnsi="Times New Roman" w:cs="Times New Roman"/>
        </w:rPr>
      </w:pPr>
      <w:r>
        <w:rPr>
          <w:rFonts w:ascii="Times New Roman" w:hAnsi="Times New Roman" w:cs="Times New Roman"/>
        </w:rPr>
        <w:t xml:space="preserve">Ayling, L. (2024) </w:t>
      </w:r>
      <w:r w:rsidRPr="0022511D">
        <w:rPr>
          <w:rFonts w:ascii="Times New Roman" w:hAnsi="Times New Roman" w:cs="Times New Roman"/>
          <w:i/>
          <w:iCs/>
        </w:rPr>
        <w:t>Employee relations: an introduction.</w:t>
      </w:r>
      <w:r>
        <w:rPr>
          <w:rFonts w:ascii="Times New Roman" w:hAnsi="Times New Roman" w:cs="Times New Roman"/>
        </w:rPr>
        <w:t xml:space="preserve"> Available at: (</w:t>
      </w:r>
      <w:hyperlink r:id="rId13" w:history="1">
        <w:r w:rsidRPr="00871F43">
          <w:rPr>
            <w:rStyle w:val="Hyperlink"/>
            <w:rFonts w:ascii="Times New Roman" w:hAnsi="Times New Roman" w:cs="Times New Roman"/>
          </w:rPr>
          <w:t>https://www.cipd.org/uk/knowledge/factsheets/relations-employees-factsheet/</w:t>
        </w:r>
      </w:hyperlink>
      <w:r>
        <w:rPr>
          <w:rFonts w:ascii="Times New Roman" w:hAnsi="Times New Roman" w:cs="Times New Roman"/>
        </w:rPr>
        <w:t xml:space="preserve">) (Accessed: 30 April 2025). </w:t>
      </w:r>
    </w:p>
    <w:p w14:paraId="2123F2D6"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(2020) </w:t>
      </w:r>
      <w:r w:rsidRPr="00BE3A8E">
        <w:rPr>
          <w:rFonts w:ascii="Times New Roman" w:hAnsi="Times New Roman" w:cs="Times New Roman"/>
          <w:i/>
          <w:iCs/>
          <w:shd w:val="clear" w:color="auto" w:fill="FFFFFF"/>
        </w:rPr>
        <w:t>Managing conflict in the modern workplace.</w:t>
      </w:r>
      <w:r>
        <w:rPr>
          <w:rFonts w:ascii="Times New Roman" w:hAnsi="Times New Roman" w:cs="Times New Roman"/>
          <w:shd w:val="clear" w:color="auto" w:fill="FFFFFF"/>
        </w:rPr>
        <w:t xml:space="preserve"> Available at: (</w:t>
      </w:r>
      <w:hyperlink r:id="rId14" w:history="1">
        <w:r w:rsidRPr="00297D52">
          <w:rPr>
            <w:rStyle w:val="Hyperlink"/>
            <w:rFonts w:ascii="Times New Roman" w:hAnsi="Times New Roman" w:cs="Times New Roman"/>
            <w:shd w:val="clear" w:color="auto" w:fill="FFFFFF"/>
          </w:rPr>
          <w:t>https://www.cipd.org/globalassets/media/knowledge/knowledge-hub/reports/managing-conflict-in-the-workplace-2_tcm18-70655.pdf</w:t>
        </w:r>
      </w:hyperlink>
      <w:r>
        <w:rPr>
          <w:rFonts w:ascii="Times New Roman" w:hAnsi="Times New Roman" w:cs="Times New Roman"/>
          <w:shd w:val="clear" w:color="auto" w:fill="FFFFFF"/>
        </w:rPr>
        <w:t>) (Accessed: 01 May 2025).</w:t>
      </w:r>
    </w:p>
    <w:p w14:paraId="7B27C864"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(2023) </w:t>
      </w:r>
      <w:r w:rsidRPr="006869AF">
        <w:rPr>
          <w:rFonts w:ascii="Times New Roman" w:hAnsi="Times New Roman" w:cs="Times New Roman"/>
          <w:i/>
          <w:iCs/>
          <w:shd w:val="clear" w:color="auto" w:fill="FFFFFF"/>
        </w:rPr>
        <w:t>The importance of people management: Analysis of its impact on employees.</w:t>
      </w:r>
      <w:r>
        <w:rPr>
          <w:rFonts w:ascii="Times New Roman" w:hAnsi="Times New Roman" w:cs="Times New Roman"/>
          <w:shd w:val="clear" w:color="auto" w:fill="FFFFFF"/>
        </w:rPr>
        <w:t xml:space="preserve"> Available at: (</w:t>
      </w:r>
      <w:hyperlink r:id="rId15" w:history="1">
        <w:r w:rsidRPr="00651636">
          <w:rPr>
            <w:rStyle w:val="Hyperlink"/>
            <w:rFonts w:ascii="Times New Roman" w:hAnsi="Times New Roman" w:cs="Times New Roman"/>
            <w:shd w:val="clear" w:color="auto" w:fill="FFFFFF"/>
          </w:rPr>
          <w:t>https://www.cipd.org/uk/knowledge/reports/importance-of-people-management/0</w:t>
        </w:r>
      </w:hyperlink>
      <w:r>
        <w:rPr>
          <w:rFonts w:ascii="Times New Roman" w:hAnsi="Times New Roman" w:cs="Times New Roman"/>
          <w:shd w:val="clear" w:color="auto" w:fill="FFFFFF"/>
        </w:rPr>
        <w:t xml:space="preserve"> (Accessed: 06 May 2025).</w:t>
      </w:r>
    </w:p>
    <w:p w14:paraId="403F9D90"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(2024a) </w:t>
      </w:r>
      <w:r w:rsidRPr="00332620">
        <w:rPr>
          <w:rFonts w:ascii="Times New Roman" w:hAnsi="Times New Roman" w:cs="Times New Roman"/>
          <w:i/>
          <w:iCs/>
          <w:shd w:val="clear" w:color="auto" w:fill="FFFFFF"/>
        </w:rPr>
        <w:t xml:space="preserve">Recruitment: An introduction. </w:t>
      </w:r>
      <w:r>
        <w:rPr>
          <w:rFonts w:ascii="Times New Roman" w:hAnsi="Times New Roman" w:cs="Times New Roman"/>
          <w:shd w:val="clear" w:color="auto" w:fill="FFFFFF"/>
        </w:rPr>
        <w:t>Available at: (</w:t>
      </w:r>
      <w:hyperlink r:id="rId16" w:history="1">
        <w:r w:rsidRPr="00A203B5">
          <w:rPr>
            <w:rStyle w:val="Hyperlink"/>
            <w:rFonts w:ascii="Times New Roman" w:hAnsi="Times New Roman" w:cs="Times New Roman"/>
            <w:shd w:val="clear" w:color="auto" w:fill="FFFFFF"/>
          </w:rPr>
          <w:t>https://www.cipd.org/uk/knowledge/factsheets/recruitment-factsheet/</w:t>
        </w:r>
      </w:hyperlink>
      <w:r>
        <w:rPr>
          <w:rFonts w:ascii="Times New Roman" w:hAnsi="Times New Roman" w:cs="Times New Roman"/>
          <w:shd w:val="clear" w:color="auto" w:fill="FFFFFF"/>
        </w:rPr>
        <w:t>) (Accessed: 06 May 2025).</w:t>
      </w:r>
    </w:p>
    <w:p w14:paraId="638C7341"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(2024b) </w:t>
      </w:r>
      <w:r w:rsidRPr="00C362E3">
        <w:rPr>
          <w:rFonts w:ascii="Times New Roman" w:hAnsi="Times New Roman" w:cs="Times New Roman"/>
          <w:i/>
          <w:iCs/>
          <w:shd w:val="clear" w:color="auto" w:fill="FFFFFF"/>
        </w:rPr>
        <w:t>Ethics at work: An employer’s guide.</w:t>
      </w:r>
      <w:r>
        <w:rPr>
          <w:rFonts w:ascii="Times New Roman" w:hAnsi="Times New Roman" w:cs="Times New Roman"/>
          <w:shd w:val="clear" w:color="auto" w:fill="FFFFFF"/>
        </w:rPr>
        <w:t xml:space="preserve"> Available at: (</w:t>
      </w:r>
      <w:hyperlink r:id="rId17" w:history="1">
        <w:r w:rsidRPr="00651636">
          <w:rPr>
            <w:rStyle w:val="Hyperlink"/>
            <w:rFonts w:ascii="Times New Roman" w:hAnsi="Times New Roman" w:cs="Times New Roman"/>
            <w:shd w:val="clear" w:color="auto" w:fill="FFFFFF"/>
          </w:rPr>
          <w:t>https://www.cipd.org/uk/knowledge/guides/ethics-work-guide/w</w:t>
        </w:r>
      </w:hyperlink>
      <w:r>
        <w:rPr>
          <w:rFonts w:ascii="Times New Roman" w:hAnsi="Times New Roman" w:cs="Times New Roman"/>
          <w:shd w:val="clear" w:color="auto" w:fill="FFFFFF"/>
        </w:rPr>
        <w:t>) (Accessed: 06 May 2025).</w:t>
      </w:r>
    </w:p>
    <w:p w14:paraId="1E2E6B91" w14:textId="77777777" w:rsidR="003E213C" w:rsidRDefault="003E213C" w:rsidP="003E213C">
      <w:pPr>
        <w:rPr>
          <w:rFonts w:ascii="Times New Roman" w:hAnsi="Times New Roman" w:cs="Times New Roman"/>
          <w:shd w:val="clear" w:color="auto" w:fill="FFFFFF"/>
        </w:rPr>
      </w:pPr>
      <w:r>
        <w:rPr>
          <w:rFonts w:ascii="Times New Roman" w:hAnsi="Times New Roman" w:cs="Times New Roman"/>
          <w:shd w:val="clear" w:color="auto" w:fill="FFFFFF"/>
        </w:rPr>
        <w:t xml:space="preserve">CIPD (2024c) </w:t>
      </w:r>
      <w:r w:rsidRPr="00311475">
        <w:rPr>
          <w:rFonts w:ascii="Times New Roman" w:hAnsi="Times New Roman" w:cs="Times New Roman"/>
          <w:i/>
          <w:iCs/>
          <w:shd w:val="clear" w:color="auto" w:fill="FFFFFF"/>
        </w:rPr>
        <w:t>Inclusive recruitment: Guide for people professionals.</w:t>
      </w:r>
      <w:r>
        <w:rPr>
          <w:rFonts w:ascii="Times New Roman" w:hAnsi="Times New Roman" w:cs="Times New Roman"/>
          <w:shd w:val="clear" w:color="auto" w:fill="FFFFFF"/>
        </w:rPr>
        <w:t xml:space="preserve"> Available at: (</w:t>
      </w:r>
      <w:hyperlink r:id="rId18" w:history="1">
        <w:r w:rsidRPr="00651636">
          <w:rPr>
            <w:rStyle w:val="Hyperlink"/>
            <w:rFonts w:ascii="Times New Roman" w:hAnsi="Times New Roman" w:cs="Times New Roman"/>
            <w:shd w:val="clear" w:color="auto" w:fill="FFFFFF"/>
          </w:rPr>
          <w:t>https://www.cipd.org/uk/knowledge/guides/inclusive-employers/</w:t>
        </w:r>
      </w:hyperlink>
      <w:r>
        <w:rPr>
          <w:rFonts w:ascii="Times New Roman" w:hAnsi="Times New Roman" w:cs="Times New Roman"/>
          <w:shd w:val="clear" w:color="auto" w:fill="FFFFFF"/>
        </w:rPr>
        <w:t>) (Accessed: 06 May 2025).</w:t>
      </w:r>
    </w:p>
    <w:p w14:paraId="75E1632D" w14:textId="77777777" w:rsidR="003E213C" w:rsidRDefault="003E213C" w:rsidP="003E213C">
      <w:pPr>
        <w:rPr>
          <w:rFonts w:ascii="Times New Roman" w:hAnsi="Times New Roman" w:cs="Times New Roman"/>
          <w:shd w:val="clear" w:color="auto" w:fill="FFFFFF"/>
        </w:rPr>
      </w:pPr>
      <w:r w:rsidRPr="00D95718">
        <w:rPr>
          <w:rFonts w:ascii="Times New Roman" w:hAnsi="Times New Roman" w:cs="Times New Roman"/>
          <w:shd w:val="clear" w:color="auto" w:fill="FFFFFF"/>
        </w:rPr>
        <w:lastRenderedPageBreak/>
        <w:t xml:space="preserve">Evgeniya </w:t>
      </w:r>
      <w:bookmarkStart w:id="2" w:name="_Hlk197340959"/>
      <w:r w:rsidRPr="00D95718">
        <w:rPr>
          <w:rFonts w:ascii="Times New Roman" w:hAnsi="Times New Roman" w:cs="Times New Roman"/>
          <w:shd w:val="clear" w:color="auto" w:fill="FFFFFF"/>
        </w:rPr>
        <w:t xml:space="preserve">Yordanova-Karageorgieva (2024) </w:t>
      </w:r>
      <w:bookmarkEnd w:id="2"/>
      <w:r w:rsidRPr="00D95718">
        <w:rPr>
          <w:rFonts w:ascii="Times New Roman" w:hAnsi="Times New Roman" w:cs="Times New Roman"/>
          <w:shd w:val="clear" w:color="auto" w:fill="FFFFFF"/>
        </w:rPr>
        <w:t xml:space="preserve">‘Сlient’s personality structure as a guide to their attitude towards conflict’, </w:t>
      </w:r>
      <w:r w:rsidRPr="00D95718">
        <w:rPr>
          <w:rFonts w:ascii="Times New Roman" w:hAnsi="Times New Roman" w:cs="Times New Roman"/>
          <w:i/>
          <w:iCs/>
          <w:shd w:val="clear" w:color="auto" w:fill="FFFFFF"/>
        </w:rPr>
        <w:t>Global Psychotherapist</w:t>
      </w:r>
      <w:r w:rsidRPr="00D95718">
        <w:rPr>
          <w:rFonts w:ascii="Times New Roman" w:hAnsi="Times New Roman" w:cs="Times New Roman"/>
          <w:shd w:val="clear" w:color="auto" w:fill="FFFFFF"/>
        </w:rPr>
        <w:t xml:space="preserve">, 4(2), pp. 10–22. Available at: </w:t>
      </w:r>
      <w:hyperlink r:id="rId19" w:history="1">
        <w:r w:rsidRPr="00D95718">
          <w:rPr>
            <w:rStyle w:val="Hyperlink"/>
            <w:rFonts w:ascii="Times New Roman" w:hAnsi="Times New Roman" w:cs="Times New Roman"/>
            <w:shd w:val="clear" w:color="auto" w:fill="FFFFFF"/>
          </w:rPr>
          <w:t>https://doi.org/10.52982/lkj229</w:t>
        </w:r>
      </w:hyperlink>
      <w:r w:rsidRPr="00D95718">
        <w:rPr>
          <w:rFonts w:ascii="Times New Roman" w:hAnsi="Times New Roman" w:cs="Times New Roman"/>
          <w:shd w:val="clear" w:color="auto" w:fill="FFFFFF"/>
        </w:rPr>
        <w:t>.</w:t>
      </w:r>
    </w:p>
    <w:p w14:paraId="62A6BCD1" w14:textId="77777777" w:rsidR="003E213C" w:rsidRDefault="003E213C" w:rsidP="003E213C">
      <w:pPr>
        <w:rPr>
          <w:rFonts w:ascii="Times New Roman" w:hAnsi="Times New Roman" w:cs="Times New Roman"/>
        </w:rPr>
      </w:pPr>
      <w:r>
        <w:rPr>
          <w:rFonts w:ascii="Times New Roman" w:hAnsi="Times New Roman" w:cs="Times New Roman"/>
        </w:rPr>
        <w:t xml:space="preserve">Jacobs, K. (2024) </w:t>
      </w:r>
      <w:r w:rsidRPr="004A17CA">
        <w:rPr>
          <w:rFonts w:ascii="Times New Roman" w:hAnsi="Times New Roman" w:cs="Times New Roman"/>
          <w:i/>
          <w:iCs/>
        </w:rPr>
        <w:t>Under Pressure: why the ‘squeezed middle is having such a hard time and what HR can do about it.</w:t>
      </w:r>
      <w:r>
        <w:rPr>
          <w:rFonts w:ascii="Times New Roman" w:hAnsi="Times New Roman" w:cs="Times New Roman"/>
        </w:rPr>
        <w:t xml:space="preserve"> Available at: (</w:t>
      </w:r>
      <w:hyperlink r:id="rId20" w:history="1">
        <w:r w:rsidRPr="00871F43">
          <w:rPr>
            <w:rStyle w:val="Hyperlink"/>
            <w:rFonts w:ascii="Times New Roman" w:hAnsi="Times New Roman" w:cs="Times New Roman"/>
          </w:rPr>
          <w:t>https://www.peoplemanagement.co.uk/article/1894065/pressure-why-squeezed-middle-having-hard-time-%E2%80%93-hr</w:t>
        </w:r>
      </w:hyperlink>
      <w:r>
        <w:rPr>
          <w:rFonts w:ascii="Times New Roman" w:hAnsi="Times New Roman" w:cs="Times New Roman"/>
        </w:rPr>
        <w:t>) (Accessed: 29 April 2025).</w:t>
      </w:r>
    </w:p>
    <w:p w14:paraId="31A6875A" w14:textId="77777777" w:rsidR="003E213C" w:rsidRDefault="003E213C" w:rsidP="003E213C">
      <w:pPr>
        <w:rPr>
          <w:rFonts w:ascii="Times New Roman" w:hAnsi="Times New Roman" w:cs="Times New Roman"/>
        </w:rPr>
      </w:pPr>
      <w:r w:rsidRPr="00BE3A8E">
        <w:rPr>
          <w:rFonts w:ascii="Times New Roman" w:hAnsi="Times New Roman" w:cs="Times New Roman"/>
        </w:rPr>
        <w:t xml:space="preserve">Kulesa, J. </w:t>
      </w:r>
      <w:r w:rsidRPr="00BE3A8E">
        <w:rPr>
          <w:rFonts w:ascii="Times New Roman" w:hAnsi="Times New Roman" w:cs="Times New Roman"/>
          <w:i/>
          <w:iCs/>
        </w:rPr>
        <w:t>et al.</w:t>
      </w:r>
      <w:r w:rsidRPr="00BE3A8E">
        <w:rPr>
          <w:rFonts w:ascii="Times New Roman" w:hAnsi="Times New Roman" w:cs="Times New Roman"/>
        </w:rPr>
        <w:t xml:space="preserve"> (2023) ‘Evolution of conflict management style during first year of paediatric residency’, </w:t>
      </w:r>
      <w:r w:rsidRPr="00BE3A8E">
        <w:rPr>
          <w:rFonts w:ascii="Times New Roman" w:hAnsi="Times New Roman" w:cs="Times New Roman"/>
          <w:i/>
          <w:iCs/>
        </w:rPr>
        <w:t>The clinical teacher</w:t>
      </w:r>
      <w:r w:rsidRPr="00BE3A8E">
        <w:rPr>
          <w:rFonts w:ascii="Times New Roman" w:hAnsi="Times New Roman" w:cs="Times New Roman"/>
        </w:rPr>
        <w:t xml:space="preserve">, 20(6), pp. e13612–e13612. Available at: </w:t>
      </w:r>
      <w:hyperlink r:id="rId21" w:history="1">
        <w:r w:rsidRPr="00BE3A8E">
          <w:rPr>
            <w:rStyle w:val="Hyperlink"/>
            <w:rFonts w:ascii="Times New Roman" w:hAnsi="Times New Roman" w:cs="Times New Roman"/>
          </w:rPr>
          <w:t>https://doi.org/10.1111/tct.13612</w:t>
        </w:r>
      </w:hyperlink>
      <w:r w:rsidRPr="00BE3A8E">
        <w:rPr>
          <w:rFonts w:ascii="Times New Roman" w:hAnsi="Times New Roman" w:cs="Times New Roman"/>
        </w:rPr>
        <w:t>.</w:t>
      </w:r>
    </w:p>
    <w:p w14:paraId="5CA350F9" w14:textId="77777777" w:rsidR="003E213C" w:rsidRDefault="003E213C" w:rsidP="003E213C">
      <w:pPr>
        <w:rPr>
          <w:rFonts w:ascii="Times New Roman" w:hAnsi="Times New Roman" w:cs="Times New Roman"/>
        </w:rPr>
      </w:pPr>
      <w:r w:rsidRPr="009B493A">
        <w:rPr>
          <w:rFonts w:ascii="Times New Roman" w:hAnsi="Times New Roman" w:cs="Times New Roman"/>
        </w:rPr>
        <w:t>McCrae, R. R., &amp; Costa, P. T., Jr. (1999) A Five-Factor Theory of personality. In L. A. Pervin &amp; O. P. John (Eds.), </w:t>
      </w:r>
      <w:r w:rsidRPr="009B493A">
        <w:rPr>
          <w:rFonts w:ascii="Times New Roman" w:hAnsi="Times New Roman" w:cs="Times New Roman"/>
          <w:i/>
          <w:iCs/>
        </w:rPr>
        <w:t>Handbook of personality: Theory and research</w:t>
      </w:r>
      <w:r w:rsidRPr="009B493A">
        <w:rPr>
          <w:rFonts w:ascii="Times New Roman" w:hAnsi="Times New Roman" w:cs="Times New Roman"/>
        </w:rPr>
        <w:t> (2nd ed., pp. 139–153). New York: Guilford.</w:t>
      </w:r>
    </w:p>
    <w:p w14:paraId="00665307" w14:textId="77777777" w:rsidR="003E213C" w:rsidRPr="00CC1631" w:rsidRDefault="003E213C" w:rsidP="003E213C">
      <w:pPr>
        <w:rPr>
          <w:rFonts w:ascii="Times New Roman" w:hAnsi="Times New Roman" w:cs="Times New Roman"/>
          <w:shd w:val="clear" w:color="auto" w:fill="FFFFFF"/>
        </w:rPr>
      </w:pPr>
      <w:r w:rsidRPr="009B493A">
        <w:rPr>
          <w:rFonts w:ascii="Times New Roman" w:hAnsi="Times New Roman" w:cs="Times New Roman"/>
          <w:shd w:val="clear" w:color="auto" w:fill="FFFFFF"/>
        </w:rPr>
        <w:t>Roos, J.M. and Kazemi, A. (2022) ‘The five factor model of personality as predictor of online shopping: Analyzing data from a large representative sample of Swedish internet users’, </w:t>
      </w:r>
      <w:r w:rsidRPr="009B493A">
        <w:rPr>
          <w:rFonts w:ascii="Times New Roman" w:hAnsi="Times New Roman" w:cs="Times New Roman"/>
          <w:i/>
          <w:iCs/>
          <w:shd w:val="clear" w:color="auto" w:fill="FFFFFF"/>
        </w:rPr>
        <w:t>Cogent psychology</w:t>
      </w:r>
      <w:r w:rsidRPr="009B493A">
        <w:rPr>
          <w:rFonts w:ascii="Times New Roman" w:hAnsi="Times New Roman" w:cs="Times New Roman"/>
          <w:shd w:val="clear" w:color="auto" w:fill="FFFFFF"/>
        </w:rPr>
        <w:t xml:space="preserve">, 9(1). Available at: </w:t>
      </w:r>
      <w:hyperlink r:id="rId22" w:history="1">
        <w:r w:rsidRPr="009B493A">
          <w:rPr>
            <w:rStyle w:val="Hyperlink"/>
            <w:rFonts w:ascii="Times New Roman" w:hAnsi="Times New Roman" w:cs="Times New Roman"/>
            <w:shd w:val="clear" w:color="auto" w:fill="FFFFFF"/>
          </w:rPr>
          <w:t>https://doi.org/10.1080/23311908.2021.2024640</w:t>
        </w:r>
      </w:hyperlink>
      <w:r w:rsidRPr="009B493A">
        <w:rPr>
          <w:rFonts w:ascii="Times New Roman" w:hAnsi="Times New Roman" w:cs="Times New Roman"/>
          <w:shd w:val="clear" w:color="auto" w:fill="FFFFFF"/>
        </w:rPr>
        <w:t>.</w:t>
      </w:r>
    </w:p>
    <w:p w14:paraId="708BDC9A"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 </w:t>
      </w:r>
      <w:r w:rsidRPr="007A59B6">
        <w:rPr>
          <w:rFonts w:ascii="Times New Roman" w:hAnsi="Times New Roman" w:cs="Times New Roman"/>
          <w:i/>
          <w:iCs/>
        </w:rPr>
        <w:t>Safeguarding &amp; Public protection headcount.</w:t>
      </w:r>
      <w:r>
        <w:rPr>
          <w:rFonts w:ascii="Times New Roman" w:hAnsi="Times New Roman" w:cs="Times New Roman"/>
        </w:rPr>
        <w:t xml:space="preserve"> Internal report. Unpublished. </w:t>
      </w:r>
    </w:p>
    <w:p w14:paraId="409AEE77" w14:textId="77777777" w:rsidR="003E213C" w:rsidRDefault="003E213C" w:rsidP="003E213C">
      <w:pPr>
        <w:rPr>
          <w:rFonts w:ascii="Times New Roman" w:hAnsi="Times New Roman" w:cs="Times New Roman"/>
          <w:shd w:val="clear" w:color="auto" w:fill="FFFFFF"/>
        </w:rPr>
      </w:pPr>
      <w:bookmarkStart w:id="3" w:name="_Hlk197339166"/>
      <w:r w:rsidRPr="00375F62">
        <w:rPr>
          <w:rFonts w:ascii="Times New Roman" w:hAnsi="Times New Roman" w:cs="Times New Roman"/>
          <w:shd w:val="clear" w:color="auto" w:fill="FFFFFF"/>
        </w:rPr>
        <w:t xml:space="preserve">Thørrisen, M.M. and Sadeghi, T. (2025) </w:t>
      </w:r>
      <w:bookmarkEnd w:id="3"/>
      <w:r w:rsidRPr="00375F62">
        <w:rPr>
          <w:rFonts w:ascii="Times New Roman" w:hAnsi="Times New Roman" w:cs="Times New Roman"/>
          <w:shd w:val="clear" w:color="auto" w:fill="FFFFFF"/>
        </w:rPr>
        <w:t xml:space="preserve">‘Personality and education: associations between personality dimensions, academic field of study, and performance in upper secondary school and higher education’, </w:t>
      </w:r>
      <w:r w:rsidRPr="00375F62">
        <w:rPr>
          <w:rFonts w:ascii="Times New Roman" w:hAnsi="Times New Roman" w:cs="Times New Roman"/>
          <w:i/>
          <w:iCs/>
          <w:shd w:val="clear" w:color="auto" w:fill="FFFFFF"/>
        </w:rPr>
        <w:t>Cogent psychology</w:t>
      </w:r>
      <w:r w:rsidRPr="00375F62">
        <w:rPr>
          <w:rFonts w:ascii="Times New Roman" w:hAnsi="Times New Roman" w:cs="Times New Roman"/>
          <w:shd w:val="clear" w:color="auto" w:fill="FFFFFF"/>
        </w:rPr>
        <w:t xml:space="preserve">, 12(1). Available at: </w:t>
      </w:r>
      <w:hyperlink r:id="rId23" w:history="1">
        <w:r w:rsidRPr="00375F62">
          <w:rPr>
            <w:rStyle w:val="Hyperlink"/>
            <w:rFonts w:ascii="Times New Roman" w:hAnsi="Times New Roman" w:cs="Times New Roman"/>
            <w:shd w:val="clear" w:color="auto" w:fill="FFFFFF"/>
          </w:rPr>
          <w:t>https://doi.org/10.1080/23311908.2025.2460853</w:t>
        </w:r>
      </w:hyperlink>
      <w:r w:rsidRPr="00375F62">
        <w:rPr>
          <w:rFonts w:ascii="Times New Roman" w:hAnsi="Times New Roman" w:cs="Times New Roman"/>
          <w:shd w:val="clear" w:color="auto" w:fill="FFFFFF"/>
        </w:rPr>
        <w:t>.</w:t>
      </w:r>
    </w:p>
    <w:p w14:paraId="01716418" w14:textId="77777777" w:rsidR="003E213C" w:rsidRDefault="003E213C" w:rsidP="003E213C">
      <w:pPr>
        <w:rPr>
          <w:rFonts w:ascii="Times New Roman" w:hAnsi="Times New Roman" w:cs="Times New Roman"/>
          <w:shd w:val="clear" w:color="auto" w:fill="FFFFFF"/>
        </w:rPr>
      </w:pPr>
    </w:p>
    <w:p w14:paraId="26A7E862"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t xml:space="preserve">Scenario </w:t>
      </w:r>
      <w:r>
        <w:rPr>
          <w:rFonts w:ascii="Times New Roman" w:hAnsi="Times New Roman" w:cs="Times New Roman"/>
          <w:b/>
          <w:bCs/>
          <w:u w:val="single"/>
        </w:rPr>
        <w:t>2</w:t>
      </w:r>
    </w:p>
    <w:p w14:paraId="128ACC46" w14:textId="77777777" w:rsidR="003E213C" w:rsidRPr="00753792" w:rsidRDefault="003E213C" w:rsidP="003E213C">
      <w:pPr>
        <w:rPr>
          <w:rFonts w:ascii="Times New Roman" w:hAnsi="Times New Roman" w:cs="Times New Roman"/>
          <w:b/>
          <w:bCs/>
          <w:u w:val="single"/>
        </w:rPr>
      </w:pPr>
    </w:p>
    <w:p w14:paraId="71CB56A5" w14:textId="77777777" w:rsidR="003E213C" w:rsidRPr="00753792" w:rsidRDefault="003E213C" w:rsidP="003E213C">
      <w:pPr>
        <w:rPr>
          <w:rFonts w:ascii="Times New Roman" w:hAnsi="Times New Roman" w:cs="Times New Roman"/>
          <w:b/>
          <w:bCs/>
        </w:rPr>
      </w:pPr>
      <w:r w:rsidRPr="00753792">
        <w:rPr>
          <w:rFonts w:ascii="Times New Roman" w:hAnsi="Times New Roman" w:cs="Times New Roman"/>
          <w:b/>
          <w:bCs/>
        </w:rPr>
        <w:t>Cardiff and Vale BCU – Consultation process for PCSOs</w:t>
      </w:r>
    </w:p>
    <w:p w14:paraId="20C7E125" w14:textId="77777777" w:rsidR="003E213C" w:rsidRPr="00E71FEA" w:rsidRDefault="003E213C" w:rsidP="003E213C">
      <w:pPr>
        <w:rPr>
          <w:rFonts w:ascii="Times New Roman" w:hAnsi="Times New Roman" w:cs="Times New Roman"/>
          <w:sz w:val="22"/>
          <w:szCs w:val="22"/>
        </w:rPr>
      </w:pPr>
    </w:p>
    <w:p w14:paraId="2F14FCD1"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Description</w:t>
      </w:r>
    </w:p>
    <w:p w14:paraId="5333B67D" w14:textId="77777777" w:rsidR="003E213C" w:rsidRDefault="003E213C" w:rsidP="003E213C">
      <w:pPr>
        <w:rPr>
          <w:rFonts w:ascii="Times New Roman" w:hAnsi="Times New Roman" w:cs="Times New Roman"/>
        </w:rPr>
      </w:pPr>
      <w:r>
        <w:rPr>
          <w:rFonts w:ascii="Times New Roman" w:hAnsi="Times New Roman" w:cs="Times New Roman"/>
        </w:rPr>
        <w:t>Cardiff and the Vale business command unit (C&amp;V BCU) is the largest unit within the force due to supporting the city of Cardiff. It was identified that a specific team of Police Community Support Officers (PCSOs) were working a pattern which wasn’t conducive with the rest of the command unit and meant coverage around their area wasn’t being met. As police staff to progress and change working patterns a consultation process needed to take place. Effective c</w:t>
      </w:r>
      <w:r w:rsidRPr="00CB5424">
        <w:rPr>
          <w:rFonts w:ascii="Times New Roman" w:hAnsi="Times New Roman" w:cs="Times New Roman"/>
        </w:rPr>
        <w:t>onsultation</w:t>
      </w:r>
      <w:r>
        <w:rPr>
          <w:rFonts w:ascii="Times New Roman" w:hAnsi="Times New Roman" w:cs="Times New Roman"/>
        </w:rPr>
        <w:t xml:space="preserve"> which involves l</w:t>
      </w:r>
      <w:r w:rsidRPr="00055D0D">
        <w:rPr>
          <w:rFonts w:ascii="Times New Roman" w:hAnsi="Times New Roman" w:cs="Times New Roman"/>
        </w:rPr>
        <w:t>istening to the views of employees and their representatives</w:t>
      </w:r>
      <w:r>
        <w:rPr>
          <w:rFonts w:ascii="Times New Roman" w:hAnsi="Times New Roman" w:cs="Times New Roman"/>
        </w:rPr>
        <w:t xml:space="preserve"> can</w:t>
      </w:r>
      <w:r w:rsidRPr="00CB5424">
        <w:rPr>
          <w:rFonts w:ascii="Times New Roman" w:hAnsi="Times New Roman" w:cs="Times New Roman"/>
        </w:rPr>
        <w:t xml:space="preserve"> help with </w:t>
      </w:r>
      <w:r>
        <w:rPr>
          <w:rFonts w:ascii="Times New Roman" w:hAnsi="Times New Roman" w:cs="Times New Roman"/>
        </w:rPr>
        <w:t xml:space="preserve">employee </w:t>
      </w:r>
      <w:r w:rsidRPr="00CB5424">
        <w:rPr>
          <w:rFonts w:ascii="Times New Roman" w:hAnsi="Times New Roman" w:cs="Times New Roman"/>
        </w:rPr>
        <w:t>relations</w:t>
      </w:r>
      <w:r>
        <w:rPr>
          <w:rFonts w:ascii="Times New Roman" w:hAnsi="Times New Roman" w:cs="Times New Roman"/>
        </w:rPr>
        <w:t xml:space="preserve">. </w:t>
      </w:r>
      <w:r w:rsidRPr="00CB5424">
        <w:rPr>
          <w:rFonts w:ascii="Times New Roman" w:hAnsi="Times New Roman" w:cs="Times New Roman"/>
        </w:rPr>
        <w:t>It can lead to better decisions and</w:t>
      </w:r>
      <w:r>
        <w:rPr>
          <w:rFonts w:ascii="Times New Roman" w:hAnsi="Times New Roman" w:cs="Times New Roman"/>
        </w:rPr>
        <w:t xml:space="preserve"> </w:t>
      </w:r>
      <w:r w:rsidRPr="00CB5424">
        <w:rPr>
          <w:rFonts w:ascii="Times New Roman" w:hAnsi="Times New Roman" w:cs="Times New Roman"/>
        </w:rPr>
        <w:t>increase the chances of employees agree</w:t>
      </w:r>
      <w:r>
        <w:rPr>
          <w:rFonts w:ascii="Times New Roman" w:hAnsi="Times New Roman" w:cs="Times New Roman"/>
        </w:rPr>
        <w:t>ing</w:t>
      </w:r>
      <w:r w:rsidRPr="00CB5424">
        <w:rPr>
          <w:rFonts w:ascii="Times New Roman" w:hAnsi="Times New Roman" w:cs="Times New Roman"/>
        </w:rPr>
        <w:t xml:space="preserve"> with</w:t>
      </w:r>
      <w:r>
        <w:rPr>
          <w:rFonts w:ascii="Times New Roman" w:hAnsi="Times New Roman" w:cs="Times New Roman"/>
        </w:rPr>
        <w:t xml:space="preserve"> any</w:t>
      </w:r>
      <w:r w:rsidRPr="00CB5424">
        <w:rPr>
          <w:rFonts w:ascii="Times New Roman" w:hAnsi="Times New Roman" w:cs="Times New Roman"/>
        </w:rPr>
        <w:t xml:space="preserve"> proposed changes </w:t>
      </w:r>
      <w:r>
        <w:rPr>
          <w:rFonts w:ascii="Times New Roman" w:hAnsi="Times New Roman" w:cs="Times New Roman"/>
        </w:rPr>
        <w:t xml:space="preserve">(ACAS, 2021). </w:t>
      </w:r>
    </w:p>
    <w:p w14:paraId="01ECCE14" w14:textId="77777777" w:rsidR="003E213C" w:rsidRPr="00753792" w:rsidRDefault="003E213C" w:rsidP="003E213C">
      <w:pPr>
        <w:rPr>
          <w:rFonts w:ascii="Times New Roman" w:hAnsi="Times New Roman" w:cs="Times New Roman"/>
          <w:i/>
          <w:iCs/>
        </w:rPr>
      </w:pPr>
      <w:r>
        <w:rPr>
          <w:rFonts w:ascii="Times New Roman" w:hAnsi="Times New Roman" w:cs="Times New Roman"/>
        </w:rPr>
        <w:lastRenderedPageBreak/>
        <w:t>I was HR lead on this process and worked alongside the SMT to carry out this consultation. This involved working with various ranks, police officers and staff as well as trade unions. I needed to ensure all those affected felt valued and their voice was heard throughout. ‘</w:t>
      </w:r>
      <w:r>
        <w:rPr>
          <w:rFonts w:ascii="Times New Roman" w:hAnsi="Times New Roman" w:cs="Times New Roman"/>
          <w:i/>
          <w:iCs/>
        </w:rPr>
        <w:t>Valuing people’</w:t>
      </w:r>
    </w:p>
    <w:p w14:paraId="74AA819F" w14:textId="77777777" w:rsidR="003E213C" w:rsidRDefault="003E213C" w:rsidP="003E213C">
      <w:pPr>
        <w:rPr>
          <w:rFonts w:ascii="Times New Roman" w:hAnsi="Times New Roman" w:cs="Times New Roman"/>
        </w:rPr>
      </w:pPr>
      <w:r>
        <w:rPr>
          <w:rFonts w:ascii="Times New Roman" w:hAnsi="Times New Roman" w:cs="Times New Roman"/>
        </w:rPr>
        <w:t>CIPD (2025a) discuss employers</w:t>
      </w:r>
      <w:r w:rsidRPr="00D83FEF">
        <w:rPr>
          <w:rFonts w:ascii="Times New Roman" w:hAnsi="Times New Roman" w:cs="Times New Roman"/>
        </w:rPr>
        <w:t xml:space="preserve"> should undertake equality analyses of working pr</w:t>
      </w:r>
      <w:r>
        <w:rPr>
          <w:rFonts w:ascii="Times New Roman" w:hAnsi="Times New Roman" w:cs="Times New Roman"/>
        </w:rPr>
        <w:t>ocesses</w:t>
      </w:r>
      <w:r w:rsidRPr="00D83FEF">
        <w:rPr>
          <w:rFonts w:ascii="Times New Roman" w:hAnsi="Times New Roman" w:cs="Times New Roman"/>
        </w:rPr>
        <w:t xml:space="preserve"> to remove unfair discrimination and bias</w:t>
      </w:r>
      <w:r>
        <w:rPr>
          <w:rFonts w:ascii="Times New Roman" w:hAnsi="Times New Roman" w:cs="Times New Roman"/>
        </w:rPr>
        <w:t xml:space="preserve">. During this process, I outlined that equality impact assessments were needed, briefing packs provided, individuals offered opportunity have individual consultations to discuss their own circumstances and timeline for implementation provided to all parties. This process was a success with all individuals transitioning onto the new working patterns within the agreed timescales. </w:t>
      </w:r>
    </w:p>
    <w:p w14:paraId="4C3B9EFC" w14:textId="77777777" w:rsidR="003E213C" w:rsidRDefault="003E213C" w:rsidP="003E213C">
      <w:pPr>
        <w:rPr>
          <w:rFonts w:ascii="Times New Roman" w:hAnsi="Times New Roman" w:cs="Times New Roman"/>
        </w:rPr>
      </w:pPr>
    </w:p>
    <w:p w14:paraId="264EFB72"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Feelings </w:t>
      </w:r>
    </w:p>
    <w:p w14:paraId="3F110C58" w14:textId="77777777" w:rsidR="003E213C" w:rsidRDefault="003E213C" w:rsidP="003E213C">
      <w:pPr>
        <w:rPr>
          <w:rFonts w:ascii="Times New Roman" w:hAnsi="Times New Roman" w:cs="Times New Roman"/>
        </w:rPr>
      </w:pPr>
      <w:r>
        <w:rPr>
          <w:rFonts w:ascii="Times New Roman" w:hAnsi="Times New Roman" w:cs="Times New Roman"/>
        </w:rPr>
        <w:t xml:space="preserve">During this time, I did feel anxious about the consultation as this was the first time I supported one of these processes, I was also conscious of the possible impact and ramifications of changing working arrangements for those police staff who were affected. I was also conscious that during the consultation there would be plenty of stakeholder engagement with the C&amp;V BCU SMT, trade union representatives and the PCSOs. </w:t>
      </w:r>
      <w:r w:rsidRPr="00753792">
        <w:rPr>
          <w:rFonts w:ascii="Times New Roman" w:hAnsi="Times New Roman" w:cs="Times New Roman"/>
          <w:i/>
          <w:iCs/>
        </w:rPr>
        <w:t xml:space="preserve">‘Working inclusively’ </w:t>
      </w:r>
    </w:p>
    <w:p w14:paraId="0C137433" w14:textId="77777777" w:rsidR="003E213C" w:rsidRDefault="003E213C" w:rsidP="003E213C">
      <w:pPr>
        <w:rPr>
          <w:rFonts w:ascii="Times New Roman" w:hAnsi="Times New Roman" w:cs="Times New Roman"/>
        </w:rPr>
      </w:pPr>
      <w:r>
        <w:rPr>
          <w:rFonts w:ascii="Times New Roman" w:hAnsi="Times New Roman" w:cs="Times New Roman"/>
        </w:rPr>
        <w:t xml:space="preserve">Stakeholder theory could support with this engagement, Inyang </w:t>
      </w:r>
      <w:r w:rsidRPr="003E2CEC">
        <w:rPr>
          <w:rFonts w:ascii="Times New Roman" w:hAnsi="Times New Roman" w:cs="Times New Roman"/>
          <w:i/>
          <w:iCs/>
        </w:rPr>
        <w:t>et al</w:t>
      </w:r>
      <w:r>
        <w:rPr>
          <w:rFonts w:ascii="Times New Roman" w:hAnsi="Times New Roman" w:cs="Times New Roman"/>
          <w:i/>
          <w:iCs/>
        </w:rPr>
        <w:t>.</w:t>
      </w:r>
      <w:r>
        <w:rPr>
          <w:rFonts w:ascii="Times New Roman" w:hAnsi="Times New Roman" w:cs="Times New Roman"/>
        </w:rPr>
        <w:t xml:space="preserve"> (2023) highlighted the work of Edward Freemans (1984) stakeholder theory which discussed </w:t>
      </w:r>
      <w:r w:rsidRPr="003E2CEC">
        <w:rPr>
          <w:rFonts w:ascii="Times New Roman" w:hAnsi="Times New Roman" w:cs="Times New Roman"/>
        </w:rPr>
        <w:t xml:space="preserve">that </w:t>
      </w:r>
      <w:r>
        <w:rPr>
          <w:rFonts w:ascii="Times New Roman" w:hAnsi="Times New Roman" w:cs="Times New Roman"/>
        </w:rPr>
        <w:t>individuals</w:t>
      </w:r>
      <w:r w:rsidRPr="003E2CEC">
        <w:rPr>
          <w:rFonts w:ascii="Times New Roman" w:hAnsi="Times New Roman" w:cs="Times New Roman"/>
        </w:rPr>
        <w:t xml:space="preserve"> affected by organisations</w:t>
      </w:r>
      <w:r>
        <w:rPr>
          <w:rFonts w:ascii="Times New Roman" w:hAnsi="Times New Roman" w:cs="Times New Roman"/>
        </w:rPr>
        <w:t xml:space="preserve"> </w:t>
      </w:r>
      <w:r w:rsidRPr="003E2CEC">
        <w:rPr>
          <w:rFonts w:ascii="Times New Roman" w:hAnsi="Times New Roman" w:cs="Times New Roman"/>
        </w:rPr>
        <w:t>are stakeholders and success can only be achieved when all the stakeholders are satisfied.</w:t>
      </w:r>
    </w:p>
    <w:p w14:paraId="615D6F0A" w14:textId="77777777" w:rsidR="003E213C" w:rsidRDefault="003E213C" w:rsidP="003E213C">
      <w:pPr>
        <w:rPr>
          <w:rFonts w:ascii="Times New Roman" w:hAnsi="Times New Roman" w:cs="Times New Roman"/>
        </w:rPr>
      </w:pPr>
    </w:p>
    <w:p w14:paraId="5879BA68"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Evaluation </w:t>
      </w:r>
    </w:p>
    <w:p w14:paraId="50F11793" w14:textId="77777777" w:rsidR="003E213C" w:rsidRDefault="003E213C" w:rsidP="003E213C">
      <w:pPr>
        <w:rPr>
          <w:rFonts w:ascii="Times New Roman" w:hAnsi="Times New Roman" w:cs="Times New Roman"/>
        </w:rPr>
      </w:pPr>
      <w:r>
        <w:rPr>
          <w:rFonts w:ascii="Times New Roman" w:hAnsi="Times New Roman" w:cs="Times New Roman"/>
        </w:rPr>
        <w:t>Whilst I was anxious during the early stages of the consultation process, I grew with confidence as the process progressed. HR</w:t>
      </w:r>
      <w:r w:rsidRPr="005516CA">
        <w:rPr>
          <w:rFonts w:ascii="Times New Roman" w:hAnsi="Times New Roman" w:cs="Times New Roman"/>
        </w:rPr>
        <w:t xml:space="preserve"> </w:t>
      </w:r>
      <w:r>
        <w:rPr>
          <w:rFonts w:ascii="Times New Roman" w:hAnsi="Times New Roman" w:cs="Times New Roman"/>
        </w:rPr>
        <w:t xml:space="preserve">have a key role </w:t>
      </w:r>
      <w:r w:rsidRPr="005516CA">
        <w:rPr>
          <w:rFonts w:ascii="Times New Roman" w:hAnsi="Times New Roman" w:cs="Times New Roman"/>
        </w:rPr>
        <w:t>leading change</w:t>
      </w:r>
      <w:r>
        <w:rPr>
          <w:rFonts w:ascii="Times New Roman" w:hAnsi="Times New Roman" w:cs="Times New Roman"/>
        </w:rPr>
        <w:t xml:space="preserve"> in organisations, and </w:t>
      </w:r>
      <w:r w:rsidRPr="005516CA">
        <w:rPr>
          <w:rFonts w:ascii="Times New Roman" w:hAnsi="Times New Roman" w:cs="Times New Roman"/>
        </w:rPr>
        <w:t xml:space="preserve">they need to work closely with line managers and leaders to understand </w:t>
      </w:r>
      <w:r>
        <w:rPr>
          <w:rFonts w:ascii="Times New Roman" w:hAnsi="Times New Roman" w:cs="Times New Roman"/>
        </w:rPr>
        <w:t xml:space="preserve">the possible challenges (CIPD, 2022a). I was able to become the HR lead and support with individual consultation meetings, I found this rewarding. I was also able to provide responses and solutions for questions raised during these meetings, ensuring the PCSOs had a voice. </w:t>
      </w:r>
    </w:p>
    <w:p w14:paraId="4C223C8A" w14:textId="77777777" w:rsidR="003E213C" w:rsidRDefault="003E213C" w:rsidP="003E213C">
      <w:pPr>
        <w:rPr>
          <w:rFonts w:ascii="Times New Roman" w:hAnsi="Times New Roman" w:cs="Times New Roman"/>
        </w:rPr>
      </w:pPr>
      <w:r>
        <w:rPr>
          <w:rFonts w:ascii="Times New Roman" w:hAnsi="Times New Roman" w:cs="Times New Roman"/>
        </w:rPr>
        <w:t xml:space="preserve">I made sure collaborative approaches were adopted. Indeed (2025) outline successful collaboration can improve productivity and employee confidence. </w:t>
      </w:r>
    </w:p>
    <w:p w14:paraId="587967AD" w14:textId="77777777" w:rsidR="003E213C" w:rsidRDefault="003E213C" w:rsidP="003E213C">
      <w:pPr>
        <w:rPr>
          <w:rFonts w:ascii="Times New Roman" w:hAnsi="Times New Roman" w:cs="Times New Roman"/>
        </w:rPr>
      </w:pPr>
      <w:r>
        <w:rPr>
          <w:rFonts w:ascii="Times New Roman" w:hAnsi="Times New Roman" w:cs="Times New Roman"/>
        </w:rPr>
        <w:t xml:space="preserve">One difficulty at times were the challenges presented by trade union representatives, 64% of police staff were part of a trade union at SWP at this time in 2023 (SWP, 2023). CIPD (2025b) highlight HR </w:t>
      </w:r>
      <w:r w:rsidRPr="00513B32">
        <w:rPr>
          <w:rFonts w:ascii="Times New Roman" w:hAnsi="Times New Roman" w:cs="Times New Roman"/>
        </w:rPr>
        <w:t>should consider how to develop effective personal relationships with local trade union representatives</w:t>
      </w:r>
      <w:r>
        <w:rPr>
          <w:rFonts w:ascii="Times New Roman" w:hAnsi="Times New Roman" w:cs="Times New Roman"/>
        </w:rPr>
        <w:t>. CIPD (2025c) supports this detailing partnership approaches can benefit organisations. This wasn’t something I did prior to the consultation but would explore now.</w:t>
      </w:r>
    </w:p>
    <w:p w14:paraId="448B471E" w14:textId="77777777" w:rsidR="003E213C" w:rsidRDefault="003E213C" w:rsidP="003E213C">
      <w:pPr>
        <w:rPr>
          <w:rFonts w:ascii="Times New Roman" w:hAnsi="Times New Roman" w:cs="Times New Roman"/>
        </w:rPr>
      </w:pPr>
    </w:p>
    <w:p w14:paraId="2E3419A0"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Analysis </w:t>
      </w:r>
    </w:p>
    <w:p w14:paraId="1FC7CCCB" w14:textId="77777777" w:rsidR="003E213C" w:rsidRDefault="003E213C" w:rsidP="003E213C">
      <w:pPr>
        <w:rPr>
          <w:rFonts w:ascii="Times New Roman" w:hAnsi="Times New Roman" w:cs="Times New Roman"/>
        </w:rPr>
      </w:pPr>
      <w:r>
        <w:rPr>
          <w:rFonts w:ascii="Times New Roman" w:hAnsi="Times New Roman" w:cs="Times New Roman"/>
        </w:rPr>
        <w:t xml:space="preserve">On reflection, although I was anxious about supporting a consultation procedure, I felt the team worked well together and was effective in addressing concerns and queries which were raised during the process. Effective teamwork allowed the 90 days consultation run smoothly and the transition to a new working pattern was successful. To further improve the process, models which enhance team working could be explored such as </w:t>
      </w:r>
      <w:r w:rsidRPr="00AE494E">
        <w:rPr>
          <w:rFonts w:ascii="Times New Roman" w:hAnsi="Times New Roman" w:cs="Times New Roman"/>
        </w:rPr>
        <w:t>Belbin (1993)</w:t>
      </w:r>
      <w:r>
        <w:rPr>
          <w:rFonts w:ascii="Times New Roman" w:hAnsi="Times New Roman" w:cs="Times New Roman"/>
        </w:rPr>
        <w:t xml:space="preserve"> team roles in which individuals all have defined roles and responsibilities to support a common goal. If this was utilised all individuals could have a further understanding of their strengths and weaknesses to support the process. </w:t>
      </w:r>
      <w:r w:rsidRPr="00BE1E0C">
        <w:rPr>
          <w:rFonts w:ascii="Times New Roman" w:hAnsi="Times New Roman" w:cs="Times New Roman"/>
        </w:rPr>
        <w:t xml:space="preserve">Gutiérrez, L. </w:t>
      </w:r>
      <w:r w:rsidRPr="005930FC">
        <w:rPr>
          <w:rFonts w:ascii="Times New Roman" w:hAnsi="Times New Roman" w:cs="Times New Roman"/>
          <w:i/>
          <w:iCs/>
        </w:rPr>
        <w:t>et al.</w:t>
      </w:r>
      <w:r w:rsidRPr="00BE1E0C">
        <w:rPr>
          <w:rFonts w:ascii="Times New Roman" w:hAnsi="Times New Roman" w:cs="Times New Roman"/>
        </w:rPr>
        <w:t xml:space="preserve"> (2019)</w:t>
      </w:r>
      <w:r>
        <w:rPr>
          <w:rFonts w:ascii="Times New Roman" w:hAnsi="Times New Roman" w:cs="Times New Roman"/>
        </w:rPr>
        <w:t xml:space="preserve"> reviewed and applied Belbin’s team roles to a cohort of engineering students to</w:t>
      </w:r>
      <w:r w:rsidRPr="00BE1E0C">
        <w:rPr>
          <w:rFonts w:ascii="Times New Roman" w:hAnsi="Times New Roman" w:cs="Times New Roman"/>
        </w:rPr>
        <w:t xml:space="preserve"> improve the team</w:t>
      </w:r>
      <w:r>
        <w:rPr>
          <w:rFonts w:ascii="Times New Roman" w:hAnsi="Times New Roman" w:cs="Times New Roman"/>
        </w:rPr>
        <w:t>’s performance</w:t>
      </w:r>
      <w:r w:rsidRPr="00BE1E0C">
        <w:rPr>
          <w:rFonts w:ascii="Times New Roman" w:hAnsi="Times New Roman" w:cs="Times New Roman"/>
        </w:rPr>
        <w:t xml:space="preserve"> through a suitable assig</w:t>
      </w:r>
      <w:r>
        <w:rPr>
          <w:rFonts w:ascii="Times New Roman" w:hAnsi="Times New Roman" w:cs="Times New Roman"/>
        </w:rPr>
        <w:t>nment</w:t>
      </w:r>
      <w:r w:rsidRPr="00BE1E0C">
        <w:rPr>
          <w:rFonts w:ascii="Times New Roman" w:hAnsi="Times New Roman" w:cs="Times New Roman"/>
        </w:rPr>
        <w:t xml:space="preserve"> of roles.</w:t>
      </w:r>
      <w:r>
        <w:rPr>
          <w:rFonts w:ascii="Times New Roman" w:hAnsi="Times New Roman" w:cs="Times New Roman"/>
        </w:rPr>
        <w:t xml:space="preserve"> Ogbonnaya (2019) highlighted with effective teamwork</w:t>
      </w:r>
      <w:r w:rsidRPr="001365BD">
        <w:rPr>
          <w:rFonts w:ascii="Times New Roman" w:hAnsi="Times New Roman" w:cs="Times New Roman"/>
        </w:rPr>
        <w:t xml:space="preserve">, employees will be </w:t>
      </w:r>
      <w:r>
        <w:rPr>
          <w:rFonts w:ascii="Times New Roman" w:hAnsi="Times New Roman" w:cs="Times New Roman"/>
        </w:rPr>
        <w:t>more positive</w:t>
      </w:r>
      <w:r w:rsidRPr="001365BD">
        <w:rPr>
          <w:rFonts w:ascii="Times New Roman" w:hAnsi="Times New Roman" w:cs="Times New Roman"/>
        </w:rPr>
        <w:t xml:space="preserve"> and the</w:t>
      </w:r>
      <w:r>
        <w:rPr>
          <w:rFonts w:ascii="Times New Roman" w:hAnsi="Times New Roman" w:cs="Times New Roman"/>
        </w:rPr>
        <w:t>re will be</w:t>
      </w:r>
      <w:r w:rsidRPr="001365BD">
        <w:rPr>
          <w:rFonts w:ascii="Times New Roman" w:hAnsi="Times New Roman" w:cs="Times New Roman"/>
        </w:rPr>
        <w:t xml:space="preserve"> benefits of working together</w:t>
      </w:r>
      <w:r>
        <w:rPr>
          <w:rFonts w:ascii="Times New Roman" w:hAnsi="Times New Roman" w:cs="Times New Roman"/>
        </w:rPr>
        <w:t xml:space="preserve"> such as reduced stress.</w:t>
      </w:r>
    </w:p>
    <w:p w14:paraId="4F084E07" w14:textId="77777777" w:rsidR="003E213C" w:rsidRDefault="003E213C" w:rsidP="003E213C">
      <w:pPr>
        <w:rPr>
          <w:rFonts w:ascii="Times New Roman" w:hAnsi="Times New Roman" w:cs="Times New Roman"/>
        </w:rPr>
      </w:pPr>
      <w:r w:rsidRPr="00AF611C">
        <w:rPr>
          <w:rFonts w:ascii="Times New Roman" w:hAnsi="Times New Roman" w:cs="Times New Roman"/>
        </w:rPr>
        <w:t>Build</w:t>
      </w:r>
      <w:r>
        <w:rPr>
          <w:rFonts w:ascii="Times New Roman" w:hAnsi="Times New Roman" w:cs="Times New Roman"/>
        </w:rPr>
        <w:t>ing</w:t>
      </w:r>
      <w:r w:rsidRPr="00AF611C">
        <w:rPr>
          <w:rFonts w:ascii="Times New Roman" w:hAnsi="Times New Roman" w:cs="Times New Roman"/>
        </w:rPr>
        <w:t xml:space="preserve"> trust through honest and direct communications has been key to developing positive working relationships between management and employee representatives </w:t>
      </w:r>
      <w:r>
        <w:rPr>
          <w:rFonts w:ascii="Times New Roman" w:hAnsi="Times New Roman" w:cs="Times New Roman"/>
        </w:rPr>
        <w:t>(CIPD, 2022b).</w:t>
      </w:r>
    </w:p>
    <w:p w14:paraId="0CA64AEC" w14:textId="77777777" w:rsidR="003E213C" w:rsidRDefault="003E213C" w:rsidP="003E213C">
      <w:pPr>
        <w:rPr>
          <w:rFonts w:ascii="Times New Roman" w:hAnsi="Times New Roman" w:cs="Times New Roman"/>
        </w:rPr>
      </w:pPr>
      <w:r>
        <w:rPr>
          <w:rFonts w:ascii="Times New Roman" w:hAnsi="Times New Roman" w:cs="Times New Roman"/>
        </w:rPr>
        <w:t xml:space="preserve">The challenges proposed by trade unions during the process meant I had to negotiate outcomes for both the organisations and employees affected. Such as ensuring annual leave if possible was honoured following the change of pattern. This was difficult as often I was put on the spot and pushed for a response. If I was unable to provide an answer, I did make a note and provide a response outside of the contusion meeting.  </w:t>
      </w:r>
    </w:p>
    <w:p w14:paraId="6294F42F" w14:textId="77777777" w:rsidR="003E213C" w:rsidRDefault="003E213C" w:rsidP="003E213C">
      <w:pPr>
        <w:rPr>
          <w:rFonts w:ascii="Times New Roman" w:hAnsi="Times New Roman" w:cs="Times New Roman"/>
        </w:rPr>
      </w:pPr>
      <w:r>
        <w:rPr>
          <w:rFonts w:ascii="Times New Roman" w:hAnsi="Times New Roman" w:cs="Times New Roman"/>
        </w:rPr>
        <w:t xml:space="preserve">During the individual consultation meetings negotiation techniques could have supported me further. </w:t>
      </w:r>
      <w:r w:rsidRPr="008011EA">
        <w:rPr>
          <w:rFonts w:ascii="Times New Roman" w:hAnsi="Times New Roman" w:cs="Times New Roman"/>
        </w:rPr>
        <w:t>Lewicki</w:t>
      </w:r>
      <w:r>
        <w:rPr>
          <w:rFonts w:ascii="Times New Roman" w:hAnsi="Times New Roman" w:cs="Times New Roman"/>
        </w:rPr>
        <w:t xml:space="preserve"> &amp; </w:t>
      </w:r>
      <w:r w:rsidRPr="008011EA">
        <w:rPr>
          <w:rFonts w:ascii="Times New Roman" w:hAnsi="Times New Roman" w:cs="Times New Roman"/>
        </w:rPr>
        <w:t>Hiam</w:t>
      </w:r>
      <w:r>
        <w:rPr>
          <w:rFonts w:ascii="Times New Roman" w:hAnsi="Times New Roman" w:cs="Times New Roman"/>
        </w:rPr>
        <w:t xml:space="preserve"> </w:t>
      </w:r>
      <w:r w:rsidRPr="008011EA">
        <w:rPr>
          <w:rFonts w:ascii="Times New Roman" w:hAnsi="Times New Roman" w:cs="Times New Roman"/>
        </w:rPr>
        <w:t>(2006)</w:t>
      </w:r>
      <w:r>
        <w:rPr>
          <w:rFonts w:ascii="Times New Roman" w:hAnsi="Times New Roman" w:cs="Times New Roman"/>
        </w:rPr>
        <w:t xml:space="preserve"> proposed a model, which incorporated five negotiating styles in which individuals assess and utilise the most appropriate for their given situation. Zeeman (2024) analysed this model and outlines preparation is key. On review I would utilise the collaborating approach for future consultation processes. </w:t>
      </w:r>
    </w:p>
    <w:p w14:paraId="07688E9D" w14:textId="77777777" w:rsidR="003E213C" w:rsidRDefault="003E213C" w:rsidP="003E213C">
      <w:pPr>
        <w:rPr>
          <w:rFonts w:ascii="Times New Roman" w:hAnsi="Times New Roman" w:cs="Times New Roman"/>
        </w:rPr>
      </w:pPr>
    </w:p>
    <w:p w14:paraId="5133C0DA" w14:textId="77777777" w:rsidR="003E213C" w:rsidRPr="00E71FEA" w:rsidRDefault="003E213C" w:rsidP="003E213C">
      <w:pPr>
        <w:rPr>
          <w:rFonts w:ascii="Times New Roman" w:hAnsi="Times New Roman" w:cs="Times New Roman"/>
          <w:b/>
          <w:bCs/>
        </w:rPr>
      </w:pPr>
      <w:r w:rsidRPr="00E71FEA">
        <w:rPr>
          <w:rFonts w:ascii="Times New Roman" w:hAnsi="Times New Roman" w:cs="Times New Roman"/>
          <w:b/>
          <w:bCs/>
        </w:rPr>
        <w:t xml:space="preserve">Conclusion </w:t>
      </w:r>
    </w:p>
    <w:p w14:paraId="497A3E4A" w14:textId="77777777" w:rsidR="003E213C" w:rsidRDefault="003E213C" w:rsidP="003E213C">
      <w:pPr>
        <w:rPr>
          <w:rFonts w:ascii="Times New Roman" w:hAnsi="Times New Roman" w:cs="Times New Roman"/>
        </w:rPr>
      </w:pPr>
      <w:r>
        <w:rPr>
          <w:rFonts w:ascii="Times New Roman" w:hAnsi="Times New Roman" w:cs="Times New Roman"/>
        </w:rPr>
        <w:t>Moving forward for any consultation or cross collaboration situation, I will explore team dynamics further to ensure everyone understand their role and responsibilities within the process. I would also prepare myself for any trade union meetings by establishing good working relationships and look at negotiation styles.</w:t>
      </w:r>
    </w:p>
    <w:p w14:paraId="71B48794" w14:textId="77777777" w:rsidR="003E213C" w:rsidRDefault="003E213C" w:rsidP="003E213C">
      <w:pPr>
        <w:rPr>
          <w:rFonts w:ascii="Times New Roman" w:hAnsi="Times New Roman" w:cs="Times New Roman"/>
        </w:rPr>
      </w:pPr>
    </w:p>
    <w:p w14:paraId="35C22BC8" w14:textId="77777777" w:rsidR="003E213C" w:rsidRDefault="003E213C" w:rsidP="003E213C">
      <w:pPr>
        <w:rPr>
          <w:rFonts w:ascii="Times New Roman" w:hAnsi="Times New Roman" w:cs="Times New Roman"/>
          <w:b/>
          <w:bCs/>
          <w:u w:val="single"/>
        </w:rPr>
      </w:pPr>
      <w:r w:rsidRPr="008E259C">
        <w:rPr>
          <w:rFonts w:ascii="Times New Roman" w:hAnsi="Times New Roman" w:cs="Times New Roman"/>
          <w:b/>
          <w:bCs/>
          <w:u w:val="single"/>
        </w:rPr>
        <w:t>References</w:t>
      </w:r>
    </w:p>
    <w:p w14:paraId="75166A99" w14:textId="77777777" w:rsidR="003E213C" w:rsidRPr="00E10767" w:rsidRDefault="003E213C" w:rsidP="003E213C">
      <w:pPr>
        <w:rPr>
          <w:rFonts w:ascii="Times New Roman" w:hAnsi="Times New Roman" w:cs="Times New Roman"/>
        </w:rPr>
      </w:pPr>
      <w:r w:rsidRPr="00E10767">
        <w:rPr>
          <w:rFonts w:ascii="Times New Roman" w:hAnsi="Times New Roman" w:cs="Times New Roman"/>
        </w:rPr>
        <w:t>ACAS</w:t>
      </w:r>
      <w:r>
        <w:rPr>
          <w:rFonts w:ascii="Times New Roman" w:hAnsi="Times New Roman" w:cs="Times New Roman"/>
        </w:rPr>
        <w:t xml:space="preserve"> (2021) </w:t>
      </w:r>
      <w:r w:rsidRPr="006669A5">
        <w:rPr>
          <w:rFonts w:ascii="Times New Roman" w:hAnsi="Times New Roman" w:cs="Times New Roman"/>
          <w:i/>
          <w:iCs/>
        </w:rPr>
        <w:t>Consulting employees and representatives. What consultation is.</w:t>
      </w:r>
      <w:r>
        <w:rPr>
          <w:rFonts w:ascii="Times New Roman" w:hAnsi="Times New Roman" w:cs="Times New Roman"/>
        </w:rPr>
        <w:t xml:space="preserve"> Available at: (</w:t>
      </w:r>
      <w:hyperlink r:id="rId24" w:history="1">
        <w:r w:rsidRPr="00651636">
          <w:rPr>
            <w:rStyle w:val="Hyperlink"/>
            <w:rFonts w:ascii="Times New Roman" w:hAnsi="Times New Roman" w:cs="Times New Roman"/>
          </w:rPr>
          <w:t>https://www.acas.org.uk/consulting-employees</w:t>
        </w:r>
      </w:hyperlink>
      <w:r>
        <w:rPr>
          <w:rFonts w:ascii="Times New Roman" w:hAnsi="Times New Roman" w:cs="Times New Roman"/>
        </w:rPr>
        <w:t>) (Accessed: 06 May 2025).</w:t>
      </w:r>
    </w:p>
    <w:p w14:paraId="780472B4"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C56ADD">
        <w:rPr>
          <w:rFonts w:ascii="Times New Roman" w:eastAsia="Times New Roman" w:hAnsi="Times New Roman" w:cs="Times New Roman"/>
          <w:kern w:val="0"/>
          <w:lang w:eastAsia="en-GB"/>
          <w14:ligatures w14:val="none"/>
        </w:rPr>
        <w:t>Belbin, R.M. (</w:t>
      </w:r>
      <w:r>
        <w:rPr>
          <w:rFonts w:ascii="Times New Roman" w:eastAsia="Times New Roman" w:hAnsi="Times New Roman" w:cs="Times New Roman"/>
          <w:kern w:val="0"/>
          <w:lang w:eastAsia="en-GB"/>
          <w14:ligatures w14:val="none"/>
        </w:rPr>
        <w:t>1993</w:t>
      </w:r>
      <w:r w:rsidRPr="00C56ADD">
        <w:rPr>
          <w:rFonts w:ascii="Times New Roman" w:eastAsia="Times New Roman" w:hAnsi="Times New Roman" w:cs="Times New Roman"/>
          <w:kern w:val="0"/>
          <w:lang w:eastAsia="en-GB"/>
          <w14:ligatures w14:val="none"/>
        </w:rPr>
        <w:t xml:space="preserve">) </w:t>
      </w:r>
      <w:r w:rsidRPr="00C56ADD">
        <w:rPr>
          <w:rFonts w:ascii="Times New Roman" w:eastAsia="Times New Roman" w:hAnsi="Times New Roman" w:cs="Times New Roman"/>
          <w:i/>
          <w:iCs/>
          <w:kern w:val="0"/>
          <w:lang w:eastAsia="en-GB"/>
          <w14:ligatures w14:val="none"/>
        </w:rPr>
        <w:t>Team roles at work</w:t>
      </w:r>
      <w:r w:rsidRPr="00C56ADD">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London: Butterworth-Heinemann.</w:t>
      </w:r>
    </w:p>
    <w:p w14:paraId="5DB15ECC"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788E983D"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CIPD (2022a) </w:t>
      </w:r>
      <w:r w:rsidRPr="006F3BBE">
        <w:rPr>
          <w:rFonts w:ascii="Times New Roman" w:eastAsia="Times New Roman" w:hAnsi="Times New Roman" w:cs="Times New Roman"/>
          <w:i/>
          <w:iCs/>
          <w:kern w:val="0"/>
          <w:lang w:eastAsia="en-GB"/>
          <w14:ligatures w14:val="none"/>
        </w:rPr>
        <w:t>Effective Cross Functional Collaboration in a changing world of work.</w:t>
      </w:r>
      <w:r>
        <w:rPr>
          <w:rFonts w:ascii="Times New Roman" w:eastAsia="Times New Roman" w:hAnsi="Times New Roman" w:cs="Times New Roman"/>
          <w:i/>
          <w:iCs/>
          <w:kern w:val="0"/>
          <w:lang w:eastAsia="en-GB"/>
          <w14:ligatures w14:val="none"/>
        </w:rPr>
        <w:t xml:space="preserve"> </w:t>
      </w:r>
      <w:r>
        <w:rPr>
          <w:rFonts w:ascii="Times New Roman" w:eastAsia="Times New Roman" w:hAnsi="Times New Roman" w:cs="Times New Roman"/>
          <w:kern w:val="0"/>
          <w:lang w:eastAsia="en-GB"/>
          <w14:ligatures w14:val="none"/>
        </w:rPr>
        <w:t>Available at: (</w:t>
      </w:r>
      <w:hyperlink r:id="rId25" w:history="1">
        <w:r w:rsidRPr="006422F8">
          <w:rPr>
            <w:rStyle w:val="Hyperlink"/>
            <w:rFonts w:ascii="Times New Roman" w:eastAsia="Times New Roman" w:hAnsi="Times New Roman" w:cs="Times New Roman"/>
            <w:kern w:val="0"/>
            <w:lang w:eastAsia="en-GB"/>
            <w14:ligatures w14:val="none"/>
          </w:rPr>
          <w:t>https://www.cipd.org/globalassets/media/knowledge/knowledge-hub/reports/effective-cross-functional-collaboration-report-2_tcm18-105009.pdf</w:t>
        </w:r>
      </w:hyperlink>
      <w:r>
        <w:rPr>
          <w:rFonts w:ascii="Times New Roman" w:eastAsia="Times New Roman" w:hAnsi="Times New Roman" w:cs="Times New Roman"/>
          <w:kern w:val="0"/>
          <w:lang w:eastAsia="en-GB"/>
          <w14:ligatures w14:val="none"/>
        </w:rPr>
        <w:t>) (Accessed: 02 May 2025).</w:t>
      </w:r>
    </w:p>
    <w:p w14:paraId="11735E17"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11ED4AA3"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CIPD (2022b) </w:t>
      </w:r>
      <w:r w:rsidRPr="00F64491">
        <w:rPr>
          <w:rFonts w:ascii="Times New Roman" w:eastAsia="Times New Roman" w:hAnsi="Times New Roman" w:cs="Times New Roman"/>
          <w:i/>
          <w:iCs/>
          <w:kern w:val="0"/>
          <w:lang w:eastAsia="en-GB"/>
          <w14:ligatures w14:val="none"/>
        </w:rPr>
        <w:t>Collective Employee Voice.</w:t>
      </w:r>
      <w:r>
        <w:rPr>
          <w:rFonts w:ascii="Times New Roman" w:eastAsia="Times New Roman" w:hAnsi="Times New Roman" w:cs="Times New Roman"/>
          <w:kern w:val="0"/>
          <w:lang w:eastAsia="en-GB"/>
          <w14:ligatures w14:val="none"/>
        </w:rPr>
        <w:t xml:space="preserve"> Available at: (</w:t>
      </w:r>
      <w:hyperlink r:id="rId26" w:history="1">
        <w:r w:rsidRPr="00651636">
          <w:rPr>
            <w:rStyle w:val="Hyperlink"/>
            <w:rFonts w:ascii="Times New Roman" w:eastAsia="Times New Roman" w:hAnsi="Times New Roman" w:cs="Times New Roman"/>
            <w:kern w:val="0"/>
            <w:lang w:eastAsia="en-GB"/>
            <w14:ligatures w14:val="none"/>
          </w:rPr>
          <w:t>https://www.cipd.org/globalassets/media/knowledge/knowledge-hub/reports/collective-employee-voice-report-july-2022_tcm18-110238.pdf</w:t>
        </w:r>
      </w:hyperlink>
      <w:r>
        <w:rPr>
          <w:rFonts w:ascii="Times New Roman" w:eastAsia="Times New Roman" w:hAnsi="Times New Roman" w:cs="Times New Roman"/>
          <w:kern w:val="0"/>
          <w:lang w:eastAsia="en-GB"/>
          <w14:ligatures w14:val="none"/>
        </w:rPr>
        <w:t>) (Accessed: 06 May 2025).</w:t>
      </w:r>
    </w:p>
    <w:p w14:paraId="5754FE1E"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72A5B9DC" w14:textId="77777777" w:rsidR="003E213C" w:rsidRPr="00D23048" w:rsidRDefault="003E213C" w:rsidP="003E213C">
      <w:pPr>
        <w:rPr>
          <w:rFonts w:ascii="Times New Roman" w:hAnsi="Times New Roman" w:cs="Times New Roman"/>
        </w:rPr>
      </w:pPr>
      <w:r>
        <w:rPr>
          <w:rFonts w:ascii="Times New Roman" w:hAnsi="Times New Roman" w:cs="Times New Roman"/>
        </w:rPr>
        <w:t xml:space="preserve">CIPD (2025a) </w:t>
      </w:r>
      <w:r w:rsidRPr="00D23048">
        <w:rPr>
          <w:rFonts w:ascii="Times New Roman" w:hAnsi="Times New Roman" w:cs="Times New Roman"/>
          <w:i/>
          <w:iCs/>
        </w:rPr>
        <w:t>Discrimination in the workplace.</w:t>
      </w:r>
      <w:r>
        <w:rPr>
          <w:rFonts w:ascii="Times New Roman" w:hAnsi="Times New Roman" w:cs="Times New Roman"/>
          <w:i/>
          <w:iCs/>
        </w:rPr>
        <w:t xml:space="preserve"> </w:t>
      </w:r>
      <w:r>
        <w:rPr>
          <w:rFonts w:ascii="Times New Roman" w:hAnsi="Times New Roman" w:cs="Times New Roman"/>
        </w:rPr>
        <w:t>Available at: (</w:t>
      </w:r>
      <w:hyperlink r:id="rId27" w:history="1">
        <w:r w:rsidRPr="00651636">
          <w:rPr>
            <w:rStyle w:val="Hyperlink"/>
            <w:rFonts w:ascii="Times New Roman" w:hAnsi="Times New Roman" w:cs="Times New Roman"/>
          </w:rPr>
          <w:t>https://www.cipd.org/uk/knowledge/factsheets/discrimination-workplace-factsheet/</w:t>
        </w:r>
      </w:hyperlink>
      <w:r>
        <w:rPr>
          <w:rFonts w:ascii="Times New Roman" w:hAnsi="Times New Roman" w:cs="Times New Roman"/>
        </w:rPr>
        <w:t>) (Accessed: 06 May 2025).</w:t>
      </w:r>
    </w:p>
    <w:p w14:paraId="5AD81B84" w14:textId="77777777" w:rsidR="003E213C" w:rsidRDefault="003E213C" w:rsidP="003E213C">
      <w:pPr>
        <w:rPr>
          <w:rFonts w:ascii="Times New Roman" w:hAnsi="Times New Roman" w:cs="Times New Roman"/>
        </w:rPr>
      </w:pPr>
      <w:r>
        <w:rPr>
          <w:rFonts w:ascii="Times New Roman" w:hAnsi="Times New Roman" w:cs="Times New Roman"/>
        </w:rPr>
        <w:t xml:space="preserve">CIPD (2025b) </w:t>
      </w:r>
      <w:r w:rsidRPr="00F64491">
        <w:rPr>
          <w:rFonts w:ascii="Times New Roman" w:hAnsi="Times New Roman" w:cs="Times New Roman"/>
          <w:i/>
          <w:iCs/>
        </w:rPr>
        <w:t>Working with trade unions.</w:t>
      </w:r>
      <w:r>
        <w:rPr>
          <w:rFonts w:ascii="Times New Roman" w:hAnsi="Times New Roman" w:cs="Times New Roman"/>
        </w:rPr>
        <w:t xml:space="preserve"> Available at: (</w:t>
      </w:r>
      <w:hyperlink r:id="rId28" w:anchor="making-information" w:history="1">
        <w:r w:rsidRPr="006422F8">
          <w:rPr>
            <w:rStyle w:val="Hyperlink"/>
            <w:rFonts w:ascii="Times New Roman" w:hAnsi="Times New Roman" w:cs="Times New Roman"/>
          </w:rPr>
          <w:t>https://www.cipd.org/uk/knowledge/guides/working-trade-unions/#making-information</w:t>
        </w:r>
      </w:hyperlink>
      <w:r>
        <w:rPr>
          <w:rFonts w:ascii="Times New Roman" w:hAnsi="Times New Roman" w:cs="Times New Roman"/>
        </w:rPr>
        <w:t>) (Accessed: 02 May 2025).</w:t>
      </w:r>
    </w:p>
    <w:p w14:paraId="2FA474B1" w14:textId="77777777" w:rsidR="003E213C" w:rsidRDefault="003E213C" w:rsidP="003E213C">
      <w:pPr>
        <w:rPr>
          <w:rFonts w:ascii="Times New Roman" w:hAnsi="Times New Roman" w:cs="Times New Roman"/>
        </w:rPr>
      </w:pPr>
      <w:r>
        <w:rPr>
          <w:rFonts w:ascii="Times New Roman" w:hAnsi="Times New Roman" w:cs="Times New Roman"/>
        </w:rPr>
        <w:t xml:space="preserve">CIPD (2025c) </w:t>
      </w:r>
      <w:r w:rsidRPr="002A6B9A">
        <w:rPr>
          <w:rFonts w:ascii="Times New Roman" w:hAnsi="Times New Roman" w:cs="Times New Roman"/>
          <w:i/>
          <w:iCs/>
        </w:rPr>
        <w:t>Trade unions: An introduction.</w:t>
      </w:r>
      <w:r>
        <w:rPr>
          <w:rFonts w:ascii="Times New Roman" w:hAnsi="Times New Roman" w:cs="Times New Roman"/>
        </w:rPr>
        <w:t xml:space="preserve"> Available at: (</w:t>
      </w:r>
      <w:hyperlink r:id="rId29" w:history="1">
        <w:r w:rsidRPr="006422F8">
          <w:rPr>
            <w:rStyle w:val="Hyperlink"/>
            <w:rFonts w:ascii="Times New Roman" w:hAnsi="Times New Roman" w:cs="Times New Roman"/>
          </w:rPr>
          <w:t>https://www.cipd.org/uk/knowledge/factsheets/trade-unions-factsheet/</w:t>
        </w:r>
      </w:hyperlink>
      <w:r>
        <w:rPr>
          <w:rFonts w:ascii="Times New Roman" w:hAnsi="Times New Roman" w:cs="Times New Roman"/>
        </w:rPr>
        <w:t>) (Accessed: 02 May 2025).</w:t>
      </w:r>
    </w:p>
    <w:p w14:paraId="531D66B1" w14:textId="427B4BCE" w:rsidR="003E213C" w:rsidRDefault="003E213C" w:rsidP="003E213C">
      <w:pPr>
        <w:spacing w:after="0" w:line="240" w:lineRule="auto"/>
        <w:rPr>
          <w:rFonts w:ascii="Times New Roman" w:hAnsi="Times New Roman" w:cs="Times New Roman"/>
        </w:rPr>
      </w:pPr>
      <w:r w:rsidRPr="002A072E">
        <w:rPr>
          <w:rFonts w:ascii="Times New Roman" w:hAnsi="Times New Roman" w:cs="Times New Roman"/>
        </w:rPr>
        <w:t>Freeman, R. E. </w:t>
      </w:r>
      <w:r w:rsidR="00FA4D90">
        <w:rPr>
          <w:rFonts w:ascii="Times New Roman" w:hAnsi="Times New Roman" w:cs="Times New Roman"/>
        </w:rPr>
        <w:t>(</w:t>
      </w:r>
      <w:r w:rsidRPr="002A072E">
        <w:rPr>
          <w:rFonts w:ascii="Times New Roman" w:hAnsi="Times New Roman" w:cs="Times New Roman"/>
        </w:rPr>
        <w:t>1984</w:t>
      </w:r>
      <w:r w:rsidR="00FA4D90">
        <w:rPr>
          <w:rFonts w:ascii="Times New Roman" w:hAnsi="Times New Roman" w:cs="Times New Roman"/>
        </w:rPr>
        <w:t>)</w:t>
      </w:r>
      <w:r w:rsidRPr="002A072E">
        <w:rPr>
          <w:rFonts w:ascii="Times New Roman" w:hAnsi="Times New Roman" w:cs="Times New Roman"/>
        </w:rPr>
        <w:t> </w:t>
      </w:r>
      <w:r w:rsidRPr="002A072E">
        <w:rPr>
          <w:rFonts w:ascii="Times New Roman" w:hAnsi="Times New Roman" w:cs="Times New Roman"/>
          <w:i/>
          <w:iCs/>
        </w:rPr>
        <w:t>Strategic Management: A Stakeholder Approach.</w:t>
      </w:r>
      <w:r w:rsidRPr="002A072E">
        <w:rPr>
          <w:rFonts w:ascii="Times New Roman" w:hAnsi="Times New Roman" w:cs="Times New Roman"/>
        </w:rPr>
        <w:t> Boston: Pitman.</w:t>
      </w:r>
    </w:p>
    <w:p w14:paraId="29F97D94" w14:textId="77777777" w:rsidR="003E213C" w:rsidRDefault="003E213C" w:rsidP="003E213C">
      <w:pPr>
        <w:spacing w:after="0" w:line="240" w:lineRule="auto"/>
        <w:rPr>
          <w:rFonts w:ascii="Times New Roman" w:hAnsi="Times New Roman" w:cs="Times New Roman"/>
        </w:rPr>
      </w:pPr>
    </w:p>
    <w:p w14:paraId="6353521B"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4F3514">
        <w:rPr>
          <w:rFonts w:ascii="Times New Roman" w:eastAsia="Times New Roman" w:hAnsi="Times New Roman" w:cs="Times New Roman"/>
          <w:kern w:val="0"/>
          <w:lang w:eastAsia="en-GB"/>
          <w14:ligatures w14:val="none"/>
        </w:rPr>
        <w:t xml:space="preserve">Gutiérrez, L. </w:t>
      </w:r>
      <w:r w:rsidRPr="004F3514">
        <w:rPr>
          <w:rFonts w:ascii="Times New Roman" w:eastAsia="Times New Roman" w:hAnsi="Times New Roman" w:cs="Times New Roman"/>
          <w:i/>
          <w:iCs/>
          <w:kern w:val="0"/>
          <w:lang w:eastAsia="en-GB"/>
          <w14:ligatures w14:val="none"/>
        </w:rPr>
        <w:t>et al.</w:t>
      </w:r>
      <w:r w:rsidRPr="004F3514">
        <w:rPr>
          <w:rFonts w:ascii="Times New Roman" w:eastAsia="Times New Roman" w:hAnsi="Times New Roman" w:cs="Times New Roman"/>
          <w:kern w:val="0"/>
          <w:lang w:eastAsia="en-GB"/>
          <w14:ligatures w14:val="none"/>
        </w:rPr>
        <w:t xml:space="preserve"> (2019) ‘Using the Belbin method and models for predicting the academic performance of engineering students’, </w:t>
      </w:r>
      <w:r w:rsidRPr="004F3514">
        <w:rPr>
          <w:rFonts w:ascii="Times New Roman" w:eastAsia="Times New Roman" w:hAnsi="Times New Roman" w:cs="Times New Roman"/>
          <w:i/>
          <w:iCs/>
          <w:kern w:val="0"/>
          <w:lang w:eastAsia="en-GB"/>
          <w14:ligatures w14:val="none"/>
        </w:rPr>
        <w:t>Computer applications in engineering education</w:t>
      </w:r>
      <w:r w:rsidRPr="004F3514">
        <w:rPr>
          <w:rFonts w:ascii="Times New Roman" w:eastAsia="Times New Roman" w:hAnsi="Times New Roman" w:cs="Times New Roman"/>
          <w:kern w:val="0"/>
          <w:lang w:eastAsia="en-GB"/>
          <w14:ligatures w14:val="none"/>
        </w:rPr>
        <w:t xml:space="preserve">, 27(2), pp. 500–509. Available at: </w:t>
      </w:r>
      <w:hyperlink r:id="rId30" w:history="1">
        <w:r w:rsidRPr="004F3514">
          <w:rPr>
            <w:rStyle w:val="Hyperlink"/>
            <w:rFonts w:ascii="Times New Roman" w:eastAsia="Times New Roman" w:hAnsi="Times New Roman" w:cs="Times New Roman"/>
            <w:kern w:val="0"/>
            <w:lang w:eastAsia="en-GB"/>
            <w14:ligatures w14:val="none"/>
          </w:rPr>
          <w:t>https://doi.org/10.1002/cae.22092</w:t>
        </w:r>
      </w:hyperlink>
      <w:r w:rsidRPr="004F3514">
        <w:rPr>
          <w:rFonts w:ascii="Times New Roman" w:eastAsia="Times New Roman" w:hAnsi="Times New Roman" w:cs="Times New Roman"/>
          <w:kern w:val="0"/>
          <w:lang w:eastAsia="en-GB"/>
          <w14:ligatures w14:val="none"/>
        </w:rPr>
        <w:t>.</w:t>
      </w:r>
    </w:p>
    <w:p w14:paraId="0E81D09F"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252D0C13"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sidRPr="002A072E">
        <w:rPr>
          <w:rFonts w:ascii="Times New Roman" w:eastAsia="Times New Roman" w:hAnsi="Times New Roman" w:cs="Times New Roman"/>
          <w:kern w:val="0"/>
          <w:lang w:eastAsia="en-GB"/>
          <w14:ligatures w14:val="none"/>
        </w:rPr>
        <w:t xml:space="preserve">Inyang, W.S. </w:t>
      </w:r>
      <w:r w:rsidRPr="002A072E">
        <w:rPr>
          <w:rFonts w:ascii="Times New Roman" w:eastAsia="Times New Roman" w:hAnsi="Times New Roman" w:cs="Times New Roman"/>
          <w:i/>
          <w:iCs/>
          <w:kern w:val="0"/>
          <w:lang w:eastAsia="en-GB"/>
          <w14:ligatures w14:val="none"/>
        </w:rPr>
        <w:t>et al.</w:t>
      </w:r>
      <w:r w:rsidRPr="002A072E">
        <w:rPr>
          <w:rFonts w:ascii="Times New Roman" w:eastAsia="Times New Roman" w:hAnsi="Times New Roman" w:cs="Times New Roman"/>
          <w:kern w:val="0"/>
          <w:lang w:eastAsia="en-GB"/>
          <w14:ligatures w14:val="none"/>
        </w:rPr>
        <w:t xml:space="preserve"> (2023) ‘Corporate Social Responsibility and Value of Industrial Goods Manufacturing Firms in Nigeria’, </w:t>
      </w:r>
      <w:r w:rsidRPr="002A072E">
        <w:rPr>
          <w:rFonts w:ascii="Times New Roman" w:eastAsia="Times New Roman" w:hAnsi="Times New Roman" w:cs="Times New Roman"/>
          <w:i/>
          <w:iCs/>
          <w:kern w:val="0"/>
          <w:lang w:eastAsia="en-GB"/>
          <w14:ligatures w14:val="none"/>
        </w:rPr>
        <w:t>International Journal of Professional Business Review</w:t>
      </w:r>
      <w:r w:rsidRPr="002A072E">
        <w:rPr>
          <w:rFonts w:ascii="Times New Roman" w:eastAsia="Times New Roman" w:hAnsi="Times New Roman" w:cs="Times New Roman"/>
          <w:kern w:val="0"/>
          <w:lang w:eastAsia="en-GB"/>
          <w14:ligatures w14:val="none"/>
        </w:rPr>
        <w:t xml:space="preserve">, 8(5), pp. e01870-. Available at: </w:t>
      </w:r>
      <w:hyperlink r:id="rId31" w:history="1">
        <w:r w:rsidRPr="002A072E">
          <w:rPr>
            <w:rStyle w:val="Hyperlink"/>
            <w:rFonts w:ascii="Times New Roman" w:eastAsia="Times New Roman" w:hAnsi="Times New Roman" w:cs="Times New Roman"/>
            <w:kern w:val="0"/>
            <w:lang w:eastAsia="en-GB"/>
            <w14:ligatures w14:val="none"/>
          </w:rPr>
          <w:t>https://doi.org/10.26668/businessreview/2023.v8i5.1870</w:t>
        </w:r>
      </w:hyperlink>
      <w:r w:rsidRPr="002A072E">
        <w:rPr>
          <w:rFonts w:ascii="Times New Roman" w:eastAsia="Times New Roman" w:hAnsi="Times New Roman" w:cs="Times New Roman"/>
          <w:kern w:val="0"/>
          <w:lang w:eastAsia="en-GB"/>
          <w14:ligatures w14:val="none"/>
        </w:rPr>
        <w:t>.</w:t>
      </w:r>
    </w:p>
    <w:p w14:paraId="4C35041A"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28EB3310"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Indeed (2025) </w:t>
      </w:r>
      <w:r w:rsidRPr="00894998">
        <w:rPr>
          <w:rFonts w:ascii="Times New Roman" w:eastAsia="Times New Roman" w:hAnsi="Times New Roman" w:cs="Times New Roman"/>
          <w:i/>
          <w:iCs/>
          <w:kern w:val="0"/>
          <w:lang w:eastAsia="en-GB"/>
          <w14:ligatures w14:val="none"/>
        </w:rPr>
        <w:t>13 Benefits of Collaboration in the Workplace.</w:t>
      </w:r>
      <w:r>
        <w:rPr>
          <w:rFonts w:ascii="Times New Roman" w:eastAsia="Times New Roman" w:hAnsi="Times New Roman" w:cs="Times New Roman"/>
          <w:kern w:val="0"/>
          <w:lang w:eastAsia="en-GB"/>
          <w14:ligatures w14:val="none"/>
        </w:rPr>
        <w:t xml:space="preserve"> Available at: (</w:t>
      </w:r>
      <w:hyperlink r:id="rId32" w:history="1">
        <w:r w:rsidRPr="006422F8">
          <w:rPr>
            <w:rStyle w:val="Hyperlink"/>
            <w:rFonts w:ascii="Times New Roman" w:eastAsia="Times New Roman" w:hAnsi="Times New Roman" w:cs="Times New Roman"/>
            <w:kern w:val="0"/>
            <w:lang w:eastAsia="en-GB"/>
            <w14:ligatures w14:val="none"/>
          </w:rPr>
          <w:t>https://www.indeed.com/career-advice/career-development/collaboration-benefits</w:t>
        </w:r>
      </w:hyperlink>
      <w:r>
        <w:rPr>
          <w:rFonts w:ascii="Times New Roman" w:eastAsia="Times New Roman" w:hAnsi="Times New Roman" w:cs="Times New Roman"/>
          <w:kern w:val="0"/>
          <w:lang w:eastAsia="en-GB"/>
          <w14:ligatures w14:val="none"/>
        </w:rPr>
        <w:t xml:space="preserve">) (Accessed: 02 May 2025). </w:t>
      </w:r>
    </w:p>
    <w:p w14:paraId="6212A994" w14:textId="77777777" w:rsidR="003E213C" w:rsidRDefault="003E213C" w:rsidP="003E213C">
      <w:pPr>
        <w:spacing w:after="0" w:line="240" w:lineRule="auto"/>
        <w:rPr>
          <w:rFonts w:ascii="Times New Roman" w:eastAsia="Times New Roman" w:hAnsi="Times New Roman" w:cs="Times New Roman"/>
          <w:kern w:val="0"/>
          <w:lang w:eastAsia="en-GB"/>
          <w14:ligatures w14:val="none"/>
        </w:rPr>
      </w:pPr>
    </w:p>
    <w:p w14:paraId="01007886" w14:textId="08DB1FC2" w:rsidR="003E213C" w:rsidRPr="006A7323" w:rsidRDefault="003E213C" w:rsidP="003E213C">
      <w:pPr>
        <w:rPr>
          <w:rFonts w:ascii="Times New Roman" w:hAnsi="Times New Roman" w:cs="Times New Roman"/>
        </w:rPr>
      </w:pPr>
      <w:bookmarkStart w:id="4" w:name="_Hlk197357439"/>
      <w:r w:rsidRPr="008D4989">
        <w:rPr>
          <w:rFonts w:ascii="Times New Roman" w:hAnsi="Times New Roman" w:cs="Times New Roman"/>
        </w:rPr>
        <w:t>Lewicki, R. J., &amp; Hiam, A. (20</w:t>
      </w:r>
      <w:r>
        <w:rPr>
          <w:rFonts w:ascii="Times New Roman" w:hAnsi="Times New Roman" w:cs="Times New Roman"/>
        </w:rPr>
        <w:t>06</w:t>
      </w:r>
      <w:r w:rsidRPr="008D4989">
        <w:rPr>
          <w:rFonts w:ascii="Times New Roman" w:hAnsi="Times New Roman" w:cs="Times New Roman"/>
        </w:rPr>
        <w:t xml:space="preserve">) </w:t>
      </w:r>
      <w:bookmarkEnd w:id="4"/>
      <w:r w:rsidRPr="008D4989">
        <w:rPr>
          <w:rFonts w:ascii="Times New Roman" w:hAnsi="Times New Roman" w:cs="Times New Roman"/>
          <w:i/>
          <w:iCs/>
        </w:rPr>
        <w:t>Mastering business negotiation: a working guide to making deals and resolving conflict.</w:t>
      </w:r>
      <w:r w:rsidRPr="008D4989">
        <w:rPr>
          <w:rFonts w:ascii="Times New Roman" w:hAnsi="Times New Roman" w:cs="Times New Roman"/>
        </w:rPr>
        <w:t xml:space="preserve"> </w:t>
      </w:r>
      <w:r>
        <w:rPr>
          <w:rFonts w:ascii="Times New Roman" w:hAnsi="Times New Roman" w:cs="Times New Roman"/>
        </w:rPr>
        <w:t xml:space="preserve">San Fransico: </w:t>
      </w:r>
      <w:r w:rsidRPr="008D4989">
        <w:rPr>
          <w:rFonts w:ascii="Times New Roman" w:hAnsi="Times New Roman" w:cs="Times New Roman"/>
        </w:rPr>
        <w:t>John Wiley &amp; Sons.</w:t>
      </w:r>
    </w:p>
    <w:p w14:paraId="0A1C536C" w14:textId="77777777" w:rsidR="003E213C" w:rsidRDefault="003E213C" w:rsidP="003E213C">
      <w:pPr>
        <w:rPr>
          <w:rFonts w:ascii="Times New Roman" w:hAnsi="Times New Roman" w:cs="Times New Roman"/>
        </w:rPr>
      </w:pPr>
      <w:r>
        <w:rPr>
          <w:rFonts w:ascii="Times New Roman" w:hAnsi="Times New Roman" w:cs="Times New Roman"/>
        </w:rPr>
        <w:t xml:space="preserve">Ogbonnaya, C. (2019) </w:t>
      </w:r>
      <w:r w:rsidRPr="00DA474C">
        <w:rPr>
          <w:rFonts w:ascii="Times New Roman" w:hAnsi="Times New Roman" w:cs="Times New Roman"/>
          <w:i/>
          <w:iCs/>
        </w:rPr>
        <w:t>When Teamwork Is Good for Employees — and When It Isn’t.</w:t>
      </w:r>
      <w:r>
        <w:rPr>
          <w:rFonts w:ascii="Times New Roman" w:hAnsi="Times New Roman" w:cs="Times New Roman"/>
        </w:rPr>
        <w:t xml:space="preserve"> Available at: (</w:t>
      </w:r>
      <w:hyperlink r:id="rId33" w:history="1">
        <w:r w:rsidRPr="006422F8">
          <w:rPr>
            <w:rStyle w:val="Hyperlink"/>
            <w:rFonts w:ascii="Times New Roman" w:hAnsi="Times New Roman" w:cs="Times New Roman"/>
          </w:rPr>
          <w:t>https://hbr.org/2019/08/when-teamwork-is-good-for-employees-and-when-it-isnt</w:t>
        </w:r>
      </w:hyperlink>
      <w:r>
        <w:rPr>
          <w:rFonts w:ascii="Times New Roman" w:hAnsi="Times New Roman" w:cs="Times New Roman"/>
        </w:rPr>
        <w:t xml:space="preserve">) (Accessed: 02 May 2025). </w:t>
      </w:r>
    </w:p>
    <w:p w14:paraId="7BB90630" w14:textId="77777777" w:rsidR="003E213C" w:rsidRDefault="003E213C" w:rsidP="003E213C">
      <w:pPr>
        <w:rPr>
          <w:rFonts w:ascii="Times New Roman" w:hAnsi="Times New Roman" w:cs="Times New Roman"/>
        </w:rPr>
      </w:pPr>
      <w:r w:rsidRPr="00201C46">
        <w:rPr>
          <w:rFonts w:ascii="Times New Roman" w:hAnsi="Times New Roman" w:cs="Times New Roman"/>
        </w:rPr>
        <w:t xml:space="preserve">South Wales Police (2023) </w:t>
      </w:r>
      <w:r w:rsidRPr="00201C46">
        <w:rPr>
          <w:rFonts w:ascii="Times New Roman" w:hAnsi="Times New Roman" w:cs="Times New Roman"/>
          <w:i/>
          <w:iCs/>
        </w:rPr>
        <w:t>Police</w:t>
      </w:r>
      <w:r>
        <w:rPr>
          <w:rFonts w:ascii="Times New Roman" w:hAnsi="Times New Roman" w:cs="Times New Roman"/>
          <w:i/>
          <w:iCs/>
        </w:rPr>
        <w:t xml:space="preserve"> staff</w:t>
      </w:r>
      <w:r w:rsidRPr="00201C46">
        <w:rPr>
          <w:rFonts w:ascii="Times New Roman" w:hAnsi="Times New Roman" w:cs="Times New Roman"/>
          <w:i/>
          <w:iCs/>
        </w:rPr>
        <w:t xml:space="preserve"> association figures.</w:t>
      </w:r>
      <w:r w:rsidRPr="00201C46">
        <w:rPr>
          <w:rFonts w:ascii="Times New Roman" w:hAnsi="Times New Roman" w:cs="Times New Roman"/>
        </w:rPr>
        <w:t xml:space="preserve"> Internal Report. Unpublished.</w:t>
      </w:r>
    </w:p>
    <w:p w14:paraId="042F4E5F" w14:textId="77777777" w:rsidR="003E213C" w:rsidRDefault="003E213C" w:rsidP="003E213C">
      <w:pPr>
        <w:rPr>
          <w:rFonts w:ascii="Times New Roman" w:hAnsi="Times New Roman" w:cs="Times New Roman"/>
        </w:rPr>
      </w:pPr>
      <w:r>
        <w:rPr>
          <w:rFonts w:ascii="Times New Roman" w:hAnsi="Times New Roman" w:cs="Times New Roman"/>
        </w:rPr>
        <w:t xml:space="preserve">Zeeman, A. (2024) </w:t>
      </w:r>
      <w:r w:rsidRPr="008D4989">
        <w:rPr>
          <w:rFonts w:ascii="Times New Roman" w:hAnsi="Times New Roman" w:cs="Times New Roman"/>
          <w:i/>
          <w:iCs/>
        </w:rPr>
        <w:t>Lewicki and Hiam’s Negotiation Matrix.</w:t>
      </w:r>
      <w:r>
        <w:rPr>
          <w:rFonts w:ascii="Times New Roman" w:hAnsi="Times New Roman" w:cs="Times New Roman"/>
        </w:rPr>
        <w:t xml:space="preserve"> Available at: (</w:t>
      </w:r>
      <w:hyperlink r:id="rId34" w:history="1">
        <w:r w:rsidRPr="006422F8">
          <w:rPr>
            <w:rStyle w:val="Hyperlink"/>
            <w:rFonts w:ascii="Times New Roman" w:hAnsi="Times New Roman" w:cs="Times New Roman"/>
          </w:rPr>
          <w:t>https://www.toolshero.com/communication-methods/lewicki-and-hiams-negotiation-matrix/</w:t>
        </w:r>
      </w:hyperlink>
      <w:r>
        <w:rPr>
          <w:rFonts w:ascii="Times New Roman" w:hAnsi="Times New Roman" w:cs="Times New Roman"/>
        </w:rPr>
        <w:t>) (Accessed: 02 May 2025).</w:t>
      </w:r>
    </w:p>
    <w:p w14:paraId="0286C320" w14:textId="77777777" w:rsidR="003E213C" w:rsidRDefault="003E213C" w:rsidP="003E213C">
      <w:pPr>
        <w:rPr>
          <w:rFonts w:ascii="Times New Roman" w:hAnsi="Times New Roman" w:cs="Times New Roman"/>
        </w:rPr>
      </w:pPr>
    </w:p>
    <w:p w14:paraId="616AFCB3"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lastRenderedPageBreak/>
        <w:t xml:space="preserve">Scenario </w:t>
      </w:r>
      <w:r>
        <w:rPr>
          <w:rFonts w:ascii="Times New Roman" w:hAnsi="Times New Roman" w:cs="Times New Roman"/>
          <w:b/>
          <w:bCs/>
          <w:u w:val="single"/>
        </w:rPr>
        <w:t>3</w:t>
      </w:r>
    </w:p>
    <w:p w14:paraId="606D39D7" w14:textId="77777777" w:rsidR="003E213C" w:rsidRPr="007A64DC" w:rsidRDefault="003E213C" w:rsidP="003E213C">
      <w:pPr>
        <w:rPr>
          <w:rFonts w:ascii="Times New Roman" w:hAnsi="Times New Roman" w:cs="Times New Roman"/>
          <w:b/>
          <w:bCs/>
          <w:u w:val="single"/>
        </w:rPr>
      </w:pPr>
    </w:p>
    <w:p w14:paraId="5950CCA3" w14:textId="77777777" w:rsidR="003E213C" w:rsidRPr="007A64DC" w:rsidRDefault="003E213C" w:rsidP="003E213C">
      <w:pPr>
        <w:rPr>
          <w:rFonts w:ascii="Times New Roman" w:hAnsi="Times New Roman" w:cs="Times New Roman"/>
          <w:b/>
          <w:bCs/>
        </w:rPr>
      </w:pPr>
      <w:r w:rsidRPr="007A64DC">
        <w:rPr>
          <w:rFonts w:ascii="Times New Roman" w:hAnsi="Times New Roman" w:cs="Times New Roman"/>
          <w:b/>
          <w:bCs/>
        </w:rPr>
        <w:t>Issues with restricted officers within Safeguarding &amp; Public Protection</w:t>
      </w:r>
    </w:p>
    <w:p w14:paraId="0BC779C3" w14:textId="77777777" w:rsidR="003E213C" w:rsidRDefault="003E213C" w:rsidP="003E213C">
      <w:pPr>
        <w:rPr>
          <w:rFonts w:ascii="Times New Roman" w:hAnsi="Times New Roman" w:cs="Times New Roman"/>
          <w:b/>
          <w:bCs/>
          <w:i/>
          <w:iCs/>
        </w:rPr>
      </w:pPr>
    </w:p>
    <w:p w14:paraId="7E96DA92"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Description </w:t>
      </w:r>
    </w:p>
    <w:p w14:paraId="7C4BFDBC" w14:textId="77777777" w:rsidR="003E213C" w:rsidRPr="00054217" w:rsidRDefault="003E213C" w:rsidP="003E213C">
      <w:pPr>
        <w:rPr>
          <w:rFonts w:ascii="Times New Roman" w:hAnsi="Times New Roman" w:cs="Times New Roman"/>
        </w:rPr>
      </w:pPr>
      <w:r w:rsidRPr="00054217">
        <w:rPr>
          <w:rFonts w:ascii="Times New Roman" w:hAnsi="Times New Roman" w:cs="Times New Roman"/>
        </w:rPr>
        <w:t>Evidence-based practice helps</w:t>
      </w:r>
      <w:r>
        <w:rPr>
          <w:rFonts w:ascii="Times New Roman" w:hAnsi="Times New Roman" w:cs="Times New Roman"/>
        </w:rPr>
        <w:t xml:space="preserve"> individuals</w:t>
      </w:r>
      <w:r w:rsidRPr="00054217">
        <w:rPr>
          <w:rFonts w:ascii="Times New Roman" w:hAnsi="Times New Roman" w:cs="Times New Roman"/>
        </w:rPr>
        <w:t xml:space="preserve"> make reliable</w:t>
      </w:r>
      <w:r>
        <w:rPr>
          <w:rFonts w:ascii="Times New Roman" w:hAnsi="Times New Roman" w:cs="Times New Roman"/>
        </w:rPr>
        <w:t xml:space="preserve"> and</w:t>
      </w:r>
      <w:r w:rsidRPr="00054217">
        <w:rPr>
          <w:rFonts w:ascii="Times New Roman" w:hAnsi="Times New Roman" w:cs="Times New Roman"/>
        </w:rPr>
        <w:t xml:space="preserve"> more effective decisions by </w:t>
      </w:r>
      <w:r>
        <w:rPr>
          <w:rFonts w:ascii="Times New Roman" w:hAnsi="Times New Roman" w:cs="Times New Roman"/>
        </w:rPr>
        <w:t xml:space="preserve">utilising </w:t>
      </w:r>
      <w:r w:rsidRPr="00054217">
        <w:rPr>
          <w:rFonts w:ascii="Times New Roman" w:hAnsi="Times New Roman" w:cs="Times New Roman"/>
        </w:rPr>
        <w:t>reliable, trustworthy solutions</w:t>
      </w:r>
      <w:r>
        <w:rPr>
          <w:rFonts w:ascii="Times New Roman" w:hAnsi="Times New Roman" w:cs="Times New Roman"/>
        </w:rPr>
        <w:t xml:space="preserve"> (Young, 2024). Furthermore, Briner (2023) discusses people analytics as utilising</w:t>
      </w:r>
      <w:r w:rsidRPr="00054217">
        <w:rPr>
          <w:rFonts w:ascii="Times New Roman" w:hAnsi="Times New Roman" w:cs="Times New Roman"/>
        </w:rPr>
        <w:t xml:space="preserve"> organisational data to identify the impact of HR initiatives and to provide information to guide decision making</w:t>
      </w:r>
      <w:r>
        <w:rPr>
          <w:rFonts w:ascii="Times New Roman" w:hAnsi="Times New Roman" w:cs="Times New Roman"/>
        </w:rPr>
        <w:t>.</w:t>
      </w:r>
    </w:p>
    <w:p w14:paraId="0A520851" w14:textId="77777777" w:rsidR="003E213C" w:rsidRDefault="003E213C" w:rsidP="003E213C">
      <w:pPr>
        <w:rPr>
          <w:rFonts w:ascii="Times New Roman" w:hAnsi="Times New Roman" w:cs="Times New Roman"/>
        </w:rPr>
      </w:pPr>
      <w:r>
        <w:rPr>
          <w:rFonts w:ascii="Times New Roman" w:hAnsi="Times New Roman" w:cs="Times New Roman"/>
        </w:rPr>
        <w:t>As part of the centralisation of the Safeguarding units within SWP, they inherited 182 to make a total of 264 officers (SWP, 2025a). Historically, these officer roles within the unit have been more office based and as such were occupied by restricted officers. As part of my role following the restructure I identified the volume of restricted officers coupled with other difficulties such as vacancy factor, absence and flexible working arrangements were impacting the business area’s ability to deliver the service needed to the communities of South Wales. The unit has considerably more restricted officers than any other area of business.</w:t>
      </w:r>
      <w:r w:rsidRPr="007A64DC">
        <w:t xml:space="preserve"> </w:t>
      </w:r>
      <w:r w:rsidRPr="007A64DC">
        <w:rPr>
          <w:i/>
          <w:iCs/>
        </w:rPr>
        <w:t>‘</w:t>
      </w:r>
      <w:r w:rsidRPr="007A64DC">
        <w:rPr>
          <w:rFonts w:ascii="Times New Roman" w:hAnsi="Times New Roman" w:cs="Times New Roman"/>
          <w:i/>
          <w:iCs/>
        </w:rPr>
        <w:t>Commercial Drive’</w:t>
      </w:r>
    </w:p>
    <w:p w14:paraId="0815B803" w14:textId="77777777" w:rsidR="003E213C" w:rsidRDefault="003E213C" w:rsidP="003E213C">
      <w:pPr>
        <w:rPr>
          <w:rFonts w:ascii="Times New Roman" w:hAnsi="Times New Roman" w:cs="Times New Roman"/>
        </w:rPr>
      </w:pPr>
      <w:r>
        <w:rPr>
          <w:noProof/>
        </w:rPr>
        <w:drawing>
          <wp:inline distT="0" distB="0" distL="0" distR="0" wp14:anchorId="4BBDF745" wp14:editId="51C3E6CF">
            <wp:extent cx="4883150" cy="2225171"/>
            <wp:effectExtent l="0" t="0" r="0" b="3810"/>
            <wp:docPr id="395632133" name="Picture 1" descr="A graph of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32133" name="Picture 1" descr="A graph of a bar chart&#10;&#10;AI-generated content may be incorrect."/>
                    <pic:cNvPicPr/>
                  </pic:nvPicPr>
                  <pic:blipFill>
                    <a:blip r:embed="rId35"/>
                    <a:stretch>
                      <a:fillRect/>
                    </a:stretch>
                  </pic:blipFill>
                  <pic:spPr>
                    <a:xfrm>
                      <a:off x="0" y="0"/>
                      <a:ext cx="4891283" cy="2228877"/>
                    </a:xfrm>
                    <a:prstGeom prst="rect">
                      <a:avLst/>
                    </a:prstGeom>
                  </pic:spPr>
                </pic:pic>
              </a:graphicData>
            </a:graphic>
          </wp:inline>
        </w:drawing>
      </w:r>
    </w:p>
    <w:p w14:paraId="4441017D" w14:textId="77777777" w:rsidR="003E213C" w:rsidRDefault="003E213C" w:rsidP="003E213C">
      <w:pPr>
        <w:rPr>
          <w:rFonts w:ascii="Times New Roman" w:hAnsi="Times New Roman" w:cs="Times New Roman"/>
        </w:rPr>
      </w:pPr>
      <w:r>
        <w:rPr>
          <w:rFonts w:ascii="Times New Roman" w:hAnsi="Times New Roman" w:cs="Times New Roman"/>
        </w:rPr>
        <w:t xml:space="preserve">Force comparison for officers in a restricted capacity (SWP, 2025b). </w:t>
      </w:r>
    </w:p>
    <w:p w14:paraId="0CE2ED4F" w14:textId="77777777" w:rsidR="003E213C" w:rsidRDefault="003E213C" w:rsidP="003E213C">
      <w:pPr>
        <w:rPr>
          <w:rFonts w:ascii="Times New Roman" w:hAnsi="Times New Roman" w:cs="Times New Roman"/>
        </w:rPr>
      </w:pPr>
      <w:r>
        <w:rPr>
          <w:rFonts w:ascii="Times New Roman" w:hAnsi="Times New Roman" w:cs="Times New Roman"/>
        </w:rPr>
        <w:t xml:space="preserve">Following my review, I contacted the SMT and provided a presentation with a plan to address specifically the compliance and management of those restricted officers and the impact it was having on the departments service delivery. </w:t>
      </w:r>
    </w:p>
    <w:p w14:paraId="78B69B74" w14:textId="77777777" w:rsidR="003E213C" w:rsidRDefault="003E213C" w:rsidP="003E213C">
      <w:pPr>
        <w:rPr>
          <w:rFonts w:ascii="Times New Roman" w:hAnsi="Times New Roman" w:cs="Times New Roman"/>
        </w:rPr>
      </w:pPr>
      <w:r>
        <w:rPr>
          <w:rFonts w:ascii="Times New Roman" w:hAnsi="Times New Roman" w:cs="Times New Roman"/>
        </w:rPr>
        <w:t xml:space="preserve">I utilised KPI data to identify trends and concerns to highlight and deliver feedback to the unit following this. I then identified ways to improve their ability to deliver the force objectives effectively. </w:t>
      </w:r>
    </w:p>
    <w:p w14:paraId="1076B458" w14:textId="77777777" w:rsidR="003E213C" w:rsidRDefault="003E213C" w:rsidP="003E213C">
      <w:pPr>
        <w:rPr>
          <w:rFonts w:ascii="Times New Roman" w:hAnsi="Times New Roman" w:cs="Times New Roman"/>
        </w:rPr>
      </w:pPr>
      <w:r>
        <w:rPr>
          <w:rFonts w:ascii="Times New Roman" w:hAnsi="Times New Roman" w:cs="Times New Roman"/>
        </w:rPr>
        <w:t xml:space="preserve">I requested utilising a structure and implementing an Adjusted duties board, which consisted of SMT and HR for review and sign off paperwork to ensure a consistent approach to the </w:t>
      </w:r>
      <w:r>
        <w:rPr>
          <w:rFonts w:ascii="Times New Roman" w:hAnsi="Times New Roman" w:cs="Times New Roman"/>
        </w:rPr>
        <w:lastRenderedPageBreak/>
        <w:t xml:space="preserve">process. Following this, 8 additional officers were moved to Adjusted duties and a further full review was conducted to ensure compliance. </w:t>
      </w:r>
      <w:r w:rsidRPr="007A64DC">
        <w:rPr>
          <w:rFonts w:ascii="Times New Roman" w:hAnsi="Times New Roman" w:cs="Times New Roman"/>
          <w:i/>
          <w:iCs/>
        </w:rPr>
        <w:t>‘Insights focused’</w:t>
      </w:r>
    </w:p>
    <w:p w14:paraId="34F1498B" w14:textId="77777777" w:rsidR="003E213C" w:rsidRDefault="003E213C" w:rsidP="003E213C">
      <w:pPr>
        <w:rPr>
          <w:rFonts w:ascii="Times New Roman" w:hAnsi="Times New Roman" w:cs="Times New Roman"/>
        </w:rPr>
      </w:pPr>
    </w:p>
    <w:p w14:paraId="279F2E77"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Feelings </w:t>
      </w:r>
    </w:p>
    <w:p w14:paraId="20C66453" w14:textId="77777777" w:rsidR="003E213C" w:rsidRDefault="003E213C" w:rsidP="003E213C">
      <w:pPr>
        <w:rPr>
          <w:rFonts w:ascii="Times New Roman" w:hAnsi="Times New Roman" w:cs="Times New Roman"/>
        </w:rPr>
      </w:pPr>
      <w:r>
        <w:rPr>
          <w:rFonts w:ascii="Times New Roman" w:hAnsi="Times New Roman" w:cs="Times New Roman"/>
        </w:rPr>
        <w:t>The input I delivered to the SMT received positive feedback from chief inspectors who found the data impactful and utilised this to re-iterate the importance of compliance in their given areas. This was also feedback to my HRBP and added to my PDR. Feedback can boost morale, motivation and improve performance (Swinburne, 2001).</w:t>
      </w:r>
    </w:p>
    <w:p w14:paraId="76037680" w14:textId="77777777" w:rsidR="003E213C" w:rsidRDefault="003E213C" w:rsidP="003E213C">
      <w:pPr>
        <w:rPr>
          <w:rFonts w:ascii="Times New Roman" w:hAnsi="Times New Roman" w:cs="Times New Roman"/>
        </w:rPr>
      </w:pPr>
      <w:r>
        <w:rPr>
          <w:rFonts w:ascii="Times New Roman" w:hAnsi="Times New Roman" w:cs="Times New Roman"/>
        </w:rPr>
        <w:t xml:space="preserve">I was able to achieve buy in by explaining the positive outcome of robustly managing these cases to support with any request for further resources across the units. I felt proud that I was able to make a difference and utilise data to support this. </w:t>
      </w:r>
    </w:p>
    <w:p w14:paraId="7DE60F19" w14:textId="77777777" w:rsidR="003E213C" w:rsidRDefault="003E213C" w:rsidP="003E213C">
      <w:pPr>
        <w:rPr>
          <w:rFonts w:ascii="Times New Roman" w:hAnsi="Times New Roman" w:cs="Times New Roman"/>
        </w:rPr>
      </w:pPr>
    </w:p>
    <w:p w14:paraId="7DDE22FF"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Evaluation </w:t>
      </w:r>
    </w:p>
    <w:p w14:paraId="4DF186A6" w14:textId="77777777" w:rsidR="003E213C" w:rsidRDefault="003E213C" w:rsidP="003E213C">
      <w:pPr>
        <w:rPr>
          <w:rFonts w:ascii="Times New Roman" w:hAnsi="Times New Roman" w:cs="Times New Roman"/>
        </w:rPr>
      </w:pPr>
      <w:r>
        <w:rPr>
          <w:rFonts w:ascii="Times New Roman" w:hAnsi="Times New Roman" w:cs="Times New Roman"/>
        </w:rPr>
        <w:t xml:space="preserve">This process I found to be a positive experience, whilst delivering presentations and sharing the data was daunting. Hayden (2024) highlights how learning </w:t>
      </w:r>
      <w:r w:rsidRPr="005A324A">
        <w:rPr>
          <w:rFonts w:ascii="Times New Roman" w:hAnsi="Times New Roman" w:cs="Times New Roman"/>
        </w:rPr>
        <w:t xml:space="preserve">can have larger influence when used in a blended approach. </w:t>
      </w:r>
      <w:r>
        <w:rPr>
          <w:rFonts w:ascii="Times New Roman" w:hAnsi="Times New Roman" w:cs="Times New Roman"/>
        </w:rPr>
        <w:t xml:space="preserve">Such as utilising digital resources to support. </w:t>
      </w:r>
    </w:p>
    <w:p w14:paraId="45C76B71" w14:textId="77777777" w:rsidR="003E213C" w:rsidRDefault="003E213C" w:rsidP="003E213C">
      <w:pPr>
        <w:rPr>
          <w:rFonts w:ascii="Times New Roman" w:hAnsi="Times New Roman" w:cs="Times New Roman"/>
        </w:rPr>
      </w:pPr>
      <w:r>
        <w:rPr>
          <w:rFonts w:ascii="Times New Roman" w:hAnsi="Times New Roman" w:cs="Times New Roman"/>
        </w:rPr>
        <w:t xml:space="preserve">I enjoyed utilising the KPI data available to be able to deliver this in an engaging way. </w:t>
      </w:r>
    </w:p>
    <w:p w14:paraId="0E719F6D" w14:textId="77777777" w:rsidR="003E213C" w:rsidRDefault="003E213C" w:rsidP="003E213C">
      <w:pPr>
        <w:rPr>
          <w:rFonts w:ascii="Times New Roman" w:hAnsi="Times New Roman" w:cs="Times New Roman"/>
        </w:rPr>
      </w:pPr>
      <w:bookmarkStart w:id="5" w:name="_Hlk197703359"/>
      <w:r>
        <w:rPr>
          <w:rFonts w:ascii="Times New Roman" w:hAnsi="Times New Roman" w:cs="Times New Roman"/>
        </w:rPr>
        <w:t xml:space="preserve">Paramaguru (2024) </w:t>
      </w:r>
      <w:bookmarkEnd w:id="5"/>
      <w:r>
        <w:rPr>
          <w:rFonts w:ascii="Times New Roman" w:hAnsi="Times New Roman" w:cs="Times New Roman"/>
        </w:rPr>
        <w:t>discussed HR</w:t>
      </w:r>
      <w:r w:rsidRPr="00387B09">
        <w:rPr>
          <w:rFonts w:ascii="Times New Roman" w:hAnsi="Times New Roman" w:cs="Times New Roman"/>
        </w:rPr>
        <w:t xml:space="preserve"> need to ensure </w:t>
      </w:r>
      <w:r>
        <w:rPr>
          <w:rFonts w:ascii="Times New Roman" w:hAnsi="Times New Roman" w:cs="Times New Roman"/>
        </w:rPr>
        <w:t>there is clear</w:t>
      </w:r>
      <w:r w:rsidRPr="00387B09">
        <w:rPr>
          <w:rFonts w:ascii="Times New Roman" w:hAnsi="Times New Roman" w:cs="Times New Roman"/>
        </w:rPr>
        <w:t xml:space="preserve"> and communication around people management and employment issues</w:t>
      </w:r>
      <w:r>
        <w:rPr>
          <w:rFonts w:ascii="Times New Roman" w:hAnsi="Times New Roman" w:cs="Times New Roman"/>
        </w:rPr>
        <w:t xml:space="preserve">. Senior leaders </w:t>
      </w:r>
      <w:r w:rsidRPr="00387B09">
        <w:rPr>
          <w:rFonts w:ascii="Times New Roman" w:hAnsi="Times New Roman" w:cs="Times New Roman"/>
        </w:rPr>
        <w:t>act as role models for good communication</w:t>
      </w:r>
      <w:r>
        <w:rPr>
          <w:rFonts w:ascii="Times New Roman" w:hAnsi="Times New Roman" w:cs="Times New Roman"/>
        </w:rPr>
        <w:t xml:space="preserve"> and cascading of any information.</w:t>
      </w:r>
    </w:p>
    <w:p w14:paraId="37FDD61D" w14:textId="77777777" w:rsidR="003E213C" w:rsidRDefault="003E213C" w:rsidP="003E213C">
      <w:pPr>
        <w:rPr>
          <w:rFonts w:ascii="Times New Roman" w:hAnsi="Times New Roman" w:cs="Times New Roman"/>
        </w:rPr>
      </w:pPr>
      <w:r>
        <w:rPr>
          <w:rFonts w:ascii="Times New Roman" w:hAnsi="Times New Roman" w:cs="Times New Roman"/>
        </w:rPr>
        <w:t xml:space="preserve">I was pleased that I was able to secure by in from chief inspectors who felt engaged and utilised my PowerPoint to relay the communications to their teams. </w:t>
      </w:r>
    </w:p>
    <w:p w14:paraId="200BF53F" w14:textId="77777777" w:rsidR="003E213C" w:rsidRDefault="003E213C" w:rsidP="003E213C">
      <w:pPr>
        <w:rPr>
          <w:rFonts w:ascii="Times New Roman" w:hAnsi="Times New Roman" w:cs="Times New Roman"/>
        </w:rPr>
      </w:pPr>
    </w:p>
    <w:p w14:paraId="05CC3C25"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Analysis</w:t>
      </w:r>
    </w:p>
    <w:p w14:paraId="072C0B25" w14:textId="77777777" w:rsidR="003E213C" w:rsidRDefault="003E213C" w:rsidP="003E213C">
      <w:pPr>
        <w:rPr>
          <w:rFonts w:ascii="Times New Roman" w:hAnsi="Times New Roman" w:cs="Times New Roman"/>
        </w:rPr>
      </w:pPr>
      <w:r w:rsidRPr="00261DB6">
        <w:rPr>
          <w:rFonts w:ascii="Times New Roman" w:hAnsi="Times New Roman" w:cs="Times New Roman"/>
        </w:rPr>
        <w:t xml:space="preserve">To assist </w:t>
      </w:r>
      <w:r>
        <w:rPr>
          <w:rFonts w:ascii="Times New Roman" w:hAnsi="Times New Roman" w:cs="Times New Roman"/>
        </w:rPr>
        <w:t xml:space="preserve">my approach when delivering my presentation and data to the SMT, I could have looked further into my method of delivery, communication plan and style. </w:t>
      </w:r>
      <w:bookmarkStart w:id="6" w:name="_Hlk197703793"/>
      <w:r>
        <w:rPr>
          <w:rFonts w:ascii="Times New Roman" w:hAnsi="Times New Roman" w:cs="Times New Roman"/>
        </w:rPr>
        <w:t xml:space="preserve">Deloitte (2022) </w:t>
      </w:r>
      <w:bookmarkEnd w:id="6"/>
      <w:r>
        <w:rPr>
          <w:rFonts w:ascii="Times New Roman" w:hAnsi="Times New Roman" w:cs="Times New Roman"/>
        </w:rPr>
        <w:t xml:space="preserve">highlight when planning any communication self-reflection can assist by understanding what, why, who and how. Following this planning I could then look at my approach and delivery. One model which could assist with this would be the Shannon and Weaver (1949) model of communication. The proposed a five-part model to demonstrate the process of communication. </w:t>
      </w:r>
    </w:p>
    <w:p w14:paraId="3FB44AA8" w14:textId="77777777" w:rsidR="003E213C" w:rsidRDefault="003E213C" w:rsidP="003E213C">
      <w:pPr>
        <w:rPr>
          <w:rFonts w:ascii="Times New Roman" w:hAnsi="Times New Roman" w:cs="Times New Roman"/>
        </w:rPr>
      </w:pPr>
      <w:r>
        <w:rPr>
          <w:noProof/>
        </w:rPr>
        <w:lastRenderedPageBreak/>
        <w:drawing>
          <wp:inline distT="0" distB="0" distL="0" distR="0" wp14:anchorId="637A7DBF" wp14:editId="6D36ED76">
            <wp:extent cx="4959350" cy="2110444"/>
            <wp:effectExtent l="0" t="0" r="0" b="4445"/>
            <wp:docPr id="1109071211" name="Picture 1" descr="A diagram of a sign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071211" name="Picture 1" descr="A diagram of a signal&#10;&#10;AI-generated content may be incorrect."/>
                    <pic:cNvPicPr/>
                  </pic:nvPicPr>
                  <pic:blipFill>
                    <a:blip r:embed="rId36"/>
                    <a:stretch>
                      <a:fillRect/>
                    </a:stretch>
                  </pic:blipFill>
                  <pic:spPr>
                    <a:xfrm>
                      <a:off x="0" y="0"/>
                      <a:ext cx="4969137" cy="2114609"/>
                    </a:xfrm>
                    <a:prstGeom prst="rect">
                      <a:avLst/>
                    </a:prstGeom>
                  </pic:spPr>
                </pic:pic>
              </a:graphicData>
            </a:graphic>
          </wp:inline>
        </w:drawing>
      </w:r>
    </w:p>
    <w:p w14:paraId="02A0DC10" w14:textId="77777777" w:rsidR="003E213C" w:rsidRDefault="003E213C" w:rsidP="003E213C">
      <w:pPr>
        <w:rPr>
          <w:rFonts w:ascii="Times New Roman" w:hAnsi="Times New Roman" w:cs="Times New Roman"/>
        </w:rPr>
      </w:pPr>
      <w:r>
        <w:rPr>
          <w:rFonts w:ascii="Times New Roman" w:hAnsi="Times New Roman" w:cs="Times New Roman"/>
        </w:rPr>
        <w:t>Model of communication (Shannon and Weaver, 1949).</w:t>
      </w:r>
    </w:p>
    <w:p w14:paraId="7026FACC" w14:textId="77777777" w:rsidR="003E213C" w:rsidRDefault="003E213C" w:rsidP="003E213C">
      <w:pPr>
        <w:rPr>
          <w:rFonts w:ascii="Times New Roman" w:hAnsi="Times New Roman" w:cs="Times New Roman"/>
        </w:rPr>
      </w:pPr>
      <w:r w:rsidRPr="00817CE7">
        <w:rPr>
          <w:rFonts w:ascii="Times New Roman" w:hAnsi="Times New Roman" w:cs="Times New Roman"/>
        </w:rPr>
        <w:t>Li</w:t>
      </w:r>
      <w:r>
        <w:rPr>
          <w:rFonts w:ascii="Times New Roman" w:hAnsi="Times New Roman" w:cs="Times New Roman"/>
        </w:rPr>
        <w:t xml:space="preserve"> &amp; Li </w:t>
      </w:r>
      <w:r w:rsidRPr="00817CE7">
        <w:rPr>
          <w:rFonts w:ascii="Times New Roman" w:hAnsi="Times New Roman" w:cs="Times New Roman"/>
        </w:rPr>
        <w:t>(2025)</w:t>
      </w:r>
      <w:r>
        <w:rPr>
          <w:rFonts w:ascii="Times New Roman" w:hAnsi="Times New Roman" w:cs="Times New Roman"/>
        </w:rPr>
        <w:t xml:space="preserve"> applied this model when reviewing Information management and </w:t>
      </w:r>
      <w:r w:rsidRPr="00BD631A">
        <w:rPr>
          <w:rFonts w:ascii="Times New Roman" w:hAnsi="Times New Roman" w:cs="Times New Roman"/>
        </w:rPr>
        <w:t>Compendium Law.</w:t>
      </w:r>
      <w:r>
        <w:rPr>
          <w:rFonts w:ascii="Times New Roman" w:hAnsi="Times New Roman" w:cs="Times New Roman"/>
        </w:rPr>
        <w:t xml:space="preserve"> Due to its opportunities to </w:t>
      </w:r>
      <w:r w:rsidRPr="00BD631A">
        <w:rPr>
          <w:rFonts w:ascii="Times New Roman" w:hAnsi="Times New Roman" w:cs="Times New Roman"/>
        </w:rPr>
        <w:t>identify and separate the various phases and process</w:t>
      </w:r>
      <w:r>
        <w:rPr>
          <w:rFonts w:ascii="Times New Roman" w:hAnsi="Times New Roman" w:cs="Times New Roman"/>
        </w:rPr>
        <w:t xml:space="preserve">es. Goby (2024) discusses application of this model within the workplace detailing, the model highlights how </w:t>
      </w:r>
      <w:r w:rsidRPr="00F0418B">
        <w:rPr>
          <w:rFonts w:ascii="Times New Roman" w:hAnsi="Times New Roman" w:cs="Times New Roman"/>
        </w:rPr>
        <w:t>messages can become lost or distorted</w:t>
      </w:r>
      <w:r>
        <w:rPr>
          <w:rFonts w:ascii="Times New Roman" w:hAnsi="Times New Roman" w:cs="Times New Roman"/>
        </w:rPr>
        <w:t xml:space="preserve"> and by highlighting barriers, strategies to overcome these can be developed. </w:t>
      </w:r>
    </w:p>
    <w:p w14:paraId="22704BAA" w14:textId="77777777" w:rsidR="003E213C" w:rsidRDefault="003E213C" w:rsidP="003E213C">
      <w:pPr>
        <w:rPr>
          <w:rFonts w:ascii="Times New Roman" w:hAnsi="Times New Roman" w:cs="Times New Roman"/>
        </w:rPr>
      </w:pPr>
      <w:r>
        <w:rPr>
          <w:rFonts w:ascii="Times New Roman" w:hAnsi="Times New Roman" w:cs="Times New Roman"/>
        </w:rPr>
        <w:t>Due to applying a new framework for managing restricted officers, change management models could have supported me. Kotter (1996) highlighted an eight-stage approach to leading and achieving change in organisations. SHRM (2015) evaluated this model discussing how this approach highlights the importance of</w:t>
      </w:r>
      <w:r w:rsidRPr="008A5FFD">
        <w:rPr>
          <w:rFonts w:ascii="Times New Roman" w:hAnsi="Times New Roman" w:cs="Times New Roman"/>
        </w:rPr>
        <w:t xml:space="preserve"> senior leaders, </w:t>
      </w:r>
      <w:r>
        <w:rPr>
          <w:rFonts w:ascii="Times New Roman" w:hAnsi="Times New Roman" w:cs="Times New Roman"/>
        </w:rPr>
        <w:t xml:space="preserve">driving change </w:t>
      </w:r>
      <w:r w:rsidRPr="008A5FFD">
        <w:rPr>
          <w:rFonts w:ascii="Times New Roman" w:hAnsi="Times New Roman" w:cs="Times New Roman"/>
        </w:rPr>
        <w:t>through an organi</w:t>
      </w:r>
      <w:r>
        <w:rPr>
          <w:rFonts w:ascii="Times New Roman" w:hAnsi="Times New Roman" w:cs="Times New Roman"/>
        </w:rPr>
        <w:t>s</w:t>
      </w:r>
      <w:r w:rsidRPr="008A5FFD">
        <w:rPr>
          <w:rFonts w:ascii="Times New Roman" w:hAnsi="Times New Roman" w:cs="Times New Roman"/>
        </w:rPr>
        <w:t>ation</w:t>
      </w:r>
      <w:r>
        <w:rPr>
          <w:rFonts w:ascii="Times New Roman" w:hAnsi="Times New Roman" w:cs="Times New Roman"/>
        </w:rPr>
        <w:t xml:space="preserve">, it also discusses how it can guide </w:t>
      </w:r>
      <w:r w:rsidRPr="008A5FFD">
        <w:rPr>
          <w:rFonts w:ascii="Times New Roman" w:hAnsi="Times New Roman" w:cs="Times New Roman"/>
        </w:rPr>
        <w:t xml:space="preserve">HR </w:t>
      </w:r>
      <w:r>
        <w:rPr>
          <w:rFonts w:ascii="Times New Roman" w:hAnsi="Times New Roman" w:cs="Times New Roman"/>
        </w:rPr>
        <w:t xml:space="preserve">when implementing change through leaders. </w:t>
      </w:r>
    </w:p>
    <w:p w14:paraId="4913845C" w14:textId="77777777" w:rsidR="003E213C" w:rsidRDefault="003E213C" w:rsidP="003E213C">
      <w:pPr>
        <w:rPr>
          <w:rFonts w:ascii="Times New Roman" w:hAnsi="Times New Roman" w:cs="Times New Roman"/>
        </w:rPr>
      </w:pPr>
    </w:p>
    <w:p w14:paraId="0CC9A1D4" w14:textId="77777777" w:rsidR="003E213C" w:rsidRPr="00AA4A0D" w:rsidRDefault="003E213C" w:rsidP="003E213C">
      <w:pPr>
        <w:rPr>
          <w:rFonts w:ascii="Times New Roman" w:hAnsi="Times New Roman" w:cs="Times New Roman"/>
          <w:b/>
          <w:bCs/>
        </w:rPr>
      </w:pPr>
      <w:r w:rsidRPr="00AA4A0D">
        <w:rPr>
          <w:rFonts w:ascii="Times New Roman" w:hAnsi="Times New Roman" w:cs="Times New Roman"/>
          <w:b/>
          <w:bCs/>
        </w:rPr>
        <w:t xml:space="preserve">Conclusion </w:t>
      </w:r>
    </w:p>
    <w:p w14:paraId="2E5204C7" w14:textId="77777777" w:rsidR="003E213C" w:rsidRDefault="003E213C" w:rsidP="003E213C">
      <w:pPr>
        <w:rPr>
          <w:rFonts w:ascii="Times New Roman" w:hAnsi="Times New Roman" w:cs="Times New Roman"/>
        </w:rPr>
      </w:pPr>
      <w:r w:rsidRPr="00003F6D">
        <w:rPr>
          <w:rFonts w:ascii="Times New Roman" w:hAnsi="Times New Roman" w:cs="Times New Roman"/>
        </w:rPr>
        <w:t>On reflection, I</w:t>
      </w:r>
      <w:r>
        <w:rPr>
          <w:rFonts w:ascii="Times New Roman" w:hAnsi="Times New Roman" w:cs="Times New Roman"/>
        </w:rPr>
        <w:t>f I was to lead on any further change programmes</w:t>
      </w:r>
      <w:r w:rsidRPr="00003F6D">
        <w:rPr>
          <w:rFonts w:ascii="Times New Roman" w:hAnsi="Times New Roman" w:cs="Times New Roman"/>
        </w:rPr>
        <w:t xml:space="preserve"> would look to gain a better understanding </w:t>
      </w:r>
      <w:r>
        <w:rPr>
          <w:rFonts w:ascii="Times New Roman" w:hAnsi="Times New Roman" w:cs="Times New Roman"/>
        </w:rPr>
        <w:t xml:space="preserve">how to deliver and apply this approach specifically for my target audience, this would allow me to deliver any change efficiently and ensure that the message is consistent throughout the department or team in question. </w:t>
      </w:r>
    </w:p>
    <w:p w14:paraId="1B8E1A11" w14:textId="77777777" w:rsidR="003E213C" w:rsidRDefault="003E213C" w:rsidP="003E213C">
      <w:pPr>
        <w:rPr>
          <w:rFonts w:ascii="Times New Roman" w:hAnsi="Times New Roman" w:cs="Times New Roman"/>
        </w:rPr>
      </w:pPr>
    </w:p>
    <w:p w14:paraId="358AB480" w14:textId="77777777" w:rsidR="003E213C" w:rsidRDefault="003E213C" w:rsidP="003E213C">
      <w:pPr>
        <w:rPr>
          <w:rFonts w:ascii="Times New Roman" w:hAnsi="Times New Roman" w:cs="Times New Roman"/>
          <w:b/>
          <w:bCs/>
          <w:u w:val="single"/>
        </w:rPr>
      </w:pPr>
      <w:r w:rsidRPr="002157CB">
        <w:rPr>
          <w:rFonts w:ascii="Times New Roman" w:hAnsi="Times New Roman" w:cs="Times New Roman"/>
          <w:b/>
          <w:bCs/>
          <w:u w:val="single"/>
        </w:rPr>
        <w:t xml:space="preserve">References </w:t>
      </w:r>
    </w:p>
    <w:p w14:paraId="253B606D" w14:textId="77777777" w:rsidR="003E213C" w:rsidRDefault="003E213C" w:rsidP="003E213C">
      <w:pPr>
        <w:rPr>
          <w:rFonts w:ascii="Times New Roman" w:hAnsi="Times New Roman" w:cs="Times New Roman"/>
        </w:rPr>
      </w:pPr>
      <w:r>
        <w:rPr>
          <w:rFonts w:ascii="Times New Roman" w:hAnsi="Times New Roman" w:cs="Times New Roman"/>
        </w:rPr>
        <w:t xml:space="preserve">Briner, Y. (2023) </w:t>
      </w:r>
      <w:r w:rsidRPr="00CE0456">
        <w:rPr>
          <w:rFonts w:ascii="Times New Roman" w:hAnsi="Times New Roman" w:cs="Times New Roman"/>
          <w:i/>
          <w:iCs/>
        </w:rPr>
        <w:t>Evidence-based HR and people analytics are the same, right? Afraid not.</w:t>
      </w:r>
      <w:r>
        <w:rPr>
          <w:rFonts w:ascii="Times New Roman" w:hAnsi="Times New Roman" w:cs="Times New Roman"/>
        </w:rPr>
        <w:t xml:space="preserve"> Available at: (</w:t>
      </w:r>
      <w:hyperlink r:id="rId37" w:history="1">
        <w:r w:rsidRPr="00B45932">
          <w:rPr>
            <w:rStyle w:val="Hyperlink"/>
            <w:rFonts w:ascii="Times New Roman" w:hAnsi="Times New Roman" w:cs="Times New Roman"/>
          </w:rPr>
          <w:t>https://www.peoplemanagement.co.uk/article/1851101/evidence-based-hr-people-analytics-same-right-afraid-not</w:t>
        </w:r>
      </w:hyperlink>
      <w:r>
        <w:rPr>
          <w:rFonts w:ascii="Times New Roman" w:hAnsi="Times New Roman" w:cs="Times New Roman"/>
        </w:rPr>
        <w:t>) (Accessed: 07 May 2025).</w:t>
      </w:r>
    </w:p>
    <w:p w14:paraId="71EF0BD6" w14:textId="77777777" w:rsidR="003E213C" w:rsidRDefault="003E213C" w:rsidP="003E213C">
      <w:pPr>
        <w:rPr>
          <w:rFonts w:ascii="Times New Roman" w:hAnsi="Times New Roman" w:cs="Times New Roman"/>
        </w:rPr>
      </w:pPr>
      <w:r>
        <w:rPr>
          <w:rFonts w:ascii="Times New Roman" w:hAnsi="Times New Roman" w:cs="Times New Roman"/>
        </w:rPr>
        <w:t xml:space="preserve">Deloitte (2022) </w:t>
      </w:r>
      <w:r w:rsidRPr="003D476B">
        <w:rPr>
          <w:rFonts w:ascii="Times New Roman" w:hAnsi="Times New Roman" w:cs="Times New Roman"/>
          <w:i/>
          <w:iCs/>
        </w:rPr>
        <w:t>Why do employee communications matter?</w:t>
      </w:r>
      <w:r>
        <w:rPr>
          <w:rFonts w:ascii="Times New Roman" w:hAnsi="Times New Roman" w:cs="Times New Roman"/>
          <w:i/>
          <w:iCs/>
        </w:rPr>
        <w:t xml:space="preserve"> </w:t>
      </w:r>
      <w:r>
        <w:rPr>
          <w:rFonts w:ascii="Times New Roman" w:hAnsi="Times New Roman" w:cs="Times New Roman"/>
        </w:rPr>
        <w:t>Available at: (</w:t>
      </w:r>
      <w:hyperlink r:id="rId38" w:history="1">
        <w:r w:rsidRPr="00B45932">
          <w:rPr>
            <w:rStyle w:val="Hyperlink"/>
            <w:rFonts w:ascii="Times New Roman" w:hAnsi="Times New Roman" w:cs="Times New Roman"/>
          </w:rPr>
          <w:t>https://www.deloitte.com/uk/en/services/consulting/blogs/2022/why-do-employee-communications-matter.html</w:t>
        </w:r>
      </w:hyperlink>
      <w:r>
        <w:rPr>
          <w:rFonts w:ascii="Times New Roman" w:hAnsi="Times New Roman" w:cs="Times New Roman"/>
        </w:rPr>
        <w:t xml:space="preserve">) (Accessed: 07 May 2025). </w:t>
      </w:r>
    </w:p>
    <w:p w14:paraId="7AA61390" w14:textId="77777777" w:rsidR="003E213C" w:rsidRDefault="003E213C" w:rsidP="003E213C">
      <w:pPr>
        <w:rPr>
          <w:rFonts w:ascii="Times New Roman" w:hAnsi="Times New Roman" w:cs="Times New Roman"/>
        </w:rPr>
      </w:pPr>
      <w:r>
        <w:rPr>
          <w:rFonts w:ascii="Times New Roman" w:hAnsi="Times New Roman" w:cs="Times New Roman"/>
        </w:rPr>
        <w:lastRenderedPageBreak/>
        <w:t xml:space="preserve">Goby, D. (2024) </w:t>
      </w:r>
      <w:r w:rsidRPr="002E7415">
        <w:rPr>
          <w:rFonts w:ascii="Times New Roman" w:hAnsi="Times New Roman" w:cs="Times New Roman"/>
          <w:i/>
          <w:iCs/>
        </w:rPr>
        <w:t>The Shannon and Weaver Model of Communication at Work.</w:t>
      </w:r>
      <w:r>
        <w:rPr>
          <w:rFonts w:ascii="Times New Roman" w:hAnsi="Times New Roman" w:cs="Times New Roman"/>
        </w:rPr>
        <w:t xml:space="preserve"> Available at: (</w:t>
      </w:r>
      <w:hyperlink r:id="rId39" w:history="1">
        <w:r w:rsidRPr="00B45932">
          <w:rPr>
            <w:rStyle w:val="Hyperlink"/>
            <w:rFonts w:ascii="Times New Roman" w:hAnsi="Times New Roman" w:cs="Times New Roman"/>
          </w:rPr>
          <w:t>https://humanfocus.co.uk/blog/the-shannon-and-weaver-model-of-communication-at-work/</w:t>
        </w:r>
      </w:hyperlink>
      <w:r>
        <w:rPr>
          <w:rFonts w:ascii="Times New Roman" w:hAnsi="Times New Roman" w:cs="Times New Roman"/>
        </w:rPr>
        <w:t>) (Accessed: 07 May 2025).</w:t>
      </w:r>
    </w:p>
    <w:p w14:paraId="50498135" w14:textId="77777777" w:rsidR="003E213C" w:rsidRDefault="003E213C" w:rsidP="003E213C">
      <w:pPr>
        <w:rPr>
          <w:rFonts w:ascii="Times New Roman" w:hAnsi="Times New Roman" w:cs="Times New Roman"/>
        </w:rPr>
      </w:pPr>
      <w:r>
        <w:rPr>
          <w:rFonts w:ascii="Times New Roman" w:hAnsi="Times New Roman" w:cs="Times New Roman"/>
        </w:rPr>
        <w:t xml:space="preserve">Hayden, D. (2024) </w:t>
      </w:r>
      <w:r w:rsidRPr="00E435C1">
        <w:rPr>
          <w:rFonts w:ascii="Times New Roman" w:hAnsi="Times New Roman" w:cs="Times New Roman"/>
          <w:i/>
          <w:iCs/>
        </w:rPr>
        <w:t>Methods of delivering learning interventions.</w:t>
      </w:r>
      <w:r>
        <w:rPr>
          <w:rFonts w:ascii="Times New Roman" w:hAnsi="Times New Roman" w:cs="Times New Roman"/>
        </w:rPr>
        <w:t xml:space="preserve"> Available at: (</w:t>
      </w:r>
      <w:hyperlink r:id="rId40" w:history="1">
        <w:r w:rsidRPr="00B45932">
          <w:rPr>
            <w:rStyle w:val="Hyperlink"/>
            <w:rFonts w:ascii="Times New Roman" w:hAnsi="Times New Roman" w:cs="Times New Roman"/>
          </w:rPr>
          <w:t>https://www.cipd.org/uk/knowledge/factsheets/learning-methods-factsheet/</w:t>
        </w:r>
      </w:hyperlink>
      <w:r>
        <w:rPr>
          <w:rFonts w:ascii="Times New Roman" w:hAnsi="Times New Roman" w:cs="Times New Roman"/>
        </w:rPr>
        <w:t>) (Accessed: 07 May 2025).</w:t>
      </w:r>
    </w:p>
    <w:p w14:paraId="2EEEBEDF" w14:textId="77777777" w:rsidR="003E213C" w:rsidRPr="009E75CB" w:rsidRDefault="003E213C" w:rsidP="003E213C">
      <w:pPr>
        <w:rPr>
          <w:rFonts w:ascii="Times New Roman" w:eastAsia="Calibri" w:hAnsi="Times New Roman" w:cs="Times New Roman"/>
        </w:rPr>
      </w:pPr>
      <w:r w:rsidRPr="00A37C87">
        <w:rPr>
          <w:rFonts w:ascii="Times New Roman" w:eastAsia="Calibri" w:hAnsi="Times New Roman" w:cs="Times New Roman"/>
        </w:rPr>
        <w:t>Kotter, J.P</w:t>
      </w:r>
      <w:r w:rsidRPr="005B404C">
        <w:rPr>
          <w:rFonts w:ascii="Times New Roman" w:eastAsia="Calibri" w:hAnsi="Times New Roman" w:cs="Times New Roman"/>
        </w:rPr>
        <w:t xml:space="preserve">. (1996) </w:t>
      </w:r>
      <w:r w:rsidRPr="005B404C">
        <w:rPr>
          <w:rFonts w:ascii="Times New Roman" w:eastAsia="Calibri" w:hAnsi="Times New Roman" w:cs="Times New Roman"/>
          <w:i/>
          <w:iCs/>
        </w:rPr>
        <w:t>Leading Change.</w:t>
      </w:r>
      <w:r w:rsidRPr="005B404C">
        <w:rPr>
          <w:rFonts w:ascii="Times New Roman" w:eastAsia="Calibri" w:hAnsi="Times New Roman" w:cs="Times New Roman"/>
        </w:rPr>
        <w:t xml:space="preserve"> Boston</w:t>
      </w:r>
      <w:r>
        <w:rPr>
          <w:rFonts w:ascii="Times New Roman" w:eastAsia="Calibri" w:hAnsi="Times New Roman" w:cs="Times New Roman"/>
        </w:rPr>
        <w:t xml:space="preserve">: </w:t>
      </w:r>
      <w:r w:rsidRPr="005B404C">
        <w:rPr>
          <w:rFonts w:ascii="Times New Roman" w:eastAsia="Calibri" w:hAnsi="Times New Roman" w:cs="Times New Roman"/>
        </w:rPr>
        <w:t>Harvard Business School Press</w:t>
      </w:r>
      <w:r>
        <w:rPr>
          <w:rFonts w:ascii="Times New Roman" w:eastAsia="Calibri" w:hAnsi="Times New Roman" w:cs="Times New Roman"/>
        </w:rPr>
        <w:t>.</w:t>
      </w:r>
    </w:p>
    <w:p w14:paraId="181D4B14" w14:textId="77777777" w:rsidR="003E213C" w:rsidRDefault="003E213C" w:rsidP="003E213C">
      <w:pPr>
        <w:rPr>
          <w:rFonts w:ascii="Times New Roman" w:hAnsi="Times New Roman" w:cs="Times New Roman"/>
        </w:rPr>
      </w:pPr>
      <w:bookmarkStart w:id="7" w:name="_Hlk197705524"/>
      <w:r w:rsidRPr="00817CE7">
        <w:rPr>
          <w:rFonts w:ascii="Times New Roman" w:hAnsi="Times New Roman" w:cs="Times New Roman"/>
        </w:rPr>
        <w:t xml:space="preserve">Li, Q. and Li, Z. (2025) </w:t>
      </w:r>
      <w:bookmarkEnd w:id="7"/>
      <w:r w:rsidRPr="00817CE7">
        <w:rPr>
          <w:rFonts w:ascii="Times New Roman" w:hAnsi="Times New Roman" w:cs="Times New Roman"/>
        </w:rPr>
        <w:t xml:space="preserve">‘Compendium law in iterative information management: A comprehensive model perspective’, </w:t>
      </w:r>
      <w:r w:rsidRPr="00817CE7">
        <w:rPr>
          <w:rFonts w:ascii="Times New Roman" w:hAnsi="Times New Roman" w:cs="Times New Roman"/>
          <w:i/>
          <w:iCs/>
        </w:rPr>
        <w:t>Journal of industrial information integration</w:t>
      </w:r>
      <w:r w:rsidRPr="00817CE7">
        <w:rPr>
          <w:rFonts w:ascii="Times New Roman" w:hAnsi="Times New Roman" w:cs="Times New Roman"/>
        </w:rPr>
        <w:t xml:space="preserve">, 45, pp. 100808-. Available at: </w:t>
      </w:r>
      <w:hyperlink r:id="rId41" w:history="1">
        <w:r w:rsidRPr="00817CE7">
          <w:rPr>
            <w:rStyle w:val="Hyperlink"/>
            <w:rFonts w:ascii="Times New Roman" w:hAnsi="Times New Roman" w:cs="Times New Roman"/>
          </w:rPr>
          <w:t>https://doi.org/10.1016/j.jii.2025.100808</w:t>
        </w:r>
      </w:hyperlink>
      <w:r w:rsidRPr="00817CE7">
        <w:rPr>
          <w:rFonts w:ascii="Times New Roman" w:hAnsi="Times New Roman" w:cs="Times New Roman"/>
        </w:rPr>
        <w:t>.</w:t>
      </w:r>
    </w:p>
    <w:p w14:paraId="36D5FE7B" w14:textId="77777777" w:rsidR="003E213C" w:rsidRDefault="003E213C" w:rsidP="003E213C">
      <w:pPr>
        <w:rPr>
          <w:rFonts w:ascii="Times New Roman" w:hAnsi="Times New Roman" w:cs="Times New Roman"/>
        </w:rPr>
      </w:pPr>
      <w:r>
        <w:rPr>
          <w:rFonts w:ascii="Times New Roman" w:hAnsi="Times New Roman" w:cs="Times New Roman"/>
        </w:rPr>
        <w:t xml:space="preserve">Paramaguru, T. (2024) </w:t>
      </w:r>
      <w:r w:rsidRPr="00B2593F">
        <w:rPr>
          <w:rFonts w:ascii="Times New Roman" w:hAnsi="Times New Roman" w:cs="Times New Roman"/>
          <w:i/>
          <w:iCs/>
        </w:rPr>
        <w:t>Employee communication.</w:t>
      </w:r>
      <w:r>
        <w:rPr>
          <w:rFonts w:ascii="Times New Roman" w:hAnsi="Times New Roman" w:cs="Times New Roman"/>
        </w:rPr>
        <w:t xml:space="preserve"> Available at: (</w:t>
      </w:r>
      <w:hyperlink r:id="rId42" w:history="1">
        <w:r w:rsidRPr="00B45932">
          <w:rPr>
            <w:rStyle w:val="Hyperlink"/>
            <w:rFonts w:ascii="Times New Roman" w:hAnsi="Times New Roman" w:cs="Times New Roman"/>
          </w:rPr>
          <w:t>https://www.cipd.org/uk/knowledge/factsheets/employee-communication/</w:t>
        </w:r>
      </w:hyperlink>
      <w:r>
        <w:rPr>
          <w:rFonts w:ascii="Times New Roman" w:hAnsi="Times New Roman" w:cs="Times New Roman"/>
        </w:rPr>
        <w:t>) (Accessed: 07 May 2025).</w:t>
      </w:r>
    </w:p>
    <w:p w14:paraId="4A9081B6" w14:textId="3E7EC178" w:rsidR="003E213C" w:rsidRDefault="003E213C" w:rsidP="003E213C">
      <w:pPr>
        <w:rPr>
          <w:rFonts w:ascii="Times New Roman" w:hAnsi="Times New Roman" w:cs="Times New Roman"/>
        </w:rPr>
      </w:pPr>
      <w:r w:rsidRPr="004434FF">
        <w:rPr>
          <w:rFonts w:ascii="Times New Roman" w:hAnsi="Times New Roman" w:cs="Times New Roman"/>
        </w:rPr>
        <w:t>Shannon, C. E., &amp; Weaver, W. (1949) </w:t>
      </w:r>
      <w:r w:rsidRPr="004434FF">
        <w:rPr>
          <w:rFonts w:ascii="Times New Roman" w:hAnsi="Times New Roman" w:cs="Times New Roman"/>
          <w:i/>
          <w:iCs/>
        </w:rPr>
        <w:t>The mathematical theory of communication.</w:t>
      </w:r>
      <w:r w:rsidRPr="004434FF">
        <w:t xml:space="preserve"> </w:t>
      </w:r>
      <w:r w:rsidRPr="005B404C">
        <w:rPr>
          <w:rFonts w:ascii="Times New Roman" w:hAnsi="Times New Roman" w:cs="Times New Roman"/>
        </w:rPr>
        <w:t>Urbana:</w:t>
      </w:r>
      <w:r>
        <w:t xml:space="preserve"> </w:t>
      </w:r>
      <w:r w:rsidRPr="004434FF">
        <w:rPr>
          <w:rFonts w:ascii="Times New Roman" w:hAnsi="Times New Roman" w:cs="Times New Roman"/>
        </w:rPr>
        <w:t>University of Illinois Press.</w:t>
      </w:r>
    </w:p>
    <w:p w14:paraId="24CCF278" w14:textId="77777777" w:rsidR="003E213C" w:rsidRPr="004434FF" w:rsidRDefault="003E213C" w:rsidP="003E213C">
      <w:pPr>
        <w:rPr>
          <w:rFonts w:ascii="Times New Roman" w:hAnsi="Times New Roman" w:cs="Times New Roman"/>
        </w:rPr>
      </w:pPr>
      <w:r>
        <w:rPr>
          <w:rFonts w:ascii="Times New Roman" w:hAnsi="Times New Roman" w:cs="Times New Roman"/>
        </w:rPr>
        <w:t xml:space="preserve">SHRM (2015) </w:t>
      </w:r>
      <w:r w:rsidRPr="005300DA">
        <w:rPr>
          <w:rFonts w:ascii="Times New Roman" w:hAnsi="Times New Roman" w:cs="Times New Roman"/>
          <w:i/>
          <w:iCs/>
        </w:rPr>
        <w:t>Leading Effective Change: A Primer for the HR Professional.</w:t>
      </w:r>
      <w:r>
        <w:rPr>
          <w:rFonts w:ascii="Times New Roman" w:hAnsi="Times New Roman" w:cs="Times New Roman"/>
        </w:rPr>
        <w:t xml:space="preserve"> Available at: (</w:t>
      </w:r>
      <w:hyperlink r:id="rId43" w:history="1">
        <w:r w:rsidRPr="00B45932">
          <w:rPr>
            <w:rStyle w:val="Hyperlink"/>
            <w:rFonts w:ascii="Times New Roman" w:hAnsi="Times New Roman" w:cs="Times New Roman"/>
          </w:rPr>
          <w:t>https://www.shrm.org/topics-tools/news/organizational-employee-development/shrm-foundation-report-primer-change-management</w:t>
        </w:r>
      </w:hyperlink>
      <w:r>
        <w:rPr>
          <w:rFonts w:ascii="Times New Roman" w:hAnsi="Times New Roman" w:cs="Times New Roman"/>
        </w:rPr>
        <w:t>) (Accessed: 07 May 2025).</w:t>
      </w:r>
    </w:p>
    <w:p w14:paraId="657EA6C8"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(2025a) </w:t>
      </w:r>
      <w:r w:rsidRPr="007A59B6">
        <w:rPr>
          <w:rFonts w:ascii="Times New Roman" w:hAnsi="Times New Roman" w:cs="Times New Roman"/>
          <w:i/>
          <w:iCs/>
        </w:rPr>
        <w:t>Safeguarding &amp; Public protection</w:t>
      </w:r>
      <w:r>
        <w:rPr>
          <w:rFonts w:ascii="Times New Roman" w:hAnsi="Times New Roman" w:cs="Times New Roman"/>
          <w:i/>
          <w:iCs/>
        </w:rPr>
        <w:t xml:space="preserve"> police officer</w:t>
      </w:r>
      <w:r w:rsidRPr="007A59B6">
        <w:rPr>
          <w:rFonts w:ascii="Times New Roman" w:hAnsi="Times New Roman" w:cs="Times New Roman"/>
          <w:i/>
          <w:iCs/>
        </w:rPr>
        <w:t xml:space="preserve"> headcount.</w:t>
      </w:r>
      <w:r>
        <w:rPr>
          <w:rFonts w:ascii="Times New Roman" w:hAnsi="Times New Roman" w:cs="Times New Roman"/>
        </w:rPr>
        <w:t xml:space="preserve"> Internal report. Unpublished. </w:t>
      </w:r>
    </w:p>
    <w:p w14:paraId="46D1218B" w14:textId="77777777" w:rsidR="003E213C" w:rsidRDefault="003E213C" w:rsidP="003E213C">
      <w:pPr>
        <w:rPr>
          <w:rFonts w:ascii="Times New Roman" w:hAnsi="Times New Roman" w:cs="Times New Roman"/>
        </w:rPr>
      </w:pPr>
      <w:r>
        <w:rPr>
          <w:rFonts w:ascii="Times New Roman" w:hAnsi="Times New Roman" w:cs="Times New Roman"/>
        </w:rPr>
        <w:t xml:space="preserve">South Wales Police (2025b) </w:t>
      </w:r>
      <w:r>
        <w:rPr>
          <w:rFonts w:ascii="Times New Roman" w:hAnsi="Times New Roman" w:cs="Times New Roman"/>
          <w:i/>
          <w:iCs/>
        </w:rPr>
        <w:t>SWP – restricted officers list.</w:t>
      </w:r>
      <w:r>
        <w:rPr>
          <w:rFonts w:ascii="Times New Roman" w:hAnsi="Times New Roman" w:cs="Times New Roman"/>
        </w:rPr>
        <w:t xml:space="preserve"> Internal report. Unpublished. </w:t>
      </w:r>
    </w:p>
    <w:p w14:paraId="6000B7FF" w14:textId="77777777" w:rsidR="003E213C" w:rsidRPr="00CE0456" w:rsidRDefault="003E213C" w:rsidP="003E213C">
      <w:pPr>
        <w:rPr>
          <w:rFonts w:ascii="Times New Roman" w:hAnsi="Times New Roman" w:cs="Times New Roman"/>
        </w:rPr>
      </w:pPr>
      <w:r>
        <w:rPr>
          <w:rFonts w:ascii="Times New Roman" w:hAnsi="Times New Roman" w:cs="Times New Roman"/>
        </w:rPr>
        <w:t xml:space="preserve">Swinburne, P. (2001) </w:t>
      </w:r>
      <w:r w:rsidRPr="006840C1">
        <w:rPr>
          <w:rFonts w:ascii="Times New Roman" w:hAnsi="Times New Roman" w:cs="Times New Roman"/>
          <w:i/>
          <w:iCs/>
        </w:rPr>
        <w:t>How to use feedback to improve performance.</w:t>
      </w:r>
      <w:r>
        <w:rPr>
          <w:rFonts w:ascii="Times New Roman" w:hAnsi="Times New Roman" w:cs="Times New Roman"/>
        </w:rPr>
        <w:t xml:space="preserve"> Available at: (</w:t>
      </w:r>
      <w:hyperlink r:id="rId44" w:history="1">
        <w:r w:rsidRPr="00B45932">
          <w:rPr>
            <w:rStyle w:val="Hyperlink"/>
            <w:rFonts w:ascii="Times New Roman" w:hAnsi="Times New Roman" w:cs="Times New Roman"/>
          </w:rPr>
          <w:t>https://www.peoplemanagement.co.uk/article/1745318/using-feedback-improves-performance</w:t>
        </w:r>
      </w:hyperlink>
      <w:r>
        <w:rPr>
          <w:rFonts w:ascii="Times New Roman" w:hAnsi="Times New Roman" w:cs="Times New Roman"/>
        </w:rPr>
        <w:t>) (Accessed: 07 May 2025).</w:t>
      </w:r>
    </w:p>
    <w:p w14:paraId="169F9E10" w14:textId="77777777" w:rsidR="003E213C" w:rsidRDefault="003E213C" w:rsidP="003E213C">
      <w:pPr>
        <w:rPr>
          <w:rFonts w:ascii="Times New Roman" w:hAnsi="Times New Roman" w:cs="Times New Roman"/>
        </w:rPr>
      </w:pPr>
      <w:r>
        <w:rPr>
          <w:rFonts w:ascii="Times New Roman" w:hAnsi="Times New Roman" w:cs="Times New Roman"/>
        </w:rPr>
        <w:t xml:space="preserve">Young, J. (2024) </w:t>
      </w:r>
      <w:r w:rsidRPr="00E25728">
        <w:rPr>
          <w:rFonts w:ascii="Times New Roman" w:hAnsi="Times New Roman" w:cs="Times New Roman"/>
          <w:i/>
          <w:iCs/>
        </w:rPr>
        <w:t>Evidence-based practice for effective decision-making.</w:t>
      </w:r>
      <w:r>
        <w:rPr>
          <w:rFonts w:ascii="Times New Roman" w:hAnsi="Times New Roman" w:cs="Times New Roman"/>
        </w:rPr>
        <w:t xml:space="preserve"> Available at: (</w:t>
      </w:r>
      <w:hyperlink r:id="rId45" w:history="1">
        <w:r w:rsidRPr="00B45932">
          <w:rPr>
            <w:rStyle w:val="Hyperlink"/>
            <w:rFonts w:ascii="Times New Roman" w:hAnsi="Times New Roman" w:cs="Times New Roman"/>
          </w:rPr>
          <w:t>https://www.cipd.org/uk/knowledge/factsheets/evidence-based-practice-factsheet/</w:t>
        </w:r>
      </w:hyperlink>
      <w:r>
        <w:rPr>
          <w:rFonts w:ascii="Times New Roman" w:hAnsi="Times New Roman" w:cs="Times New Roman"/>
        </w:rPr>
        <w:t>) (Accessed: 07 May 2025).</w:t>
      </w:r>
    </w:p>
    <w:p w14:paraId="62495232" w14:textId="77777777" w:rsidR="003E213C" w:rsidRDefault="003E213C" w:rsidP="003E213C">
      <w:pPr>
        <w:rPr>
          <w:rFonts w:ascii="Times New Roman" w:hAnsi="Times New Roman" w:cs="Times New Roman"/>
        </w:rPr>
      </w:pPr>
    </w:p>
    <w:p w14:paraId="7584A507" w14:textId="77777777" w:rsidR="003E213C" w:rsidRDefault="003E213C" w:rsidP="003E213C">
      <w:pPr>
        <w:rPr>
          <w:rFonts w:ascii="Times New Roman" w:hAnsi="Times New Roman" w:cs="Times New Roman"/>
        </w:rPr>
      </w:pPr>
    </w:p>
    <w:p w14:paraId="50529578" w14:textId="77777777" w:rsidR="003E213C" w:rsidRDefault="003E213C" w:rsidP="003E213C">
      <w:pPr>
        <w:rPr>
          <w:rFonts w:ascii="Times New Roman" w:hAnsi="Times New Roman" w:cs="Times New Roman"/>
        </w:rPr>
      </w:pPr>
    </w:p>
    <w:p w14:paraId="3D1D0E1E" w14:textId="77777777" w:rsidR="003E213C" w:rsidRDefault="003E213C" w:rsidP="003E213C">
      <w:pPr>
        <w:rPr>
          <w:rFonts w:ascii="Times New Roman" w:hAnsi="Times New Roman" w:cs="Times New Roman"/>
        </w:rPr>
      </w:pPr>
    </w:p>
    <w:p w14:paraId="635329D9" w14:textId="77777777" w:rsidR="003E213C" w:rsidRDefault="003E213C" w:rsidP="003E213C">
      <w:pPr>
        <w:rPr>
          <w:rFonts w:ascii="Times New Roman" w:hAnsi="Times New Roman" w:cs="Times New Roman"/>
        </w:rPr>
      </w:pPr>
    </w:p>
    <w:p w14:paraId="343374F6" w14:textId="77777777" w:rsidR="003E213C" w:rsidRDefault="003E213C" w:rsidP="003E213C">
      <w:pPr>
        <w:rPr>
          <w:rFonts w:ascii="Times New Roman" w:hAnsi="Times New Roman" w:cs="Times New Roman"/>
        </w:rPr>
      </w:pPr>
    </w:p>
    <w:p w14:paraId="6052E934" w14:textId="77777777" w:rsidR="003E213C" w:rsidRDefault="003E213C" w:rsidP="003E213C">
      <w:pPr>
        <w:rPr>
          <w:rFonts w:ascii="Times New Roman" w:hAnsi="Times New Roman" w:cs="Times New Roman"/>
        </w:rPr>
      </w:pPr>
    </w:p>
    <w:p w14:paraId="39A27612" w14:textId="77777777" w:rsidR="003E213C" w:rsidRDefault="003E213C" w:rsidP="003E213C">
      <w:pPr>
        <w:rPr>
          <w:rFonts w:ascii="Times New Roman" w:hAnsi="Times New Roman" w:cs="Times New Roman"/>
          <w:b/>
          <w:bCs/>
          <w:u w:val="single"/>
        </w:rPr>
      </w:pPr>
      <w:r w:rsidRPr="00694B5E">
        <w:rPr>
          <w:rFonts w:ascii="Times New Roman" w:hAnsi="Times New Roman" w:cs="Times New Roman"/>
          <w:b/>
          <w:bCs/>
          <w:u w:val="single"/>
        </w:rPr>
        <w:lastRenderedPageBreak/>
        <w:t xml:space="preserve">Scenario </w:t>
      </w:r>
      <w:r>
        <w:rPr>
          <w:rFonts w:ascii="Times New Roman" w:hAnsi="Times New Roman" w:cs="Times New Roman"/>
          <w:b/>
          <w:bCs/>
          <w:u w:val="single"/>
        </w:rPr>
        <w:t>4</w:t>
      </w:r>
    </w:p>
    <w:p w14:paraId="28985074" w14:textId="77777777" w:rsidR="003E213C" w:rsidRDefault="003E213C" w:rsidP="003E213C">
      <w:pPr>
        <w:rPr>
          <w:rFonts w:ascii="Times New Roman" w:hAnsi="Times New Roman" w:cs="Times New Roman"/>
          <w:b/>
          <w:bCs/>
          <w:u w:val="single"/>
        </w:rPr>
      </w:pPr>
    </w:p>
    <w:p w14:paraId="765349A7" w14:textId="77777777" w:rsidR="003E213C" w:rsidRDefault="003E213C" w:rsidP="003E213C">
      <w:pPr>
        <w:rPr>
          <w:rFonts w:ascii="Times New Roman" w:hAnsi="Times New Roman" w:cs="Times New Roman"/>
          <w:b/>
          <w:bCs/>
        </w:rPr>
      </w:pPr>
      <w:r w:rsidRPr="002C47E6">
        <w:rPr>
          <w:rFonts w:ascii="Times New Roman" w:hAnsi="Times New Roman" w:cs="Times New Roman"/>
          <w:b/>
          <w:bCs/>
        </w:rPr>
        <w:t>Sickness process improvement within SWP</w:t>
      </w:r>
    </w:p>
    <w:p w14:paraId="743D91DD" w14:textId="77777777" w:rsidR="003E213C" w:rsidRPr="002C47E6" w:rsidRDefault="003E213C" w:rsidP="003E213C">
      <w:pPr>
        <w:rPr>
          <w:rFonts w:ascii="Times New Roman" w:hAnsi="Times New Roman" w:cs="Times New Roman"/>
          <w:b/>
          <w:bCs/>
        </w:rPr>
      </w:pPr>
    </w:p>
    <w:p w14:paraId="7911B169"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Description </w:t>
      </w:r>
    </w:p>
    <w:p w14:paraId="36CFF92A" w14:textId="77777777" w:rsidR="003E213C" w:rsidRDefault="003E213C" w:rsidP="003E213C">
      <w:pPr>
        <w:rPr>
          <w:rFonts w:ascii="Times New Roman" w:hAnsi="Times New Roman" w:cs="Times New Roman"/>
        </w:rPr>
      </w:pPr>
      <w:r>
        <w:rPr>
          <w:rFonts w:ascii="Times New Roman" w:hAnsi="Times New Roman" w:cs="Times New Roman"/>
        </w:rPr>
        <w:t>SWP sickness absence management is a key priority as per the chief constable delivery plan (SWP, 2021a) and the people strategy (SWP, 2021b), compliance figures force wide are low and line managers who are progressing individuals through the capability process for absence is minimal.</w:t>
      </w:r>
    </w:p>
    <w:p w14:paraId="63968903" w14:textId="77777777" w:rsidR="003E213C" w:rsidRDefault="003E213C" w:rsidP="003E213C">
      <w:pPr>
        <w:rPr>
          <w:rFonts w:ascii="Times New Roman" w:hAnsi="Times New Roman" w:cs="Times New Roman"/>
        </w:rPr>
      </w:pPr>
      <w:r>
        <w:rPr>
          <w:rFonts w:ascii="Times New Roman" w:hAnsi="Times New Roman" w:cs="Times New Roman"/>
        </w:rPr>
        <w:t xml:space="preserve">I provide a consistent message in which I outline the importance of managing compliance robustly and in a supportive manner. Often the process for managing absence is seen as a punitive measure. Hodson (2024) discusses how organisations need to manage absence efficiently and be aware of the individuals needs and how to support their return-to-work needs. CIPD (2023) highlight the importance of line managers during absence management and line managers lack skills and confidence during the process impacts employee wellbeing. Supporting officers and staff who are absent is something I have grown a passion for and want to ensure everybody is supported, utilising a consistent approach. I have a passion for sharing this learning opportunity to others. </w:t>
      </w:r>
      <w:r w:rsidRPr="007218D8">
        <w:rPr>
          <w:rFonts w:ascii="Times New Roman" w:hAnsi="Times New Roman" w:cs="Times New Roman"/>
          <w:i/>
          <w:iCs/>
        </w:rPr>
        <w:t>‘Passion for learning’</w:t>
      </w:r>
    </w:p>
    <w:p w14:paraId="2113203E" w14:textId="77777777" w:rsidR="003E213C" w:rsidRPr="007218D8" w:rsidRDefault="003E213C" w:rsidP="003E213C">
      <w:pPr>
        <w:rPr>
          <w:rFonts w:ascii="Times New Roman" w:hAnsi="Times New Roman" w:cs="Times New Roman"/>
          <w:i/>
          <w:iCs/>
        </w:rPr>
      </w:pPr>
      <w:r>
        <w:rPr>
          <w:rFonts w:ascii="Times New Roman" w:hAnsi="Times New Roman" w:cs="Times New Roman"/>
        </w:rPr>
        <w:t>W</w:t>
      </w:r>
      <w:r w:rsidRPr="00B27BC8">
        <w:rPr>
          <w:rFonts w:ascii="Times New Roman" w:hAnsi="Times New Roman" w:cs="Times New Roman"/>
        </w:rPr>
        <w:t xml:space="preserve">ithin my areas of business since August 2023 of 151 triggers for absence management 84 have not been progressed, largest reason for this is line managers deciding not to progress </w:t>
      </w:r>
      <w:r>
        <w:rPr>
          <w:rFonts w:ascii="Times New Roman" w:hAnsi="Times New Roman" w:cs="Times New Roman"/>
        </w:rPr>
        <w:t xml:space="preserve">which </w:t>
      </w:r>
      <w:r w:rsidRPr="00B27BC8">
        <w:rPr>
          <w:rFonts w:ascii="Times New Roman" w:hAnsi="Times New Roman" w:cs="Times New Roman"/>
        </w:rPr>
        <w:t>account</w:t>
      </w:r>
      <w:r>
        <w:rPr>
          <w:rFonts w:ascii="Times New Roman" w:hAnsi="Times New Roman" w:cs="Times New Roman"/>
        </w:rPr>
        <w:t>s</w:t>
      </w:r>
      <w:r w:rsidRPr="00B27BC8">
        <w:rPr>
          <w:rFonts w:ascii="Times New Roman" w:hAnsi="Times New Roman" w:cs="Times New Roman"/>
        </w:rPr>
        <w:t xml:space="preserve"> for 54 instances (SWP, 2025</w:t>
      </w:r>
      <w:r>
        <w:rPr>
          <w:rFonts w:ascii="Times New Roman" w:hAnsi="Times New Roman" w:cs="Times New Roman"/>
        </w:rPr>
        <w:t>a</w:t>
      </w:r>
      <w:r w:rsidRPr="00B27BC8">
        <w:rPr>
          <w:rFonts w:ascii="Times New Roman" w:hAnsi="Times New Roman" w:cs="Times New Roman"/>
        </w:rPr>
        <w:t>).</w:t>
      </w:r>
      <w:r>
        <w:rPr>
          <w:rFonts w:ascii="Times New Roman" w:hAnsi="Times New Roman" w:cs="Times New Roman"/>
        </w:rPr>
        <w:t xml:space="preserve"> I have noticed that line managers are discussing support that individuals could benefit from but then rather than set a plan to support the individual returning and remaining in work they are choosing to not set anything and the rationale they are providing is weak. This situation means that possibly individuals are not being fully supported, and line managers potentially using this as an opportunity to not have a difficult conversation and manage appropriately. I raised the situation to my HR business partner and outlined my plan. </w:t>
      </w:r>
      <w:r>
        <w:rPr>
          <w:rFonts w:ascii="Times New Roman" w:hAnsi="Times New Roman" w:cs="Times New Roman"/>
          <w:i/>
          <w:iCs/>
        </w:rPr>
        <w:t>‘</w:t>
      </w:r>
      <w:r w:rsidRPr="007218D8">
        <w:rPr>
          <w:rFonts w:ascii="Times New Roman" w:hAnsi="Times New Roman" w:cs="Times New Roman"/>
          <w:i/>
          <w:iCs/>
        </w:rPr>
        <w:t>Situational Decision-Making’</w:t>
      </w:r>
    </w:p>
    <w:p w14:paraId="75C8B06E" w14:textId="77777777" w:rsidR="003E213C" w:rsidRDefault="003E213C" w:rsidP="003E213C">
      <w:pPr>
        <w:rPr>
          <w:rFonts w:ascii="Times New Roman" w:hAnsi="Times New Roman" w:cs="Times New Roman"/>
        </w:rPr>
      </w:pPr>
      <w:r>
        <w:rPr>
          <w:rFonts w:ascii="Times New Roman" w:hAnsi="Times New Roman" w:cs="Times New Roman"/>
        </w:rPr>
        <w:t xml:space="preserve">I gathered all the details of first line supervisors (sgts) within the unit and then provided this data to my L&amp;D colleagues to see who had attended the first line leaders course in which absence management is a key theme of discussion. I identified 60% had not attended. I linked with the SMT to outline I would like to target those sgts who haven’t yet attended this course with an opportunity for me to deliver a session I had created about managing absence effectively and in a supportive manner. The head of department also attended and outlined to the sgts the importance of supporting staff. </w:t>
      </w:r>
    </w:p>
    <w:p w14:paraId="2F2557DC" w14:textId="77777777" w:rsidR="003E213C" w:rsidRDefault="003E213C" w:rsidP="003E213C">
      <w:pPr>
        <w:rPr>
          <w:rFonts w:ascii="Times New Roman" w:hAnsi="Times New Roman" w:cs="Times New Roman"/>
        </w:rPr>
      </w:pPr>
    </w:p>
    <w:p w14:paraId="46A85BFA"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Feelings</w:t>
      </w:r>
    </w:p>
    <w:p w14:paraId="43DD637B" w14:textId="77777777" w:rsidR="003E213C" w:rsidRDefault="003E213C" w:rsidP="003E213C">
      <w:pPr>
        <w:rPr>
          <w:rFonts w:ascii="Times New Roman" w:hAnsi="Times New Roman" w:cs="Times New Roman"/>
        </w:rPr>
      </w:pPr>
      <w:r>
        <w:rPr>
          <w:rFonts w:ascii="Times New Roman" w:hAnsi="Times New Roman" w:cs="Times New Roman"/>
        </w:rPr>
        <w:t xml:space="preserve">I found this situation difficult in the sense that my overall aim was to improve absence compliance, line manager knowledge but also try and improve the narrative of absence </w:t>
      </w:r>
      <w:r>
        <w:rPr>
          <w:rFonts w:ascii="Times New Roman" w:hAnsi="Times New Roman" w:cs="Times New Roman"/>
        </w:rPr>
        <w:lastRenderedPageBreak/>
        <w:t xml:space="preserve">management being viewed as a punitive measure. </w:t>
      </w:r>
      <w:r w:rsidRPr="000965FF">
        <w:rPr>
          <w:rFonts w:ascii="Times New Roman" w:hAnsi="Times New Roman" w:cs="Times New Roman"/>
        </w:rPr>
        <w:t xml:space="preserve">If employees view </w:t>
      </w:r>
      <w:r>
        <w:rPr>
          <w:rFonts w:ascii="Times New Roman" w:hAnsi="Times New Roman" w:cs="Times New Roman"/>
        </w:rPr>
        <w:t>the absence management process as punitive</w:t>
      </w:r>
      <w:r w:rsidRPr="000965FF">
        <w:rPr>
          <w:rFonts w:ascii="Times New Roman" w:hAnsi="Times New Roman" w:cs="Times New Roman"/>
        </w:rPr>
        <w:t xml:space="preserve">, this could cause more absence. </w:t>
      </w:r>
      <w:r>
        <w:rPr>
          <w:rFonts w:ascii="Times New Roman" w:hAnsi="Times New Roman" w:cs="Times New Roman"/>
        </w:rPr>
        <w:t>Individuals</w:t>
      </w:r>
      <w:r w:rsidRPr="000965FF">
        <w:rPr>
          <w:rFonts w:ascii="Times New Roman" w:hAnsi="Times New Roman" w:cs="Times New Roman"/>
        </w:rPr>
        <w:t xml:space="preserve"> </w:t>
      </w:r>
      <w:r>
        <w:rPr>
          <w:rFonts w:ascii="Times New Roman" w:hAnsi="Times New Roman" w:cs="Times New Roman"/>
        </w:rPr>
        <w:t>may try to return</w:t>
      </w:r>
      <w:r w:rsidRPr="000965FF">
        <w:rPr>
          <w:rFonts w:ascii="Times New Roman" w:hAnsi="Times New Roman" w:cs="Times New Roman"/>
        </w:rPr>
        <w:t xml:space="preserve"> when they're unwell, to avoid reaching a </w:t>
      </w:r>
      <w:r>
        <w:rPr>
          <w:rFonts w:ascii="Times New Roman" w:hAnsi="Times New Roman" w:cs="Times New Roman"/>
        </w:rPr>
        <w:t>trigger</w:t>
      </w:r>
      <w:r w:rsidRPr="000965FF">
        <w:rPr>
          <w:rFonts w:ascii="Times New Roman" w:hAnsi="Times New Roman" w:cs="Times New Roman"/>
        </w:rPr>
        <w:t xml:space="preserve"> point</w:t>
      </w:r>
      <w:r>
        <w:rPr>
          <w:rFonts w:ascii="Times New Roman" w:hAnsi="Times New Roman" w:cs="Times New Roman"/>
        </w:rPr>
        <w:t xml:space="preserve"> (ACAS, 2024).</w:t>
      </w:r>
    </w:p>
    <w:p w14:paraId="1F3E4179" w14:textId="77777777" w:rsidR="003E213C" w:rsidRPr="00B27BC8" w:rsidRDefault="003E213C" w:rsidP="003E213C">
      <w:pPr>
        <w:rPr>
          <w:rFonts w:ascii="Times New Roman" w:hAnsi="Times New Roman" w:cs="Times New Roman"/>
        </w:rPr>
      </w:pPr>
      <w:r>
        <w:rPr>
          <w:rFonts w:ascii="Times New Roman" w:hAnsi="Times New Roman" w:cs="Times New Roman"/>
        </w:rPr>
        <w:t>However, I did enjoy providing the training session to the sgts due to my knowledge and passion for supporting SWP officers and staff.</w:t>
      </w:r>
    </w:p>
    <w:p w14:paraId="326285FD" w14:textId="77777777" w:rsidR="003E213C" w:rsidRDefault="003E213C" w:rsidP="003E213C">
      <w:pPr>
        <w:rPr>
          <w:rFonts w:ascii="Times New Roman" w:hAnsi="Times New Roman" w:cs="Times New Roman"/>
        </w:rPr>
      </w:pPr>
    </w:p>
    <w:p w14:paraId="08BB1C3F"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Evaluation</w:t>
      </w:r>
    </w:p>
    <w:p w14:paraId="0D374E7E" w14:textId="77777777" w:rsidR="003E213C" w:rsidRDefault="003E213C" w:rsidP="003E213C">
      <w:pPr>
        <w:rPr>
          <w:rFonts w:ascii="Times New Roman" w:hAnsi="Times New Roman" w:cs="Times New Roman"/>
        </w:rPr>
      </w:pPr>
      <w:r>
        <w:rPr>
          <w:rFonts w:ascii="Times New Roman" w:hAnsi="Times New Roman" w:cs="Times New Roman"/>
        </w:rPr>
        <w:t xml:space="preserve">This absence management input was face to face via an interactive presentation with curated content for further learning provided. I also took the opportunity to gain feedback for my own reflection via Microsoft office forms, of the 13 who attended I received 9 responses. Feedback highlighted it was good to meet HR face to face, the content met their needs, it was engaging and all felt </w:t>
      </w:r>
      <w:r w:rsidRPr="000B247A">
        <w:rPr>
          <w:rFonts w:ascii="Times New Roman" w:hAnsi="Times New Roman" w:cs="Times New Roman"/>
        </w:rPr>
        <w:t xml:space="preserve">confident </w:t>
      </w:r>
      <w:r>
        <w:rPr>
          <w:rFonts w:ascii="Times New Roman" w:hAnsi="Times New Roman" w:cs="Times New Roman"/>
        </w:rPr>
        <w:t>they could</w:t>
      </w:r>
      <w:r w:rsidRPr="000B247A">
        <w:rPr>
          <w:rFonts w:ascii="Times New Roman" w:hAnsi="Times New Roman" w:cs="Times New Roman"/>
        </w:rPr>
        <w:t xml:space="preserve"> apply what </w:t>
      </w:r>
      <w:r>
        <w:rPr>
          <w:rFonts w:ascii="Times New Roman" w:hAnsi="Times New Roman" w:cs="Times New Roman"/>
        </w:rPr>
        <w:t>they</w:t>
      </w:r>
      <w:r w:rsidRPr="000B247A">
        <w:rPr>
          <w:rFonts w:ascii="Times New Roman" w:hAnsi="Times New Roman" w:cs="Times New Roman"/>
        </w:rPr>
        <w:t xml:space="preserve"> learnt in relation to absence management</w:t>
      </w:r>
      <w:r>
        <w:rPr>
          <w:rFonts w:ascii="Times New Roman" w:hAnsi="Times New Roman" w:cs="Times New Roman"/>
        </w:rPr>
        <w:t>. One individual further highlighted opportunity for deliver method also via MS teams (SWP, 2025b).</w:t>
      </w:r>
    </w:p>
    <w:p w14:paraId="1DCAF4B1" w14:textId="77777777" w:rsidR="003E213C" w:rsidRDefault="003E213C" w:rsidP="003E213C">
      <w:pPr>
        <w:rPr>
          <w:rFonts w:ascii="Times New Roman" w:hAnsi="Times New Roman" w:cs="Times New Roman"/>
        </w:rPr>
      </w:pPr>
    </w:p>
    <w:p w14:paraId="0E19F7A1"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Analysis </w:t>
      </w:r>
    </w:p>
    <w:p w14:paraId="153DA05A" w14:textId="77777777" w:rsidR="003E213C" w:rsidRDefault="003E213C" w:rsidP="003E213C">
      <w:pPr>
        <w:rPr>
          <w:rFonts w:ascii="Times New Roman" w:hAnsi="Times New Roman" w:cs="Times New Roman"/>
        </w:rPr>
      </w:pPr>
      <w:r>
        <w:rPr>
          <w:rFonts w:ascii="Times New Roman" w:hAnsi="Times New Roman" w:cs="Times New Roman"/>
        </w:rPr>
        <w:t xml:space="preserve">Following this situation, I would like to develop my understanding of emotional intelligence further, to help me recognise my delivery and approach to training. I haven’t yet encountered any particularly challenging behaviour but if I improve my understanding this could assist me ensuring I respond accordingly. Burt (2017) highlighted developing a </w:t>
      </w:r>
      <w:r w:rsidRPr="00FF14F2">
        <w:rPr>
          <w:rFonts w:ascii="Times New Roman" w:hAnsi="Times New Roman" w:cs="Times New Roman"/>
        </w:rPr>
        <w:t xml:space="preserve">culture of emotional intelligence </w:t>
      </w:r>
      <w:r>
        <w:rPr>
          <w:rFonts w:ascii="Times New Roman" w:hAnsi="Times New Roman" w:cs="Times New Roman"/>
        </w:rPr>
        <w:t>can decrease</w:t>
      </w:r>
      <w:r w:rsidRPr="00FF14F2">
        <w:rPr>
          <w:rFonts w:ascii="Times New Roman" w:hAnsi="Times New Roman" w:cs="Times New Roman"/>
        </w:rPr>
        <w:t xml:space="preserve"> absenteeism and </w:t>
      </w:r>
      <w:r>
        <w:rPr>
          <w:rFonts w:ascii="Times New Roman" w:hAnsi="Times New Roman" w:cs="Times New Roman"/>
        </w:rPr>
        <w:t>improvement engagement levels. To further support Goleman (1995) five C’s framework could assist me developing and identifying opportunities for improvement. Price (2023) highlights emotional intelligence in the workplace improve communication, build relationships, performance and progress careers.</w:t>
      </w:r>
    </w:p>
    <w:p w14:paraId="783D4D65" w14:textId="77777777" w:rsidR="003E213C" w:rsidRDefault="003E213C" w:rsidP="003E213C">
      <w:pPr>
        <w:rPr>
          <w:rFonts w:ascii="Times New Roman" w:hAnsi="Times New Roman" w:cs="Times New Roman"/>
        </w:rPr>
      </w:pPr>
      <w:r>
        <w:rPr>
          <w:rFonts w:ascii="Times New Roman" w:hAnsi="Times New Roman" w:cs="Times New Roman"/>
        </w:rPr>
        <w:t xml:space="preserve">Another approach I could utilise to support for further concerns which may arise. Could be utilising a design thinking approach. McKinsey (2023) outline this is a </w:t>
      </w:r>
      <w:r w:rsidRPr="002C3DC2">
        <w:rPr>
          <w:rFonts w:ascii="Times New Roman" w:hAnsi="Times New Roman" w:cs="Times New Roman"/>
        </w:rPr>
        <w:t>customer-focused problem-solving approach that organi</w:t>
      </w:r>
      <w:r>
        <w:rPr>
          <w:rFonts w:ascii="Times New Roman" w:hAnsi="Times New Roman" w:cs="Times New Roman"/>
        </w:rPr>
        <w:t>s</w:t>
      </w:r>
      <w:r w:rsidRPr="002C3DC2">
        <w:rPr>
          <w:rFonts w:ascii="Times New Roman" w:hAnsi="Times New Roman" w:cs="Times New Roman"/>
        </w:rPr>
        <w:t xml:space="preserve">ations can use to respond to changing </w:t>
      </w:r>
      <w:r>
        <w:rPr>
          <w:rFonts w:ascii="Times New Roman" w:hAnsi="Times New Roman" w:cs="Times New Roman"/>
        </w:rPr>
        <w:t xml:space="preserve">circumstances </w:t>
      </w:r>
      <w:r w:rsidRPr="002C3DC2">
        <w:rPr>
          <w:rFonts w:ascii="Times New Roman" w:hAnsi="Times New Roman" w:cs="Times New Roman"/>
        </w:rPr>
        <w:t xml:space="preserve">and </w:t>
      </w:r>
      <w:r>
        <w:rPr>
          <w:rFonts w:ascii="Times New Roman" w:hAnsi="Times New Roman" w:cs="Times New Roman"/>
        </w:rPr>
        <w:t xml:space="preserve">have maximum impact. </w:t>
      </w:r>
      <w:r w:rsidRPr="002C3DC2">
        <w:rPr>
          <w:rFonts w:ascii="Times New Roman" w:hAnsi="Times New Roman" w:cs="Times New Roman"/>
        </w:rPr>
        <w:t xml:space="preserve">Design thinking </w:t>
      </w:r>
      <w:r>
        <w:rPr>
          <w:rFonts w:ascii="Times New Roman" w:hAnsi="Times New Roman" w:cs="Times New Roman"/>
        </w:rPr>
        <w:t>highlights the importance of customers and</w:t>
      </w:r>
      <w:r w:rsidRPr="002C3DC2">
        <w:rPr>
          <w:rFonts w:ascii="Times New Roman" w:hAnsi="Times New Roman" w:cs="Times New Roman"/>
        </w:rPr>
        <w:t xml:space="preserve"> employees</w:t>
      </w:r>
      <w:r>
        <w:rPr>
          <w:rFonts w:ascii="Times New Roman" w:hAnsi="Times New Roman" w:cs="Times New Roman"/>
        </w:rPr>
        <w:t xml:space="preserve"> in the process of</w:t>
      </w:r>
      <w:r w:rsidRPr="002C3DC2">
        <w:rPr>
          <w:rFonts w:ascii="Times New Roman" w:hAnsi="Times New Roman" w:cs="Times New Roman"/>
        </w:rPr>
        <w:t xml:space="preserve"> problem solving.</w:t>
      </w:r>
    </w:p>
    <w:p w14:paraId="62CF1E71" w14:textId="77777777" w:rsidR="003E213C" w:rsidRPr="004431B7" w:rsidRDefault="003E213C" w:rsidP="003E213C">
      <w:pPr>
        <w:rPr>
          <w:rFonts w:ascii="Times New Roman" w:hAnsi="Times New Roman" w:cs="Times New Roman"/>
        </w:rPr>
      </w:pPr>
    </w:p>
    <w:p w14:paraId="3ECFAD8B" w14:textId="77777777" w:rsidR="003E213C" w:rsidRPr="002253C7" w:rsidRDefault="003E213C" w:rsidP="003E213C">
      <w:pPr>
        <w:rPr>
          <w:rFonts w:ascii="Times New Roman" w:hAnsi="Times New Roman" w:cs="Times New Roman"/>
          <w:b/>
          <w:bCs/>
        </w:rPr>
      </w:pPr>
      <w:r w:rsidRPr="002253C7">
        <w:rPr>
          <w:rFonts w:ascii="Times New Roman" w:hAnsi="Times New Roman" w:cs="Times New Roman"/>
          <w:b/>
          <w:bCs/>
        </w:rPr>
        <w:t xml:space="preserve">Conclusion </w:t>
      </w:r>
    </w:p>
    <w:p w14:paraId="404174D4" w14:textId="77777777" w:rsidR="003E213C" w:rsidRDefault="003E213C" w:rsidP="003E213C">
      <w:pPr>
        <w:rPr>
          <w:rFonts w:ascii="Times New Roman" w:hAnsi="Times New Roman" w:cs="Times New Roman"/>
        </w:rPr>
      </w:pPr>
      <w:r>
        <w:rPr>
          <w:rFonts w:ascii="Times New Roman" w:hAnsi="Times New Roman" w:cs="Times New Roman"/>
        </w:rPr>
        <w:t xml:space="preserve">On reflection, I will continue to ensure any changes to policies or procedures which impact absence management are shared with line managers and a follow up session is implemented to ensure compliance and knowledge is maintained. I would also ensure more specific feedback regarding my approach and delivery is created which </w:t>
      </w:r>
      <w:r w:rsidRPr="002C3DC2">
        <w:rPr>
          <w:rFonts w:ascii="Times New Roman" w:hAnsi="Times New Roman" w:cs="Times New Roman"/>
        </w:rPr>
        <w:t>could help me identify any specific needs in relation to my communication style and application</w:t>
      </w:r>
      <w:r>
        <w:rPr>
          <w:rFonts w:ascii="Times New Roman" w:hAnsi="Times New Roman" w:cs="Times New Roman"/>
        </w:rPr>
        <w:t>.</w:t>
      </w:r>
    </w:p>
    <w:p w14:paraId="2A2BBFDC" w14:textId="77777777" w:rsidR="003E213C" w:rsidRDefault="003E213C" w:rsidP="003E213C">
      <w:pPr>
        <w:rPr>
          <w:rFonts w:ascii="Times New Roman" w:hAnsi="Times New Roman" w:cs="Times New Roman"/>
        </w:rPr>
      </w:pPr>
    </w:p>
    <w:p w14:paraId="6B6C2267" w14:textId="77777777" w:rsidR="003E213C" w:rsidRDefault="003E213C" w:rsidP="003E213C">
      <w:pPr>
        <w:rPr>
          <w:rFonts w:ascii="Times New Roman" w:hAnsi="Times New Roman" w:cs="Times New Roman"/>
          <w:b/>
          <w:bCs/>
          <w:u w:val="single"/>
        </w:rPr>
      </w:pPr>
      <w:r w:rsidRPr="006920CB">
        <w:rPr>
          <w:rFonts w:ascii="Times New Roman" w:hAnsi="Times New Roman" w:cs="Times New Roman"/>
          <w:b/>
          <w:bCs/>
          <w:u w:val="single"/>
        </w:rPr>
        <w:lastRenderedPageBreak/>
        <w:t>References</w:t>
      </w:r>
    </w:p>
    <w:p w14:paraId="2E70AE33" w14:textId="77777777" w:rsidR="003E213C" w:rsidRDefault="003E213C" w:rsidP="003E213C">
      <w:pPr>
        <w:rPr>
          <w:rFonts w:ascii="Times New Roman" w:hAnsi="Times New Roman" w:cs="Times New Roman"/>
        </w:rPr>
      </w:pPr>
      <w:r>
        <w:rPr>
          <w:rFonts w:ascii="Times New Roman" w:hAnsi="Times New Roman" w:cs="Times New Roman"/>
        </w:rPr>
        <w:t xml:space="preserve">ACAS (2024) </w:t>
      </w:r>
      <w:r w:rsidRPr="00CF3399">
        <w:rPr>
          <w:rFonts w:ascii="Times New Roman" w:hAnsi="Times New Roman" w:cs="Times New Roman"/>
          <w:i/>
          <w:iCs/>
        </w:rPr>
        <w:t>Absence Trigger Points.</w:t>
      </w:r>
      <w:r>
        <w:rPr>
          <w:rFonts w:ascii="Times New Roman" w:hAnsi="Times New Roman" w:cs="Times New Roman"/>
        </w:rPr>
        <w:t xml:space="preserve"> Available at: (</w:t>
      </w:r>
      <w:hyperlink r:id="rId46" w:history="1">
        <w:r w:rsidRPr="00040EED">
          <w:rPr>
            <w:rStyle w:val="Hyperlink"/>
            <w:rFonts w:ascii="Times New Roman" w:hAnsi="Times New Roman" w:cs="Times New Roman"/>
          </w:rPr>
          <w:t>https://www.acas.org.uk/absence-trigger-points</w:t>
        </w:r>
      </w:hyperlink>
      <w:r>
        <w:rPr>
          <w:rFonts w:ascii="Times New Roman" w:hAnsi="Times New Roman" w:cs="Times New Roman"/>
        </w:rPr>
        <w:t>) (Accessed: 10 May 2025).</w:t>
      </w:r>
    </w:p>
    <w:p w14:paraId="33D799D8" w14:textId="77777777" w:rsidR="003E213C" w:rsidRDefault="003E213C" w:rsidP="003E213C">
      <w:pPr>
        <w:rPr>
          <w:rFonts w:ascii="Times New Roman" w:hAnsi="Times New Roman" w:cs="Times New Roman"/>
        </w:rPr>
      </w:pPr>
      <w:r>
        <w:rPr>
          <w:rFonts w:ascii="Times New Roman" w:hAnsi="Times New Roman" w:cs="Times New Roman"/>
        </w:rPr>
        <w:t xml:space="preserve">Burt, E. (2017) </w:t>
      </w:r>
      <w:r w:rsidRPr="00A27E89">
        <w:rPr>
          <w:rFonts w:ascii="Times New Roman" w:hAnsi="Times New Roman" w:cs="Times New Roman"/>
          <w:i/>
          <w:iCs/>
        </w:rPr>
        <w:t>Q&amp;A: 'Emotional intelligence helps us engage the new generation of workers’</w:t>
      </w:r>
      <w:r>
        <w:rPr>
          <w:rFonts w:ascii="Times New Roman" w:hAnsi="Times New Roman" w:cs="Times New Roman"/>
        </w:rPr>
        <w:t xml:space="preserve"> Available at: (</w:t>
      </w:r>
      <w:hyperlink r:id="rId47" w:history="1">
        <w:r w:rsidRPr="00811933">
          <w:rPr>
            <w:rStyle w:val="Hyperlink"/>
            <w:rFonts w:ascii="Times New Roman" w:hAnsi="Times New Roman" w:cs="Times New Roman"/>
          </w:rPr>
          <w:t>https://www.peoplemanagement.co.uk/article/1744228/newman-emotional-intelligence</w:t>
        </w:r>
      </w:hyperlink>
      <w:r>
        <w:rPr>
          <w:rFonts w:ascii="Times New Roman" w:hAnsi="Times New Roman" w:cs="Times New Roman"/>
        </w:rPr>
        <w:t xml:space="preserve">) (Accessed: 08 May 2025). </w:t>
      </w:r>
    </w:p>
    <w:p w14:paraId="7135B999" w14:textId="77777777" w:rsidR="003E213C" w:rsidRDefault="003E213C" w:rsidP="003E213C">
      <w:pPr>
        <w:rPr>
          <w:rFonts w:ascii="Times New Roman" w:hAnsi="Times New Roman" w:cs="Times New Roman"/>
        </w:rPr>
      </w:pPr>
      <w:r>
        <w:rPr>
          <w:rFonts w:ascii="Times New Roman" w:hAnsi="Times New Roman" w:cs="Times New Roman"/>
        </w:rPr>
        <w:t xml:space="preserve">CIPD (2023) </w:t>
      </w:r>
      <w:r w:rsidRPr="00DE48C9">
        <w:rPr>
          <w:rFonts w:ascii="Times New Roman" w:hAnsi="Times New Roman" w:cs="Times New Roman"/>
          <w:i/>
          <w:iCs/>
        </w:rPr>
        <w:t>Health and wellbeing at work.</w:t>
      </w:r>
      <w:r>
        <w:rPr>
          <w:rFonts w:ascii="Times New Roman" w:hAnsi="Times New Roman" w:cs="Times New Roman"/>
          <w:i/>
          <w:iCs/>
        </w:rPr>
        <w:t xml:space="preserve"> </w:t>
      </w:r>
      <w:r>
        <w:rPr>
          <w:rFonts w:ascii="Times New Roman" w:hAnsi="Times New Roman" w:cs="Times New Roman"/>
        </w:rPr>
        <w:t>Available at: (</w:t>
      </w:r>
      <w:hyperlink r:id="rId48" w:history="1">
        <w:r w:rsidRPr="000F6CE2">
          <w:rPr>
            <w:rStyle w:val="Hyperlink"/>
            <w:rFonts w:ascii="Times New Roman" w:hAnsi="Times New Roman" w:cs="Times New Roman"/>
          </w:rPr>
          <w:t>https://www.cipd.org/uk/knowledge/reports/health-well-being-work/</w:t>
        </w:r>
      </w:hyperlink>
      <w:r>
        <w:rPr>
          <w:rFonts w:ascii="Times New Roman" w:hAnsi="Times New Roman" w:cs="Times New Roman"/>
        </w:rPr>
        <w:t>) (Accessed: 08 May 2025).</w:t>
      </w:r>
      <w:r w:rsidRPr="009A0F5C">
        <w:rPr>
          <w:rFonts w:ascii="Times New Roman" w:hAnsi="Times New Roman" w:cs="Times New Roman"/>
        </w:rPr>
        <w:t xml:space="preserve"> </w:t>
      </w:r>
    </w:p>
    <w:p w14:paraId="351E2362" w14:textId="77777777" w:rsidR="003E213C" w:rsidRPr="00005B95" w:rsidRDefault="003E213C" w:rsidP="003E213C">
      <w:pPr>
        <w:rPr>
          <w:rFonts w:ascii="Times New Roman" w:hAnsi="Times New Roman" w:cs="Times New Roman"/>
        </w:rPr>
      </w:pPr>
      <w:r w:rsidRPr="00BA3D8F">
        <w:rPr>
          <w:rFonts w:ascii="Times New Roman" w:hAnsi="Times New Roman" w:cs="Times New Roman"/>
        </w:rPr>
        <w:t>Goleman, D. (1995) </w:t>
      </w:r>
      <w:r w:rsidRPr="00BA3D8F">
        <w:rPr>
          <w:rFonts w:ascii="Times New Roman" w:hAnsi="Times New Roman" w:cs="Times New Roman"/>
          <w:i/>
          <w:iCs/>
        </w:rPr>
        <w:t>Emotional Intelligence.</w:t>
      </w:r>
      <w:r w:rsidRPr="00BA3D8F">
        <w:rPr>
          <w:rFonts w:ascii="Times New Roman" w:hAnsi="Times New Roman" w:cs="Times New Roman"/>
        </w:rPr>
        <w:t> New York: Bantam Books</w:t>
      </w:r>
      <w:r>
        <w:rPr>
          <w:rFonts w:ascii="Times New Roman" w:hAnsi="Times New Roman" w:cs="Times New Roman"/>
        </w:rPr>
        <w:t>.</w:t>
      </w:r>
    </w:p>
    <w:p w14:paraId="604049BB" w14:textId="77777777" w:rsidR="003E213C" w:rsidRDefault="003E213C" w:rsidP="003E213C">
      <w:pPr>
        <w:rPr>
          <w:rFonts w:ascii="Times New Roman" w:hAnsi="Times New Roman" w:cs="Times New Roman"/>
        </w:rPr>
      </w:pPr>
      <w:r>
        <w:rPr>
          <w:rFonts w:ascii="Times New Roman" w:hAnsi="Times New Roman" w:cs="Times New Roman"/>
        </w:rPr>
        <w:t xml:space="preserve">Hodson, K. (2024) </w:t>
      </w:r>
      <w:r w:rsidRPr="00175F5B">
        <w:rPr>
          <w:rFonts w:ascii="Times New Roman" w:hAnsi="Times New Roman" w:cs="Times New Roman"/>
          <w:i/>
          <w:iCs/>
        </w:rPr>
        <w:t>Managing workplace absences.</w:t>
      </w:r>
      <w:r>
        <w:rPr>
          <w:rFonts w:ascii="Times New Roman" w:hAnsi="Times New Roman" w:cs="Times New Roman"/>
        </w:rPr>
        <w:t xml:space="preserve"> Available at: (</w:t>
      </w:r>
      <w:hyperlink r:id="rId49" w:history="1">
        <w:r w:rsidRPr="000F6CE2">
          <w:rPr>
            <w:rStyle w:val="Hyperlink"/>
            <w:rFonts w:ascii="Times New Roman" w:hAnsi="Times New Roman" w:cs="Times New Roman"/>
          </w:rPr>
          <w:t>https://www.peoplemanagement.co.uk/article/1859908/managing-workplace-absences</w:t>
        </w:r>
      </w:hyperlink>
      <w:r>
        <w:rPr>
          <w:rFonts w:ascii="Times New Roman" w:hAnsi="Times New Roman" w:cs="Times New Roman"/>
        </w:rPr>
        <w:t xml:space="preserve">) (Accessed: 08 May 2025). </w:t>
      </w:r>
    </w:p>
    <w:p w14:paraId="1D5970B0" w14:textId="77777777" w:rsidR="003E213C" w:rsidRPr="00CE0556" w:rsidRDefault="003E213C" w:rsidP="003E213C">
      <w:pPr>
        <w:rPr>
          <w:rFonts w:ascii="Times New Roman" w:hAnsi="Times New Roman" w:cs="Times New Roman"/>
        </w:rPr>
      </w:pPr>
      <w:r>
        <w:rPr>
          <w:rFonts w:ascii="Times New Roman" w:hAnsi="Times New Roman" w:cs="Times New Roman"/>
        </w:rPr>
        <w:t xml:space="preserve">McKinsey (2023) </w:t>
      </w:r>
      <w:r w:rsidRPr="00CE0556">
        <w:rPr>
          <w:rFonts w:ascii="Times New Roman" w:hAnsi="Times New Roman" w:cs="Times New Roman"/>
          <w:i/>
          <w:iCs/>
        </w:rPr>
        <w:t>What is design thinking?</w:t>
      </w:r>
      <w:r>
        <w:rPr>
          <w:rFonts w:ascii="Times New Roman" w:hAnsi="Times New Roman" w:cs="Times New Roman"/>
        </w:rPr>
        <w:t xml:space="preserve"> Available at: (</w:t>
      </w:r>
      <w:hyperlink r:id="rId50" w:history="1">
        <w:r w:rsidRPr="00811933">
          <w:rPr>
            <w:rStyle w:val="Hyperlink"/>
            <w:rFonts w:ascii="Times New Roman" w:hAnsi="Times New Roman" w:cs="Times New Roman"/>
          </w:rPr>
          <w:t>https://www.mckinsey.com/featured-insights/mckinsey-explainers/what-is-design-thinking</w:t>
        </w:r>
      </w:hyperlink>
      <w:r>
        <w:rPr>
          <w:rFonts w:ascii="Times New Roman" w:hAnsi="Times New Roman" w:cs="Times New Roman"/>
        </w:rPr>
        <w:t>) (Accessed: 10 May 2025).</w:t>
      </w:r>
    </w:p>
    <w:p w14:paraId="0B44DD0B" w14:textId="77777777" w:rsidR="003E213C" w:rsidRDefault="003E213C" w:rsidP="003E213C">
      <w:pPr>
        <w:rPr>
          <w:rFonts w:ascii="Times New Roman" w:hAnsi="Times New Roman" w:cs="Times New Roman"/>
        </w:rPr>
      </w:pPr>
      <w:r>
        <w:rPr>
          <w:rFonts w:ascii="Times New Roman" w:hAnsi="Times New Roman" w:cs="Times New Roman"/>
        </w:rPr>
        <w:t xml:space="preserve">Price, A. (2023) </w:t>
      </w:r>
      <w:r w:rsidRPr="00BA3D8F">
        <w:rPr>
          <w:rFonts w:ascii="Times New Roman" w:hAnsi="Times New Roman" w:cs="Times New Roman"/>
          <w:i/>
          <w:iCs/>
        </w:rPr>
        <w:t>The Importance Of Emotional Intelligence At Work.</w:t>
      </w:r>
      <w:r>
        <w:rPr>
          <w:rFonts w:ascii="Times New Roman" w:hAnsi="Times New Roman" w:cs="Times New Roman"/>
        </w:rPr>
        <w:t xml:space="preserve"> Available at: (</w:t>
      </w:r>
      <w:hyperlink r:id="rId51" w:history="1">
        <w:r w:rsidRPr="00811933">
          <w:rPr>
            <w:rStyle w:val="Hyperlink"/>
            <w:rFonts w:ascii="Times New Roman" w:hAnsi="Times New Roman" w:cs="Times New Roman"/>
          </w:rPr>
          <w:t>https://www.forbes.com/councils/forbeshumanresourcescouncil/2023/07/18/the-importance-of-emotional-intelligence-at-work/</w:t>
        </w:r>
      </w:hyperlink>
      <w:r>
        <w:rPr>
          <w:rFonts w:ascii="Times New Roman" w:hAnsi="Times New Roman" w:cs="Times New Roman"/>
        </w:rPr>
        <w:t>) (Accessed: 09 May 2025).</w:t>
      </w:r>
    </w:p>
    <w:p w14:paraId="6BE09EF3" w14:textId="77777777" w:rsidR="003E213C" w:rsidRPr="00571E00" w:rsidRDefault="003E213C" w:rsidP="003E213C">
      <w:pPr>
        <w:rPr>
          <w:rFonts w:ascii="Times New Roman" w:hAnsi="Times New Roman" w:cs="Times New Roman"/>
        </w:rPr>
      </w:pPr>
      <w:r w:rsidRPr="00571E00">
        <w:rPr>
          <w:rFonts w:ascii="Times New Roman" w:hAnsi="Times New Roman" w:cs="Times New Roman"/>
        </w:rPr>
        <w:t xml:space="preserve">South Wales Police (2021a) </w:t>
      </w:r>
      <w:r w:rsidRPr="00571E00">
        <w:rPr>
          <w:rFonts w:ascii="Times New Roman" w:hAnsi="Times New Roman" w:cs="Times New Roman"/>
          <w:i/>
          <w:iCs/>
        </w:rPr>
        <w:t>Chief constable delivery plan 2021-2025.</w:t>
      </w:r>
      <w:r w:rsidRPr="00571E00">
        <w:rPr>
          <w:rFonts w:ascii="Times New Roman" w:hAnsi="Times New Roman" w:cs="Times New Roman"/>
        </w:rPr>
        <w:t xml:space="preserve"> Internal Report. Unpublished.</w:t>
      </w:r>
    </w:p>
    <w:p w14:paraId="233EB3B6" w14:textId="77777777" w:rsidR="003E213C" w:rsidRDefault="003E213C" w:rsidP="003E213C">
      <w:pPr>
        <w:rPr>
          <w:rFonts w:ascii="Times New Roman" w:hAnsi="Times New Roman" w:cs="Times New Roman"/>
        </w:rPr>
      </w:pPr>
      <w:r w:rsidRPr="00571E00">
        <w:rPr>
          <w:rFonts w:ascii="Times New Roman" w:hAnsi="Times New Roman" w:cs="Times New Roman"/>
        </w:rPr>
        <w:t xml:space="preserve">South Wales Police (2021b) </w:t>
      </w:r>
      <w:r w:rsidRPr="00571E00">
        <w:rPr>
          <w:rFonts w:ascii="Times New Roman" w:hAnsi="Times New Roman" w:cs="Times New Roman"/>
          <w:i/>
          <w:iCs/>
        </w:rPr>
        <w:t>People strategy.</w:t>
      </w:r>
      <w:r w:rsidRPr="00571E00">
        <w:rPr>
          <w:rFonts w:ascii="Times New Roman" w:hAnsi="Times New Roman" w:cs="Times New Roman"/>
        </w:rPr>
        <w:t xml:space="preserve"> Internal Report. Unpublished.</w:t>
      </w:r>
    </w:p>
    <w:p w14:paraId="37810218" w14:textId="77777777" w:rsidR="003E213C" w:rsidRDefault="003E213C" w:rsidP="003E213C">
      <w:pPr>
        <w:rPr>
          <w:rFonts w:ascii="Times New Roman" w:hAnsi="Times New Roman" w:cs="Times New Roman"/>
        </w:rPr>
      </w:pPr>
      <w:r w:rsidRPr="00571E00">
        <w:rPr>
          <w:rFonts w:ascii="Times New Roman" w:hAnsi="Times New Roman" w:cs="Times New Roman"/>
        </w:rPr>
        <w:t>South Wales Police (202</w:t>
      </w:r>
      <w:r>
        <w:rPr>
          <w:rFonts w:ascii="Times New Roman" w:hAnsi="Times New Roman" w:cs="Times New Roman"/>
        </w:rPr>
        <w:t>5a</w:t>
      </w:r>
      <w:r w:rsidRPr="00571E00">
        <w:rPr>
          <w:rFonts w:ascii="Times New Roman" w:hAnsi="Times New Roman" w:cs="Times New Roman"/>
        </w:rPr>
        <w:t xml:space="preserve">) </w:t>
      </w:r>
      <w:r>
        <w:rPr>
          <w:rFonts w:ascii="Times New Roman" w:hAnsi="Times New Roman" w:cs="Times New Roman"/>
          <w:i/>
          <w:iCs/>
        </w:rPr>
        <w:t>Absence triggers August 2023 – May 2025</w:t>
      </w:r>
      <w:r w:rsidRPr="00571E00">
        <w:rPr>
          <w:rFonts w:ascii="Times New Roman" w:hAnsi="Times New Roman" w:cs="Times New Roman"/>
          <w:i/>
          <w:iCs/>
        </w:rPr>
        <w:t>.</w:t>
      </w:r>
      <w:r w:rsidRPr="00571E00">
        <w:rPr>
          <w:rFonts w:ascii="Times New Roman" w:hAnsi="Times New Roman" w:cs="Times New Roman"/>
        </w:rPr>
        <w:t xml:space="preserve"> Internal Report. Unpublished.</w:t>
      </w:r>
    </w:p>
    <w:p w14:paraId="6B3A164D" w14:textId="77777777" w:rsidR="003E213C" w:rsidRDefault="003E213C" w:rsidP="003E213C">
      <w:pPr>
        <w:rPr>
          <w:rFonts w:ascii="Times New Roman" w:hAnsi="Times New Roman" w:cs="Times New Roman"/>
        </w:rPr>
      </w:pPr>
      <w:r w:rsidRPr="00571E00">
        <w:rPr>
          <w:rFonts w:ascii="Times New Roman" w:hAnsi="Times New Roman" w:cs="Times New Roman"/>
        </w:rPr>
        <w:t>South Wales Police (202</w:t>
      </w:r>
      <w:r>
        <w:rPr>
          <w:rFonts w:ascii="Times New Roman" w:hAnsi="Times New Roman" w:cs="Times New Roman"/>
        </w:rPr>
        <w:t>5b</w:t>
      </w:r>
      <w:r w:rsidRPr="00571E00">
        <w:rPr>
          <w:rFonts w:ascii="Times New Roman" w:hAnsi="Times New Roman" w:cs="Times New Roman"/>
        </w:rPr>
        <w:t xml:space="preserve">) </w:t>
      </w:r>
      <w:r>
        <w:rPr>
          <w:rFonts w:ascii="Times New Roman" w:hAnsi="Times New Roman" w:cs="Times New Roman"/>
          <w:i/>
          <w:iCs/>
        </w:rPr>
        <w:t>Absence management training feedback</w:t>
      </w:r>
      <w:r w:rsidRPr="00571E00">
        <w:rPr>
          <w:rFonts w:ascii="Times New Roman" w:hAnsi="Times New Roman" w:cs="Times New Roman"/>
          <w:i/>
          <w:iCs/>
        </w:rPr>
        <w:t>.</w:t>
      </w:r>
      <w:r w:rsidRPr="00571E00">
        <w:rPr>
          <w:rFonts w:ascii="Times New Roman" w:hAnsi="Times New Roman" w:cs="Times New Roman"/>
        </w:rPr>
        <w:t xml:space="preserve"> Internal Report. Unpublished.</w:t>
      </w:r>
    </w:p>
    <w:p w14:paraId="2E768208" w14:textId="77777777" w:rsidR="003E213C" w:rsidRPr="006920CB" w:rsidRDefault="003E213C" w:rsidP="003E213C">
      <w:pPr>
        <w:rPr>
          <w:rFonts w:ascii="Times New Roman" w:hAnsi="Times New Roman" w:cs="Times New Roman"/>
        </w:rPr>
      </w:pPr>
    </w:p>
    <w:p w14:paraId="136742B4" w14:textId="77777777" w:rsidR="003E213C" w:rsidRPr="002C3DC2" w:rsidRDefault="003E213C" w:rsidP="003E213C">
      <w:pPr>
        <w:rPr>
          <w:rFonts w:ascii="Times New Roman" w:hAnsi="Times New Roman" w:cs="Times New Roman"/>
        </w:rPr>
      </w:pPr>
    </w:p>
    <w:p w14:paraId="4B52C5E9" w14:textId="77777777" w:rsidR="003E213C" w:rsidRDefault="003E213C" w:rsidP="003E213C">
      <w:pPr>
        <w:rPr>
          <w:rFonts w:ascii="Times New Roman" w:hAnsi="Times New Roman" w:cs="Times New Roman"/>
        </w:rPr>
      </w:pPr>
    </w:p>
    <w:p w14:paraId="33EDFF38" w14:textId="77777777" w:rsidR="003E213C" w:rsidRDefault="003E213C" w:rsidP="003E213C">
      <w:pPr>
        <w:rPr>
          <w:rFonts w:ascii="Times New Roman" w:hAnsi="Times New Roman" w:cs="Times New Roman"/>
        </w:rPr>
      </w:pPr>
    </w:p>
    <w:p w14:paraId="521D3C68" w14:textId="77777777" w:rsidR="003E213C" w:rsidRDefault="003E213C" w:rsidP="003E213C">
      <w:pPr>
        <w:rPr>
          <w:rFonts w:ascii="Times New Roman" w:hAnsi="Times New Roman" w:cs="Times New Roman"/>
        </w:rPr>
      </w:pPr>
    </w:p>
    <w:p w14:paraId="7DEB632C" w14:textId="77777777" w:rsidR="003E213C" w:rsidRDefault="003E213C" w:rsidP="003E213C">
      <w:pPr>
        <w:rPr>
          <w:rFonts w:ascii="Times New Roman" w:hAnsi="Times New Roman" w:cs="Times New Roman"/>
        </w:rPr>
      </w:pPr>
    </w:p>
    <w:p w14:paraId="5E02E6AA" w14:textId="77777777" w:rsidR="003E213C" w:rsidRDefault="003E213C" w:rsidP="003E213C">
      <w:pPr>
        <w:rPr>
          <w:rFonts w:ascii="Times New Roman" w:hAnsi="Times New Roman" w:cs="Times New Roman"/>
        </w:rPr>
      </w:pPr>
    </w:p>
    <w:p w14:paraId="381189C3" w14:textId="77777777" w:rsidR="003E213C" w:rsidRDefault="003E213C" w:rsidP="003E213C">
      <w:pPr>
        <w:rPr>
          <w:rFonts w:ascii="Times New Roman" w:hAnsi="Times New Roman" w:cs="Times New Roman"/>
        </w:rPr>
      </w:pPr>
    </w:p>
    <w:p w14:paraId="2B085DD5" w14:textId="77777777" w:rsidR="003E213C" w:rsidRDefault="003E213C" w:rsidP="003E213C">
      <w:pPr>
        <w:rPr>
          <w:rFonts w:ascii="Times New Roman" w:hAnsi="Times New Roman" w:cs="Times New Roman"/>
        </w:rPr>
        <w:sectPr w:rsidR="003E213C">
          <w:pgSz w:w="11906" w:h="16838"/>
          <w:pgMar w:top="1440" w:right="1440" w:bottom="1440" w:left="1440" w:header="708" w:footer="708" w:gutter="0"/>
          <w:cols w:space="708"/>
          <w:docGrid w:linePitch="360"/>
        </w:sectPr>
      </w:pPr>
    </w:p>
    <w:p w14:paraId="67ED4061" w14:textId="77777777" w:rsidR="003E213C" w:rsidRPr="003E213C" w:rsidRDefault="003E213C" w:rsidP="003E213C">
      <w:pPr>
        <w:spacing w:after="0" w:line="240" w:lineRule="auto"/>
        <w:rPr>
          <w:rFonts w:ascii="Times New Roman" w:eastAsia="Times New Roman" w:hAnsi="Times New Roman" w:cs="Times New Roman"/>
          <w:b/>
          <w:bCs/>
          <w:kern w:val="0"/>
          <w:sz w:val="28"/>
          <w:szCs w:val="28"/>
          <w:u w:val="single"/>
          <w14:ligatures w14:val="none"/>
        </w:rPr>
      </w:pPr>
      <w:r w:rsidRPr="003E213C">
        <w:rPr>
          <w:rFonts w:ascii="Times New Roman" w:eastAsia="Times New Roman" w:hAnsi="Times New Roman" w:cs="Times New Roman"/>
          <w:b/>
          <w:bCs/>
          <w:kern w:val="0"/>
          <w:sz w:val="28"/>
          <w:szCs w:val="28"/>
          <w:u w:val="single"/>
          <w14:ligatures w14:val="none"/>
        </w:rPr>
        <w:lastRenderedPageBreak/>
        <w:t>Personal Development Plan</w:t>
      </w:r>
    </w:p>
    <w:p w14:paraId="13CBB211"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087AEE13"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r w:rsidRPr="003E213C">
        <w:rPr>
          <w:rFonts w:ascii="Times New Roman" w:eastAsia="Times New Roman" w:hAnsi="Times New Roman" w:cs="Times New Roman"/>
          <w:kern w:val="0"/>
          <w14:ligatures w14:val="none"/>
        </w:rPr>
        <w:t xml:space="preserve">Following my self-reflection and scenarios discussed, I have created the below Professional Development Plan (PDP) to support me moving forward. This plan consists of four goals which I will look to utilise and address areas of development over the short, medium and long term. </w:t>
      </w:r>
    </w:p>
    <w:p w14:paraId="6F0C15B5"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3DA9B38B" w14:textId="77777777" w:rsidR="003E213C" w:rsidRPr="003E213C" w:rsidRDefault="003E213C" w:rsidP="003E213C">
      <w:pPr>
        <w:spacing w:after="0" w:line="240" w:lineRule="auto"/>
        <w:rPr>
          <w:rFonts w:ascii="Times New Roman" w:eastAsia="Times New Roman" w:hAnsi="Times New Roman" w:cs="Times New Roman"/>
          <w:b/>
          <w:bCs/>
          <w:kern w:val="0"/>
          <w14:ligatures w14:val="none"/>
        </w:rPr>
      </w:pPr>
      <w:r w:rsidRPr="003E213C">
        <w:rPr>
          <w:rFonts w:ascii="Times New Roman" w:eastAsia="Times New Roman" w:hAnsi="Times New Roman" w:cs="Times New Roman"/>
          <w:b/>
          <w:bCs/>
          <w:kern w:val="0"/>
          <w14:ligatures w14:val="none"/>
        </w:rPr>
        <w:t>Overall goal:</w:t>
      </w:r>
    </w:p>
    <w:p w14:paraId="3259BFD4" w14:textId="77777777" w:rsidR="003E213C" w:rsidRPr="003E213C" w:rsidRDefault="003E213C" w:rsidP="003E213C">
      <w:pPr>
        <w:spacing w:after="0" w:line="240" w:lineRule="auto"/>
        <w:rPr>
          <w:rFonts w:ascii="Times New Roman" w:eastAsia="Times New Roman" w:hAnsi="Times New Roman" w:cs="Times New Roman"/>
          <w:kern w:val="0"/>
          <w:szCs w:val="20"/>
          <w14:ligatures w14:val="none"/>
        </w:rPr>
      </w:pPr>
    </w:p>
    <w:p w14:paraId="3820E3CF" w14:textId="77777777" w:rsidR="003E213C" w:rsidRPr="003E213C" w:rsidRDefault="003E213C" w:rsidP="003E213C">
      <w:pPr>
        <w:spacing w:after="0" w:line="240" w:lineRule="auto"/>
        <w:rPr>
          <w:rFonts w:ascii="Times New Roman" w:eastAsia="Times New Roman" w:hAnsi="Times New Roman" w:cs="Times New Roman"/>
          <w:kern w:val="0"/>
          <w:szCs w:val="20"/>
          <w14:ligatures w14:val="none"/>
        </w:rPr>
      </w:pPr>
      <w:r w:rsidRPr="003E213C">
        <w:rPr>
          <w:rFonts w:ascii="Times New Roman" w:eastAsia="Times New Roman" w:hAnsi="Times New Roman" w:cs="Times New Roman"/>
          <w:kern w:val="0"/>
          <w:szCs w:val="20"/>
          <w14:ligatures w14:val="none"/>
        </w:rPr>
        <w:t xml:space="preserve">Over the next 12 to 18 months, I would like to be in a position where I can apply and become a HR business partner. </w:t>
      </w:r>
    </w:p>
    <w:p w14:paraId="60D05417" w14:textId="20F00BE9" w:rsidR="003E213C" w:rsidRPr="003E213C" w:rsidRDefault="003E213C" w:rsidP="003E213C">
      <w:pPr>
        <w:spacing w:after="0" w:line="240" w:lineRule="auto"/>
        <w:rPr>
          <w:rFonts w:ascii="Times New Roman" w:eastAsia="Times New Roman" w:hAnsi="Times New Roman" w:cs="Times New Roman"/>
          <w:kern w:val="0"/>
          <w:szCs w:val="20"/>
          <w14:ligatures w14:val="none"/>
        </w:rPr>
      </w:pPr>
      <w:r w:rsidRPr="003E213C">
        <w:rPr>
          <w:rFonts w:ascii="Times New Roman" w:eastAsia="Times New Roman" w:hAnsi="Times New Roman" w:cs="Times New Roman"/>
          <w:kern w:val="0"/>
          <w:szCs w:val="20"/>
          <w14:ligatures w14:val="none"/>
        </w:rPr>
        <w:t xml:space="preserve">The below development plan, consisting of </w:t>
      </w:r>
      <w:r w:rsidR="00AD4A02">
        <w:rPr>
          <w:rFonts w:ascii="Times New Roman" w:eastAsia="Times New Roman" w:hAnsi="Times New Roman" w:cs="Times New Roman"/>
          <w:kern w:val="0"/>
          <w:szCs w:val="20"/>
          <w14:ligatures w14:val="none"/>
        </w:rPr>
        <w:t>four</w:t>
      </w:r>
      <w:r w:rsidRPr="003E213C">
        <w:rPr>
          <w:rFonts w:ascii="Times New Roman" w:eastAsia="Times New Roman" w:hAnsi="Times New Roman" w:cs="Times New Roman"/>
          <w:kern w:val="0"/>
          <w:szCs w:val="20"/>
          <w14:ligatures w14:val="none"/>
        </w:rPr>
        <w:t xml:space="preserve"> goals has been created to support me in reaching this desired outcome. </w:t>
      </w:r>
    </w:p>
    <w:p w14:paraId="3336D2AB"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tbl>
      <w:tblPr>
        <w:tblStyle w:val="TableGrid1"/>
        <w:tblW w:w="14737" w:type="dxa"/>
        <w:tblLook w:val="04A0" w:firstRow="1" w:lastRow="0" w:firstColumn="1" w:lastColumn="0" w:noHBand="0" w:noVBand="1"/>
      </w:tblPr>
      <w:tblGrid>
        <w:gridCol w:w="14737"/>
      </w:tblGrid>
      <w:tr w:rsidR="003E213C" w:rsidRPr="003E213C" w14:paraId="09F49487" w14:textId="77777777" w:rsidTr="003E213C">
        <w:trPr>
          <w:trHeight w:val="934"/>
        </w:trPr>
        <w:tc>
          <w:tcPr>
            <w:tcW w:w="14737" w:type="dxa"/>
            <w:shd w:val="clear" w:color="auto" w:fill="A5C9EB"/>
          </w:tcPr>
          <w:p w14:paraId="593CBB91" w14:textId="77777777" w:rsidR="003E213C" w:rsidRPr="003E213C" w:rsidRDefault="003E213C" w:rsidP="003E213C">
            <w:pPr>
              <w:jc w:val="center"/>
              <w:rPr>
                <w:b/>
                <w:bCs/>
              </w:rPr>
            </w:pPr>
            <w:r w:rsidRPr="003E213C">
              <w:rPr>
                <w:b/>
                <w:bCs/>
                <w:sz w:val="56"/>
                <w:szCs w:val="56"/>
              </w:rPr>
              <w:t>Personal Development plan</w:t>
            </w:r>
          </w:p>
        </w:tc>
      </w:tr>
    </w:tbl>
    <w:p w14:paraId="06F2B346"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27D428B2"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tbl>
      <w:tblPr>
        <w:tblStyle w:val="TableGrid1"/>
        <w:tblW w:w="14737" w:type="dxa"/>
        <w:tblLook w:val="04A0" w:firstRow="1" w:lastRow="0" w:firstColumn="1" w:lastColumn="0" w:noHBand="0" w:noVBand="1"/>
      </w:tblPr>
      <w:tblGrid>
        <w:gridCol w:w="2122"/>
        <w:gridCol w:w="2409"/>
        <w:gridCol w:w="3402"/>
        <w:gridCol w:w="2694"/>
        <w:gridCol w:w="2551"/>
        <w:gridCol w:w="1559"/>
      </w:tblGrid>
      <w:tr w:rsidR="003E213C" w:rsidRPr="003E213C" w14:paraId="322E1BEB" w14:textId="77777777" w:rsidTr="003E213C">
        <w:tc>
          <w:tcPr>
            <w:tcW w:w="2122" w:type="dxa"/>
            <w:shd w:val="clear" w:color="auto" w:fill="A5C9EB"/>
          </w:tcPr>
          <w:p w14:paraId="112A0B36" w14:textId="77777777" w:rsidR="003E213C" w:rsidRPr="003E213C" w:rsidRDefault="003E213C" w:rsidP="003E213C">
            <w:pPr>
              <w:jc w:val="center"/>
              <w:rPr>
                <w:b/>
                <w:bCs/>
              </w:rPr>
            </w:pPr>
            <w:r w:rsidRPr="003E213C">
              <w:rPr>
                <w:b/>
                <w:bCs/>
              </w:rPr>
              <w:t>Goal</w:t>
            </w:r>
          </w:p>
        </w:tc>
        <w:tc>
          <w:tcPr>
            <w:tcW w:w="2409" w:type="dxa"/>
            <w:shd w:val="clear" w:color="auto" w:fill="A5C9EB"/>
          </w:tcPr>
          <w:p w14:paraId="14FCC23A" w14:textId="77777777" w:rsidR="003E213C" w:rsidRPr="003E213C" w:rsidRDefault="003E213C" w:rsidP="003E213C">
            <w:pPr>
              <w:jc w:val="center"/>
              <w:rPr>
                <w:b/>
                <w:bCs/>
              </w:rPr>
            </w:pPr>
            <w:r w:rsidRPr="003E213C">
              <w:rPr>
                <w:b/>
                <w:bCs/>
              </w:rPr>
              <w:t>Opportunities to meet the goal</w:t>
            </w:r>
          </w:p>
        </w:tc>
        <w:tc>
          <w:tcPr>
            <w:tcW w:w="3402" w:type="dxa"/>
            <w:shd w:val="clear" w:color="auto" w:fill="A5C9EB"/>
          </w:tcPr>
          <w:p w14:paraId="3FB3F9F8" w14:textId="77777777" w:rsidR="003E213C" w:rsidRPr="003E213C" w:rsidRDefault="003E213C" w:rsidP="003E213C">
            <w:pPr>
              <w:jc w:val="center"/>
              <w:rPr>
                <w:b/>
                <w:bCs/>
              </w:rPr>
            </w:pPr>
            <w:r w:rsidRPr="003E213C">
              <w:rPr>
                <w:b/>
                <w:bCs/>
              </w:rPr>
              <w:t>What I will do to achieve this</w:t>
            </w:r>
          </w:p>
        </w:tc>
        <w:tc>
          <w:tcPr>
            <w:tcW w:w="2694" w:type="dxa"/>
            <w:shd w:val="clear" w:color="auto" w:fill="A5C9EB"/>
          </w:tcPr>
          <w:p w14:paraId="76898332" w14:textId="77777777" w:rsidR="003E213C" w:rsidRPr="003E213C" w:rsidRDefault="003E213C" w:rsidP="003E213C">
            <w:pPr>
              <w:jc w:val="center"/>
              <w:rPr>
                <w:b/>
                <w:bCs/>
              </w:rPr>
            </w:pPr>
            <w:r w:rsidRPr="003E213C">
              <w:rPr>
                <w:b/>
                <w:bCs/>
              </w:rPr>
              <w:t>Resources or support needed</w:t>
            </w:r>
          </w:p>
        </w:tc>
        <w:tc>
          <w:tcPr>
            <w:tcW w:w="2551" w:type="dxa"/>
            <w:shd w:val="clear" w:color="auto" w:fill="A5C9EB"/>
          </w:tcPr>
          <w:p w14:paraId="147B08C8" w14:textId="77777777" w:rsidR="003E213C" w:rsidRPr="003E213C" w:rsidRDefault="003E213C" w:rsidP="003E213C">
            <w:pPr>
              <w:jc w:val="center"/>
              <w:rPr>
                <w:b/>
                <w:bCs/>
              </w:rPr>
            </w:pPr>
            <w:r w:rsidRPr="003E213C">
              <w:rPr>
                <w:b/>
                <w:bCs/>
              </w:rPr>
              <w:t>What success will look like</w:t>
            </w:r>
          </w:p>
        </w:tc>
        <w:tc>
          <w:tcPr>
            <w:tcW w:w="1559" w:type="dxa"/>
            <w:shd w:val="clear" w:color="auto" w:fill="A5C9EB"/>
          </w:tcPr>
          <w:p w14:paraId="4F0C9E9F" w14:textId="77777777" w:rsidR="003E213C" w:rsidRPr="003E213C" w:rsidRDefault="003E213C" w:rsidP="003E213C">
            <w:pPr>
              <w:jc w:val="center"/>
              <w:rPr>
                <w:b/>
                <w:bCs/>
              </w:rPr>
            </w:pPr>
            <w:r w:rsidRPr="003E213C">
              <w:rPr>
                <w:b/>
                <w:bCs/>
              </w:rPr>
              <w:t>Target date for completion</w:t>
            </w:r>
          </w:p>
        </w:tc>
      </w:tr>
      <w:tr w:rsidR="003E213C" w:rsidRPr="003E213C" w14:paraId="6C30CFBD" w14:textId="77777777" w:rsidTr="00736EFA">
        <w:tc>
          <w:tcPr>
            <w:tcW w:w="2122" w:type="dxa"/>
          </w:tcPr>
          <w:p w14:paraId="2DF1DE43" w14:textId="77777777" w:rsidR="003E213C" w:rsidRPr="003E213C" w:rsidRDefault="003E213C" w:rsidP="003E213C">
            <w:pPr>
              <w:numPr>
                <w:ilvl w:val="0"/>
                <w:numId w:val="3"/>
              </w:numPr>
              <w:contextualSpacing/>
              <w:rPr>
                <w:sz w:val="22"/>
                <w:szCs w:val="22"/>
              </w:rPr>
            </w:pPr>
            <w:r w:rsidRPr="003E213C">
              <w:rPr>
                <w:sz w:val="22"/>
                <w:szCs w:val="22"/>
              </w:rPr>
              <w:t>Continue to build on the success of absence management training.</w:t>
            </w:r>
          </w:p>
          <w:p w14:paraId="32E88CA7" w14:textId="77777777" w:rsidR="003E213C" w:rsidRPr="003E213C" w:rsidRDefault="003E213C" w:rsidP="003E213C">
            <w:pPr>
              <w:rPr>
                <w:sz w:val="22"/>
                <w:szCs w:val="22"/>
              </w:rPr>
            </w:pPr>
          </w:p>
          <w:p w14:paraId="1E68B41E" w14:textId="77777777" w:rsidR="003E213C" w:rsidRPr="003E213C" w:rsidRDefault="003E213C" w:rsidP="003E213C">
            <w:pPr>
              <w:jc w:val="center"/>
              <w:rPr>
                <w:b/>
                <w:bCs/>
                <w:i/>
                <w:iCs/>
                <w:sz w:val="22"/>
                <w:szCs w:val="22"/>
              </w:rPr>
            </w:pPr>
            <w:r w:rsidRPr="003E213C">
              <w:rPr>
                <w:b/>
                <w:bCs/>
                <w:i/>
                <w:iCs/>
                <w:sz w:val="22"/>
                <w:szCs w:val="22"/>
              </w:rPr>
              <w:t>Short term goal</w:t>
            </w:r>
          </w:p>
          <w:p w14:paraId="31D2A762" w14:textId="77777777" w:rsidR="003E213C" w:rsidRPr="003E213C" w:rsidRDefault="003E213C" w:rsidP="003E213C">
            <w:pPr>
              <w:jc w:val="center"/>
              <w:rPr>
                <w:b/>
                <w:bCs/>
                <w:i/>
                <w:iCs/>
                <w:sz w:val="22"/>
                <w:szCs w:val="22"/>
              </w:rPr>
            </w:pPr>
          </w:p>
        </w:tc>
        <w:tc>
          <w:tcPr>
            <w:tcW w:w="2409" w:type="dxa"/>
          </w:tcPr>
          <w:p w14:paraId="796C3530" w14:textId="77777777" w:rsidR="003E213C" w:rsidRPr="003E213C" w:rsidRDefault="003E213C" w:rsidP="003E213C">
            <w:pPr>
              <w:numPr>
                <w:ilvl w:val="0"/>
                <w:numId w:val="3"/>
              </w:numPr>
              <w:contextualSpacing/>
              <w:rPr>
                <w:sz w:val="22"/>
                <w:szCs w:val="22"/>
              </w:rPr>
            </w:pPr>
            <w:r w:rsidRPr="003E213C">
              <w:rPr>
                <w:sz w:val="22"/>
                <w:szCs w:val="22"/>
              </w:rPr>
              <w:t>Look for other opportunities to ensure learning is embedded and improvements made.</w:t>
            </w:r>
          </w:p>
        </w:tc>
        <w:tc>
          <w:tcPr>
            <w:tcW w:w="3402" w:type="dxa"/>
          </w:tcPr>
          <w:p w14:paraId="4741636E" w14:textId="77777777" w:rsidR="003E213C" w:rsidRPr="003E213C" w:rsidRDefault="003E213C" w:rsidP="003E213C">
            <w:pPr>
              <w:numPr>
                <w:ilvl w:val="0"/>
                <w:numId w:val="3"/>
              </w:numPr>
              <w:contextualSpacing/>
              <w:rPr>
                <w:sz w:val="22"/>
                <w:szCs w:val="22"/>
              </w:rPr>
            </w:pPr>
            <w:r w:rsidRPr="003E213C">
              <w:rPr>
                <w:sz w:val="22"/>
                <w:szCs w:val="22"/>
              </w:rPr>
              <w:t>Offer drop-in sessions at various police stations within the force.</w:t>
            </w:r>
          </w:p>
          <w:p w14:paraId="32904981" w14:textId="77777777" w:rsidR="003E213C" w:rsidRPr="003E213C" w:rsidRDefault="003E213C" w:rsidP="003E213C">
            <w:pPr>
              <w:numPr>
                <w:ilvl w:val="0"/>
                <w:numId w:val="3"/>
              </w:numPr>
              <w:contextualSpacing/>
              <w:rPr>
                <w:sz w:val="22"/>
                <w:szCs w:val="22"/>
              </w:rPr>
            </w:pPr>
            <w:r w:rsidRPr="003E213C">
              <w:rPr>
                <w:sz w:val="22"/>
                <w:szCs w:val="22"/>
              </w:rPr>
              <w:t>Follow up session.</w:t>
            </w:r>
          </w:p>
          <w:p w14:paraId="6460ABD5" w14:textId="77777777" w:rsidR="003E213C" w:rsidRPr="003E213C" w:rsidRDefault="003E213C" w:rsidP="003E213C">
            <w:pPr>
              <w:numPr>
                <w:ilvl w:val="0"/>
                <w:numId w:val="3"/>
              </w:numPr>
              <w:contextualSpacing/>
              <w:rPr>
                <w:sz w:val="22"/>
                <w:szCs w:val="22"/>
              </w:rPr>
            </w:pPr>
            <w:r w:rsidRPr="003E213C">
              <w:rPr>
                <w:sz w:val="22"/>
                <w:szCs w:val="22"/>
              </w:rPr>
              <w:t>One to one support.</w:t>
            </w:r>
          </w:p>
          <w:p w14:paraId="6BACFFA4" w14:textId="77777777" w:rsidR="003E213C" w:rsidRPr="003E213C" w:rsidRDefault="003E213C" w:rsidP="003E213C">
            <w:pPr>
              <w:numPr>
                <w:ilvl w:val="0"/>
                <w:numId w:val="3"/>
              </w:numPr>
              <w:contextualSpacing/>
              <w:rPr>
                <w:sz w:val="22"/>
                <w:szCs w:val="22"/>
              </w:rPr>
            </w:pPr>
            <w:r w:rsidRPr="003E213C">
              <w:rPr>
                <w:sz w:val="22"/>
                <w:szCs w:val="22"/>
              </w:rPr>
              <w:t>Share best practise examples.</w:t>
            </w:r>
          </w:p>
        </w:tc>
        <w:tc>
          <w:tcPr>
            <w:tcW w:w="2694" w:type="dxa"/>
          </w:tcPr>
          <w:p w14:paraId="66D81AAE" w14:textId="77777777" w:rsidR="003E213C" w:rsidRPr="003E213C" w:rsidRDefault="003E213C" w:rsidP="003E213C">
            <w:pPr>
              <w:numPr>
                <w:ilvl w:val="0"/>
                <w:numId w:val="3"/>
              </w:numPr>
              <w:contextualSpacing/>
              <w:rPr>
                <w:sz w:val="22"/>
                <w:szCs w:val="22"/>
              </w:rPr>
            </w:pPr>
            <w:r w:rsidRPr="003E213C">
              <w:rPr>
                <w:sz w:val="22"/>
                <w:szCs w:val="22"/>
              </w:rPr>
              <w:t>Time to be able to attend different locations.</w:t>
            </w:r>
          </w:p>
          <w:p w14:paraId="0B8478D4" w14:textId="77777777" w:rsidR="003E213C" w:rsidRPr="003E213C" w:rsidRDefault="003E213C" w:rsidP="003E213C">
            <w:pPr>
              <w:numPr>
                <w:ilvl w:val="0"/>
                <w:numId w:val="3"/>
              </w:numPr>
              <w:contextualSpacing/>
              <w:rPr>
                <w:sz w:val="22"/>
                <w:szCs w:val="22"/>
              </w:rPr>
            </w:pPr>
            <w:r w:rsidRPr="003E213C">
              <w:rPr>
                <w:sz w:val="22"/>
                <w:szCs w:val="22"/>
              </w:rPr>
              <w:t>Buy in from those sgts who attended the training.</w:t>
            </w:r>
          </w:p>
          <w:p w14:paraId="741C1AE7" w14:textId="77777777" w:rsidR="003E213C" w:rsidRPr="003E213C" w:rsidRDefault="003E213C" w:rsidP="003E213C">
            <w:pPr>
              <w:numPr>
                <w:ilvl w:val="0"/>
                <w:numId w:val="3"/>
              </w:numPr>
              <w:contextualSpacing/>
              <w:rPr>
                <w:sz w:val="22"/>
                <w:szCs w:val="22"/>
              </w:rPr>
            </w:pPr>
            <w:r w:rsidRPr="003E213C">
              <w:rPr>
                <w:sz w:val="22"/>
                <w:szCs w:val="22"/>
              </w:rPr>
              <w:t>Checklists and tailored advice/guidance on intranet.</w:t>
            </w:r>
          </w:p>
        </w:tc>
        <w:tc>
          <w:tcPr>
            <w:tcW w:w="2551" w:type="dxa"/>
          </w:tcPr>
          <w:p w14:paraId="75411177" w14:textId="77777777" w:rsidR="003E213C" w:rsidRPr="003E213C" w:rsidRDefault="003E213C" w:rsidP="003E213C">
            <w:pPr>
              <w:numPr>
                <w:ilvl w:val="0"/>
                <w:numId w:val="3"/>
              </w:numPr>
              <w:contextualSpacing/>
              <w:rPr>
                <w:sz w:val="22"/>
                <w:szCs w:val="22"/>
              </w:rPr>
            </w:pPr>
            <w:r w:rsidRPr="003E213C">
              <w:rPr>
                <w:sz w:val="22"/>
                <w:szCs w:val="22"/>
              </w:rPr>
              <w:t>Improved absence management compliance.</w:t>
            </w:r>
          </w:p>
          <w:p w14:paraId="5C4804AE" w14:textId="77777777" w:rsidR="003E213C" w:rsidRPr="003E213C" w:rsidRDefault="003E213C" w:rsidP="003E213C">
            <w:pPr>
              <w:numPr>
                <w:ilvl w:val="0"/>
                <w:numId w:val="3"/>
              </w:numPr>
              <w:contextualSpacing/>
              <w:rPr>
                <w:sz w:val="22"/>
                <w:szCs w:val="22"/>
              </w:rPr>
            </w:pPr>
            <w:r w:rsidRPr="003E213C">
              <w:rPr>
                <w:sz w:val="22"/>
                <w:szCs w:val="22"/>
              </w:rPr>
              <w:t>Improved absence rates.</w:t>
            </w:r>
          </w:p>
          <w:p w14:paraId="51E86A31" w14:textId="77777777" w:rsidR="003E213C" w:rsidRPr="003E213C" w:rsidRDefault="003E213C" w:rsidP="003E213C">
            <w:pPr>
              <w:numPr>
                <w:ilvl w:val="0"/>
                <w:numId w:val="3"/>
              </w:numPr>
              <w:contextualSpacing/>
              <w:rPr>
                <w:sz w:val="22"/>
                <w:szCs w:val="22"/>
              </w:rPr>
            </w:pPr>
            <w:r w:rsidRPr="003E213C">
              <w:rPr>
                <w:sz w:val="22"/>
                <w:szCs w:val="22"/>
              </w:rPr>
              <w:t>Better employee satisfaction.</w:t>
            </w:r>
          </w:p>
        </w:tc>
        <w:tc>
          <w:tcPr>
            <w:tcW w:w="1559" w:type="dxa"/>
          </w:tcPr>
          <w:p w14:paraId="5C3EB19E" w14:textId="77777777" w:rsidR="003E213C" w:rsidRPr="003E213C" w:rsidRDefault="003E213C" w:rsidP="003E213C">
            <w:pPr>
              <w:numPr>
                <w:ilvl w:val="0"/>
                <w:numId w:val="3"/>
              </w:numPr>
              <w:contextualSpacing/>
              <w:rPr>
                <w:sz w:val="22"/>
                <w:szCs w:val="22"/>
              </w:rPr>
            </w:pPr>
            <w:r w:rsidRPr="003E213C">
              <w:rPr>
                <w:sz w:val="22"/>
                <w:szCs w:val="22"/>
              </w:rPr>
              <w:t>August 2025.</w:t>
            </w:r>
          </w:p>
        </w:tc>
      </w:tr>
      <w:tr w:rsidR="003E213C" w:rsidRPr="003E213C" w14:paraId="3A8731DB" w14:textId="77777777" w:rsidTr="00736EFA">
        <w:tc>
          <w:tcPr>
            <w:tcW w:w="2122" w:type="dxa"/>
          </w:tcPr>
          <w:p w14:paraId="279E8198" w14:textId="77777777" w:rsidR="003E213C" w:rsidRPr="003E213C" w:rsidRDefault="003E213C" w:rsidP="003E213C">
            <w:pPr>
              <w:numPr>
                <w:ilvl w:val="0"/>
                <w:numId w:val="3"/>
              </w:numPr>
              <w:contextualSpacing/>
              <w:rPr>
                <w:sz w:val="22"/>
                <w:szCs w:val="22"/>
              </w:rPr>
            </w:pPr>
            <w:r w:rsidRPr="003E213C">
              <w:rPr>
                <w:sz w:val="22"/>
                <w:szCs w:val="22"/>
              </w:rPr>
              <w:t>Improve my preparation and planning skills.</w:t>
            </w:r>
          </w:p>
          <w:p w14:paraId="06DE687B" w14:textId="77777777" w:rsidR="003E213C" w:rsidRPr="003E213C" w:rsidRDefault="003E213C" w:rsidP="003E213C">
            <w:pPr>
              <w:rPr>
                <w:sz w:val="22"/>
                <w:szCs w:val="22"/>
              </w:rPr>
            </w:pPr>
          </w:p>
          <w:p w14:paraId="1D5AFC5F" w14:textId="77777777" w:rsidR="003E213C" w:rsidRPr="003E213C" w:rsidRDefault="003E213C" w:rsidP="003E213C">
            <w:pPr>
              <w:rPr>
                <w:sz w:val="22"/>
                <w:szCs w:val="22"/>
              </w:rPr>
            </w:pPr>
          </w:p>
          <w:p w14:paraId="46907924" w14:textId="77777777" w:rsidR="003E213C" w:rsidRPr="003E213C" w:rsidRDefault="003E213C" w:rsidP="003E213C">
            <w:pPr>
              <w:rPr>
                <w:sz w:val="22"/>
                <w:szCs w:val="22"/>
              </w:rPr>
            </w:pPr>
          </w:p>
          <w:p w14:paraId="2F842F7F" w14:textId="77777777" w:rsidR="003E213C" w:rsidRPr="003E213C" w:rsidRDefault="003E213C" w:rsidP="003E213C">
            <w:pPr>
              <w:jc w:val="center"/>
              <w:rPr>
                <w:b/>
                <w:bCs/>
                <w:i/>
                <w:iCs/>
                <w:sz w:val="22"/>
                <w:szCs w:val="22"/>
              </w:rPr>
            </w:pPr>
            <w:r w:rsidRPr="003E213C">
              <w:rPr>
                <w:b/>
                <w:bCs/>
                <w:i/>
                <w:iCs/>
                <w:sz w:val="22"/>
                <w:szCs w:val="22"/>
              </w:rPr>
              <w:t>Short term goal</w:t>
            </w:r>
          </w:p>
          <w:p w14:paraId="7D1EF7AB" w14:textId="77777777" w:rsidR="003E213C" w:rsidRPr="003E213C" w:rsidRDefault="003E213C" w:rsidP="003E213C">
            <w:pPr>
              <w:jc w:val="center"/>
              <w:rPr>
                <w:b/>
                <w:bCs/>
                <w:i/>
                <w:iCs/>
                <w:sz w:val="22"/>
                <w:szCs w:val="22"/>
              </w:rPr>
            </w:pPr>
          </w:p>
        </w:tc>
        <w:tc>
          <w:tcPr>
            <w:tcW w:w="2409" w:type="dxa"/>
          </w:tcPr>
          <w:p w14:paraId="281067D7" w14:textId="77777777" w:rsidR="003E213C" w:rsidRPr="003E213C" w:rsidRDefault="003E213C" w:rsidP="003E213C">
            <w:pPr>
              <w:numPr>
                <w:ilvl w:val="0"/>
                <w:numId w:val="3"/>
              </w:numPr>
              <w:contextualSpacing/>
              <w:rPr>
                <w:sz w:val="22"/>
                <w:szCs w:val="22"/>
              </w:rPr>
            </w:pPr>
            <w:r w:rsidRPr="003E213C">
              <w:rPr>
                <w:sz w:val="22"/>
                <w:szCs w:val="22"/>
              </w:rPr>
              <w:lastRenderedPageBreak/>
              <w:t>Request to be part of change management projects.</w:t>
            </w:r>
          </w:p>
        </w:tc>
        <w:tc>
          <w:tcPr>
            <w:tcW w:w="3402" w:type="dxa"/>
          </w:tcPr>
          <w:p w14:paraId="186C5B61" w14:textId="77777777" w:rsidR="003E213C" w:rsidRPr="003E213C" w:rsidRDefault="003E213C" w:rsidP="003E213C">
            <w:pPr>
              <w:numPr>
                <w:ilvl w:val="0"/>
                <w:numId w:val="3"/>
              </w:numPr>
              <w:contextualSpacing/>
              <w:rPr>
                <w:sz w:val="22"/>
                <w:szCs w:val="22"/>
              </w:rPr>
            </w:pPr>
            <w:r w:rsidRPr="003E213C">
              <w:rPr>
                <w:sz w:val="22"/>
                <w:szCs w:val="22"/>
              </w:rPr>
              <w:t>Utilisation of change management frameworks.</w:t>
            </w:r>
          </w:p>
          <w:p w14:paraId="0FFA5B87" w14:textId="77777777" w:rsidR="003E213C" w:rsidRPr="003E213C" w:rsidRDefault="003E213C" w:rsidP="003E213C">
            <w:pPr>
              <w:numPr>
                <w:ilvl w:val="0"/>
                <w:numId w:val="3"/>
              </w:numPr>
              <w:contextualSpacing/>
              <w:rPr>
                <w:sz w:val="22"/>
                <w:szCs w:val="22"/>
              </w:rPr>
            </w:pPr>
            <w:r w:rsidRPr="003E213C">
              <w:rPr>
                <w:sz w:val="22"/>
                <w:szCs w:val="22"/>
              </w:rPr>
              <w:t>Prioritise my workload accordingly.</w:t>
            </w:r>
          </w:p>
          <w:p w14:paraId="129601DE" w14:textId="77777777" w:rsidR="003E213C" w:rsidRPr="003E213C" w:rsidRDefault="003E213C" w:rsidP="003E213C">
            <w:pPr>
              <w:ind w:left="360"/>
              <w:contextualSpacing/>
              <w:rPr>
                <w:sz w:val="22"/>
                <w:szCs w:val="22"/>
              </w:rPr>
            </w:pPr>
          </w:p>
        </w:tc>
        <w:tc>
          <w:tcPr>
            <w:tcW w:w="2694" w:type="dxa"/>
          </w:tcPr>
          <w:p w14:paraId="1FD2617D" w14:textId="77777777" w:rsidR="003E213C" w:rsidRPr="003E213C" w:rsidRDefault="003E213C" w:rsidP="003E213C">
            <w:pPr>
              <w:numPr>
                <w:ilvl w:val="0"/>
                <w:numId w:val="3"/>
              </w:numPr>
              <w:contextualSpacing/>
              <w:rPr>
                <w:sz w:val="22"/>
                <w:szCs w:val="22"/>
              </w:rPr>
            </w:pPr>
            <w:r w:rsidRPr="003E213C">
              <w:rPr>
                <w:sz w:val="22"/>
                <w:szCs w:val="22"/>
              </w:rPr>
              <w:t xml:space="preserve">Study best practice approaches. </w:t>
            </w:r>
          </w:p>
          <w:p w14:paraId="64F2C8F5" w14:textId="77777777" w:rsidR="003E213C" w:rsidRPr="003E213C" w:rsidRDefault="003E213C" w:rsidP="003E213C">
            <w:pPr>
              <w:numPr>
                <w:ilvl w:val="0"/>
                <w:numId w:val="3"/>
              </w:numPr>
              <w:contextualSpacing/>
              <w:rPr>
                <w:sz w:val="22"/>
                <w:szCs w:val="22"/>
              </w:rPr>
            </w:pPr>
            <w:r w:rsidRPr="003E213C">
              <w:rPr>
                <w:sz w:val="22"/>
                <w:szCs w:val="22"/>
              </w:rPr>
              <w:t>Link with wider HR operational teams.</w:t>
            </w:r>
          </w:p>
          <w:p w14:paraId="511442F5" w14:textId="77777777" w:rsidR="003E213C" w:rsidRPr="003E213C" w:rsidRDefault="003E213C" w:rsidP="003E213C">
            <w:pPr>
              <w:numPr>
                <w:ilvl w:val="0"/>
                <w:numId w:val="3"/>
              </w:numPr>
              <w:contextualSpacing/>
              <w:rPr>
                <w:sz w:val="22"/>
                <w:szCs w:val="22"/>
              </w:rPr>
            </w:pPr>
            <w:r w:rsidRPr="003E213C">
              <w:rPr>
                <w:sz w:val="22"/>
                <w:szCs w:val="22"/>
              </w:rPr>
              <w:t>Link with SWP project management team.</w:t>
            </w:r>
          </w:p>
        </w:tc>
        <w:tc>
          <w:tcPr>
            <w:tcW w:w="2551" w:type="dxa"/>
          </w:tcPr>
          <w:p w14:paraId="115996AF" w14:textId="77777777" w:rsidR="003E213C" w:rsidRPr="003E213C" w:rsidRDefault="003E213C" w:rsidP="003E213C">
            <w:pPr>
              <w:numPr>
                <w:ilvl w:val="0"/>
                <w:numId w:val="3"/>
              </w:numPr>
              <w:contextualSpacing/>
              <w:rPr>
                <w:sz w:val="22"/>
                <w:szCs w:val="22"/>
              </w:rPr>
            </w:pPr>
            <w:r w:rsidRPr="003E213C">
              <w:rPr>
                <w:sz w:val="22"/>
                <w:szCs w:val="22"/>
              </w:rPr>
              <w:t>Manageable workloads.</w:t>
            </w:r>
          </w:p>
          <w:p w14:paraId="34F67DB5" w14:textId="77777777" w:rsidR="003E213C" w:rsidRPr="003E213C" w:rsidRDefault="003E213C" w:rsidP="003E213C">
            <w:pPr>
              <w:numPr>
                <w:ilvl w:val="0"/>
                <w:numId w:val="3"/>
              </w:numPr>
              <w:contextualSpacing/>
              <w:rPr>
                <w:sz w:val="22"/>
                <w:szCs w:val="22"/>
              </w:rPr>
            </w:pPr>
            <w:r w:rsidRPr="003E213C">
              <w:rPr>
                <w:sz w:val="22"/>
                <w:szCs w:val="22"/>
              </w:rPr>
              <w:t>Confidence in providing timely and accurate responses to my customers.</w:t>
            </w:r>
          </w:p>
        </w:tc>
        <w:tc>
          <w:tcPr>
            <w:tcW w:w="1559" w:type="dxa"/>
          </w:tcPr>
          <w:p w14:paraId="6F416331" w14:textId="77777777" w:rsidR="003E213C" w:rsidRPr="003E213C" w:rsidRDefault="003E213C" w:rsidP="003E213C">
            <w:pPr>
              <w:numPr>
                <w:ilvl w:val="0"/>
                <w:numId w:val="3"/>
              </w:numPr>
              <w:contextualSpacing/>
              <w:rPr>
                <w:sz w:val="22"/>
                <w:szCs w:val="22"/>
              </w:rPr>
            </w:pPr>
            <w:r w:rsidRPr="003E213C">
              <w:rPr>
                <w:sz w:val="22"/>
                <w:szCs w:val="22"/>
              </w:rPr>
              <w:t>October 2025.</w:t>
            </w:r>
          </w:p>
        </w:tc>
      </w:tr>
      <w:tr w:rsidR="003E213C" w:rsidRPr="003E213C" w14:paraId="03A2803F" w14:textId="77777777" w:rsidTr="00736EFA">
        <w:tc>
          <w:tcPr>
            <w:tcW w:w="2122" w:type="dxa"/>
          </w:tcPr>
          <w:p w14:paraId="6F907D7D" w14:textId="77777777" w:rsidR="003E213C" w:rsidRPr="003E213C" w:rsidRDefault="003E213C" w:rsidP="003E213C">
            <w:pPr>
              <w:numPr>
                <w:ilvl w:val="0"/>
                <w:numId w:val="3"/>
              </w:numPr>
              <w:contextualSpacing/>
              <w:rPr>
                <w:sz w:val="22"/>
                <w:szCs w:val="22"/>
              </w:rPr>
            </w:pPr>
            <w:r w:rsidRPr="003E213C">
              <w:rPr>
                <w:sz w:val="22"/>
                <w:szCs w:val="22"/>
              </w:rPr>
              <w:t>Develop my confidence and application when delivering training.</w:t>
            </w:r>
          </w:p>
          <w:p w14:paraId="152B29EF" w14:textId="77777777" w:rsidR="003E213C" w:rsidRPr="003E213C" w:rsidRDefault="003E213C" w:rsidP="003E213C">
            <w:pPr>
              <w:rPr>
                <w:sz w:val="22"/>
                <w:szCs w:val="22"/>
              </w:rPr>
            </w:pPr>
          </w:p>
          <w:p w14:paraId="33F483AD" w14:textId="77777777" w:rsidR="003E213C" w:rsidRPr="003E213C" w:rsidRDefault="003E213C" w:rsidP="003E213C">
            <w:pPr>
              <w:jc w:val="center"/>
              <w:rPr>
                <w:b/>
                <w:bCs/>
                <w:i/>
                <w:iCs/>
                <w:sz w:val="22"/>
                <w:szCs w:val="22"/>
              </w:rPr>
            </w:pPr>
          </w:p>
          <w:p w14:paraId="466C531F" w14:textId="77777777" w:rsidR="003E213C" w:rsidRPr="003E213C" w:rsidRDefault="003E213C" w:rsidP="003E213C">
            <w:pPr>
              <w:jc w:val="center"/>
              <w:rPr>
                <w:b/>
                <w:bCs/>
                <w:i/>
                <w:iCs/>
                <w:sz w:val="22"/>
                <w:szCs w:val="22"/>
              </w:rPr>
            </w:pPr>
          </w:p>
          <w:p w14:paraId="44BDACD8" w14:textId="77777777" w:rsidR="003E213C" w:rsidRPr="003E213C" w:rsidRDefault="003E213C" w:rsidP="003E213C">
            <w:pPr>
              <w:jc w:val="center"/>
              <w:rPr>
                <w:b/>
                <w:bCs/>
                <w:i/>
                <w:iCs/>
                <w:sz w:val="22"/>
                <w:szCs w:val="22"/>
              </w:rPr>
            </w:pPr>
          </w:p>
          <w:p w14:paraId="3B9CB97A" w14:textId="77777777" w:rsidR="003E213C" w:rsidRPr="003E213C" w:rsidRDefault="003E213C" w:rsidP="003E213C">
            <w:pPr>
              <w:jc w:val="center"/>
              <w:rPr>
                <w:b/>
                <w:bCs/>
                <w:i/>
                <w:iCs/>
                <w:sz w:val="22"/>
                <w:szCs w:val="22"/>
              </w:rPr>
            </w:pPr>
            <w:r w:rsidRPr="003E213C">
              <w:rPr>
                <w:b/>
                <w:bCs/>
                <w:i/>
                <w:iCs/>
                <w:sz w:val="22"/>
                <w:szCs w:val="22"/>
              </w:rPr>
              <w:t>Medium term</w:t>
            </w:r>
          </w:p>
          <w:p w14:paraId="06846374" w14:textId="77777777" w:rsidR="003E213C" w:rsidRPr="003E213C" w:rsidRDefault="003E213C" w:rsidP="003E213C">
            <w:pPr>
              <w:jc w:val="center"/>
              <w:rPr>
                <w:b/>
                <w:bCs/>
                <w:i/>
                <w:iCs/>
                <w:sz w:val="22"/>
                <w:szCs w:val="22"/>
              </w:rPr>
            </w:pPr>
          </w:p>
        </w:tc>
        <w:tc>
          <w:tcPr>
            <w:tcW w:w="2409" w:type="dxa"/>
          </w:tcPr>
          <w:p w14:paraId="1FE7FC5C" w14:textId="77777777" w:rsidR="003E213C" w:rsidRPr="003E213C" w:rsidRDefault="003E213C" w:rsidP="003E213C">
            <w:pPr>
              <w:numPr>
                <w:ilvl w:val="0"/>
                <w:numId w:val="4"/>
              </w:numPr>
              <w:contextualSpacing/>
              <w:rPr>
                <w:sz w:val="22"/>
                <w:szCs w:val="22"/>
              </w:rPr>
            </w:pPr>
            <w:r w:rsidRPr="003E213C">
              <w:rPr>
                <w:sz w:val="22"/>
                <w:szCs w:val="22"/>
              </w:rPr>
              <w:t>Continue to deliver training opportunities to first line leaders and above.</w:t>
            </w:r>
          </w:p>
          <w:p w14:paraId="21C91723" w14:textId="77777777" w:rsidR="003E213C" w:rsidRPr="003E213C" w:rsidRDefault="003E213C" w:rsidP="003E213C">
            <w:pPr>
              <w:ind w:left="360"/>
              <w:contextualSpacing/>
              <w:rPr>
                <w:sz w:val="22"/>
                <w:szCs w:val="22"/>
              </w:rPr>
            </w:pPr>
          </w:p>
        </w:tc>
        <w:tc>
          <w:tcPr>
            <w:tcW w:w="3402" w:type="dxa"/>
          </w:tcPr>
          <w:p w14:paraId="3A8958A8" w14:textId="77777777" w:rsidR="003E213C" w:rsidRPr="003E213C" w:rsidRDefault="003E213C" w:rsidP="003E213C">
            <w:pPr>
              <w:numPr>
                <w:ilvl w:val="0"/>
                <w:numId w:val="4"/>
              </w:numPr>
              <w:contextualSpacing/>
              <w:rPr>
                <w:sz w:val="22"/>
                <w:szCs w:val="22"/>
              </w:rPr>
            </w:pPr>
            <w:r w:rsidRPr="003E213C">
              <w:rPr>
                <w:sz w:val="22"/>
                <w:szCs w:val="22"/>
              </w:rPr>
              <w:t>Offer to support other HR advisors who are delivering training inputs.</w:t>
            </w:r>
          </w:p>
          <w:p w14:paraId="421AEEB0" w14:textId="77777777" w:rsidR="003E213C" w:rsidRPr="003E213C" w:rsidRDefault="003E213C" w:rsidP="003E213C">
            <w:pPr>
              <w:numPr>
                <w:ilvl w:val="0"/>
                <w:numId w:val="4"/>
              </w:numPr>
              <w:contextualSpacing/>
              <w:rPr>
                <w:sz w:val="22"/>
                <w:szCs w:val="22"/>
              </w:rPr>
            </w:pPr>
            <w:r w:rsidRPr="003E213C">
              <w:rPr>
                <w:sz w:val="22"/>
                <w:szCs w:val="22"/>
              </w:rPr>
              <w:t>Be flexible with method of delivery, e.g. support on MS teams if required.</w:t>
            </w:r>
          </w:p>
          <w:p w14:paraId="1E439E9F" w14:textId="77777777" w:rsidR="003E213C" w:rsidRPr="003E213C" w:rsidRDefault="003E213C" w:rsidP="003E213C">
            <w:pPr>
              <w:numPr>
                <w:ilvl w:val="0"/>
                <w:numId w:val="4"/>
              </w:numPr>
              <w:contextualSpacing/>
              <w:rPr>
                <w:sz w:val="22"/>
                <w:szCs w:val="22"/>
              </w:rPr>
            </w:pPr>
            <w:r w:rsidRPr="003E213C">
              <w:rPr>
                <w:sz w:val="22"/>
                <w:szCs w:val="22"/>
              </w:rPr>
              <w:t>Be prepared and pro efficient with content to be delivered.</w:t>
            </w:r>
          </w:p>
          <w:p w14:paraId="2328F495" w14:textId="77777777" w:rsidR="003E213C" w:rsidRPr="003E213C" w:rsidRDefault="003E213C" w:rsidP="003E213C">
            <w:pPr>
              <w:numPr>
                <w:ilvl w:val="0"/>
                <w:numId w:val="4"/>
              </w:numPr>
              <w:contextualSpacing/>
              <w:rPr>
                <w:sz w:val="22"/>
                <w:szCs w:val="22"/>
              </w:rPr>
            </w:pPr>
            <w:r w:rsidRPr="003E213C">
              <w:rPr>
                <w:sz w:val="22"/>
                <w:szCs w:val="22"/>
              </w:rPr>
              <w:t>Link with L&amp;D to see what support is available.</w:t>
            </w:r>
          </w:p>
        </w:tc>
        <w:tc>
          <w:tcPr>
            <w:tcW w:w="2694" w:type="dxa"/>
          </w:tcPr>
          <w:p w14:paraId="753BC228" w14:textId="77777777" w:rsidR="003E213C" w:rsidRPr="003E213C" w:rsidRDefault="003E213C" w:rsidP="003E213C">
            <w:pPr>
              <w:numPr>
                <w:ilvl w:val="0"/>
                <w:numId w:val="4"/>
              </w:numPr>
              <w:contextualSpacing/>
              <w:rPr>
                <w:sz w:val="22"/>
                <w:szCs w:val="22"/>
              </w:rPr>
            </w:pPr>
            <w:r w:rsidRPr="003E213C">
              <w:rPr>
                <w:sz w:val="22"/>
                <w:szCs w:val="22"/>
              </w:rPr>
              <w:t>Time and opportunities for delivery.</w:t>
            </w:r>
          </w:p>
          <w:p w14:paraId="1094640E" w14:textId="77777777" w:rsidR="003E213C" w:rsidRPr="003E213C" w:rsidRDefault="003E213C" w:rsidP="003E213C">
            <w:pPr>
              <w:numPr>
                <w:ilvl w:val="0"/>
                <w:numId w:val="4"/>
              </w:numPr>
              <w:contextualSpacing/>
              <w:rPr>
                <w:sz w:val="22"/>
                <w:szCs w:val="22"/>
              </w:rPr>
            </w:pPr>
            <w:r w:rsidRPr="003E213C">
              <w:rPr>
                <w:sz w:val="22"/>
                <w:szCs w:val="22"/>
              </w:rPr>
              <w:t>L&amp;D team for coaching and mentoring opportunities.</w:t>
            </w:r>
          </w:p>
        </w:tc>
        <w:tc>
          <w:tcPr>
            <w:tcW w:w="2551" w:type="dxa"/>
          </w:tcPr>
          <w:p w14:paraId="27CF39BD" w14:textId="77777777" w:rsidR="003E213C" w:rsidRPr="003E213C" w:rsidRDefault="003E213C" w:rsidP="003E213C">
            <w:pPr>
              <w:numPr>
                <w:ilvl w:val="0"/>
                <w:numId w:val="4"/>
              </w:numPr>
              <w:contextualSpacing/>
              <w:rPr>
                <w:sz w:val="22"/>
                <w:szCs w:val="22"/>
              </w:rPr>
            </w:pPr>
            <w:r w:rsidRPr="003E213C">
              <w:rPr>
                <w:sz w:val="22"/>
                <w:szCs w:val="22"/>
              </w:rPr>
              <w:t>More confident delivery style.</w:t>
            </w:r>
          </w:p>
          <w:p w14:paraId="53E6DA88" w14:textId="77777777" w:rsidR="003E213C" w:rsidRPr="003E213C" w:rsidRDefault="003E213C" w:rsidP="003E213C">
            <w:pPr>
              <w:numPr>
                <w:ilvl w:val="0"/>
                <w:numId w:val="4"/>
              </w:numPr>
              <w:contextualSpacing/>
              <w:rPr>
                <w:sz w:val="22"/>
                <w:szCs w:val="22"/>
              </w:rPr>
            </w:pPr>
            <w:r w:rsidRPr="003E213C">
              <w:rPr>
                <w:sz w:val="22"/>
                <w:szCs w:val="22"/>
              </w:rPr>
              <w:t>Positive feedback following training session.</w:t>
            </w:r>
          </w:p>
          <w:p w14:paraId="5A5A6933" w14:textId="77777777" w:rsidR="003E213C" w:rsidRPr="003E213C" w:rsidRDefault="003E213C" w:rsidP="003E213C">
            <w:pPr>
              <w:numPr>
                <w:ilvl w:val="0"/>
                <w:numId w:val="4"/>
              </w:numPr>
              <w:contextualSpacing/>
              <w:rPr>
                <w:sz w:val="22"/>
                <w:szCs w:val="22"/>
              </w:rPr>
            </w:pPr>
            <w:r w:rsidRPr="003E213C">
              <w:rPr>
                <w:sz w:val="22"/>
                <w:szCs w:val="22"/>
              </w:rPr>
              <w:t>Recognition as a good communicator.</w:t>
            </w:r>
          </w:p>
        </w:tc>
        <w:tc>
          <w:tcPr>
            <w:tcW w:w="1559" w:type="dxa"/>
          </w:tcPr>
          <w:p w14:paraId="5982A28A" w14:textId="77777777" w:rsidR="003E213C" w:rsidRPr="003E213C" w:rsidRDefault="003E213C" w:rsidP="003E213C">
            <w:pPr>
              <w:numPr>
                <w:ilvl w:val="0"/>
                <w:numId w:val="4"/>
              </w:numPr>
              <w:contextualSpacing/>
              <w:rPr>
                <w:sz w:val="22"/>
                <w:szCs w:val="22"/>
              </w:rPr>
            </w:pPr>
            <w:r w:rsidRPr="003E213C">
              <w:rPr>
                <w:sz w:val="22"/>
                <w:szCs w:val="22"/>
              </w:rPr>
              <w:t>January 2026.</w:t>
            </w:r>
          </w:p>
        </w:tc>
      </w:tr>
      <w:tr w:rsidR="003E213C" w:rsidRPr="003E213C" w14:paraId="7F4E037C" w14:textId="77777777" w:rsidTr="00736EFA">
        <w:tc>
          <w:tcPr>
            <w:tcW w:w="2122" w:type="dxa"/>
          </w:tcPr>
          <w:p w14:paraId="0C1EAAE2" w14:textId="77777777" w:rsidR="003E213C" w:rsidRPr="003E213C" w:rsidRDefault="003E213C" w:rsidP="003E213C">
            <w:pPr>
              <w:numPr>
                <w:ilvl w:val="0"/>
                <w:numId w:val="3"/>
              </w:numPr>
              <w:contextualSpacing/>
              <w:rPr>
                <w:sz w:val="22"/>
                <w:szCs w:val="22"/>
              </w:rPr>
            </w:pPr>
            <w:r w:rsidRPr="003E213C">
              <w:rPr>
                <w:sz w:val="22"/>
                <w:szCs w:val="22"/>
              </w:rPr>
              <w:t>Develop my internal relationships with key stakeholders – Trade unions and Police federations.</w:t>
            </w:r>
          </w:p>
          <w:p w14:paraId="0F8E6A35" w14:textId="77777777" w:rsidR="003E213C" w:rsidRPr="003E213C" w:rsidRDefault="003E213C" w:rsidP="003E213C">
            <w:pPr>
              <w:rPr>
                <w:sz w:val="22"/>
                <w:szCs w:val="22"/>
              </w:rPr>
            </w:pPr>
          </w:p>
          <w:p w14:paraId="658D3F61" w14:textId="77777777" w:rsidR="003E213C" w:rsidRPr="003E213C" w:rsidRDefault="003E213C" w:rsidP="003E213C">
            <w:pPr>
              <w:rPr>
                <w:sz w:val="22"/>
                <w:szCs w:val="22"/>
              </w:rPr>
            </w:pPr>
          </w:p>
          <w:p w14:paraId="76C55B0E" w14:textId="77777777" w:rsidR="003E213C" w:rsidRPr="003E213C" w:rsidRDefault="003E213C" w:rsidP="003E213C">
            <w:pPr>
              <w:jc w:val="center"/>
              <w:rPr>
                <w:b/>
                <w:bCs/>
                <w:i/>
                <w:iCs/>
                <w:sz w:val="22"/>
                <w:szCs w:val="22"/>
              </w:rPr>
            </w:pPr>
            <w:r w:rsidRPr="003E213C">
              <w:rPr>
                <w:b/>
                <w:bCs/>
                <w:i/>
                <w:iCs/>
                <w:sz w:val="22"/>
                <w:szCs w:val="22"/>
              </w:rPr>
              <w:t>Long term goal</w:t>
            </w:r>
          </w:p>
          <w:p w14:paraId="0C431ABB" w14:textId="77777777" w:rsidR="003E213C" w:rsidRPr="003E213C" w:rsidRDefault="003E213C" w:rsidP="003E213C">
            <w:pPr>
              <w:jc w:val="center"/>
              <w:rPr>
                <w:b/>
                <w:bCs/>
                <w:i/>
                <w:iCs/>
                <w:sz w:val="22"/>
                <w:szCs w:val="22"/>
              </w:rPr>
            </w:pPr>
          </w:p>
        </w:tc>
        <w:tc>
          <w:tcPr>
            <w:tcW w:w="2409" w:type="dxa"/>
          </w:tcPr>
          <w:p w14:paraId="0565281E" w14:textId="77777777" w:rsidR="003E213C" w:rsidRPr="003E213C" w:rsidRDefault="003E213C" w:rsidP="003E213C">
            <w:pPr>
              <w:numPr>
                <w:ilvl w:val="0"/>
                <w:numId w:val="3"/>
              </w:numPr>
              <w:contextualSpacing/>
              <w:rPr>
                <w:sz w:val="22"/>
                <w:szCs w:val="22"/>
              </w:rPr>
            </w:pPr>
            <w:r w:rsidRPr="003E213C">
              <w:rPr>
                <w:sz w:val="22"/>
                <w:szCs w:val="22"/>
              </w:rPr>
              <w:t>Understand my personality and communication style.</w:t>
            </w:r>
          </w:p>
          <w:p w14:paraId="14C0B282" w14:textId="77777777" w:rsidR="003E213C" w:rsidRPr="003E213C" w:rsidRDefault="003E213C" w:rsidP="003E213C">
            <w:pPr>
              <w:numPr>
                <w:ilvl w:val="0"/>
                <w:numId w:val="3"/>
              </w:numPr>
              <w:contextualSpacing/>
              <w:rPr>
                <w:sz w:val="22"/>
                <w:szCs w:val="22"/>
              </w:rPr>
            </w:pPr>
            <w:r w:rsidRPr="003E213C">
              <w:rPr>
                <w:sz w:val="22"/>
                <w:szCs w:val="22"/>
              </w:rPr>
              <w:t>Exposure to potential conflict or negotiations e.g. consultations or performance meetings.</w:t>
            </w:r>
          </w:p>
        </w:tc>
        <w:tc>
          <w:tcPr>
            <w:tcW w:w="3402" w:type="dxa"/>
          </w:tcPr>
          <w:p w14:paraId="3F8CF420" w14:textId="77777777" w:rsidR="003E213C" w:rsidRPr="003E213C" w:rsidRDefault="003E213C" w:rsidP="003E213C">
            <w:pPr>
              <w:numPr>
                <w:ilvl w:val="0"/>
                <w:numId w:val="3"/>
              </w:numPr>
              <w:contextualSpacing/>
              <w:rPr>
                <w:sz w:val="22"/>
                <w:szCs w:val="22"/>
              </w:rPr>
            </w:pPr>
            <w:r w:rsidRPr="003E213C">
              <w:rPr>
                <w:sz w:val="22"/>
                <w:szCs w:val="22"/>
              </w:rPr>
              <w:t>Carry out self-reflection exercises.</w:t>
            </w:r>
          </w:p>
          <w:p w14:paraId="1D7E53BB" w14:textId="77777777" w:rsidR="003E213C" w:rsidRPr="003E213C" w:rsidRDefault="003E213C" w:rsidP="003E213C">
            <w:pPr>
              <w:numPr>
                <w:ilvl w:val="0"/>
                <w:numId w:val="3"/>
              </w:numPr>
              <w:contextualSpacing/>
              <w:rPr>
                <w:sz w:val="22"/>
                <w:szCs w:val="22"/>
              </w:rPr>
            </w:pPr>
            <w:r w:rsidRPr="003E213C">
              <w:rPr>
                <w:sz w:val="22"/>
                <w:szCs w:val="22"/>
              </w:rPr>
              <w:t>Link in with L&amp;D department to understand what support or courses are in place.</w:t>
            </w:r>
          </w:p>
          <w:p w14:paraId="125EFA30" w14:textId="77777777" w:rsidR="003E213C" w:rsidRPr="003E213C" w:rsidRDefault="003E213C" w:rsidP="003E213C">
            <w:pPr>
              <w:numPr>
                <w:ilvl w:val="0"/>
                <w:numId w:val="3"/>
              </w:numPr>
              <w:contextualSpacing/>
              <w:rPr>
                <w:sz w:val="22"/>
                <w:szCs w:val="22"/>
              </w:rPr>
            </w:pPr>
            <w:r w:rsidRPr="003E213C">
              <w:rPr>
                <w:sz w:val="22"/>
                <w:szCs w:val="22"/>
              </w:rPr>
              <w:t>Complete 360-degree feedback and invite feedback from key stakeholders.</w:t>
            </w:r>
          </w:p>
          <w:p w14:paraId="60B0C154" w14:textId="77777777" w:rsidR="003E213C" w:rsidRPr="003E213C" w:rsidRDefault="003E213C" w:rsidP="003E213C">
            <w:pPr>
              <w:numPr>
                <w:ilvl w:val="0"/>
                <w:numId w:val="3"/>
              </w:numPr>
              <w:contextualSpacing/>
              <w:rPr>
                <w:sz w:val="22"/>
                <w:szCs w:val="22"/>
              </w:rPr>
            </w:pPr>
            <w:r w:rsidRPr="003E213C">
              <w:rPr>
                <w:sz w:val="22"/>
                <w:szCs w:val="22"/>
              </w:rPr>
              <w:t xml:space="preserve">Request opportunities to support processes with stakeholders. </w:t>
            </w:r>
          </w:p>
        </w:tc>
        <w:tc>
          <w:tcPr>
            <w:tcW w:w="2694" w:type="dxa"/>
          </w:tcPr>
          <w:p w14:paraId="77F58EB3" w14:textId="77777777" w:rsidR="003E213C" w:rsidRPr="003E213C" w:rsidRDefault="003E213C" w:rsidP="003E213C">
            <w:pPr>
              <w:numPr>
                <w:ilvl w:val="0"/>
                <w:numId w:val="3"/>
              </w:numPr>
              <w:contextualSpacing/>
              <w:rPr>
                <w:sz w:val="22"/>
                <w:szCs w:val="22"/>
              </w:rPr>
            </w:pPr>
            <w:r w:rsidRPr="003E213C">
              <w:rPr>
                <w:sz w:val="22"/>
                <w:szCs w:val="22"/>
              </w:rPr>
              <w:t>Support from team and line manager.</w:t>
            </w:r>
          </w:p>
          <w:p w14:paraId="22706B68" w14:textId="77777777" w:rsidR="003E213C" w:rsidRPr="003E213C" w:rsidRDefault="003E213C" w:rsidP="003E213C">
            <w:pPr>
              <w:numPr>
                <w:ilvl w:val="0"/>
                <w:numId w:val="3"/>
              </w:numPr>
              <w:contextualSpacing/>
              <w:rPr>
                <w:sz w:val="22"/>
                <w:szCs w:val="22"/>
              </w:rPr>
            </w:pPr>
            <w:r w:rsidRPr="003E213C">
              <w:rPr>
                <w:sz w:val="22"/>
                <w:szCs w:val="22"/>
              </w:rPr>
              <w:t>Time for self-reflection.</w:t>
            </w:r>
          </w:p>
          <w:p w14:paraId="4DD52A5B" w14:textId="77777777" w:rsidR="003E213C" w:rsidRPr="003E213C" w:rsidRDefault="003E213C" w:rsidP="003E213C">
            <w:pPr>
              <w:numPr>
                <w:ilvl w:val="0"/>
                <w:numId w:val="3"/>
              </w:numPr>
              <w:contextualSpacing/>
              <w:rPr>
                <w:sz w:val="22"/>
                <w:szCs w:val="22"/>
              </w:rPr>
            </w:pPr>
            <w:r w:rsidRPr="003E213C">
              <w:rPr>
                <w:sz w:val="22"/>
                <w:szCs w:val="22"/>
              </w:rPr>
              <w:t xml:space="preserve">Opportunities to keep building relationships. </w:t>
            </w:r>
          </w:p>
          <w:p w14:paraId="05C6BA08" w14:textId="77777777" w:rsidR="003E213C" w:rsidRPr="003E213C" w:rsidRDefault="003E213C" w:rsidP="003E213C">
            <w:pPr>
              <w:numPr>
                <w:ilvl w:val="0"/>
                <w:numId w:val="3"/>
              </w:numPr>
              <w:contextualSpacing/>
              <w:rPr>
                <w:sz w:val="22"/>
                <w:szCs w:val="22"/>
              </w:rPr>
            </w:pPr>
            <w:r w:rsidRPr="003E213C">
              <w:rPr>
                <w:sz w:val="22"/>
                <w:szCs w:val="22"/>
              </w:rPr>
              <w:t>Complete negotiation styles assessments.</w:t>
            </w:r>
          </w:p>
        </w:tc>
        <w:tc>
          <w:tcPr>
            <w:tcW w:w="2551" w:type="dxa"/>
          </w:tcPr>
          <w:p w14:paraId="33DB77A2" w14:textId="77777777" w:rsidR="003E213C" w:rsidRPr="003E213C" w:rsidRDefault="003E213C" w:rsidP="003E213C">
            <w:pPr>
              <w:numPr>
                <w:ilvl w:val="0"/>
                <w:numId w:val="3"/>
              </w:numPr>
              <w:contextualSpacing/>
              <w:rPr>
                <w:sz w:val="22"/>
                <w:szCs w:val="22"/>
              </w:rPr>
            </w:pPr>
            <w:r w:rsidRPr="003E213C">
              <w:rPr>
                <w:sz w:val="22"/>
                <w:szCs w:val="22"/>
              </w:rPr>
              <w:t>Feeling confident when leading meetings with key stakeholders.</w:t>
            </w:r>
          </w:p>
          <w:p w14:paraId="05895A92" w14:textId="77777777" w:rsidR="003E213C" w:rsidRPr="003E213C" w:rsidRDefault="003E213C" w:rsidP="003E213C">
            <w:pPr>
              <w:numPr>
                <w:ilvl w:val="0"/>
                <w:numId w:val="3"/>
              </w:numPr>
              <w:contextualSpacing/>
              <w:rPr>
                <w:sz w:val="22"/>
                <w:szCs w:val="22"/>
              </w:rPr>
            </w:pPr>
            <w:r w:rsidRPr="003E213C">
              <w:rPr>
                <w:sz w:val="22"/>
                <w:szCs w:val="22"/>
              </w:rPr>
              <w:t xml:space="preserve">Increase levels of communications with stakeholders. </w:t>
            </w:r>
          </w:p>
        </w:tc>
        <w:tc>
          <w:tcPr>
            <w:tcW w:w="1559" w:type="dxa"/>
          </w:tcPr>
          <w:p w14:paraId="016448EB" w14:textId="77777777" w:rsidR="003E213C" w:rsidRPr="003E213C" w:rsidRDefault="003E213C" w:rsidP="003E213C">
            <w:pPr>
              <w:numPr>
                <w:ilvl w:val="0"/>
                <w:numId w:val="3"/>
              </w:numPr>
              <w:contextualSpacing/>
              <w:rPr>
                <w:sz w:val="22"/>
                <w:szCs w:val="22"/>
              </w:rPr>
            </w:pPr>
            <w:r w:rsidRPr="003E213C">
              <w:rPr>
                <w:sz w:val="22"/>
                <w:szCs w:val="22"/>
              </w:rPr>
              <w:t>May 2026.</w:t>
            </w:r>
          </w:p>
        </w:tc>
      </w:tr>
    </w:tbl>
    <w:p w14:paraId="6EE89B04"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6C8FCE47"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63E9744D" w14:textId="77777777" w:rsidR="003E213C" w:rsidRPr="003E213C" w:rsidRDefault="003E213C" w:rsidP="003E213C">
      <w:pPr>
        <w:spacing w:after="0" w:line="240" w:lineRule="auto"/>
        <w:rPr>
          <w:rFonts w:ascii="Times New Roman" w:eastAsia="Times New Roman" w:hAnsi="Times New Roman" w:cs="Times New Roman"/>
          <w:kern w:val="0"/>
          <w14:ligatures w14:val="none"/>
        </w:rPr>
      </w:pPr>
    </w:p>
    <w:p w14:paraId="0E1F8737" w14:textId="77777777" w:rsidR="003E213C" w:rsidRPr="003E213C" w:rsidRDefault="003E213C" w:rsidP="003E213C">
      <w:pPr>
        <w:spacing w:after="0" w:line="240" w:lineRule="auto"/>
        <w:rPr>
          <w:rFonts w:ascii="Times New Roman" w:eastAsia="Aptos" w:hAnsi="Times New Roman" w:cs="Times New Roman"/>
        </w:rPr>
      </w:pPr>
    </w:p>
    <w:p w14:paraId="64DFF895" w14:textId="77777777" w:rsidR="003E213C" w:rsidRDefault="003E213C" w:rsidP="003E213C">
      <w:pPr>
        <w:rPr>
          <w:rFonts w:ascii="Times New Roman" w:hAnsi="Times New Roman" w:cs="Times New Roman"/>
        </w:rPr>
      </w:pPr>
    </w:p>
    <w:p w14:paraId="047F78EC" w14:textId="77777777" w:rsidR="003E213C" w:rsidRPr="002157CB" w:rsidRDefault="003E213C" w:rsidP="003E213C">
      <w:pPr>
        <w:rPr>
          <w:rFonts w:ascii="Times New Roman" w:hAnsi="Times New Roman" w:cs="Times New Roman"/>
          <w:b/>
          <w:bCs/>
          <w:u w:val="single"/>
        </w:rPr>
      </w:pPr>
    </w:p>
    <w:p w14:paraId="294EB68D" w14:textId="77777777" w:rsidR="003E213C" w:rsidRPr="0035563C" w:rsidRDefault="003E213C" w:rsidP="003E213C">
      <w:pPr>
        <w:rPr>
          <w:rFonts w:ascii="Times New Roman" w:hAnsi="Times New Roman" w:cs="Times New Roman"/>
        </w:rPr>
      </w:pPr>
    </w:p>
    <w:p w14:paraId="0192E389" w14:textId="77777777" w:rsidR="003E213C" w:rsidRDefault="003E213C" w:rsidP="003E213C">
      <w:pPr>
        <w:rPr>
          <w:rFonts w:ascii="Times New Roman" w:hAnsi="Times New Roman" w:cs="Times New Roman"/>
        </w:rPr>
      </w:pPr>
    </w:p>
    <w:p w14:paraId="319F4551" w14:textId="77777777" w:rsidR="00342FDC" w:rsidRDefault="00342FDC" w:rsidP="003E213C">
      <w:pPr>
        <w:rPr>
          <w:rFonts w:ascii="Times New Roman" w:hAnsi="Times New Roman" w:cs="Times New Roman"/>
        </w:rPr>
        <w:sectPr w:rsidR="00342FDC" w:rsidSect="003E213C">
          <w:pgSz w:w="16838" w:h="11906" w:orient="landscape"/>
          <w:pgMar w:top="1440" w:right="1440" w:bottom="1440" w:left="1440" w:header="708" w:footer="708" w:gutter="0"/>
          <w:cols w:space="708"/>
          <w:docGrid w:linePitch="360"/>
        </w:sectPr>
      </w:pPr>
    </w:p>
    <w:p w14:paraId="25DE562D" w14:textId="6BEA36CF" w:rsidR="003E213C" w:rsidRDefault="00342FDC" w:rsidP="003E213C">
      <w:pPr>
        <w:rPr>
          <w:rFonts w:ascii="Times New Roman" w:hAnsi="Times New Roman" w:cs="Times New Roman"/>
          <w:b/>
          <w:bCs/>
          <w:u w:val="single"/>
        </w:rPr>
      </w:pPr>
      <w:r w:rsidRPr="00342FDC">
        <w:rPr>
          <w:rFonts w:ascii="Times New Roman" w:hAnsi="Times New Roman" w:cs="Times New Roman"/>
          <w:b/>
          <w:bCs/>
          <w:u w:val="single"/>
        </w:rPr>
        <w:lastRenderedPageBreak/>
        <w:t xml:space="preserve">Appendices </w:t>
      </w:r>
    </w:p>
    <w:p w14:paraId="0B06AF7F" w14:textId="32169498" w:rsidR="00342FDC" w:rsidRDefault="00342FDC" w:rsidP="003E213C">
      <w:pPr>
        <w:rPr>
          <w:rFonts w:ascii="Times New Roman" w:hAnsi="Times New Roman" w:cs="Times New Roman"/>
        </w:rPr>
      </w:pPr>
      <w:r w:rsidRPr="00342FDC">
        <w:rPr>
          <w:rFonts w:ascii="Times New Roman" w:hAnsi="Times New Roman" w:cs="Times New Roman"/>
        </w:rPr>
        <w:t>Completion of training for</w:t>
      </w:r>
      <w:r>
        <w:rPr>
          <w:rFonts w:ascii="Times New Roman" w:hAnsi="Times New Roman" w:cs="Times New Roman"/>
        </w:rPr>
        <w:t xml:space="preserve"> CIPD</w:t>
      </w:r>
      <w:r w:rsidRPr="00342FDC">
        <w:rPr>
          <w:rFonts w:ascii="Times New Roman" w:hAnsi="Times New Roman" w:cs="Times New Roman"/>
        </w:rPr>
        <w:t xml:space="preserve"> core behaviours</w:t>
      </w:r>
      <w:r>
        <w:rPr>
          <w:rFonts w:ascii="Times New Roman" w:hAnsi="Times New Roman" w:cs="Times New Roman"/>
        </w:rPr>
        <w:t>. On separate PDF below:</w:t>
      </w:r>
    </w:p>
    <w:p w14:paraId="44A047C0" w14:textId="5AA03067" w:rsidR="00342FDC" w:rsidRDefault="00342FDC" w:rsidP="003E213C">
      <w:pPr>
        <w:rPr>
          <w:rFonts w:ascii="Times New Roman" w:hAnsi="Times New Roman" w:cs="Times New Roman"/>
        </w:rPr>
      </w:pPr>
    </w:p>
    <w:p w14:paraId="05C5D450" w14:textId="517739F7" w:rsidR="00342FDC" w:rsidRDefault="00342FDC" w:rsidP="003E213C">
      <w:pPr>
        <w:rPr>
          <w:rFonts w:ascii="Times New Roman" w:hAnsi="Times New Roman" w:cs="Times New Roman"/>
        </w:rPr>
      </w:pPr>
      <w:r>
        <w:rPr>
          <w:rFonts w:ascii="Times New Roman" w:hAnsi="Times New Roman" w:cs="Times New Roman"/>
        </w:rPr>
        <w:object w:dxaOrig="1504" w:dyaOrig="982" w14:anchorId="65F799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52" o:title=""/>
          </v:shape>
          <o:OLEObject Type="Embed" ProgID="Acrobat.Document.DC" ShapeID="_x0000_i1025" DrawAspect="Icon" ObjectID="_1808402948" r:id="rId53"/>
        </w:object>
      </w:r>
    </w:p>
    <w:p w14:paraId="26877EAE" w14:textId="77777777" w:rsidR="00342FDC" w:rsidRDefault="00342FDC" w:rsidP="003E213C">
      <w:pPr>
        <w:rPr>
          <w:rFonts w:ascii="Times New Roman" w:hAnsi="Times New Roman" w:cs="Times New Roman"/>
        </w:rPr>
      </w:pPr>
    </w:p>
    <w:p w14:paraId="0523151F" w14:textId="3FBEAD44" w:rsidR="00342FDC" w:rsidRDefault="00342FDC" w:rsidP="00342FDC">
      <w:pPr>
        <w:pStyle w:val="NormalWeb"/>
      </w:pPr>
    </w:p>
    <w:p w14:paraId="06FA2BBB" w14:textId="77777777" w:rsidR="00342FDC" w:rsidRPr="00342FDC" w:rsidRDefault="00342FDC" w:rsidP="003E213C">
      <w:pPr>
        <w:rPr>
          <w:rFonts w:ascii="Times New Roman" w:hAnsi="Times New Roman" w:cs="Times New Roman"/>
        </w:rPr>
      </w:pPr>
    </w:p>
    <w:p w14:paraId="5D9CB0A5" w14:textId="77777777" w:rsidR="003E213C" w:rsidRDefault="003E213C" w:rsidP="003E213C">
      <w:pPr>
        <w:rPr>
          <w:rFonts w:ascii="Times New Roman" w:hAnsi="Times New Roman" w:cs="Times New Roman"/>
        </w:rPr>
      </w:pPr>
    </w:p>
    <w:p w14:paraId="5F31A1E6" w14:textId="77777777" w:rsidR="003E213C" w:rsidRPr="00A27C6B" w:rsidRDefault="003E213C" w:rsidP="003E213C">
      <w:pPr>
        <w:rPr>
          <w:rFonts w:ascii="Times New Roman" w:hAnsi="Times New Roman" w:cs="Times New Roman"/>
        </w:rPr>
      </w:pPr>
    </w:p>
    <w:p w14:paraId="0E1CED58" w14:textId="77777777" w:rsidR="003E213C" w:rsidRDefault="003E213C" w:rsidP="003E213C">
      <w:pPr>
        <w:rPr>
          <w:rFonts w:ascii="Times New Roman" w:hAnsi="Times New Roman" w:cs="Times New Roman"/>
        </w:rPr>
      </w:pPr>
    </w:p>
    <w:p w14:paraId="06C9F4F5" w14:textId="77777777" w:rsidR="003E213C" w:rsidRDefault="003E213C" w:rsidP="003E213C">
      <w:pPr>
        <w:rPr>
          <w:rFonts w:ascii="Times New Roman" w:hAnsi="Times New Roman" w:cs="Times New Roman"/>
        </w:rPr>
      </w:pPr>
    </w:p>
    <w:p w14:paraId="0CC70006" w14:textId="77777777" w:rsidR="003E213C" w:rsidRPr="00AE494E" w:rsidRDefault="003E213C" w:rsidP="003E213C">
      <w:pPr>
        <w:rPr>
          <w:rFonts w:ascii="Times New Roman" w:hAnsi="Times New Roman" w:cs="Times New Roman"/>
        </w:rPr>
      </w:pPr>
    </w:p>
    <w:p w14:paraId="49588F51" w14:textId="77777777" w:rsidR="003E213C" w:rsidRDefault="003E213C" w:rsidP="003E213C">
      <w:pPr>
        <w:rPr>
          <w:rFonts w:ascii="Times New Roman" w:hAnsi="Times New Roman" w:cs="Times New Roman"/>
        </w:rPr>
      </w:pPr>
    </w:p>
    <w:p w14:paraId="657EE58C" w14:textId="77777777" w:rsidR="003E213C" w:rsidRDefault="003E213C" w:rsidP="003E213C">
      <w:pPr>
        <w:rPr>
          <w:rFonts w:ascii="Times New Roman" w:hAnsi="Times New Roman" w:cs="Times New Roman"/>
        </w:rPr>
      </w:pPr>
    </w:p>
    <w:p w14:paraId="503924DE" w14:textId="77777777" w:rsidR="003E213C" w:rsidRPr="001659A4" w:rsidRDefault="003E213C" w:rsidP="003E213C">
      <w:pPr>
        <w:rPr>
          <w:rFonts w:ascii="Times New Roman" w:hAnsi="Times New Roman" w:cs="Times New Roman"/>
        </w:rPr>
      </w:pPr>
      <w:r>
        <w:rPr>
          <w:rFonts w:ascii="Times New Roman" w:hAnsi="Times New Roman" w:cs="Times New Roman"/>
        </w:rPr>
        <w:t xml:space="preserve"> </w:t>
      </w:r>
    </w:p>
    <w:p w14:paraId="52739532" w14:textId="77777777" w:rsidR="003E213C" w:rsidRDefault="003E213C" w:rsidP="003E213C">
      <w:pPr>
        <w:rPr>
          <w:rFonts w:ascii="Times New Roman" w:hAnsi="Times New Roman" w:cs="Times New Roman"/>
          <w:shd w:val="clear" w:color="auto" w:fill="FFFFFF"/>
        </w:rPr>
      </w:pPr>
    </w:p>
    <w:p w14:paraId="12BB3076" w14:textId="77777777" w:rsidR="003E213C" w:rsidRPr="0042060A" w:rsidRDefault="003E213C" w:rsidP="003E213C">
      <w:pPr>
        <w:rPr>
          <w:rFonts w:ascii="Times New Roman" w:hAnsi="Times New Roman" w:cs="Times New Roman"/>
          <w:b/>
          <w:bCs/>
          <w:u w:val="single"/>
        </w:rPr>
      </w:pPr>
    </w:p>
    <w:p w14:paraId="323EE18E" w14:textId="77777777" w:rsidR="003E213C" w:rsidRDefault="003E213C" w:rsidP="003E213C">
      <w:pPr>
        <w:rPr>
          <w:rFonts w:ascii="Times New Roman" w:hAnsi="Times New Roman" w:cs="Times New Roman"/>
        </w:rPr>
      </w:pPr>
    </w:p>
    <w:p w14:paraId="315FD163" w14:textId="77777777" w:rsidR="003E213C" w:rsidRDefault="003E213C" w:rsidP="003E213C">
      <w:pPr>
        <w:rPr>
          <w:rFonts w:ascii="Times New Roman" w:hAnsi="Times New Roman" w:cs="Times New Roman"/>
        </w:rPr>
      </w:pPr>
    </w:p>
    <w:p w14:paraId="43F0A3C6" w14:textId="77777777" w:rsidR="003E213C" w:rsidRPr="00C821F5" w:rsidRDefault="003E213C" w:rsidP="003E213C">
      <w:pPr>
        <w:rPr>
          <w:rFonts w:ascii="Times New Roman" w:hAnsi="Times New Roman" w:cs="Times New Roman"/>
        </w:rPr>
      </w:pPr>
    </w:p>
    <w:p w14:paraId="01C7B07C" w14:textId="77777777" w:rsidR="003E213C" w:rsidRDefault="003E213C" w:rsidP="003E213C">
      <w:pPr>
        <w:rPr>
          <w:rFonts w:ascii="Times New Roman" w:hAnsi="Times New Roman" w:cs="Times New Roman"/>
          <w:b/>
          <w:bCs/>
          <w:u w:val="single"/>
        </w:rPr>
      </w:pPr>
    </w:p>
    <w:p w14:paraId="64CA3872" w14:textId="77777777" w:rsidR="003E213C" w:rsidRPr="00694B5E" w:rsidRDefault="003E213C" w:rsidP="003E213C">
      <w:pPr>
        <w:rPr>
          <w:rFonts w:ascii="Times New Roman" w:hAnsi="Times New Roman" w:cs="Times New Roman"/>
        </w:rPr>
      </w:pPr>
    </w:p>
    <w:p w14:paraId="2A472997" w14:textId="77777777" w:rsidR="003E213C" w:rsidRPr="00012B78" w:rsidRDefault="003E213C" w:rsidP="003E213C">
      <w:pPr>
        <w:rPr>
          <w:rFonts w:ascii="Times New Roman" w:hAnsi="Times New Roman" w:cs="Times New Roman"/>
        </w:rPr>
      </w:pPr>
    </w:p>
    <w:p w14:paraId="20D43835" w14:textId="77777777" w:rsidR="003E213C" w:rsidRDefault="003E213C" w:rsidP="003E213C">
      <w:pPr>
        <w:rPr>
          <w:rFonts w:ascii="Times New Roman" w:hAnsi="Times New Roman" w:cs="Times New Roman"/>
        </w:rPr>
      </w:pPr>
    </w:p>
    <w:p w14:paraId="087CFCBC" w14:textId="77777777" w:rsidR="003E213C" w:rsidRPr="005E412A" w:rsidRDefault="003E213C" w:rsidP="003E213C">
      <w:pPr>
        <w:rPr>
          <w:rFonts w:ascii="Times New Roman" w:hAnsi="Times New Roman" w:cs="Times New Roman"/>
        </w:rPr>
      </w:pPr>
    </w:p>
    <w:p w14:paraId="4E6A83FF" w14:textId="77777777" w:rsidR="000C41FC" w:rsidRDefault="000C41FC" w:rsidP="000C41FC">
      <w:pPr>
        <w:rPr>
          <w:rFonts w:ascii="Times New Roman" w:hAnsi="Times New Roman" w:cs="Times New Roman"/>
          <w:b/>
        </w:rPr>
      </w:pPr>
    </w:p>
    <w:p w14:paraId="358ACE57" w14:textId="77777777" w:rsidR="000C41FC" w:rsidRPr="000C41FC" w:rsidRDefault="000C41FC" w:rsidP="000C41FC">
      <w:pPr>
        <w:rPr>
          <w:rFonts w:ascii="Times New Roman" w:hAnsi="Times New Roman" w:cs="Times New Roman"/>
          <w:b/>
        </w:rPr>
      </w:pPr>
    </w:p>
    <w:p w14:paraId="521B1AA7" w14:textId="77777777" w:rsidR="000C41FC" w:rsidRPr="000C41FC" w:rsidRDefault="000C41FC" w:rsidP="000C41FC">
      <w:pPr>
        <w:rPr>
          <w:rFonts w:ascii="Times New Roman" w:hAnsi="Times New Roman" w:cs="Times New Roman"/>
          <w:bCs/>
        </w:rPr>
      </w:pPr>
    </w:p>
    <w:p w14:paraId="2C15AD2D" w14:textId="77777777" w:rsidR="0012528E" w:rsidRDefault="0012528E"/>
    <w:sectPr w:rsidR="0012528E" w:rsidSect="00342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C963FB"/>
    <w:multiLevelType w:val="hybridMultilevel"/>
    <w:tmpl w:val="40323F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6DE429E"/>
    <w:multiLevelType w:val="hybridMultilevel"/>
    <w:tmpl w:val="DA50B0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6F27238"/>
    <w:multiLevelType w:val="hybridMultilevel"/>
    <w:tmpl w:val="41FE29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108178F"/>
    <w:multiLevelType w:val="hybridMultilevel"/>
    <w:tmpl w:val="D680975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797A084A"/>
    <w:multiLevelType w:val="hybridMultilevel"/>
    <w:tmpl w:val="EFCAAE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001536695">
    <w:abstractNumId w:val="2"/>
  </w:num>
  <w:num w:numId="2" w16cid:durableId="1348097463">
    <w:abstractNumId w:val="1"/>
  </w:num>
  <w:num w:numId="3" w16cid:durableId="529687821">
    <w:abstractNumId w:val="4"/>
  </w:num>
  <w:num w:numId="4" w16cid:durableId="1271857382">
    <w:abstractNumId w:val="0"/>
  </w:num>
  <w:num w:numId="5" w16cid:durableId="20449438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1FC"/>
    <w:rsid w:val="000C41FC"/>
    <w:rsid w:val="001106C1"/>
    <w:rsid w:val="0012528E"/>
    <w:rsid w:val="0019715D"/>
    <w:rsid w:val="00342FDC"/>
    <w:rsid w:val="003D504A"/>
    <w:rsid w:val="003E213C"/>
    <w:rsid w:val="005F2B3E"/>
    <w:rsid w:val="006D767A"/>
    <w:rsid w:val="00704A2D"/>
    <w:rsid w:val="007A1839"/>
    <w:rsid w:val="007D3D58"/>
    <w:rsid w:val="00AD4A02"/>
    <w:rsid w:val="00D13AF9"/>
    <w:rsid w:val="00F663FA"/>
    <w:rsid w:val="00FA4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8614C79"/>
  <w15:chartTrackingRefBased/>
  <w15:docId w15:val="{A5F1F878-A173-40EE-80D2-E2C31C076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1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41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41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41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41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41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41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41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41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1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41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41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41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41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41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41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41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41FC"/>
    <w:rPr>
      <w:rFonts w:eastAsiaTheme="majorEastAsia" w:cstheme="majorBidi"/>
      <w:color w:val="272727" w:themeColor="text1" w:themeTint="D8"/>
    </w:rPr>
  </w:style>
  <w:style w:type="paragraph" w:styleId="Title">
    <w:name w:val="Title"/>
    <w:basedOn w:val="Normal"/>
    <w:next w:val="Normal"/>
    <w:link w:val="TitleChar"/>
    <w:uiPriority w:val="10"/>
    <w:qFormat/>
    <w:rsid w:val="000C41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41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41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41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41FC"/>
    <w:pPr>
      <w:spacing w:before="160"/>
      <w:jc w:val="center"/>
    </w:pPr>
    <w:rPr>
      <w:i/>
      <w:iCs/>
      <w:color w:val="404040" w:themeColor="text1" w:themeTint="BF"/>
    </w:rPr>
  </w:style>
  <w:style w:type="character" w:customStyle="1" w:styleId="QuoteChar">
    <w:name w:val="Quote Char"/>
    <w:basedOn w:val="DefaultParagraphFont"/>
    <w:link w:val="Quote"/>
    <w:uiPriority w:val="29"/>
    <w:rsid w:val="000C41FC"/>
    <w:rPr>
      <w:i/>
      <w:iCs/>
      <w:color w:val="404040" w:themeColor="text1" w:themeTint="BF"/>
    </w:rPr>
  </w:style>
  <w:style w:type="paragraph" w:styleId="ListParagraph">
    <w:name w:val="List Paragraph"/>
    <w:basedOn w:val="Normal"/>
    <w:uiPriority w:val="34"/>
    <w:qFormat/>
    <w:rsid w:val="000C41FC"/>
    <w:pPr>
      <w:ind w:left="720"/>
      <w:contextualSpacing/>
    </w:pPr>
  </w:style>
  <w:style w:type="character" w:styleId="IntenseEmphasis">
    <w:name w:val="Intense Emphasis"/>
    <w:basedOn w:val="DefaultParagraphFont"/>
    <w:uiPriority w:val="21"/>
    <w:qFormat/>
    <w:rsid w:val="000C41FC"/>
    <w:rPr>
      <w:i/>
      <w:iCs/>
      <w:color w:val="0F4761" w:themeColor="accent1" w:themeShade="BF"/>
    </w:rPr>
  </w:style>
  <w:style w:type="paragraph" w:styleId="IntenseQuote">
    <w:name w:val="Intense Quote"/>
    <w:basedOn w:val="Normal"/>
    <w:next w:val="Normal"/>
    <w:link w:val="IntenseQuoteChar"/>
    <w:uiPriority w:val="30"/>
    <w:qFormat/>
    <w:rsid w:val="000C41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41FC"/>
    <w:rPr>
      <w:i/>
      <w:iCs/>
      <w:color w:val="0F4761" w:themeColor="accent1" w:themeShade="BF"/>
    </w:rPr>
  </w:style>
  <w:style w:type="character" w:styleId="IntenseReference">
    <w:name w:val="Intense Reference"/>
    <w:basedOn w:val="DefaultParagraphFont"/>
    <w:uiPriority w:val="32"/>
    <w:qFormat/>
    <w:rsid w:val="000C41FC"/>
    <w:rPr>
      <w:b/>
      <w:bCs/>
      <w:smallCaps/>
      <w:color w:val="0F4761" w:themeColor="accent1" w:themeShade="BF"/>
      <w:spacing w:val="5"/>
    </w:rPr>
  </w:style>
  <w:style w:type="table" w:styleId="TableGrid">
    <w:name w:val="Table Grid"/>
    <w:basedOn w:val="TableNormal"/>
    <w:uiPriority w:val="39"/>
    <w:rsid w:val="003E21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213C"/>
    <w:rPr>
      <w:color w:val="467886" w:themeColor="hyperlink"/>
      <w:u w:val="single"/>
    </w:rPr>
  </w:style>
  <w:style w:type="table" w:customStyle="1" w:styleId="TableGrid1">
    <w:name w:val="Table Grid1"/>
    <w:basedOn w:val="TableNormal"/>
    <w:next w:val="TableGrid"/>
    <w:rsid w:val="003E213C"/>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42F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7A18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1591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relations-employees-factsheet/" TargetMode="External"/><Relationship Id="rId18" Type="http://schemas.openxmlformats.org/officeDocument/2006/relationships/hyperlink" Target="https://www.cipd.org/uk/knowledge/guides/inclusive-employers/" TargetMode="External"/><Relationship Id="rId26" Type="http://schemas.openxmlformats.org/officeDocument/2006/relationships/hyperlink" Target="https://www.cipd.org/globalassets/media/knowledge/knowledge-hub/reports/collective-employee-voice-report-july-2022_tcm18-110238.pdf" TargetMode="External"/><Relationship Id="rId39" Type="http://schemas.openxmlformats.org/officeDocument/2006/relationships/hyperlink" Target="https://humanfocus.co.uk/blog/the-shannon-and-weaver-model-of-communication-at-work/" TargetMode="External"/><Relationship Id="rId21" Type="http://schemas.openxmlformats.org/officeDocument/2006/relationships/hyperlink" Target="https://doi.org/10.1111/tct.13612" TargetMode="External"/><Relationship Id="rId34" Type="http://schemas.openxmlformats.org/officeDocument/2006/relationships/hyperlink" Target="https://www.toolshero.com/communication-methods/lewicki-and-hiams-negotiation-matrix/" TargetMode="External"/><Relationship Id="rId42" Type="http://schemas.openxmlformats.org/officeDocument/2006/relationships/hyperlink" Target="https://www.cipd.org/uk/knowledge/factsheets/employee-communication/" TargetMode="External"/><Relationship Id="rId47" Type="http://schemas.openxmlformats.org/officeDocument/2006/relationships/hyperlink" Target="https://www.peoplemanagement.co.uk/article/1744228/newman-emotional-intelligence" TargetMode="External"/><Relationship Id="rId50" Type="http://schemas.openxmlformats.org/officeDocument/2006/relationships/hyperlink" Target="https://www.mckinsey.com/featured-insights/mckinsey-explainers/what-is-design-thinking" TargetMode="External"/><Relationship Id="rId55" Type="http://schemas.openxmlformats.org/officeDocument/2006/relationships/theme" Target="theme/theme1.xml"/><Relationship Id="rId7" Type="http://schemas.openxmlformats.org/officeDocument/2006/relationships/hyperlink" Target="https://www.cipd.org/uk/knowledge/podcasts/ld-reflective-practice/" TargetMode="External"/><Relationship Id="rId2" Type="http://schemas.openxmlformats.org/officeDocument/2006/relationships/styles" Target="styles.xml"/><Relationship Id="rId16" Type="http://schemas.openxmlformats.org/officeDocument/2006/relationships/hyperlink" Target="https://www.cipd.org/uk/knowledge/factsheets/recruitment-factsheet/" TargetMode="External"/><Relationship Id="rId29" Type="http://schemas.openxmlformats.org/officeDocument/2006/relationships/hyperlink" Target="https://www.cipd.org/uk/knowledge/factsheets/trade-unions-factsheet/" TargetMode="External"/><Relationship Id="rId11" Type="http://schemas.openxmlformats.org/officeDocument/2006/relationships/hyperlink" Target="https://www.peoplemanagement.co.uk/article/1901825/why-l-d-professionals-include-time-reflective-practice-when-setting-new-year-goals" TargetMode="External"/><Relationship Id="rId24" Type="http://schemas.openxmlformats.org/officeDocument/2006/relationships/hyperlink" Target="https://www.acas.org.uk/consulting-employees" TargetMode="External"/><Relationship Id="rId32" Type="http://schemas.openxmlformats.org/officeDocument/2006/relationships/hyperlink" Target="https://www.indeed.com/career-advice/career-development/collaboration-benefits" TargetMode="External"/><Relationship Id="rId37" Type="http://schemas.openxmlformats.org/officeDocument/2006/relationships/hyperlink" Target="https://www.peoplemanagement.co.uk/article/1851101/evidence-based-hr-people-analytics-same-right-afraid-not" TargetMode="External"/><Relationship Id="rId40" Type="http://schemas.openxmlformats.org/officeDocument/2006/relationships/hyperlink" Target="https://www.cipd.org/uk/knowledge/factsheets/learning-methods-factsheet/" TargetMode="External"/><Relationship Id="rId45" Type="http://schemas.openxmlformats.org/officeDocument/2006/relationships/hyperlink" Target="https://www.cipd.org/uk/knowledge/factsheets/evidence-based-practice-factsheet/" TargetMode="External"/><Relationship Id="rId53" Type="http://schemas.openxmlformats.org/officeDocument/2006/relationships/oleObject" Target="embeddings/oleObject1.bin"/><Relationship Id="rId5" Type="http://schemas.openxmlformats.org/officeDocument/2006/relationships/hyperlink" Target="https://www.canva.com/design/DAGnDvThrcI/yUJcPL1XrZeuGe1jGMNxgw/edit?utm_content=DAGnDvThrcI&amp;utm_campaign=designshare&amp;utm_medium=link2&amp;utm_source=sharebutton" TargetMode="External"/><Relationship Id="rId10" Type="http://schemas.openxmlformats.org/officeDocument/2006/relationships/hyperlink" Target="https://www.forbes.com/councils/forbeshumanresourcescouncil/2022/12/26/how-hr-can-lead-meaningful-year-end-reflections/" TargetMode="External"/><Relationship Id="rId19" Type="http://schemas.openxmlformats.org/officeDocument/2006/relationships/hyperlink" Target="https://doi.org/10.52982/lkj229" TargetMode="External"/><Relationship Id="rId31" Type="http://schemas.openxmlformats.org/officeDocument/2006/relationships/hyperlink" Target="https://doi.org/10.26668/businessreview/2023.v8i5.1870" TargetMode="External"/><Relationship Id="rId44" Type="http://schemas.openxmlformats.org/officeDocument/2006/relationships/hyperlink" Target="https://www.peoplemanagement.co.uk/article/1745318/using-feedback-improves-performance" TargetMode="External"/><Relationship Id="rId52" Type="http://schemas.openxmlformats.org/officeDocument/2006/relationships/image" Target="media/image3.emf"/><Relationship Id="rId4" Type="http://schemas.openxmlformats.org/officeDocument/2006/relationships/webSettings" Target="webSettings.xml"/><Relationship Id="rId9" Type="http://schemas.openxmlformats.org/officeDocument/2006/relationships/hyperlink" Target="https://www.peoplemanagement.co.uk/article/1814062/five-ways-leaders-practise-self-reflection-why-its-important-business-growth" TargetMode="External"/><Relationship Id="rId14" Type="http://schemas.openxmlformats.org/officeDocument/2006/relationships/hyperlink" Target="https://www.cipd.org/globalassets/media/knowledge/knowledge-hub/reports/managing-conflict-in-the-workplace-2_tcm18-70655.pdf" TargetMode="External"/><Relationship Id="rId22" Type="http://schemas.openxmlformats.org/officeDocument/2006/relationships/hyperlink" Target="https://doi.org/10.1080/23311908.2021.2024640" TargetMode="External"/><Relationship Id="rId27" Type="http://schemas.openxmlformats.org/officeDocument/2006/relationships/hyperlink" Target="https://www.cipd.org/uk/knowledge/factsheets/discrimination-workplace-factsheet/" TargetMode="External"/><Relationship Id="rId30" Type="http://schemas.openxmlformats.org/officeDocument/2006/relationships/hyperlink" Target="https://doi.org/10.1002/cae.22092" TargetMode="External"/><Relationship Id="rId35" Type="http://schemas.openxmlformats.org/officeDocument/2006/relationships/image" Target="media/image1.png"/><Relationship Id="rId43" Type="http://schemas.openxmlformats.org/officeDocument/2006/relationships/hyperlink" Target="https://www.shrm.org/topics-tools/news/organizational-employee-development/shrm-foundation-report-primer-change-management" TargetMode="External"/><Relationship Id="rId48" Type="http://schemas.openxmlformats.org/officeDocument/2006/relationships/hyperlink" Target="https://www.cipd.org/uk/knowledge/reports/health-well-being-work/" TargetMode="External"/><Relationship Id="rId8" Type="http://schemas.openxmlformats.org/officeDocument/2006/relationships/hyperlink" Target="https://assets.college.police.uk/s3fs-public/2025-01/Reflective-practice-resources-for-policing.docx?VersionId=87TQC5gk3B4AdV89NSpetbWFdMqyVddS" TargetMode="External"/><Relationship Id="rId51" Type="http://schemas.openxmlformats.org/officeDocument/2006/relationships/hyperlink" Target="https://www.forbes.com/councils/forbeshumanresourcescouncil/2023/07/18/the-importance-of-emotional-intelligence-at-work/" TargetMode="External"/><Relationship Id="rId3" Type="http://schemas.openxmlformats.org/officeDocument/2006/relationships/settings" Target="settings.xml"/><Relationship Id="rId12" Type="http://schemas.openxmlformats.org/officeDocument/2006/relationships/hyperlink" Target="https://doi.org/10.1177/23821205221091511" TargetMode="External"/><Relationship Id="rId17" Type="http://schemas.openxmlformats.org/officeDocument/2006/relationships/hyperlink" Target="https://www.cipd.org/uk/knowledge/guides/ethics-work-guide/w" TargetMode="External"/><Relationship Id="rId25" Type="http://schemas.openxmlformats.org/officeDocument/2006/relationships/hyperlink" Target="https://www.cipd.org/globalassets/media/knowledge/knowledge-hub/reports/effective-cross-functional-collaboration-report-2_tcm18-105009.pdf" TargetMode="External"/><Relationship Id="rId33" Type="http://schemas.openxmlformats.org/officeDocument/2006/relationships/hyperlink" Target="https://hbr.org/2019/08/when-teamwork-is-good-for-employees-and-when-it-isnt" TargetMode="External"/><Relationship Id="rId38" Type="http://schemas.openxmlformats.org/officeDocument/2006/relationships/hyperlink" Target="https://www.deloitte.com/uk/en/services/consulting/blogs/2022/why-do-employee-communications-matter.html" TargetMode="External"/><Relationship Id="rId46" Type="http://schemas.openxmlformats.org/officeDocument/2006/relationships/hyperlink" Target="https://www.acas.org.uk/absence-trigger-points" TargetMode="External"/><Relationship Id="rId20" Type="http://schemas.openxmlformats.org/officeDocument/2006/relationships/hyperlink" Target="https://www.peoplemanagement.co.uk/article/1894065/pressure-why-squeezed-middle-having-hard-time-%E2%80%93-hr" TargetMode="External"/><Relationship Id="rId41" Type="http://schemas.openxmlformats.org/officeDocument/2006/relationships/hyperlink" Target="https://doi.org/10.1016/j.jii.2025.100808"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37464/2020.384.395" TargetMode="External"/><Relationship Id="rId15" Type="http://schemas.openxmlformats.org/officeDocument/2006/relationships/hyperlink" Target="https://www.cipd.org/uk/knowledge/reports/importance-of-people-management/0" TargetMode="External"/><Relationship Id="rId23" Type="http://schemas.openxmlformats.org/officeDocument/2006/relationships/hyperlink" Target="https://doi.org/10.1080/23311908.2025.2460853" TargetMode="External"/><Relationship Id="rId28" Type="http://schemas.openxmlformats.org/officeDocument/2006/relationships/hyperlink" Target="https://www.cipd.org/uk/knowledge/guides/working-trade-unions/" TargetMode="External"/><Relationship Id="rId36" Type="http://schemas.openxmlformats.org/officeDocument/2006/relationships/image" Target="media/image2.png"/><Relationship Id="rId49" Type="http://schemas.openxmlformats.org/officeDocument/2006/relationships/hyperlink" Target="https://www.peoplemanagement.co.uk/article/1859908/managing-workplace-abs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23</Pages>
  <Words>7340</Words>
  <Characters>41843</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8</cp:revision>
  <dcterms:created xsi:type="dcterms:W3CDTF">2025-05-10T13:17:00Z</dcterms:created>
  <dcterms:modified xsi:type="dcterms:W3CDTF">2025-05-10T16:23:00Z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2025-05-10T13:23:17Z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1720f398-b474-42f9-85bd-e31e051afa42</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