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2D858" w14:textId="77777777" w:rsidR="00E17416" w:rsidRPr="00F82BD3" w:rsidRDefault="00E17416" w:rsidP="00E17416">
      <w:pPr>
        <w:pStyle w:val="NoSpacing"/>
        <w:spacing w:line="360" w:lineRule="auto"/>
        <w:rPr>
          <w:b/>
          <w:u w:val="single"/>
          <w:lang w:eastAsia="en-GB"/>
        </w:rPr>
      </w:pPr>
      <w:r w:rsidRPr="00F82BD3">
        <w:rPr>
          <w:b/>
          <w:u w:val="single"/>
          <w:lang w:eastAsia="en-GB"/>
        </w:rPr>
        <w:t>Assess the role of community policing in fostering and maintaining community cohesion. Consider how else community cohesion might be created and maintained, and examine the effectiveness of these approaches. Discuss why some groups may be less willing to engage with police. Your answer should be based on academic research.</w:t>
      </w:r>
    </w:p>
    <w:p w14:paraId="12C54CCF" w14:textId="77777777" w:rsidR="0002653E" w:rsidRDefault="0002653E" w:rsidP="0002653E">
      <w:pPr>
        <w:pStyle w:val="NoSpacing"/>
        <w:spacing w:line="360" w:lineRule="auto"/>
      </w:pPr>
    </w:p>
    <w:p w14:paraId="36204C36" w14:textId="77777777" w:rsidR="0002653E" w:rsidRDefault="0002653E" w:rsidP="0002653E">
      <w:pPr>
        <w:pStyle w:val="NoSpacing"/>
        <w:spacing w:line="360" w:lineRule="auto"/>
      </w:pPr>
      <w:r>
        <w:t>In this essay I will aim to assess the role of community policing in fostering and maintaining community cohesion. I will try to consider how else the community cohesion might be created and maintained and attempt to examine the effectiveness of these approaches. There are some communities and groups that may be less willing to engage with the police and I will aim to discuss this throughout.</w:t>
      </w:r>
    </w:p>
    <w:p w14:paraId="10187123" w14:textId="77777777" w:rsidR="0002653E" w:rsidRDefault="0002653E" w:rsidP="0002653E">
      <w:pPr>
        <w:pStyle w:val="NoSpacing"/>
        <w:spacing w:line="360" w:lineRule="auto"/>
        <w:rPr>
          <w:rFonts w:cstheme="minorHAnsi"/>
          <w:shd w:val="clear" w:color="auto" w:fill="FFFFFF"/>
        </w:rPr>
      </w:pPr>
      <w:r w:rsidRPr="00D140B9">
        <w:rPr>
          <w:rFonts w:cstheme="minorHAnsi"/>
          <w:shd w:val="clear" w:color="auto" w:fill="FFFFFF"/>
        </w:rPr>
        <w:t>Community policing, explain</w:t>
      </w:r>
      <w:r>
        <w:rPr>
          <w:rFonts w:cstheme="minorHAnsi"/>
          <w:shd w:val="clear" w:color="auto" w:fill="FFFFFF"/>
        </w:rPr>
        <w:t>ed by (</w:t>
      </w:r>
      <w:proofErr w:type="spellStart"/>
      <w:r>
        <w:rPr>
          <w:rFonts w:cstheme="minorHAnsi"/>
          <w:shd w:val="clear" w:color="auto" w:fill="FFFFFF"/>
        </w:rPr>
        <w:t>Sobem</w:t>
      </w:r>
      <w:proofErr w:type="spellEnd"/>
      <w:r>
        <w:rPr>
          <w:rFonts w:cstheme="minorHAnsi"/>
          <w:shd w:val="clear" w:color="auto" w:fill="FFFFFF"/>
        </w:rPr>
        <w:t xml:space="preserve"> </w:t>
      </w:r>
      <w:proofErr w:type="spellStart"/>
      <w:r>
        <w:rPr>
          <w:rFonts w:cstheme="minorHAnsi"/>
          <w:shd w:val="clear" w:color="auto" w:fill="FFFFFF"/>
        </w:rPr>
        <w:t>Nwoko</w:t>
      </w:r>
      <w:proofErr w:type="spellEnd"/>
      <w:r>
        <w:rPr>
          <w:rFonts w:cstheme="minorHAnsi"/>
          <w:shd w:val="clear" w:color="auto" w:fill="FFFFFF"/>
        </w:rPr>
        <w:t>, 2018) is in place</w:t>
      </w:r>
      <w:r w:rsidRPr="00D140B9">
        <w:rPr>
          <w:rFonts w:cstheme="minorHAnsi"/>
          <w:shd w:val="clear" w:color="auto" w:fill="FFFFFF"/>
        </w:rPr>
        <w:t xml:space="preserve"> to </w:t>
      </w:r>
      <w:r>
        <w:rPr>
          <w:rFonts w:cstheme="minorHAnsi"/>
          <w:shd w:val="clear" w:color="auto" w:fill="FFFFFF"/>
        </w:rPr>
        <w:t>form and secure</w:t>
      </w:r>
      <w:r w:rsidRPr="00D140B9">
        <w:rPr>
          <w:rFonts w:cstheme="minorHAnsi"/>
          <w:shd w:val="clear" w:color="auto" w:fill="FFFFFF"/>
        </w:rPr>
        <w:t xml:space="preserve"> public trust in police offic</w:t>
      </w:r>
      <w:r>
        <w:rPr>
          <w:rFonts w:cstheme="minorHAnsi"/>
          <w:shd w:val="clear" w:color="auto" w:fill="FFFFFF"/>
        </w:rPr>
        <w:t>ers who serve them. Community</w:t>
      </w:r>
      <w:r w:rsidRPr="00D140B9">
        <w:rPr>
          <w:rFonts w:cstheme="minorHAnsi"/>
          <w:shd w:val="clear" w:color="auto" w:fill="FFFFFF"/>
        </w:rPr>
        <w:t xml:space="preserve"> policing focuses </w:t>
      </w:r>
      <w:r>
        <w:rPr>
          <w:rFonts w:cstheme="minorHAnsi"/>
          <w:shd w:val="clear" w:color="auto" w:fill="FFFFFF"/>
        </w:rPr>
        <w:t xml:space="preserve">mainly </w:t>
      </w:r>
      <w:r w:rsidRPr="00D140B9">
        <w:rPr>
          <w:rFonts w:cstheme="minorHAnsi"/>
          <w:shd w:val="clear" w:color="auto" w:fill="FFFFFF"/>
        </w:rPr>
        <w:t xml:space="preserve">on the community’s involvement in </w:t>
      </w:r>
      <w:r>
        <w:rPr>
          <w:rFonts w:cstheme="minorHAnsi"/>
          <w:shd w:val="clear" w:color="auto" w:fill="FFFFFF"/>
        </w:rPr>
        <w:t>the police forces</w:t>
      </w:r>
      <w:r w:rsidRPr="00D140B9">
        <w:rPr>
          <w:rFonts w:cstheme="minorHAnsi"/>
          <w:shd w:val="clear" w:color="auto" w:fill="FFFFFF"/>
        </w:rPr>
        <w:t xml:space="preserve"> </w:t>
      </w:r>
      <w:r>
        <w:rPr>
          <w:rFonts w:cstheme="minorHAnsi"/>
          <w:shd w:val="clear" w:color="auto" w:fill="FFFFFF"/>
        </w:rPr>
        <w:t>ability</w:t>
      </w:r>
      <w:r w:rsidRPr="00D140B9">
        <w:rPr>
          <w:rFonts w:cstheme="minorHAnsi"/>
          <w:shd w:val="clear" w:color="auto" w:fill="FFFFFF"/>
        </w:rPr>
        <w:t xml:space="preserve"> to prevent </w:t>
      </w:r>
      <w:r>
        <w:rPr>
          <w:rFonts w:cstheme="minorHAnsi"/>
          <w:shd w:val="clear" w:color="auto" w:fill="FFFFFF"/>
        </w:rPr>
        <w:t xml:space="preserve">and deter </w:t>
      </w:r>
      <w:r w:rsidRPr="00D140B9">
        <w:rPr>
          <w:rFonts w:cstheme="minorHAnsi"/>
          <w:shd w:val="clear" w:color="auto" w:fill="FFFFFF"/>
        </w:rPr>
        <w:t xml:space="preserve">crime. Community policing policy is </w:t>
      </w:r>
      <w:r>
        <w:rPr>
          <w:rFonts w:cstheme="minorHAnsi"/>
          <w:shd w:val="clear" w:color="auto" w:fill="FFFFFF"/>
        </w:rPr>
        <w:t>“</w:t>
      </w:r>
      <w:r w:rsidRPr="00D140B9">
        <w:rPr>
          <w:rFonts w:cstheme="minorHAnsi"/>
          <w:shd w:val="clear" w:color="auto" w:fill="FFFFFF"/>
        </w:rPr>
        <w:t>always in progress</w:t>
      </w:r>
      <w:r>
        <w:rPr>
          <w:rFonts w:cstheme="minorHAnsi"/>
          <w:shd w:val="clear" w:color="auto" w:fill="FFFFFF"/>
        </w:rPr>
        <w:t>”</w:t>
      </w:r>
      <w:r w:rsidRPr="00D140B9">
        <w:rPr>
          <w:rFonts w:cstheme="minorHAnsi"/>
          <w:shd w:val="clear" w:color="auto" w:fill="FFFFFF"/>
        </w:rPr>
        <w:t xml:space="preserve"> and can always be worked upon and improved.</w:t>
      </w:r>
    </w:p>
    <w:p w14:paraId="14B90410" w14:textId="77777777" w:rsidR="0002653E" w:rsidRDefault="0002653E" w:rsidP="0002653E">
      <w:pPr>
        <w:pStyle w:val="NoSpacing"/>
        <w:spacing w:line="360" w:lineRule="auto"/>
        <w:rPr>
          <w:rFonts w:cstheme="minorHAnsi"/>
          <w:shd w:val="clear" w:color="auto" w:fill="FFFFFF"/>
        </w:rPr>
      </w:pPr>
      <w:r w:rsidRPr="00F47F85">
        <w:rPr>
          <w:rFonts w:cstheme="minorHAnsi"/>
          <w:shd w:val="clear" w:color="auto" w:fill="FFFFFF"/>
        </w:rPr>
        <w:t>Community policing has several advantages, including the development of relationships with the communities it serves. Police community officers must start to build trust with the people they serve in order to form ties with the community. It's crucial that the police are dependable when it comes to attending to the demands of the people in order to begin building confidence.</w:t>
      </w:r>
    </w:p>
    <w:p w14:paraId="18DDA412" w14:textId="77777777" w:rsidR="0002653E" w:rsidRDefault="0002653E" w:rsidP="0002653E">
      <w:pPr>
        <w:pStyle w:val="NoSpacing"/>
        <w:spacing w:line="360" w:lineRule="auto"/>
        <w:rPr>
          <w:rFonts w:cstheme="minorHAnsi"/>
          <w:shd w:val="clear" w:color="auto" w:fill="FFFFFF"/>
        </w:rPr>
      </w:pPr>
      <w:r w:rsidRPr="00AC6FF9">
        <w:rPr>
          <w:rFonts w:cstheme="minorHAnsi"/>
          <w:shd w:val="clear" w:color="auto" w:fill="FFFFFF"/>
        </w:rPr>
        <w:t>(</w:t>
      </w:r>
      <w:proofErr w:type="spellStart"/>
      <w:r w:rsidRPr="00AC6FF9">
        <w:rPr>
          <w:rFonts w:cstheme="minorHAnsi"/>
          <w:shd w:val="clear" w:color="auto" w:fill="FFFFFF"/>
        </w:rPr>
        <w:t>apecsecadmin</w:t>
      </w:r>
      <w:proofErr w:type="spellEnd"/>
      <w:r w:rsidRPr="00AC6FF9">
        <w:rPr>
          <w:rFonts w:cstheme="minorHAnsi"/>
          <w:shd w:val="clear" w:color="auto" w:fill="FFFFFF"/>
        </w:rPr>
        <w:t xml:space="preserve">, 2016) begins to detail the positives to community policing. One of them is that it begins to lessen and reduce crime. Police officers gain a deep understanding of the community they patrol as a result of community policing, which makes it simpler for officers to recognise the motives and patterns that criminals follow. As a result, and leading to another benefit, there is a feeling of security among the residents of these areas and their growing confidence in the local law enforcement will contribute to a good relationship between the two. These benefits soon lead to fostering community cohesion. </w:t>
      </w:r>
    </w:p>
    <w:p w14:paraId="09EBFA3E" w14:textId="05CE62FC" w:rsidR="0002653E" w:rsidRPr="004464BB" w:rsidRDefault="0002653E" w:rsidP="0002653E">
      <w:pPr>
        <w:pStyle w:val="NoSpacing"/>
        <w:spacing w:line="360" w:lineRule="auto"/>
        <w:rPr>
          <w:rFonts w:cstheme="minorHAnsi"/>
        </w:rPr>
      </w:pPr>
      <w:r w:rsidRPr="00AC6FF9">
        <w:rPr>
          <w:rFonts w:cstheme="minorHAnsi"/>
          <w:shd w:val="clear" w:color="auto" w:fill="FFFFFF"/>
        </w:rPr>
        <w:t>What is Community cohesion and why is it i</w:t>
      </w:r>
      <w:r>
        <w:rPr>
          <w:rFonts w:cstheme="minorHAnsi"/>
          <w:shd w:val="clear" w:color="auto" w:fill="FFFFFF"/>
        </w:rPr>
        <w:t>mportant? Community cohesion</w:t>
      </w:r>
      <w:r w:rsidRPr="00AC6FF9">
        <w:rPr>
          <w:rFonts w:cstheme="minorHAnsi"/>
          <w:shd w:val="clear" w:color="auto" w:fill="FFFFFF"/>
        </w:rPr>
        <w:t xml:space="preserve">, as defined by </w:t>
      </w:r>
      <w:r w:rsidRPr="006E25F5">
        <w:rPr>
          <w:rFonts w:cstheme="minorHAnsi"/>
          <w:shd w:val="clear" w:color="auto" w:fill="FFFFFF"/>
        </w:rPr>
        <w:t>(Council, 2019)</w:t>
      </w:r>
      <w:r>
        <w:rPr>
          <w:rFonts w:cstheme="minorHAnsi"/>
          <w:shd w:val="clear" w:color="auto" w:fill="FFFFFF"/>
        </w:rPr>
        <w:t xml:space="preserve"> is</w:t>
      </w:r>
      <w:r w:rsidRPr="006E25F5">
        <w:rPr>
          <w:rFonts w:cstheme="minorHAnsi"/>
          <w:shd w:val="clear" w:color="auto" w:fill="FFFFFF"/>
        </w:rPr>
        <w:t xml:space="preserve"> </w:t>
      </w:r>
      <w:r>
        <w:rPr>
          <w:rFonts w:cstheme="minorHAnsi"/>
          <w:shd w:val="clear" w:color="auto" w:fill="FFFFFF"/>
        </w:rPr>
        <w:t>“</w:t>
      </w:r>
      <w:r w:rsidRPr="00920B39">
        <w:rPr>
          <w:rStyle w:val="Strong"/>
          <w:rFonts w:cstheme="minorHAnsi"/>
          <w:b w:val="0"/>
          <w:bCs w:val="0"/>
        </w:rPr>
        <w:t>Community cohesion is about how people get along together in our communities.</w:t>
      </w:r>
      <w:r w:rsidR="00920B39">
        <w:rPr>
          <w:rStyle w:val="Strong"/>
          <w:rFonts w:cstheme="minorHAnsi"/>
        </w:rPr>
        <w:t xml:space="preserve"> </w:t>
      </w:r>
      <w:r w:rsidRPr="004464BB">
        <w:rPr>
          <w:rFonts w:cstheme="minorHAnsi"/>
        </w:rPr>
        <w:t>Cohesion is important. If people are unable to get on well, tensions can emerge rapidly, which can lead to intolerant, fragmented neighbourhoods, a reduced feeling of belonging, and increases in anti-social behaviour.</w:t>
      </w:r>
      <w:r>
        <w:rPr>
          <w:rFonts w:cstheme="minorHAnsi"/>
        </w:rPr>
        <w:t xml:space="preserve">” Community and neighbourhood policing and it’s benefits then feeds into help building this cohesion within a community. </w:t>
      </w:r>
    </w:p>
    <w:p w14:paraId="3CEBDCBD" w14:textId="77777777" w:rsidR="0002653E" w:rsidRDefault="0002653E" w:rsidP="0002653E">
      <w:pPr>
        <w:pStyle w:val="NoSpacing"/>
        <w:spacing w:line="360" w:lineRule="auto"/>
        <w:rPr>
          <w:rFonts w:cstheme="minorHAnsi"/>
          <w:shd w:val="clear" w:color="auto" w:fill="FFFFFF"/>
        </w:rPr>
      </w:pPr>
      <w:r w:rsidRPr="00D566E6">
        <w:rPr>
          <w:rFonts w:cstheme="minorHAnsi"/>
          <w:shd w:val="clear" w:color="auto" w:fill="FFFFFF"/>
        </w:rPr>
        <w:t>Benefits of community cohesion abound. Many individuals from a variety of backgrounds can develop</w:t>
      </w:r>
      <w:r>
        <w:rPr>
          <w:rFonts w:cstheme="minorHAnsi"/>
          <w:shd w:val="clear" w:color="auto" w:fill="FFFFFF"/>
        </w:rPr>
        <w:t xml:space="preserve"> a sense of belonging because of</w:t>
      </w:r>
      <w:r w:rsidRPr="00D566E6">
        <w:rPr>
          <w:rFonts w:cstheme="minorHAnsi"/>
          <w:shd w:val="clear" w:color="auto" w:fill="FFFFFF"/>
        </w:rPr>
        <w:t xml:space="preserve"> community cohesion. As a result, it fosters strong, wholesome, and constructive ties between residents.</w:t>
      </w:r>
    </w:p>
    <w:p w14:paraId="3F800BB0" w14:textId="77777777" w:rsidR="0002653E" w:rsidRDefault="0002653E" w:rsidP="0002653E">
      <w:pPr>
        <w:pStyle w:val="NoSpacing"/>
        <w:spacing w:line="360" w:lineRule="auto"/>
        <w:rPr>
          <w:rFonts w:cstheme="minorHAnsi"/>
          <w:shd w:val="clear" w:color="auto" w:fill="FFFFFF"/>
        </w:rPr>
      </w:pPr>
      <w:r>
        <w:rPr>
          <w:rFonts w:cstheme="minorHAnsi"/>
          <w:shd w:val="clear" w:color="auto" w:fill="FFFFFF"/>
        </w:rPr>
        <w:lastRenderedPageBreak/>
        <w:t xml:space="preserve">There are many ways in which community police can integrate with these communities in order to foster these relationships and build on this community cohesion. One way in which the two can be </w:t>
      </w:r>
      <w:r w:rsidRPr="00480C75">
        <w:rPr>
          <w:rFonts w:cstheme="minorHAnsi"/>
          <w:shd w:val="clear" w:color="auto" w:fill="FFFFFF"/>
        </w:rPr>
        <w:t xml:space="preserve">connected is via Police Community Support Officers (PCSOs). PCSOs are not police officers but are </w:t>
      </w:r>
      <w:r w:rsidRPr="00480C75">
        <w:rPr>
          <w:rFonts w:cstheme="minorHAnsi"/>
          <w:spacing w:val="3"/>
        </w:rPr>
        <w:t>“non-warranted officers who provide reassurance to local communities by linking into the police service and providing vital support to police officers.”</w:t>
      </w:r>
    </w:p>
    <w:p w14:paraId="2E4D2E4A" w14:textId="59B8209B" w:rsidR="0002653E" w:rsidRDefault="0002653E" w:rsidP="0002653E">
      <w:pPr>
        <w:pStyle w:val="NoSpacing"/>
        <w:spacing w:line="360" w:lineRule="auto"/>
        <w:rPr>
          <w:rFonts w:cstheme="minorHAnsi"/>
          <w:shd w:val="clear" w:color="auto" w:fill="FFFFFF"/>
        </w:rPr>
      </w:pPr>
      <w:r>
        <w:rPr>
          <w:rFonts w:cstheme="minorHAnsi"/>
          <w:shd w:val="clear" w:color="auto" w:fill="FFFFFF"/>
        </w:rPr>
        <w:t xml:space="preserve">PCSOS </w:t>
      </w:r>
      <w:r w:rsidRPr="00750ECE">
        <w:rPr>
          <w:rFonts w:cstheme="minorHAnsi"/>
          <w:shd w:val="clear" w:color="auto" w:fill="FFFFFF"/>
        </w:rPr>
        <w:t>are an enormously helpful and useful resource for offering a consistent, noticeable, and uniformed presence in neighbo</w:t>
      </w:r>
      <w:r w:rsidR="00920B39">
        <w:rPr>
          <w:rFonts w:cstheme="minorHAnsi"/>
          <w:shd w:val="clear" w:color="auto" w:fill="FFFFFF"/>
        </w:rPr>
        <w:t>u</w:t>
      </w:r>
      <w:r w:rsidRPr="00750ECE">
        <w:rPr>
          <w:rFonts w:cstheme="minorHAnsi"/>
          <w:shd w:val="clear" w:color="auto" w:fill="FFFFFF"/>
        </w:rPr>
        <w:t>rhoods. A community's concerns and major challenges can be identified with the aid of PCSOS, which can then use a wide range of tools and resources</w:t>
      </w:r>
      <w:r>
        <w:rPr>
          <w:rFonts w:cstheme="minorHAnsi"/>
          <w:shd w:val="clear" w:color="auto" w:fill="FFFFFF"/>
        </w:rPr>
        <w:t xml:space="preserve"> to assist in finding solutions </w:t>
      </w:r>
      <w:r w:rsidRPr="00480C75">
        <w:rPr>
          <w:rFonts w:cstheme="minorHAnsi"/>
          <w:shd w:val="clear" w:color="auto" w:fill="FFFFFF"/>
        </w:rPr>
        <w:t>(Gov.uk, 2012)</w:t>
      </w:r>
      <w:r>
        <w:rPr>
          <w:rFonts w:cstheme="minorHAnsi"/>
          <w:shd w:val="clear" w:color="auto" w:fill="FFFFFF"/>
        </w:rPr>
        <w:t xml:space="preserve">. </w:t>
      </w:r>
      <w:r w:rsidRPr="002E45B6">
        <w:rPr>
          <w:rFonts w:cstheme="minorHAnsi"/>
          <w:shd w:val="clear" w:color="auto" w:fill="FFFFFF"/>
        </w:rPr>
        <w:t>In order to acquire the public's full confidence and trust, PCSOs must present an approachable presence and appearance inside the boundaries of their assigned communities.</w:t>
      </w:r>
    </w:p>
    <w:p w14:paraId="61F58E12" w14:textId="77777777" w:rsidR="0002653E" w:rsidRDefault="0002653E" w:rsidP="0002653E">
      <w:pPr>
        <w:pStyle w:val="NoSpacing"/>
        <w:spacing w:line="360" w:lineRule="auto"/>
        <w:rPr>
          <w:rFonts w:cstheme="minorHAnsi"/>
          <w:shd w:val="clear" w:color="auto" w:fill="FFFFFF"/>
        </w:rPr>
      </w:pPr>
      <w:r w:rsidRPr="00B92550">
        <w:rPr>
          <w:rFonts w:cstheme="minorHAnsi"/>
          <w:shd w:val="clear" w:color="auto" w:fill="FFFFFF"/>
        </w:rPr>
        <w:t>By maintaining an approachable presence in these areas, PCSOS</w:t>
      </w:r>
      <w:r>
        <w:rPr>
          <w:rFonts w:cstheme="minorHAnsi"/>
          <w:shd w:val="clear" w:color="auto" w:fill="FFFFFF"/>
        </w:rPr>
        <w:t xml:space="preserve"> will</w:t>
      </w:r>
      <w:r w:rsidRPr="00B92550">
        <w:rPr>
          <w:rFonts w:cstheme="minorHAnsi"/>
          <w:shd w:val="clear" w:color="auto" w:fill="FFFFFF"/>
        </w:rPr>
        <w:t xml:space="preserve"> </w:t>
      </w:r>
      <w:r>
        <w:rPr>
          <w:rFonts w:cstheme="minorHAnsi"/>
          <w:shd w:val="clear" w:color="auto" w:fill="FFFFFF"/>
        </w:rPr>
        <w:t>aid</w:t>
      </w:r>
      <w:r w:rsidRPr="00B92550">
        <w:rPr>
          <w:rFonts w:cstheme="minorHAnsi"/>
          <w:shd w:val="clear" w:color="auto" w:fill="FFFFFF"/>
        </w:rPr>
        <w:t xml:space="preserve"> the development of these favourable relationships and boost confidence. PCSOs can do this by conducting routine foot patrols throughout the neighbourhood, especially in places where there have been or are now problems with anti-social behaviour or other specific issues. This makes it possible for the PCSOs to meet and interact with the public, as well as for the public to speak with them and express any issues or worries they may have regarding their local area. Additionally, it will give PCSOs the chance to do local information gathering, which will result in vital intelligence that can be used to help solve crimes.</w:t>
      </w:r>
      <w:r>
        <w:rPr>
          <w:rFonts w:cstheme="minorHAnsi"/>
          <w:shd w:val="clear" w:color="auto" w:fill="FFFFFF"/>
        </w:rPr>
        <w:t xml:space="preserve"> PCSOs can also help to deter and reduce crime by maintain this visible and consistent presence </w:t>
      </w:r>
      <w:r w:rsidRPr="00561CF0">
        <w:rPr>
          <w:rFonts w:cstheme="minorHAnsi"/>
          <w:shd w:val="clear" w:color="auto" w:fill="FFFFFF"/>
        </w:rPr>
        <w:t>(Met Police, 2022)</w:t>
      </w:r>
      <w:r>
        <w:rPr>
          <w:rFonts w:cstheme="minorHAnsi"/>
          <w:shd w:val="clear" w:color="auto" w:fill="FFFFFF"/>
        </w:rPr>
        <w:t>.</w:t>
      </w:r>
    </w:p>
    <w:p w14:paraId="2458236E" w14:textId="169B61D8" w:rsidR="0002653E" w:rsidRDefault="0002653E" w:rsidP="0002653E">
      <w:pPr>
        <w:pStyle w:val="NoSpacing"/>
        <w:spacing w:line="360" w:lineRule="auto"/>
        <w:rPr>
          <w:rFonts w:cstheme="minorHAnsi"/>
          <w:shd w:val="clear" w:color="auto" w:fill="FFFFFF"/>
        </w:rPr>
      </w:pPr>
      <w:r w:rsidRPr="00427370">
        <w:rPr>
          <w:rFonts w:cstheme="minorHAnsi"/>
          <w:shd w:val="clear" w:color="auto" w:fill="FFFFFF"/>
        </w:rPr>
        <w:t>(</w:t>
      </w:r>
      <w:proofErr w:type="spellStart"/>
      <w:r w:rsidRPr="00427370">
        <w:rPr>
          <w:rFonts w:cstheme="minorHAnsi"/>
          <w:shd w:val="clear" w:color="auto" w:fill="FFFFFF"/>
        </w:rPr>
        <w:t>LondonAssembly</w:t>
      </w:r>
      <w:proofErr w:type="spellEnd"/>
      <w:r w:rsidRPr="00427370">
        <w:rPr>
          <w:rFonts w:cstheme="minorHAnsi"/>
          <w:shd w:val="clear" w:color="auto" w:fill="FFFFFF"/>
        </w:rPr>
        <w:t>, 2019)</w:t>
      </w:r>
      <w:r>
        <w:rPr>
          <w:rFonts w:cstheme="minorHAnsi"/>
          <w:shd w:val="clear" w:color="auto" w:fill="FFFFFF"/>
        </w:rPr>
        <w:t xml:space="preserve"> posed the question “How does police service work used communication channels with residents to build community cohesion and develop trust in policing?”. </w:t>
      </w:r>
      <w:r w:rsidRPr="009166C7">
        <w:rPr>
          <w:rFonts w:cstheme="minorHAnsi"/>
          <w:shd w:val="clear" w:color="auto" w:fill="FFFFFF"/>
        </w:rPr>
        <w:t>Neighbo</w:t>
      </w:r>
      <w:r>
        <w:rPr>
          <w:rFonts w:cstheme="minorHAnsi"/>
          <w:shd w:val="clear" w:color="auto" w:fill="FFFFFF"/>
        </w:rPr>
        <w:t>u</w:t>
      </w:r>
      <w:r w:rsidRPr="009166C7">
        <w:rPr>
          <w:rFonts w:cstheme="minorHAnsi"/>
          <w:shd w:val="clear" w:color="auto" w:fill="FFFFFF"/>
        </w:rPr>
        <w:t>rhood and community police officers, especially PCSOs, can foster and uphold community cohesion through organising events that everyone can attend and participate in</w:t>
      </w:r>
      <w:r>
        <w:rPr>
          <w:rFonts w:cstheme="minorHAnsi"/>
          <w:shd w:val="clear" w:color="auto" w:fill="FFFFFF"/>
        </w:rPr>
        <w:t>,</w:t>
      </w:r>
      <w:r w:rsidRPr="009166C7">
        <w:rPr>
          <w:rFonts w:cstheme="minorHAnsi"/>
          <w:shd w:val="clear" w:color="auto" w:fill="FFFFFF"/>
        </w:rPr>
        <w:t xml:space="preserve"> in addition to establishing a physical presence in neighbourhoods. </w:t>
      </w:r>
      <w:r>
        <w:rPr>
          <w:rFonts w:cstheme="minorHAnsi"/>
          <w:shd w:val="clear" w:color="auto" w:fill="FFFFFF"/>
        </w:rPr>
        <w:t>For example, e</w:t>
      </w:r>
      <w:r w:rsidRPr="009166C7">
        <w:rPr>
          <w:rFonts w:cstheme="minorHAnsi"/>
          <w:shd w:val="clear" w:color="auto" w:fill="FFFFFF"/>
        </w:rPr>
        <w:t>very month, neighbourhood police teams</w:t>
      </w:r>
      <w:r w:rsidR="006F3584">
        <w:rPr>
          <w:rFonts w:cstheme="minorHAnsi"/>
          <w:shd w:val="clear" w:color="auto" w:fill="FFFFFF"/>
        </w:rPr>
        <w:t xml:space="preserve"> along with other agencies such as housing association and the council,</w:t>
      </w:r>
      <w:r w:rsidRPr="009166C7">
        <w:rPr>
          <w:rFonts w:cstheme="minorHAnsi"/>
          <w:shd w:val="clear" w:color="auto" w:fill="FFFFFF"/>
        </w:rPr>
        <w:t xml:space="preserve"> hold a gathering known as a PACT meeting. PACT stands for police and community involvement.</w:t>
      </w:r>
      <w:r>
        <w:rPr>
          <w:rFonts w:cstheme="minorHAnsi"/>
          <w:shd w:val="clear" w:color="auto" w:fill="FFFFFF"/>
        </w:rPr>
        <w:t xml:space="preserve"> Throughout the duration of these meetings,</w:t>
      </w:r>
      <w:r w:rsidRPr="009166C7">
        <w:rPr>
          <w:rFonts w:cstheme="minorHAnsi"/>
          <w:shd w:val="clear" w:color="auto" w:fill="FFFFFF"/>
        </w:rPr>
        <w:t xml:space="preserve"> </w:t>
      </w:r>
      <w:r>
        <w:rPr>
          <w:rFonts w:cstheme="minorHAnsi"/>
          <w:shd w:val="clear" w:color="auto" w:fill="FFFFFF"/>
        </w:rPr>
        <w:t>r</w:t>
      </w:r>
      <w:r w:rsidRPr="009166C7">
        <w:rPr>
          <w:rFonts w:cstheme="minorHAnsi"/>
          <w:shd w:val="clear" w:color="auto" w:fill="FFFFFF"/>
        </w:rPr>
        <w:t>esidents</w:t>
      </w:r>
      <w:r>
        <w:rPr>
          <w:rFonts w:cstheme="minorHAnsi"/>
          <w:shd w:val="clear" w:color="auto" w:fill="FFFFFF"/>
        </w:rPr>
        <w:t xml:space="preserve"> can</w:t>
      </w:r>
      <w:r w:rsidRPr="009166C7">
        <w:rPr>
          <w:rFonts w:cstheme="minorHAnsi"/>
          <w:shd w:val="clear" w:color="auto" w:fill="FFFFFF"/>
        </w:rPr>
        <w:t xml:space="preserve"> have the opportunity to participate in</w:t>
      </w:r>
      <w:r>
        <w:rPr>
          <w:rFonts w:cstheme="minorHAnsi"/>
          <w:shd w:val="clear" w:color="auto" w:fill="FFFFFF"/>
        </w:rPr>
        <w:t xml:space="preserve"> these</w:t>
      </w:r>
      <w:r w:rsidRPr="009166C7">
        <w:rPr>
          <w:rFonts w:cstheme="minorHAnsi"/>
          <w:shd w:val="clear" w:color="auto" w:fill="FFFFFF"/>
        </w:rPr>
        <w:t xml:space="preserve"> PACT meetings with their neighbourhood policing team to discuss how their neighbourhood is policed. Residents can voice their concerns about specific crimes occurring in their neighbourhood and offer input on policing or issues they are currently experiencing</w:t>
      </w:r>
      <w:r w:rsidR="00C94B09">
        <w:rPr>
          <w:rFonts w:cstheme="minorHAnsi"/>
          <w:shd w:val="clear" w:color="auto" w:fill="FFFFFF"/>
        </w:rPr>
        <w:t xml:space="preserve"> and in return will receive true and accurate information from the police</w:t>
      </w:r>
      <w:r w:rsidR="000D1BF2">
        <w:rPr>
          <w:rFonts w:cstheme="minorHAnsi"/>
          <w:shd w:val="clear" w:color="auto" w:fill="FFFFFF"/>
        </w:rPr>
        <w:t xml:space="preserve"> showing their long-term commitment to them</w:t>
      </w:r>
      <w:r w:rsidRPr="009166C7">
        <w:rPr>
          <w:rFonts w:cstheme="minorHAnsi"/>
          <w:shd w:val="clear" w:color="auto" w:fill="FFFFFF"/>
        </w:rPr>
        <w:t xml:space="preserve"> </w:t>
      </w:r>
      <w:r w:rsidRPr="00AC0D91">
        <w:rPr>
          <w:rFonts w:cstheme="minorHAnsi"/>
          <w:shd w:val="clear" w:color="auto" w:fill="FFFFFF"/>
        </w:rPr>
        <w:t>(</w:t>
      </w:r>
      <w:proofErr w:type="spellStart"/>
      <w:r w:rsidRPr="00AC0D91">
        <w:rPr>
          <w:rFonts w:cstheme="minorHAnsi"/>
          <w:shd w:val="clear" w:color="auto" w:fill="FFFFFF"/>
        </w:rPr>
        <w:t>LancashireConstabulary</w:t>
      </w:r>
      <w:proofErr w:type="spellEnd"/>
      <w:r w:rsidRPr="00AC0D91">
        <w:rPr>
          <w:rFonts w:cstheme="minorHAnsi"/>
          <w:shd w:val="clear" w:color="auto" w:fill="FFFFFF"/>
        </w:rPr>
        <w:t>, 2021)</w:t>
      </w:r>
      <w:r>
        <w:rPr>
          <w:rFonts w:cstheme="minorHAnsi"/>
          <w:shd w:val="clear" w:color="auto" w:fill="FFFFFF"/>
        </w:rPr>
        <w:t xml:space="preserve">. As well as PACT meetings in person, PACT meetings are now also help online in some areas of the country to make room for those that are not necessarily able to </w:t>
      </w:r>
      <w:r>
        <w:rPr>
          <w:rFonts w:cstheme="minorHAnsi"/>
          <w:shd w:val="clear" w:color="auto" w:fill="FFFFFF"/>
        </w:rPr>
        <w:lastRenderedPageBreak/>
        <w:t xml:space="preserve">attend in person. </w:t>
      </w:r>
      <w:r w:rsidRPr="00D40849">
        <w:rPr>
          <w:rFonts w:cstheme="minorHAnsi"/>
          <w:shd w:val="clear" w:color="auto" w:fill="FFFFFF"/>
        </w:rPr>
        <w:t>Neighbourhood and community policing additionally has its own online community via social media in addition to online PACT sessions. Social media provides an excellent way for individuals from various communities to connect and communicate with one another who might not otherwise have the chance to do so or run into one other in the real world. The</w:t>
      </w:r>
      <w:r>
        <w:rPr>
          <w:rFonts w:cstheme="minorHAnsi"/>
          <w:shd w:val="clear" w:color="auto" w:fill="FFFFFF"/>
        </w:rPr>
        <w:t xml:space="preserve"> online</w:t>
      </w:r>
      <w:r w:rsidRPr="00D40849">
        <w:rPr>
          <w:rFonts w:cstheme="minorHAnsi"/>
          <w:shd w:val="clear" w:color="auto" w:fill="FFFFFF"/>
        </w:rPr>
        <w:t xml:space="preserve"> community has similar opportunities thanks to social media, allowing them to speak out about issues local to them. It gives individuals the ability to interact with one another through dialogues and discussions and gives them a chance to ask the police questions, which will result in a speedier and more thorough answer.</w:t>
      </w:r>
      <w:r>
        <w:rPr>
          <w:rFonts w:cstheme="minorHAnsi"/>
          <w:shd w:val="clear" w:color="auto" w:fill="FFFFFF"/>
        </w:rPr>
        <w:t xml:space="preserve"> Social media also provides a route to reporting crime online or make reports of the issues they are facing such as anti-social behaviour. This option is a much less stressful experience when having to come into contact with the police which can be an apprehensive situation to begin with.</w:t>
      </w:r>
    </w:p>
    <w:p w14:paraId="10A437DC" w14:textId="046E7C1A" w:rsidR="000D1BF2" w:rsidRDefault="0002653E" w:rsidP="000D1BF2">
      <w:pPr>
        <w:pStyle w:val="NoSpacing"/>
        <w:spacing w:line="360" w:lineRule="auto"/>
      </w:pPr>
      <w:r w:rsidRPr="00DC4B21">
        <w:rPr>
          <w:rFonts w:cstheme="minorHAnsi"/>
          <w:shd w:val="clear" w:color="auto" w:fill="FFFFFF"/>
        </w:rPr>
        <w:t>Community policing teams organise, participate in, and host a variety of events that allow them multiple opportunities to interact with community members and a wide diverse group of individuals. These neighbourhood policing teams assist the general public in recognising and celebrating a variety of holidays and special occasions. The neighbourhood teams, for instance, participate in their local community's celebration of Eid and organise events to mark the occasion. Neighbo</w:t>
      </w:r>
      <w:r>
        <w:rPr>
          <w:rFonts w:cstheme="minorHAnsi"/>
          <w:shd w:val="clear" w:color="auto" w:fill="FFFFFF"/>
        </w:rPr>
        <w:t>u</w:t>
      </w:r>
      <w:r w:rsidRPr="00DC4B21">
        <w:rPr>
          <w:rFonts w:cstheme="minorHAnsi"/>
          <w:shd w:val="clear" w:color="auto" w:fill="FFFFFF"/>
        </w:rPr>
        <w:t>rhood teams engage with the community through, among other things, visiting and speaking at schools, participating in charitable events, and attending career fairs. All of these things foster a solid and gratifying connection with the police, enabling them to be much more approachable.</w:t>
      </w:r>
      <w:r>
        <w:rPr>
          <w:rFonts w:cstheme="minorHAnsi"/>
          <w:shd w:val="clear" w:color="auto" w:fill="FFFFFF"/>
        </w:rPr>
        <w:t xml:space="preserve"> By being consistent with these events and communication with the general public allows police to maintain these relationships. </w:t>
      </w:r>
      <w:r w:rsidRPr="00940405">
        <w:rPr>
          <w:rFonts w:cstheme="minorHAnsi"/>
          <w:shd w:val="clear" w:color="auto" w:fill="FFFFFF"/>
        </w:rPr>
        <w:t>(</w:t>
      </w:r>
      <w:proofErr w:type="spellStart"/>
      <w:r w:rsidRPr="00940405">
        <w:rPr>
          <w:rFonts w:cstheme="minorHAnsi"/>
          <w:shd w:val="clear" w:color="auto" w:fill="FFFFFF"/>
        </w:rPr>
        <w:t>Scribbins</w:t>
      </w:r>
      <w:proofErr w:type="spellEnd"/>
      <w:r w:rsidRPr="00940405">
        <w:rPr>
          <w:rFonts w:cstheme="minorHAnsi"/>
          <w:shd w:val="clear" w:color="auto" w:fill="FFFFFF"/>
        </w:rPr>
        <w:t>, Flatley and Hall, 2010)</w:t>
      </w:r>
      <w:r>
        <w:rPr>
          <w:rFonts w:cstheme="minorHAnsi"/>
          <w:shd w:val="clear" w:color="auto" w:fill="FFFFFF"/>
        </w:rPr>
        <w:t xml:space="preserve"> explains in thorough detail, the </w:t>
      </w:r>
      <w:proofErr w:type="spellStart"/>
      <w:r>
        <w:rPr>
          <w:rFonts w:cstheme="minorHAnsi"/>
          <w:shd w:val="clear" w:color="auto" w:fill="FFFFFF"/>
        </w:rPr>
        <w:t>publics</w:t>
      </w:r>
      <w:proofErr w:type="spellEnd"/>
      <w:r>
        <w:rPr>
          <w:rFonts w:cstheme="minorHAnsi"/>
          <w:shd w:val="clear" w:color="auto" w:fill="FFFFFF"/>
        </w:rPr>
        <w:t xml:space="preserve"> perception of police from the year 2010 – 2011. This detail includes questions about the police that the public have asked and an overall rating of the police and this includes how the police are working with others. Findings showed that </w:t>
      </w:r>
      <w:r>
        <w:t>“the proportion of people who thought their local police force did a good or excellent job increased by nine percent 2009/10.</w:t>
      </w:r>
      <w:r w:rsidR="00920B39">
        <w:t>”</w:t>
      </w:r>
      <w:r>
        <w:t xml:space="preserve"> The biggest percentage increase between 2009/10 was for the proportion of people agreeing that considering everything, overall they had much more confidence in the police in their local community. This percentage increased from 55% to 69% which is a fantastic change and positive difference. Building relationships with communities involves more than just the police’s ability to create ways to interact with these people – it also involves </w:t>
      </w:r>
      <w:r w:rsidRPr="00C62B0D">
        <w:rPr>
          <w:i/>
          <w:iCs/>
        </w:rPr>
        <w:t>how</w:t>
      </w:r>
      <w:r>
        <w:rPr>
          <w:i/>
          <w:iCs/>
        </w:rPr>
        <w:t xml:space="preserve"> </w:t>
      </w:r>
      <w:r>
        <w:t xml:space="preserve">they treat them. Any member of the public, no matter their religion, race or protected characteristics, must always be treated fairly and with the utmost respect while dealing with them. When honouring these crucial ideals, police officers are considerably more likely to keep up excellent, irreproachable connections with the communities that they serve. </w:t>
      </w:r>
      <w:r w:rsidRPr="00E15B7B">
        <w:t>(</w:t>
      </w:r>
      <w:proofErr w:type="spellStart"/>
      <w:r w:rsidRPr="00E15B7B">
        <w:t>Scribbins</w:t>
      </w:r>
      <w:proofErr w:type="spellEnd"/>
      <w:r w:rsidRPr="00E15B7B">
        <w:t>, Flatley and Hall, 2010)</w:t>
      </w:r>
      <w:r>
        <w:t xml:space="preserve"> shows the effectiveness of this in their report stating that during the years of 2009 – </w:t>
      </w:r>
      <w:r>
        <w:lastRenderedPageBreak/>
        <w:t>2012, there was a great mutual agreement that the police treat people with respect (84%) and fairly (65%). This led to the same people feeling as though the police understand the local issues that affect the community (67%).</w:t>
      </w:r>
    </w:p>
    <w:p w14:paraId="76E11255" w14:textId="7008CE5E" w:rsidR="0002653E" w:rsidRPr="00920B39" w:rsidRDefault="0002653E" w:rsidP="00920B39">
      <w:pPr>
        <w:overflowPunct w:val="0"/>
        <w:autoSpaceDE w:val="0"/>
        <w:autoSpaceDN w:val="0"/>
        <w:adjustRightInd w:val="0"/>
        <w:spacing w:after="0" w:line="360" w:lineRule="auto"/>
        <w:jc w:val="both"/>
        <w:textAlignment w:val="baseline"/>
        <w:rPr>
          <w:rFonts w:ascii="Arial" w:eastAsia="Times New Roman" w:hAnsi="Arial" w:cs="Arial"/>
          <w:lang w:eastAsia="en-GB"/>
        </w:rPr>
      </w:pPr>
      <w:r w:rsidRPr="0003770D">
        <w:rPr>
          <w:rFonts w:cstheme="minorHAnsi"/>
          <w:shd w:val="clear" w:color="auto" w:fill="FFFFFF"/>
        </w:rPr>
        <w:t>Whilst at the end of 2020, 74% of people aged 16 and over in England and Wales said they had confidence in their local police</w:t>
      </w:r>
      <w:r w:rsidR="00920B39">
        <w:rPr>
          <w:rFonts w:cstheme="minorHAnsi"/>
          <w:shd w:val="clear" w:color="auto" w:fill="FFFFFF"/>
        </w:rPr>
        <w:t xml:space="preserve"> </w:t>
      </w:r>
      <w:r w:rsidR="00920B39" w:rsidRPr="00920B39">
        <w:rPr>
          <w:rFonts w:cstheme="minorHAnsi"/>
          <w:shd w:val="clear" w:color="auto" w:fill="FFFFFF"/>
        </w:rPr>
        <w:t>(Officer for national statistics, 2020)</w:t>
      </w:r>
      <w:r w:rsidRPr="0003770D">
        <w:rPr>
          <w:rFonts w:cstheme="minorHAnsi"/>
          <w:shd w:val="clear" w:color="auto" w:fill="FFFFFF"/>
        </w:rPr>
        <w:t>, this isn’t the case for everyone and there are some groups of people that are still less likely to engage and co-operate with the police. Individuals that are statistically less likely to engage with police is those that belong to ethnic minority groups.</w:t>
      </w:r>
      <w:r w:rsidR="000D1BF2" w:rsidRPr="0003770D">
        <w:rPr>
          <w:rFonts w:cstheme="minorHAnsi"/>
          <w:shd w:val="clear" w:color="auto" w:fill="FFFFFF"/>
        </w:rPr>
        <w:t xml:space="preserve"> (Colleg</w:t>
      </w:r>
      <w:r w:rsidR="00A36267" w:rsidRPr="0003770D">
        <w:rPr>
          <w:rFonts w:cstheme="minorHAnsi"/>
          <w:shd w:val="clear" w:color="auto" w:fill="FFFFFF"/>
        </w:rPr>
        <w:t>e</w:t>
      </w:r>
      <w:r w:rsidR="000D1BF2" w:rsidRPr="0003770D">
        <w:rPr>
          <w:rFonts w:cstheme="minorHAnsi"/>
          <w:shd w:val="clear" w:color="auto" w:fill="FFFFFF"/>
        </w:rPr>
        <w:t xml:space="preserve"> of Policing, 2022) give example of this whereby it shows the disproportionality of the use of stop search powers thus having a negative impact on ethnic minority groups. </w:t>
      </w:r>
      <w:r w:rsidR="000D1BF2" w:rsidRPr="0003770D">
        <w:rPr>
          <w:rFonts w:eastAsia="Times New Roman" w:cstheme="minorHAnsi"/>
          <w:color w:val="0B0C0C"/>
          <w:lang w:eastAsia="en-GB"/>
        </w:rPr>
        <w:t>Black Caribbean, black other and Asian other ethnic groups had the highest rates of stop and search out of all 18 individual ethnic groups. To be more clear, there were 7.5 stop and searches for every 1,000 white people, compared with 52.6 for every 1,000 black people (Home office, 2022).</w:t>
      </w:r>
      <w:r w:rsidR="0003770D" w:rsidRPr="0003770D">
        <w:rPr>
          <w:rFonts w:eastAsia="Times New Roman" w:cstheme="minorHAnsi"/>
          <w:color w:val="0B0C0C"/>
          <w:lang w:eastAsia="en-GB"/>
        </w:rPr>
        <w:t xml:space="preserve"> This understandably has a </w:t>
      </w:r>
      <w:r w:rsidR="0003770D" w:rsidRPr="0003770D">
        <w:rPr>
          <w:rFonts w:eastAsia="Times New Roman" w:cstheme="minorHAnsi"/>
          <w:lang w:eastAsia="en-GB"/>
        </w:rPr>
        <w:t>damaging effect on the willingness of these commu</w:t>
      </w:r>
      <w:r w:rsidR="0003770D">
        <w:rPr>
          <w:rFonts w:eastAsia="Times New Roman" w:cstheme="minorHAnsi"/>
          <w:lang w:eastAsia="en-GB"/>
        </w:rPr>
        <w:t>n</w:t>
      </w:r>
      <w:r w:rsidR="0003770D" w:rsidRPr="0003770D">
        <w:rPr>
          <w:rFonts w:eastAsia="Times New Roman" w:cstheme="minorHAnsi"/>
          <w:lang w:eastAsia="en-GB"/>
        </w:rPr>
        <w:t>ities to engage with the police</w:t>
      </w:r>
      <w:r w:rsidR="0003770D">
        <w:rPr>
          <w:rFonts w:eastAsia="Times New Roman" w:cstheme="minorHAnsi"/>
          <w:lang w:eastAsia="en-GB"/>
        </w:rPr>
        <w:t>.</w:t>
      </w:r>
    </w:p>
    <w:p w14:paraId="34A51E24" w14:textId="1458E859" w:rsidR="00414992" w:rsidRPr="00414992" w:rsidRDefault="00BB1768" w:rsidP="0002653E">
      <w:pPr>
        <w:pStyle w:val="NoSpacing"/>
        <w:spacing w:line="360" w:lineRule="auto"/>
        <w:rPr>
          <w:rFonts w:cstheme="minorHAnsi"/>
          <w:color w:val="000000"/>
          <w:spacing w:val="3"/>
        </w:rPr>
      </w:pPr>
      <w:r>
        <w:rPr>
          <w:rFonts w:eastAsia="Times New Roman" w:cstheme="minorHAnsi"/>
          <w:color w:val="0B0C0C"/>
          <w:lang w:eastAsia="en-GB"/>
        </w:rPr>
        <w:t xml:space="preserve">In order to gain trust in more minority groups, local police can use the Confidence Cycle. </w:t>
      </w:r>
      <w:r w:rsidRPr="00BB1768">
        <w:rPr>
          <w:rFonts w:eastAsia="Times New Roman" w:cstheme="minorHAnsi"/>
          <w:color w:val="0B0C0C"/>
          <w:lang w:eastAsia="en-GB"/>
        </w:rPr>
        <w:t>“</w:t>
      </w:r>
      <w:r w:rsidRPr="00BB1768">
        <w:rPr>
          <w:rFonts w:cstheme="minorHAnsi"/>
          <w:color w:val="000000"/>
          <w:spacing w:val="3"/>
        </w:rPr>
        <w:t>The confidence cycle is the link between community engagement and increased public confidence in the police. It can facilitate a greater willingness for the public to cooperate with the police” (College of Policing, 2013)</w:t>
      </w:r>
      <w:r>
        <w:rPr>
          <w:rFonts w:cstheme="minorHAnsi"/>
          <w:color w:val="000000"/>
          <w:spacing w:val="3"/>
        </w:rPr>
        <w:t xml:space="preserve">. The </w:t>
      </w:r>
      <w:r w:rsidR="00414992">
        <w:rPr>
          <w:rFonts w:cstheme="minorHAnsi"/>
          <w:color w:val="000000"/>
          <w:spacing w:val="3"/>
        </w:rPr>
        <w:t>C</w:t>
      </w:r>
      <w:r>
        <w:rPr>
          <w:rFonts w:cstheme="minorHAnsi"/>
          <w:color w:val="000000"/>
          <w:spacing w:val="3"/>
        </w:rPr>
        <w:t>onfidence Cycle</w:t>
      </w:r>
      <w:r w:rsidR="00414992">
        <w:rPr>
          <w:rFonts w:cstheme="minorHAnsi"/>
          <w:color w:val="000000"/>
          <w:spacing w:val="3"/>
        </w:rPr>
        <w:t xml:space="preserve"> has three different stages: confidence, action and success. The idea is that having confidence in the police will drive action. This action would be minority groups engaging with the police and building relationships and trust between these communities and the police. Ultimately then, action would lead to success and these relationships would be well established and trust and faith in the police service within these ethnic minority communities would rise </w:t>
      </w:r>
      <w:r w:rsidR="00414992" w:rsidRPr="00414992">
        <w:rPr>
          <w:rFonts w:cstheme="minorHAnsi"/>
          <w:color w:val="000000"/>
          <w:spacing w:val="3"/>
        </w:rPr>
        <w:t>(</w:t>
      </w:r>
      <w:proofErr w:type="spellStart"/>
      <w:r w:rsidR="00414992" w:rsidRPr="00414992">
        <w:rPr>
          <w:rFonts w:cstheme="minorHAnsi"/>
          <w:color w:val="000000"/>
          <w:spacing w:val="3"/>
        </w:rPr>
        <w:t>DrPete</w:t>
      </w:r>
      <w:proofErr w:type="spellEnd"/>
      <w:r w:rsidR="00414992" w:rsidRPr="00414992">
        <w:rPr>
          <w:rFonts w:cstheme="minorHAnsi"/>
          <w:color w:val="000000"/>
          <w:spacing w:val="3"/>
        </w:rPr>
        <w:t>, 2014)</w:t>
      </w:r>
      <w:r w:rsidR="00414992">
        <w:rPr>
          <w:rFonts w:cstheme="minorHAnsi"/>
          <w:color w:val="000000"/>
          <w:spacing w:val="3"/>
        </w:rPr>
        <w:t>.</w:t>
      </w:r>
    </w:p>
    <w:p w14:paraId="29F98351" w14:textId="3B6C9C0D" w:rsidR="00A36267" w:rsidRDefault="0060570F" w:rsidP="00414992">
      <w:pPr>
        <w:pStyle w:val="NoSpacing"/>
        <w:spacing w:line="360" w:lineRule="auto"/>
        <w:jc w:val="center"/>
        <w:rPr>
          <w:rFonts w:cstheme="minorHAnsi"/>
          <w:shd w:val="clear" w:color="auto" w:fill="FFFFFF"/>
        </w:rPr>
      </w:pPr>
      <w:r>
        <w:rPr>
          <w:noProof/>
        </w:rPr>
        <w:drawing>
          <wp:inline distT="0" distB="0" distL="0" distR="0" wp14:anchorId="53864322" wp14:editId="2C6103E3">
            <wp:extent cx="3504779" cy="3162300"/>
            <wp:effectExtent l="0" t="0" r="63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a:stretch>
                      <a:fillRect/>
                    </a:stretch>
                  </pic:blipFill>
                  <pic:spPr>
                    <a:xfrm>
                      <a:off x="0" y="0"/>
                      <a:ext cx="3509533" cy="3166590"/>
                    </a:xfrm>
                    <a:prstGeom prst="rect">
                      <a:avLst/>
                    </a:prstGeom>
                  </pic:spPr>
                </pic:pic>
              </a:graphicData>
            </a:graphic>
          </wp:inline>
        </w:drawing>
      </w:r>
    </w:p>
    <w:p w14:paraId="50AB67ED" w14:textId="22398967" w:rsidR="00414992" w:rsidRDefault="00414992" w:rsidP="0002653E">
      <w:pPr>
        <w:pStyle w:val="NoSpacing"/>
        <w:spacing w:line="360" w:lineRule="auto"/>
        <w:rPr>
          <w:rFonts w:cstheme="minorHAnsi"/>
          <w:shd w:val="clear" w:color="auto" w:fill="FFFFFF"/>
        </w:rPr>
      </w:pPr>
      <w:r w:rsidRPr="00414992">
        <w:rPr>
          <w:rFonts w:cstheme="minorHAnsi"/>
          <w:shd w:val="clear" w:color="auto" w:fill="FFFFFF"/>
        </w:rPr>
        <w:lastRenderedPageBreak/>
        <w:t>(</w:t>
      </w:r>
      <w:proofErr w:type="spellStart"/>
      <w:r w:rsidRPr="00414992">
        <w:rPr>
          <w:rFonts w:cstheme="minorHAnsi"/>
          <w:shd w:val="clear" w:color="auto" w:fill="FFFFFF"/>
        </w:rPr>
        <w:t>DrPete</w:t>
      </w:r>
      <w:proofErr w:type="spellEnd"/>
      <w:r w:rsidRPr="00414992">
        <w:rPr>
          <w:rFonts w:cstheme="minorHAnsi"/>
          <w:shd w:val="clear" w:color="auto" w:fill="FFFFFF"/>
        </w:rPr>
        <w:t>, 2014)</w:t>
      </w:r>
    </w:p>
    <w:p w14:paraId="17005189" w14:textId="0F2B69C3" w:rsidR="0060570F" w:rsidRDefault="0060570F" w:rsidP="0002653E">
      <w:pPr>
        <w:pStyle w:val="NoSpacing"/>
        <w:spacing w:line="360" w:lineRule="auto"/>
        <w:rPr>
          <w:rFonts w:cstheme="minorHAnsi"/>
          <w:shd w:val="clear" w:color="auto" w:fill="FFFFFF"/>
        </w:rPr>
      </w:pPr>
    </w:p>
    <w:p w14:paraId="33892E0E" w14:textId="0493334C" w:rsidR="0002653E" w:rsidRDefault="0002653E" w:rsidP="0002653E">
      <w:pPr>
        <w:pStyle w:val="NoSpacing"/>
        <w:spacing w:line="360" w:lineRule="auto"/>
        <w:rPr>
          <w:rStyle w:val="Strong"/>
          <w:rFonts w:cstheme="minorHAnsi"/>
          <w:b w:val="0"/>
          <w:bCs w:val="0"/>
          <w:color w:val="111111"/>
          <w:shd w:val="clear" w:color="auto" w:fill="FFFFFF"/>
        </w:rPr>
      </w:pPr>
      <w:r>
        <w:rPr>
          <w:rFonts w:cstheme="minorHAnsi"/>
          <w:shd w:val="clear" w:color="auto" w:fill="FFFFFF"/>
        </w:rPr>
        <w:t xml:space="preserve">In conclusion, whilst there are still unfortunately groups in the community that would be less likely to engage with the police, my findings show that confidence and faith in the police is on the rise and there are proven and effective ways to ensure that police can continue to foster good relationships with communities. </w:t>
      </w:r>
      <w:r w:rsidR="00920B39">
        <w:rPr>
          <w:rFonts w:cstheme="minorHAnsi"/>
          <w:shd w:val="clear" w:color="auto" w:fill="FFFFFF"/>
        </w:rPr>
        <w:t xml:space="preserve">Community policing continues to identify responses and strategies that may not have otherwise been considered and as a result establish trust with the individuals of the communities leading them to provide the police with more accurate and trustworthy information which will therefore improve the quality of intelligence obtained which will therefore assist police greatly when it comes to approaching and solving crimes. </w:t>
      </w:r>
      <w:r>
        <w:rPr>
          <w:rFonts w:cstheme="minorHAnsi"/>
          <w:shd w:val="clear" w:color="auto" w:fill="FFFFFF"/>
        </w:rPr>
        <w:t xml:space="preserve">My findings also show that it is possible for local community police to maintain these </w:t>
      </w:r>
      <w:r w:rsidR="00FA015E">
        <w:rPr>
          <w:rFonts w:cstheme="minorHAnsi"/>
          <w:shd w:val="clear" w:color="auto" w:fill="FFFFFF"/>
        </w:rPr>
        <w:t xml:space="preserve">relationships once they have been fostered </w:t>
      </w:r>
      <w:r>
        <w:rPr>
          <w:rFonts w:cstheme="minorHAnsi"/>
          <w:shd w:val="clear" w:color="auto" w:fill="FFFFFF"/>
        </w:rPr>
        <w:t xml:space="preserve">by upholding the standards of professional behaviour and the policing principles in order to </w:t>
      </w:r>
      <w:r w:rsidR="00FA015E">
        <w:rPr>
          <w:rFonts w:cstheme="minorHAnsi"/>
          <w:shd w:val="clear" w:color="auto" w:fill="FFFFFF"/>
        </w:rPr>
        <w:t>provide the best possible service to</w:t>
      </w:r>
      <w:r>
        <w:rPr>
          <w:rFonts w:cstheme="minorHAnsi"/>
          <w:shd w:val="clear" w:color="auto" w:fill="FFFFFF"/>
        </w:rPr>
        <w:t xml:space="preserve"> the communities that they serve. After </w:t>
      </w:r>
      <w:r w:rsidRPr="009D111B">
        <w:rPr>
          <w:rFonts w:cstheme="minorHAnsi"/>
          <w:shd w:val="clear" w:color="auto" w:fill="FFFFFF"/>
        </w:rPr>
        <w:t>all, “</w:t>
      </w:r>
      <w:r w:rsidRPr="009D111B">
        <w:rPr>
          <w:rStyle w:val="Strong"/>
          <w:rFonts w:cstheme="minorHAnsi"/>
          <w:b w:val="0"/>
          <w:bCs w:val="0"/>
          <w:color w:val="111111"/>
          <w:shd w:val="clear" w:color="auto" w:fill="FFFFFF"/>
        </w:rPr>
        <w:t xml:space="preserve">the police are the public and the public are the police” (Robert Peel, 1822), supporting the idea that policing can only </w:t>
      </w:r>
      <w:r w:rsidR="00FA015E">
        <w:rPr>
          <w:rStyle w:val="Strong"/>
          <w:rFonts w:cstheme="minorHAnsi"/>
          <w:b w:val="0"/>
          <w:bCs w:val="0"/>
          <w:color w:val="111111"/>
          <w:shd w:val="clear" w:color="auto" w:fill="FFFFFF"/>
        </w:rPr>
        <w:t xml:space="preserve">carry out good </w:t>
      </w:r>
      <w:r w:rsidRPr="009D111B">
        <w:rPr>
          <w:rStyle w:val="Strong"/>
          <w:rFonts w:cstheme="minorHAnsi"/>
          <w:b w:val="0"/>
          <w:bCs w:val="0"/>
          <w:color w:val="111111"/>
          <w:shd w:val="clear" w:color="auto" w:fill="FFFFFF"/>
        </w:rPr>
        <w:t>work, so long as the public trusts us.</w:t>
      </w:r>
    </w:p>
    <w:p w14:paraId="1E23A907" w14:textId="591830C8" w:rsidR="00E17416" w:rsidRDefault="00E17416" w:rsidP="0002653E">
      <w:pPr>
        <w:pStyle w:val="NoSpacing"/>
        <w:spacing w:line="360" w:lineRule="auto"/>
        <w:rPr>
          <w:rStyle w:val="Strong"/>
          <w:rFonts w:cstheme="minorHAnsi"/>
          <w:b w:val="0"/>
          <w:bCs w:val="0"/>
          <w:color w:val="111111"/>
          <w:shd w:val="clear" w:color="auto" w:fill="FFFFFF"/>
        </w:rPr>
      </w:pPr>
    </w:p>
    <w:p w14:paraId="10144E30" w14:textId="00B97875" w:rsidR="00E17416" w:rsidRDefault="00E17416" w:rsidP="0002653E">
      <w:pPr>
        <w:pStyle w:val="NoSpacing"/>
        <w:spacing w:line="360" w:lineRule="auto"/>
        <w:rPr>
          <w:rStyle w:val="Strong"/>
          <w:rFonts w:cstheme="minorHAnsi"/>
          <w:b w:val="0"/>
          <w:bCs w:val="0"/>
          <w:color w:val="111111"/>
          <w:shd w:val="clear" w:color="auto" w:fill="FFFFFF"/>
        </w:rPr>
      </w:pPr>
      <w:r>
        <w:rPr>
          <w:rStyle w:val="Strong"/>
          <w:rFonts w:cstheme="minorHAnsi"/>
          <w:b w:val="0"/>
          <w:bCs w:val="0"/>
          <w:color w:val="111111"/>
          <w:shd w:val="clear" w:color="auto" w:fill="FFFFFF"/>
        </w:rPr>
        <w:t>Word count: 1897</w:t>
      </w:r>
    </w:p>
    <w:p w14:paraId="664ED075" w14:textId="789FFBEF" w:rsidR="00672646" w:rsidRDefault="00672646" w:rsidP="0002653E">
      <w:pPr>
        <w:pStyle w:val="NoSpacing"/>
        <w:spacing w:line="360" w:lineRule="auto"/>
        <w:rPr>
          <w:rStyle w:val="Strong"/>
          <w:rFonts w:cstheme="minorHAnsi"/>
          <w:b w:val="0"/>
          <w:bCs w:val="0"/>
          <w:color w:val="111111"/>
          <w:shd w:val="clear" w:color="auto" w:fill="FFFFFF"/>
        </w:rPr>
      </w:pPr>
    </w:p>
    <w:p w14:paraId="402895C3" w14:textId="77777777" w:rsidR="00672646" w:rsidRPr="00076063" w:rsidRDefault="00672646" w:rsidP="00672646">
      <w:pPr>
        <w:pStyle w:val="NoSpacing"/>
        <w:rPr>
          <w:rFonts w:cstheme="minorHAnsi"/>
          <w:b/>
          <w:bCs/>
          <w:u w:val="single"/>
          <w:lang w:eastAsia="en-GB"/>
        </w:rPr>
      </w:pPr>
      <w:r w:rsidRPr="00076063">
        <w:rPr>
          <w:rFonts w:cstheme="minorHAnsi"/>
          <w:b/>
          <w:bCs/>
          <w:u w:val="single"/>
          <w:lang w:eastAsia="en-GB"/>
        </w:rPr>
        <w:t>Identify the key issues and challenges of operational policing in the UK, and consider their impact on individual/group wellbeing. Explain the importance of mental wellbeing in policing. Rather than relying on personal experience, you will need to base your answer on evidence, and use academic research to support your points</w:t>
      </w:r>
    </w:p>
    <w:p w14:paraId="70062644" w14:textId="77777777" w:rsidR="00672646" w:rsidRDefault="00672646" w:rsidP="00672646">
      <w:pPr>
        <w:pStyle w:val="NoSpacing"/>
        <w:spacing w:line="360" w:lineRule="auto"/>
        <w:rPr>
          <w:rFonts w:cstheme="minorHAnsi"/>
          <w:lang w:eastAsia="en-GB"/>
        </w:rPr>
      </w:pPr>
    </w:p>
    <w:p w14:paraId="36F6E308" w14:textId="77777777" w:rsidR="00672646" w:rsidRDefault="00672646" w:rsidP="00672646">
      <w:pPr>
        <w:pStyle w:val="NoSpacing"/>
        <w:spacing w:line="360" w:lineRule="auto"/>
        <w:rPr>
          <w:rFonts w:cstheme="minorHAnsi"/>
          <w:lang w:eastAsia="en-GB"/>
        </w:rPr>
      </w:pPr>
      <w:r w:rsidRPr="00076063">
        <w:rPr>
          <w:rFonts w:cstheme="minorHAnsi"/>
          <w:lang w:eastAsia="en-GB"/>
        </w:rPr>
        <w:t>In this essay I will aim to identify the key issues and challenges of operational policing in the UK and consider the impact of these challenges on individuals and groups that work within the police force. I will attempt to explain the importance of mental wellbeing in policing throughout</w:t>
      </w:r>
      <w:r>
        <w:rPr>
          <w:rFonts w:cstheme="minorHAnsi"/>
          <w:lang w:eastAsia="en-GB"/>
        </w:rPr>
        <w:t xml:space="preserve"> and thus the consequences of negative well-being.</w:t>
      </w:r>
    </w:p>
    <w:p w14:paraId="38708C23" w14:textId="77777777" w:rsidR="00672646" w:rsidRDefault="00672646" w:rsidP="00672646">
      <w:pPr>
        <w:pStyle w:val="NoSpacing"/>
        <w:spacing w:line="360" w:lineRule="auto"/>
        <w:rPr>
          <w:rFonts w:cstheme="minorHAnsi"/>
          <w:shd w:val="clear" w:color="auto" w:fill="FFFFFF"/>
        </w:rPr>
      </w:pPr>
      <w:r>
        <w:rPr>
          <w:rFonts w:cstheme="minorHAnsi"/>
          <w:lang w:eastAsia="en-GB"/>
        </w:rPr>
        <w:t xml:space="preserve">Operational </w:t>
      </w:r>
      <w:r w:rsidRPr="00076063">
        <w:rPr>
          <w:rFonts w:cstheme="minorHAnsi"/>
          <w:lang w:eastAsia="en-GB"/>
        </w:rPr>
        <w:t>policing “</w:t>
      </w:r>
      <w:r w:rsidRPr="00076063">
        <w:rPr>
          <w:rFonts w:cstheme="minorHAnsi"/>
          <w:shd w:val="clear" w:color="auto" w:fill="FFFFFF"/>
        </w:rPr>
        <w:t xml:space="preserve">regards all tools and powers that the police use to tackle crime and also to prevent it.” There are many codes of practice and laws governing how the police, police and what the police can and can't employ when tackling crime (Modern-policing, 2011). </w:t>
      </w:r>
      <w:r>
        <w:rPr>
          <w:rFonts w:cstheme="minorHAnsi"/>
          <w:shd w:val="clear" w:color="auto" w:fill="FFFFFF"/>
        </w:rPr>
        <w:t xml:space="preserve">Police officers within operational policing are there to </w:t>
      </w:r>
      <w:r w:rsidRPr="00800782">
        <w:rPr>
          <w:bCs/>
        </w:rPr>
        <w:t xml:space="preserve">maintain order, uphold the law, and provide the utmost professional service to the public. In order to allow police officers to carry out this role, </w:t>
      </w:r>
      <w:r>
        <w:rPr>
          <w:b/>
        </w:rPr>
        <w:t>o</w:t>
      </w:r>
      <w:r w:rsidRPr="00076063">
        <w:rPr>
          <w:rFonts w:cstheme="minorHAnsi"/>
          <w:shd w:val="clear" w:color="auto" w:fill="FFFFFF"/>
        </w:rPr>
        <w:t>perational policing</w:t>
      </w:r>
      <w:r w:rsidRPr="00076063">
        <w:rPr>
          <w:rFonts w:cstheme="minorHAnsi"/>
        </w:rPr>
        <w:t xml:space="preserve"> has in place to support it, the Police and Criminal Evidence Act 1984 which is there to ensure </w:t>
      </w:r>
      <w:r w:rsidRPr="00076063">
        <w:rPr>
          <w:rFonts w:cstheme="minorHAnsi"/>
          <w:shd w:val="clear" w:color="auto" w:fill="FFFFFF"/>
        </w:rPr>
        <w:t xml:space="preserve">to </w:t>
      </w:r>
      <w:r>
        <w:rPr>
          <w:rFonts w:cstheme="minorHAnsi"/>
          <w:shd w:val="clear" w:color="auto" w:fill="FFFFFF"/>
        </w:rPr>
        <w:t>“</w:t>
      </w:r>
      <w:r w:rsidRPr="00076063">
        <w:rPr>
          <w:rFonts w:cstheme="minorHAnsi"/>
          <w:shd w:val="clear" w:color="auto" w:fill="FFFFFF"/>
        </w:rPr>
        <w:t>ensure a healthy balance is met between the powers of the police officers and the rights of individual members of the public”.</w:t>
      </w:r>
      <w:r>
        <w:rPr>
          <w:rFonts w:cstheme="minorHAnsi"/>
          <w:shd w:val="clear" w:color="auto" w:fill="FFFFFF"/>
        </w:rPr>
        <w:t xml:space="preserve"> Part of The Police and Criminal Evidence Act 1984 are the codes of practice A – H which police officers should always adhere to.</w:t>
      </w:r>
    </w:p>
    <w:p w14:paraId="50BCF993" w14:textId="77777777" w:rsidR="00672646" w:rsidRDefault="00672646" w:rsidP="00672646">
      <w:pPr>
        <w:pStyle w:val="NoSpacing"/>
        <w:spacing w:line="360" w:lineRule="auto"/>
        <w:rPr>
          <w:rFonts w:cstheme="minorHAnsi"/>
          <w:shd w:val="clear" w:color="auto" w:fill="FFFFFF"/>
        </w:rPr>
      </w:pPr>
      <w:r>
        <w:rPr>
          <w:rFonts w:cstheme="minorHAnsi"/>
          <w:shd w:val="clear" w:color="auto" w:fill="FFFFFF"/>
        </w:rPr>
        <w:lastRenderedPageBreak/>
        <w:t>In operational policing failure to comply with the codes of practice and PACE could lead to a decrease in public trust and bring disgrace to the police force. It will also lead to a massive lack of confidence that the general public have in police.</w:t>
      </w:r>
    </w:p>
    <w:p w14:paraId="7CBF5497" w14:textId="77777777" w:rsidR="00672646" w:rsidRDefault="00672646" w:rsidP="00672646">
      <w:pPr>
        <w:pStyle w:val="NoSpacing"/>
        <w:spacing w:line="360" w:lineRule="auto"/>
        <w:rPr>
          <w:rFonts w:cstheme="minorHAnsi"/>
          <w:shd w:val="clear" w:color="auto" w:fill="FFFFFF"/>
        </w:rPr>
      </w:pPr>
      <w:r>
        <w:rPr>
          <w:rFonts w:cstheme="minorHAnsi"/>
          <w:shd w:val="clear" w:color="auto" w:fill="FFFFFF"/>
        </w:rPr>
        <w:t>Like anything else, there are challenges that operational policing faces. These challenges include:</w:t>
      </w:r>
    </w:p>
    <w:p w14:paraId="531D1D0A"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Minimal resourcing</w:t>
      </w:r>
    </w:p>
    <w:p w14:paraId="1EEFEFF6"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Operational culture</w:t>
      </w:r>
    </w:p>
    <w:p w14:paraId="75D57659"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Work-place well-being</w:t>
      </w:r>
    </w:p>
    <w:p w14:paraId="192A2733"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Trauma</w:t>
      </w:r>
    </w:p>
    <w:p w14:paraId="012E948A"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 xml:space="preserve"> Lack of funding</w:t>
      </w:r>
    </w:p>
    <w:p w14:paraId="730530C5" w14:textId="77777777" w:rsidR="00672646" w:rsidRPr="00EA0473"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Rising demands</w:t>
      </w:r>
    </w:p>
    <w:p w14:paraId="292CF014"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Serving diverse and complex communities</w:t>
      </w:r>
    </w:p>
    <w:p w14:paraId="3C02EDAE" w14:textId="77777777" w:rsidR="00672646" w:rsidRDefault="00672646" w:rsidP="00672646">
      <w:pPr>
        <w:pStyle w:val="NoSpacing"/>
        <w:numPr>
          <w:ilvl w:val="0"/>
          <w:numId w:val="5"/>
        </w:numPr>
        <w:spacing w:line="360" w:lineRule="auto"/>
        <w:rPr>
          <w:rFonts w:cstheme="minorHAnsi"/>
          <w:shd w:val="clear" w:color="auto" w:fill="FFFFFF"/>
        </w:rPr>
      </w:pPr>
      <w:r w:rsidRPr="00794E3D">
        <w:rPr>
          <w:rFonts w:cstheme="minorHAnsi"/>
          <w:shd w:val="clear" w:color="auto" w:fill="FFFFFF"/>
        </w:rPr>
        <w:t>Increasing levels and styles of crime</w:t>
      </w:r>
    </w:p>
    <w:p w14:paraId="576511D0" w14:textId="77777777" w:rsidR="00672646" w:rsidRPr="00794E3D"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Dealing with non-police calls such as ambulance calls</w:t>
      </w:r>
    </w:p>
    <w:p w14:paraId="5B693E17" w14:textId="77777777" w:rsidR="00672646" w:rsidRDefault="00672646" w:rsidP="00672646">
      <w:pPr>
        <w:pStyle w:val="NoSpacing"/>
        <w:spacing w:line="360" w:lineRule="auto"/>
        <w:rPr>
          <w:rFonts w:cstheme="minorHAnsi"/>
          <w:shd w:val="clear" w:color="auto" w:fill="FFFFFF"/>
        </w:rPr>
      </w:pPr>
      <w:r w:rsidRPr="00794E3D">
        <w:rPr>
          <w:rFonts w:cstheme="minorHAnsi"/>
        </w:rPr>
        <w:t>Crime is on the increase according to (</w:t>
      </w:r>
      <w:proofErr w:type="spellStart"/>
      <w:r w:rsidRPr="00794E3D">
        <w:rPr>
          <w:rFonts w:cstheme="minorHAnsi"/>
        </w:rPr>
        <w:t>CrimeRate</w:t>
      </w:r>
      <w:proofErr w:type="spellEnd"/>
      <w:r w:rsidRPr="00794E3D">
        <w:rPr>
          <w:rFonts w:cstheme="minorHAnsi"/>
        </w:rPr>
        <w:t>, 2022), “</w:t>
      </w:r>
      <w:r w:rsidRPr="00BD6721">
        <w:rPr>
          <w:rFonts w:cstheme="minorHAnsi"/>
          <w:shd w:val="clear" w:color="auto" w:fill="FFFFFF"/>
        </w:rPr>
        <w:t xml:space="preserve">The crime rate in the United Kingdom was 79.52 per 1,000 people in 2021–2022. The overall UK crime rate saw a 1.18% increase from 2020”. The conditions under which crimes are being committed are always changing along with the overall rate of crime. For instance, when technology advances, a specific crime that </w:t>
      </w:r>
      <w:r>
        <w:rPr>
          <w:rFonts w:cstheme="minorHAnsi"/>
          <w:shd w:val="clear" w:color="auto" w:fill="FFFFFF"/>
        </w:rPr>
        <w:t>utilises</w:t>
      </w:r>
      <w:r w:rsidRPr="00BD6721">
        <w:rPr>
          <w:rFonts w:cstheme="minorHAnsi"/>
          <w:shd w:val="clear" w:color="auto" w:fill="FFFFFF"/>
        </w:rPr>
        <w:t xml:space="preserve"> technology becomes more dangerous. </w:t>
      </w:r>
      <w:r>
        <w:rPr>
          <w:rFonts w:cstheme="minorHAnsi"/>
          <w:shd w:val="clear" w:color="auto" w:fill="FFFFFF"/>
        </w:rPr>
        <w:t>For example, t</w:t>
      </w:r>
      <w:r w:rsidRPr="00BD6721">
        <w:rPr>
          <w:rFonts w:cstheme="minorHAnsi"/>
          <w:shd w:val="clear" w:color="auto" w:fill="FFFFFF"/>
        </w:rPr>
        <w:t xml:space="preserve">he threat from </w:t>
      </w:r>
      <w:r>
        <w:rPr>
          <w:rFonts w:cstheme="minorHAnsi"/>
          <w:shd w:val="clear" w:color="auto" w:fill="FFFFFF"/>
        </w:rPr>
        <w:t xml:space="preserve">online </w:t>
      </w:r>
      <w:r w:rsidRPr="00BD6721">
        <w:rPr>
          <w:rFonts w:cstheme="minorHAnsi"/>
          <w:shd w:val="clear" w:color="auto" w:fill="FFFFFF"/>
        </w:rPr>
        <w:t xml:space="preserve">crimes </w:t>
      </w:r>
      <w:r>
        <w:rPr>
          <w:rFonts w:cstheme="minorHAnsi"/>
          <w:shd w:val="clear" w:color="auto" w:fill="FFFFFF"/>
        </w:rPr>
        <w:t>such as</w:t>
      </w:r>
      <w:r w:rsidRPr="00BD6721">
        <w:rPr>
          <w:rFonts w:cstheme="minorHAnsi"/>
          <w:shd w:val="clear" w:color="auto" w:fill="FFFFFF"/>
        </w:rPr>
        <w:t xml:space="preserve"> fraud, grooming, and harassment is increasing as more people</w:t>
      </w:r>
      <w:r>
        <w:rPr>
          <w:rFonts w:cstheme="minorHAnsi"/>
          <w:shd w:val="clear" w:color="auto" w:fill="FFFFFF"/>
        </w:rPr>
        <w:t xml:space="preserve"> introduce technology into their everyday norm and begin to</w:t>
      </w:r>
      <w:r w:rsidRPr="00BD6721">
        <w:rPr>
          <w:rFonts w:cstheme="minorHAnsi"/>
          <w:shd w:val="clear" w:color="auto" w:fill="FFFFFF"/>
        </w:rPr>
        <w:t xml:space="preserve"> live their lives online</w:t>
      </w:r>
      <w:r>
        <w:rPr>
          <w:rFonts w:cstheme="minorHAnsi"/>
          <w:shd w:val="clear" w:color="auto" w:fill="FFFFFF"/>
        </w:rPr>
        <w:t xml:space="preserve"> more than they used to</w:t>
      </w:r>
      <w:r w:rsidRPr="00BD6721">
        <w:rPr>
          <w:rFonts w:cstheme="minorHAnsi"/>
          <w:shd w:val="clear" w:color="auto" w:fill="FFFFFF"/>
        </w:rPr>
        <w:t>.</w:t>
      </w:r>
      <w:r>
        <w:rPr>
          <w:rFonts w:cstheme="minorHAnsi"/>
          <w:shd w:val="clear" w:color="auto" w:fill="FFFFFF"/>
        </w:rPr>
        <w:t xml:space="preserve"> Criminals, such as </w:t>
      </w:r>
      <w:proofErr w:type="spellStart"/>
      <w:r>
        <w:rPr>
          <w:rFonts w:cstheme="minorHAnsi"/>
          <w:shd w:val="clear" w:color="auto" w:fill="FFFFFF"/>
        </w:rPr>
        <w:t>terroists</w:t>
      </w:r>
      <w:proofErr w:type="spellEnd"/>
      <w:r>
        <w:rPr>
          <w:rFonts w:cstheme="minorHAnsi"/>
          <w:shd w:val="clear" w:color="auto" w:fill="FFFFFF"/>
        </w:rPr>
        <w:t xml:space="preserve">, are using advanced technology to be able to carry out and facilitate their crimes and it is a challenge for police forces to keep up with this ever developing use of advanced technology </w:t>
      </w:r>
      <w:r w:rsidRPr="00B6535B">
        <w:rPr>
          <w:rFonts w:cstheme="minorHAnsi"/>
          <w:shd w:val="clear" w:color="auto" w:fill="FFFFFF"/>
        </w:rPr>
        <w:t>(LinkedIn, 2022)</w:t>
      </w:r>
      <w:r>
        <w:rPr>
          <w:rFonts w:cstheme="minorHAnsi"/>
          <w:shd w:val="clear" w:color="auto" w:fill="FFFFFF"/>
        </w:rPr>
        <w:t>. And therefore du</w:t>
      </w:r>
      <w:r w:rsidRPr="00BD6721">
        <w:rPr>
          <w:rFonts w:cstheme="minorHAnsi"/>
          <w:shd w:val="clear" w:color="auto" w:fill="FFFFFF"/>
        </w:rPr>
        <w:t>e to</w:t>
      </w:r>
      <w:r>
        <w:rPr>
          <w:rFonts w:cstheme="minorHAnsi"/>
          <w:shd w:val="clear" w:color="auto" w:fill="FFFFFF"/>
        </w:rPr>
        <w:t xml:space="preserve"> the</w:t>
      </w:r>
      <w:r w:rsidRPr="00BD6721">
        <w:rPr>
          <w:rFonts w:cstheme="minorHAnsi"/>
          <w:shd w:val="clear" w:color="auto" w:fill="FFFFFF"/>
        </w:rPr>
        <w:t xml:space="preserve"> constantly evolving nature of crime, the skills needed by the police force must also adapt. As a result,</w:t>
      </w:r>
      <w:r>
        <w:rPr>
          <w:rFonts w:cstheme="minorHAnsi"/>
          <w:shd w:val="clear" w:color="auto" w:fill="FFFFFF"/>
        </w:rPr>
        <w:t xml:space="preserve"> this has a great impact on the way police deal with the crime. P</w:t>
      </w:r>
      <w:r w:rsidRPr="00BD6721">
        <w:rPr>
          <w:rFonts w:cstheme="minorHAnsi"/>
          <w:shd w:val="clear" w:color="auto" w:fill="FFFFFF"/>
        </w:rPr>
        <w:t>olice personnel may find themselves suddenly without the necessary abilities or resources to deal with a situation in an appropriate and effective manner.</w:t>
      </w:r>
    </w:p>
    <w:p w14:paraId="6F7FD6EA" w14:textId="77777777" w:rsidR="00672646" w:rsidRDefault="00672646" w:rsidP="00672646">
      <w:pPr>
        <w:pStyle w:val="NoSpacing"/>
        <w:spacing w:line="360" w:lineRule="auto"/>
        <w:rPr>
          <w:rFonts w:cstheme="minorHAnsi"/>
          <w:shd w:val="clear" w:color="auto" w:fill="FFFFFF"/>
        </w:rPr>
      </w:pPr>
      <w:r w:rsidRPr="00365C38">
        <w:rPr>
          <w:rFonts w:cstheme="minorHAnsi"/>
          <w:shd w:val="clear" w:color="auto" w:fill="FFFFFF"/>
        </w:rPr>
        <w:t xml:space="preserve">Additionally, due to their own increased </w:t>
      </w:r>
      <w:r>
        <w:rPr>
          <w:rFonts w:cstheme="minorHAnsi"/>
          <w:shd w:val="clear" w:color="auto" w:fill="FFFFFF"/>
        </w:rPr>
        <w:t>demands</w:t>
      </w:r>
      <w:r w:rsidRPr="00365C38">
        <w:rPr>
          <w:rFonts w:cstheme="minorHAnsi"/>
          <w:shd w:val="clear" w:color="auto" w:fill="FFFFFF"/>
        </w:rPr>
        <w:t>, the Welsh Ambulance Service and the NHS are more dependent on police to respond to calls involving people experiencing mental health crises. This is yet another illustration of the rising demands and the lack of professional and appropriate abilities among operational police personnel to handle the situations they encounter. (Vikram Dodd, 2017)</w:t>
      </w:r>
      <w:r>
        <w:rPr>
          <w:rFonts w:cstheme="minorHAnsi"/>
          <w:shd w:val="clear" w:color="auto" w:fill="FFFFFF"/>
        </w:rPr>
        <w:t xml:space="preserve"> states </w:t>
      </w:r>
      <w:r w:rsidRPr="00365C38">
        <w:rPr>
          <w:rFonts w:cstheme="minorHAnsi"/>
          <w:shd w:val="clear" w:color="auto" w:fill="FFFFFF"/>
        </w:rPr>
        <w:t>that “The number of calls handled by the </w:t>
      </w:r>
      <w:hyperlink r:id="rId8" w:history="1">
        <w:r w:rsidRPr="00365C38">
          <w:rPr>
            <w:rStyle w:val="Hyperlink"/>
            <w:rFonts w:cstheme="minorHAnsi"/>
            <w:bdr w:val="none" w:sz="0" w:space="0" w:color="auto" w:frame="1"/>
            <w:shd w:val="clear" w:color="auto" w:fill="FFFFFF"/>
          </w:rPr>
          <w:t>Metropolitan police</w:t>
        </w:r>
      </w:hyperlink>
      <w:r w:rsidRPr="00365C38">
        <w:rPr>
          <w:rFonts w:cstheme="minorHAnsi"/>
          <w:shd w:val="clear" w:color="auto" w:fill="FFFFFF"/>
        </w:rPr>
        <w:t> in which someone was concerned about a person’s mental health hit a record 115,000 in the last year (2021) which is on average 315 a day, or about 13 an hour.”</w:t>
      </w:r>
      <w:r>
        <w:rPr>
          <w:rFonts w:cstheme="minorHAnsi"/>
          <w:shd w:val="clear" w:color="auto" w:fill="FFFFFF"/>
        </w:rPr>
        <w:t xml:space="preserve"> </w:t>
      </w:r>
      <w:r w:rsidRPr="00365C38">
        <w:rPr>
          <w:rFonts w:cstheme="minorHAnsi"/>
          <w:shd w:val="clear" w:color="auto" w:fill="FFFFFF"/>
        </w:rPr>
        <w:t xml:space="preserve">As a result of the rise in mental health emergency calls to the police, more police officers are using their legal authority to detain individuals under the Mental </w:t>
      </w:r>
      <w:r w:rsidRPr="00365C38">
        <w:rPr>
          <w:rFonts w:cstheme="minorHAnsi"/>
          <w:shd w:val="clear" w:color="auto" w:fill="FFFFFF"/>
        </w:rPr>
        <w:lastRenderedPageBreak/>
        <w:t>Health Act.</w:t>
      </w:r>
      <w:r>
        <w:rPr>
          <w:rFonts w:cstheme="minorHAnsi"/>
          <w:shd w:val="clear" w:color="auto" w:fill="FFFFFF"/>
        </w:rPr>
        <w:t xml:space="preserve"> </w:t>
      </w:r>
      <w:r w:rsidRPr="00365C38">
        <w:rPr>
          <w:rFonts w:cstheme="minorHAnsi"/>
          <w:shd w:val="clear" w:color="auto" w:fill="FFFFFF"/>
        </w:rPr>
        <w:t>This necessitates that officers stay with these individuals at the hospital</w:t>
      </w:r>
      <w:r>
        <w:rPr>
          <w:rFonts w:cstheme="minorHAnsi"/>
          <w:shd w:val="clear" w:color="auto" w:fill="FFFFFF"/>
        </w:rPr>
        <w:t xml:space="preserve"> while they seek psychological and medical help. Not only this</w:t>
      </w:r>
      <w:r w:rsidRPr="00240990">
        <w:rPr>
          <w:rFonts w:cstheme="minorHAnsi"/>
          <w:shd w:val="clear" w:color="auto" w:fill="FFFFFF"/>
        </w:rPr>
        <w:t>,</w:t>
      </w:r>
      <w:r>
        <w:rPr>
          <w:rFonts w:cstheme="minorHAnsi"/>
          <w:shd w:val="clear" w:color="auto" w:fill="FFFFFF"/>
        </w:rPr>
        <w:t xml:space="preserve"> but</w:t>
      </w:r>
      <w:r w:rsidRPr="00240990">
        <w:rPr>
          <w:rFonts w:cstheme="minorHAnsi"/>
          <w:shd w:val="clear" w:color="auto" w:fill="FFFFFF"/>
        </w:rPr>
        <w:t xml:space="preserve"> persons who have been a</w:t>
      </w:r>
      <w:r>
        <w:rPr>
          <w:rFonts w:cstheme="minorHAnsi"/>
          <w:shd w:val="clear" w:color="auto" w:fill="FFFFFF"/>
        </w:rPr>
        <w:t xml:space="preserve">pprehended </w:t>
      </w:r>
      <w:r w:rsidRPr="00240990">
        <w:rPr>
          <w:rFonts w:cstheme="minorHAnsi"/>
          <w:shd w:val="clear" w:color="auto" w:fill="FFFFFF"/>
        </w:rPr>
        <w:t xml:space="preserve">for a crime </w:t>
      </w:r>
      <w:r>
        <w:rPr>
          <w:rFonts w:cstheme="minorHAnsi"/>
          <w:shd w:val="clear" w:color="auto" w:fill="FFFFFF"/>
        </w:rPr>
        <w:t xml:space="preserve">who then </w:t>
      </w:r>
      <w:r w:rsidRPr="00240990">
        <w:rPr>
          <w:rFonts w:cstheme="minorHAnsi"/>
          <w:shd w:val="clear" w:color="auto" w:fill="FFFFFF"/>
        </w:rPr>
        <w:t xml:space="preserve">actively show signs of suicidal intentions or mental health issues while in custody require </w:t>
      </w:r>
      <w:r>
        <w:rPr>
          <w:rFonts w:cstheme="minorHAnsi"/>
          <w:shd w:val="clear" w:color="auto" w:fill="FFFFFF"/>
        </w:rPr>
        <w:t xml:space="preserve">constant </w:t>
      </w:r>
      <w:r w:rsidRPr="00240990">
        <w:rPr>
          <w:rFonts w:cstheme="minorHAnsi"/>
          <w:shd w:val="clear" w:color="auto" w:fill="FFFFFF"/>
        </w:rPr>
        <w:t xml:space="preserve">observation by two officers throughout their time in the custody </w:t>
      </w:r>
      <w:r>
        <w:rPr>
          <w:rFonts w:cstheme="minorHAnsi"/>
          <w:shd w:val="clear" w:color="auto" w:fill="FFFFFF"/>
        </w:rPr>
        <w:t>suite</w:t>
      </w:r>
      <w:r w:rsidRPr="00240990">
        <w:rPr>
          <w:rFonts w:cstheme="minorHAnsi"/>
          <w:shd w:val="clear" w:color="auto" w:fill="FFFFFF"/>
        </w:rPr>
        <w:t>. These two instances demonstrate the direct impact of these mental health demands on police, which lowers the number of officers on the beat and on mobile patrol who can efficiently respond to emergency crime calls, resulting in a severe lack of resources.</w:t>
      </w:r>
      <w:r>
        <w:rPr>
          <w:rFonts w:cstheme="minorHAnsi"/>
          <w:shd w:val="clear" w:color="auto" w:fill="FFFFFF"/>
        </w:rPr>
        <w:t xml:space="preserve"> According to </w:t>
      </w:r>
      <w:r w:rsidRPr="00275136">
        <w:rPr>
          <w:rFonts w:cstheme="minorHAnsi"/>
          <w:shd w:val="clear" w:color="auto" w:fill="FFFFFF"/>
        </w:rPr>
        <w:t>(Gov.uk, 2019) it is estimated that detentions under the Mental Health Act by police officers increased by 4.5% in the year of March 2021</w:t>
      </w:r>
      <w:r>
        <w:rPr>
          <w:rFonts w:cstheme="minorHAnsi"/>
          <w:shd w:val="clear" w:color="auto" w:fill="FFFFFF"/>
        </w:rPr>
        <w:t>.</w:t>
      </w:r>
    </w:p>
    <w:p w14:paraId="1664B1B1" w14:textId="77777777" w:rsidR="00672646" w:rsidRDefault="00672646" w:rsidP="00672646">
      <w:pPr>
        <w:pStyle w:val="NoSpacing"/>
        <w:spacing w:line="360" w:lineRule="auto"/>
        <w:rPr>
          <w:rFonts w:cstheme="minorHAnsi"/>
          <w:shd w:val="clear" w:color="auto" w:fill="FFFFFF"/>
        </w:rPr>
      </w:pPr>
      <w:r>
        <w:rPr>
          <w:rFonts w:cstheme="minorHAnsi"/>
          <w:shd w:val="clear" w:color="auto" w:fill="FFFFFF"/>
        </w:rPr>
        <w:t>Another challenge that police officers in the UK face is the necessary and required response to many traumatic incidents. These incidents can range from:</w:t>
      </w:r>
    </w:p>
    <w:p w14:paraId="30018F52"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Sudden deaths, including children</w:t>
      </w:r>
    </w:p>
    <w:p w14:paraId="46E40339"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Serious domestic abuse including physical</w:t>
      </w:r>
    </w:p>
    <w:p w14:paraId="345C71A8"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Child abuse</w:t>
      </w:r>
    </w:p>
    <w:p w14:paraId="59810C9A"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 xml:space="preserve">Serious Road traffic collisions including </w:t>
      </w:r>
      <w:proofErr w:type="spellStart"/>
      <w:r>
        <w:rPr>
          <w:rFonts w:cstheme="minorHAnsi"/>
          <w:shd w:val="clear" w:color="auto" w:fill="FFFFFF"/>
        </w:rPr>
        <w:t>fatals</w:t>
      </w:r>
      <w:proofErr w:type="spellEnd"/>
    </w:p>
    <w:p w14:paraId="46CD503A" w14:textId="77777777" w:rsidR="00672646"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Sexual assaults such as Rape</w:t>
      </w:r>
    </w:p>
    <w:p w14:paraId="4D8BAA92" w14:textId="77777777" w:rsidR="00672646" w:rsidRDefault="00672646" w:rsidP="00672646">
      <w:pPr>
        <w:pStyle w:val="NoSpacing"/>
        <w:spacing w:line="360" w:lineRule="auto"/>
        <w:rPr>
          <w:rFonts w:cstheme="minorHAnsi"/>
        </w:rPr>
      </w:pPr>
      <w:r>
        <w:rPr>
          <w:rFonts w:cstheme="minorHAnsi"/>
          <w:shd w:val="clear" w:color="auto" w:fill="FFFFFF"/>
        </w:rPr>
        <w:t xml:space="preserve">Trauma is described as “a </w:t>
      </w:r>
      <w:r w:rsidRPr="00760EC3">
        <w:rPr>
          <w:rFonts w:cstheme="minorHAnsi"/>
        </w:rPr>
        <w:t>response to an event that a person finds highly stressful.”</w:t>
      </w:r>
      <w:r>
        <w:rPr>
          <w:rFonts w:cstheme="minorHAnsi"/>
        </w:rPr>
        <w:t xml:space="preserve"> (</w:t>
      </w:r>
      <w:r w:rsidRPr="00760EC3">
        <w:rPr>
          <w:rFonts w:cstheme="minorHAnsi"/>
        </w:rPr>
        <w:t>Leonard, 2020).</w:t>
      </w:r>
      <w:r>
        <w:rPr>
          <w:rFonts w:cstheme="minorHAnsi"/>
        </w:rPr>
        <w:t xml:space="preserve"> </w:t>
      </w:r>
    </w:p>
    <w:p w14:paraId="021B734B" w14:textId="77777777" w:rsidR="00672646" w:rsidRDefault="00672646" w:rsidP="00672646">
      <w:pPr>
        <w:pStyle w:val="NoSpacing"/>
        <w:spacing w:line="360" w:lineRule="auto"/>
        <w:rPr>
          <w:rFonts w:cstheme="minorHAnsi"/>
        </w:rPr>
      </w:pPr>
      <w:r>
        <w:rPr>
          <w:rFonts w:cstheme="minorHAnsi"/>
        </w:rPr>
        <w:t>There are several different types of trauma (</w:t>
      </w:r>
      <w:proofErr w:type="spellStart"/>
      <w:r>
        <w:rPr>
          <w:rFonts w:cstheme="minorHAnsi"/>
        </w:rPr>
        <w:t>ResilientMind</w:t>
      </w:r>
      <w:proofErr w:type="spellEnd"/>
      <w:r w:rsidRPr="006F6044">
        <w:rPr>
          <w:rFonts w:cstheme="minorHAnsi"/>
        </w:rPr>
        <w:t>, 2021)</w:t>
      </w:r>
    </w:p>
    <w:p w14:paraId="7222A5F6" w14:textId="77777777" w:rsidR="00672646" w:rsidRPr="00892C4D" w:rsidRDefault="00672646" w:rsidP="00672646">
      <w:pPr>
        <w:pStyle w:val="NoSpacing"/>
        <w:numPr>
          <w:ilvl w:val="0"/>
          <w:numId w:val="5"/>
        </w:numPr>
        <w:spacing w:line="360" w:lineRule="auto"/>
        <w:rPr>
          <w:rFonts w:cstheme="minorHAnsi"/>
        </w:rPr>
      </w:pPr>
      <w:r w:rsidRPr="00892C4D">
        <w:rPr>
          <w:rFonts w:eastAsia="Times New Roman" w:cstheme="minorHAnsi"/>
          <w:b/>
          <w:bCs/>
          <w:color w:val="231F20"/>
          <w:lang w:eastAsia="en-GB"/>
        </w:rPr>
        <w:t>Acute trauma:</w:t>
      </w:r>
      <w:r w:rsidRPr="00892C4D">
        <w:rPr>
          <w:rFonts w:eastAsia="Times New Roman" w:cstheme="minorHAnsi"/>
          <w:color w:val="231F20"/>
          <w:lang w:eastAsia="en-GB"/>
        </w:rPr>
        <w:t> This is from a single event that has happened in your life</w:t>
      </w:r>
    </w:p>
    <w:p w14:paraId="3645C488" w14:textId="77777777" w:rsidR="00672646" w:rsidRPr="00892C4D" w:rsidRDefault="00672646" w:rsidP="00672646">
      <w:pPr>
        <w:pStyle w:val="NoSpacing"/>
        <w:numPr>
          <w:ilvl w:val="0"/>
          <w:numId w:val="5"/>
        </w:numPr>
        <w:spacing w:line="360" w:lineRule="auto"/>
        <w:rPr>
          <w:rFonts w:cstheme="minorHAnsi"/>
        </w:rPr>
      </w:pPr>
      <w:r w:rsidRPr="00892C4D">
        <w:rPr>
          <w:rFonts w:eastAsia="Times New Roman" w:cstheme="minorHAnsi"/>
          <w:b/>
          <w:bCs/>
          <w:color w:val="231F20"/>
          <w:lang w:eastAsia="en-GB"/>
        </w:rPr>
        <w:t>Chronic trauma:</w:t>
      </w:r>
      <w:r w:rsidRPr="00892C4D">
        <w:rPr>
          <w:rFonts w:eastAsia="Times New Roman" w:cstheme="minorHAnsi"/>
          <w:color w:val="231F20"/>
          <w:lang w:eastAsia="en-GB"/>
        </w:rPr>
        <w:t> This is ongoing trauma over a pro-longed period of tim</w:t>
      </w:r>
      <w:r>
        <w:rPr>
          <w:rFonts w:eastAsia="Times New Roman" w:cstheme="minorHAnsi"/>
          <w:color w:val="231F20"/>
          <w:lang w:eastAsia="en-GB"/>
        </w:rPr>
        <w:t>e</w:t>
      </w:r>
    </w:p>
    <w:p w14:paraId="2D91710C" w14:textId="77777777" w:rsidR="00672646" w:rsidRPr="00123129" w:rsidRDefault="00672646" w:rsidP="00672646">
      <w:pPr>
        <w:pStyle w:val="NoSpacing"/>
        <w:numPr>
          <w:ilvl w:val="0"/>
          <w:numId w:val="5"/>
        </w:numPr>
        <w:spacing w:line="360" w:lineRule="auto"/>
        <w:rPr>
          <w:rFonts w:cstheme="minorHAnsi"/>
        </w:rPr>
      </w:pPr>
      <w:r w:rsidRPr="00892C4D">
        <w:rPr>
          <w:rFonts w:eastAsia="Times New Roman" w:cstheme="minorHAnsi"/>
          <w:b/>
          <w:bCs/>
          <w:color w:val="231F20"/>
          <w:lang w:eastAsia="en-GB"/>
        </w:rPr>
        <w:t>Complex trauma:</w:t>
      </w:r>
      <w:r w:rsidRPr="00892C4D">
        <w:rPr>
          <w:rFonts w:eastAsia="Times New Roman" w:cstheme="minorHAnsi"/>
          <w:color w:val="231F20"/>
          <w:lang w:eastAsia="en-GB"/>
        </w:rPr>
        <w:t> This is from experiencing multiple traumatic events in your life</w:t>
      </w:r>
    </w:p>
    <w:p w14:paraId="3FAA9275" w14:textId="77777777" w:rsidR="00672646" w:rsidRPr="00123129" w:rsidRDefault="00672646" w:rsidP="00672646">
      <w:pPr>
        <w:pStyle w:val="NoSpacing"/>
        <w:spacing w:line="360" w:lineRule="auto"/>
        <w:rPr>
          <w:rFonts w:cstheme="minorHAnsi"/>
        </w:rPr>
      </w:pPr>
      <w:r w:rsidRPr="00123129">
        <w:rPr>
          <w:rFonts w:eastAsia="Times New Roman" w:cstheme="minorHAnsi"/>
          <w:color w:val="231F20"/>
          <w:lang w:eastAsia="en-GB"/>
        </w:rPr>
        <w:t xml:space="preserve">Not only can you experience these types of trauma, it is also possible for police officers to experience second hand trauma known as vicarious trauma. Here, a person begins to exhibit signs of trauma after coming into contact with someone who has gone through or experiences a traumatic event. Given that police officers frequently work together, it is completely </w:t>
      </w:r>
      <w:r>
        <w:rPr>
          <w:rFonts w:eastAsia="Times New Roman" w:cstheme="minorHAnsi"/>
          <w:color w:val="231F20"/>
          <w:lang w:eastAsia="en-GB"/>
        </w:rPr>
        <w:t>plausible</w:t>
      </w:r>
      <w:r w:rsidRPr="00123129">
        <w:rPr>
          <w:rFonts w:eastAsia="Times New Roman" w:cstheme="minorHAnsi"/>
          <w:color w:val="231F20"/>
          <w:lang w:eastAsia="en-GB"/>
        </w:rPr>
        <w:t xml:space="preserve"> that they could experience trauma from an incident they haven't even attended, based on the affects it is having on their colleagues</w:t>
      </w:r>
      <w:r>
        <w:rPr>
          <w:rFonts w:eastAsia="Times New Roman" w:cstheme="minorHAnsi"/>
          <w:color w:val="231F20"/>
          <w:lang w:eastAsia="en-GB"/>
        </w:rPr>
        <w:t xml:space="preserve"> </w:t>
      </w:r>
      <w:r w:rsidRPr="006F6044">
        <w:rPr>
          <w:rFonts w:eastAsia="Times New Roman" w:cstheme="minorHAnsi"/>
          <w:color w:val="231F20"/>
          <w:lang w:eastAsia="en-GB"/>
        </w:rPr>
        <w:t>(Leonard, 2020)</w:t>
      </w:r>
      <w:r>
        <w:rPr>
          <w:rFonts w:eastAsia="Times New Roman" w:cstheme="minorHAnsi"/>
          <w:color w:val="231F20"/>
          <w:lang w:eastAsia="en-GB"/>
        </w:rPr>
        <w:t>.</w:t>
      </w:r>
    </w:p>
    <w:p w14:paraId="0DC155B8" w14:textId="77777777" w:rsidR="00672646" w:rsidRDefault="00672646" w:rsidP="00672646">
      <w:pPr>
        <w:pStyle w:val="NoSpacing"/>
        <w:spacing w:line="360" w:lineRule="auto"/>
        <w:rPr>
          <w:rFonts w:cstheme="minorHAnsi"/>
        </w:rPr>
      </w:pPr>
      <w:r>
        <w:rPr>
          <w:rFonts w:cstheme="minorHAnsi"/>
        </w:rPr>
        <w:t>As illustrated, p</w:t>
      </w:r>
      <w:r w:rsidRPr="00760EC3">
        <w:rPr>
          <w:rFonts w:cstheme="minorHAnsi"/>
        </w:rPr>
        <w:t xml:space="preserve">olice </w:t>
      </w:r>
      <w:r>
        <w:rPr>
          <w:rFonts w:cstheme="minorHAnsi"/>
        </w:rPr>
        <w:t>officers</w:t>
      </w:r>
      <w:r w:rsidRPr="00760EC3">
        <w:rPr>
          <w:rFonts w:cstheme="minorHAnsi"/>
        </w:rPr>
        <w:t xml:space="preserve"> frequently experience trauma, which can result in a broad range of symptoms that </w:t>
      </w:r>
      <w:r>
        <w:rPr>
          <w:rFonts w:cstheme="minorHAnsi"/>
        </w:rPr>
        <w:t xml:space="preserve">can </w:t>
      </w:r>
      <w:r w:rsidRPr="00760EC3">
        <w:rPr>
          <w:rFonts w:cstheme="minorHAnsi"/>
        </w:rPr>
        <w:t>take many different forms. Not every police officer will experience or respond to trauma in the same manner, and even though some may exhibit symptoms right away, other officers might not suffer the effects for some time. If trauma and its symptoms are not properly managed, attending officers may experience even more serious problems, such as issues with their mental health.</w:t>
      </w:r>
      <w:r>
        <w:rPr>
          <w:rFonts w:cstheme="minorHAnsi"/>
        </w:rPr>
        <w:t xml:space="preserve"> </w:t>
      </w:r>
      <w:r w:rsidRPr="006D79DF">
        <w:rPr>
          <w:rFonts w:cstheme="minorHAnsi"/>
        </w:rPr>
        <w:t>(Heroes, 2019)</w:t>
      </w:r>
      <w:r>
        <w:rPr>
          <w:rFonts w:cstheme="minorHAnsi"/>
        </w:rPr>
        <w:t xml:space="preserve"> advises that police officers face an increased risk of mental health illnesses as opposed to those that are not police officers. </w:t>
      </w:r>
      <w:r w:rsidRPr="006D79DF">
        <w:rPr>
          <w:rFonts w:cstheme="minorHAnsi"/>
        </w:rPr>
        <w:t>(Heroes, 2019)</w:t>
      </w:r>
      <w:r>
        <w:rPr>
          <w:rFonts w:cstheme="minorHAnsi"/>
        </w:rPr>
        <w:t xml:space="preserve"> goes on to states that PTSD is 20% higher in police officers and that 11%% of males and 16% of female officers were at risk from </w:t>
      </w:r>
      <w:r>
        <w:rPr>
          <w:rFonts w:cstheme="minorHAnsi"/>
        </w:rPr>
        <w:lastRenderedPageBreak/>
        <w:t>alcoholism as a result of this trauma that they face. Well-being will also be hugely affected and can effect police officers individually or as a group, such as their wider team.</w:t>
      </w:r>
    </w:p>
    <w:p w14:paraId="4D0224B2" w14:textId="77777777" w:rsidR="00672646" w:rsidRPr="004D0A51" w:rsidRDefault="00672646" w:rsidP="00672646">
      <w:pPr>
        <w:pStyle w:val="NoSpacing"/>
        <w:spacing w:line="360" w:lineRule="auto"/>
        <w:rPr>
          <w:rFonts w:cstheme="minorHAnsi"/>
        </w:rPr>
      </w:pPr>
      <w:r w:rsidRPr="004D0A51">
        <w:rPr>
          <w:rFonts w:cstheme="minorHAnsi"/>
        </w:rPr>
        <w:t>(Davis, 2022) defines well-being</w:t>
      </w:r>
      <w:r w:rsidRPr="004D0A51">
        <w:rPr>
          <w:rFonts w:cstheme="minorHAnsi"/>
          <w:color w:val="000000"/>
          <w:shd w:val="clear" w:color="auto" w:fill="FFFFFF"/>
        </w:rPr>
        <w:t xml:space="preserve"> as a “sense of health and vitality that arises from your thoughts, emotions, actions, and experiences. When we have well-being, we feel happy, healthy, socially connected, and purposeful most of the time.”</w:t>
      </w:r>
    </w:p>
    <w:p w14:paraId="6646AAFC" w14:textId="77777777" w:rsidR="00672646" w:rsidRDefault="00672646" w:rsidP="00672646">
      <w:pPr>
        <w:pStyle w:val="NoSpacing"/>
        <w:spacing w:line="360" w:lineRule="auto"/>
        <w:rPr>
          <w:rFonts w:cstheme="minorHAnsi"/>
          <w:shd w:val="clear" w:color="auto" w:fill="FFFFFF"/>
        </w:rPr>
      </w:pPr>
      <w:r>
        <w:rPr>
          <w:rFonts w:cstheme="minorHAnsi"/>
          <w:shd w:val="clear" w:color="auto" w:fill="FFFFFF"/>
        </w:rPr>
        <w:t xml:space="preserve">There are five major types of well-being and they are </w:t>
      </w:r>
      <w:r w:rsidRPr="00B96418">
        <w:rPr>
          <w:rFonts w:cstheme="minorHAnsi"/>
          <w:shd w:val="clear" w:color="auto" w:fill="FFFFFF"/>
        </w:rPr>
        <w:t>(</w:t>
      </w:r>
      <w:proofErr w:type="spellStart"/>
      <w:r w:rsidRPr="00B96418">
        <w:rPr>
          <w:rFonts w:cstheme="minorHAnsi"/>
          <w:shd w:val="clear" w:color="auto" w:fill="FFFFFF"/>
        </w:rPr>
        <w:t>Tchiki</w:t>
      </w:r>
      <w:proofErr w:type="spellEnd"/>
      <w:r w:rsidRPr="00B96418">
        <w:rPr>
          <w:rFonts w:cstheme="minorHAnsi"/>
          <w:shd w:val="clear" w:color="auto" w:fill="FFFFFF"/>
        </w:rPr>
        <w:t xml:space="preserve"> Davis, 2013)</w:t>
      </w:r>
      <w:r>
        <w:rPr>
          <w:rFonts w:cstheme="minorHAnsi"/>
          <w:shd w:val="clear" w:color="auto" w:fill="FFFFFF"/>
        </w:rPr>
        <w:t>:</w:t>
      </w:r>
    </w:p>
    <w:p w14:paraId="401A7C15" w14:textId="77777777" w:rsidR="00672646" w:rsidRDefault="00672646" w:rsidP="00672646">
      <w:pPr>
        <w:pStyle w:val="NoSpacing"/>
        <w:numPr>
          <w:ilvl w:val="0"/>
          <w:numId w:val="5"/>
        </w:numPr>
        <w:spacing w:line="360" w:lineRule="auto"/>
        <w:rPr>
          <w:rFonts w:cstheme="minorHAnsi"/>
          <w:shd w:val="clear" w:color="auto" w:fill="FFFFFF"/>
        </w:rPr>
      </w:pPr>
      <w:r w:rsidRPr="00B96418">
        <w:rPr>
          <w:rFonts w:eastAsia="Times New Roman" w:cstheme="minorHAnsi"/>
          <w:lang w:eastAsia="en-GB"/>
        </w:rPr>
        <w:t>Emotional Well-Being</w:t>
      </w:r>
    </w:p>
    <w:p w14:paraId="5317191B" w14:textId="77777777" w:rsidR="00672646" w:rsidRPr="00B96418" w:rsidRDefault="00672646" w:rsidP="00672646">
      <w:pPr>
        <w:pStyle w:val="NoSpacing"/>
        <w:numPr>
          <w:ilvl w:val="0"/>
          <w:numId w:val="5"/>
        </w:numPr>
        <w:spacing w:line="360" w:lineRule="auto"/>
        <w:rPr>
          <w:rFonts w:cstheme="minorHAnsi"/>
          <w:shd w:val="clear" w:color="auto" w:fill="FFFFFF"/>
        </w:rPr>
      </w:pPr>
      <w:r>
        <w:rPr>
          <w:rFonts w:cstheme="minorHAnsi"/>
          <w:shd w:val="clear" w:color="auto" w:fill="FFFFFF"/>
        </w:rPr>
        <w:t>P</w:t>
      </w:r>
      <w:r w:rsidRPr="00B96418">
        <w:rPr>
          <w:rFonts w:eastAsia="Times New Roman" w:cstheme="minorHAnsi"/>
          <w:lang w:eastAsia="en-GB"/>
        </w:rPr>
        <w:t>hysical Well-Bein</w:t>
      </w:r>
      <w:r>
        <w:rPr>
          <w:rFonts w:eastAsia="Times New Roman" w:cstheme="minorHAnsi"/>
          <w:lang w:eastAsia="en-GB"/>
        </w:rPr>
        <w:t>g</w:t>
      </w:r>
    </w:p>
    <w:p w14:paraId="382AF4BB" w14:textId="77777777" w:rsidR="00672646" w:rsidRPr="00B96418" w:rsidRDefault="00672646" w:rsidP="00672646">
      <w:pPr>
        <w:pStyle w:val="NoSpacing"/>
        <w:numPr>
          <w:ilvl w:val="0"/>
          <w:numId w:val="5"/>
        </w:numPr>
        <w:spacing w:line="360" w:lineRule="auto"/>
        <w:rPr>
          <w:rFonts w:cstheme="minorHAnsi"/>
          <w:shd w:val="clear" w:color="auto" w:fill="FFFFFF"/>
        </w:rPr>
      </w:pPr>
      <w:r w:rsidRPr="00B96418">
        <w:rPr>
          <w:rFonts w:eastAsia="Times New Roman" w:cstheme="minorHAnsi"/>
          <w:lang w:eastAsia="en-GB"/>
        </w:rPr>
        <w:t>Social Well-Bein</w:t>
      </w:r>
      <w:r>
        <w:rPr>
          <w:rFonts w:eastAsia="Times New Roman" w:cstheme="minorHAnsi"/>
          <w:lang w:eastAsia="en-GB"/>
        </w:rPr>
        <w:t>g</w:t>
      </w:r>
    </w:p>
    <w:p w14:paraId="62FB6E31" w14:textId="77777777" w:rsidR="00672646" w:rsidRPr="00B96418" w:rsidRDefault="00672646" w:rsidP="00672646">
      <w:pPr>
        <w:pStyle w:val="NoSpacing"/>
        <w:numPr>
          <w:ilvl w:val="0"/>
          <w:numId w:val="5"/>
        </w:numPr>
        <w:spacing w:line="360" w:lineRule="auto"/>
        <w:rPr>
          <w:rFonts w:cstheme="minorHAnsi"/>
          <w:shd w:val="clear" w:color="auto" w:fill="FFFFFF"/>
        </w:rPr>
      </w:pPr>
      <w:r w:rsidRPr="00B96418">
        <w:rPr>
          <w:rFonts w:eastAsia="Times New Roman" w:cstheme="minorHAnsi"/>
          <w:lang w:eastAsia="en-GB"/>
        </w:rPr>
        <w:t>Workplace Well-Bei</w:t>
      </w:r>
      <w:r>
        <w:rPr>
          <w:rFonts w:eastAsia="Times New Roman" w:cstheme="minorHAnsi"/>
          <w:lang w:eastAsia="en-GB"/>
        </w:rPr>
        <w:t>ng</w:t>
      </w:r>
    </w:p>
    <w:p w14:paraId="62BF39D8" w14:textId="77777777" w:rsidR="00672646" w:rsidRPr="00B96418" w:rsidRDefault="00672646" w:rsidP="00672646">
      <w:pPr>
        <w:pStyle w:val="NoSpacing"/>
        <w:numPr>
          <w:ilvl w:val="0"/>
          <w:numId w:val="5"/>
        </w:numPr>
        <w:spacing w:line="360" w:lineRule="auto"/>
        <w:rPr>
          <w:rFonts w:cstheme="minorHAnsi"/>
          <w:shd w:val="clear" w:color="auto" w:fill="FFFFFF"/>
        </w:rPr>
      </w:pPr>
      <w:r w:rsidRPr="00B96418">
        <w:rPr>
          <w:rFonts w:eastAsia="Times New Roman" w:cstheme="minorHAnsi"/>
          <w:lang w:eastAsia="en-GB"/>
        </w:rPr>
        <w:t>Societal Well-Being</w:t>
      </w:r>
    </w:p>
    <w:p w14:paraId="5D1B10D3" w14:textId="77777777" w:rsidR="00672646" w:rsidRDefault="00672646" w:rsidP="00672646">
      <w:pPr>
        <w:pStyle w:val="NoSpacing"/>
        <w:spacing w:line="360" w:lineRule="auto"/>
        <w:rPr>
          <w:rFonts w:cstheme="minorHAnsi"/>
          <w:shd w:val="clear" w:color="auto" w:fill="FFFFFF"/>
        </w:rPr>
      </w:pPr>
      <w:r>
        <w:rPr>
          <w:rFonts w:cstheme="minorHAnsi"/>
          <w:shd w:val="clear" w:color="auto" w:fill="FFFFFF"/>
        </w:rPr>
        <w:t xml:space="preserve">It is incredibly important that police officers in the police force maintain their well-being and resilience. </w:t>
      </w:r>
      <w:r w:rsidRPr="005F1FF3">
        <w:rPr>
          <w:rFonts w:cstheme="minorHAnsi"/>
          <w:shd w:val="clear" w:color="auto" w:fill="FFFFFF"/>
        </w:rPr>
        <w:t>Resilience is the ability to cope with and recover from setbacks (Cherry, 2022). In addition to the various skills they learn on the job, police officers also contribute personal qualities and abilities to the position, such as the capacity to respond with mental fortitude to the stressful situations that arise in the line of duty. Whilst the challenges I have listed that operational policing are facing, such as the lack of resources and the mental well-being challengers, the general public relies on the police to be resilient in all situations they encounter in their work in order to maintain professionalism and the ability to continue to fight and discourage crime in order to keep people safe.</w:t>
      </w:r>
      <w:r>
        <w:rPr>
          <w:rFonts w:cstheme="minorHAnsi"/>
          <w:shd w:val="clear" w:color="auto" w:fill="FFFFFF"/>
        </w:rPr>
        <w:t xml:space="preserve"> This is why resilience in a police officer is incredibly important so that they are capable of recovering quickly from these setbacks. There are many different types of resilience, which </w:t>
      </w:r>
      <w:r w:rsidRPr="00AE12FE">
        <w:rPr>
          <w:rFonts w:cstheme="minorHAnsi"/>
          <w:shd w:val="clear" w:color="auto" w:fill="FFFFFF"/>
        </w:rPr>
        <w:t>(Ogilvie, 2021)</w:t>
      </w:r>
      <w:r>
        <w:rPr>
          <w:rFonts w:cstheme="minorHAnsi"/>
          <w:shd w:val="clear" w:color="auto" w:fill="FFFFFF"/>
        </w:rPr>
        <w:t xml:space="preserve"> explains as natural resilience, adaptive resilience and restored resilience. Natural resilience is the resilience we are born with, it is our human nature. Adaptive resilience is developed from the adversities in life that we face and overcome while restored resilience is the type we learn through gaining skills. As time goes on, police officers will develop a high amount of adaptive resilience.</w:t>
      </w:r>
    </w:p>
    <w:p w14:paraId="72614411" w14:textId="77777777" w:rsidR="00672646" w:rsidRDefault="00672646" w:rsidP="00672646">
      <w:pPr>
        <w:pStyle w:val="NoSpacing"/>
        <w:spacing w:line="360" w:lineRule="auto"/>
        <w:rPr>
          <w:rFonts w:cstheme="minorHAnsi"/>
          <w:lang w:eastAsia="en-GB"/>
        </w:rPr>
      </w:pPr>
      <w:r w:rsidRPr="00910D3E">
        <w:rPr>
          <w:rFonts w:cstheme="minorHAnsi"/>
          <w:lang w:eastAsia="en-GB"/>
        </w:rPr>
        <w:t>The ability to be resilient is crucial because it can prevent officers from performing at their best, staying focused, or being dependable if their own well-being is not maintained. If trauma and well-being are not effectively addressed, it can also result in dulled reactions and trouble concentrating during future extremely stressful events. As a result, a police officer may lose compassion and fail to show the necessary empathy to crime victims.</w:t>
      </w:r>
    </w:p>
    <w:p w14:paraId="187D4314" w14:textId="77777777" w:rsidR="00672646" w:rsidRDefault="00672646" w:rsidP="00672646">
      <w:pPr>
        <w:pStyle w:val="NoSpacing"/>
        <w:spacing w:line="360" w:lineRule="auto"/>
        <w:rPr>
          <w:rFonts w:cstheme="minorHAnsi"/>
          <w:lang w:eastAsia="en-GB"/>
        </w:rPr>
      </w:pPr>
      <w:r w:rsidRPr="00BA3F2F">
        <w:rPr>
          <w:rFonts w:cstheme="minorHAnsi"/>
          <w:lang w:eastAsia="en-GB"/>
        </w:rPr>
        <w:t xml:space="preserve">As </w:t>
      </w:r>
      <w:r>
        <w:rPr>
          <w:rFonts w:cstheme="minorHAnsi"/>
          <w:lang w:eastAsia="en-GB"/>
        </w:rPr>
        <w:t>I have</w:t>
      </w:r>
      <w:r w:rsidRPr="00BA3F2F">
        <w:rPr>
          <w:rFonts w:cstheme="minorHAnsi"/>
          <w:lang w:eastAsia="en-GB"/>
        </w:rPr>
        <w:t xml:space="preserve"> already indicated, operational policing difficulties can affect not only an individual's wellbeing but also a group's wellbeing, such as the wellbeing of an officer team, by fostering a bad attitude and atmosphere. (Health Assured, 2019) describes the harm that a group's bad health will cause. Poor public engagement and communication will come from a loss of productivity and a </w:t>
      </w:r>
      <w:r w:rsidRPr="00BA3F2F">
        <w:rPr>
          <w:rFonts w:cstheme="minorHAnsi"/>
          <w:lang w:eastAsia="en-GB"/>
        </w:rPr>
        <w:lastRenderedPageBreak/>
        <w:t>decline in the quality of services offered to the general public. Being unwell will make it harder for you to do simple chores, let alone difficult ones, and it will drain your energy significantly. Given the obstacles that operational policing in the UK is currently up against,</w:t>
      </w:r>
      <w:r>
        <w:rPr>
          <w:rFonts w:cstheme="minorHAnsi"/>
          <w:lang w:eastAsia="en-GB"/>
        </w:rPr>
        <w:t xml:space="preserve"> it will become drastically harder to overcome and face adversity and therefore these challenges seem even bigger.</w:t>
      </w:r>
    </w:p>
    <w:p w14:paraId="18831655" w14:textId="77777777" w:rsidR="00672646" w:rsidRDefault="00672646" w:rsidP="00672646">
      <w:pPr>
        <w:pStyle w:val="NoSpacing"/>
        <w:spacing w:line="360" w:lineRule="auto"/>
        <w:rPr>
          <w:rFonts w:cstheme="minorHAnsi"/>
          <w:lang w:eastAsia="en-GB"/>
        </w:rPr>
      </w:pPr>
      <w:r w:rsidRPr="00EE28B7">
        <w:rPr>
          <w:rFonts w:cstheme="minorHAnsi"/>
          <w:lang w:eastAsia="en-GB"/>
        </w:rPr>
        <w:t xml:space="preserve">People may not be able to serve the public, follow the 9 policing principles, or uphold the standards of professional behaviour when their social, physical, and mental batteries run low. This can have an impact on their characteristics, as already described, and can result in further operational challenges, such as </w:t>
      </w:r>
      <w:r>
        <w:rPr>
          <w:rFonts w:cstheme="minorHAnsi"/>
          <w:lang w:eastAsia="en-GB"/>
        </w:rPr>
        <w:t xml:space="preserve">not </w:t>
      </w:r>
      <w:r w:rsidRPr="00EE28B7">
        <w:rPr>
          <w:rFonts w:cstheme="minorHAnsi"/>
          <w:lang w:eastAsia="en-GB"/>
        </w:rPr>
        <w:t xml:space="preserve">being </w:t>
      </w:r>
      <w:r>
        <w:rPr>
          <w:rFonts w:cstheme="minorHAnsi"/>
          <w:lang w:eastAsia="en-GB"/>
        </w:rPr>
        <w:t>fit for</w:t>
      </w:r>
      <w:r w:rsidRPr="00EE28B7">
        <w:rPr>
          <w:rFonts w:cstheme="minorHAnsi"/>
          <w:lang w:eastAsia="en-GB"/>
        </w:rPr>
        <w:t xml:space="preserve"> work</w:t>
      </w:r>
      <w:r>
        <w:rPr>
          <w:rFonts w:cstheme="minorHAnsi"/>
          <w:lang w:eastAsia="en-GB"/>
        </w:rPr>
        <w:t xml:space="preserve"> and thus breaching the standards of professional behaviour</w:t>
      </w:r>
      <w:r w:rsidRPr="00EE28B7">
        <w:rPr>
          <w:rFonts w:cstheme="minorHAnsi"/>
          <w:lang w:eastAsia="en-GB"/>
        </w:rPr>
        <w:t>.</w:t>
      </w:r>
      <w:r>
        <w:rPr>
          <w:rFonts w:cstheme="minorHAnsi"/>
          <w:lang w:eastAsia="en-GB"/>
        </w:rPr>
        <w:t xml:space="preserve"> The 9 policing principles are:</w:t>
      </w:r>
    </w:p>
    <w:p w14:paraId="77FC79F7"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Accountability</w:t>
      </w:r>
    </w:p>
    <w:p w14:paraId="2BDFF6B0"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Selflessness</w:t>
      </w:r>
    </w:p>
    <w:p w14:paraId="4A077E73"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Honesty</w:t>
      </w:r>
    </w:p>
    <w:p w14:paraId="1C8AEAAE"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Integrity</w:t>
      </w:r>
    </w:p>
    <w:p w14:paraId="1859D414"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Fairness</w:t>
      </w:r>
    </w:p>
    <w:p w14:paraId="4929C5F4"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Leadership</w:t>
      </w:r>
    </w:p>
    <w:p w14:paraId="629BEE71"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Openness</w:t>
      </w:r>
    </w:p>
    <w:p w14:paraId="131745DC"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Objectivity</w:t>
      </w:r>
    </w:p>
    <w:p w14:paraId="7EDFD678"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Respect</w:t>
      </w:r>
    </w:p>
    <w:p w14:paraId="6C33B9B8" w14:textId="77777777" w:rsidR="00672646" w:rsidRDefault="00672646" w:rsidP="00672646">
      <w:pPr>
        <w:pStyle w:val="NoSpacing"/>
        <w:spacing w:line="360" w:lineRule="auto"/>
        <w:rPr>
          <w:rFonts w:cstheme="minorHAnsi"/>
          <w:lang w:eastAsia="en-GB"/>
        </w:rPr>
      </w:pPr>
      <w:r>
        <w:rPr>
          <w:rFonts w:cstheme="minorHAnsi"/>
          <w:lang w:eastAsia="en-GB"/>
        </w:rPr>
        <w:t>The 10 standards of professional behaviour are:</w:t>
      </w:r>
    </w:p>
    <w:p w14:paraId="1768B910"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Honesty and integrity</w:t>
      </w:r>
    </w:p>
    <w:p w14:paraId="27905FF9"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Authority, respect and courtesy</w:t>
      </w:r>
    </w:p>
    <w:p w14:paraId="68BEA008"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Equality and diversity</w:t>
      </w:r>
    </w:p>
    <w:p w14:paraId="740E452B"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Use of force</w:t>
      </w:r>
    </w:p>
    <w:p w14:paraId="628082E6"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Orders and instructions</w:t>
      </w:r>
    </w:p>
    <w:p w14:paraId="772A8A31"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Duties and responsibilities</w:t>
      </w:r>
    </w:p>
    <w:p w14:paraId="3604756F"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Confidentiality</w:t>
      </w:r>
    </w:p>
    <w:p w14:paraId="6419F212"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Fitness for work</w:t>
      </w:r>
    </w:p>
    <w:p w14:paraId="52689912"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Conduct</w:t>
      </w:r>
    </w:p>
    <w:p w14:paraId="11C51D09" w14:textId="77777777" w:rsidR="00672646" w:rsidRDefault="00672646" w:rsidP="00672646">
      <w:pPr>
        <w:pStyle w:val="NoSpacing"/>
        <w:numPr>
          <w:ilvl w:val="0"/>
          <w:numId w:val="5"/>
        </w:numPr>
        <w:spacing w:line="360" w:lineRule="auto"/>
        <w:rPr>
          <w:rFonts w:cstheme="minorHAnsi"/>
          <w:lang w:eastAsia="en-GB"/>
        </w:rPr>
      </w:pPr>
      <w:r>
        <w:rPr>
          <w:rFonts w:cstheme="minorHAnsi"/>
          <w:lang w:eastAsia="en-GB"/>
        </w:rPr>
        <w:t>Challenging and reporting improper conduct</w:t>
      </w:r>
    </w:p>
    <w:p w14:paraId="51F79F69" w14:textId="77777777" w:rsidR="00672646" w:rsidRDefault="00672646" w:rsidP="00672646">
      <w:pPr>
        <w:pStyle w:val="NoSpacing"/>
        <w:spacing w:line="360" w:lineRule="auto"/>
        <w:rPr>
          <w:rFonts w:cstheme="minorHAnsi"/>
          <w:lang w:eastAsia="en-GB"/>
        </w:rPr>
      </w:pPr>
      <w:r w:rsidRPr="00EE28B7">
        <w:rPr>
          <w:rFonts w:cstheme="minorHAnsi"/>
          <w:lang w:eastAsia="en-GB"/>
        </w:rPr>
        <w:t>(Home Office, 2014)</w:t>
      </w:r>
    </w:p>
    <w:p w14:paraId="23AB6161" w14:textId="77777777" w:rsidR="00672646" w:rsidRDefault="00672646" w:rsidP="00672646">
      <w:pPr>
        <w:pStyle w:val="NoSpacing"/>
        <w:spacing w:line="360" w:lineRule="auto"/>
        <w:rPr>
          <w:rFonts w:cstheme="minorHAnsi"/>
          <w:lang w:eastAsia="en-GB"/>
        </w:rPr>
      </w:pPr>
      <w:r>
        <w:rPr>
          <w:rFonts w:cstheme="minorHAnsi"/>
          <w:lang w:eastAsia="en-GB"/>
        </w:rPr>
        <w:t xml:space="preserve">In conclusion, I have identified the extremely apparent challenges that UK policing is currently facing in </w:t>
      </w:r>
      <w:proofErr w:type="spellStart"/>
      <w:r>
        <w:rPr>
          <w:rFonts w:cstheme="minorHAnsi"/>
          <w:lang w:eastAsia="en-GB"/>
        </w:rPr>
        <w:t>every day</w:t>
      </w:r>
      <w:proofErr w:type="spellEnd"/>
      <w:r>
        <w:rPr>
          <w:rFonts w:cstheme="minorHAnsi"/>
          <w:lang w:eastAsia="en-GB"/>
        </w:rPr>
        <w:t xml:space="preserve"> life out on the front line. As I have outlined, there are many consequences of these challenges that police officers as individual human beings are facing and considered the huge impact that this can have. It is absolutely vital that police officers take care of their mental, physical and </w:t>
      </w:r>
      <w:r>
        <w:rPr>
          <w:rFonts w:cstheme="minorHAnsi"/>
          <w:lang w:eastAsia="en-GB"/>
        </w:rPr>
        <w:lastRenderedPageBreak/>
        <w:t>emotional well-being in order to continue to perform at high standards so that they can continuously and professionally serve the public and therefore attributing to reducing the demand and challenges faced by operational policing.</w:t>
      </w:r>
    </w:p>
    <w:p w14:paraId="00C37EBD" w14:textId="77777777" w:rsidR="00672646" w:rsidRDefault="00672646" w:rsidP="00672646">
      <w:pPr>
        <w:pStyle w:val="NoSpacing"/>
        <w:spacing w:line="360" w:lineRule="auto"/>
        <w:rPr>
          <w:rFonts w:cstheme="minorHAnsi"/>
          <w:lang w:eastAsia="en-GB"/>
        </w:rPr>
      </w:pPr>
    </w:p>
    <w:p w14:paraId="66E1CA7C" w14:textId="77777777" w:rsidR="00672646" w:rsidRPr="00076063" w:rsidRDefault="00672646" w:rsidP="00672646">
      <w:pPr>
        <w:pStyle w:val="NoSpacing"/>
        <w:spacing w:line="360" w:lineRule="auto"/>
        <w:rPr>
          <w:rFonts w:cstheme="minorHAnsi"/>
          <w:lang w:eastAsia="en-GB"/>
        </w:rPr>
      </w:pPr>
      <w:r>
        <w:rPr>
          <w:rFonts w:cstheme="minorHAnsi"/>
          <w:lang w:eastAsia="en-GB"/>
        </w:rPr>
        <w:t>Word count: 1842</w:t>
      </w:r>
    </w:p>
    <w:p w14:paraId="7493670F" w14:textId="55E5961F" w:rsidR="000D1BF2" w:rsidRDefault="000D1BF2" w:rsidP="0002653E"/>
    <w:p w14:paraId="51C2C45A" w14:textId="78306883" w:rsidR="000D1BF2" w:rsidRPr="005A29A6" w:rsidRDefault="005A29A6" w:rsidP="0002653E">
      <w:pPr>
        <w:rPr>
          <w:b/>
          <w:bCs/>
          <w:u w:val="single"/>
        </w:rPr>
      </w:pPr>
      <w:r w:rsidRPr="005A29A6">
        <w:rPr>
          <w:b/>
          <w:bCs/>
          <w:u w:val="single"/>
        </w:rPr>
        <w:t>Bibliography:</w:t>
      </w:r>
    </w:p>
    <w:p w14:paraId="1B9F21D4" w14:textId="77777777" w:rsidR="005A29A6" w:rsidRDefault="005A29A6" w:rsidP="005A29A6">
      <w:pPr>
        <w:pStyle w:val="NormalWeb"/>
        <w:spacing w:before="0" w:beforeAutospacing="0" w:after="0" w:afterAutospacing="0" w:line="480" w:lineRule="auto"/>
        <w:ind w:left="720" w:hanging="720"/>
      </w:pPr>
      <w:r>
        <w:t xml:space="preserve">admin. “Different Types of Trauma.” </w:t>
      </w:r>
      <w:r>
        <w:rPr>
          <w:i/>
          <w:iCs/>
        </w:rPr>
        <w:t>Mental Health Services in North Carolina</w:t>
      </w:r>
      <w:r>
        <w:t>, 10 June 2021, resilientmindcounseling.com/different-types-of-trauma/.</w:t>
      </w:r>
    </w:p>
    <w:p w14:paraId="2369F8FD" w14:textId="77777777" w:rsidR="005A29A6" w:rsidRDefault="005A29A6" w:rsidP="005A29A6">
      <w:pPr>
        <w:pStyle w:val="NormalWeb"/>
        <w:spacing w:before="0" w:beforeAutospacing="0" w:after="0" w:afterAutospacing="0" w:line="480" w:lineRule="auto"/>
        <w:ind w:left="720" w:hanging="720"/>
      </w:pPr>
      <w:proofErr w:type="spellStart"/>
      <w:r>
        <w:t>apecsecadmin</w:t>
      </w:r>
      <w:proofErr w:type="spellEnd"/>
      <w:r>
        <w:t xml:space="preserve">. “6 Pros and Cons of Community Policing | APECSEC.org.” </w:t>
      </w:r>
      <w:r>
        <w:rPr>
          <w:i/>
          <w:iCs/>
        </w:rPr>
        <w:t>Asia-Pacific Economics Blog</w:t>
      </w:r>
      <w:r>
        <w:t>, 30 Aug. 2016, apecsec.org/6-pros-and-cons-of-community-policing/.</w:t>
      </w:r>
    </w:p>
    <w:p w14:paraId="2F886835" w14:textId="77777777" w:rsidR="005A29A6" w:rsidRDefault="005A29A6" w:rsidP="005A29A6">
      <w:pPr>
        <w:pStyle w:val="NormalWeb"/>
        <w:spacing w:before="0" w:beforeAutospacing="0" w:after="0" w:afterAutospacing="0" w:line="480" w:lineRule="auto"/>
        <w:ind w:left="720" w:hanging="720"/>
      </w:pPr>
      <w:r>
        <w:t xml:space="preserve">Ayres, Crystal. “7 Pros and Cons of Community Policing.” </w:t>
      </w:r>
      <w:r>
        <w:rPr>
          <w:i/>
          <w:iCs/>
        </w:rPr>
        <w:t>Green Garage</w:t>
      </w:r>
      <w:r>
        <w:t>, 14 Jan. 2017, greengarageblog.org/7-pros-and-cons-of-community-policing.</w:t>
      </w:r>
    </w:p>
    <w:p w14:paraId="6884183D" w14:textId="71EB0B79" w:rsidR="005A29A6" w:rsidRDefault="005A29A6" w:rsidP="005A29A6">
      <w:pPr>
        <w:pStyle w:val="NormalWeb"/>
        <w:spacing w:before="0" w:beforeAutospacing="0" w:after="0" w:afterAutospacing="0" w:line="480" w:lineRule="auto"/>
        <w:ind w:left="720" w:hanging="720"/>
      </w:pPr>
      <w:r>
        <w:t xml:space="preserve">Cantle, Ted. </w:t>
      </w:r>
      <w:r>
        <w:rPr>
          <w:i/>
          <w:iCs/>
        </w:rPr>
        <w:t>About Community Cohesion – Community Cohesion and Intercultural Relations | Professor Ted Cantle</w:t>
      </w:r>
      <w:r>
        <w:t xml:space="preserve">. 2022, tedcantle.co.uk/about-community-cohesion/#:~:text=A%20cohesive%20community%20is%20one%20where%3A%201%20%E2%80%93. </w:t>
      </w:r>
    </w:p>
    <w:p w14:paraId="1B97891D" w14:textId="77777777" w:rsidR="005A29A6" w:rsidRDefault="005A29A6" w:rsidP="005A29A6">
      <w:pPr>
        <w:pStyle w:val="NormalWeb"/>
        <w:spacing w:before="0" w:beforeAutospacing="0" w:after="0" w:afterAutospacing="0" w:line="480" w:lineRule="auto"/>
        <w:ind w:left="720" w:hanging="720"/>
      </w:pPr>
      <w:r>
        <w:t xml:space="preserve">Cherry, Kendra. “How Resilience Helps with the Coping of Crisis.” </w:t>
      </w:r>
      <w:proofErr w:type="spellStart"/>
      <w:r>
        <w:rPr>
          <w:i/>
          <w:iCs/>
        </w:rPr>
        <w:t>Verywell</w:t>
      </w:r>
      <w:proofErr w:type="spellEnd"/>
      <w:r>
        <w:rPr>
          <w:i/>
          <w:iCs/>
        </w:rPr>
        <w:t xml:space="preserve"> Mind</w:t>
      </w:r>
      <w:r>
        <w:t>, 24 Apr. 2022, www.verywellmind.com/what-is-resilience-2795059.</w:t>
      </w:r>
    </w:p>
    <w:p w14:paraId="07EDC819" w14:textId="77777777" w:rsidR="005A29A6" w:rsidRDefault="005A29A6" w:rsidP="005A29A6">
      <w:pPr>
        <w:pStyle w:val="NormalWeb"/>
        <w:spacing w:before="0" w:beforeAutospacing="0" w:after="0" w:afterAutospacing="0" w:line="480" w:lineRule="auto"/>
        <w:ind w:left="720" w:hanging="720"/>
      </w:pPr>
      <w:proofErr w:type="spellStart"/>
      <w:r>
        <w:t>Colleg</w:t>
      </w:r>
      <w:proofErr w:type="spellEnd"/>
      <w:r>
        <w:t xml:space="preserve"> of Policing. “Engagement.” </w:t>
      </w:r>
      <w:r>
        <w:rPr>
          <w:i/>
          <w:iCs/>
        </w:rPr>
        <w:t>College of Policing</w:t>
      </w:r>
      <w:r>
        <w:t>, 2022, www.college.police.uk/app/engagement-and-communication/engagement#:~:text=The%20confidence%20cycle%20is%20the%20link%20between%20community.</w:t>
      </w:r>
    </w:p>
    <w:p w14:paraId="3DD721DA" w14:textId="77777777" w:rsidR="005A29A6" w:rsidRDefault="005A29A6" w:rsidP="005A29A6">
      <w:pPr>
        <w:pStyle w:val="NormalWeb"/>
        <w:spacing w:before="0" w:beforeAutospacing="0" w:after="0" w:afterAutospacing="0" w:line="480" w:lineRule="auto"/>
        <w:ind w:left="720" w:hanging="720"/>
      </w:pPr>
      <w:r>
        <w:t xml:space="preserve">College of Policing. “Engagement.” </w:t>
      </w:r>
      <w:r>
        <w:rPr>
          <w:i/>
          <w:iCs/>
        </w:rPr>
        <w:t>College of Policing</w:t>
      </w:r>
      <w:r>
        <w:t>, 2013, www.college.police.uk/app/engagement-and-</w:t>
      </w:r>
      <w:r>
        <w:lastRenderedPageBreak/>
        <w:t>communication/engagement#:~:text=The%20confidence%20cycle%20is%20the%20link%20between%20community.</w:t>
      </w:r>
    </w:p>
    <w:p w14:paraId="6EE4FE4A" w14:textId="77777777" w:rsidR="005A29A6" w:rsidRDefault="005A29A6" w:rsidP="005A29A6">
      <w:pPr>
        <w:pStyle w:val="NormalWeb"/>
        <w:spacing w:before="0" w:beforeAutospacing="0" w:after="0" w:afterAutospacing="0" w:line="480" w:lineRule="auto"/>
        <w:ind w:left="720" w:hanging="720"/>
      </w:pPr>
      <w:r>
        <w:t xml:space="preserve">---. “Police Community Support Officer (PCSO).” </w:t>
      </w:r>
      <w:r>
        <w:rPr>
          <w:i/>
          <w:iCs/>
        </w:rPr>
        <w:t>College of Policing</w:t>
      </w:r>
      <w:r>
        <w:t>, 2022, profdev.college.police.uk/professional-profile/police-community-support-officer-pcso/.</w:t>
      </w:r>
    </w:p>
    <w:p w14:paraId="7B85BF97" w14:textId="77777777" w:rsidR="005A29A6" w:rsidRDefault="005A29A6" w:rsidP="005A29A6">
      <w:pPr>
        <w:pStyle w:val="NormalWeb"/>
        <w:spacing w:before="0" w:beforeAutospacing="0" w:after="0" w:afterAutospacing="0" w:line="480" w:lineRule="auto"/>
        <w:ind w:left="720" w:hanging="720"/>
      </w:pPr>
      <w:r>
        <w:t xml:space="preserve">---. </w:t>
      </w:r>
      <w:r>
        <w:rPr>
          <w:i/>
          <w:iCs/>
        </w:rPr>
        <w:t xml:space="preserve">Responding to Trauma in Policing a Practical Guide </w:t>
      </w:r>
      <w:proofErr w:type="spellStart"/>
      <w:r>
        <w:rPr>
          <w:i/>
          <w:iCs/>
        </w:rPr>
        <w:t>BetterProfessionals</w:t>
      </w:r>
      <w:proofErr w:type="spellEnd"/>
      <w:r>
        <w:rPr>
          <w:i/>
          <w:iCs/>
        </w:rPr>
        <w:t xml:space="preserve"> </w:t>
      </w:r>
      <w:proofErr w:type="spellStart"/>
      <w:r>
        <w:rPr>
          <w:i/>
          <w:iCs/>
        </w:rPr>
        <w:t>ForBetterPolicing</w:t>
      </w:r>
      <w:proofErr w:type="spellEnd"/>
      <w:r>
        <w:rPr>
          <w:i/>
          <w:iCs/>
        </w:rPr>
        <w:t xml:space="preserve"> </w:t>
      </w:r>
      <w:r>
        <w:rPr>
          <w:i/>
          <w:iCs/>
          <w:vertAlign w:val="superscript"/>
        </w:rPr>
        <w:t>TM</w:t>
      </w:r>
      <w:r>
        <w:t>. 2018.</w:t>
      </w:r>
    </w:p>
    <w:p w14:paraId="2D44B14E" w14:textId="77777777" w:rsidR="005A29A6" w:rsidRDefault="005A29A6" w:rsidP="005A29A6">
      <w:pPr>
        <w:pStyle w:val="NormalWeb"/>
        <w:spacing w:before="0" w:beforeAutospacing="0" w:after="0" w:afterAutospacing="0" w:line="480" w:lineRule="auto"/>
        <w:ind w:left="720" w:hanging="720"/>
      </w:pPr>
      <w:r>
        <w:t xml:space="preserve">Council, Nottingham. </w:t>
      </w:r>
      <w:r>
        <w:rPr>
          <w:i/>
          <w:iCs/>
        </w:rPr>
        <w:t>Community Cohesion - Nottingham Council</w:t>
      </w:r>
      <w:r>
        <w:t>. 2019, www.nottinghamcity.gov.uk/cohesion.</w:t>
      </w:r>
    </w:p>
    <w:p w14:paraId="6CD615EC" w14:textId="77777777" w:rsidR="005A29A6" w:rsidRDefault="005A29A6" w:rsidP="005A29A6">
      <w:pPr>
        <w:pStyle w:val="NormalWeb"/>
        <w:spacing w:before="0" w:beforeAutospacing="0" w:after="0" w:afterAutospacing="0" w:line="480" w:lineRule="auto"/>
        <w:ind w:left="720" w:hanging="720"/>
      </w:pPr>
      <w:proofErr w:type="spellStart"/>
      <w:r>
        <w:t>CrimeRate</w:t>
      </w:r>
      <w:proofErr w:type="spellEnd"/>
      <w:r>
        <w:t xml:space="preserve">. “UK Crime and Safety Statistics | </w:t>
      </w:r>
      <w:proofErr w:type="spellStart"/>
      <w:r>
        <w:t>CrimeRate</w:t>
      </w:r>
      <w:proofErr w:type="spellEnd"/>
      <w:r>
        <w:t xml:space="preserve">.” </w:t>
      </w:r>
      <w:r>
        <w:rPr>
          <w:i/>
          <w:iCs/>
        </w:rPr>
        <w:t>Crimerate.co.uk</w:t>
      </w:r>
      <w:r>
        <w:t>, 2022, crimerate.co.uk/.</w:t>
      </w:r>
    </w:p>
    <w:p w14:paraId="7180BBB3" w14:textId="77777777" w:rsidR="005A29A6" w:rsidRDefault="005A29A6" w:rsidP="005A29A6">
      <w:pPr>
        <w:pStyle w:val="NormalWeb"/>
        <w:spacing w:before="0" w:beforeAutospacing="0" w:after="0" w:afterAutospacing="0" w:line="480" w:lineRule="auto"/>
        <w:ind w:left="720" w:hanging="720"/>
      </w:pPr>
      <w:r>
        <w:t xml:space="preserve">Davis, </w:t>
      </w:r>
      <w:proofErr w:type="spellStart"/>
      <w:r>
        <w:t>Tchiki</w:t>
      </w:r>
      <w:proofErr w:type="spellEnd"/>
      <w:r>
        <w:t xml:space="preserve">. “​What Is Well-Being? Definition, Meaning, and Strategies.” </w:t>
      </w:r>
      <w:r>
        <w:rPr>
          <w:i/>
          <w:iCs/>
        </w:rPr>
        <w:t>The Berkeley Well-Being Institute</w:t>
      </w:r>
      <w:r>
        <w:t>, 2022, www.berkeleywellbeing.com/what-is-well-being.html.</w:t>
      </w:r>
    </w:p>
    <w:p w14:paraId="07125B8B" w14:textId="2EBF09E3" w:rsidR="005A29A6" w:rsidRDefault="005A29A6" w:rsidP="005A29A6">
      <w:pPr>
        <w:pStyle w:val="NormalWeb"/>
        <w:spacing w:before="0" w:beforeAutospacing="0" w:after="0" w:afterAutospacing="0" w:line="480" w:lineRule="auto"/>
        <w:ind w:left="720" w:hanging="720"/>
      </w:pPr>
      <w:proofErr w:type="spellStart"/>
      <w:r>
        <w:t>DrPete</w:t>
      </w:r>
      <w:proofErr w:type="spellEnd"/>
      <w:r>
        <w:t xml:space="preserve">. “The Confidence Cycle -- DrPete.co.” </w:t>
      </w:r>
      <w:r>
        <w:rPr>
          <w:i/>
          <w:iCs/>
        </w:rPr>
        <w:t>Drpete.co</w:t>
      </w:r>
      <w:r>
        <w:t xml:space="preserve">, 2014, drpete.co/blog/the-confidence-cycle. </w:t>
      </w:r>
    </w:p>
    <w:p w14:paraId="2193F64E" w14:textId="77777777" w:rsidR="005A29A6" w:rsidRDefault="005A29A6" w:rsidP="005A29A6">
      <w:pPr>
        <w:pStyle w:val="NormalWeb"/>
        <w:spacing w:before="0" w:beforeAutospacing="0" w:after="0" w:afterAutospacing="0" w:line="480" w:lineRule="auto"/>
        <w:ind w:left="720" w:hanging="720"/>
      </w:pPr>
      <w:r>
        <w:t xml:space="preserve">GOV.UK. “Confidence in the Local Police.” </w:t>
      </w:r>
      <w:r>
        <w:rPr>
          <w:i/>
          <w:iCs/>
        </w:rPr>
        <w:t>Service.gov.uk</w:t>
      </w:r>
      <w:r>
        <w:t>, 12 May 2021, www.ethnicity-facts-figures.service.gov.uk/crime-justice-and-the-law/policing/confidence-in-the-local-police/latest.</w:t>
      </w:r>
    </w:p>
    <w:p w14:paraId="2CE07ED9" w14:textId="77777777" w:rsidR="005A29A6" w:rsidRDefault="005A29A6" w:rsidP="005A29A6">
      <w:pPr>
        <w:pStyle w:val="NormalWeb"/>
        <w:spacing w:before="0" w:beforeAutospacing="0" w:after="0" w:afterAutospacing="0" w:line="480" w:lineRule="auto"/>
        <w:ind w:left="720" w:hanging="720"/>
      </w:pPr>
      <w:r>
        <w:t xml:space="preserve">Gov.uk. “Detentions under the Mental Health Act.” </w:t>
      </w:r>
      <w:r>
        <w:rPr>
          <w:i/>
          <w:iCs/>
        </w:rPr>
        <w:t>Service.gov.uk</w:t>
      </w:r>
      <w:r>
        <w:t>, 12 Mar. 2019, www.ethnicity-facts-figures.service.gov.uk/health/mental-health/detentions-under-the-mental-health-act/latest.</w:t>
      </w:r>
    </w:p>
    <w:p w14:paraId="58215418" w14:textId="77777777" w:rsidR="005A29A6" w:rsidRDefault="005A29A6" w:rsidP="005A29A6">
      <w:pPr>
        <w:pStyle w:val="NormalWeb"/>
        <w:spacing w:before="0" w:beforeAutospacing="0" w:after="0" w:afterAutospacing="0" w:line="480" w:lineRule="auto"/>
        <w:ind w:left="720" w:hanging="720"/>
      </w:pPr>
      <w:r>
        <w:t xml:space="preserve">---. “Police Community Support Officer Powers.” </w:t>
      </w:r>
      <w:r>
        <w:rPr>
          <w:i/>
          <w:iCs/>
        </w:rPr>
        <w:t>GOV.UK</w:t>
      </w:r>
      <w:r>
        <w:t>, 2012, www.gov.uk/government/publications/police-community-support-officer-powers.</w:t>
      </w:r>
    </w:p>
    <w:p w14:paraId="42463814" w14:textId="7326B372" w:rsidR="005A29A6" w:rsidRDefault="005A29A6" w:rsidP="005A29A6">
      <w:pPr>
        <w:pStyle w:val="NormalWeb"/>
        <w:spacing w:before="0" w:beforeAutospacing="0" w:after="0" w:afterAutospacing="0" w:line="480" w:lineRule="auto"/>
        <w:ind w:left="720" w:hanging="720"/>
      </w:pPr>
      <w:r>
        <w:t xml:space="preserve">Health Assured. “Negative Attitude at Work.” </w:t>
      </w:r>
      <w:r>
        <w:rPr>
          <w:i/>
          <w:iCs/>
        </w:rPr>
        <w:t>Health Assured</w:t>
      </w:r>
      <w:r>
        <w:t>, 2019, www.healthassured.org/blog/negative-attitude-at-</w:t>
      </w:r>
      <w:r>
        <w:lastRenderedPageBreak/>
        <w:t xml:space="preserve">work/#:~:text=Negative%20attitudes%20effects%201%20Lackluster%20performance%202%20Unwillingness. </w:t>
      </w:r>
    </w:p>
    <w:p w14:paraId="2CB4C5F7" w14:textId="767149BC" w:rsidR="005A29A6" w:rsidRDefault="005A29A6" w:rsidP="005A29A6">
      <w:pPr>
        <w:pStyle w:val="NormalWeb"/>
        <w:spacing w:before="0" w:beforeAutospacing="0" w:after="0" w:afterAutospacing="0" w:line="480" w:lineRule="auto"/>
        <w:ind w:left="720" w:hanging="720"/>
      </w:pPr>
      <w:r>
        <w:t xml:space="preserve">Heroes, Help For </w:t>
      </w:r>
      <w:proofErr w:type="spellStart"/>
      <w:r>
        <w:t>Our</w:t>
      </w:r>
      <w:proofErr w:type="spellEnd"/>
      <w:r>
        <w:t xml:space="preserve">. “The Impact of Mental Illness on Police Officers.” </w:t>
      </w:r>
      <w:r>
        <w:rPr>
          <w:i/>
          <w:iCs/>
        </w:rPr>
        <w:t>Help for Our Heroes</w:t>
      </w:r>
      <w:r>
        <w:t xml:space="preserve">, 2 Apr. 2019, helpforourheroes.com/the-impact-of-mental-illness-on-police-officers/#:~:text=The%20impact%20of%20mental%20illness%20on%20law%20enforcement%2C. </w:t>
      </w:r>
    </w:p>
    <w:p w14:paraId="6CD1091D" w14:textId="77777777" w:rsidR="005A29A6" w:rsidRDefault="005A29A6" w:rsidP="005A29A6">
      <w:pPr>
        <w:pStyle w:val="NormalWeb"/>
        <w:spacing w:before="0" w:beforeAutospacing="0" w:after="0" w:afterAutospacing="0" w:line="480" w:lineRule="auto"/>
        <w:ind w:left="720" w:hanging="720"/>
      </w:pPr>
      <w:r>
        <w:t xml:space="preserve">Home Office. “Code of Ethics Launched.” </w:t>
      </w:r>
      <w:r>
        <w:rPr>
          <w:i/>
          <w:iCs/>
        </w:rPr>
        <w:t>GOV.UK</w:t>
      </w:r>
      <w:r>
        <w:t>, Home Office, 15 July 2014, www.gov.uk/government/news/code-of-ethics-launched.</w:t>
      </w:r>
    </w:p>
    <w:p w14:paraId="79121604" w14:textId="77777777" w:rsidR="005A29A6" w:rsidRDefault="005A29A6" w:rsidP="005A29A6">
      <w:pPr>
        <w:pStyle w:val="NormalWeb"/>
        <w:spacing w:before="0" w:beforeAutospacing="0" w:after="0" w:afterAutospacing="0" w:line="480" w:lineRule="auto"/>
        <w:ind w:left="720" w:hanging="720"/>
      </w:pPr>
      <w:r>
        <w:t xml:space="preserve">---. “Stop and Search.” </w:t>
      </w:r>
      <w:r>
        <w:rPr>
          <w:i/>
          <w:iCs/>
        </w:rPr>
        <w:t>Gov.uk</w:t>
      </w:r>
      <w:r>
        <w:t>, Home Office, 27 May 2022, www.ethnicity-facts-figures.service.gov.uk/crime-justice-and-the-law/policing/stop-and-search/latest.</w:t>
      </w:r>
    </w:p>
    <w:p w14:paraId="6A38BFD7" w14:textId="77777777" w:rsidR="005A29A6" w:rsidRDefault="005A29A6" w:rsidP="005A29A6">
      <w:pPr>
        <w:pStyle w:val="NormalWeb"/>
        <w:spacing w:before="0" w:beforeAutospacing="0" w:after="0" w:afterAutospacing="0" w:line="480" w:lineRule="auto"/>
        <w:ind w:left="720" w:hanging="720"/>
      </w:pPr>
      <w:proofErr w:type="spellStart"/>
      <w:r>
        <w:t>LancashireConstabulary</w:t>
      </w:r>
      <w:proofErr w:type="spellEnd"/>
      <w:r>
        <w:t xml:space="preserve">. “Lancashire Constabulary - Police and Communities Together (PACT).” </w:t>
      </w:r>
      <w:r>
        <w:rPr>
          <w:i/>
          <w:iCs/>
        </w:rPr>
        <w:t>Https</w:t>
      </w:r>
      <w:r>
        <w:t>, 2021, www.lancashire.police.uk/about-us/our-organisation/police-and-communities-together-pact.aspx.</w:t>
      </w:r>
    </w:p>
    <w:p w14:paraId="4A984D11" w14:textId="77777777" w:rsidR="005A29A6" w:rsidRDefault="005A29A6" w:rsidP="005A29A6">
      <w:pPr>
        <w:pStyle w:val="NormalWeb"/>
        <w:spacing w:before="0" w:beforeAutospacing="0" w:after="0" w:afterAutospacing="0" w:line="480" w:lineRule="auto"/>
        <w:ind w:left="720" w:hanging="720"/>
      </w:pPr>
      <w:r>
        <w:t xml:space="preserve">Leonard, Jayne. “What Is Trauma? Types, Symptoms, and Treatments.” </w:t>
      </w:r>
      <w:r>
        <w:rPr>
          <w:i/>
          <w:iCs/>
        </w:rPr>
        <w:t>Www.medicalnewstoday.com</w:t>
      </w:r>
      <w:r>
        <w:t>, 3 June 2020, www.medicalnewstoday.com/articles/trauma.</w:t>
      </w:r>
    </w:p>
    <w:p w14:paraId="4B004E04" w14:textId="21FCB325" w:rsidR="005A29A6" w:rsidRDefault="005A29A6" w:rsidP="005A29A6">
      <w:pPr>
        <w:pStyle w:val="NormalWeb"/>
        <w:spacing w:before="0" w:beforeAutospacing="0" w:after="0" w:afterAutospacing="0" w:line="480" w:lineRule="auto"/>
        <w:ind w:left="720" w:hanging="720"/>
      </w:pPr>
      <w:r>
        <w:t xml:space="preserve">LinkedIn. “Criminals Are Using Advanced Technology. Do You Stay Ahead?” </w:t>
      </w:r>
      <w:r>
        <w:rPr>
          <w:i/>
          <w:iCs/>
        </w:rPr>
        <w:t>Www.linkedin.com</w:t>
      </w:r>
      <w:r>
        <w:t xml:space="preserve">, 2022, www.linkedin.com/pulse/criminals-using-advanced-technology-do-#:~:text=Terrorists%20and%20other%20criminals%20are%20using%20the%20most. </w:t>
      </w:r>
    </w:p>
    <w:p w14:paraId="52415CE2" w14:textId="2006050E" w:rsidR="005A29A6" w:rsidRDefault="005A29A6" w:rsidP="005A29A6">
      <w:pPr>
        <w:pStyle w:val="NormalWeb"/>
        <w:spacing w:before="0" w:beforeAutospacing="0" w:after="0" w:afterAutospacing="0" w:line="480" w:lineRule="auto"/>
        <w:ind w:left="720" w:hanging="720"/>
      </w:pPr>
      <w:proofErr w:type="spellStart"/>
      <w:r>
        <w:t>LondonAssembly</w:t>
      </w:r>
      <w:proofErr w:type="spellEnd"/>
      <w:r>
        <w:t xml:space="preserve">. “Community Cohesion and Trust in the Police | London City Hall.” </w:t>
      </w:r>
      <w:r>
        <w:rPr>
          <w:i/>
          <w:iCs/>
        </w:rPr>
        <w:t>Www.london.gov.uk</w:t>
      </w:r>
      <w:r>
        <w:t xml:space="preserve">, 2019, www.london.gov.uk/who-we-are/what-london-assembly-does/questions-mayor/find-an-answer/community-cohesion-and-trust-police. </w:t>
      </w:r>
    </w:p>
    <w:p w14:paraId="3073FC5E" w14:textId="77777777" w:rsidR="005A29A6" w:rsidRDefault="005A29A6" w:rsidP="005A29A6">
      <w:pPr>
        <w:pStyle w:val="NormalWeb"/>
        <w:spacing w:before="0" w:beforeAutospacing="0" w:after="0" w:afterAutospacing="0" w:line="480" w:lineRule="auto"/>
        <w:ind w:left="720" w:hanging="720"/>
      </w:pPr>
      <w:r>
        <w:t xml:space="preserve">Matthews, Rupert. “The Principles of Policing.” </w:t>
      </w:r>
      <w:r>
        <w:rPr>
          <w:i/>
          <w:iCs/>
        </w:rPr>
        <w:t>Rupert Matthews</w:t>
      </w:r>
      <w:r>
        <w:t>, 2020, www.rupertmatthews.org.uk/principles-</w:t>
      </w:r>
      <w:r>
        <w:lastRenderedPageBreak/>
        <w:t>policing#:~:text=In%20time%20Peel%27s%20principles%20became%20codified%20as%20nine.</w:t>
      </w:r>
    </w:p>
    <w:p w14:paraId="2641E053" w14:textId="77777777" w:rsidR="005A29A6" w:rsidRDefault="005A29A6" w:rsidP="005A29A6">
      <w:pPr>
        <w:pStyle w:val="NormalWeb"/>
        <w:spacing w:before="0" w:beforeAutospacing="0" w:after="0" w:afterAutospacing="0" w:line="480" w:lineRule="auto"/>
        <w:ind w:left="720" w:hanging="720"/>
      </w:pPr>
      <w:r>
        <w:t xml:space="preserve">Met Police. </w:t>
      </w:r>
      <w:r>
        <w:rPr>
          <w:i/>
          <w:iCs/>
        </w:rPr>
        <w:t>Overview | Police Community Support Officer (PCSO)</w:t>
      </w:r>
      <w:r>
        <w:t>. 2022, Breadcrumb Careers Police community support officer (PCSO).</w:t>
      </w:r>
    </w:p>
    <w:p w14:paraId="2E46F267" w14:textId="61449B48" w:rsidR="005A29A6" w:rsidRDefault="005A29A6" w:rsidP="005A29A6">
      <w:pPr>
        <w:pStyle w:val="NormalWeb"/>
        <w:spacing w:before="0" w:beforeAutospacing="0" w:after="0" w:afterAutospacing="0" w:line="480" w:lineRule="auto"/>
        <w:ind w:left="720" w:hanging="720"/>
      </w:pPr>
      <w:r>
        <w:t xml:space="preserve">Modern-policing. “Modern-Policing: What Is Operational Policing?” </w:t>
      </w:r>
      <w:r>
        <w:rPr>
          <w:i/>
          <w:iCs/>
        </w:rPr>
        <w:t>Modern-Policing</w:t>
      </w:r>
      <w:r>
        <w:t>, 24 Nov. 2011, modern-policing.blogspot.com/2011/11/what-is-operational-policing.html#:~:text=What%20is%20Operational%20Policing%3F%20Operational%20policing%20regards%20all.</w:t>
      </w:r>
    </w:p>
    <w:p w14:paraId="76E63E20" w14:textId="77777777" w:rsidR="005A29A6" w:rsidRDefault="005A29A6" w:rsidP="005A29A6">
      <w:pPr>
        <w:pStyle w:val="NormalWeb"/>
        <w:spacing w:before="0" w:beforeAutospacing="0" w:after="0" w:afterAutospacing="0" w:line="480" w:lineRule="auto"/>
        <w:ind w:left="720" w:hanging="720"/>
      </w:pPr>
      <w:r>
        <w:t xml:space="preserve">Officer for national statistics. “Confidence in the Local Police.” </w:t>
      </w:r>
      <w:r>
        <w:rPr>
          <w:i/>
          <w:iCs/>
        </w:rPr>
        <w:t>Www.ethnicity-Facts-Figures.service.gov.uk</w:t>
      </w:r>
      <w:r>
        <w:t>, 2020, www.ethnicity-facts-figures.service.gov.uk/crime-justice-and-the-law/policing/confidence-in-the-local-police/latest#:~:text=in%20the%20year%20ending%20March%202020%2C%2074%25%20of.</w:t>
      </w:r>
    </w:p>
    <w:p w14:paraId="3AF0FFD8" w14:textId="100314E0" w:rsidR="005A29A6" w:rsidRDefault="005A29A6" w:rsidP="005A29A6">
      <w:pPr>
        <w:pStyle w:val="NormalWeb"/>
        <w:spacing w:before="0" w:beforeAutospacing="0" w:after="0" w:afterAutospacing="0" w:line="480" w:lineRule="auto"/>
        <w:ind w:left="720" w:hanging="720"/>
      </w:pPr>
      <w:r>
        <w:t xml:space="preserve">Ogilvie. “The Three Types of Resilience I Resilience Development Co.” </w:t>
      </w:r>
      <w:r>
        <w:rPr>
          <w:i/>
          <w:iCs/>
        </w:rPr>
        <w:t>Resilience Development Company</w:t>
      </w:r>
      <w:r>
        <w:t xml:space="preserve">, 15 Sept. 2021, www.resiliencetraining.co.uk/the-three-types-of-resilience/#:~:text=The%20Three%20Types%20of%20Resilience%201%201.%20Natural. </w:t>
      </w:r>
    </w:p>
    <w:p w14:paraId="0A1DA54A" w14:textId="77777777" w:rsidR="005A29A6" w:rsidRDefault="005A29A6" w:rsidP="005A29A6">
      <w:pPr>
        <w:pStyle w:val="NormalWeb"/>
        <w:spacing w:before="0" w:beforeAutospacing="0" w:after="0" w:afterAutospacing="0" w:line="480" w:lineRule="auto"/>
        <w:ind w:left="720" w:hanging="720"/>
      </w:pPr>
      <w:proofErr w:type="spellStart"/>
      <w:r>
        <w:t>Scribbins</w:t>
      </w:r>
      <w:proofErr w:type="spellEnd"/>
      <w:r>
        <w:t xml:space="preserve">, Matthew, et al. </w:t>
      </w:r>
      <w:r>
        <w:rPr>
          <w:i/>
          <w:iCs/>
        </w:rPr>
        <w:t>Public Perceptions of Policing, Engagement with the Police and Victimisation: Findings from the 2009/10 British Crime Survey</w:t>
      </w:r>
      <w:r>
        <w:t>. 2010.</w:t>
      </w:r>
    </w:p>
    <w:p w14:paraId="7563CC76" w14:textId="77777777" w:rsidR="005A29A6" w:rsidRDefault="005A29A6" w:rsidP="005A29A6">
      <w:pPr>
        <w:pStyle w:val="NormalWeb"/>
        <w:spacing w:before="0" w:beforeAutospacing="0" w:after="0" w:afterAutospacing="0" w:line="480" w:lineRule="auto"/>
        <w:ind w:left="720" w:hanging="720"/>
      </w:pPr>
      <w:proofErr w:type="spellStart"/>
      <w:r>
        <w:t>Sobem</w:t>
      </w:r>
      <w:proofErr w:type="spellEnd"/>
      <w:r>
        <w:t xml:space="preserve"> </w:t>
      </w:r>
      <w:proofErr w:type="spellStart"/>
      <w:r>
        <w:t>Nwoko</w:t>
      </w:r>
      <w:proofErr w:type="spellEnd"/>
      <w:r>
        <w:t xml:space="preserve">, and </w:t>
      </w:r>
      <w:proofErr w:type="spellStart"/>
      <w:r>
        <w:t>Sobem</w:t>
      </w:r>
      <w:proofErr w:type="spellEnd"/>
      <w:r>
        <w:t xml:space="preserve"> </w:t>
      </w:r>
      <w:proofErr w:type="spellStart"/>
      <w:r>
        <w:t>Nwoko</w:t>
      </w:r>
      <w:proofErr w:type="spellEnd"/>
      <w:r>
        <w:t xml:space="preserve">. “Community Policing.” </w:t>
      </w:r>
      <w:r>
        <w:rPr>
          <w:i/>
          <w:iCs/>
        </w:rPr>
        <w:t>Ebpsociety.org</w:t>
      </w:r>
      <w:r>
        <w:t>, 18 Oct. 2018, www.ebpsociety.org/blog/education/340-community-policing.</w:t>
      </w:r>
    </w:p>
    <w:p w14:paraId="30E76964" w14:textId="3DCD820D" w:rsidR="005A29A6" w:rsidRDefault="005A29A6" w:rsidP="005A29A6">
      <w:pPr>
        <w:pStyle w:val="NormalWeb"/>
        <w:spacing w:before="0" w:beforeAutospacing="0" w:after="0" w:afterAutospacing="0" w:line="480" w:lineRule="auto"/>
        <w:ind w:left="720" w:hanging="720"/>
      </w:pPr>
      <w:proofErr w:type="spellStart"/>
      <w:r>
        <w:t>Tchiki</w:t>
      </w:r>
      <w:proofErr w:type="spellEnd"/>
      <w:r>
        <w:t xml:space="preserve"> Davis. “What Is Well-Being? Definition, Types, and Well-Being Skills | Psychology Today.” </w:t>
      </w:r>
      <w:r>
        <w:rPr>
          <w:i/>
          <w:iCs/>
        </w:rPr>
        <w:t>Www.psychologytoday.com</w:t>
      </w:r>
      <w:r>
        <w:t>, 2013, www.psychologytoday.com/us/blog/click-here-happiness/201901/what-is-well-being-definition-types-and-well-being-</w:t>
      </w:r>
      <w:r>
        <w:lastRenderedPageBreak/>
        <w:t>skills#:~:text=5%20Major%20Types%20of%20Well-Being%201%20Emotional%20Well-Being..</w:t>
      </w:r>
    </w:p>
    <w:p w14:paraId="31451681" w14:textId="77777777" w:rsidR="005A29A6" w:rsidRDefault="005A29A6" w:rsidP="005A29A6">
      <w:pPr>
        <w:pStyle w:val="NormalWeb"/>
        <w:spacing w:before="0" w:beforeAutospacing="0" w:after="0" w:afterAutospacing="0" w:line="480" w:lineRule="auto"/>
        <w:ind w:left="720" w:hanging="720"/>
      </w:pPr>
      <w:r>
        <w:t xml:space="preserve">Vikram Dodd. “Police Dealing with Record Level of Phone Calls on Mental Health.” </w:t>
      </w:r>
      <w:r>
        <w:rPr>
          <w:i/>
          <w:iCs/>
        </w:rPr>
        <w:t>The Guardian</w:t>
      </w:r>
      <w:r>
        <w:t>, The Guardian, 28 Aug. 2017, www.theguardian.com/society/2017/aug/28/police-phone-calls-mental-health-nhs.</w:t>
      </w:r>
    </w:p>
    <w:p w14:paraId="742653AF" w14:textId="77777777" w:rsidR="005A29A6" w:rsidRPr="0002653E" w:rsidRDefault="005A29A6" w:rsidP="0002653E"/>
    <w:sectPr w:rsidR="005A29A6" w:rsidRPr="0002653E" w:rsidSect="00735BE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15008" w14:textId="77777777" w:rsidR="00B13D84" w:rsidRDefault="009D111B">
      <w:pPr>
        <w:spacing w:after="0" w:line="240" w:lineRule="auto"/>
      </w:pPr>
      <w:r>
        <w:separator/>
      </w:r>
    </w:p>
  </w:endnote>
  <w:endnote w:type="continuationSeparator" w:id="0">
    <w:p w14:paraId="18CA7D08" w14:textId="77777777" w:rsidR="00B13D84" w:rsidRDefault="009D1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30D14" w14:textId="77777777" w:rsidR="00CF6168" w:rsidRDefault="0002653E" w:rsidP="00822AB4">
    <w:pPr>
      <w:pStyle w:val="Footer"/>
      <w:rPr>
        <w:color w:val="000000"/>
        <w:sz w:val="17"/>
      </w:rPr>
    </w:pPr>
    <w:bookmarkStart w:id="2" w:name="TITUS1FooterEvenPages"/>
    <w:r>
      <w:rPr>
        <w:color w:val="000000"/>
        <w:sz w:val="17"/>
      </w:rPr>
      <w:t> </w:t>
    </w:r>
  </w:p>
  <w:bookmarkEnd w:id="2"/>
  <w:p w14:paraId="3499A0F1" w14:textId="77777777" w:rsidR="00CF6168" w:rsidRDefault="005A29A6" w:rsidP="00CF6168">
    <w:pPr>
      <w:pStyle w:val="Footer"/>
    </w:pPr>
  </w:p>
  <w:p w14:paraId="04C00DF4" w14:textId="77777777" w:rsidR="00735BEA" w:rsidRDefault="005A29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A02C" w14:textId="77777777" w:rsidR="000F1C2F" w:rsidRDefault="0002653E" w:rsidP="00822AB4">
    <w:pPr>
      <w:pStyle w:val="Footer"/>
      <w:rPr>
        <w:color w:val="000000"/>
        <w:sz w:val="17"/>
      </w:rPr>
    </w:pPr>
    <w:bookmarkStart w:id="3" w:name="TITUS1FooterPrimary"/>
    <w:r>
      <w:rPr>
        <w:color w:val="000000"/>
        <w:sz w:val="17"/>
      </w:rPr>
      <w:t> </w:t>
    </w:r>
  </w:p>
  <w:bookmarkEnd w:id="3"/>
  <w:p w14:paraId="58105701" w14:textId="77777777" w:rsidR="00735BEA" w:rsidRDefault="005A29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AADDB" w14:textId="77777777" w:rsidR="000F1C2F" w:rsidRDefault="0002653E" w:rsidP="00822AB4">
    <w:pPr>
      <w:pStyle w:val="Footer"/>
      <w:rPr>
        <w:color w:val="000000"/>
        <w:sz w:val="17"/>
      </w:rPr>
    </w:pPr>
    <w:bookmarkStart w:id="5" w:name="TITUS1FooterFirstPage"/>
    <w:r>
      <w:rPr>
        <w:color w:val="000000"/>
        <w:sz w:val="17"/>
      </w:rPr>
      <w:t> </w:t>
    </w:r>
  </w:p>
  <w:bookmarkEnd w:id="5"/>
  <w:p w14:paraId="075C768A" w14:textId="77777777" w:rsidR="00735BEA" w:rsidRDefault="005A2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7DFE4" w14:textId="77777777" w:rsidR="00B13D84" w:rsidRDefault="009D111B">
      <w:pPr>
        <w:spacing w:after="0" w:line="240" w:lineRule="auto"/>
      </w:pPr>
      <w:r>
        <w:separator/>
      </w:r>
    </w:p>
  </w:footnote>
  <w:footnote w:type="continuationSeparator" w:id="0">
    <w:p w14:paraId="01D31169" w14:textId="77777777" w:rsidR="00B13D84" w:rsidRDefault="009D1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AD92" w14:textId="77777777" w:rsidR="00CF6168" w:rsidRDefault="0002653E" w:rsidP="00822AB4">
    <w:pPr>
      <w:pStyle w:val="Header"/>
      <w:rPr>
        <w:color w:val="000000"/>
        <w:sz w:val="17"/>
      </w:rPr>
    </w:pPr>
    <w:bookmarkStart w:id="0" w:name="TITUS1HeaderEvenPages"/>
    <w:r>
      <w:rPr>
        <w:color w:val="000000"/>
        <w:sz w:val="17"/>
      </w:rPr>
      <w:t> </w:t>
    </w:r>
  </w:p>
  <w:bookmarkEnd w:id="0"/>
  <w:p w14:paraId="37E795C1" w14:textId="77777777" w:rsidR="00CF6168" w:rsidRDefault="005A29A6" w:rsidP="00CF6168">
    <w:pPr>
      <w:pStyle w:val="Header"/>
    </w:pPr>
  </w:p>
  <w:p w14:paraId="4A68CD2D" w14:textId="77777777" w:rsidR="00735BEA" w:rsidRDefault="005A29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BC11" w14:textId="77777777" w:rsidR="000F1C2F" w:rsidRDefault="0002653E" w:rsidP="00822AB4">
    <w:pPr>
      <w:pStyle w:val="Header"/>
      <w:rPr>
        <w:color w:val="000000"/>
        <w:sz w:val="17"/>
      </w:rPr>
    </w:pPr>
    <w:bookmarkStart w:id="1" w:name="TITUS1HeaderPrimary"/>
    <w:r>
      <w:rPr>
        <w:color w:val="000000"/>
        <w:sz w:val="17"/>
      </w:rPr>
      <w:t> </w:t>
    </w:r>
  </w:p>
  <w:bookmarkEnd w:id="1"/>
  <w:p w14:paraId="1B38989E" w14:textId="77777777" w:rsidR="00735BEA" w:rsidRDefault="005A29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2355F" w14:textId="77777777" w:rsidR="000F1C2F" w:rsidRDefault="0002653E" w:rsidP="00822AB4">
    <w:pPr>
      <w:pStyle w:val="Header"/>
      <w:rPr>
        <w:color w:val="000000"/>
        <w:sz w:val="17"/>
      </w:rPr>
    </w:pPr>
    <w:bookmarkStart w:id="4" w:name="TITUS1HeaderFirstPage"/>
    <w:r>
      <w:rPr>
        <w:color w:val="000000"/>
        <w:sz w:val="17"/>
      </w:rPr>
      <w:t> </w:t>
    </w:r>
  </w:p>
  <w:bookmarkEnd w:id="4"/>
  <w:p w14:paraId="7BC675D8" w14:textId="77777777" w:rsidR="00735BEA" w:rsidRDefault="005A2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62D4A"/>
    <w:multiLevelType w:val="multilevel"/>
    <w:tmpl w:val="56DA6C0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065AD"/>
    <w:multiLevelType w:val="multilevel"/>
    <w:tmpl w:val="C32CF7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C614A3"/>
    <w:multiLevelType w:val="hybridMultilevel"/>
    <w:tmpl w:val="EA9E42C8"/>
    <w:lvl w:ilvl="0" w:tplc="0ECE63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78692B"/>
    <w:multiLevelType w:val="multilevel"/>
    <w:tmpl w:val="D83E5F4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53E"/>
    <w:rsid w:val="0002653E"/>
    <w:rsid w:val="0003770D"/>
    <w:rsid w:val="000D1BF2"/>
    <w:rsid w:val="00414992"/>
    <w:rsid w:val="005A29A6"/>
    <w:rsid w:val="0060570F"/>
    <w:rsid w:val="00672646"/>
    <w:rsid w:val="006F3584"/>
    <w:rsid w:val="00920B39"/>
    <w:rsid w:val="009D111B"/>
    <w:rsid w:val="00A36267"/>
    <w:rsid w:val="00B13D84"/>
    <w:rsid w:val="00BB1768"/>
    <w:rsid w:val="00C94B09"/>
    <w:rsid w:val="00E17416"/>
    <w:rsid w:val="00FA0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719F6"/>
  <w15:chartTrackingRefBased/>
  <w15:docId w15:val="{3BD71099-04BC-4745-9A88-ACB53742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5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53E"/>
  </w:style>
  <w:style w:type="paragraph" w:styleId="Footer">
    <w:name w:val="footer"/>
    <w:basedOn w:val="Normal"/>
    <w:link w:val="FooterChar"/>
    <w:uiPriority w:val="99"/>
    <w:unhideWhenUsed/>
    <w:rsid w:val="0002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53E"/>
  </w:style>
  <w:style w:type="paragraph" w:styleId="NoSpacing">
    <w:name w:val="No Spacing"/>
    <w:uiPriority w:val="1"/>
    <w:qFormat/>
    <w:rsid w:val="0002653E"/>
    <w:pPr>
      <w:spacing w:after="0" w:line="240" w:lineRule="auto"/>
    </w:pPr>
  </w:style>
  <w:style w:type="character" w:styleId="Strong">
    <w:name w:val="Strong"/>
    <w:basedOn w:val="DefaultParagraphFont"/>
    <w:uiPriority w:val="22"/>
    <w:qFormat/>
    <w:rsid w:val="0002653E"/>
    <w:rPr>
      <w:b/>
      <w:bCs/>
    </w:rPr>
  </w:style>
  <w:style w:type="character" w:styleId="Hyperlink">
    <w:name w:val="Hyperlink"/>
    <w:basedOn w:val="DefaultParagraphFont"/>
    <w:uiPriority w:val="99"/>
    <w:semiHidden/>
    <w:unhideWhenUsed/>
    <w:rsid w:val="00BB1768"/>
    <w:rPr>
      <w:color w:val="0000FF"/>
      <w:u w:val="single"/>
    </w:rPr>
  </w:style>
  <w:style w:type="paragraph" w:styleId="ListParagraph">
    <w:name w:val="List Paragraph"/>
    <w:basedOn w:val="Normal"/>
    <w:uiPriority w:val="34"/>
    <w:qFormat/>
    <w:rsid w:val="0003770D"/>
    <w:pPr>
      <w:ind w:left="720"/>
      <w:contextualSpacing/>
    </w:pPr>
  </w:style>
  <w:style w:type="paragraph" w:styleId="NormalWeb">
    <w:name w:val="Normal (Web)"/>
    <w:basedOn w:val="Normal"/>
    <w:uiPriority w:val="99"/>
    <w:semiHidden/>
    <w:unhideWhenUsed/>
    <w:rsid w:val="005A29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29748">
      <w:bodyDiv w:val="1"/>
      <w:marLeft w:val="0"/>
      <w:marRight w:val="0"/>
      <w:marTop w:val="0"/>
      <w:marBottom w:val="0"/>
      <w:divBdr>
        <w:top w:val="none" w:sz="0" w:space="0" w:color="auto"/>
        <w:left w:val="none" w:sz="0" w:space="0" w:color="auto"/>
        <w:bottom w:val="none" w:sz="0" w:space="0" w:color="auto"/>
        <w:right w:val="none" w:sz="0" w:space="0" w:color="auto"/>
      </w:divBdr>
      <w:divsChild>
        <w:div w:id="284970270">
          <w:marLeft w:val="0"/>
          <w:marRight w:val="0"/>
          <w:marTop w:val="0"/>
          <w:marBottom w:val="0"/>
          <w:divBdr>
            <w:top w:val="none" w:sz="0" w:space="0" w:color="auto"/>
            <w:left w:val="none" w:sz="0" w:space="0" w:color="auto"/>
            <w:bottom w:val="none" w:sz="0" w:space="0" w:color="auto"/>
            <w:right w:val="none" w:sz="0" w:space="0" w:color="auto"/>
          </w:divBdr>
        </w:div>
      </w:divsChild>
    </w:div>
    <w:div w:id="229580673">
      <w:bodyDiv w:val="1"/>
      <w:marLeft w:val="0"/>
      <w:marRight w:val="0"/>
      <w:marTop w:val="0"/>
      <w:marBottom w:val="0"/>
      <w:divBdr>
        <w:top w:val="none" w:sz="0" w:space="0" w:color="auto"/>
        <w:left w:val="none" w:sz="0" w:space="0" w:color="auto"/>
        <w:bottom w:val="none" w:sz="0" w:space="0" w:color="auto"/>
        <w:right w:val="none" w:sz="0" w:space="0" w:color="auto"/>
      </w:divBdr>
      <w:divsChild>
        <w:div w:id="1569874838">
          <w:marLeft w:val="0"/>
          <w:marRight w:val="0"/>
          <w:marTop w:val="0"/>
          <w:marBottom w:val="0"/>
          <w:divBdr>
            <w:top w:val="none" w:sz="0" w:space="0" w:color="auto"/>
            <w:left w:val="none" w:sz="0" w:space="0" w:color="auto"/>
            <w:bottom w:val="none" w:sz="0" w:space="0" w:color="auto"/>
            <w:right w:val="none" w:sz="0" w:space="0" w:color="auto"/>
          </w:divBdr>
        </w:div>
      </w:divsChild>
    </w:div>
    <w:div w:id="305933711">
      <w:bodyDiv w:val="1"/>
      <w:marLeft w:val="0"/>
      <w:marRight w:val="0"/>
      <w:marTop w:val="0"/>
      <w:marBottom w:val="0"/>
      <w:divBdr>
        <w:top w:val="none" w:sz="0" w:space="0" w:color="auto"/>
        <w:left w:val="none" w:sz="0" w:space="0" w:color="auto"/>
        <w:bottom w:val="none" w:sz="0" w:space="0" w:color="auto"/>
        <w:right w:val="none" w:sz="0" w:space="0" w:color="auto"/>
      </w:divBdr>
      <w:divsChild>
        <w:div w:id="1525902564">
          <w:marLeft w:val="0"/>
          <w:marRight w:val="0"/>
          <w:marTop w:val="0"/>
          <w:marBottom w:val="0"/>
          <w:divBdr>
            <w:top w:val="none" w:sz="0" w:space="0" w:color="auto"/>
            <w:left w:val="none" w:sz="0" w:space="0" w:color="auto"/>
            <w:bottom w:val="none" w:sz="0" w:space="0" w:color="auto"/>
            <w:right w:val="none" w:sz="0" w:space="0" w:color="auto"/>
          </w:divBdr>
        </w:div>
      </w:divsChild>
    </w:div>
    <w:div w:id="349333248">
      <w:bodyDiv w:val="1"/>
      <w:marLeft w:val="0"/>
      <w:marRight w:val="0"/>
      <w:marTop w:val="0"/>
      <w:marBottom w:val="0"/>
      <w:divBdr>
        <w:top w:val="none" w:sz="0" w:space="0" w:color="auto"/>
        <w:left w:val="none" w:sz="0" w:space="0" w:color="auto"/>
        <w:bottom w:val="none" w:sz="0" w:space="0" w:color="auto"/>
        <w:right w:val="none" w:sz="0" w:space="0" w:color="auto"/>
      </w:divBdr>
      <w:divsChild>
        <w:div w:id="51782802">
          <w:marLeft w:val="0"/>
          <w:marRight w:val="0"/>
          <w:marTop w:val="0"/>
          <w:marBottom w:val="0"/>
          <w:divBdr>
            <w:top w:val="none" w:sz="0" w:space="0" w:color="auto"/>
            <w:left w:val="none" w:sz="0" w:space="0" w:color="auto"/>
            <w:bottom w:val="none" w:sz="0" w:space="0" w:color="auto"/>
            <w:right w:val="none" w:sz="0" w:space="0" w:color="auto"/>
          </w:divBdr>
        </w:div>
      </w:divsChild>
    </w:div>
    <w:div w:id="396787344">
      <w:bodyDiv w:val="1"/>
      <w:marLeft w:val="0"/>
      <w:marRight w:val="0"/>
      <w:marTop w:val="0"/>
      <w:marBottom w:val="0"/>
      <w:divBdr>
        <w:top w:val="none" w:sz="0" w:space="0" w:color="auto"/>
        <w:left w:val="none" w:sz="0" w:space="0" w:color="auto"/>
        <w:bottom w:val="none" w:sz="0" w:space="0" w:color="auto"/>
        <w:right w:val="none" w:sz="0" w:space="0" w:color="auto"/>
      </w:divBdr>
      <w:divsChild>
        <w:div w:id="2109035640">
          <w:marLeft w:val="0"/>
          <w:marRight w:val="0"/>
          <w:marTop w:val="0"/>
          <w:marBottom w:val="0"/>
          <w:divBdr>
            <w:top w:val="none" w:sz="0" w:space="0" w:color="auto"/>
            <w:left w:val="none" w:sz="0" w:space="0" w:color="auto"/>
            <w:bottom w:val="none" w:sz="0" w:space="0" w:color="auto"/>
            <w:right w:val="none" w:sz="0" w:space="0" w:color="auto"/>
          </w:divBdr>
        </w:div>
      </w:divsChild>
    </w:div>
    <w:div w:id="496967199">
      <w:bodyDiv w:val="1"/>
      <w:marLeft w:val="0"/>
      <w:marRight w:val="0"/>
      <w:marTop w:val="0"/>
      <w:marBottom w:val="0"/>
      <w:divBdr>
        <w:top w:val="none" w:sz="0" w:space="0" w:color="auto"/>
        <w:left w:val="none" w:sz="0" w:space="0" w:color="auto"/>
        <w:bottom w:val="none" w:sz="0" w:space="0" w:color="auto"/>
        <w:right w:val="none" w:sz="0" w:space="0" w:color="auto"/>
      </w:divBdr>
      <w:divsChild>
        <w:div w:id="1843200091">
          <w:marLeft w:val="0"/>
          <w:marRight w:val="0"/>
          <w:marTop w:val="0"/>
          <w:marBottom w:val="0"/>
          <w:divBdr>
            <w:top w:val="none" w:sz="0" w:space="0" w:color="auto"/>
            <w:left w:val="none" w:sz="0" w:space="0" w:color="auto"/>
            <w:bottom w:val="none" w:sz="0" w:space="0" w:color="auto"/>
            <w:right w:val="none" w:sz="0" w:space="0" w:color="auto"/>
          </w:divBdr>
        </w:div>
      </w:divsChild>
    </w:div>
    <w:div w:id="524441485">
      <w:bodyDiv w:val="1"/>
      <w:marLeft w:val="0"/>
      <w:marRight w:val="0"/>
      <w:marTop w:val="0"/>
      <w:marBottom w:val="0"/>
      <w:divBdr>
        <w:top w:val="none" w:sz="0" w:space="0" w:color="auto"/>
        <w:left w:val="none" w:sz="0" w:space="0" w:color="auto"/>
        <w:bottom w:val="none" w:sz="0" w:space="0" w:color="auto"/>
        <w:right w:val="none" w:sz="0" w:space="0" w:color="auto"/>
      </w:divBdr>
      <w:divsChild>
        <w:div w:id="377513418">
          <w:marLeft w:val="0"/>
          <w:marRight w:val="0"/>
          <w:marTop w:val="0"/>
          <w:marBottom w:val="0"/>
          <w:divBdr>
            <w:top w:val="none" w:sz="0" w:space="0" w:color="auto"/>
            <w:left w:val="none" w:sz="0" w:space="0" w:color="auto"/>
            <w:bottom w:val="none" w:sz="0" w:space="0" w:color="auto"/>
            <w:right w:val="none" w:sz="0" w:space="0" w:color="auto"/>
          </w:divBdr>
        </w:div>
      </w:divsChild>
    </w:div>
    <w:div w:id="554976457">
      <w:bodyDiv w:val="1"/>
      <w:marLeft w:val="0"/>
      <w:marRight w:val="0"/>
      <w:marTop w:val="0"/>
      <w:marBottom w:val="0"/>
      <w:divBdr>
        <w:top w:val="none" w:sz="0" w:space="0" w:color="auto"/>
        <w:left w:val="none" w:sz="0" w:space="0" w:color="auto"/>
        <w:bottom w:val="none" w:sz="0" w:space="0" w:color="auto"/>
        <w:right w:val="none" w:sz="0" w:space="0" w:color="auto"/>
      </w:divBdr>
      <w:divsChild>
        <w:div w:id="769350269">
          <w:marLeft w:val="0"/>
          <w:marRight w:val="0"/>
          <w:marTop w:val="0"/>
          <w:marBottom w:val="0"/>
          <w:divBdr>
            <w:top w:val="none" w:sz="0" w:space="0" w:color="auto"/>
            <w:left w:val="none" w:sz="0" w:space="0" w:color="auto"/>
            <w:bottom w:val="none" w:sz="0" w:space="0" w:color="auto"/>
            <w:right w:val="none" w:sz="0" w:space="0" w:color="auto"/>
          </w:divBdr>
        </w:div>
      </w:divsChild>
    </w:div>
    <w:div w:id="576523805">
      <w:bodyDiv w:val="1"/>
      <w:marLeft w:val="0"/>
      <w:marRight w:val="0"/>
      <w:marTop w:val="0"/>
      <w:marBottom w:val="0"/>
      <w:divBdr>
        <w:top w:val="none" w:sz="0" w:space="0" w:color="auto"/>
        <w:left w:val="none" w:sz="0" w:space="0" w:color="auto"/>
        <w:bottom w:val="none" w:sz="0" w:space="0" w:color="auto"/>
        <w:right w:val="none" w:sz="0" w:space="0" w:color="auto"/>
      </w:divBdr>
      <w:divsChild>
        <w:div w:id="613488719">
          <w:marLeft w:val="0"/>
          <w:marRight w:val="0"/>
          <w:marTop w:val="0"/>
          <w:marBottom w:val="0"/>
          <w:divBdr>
            <w:top w:val="none" w:sz="0" w:space="0" w:color="auto"/>
            <w:left w:val="none" w:sz="0" w:space="0" w:color="auto"/>
            <w:bottom w:val="none" w:sz="0" w:space="0" w:color="auto"/>
            <w:right w:val="none" w:sz="0" w:space="0" w:color="auto"/>
          </w:divBdr>
        </w:div>
      </w:divsChild>
    </w:div>
    <w:div w:id="578054415">
      <w:bodyDiv w:val="1"/>
      <w:marLeft w:val="0"/>
      <w:marRight w:val="0"/>
      <w:marTop w:val="0"/>
      <w:marBottom w:val="0"/>
      <w:divBdr>
        <w:top w:val="none" w:sz="0" w:space="0" w:color="auto"/>
        <w:left w:val="none" w:sz="0" w:space="0" w:color="auto"/>
        <w:bottom w:val="none" w:sz="0" w:space="0" w:color="auto"/>
        <w:right w:val="none" w:sz="0" w:space="0" w:color="auto"/>
      </w:divBdr>
      <w:divsChild>
        <w:div w:id="2106655451">
          <w:marLeft w:val="0"/>
          <w:marRight w:val="0"/>
          <w:marTop w:val="0"/>
          <w:marBottom w:val="0"/>
          <w:divBdr>
            <w:top w:val="none" w:sz="0" w:space="0" w:color="auto"/>
            <w:left w:val="none" w:sz="0" w:space="0" w:color="auto"/>
            <w:bottom w:val="none" w:sz="0" w:space="0" w:color="auto"/>
            <w:right w:val="none" w:sz="0" w:space="0" w:color="auto"/>
          </w:divBdr>
        </w:div>
      </w:divsChild>
    </w:div>
    <w:div w:id="580408578">
      <w:bodyDiv w:val="1"/>
      <w:marLeft w:val="0"/>
      <w:marRight w:val="0"/>
      <w:marTop w:val="0"/>
      <w:marBottom w:val="0"/>
      <w:divBdr>
        <w:top w:val="none" w:sz="0" w:space="0" w:color="auto"/>
        <w:left w:val="none" w:sz="0" w:space="0" w:color="auto"/>
        <w:bottom w:val="none" w:sz="0" w:space="0" w:color="auto"/>
        <w:right w:val="none" w:sz="0" w:space="0" w:color="auto"/>
      </w:divBdr>
      <w:divsChild>
        <w:div w:id="356540834">
          <w:marLeft w:val="0"/>
          <w:marRight w:val="0"/>
          <w:marTop w:val="0"/>
          <w:marBottom w:val="0"/>
          <w:divBdr>
            <w:top w:val="none" w:sz="0" w:space="0" w:color="auto"/>
            <w:left w:val="none" w:sz="0" w:space="0" w:color="auto"/>
            <w:bottom w:val="none" w:sz="0" w:space="0" w:color="auto"/>
            <w:right w:val="none" w:sz="0" w:space="0" w:color="auto"/>
          </w:divBdr>
        </w:div>
      </w:divsChild>
    </w:div>
    <w:div w:id="658575943">
      <w:bodyDiv w:val="1"/>
      <w:marLeft w:val="0"/>
      <w:marRight w:val="0"/>
      <w:marTop w:val="0"/>
      <w:marBottom w:val="0"/>
      <w:divBdr>
        <w:top w:val="none" w:sz="0" w:space="0" w:color="auto"/>
        <w:left w:val="none" w:sz="0" w:space="0" w:color="auto"/>
        <w:bottom w:val="none" w:sz="0" w:space="0" w:color="auto"/>
        <w:right w:val="none" w:sz="0" w:space="0" w:color="auto"/>
      </w:divBdr>
      <w:divsChild>
        <w:div w:id="488592257">
          <w:marLeft w:val="0"/>
          <w:marRight w:val="0"/>
          <w:marTop w:val="0"/>
          <w:marBottom w:val="0"/>
          <w:divBdr>
            <w:top w:val="none" w:sz="0" w:space="0" w:color="auto"/>
            <w:left w:val="none" w:sz="0" w:space="0" w:color="auto"/>
            <w:bottom w:val="none" w:sz="0" w:space="0" w:color="auto"/>
            <w:right w:val="none" w:sz="0" w:space="0" w:color="auto"/>
          </w:divBdr>
        </w:div>
      </w:divsChild>
    </w:div>
    <w:div w:id="715349371">
      <w:bodyDiv w:val="1"/>
      <w:marLeft w:val="0"/>
      <w:marRight w:val="0"/>
      <w:marTop w:val="0"/>
      <w:marBottom w:val="0"/>
      <w:divBdr>
        <w:top w:val="none" w:sz="0" w:space="0" w:color="auto"/>
        <w:left w:val="none" w:sz="0" w:space="0" w:color="auto"/>
        <w:bottom w:val="none" w:sz="0" w:space="0" w:color="auto"/>
        <w:right w:val="none" w:sz="0" w:space="0" w:color="auto"/>
      </w:divBdr>
      <w:divsChild>
        <w:div w:id="1802841626">
          <w:marLeft w:val="0"/>
          <w:marRight w:val="0"/>
          <w:marTop w:val="0"/>
          <w:marBottom w:val="0"/>
          <w:divBdr>
            <w:top w:val="none" w:sz="0" w:space="0" w:color="auto"/>
            <w:left w:val="none" w:sz="0" w:space="0" w:color="auto"/>
            <w:bottom w:val="none" w:sz="0" w:space="0" w:color="auto"/>
            <w:right w:val="none" w:sz="0" w:space="0" w:color="auto"/>
          </w:divBdr>
        </w:div>
      </w:divsChild>
    </w:div>
    <w:div w:id="854730262">
      <w:bodyDiv w:val="1"/>
      <w:marLeft w:val="0"/>
      <w:marRight w:val="0"/>
      <w:marTop w:val="0"/>
      <w:marBottom w:val="0"/>
      <w:divBdr>
        <w:top w:val="none" w:sz="0" w:space="0" w:color="auto"/>
        <w:left w:val="none" w:sz="0" w:space="0" w:color="auto"/>
        <w:bottom w:val="none" w:sz="0" w:space="0" w:color="auto"/>
        <w:right w:val="none" w:sz="0" w:space="0" w:color="auto"/>
      </w:divBdr>
      <w:divsChild>
        <w:div w:id="271058142">
          <w:marLeft w:val="0"/>
          <w:marRight w:val="0"/>
          <w:marTop w:val="0"/>
          <w:marBottom w:val="0"/>
          <w:divBdr>
            <w:top w:val="none" w:sz="0" w:space="0" w:color="auto"/>
            <w:left w:val="none" w:sz="0" w:space="0" w:color="auto"/>
            <w:bottom w:val="none" w:sz="0" w:space="0" w:color="auto"/>
            <w:right w:val="none" w:sz="0" w:space="0" w:color="auto"/>
          </w:divBdr>
        </w:div>
      </w:divsChild>
    </w:div>
    <w:div w:id="1027482535">
      <w:bodyDiv w:val="1"/>
      <w:marLeft w:val="0"/>
      <w:marRight w:val="0"/>
      <w:marTop w:val="0"/>
      <w:marBottom w:val="0"/>
      <w:divBdr>
        <w:top w:val="none" w:sz="0" w:space="0" w:color="auto"/>
        <w:left w:val="none" w:sz="0" w:space="0" w:color="auto"/>
        <w:bottom w:val="none" w:sz="0" w:space="0" w:color="auto"/>
        <w:right w:val="none" w:sz="0" w:space="0" w:color="auto"/>
      </w:divBdr>
      <w:divsChild>
        <w:div w:id="1295062556">
          <w:marLeft w:val="0"/>
          <w:marRight w:val="0"/>
          <w:marTop w:val="0"/>
          <w:marBottom w:val="0"/>
          <w:divBdr>
            <w:top w:val="none" w:sz="0" w:space="0" w:color="auto"/>
            <w:left w:val="none" w:sz="0" w:space="0" w:color="auto"/>
            <w:bottom w:val="none" w:sz="0" w:space="0" w:color="auto"/>
            <w:right w:val="none" w:sz="0" w:space="0" w:color="auto"/>
          </w:divBdr>
        </w:div>
      </w:divsChild>
    </w:div>
    <w:div w:id="1042707072">
      <w:bodyDiv w:val="1"/>
      <w:marLeft w:val="0"/>
      <w:marRight w:val="0"/>
      <w:marTop w:val="0"/>
      <w:marBottom w:val="0"/>
      <w:divBdr>
        <w:top w:val="none" w:sz="0" w:space="0" w:color="auto"/>
        <w:left w:val="none" w:sz="0" w:space="0" w:color="auto"/>
        <w:bottom w:val="none" w:sz="0" w:space="0" w:color="auto"/>
        <w:right w:val="none" w:sz="0" w:space="0" w:color="auto"/>
      </w:divBdr>
      <w:divsChild>
        <w:div w:id="531263120">
          <w:marLeft w:val="0"/>
          <w:marRight w:val="0"/>
          <w:marTop w:val="0"/>
          <w:marBottom w:val="0"/>
          <w:divBdr>
            <w:top w:val="none" w:sz="0" w:space="0" w:color="auto"/>
            <w:left w:val="none" w:sz="0" w:space="0" w:color="auto"/>
            <w:bottom w:val="none" w:sz="0" w:space="0" w:color="auto"/>
            <w:right w:val="none" w:sz="0" w:space="0" w:color="auto"/>
          </w:divBdr>
        </w:div>
      </w:divsChild>
    </w:div>
    <w:div w:id="1222984910">
      <w:bodyDiv w:val="1"/>
      <w:marLeft w:val="0"/>
      <w:marRight w:val="0"/>
      <w:marTop w:val="0"/>
      <w:marBottom w:val="0"/>
      <w:divBdr>
        <w:top w:val="none" w:sz="0" w:space="0" w:color="auto"/>
        <w:left w:val="none" w:sz="0" w:space="0" w:color="auto"/>
        <w:bottom w:val="none" w:sz="0" w:space="0" w:color="auto"/>
        <w:right w:val="none" w:sz="0" w:space="0" w:color="auto"/>
      </w:divBdr>
      <w:divsChild>
        <w:div w:id="499466934">
          <w:marLeft w:val="0"/>
          <w:marRight w:val="0"/>
          <w:marTop w:val="0"/>
          <w:marBottom w:val="0"/>
          <w:divBdr>
            <w:top w:val="none" w:sz="0" w:space="0" w:color="auto"/>
            <w:left w:val="none" w:sz="0" w:space="0" w:color="auto"/>
            <w:bottom w:val="none" w:sz="0" w:space="0" w:color="auto"/>
            <w:right w:val="none" w:sz="0" w:space="0" w:color="auto"/>
          </w:divBdr>
        </w:div>
      </w:divsChild>
    </w:div>
    <w:div w:id="1321077246">
      <w:bodyDiv w:val="1"/>
      <w:marLeft w:val="0"/>
      <w:marRight w:val="0"/>
      <w:marTop w:val="0"/>
      <w:marBottom w:val="0"/>
      <w:divBdr>
        <w:top w:val="none" w:sz="0" w:space="0" w:color="auto"/>
        <w:left w:val="none" w:sz="0" w:space="0" w:color="auto"/>
        <w:bottom w:val="none" w:sz="0" w:space="0" w:color="auto"/>
        <w:right w:val="none" w:sz="0" w:space="0" w:color="auto"/>
      </w:divBdr>
      <w:divsChild>
        <w:div w:id="951521763">
          <w:marLeft w:val="0"/>
          <w:marRight w:val="0"/>
          <w:marTop w:val="0"/>
          <w:marBottom w:val="0"/>
          <w:divBdr>
            <w:top w:val="none" w:sz="0" w:space="0" w:color="auto"/>
            <w:left w:val="none" w:sz="0" w:space="0" w:color="auto"/>
            <w:bottom w:val="none" w:sz="0" w:space="0" w:color="auto"/>
            <w:right w:val="none" w:sz="0" w:space="0" w:color="auto"/>
          </w:divBdr>
        </w:div>
      </w:divsChild>
    </w:div>
    <w:div w:id="1416976524">
      <w:bodyDiv w:val="1"/>
      <w:marLeft w:val="0"/>
      <w:marRight w:val="0"/>
      <w:marTop w:val="0"/>
      <w:marBottom w:val="0"/>
      <w:divBdr>
        <w:top w:val="none" w:sz="0" w:space="0" w:color="auto"/>
        <w:left w:val="none" w:sz="0" w:space="0" w:color="auto"/>
        <w:bottom w:val="none" w:sz="0" w:space="0" w:color="auto"/>
        <w:right w:val="none" w:sz="0" w:space="0" w:color="auto"/>
      </w:divBdr>
      <w:divsChild>
        <w:div w:id="1835804817">
          <w:marLeft w:val="0"/>
          <w:marRight w:val="0"/>
          <w:marTop w:val="0"/>
          <w:marBottom w:val="0"/>
          <w:divBdr>
            <w:top w:val="none" w:sz="0" w:space="0" w:color="auto"/>
            <w:left w:val="none" w:sz="0" w:space="0" w:color="auto"/>
            <w:bottom w:val="none" w:sz="0" w:space="0" w:color="auto"/>
            <w:right w:val="none" w:sz="0" w:space="0" w:color="auto"/>
          </w:divBdr>
        </w:div>
      </w:divsChild>
    </w:div>
    <w:div w:id="1421220698">
      <w:bodyDiv w:val="1"/>
      <w:marLeft w:val="0"/>
      <w:marRight w:val="0"/>
      <w:marTop w:val="0"/>
      <w:marBottom w:val="0"/>
      <w:divBdr>
        <w:top w:val="none" w:sz="0" w:space="0" w:color="auto"/>
        <w:left w:val="none" w:sz="0" w:space="0" w:color="auto"/>
        <w:bottom w:val="none" w:sz="0" w:space="0" w:color="auto"/>
        <w:right w:val="none" w:sz="0" w:space="0" w:color="auto"/>
      </w:divBdr>
    </w:div>
    <w:div w:id="1598825922">
      <w:bodyDiv w:val="1"/>
      <w:marLeft w:val="0"/>
      <w:marRight w:val="0"/>
      <w:marTop w:val="0"/>
      <w:marBottom w:val="0"/>
      <w:divBdr>
        <w:top w:val="none" w:sz="0" w:space="0" w:color="auto"/>
        <w:left w:val="none" w:sz="0" w:space="0" w:color="auto"/>
        <w:bottom w:val="none" w:sz="0" w:space="0" w:color="auto"/>
        <w:right w:val="none" w:sz="0" w:space="0" w:color="auto"/>
      </w:divBdr>
    </w:div>
    <w:div w:id="1609312389">
      <w:bodyDiv w:val="1"/>
      <w:marLeft w:val="0"/>
      <w:marRight w:val="0"/>
      <w:marTop w:val="0"/>
      <w:marBottom w:val="0"/>
      <w:divBdr>
        <w:top w:val="none" w:sz="0" w:space="0" w:color="auto"/>
        <w:left w:val="none" w:sz="0" w:space="0" w:color="auto"/>
        <w:bottom w:val="none" w:sz="0" w:space="0" w:color="auto"/>
        <w:right w:val="none" w:sz="0" w:space="0" w:color="auto"/>
      </w:divBdr>
      <w:divsChild>
        <w:div w:id="1757748068">
          <w:marLeft w:val="0"/>
          <w:marRight w:val="0"/>
          <w:marTop w:val="0"/>
          <w:marBottom w:val="0"/>
          <w:divBdr>
            <w:top w:val="none" w:sz="0" w:space="0" w:color="auto"/>
            <w:left w:val="none" w:sz="0" w:space="0" w:color="auto"/>
            <w:bottom w:val="none" w:sz="0" w:space="0" w:color="auto"/>
            <w:right w:val="none" w:sz="0" w:space="0" w:color="auto"/>
          </w:divBdr>
        </w:div>
      </w:divsChild>
    </w:div>
    <w:div w:id="1671786182">
      <w:bodyDiv w:val="1"/>
      <w:marLeft w:val="0"/>
      <w:marRight w:val="0"/>
      <w:marTop w:val="0"/>
      <w:marBottom w:val="0"/>
      <w:divBdr>
        <w:top w:val="none" w:sz="0" w:space="0" w:color="auto"/>
        <w:left w:val="none" w:sz="0" w:space="0" w:color="auto"/>
        <w:bottom w:val="none" w:sz="0" w:space="0" w:color="auto"/>
        <w:right w:val="none" w:sz="0" w:space="0" w:color="auto"/>
      </w:divBdr>
      <w:divsChild>
        <w:div w:id="1962609327">
          <w:marLeft w:val="0"/>
          <w:marRight w:val="0"/>
          <w:marTop w:val="0"/>
          <w:marBottom w:val="0"/>
          <w:divBdr>
            <w:top w:val="none" w:sz="0" w:space="0" w:color="auto"/>
            <w:left w:val="none" w:sz="0" w:space="0" w:color="auto"/>
            <w:bottom w:val="none" w:sz="0" w:space="0" w:color="auto"/>
            <w:right w:val="none" w:sz="0" w:space="0" w:color="auto"/>
          </w:divBdr>
        </w:div>
      </w:divsChild>
    </w:div>
    <w:div w:id="1680349547">
      <w:bodyDiv w:val="1"/>
      <w:marLeft w:val="0"/>
      <w:marRight w:val="0"/>
      <w:marTop w:val="0"/>
      <w:marBottom w:val="0"/>
      <w:divBdr>
        <w:top w:val="none" w:sz="0" w:space="0" w:color="auto"/>
        <w:left w:val="none" w:sz="0" w:space="0" w:color="auto"/>
        <w:bottom w:val="none" w:sz="0" w:space="0" w:color="auto"/>
        <w:right w:val="none" w:sz="0" w:space="0" w:color="auto"/>
      </w:divBdr>
      <w:divsChild>
        <w:div w:id="394084222">
          <w:marLeft w:val="0"/>
          <w:marRight w:val="0"/>
          <w:marTop w:val="0"/>
          <w:marBottom w:val="0"/>
          <w:divBdr>
            <w:top w:val="none" w:sz="0" w:space="0" w:color="auto"/>
            <w:left w:val="none" w:sz="0" w:space="0" w:color="auto"/>
            <w:bottom w:val="none" w:sz="0" w:space="0" w:color="auto"/>
            <w:right w:val="none" w:sz="0" w:space="0" w:color="auto"/>
          </w:divBdr>
        </w:div>
      </w:divsChild>
    </w:div>
    <w:div w:id="1681662019">
      <w:bodyDiv w:val="1"/>
      <w:marLeft w:val="0"/>
      <w:marRight w:val="0"/>
      <w:marTop w:val="0"/>
      <w:marBottom w:val="0"/>
      <w:divBdr>
        <w:top w:val="none" w:sz="0" w:space="0" w:color="auto"/>
        <w:left w:val="none" w:sz="0" w:space="0" w:color="auto"/>
        <w:bottom w:val="none" w:sz="0" w:space="0" w:color="auto"/>
        <w:right w:val="none" w:sz="0" w:space="0" w:color="auto"/>
      </w:divBdr>
      <w:divsChild>
        <w:div w:id="1108543808">
          <w:marLeft w:val="0"/>
          <w:marRight w:val="0"/>
          <w:marTop w:val="0"/>
          <w:marBottom w:val="0"/>
          <w:divBdr>
            <w:top w:val="none" w:sz="0" w:space="0" w:color="auto"/>
            <w:left w:val="none" w:sz="0" w:space="0" w:color="auto"/>
            <w:bottom w:val="none" w:sz="0" w:space="0" w:color="auto"/>
            <w:right w:val="none" w:sz="0" w:space="0" w:color="auto"/>
          </w:divBdr>
        </w:div>
      </w:divsChild>
    </w:div>
    <w:div w:id="1775898648">
      <w:bodyDiv w:val="1"/>
      <w:marLeft w:val="0"/>
      <w:marRight w:val="0"/>
      <w:marTop w:val="0"/>
      <w:marBottom w:val="0"/>
      <w:divBdr>
        <w:top w:val="none" w:sz="0" w:space="0" w:color="auto"/>
        <w:left w:val="none" w:sz="0" w:space="0" w:color="auto"/>
        <w:bottom w:val="none" w:sz="0" w:space="0" w:color="auto"/>
        <w:right w:val="none" w:sz="0" w:space="0" w:color="auto"/>
      </w:divBdr>
      <w:divsChild>
        <w:div w:id="1294140512">
          <w:marLeft w:val="0"/>
          <w:marRight w:val="0"/>
          <w:marTop w:val="0"/>
          <w:marBottom w:val="0"/>
          <w:divBdr>
            <w:top w:val="none" w:sz="0" w:space="0" w:color="auto"/>
            <w:left w:val="none" w:sz="0" w:space="0" w:color="auto"/>
            <w:bottom w:val="none" w:sz="0" w:space="0" w:color="auto"/>
            <w:right w:val="none" w:sz="0" w:space="0" w:color="auto"/>
          </w:divBdr>
        </w:div>
      </w:divsChild>
    </w:div>
    <w:div w:id="1795247871">
      <w:bodyDiv w:val="1"/>
      <w:marLeft w:val="0"/>
      <w:marRight w:val="0"/>
      <w:marTop w:val="0"/>
      <w:marBottom w:val="0"/>
      <w:divBdr>
        <w:top w:val="none" w:sz="0" w:space="0" w:color="auto"/>
        <w:left w:val="none" w:sz="0" w:space="0" w:color="auto"/>
        <w:bottom w:val="none" w:sz="0" w:space="0" w:color="auto"/>
        <w:right w:val="none" w:sz="0" w:space="0" w:color="auto"/>
      </w:divBdr>
      <w:divsChild>
        <w:div w:id="1480924472">
          <w:marLeft w:val="0"/>
          <w:marRight w:val="0"/>
          <w:marTop w:val="0"/>
          <w:marBottom w:val="0"/>
          <w:divBdr>
            <w:top w:val="none" w:sz="0" w:space="0" w:color="auto"/>
            <w:left w:val="none" w:sz="0" w:space="0" w:color="auto"/>
            <w:bottom w:val="none" w:sz="0" w:space="0" w:color="auto"/>
            <w:right w:val="none" w:sz="0" w:space="0" w:color="auto"/>
          </w:divBdr>
        </w:div>
      </w:divsChild>
    </w:div>
    <w:div w:id="1832525333">
      <w:bodyDiv w:val="1"/>
      <w:marLeft w:val="0"/>
      <w:marRight w:val="0"/>
      <w:marTop w:val="0"/>
      <w:marBottom w:val="0"/>
      <w:divBdr>
        <w:top w:val="none" w:sz="0" w:space="0" w:color="auto"/>
        <w:left w:val="none" w:sz="0" w:space="0" w:color="auto"/>
        <w:bottom w:val="none" w:sz="0" w:space="0" w:color="auto"/>
        <w:right w:val="none" w:sz="0" w:space="0" w:color="auto"/>
      </w:divBdr>
    </w:div>
    <w:div w:id="1841192426">
      <w:bodyDiv w:val="1"/>
      <w:marLeft w:val="0"/>
      <w:marRight w:val="0"/>
      <w:marTop w:val="0"/>
      <w:marBottom w:val="0"/>
      <w:divBdr>
        <w:top w:val="none" w:sz="0" w:space="0" w:color="auto"/>
        <w:left w:val="none" w:sz="0" w:space="0" w:color="auto"/>
        <w:bottom w:val="none" w:sz="0" w:space="0" w:color="auto"/>
        <w:right w:val="none" w:sz="0" w:space="0" w:color="auto"/>
      </w:divBdr>
      <w:divsChild>
        <w:div w:id="783187810">
          <w:marLeft w:val="0"/>
          <w:marRight w:val="0"/>
          <w:marTop w:val="0"/>
          <w:marBottom w:val="0"/>
          <w:divBdr>
            <w:top w:val="none" w:sz="0" w:space="0" w:color="auto"/>
            <w:left w:val="none" w:sz="0" w:space="0" w:color="auto"/>
            <w:bottom w:val="none" w:sz="0" w:space="0" w:color="auto"/>
            <w:right w:val="none" w:sz="0" w:space="0" w:color="auto"/>
          </w:divBdr>
        </w:div>
      </w:divsChild>
    </w:div>
    <w:div w:id="1863203941">
      <w:bodyDiv w:val="1"/>
      <w:marLeft w:val="0"/>
      <w:marRight w:val="0"/>
      <w:marTop w:val="0"/>
      <w:marBottom w:val="0"/>
      <w:divBdr>
        <w:top w:val="none" w:sz="0" w:space="0" w:color="auto"/>
        <w:left w:val="none" w:sz="0" w:space="0" w:color="auto"/>
        <w:bottom w:val="none" w:sz="0" w:space="0" w:color="auto"/>
        <w:right w:val="none" w:sz="0" w:space="0" w:color="auto"/>
      </w:divBdr>
      <w:divsChild>
        <w:div w:id="32968201">
          <w:marLeft w:val="0"/>
          <w:marRight w:val="0"/>
          <w:marTop w:val="0"/>
          <w:marBottom w:val="0"/>
          <w:divBdr>
            <w:top w:val="none" w:sz="0" w:space="0" w:color="auto"/>
            <w:left w:val="none" w:sz="0" w:space="0" w:color="auto"/>
            <w:bottom w:val="none" w:sz="0" w:space="0" w:color="auto"/>
            <w:right w:val="none" w:sz="0" w:space="0" w:color="auto"/>
          </w:divBdr>
        </w:div>
      </w:divsChild>
    </w:div>
    <w:div w:id="1879538745">
      <w:bodyDiv w:val="1"/>
      <w:marLeft w:val="0"/>
      <w:marRight w:val="0"/>
      <w:marTop w:val="0"/>
      <w:marBottom w:val="0"/>
      <w:divBdr>
        <w:top w:val="none" w:sz="0" w:space="0" w:color="auto"/>
        <w:left w:val="none" w:sz="0" w:space="0" w:color="auto"/>
        <w:bottom w:val="none" w:sz="0" w:space="0" w:color="auto"/>
        <w:right w:val="none" w:sz="0" w:space="0" w:color="auto"/>
      </w:divBdr>
      <w:divsChild>
        <w:div w:id="1558012908">
          <w:marLeft w:val="0"/>
          <w:marRight w:val="0"/>
          <w:marTop w:val="0"/>
          <w:marBottom w:val="0"/>
          <w:divBdr>
            <w:top w:val="none" w:sz="0" w:space="0" w:color="auto"/>
            <w:left w:val="none" w:sz="0" w:space="0" w:color="auto"/>
            <w:bottom w:val="none" w:sz="0" w:space="0" w:color="auto"/>
            <w:right w:val="none" w:sz="0" w:space="0" w:color="auto"/>
          </w:divBdr>
        </w:div>
      </w:divsChild>
    </w:div>
    <w:div w:id="1942880446">
      <w:bodyDiv w:val="1"/>
      <w:marLeft w:val="0"/>
      <w:marRight w:val="0"/>
      <w:marTop w:val="0"/>
      <w:marBottom w:val="0"/>
      <w:divBdr>
        <w:top w:val="none" w:sz="0" w:space="0" w:color="auto"/>
        <w:left w:val="none" w:sz="0" w:space="0" w:color="auto"/>
        <w:bottom w:val="none" w:sz="0" w:space="0" w:color="auto"/>
        <w:right w:val="none" w:sz="0" w:space="0" w:color="auto"/>
      </w:divBdr>
      <w:divsChild>
        <w:div w:id="1877307957">
          <w:marLeft w:val="0"/>
          <w:marRight w:val="0"/>
          <w:marTop w:val="0"/>
          <w:marBottom w:val="0"/>
          <w:divBdr>
            <w:top w:val="none" w:sz="0" w:space="0" w:color="auto"/>
            <w:left w:val="none" w:sz="0" w:space="0" w:color="auto"/>
            <w:bottom w:val="none" w:sz="0" w:space="0" w:color="auto"/>
            <w:right w:val="none" w:sz="0" w:space="0" w:color="auto"/>
          </w:divBdr>
        </w:div>
      </w:divsChild>
    </w:div>
    <w:div w:id="1949462647">
      <w:bodyDiv w:val="1"/>
      <w:marLeft w:val="0"/>
      <w:marRight w:val="0"/>
      <w:marTop w:val="0"/>
      <w:marBottom w:val="0"/>
      <w:divBdr>
        <w:top w:val="none" w:sz="0" w:space="0" w:color="auto"/>
        <w:left w:val="none" w:sz="0" w:space="0" w:color="auto"/>
        <w:bottom w:val="none" w:sz="0" w:space="0" w:color="auto"/>
        <w:right w:val="none" w:sz="0" w:space="0" w:color="auto"/>
      </w:divBdr>
      <w:divsChild>
        <w:div w:id="290597123">
          <w:marLeft w:val="0"/>
          <w:marRight w:val="0"/>
          <w:marTop w:val="0"/>
          <w:marBottom w:val="0"/>
          <w:divBdr>
            <w:top w:val="none" w:sz="0" w:space="0" w:color="auto"/>
            <w:left w:val="none" w:sz="0" w:space="0" w:color="auto"/>
            <w:bottom w:val="none" w:sz="0" w:space="0" w:color="auto"/>
            <w:right w:val="none" w:sz="0" w:space="0" w:color="auto"/>
          </w:divBdr>
        </w:div>
      </w:divsChild>
    </w:div>
    <w:div w:id="1996062648">
      <w:bodyDiv w:val="1"/>
      <w:marLeft w:val="0"/>
      <w:marRight w:val="0"/>
      <w:marTop w:val="0"/>
      <w:marBottom w:val="0"/>
      <w:divBdr>
        <w:top w:val="none" w:sz="0" w:space="0" w:color="auto"/>
        <w:left w:val="none" w:sz="0" w:space="0" w:color="auto"/>
        <w:bottom w:val="none" w:sz="0" w:space="0" w:color="auto"/>
        <w:right w:val="none" w:sz="0" w:space="0" w:color="auto"/>
      </w:divBdr>
      <w:divsChild>
        <w:div w:id="713315630">
          <w:marLeft w:val="0"/>
          <w:marRight w:val="0"/>
          <w:marTop w:val="0"/>
          <w:marBottom w:val="0"/>
          <w:divBdr>
            <w:top w:val="none" w:sz="0" w:space="0" w:color="auto"/>
            <w:left w:val="none" w:sz="0" w:space="0" w:color="auto"/>
            <w:bottom w:val="none" w:sz="0" w:space="0" w:color="auto"/>
            <w:right w:val="none" w:sz="0" w:space="0" w:color="auto"/>
          </w:divBdr>
        </w:div>
      </w:divsChild>
    </w:div>
    <w:div w:id="2036693379">
      <w:bodyDiv w:val="1"/>
      <w:marLeft w:val="0"/>
      <w:marRight w:val="0"/>
      <w:marTop w:val="0"/>
      <w:marBottom w:val="0"/>
      <w:divBdr>
        <w:top w:val="none" w:sz="0" w:space="0" w:color="auto"/>
        <w:left w:val="none" w:sz="0" w:space="0" w:color="auto"/>
        <w:bottom w:val="none" w:sz="0" w:space="0" w:color="auto"/>
        <w:right w:val="none" w:sz="0" w:space="0" w:color="auto"/>
      </w:divBdr>
      <w:divsChild>
        <w:div w:id="1010911647">
          <w:marLeft w:val="0"/>
          <w:marRight w:val="0"/>
          <w:marTop w:val="0"/>
          <w:marBottom w:val="0"/>
          <w:divBdr>
            <w:top w:val="none" w:sz="0" w:space="0" w:color="auto"/>
            <w:left w:val="none" w:sz="0" w:space="0" w:color="auto"/>
            <w:bottom w:val="none" w:sz="0" w:space="0" w:color="auto"/>
            <w:right w:val="none" w:sz="0" w:space="0" w:color="auto"/>
          </w:divBdr>
        </w:div>
      </w:divsChild>
    </w:div>
    <w:div w:id="2096785095">
      <w:bodyDiv w:val="1"/>
      <w:marLeft w:val="0"/>
      <w:marRight w:val="0"/>
      <w:marTop w:val="0"/>
      <w:marBottom w:val="0"/>
      <w:divBdr>
        <w:top w:val="none" w:sz="0" w:space="0" w:color="auto"/>
        <w:left w:val="none" w:sz="0" w:space="0" w:color="auto"/>
        <w:bottom w:val="none" w:sz="0" w:space="0" w:color="auto"/>
        <w:right w:val="none" w:sz="0" w:space="0" w:color="auto"/>
      </w:divBdr>
      <w:divsChild>
        <w:div w:id="42654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metropolitan-polic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14</Pages>
  <Words>4498</Words>
  <Characters>25641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Franklin,Alice swp6907</dc:creator>
  <cp:keywords/>
  <dc:description/>
  <cp:lastModifiedBy>Franklin,Alice swp6907</cp:lastModifiedBy>
  <cp:revision>12</cp:revision>
  <dcterms:created xsi:type="dcterms:W3CDTF">2022-12-05T18:53:00Z</dcterms:created>
  <dcterms:modified xsi:type="dcterms:W3CDTF">2022-12-05T23:48:00Z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2022-12-05T18:53:07Z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ae147338-ab04-43c7-a81e-9e0bd6b87a7f</vt:lpwstr>
  </property>
  <property fmtid="{D5CDD505-2E9C-101B-9397-08002B2CF9AE}" pid="8" name="MSIP_Label_66cf8fe5-b7b7-4df7-b38d-1c61ac2f6639_ContentBits">
    <vt:lpwstr>0</vt:lpwstr>
  </property>
</Properties>
</file>