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63E2A" w14:textId="107BCEDA" w:rsidR="000600D4" w:rsidRDefault="27F13C16" w:rsidP="27938647">
      <w:pPr>
        <w:pStyle w:val="Heading1"/>
        <w:spacing w:before="400" w:after="40" w:line="240" w:lineRule="auto"/>
        <w:rPr>
          <w:rFonts w:ascii="Calibri Light" w:eastAsia="Calibri Light" w:hAnsi="Calibri Light" w:cs="Calibri Light"/>
          <w:color w:val="000000" w:themeColor="text1"/>
          <w:sz w:val="32"/>
          <w:szCs w:val="32"/>
        </w:rPr>
      </w:pPr>
      <w:r w:rsidRPr="27938647">
        <w:rPr>
          <w:rFonts w:ascii="Calibri Light" w:eastAsia="Calibri Light" w:hAnsi="Calibri Light" w:cs="Calibri Light"/>
          <w:color w:val="2B579A"/>
          <w:sz w:val="32"/>
          <w:szCs w:val="32"/>
          <w:lang w:val="en-US"/>
        </w:rPr>
        <w:t>Appendix 4: Final Reports</w:t>
      </w:r>
    </w:p>
    <w:p w14:paraId="41753901" w14:textId="4AFF6B80" w:rsidR="000600D4" w:rsidRDefault="27F13C16" w:rsidP="10427199">
      <w:pPr>
        <w:spacing w:after="200" w:line="276" w:lineRule="auto"/>
        <w:rPr>
          <w:rFonts w:ascii="Arial" w:eastAsia="Arial" w:hAnsi="Arial" w:cs="Arial"/>
          <w:color w:val="4471C4"/>
          <w:sz w:val="28"/>
          <w:szCs w:val="28"/>
        </w:rPr>
      </w:pPr>
      <w:r w:rsidRPr="10427199">
        <w:rPr>
          <w:rFonts w:ascii="Arial" w:eastAsia="Arial" w:hAnsi="Arial" w:cs="Arial"/>
          <w:b/>
          <w:bCs/>
          <w:color w:val="4471C4"/>
          <w:sz w:val="28"/>
          <w:szCs w:val="28"/>
          <w:u w:val="single"/>
          <w:lang w:val="en-US"/>
        </w:rPr>
        <w:t>LEARNING MENTOR</w:t>
      </w:r>
      <w:r w:rsidRPr="10427199">
        <w:rPr>
          <w:rFonts w:ascii="Arial" w:eastAsia="Arial" w:hAnsi="Arial" w:cs="Arial"/>
          <w:b/>
          <w:bCs/>
          <w:color w:val="0078D4"/>
          <w:sz w:val="28"/>
          <w:szCs w:val="28"/>
          <w:u w:val="single"/>
          <w:lang w:val="en-US"/>
        </w:rPr>
        <w:t>’</w:t>
      </w:r>
      <w:r w:rsidRPr="10427199">
        <w:rPr>
          <w:rFonts w:ascii="Arial" w:eastAsia="Arial" w:hAnsi="Arial" w:cs="Arial"/>
          <w:b/>
          <w:bCs/>
          <w:color w:val="4471C4"/>
          <w:sz w:val="28"/>
          <w:szCs w:val="28"/>
          <w:u w:val="single"/>
          <w:lang w:val="en-US"/>
        </w:rPr>
        <w:t xml:space="preserve">S FINAL REPORT </w:t>
      </w:r>
    </w:p>
    <w:p w14:paraId="43CA7DE8" w14:textId="51B4D6BC" w:rsidR="000600D4"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 xml:space="preserve">The University would like to remind the Learning Mentor of the importance of their role in the assessment of the student.  This role is fundamental in ensuring standards of practice of those working with young people in communities, and cannot be taken lightly.  </w:t>
      </w:r>
    </w:p>
    <w:p w14:paraId="2BE62F16" w14:textId="42692CDF" w:rsidR="000600D4"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To ensure the desired results are achieved, all those involved in the placement are required to understand and remain committed to the process of supervised practice.  Issues of competence which might jeopardise a student’s ability to complete workplace/work</w:t>
      </w:r>
      <w:r w:rsidRPr="10427199">
        <w:rPr>
          <w:rFonts w:ascii="Arial" w:eastAsia="Arial" w:hAnsi="Arial" w:cs="Arial"/>
          <w:color w:val="0078D4"/>
          <w:u w:val="single"/>
          <w:lang w:val="en-US"/>
        </w:rPr>
        <w:t>-</w:t>
      </w:r>
      <w:r w:rsidRPr="10427199">
        <w:rPr>
          <w:rFonts w:ascii="Arial" w:eastAsia="Arial" w:hAnsi="Arial" w:cs="Arial"/>
          <w:strike/>
          <w:color w:val="0078D4"/>
          <w:lang w:val="en-US"/>
        </w:rPr>
        <w:t xml:space="preserve"> </w:t>
      </w:r>
      <w:r w:rsidRPr="10427199">
        <w:rPr>
          <w:rFonts w:ascii="Arial" w:eastAsia="Arial" w:hAnsi="Arial" w:cs="Arial"/>
          <w:color w:val="000000" w:themeColor="text1"/>
          <w:lang w:val="en-US"/>
        </w:rPr>
        <w:t>based practice successfully should be identified and communicated to the Placement Co-ordinator/Visiting Tutor soon as possible.</w:t>
      </w:r>
    </w:p>
    <w:p w14:paraId="7472E94A" w14:textId="4A9D47F2" w:rsidR="000600D4"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rPr>
        <w:t>After the student’s induction to the placement, the student will have drawn up a professional development plan balancing the needs of the student and the requirements of the programme.  As a Learning Mentor you will have carried out managerial supervision and an interim review of the placement.  This document is the final report</w:t>
      </w:r>
      <w:r w:rsidRPr="10427199">
        <w:rPr>
          <w:rFonts w:ascii="Arial" w:eastAsia="Arial" w:hAnsi="Arial" w:cs="Arial"/>
          <w:strike/>
          <w:color w:val="0078D4"/>
        </w:rPr>
        <w:t>,</w:t>
      </w:r>
      <w:r w:rsidRPr="10427199">
        <w:rPr>
          <w:rFonts w:ascii="Arial" w:eastAsia="Arial" w:hAnsi="Arial" w:cs="Arial"/>
          <w:color w:val="000000" w:themeColor="text1"/>
        </w:rPr>
        <w:t xml:space="preserve"> and will include your final assessment of the standards achieved by the student on placement</w:t>
      </w:r>
      <w:r w:rsidRPr="10427199">
        <w:rPr>
          <w:rFonts w:ascii="Arial" w:eastAsia="Arial" w:hAnsi="Arial" w:cs="Arial"/>
          <w:color w:val="0078D4"/>
          <w:u w:val="single"/>
        </w:rPr>
        <w:t>,</w:t>
      </w:r>
      <w:r w:rsidRPr="10427199">
        <w:rPr>
          <w:rFonts w:ascii="Arial" w:eastAsia="Arial" w:hAnsi="Arial" w:cs="Arial"/>
          <w:color w:val="000000" w:themeColor="text1"/>
        </w:rPr>
        <w:t xml:space="preserve"> and an assessment of an observed piece of Youth Work practice.</w:t>
      </w:r>
    </w:p>
    <w:p w14:paraId="53E698EE" w14:textId="70831CE2" w:rsidR="000600D4"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Students should expect to receive a report which reflects their engagement on placement, and the report should be personalised to them.  Please note that students are required to submit their reports to Turnitin – this is where the module lead will access the report.  Please also note that this is also a platform which detects similarity to any other work that has already been submitted to this platform.</w:t>
      </w:r>
    </w:p>
    <w:p w14:paraId="2267E699" w14:textId="3D4E4833" w:rsidR="000600D4" w:rsidRDefault="27F13C16" w:rsidP="10427199">
      <w:pPr>
        <w:spacing w:after="200" w:line="276" w:lineRule="auto"/>
        <w:rPr>
          <w:rFonts w:ascii="Arial" w:eastAsia="Arial" w:hAnsi="Arial" w:cs="Arial"/>
          <w:color w:val="000000" w:themeColor="text1"/>
        </w:rPr>
      </w:pPr>
      <w:r w:rsidRPr="10427199">
        <w:rPr>
          <w:rFonts w:ascii="Arial" w:eastAsia="Arial" w:hAnsi="Arial" w:cs="Arial"/>
          <w:b/>
          <w:bCs/>
          <w:color w:val="000000" w:themeColor="text1"/>
          <w:u w:val="single"/>
          <w:lang w:val="en-US"/>
        </w:rPr>
        <w:t>Key areas of competence</w:t>
      </w:r>
    </w:p>
    <w:p w14:paraId="4801F8BA" w14:textId="21FC3837" w:rsidR="000600D4"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When considering the level of competence of a student please refer to the marking criteria outlined below:</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580"/>
        <w:gridCol w:w="11220"/>
      </w:tblGrid>
      <w:tr w:rsidR="10427199" w14:paraId="2D88C3F2" w14:textId="77777777" w:rsidTr="10427199">
        <w:trPr>
          <w:trHeight w:val="285"/>
        </w:trPr>
        <w:tc>
          <w:tcPr>
            <w:tcW w:w="2580" w:type="dxa"/>
            <w:tcBorders>
              <w:top w:val="single" w:sz="6" w:space="0" w:color="auto"/>
              <w:left w:val="single" w:sz="6" w:space="0" w:color="auto"/>
            </w:tcBorders>
            <w:shd w:val="clear" w:color="auto" w:fill="E7E6E6"/>
            <w:tcMar>
              <w:left w:w="90" w:type="dxa"/>
              <w:right w:w="90" w:type="dxa"/>
            </w:tcMar>
          </w:tcPr>
          <w:p w14:paraId="49B89241" w14:textId="7FF49359" w:rsidR="10427199" w:rsidRDefault="10427199" w:rsidP="10427199">
            <w:pPr>
              <w:spacing w:after="200" w:line="276" w:lineRule="auto"/>
              <w:rPr>
                <w:rFonts w:ascii="Arial" w:eastAsia="Arial" w:hAnsi="Arial" w:cs="Arial"/>
              </w:rPr>
            </w:pPr>
            <w:r w:rsidRPr="10427199">
              <w:rPr>
                <w:rFonts w:ascii="Arial" w:eastAsia="Arial" w:hAnsi="Arial" w:cs="Arial"/>
                <w:b/>
                <w:bCs/>
                <w:lang w:val="en-US"/>
              </w:rPr>
              <w:t>Percentage marks towards qualification</w:t>
            </w:r>
          </w:p>
        </w:tc>
        <w:tc>
          <w:tcPr>
            <w:tcW w:w="11220" w:type="dxa"/>
            <w:tcBorders>
              <w:top w:val="single" w:sz="6" w:space="0" w:color="auto"/>
              <w:right w:val="single" w:sz="6" w:space="0" w:color="auto"/>
            </w:tcBorders>
            <w:shd w:val="clear" w:color="auto" w:fill="E7E6E6"/>
            <w:tcMar>
              <w:left w:w="90" w:type="dxa"/>
              <w:right w:w="90" w:type="dxa"/>
            </w:tcMar>
          </w:tcPr>
          <w:p w14:paraId="4DDAA88A" w14:textId="0943D892" w:rsidR="10427199" w:rsidRDefault="10427199" w:rsidP="10427199">
            <w:pPr>
              <w:spacing w:after="200" w:line="276" w:lineRule="auto"/>
              <w:rPr>
                <w:rFonts w:ascii="Arial" w:eastAsia="Arial" w:hAnsi="Arial" w:cs="Arial"/>
              </w:rPr>
            </w:pPr>
            <w:r w:rsidRPr="10427199">
              <w:rPr>
                <w:rFonts w:ascii="Arial" w:eastAsia="Arial" w:hAnsi="Arial" w:cs="Arial"/>
                <w:b/>
                <w:bCs/>
                <w:lang w:val="en-US"/>
              </w:rPr>
              <w:t>Description</w:t>
            </w:r>
          </w:p>
        </w:tc>
      </w:tr>
      <w:tr w:rsidR="10427199" w14:paraId="4AD0257F" w14:textId="77777777" w:rsidTr="10427199">
        <w:trPr>
          <w:trHeight w:val="285"/>
        </w:trPr>
        <w:tc>
          <w:tcPr>
            <w:tcW w:w="2580" w:type="dxa"/>
            <w:tcBorders>
              <w:left w:val="single" w:sz="6" w:space="0" w:color="auto"/>
            </w:tcBorders>
            <w:tcMar>
              <w:left w:w="90" w:type="dxa"/>
              <w:right w:w="90" w:type="dxa"/>
            </w:tcMar>
          </w:tcPr>
          <w:p w14:paraId="4095C4D0" w14:textId="5A49BA09"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70% and above</w:t>
            </w:r>
          </w:p>
        </w:tc>
        <w:tc>
          <w:tcPr>
            <w:tcW w:w="11220" w:type="dxa"/>
            <w:tcBorders>
              <w:right w:val="single" w:sz="6" w:space="0" w:color="auto"/>
            </w:tcBorders>
            <w:tcMar>
              <w:left w:w="90" w:type="dxa"/>
              <w:right w:w="90" w:type="dxa"/>
            </w:tcMar>
          </w:tcPr>
          <w:p w14:paraId="345665AB" w14:textId="1C973729" w:rsidR="10427199" w:rsidRDefault="10427199" w:rsidP="10427199">
            <w:pPr>
              <w:spacing w:after="200" w:line="276" w:lineRule="auto"/>
              <w:rPr>
                <w:rFonts w:ascii="Arial" w:eastAsia="Arial" w:hAnsi="Arial" w:cs="Arial"/>
              </w:rPr>
            </w:pPr>
            <w:r w:rsidRPr="10427199">
              <w:rPr>
                <w:rFonts w:ascii="Arial" w:eastAsia="Arial" w:hAnsi="Arial" w:cs="Arial"/>
                <w:lang w:val="en-US"/>
              </w:rPr>
              <w:t>An exceptional trainee Youth worker who is a reflective practitioner; shows initiative and an ability to work independently for a sustained period; demonstrates thoroughness and commitment to all aspects of professional practice.</w:t>
            </w:r>
          </w:p>
        </w:tc>
      </w:tr>
      <w:tr w:rsidR="10427199" w14:paraId="10C445E5" w14:textId="77777777" w:rsidTr="10427199">
        <w:trPr>
          <w:trHeight w:val="285"/>
        </w:trPr>
        <w:tc>
          <w:tcPr>
            <w:tcW w:w="2580" w:type="dxa"/>
            <w:tcBorders>
              <w:left w:val="single" w:sz="6" w:space="0" w:color="auto"/>
            </w:tcBorders>
            <w:tcMar>
              <w:left w:w="90" w:type="dxa"/>
              <w:right w:w="90" w:type="dxa"/>
            </w:tcMar>
          </w:tcPr>
          <w:p w14:paraId="730F7670" w14:textId="2890D85F" w:rsidR="10427199" w:rsidRDefault="10427199" w:rsidP="10427199">
            <w:pPr>
              <w:spacing w:after="200" w:line="276" w:lineRule="auto"/>
              <w:rPr>
                <w:rFonts w:ascii="Arial" w:eastAsia="Arial" w:hAnsi="Arial" w:cs="Arial"/>
              </w:rPr>
            </w:pPr>
            <w:r w:rsidRPr="10427199">
              <w:rPr>
                <w:rFonts w:ascii="Arial" w:eastAsia="Arial" w:hAnsi="Arial" w:cs="Arial"/>
                <w:lang w:val="en-US"/>
              </w:rPr>
              <w:t>60 – 69%</w:t>
            </w:r>
          </w:p>
        </w:tc>
        <w:tc>
          <w:tcPr>
            <w:tcW w:w="11220" w:type="dxa"/>
            <w:tcBorders>
              <w:right w:val="single" w:sz="6" w:space="0" w:color="auto"/>
            </w:tcBorders>
            <w:tcMar>
              <w:left w:w="90" w:type="dxa"/>
              <w:right w:w="90" w:type="dxa"/>
            </w:tcMar>
          </w:tcPr>
          <w:p w14:paraId="0E1D7AF1" w14:textId="38BB39C1" w:rsidR="10427199" w:rsidRDefault="10427199" w:rsidP="10427199">
            <w:pPr>
              <w:spacing w:after="200" w:line="276" w:lineRule="auto"/>
              <w:rPr>
                <w:rFonts w:ascii="Arial" w:eastAsia="Arial" w:hAnsi="Arial" w:cs="Arial"/>
              </w:rPr>
            </w:pPr>
            <w:r w:rsidRPr="10427199">
              <w:rPr>
                <w:rFonts w:ascii="Arial" w:eastAsia="Arial" w:hAnsi="Arial" w:cs="Arial"/>
                <w:lang w:val="en-US"/>
              </w:rPr>
              <w:t>An effective trainee youth worker who displays a degree of independence and commitment to further professional development.</w:t>
            </w:r>
          </w:p>
        </w:tc>
      </w:tr>
      <w:tr w:rsidR="10427199" w14:paraId="1D375995" w14:textId="77777777" w:rsidTr="10427199">
        <w:trPr>
          <w:trHeight w:val="285"/>
        </w:trPr>
        <w:tc>
          <w:tcPr>
            <w:tcW w:w="2580" w:type="dxa"/>
            <w:tcBorders>
              <w:left w:val="single" w:sz="6" w:space="0" w:color="auto"/>
            </w:tcBorders>
            <w:tcMar>
              <w:left w:w="90" w:type="dxa"/>
              <w:right w:w="90" w:type="dxa"/>
            </w:tcMar>
          </w:tcPr>
          <w:p w14:paraId="461F7B87" w14:textId="5D73853A" w:rsidR="10427199" w:rsidRDefault="10427199" w:rsidP="10427199">
            <w:pPr>
              <w:spacing w:after="200" w:line="276" w:lineRule="auto"/>
              <w:rPr>
                <w:rFonts w:ascii="Arial" w:eastAsia="Arial" w:hAnsi="Arial" w:cs="Arial"/>
              </w:rPr>
            </w:pPr>
            <w:r w:rsidRPr="10427199">
              <w:rPr>
                <w:rFonts w:ascii="Arial" w:eastAsia="Arial" w:hAnsi="Arial" w:cs="Arial"/>
                <w:lang w:val="en-US"/>
              </w:rPr>
              <w:t>50 – 59%</w:t>
            </w:r>
          </w:p>
        </w:tc>
        <w:tc>
          <w:tcPr>
            <w:tcW w:w="11220" w:type="dxa"/>
            <w:tcBorders>
              <w:right w:val="single" w:sz="6" w:space="0" w:color="auto"/>
            </w:tcBorders>
            <w:tcMar>
              <w:left w:w="90" w:type="dxa"/>
              <w:right w:w="90" w:type="dxa"/>
            </w:tcMar>
          </w:tcPr>
          <w:p w14:paraId="6991C5CA" w14:textId="3F5FB7E5" w:rsidR="10427199" w:rsidRDefault="10427199" w:rsidP="10427199">
            <w:pPr>
              <w:tabs>
                <w:tab w:val="left" w:pos="1298"/>
              </w:tabs>
              <w:spacing w:after="200" w:line="276" w:lineRule="auto"/>
              <w:rPr>
                <w:rFonts w:ascii="Arial" w:eastAsia="Arial" w:hAnsi="Arial" w:cs="Arial"/>
              </w:rPr>
            </w:pPr>
            <w:r w:rsidRPr="10427199">
              <w:rPr>
                <w:rFonts w:ascii="Arial" w:eastAsia="Arial" w:hAnsi="Arial" w:cs="Arial"/>
                <w:lang w:val="en-US"/>
              </w:rPr>
              <w:t>A satisfactory trainee youth worker who has met the requirements appropriate for a professionally qualified Youth Worker and with further experience should develop into an effective youth worker.</w:t>
            </w:r>
            <w:r>
              <w:tab/>
            </w:r>
          </w:p>
        </w:tc>
      </w:tr>
      <w:tr w:rsidR="10427199" w14:paraId="59076099" w14:textId="77777777" w:rsidTr="10427199">
        <w:trPr>
          <w:trHeight w:val="285"/>
        </w:trPr>
        <w:tc>
          <w:tcPr>
            <w:tcW w:w="2580" w:type="dxa"/>
            <w:tcBorders>
              <w:left w:val="single" w:sz="6" w:space="0" w:color="auto"/>
            </w:tcBorders>
            <w:tcMar>
              <w:left w:w="90" w:type="dxa"/>
              <w:right w:w="90" w:type="dxa"/>
            </w:tcMar>
          </w:tcPr>
          <w:p w14:paraId="064D859A" w14:textId="73AD7AC6" w:rsidR="10427199" w:rsidRDefault="10427199" w:rsidP="10427199">
            <w:pPr>
              <w:spacing w:after="200" w:line="276" w:lineRule="auto"/>
              <w:rPr>
                <w:rFonts w:ascii="Arial" w:eastAsia="Arial" w:hAnsi="Arial" w:cs="Arial"/>
              </w:rPr>
            </w:pPr>
            <w:r w:rsidRPr="10427199">
              <w:rPr>
                <w:rFonts w:ascii="Arial" w:eastAsia="Arial" w:hAnsi="Arial" w:cs="Arial"/>
                <w:lang w:val="en-US"/>
              </w:rPr>
              <w:t>40 – 49%</w:t>
            </w:r>
          </w:p>
        </w:tc>
        <w:tc>
          <w:tcPr>
            <w:tcW w:w="11220" w:type="dxa"/>
            <w:tcBorders>
              <w:right w:val="single" w:sz="6" w:space="0" w:color="auto"/>
            </w:tcBorders>
            <w:tcMar>
              <w:left w:w="90" w:type="dxa"/>
              <w:right w:w="90" w:type="dxa"/>
            </w:tcMar>
          </w:tcPr>
          <w:p w14:paraId="0635A197" w14:textId="7AD97ECB" w:rsidR="10427199" w:rsidRDefault="10427199" w:rsidP="10427199">
            <w:pPr>
              <w:spacing w:after="200" w:line="276" w:lineRule="auto"/>
              <w:rPr>
                <w:rFonts w:ascii="Arial" w:eastAsia="Arial" w:hAnsi="Arial" w:cs="Arial"/>
              </w:rPr>
            </w:pPr>
            <w:r w:rsidRPr="10427199">
              <w:rPr>
                <w:rFonts w:ascii="Arial" w:eastAsia="Arial" w:hAnsi="Arial" w:cs="Arial"/>
                <w:lang w:val="en-US"/>
              </w:rPr>
              <w:t>A rather weak trainee youth worker with a basic level of knowledge or skill.  May be very poorly organised with very limited understanding of important concepts</w:t>
            </w:r>
          </w:p>
        </w:tc>
      </w:tr>
      <w:tr w:rsidR="10427199" w14:paraId="2CFBF8E2" w14:textId="77777777" w:rsidTr="10427199">
        <w:trPr>
          <w:trHeight w:val="285"/>
        </w:trPr>
        <w:tc>
          <w:tcPr>
            <w:tcW w:w="2580" w:type="dxa"/>
            <w:tcBorders>
              <w:left w:val="single" w:sz="6" w:space="0" w:color="auto"/>
              <w:bottom w:val="single" w:sz="6" w:space="0" w:color="auto"/>
            </w:tcBorders>
            <w:tcMar>
              <w:left w:w="90" w:type="dxa"/>
              <w:right w:w="90" w:type="dxa"/>
            </w:tcMar>
          </w:tcPr>
          <w:p w14:paraId="18772740" w14:textId="199E9543" w:rsidR="10427199" w:rsidRDefault="10427199" w:rsidP="10427199">
            <w:pPr>
              <w:spacing w:after="200" w:line="276" w:lineRule="auto"/>
              <w:rPr>
                <w:rFonts w:ascii="Arial" w:eastAsia="Arial" w:hAnsi="Arial" w:cs="Arial"/>
              </w:rPr>
            </w:pPr>
            <w:r w:rsidRPr="10427199">
              <w:rPr>
                <w:rFonts w:ascii="Arial" w:eastAsia="Arial" w:hAnsi="Arial" w:cs="Arial"/>
                <w:lang w:val="en-US"/>
              </w:rPr>
              <w:t>Under 40% (Fail)</w:t>
            </w:r>
          </w:p>
        </w:tc>
        <w:tc>
          <w:tcPr>
            <w:tcW w:w="11220" w:type="dxa"/>
            <w:tcBorders>
              <w:bottom w:val="single" w:sz="6" w:space="0" w:color="auto"/>
              <w:right w:val="single" w:sz="6" w:space="0" w:color="auto"/>
            </w:tcBorders>
            <w:tcMar>
              <w:left w:w="90" w:type="dxa"/>
              <w:right w:w="90" w:type="dxa"/>
            </w:tcMar>
          </w:tcPr>
          <w:p w14:paraId="2B18CEDF" w14:textId="70377DBC" w:rsidR="10427199" w:rsidRDefault="10427199" w:rsidP="10427199">
            <w:pPr>
              <w:spacing w:after="200" w:line="276" w:lineRule="auto"/>
              <w:rPr>
                <w:rFonts w:ascii="Arial" w:eastAsia="Arial" w:hAnsi="Arial" w:cs="Arial"/>
              </w:rPr>
            </w:pPr>
            <w:r w:rsidRPr="10427199">
              <w:rPr>
                <w:rFonts w:ascii="Arial" w:eastAsia="Arial" w:hAnsi="Arial" w:cs="Arial"/>
                <w:lang w:val="en-US"/>
              </w:rPr>
              <w:t>A weak trainee youth worker who has been unable or unwilling to meet the required standard, may demonstrate inappropriate values or lack understanding or attention to detail.</w:t>
            </w:r>
          </w:p>
        </w:tc>
      </w:tr>
    </w:tbl>
    <w:p w14:paraId="59F9945C" w14:textId="2348EFB3" w:rsidR="000600D4" w:rsidRDefault="000600D4" w:rsidP="10427199">
      <w:pPr>
        <w:spacing w:after="200" w:line="276" w:lineRule="auto"/>
        <w:rPr>
          <w:rFonts w:ascii="Arial" w:eastAsia="Arial" w:hAnsi="Arial" w:cs="Arial"/>
          <w:color w:val="000000" w:themeColor="text1"/>
        </w:rPr>
      </w:pPr>
    </w:p>
    <w:p w14:paraId="70BBE0FA" w14:textId="00C1E71A" w:rsidR="000600D4"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This section of the report should be completed by the Learning Mentor.  To complete the report</w:t>
      </w:r>
      <w:r w:rsidRPr="10427199">
        <w:rPr>
          <w:rFonts w:ascii="Arial" w:eastAsia="Arial" w:hAnsi="Arial" w:cs="Arial"/>
          <w:color w:val="0078D4"/>
          <w:u w:val="single"/>
          <w:lang w:val="en-US"/>
        </w:rPr>
        <w:t>,</w:t>
      </w:r>
      <w:r w:rsidRPr="10427199">
        <w:rPr>
          <w:rFonts w:ascii="Arial" w:eastAsia="Arial" w:hAnsi="Arial" w:cs="Arial"/>
          <w:color w:val="000000" w:themeColor="text1"/>
          <w:lang w:val="en-US"/>
        </w:rPr>
        <w:t xml:space="preserve"> we would like you to use the headings below giving specific examples to support your observations. The boxes will expand to allow you ample room to provide detailed feedback to the student. </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820"/>
        <w:gridCol w:w="2835"/>
        <w:gridCol w:w="1440"/>
        <w:gridCol w:w="1440"/>
        <w:gridCol w:w="1440"/>
        <w:gridCol w:w="1440"/>
        <w:gridCol w:w="1440"/>
      </w:tblGrid>
      <w:tr w:rsidR="10427199" w14:paraId="637A5DFB" w14:textId="77777777" w:rsidTr="10427199">
        <w:trPr>
          <w:trHeight w:val="285"/>
        </w:trPr>
        <w:tc>
          <w:tcPr>
            <w:tcW w:w="5655" w:type="dxa"/>
            <w:gridSpan w:val="2"/>
            <w:tcBorders>
              <w:top w:val="single" w:sz="6" w:space="0" w:color="auto"/>
              <w:left w:val="single" w:sz="6" w:space="0" w:color="auto"/>
            </w:tcBorders>
            <w:tcMar>
              <w:left w:w="90" w:type="dxa"/>
              <w:right w:w="90" w:type="dxa"/>
            </w:tcMar>
          </w:tcPr>
          <w:p w14:paraId="5B81B41A" w14:textId="7187C455" w:rsidR="10427199" w:rsidRDefault="10427199" w:rsidP="10427199">
            <w:pPr>
              <w:spacing w:after="200" w:line="276" w:lineRule="auto"/>
              <w:rPr>
                <w:rFonts w:ascii="Arial" w:eastAsia="Arial" w:hAnsi="Arial" w:cs="Arial"/>
              </w:rPr>
            </w:pPr>
          </w:p>
        </w:tc>
        <w:tc>
          <w:tcPr>
            <w:tcW w:w="7200" w:type="dxa"/>
            <w:gridSpan w:val="5"/>
            <w:tcBorders>
              <w:top w:val="single" w:sz="6" w:space="0" w:color="auto"/>
              <w:right w:val="single" w:sz="6" w:space="0" w:color="auto"/>
            </w:tcBorders>
            <w:shd w:val="clear" w:color="auto" w:fill="E7E6E6"/>
            <w:tcMar>
              <w:left w:w="90" w:type="dxa"/>
              <w:right w:w="90" w:type="dxa"/>
            </w:tcMar>
          </w:tcPr>
          <w:p w14:paraId="72643D9A" w14:textId="516F98E5"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 xml:space="preserve">Please tick the appropriate box. </w:t>
            </w:r>
          </w:p>
        </w:tc>
      </w:tr>
      <w:tr w:rsidR="10427199" w14:paraId="345E7BEC" w14:textId="77777777" w:rsidTr="10427199">
        <w:trPr>
          <w:trHeight w:val="285"/>
        </w:trPr>
        <w:tc>
          <w:tcPr>
            <w:tcW w:w="5655" w:type="dxa"/>
            <w:gridSpan w:val="2"/>
            <w:vMerge w:val="restart"/>
            <w:tcBorders>
              <w:top w:val="single" w:sz="6" w:space="0" w:color="auto"/>
              <w:left w:val="single" w:sz="6" w:space="0" w:color="auto"/>
            </w:tcBorders>
            <w:shd w:val="clear" w:color="auto" w:fill="E7E6E6"/>
            <w:tcMar>
              <w:left w:w="90" w:type="dxa"/>
              <w:right w:w="90" w:type="dxa"/>
            </w:tcMar>
          </w:tcPr>
          <w:p w14:paraId="02D76BF9" w14:textId="2428FD35" w:rsidR="10427199" w:rsidRDefault="10427199" w:rsidP="10427199">
            <w:pPr>
              <w:spacing w:after="200" w:line="276" w:lineRule="auto"/>
              <w:rPr>
                <w:rFonts w:ascii="Arial" w:eastAsia="Arial" w:hAnsi="Arial" w:cs="Arial"/>
              </w:rPr>
            </w:pPr>
            <w:r w:rsidRPr="10427199">
              <w:rPr>
                <w:rFonts w:ascii="Arial" w:eastAsia="Arial" w:hAnsi="Arial" w:cs="Arial"/>
                <w:lang w:val="en-US"/>
              </w:rPr>
              <w:t>Work in accordance with the pillars of Youth Work in Wales: Principles and Purposes</w:t>
            </w:r>
          </w:p>
        </w:tc>
        <w:tc>
          <w:tcPr>
            <w:tcW w:w="1440" w:type="dxa"/>
            <w:tcBorders>
              <w:top w:val="single" w:sz="6" w:space="0" w:color="auto"/>
              <w:right w:val="single" w:sz="6" w:space="0" w:color="auto"/>
            </w:tcBorders>
            <w:shd w:val="clear" w:color="auto" w:fill="E7E6E6"/>
            <w:tcMar>
              <w:left w:w="90" w:type="dxa"/>
              <w:right w:w="90" w:type="dxa"/>
            </w:tcMar>
          </w:tcPr>
          <w:p w14:paraId="57B02275" w14:textId="33D28E8B"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Exceptional</w:t>
            </w:r>
          </w:p>
        </w:tc>
        <w:tc>
          <w:tcPr>
            <w:tcW w:w="1440" w:type="dxa"/>
            <w:tcBorders>
              <w:top w:val="single" w:sz="6" w:space="0" w:color="auto"/>
            </w:tcBorders>
            <w:shd w:val="clear" w:color="auto" w:fill="E7E6E6"/>
            <w:tcMar>
              <w:left w:w="90" w:type="dxa"/>
              <w:right w:w="90" w:type="dxa"/>
            </w:tcMar>
          </w:tcPr>
          <w:p w14:paraId="67D06613" w14:textId="4A6D09F6"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Effective</w:t>
            </w:r>
          </w:p>
        </w:tc>
        <w:tc>
          <w:tcPr>
            <w:tcW w:w="1440" w:type="dxa"/>
            <w:tcBorders>
              <w:top w:val="single" w:sz="6" w:space="0" w:color="auto"/>
            </w:tcBorders>
            <w:shd w:val="clear" w:color="auto" w:fill="E7E6E6"/>
            <w:tcMar>
              <w:left w:w="90" w:type="dxa"/>
              <w:right w:w="90" w:type="dxa"/>
            </w:tcMar>
          </w:tcPr>
          <w:p w14:paraId="0534B1E9" w14:textId="3A353F83"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Satisfactory</w:t>
            </w:r>
          </w:p>
        </w:tc>
        <w:tc>
          <w:tcPr>
            <w:tcW w:w="1440" w:type="dxa"/>
            <w:tcBorders>
              <w:top w:val="single" w:sz="6" w:space="0" w:color="auto"/>
            </w:tcBorders>
            <w:shd w:val="clear" w:color="auto" w:fill="E7E6E6"/>
            <w:tcMar>
              <w:left w:w="90" w:type="dxa"/>
              <w:right w:w="90" w:type="dxa"/>
            </w:tcMar>
          </w:tcPr>
          <w:p w14:paraId="3511AF90" w14:textId="48C1E1E8"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Rather Weak</w:t>
            </w:r>
          </w:p>
        </w:tc>
        <w:tc>
          <w:tcPr>
            <w:tcW w:w="1440" w:type="dxa"/>
            <w:tcBorders>
              <w:top w:val="single" w:sz="6" w:space="0" w:color="auto"/>
              <w:right w:val="single" w:sz="6" w:space="0" w:color="auto"/>
            </w:tcBorders>
            <w:shd w:val="clear" w:color="auto" w:fill="E7E6E6"/>
            <w:tcMar>
              <w:left w:w="90" w:type="dxa"/>
              <w:right w:w="90" w:type="dxa"/>
            </w:tcMar>
          </w:tcPr>
          <w:p w14:paraId="545D139A" w14:textId="67D4A279"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Weak</w:t>
            </w:r>
          </w:p>
        </w:tc>
      </w:tr>
      <w:tr w:rsidR="10427199" w14:paraId="45D4D9EA" w14:textId="77777777" w:rsidTr="10427199">
        <w:trPr>
          <w:trHeight w:val="285"/>
        </w:trPr>
        <w:tc>
          <w:tcPr>
            <w:tcW w:w="5655" w:type="dxa"/>
            <w:gridSpan w:val="2"/>
            <w:vMerge/>
            <w:tcBorders>
              <w:left w:val="single" w:sz="0" w:space="0" w:color="auto"/>
            </w:tcBorders>
            <w:vAlign w:val="center"/>
          </w:tcPr>
          <w:p w14:paraId="19486C2A" w14:textId="77777777" w:rsidR="000600D4" w:rsidRDefault="000600D4"/>
        </w:tc>
        <w:tc>
          <w:tcPr>
            <w:tcW w:w="1440" w:type="dxa"/>
            <w:tcMar>
              <w:left w:w="90" w:type="dxa"/>
              <w:right w:w="90" w:type="dxa"/>
            </w:tcMar>
          </w:tcPr>
          <w:p w14:paraId="413BED4F" w14:textId="4AF64E6A" w:rsidR="10427199" w:rsidRDefault="00DC40A3" w:rsidP="10427199">
            <w:pPr>
              <w:spacing w:after="200" w:line="276" w:lineRule="auto"/>
              <w:rPr>
                <w:rFonts w:ascii="Arial" w:eastAsia="Arial" w:hAnsi="Arial" w:cs="Arial"/>
              </w:rPr>
            </w:pPr>
            <w:r>
              <w:rPr>
                <w:rFonts w:ascii="Arial" w:eastAsia="Arial" w:hAnsi="Arial" w:cs="Arial"/>
              </w:rPr>
              <w:t>x</w:t>
            </w:r>
          </w:p>
        </w:tc>
        <w:tc>
          <w:tcPr>
            <w:tcW w:w="1440" w:type="dxa"/>
            <w:tcMar>
              <w:left w:w="90" w:type="dxa"/>
              <w:right w:w="90" w:type="dxa"/>
            </w:tcMar>
          </w:tcPr>
          <w:p w14:paraId="39B8267B" w14:textId="24E1783B"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758288B1" w14:textId="2F1391D7"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49F6975F" w14:textId="4C41C798" w:rsidR="10427199" w:rsidRDefault="10427199" w:rsidP="10427199">
            <w:pPr>
              <w:spacing w:after="200" w:line="276" w:lineRule="auto"/>
              <w:rPr>
                <w:rFonts w:ascii="Arial" w:eastAsia="Arial" w:hAnsi="Arial" w:cs="Arial"/>
              </w:rPr>
            </w:pPr>
          </w:p>
        </w:tc>
        <w:tc>
          <w:tcPr>
            <w:tcW w:w="1440" w:type="dxa"/>
            <w:tcBorders>
              <w:right w:val="single" w:sz="6" w:space="0" w:color="auto"/>
            </w:tcBorders>
            <w:tcMar>
              <w:left w:w="90" w:type="dxa"/>
              <w:right w:w="90" w:type="dxa"/>
            </w:tcMar>
          </w:tcPr>
          <w:p w14:paraId="39BA687E" w14:textId="1971F129" w:rsidR="10427199" w:rsidRDefault="10427199" w:rsidP="10427199">
            <w:pPr>
              <w:spacing w:after="200" w:line="276" w:lineRule="auto"/>
              <w:rPr>
                <w:rFonts w:ascii="Arial" w:eastAsia="Arial" w:hAnsi="Arial" w:cs="Arial"/>
              </w:rPr>
            </w:pPr>
          </w:p>
        </w:tc>
      </w:tr>
      <w:tr w:rsidR="10427199" w14:paraId="5F0BCD7D" w14:textId="77777777" w:rsidTr="10427199">
        <w:trPr>
          <w:trHeight w:val="285"/>
        </w:trPr>
        <w:tc>
          <w:tcPr>
            <w:tcW w:w="5655" w:type="dxa"/>
            <w:gridSpan w:val="2"/>
            <w:vMerge/>
            <w:tcBorders>
              <w:left w:val="single" w:sz="0" w:space="0" w:color="auto"/>
            </w:tcBorders>
            <w:vAlign w:val="center"/>
          </w:tcPr>
          <w:p w14:paraId="39E311AA" w14:textId="77777777" w:rsidR="000600D4" w:rsidRDefault="000600D4"/>
        </w:tc>
        <w:tc>
          <w:tcPr>
            <w:tcW w:w="7200" w:type="dxa"/>
            <w:gridSpan w:val="5"/>
            <w:tcBorders>
              <w:right w:val="single" w:sz="6" w:space="0" w:color="auto"/>
            </w:tcBorders>
            <w:tcMar>
              <w:left w:w="90" w:type="dxa"/>
              <w:right w:w="90" w:type="dxa"/>
            </w:tcMar>
          </w:tcPr>
          <w:p w14:paraId="3B6F328E" w14:textId="55000F5F" w:rsidR="004F63E0" w:rsidRPr="004F63E0" w:rsidRDefault="10427199" w:rsidP="004F63E0">
            <w:pPr>
              <w:spacing w:after="200" w:line="276" w:lineRule="auto"/>
              <w:rPr>
                <w:rFonts w:ascii="Arial" w:eastAsia="Arial" w:hAnsi="Arial" w:cs="Arial"/>
              </w:rPr>
            </w:pPr>
            <w:r w:rsidRPr="004F63E0">
              <w:rPr>
                <w:rFonts w:ascii="Arial" w:eastAsia="Arial" w:hAnsi="Arial" w:cs="Arial"/>
                <w:lang w:val="en-US"/>
              </w:rPr>
              <w:t>Comments:</w:t>
            </w:r>
            <w:r w:rsidR="00DC40A3" w:rsidRPr="004F63E0">
              <w:rPr>
                <w:rFonts w:ascii="Segoe UI" w:eastAsia="Times New Roman" w:hAnsi="Segoe UI" w:cs="Segoe UI"/>
                <w:sz w:val="21"/>
                <w:szCs w:val="21"/>
                <w:lang w:eastAsia="en-GB"/>
              </w:rPr>
              <w:t xml:space="preserve"> </w:t>
            </w:r>
            <w:r w:rsidR="004F63E0" w:rsidRPr="004F63E0">
              <w:rPr>
                <w:rFonts w:ascii="Arial" w:eastAsia="Arial" w:hAnsi="Arial" w:cs="Arial"/>
              </w:rPr>
              <w:t xml:space="preserve">Jamie has consistently worked in strong alignment with the Principles and Purposes of Youth Work in Wales throughout his placement with the My Time for Young Carers </w:t>
            </w:r>
            <w:r w:rsidR="004F63E0" w:rsidRPr="004F63E0">
              <w:rPr>
                <w:rFonts w:ascii="Arial" w:eastAsia="Arial" w:hAnsi="Arial" w:cs="Arial"/>
              </w:rPr>
              <w:lastRenderedPageBreak/>
              <w:t xml:space="preserve">project. His practice clearly reflects youth work as educative, </w:t>
            </w:r>
            <w:r w:rsidR="005B38BC">
              <w:rPr>
                <w:rFonts w:ascii="Arial" w:eastAsia="Arial" w:hAnsi="Arial" w:cs="Arial"/>
              </w:rPr>
              <w:t xml:space="preserve">inclusive, </w:t>
            </w:r>
            <w:r w:rsidR="004F63E0" w:rsidRPr="004F63E0">
              <w:rPr>
                <w:rFonts w:ascii="Arial" w:eastAsia="Arial" w:hAnsi="Arial" w:cs="Arial"/>
              </w:rPr>
              <w:t>expressive, participative and empowering, while remaining grounded in voluntary engagement and the needs and lived experiences of young people.</w:t>
            </w:r>
          </w:p>
          <w:p w14:paraId="33F339F8" w14:textId="48B6111D" w:rsidR="004F63E0" w:rsidRPr="004F63E0" w:rsidRDefault="004F63E0" w:rsidP="004F63E0">
            <w:pPr>
              <w:spacing w:after="200" w:line="276" w:lineRule="auto"/>
              <w:rPr>
                <w:rFonts w:ascii="Arial" w:eastAsia="Arial" w:hAnsi="Arial" w:cs="Arial"/>
              </w:rPr>
            </w:pPr>
            <w:r w:rsidRPr="004F63E0">
              <w:rPr>
                <w:rFonts w:ascii="Arial" w:eastAsia="Arial" w:hAnsi="Arial" w:cs="Arial"/>
              </w:rPr>
              <w:t>Jamie’s work is educative, supporting voluntary, informal learning through engaging and mean</w:t>
            </w:r>
            <w:r w:rsidR="00F945C9">
              <w:rPr>
                <w:rFonts w:ascii="Arial" w:eastAsia="Arial" w:hAnsi="Arial" w:cs="Arial"/>
              </w:rPr>
              <w:t>i</w:t>
            </w:r>
            <w:r w:rsidRPr="004F63E0">
              <w:rPr>
                <w:rFonts w:ascii="Arial" w:eastAsia="Arial" w:hAnsi="Arial" w:cs="Arial"/>
              </w:rPr>
              <w:t>ngful activities that develop young people’s skills, confidence and understanding of themselves and the world around them. His practice is expressive, creating safe spaces for young people to explore identity, feelings and experiences, enabl</w:t>
            </w:r>
            <w:r w:rsidR="00F945C9">
              <w:rPr>
                <w:rFonts w:ascii="Arial" w:eastAsia="Arial" w:hAnsi="Arial" w:cs="Arial"/>
              </w:rPr>
              <w:t>ing</w:t>
            </w:r>
            <w:r w:rsidRPr="004F63E0">
              <w:rPr>
                <w:rFonts w:ascii="Arial" w:eastAsia="Arial" w:hAnsi="Arial" w:cs="Arial"/>
              </w:rPr>
              <w:t xml:space="preserve"> them to </w:t>
            </w:r>
            <w:r w:rsidR="00F945C9">
              <w:rPr>
                <w:rFonts w:ascii="Arial" w:eastAsia="Arial" w:hAnsi="Arial" w:cs="Arial"/>
              </w:rPr>
              <w:t>use</w:t>
            </w:r>
            <w:r w:rsidRPr="004F63E0">
              <w:rPr>
                <w:rFonts w:ascii="Arial" w:eastAsia="Arial" w:hAnsi="Arial" w:cs="Arial"/>
              </w:rPr>
              <w:t xml:space="preserve"> their strengths and voices.</w:t>
            </w:r>
          </w:p>
          <w:p w14:paraId="1503A468" w14:textId="7621B5F4" w:rsidR="004F63E0" w:rsidRPr="004F63E0" w:rsidRDefault="004F63E0" w:rsidP="004F63E0">
            <w:pPr>
              <w:spacing w:after="200" w:line="276" w:lineRule="auto"/>
              <w:rPr>
                <w:rFonts w:ascii="Arial" w:eastAsia="Arial" w:hAnsi="Arial" w:cs="Arial"/>
              </w:rPr>
            </w:pPr>
            <w:r w:rsidRPr="004F63E0">
              <w:rPr>
                <w:rFonts w:ascii="Arial" w:eastAsia="Arial" w:hAnsi="Arial" w:cs="Arial"/>
              </w:rPr>
              <w:t>He works in a consistently empowering way, building confidence and leadership skills through intentional opportunities such as supporting young people with public speaking and workshop delivery. Jamie’s practice is highly participative, ensuring young people are actively involved in shaping sessions, influencing the direction of the project and contributing to the wider Jersey Youth Service. He places young people at the centre of decision</w:t>
            </w:r>
            <w:r w:rsidRPr="004F63E0">
              <w:rPr>
                <w:rFonts w:ascii="Arial" w:eastAsia="Arial" w:hAnsi="Arial" w:cs="Arial"/>
              </w:rPr>
              <w:noBreakHyphen/>
              <w:t>making and treats them as active partners rather than passive recipients</w:t>
            </w:r>
            <w:r w:rsidR="005B38BC">
              <w:rPr>
                <w:rFonts w:ascii="Arial" w:eastAsia="Arial" w:hAnsi="Arial" w:cs="Arial"/>
              </w:rPr>
              <w:t>.</w:t>
            </w:r>
          </w:p>
          <w:p w14:paraId="47C6DDEE" w14:textId="4F14F41E" w:rsidR="004F63E0" w:rsidRPr="004F63E0" w:rsidRDefault="004F63E0" w:rsidP="004F63E0">
            <w:pPr>
              <w:spacing w:after="200" w:line="276" w:lineRule="auto"/>
              <w:rPr>
                <w:rFonts w:ascii="Arial" w:eastAsia="Arial" w:hAnsi="Arial" w:cs="Arial"/>
              </w:rPr>
            </w:pPr>
            <w:r w:rsidRPr="004F63E0">
              <w:rPr>
                <w:rFonts w:ascii="Arial" w:eastAsia="Arial" w:hAnsi="Arial" w:cs="Arial"/>
              </w:rPr>
              <w:t>Jamie’s values</w:t>
            </w:r>
            <w:r w:rsidRPr="004F63E0">
              <w:rPr>
                <w:rFonts w:ascii="Arial" w:eastAsia="Arial" w:hAnsi="Arial" w:cs="Arial"/>
              </w:rPr>
              <w:noBreakHyphen/>
              <w:t>led and rights</w:t>
            </w:r>
            <w:r w:rsidRPr="004F63E0">
              <w:rPr>
                <w:rFonts w:ascii="Arial" w:eastAsia="Arial" w:hAnsi="Arial" w:cs="Arial"/>
              </w:rPr>
              <w:noBreakHyphen/>
              <w:t xml:space="preserve">based approach was particularly evident when he attended the </w:t>
            </w:r>
            <w:r w:rsidR="0096377D">
              <w:rPr>
                <w:rFonts w:ascii="Arial" w:eastAsia="Arial" w:hAnsi="Arial" w:cs="Arial"/>
              </w:rPr>
              <w:t>‘</w:t>
            </w:r>
            <w:r w:rsidRPr="0096377D">
              <w:rPr>
                <w:rFonts w:ascii="Arial" w:eastAsia="Arial" w:hAnsi="Arial" w:cs="Arial"/>
              </w:rPr>
              <w:t>Connect Me</w:t>
            </w:r>
            <w:r w:rsidR="0096377D">
              <w:rPr>
                <w:rFonts w:ascii="Arial" w:eastAsia="Arial" w:hAnsi="Arial" w:cs="Arial"/>
              </w:rPr>
              <w:t>’</w:t>
            </w:r>
            <w:r w:rsidRPr="004F63E0">
              <w:rPr>
                <w:rFonts w:ascii="Arial" w:eastAsia="Arial" w:hAnsi="Arial" w:cs="Arial"/>
              </w:rPr>
              <w:t xml:space="preserve"> carers event and fed back to the carers workstream group that hosting the event during the daytime excluded children and young people who were in school. He advocated for events to be held after school, during evenings or at weekends to ensure accessibility—demonstrating </w:t>
            </w:r>
            <w:r w:rsidR="0096377D">
              <w:rPr>
                <w:rFonts w:ascii="Arial" w:eastAsia="Arial" w:hAnsi="Arial" w:cs="Arial"/>
              </w:rPr>
              <w:t xml:space="preserve">his </w:t>
            </w:r>
            <w:r w:rsidRPr="004F63E0">
              <w:rPr>
                <w:rFonts w:ascii="Arial" w:eastAsia="Arial" w:hAnsi="Arial" w:cs="Arial"/>
              </w:rPr>
              <w:t>commitment to equality, inclusion and young people’s rights.</w:t>
            </w:r>
          </w:p>
          <w:p w14:paraId="0969904F" w14:textId="2E24391A" w:rsidR="10427199" w:rsidRPr="004F63E0" w:rsidRDefault="004F63E0" w:rsidP="004F63E0">
            <w:pPr>
              <w:spacing w:after="200" w:line="276" w:lineRule="auto"/>
              <w:rPr>
                <w:rFonts w:ascii="Arial" w:eastAsia="Arial" w:hAnsi="Arial" w:cs="Arial"/>
              </w:rPr>
            </w:pPr>
            <w:r w:rsidRPr="004F63E0">
              <w:rPr>
                <w:rFonts w:ascii="Arial" w:eastAsia="Arial" w:hAnsi="Arial" w:cs="Arial"/>
              </w:rPr>
              <w:lastRenderedPageBreak/>
              <w:t>Another example of Jamie’s alignment with youth work principles was an activity involving the use of wheelchairs. This activity was enjoyable and engaging for young people, while also enabling them to audit the project space for accessibility and inclusion. Jamie supported young helpers to organise turns, enhancing leadership and responsibility, and repeated the activity at the young people’s request—demonstrating that their views were listened to, valued and acted upon.</w:t>
            </w:r>
          </w:p>
        </w:tc>
      </w:tr>
      <w:tr w:rsidR="10427199" w14:paraId="15C9ECBB" w14:textId="77777777" w:rsidTr="10427199">
        <w:trPr>
          <w:trHeight w:val="285"/>
        </w:trPr>
        <w:tc>
          <w:tcPr>
            <w:tcW w:w="5655" w:type="dxa"/>
            <w:gridSpan w:val="2"/>
            <w:vMerge w:val="restart"/>
            <w:tcBorders>
              <w:left w:val="single" w:sz="6" w:space="0" w:color="auto"/>
            </w:tcBorders>
            <w:shd w:val="clear" w:color="auto" w:fill="E7E6E6"/>
            <w:tcMar>
              <w:left w:w="90" w:type="dxa"/>
              <w:right w:w="90" w:type="dxa"/>
            </w:tcMar>
          </w:tcPr>
          <w:p w14:paraId="69FDF1BD" w14:textId="3F89C66E"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Facilitate the personal, social and educational development of young people</w:t>
            </w:r>
          </w:p>
        </w:tc>
        <w:tc>
          <w:tcPr>
            <w:tcW w:w="1440" w:type="dxa"/>
            <w:tcBorders>
              <w:right w:val="single" w:sz="6" w:space="0" w:color="auto"/>
            </w:tcBorders>
            <w:shd w:val="clear" w:color="auto" w:fill="E7E6E6"/>
            <w:tcMar>
              <w:left w:w="90" w:type="dxa"/>
              <w:right w:w="90" w:type="dxa"/>
            </w:tcMar>
          </w:tcPr>
          <w:p w14:paraId="2C56D653" w14:textId="4B810C49"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Exceptional</w:t>
            </w:r>
          </w:p>
        </w:tc>
        <w:tc>
          <w:tcPr>
            <w:tcW w:w="1440" w:type="dxa"/>
            <w:shd w:val="clear" w:color="auto" w:fill="E7E6E6"/>
            <w:tcMar>
              <w:left w:w="90" w:type="dxa"/>
              <w:right w:w="90" w:type="dxa"/>
            </w:tcMar>
          </w:tcPr>
          <w:p w14:paraId="183C2BC6" w14:textId="7ED198EC"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Effective</w:t>
            </w:r>
          </w:p>
        </w:tc>
        <w:tc>
          <w:tcPr>
            <w:tcW w:w="1440" w:type="dxa"/>
            <w:shd w:val="clear" w:color="auto" w:fill="E7E6E6"/>
            <w:tcMar>
              <w:left w:w="90" w:type="dxa"/>
              <w:right w:w="90" w:type="dxa"/>
            </w:tcMar>
          </w:tcPr>
          <w:p w14:paraId="4A8C52C6" w14:textId="690EF7E9"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Satisfactory</w:t>
            </w:r>
          </w:p>
        </w:tc>
        <w:tc>
          <w:tcPr>
            <w:tcW w:w="1440" w:type="dxa"/>
            <w:shd w:val="clear" w:color="auto" w:fill="E7E6E6"/>
            <w:tcMar>
              <w:left w:w="90" w:type="dxa"/>
              <w:right w:w="90" w:type="dxa"/>
            </w:tcMar>
          </w:tcPr>
          <w:p w14:paraId="465B6D9F" w14:textId="3CA1F98E"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Rather Weak</w:t>
            </w:r>
          </w:p>
        </w:tc>
        <w:tc>
          <w:tcPr>
            <w:tcW w:w="1440" w:type="dxa"/>
            <w:tcBorders>
              <w:right w:val="single" w:sz="6" w:space="0" w:color="auto"/>
            </w:tcBorders>
            <w:shd w:val="clear" w:color="auto" w:fill="E7E6E6"/>
            <w:tcMar>
              <w:left w:w="90" w:type="dxa"/>
              <w:right w:w="90" w:type="dxa"/>
            </w:tcMar>
          </w:tcPr>
          <w:p w14:paraId="03F0A515" w14:textId="10443EE4"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Weak</w:t>
            </w:r>
          </w:p>
        </w:tc>
      </w:tr>
      <w:tr w:rsidR="10427199" w14:paraId="5A5058C3" w14:textId="77777777" w:rsidTr="10427199">
        <w:trPr>
          <w:trHeight w:val="285"/>
        </w:trPr>
        <w:tc>
          <w:tcPr>
            <w:tcW w:w="5655" w:type="dxa"/>
            <w:gridSpan w:val="2"/>
            <w:vMerge/>
            <w:tcBorders>
              <w:left w:val="single" w:sz="0" w:space="0" w:color="auto"/>
            </w:tcBorders>
            <w:vAlign w:val="center"/>
          </w:tcPr>
          <w:p w14:paraId="129365FE" w14:textId="77777777" w:rsidR="000600D4" w:rsidRDefault="000600D4"/>
        </w:tc>
        <w:tc>
          <w:tcPr>
            <w:tcW w:w="1440" w:type="dxa"/>
            <w:tcMar>
              <w:left w:w="90" w:type="dxa"/>
              <w:right w:w="90" w:type="dxa"/>
            </w:tcMar>
          </w:tcPr>
          <w:p w14:paraId="0F941745" w14:textId="412BDE27" w:rsidR="10427199" w:rsidRDefault="00DC40A3" w:rsidP="10427199">
            <w:pPr>
              <w:spacing w:after="200" w:line="276" w:lineRule="auto"/>
              <w:rPr>
                <w:rFonts w:ascii="Arial" w:eastAsia="Arial" w:hAnsi="Arial" w:cs="Arial"/>
              </w:rPr>
            </w:pPr>
            <w:r>
              <w:rPr>
                <w:rFonts w:ascii="Arial" w:eastAsia="Arial" w:hAnsi="Arial" w:cs="Arial"/>
              </w:rPr>
              <w:t>x</w:t>
            </w:r>
          </w:p>
        </w:tc>
        <w:tc>
          <w:tcPr>
            <w:tcW w:w="1440" w:type="dxa"/>
            <w:tcMar>
              <w:left w:w="90" w:type="dxa"/>
              <w:right w:w="90" w:type="dxa"/>
            </w:tcMar>
          </w:tcPr>
          <w:p w14:paraId="743D7011" w14:textId="671FCB12"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0EBC9AA2" w14:textId="74CF8EFC"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74C5B7AB" w14:textId="0073410D" w:rsidR="10427199" w:rsidRDefault="10427199" w:rsidP="10427199">
            <w:pPr>
              <w:spacing w:after="200" w:line="276" w:lineRule="auto"/>
              <w:rPr>
                <w:rFonts w:ascii="Arial" w:eastAsia="Arial" w:hAnsi="Arial" w:cs="Arial"/>
              </w:rPr>
            </w:pPr>
          </w:p>
        </w:tc>
        <w:tc>
          <w:tcPr>
            <w:tcW w:w="1440" w:type="dxa"/>
            <w:tcBorders>
              <w:right w:val="single" w:sz="6" w:space="0" w:color="auto"/>
            </w:tcBorders>
            <w:tcMar>
              <w:left w:w="90" w:type="dxa"/>
              <w:right w:w="90" w:type="dxa"/>
            </w:tcMar>
          </w:tcPr>
          <w:p w14:paraId="65F52FC4" w14:textId="4D0A3F8C" w:rsidR="10427199" w:rsidRDefault="10427199" w:rsidP="10427199">
            <w:pPr>
              <w:spacing w:after="200" w:line="276" w:lineRule="auto"/>
              <w:rPr>
                <w:rFonts w:ascii="Arial" w:eastAsia="Arial" w:hAnsi="Arial" w:cs="Arial"/>
              </w:rPr>
            </w:pPr>
          </w:p>
        </w:tc>
      </w:tr>
      <w:tr w:rsidR="10427199" w14:paraId="747882E1" w14:textId="77777777" w:rsidTr="10427199">
        <w:trPr>
          <w:trHeight w:val="285"/>
        </w:trPr>
        <w:tc>
          <w:tcPr>
            <w:tcW w:w="5655" w:type="dxa"/>
            <w:gridSpan w:val="2"/>
            <w:vMerge/>
            <w:tcBorders>
              <w:left w:val="single" w:sz="0" w:space="0" w:color="auto"/>
            </w:tcBorders>
            <w:vAlign w:val="center"/>
          </w:tcPr>
          <w:p w14:paraId="26E81936" w14:textId="77777777" w:rsidR="000600D4" w:rsidRDefault="000600D4"/>
        </w:tc>
        <w:tc>
          <w:tcPr>
            <w:tcW w:w="7200" w:type="dxa"/>
            <w:gridSpan w:val="5"/>
            <w:tcBorders>
              <w:right w:val="single" w:sz="6" w:space="0" w:color="auto"/>
            </w:tcBorders>
            <w:tcMar>
              <w:left w:w="90" w:type="dxa"/>
              <w:right w:w="90" w:type="dxa"/>
            </w:tcMar>
          </w:tcPr>
          <w:p w14:paraId="2987E5FA" w14:textId="4A1D693C" w:rsidR="00DC40A3" w:rsidRPr="00DC40A3" w:rsidRDefault="10427199" w:rsidP="00DC40A3">
            <w:pPr>
              <w:spacing w:after="200" w:line="276" w:lineRule="auto"/>
              <w:rPr>
                <w:rFonts w:ascii="Arial" w:eastAsia="Arial" w:hAnsi="Arial" w:cs="Arial"/>
              </w:rPr>
            </w:pPr>
            <w:r w:rsidRPr="10427199">
              <w:rPr>
                <w:rFonts w:ascii="Arial" w:eastAsia="Arial" w:hAnsi="Arial" w:cs="Arial"/>
                <w:lang w:val="en-US"/>
              </w:rPr>
              <w:t>Comments:</w:t>
            </w:r>
            <w:r w:rsidR="00DC40A3">
              <w:rPr>
                <w:rFonts w:ascii="Arial" w:eastAsia="Arial" w:hAnsi="Arial" w:cs="Arial"/>
                <w:lang w:val="en-US"/>
              </w:rPr>
              <w:t xml:space="preserve"> </w:t>
            </w:r>
            <w:r w:rsidR="00DC40A3" w:rsidRPr="00DC40A3">
              <w:rPr>
                <w:rFonts w:ascii="Arial" w:eastAsia="Arial" w:hAnsi="Arial" w:cs="Arial"/>
              </w:rPr>
              <w:t>Jamie has made a significant contribution to the personal, social and educational development of young carers involved in the project. He builds positive relationships with young people quickly and naturally, which has supported high levels of engagement, trust and participation.</w:t>
            </w:r>
          </w:p>
          <w:p w14:paraId="418394D7" w14:textId="3757A0C9" w:rsidR="006A755E" w:rsidRPr="006A755E" w:rsidRDefault="00DC40A3" w:rsidP="006A755E">
            <w:pPr>
              <w:spacing w:after="200" w:line="276" w:lineRule="auto"/>
              <w:rPr>
                <w:rFonts w:ascii="Arial" w:eastAsia="Arial" w:hAnsi="Arial" w:cs="Arial"/>
              </w:rPr>
            </w:pPr>
            <w:r w:rsidRPr="00DC40A3">
              <w:rPr>
                <w:rFonts w:ascii="Arial" w:eastAsia="Arial" w:hAnsi="Arial" w:cs="Arial"/>
              </w:rPr>
              <w:t>Jamie is highly engaging and creative, regularly coming up with interactive and fun activities that young people respond to well. He supported delivery of youth project sessions and contributed to planning, ensuring activities were meaningful, age</w:t>
            </w:r>
            <w:r w:rsidRPr="00DC40A3">
              <w:rPr>
                <w:rFonts w:ascii="Arial" w:eastAsia="Arial" w:hAnsi="Arial" w:cs="Arial"/>
              </w:rPr>
              <w:noBreakHyphen/>
              <w:t>appropriate and inclusive. His friendly, supportive and approachable manner has helped young people feel safe, valued and confident within the group.</w:t>
            </w:r>
            <w:r w:rsidR="006A755E">
              <w:rPr>
                <w:rFonts w:ascii="Arial" w:eastAsia="Arial" w:hAnsi="Arial" w:cs="Arial"/>
              </w:rPr>
              <w:t xml:space="preserve"> </w:t>
            </w:r>
            <w:r w:rsidR="006A755E" w:rsidRPr="006A755E">
              <w:rPr>
                <w:rFonts w:ascii="Arial" w:eastAsia="Arial" w:hAnsi="Arial" w:cs="Arial"/>
              </w:rPr>
              <w:t xml:space="preserve">Jamie’s </w:t>
            </w:r>
            <w:r w:rsidR="006A755E">
              <w:rPr>
                <w:rFonts w:ascii="Arial" w:eastAsia="Arial" w:hAnsi="Arial" w:cs="Arial"/>
              </w:rPr>
              <w:t>organisation and delivery of a new</w:t>
            </w:r>
            <w:r w:rsidR="006A755E" w:rsidRPr="006A755E">
              <w:rPr>
                <w:rFonts w:ascii="Arial" w:eastAsia="Arial" w:hAnsi="Arial" w:cs="Arial"/>
              </w:rPr>
              <w:t xml:space="preserve"> Young Members Group supported young people’s confidence, communication skills and sense of agency, enabling them to </w:t>
            </w:r>
            <w:r w:rsidR="006A755E" w:rsidRPr="006A755E">
              <w:rPr>
                <w:rFonts w:ascii="Arial" w:eastAsia="Arial" w:hAnsi="Arial" w:cs="Arial"/>
              </w:rPr>
              <w:lastRenderedPageBreak/>
              <w:t>influence decision</w:t>
            </w:r>
            <w:r w:rsidR="006A755E" w:rsidRPr="006A755E">
              <w:rPr>
                <w:rFonts w:ascii="Arial" w:eastAsia="Arial" w:hAnsi="Arial" w:cs="Arial"/>
              </w:rPr>
              <w:noBreakHyphen/>
              <w:t xml:space="preserve">making within the project while developing social and emotional skills through </w:t>
            </w:r>
            <w:r w:rsidR="002F3969">
              <w:rPr>
                <w:rFonts w:ascii="Arial" w:eastAsia="Arial" w:hAnsi="Arial" w:cs="Arial"/>
              </w:rPr>
              <w:t xml:space="preserve">engaging </w:t>
            </w:r>
            <w:r w:rsidR="006A755E" w:rsidRPr="006A755E">
              <w:rPr>
                <w:rFonts w:ascii="Arial" w:eastAsia="Arial" w:hAnsi="Arial" w:cs="Arial"/>
              </w:rPr>
              <w:t>group activities.</w:t>
            </w:r>
          </w:p>
          <w:p w14:paraId="6D6907E8" w14:textId="079BA684" w:rsidR="10427199" w:rsidRDefault="00DC40A3" w:rsidP="006A755E">
            <w:pPr>
              <w:spacing w:after="200" w:line="276" w:lineRule="auto"/>
              <w:rPr>
                <w:rFonts w:ascii="Arial" w:eastAsia="Arial" w:hAnsi="Arial" w:cs="Arial"/>
              </w:rPr>
            </w:pPr>
            <w:r w:rsidRPr="00DC40A3">
              <w:rPr>
                <w:rFonts w:ascii="Arial" w:eastAsia="Arial" w:hAnsi="Arial" w:cs="Arial"/>
              </w:rPr>
              <w:t xml:space="preserve">A key strength </w:t>
            </w:r>
            <w:r w:rsidR="00F945C9">
              <w:rPr>
                <w:rFonts w:ascii="Arial" w:eastAsia="Arial" w:hAnsi="Arial" w:cs="Arial"/>
              </w:rPr>
              <w:t>has been Jamie’s work</w:t>
            </w:r>
            <w:r w:rsidRPr="00DC40A3">
              <w:rPr>
                <w:rFonts w:ascii="Arial" w:eastAsia="Arial" w:hAnsi="Arial" w:cs="Arial"/>
              </w:rPr>
              <w:t xml:space="preserve"> supporting young people to develop confidence and skills beyond the project setting. He put together a training programme to support young people with public speaking and workshop delivery, enabling them to actively participate in and present at the Jersey Youth Service conference. This highlights Jamie’s understanding of informal education and empowerment through opportunity.</w:t>
            </w:r>
            <w:r w:rsidR="006A755E">
              <w:rPr>
                <w:rFonts w:ascii="Arial" w:eastAsia="Arial" w:hAnsi="Arial" w:cs="Arial"/>
              </w:rPr>
              <w:t xml:space="preserve"> </w:t>
            </w:r>
            <w:r w:rsidR="006A755E" w:rsidRPr="006A755E">
              <w:rPr>
                <w:rFonts w:ascii="Arial" w:eastAsia="Arial" w:hAnsi="Arial" w:cs="Arial"/>
              </w:rPr>
              <w:t>Jamie reflected thoughtfully on the conference experience, noting the low sign</w:t>
            </w:r>
            <w:r w:rsidR="006A755E" w:rsidRPr="006A755E">
              <w:rPr>
                <w:rFonts w:ascii="Arial" w:eastAsia="Arial" w:hAnsi="Arial" w:cs="Arial"/>
              </w:rPr>
              <w:noBreakHyphen/>
              <w:t>up rates from young people. He has begun critically reflecting on how relationship building, trust and consistent engagement directly affect young people’s confidence to participate in wider opportunities</w:t>
            </w:r>
            <w:r w:rsidR="006A755E">
              <w:rPr>
                <w:rFonts w:ascii="Arial" w:eastAsia="Arial" w:hAnsi="Arial" w:cs="Arial"/>
              </w:rPr>
              <w:t xml:space="preserve"> and how practitioners could further </w:t>
            </w:r>
            <w:r w:rsidR="006A755E" w:rsidRPr="10427199">
              <w:rPr>
                <w:rFonts w:ascii="Arial" w:eastAsia="Arial" w:hAnsi="Arial" w:cs="Arial"/>
                <w:lang w:val="en-US"/>
              </w:rPr>
              <w:t xml:space="preserve">facilitate the personal, social and educational development of </w:t>
            </w:r>
            <w:r w:rsidR="006A755E">
              <w:rPr>
                <w:rFonts w:ascii="Arial" w:eastAsia="Arial" w:hAnsi="Arial" w:cs="Arial"/>
                <w:lang w:val="en-US"/>
              </w:rPr>
              <w:t xml:space="preserve">more </w:t>
            </w:r>
            <w:r w:rsidR="006A755E" w:rsidRPr="10427199">
              <w:rPr>
                <w:rFonts w:ascii="Arial" w:eastAsia="Arial" w:hAnsi="Arial" w:cs="Arial"/>
                <w:lang w:val="en-US"/>
              </w:rPr>
              <w:t>young people</w:t>
            </w:r>
            <w:r w:rsidR="006A755E">
              <w:rPr>
                <w:rFonts w:ascii="Arial" w:eastAsia="Arial" w:hAnsi="Arial" w:cs="Arial"/>
                <w:lang w:val="en-US"/>
              </w:rPr>
              <w:t xml:space="preserve">. </w:t>
            </w:r>
          </w:p>
        </w:tc>
      </w:tr>
      <w:tr w:rsidR="10427199" w14:paraId="3439892C" w14:textId="77777777" w:rsidTr="10427199">
        <w:trPr>
          <w:trHeight w:val="285"/>
        </w:trPr>
        <w:tc>
          <w:tcPr>
            <w:tcW w:w="5655" w:type="dxa"/>
            <w:gridSpan w:val="2"/>
            <w:vMerge w:val="restart"/>
            <w:tcBorders>
              <w:left w:val="single" w:sz="6" w:space="0" w:color="auto"/>
            </w:tcBorders>
            <w:shd w:val="clear" w:color="auto" w:fill="E7E6E6"/>
            <w:tcMar>
              <w:left w:w="90" w:type="dxa"/>
              <w:right w:w="90" w:type="dxa"/>
            </w:tcMar>
          </w:tcPr>
          <w:p w14:paraId="232C6171" w14:textId="469CAB77"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Promote inclusion, equality and young people’s interests and wellbeing</w:t>
            </w:r>
          </w:p>
        </w:tc>
        <w:tc>
          <w:tcPr>
            <w:tcW w:w="1440" w:type="dxa"/>
            <w:tcBorders>
              <w:right w:val="single" w:sz="6" w:space="0" w:color="auto"/>
            </w:tcBorders>
            <w:shd w:val="clear" w:color="auto" w:fill="E7E6E6"/>
            <w:tcMar>
              <w:left w:w="90" w:type="dxa"/>
              <w:right w:w="90" w:type="dxa"/>
            </w:tcMar>
          </w:tcPr>
          <w:p w14:paraId="26007355" w14:textId="78042680"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Exceptional</w:t>
            </w:r>
          </w:p>
        </w:tc>
        <w:tc>
          <w:tcPr>
            <w:tcW w:w="1440" w:type="dxa"/>
            <w:shd w:val="clear" w:color="auto" w:fill="E7E6E6"/>
            <w:tcMar>
              <w:left w:w="90" w:type="dxa"/>
              <w:right w:w="90" w:type="dxa"/>
            </w:tcMar>
          </w:tcPr>
          <w:p w14:paraId="31E82468" w14:textId="772583A5"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Effective</w:t>
            </w:r>
          </w:p>
        </w:tc>
        <w:tc>
          <w:tcPr>
            <w:tcW w:w="1440" w:type="dxa"/>
            <w:shd w:val="clear" w:color="auto" w:fill="E7E6E6"/>
            <w:tcMar>
              <w:left w:w="90" w:type="dxa"/>
              <w:right w:w="90" w:type="dxa"/>
            </w:tcMar>
          </w:tcPr>
          <w:p w14:paraId="62B6AD87" w14:textId="2029BE60"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Satisfactory</w:t>
            </w:r>
          </w:p>
        </w:tc>
        <w:tc>
          <w:tcPr>
            <w:tcW w:w="1440" w:type="dxa"/>
            <w:shd w:val="clear" w:color="auto" w:fill="E7E6E6"/>
            <w:tcMar>
              <w:left w:w="90" w:type="dxa"/>
              <w:right w:w="90" w:type="dxa"/>
            </w:tcMar>
          </w:tcPr>
          <w:p w14:paraId="3A68193A" w14:textId="74C36CBC"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Rather Weak</w:t>
            </w:r>
          </w:p>
        </w:tc>
        <w:tc>
          <w:tcPr>
            <w:tcW w:w="1440" w:type="dxa"/>
            <w:tcBorders>
              <w:right w:val="single" w:sz="6" w:space="0" w:color="auto"/>
            </w:tcBorders>
            <w:shd w:val="clear" w:color="auto" w:fill="E7E6E6"/>
            <w:tcMar>
              <w:left w:w="90" w:type="dxa"/>
              <w:right w:w="90" w:type="dxa"/>
            </w:tcMar>
          </w:tcPr>
          <w:p w14:paraId="666F457C" w14:textId="66785B80"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Weak</w:t>
            </w:r>
          </w:p>
        </w:tc>
      </w:tr>
      <w:tr w:rsidR="10427199" w14:paraId="76ED5962" w14:textId="77777777" w:rsidTr="10427199">
        <w:trPr>
          <w:trHeight w:val="285"/>
        </w:trPr>
        <w:tc>
          <w:tcPr>
            <w:tcW w:w="5655" w:type="dxa"/>
            <w:gridSpan w:val="2"/>
            <w:vMerge/>
            <w:tcBorders>
              <w:left w:val="single" w:sz="0" w:space="0" w:color="auto"/>
            </w:tcBorders>
            <w:vAlign w:val="center"/>
          </w:tcPr>
          <w:p w14:paraId="54F16704" w14:textId="77777777" w:rsidR="000600D4" w:rsidRDefault="000600D4"/>
        </w:tc>
        <w:tc>
          <w:tcPr>
            <w:tcW w:w="1440" w:type="dxa"/>
            <w:tcMar>
              <w:left w:w="90" w:type="dxa"/>
              <w:right w:w="90" w:type="dxa"/>
            </w:tcMar>
          </w:tcPr>
          <w:p w14:paraId="11CCFC2B" w14:textId="609B4ED3" w:rsidR="10427199" w:rsidRDefault="00DC40A3" w:rsidP="10427199">
            <w:pPr>
              <w:spacing w:after="200" w:line="276" w:lineRule="auto"/>
              <w:rPr>
                <w:rFonts w:ascii="Arial" w:eastAsia="Arial" w:hAnsi="Arial" w:cs="Arial"/>
              </w:rPr>
            </w:pPr>
            <w:r>
              <w:rPr>
                <w:rFonts w:ascii="Arial" w:eastAsia="Arial" w:hAnsi="Arial" w:cs="Arial"/>
              </w:rPr>
              <w:t>x</w:t>
            </w:r>
          </w:p>
        </w:tc>
        <w:tc>
          <w:tcPr>
            <w:tcW w:w="1440" w:type="dxa"/>
            <w:tcMar>
              <w:left w:w="90" w:type="dxa"/>
              <w:right w:w="90" w:type="dxa"/>
            </w:tcMar>
          </w:tcPr>
          <w:p w14:paraId="6C4384A5" w14:textId="3A716CF1"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78B0AD67" w14:textId="6C234022"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7686384A" w14:textId="40467CA7" w:rsidR="10427199" w:rsidRDefault="10427199" w:rsidP="10427199">
            <w:pPr>
              <w:spacing w:after="200" w:line="276" w:lineRule="auto"/>
              <w:rPr>
                <w:rFonts w:ascii="Arial" w:eastAsia="Arial" w:hAnsi="Arial" w:cs="Arial"/>
              </w:rPr>
            </w:pPr>
          </w:p>
        </w:tc>
        <w:tc>
          <w:tcPr>
            <w:tcW w:w="1440" w:type="dxa"/>
            <w:tcBorders>
              <w:right w:val="single" w:sz="6" w:space="0" w:color="auto"/>
            </w:tcBorders>
            <w:tcMar>
              <w:left w:w="90" w:type="dxa"/>
              <w:right w:w="90" w:type="dxa"/>
            </w:tcMar>
          </w:tcPr>
          <w:p w14:paraId="12C133B4" w14:textId="01D1DD48" w:rsidR="10427199" w:rsidRDefault="10427199" w:rsidP="10427199">
            <w:pPr>
              <w:spacing w:after="200" w:line="276" w:lineRule="auto"/>
              <w:rPr>
                <w:rFonts w:ascii="Arial" w:eastAsia="Arial" w:hAnsi="Arial" w:cs="Arial"/>
              </w:rPr>
            </w:pPr>
          </w:p>
        </w:tc>
      </w:tr>
      <w:tr w:rsidR="10427199" w14:paraId="1D97F2B8" w14:textId="77777777" w:rsidTr="10427199">
        <w:trPr>
          <w:trHeight w:val="285"/>
        </w:trPr>
        <w:tc>
          <w:tcPr>
            <w:tcW w:w="5655" w:type="dxa"/>
            <w:gridSpan w:val="2"/>
            <w:vMerge/>
            <w:tcBorders>
              <w:left w:val="single" w:sz="0" w:space="0" w:color="auto"/>
            </w:tcBorders>
            <w:vAlign w:val="center"/>
          </w:tcPr>
          <w:p w14:paraId="339F3B88" w14:textId="77777777" w:rsidR="000600D4" w:rsidRDefault="000600D4"/>
        </w:tc>
        <w:tc>
          <w:tcPr>
            <w:tcW w:w="7200" w:type="dxa"/>
            <w:gridSpan w:val="5"/>
            <w:tcBorders>
              <w:right w:val="single" w:sz="6" w:space="0" w:color="auto"/>
            </w:tcBorders>
            <w:tcMar>
              <w:left w:w="90" w:type="dxa"/>
              <w:right w:w="90" w:type="dxa"/>
            </w:tcMar>
          </w:tcPr>
          <w:p w14:paraId="1F9CAB7E" w14:textId="7A06FEF0" w:rsidR="00F945C9" w:rsidRPr="00F945C9" w:rsidRDefault="00F945C9" w:rsidP="00F945C9">
            <w:pPr>
              <w:spacing w:after="200" w:line="276" w:lineRule="auto"/>
              <w:rPr>
                <w:rFonts w:ascii="Arial" w:eastAsia="Arial" w:hAnsi="Arial" w:cs="Arial"/>
              </w:rPr>
            </w:pPr>
            <w:r w:rsidRPr="00F945C9">
              <w:rPr>
                <w:rFonts w:ascii="Arial" w:eastAsia="Arial" w:hAnsi="Arial" w:cs="Arial"/>
              </w:rPr>
              <w:t xml:space="preserve">Comments: Jamie has shown a strong commitment to inclusive practice and young people’s wellbeing, particularly in his work with young people with neurodivergent needs such as ADHD and autism. His experience in the care industry is evident through his attentiveness to individual communication styles, emotional regulation needs and levels of concentration, and his ability to </w:t>
            </w:r>
            <w:r w:rsidRPr="00F945C9">
              <w:rPr>
                <w:rFonts w:ascii="Arial" w:eastAsia="Arial" w:hAnsi="Arial" w:cs="Arial"/>
              </w:rPr>
              <w:lastRenderedPageBreak/>
              <w:t>adapt activities to ensure all young people feel included, valued and able to participate meaningfully.</w:t>
            </w:r>
          </w:p>
          <w:p w14:paraId="38F155C6" w14:textId="2CFA51E0" w:rsidR="00F945C9" w:rsidRPr="00F945C9" w:rsidRDefault="00F945C9" w:rsidP="00F945C9">
            <w:pPr>
              <w:spacing w:after="200" w:line="276" w:lineRule="auto"/>
              <w:rPr>
                <w:rFonts w:ascii="Arial" w:eastAsia="Arial" w:hAnsi="Arial" w:cs="Arial"/>
              </w:rPr>
            </w:pPr>
            <w:r w:rsidRPr="00F945C9">
              <w:rPr>
                <w:rFonts w:ascii="Arial" w:eastAsia="Arial" w:hAnsi="Arial" w:cs="Arial"/>
              </w:rPr>
              <w:t>Jamie consistently prioritises young people’s interests and voices and recognises how these link directly to wellbeing. A</w:t>
            </w:r>
            <w:r>
              <w:rPr>
                <w:rFonts w:ascii="Arial" w:eastAsia="Arial" w:hAnsi="Arial" w:cs="Arial"/>
              </w:rPr>
              <w:t>n</w:t>
            </w:r>
            <w:r w:rsidRPr="00F945C9">
              <w:rPr>
                <w:rFonts w:ascii="Arial" w:eastAsia="Arial" w:hAnsi="Arial" w:cs="Arial"/>
              </w:rPr>
              <w:t xml:space="preserve"> example of this was when young people expressed an interest in visiting the observatory. Jamie supported this by organising the visit and recognising that transport is often a significant barrier for young carers. He proactively arranged transport to ensure the activity was accessible, removing a common barrier to participation.</w:t>
            </w:r>
            <w:r>
              <w:rPr>
                <w:rFonts w:ascii="Arial" w:eastAsia="Arial" w:hAnsi="Arial" w:cs="Arial"/>
              </w:rPr>
              <w:t xml:space="preserve"> J</w:t>
            </w:r>
            <w:r w:rsidRPr="00F945C9">
              <w:rPr>
                <w:rFonts w:ascii="Arial" w:eastAsia="Arial" w:hAnsi="Arial" w:cs="Arial"/>
              </w:rPr>
              <w:t>amie reflected on the wider wellbeing benefits of this experience</w:t>
            </w:r>
            <w:r>
              <w:rPr>
                <w:rFonts w:ascii="Arial" w:eastAsia="Arial" w:hAnsi="Arial" w:cs="Arial"/>
              </w:rPr>
              <w:t xml:space="preserve">, </w:t>
            </w:r>
            <w:r w:rsidRPr="00F945C9">
              <w:rPr>
                <w:rFonts w:ascii="Arial" w:eastAsia="Arial" w:hAnsi="Arial" w:cs="Arial"/>
              </w:rPr>
              <w:t>recognis</w:t>
            </w:r>
            <w:r>
              <w:rPr>
                <w:rFonts w:ascii="Arial" w:eastAsia="Arial" w:hAnsi="Arial" w:cs="Arial"/>
              </w:rPr>
              <w:t>ing</w:t>
            </w:r>
            <w:r w:rsidRPr="00F945C9">
              <w:rPr>
                <w:rFonts w:ascii="Arial" w:eastAsia="Arial" w:hAnsi="Arial" w:cs="Arial"/>
              </w:rPr>
              <w:t xml:space="preserve"> that being outdoors, engaging with nature and practising mindfulness allowed young people to disconnect from their phones, regulate their emotions and experience a sense of calm. This demonstrated Jamie’s thoughtful understanding of how environment and activity choice can positively impact young people’s mental health and emotional wellbeing.</w:t>
            </w:r>
          </w:p>
          <w:p w14:paraId="57F0B332" w14:textId="51E5FB1E" w:rsidR="00DC40A3" w:rsidRPr="00F945C9" w:rsidRDefault="00F945C9" w:rsidP="00F945C9">
            <w:pPr>
              <w:spacing w:after="200" w:line="276" w:lineRule="auto"/>
              <w:rPr>
                <w:rFonts w:ascii="Arial" w:eastAsia="Arial" w:hAnsi="Arial" w:cs="Arial"/>
              </w:rPr>
            </w:pPr>
            <w:r w:rsidRPr="00F945C9">
              <w:rPr>
                <w:rFonts w:ascii="Arial" w:eastAsia="Arial" w:hAnsi="Arial" w:cs="Arial"/>
              </w:rPr>
              <w:t>Jamie uses a patient and flexible approach in his practice, offering clear explanations, structured choices and reassurance where needed. He is skilled at noticing when young people may be feeling overwhelmed or disengaged and responds appropriately by adjusting activities, offering one</w:t>
            </w:r>
            <w:r w:rsidRPr="00F945C9">
              <w:rPr>
                <w:rFonts w:ascii="Arial" w:eastAsia="Arial" w:hAnsi="Arial" w:cs="Arial"/>
              </w:rPr>
              <w:noBreakHyphen/>
              <w:t>to</w:t>
            </w:r>
            <w:r w:rsidRPr="00F945C9">
              <w:rPr>
                <w:rFonts w:ascii="Arial" w:eastAsia="Arial" w:hAnsi="Arial" w:cs="Arial"/>
              </w:rPr>
              <w:noBreakHyphen/>
              <w:t xml:space="preserve">one support, or providing space when required. This has helped young people feel safe, cared for and understood, enabling them to engage at their own pace. An example of this was when Jamie supported a neurodivergent young person who became dysregulated during </w:t>
            </w:r>
            <w:r w:rsidRPr="00F945C9">
              <w:rPr>
                <w:rFonts w:ascii="Arial" w:eastAsia="Arial" w:hAnsi="Arial" w:cs="Arial"/>
              </w:rPr>
              <w:lastRenderedPageBreak/>
              <w:t xml:space="preserve">outdoor activities; his calm demeanour and emotionally intelligent </w:t>
            </w:r>
            <w:r w:rsidR="0096377D">
              <w:rPr>
                <w:rFonts w:ascii="Arial" w:eastAsia="Arial" w:hAnsi="Arial" w:cs="Arial"/>
              </w:rPr>
              <w:t>a</w:t>
            </w:r>
            <w:r w:rsidRPr="00F945C9">
              <w:rPr>
                <w:rFonts w:ascii="Arial" w:eastAsia="Arial" w:hAnsi="Arial" w:cs="Arial"/>
              </w:rPr>
              <w:t>pproach helped the young person to feel safe</w:t>
            </w:r>
            <w:r w:rsidR="0096377D">
              <w:rPr>
                <w:rFonts w:ascii="Arial" w:eastAsia="Arial" w:hAnsi="Arial" w:cs="Arial"/>
              </w:rPr>
              <w:t xml:space="preserve"> and</w:t>
            </w:r>
            <w:r w:rsidRPr="00F945C9">
              <w:rPr>
                <w:rFonts w:ascii="Arial" w:eastAsia="Arial" w:hAnsi="Arial" w:cs="Arial"/>
              </w:rPr>
              <w:t xml:space="preserve"> regulate</w:t>
            </w:r>
            <w:r w:rsidR="0096377D">
              <w:rPr>
                <w:rFonts w:ascii="Arial" w:eastAsia="Arial" w:hAnsi="Arial" w:cs="Arial"/>
              </w:rPr>
              <w:t>d.</w:t>
            </w:r>
          </w:p>
        </w:tc>
      </w:tr>
      <w:tr w:rsidR="10427199" w14:paraId="67DCDA7E" w14:textId="77777777" w:rsidTr="10427199">
        <w:trPr>
          <w:trHeight w:val="285"/>
        </w:trPr>
        <w:tc>
          <w:tcPr>
            <w:tcW w:w="5655" w:type="dxa"/>
            <w:gridSpan w:val="2"/>
            <w:vMerge w:val="restart"/>
            <w:tcBorders>
              <w:left w:val="single" w:sz="6" w:space="0" w:color="auto"/>
            </w:tcBorders>
            <w:shd w:val="clear" w:color="auto" w:fill="E7E6E6"/>
            <w:tcMar>
              <w:left w:w="90" w:type="dxa"/>
              <w:right w:w="90" w:type="dxa"/>
            </w:tcMar>
          </w:tcPr>
          <w:p w14:paraId="20075805" w14:textId="7CC1D145"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Work with young people and others</w:t>
            </w:r>
          </w:p>
        </w:tc>
        <w:tc>
          <w:tcPr>
            <w:tcW w:w="1440" w:type="dxa"/>
            <w:tcBorders>
              <w:right w:val="single" w:sz="6" w:space="0" w:color="auto"/>
            </w:tcBorders>
            <w:shd w:val="clear" w:color="auto" w:fill="E7E6E6"/>
            <w:tcMar>
              <w:left w:w="90" w:type="dxa"/>
              <w:right w:w="90" w:type="dxa"/>
            </w:tcMar>
          </w:tcPr>
          <w:p w14:paraId="4408997C" w14:textId="38E92750"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Exceptional</w:t>
            </w:r>
          </w:p>
        </w:tc>
        <w:tc>
          <w:tcPr>
            <w:tcW w:w="1440" w:type="dxa"/>
            <w:shd w:val="clear" w:color="auto" w:fill="E7E6E6"/>
            <w:tcMar>
              <w:left w:w="90" w:type="dxa"/>
              <w:right w:w="90" w:type="dxa"/>
            </w:tcMar>
          </w:tcPr>
          <w:p w14:paraId="1A512BBE" w14:textId="189AA895"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Effective</w:t>
            </w:r>
          </w:p>
        </w:tc>
        <w:tc>
          <w:tcPr>
            <w:tcW w:w="1440" w:type="dxa"/>
            <w:shd w:val="clear" w:color="auto" w:fill="E7E6E6"/>
            <w:tcMar>
              <w:left w:w="90" w:type="dxa"/>
              <w:right w:w="90" w:type="dxa"/>
            </w:tcMar>
          </w:tcPr>
          <w:p w14:paraId="79F7AB49" w14:textId="3183C6DD"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Satisfactory</w:t>
            </w:r>
          </w:p>
        </w:tc>
        <w:tc>
          <w:tcPr>
            <w:tcW w:w="1440" w:type="dxa"/>
            <w:shd w:val="clear" w:color="auto" w:fill="E7E6E6"/>
            <w:tcMar>
              <w:left w:w="90" w:type="dxa"/>
              <w:right w:w="90" w:type="dxa"/>
            </w:tcMar>
          </w:tcPr>
          <w:p w14:paraId="783FB36D" w14:textId="653CB3EE"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Rather Weak</w:t>
            </w:r>
          </w:p>
        </w:tc>
        <w:tc>
          <w:tcPr>
            <w:tcW w:w="1440" w:type="dxa"/>
            <w:tcBorders>
              <w:right w:val="single" w:sz="6" w:space="0" w:color="auto"/>
            </w:tcBorders>
            <w:shd w:val="clear" w:color="auto" w:fill="E7E6E6"/>
            <w:tcMar>
              <w:left w:w="90" w:type="dxa"/>
              <w:right w:w="90" w:type="dxa"/>
            </w:tcMar>
          </w:tcPr>
          <w:p w14:paraId="4C9D8205" w14:textId="593412A0"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Weak</w:t>
            </w:r>
          </w:p>
        </w:tc>
      </w:tr>
      <w:tr w:rsidR="10427199" w14:paraId="34E80749" w14:textId="77777777" w:rsidTr="10427199">
        <w:trPr>
          <w:trHeight w:val="285"/>
        </w:trPr>
        <w:tc>
          <w:tcPr>
            <w:tcW w:w="5655" w:type="dxa"/>
            <w:gridSpan w:val="2"/>
            <w:vMerge/>
            <w:tcBorders>
              <w:left w:val="single" w:sz="0" w:space="0" w:color="auto"/>
            </w:tcBorders>
            <w:vAlign w:val="center"/>
          </w:tcPr>
          <w:p w14:paraId="03461E2C" w14:textId="77777777" w:rsidR="000600D4" w:rsidRDefault="000600D4"/>
        </w:tc>
        <w:tc>
          <w:tcPr>
            <w:tcW w:w="1440" w:type="dxa"/>
            <w:tcMar>
              <w:left w:w="90" w:type="dxa"/>
              <w:right w:w="90" w:type="dxa"/>
            </w:tcMar>
          </w:tcPr>
          <w:p w14:paraId="4579DC50" w14:textId="3FE8CA07" w:rsidR="10427199" w:rsidRDefault="00DC40A3" w:rsidP="10427199">
            <w:pPr>
              <w:spacing w:after="200" w:line="276" w:lineRule="auto"/>
              <w:rPr>
                <w:rFonts w:ascii="Arial" w:eastAsia="Arial" w:hAnsi="Arial" w:cs="Arial"/>
              </w:rPr>
            </w:pPr>
            <w:r>
              <w:rPr>
                <w:rFonts w:ascii="Arial" w:eastAsia="Arial" w:hAnsi="Arial" w:cs="Arial"/>
              </w:rPr>
              <w:t>x</w:t>
            </w:r>
          </w:p>
        </w:tc>
        <w:tc>
          <w:tcPr>
            <w:tcW w:w="1440" w:type="dxa"/>
            <w:tcMar>
              <w:left w:w="90" w:type="dxa"/>
              <w:right w:w="90" w:type="dxa"/>
            </w:tcMar>
          </w:tcPr>
          <w:p w14:paraId="1C99AB99" w14:textId="5558B7BA"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0DC4D1EF" w14:textId="5CF62615"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7A9AF4F3" w14:textId="29EAD67B" w:rsidR="10427199" w:rsidRDefault="10427199" w:rsidP="10427199">
            <w:pPr>
              <w:spacing w:after="200" w:line="276" w:lineRule="auto"/>
              <w:rPr>
                <w:rFonts w:ascii="Arial" w:eastAsia="Arial" w:hAnsi="Arial" w:cs="Arial"/>
              </w:rPr>
            </w:pPr>
          </w:p>
        </w:tc>
        <w:tc>
          <w:tcPr>
            <w:tcW w:w="1440" w:type="dxa"/>
            <w:tcBorders>
              <w:right w:val="single" w:sz="6" w:space="0" w:color="auto"/>
            </w:tcBorders>
            <w:tcMar>
              <w:left w:w="90" w:type="dxa"/>
              <w:right w:w="90" w:type="dxa"/>
            </w:tcMar>
          </w:tcPr>
          <w:p w14:paraId="6464C33E" w14:textId="55585F91" w:rsidR="10427199" w:rsidRDefault="10427199" w:rsidP="10427199">
            <w:pPr>
              <w:spacing w:after="200" w:line="276" w:lineRule="auto"/>
              <w:rPr>
                <w:rFonts w:ascii="Arial" w:eastAsia="Arial" w:hAnsi="Arial" w:cs="Arial"/>
              </w:rPr>
            </w:pPr>
          </w:p>
        </w:tc>
      </w:tr>
      <w:tr w:rsidR="10427199" w14:paraId="1AD06D14" w14:textId="77777777" w:rsidTr="10427199">
        <w:trPr>
          <w:trHeight w:val="285"/>
        </w:trPr>
        <w:tc>
          <w:tcPr>
            <w:tcW w:w="5655" w:type="dxa"/>
            <w:gridSpan w:val="2"/>
            <w:vMerge/>
            <w:tcBorders>
              <w:left w:val="single" w:sz="0" w:space="0" w:color="auto"/>
            </w:tcBorders>
            <w:vAlign w:val="center"/>
          </w:tcPr>
          <w:p w14:paraId="6FE32004" w14:textId="77777777" w:rsidR="000600D4" w:rsidRDefault="000600D4"/>
        </w:tc>
        <w:tc>
          <w:tcPr>
            <w:tcW w:w="7200" w:type="dxa"/>
            <w:gridSpan w:val="5"/>
            <w:tcBorders>
              <w:right w:val="single" w:sz="6" w:space="0" w:color="auto"/>
            </w:tcBorders>
            <w:tcMar>
              <w:left w:w="90" w:type="dxa"/>
              <w:right w:w="90" w:type="dxa"/>
            </w:tcMar>
          </w:tcPr>
          <w:p w14:paraId="25677204" w14:textId="05C74A74" w:rsidR="00D347A5" w:rsidRDefault="10427199" w:rsidP="00DC40A3">
            <w:pPr>
              <w:spacing w:after="200" w:line="276" w:lineRule="auto"/>
              <w:rPr>
                <w:rFonts w:ascii="Arial" w:eastAsia="Arial" w:hAnsi="Arial" w:cs="Arial"/>
              </w:rPr>
            </w:pPr>
            <w:r w:rsidRPr="10427199">
              <w:rPr>
                <w:rFonts w:ascii="Arial" w:eastAsia="Arial" w:hAnsi="Arial" w:cs="Arial"/>
                <w:lang w:val="en-US"/>
              </w:rPr>
              <w:t>Comments:</w:t>
            </w:r>
            <w:r w:rsidR="00DC40A3">
              <w:rPr>
                <w:rFonts w:ascii="Arial" w:eastAsia="Arial" w:hAnsi="Arial" w:cs="Arial"/>
                <w:lang w:val="en-US"/>
              </w:rPr>
              <w:t xml:space="preserve"> </w:t>
            </w:r>
            <w:r w:rsidR="00DC40A3" w:rsidRPr="00DC40A3">
              <w:rPr>
                <w:rFonts w:ascii="Arial" w:eastAsia="Arial" w:hAnsi="Arial" w:cs="Arial"/>
              </w:rPr>
              <w:t>Jamie works exceptionally well with young people, families, colleagues and other professionals. He builds positive relationships quickly and communicates effectively across different roles and settings. His collaborative approach has strengthened the My Time for Young Carers project and its partnership working.</w:t>
            </w:r>
          </w:p>
          <w:p w14:paraId="370553B9" w14:textId="39A96F82" w:rsidR="00D347A5" w:rsidRPr="00DC40A3" w:rsidRDefault="00D347A5" w:rsidP="00DC40A3">
            <w:pPr>
              <w:spacing w:after="200" w:line="276" w:lineRule="auto"/>
              <w:rPr>
                <w:rFonts w:ascii="Arial" w:eastAsia="Arial" w:hAnsi="Arial" w:cs="Arial"/>
              </w:rPr>
            </w:pPr>
            <w:r w:rsidRPr="00D347A5">
              <w:rPr>
                <w:rFonts w:ascii="Arial" w:eastAsia="Arial" w:hAnsi="Arial" w:cs="Arial"/>
              </w:rPr>
              <w:t>Jamie played a key role in organising and delivering a family fun day in partnership with Macmillan Jersey, supporting families affected by a cancer diagnosis. Although attendance numbers were lower than anticipated, the focus on quality resulted in meaningful engagement and excellent feedback from families. Jamie contributed to planning, delivery and relationship building throughout the event.</w:t>
            </w:r>
            <w:r w:rsidR="004F63E0">
              <w:rPr>
                <w:rFonts w:ascii="Arial" w:eastAsia="Arial" w:hAnsi="Arial" w:cs="Arial"/>
              </w:rPr>
              <w:t xml:space="preserve"> Jamie’s ability to acquire high quality raffle prizes for this event is also a testament to his networking skills and positive relationships with organisations such as Jersey Heritage and Ports of Jersey.</w:t>
            </w:r>
          </w:p>
          <w:p w14:paraId="0B7BDCB8" w14:textId="0CE995AC" w:rsidR="00DC40A3" w:rsidRPr="00DC40A3" w:rsidRDefault="00DC40A3" w:rsidP="00DC40A3">
            <w:pPr>
              <w:spacing w:after="200" w:line="276" w:lineRule="auto"/>
              <w:rPr>
                <w:rFonts w:ascii="Arial" w:eastAsia="Arial" w:hAnsi="Arial" w:cs="Arial"/>
              </w:rPr>
            </w:pPr>
            <w:r w:rsidRPr="00DC40A3">
              <w:rPr>
                <w:rFonts w:ascii="Arial" w:eastAsia="Arial" w:hAnsi="Arial" w:cs="Arial"/>
              </w:rPr>
              <w:t xml:space="preserve">Jamie has supported the organisation of </w:t>
            </w:r>
            <w:r>
              <w:rPr>
                <w:rFonts w:ascii="Arial" w:eastAsia="Arial" w:hAnsi="Arial" w:cs="Arial"/>
              </w:rPr>
              <w:t xml:space="preserve">a </w:t>
            </w:r>
            <w:r w:rsidRPr="00DC40A3">
              <w:rPr>
                <w:rFonts w:ascii="Arial" w:eastAsia="Arial" w:hAnsi="Arial" w:cs="Arial"/>
              </w:rPr>
              <w:t xml:space="preserve">young members group, contributed ideas to develop the project, and worked alongside staff to improve delivery. A key indicator of his professionalism </w:t>
            </w:r>
            <w:r w:rsidRPr="00DC40A3">
              <w:rPr>
                <w:rFonts w:ascii="Arial" w:eastAsia="Arial" w:hAnsi="Arial" w:cs="Arial"/>
              </w:rPr>
              <w:lastRenderedPageBreak/>
              <w:t>and capability was his ability to cover for the lead youth worker during periods of annual leave, where he successfully managed:</w:t>
            </w:r>
          </w:p>
          <w:p w14:paraId="29CF461A" w14:textId="77777777" w:rsidR="00DC40A3" w:rsidRDefault="00DC40A3" w:rsidP="00DC40A3">
            <w:pPr>
              <w:numPr>
                <w:ilvl w:val="0"/>
                <w:numId w:val="1"/>
              </w:numPr>
              <w:spacing w:after="200" w:line="276" w:lineRule="auto"/>
              <w:rPr>
                <w:rFonts w:ascii="Arial" w:eastAsia="Arial" w:hAnsi="Arial" w:cs="Arial"/>
              </w:rPr>
            </w:pPr>
            <w:r w:rsidRPr="00DC40A3">
              <w:rPr>
                <w:rFonts w:ascii="Arial" w:eastAsia="Arial" w:hAnsi="Arial" w:cs="Arial"/>
              </w:rPr>
              <w:t>The staff team</w:t>
            </w:r>
          </w:p>
          <w:p w14:paraId="7C12C50B" w14:textId="3582398E" w:rsidR="00363556" w:rsidRPr="00DC40A3" w:rsidRDefault="00363556" w:rsidP="00DC40A3">
            <w:pPr>
              <w:numPr>
                <w:ilvl w:val="0"/>
                <w:numId w:val="1"/>
              </w:numPr>
              <w:spacing w:after="200" w:line="276" w:lineRule="auto"/>
              <w:rPr>
                <w:rFonts w:ascii="Arial" w:eastAsia="Arial" w:hAnsi="Arial" w:cs="Arial"/>
              </w:rPr>
            </w:pPr>
            <w:r>
              <w:rPr>
                <w:rFonts w:ascii="Arial" w:eastAsia="Arial" w:hAnsi="Arial" w:cs="Arial"/>
              </w:rPr>
              <w:t>The smooth delivery of My Time project sessions</w:t>
            </w:r>
          </w:p>
          <w:p w14:paraId="0FC12352" w14:textId="22F302FE" w:rsidR="00DC40A3" w:rsidRDefault="00DC40A3" w:rsidP="00DC40A3">
            <w:pPr>
              <w:numPr>
                <w:ilvl w:val="0"/>
                <w:numId w:val="1"/>
              </w:numPr>
              <w:spacing w:after="200" w:line="276" w:lineRule="auto"/>
              <w:rPr>
                <w:rFonts w:ascii="Arial" w:eastAsia="Arial" w:hAnsi="Arial" w:cs="Arial"/>
              </w:rPr>
            </w:pPr>
            <w:r w:rsidRPr="00DC40A3">
              <w:rPr>
                <w:rFonts w:ascii="Arial" w:eastAsia="Arial" w:hAnsi="Arial" w:cs="Arial"/>
              </w:rPr>
              <w:t>Engagement and support for young people</w:t>
            </w:r>
            <w:r w:rsidR="00E16FFA">
              <w:rPr>
                <w:rFonts w:ascii="Arial" w:eastAsia="Arial" w:hAnsi="Arial" w:cs="Arial"/>
              </w:rPr>
              <w:t>, including within a school setting</w:t>
            </w:r>
          </w:p>
          <w:p w14:paraId="70D61209" w14:textId="5F7C41C5" w:rsidR="00DC40A3" w:rsidRPr="00DC40A3" w:rsidRDefault="00DC40A3" w:rsidP="00DC40A3">
            <w:pPr>
              <w:numPr>
                <w:ilvl w:val="0"/>
                <w:numId w:val="1"/>
              </w:numPr>
              <w:spacing w:after="200" w:line="276" w:lineRule="auto"/>
              <w:rPr>
                <w:rFonts w:ascii="Arial" w:eastAsia="Arial" w:hAnsi="Arial" w:cs="Arial"/>
              </w:rPr>
            </w:pPr>
            <w:r>
              <w:rPr>
                <w:rFonts w:ascii="Arial" w:eastAsia="Arial" w:hAnsi="Arial" w:cs="Arial"/>
              </w:rPr>
              <w:t>Attending carers</w:t>
            </w:r>
            <w:r w:rsidR="00E16FFA">
              <w:rPr>
                <w:rFonts w:ascii="Arial" w:eastAsia="Arial" w:hAnsi="Arial" w:cs="Arial"/>
              </w:rPr>
              <w:t>-</w:t>
            </w:r>
            <w:r>
              <w:rPr>
                <w:rFonts w:ascii="Arial" w:eastAsia="Arial" w:hAnsi="Arial" w:cs="Arial"/>
              </w:rPr>
              <w:t>based events and meetings with other professionals</w:t>
            </w:r>
          </w:p>
          <w:p w14:paraId="7F74CC63" w14:textId="77777777" w:rsidR="00DC40A3" w:rsidRPr="00DC40A3" w:rsidRDefault="00DC40A3" w:rsidP="00DC40A3">
            <w:pPr>
              <w:numPr>
                <w:ilvl w:val="0"/>
                <w:numId w:val="1"/>
              </w:numPr>
              <w:spacing w:after="200" w:line="276" w:lineRule="auto"/>
              <w:rPr>
                <w:rFonts w:ascii="Arial" w:eastAsia="Arial" w:hAnsi="Arial" w:cs="Arial"/>
              </w:rPr>
            </w:pPr>
            <w:r w:rsidRPr="00DC40A3">
              <w:rPr>
                <w:rFonts w:ascii="Arial" w:eastAsia="Arial" w:hAnsi="Arial" w:cs="Arial"/>
              </w:rPr>
              <w:t>Transport arrangements</w:t>
            </w:r>
          </w:p>
          <w:p w14:paraId="3ED1FCBC" w14:textId="77777777" w:rsidR="00DC40A3" w:rsidRPr="00DC40A3" w:rsidRDefault="00DC40A3" w:rsidP="00DC40A3">
            <w:pPr>
              <w:numPr>
                <w:ilvl w:val="0"/>
                <w:numId w:val="1"/>
              </w:numPr>
              <w:spacing w:after="200" w:line="276" w:lineRule="auto"/>
              <w:rPr>
                <w:rFonts w:ascii="Arial" w:eastAsia="Arial" w:hAnsi="Arial" w:cs="Arial"/>
              </w:rPr>
            </w:pPr>
            <w:r w:rsidRPr="00DC40A3">
              <w:rPr>
                <w:rFonts w:ascii="Arial" w:eastAsia="Arial" w:hAnsi="Arial" w:cs="Arial"/>
              </w:rPr>
              <w:t>Ongoing delivery of his own project responsibilities</w:t>
            </w:r>
          </w:p>
          <w:p w14:paraId="73DDE5E4" w14:textId="7A31F067" w:rsidR="10427199" w:rsidRDefault="00DC40A3" w:rsidP="00E16FFA">
            <w:pPr>
              <w:spacing w:after="200" w:line="276" w:lineRule="auto"/>
              <w:rPr>
                <w:rFonts w:ascii="Arial" w:eastAsia="Arial" w:hAnsi="Arial" w:cs="Arial"/>
              </w:rPr>
            </w:pPr>
            <w:r w:rsidRPr="00DC40A3">
              <w:rPr>
                <w:rFonts w:ascii="Arial" w:eastAsia="Arial" w:hAnsi="Arial" w:cs="Arial"/>
              </w:rPr>
              <w:t>Jamie demonstrated strong organisational skills, leadership and confidence during this time, effectively juggling multiple responsibilities while maintaining high</w:t>
            </w:r>
            <w:r w:rsidRPr="00DC40A3">
              <w:rPr>
                <w:rFonts w:ascii="Arial" w:eastAsia="Arial" w:hAnsi="Arial" w:cs="Arial"/>
              </w:rPr>
              <w:noBreakHyphen/>
              <w:t>quality youth work practice.</w:t>
            </w:r>
          </w:p>
        </w:tc>
      </w:tr>
      <w:tr w:rsidR="10427199" w14:paraId="2C43D38C" w14:textId="77777777" w:rsidTr="10427199">
        <w:trPr>
          <w:trHeight w:val="285"/>
        </w:trPr>
        <w:tc>
          <w:tcPr>
            <w:tcW w:w="12855" w:type="dxa"/>
            <w:gridSpan w:val="7"/>
            <w:tcBorders>
              <w:left w:val="single" w:sz="6" w:space="0" w:color="auto"/>
              <w:right w:val="single" w:sz="6" w:space="0" w:color="auto"/>
            </w:tcBorders>
            <w:shd w:val="clear" w:color="auto" w:fill="E7E6E6"/>
            <w:tcMar>
              <w:left w:w="90" w:type="dxa"/>
              <w:right w:w="90" w:type="dxa"/>
            </w:tcMar>
          </w:tcPr>
          <w:p w14:paraId="797E331A" w14:textId="393BB326"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How has the student developed during the placement?</w:t>
            </w:r>
          </w:p>
        </w:tc>
      </w:tr>
      <w:tr w:rsidR="10427199" w14:paraId="0E7263D6" w14:textId="77777777" w:rsidTr="10427199">
        <w:trPr>
          <w:trHeight w:val="285"/>
        </w:trPr>
        <w:tc>
          <w:tcPr>
            <w:tcW w:w="12855" w:type="dxa"/>
            <w:gridSpan w:val="7"/>
            <w:tcBorders>
              <w:left w:val="single" w:sz="6" w:space="0" w:color="auto"/>
              <w:right w:val="single" w:sz="6" w:space="0" w:color="auto"/>
            </w:tcBorders>
            <w:tcMar>
              <w:left w:w="90" w:type="dxa"/>
              <w:right w:w="90" w:type="dxa"/>
            </w:tcMar>
          </w:tcPr>
          <w:p w14:paraId="5C072525" w14:textId="5B46C979" w:rsidR="00D347A5" w:rsidRPr="00D347A5" w:rsidRDefault="00D347A5" w:rsidP="00D347A5">
            <w:pPr>
              <w:spacing w:after="200" w:line="276" w:lineRule="auto"/>
              <w:rPr>
                <w:rFonts w:ascii="Arial" w:eastAsia="Arial" w:hAnsi="Arial" w:cs="Arial"/>
              </w:rPr>
            </w:pPr>
            <w:r w:rsidRPr="00D347A5">
              <w:rPr>
                <w:rFonts w:ascii="Arial" w:eastAsia="Arial" w:hAnsi="Arial" w:cs="Arial"/>
              </w:rPr>
              <w:t>Jamie entered the placement as a strong and capable youth worker; however, the placement has enabled him to demonstrate increased autonomy, professional judgement and leadership. He has confidently transferred his skill set into a complex, needs</w:t>
            </w:r>
            <w:r w:rsidRPr="00D347A5">
              <w:rPr>
                <w:rFonts w:ascii="Arial" w:eastAsia="Arial" w:hAnsi="Arial" w:cs="Arial"/>
              </w:rPr>
              <w:noBreakHyphen/>
              <w:t>led setting and adapted his practice accordingly</w:t>
            </w:r>
            <w:r>
              <w:rPr>
                <w:rFonts w:ascii="Arial" w:eastAsia="Arial" w:hAnsi="Arial" w:cs="Arial"/>
              </w:rPr>
              <w:t>.</w:t>
            </w:r>
          </w:p>
          <w:p w14:paraId="1928D469" w14:textId="77777777" w:rsidR="00D347A5" w:rsidRPr="00D347A5" w:rsidRDefault="00D347A5" w:rsidP="00D347A5">
            <w:pPr>
              <w:spacing w:after="200" w:line="276" w:lineRule="auto"/>
              <w:rPr>
                <w:rFonts w:ascii="Arial" w:eastAsia="Arial" w:hAnsi="Arial" w:cs="Arial"/>
              </w:rPr>
            </w:pPr>
            <w:r w:rsidRPr="00D347A5">
              <w:rPr>
                <w:rFonts w:ascii="Arial" w:eastAsia="Arial" w:hAnsi="Arial" w:cs="Arial"/>
              </w:rPr>
              <w:t>Key areas of development include:</w:t>
            </w:r>
          </w:p>
          <w:p w14:paraId="4E697D10" w14:textId="77777777" w:rsidR="00D347A5" w:rsidRPr="00D347A5" w:rsidRDefault="00D347A5" w:rsidP="00D347A5">
            <w:pPr>
              <w:numPr>
                <w:ilvl w:val="0"/>
                <w:numId w:val="3"/>
              </w:numPr>
              <w:spacing w:after="200" w:line="276" w:lineRule="auto"/>
              <w:rPr>
                <w:rFonts w:ascii="Arial" w:eastAsia="Arial" w:hAnsi="Arial" w:cs="Arial"/>
              </w:rPr>
            </w:pPr>
            <w:r w:rsidRPr="00D347A5">
              <w:rPr>
                <w:rFonts w:ascii="Arial" w:eastAsia="Arial" w:hAnsi="Arial" w:cs="Arial"/>
              </w:rPr>
              <w:t>Leadership and staff management</w:t>
            </w:r>
          </w:p>
          <w:p w14:paraId="3FEF9C24" w14:textId="77777777" w:rsidR="00D347A5" w:rsidRPr="00D347A5" w:rsidRDefault="00D347A5" w:rsidP="00D347A5">
            <w:pPr>
              <w:numPr>
                <w:ilvl w:val="0"/>
                <w:numId w:val="3"/>
              </w:numPr>
              <w:spacing w:after="200" w:line="276" w:lineRule="auto"/>
              <w:rPr>
                <w:rFonts w:ascii="Arial" w:eastAsia="Arial" w:hAnsi="Arial" w:cs="Arial"/>
              </w:rPr>
            </w:pPr>
            <w:r w:rsidRPr="00D347A5">
              <w:rPr>
                <w:rFonts w:ascii="Arial" w:eastAsia="Arial" w:hAnsi="Arial" w:cs="Arial"/>
              </w:rPr>
              <w:t>Confidence in planning and delivering work across different settings</w:t>
            </w:r>
          </w:p>
          <w:p w14:paraId="6645D5EF" w14:textId="77777777" w:rsidR="00D347A5" w:rsidRPr="00D347A5" w:rsidRDefault="00D347A5" w:rsidP="00D347A5">
            <w:pPr>
              <w:numPr>
                <w:ilvl w:val="0"/>
                <w:numId w:val="3"/>
              </w:numPr>
              <w:spacing w:after="200" w:line="276" w:lineRule="auto"/>
              <w:rPr>
                <w:rFonts w:ascii="Arial" w:eastAsia="Arial" w:hAnsi="Arial" w:cs="Arial"/>
              </w:rPr>
            </w:pPr>
            <w:r w:rsidRPr="00D347A5">
              <w:rPr>
                <w:rFonts w:ascii="Arial" w:eastAsia="Arial" w:hAnsi="Arial" w:cs="Arial"/>
              </w:rPr>
              <w:lastRenderedPageBreak/>
              <w:t>Advocacy for young people at organisational and strategic levels</w:t>
            </w:r>
          </w:p>
          <w:p w14:paraId="202D2F42" w14:textId="77777777" w:rsidR="00D347A5" w:rsidRPr="00D347A5" w:rsidRDefault="00D347A5" w:rsidP="00D347A5">
            <w:pPr>
              <w:numPr>
                <w:ilvl w:val="0"/>
                <w:numId w:val="3"/>
              </w:numPr>
              <w:spacing w:after="200" w:line="276" w:lineRule="auto"/>
              <w:rPr>
                <w:rFonts w:ascii="Arial" w:eastAsia="Arial" w:hAnsi="Arial" w:cs="Arial"/>
              </w:rPr>
            </w:pPr>
            <w:r w:rsidRPr="00D347A5">
              <w:rPr>
                <w:rFonts w:ascii="Arial" w:eastAsia="Arial" w:hAnsi="Arial" w:cs="Arial"/>
              </w:rPr>
              <w:t>Ethical decision</w:t>
            </w:r>
            <w:r w:rsidRPr="00D347A5">
              <w:rPr>
                <w:rFonts w:ascii="Arial" w:eastAsia="Arial" w:hAnsi="Arial" w:cs="Arial"/>
              </w:rPr>
              <w:noBreakHyphen/>
              <w:t>making and reflective practice</w:t>
            </w:r>
          </w:p>
          <w:p w14:paraId="007AAD01" w14:textId="77777777" w:rsidR="00D347A5" w:rsidRPr="00D347A5" w:rsidRDefault="00D347A5" w:rsidP="00D347A5">
            <w:pPr>
              <w:numPr>
                <w:ilvl w:val="0"/>
                <w:numId w:val="3"/>
              </w:numPr>
              <w:spacing w:after="200" w:line="276" w:lineRule="auto"/>
              <w:rPr>
                <w:rFonts w:ascii="Arial" w:eastAsia="Arial" w:hAnsi="Arial" w:cs="Arial"/>
              </w:rPr>
            </w:pPr>
            <w:r w:rsidRPr="00D347A5">
              <w:rPr>
                <w:rFonts w:ascii="Arial" w:eastAsia="Arial" w:hAnsi="Arial" w:cs="Arial"/>
              </w:rPr>
              <w:t>Understanding the role of outdoor and environmental spaces in youth work</w:t>
            </w:r>
          </w:p>
          <w:p w14:paraId="4079C527" w14:textId="45ABFEA0" w:rsidR="10427199" w:rsidRDefault="00D347A5" w:rsidP="00D347A5">
            <w:pPr>
              <w:spacing w:after="200" w:line="276" w:lineRule="auto"/>
              <w:rPr>
                <w:rFonts w:ascii="Arial" w:eastAsia="Arial" w:hAnsi="Arial" w:cs="Arial"/>
              </w:rPr>
            </w:pPr>
            <w:r w:rsidRPr="00D347A5">
              <w:rPr>
                <w:rFonts w:ascii="Arial" w:eastAsia="Arial" w:hAnsi="Arial" w:cs="Arial"/>
              </w:rPr>
              <w:t>Jamie has been an asset to the project and has positively shaped its delivery through his ideas, values and commitment.</w:t>
            </w:r>
          </w:p>
        </w:tc>
      </w:tr>
      <w:tr w:rsidR="10427199" w14:paraId="575898D5" w14:textId="77777777" w:rsidTr="10427199">
        <w:trPr>
          <w:trHeight w:val="285"/>
        </w:trPr>
        <w:tc>
          <w:tcPr>
            <w:tcW w:w="12855" w:type="dxa"/>
            <w:gridSpan w:val="7"/>
            <w:tcBorders>
              <w:left w:val="single" w:sz="6" w:space="0" w:color="auto"/>
              <w:right w:val="single" w:sz="6" w:space="0" w:color="auto"/>
            </w:tcBorders>
            <w:shd w:val="clear" w:color="auto" w:fill="E7E6E6"/>
            <w:tcMar>
              <w:left w:w="90" w:type="dxa"/>
              <w:right w:w="90" w:type="dxa"/>
            </w:tcMar>
          </w:tcPr>
          <w:p w14:paraId="7AECD09C" w14:textId="28FDD549"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What are your suggestions for further development?  What would be your recommendations for the Student’s development during their Level 5 placement?</w:t>
            </w:r>
          </w:p>
        </w:tc>
      </w:tr>
      <w:tr w:rsidR="10427199" w14:paraId="7FE8026E" w14:textId="77777777" w:rsidTr="10427199">
        <w:trPr>
          <w:trHeight w:val="285"/>
        </w:trPr>
        <w:tc>
          <w:tcPr>
            <w:tcW w:w="12855" w:type="dxa"/>
            <w:gridSpan w:val="7"/>
            <w:tcBorders>
              <w:left w:val="single" w:sz="6" w:space="0" w:color="auto"/>
              <w:right w:val="single" w:sz="6" w:space="0" w:color="auto"/>
            </w:tcBorders>
            <w:tcMar>
              <w:left w:w="90" w:type="dxa"/>
              <w:right w:w="90" w:type="dxa"/>
            </w:tcMar>
          </w:tcPr>
          <w:p w14:paraId="01DB2A61" w14:textId="1AC1DF24" w:rsidR="00D347A5" w:rsidRPr="00D347A5" w:rsidRDefault="00D347A5" w:rsidP="00D347A5">
            <w:pPr>
              <w:spacing w:after="200" w:line="276" w:lineRule="auto"/>
              <w:rPr>
                <w:rFonts w:ascii="Arial" w:eastAsia="Arial" w:hAnsi="Arial" w:cs="Arial"/>
              </w:rPr>
            </w:pPr>
            <w:r w:rsidRPr="00D347A5">
              <w:rPr>
                <w:rFonts w:ascii="Arial" w:eastAsia="Arial" w:hAnsi="Arial" w:cs="Arial"/>
              </w:rPr>
              <w:t>Jamie would benefit from continued and more consistent experience of safeguarding, multi</w:t>
            </w:r>
            <w:r w:rsidRPr="00D347A5">
              <w:rPr>
                <w:rFonts w:ascii="Arial" w:eastAsia="Arial" w:hAnsi="Arial" w:cs="Arial"/>
              </w:rPr>
              <w:noBreakHyphen/>
              <w:t>agency and family</w:t>
            </w:r>
            <w:r w:rsidRPr="00D347A5">
              <w:rPr>
                <w:rFonts w:ascii="Arial" w:eastAsia="Arial" w:hAnsi="Arial" w:cs="Arial"/>
              </w:rPr>
              <w:noBreakHyphen/>
              <w:t>focused meetings. These are a key and integral part of the Young Carers project because of the complex needs, circumstances and family dynamics many young people experience. Due to the nature of his usual workplace, he has not routinely accessed these, so during his placement Jamie has attended some safeguarding meetings and shown willingness to learn and engage appropriately. Developing this further will strengthen his professional decision</w:t>
            </w:r>
            <w:r w:rsidRPr="00D347A5">
              <w:rPr>
                <w:rFonts w:ascii="Arial" w:eastAsia="Arial" w:hAnsi="Arial" w:cs="Arial"/>
              </w:rPr>
              <w:noBreakHyphen/>
              <w:t>making and partnership practice and would further support his progression into more advanced youth work roles.</w:t>
            </w:r>
            <w:r w:rsidR="004F63E0">
              <w:rPr>
                <w:rFonts w:ascii="Arial" w:eastAsia="Arial" w:hAnsi="Arial" w:cs="Arial"/>
              </w:rPr>
              <w:t xml:space="preserve"> Ensuring the voice of young people is heard and prioritised during these processes is an area where Jamie would excel, as this comes so naturally to him. </w:t>
            </w:r>
          </w:p>
          <w:p w14:paraId="4FF5786B" w14:textId="024A895B" w:rsidR="00D347A5" w:rsidRPr="00D347A5" w:rsidRDefault="00D347A5" w:rsidP="00D347A5">
            <w:pPr>
              <w:spacing w:after="200" w:line="276" w:lineRule="auto"/>
              <w:rPr>
                <w:rFonts w:ascii="Arial" w:eastAsia="Arial" w:hAnsi="Arial" w:cs="Arial"/>
              </w:rPr>
            </w:pPr>
            <w:r w:rsidRPr="00D347A5">
              <w:rPr>
                <w:rFonts w:ascii="Arial" w:eastAsia="Arial" w:hAnsi="Arial" w:cs="Arial"/>
              </w:rPr>
              <w:t>Another area for development is maintaining sustainable working practices. During one particularly intense week, Jamie worked from Monday through to Sunday without a day off. While this reflects dedication, it is not sustainable long term. Jamie recognises this himself, and developing stronger boundaries around workload and rest will be essential for his wellbeing and longevity in the profession.</w:t>
            </w:r>
          </w:p>
          <w:p w14:paraId="4663E0AF" w14:textId="5963A14E" w:rsidR="00D347A5" w:rsidRDefault="00D347A5" w:rsidP="00D347A5">
            <w:pPr>
              <w:spacing w:after="200" w:line="276" w:lineRule="auto"/>
              <w:rPr>
                <w:rFonts w:ascii="Arial" w:eastAsia="Arial" w:hAnsi="Arial" w:cs="Arial"/>
              </w:rPr>
            </w:pPr>
            <w:r w:rsidRPr="00D347A5">
              <w:rPr>
                <w:rFonts w:ascii="Arial" w:eastAsia="Arial" w:hAnsi="Arial" w:cs="Arial"/>
              </w:rPr>
              <w:t>Developing confidence in delivering arts and crafts</w:t>
            </w:r>
            <w:r w:rsidRPr="00D347A5">
              <w:rPr>
                <w:rFonts w:ascii="Arial" w:eastAsia="Arial" w:hAnsi="Arial" w:cs="Arial"/>
              </w:rPr>
              <w:noBreakHyphen/>
              <w:t>based activities would also provide Jamie with additional tools to engage a wider range of young people.</w:t>
            </w:r>
            <w:r>
              <w:rPr>
                <w:rFonts w:ascii="Arial" w:eastAsia="Arial" w:hAnsi="Arial" w:cs="Arial"/>
              </w:rPr>
              <w:t xml:space="preserve"> </w:t>
            </w:r>
            <w:r w:rsidRPr="00D347A5">
              <w:rPr>
                <w:rFonts w:ascii="Arial" w:eastAsia="Arial" w:hAnsi="Arial" w:cs="Arial"/>
              </w:rPr>
              <w:t xml:space="preserve">While Jamie excels in physical and active session delivery, </w:t>
            </w:r>
            <w:r w:rsidR="005B38BC">
              <w:rPr>
                <w:rFonts w:ascii="Arial" w:eastAsia="Arial" w:hAnsi="Arial" w:cs="Arial"/>
              </w:rPr>
              <w:t xml:space="preserve">such as games, zorbing and archery tag, </w:t>
            </w:r>
            <w:r w:rsidRPr="00D347A5">
              <w:rPr>
                <w:rFonts w:ascii="Arial" w:eastAsia="Arial" w:hAnsi="Arial" w:cs="Arial"/>
              </w:rPr>
              <w:t xml:space="preserve">an identified development area is arts and crafts–based activities. </w:t>
            </w:r>
            <w:r>
              <w:rPr>
                <w:rFonts w:ascii="Arial" w:eastAsia="Arial" w:hAnsi="Arial" w:cs="Arial"/>
              </w:rPr>
              <w:t xml:space="preserve">Although a creative person, </w:t>
            </w:r>
            <w:r w:rsidRPr="00D347A5">
              <w:rPr>
                <w:rFonts w:ascii="Arial" w:eastAsia="Arial" w:hAnsi="Arial" w:cs="Arial"/>
              </w:rPr>
              <w:t xml:space="preserve">Jamie tends to shy away from these types of </w:t>
            </w:r>
            <w:r>
              <w:rPr>
                <w:rFonts w:ascii="Arial" w:eastAsia="Arial" w:hAnsi="Arial" w:cs="Arial"/>
              </w:rPr>
              <w:t>activities</w:t>
            </w:r>
            <w:r w:rsidRPr="00D347A5">
              <w:rPr>
                <w:rFonts w:ascii="Arial" w:eastAsia="Arial" w:hAnsi="Arial" w:cs="Arial"/>
              </w:rPr>
              <w:t xml:space="preserve">, and developing confidence in creative arts would further </w:t>
            </w:r>
            <w:r w:rsidRPr="00D347A5">
              <w:rPr>
                <w:rFonts w:ascii="Arial" w:eastAsia="Arial" w:hAnsi="Arial" w:cs="Arial"/>
              </w:rPr>
              <w:lastRenderedPageBreak/>
              <w:t>strengthen his ability to engage quieter</w:t>
            </w:r>
            <w:r w:rsidR="002F3969">
              <w:rPr>
                <w:rFonts w:ascii="Arial" w:eastAsia="Arial" w:hAnsi="Arial" w:cs="Arial"/>
              </w:rPr>
              <w:t xml:space="preserve"> and/or</w:t>
            </w:r>
            <w:r w:rsidRPr="00D347A5">
              <w:rPr>
                <w:rFonts w:ascii="Arial" w:eastAsia="Arial" w:hAnsi="Arial" w:cs="Arial"/>
              </w:rPr>
              <w:t xml:space="preserve"> less physically confident young people and provide additional methods of expression.</w:t>
            </w:r>
          </w:p>
          <w:p w14:paraId="56AC6701" w14:textId="3CC5BD82" w:rsidR="00F72A53" w:rsidRDefault="00F72A53" w:rsidP="00F72A53">
            <w:pPr>
              <w:spacing w:after="200" w:line="276" w:lineRule="auto"/>
              <w:rPr>
                <w:rFonts w:ascii="Arial" w:eastAsia="Arial" w:hAnsi="Arial" w:cs="Arial"/>
              </w:rPr>
            </w:pPr>
            <w:r w:rsidRPr="00F72A53">
              <w:rPr>
                <w:rFonts w:ascii="Arial" w:eastAsia="Arial" w:hAnsi="Arial" w:cs="Arial"/>
              </w:rPr>
              <w:t>Continuing to reflect on barriers to engagement – such as low attendance at wider events or behaviours linked to neurodivergence – will help Jamie keep developing as a practitioner by strengthening his adaptability, confidence and decision</w:t>
            </w:r>
            <w:r w:rsidRPr="00F72A53">
              <w:rPr>
                <w:rFonts w:ascii="Arial" w:eastAsia="Arial" w:hAnsi="Arial" w:cs="Arial"/>
              </w:rPr>
              <w:noBreakHyphen/>
              <w:t>making. This reflection will support him in tailoring activities, environments and expectations more effectively, and in feeling more assured when responding to challenge</w:t>
            </w:r>
            <w:r w:rsidR="005804A0">
              <w:rPr>
                <w:rFonts w:ascii="Arial" w:eastAsia="Arial" w:hAnsi="Arial" w:cs="Arial"/>
              </w:rPr>
              <w:t>s</w:t>
            </w:r>
            <w:r w:rsidRPr="00F72A53">
              <w:rPr>
                <w:rFonts w:ascii="Arial" w:eastAsia="Arial" w:hAnsi="Arial" w:cs="Arial"/>
              </w:rPr>
              <w:t xml:space="preserve"> in</w:t>
            </w:r>
            <w:r w:rsidR="000A3EBD">
              <w:rPr>
                <w:rFonts w:ascii="Arial" w:eastAsia="Arial" w:hAnsi="Arial" w:cs="Arial"/>
              </w:rPr>
              <w:t xml:space="preserve"> any</w:t>
            </w:r>
            <w:r w:rsidRPr="00F72A53">
              <w:rPr>
                <w:rFonts w:ascii="Arial" w:eastAsia="Arial" w:hAnsi="Arial" w:cs="Arial"/>
              </w:rPr>
              <w:t xml:space="preserve"> future practice.</w:t>
            </w:r>
          </w:p>
        </w:tc>
      </w:tr>
      <w:tr w:rsidR="10427199" w14:paraId="292DAFFE" w14:textId="77777777" w:rsidTr="10427199">
        <w:trPr>
          <w:trHeight w:val="285"/>
        </w:trPr>
        <w:tc>
          <w:tcPr>
            <w:tcW w:w="12855" w:type="dxa"/>
            <w:gridSpan w:val="7"/>
            <w:tcBorders>
              <w:left w:val="single" w:sz="6" w:space="0" w:color="auto"/>
              <w:right w:val="single" w:sz="6" w:space="0" w:color="auto"/>
            </w:tcBorders>
            <w:shd w:val="clear" w:color="auto" w:fill="E7E6E6"/>
            <w:tcMar>
              <w:left w:w="90" w:type="dxa"/>
              <w:right w:w="90" w:type="dxa"/>
            </w:tcMar>
          </w:tcPr>
          <w:p w14:paraId="684C2CF4" w14:textId="1A09DE73"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What is your feedback on observing the student’s practice?</w:t>
            </w:r>
          </w:p>
        </w:tc>
      </w:tr>
      <w:tr w:rsidR="10427199" w14:paraId="1238D2CE" w14:textId="77777777" w:rsidTr="10427199">
        <w:trPr>
          <w:trHeight w:val="285"/>
        </w:trPr>
        <w:tc>
          <w:tcPr>
            <w:tcW w:w="12855" w:type="dxa"/>
            <w:gridSpan w:val="7"/>
            <w:tcBorders>
              <w:left w:val="single" w:sz="6" w:space="0" w:color="auto"/>
              <w:right w:val="single" w:sz="6" w:space="0" w:color="auto"/>
            </w:tcBorders>
            <w:tcMar>
              <w:left w:w="90" w:type="dxa"/>
              <w:right w:w="90" w:type="dxa"/>
            </w:tcMar>
          </w:tcPr>
          <w:p w14:paraId="2C2C5076" w14:textId="0B788737" w:rsidR="10427199" w:rsidRDefault="00957D0E" w:rsidP="00957D0E">
            <w:pPr>
              <w:spacing w:after="200" w:line="276" w:lineRule="auto"/>
              <w:rPr>
                <w:rFonts w:ascii="Arial" w:eastAsia="Arial" w:hAnsi="Arial" w:cs="Arial"/>
              </w:rPr>
            </w:pPr>
            <w:r w:rsidRPr="00E16FFA">
              <w:rPr>
                <w:rFonts w:ascii="Arial" w:eastAsia="Arial" w:hAnsi="Arial" w:cs="Arial"/>
              </w:rPr>
              <w:t>Observing Jamie’s practice throughout his placement has been consistently positive and demonstrates a high standard of values</w:t>
            </w:r>
            <w:r w:rsidRPr="00E16FFA">
              <w:rPr>
                <w:rFonts w:ascii="Arial" w:eastAsia="Arial" w:hAnsi="Arial" w:cs="Arial"/>
              </w:rPr>
              <w:noBreakHyphen/>
              <w:t>led youth work. He builds trusting relationships quickly with young people</w:t>
            </w:r>
            <w:r>
              <w:rPr>
                <w:rFonts w:ascii="Arial" w:eastAsia="Arial" w:hAnsi="Arial" w:cs="Arial"/>
              </w:rPr>
              <w:t xml:space="preserve"> </w:t>
            </w:r>
            <w:r w:rsidRPr="00E16FFA">
              <w:rPr>
                <w:rFonts w:ascii="Arial" w:eastAsia="Arial" w:hAnsi="Arial" w:cs="Arial"/>
              </w:rPr>
              <w:t>and creates an inclusive, supportive environment where individuals feel cared for, understood and able to engage fully. Jamie balances being friendly, fun and highly engaging with maintaining professionalism, clear boundaries and a strong commitment to safeguarding and policy. He delivers well</w:t>
            </w:r>
            <w:r w:rsidRPr="00E16FFA">
              <w:rPr>
                <w:rFonts w:ascii="Arial" w:eastAsia="Arial" w:hAnsi="Arial" w:cs="Arial"/>
              </w:rPr>
              <w:noBreakHyphen/>
              <w:t xml:space="preserve">planned, interactive sessions, adapts confidently to changing situations and manages group dynamics with empathy and emotional intelligence. Jamie has also shown strong leadership and organisational skills, particularly when managing staff, young people and logistics in the absence of the lead youth worker, while continuing to progress his own project work. </w:t>
            </w:r>
          </w:p>
        </w:tc>
      </w:tr>
      <w:tr w:rsidR="10427199" w14:paraId="6404F206" w14:textId="77777777" w:rsidTr="10427199">
        <w:trPr>
          <w:trHeight w:val="285"/>
        </w:trPr>
        <w:tc>
          <w:tcPr>
            <w:tcW w:w="12855" w:type="dxa"/>
            <w:gridSpan w:val="7"/>
            <w:tcBorders>
              <w:left w:val="single" w:sz="6" w:space="0" w:color="auto"/>
              <w:right w:val="single" w:sz="6" w:space="0" w:color="auto"/>
            </w:tcBorders>
            <w:shd w:val="clear" w:color="auto" w:fill="E7E6E6"/>
            <w:tcMar>
              <w:left w:w="90" w:type="dxa"/>
              <w:right w:w="90" w:type="dxa"/>
            </w:tcMar>
          </w:tcPr>
          <w:p w14:paraId="66326AC8" w14:textId="1DF63D58" w:rsidR="10427199" w:rsidRDefault="10427199" w:rsidP="10427199">
            <w:pPr>
              <w:spacing w:after="200" w:line="276" w:lineRule="auto"/>
              <w:rPr>
                <w:rFonts w:ascii="Arial" w:eastAsia="Arial" w:hAnsi="Arial" w:cs="Arial"/>
              </w:rPr>
            </w:pPr>
            <w:r w:rsidRPr="10427199">
              <w:rPr>
                <w:rFonts w:ascii="Arial" w:eastAsia="Arial" w:hAnsi="Arial" w:cs="Arial"/>
                <w:lang w:val="en-US"/>
              </w:rPr>
              <w:t>Has the student passed the placement?  Please take into account your view of the student’s performance in each of the Key Aspects of Youth Work (Please highlight/mark clearly).</w:t>
            </w:r>
          </w:p>
        </w:tc>
      </w:tr>
      <w:tr w:rsidR="10427199" w14:paraId="205D7453" w14:textId="77777777" w:rsidTr="10427199">
        <w:trPr>
          <w:trHeight w:val="285"/>
        </w:trPr>
        <w:tc>
          <w:tcPr>
            <w:tcW w:w="2820" w:type="dxa"/>
            <w:tcBorders>
              <w:left w:val="single" w:sz="6" w:space="0" w:color="auto"/>
              <w:right w:val="single" w:sz="6" w:space="0" w:color="auto"/>
            </w:tcBorders>
            <w:tcMar>
              <w:left w:w="90" w:type="dxa"/>
              <w:right w:w="90" w:type="dxa"/>
            </w:tcMar>
          </w:tcPr>
          <w:p w14:paraId="02FB281D" w14:textId="6F357EF6" w:rsidR="10427199" w:rsidRDefault="10427199" w:rsidP="10427199">
            <w:pPr>
              <w:spacing w:after="200" w:line="276" w:lineRule="auto"/>
              <w:jc w:val="center"/>
              <w:rPr>
                <w:rFonts w:ascii="Arial" w:eastAsia="Arial" w:hAnsi="Arial" w:cs="Arial"/>
              </w:rPr>
            </w:pPr>
            <w:r w:rsidRPr="10427199">
              <w:rPr>
                <w:rFonts w:ascii="Arial" w:eastAsia="Arial" w:hAnsi="Arial" w:cs="Arial"/>
                <w:lang w:val="en-US"/>
              </w:rPr>
              <w:t>Yes, Pass</w:t>
            </w:r>
            <w:r>
              <w:br/>
            </w:r>
            <w:r w:rsidRPr="10427199">
              <w:rPr>
                <w:rFonts w:ascii="Arial" w:eastAsia="Arial" w:hAnsi="Arial" w:cs="Arial"/>
                <w:lang w:val="en-US"/>
              </w:rPr>
              <w:t>(40% and above)</w:t>
            </w:r>
          </w:p>
        </w:tc>
        <w:tc>
          <w:tcPr>
            <w:tcW w:w="10035" w:type="dxa"/>
            <w:gridSpan w:val="6"/>
            <w:vMerge w:val="restart"/>
            <w:tcBorders>
              <w:right w:val="single" w:sz="6" w:space="0" w:color="auto"/>
            </w:tcBorders>
            <w:tcMar>
              <w:left w:w="90" w:type="dxa"/>
              <w:right w:w="90" w:type="dxa"/>
            </w:tcMar>
          </w:tcPr>
          <w:p w14:paraId="161DBDFC" w14:textId="77777777" w:rsidR="10427199" w:rsidRDefault="10427199" w:rsidP="10427199">
            <w:pPr>
              <w:spacing w:after="200" w:line="276" w:lineRule="auto"/>
              <w:rPr>
                <w:rFonts w:ascii="Arial" w:eastAsia="Arial" w:hAnsi="Arial" w:cs="Arial"/>
                <w:lang w:val="en-US"/>
              </w:rPr>
            </w:pPr>
            <w:r w:rsidRPr="10427199">
              <w:rPr>
                <w:rFonts w:ascii="Arial" w:eastAsia="Arial" w:hAnsi="Arial" w:cs="Arial"/>
                <w:lang w:val="en-US"/>
              </w:rPr>
              <w:t>Provisional Mark: __</w:t>
            </w:r>
            <w:r w:rsidR="00957D0E">
              <w:rPr>
                <w:rFonts w:ascii="Arial" w:eastAsia="Arial" w:hAnsi="Arial" w:cs="Arial"/>
                <w:lang w:val="en-US"/>
              </w:rPr>
              <w:t>80</w:t>
            </w:r>
            <w:r w:rsidRPr="10427199">
              <w:rPr>
                <w:rFonts w:ascii="Arial" w:eastAsia="Arial" w:hAnsi="Arial" w:cs="Arial"/>
                <w:lang w:val="en-US"/>
              </w:rPr>
              <w:t>_____%</w:t>
            </w:r>
          </w:p>
          <w:p w14:paraId="5A66249E" w14:textId="77777777" w:rsidR="002E26CB" w:rsidRPr="002E26CB" w:rsidRDefault="002E26CB" w:rsidP="002E26CB">
            <w:pPr>
              <w:spacing w:after="200" w:line="276" w:lineRule="auto"/>
              <w:rPr>
                <w:rFonts w:ascii="Arial" w:eastAsia="Arial" w:hAnsi="Arial" w:cs="Arial"/>
              </w:rPr>
            </w:pPr>
            <w:r w:rsidRPr="002E26CB">
              <w:rPr>
                <w:rFonts w:ascii="Arial" w:eastAsia="Arial" w:hAnsi="Arial" w:cs="Arial"/>
              </w:rPr>
              <w:t>Pass – based on exceptional performance across all key aspects of youth work practice as evidenced throughout the report.</w:t>
            </w:r>
          </w:p>
          <w:p w14:paraId="7FBE179A" w14:textId="654AD675" w:rsidR="002E26CB" w:rsidRDefault="002E26CB" w:rsidP="10427199">
            <w:pPr>
              <w:spacing w:after="200" w:line="276" w:lineRule="auto"/>
              <w:rPr>
                <w:rFonts w:ascii="Arial" w:eastAsia="Arial" w:hAnsi="Arial" w:cs="Arial"/>
              </w:rPr>
            </w:pPr>
          </w:p>
        </w:tc>
      </w:tr>
      <w:tr w:rsidR="10427199" w14:paraId="431666F1" w14:textId="77777777" w:rsidTr="10427199">
        <w:trPr>
          <w:trHeight w:val="285"/>
        </w:trPr>
        <w:tc>
          <w:tcPr>
            <w:tcW w:w="2820" w:type="dxa"/>
            <w:tcBorders>
              <w:left w:val="single" w:sz="6" w:space="0" w:color="auto"/>
            </w:tcBorders>
            <w:tcMar>
              <w:left w:w="90" w:type="dxa"/>
              <w:right w:w="90" w:type="dxa"/>
            </w:tcMar>
          </w:tcPr>
          <w:p w14:paraId="0E43B988" w14:textId="0515F6C7" w:rsidR="10427199" w:rsidRDefault="10427199" w:rsidP="10427199">
            <w:pPr>
              <w:spacing w:after="200" w:line="276" w:lineRule="auto"/>
              <w:jc w:val="center"/>
              <w:rPr>
                <w:rFonts w:ascii="Arial" w:eastAsia="Arial" w:hAnsi="Arial" w:cs="Arial"/>
              </w:rPr>
            </w:pPr>
            <w:r w:rsidRPr="10427199">
              <w:rPr>
                <w:rFonts w:ascii="Arial" w:eastAsia="Arial" w:hAnsi="Arial" w:cs="Arial"/>
                <w:lang w:val="en-US"/>
              </w:rPr>
              <w:t>No, Fail</w:t>
            </w:r>
            <w:r>
              <w:br/>
            </w:r>
            <w:r w:rsidRPr="10427199">
              <w:rPr>
                <w:rFonts w:ascii="Arial" w:eastAsia="Arial" w:hAnsi="Arial" w:cs="Arial"/>
                <w:lang w:val="en-US"/>
              </w:rPr>
              <w:t>(0%-39)</w:t>
            </w:r>
          </w:p>
        </w:tc>
        <w:tc>
          <w:tcPr>
            <w:tcW w:w="10035" w:type="dxa"/>
            <w:gridSpan w:val="6"/>
            <w:vMerge/>
            <w:tcBorders>
              <w:right w:val="single" w:sz="0" w:space="0" w:color="auto"/>
            </w:tcBorders>
            <w:vAlign w:val="center"/>
          </w:tcPr>
          <w:p w14:paraId="4F6D3E7A" w14:textId="77777777" w:rsidR="000600D4" w:rsidRDefault="000600D4"/>
        </w:tc>
      </w:tr>
      <w:tr w:rsidR="10427199" w14:paraId="349E24D4" w14:textId="77777777" w:rsidTr="10427199">
        <w:trPr>
          <w:trHeight w:val="285"/>
        </w:trPr>
        <w:tc>
          <w:tcPr>
            <w:tcW w:w="12855" w:type="dxa"/>
            <w:gridSpan w:val="7"/>
            <w:tcBorders>
              <w:left w:val="single" w:sz="6" w:space="0" w:color="auto"/>
              <w:right w:val="single" w:sz="6" w:space="0" w:color="auto"/>
            </w:tcBorders>
            <w:tcMar>
              <w:left w:w="90" w:type="dxa"/>
              <w:right w:w="90" w:type="dxa"/>
            </w:tcMar>
          </w:tcPr>
          <w:p w14:paraId="7277A4EB" w14:textId="7CD8B43E" w:rsidR="10427199" w:rsidRDefault="10427199" w:rsidP="00E16FFA">
            <w:pPr>
              <w:spacing w:after="200" w:line="276" w:lineRule="auto"/>
              <w:rPr>
                <w:rFonts w:ascii="Arial" w:eastAsia="Arial" w:hAnsi="Arial" w:cs="Arial"/>
              </w:rPr>
            </w:pPr>
            <w:r w:rsidRPr="10427199">
              <w:rPr>
                <w:rFonts w:ascii="Arial" w:eastAsia="Arial" w:hAnsi="Arial" w:cs="Arial"/>
                <w:lang w:val="en-US"/>
              </w:rPr>
              <w:lastRenderedPageBreak/>
              <w:t>Final Comments:</w:t>
            </w:r>
            <w:r w:rsidR="00E16FFA" w:rsidRPr="00E16FFA">
              <w:rPr>
                <w:rFonts w:ascii="Segoe UI" w:eastAsia="Times New Roman" w:hAnsi="Segoe UI" w:cs="Segoe UI"/>
                <w:sz w:val="21"/>
                <w:szCs w:val="21"/>
                <w:lang w:eastAsia="en-GB"/>
              </w:rPr>
              <w:t xml:space="preserve"> </w:t>
            </w:r>
            <w:r w:rsidR="00957D0E" w:rsidRPr="00E16FFA">
              <w:rPr>
                <w:rFonts w:ascii="Arial" w:eastAsia="Arial" w:hAnsi="Arial" w:cs="Arial"/>
              </w:rPr>
              <w:t xml:space="preserve">Overall, Jamie’s practice is confident, reflective and impactful, </w:t>
            </w:r>
            <w:r w:rsidR="00957D0E">
              <w:rPr>
                <w:rFonts w:ascii="Arial" w:eastAsia="Arial" w:hAnsi="Arial" w:cs="Arial"/>
              </w:rPr>
              <w:t>and h</w:t>
            </w:r>
            <w:r w:rsidR="00957D0E" w:rsidRPr="00E16FFA">
              <w:rPr>
                <w:rFonts w:ascii="Arial" w:eastAsia="Arial" w:hAnsi="Arial" w:cs="Arial"/>
              </w:rPr>
              <w:t xml:space="preserve">e has been an asset to the My Time for Young Carers </w:t>
            </w:r>
            <w:r w:rsidR="00957D0E">
              <w:rPr>
                <w:rFonts w:ascii="Arial" w:eastAsia="Arial" w:hAnsi="Arial" w:cs="Arial"/>
              </w:rPr>
              <w:t xml:space="preserve">project. </w:t>
            </w:r>
            <w:r w:rsidR="004F63E0">
              <w:rPr>
                <w:rFonts w:ascii="Arial" w:eastAsia="Arial" w:hAnsi="Arial" w:cs="Arial"/>
              </w:rPr>
              <w:t>I am truly grateful for this mutually beneficial placement, and Jamie w</w:t>
            </w:r>
            <w:r w:rsidR="00957D0E">
              <w:rPr>
                <w:rFonts w:ascii="Arial" w:eastAsia="Arial" w:hAnsi="Arial" w:cs="Arial"/>
              </w:rPr>
              <w:t>ill be greatly missed</w:t>
            </w:r>
            <w:r w:rsidR="004F63E0">
              <w:rPr>
                <w:rFonts w:ascii="Arial" w:eastAsia="Arial" w:hAnsi="Arial" w:cs="Arial"/>
              </w:rPr>
              <w:t xml:space="preserve"> at the project.</w:t>
            </w:r>
          </w:p>
        </w:tc>
      </w:tr>
      <w:tr w:rsidR="10427199" w14:paraId="078A8A04" w14:textId="77777777" w:rsidTr="10427199">
        <w:trPr>
          <w:trHeight w:val="285"/>
        </w:trPr>
        <w:tc>
          <w:tcPr>
            <w:tcW w:w="2820" w:type="dxa"/>
            <w:tcBorders>
              <w:left w:val="single" w:sz="6" w:space="0" w:color="auto"/>
              <w:right w:val="single" w:sz="6" w:space="0" w:color="auto"/>
            </w:tcBorders>
            <w:shd w:val="clear" w:color="auto" w:fill="E7E6E6"/>
            <w:tcMar>
              <w:left w:w="90" w:type="dxa"/>
              <w:right w:w="90" w:type="dxa"/>
            </w:tcMar>
          </w:tcPr>
          <w:p w14:paraId="7C4C76DB" w14:textId="18874BEC" w:rsidR="10427199" w:rsidRDefault="10427199" w:rsidP="10427199">
            <w:pPr>
              <w:spacing w:after="200" w:line="276" w:lineRule="auto"/>
              <w:rPr>
                <w:rFonts w:ascii="Arial" w:eastAsia="Arial" w:hAnsi="Arial" w:cs="Arial"/>
              </w:rPr>
            </w:pPr>
            <w:r w:rsidRPr="10427199">
              <w:rPr>
                <w:rFonts w:ascii="Arial" w:eastAsia="Arial" w:hAnsi="Arial" w:cs="Arial"/>
                <w:lang w:val="en-US"/>
              </w:rPr>
              <w:t xml:space="preserve">Signed Learning Mentor </w:t>
            </w:r>
          </w:p>
        </w:tc>
        <w:tc>
          <w:tcPr>
            <w:tcW w:w="10035" w:type="dxa"/>
            <w:gridSpan w:val="6"/>
            <w:tcBorders>
              <w:right w:val="single" w:sz="6" w:space="0" w:color="auto"/>
            </w:tcBorders>
            <w:tcMar>
              <w:left w:w="90" w:type="dxa"/>
              <w:right w:w="90" w:type="dxa"/>
            </w:tcMar>
          </w:tcPr>
          <w:p w14:paraId="3B26E711" w14:textId="672E26F4" w:rsidR="10427199" w:rsidRDefault="00DC40A3" w:rsidP="10427199">
            <w:pPr>
              <w:spacing w:after="200" w:line="276" w:lineRule="auto"/>
              <w:rPr>
                <w:rFonts w:ascii="Arial" w:eastAsia="Arial" w:hAnsi="Arial" w:cs="Arial"/>
              </w:rPr>
            </w:pPr>
            <w:r>
              <w:rPr>
                <w:noProof/>
              </w:rPr>
              <w:drawing>
                <wp:inline distT="0" distB="0" distL="0" distR="0" wp14:anchorId="70995028" wp14:editId="44A4EF7D">
                  <wp:extent cx="733425" cy="406400"/>
                  <wp:effectExtent l="0" t="0" r="9525" b="0"/>
                  <wp:docPr id="1807900721"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900721" name="Picture 1" descr="A close up of a sign&#10;&#10;AI-generated content may be incorrect."/>
                          <pic:cNvPicPr>
                            <a:picLocks noChangeAspect="1"/>
                          </pic:cNvPicPr>
                        </pic:nvPicPr>
                        <pic:blipFill>
                          <a:blip r:embed="rId10"/>
                          <a:stretch>
                            <a:fillRect/>
                          </a:stretch>
                        </pic:blipFill>
                        <pic:spPr>
                          <a:xfrm>
                            <a:off x="0" y="0"/>
                            <a:ext cx="733425" cy="406400"/>
                          </a:xfrm>
                          <a:prstGeom prst="rect">
                            <a:avLst/>
                          </a:prstGeom>
                        </pic:spPr>
                      </pic:pic>
                    </a:graphicData>
                  </a:graphic>
                </wp:inline>
              </w:drawing>
            </w:r>
          </w:p>
        </w:tc>
      </w:tr>
      <w:tr w:rsidR="10427199" w14:paraId="30A57524" w14:textId="77777777" w:rsidTr="10427199">
        <w:trPr>
          <w:trHeight w:val="285"/>
        </w:trPr>
        <w:tc>
          <w:tcPr>
            <w:tcW w:w="2820" w:type="dxa"/>
            <w:tcBorders>
              <w:left w:val="single" w:sz="6" w:space="0" w:color="auto"/>
              <w:bottom w:val="single" w:sz="6" w:space="0" w:color="auto"/>
            </w:tcBorders>
            <w:shd w:val="clear" w:color="auto" w:fill="E7E6E6"/>
            <w:tcMar>
              <w:left w:w="90" w:type="dxa"/>
              <w:right w:w="90" w:type="dxa"/>
            </w:tcMar>
          </w:tcPr>
          <w:p w14:paraId="449ECE19" w14:textId="4394FA56" w:rsidR="10427199" w:rsidRDefault="10427199" w:rsidP="10427199">
            <w:pPr>
              <w:spacing w:after="200" w:line="276" w:lineRule="auto"/>
              <w:rPr>
                <w:rFonts w:ascii="Arial" w:eastAsia="Arial" w:hAnsi="Arial" w:cs="Arial"/>
              </w:rPr>
            </w:pPr>
            <w:r w:rsidRPr="10427199">
              <w:rPr>
                <w:rFonts w:ascii="Arial" w:eastAsia="Arial" w:hAnsi="Arial" w:cs="Arial"/>
                <w:lang w:val="en-US"/>
              </w:rPr>
              <w:t>Date</w:t>
            </w:r>
          </w:p>
        </w:tc>
        <w:tc>
          <w:tcPr>
            <w:tcW w:w="10035" w:type="dxa"/>
            <w:gridSpan w:val="6"/>
            <w:tcBorders>
              <w:bottom w:val="single" w:sz="6" w:space="0" w:color="auto"/>
              <w:right w:val="single" w:sz="6" w:space="0" w:color="auto"/>
            </w:tcBorders>
            <w:tcMar>
              <w:left w:w="90" w:type="dxa"/>
              <w:right w:w="90" w:type="dxa"/>
            </w:tcMar>
          </w:tcPr>
          <w:p w14:paraId="38EABBBE" w14:textId="0F8D1A82" w:rsidR="10427199" w:rsidRDefault="00622B23" w:rsidP="10427199">
            <w:pPr>
              <w:spacing w:after="200" w:line="276" w:lineRule="auto"/>
              <w:rPr>
                <w:rFonts w:ascii="Arial" w:eastAsia="Arial" w:hAnsi="Arial" w:cs="Arial"/>
              </w:rPr>
            </w:pPr>
            <w:r>
              <w:rPr>
                <w:rFonts w:ascii="Arial" w:eastAsia="Arial" w:hAnsi="Arial" w:cs="Arial"/>
              </w:rPr>
              <w:t>30</w:t>
            </w:r>
            <w:r w:rsidR="00DC40A3">
              <w:rPr>
                <w:rFonts w:ascii="Arial" w:eastAsia="Arial" w:hAnsi="Arial" w:cs="Arial"/>
              </w:rPr>
              <w:t>/04/26</w:t>
            </w:r>
          </w:p>
        </w:tc>
      </w:tr>
    </w:tbl>
    <w:p w14:paraId="5E5787A5" w14:textId="2C5E5309" w:rsidR="000600D4" w:rsidRDefault="000600D4" w:rsidP="00F72A53"/>
    <w:sectPr w:rsidR="000600D4">
      <w:headerReference w:type="default" r:id="rId11"/>
      <w:footerReference w:type="default" r:id="rId12"/>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38919" w14:textId="77777777" w:rsidR="00A27038" w:rsidRDefault="00A27038">
      <w:pPr>
        <w:spacing w:after="0" w:line="240" w:lineRule="auto"/>
      </w:pPr>
      <w:r>
        <w:separator/>
      </w:r>
    </w:p>
  </w:endnote>
  <w:endnote w:type="continuationSeparator" w:id="0">
    <w:p w14:paraId="217506C8" w14:textId="77777777" w:rsidR="00A27038" w:rsidRDefault="00A27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650"/>
      <w:gridCol w:w="4650"/>
      <w:gridCol w:w="4650"/>
    </w:tblGrid>
    <w:tr w:rsidR="37344D87" w14:paraId="4183ADF5" w14:textId="77777777" w:rsidTr="37344D87">
      <w:trPr>
        <w:trHeight w:val="300"/>
      </w:trPr>
      <w:tc>
        <w:tcPr>
          <w:tcW w:w="4650" w:type="dxa"/>
        </w:tcPr>
        <w:p w14:paraId="13D1D1A3" w14:textId="42404520" w:rsidR="37344D87" w:rsidRDefault="37344D87" w:rsidP="37344D87">
          <w:pPr>
            <w:pStyle w:val="Header"/>
            <w:ind w:left="-115"/>
          </w:pPr>
        </w:p>
      </w:tc>
      <w:tc>
        <w:tcPr>
          <w:tcW w:w="4650" w:type="dxa"/>
        </w:tcPr>
        <w:p w14:paraId="2E633FA2" w14:textId="5D75211D" w:rsidR="37344D87" w:rsidRDefault="37344D87" w:rsidP="37344D87">
          <w:pPr>
            <w:pStyle w:val="Header"/>
            <w:jc w:val="center"/>
          </w:pPr>
        </w:p>
      </w:tc>
      <w:tc>
        <w:tcPr>
          <w:tcW w:w="4650" w:type="dxa"/>
        </w:tcPr>
        <w:p w14:paraId="441CBA0A" w14:textId="4DBF86B2" w:rsidR="37344D87" w:rsidRDefault="37344D87" w:rsidP="37344D87">
          <w:pPr>
            <w:pStyle w:val="Header"/>
            <w:ind w:right="-115"/>
            <w:jc w:val="right"/>
          </w:pPr>
        </w:p>
      </w:tc>
    </w:tr>
  </w:tbl>
  <w:p w14:paraId="1361E789" w14:textId="2A2FE65A" w:rsidR="37344D87" w:rsidRDefault="37344D87" w:rsidP="37344D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F13943" w14:textId="77777777" w:rsidR="00A27038" w:rsidRDefault="00A27038">
      <w:pPr>
        <w:spacing w:after="0" w:line="240" w:lineRule="auto"/>
      </w:pPr>
      <w:r>
        <w:separator/>
      </w:r>
    </w:p>
  </w:footnote>
  <w:footnote w:type="continuationSeparator" w:id="0">
    <w:p w14:paraId="5CB18BA4" w14:textId="77777777" w:rsidR="00A27038" w:rsidRDefault="00A270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650"/>
      <w:gridCol w:w="4650"/>
      <w:gridCol w:w="4650"/>
    </w:tblGrid>
    <w:tr w:rsidR="37344D87" w14:paraId="0E3BE542" w14:textId="77777777" w:rsidTr="37344D87">
      <w:trPr>
        <w:trHeight w:val="300"/>
      </w:trPr>
      <w:tc>
        <w:tcPr>
          <w:tcW w:w="4650" w:type="dxa"/>
        </w:tcPr>
        <w:p w14:paraId="7FB79E44" w14:textId="22FC8999" w:rsidR="37344D87" w:rsidRDefault="37344D87" w:rsidP="37344D87">
          <w:pPr>
            <w:pStyle w:val="Header"/>
            <w:ind w:left="-115"/>
          </w:pPr>
          <w:r>
            <w:t>Level 4</w:t>
          </w:r>
        </w:p>
      </w:tc>
      <w:tc>
        <w:tcPr>
          <w:tcW w:w="4650" w:type="dxa"/>
        </w:tcPr>
        <w:p w14:paraId="455C1FE3" w14:textId="69FBC10F" w:rsidR="37344D87" w:rsidRDefault="37344D87" w:rsidP="37344D87">
          <w:pPr>
            <w:pStyle w:val="Header"/>
            <w:jc w:val="center"/>
          </w:pPr>
        </w:p>
      </w:tc>
      <w:tc>
        <w:tcPr>
          <w:tcW w:w="4650" w:type="dxa"/>
        </w:tcPr>
        <w:p w14:paraId="68AC7F2E" w14:textId="3F72547B" w:rsidR="37344D87" w:rsidRDefault="37344D87" w:rsidP="37344D87">
          <w:pPr>
            <w:pStyle w:val="Header"/>
            <w:ind w:right="-115"/>
            <w:jc w:val="right"/>
          </w:pPr>
        </w:p>
      </w:tc>
    </w:tr>
  </w:tbl>
  <w:p w14:paraId="7EC263A7" w14:textId="0A47270D" w:rsidR="37344D87" w:rsidRDefault="37344D87" w:rsidP="37344D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63865"/>
    <w:multiLevelType w:val="multilevel"/>
    <w:tmpl w:val="9838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DF011D"/>
    <w:multiLevelType w:val="multilevel"/>
    <w:tmpl w:val="A3D82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D24D56"/>
    <w:multiLevelType w:val="multilevel"/>
    <w:tmpl w:val="44CE1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9830278">
    <w:abstractNumId w:val="0"/>
  </w:num>
  <w:num w:numId="2" w16cid:durableId="1175609306">
    <w:abstractNumId w:val="2"/>
  </w:num>
  <w:num w:numId="3" w16cid:durableId="11579640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0462E8"/>
    <w:rsid w:val="000600D4"/>
    <w:rsid w:val="000846BC"/>
    <w:rsid w:val="000A3EBD"/>
    <w:rsid w:val="000C26E0"/>
    <w:rsid w:val="002E26CB"/>
    <w:rsid w:val="002F3969"/>
    <w:rsid w:val="003036A2"/>
    <w:rsid w:val="00363556"/>
    <w:rsid w:val="004F63E0"/>
    <w:rsid w:val="005804A0"/>
    <w:rsid w:val="005B38BC"/>
    <w:rsid w:val="00622B23"/>
    <w:rsid w:val="006A755E"/>
    <w:rsid w:val="00743A38"/>
    <w:rsid w:val="007476D8"/>
    <w:rsid w:val="007A655E"/>
    <w:rsid w:val="007B5AAF"/>
    <w:rsid w:val="00927C71"/>
    <w:rsid w:val="00957D0E"/>
    <w:rsid w:val="0096377D"/>
    <w:rsid w:val="00A27038"/>
    <w:rsid w:val="00AB1871"/>
    <w:rsid w:val="00B25812"/>
    <w:rsid w:val="00B6609A"/>
    <w:rsid w:val="00BD33FF"/>
    <w:rsid w:val="00CE6160"/>
    <w:rsid w:val="00D347A5"/>
    <w:rsid w:val="00D37F5D"/>
    <w:rsid w:val="00DC40A3"/>
    <w:rsid w:val="00E16FFA"/>
    <w:rsid w:val="00F72A53"/>
    <w:rsid w:val="00F8523B"/>
    <w:rsid w:val="00F945C9"/>
    <w:rsid w:val="10427199"/>
    <w:rsid w:val="2508943A"/>
    <w:rsid w:val="27938647"/>
    <w:rsid w:val="27F13C16"/>
    <w:rsid w:val="2B0462E8"/>
    <w:rsid w:val="37344D87"/>
    <w:rsid w:val="66D04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462E8"/>
  <w15:chartTrackingRefBased/>
  <w15:docId w15:val="{C38D5AE4-7D1D-4A81-8240-863B2AF97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10427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37344D87"/>
    <w:pPr>
      <w:tabs>
        <w:tab w:val="center" w:pos="4680"/>
        <w:tab w:val="right" w:pos="9360"/>
      </w:tabs>
      <w:spacing w:after="0" w:line="240" w:lineRule="auto"/>
    </w:pPr>
  </w:style>
  <w:style w:type="paragraph" w:styleId="Footer">
    <w:name w:val="footer"/>
    <w:basedOn w:val="Normal"/>
    <w:uiPriority w:val="99"/>
    <w:unhideWhenUsed/>
    <w:rsid w:val="37344D87"/>
    <w:pPr>
      <w:tabs>
        <w:tab w:val="center" w:pos="4680"/>
        <w:tab w:val="right" w:pos="9360"/>
      </w:tabs>
      <w:spacing w:after="0" w:line="240" w:lineRule="auto"/>
    </w:pPr>
  </w:style>
  <w:style w:type="paragraph" w:styleId="NormalWeb">
    <w:name w:val="Normal (Web)"/>
    <w:basedOn w:val="Normal"/>
    <w:uiPriority w:val="99"/>
    <w:semiHidden/>
    <w:unhideWhenUsed/>
    <w:rsid w:val="00DC40A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560239">
      <w:bodyDiv w:val="1"/>
      <w:marLeft w:val="0"/>
      <w:marRight w:val="0"/>
      <w:marTop w:val="0"/>
      <w:marBottom w:val="0"/>
      <w:divBdr>
        <w:top w:val="none" w:sz="0" w:space="0" w:color="auto"/>
        <w:left w:val="none" w:sz="0" w:space="0" w:color="auto"/>
        <w:bottom w:val="none" w:sz="0" w:space="0" w:color="auto"/>
        <w:right w:val="none" w:sz="0" w:space="0" w:color="auto"/>
      </w:divBdr>
      <w:divsChild>
        <w:div w:id="1121655166">
          <w:marLeft w:val="0"/>
          <w:marRight w:val="0"/>
          <w:marTop w:val="0"/>
          <w:marBottom w:val="0"/>
          <w:divBdr>
            <w:top w:val="none" w:sz="0" w:space="0" w:color="auto"/>
            <w:left w:val="none" w:sz="0" w:space="0" w:color="auto"/>
            <w:bottom w:val="none" w:sz="0" w:space="0" w:color="auto"/>
            <w:right w:val="none" w:sz="0" w:space="0" w:color="auto"/>
          </w:divBdr>
        </w:div>
      </w:divsChild>
    </w:div>
    <w:div w:id="189343802">
      <w:bodyDiv w:val="1"/>
      <w:marLeft w:val="0"/>
      <w:marRight w:val="0"/>
      <w:marTop w:val="0"/>
      <w:marBottom w:val="0"/>
      <w:divBdr>
        <w:top w:val="none" w:sz="0" w:space="0" w:color="auto"/>
        <w:left w:val="none" w:sz="0" w:space="0" w:color="auto"/>
        <w:bottom w:val="none" w:sz="0" w:space="0" w:color="auto"/>
        <w:right w:val="none" w:sz="0" w:space="0" w:color="auto"/>
      </w:divBdr>
      <w:divsChild>
        <w:div w:id="511071075">
          <w:marLeft w:val="0"/>
          <w:marRight w:val="0"/>
          <w:marTop w:val="0"/>
          <w:marBottom w:val="0"/>
          <w:divBdr>
            <w:top w:val="none" w:sz="0" w:space="0" w:color="auto"/>
            <w:left w:val="none" w:sz="0" w:space="0" w:color="auto"/>
            <w:bottom w:val="none" w:sz="0" w:space="0" w:color="auto"/>
            <w:right w:val="none" w:sz="0" w:space="0" w:color="auto"/>
          </w:divBdr>
        </w:div>
      </w:divsChild>
    </w:div>
    <w:div w:id="189615146">
      <w:bodyDiv w:val="1"/>
      <w:marLeft w:val="0"/>
      <w:marRight w:val="0"/>
      <w:marTop w:val="0"/>
      <w:marBottom w:val="0"/>
      <w:divBdr>
        <w:top w:val="none" w:sz="0" w:space="0" w:color="auto"/>
        <w:left w:val="none" w:sz="0" w:space="0" w:color="auto"/>
        <w:bottom w:val="none" w:sz="0" w:space="0" w:color="auto"/>
        <w:right w:val="none" w:sz="0" w:space="0" w:color="auto"/>
      </w:divBdr>
      <w:divsChild>
        <w:div w:id="371424248">
          <w:marLeft w:val="0"/>
          <w:marRight w:val="0"/>
          <w:marTop w:val="0"/>
          <w:marBottom w:val="0"/>
          <w:divBdr>
            <w:top w:val="none" w:sz="0" w:space="0" w:color="auto"/>
            <w:left w:val="none" w:sz="0" w:space="0" w:color="auto"/>
            <w:bottom w:val="none" w:sz="0" w:space="0" w:color="auto"/>
            <w:right w:val="none" w:sz="0" w:space="0" w:color="auto"/>
          </w:divBdr>
        </w:div>
      </w:divsChild>
    </w:div>
    <w:div w:id="192810185">
      <w:bodyDiv w:val="1"/>
      <w:marLeft w:val="0"/>
      <w:marRight w:val="0"/>
      <w:marTop w:val="0"/>
      <w:marBottom w:val="0"/>
      <w:divBdr>
        <w:top w:val="none" w:sz="0" w:space="0" w:color="auto"/>
        <w:left w:val="none" w:sz="0" w:space="0" w:color="auto"/>
        <w:bottom w:val="none" w:sz="0" w:space="0" w:color="auto"/>
        <w:right w:val="none" w:sz="0" w:space="0" w:color="auto"/>
      </w:divBdr>
      <w:divsChild>
        <w:div w:id="85346673">
          <w:marLeft w:val="0"/>
          <w:marRight w:val="0"/>
          <w:marTop w:val="0"/>
          <w:marBottom w:val="0"/>
          <w:divBdr>
            <w:top w:val="none" w:sz="0" w:space="0" w:color="auto"/>
            <w:left w:val="none" w:sz="0" w:space="0" w:color="auto"/>
            <w:bottom w:val="none" w:sz="0" w:space="0" w:color="auto"/>
            <w:right w:val="none" w:sz="0" w:space="0" w:color="auto"/>
          </w:divBdr>
        </w:div>
      </w:divsChild>
    </w:div>
    <w:div w:id="358437279">
      <w:bodyDiv w:val="1"/>
      <w:marLeft w:val="0"/>
      <w:marRight w:val="0"/>
      <w:marTop w:val="0"/>
      <w:marBottom w:val="0"/>
      <w:divBdr>
        <w:top w:val="none" w:sz="0" w:space="0" w:color="auto"/>
        <w:left w:val="none" w:sz="0" w:space="0" w:color="auto"/>
        <w:bottom w:val="none" w:sz="0" w:space="0" w:color="auto"/>
        <w:right w:val="none" w:sz="0" w:space="0" w:color="auto"/>
      </w:divBdr>
      <w:divsChild>
        <w:div w:id="113209679">
          <w:marLeft w:val="0"/>
          <w:marRight w:val="0"/>
          <w:marTop w:val="0"/>
          <w:marBottom w:val="0"/>
          <w:divBdr>
            <w:top w:val="none" w:sz="0" w:space="0" w:color="auto"/>
            <w:left w:val="none" w:sz="0" w:space="0" w:color="auto"/>
            <w:bottom w:val="none" w:sz="0" w:space="0" w:color="auto"/>
            <w:right w:val="none" w:sz="0" w:space="0" w:color="auto"/>
          </w:divBdr>
        </w:div>
      </w:divsChild>
    </w:div>
    <w:div w:id="513888074">
      <w:bodyDiv w:val="1"/>
      <w:marLeft w:val="0"/>
      <w:marRight w:val="0"/>
      <w:marTop w:val="0"/>
      <w:marBottom w:val="0"/>
      <w:divBdr>
        <w:top w:val="none" w:sz="0" w:space="0" w:color="auto"/>
        <w:left w:val="none" w:sz="0" w:space="0" w:color="auto"/>
        <w:bottom w:val="none" w:sz="0" w:space="0" w:color="auto"/>
        <w:right w:val="none" w:sz="0" w:space="0" w:color="auto"/>
      </w:divBdr>
      <w:divsChild>
        <w:div w:id="676081648">
          <w:marLeft w:val="0"/>
          <w:marRight w:val="0"/>
          <w:marTop w:val="0"/>
          <w:marBottom w:val="0"/>
          <w:divBdr>
            <w:top w:val="none" w:sz="0" w:space="0" w:color="auto"/>
            <w:left w:val="none" w:sz="0" w:space="0" w:color="auto"/>
            <w:bottom w:val="none" w:sz="0" w:space="0" w:color="auto"/>
            <w:right w:val="none" w:sz="0" w:space="0" w:color="auto"/>
          </w:divBdr>
        </w:div>
      </w:divsChild>
    </w:div>
    <w:div w:id="756290837">
      <w:bodyDiv w:val="1"/>
      <w:marLeft w:val="0"/>
      <w:marRight w:val="0"/>
      <w:marTop w:val="0"/>
      <w:marBottom w:val="0"/>
      <w:divBdr>
        <w:top w:val="none" w:sz="0" w:space="0" w:color="auto"/>
        <w:left w:val="none" w:sz="0" w:space="0" w:color="auto"/>
        <w:bottom w:val="none" w:sz="0" w:space="0" w:color="auto"/>
        <w:right w:val="none" w:sz="0" w:space="0" w:color="auto"/>
      </w:divBdr>
      <w:divsChild>
        <w:div w:id="1079667837">
          <w:marLeft w:val="0"/>
          <w:marRight w:val="0"/>
          <w:marTop w:val="0"/>
          <w:marBottom w:val="0"/>
          <w:divBdr>
            <w:top w:val="none" w:sz="0" w:space="0" w:color="auto"/>
            <w:left w:val="none" w:sz="0" w:space="0" w:color="auto"/>
            <w:bottom w:val="none" w:sz="0" w:space="0" w:color="auto"/>
            <w:right w:val="none" w:sz="0" w:space="0" w:color="auto"/>
          </w:divBdr>
        </w:div>
      </w:divsChild>
    </w:div>
    <w:div w:id="828860916">
      <w:bodyDiv w:val="1"/>
      <w:marLeft w:val="0"/>
      <w:marRight w:val="0"/>
      <w:marTop w:val="0"/>
      <w:marBottom w:val="0"/>
      <w:divBdr>
        <w:top w:val="none" w:sz="0" w:space="0" w:color="auto"/>
        <w:left w:val="none" w:sz="0" w:space="0" w:color="auto"/>
        <w:bottom w:val="none" w:sz="0" w:space="0" w:color="auto"/>
        <w:right w:val="none" w:sz="0" w:space="0" w:color="auto"/>
      </w:divBdr>
      <w:divsChild>
        <w:div w:id="823161138">
          <w:marLeft w:val="0"/>
          <w:marRight w:val="0"/>
          <w:marTop w:val="0"/>
          <w:marBottom w:val="0"/>
          <w:divBdr>
            <w:top w:val="none" w:sz="0" w:space="0" w:color="auto"/>
            <w:left w:val="none" w:sz="0" w:space="0" w:color="auto"/>
            <w:bottom w:val="none" w:sz="0" w:space="0" w:color="auto"/>
            <w:right w:val="none" w:sz="0" w:space="0" w:color="auto"/>
          </w:divBdr>
        </w:div>
      </w:divsChild>
    </w:div>
    <w:div w:id="865216867">
      <w:bodyDiv w:val="1"/>
      <w:marLeft w:val="0"/>
      <w:marRight w:val="0"/>
      <w:marTop w:val="0"/>
      <w:marBottom w:val="0"/>
      <w:divBdr>
        <w:top w:val="none" w:sz="0" w:space="0" w:color="auto"/>
        <w:left w:val="none" w:sz="0" w:space="0" w:color="auto"/>
        <w:bottom w:val="none" w:sz="0" w:space="0" w:color="auto"/>
        <w:right w:val="none" w:sz="0" w:space="0" w:color="auto"/>
      </w:divBdr>
      <w:divsChild>
        <w:div w:id="1758986465">
          <w:marLeft w:val="0"/>
          <w:marRight w:val="0"/>
          <w:marTop w:val="0"/>
          <w:marBottom w:val="0"/>
          <w:divBdr>
            <w:top w:val="none" w:sz="0" w:space="0" w:color="auto"/>
            <w:left w:val="none" w:sz="0" w:space="0" w:color="auto"/>
            <w:bottom w:val="none" w:sz="0" w:space="0" w:color="auto"/>
            <w:right w:val="none" w:sz="0" w:space="0" w:color="auto"/>
          </w:divBdr>
        </w:div>
      </w:divsChild>
    </w:div>
    <w:div w:id="970983602">
      <w:bodyDiv w:val="1"/>
      <w:marLeft w:val="0"/>
      <w:marRight w:val="0"/>
      <w:marTop w:val="0"/>
      <w:marBottom w:val="0"/>
      <w:divBdr>
        <w:top w:val="none" w:sz="0" w:space="0" w:color="auto"/>
        <w:left w:val="none" w:sz="0" w:space="0" w:color="auto"/>
        <w:bottom w:val="none" w:sz="0" w:space="0" w:color="auto"/>
        <w:right w:val="none" w:sz="0" w:space="0" w:color="auto"/>
      </w:divBdr>
      <w:divsChild>
        <w:div w:id="1823278679">
          <w:marLeft w:val="0"/>
          <w:marRight w:val="0"/>
          <w:marTop w:val="0"/>
          <w:marBottom w:val="0"/>
          <w:divBdr>
            <w:top w:val="none" w:sz="0" w:space="0" w:color="auto"/>
            <w:left w:val="none" w:sz="0" w:space="0" w:color="auto"/>
            <w:bottom w:val="none" w:sz="0" w:space="0" w:color="auto"/>
            <w:right w:val="none" w:sz="0" w:space="0" w:color="auto"/>
          </w:divBdr>
        </w:div>
      </w:divsChild>
    </w:div>
    <w:div w:id="1057438293">
      <w:bodyDiv w:val="1"/>
      <w:marLeft w:val="0"/>
      <w:marRight w:val="0"/>
      <w:marTop w:val="0"/>
      <w:marBottom w:val="0"/>
      <w:divBdr>
        <w:top w:val="none" w:sz="0" w:space="0" w:color="auto"/>
        <w:left w:val="none" w:sz="0" w:space="0" w:color="auto"/>
        <w:bottom w:val="none" w:sz="0" w:space="0" w:color="auto"/>
        <w:right w:val="none" w:sz="0" w:space="0" w:color="auto"/>
      </w:divBdr>
      <w:divsChild>
        <w:div w:id="175123484">
          <w:marLeft w:val="0"/>
          <w:marRight w:val="0"/>
          <w:marTop w:val="0"/>
          <w:marBottom w:val="0"/>
          <w:divBdr>
            <w:top w:val="none" w:sz="0" w:space="0" w:color="auto"/>
            <w:left w:val="none" w:sz="0" w:space="0" w:color="auto"/>
            <w:bottom w:val="none" w:sz="0" w:space="0" w:color="auto"/>
            <w:right w:val="none" w:sz="0" w:space="0" w:color="auto"/>
          </w:divBdr>
        </w:div>
      </w:divsChild>
    </w:div>
    <w:div w:id="1325164506">
      <w:bodyDiv w:val="1"/>
      <w:marLeft w:val="0"/>
      <w:marRight w:val="0"/>
      <w:marTop w:val="0"/>
      <w:marBottom w:val="0"/>
      <w:divBdr>
        <w:top w:val="none" w:sz="0" w:space="0" w:color="auto"/>
        <w:left w:val="none" w:sz="0" w:space="0" w:color="auto"/>
        <w:bottom w:val="none" w:sz="0" w:space="0" w:color="auto"/>
        <w:right w:val="none" w:sz="0" w:space="0" w:color="auto"/>
      </w:divBdr>
      <w:divsChild>
        <w:div w:id="1309478088">
          <w:marLeft w:val="0"/>
          <w:marRight w:val="0"/>
          <w:marTop w:val="0"/>
          <w:marBottom w:val="0"/>
          <w:divBdr>
            <w:top w:val="none" w:sz="0" w:space="0" w:color="auto"/>
            <w:left w:val="none" w:sz="0" w:space="0" w:color="auto"/>
            <w:bottom w:val="none" w:sz="0" w:space="0" w:color="auto"/>
            <w:right w:val="none" w:sz="0" w:space="0" w:color="auto"/>
          </w:divBdr>
        </w:div>
      </w:divsChild>
    </w:div>
    <w:div w:id="1364287532">
      <w:bodyDiv w:val="1"/>
      <w:marLeft w:val="0"/>
      <w:marRight w:val="0"/>
      <w:marTop w:val="0"/>
      <w:marBottom w:val="0"/>
      <w:divBdr>
        <w:top w:val="none" w:sz="0" w:space="0" w:color="auto"/>
        <w:left w:val="none" w:sz="0" w:space="0" w:color="auto"/>
        <w:bottom w:val="none" w:sz="0" w:space="0" w:color="auto"/>
        <w:right w:val="none" w:sz="0" w:space="0" w:color="auto"/>
      </w:divBdr>
      <w:divsChild>
        <w:div w:id="189299826">
          <w:marLeft w:val="0"/>
          <w:marRight w:val="0"/>
          <w:marTop w:val="0"/>
          <w:marBottom w:val="0"/>
          <w:divBdr>
            <w:top w:val="none" w:sz="0" w:space="0" w:color="auto"/>
            <w:left w:val="none" w:sz="0" w:space="0" w:color="auto"/>
            <w:bottom w:val="none" w:sz="0" w:space="0" w:color="auto"/>
            <w:right w:val="none" w:sz="0" w:space="0" w:color="auto"/>
          </w:divBdr>
        </w:div>
      </w:divsChild>
    </w:div>
    <w:div w:id="1366128602">
      <w:bodyDiv w:val="1"/>
      <w:marLeft w:val="0"/>
      <w:marRight w:val="0"/>
      <w:marTop w:val="0"/>
      <w:marBottom w:val="0"/>
      <w:divBdr>
        <w:top w:val="none" w:sz="0" w:space="0" w:color="auto"/>
        <w:left w:val="none" w:sz="0" w:space="0" w:color="auto"/>
        <w:bottom w:val="none" w:sz="0" w:space="0" w:color="auto"/>
        <w:right w:val="none" w:sz="0" w:space="0" w:color="auto"/>
      </w:divBdr>
      <w:divsChild>
        <w:div w:id="1924952831">
          <w:marLeft w:val="0"/>
          <w:marRight w:val="0"/>
          <w:marTop w:val="0"/>
          <w:marBottom w:val="0"/>
          <w:divBdr>
            <w:top w:val="none" w:sz="0" w:space="0" w:color="auto"/>
            <w:left w:val="none" w:sz="0" w:space="0" w:color="auto"/>
            <w:bottom w:val="none" w:sz="0" w:space="0" w:color="auto"/>
            <w:right w:val="none" w:sz="0" w:space="0" w:color="auto"/>
          </w:divBdr>
        </w:div>
      </w:divsChild>
    </w:div>
    <w:div w:id="1755665178">
      <w:bodyDiv w:val="1"/>
      <w:marLeft w:val="0"/>
      <w:marRight w:val="0"/>
      <w:marTop w:val="0"/>
      <w:marBottom w:val="0"/>
      <w:divBdr>
        <w:top w:val="none" w:sz="0" w:space="0" w:color="auto"/>
        <w:left w:val="none" w:sz="0" w:space="0" w:color="auto"/>
        <w:bottom w:val="none" w:sz="0" w:space="0" w:color="auto"/>
        <w:right w:val="none" w:sz="0" w:space="0" w:color="auto"/>
      </w:divBdr>
      <w:divsChild>
        <w:div w:id="711804445">
          <w:marLeft w:val="0"/>
          <w:marRight w:val="0"/>
          <w:marTop w:val="0"/>
          <w:marBottom w:val="0"/>
          <w:divBdr>
            <w:top w:val="none" w:sz="0" w:space="0" w:color="auto"/>
            <w:left w:val="none" w:sz="0" w:space="0" w:color="auto"/>
            <w:bottom w:val="none" w:sz="0" w:space="0" w:color="auto"/>
            <w:right w:val="none" w:sz="0" w:space="0" w:color="auto"/>
          </w:divBdr>
        </w:div>
      </w:divsChild>
    </w:div>
    <w:div w:id="1829904524">
      <w:bodyDiv w:val="1"/>
      <w:marLeft w:val="0"/>
      <w:marRight w:val="0"/>
      <w:marTop w:val="0"/>
      <w:marBottom w:val="0"/>
      <w:divBdr>
        <w:top w:val="none" w:sz="0" w:space="0" w:color="auto"/>
        <w:left w:val="none" w:sz="0" w:space="0" w:color="auto"/>
        <w:bottom w:val="none" w:sz="0" w:space="0" w:color="auto"/>
        <w:right w:val="none" w:sz="0" w:space="0" w:color="auto"/>
      </w:divBdr>
      <w:divsChild>
        <w:div w:id="1958640828">
          <w:marLeft w:val="0"/>
          <w:marRight w:val="0"/>
          <w:marTop w:val="0"/>
          <w:marBottom w:val="0"/>
          <w:divBdr>
            <w:top w:val="none" w:sz="0" w:space="0" w:color="auto"/>
            <w:left w:val="none" w:sz="0" w:space="0" w:color="auto"/>
            <w:bottom w:val="none" w:sz="0" w:space="0" w:color="auto"/>
            <w:right w:val="none" w:sz="0" w:space="0" w:color="auto"/>
          </w:divBdr>
        </w:div>
      </w:divsChild>
    </w:div>
    <w:div w:id="1847161438">
      <w:bodyDiv w:val="1"/>
      <w:marLeft w:val="0"/>
      <w:marRight w:val="0"/>
      <w:marTop w:val="0"/>
      <w:marBottom w:val="0"/>
      <w:divBdr>
        <w:top w:val="none" w:sz="0" w:space="0" w:color="auto"/>
        <w:left w:val="none" w:sz="0" w:space="0" w:color="auto"/>
        <w:bottom w:val="none" w:sz="0" w:space="0" w:color="auto"/>
        <w:right w:val="none" w:sz="0" w:space="0" w:color="auto"/>
      </w:divBdr>
      <w:divsChild>
        <w:div w:id="346173610">
          <w:marLeft w:val="0"/>
          <w:marRight w:val="0"/>
          <w:marTop w:val="0"/>
          <w:marBottom w:val="0"/>
          <w:divBdr>
            <w:top w:val="none" w:sz="0" w:space="0" w:color="auto"/>
            <w:left w:val="none" w:sz="0" w:space="0" w:color="auto"/>
            <w:bottom w:val="none" w:sz="0" w:space="0" w:color="auto"/>
            <w:right w:val="none" w:sz="0" w:space="0" w:color="auto"/>
          </w:divBdr>
        </w:div>
      </w:divsChild>
    </w:div>
    <w:div w:id="2005235345">
      <w:bodyDiv w:val="1"/>
      <w:marLeft w:val="0"/>
      <w:marRight w:val="0"/>
      <w:marTop w:val="0"/>
      <w:marBottom w:val="0"/>
      <w:divBdr>
        <w:top w:val="none" w:sz="0" w:space="0" w:color="auto"/>
        <w:left w:val="none" w:sz="0" w:space="0" w:color="auto"/>
        <w:bottom w:val="none" w:sz="0" w:space="0" w:color="auto"/>
        <w:right w:val="none" w:sz="0" w:space="0" w:color="auto"/>
      </w:divBdr>
      <w:divsChild>
        <w:div w:id="311563665">
          <w:marLeft w:val="0"/>
          <w:marRight w:val="0"/>
          <w:marTop w:val="0"/>
          <w:marBottom w:val="0"/>
          <w:divBdr>
            <w:top w:val="none" w:sz="0" w:space="0" w:color="auto"/>
            <w:left w:val="none" w:sz="0" w:space="0" w:color="auto"/>
            <w:bottom w:val="none" w:sz="0" w:space="0" w:color="auto"/>
            <w:right w:val="none" w:sz="0" w:space="0" w:color="auto"/>
          </w:divBdr>
        </w:div>
      </w:divsChild>
    </w:div>
    <w:div w:id="2005625548">
      <w:bodyDiv w:val="1"/>
      <w:marLeft w:val="0"/>
      <w:marRight w:val="0"/>
      <w:marTop w:val="0"/>
      <w:marBottom w:val="0"/>
      <w:divBdr>
        <w:top w:val="none" w:sz="0" w:space="0" w:color="auto"/>
        <w:left w:val="none" w:sz="0" w:space="0" w:color="auto"/>
        <w:bottom w:val="none" w:sz="0" w:space="0" w:color="auto"/>
        <w:right w:val="none" w:sz="0" w:space="0" w:color="auto"/>
      </w:divBdr>
      <w:divsChild>
        <w:div w:id="1967079735">
          <w:marLeft w:val="0"/>
          <w:marRight w:val="0"/>
          <w:marTop w:val="0"/>
          <w:marBottom w:val="0"/>
          <w:divBdr>
            <w:top w:val="none" w:sz="0" w:space="0" w:color="auto"/>
            <w:left w:val="none" w:sz="0" w:space="0" w:color="auto"/>
            <w:bottom w:val="none" w:sz="0" w:space="0" w:color="auto"/>
            <w:right w:val="none" w:sz="0" w:space="0" w:color="auto"/>
          </w:divBdr>
        </w:div>
      </w:divsChild>
    </w:div>
    <w:div w:id="2020035921">
      <w:bodyDiv w:val="1"/>
      <w:marLeft w:val="0"/>
      <w:marRight w:val="0"/>
      <w:marTop w:val="0"/>
      <w:marBottom w:val="0"/>
      <w:divBdr>
        <w:top w:val="none" w:sz="0" w:space="0" w:color="auto"/>
        <w:left w:val="none" w:sz="0" w:space="0" w:color="auto"/>
        <w:bottom w:val="none" w:sz="0" w:space="0" w:color="auto"/>
        <w:right w:val="none" w:sz="0" w:space="0" w:color="auto"/>
      </w:divBdr>
      <w:divsChild>
        <w:div w:id="4391082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388a5688cfdf7e5198d967caac77495b">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c2d6870fefcc03b474387a030e80deae"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c982cde0-c575-4cd2-8a19-4a35f69c8677">
      <UserInfo>
        <DisplayName/>
        <AccountId xsi:nil="true"/>
        <AccountType/>
      </UserInfo>
    </SharedWithUsers>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6E1963-AB14-44EF-B2AE-98EA8B62DC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79B7C8-6F14-405C-9642-103E7F00EFDD}">
  <ds:schemaRefs>
    <ds:schemaRef ds:uri="http://schemas.microsoft.com/office/2006/metadata/properties"/>
    <ds:schemaRef ds:uri="http://schemas.microsoft.com/office/infopath/2007/PartnerControls"/>
    <ds:schemaRef ds:uri="c982cde0-c575-4cd2-8a19-4a35f69c8677"/>
    <ds:schemaRef ds:uri="c56857c1-9703-43ca-9e86-d23ef835a026"/>
  </ds:schemaRefs>
</ds:datastoreItem>
</file>

<file path=customXml/itemProps3.xml><?xml version="1.0" encoding="utf-8"?>
<ds:datastoreItem xmlns:ds="http://schemas.openxmlformats.org/officeDocument/2006/customXml" ds:itemID="{792D726A-1767-422A-9674-727D3FF9BD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2407</Words>
  <Characters>13726</Characters>
  <Application>Microsoft Office Word</Application>
  <DocSecurity>4</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Jenkins (IEH)</dc:creator>
  <cp:keywords/>
  <dc:description/>
  <cp:lastModifiedBy>Jamie Gray</cp:lastModifiedBy>
  <cp:revision>2</cp:revision>
  <dcterms:created xsi:type="dcterms:W3CDTF">2026-04-30T14:09:00Z</dcterms:created>
  <dcterms:modified xsi:type="dcterms:W3CDTF">2026-04-30T14:09:00Z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0x0101008D4937EC8D439C47B291424E5AFC55A6</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