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8A569D" w14:textId="77777777" w:rsidR="00E76890" w:rsidRPr="00707935" w:rsidRDefault="00E76890"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Module HPEN7005 – English Language Teacher Education </w:t>
      </w:r>
    </w:p>
    <w:p w14:paraId="108A50A8" w14:textId="7A5686AC" w:rsidR="00825C37" w:rsidRPr="00707935" w:rsidRDefault="00E76890" w:rsidP="005D5BDA">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Assignment 1: A Critical Review on ‘Factors Affecting Second Language Learning’</w:t>
      </w:r>
    </w:p>
    <w:p w14:paraId="405330EF" w14:textId="77777777" w:rsidR="00E76890" w:rsidRPr="005D5BDA" w:rsidRDefault="00E76890" w:rsidP="00707935">
      <w:pPr>
        <w:spacing w:line="360" w:lineRule="auto"/>
        <w:rPr>
          <w:rFonts w:ascii="Times New Roman" w:eastAsia="仿宋" w:hAnsi="Times New Roman" w:cs="Times New Roman"/>
          <w:sz w:val="24"/>
          <w:szCs w:val="24"/>
        </w:rPr>
      </w:pPr>
    </w:p>
    <w:p w14:paraId="4AEB46BD" w14:textId="367A20DC" w:rsidR="00E76890" w:rsidRPr="00707935" w:rsidRDefault="00D80D44" w:rsidP="00707935">
      <w:pPr>
        <w:spacing w:line="360" w:lineRule="auto"/>
        <w:rPr>
          <w:rFonts w:ascii="Times New Roman" w:eastAsia="仿宋" w:hAnsi="Times New Roman" w:cs="Times New Roman"/>
          <w:sz w:val="24"/>
          <w:szCs w:val="24"/>
          <w:u w:val="single"/>
        </w:rPr>
      </w:pPr>
      <w:r w:rsidRPr="00707935">
        <w:rPr>
          <w:rFonts w:ascii="Times New Roman" w:eastAsia="仿宋" w:hAnsi="Times New Roman" w:cs="Times New Roman"/>
          <w:sz w:val="24"/>
          <w:szCs w:val="24"/>
          <w:u w:val="single"/>
        </w:rPr>
        <w:t xml:space="preserve">1. </w:t>
      </w:r>
      <w:r w:rsidR="00E76890" w:rsidRPr="00707935">
        <w:rPr>
          <w:rFonts w:ascii="Times New Roman" w:eastAsia="仿宋" w:hAnsi="Times New Roman" w:cs="Times New Roman"/>
          <w:sz w:val="24"/>
          <w:szCs w:val="24"/>
          <w:u w:val="single"/>
        </w:rPr>
        <w:t>Introduction</w:t>
      </w:r>
    </w:p>
    <w:p w14:paraId="413F2475" w14:textId="3E3CFBC8" w:rsidR="00E76890" w:rsidRPr="00707935" w:rsidRDefault="00BD6819"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It is very often that w</w:t>
      </w:r>
      <w:r w:rsidR="00996C88" w:rsidRPr="00707935">
        <w:rPr>
          <w:rFonts w:ascii="Times New Roman" w:eastAsia="仿宋" w:hAnsi="Times New Roman" w:cs="Times New Roman"/>
          <w:sz w:val="24"/>
          <w:szCs w:val="24"/>
        </w:rPr>
        <w:t>hen EFL or ESL teachers deliver</w:t>
      </w:r>
      <w:r w:rsidRPr="00707935">
        <w:rPr>
          <w:rFonts w:ascii="Times New Roman" w:eastAsia="仿宋" w:hAnsi="Times New Roman" w:cs="Times New Roman"/>
          <w:sz w:val="24"/>
          <w:szCs w:val="24"/>
        </w:rPr>
        <w:t xml:space="preserve"> the same</w:t>
      </w:r>
      <w:r w:rsidR="00996C88" w:rsidRPr="00707935">
        <w:rPr>
          <w:rFonts w:ascii="Times New Roman" w:eastAsia="仿宋" w:hAnsi="Times New Roman" w:cs="Times New Roman"/>
          <w:sz w:val="24"/>
          <w:szCs w:val="24"/>
        </w:rPr>
        <w:t xml:space="preserve"> </w:t>
      </w:r>
      <w:r w:rsidRPr="00707935">
        <w:rPr>
          <w:rFonts w:ascii="Times New Roman" w:eastAsia="仿宋" w:hAnsi="Times New Roman" w:cs="Times New Roman"/>
          <w:sz w:val="24"/>
          <w:szCs w:val="24"/>
        </w:rPr>
        <w:t xml:space="preserve">content to a </w:t>
      </w:r>
      <w:r w:rsidR="00996C88" w:rsidRPr="00707935">
        <w:rPr>
          <w:rFonts w:ascii="Times New Roman" w:eastAsia="仿宋" w:hAnsi="Times New Roman" w:cs="Times New Roman"/>
          <w:sz w:val="24"/>
          <w:szCs w:val="24"/>
        </w:rPr>
        <w:t>class of students,</w:t>
      </w:r>
      <w:r w:rsidRPr="00707935">
        <w:rPr>
          <w:rFonts w:ascii="Times New Roman" w:eastAsia="仿宋" w:hAnsi="Times New Roman" w:cs="Times New Roman"/>
          <w:sz w:val="24"/>
          <w:szCs w:val="24"/>
        </w:rPr>
        <w:t xml:space="preserve"> they may receive various responses from those learners. Moreover, the students’ performance can vary in fulfilling in-class language tasks or homework outside classroom. Thus, </w:t>
      </w:r>
      <w:r w:rsidR="00EE2B6B" w:rsidRPr="00707935">
        <w:rPr>
          <w:rFonts w:ascii="Times New Roman" w:eastAsia="仿宋" w:hAnsi="Times New Roman" w:cs="Times New Roman"/>
          <w:sz w:val="24"/>
          <w:szCs w:val="24"/>
        </w:rPr>
        <w:t>a</w:t>
      </w:r>
      <w:r w:rsidR="008F1044" w:rsidRPr="00707935">
        <w:rPr>
          <w:rFonts w:ascii="Times New Roman" w:eastAsia="仿宋" w:hAnsi="Times New Roman" w:cs="Times New Roman"/>
          <w:sz w:val="24"/>
          <w:szCs w:val="24"/>
        </w:rPr>
        <w:t xml:space="preserve"> </w:t>
      </w:r>
      <w:r w:rsidR="00DA3775" w:rsidRPr="00707935">
        <w:rPr>
          <w:rFonts w:ascii="Times New Roman" w:eastAsia="仿宋" w:hAnsi="Times New Roman" w:cs="Times New Roman"/>
          <w:sz w:val="24"/>
          <w:szCs w:val="24"/>
        </w:rPr>
        <w:t>core</w:t>
      </w:r>
      <w:r w:rsidR="008F1044" w:rsidRPr="00707935">
        <w:rPr>
          <w:rFonts w:ascii="Times New Roman" w:eastAsia="仿宋" w:hAnsi="Times New Roman" w:cs="Times New Roman"/>
          <w:sz w:val="24"/>
          <w:szCs w:val="24"/>
        </w:rPr>
        <w:t xml:space="preserve"> </w:t>
      </w:r>
      <w:r w:rsidR="00265FE6" w:rsidRPr="00707935">
        <w:rPr>
          <w:rFonts w:ascii="Times New Roman" w:eastAsia="仿宋" w:hAnsi="Times New Roman" w:cs="Times New Roman"/>
          <w:sz w:val="24"/>
          <w:szCs w:val="24"/>
        </w:rPr>
        <w:t xml:space="preserve">value of exploring the affecting </w:t>
      </w:r>
      <w:r w:rsidR="00DF1340" w:rsidRPr="00707935">
        <w:rPr>
          <w:rFonts w:ascii="Times New Roman" w:eastAsia="仿宋" w:hAnsi="Times New Roman" w:cs="Times New Roman"/>
          <w:sz w:val="24"/>
          <w:szCs w:val="24"/>
        </w:rPr>
        <w:t>issue</w:t>
      </w:r>
      <w:r w:rsidR="00265FE6" w:rsidRPr="00707935">
        <w:rPr>
          <w:rFonts w:ascii="Times New Roman" w:eastAsia="仿宋" w:hAnsi="Times New Roman" w:cs="Times New Roman"/>
          <w:sz w:val="24"/>
          <w:szCs w:val="24"/>
        </w:rPr>
        <w:t>s</w:t>
      </w:r>
      <w:r w:rsidR="00CD28AA" w:rsidRPr="00707935">
        <w:rPr>
          <w:rFonts w:ascii="Times New Roman" w:eastAsia="仿宋" w:hAnsi="Times New Roman" w:cs="Times New Roman"/>
          <w:sz w:val="24"/>
          <w:szCs w:val="24"/>
        </w:rPr>
        <w:t xml:space="preserve"> </w:t>
      </w:r>
      <w:r w:rsidR="00265FE6" w:rsidRPr="00707935">
        <w:rPr>
          <w:rFonts w:ascii="Times New Roman" w:eastAsia="仿宋" w:hAnsi="Times New Roman" w:cs="Times New Roman"/>
          <w:sz w:val="24"/>
          <w:szCs w:val="24"/>
        </w:rPr>
        <w:t>could largely lie in</w:t>
      </w:r>
      <w:r w:rsidR="008F1044" w:rsidRPr="00707935">
        <w:rPr>
          <w:rFonts w:ascii="Times New Roman" w:eastAsia="仿宋" w:hAnsi="Times New Roman" w:cs="Times New Roman"/>
          <w:sz w:val="24"/>
          <w:szCs w:val="24"/>
        </w:rPr>
        <w:t xml:space="preserve"> improving the efficiency of language learning and teaching. </w:t>
      </w:r>
    </w:p>
    <w:p w14:paraId="4854C592" w14:textId="77777777" w:rsidR="00242230" w:rsidRPr="00707935" w:rsidRDefault="00242230" w:rsidP="00707935">
      <w:pPr>
        <w:spacing w:line="360" w:lineRule="auto"/>
        <w:rPr>
          <w:rFonts w:ascii="Times New Roman" w:eastAsia="仿宋" w:hAnsi="Times New Roman" w:cs="Times New Roman"/>
          <w:sz w:val="24"/>
          <w:szCs w:val="24"/>
        </w:rPr>
      </w:pPr>
    </w:p>
    <w:p w14:paraId="52443B7E" w14:textId="515DB556" w:rsidR="000311E1" w:rsidRPr="00707935" w:rsidRDefault="00C6441A"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 xml:space="preserve"> </w:t>
      </w:r>
    </w:p>
    <w:p w14:paraId="76CB199A" w14:textId="311C902B" w:rsidR="00067D20" w:rsidRPr="00707935" w:rsidRDefault="00D80D44" w:rsidP="00707935">
      <w:pPr>
        <w:spacing w:line="360" w:lineRule="auto"/>
        <w:rPr>
          <w:rFonts w:ascii="Times New Roman" w:eastAsia="仿宋" w:hAnsi="Times New Roman" w:cs="Times New Roman"/>
          <w:sz w:val="24"/>
          <w:szCs w:val="24"/>
          <w:u w:val="single"/>
        </w:rPr>
      </w:pPr>
      <w:r w:rsidRPr="00707935">
        <w:rPr>
          <w:rFonts w:ascii="Times New Roman" w:eastAsia="仿宋" w:hAnsi="Times New Roman" w:cs="Times New Roman"/>
          <w:sz w:val="24"/>
          <w:szCs w:val="24"/>
          <w:u w:val="single"/>
        </w:rPr>
        <w:t xml:space="preserve">2. </w:t>
      </w:r>
      <w:r w:rsidR="00E76890" w:rsidRPr="00707935">
        <w:rPr>
          <w:rFonts w:ascii="Times New Roman" w:eastAsia="仿宋" w:hAnsi="Times New Roman" w:cs="Times New Roman"/>
          <w:sz w:val="24"/>
          <w:szCs w:val="24"/>
          <w:u w:val="single"/>
        </w:rPr>
        <w:t>Factors Involved in Second Language Learning</w:t>
      </w:r>
    </w:p>
    <w:p w14:paraId="7AFD162C" w14:textId="14F75FD2" w:rsidR="00242230" w:rsidRPr="00707935" w:rsidRDefault="007B2E28"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Some early experts like Krashen (1985)</w:t>
      </w:r>
      <w:r w:rsidR="001B5730" w:rsidRPr="00707935">
        <w:rPr>
          <w:rFonts w:ascii="Times New Roman" w:eastAsia="仿宋" w:hAnsi="Times New Roman" w:cs="Times New Roman"/>
          <w:sz w:val="24"/>
          <w:szCs w:val="24"/>
        </w:rPr>
        <w:t xml:space="preserve"> </w:t>
      </w:r>
      <w:r w:rsidR="008D3ACA" w:rsidRPr="00707935">
        <w:rPr>
          <w:rFonts w:ascii="Times New Roman" w:eastAsia="仿宋" w:hAnsi="Times New Roman" w:cs="Times New Roman"/>
          <w:sz w:val="24"/>
          <w:szCs w:val="24"/>
        </w:rPr>
        <w:t>reported</w:t>
      </w:r>
      <w:r w:rsidRPr="00707935">
        <w:rPr>
          <w:rFonts w:ascii="Times New Roman" w:eastAsia="仿宋" w:hAnsi="Times New Roman" w:cs="Times New Roman"/>
          <w:sz w:val="24"/>
          <w:szCs w:val="24"/>
        </w:rPr>
        <w:t xml:space="preserve"> several issues</w:t>
      </w:r>
      <w:r w:rsidR="001B5730" w:rsidRPr="00707935">
        <w:rPr>
          <w:rFonts w:ascii="Times New Roman" w:eastAsia="仿宋" w:hAnsi="Times New Roman" w:cs="Times New Roman"/>
          <w:sz w:val="24"/>
          <w:szCs w:val="24"/>
        </w:rPr>
        <w:t xml:space="preserve"> affecting individuals’ second language learning</w:t>
      </w:r>
      <w:r w:rsidR="008D3ACA" w:rsidRPr="00707935">
        <w:rPr>
          <w:rFonts w:ascii="Times New Roman" w:eastAsia="仿宋" w:hAnsi="Times New Roman" w:cs="Times New Roman"/>
          <w:sz w:val="24"/>
          <w:szCs w:val="24"/>
        </w:rPr>
        <w:t>, including</w:t>
      </w:r>
      <w:r w:rsidRPr="00707935">
        <w:rPr>
          <w:rFonts w:ascii="Times New Roman" w:eastAsia="仿宋" w:hAnsi="Times New Roman" w:cs="Times New Roman"/>
          <w:sz w:val="24"/>
          <w:szCs w:val="24"/>
        </w:rPr>
        <w:t xml:space="preserve"> </w:t>
      </w:r>
      <w:r w:rsidR="008D3ACA" w:rsidRPr="00707935">
        <w:rPr>
          <w:rFonts w:ascii="Times New Roman" w:eastAsia="仿宋" w:hAnsi="Times New Roman" w:cs="Times New Roman"/>
          <w:sz w:val="24"/>
          <w:szCs w:val="24"/>
        </w:rPr>
        <w:t xml:space="preserve">learners’ affective factors (such as the level of anxiety and concern about correctness), </w:t>
      </w:r>
      <w:r w:rsidRPr="00707935">
        <w:rPr>
          <w:rFonts w:ascii="Times New Roman" w:eastAsia="仿宋" w:hAnsi="Times New Roman" w:cs="Times New Roman"/>
          <w:sz w:val="24"/>
          <w:szCs w:val="24"/>
        </w:rPr>
        <w:t>age, intelligence, aptitude, motivation and etc.</w:t>
      </w:r>
      <w:r w:rsidR="00807A33" w:rsidRPr="00707935">
        <w:rPr>
          <w:rFonts w:ascii="Times New Roman" w:eastAsia="仿宋" w:hAnsi="Times New Roman" w:cs="Times New Roman" w:hint="eastAsia"/>
          <w:sz w:val="24"/>
          <w:szCs w:val="24"/>
        </w:rPr>
        <w:t xml:space="preserve"> </w:t>
      </w:r>
      <w:r w:rsidRPr="00707935">
        <w:rPr>
          <w:rFonts w:ascii="Times New Roman" w:eastAsia="仿宋" w:hAnsi="Times New Roman" w:cs="Times New Roman"/>
          <w:sz w:val="24"/>
          <w:szCs w:val="24"/>
        </w:rPr>
        <w:t xml:space="preserve">Like many other scholars in language learning and teaching, </w:t>
      </w:r>
      <w:r w:rsidRPr="00707935">
        <w:rPr>
          <w:rFonts w:ascii="Times New Roman" w:eastAsia="仿宋" w:hAnsi="Times New Roman" w:cs="Times New Roman" w:hint="eastAsia"/>
          <w:sz w:val="24"/>
          <w:szCs w:val="24"/>
        </w:rPr>
        <w:t>L</w:t>
      </w:r>
      <w:r w:rsidRPr="00707935">
        <w:rPr>
          <w:rFonts w:ascii="Times New Roman" w:eastAsia="仿宋" w:hAnsi="Times New Roman" w:cs="Times New Roman"/>
          <w:sz w:val="24"/>
          <w:szCs w:val="24"/>
        </w:rPr>
        <w:t>i</w:t>
      </w:r>
      <w:r w:rsidRPr="00707935">
        <w:rPr>
          <w:rFonts w:ascii="Times New Roman" w:eastAsia="仿宋" w:hAnsi="Times New Roman" w:cs="Times New Roman" w:hint="eastAsia"/>
          <w:sz w:val="24"/>
          <w:szCs w:val="24"/>
        </w:rPr>
        <w:t>gh</w:t>
      </w:r>
      <w:r w:rsidRPr="00707935">
        <w:rPr>
          <w:rFonts w:ascii="Times New Roman" w:eastAsia="仿宋" w:hAnsi="Times New Roman" w:cs="Times New Roman"/>
          <w:sz w:val="24"/>
          <w:szCs w:val="24"/>
        </w:rPr>
        <w:t xml:space="preserve">tbrown and Spada (2000) </w:t>
      </w:r>
      <w:r w:rsidR="00BF3326" w:rsidRPr="00707935">
        <w:rPr>
          <w:rFonts w:ascii="Times New Roman" w:eastAsia="仿宋" w:hAnsi="Times New Roman" w:cs="Times New Roman"/>
          <w:sz w:val="24"/>
          <w:szCs w:val="24"/>
        </w:rPr>
        <w:t xml:space="preserve">argue that learner characteristics can be categorized into </w:t>
      </w:r>
      <w:r w:rsidR="00067D20" w:rsidRPr="00707935">
        <w:rPr>
          <w:rFonts w:ascii="Times New Roman" w:eastAsia="仿宋" w:hAnsi="Times New Roman" w:cs="Times New Roman"/>
          <w:sz w:val="24"/>
          <w:szCs w:val="24"/>
        </w:rPr>
        <w:t xml:space="preserve">five major groups, namely, </w:t>
      </w:r>
      <w:r w:rsidR="00BF3326" w:rsidRPr="00707935">
        <w:rPr>
          <w:rFonts w:ascii="Times New Roman" w:eastAsia="仿宋" w:hAnsi="Times New Roman" w:cs="Times New Roman"/>
          <w:sz w:val="24"/>
          <w:szCs w:val="24"/>
        </w:rPr>
        <w:t xml:space="preserve">motivation, aptitude, personality, intelligence, and learner preferences. </w:t>
      </w:r>
      <w:r w:rsidR="00067D20" w:rsidRPr="00707935">
        <w:rPr>
          <w:rFonts w:ascii="Times New Roman" w:eastAsia="仿宋" w:hAnsi="Times New Roman" w:cs="Times New Roman"/>
          <w:sz w:val="24"/>
          <w:szCs w:val="24"/>
        </w:rPr>
        <w:t xml:space="preserve">They also admit that certain characteristics can be examined in more than one category due to their subtle and complex nature. </w:t>
      </w:r>
      <w:r w:rsidR="00D80D44" w:rsidRPr="00707935">
        <w:rPr>
          <w:rFonts w:ascii="Times New Roman" w:eastAsia="仿宋" w:hAnsi="Times New Roman" w:cs="Times New Roman"/>
          <w:sz w:val="24"/>
          <w:szCs w:val="24"/>
        </w:rPr>
        <w:t xml:space="preserve">Interestingly, they discuss more factors than the existed five categories in further discussion, such as learner beliefs and age, to form a relatively complete picture of second language learners’ profile. </w:t>
      </w:r>
    </w:p>
    <w:p w14:paraId="2CD08B88" w14:textId="77777777" w:rsidR="00242230" w:rsidRPr="00707935" w:rsidRDefault="00242230" w:rsidP="00707935">
      <w:pPr>
        <w:spacing w:line="360" w:lineRule="auto"/>
        <w:rPr>
          <w:rFonts w:ascii="Times New Roman" w:eastAsia="仿宋" w:hAnsi="Times New Roman" w:cs="Times New Roman"/>
          <w:sz w:val="24"/>
          <w:szCs w:val="24"/>
        </w:rPr>
      </w:pPr>
    </w:p>
    <w:p w14:paraId="2EAF8DB7" w14:textId="5A489031" w:rsidR="00CE1B3E" w:rsidRPr="00707935" w:rsidRDefault="00D80D44"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It is believed that teachers can optimise their ESL/EFL teaching if they have taken learners’ variables into account</w:t>
      </w:r>
      <w:r w:rsidR="00242230" w:rsidRPr="00707935">
        <w:rPr>
          <w:rFonts w:ascii="Times New Roman" w:eastAsia="仿宋" w:hAnsi="Times New Roman" w:cs="Times New Roman"/>
          <w:sz w:val="24"/>
          <w:szCs w:val="24"/>
        </w:rPr>
        <w:t>, thus a close look into the specific factors is necessary.</w:t>
      </w:r>
      <w:r w:rsidRPr="00707935">
        <w:rPr>
          <w:rFonts w:ascii="Times New Roman" w:eastAsia="仿宋" w:hAnsi="Times New Roman" w:cs="Times New Roman"/>
          <w:sz w:val="24"/>
          <w:szCs w:val="24"/>
        </w:rPr>
        <w:t xml:space="preserve"> </w:t>
      </w:r>
    </w:p>
    <w:p w14:paraId="664EE1E8" w14:textId="77777777" w:rsidR="00D80D44" w:rsidRPr="00707935" w:rsidRDefault="00D80D44" w:rsidP="00707935">
      <w:pPr>
        <w:spacing w:line="360" w:lineRule="auto"/>
        <w:rPr>
          <w:rFonts w:ascii="Times New Roman" w:eastAsia="仿宋" w:hAnsi="Times New Roman" w:cs="Times New Roman"/>
          <w:sz w:val="24"/>
          <w:szCs w:val="24"/>
        </w:rPr>
      </w:pPr>
    </w:p>
    <w:p w14:paraId="67FC2ABF" w14:textId="01DA5C88" w:rsidR="00CE1B3E" w:rsidRPr="00707935" w:rsidRDefault="00D80D44"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2</w:t>
      </w:r>
      <w:r w:rsidRPr="00707935">
        <w:rPr>
          <w:rFonts w:ascii="Times New Roman" w:eastAsia="仿宋" w:hAnsi="Times New Roman" w:cs="Times New Roman"/>
          <w:sz w:val="24"/>
          <w:szCs w:val="24"/>
        </w:rPr>
        <w:t>.1 Intelligence</w:t>
      </w:r>
    </w:p>
    <w:p w14:paraId="29275574" w14:textId="14E7DC61" w:rsidR="00242230" w:rsidRPr="00707935" w:rsidRDefault="00A61DDA"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Traditionally, intelligence </w:t>
      </w:r>
      <w:r w:rsidR="00676678" w:rsidRPr="00707935">
        <w:rPr>
          <w:rFonts w:ascii="Times New Roman" w:eastAsia="仿宋" w:hAnsi="Times New Roman" w:cs="Times New Roman"/>
          <w:sz w:val="24"/>
          <w:szCs w:val="24"/>
        </w:rPr>
        <w:t>has been</w:t>
      </w:r>
      <w:r w:rsidRPr="00707935">
        <w:rPr>
          <w:rFonts w:ascii="Times New Roman" w:eastAsia="仿宋" w:hAnsi="Times New Roman" w:cs="Times New Roman"/>
          <w:sz w:val="24"/>
          <w:szCs w:val="24"/>
        </w:rPr>
        <w:t xml:space="preserve"> </w:t>
      </w:r>
      <w:r w:rsidR="00676678" w:rsidRPr="00707935">
        <w:rPr>
          <w:rFonts w:ascii="Times New Roman" w:eastAsia="仿宋" w:hAnsi="Times New Roman" w:cs="Times New Roman"/>
          <w:sz w:val="24"/>
          <w:szCs w:val="24"/>
        </w:rPr>
        <w:t>associated with learners’ achievement in various subjects</w:t>
      </w:r>
      <w:r w:rsidRPr="00707935">
        <w:rPr>
          <w:rFonts w:ascii="Times New Roman" w:eastAsia="仿宋" w:hAnsi="Times New Roman" w:cs="Times New Roman"/>
          <w:sz w:val="24"/>
          <w:szCs w:val="24"/>
        </w:rPr>
        <w:t xml:space="preserve">. </w:t>
      </w:r>
      <w:r w:rsidR="00242230" w:rsidRPr="00707935">
        <w:rPr>
          <w:rFonts w:ascii="Times New Roman" w:eastAsia="仿宋" w:hAnsi="Times New Roman" w:cs="Times New Roman"/>
          <w:sz w:val="24"/>
          <w:szCs w:val="24"/>
        </w:rPr>
        <w:t xml:space="preserve">Regarding to ‘intelligence’, </w:t>
      </w:r>
      <w:r w:rsidR="00242230" w:rsidRPr="00707935">
        <w:rPr>
          <w:rFonts w:ascii="Times New Roman" w:eastAsia="仿宋" w:hAnsi="Times New Roman" w:cs="Times New Roman" w:hint="eastAsia"/>
          <w:sz w:val="24"/>
          <w:szCs w:val="24"/>
        </w:rPr>
        <w:t>L</w:t>
      </w:r>
      <w:r w:rsidR="00242230" w:rsidRPr="00707935">
        <w:rPr>
          <w:rFonts w:ascii="Times New Roman" w:eastAsia="仿宋" w:hAnsi="Times New Roman" w:cs="Times New Roman"/>
          <w:sz w:val="24"/>
          <w:szCs w:val="24"/>
        </w:rPr>
        <w:t>i</w:t>
      </w:r>
      <w:r w:rsidR="00242230" w:rsidRPr="00707935">
        <w:rPr>
          <w:rFonts w:ascii="Times New Roman" w:eastAsia="仿宋" w:hAnsi="Times New Roman" w:cs="Times New Roman" w:hint="eastAsia"/>
          <w:sz w:val="24"/>
          <w:szCs w:val="24"/>
        </w:rPr>
        <w:t>gh</w:t>
      </w:r>
      <w:r w:rsidR="00242230" w:rsidRPr="00707935">
        <w:rPr>
          <w:rFonts w:ascii="Times New Roman" w:eastAsia="仿宋" w:hAnsi="Times New Roman" w:cs="Times New Roman"/>
          <w:sz w:val="24"/>
          <w:szCs w:val="24"/>
        </w:rPr>
        <w:t xml:space="preserve">tbrown and Spada (2000) seem to acknowledge the possible positive correlation between </w:t>
      </w:r>
      <w:r w:rsidR="00780C3F" w:rsidRPr="00707935">
        <w:rPr>
          <w:rFonts w:ascii="Times New Roman" w:eastAsia="仿宋" w:hAnsi="Times New Roman" w:cs="Times New Roman"/>
          <w:sz w:val="24"/>
          <w:szCs w:val="24"/>
        </w:rPr>
        <w:t xml:space="preserve">verbal </w:t>
      </w:r>
      <w:r w:rsidR="00242230" w:rsidRPr="00707935">
        <w:rPr>
          <w:rFonts w:ascii="Times New Roman" w:eastAsia="仿宋" w:hAnsi="Times New Roman" w:cs="Times New Roman"/>
          <w:sz w:val="24"/>
          <w:szCs w:val="24"/>
        </w:rPr>
        <w:t>intelligence</w:t>
      </w:r>
      <w:r w:rsidR="001E44B6" w:rsidRPr="00707935">
        <w:rPr>
          <w:rFonts w:ascii="Times New Roman" w:eastAsia="仿宋" w:hAnsi="Times New Roman" w:cs="Times New Roman"/>
          <w:sz w:val="24"/>
          <w:szCs w:val="24"/>
        </w:rPr>
        <w:t xml:space="preserve">, </w:t>
      </w:r>
      <w:r w:rsidR="00B25461" w:rsidRPr="00707935">
        <w:rPr>
          <w:rFonts w:ascii="Times New Roman" w:eastAsia="仿宋" w:hAnsi="Times New Roman" w:cs="Times New Roman"/>
          <w:sz w:val="24"/>
          <w:szCs w:val="24"/>
        </w:rPr>
        <w:t xml:space="preserve">one of the </w:t>
      </w:r>
      <w:r w:rsidR="00B25461" w:rsidRPr="00707935">
        <w:rPr>
          <w:rFonts w:ascii="Times New Roman" w:eastAsia="仿宋" w:hAnsi="Times New Roman" w:cs="Times New Roman"/>
          <w:sz w:val="24"/>
          <w:szCs w:val="24"/>
        </w:rPr>
        <w:lastRenderedPageBreak/>
        <w:t xml:space="preserve">multiple intelligences proposed by Gardner </w:t>
      </w:r>
      <w:r w:rsidR="001E44B6" w:rsidRPr="00707935">
        <w:rPr>
          <w:rFonts w:ascii="Times New Roman" w:eastAsia="仿宋" w:hAnsi="Times New Roman" w:cs="Times New Roman"/>
          <w:sz w:val="24"/>
          <w:szCs w:val="24"/>
        </w:rPr>
        <w:t>(</w:t>
      </w:r>
      <w:r w:rsidR="00B25461" w:rsidRPr="00707935">
        <w:rPr>
          <w:rFonts w:ascii="Times New Roman" w:eastAsia="仿宋" w:hAnsi="Times New Roman" w:cs="Times New Roman"/>
          <w:sz w:val="24"/>
          <w:szCs w:val="24"/>
        </w:rPr>
        <w:t>1983)</w:t>
      </w:r>
      <w:r w:rsidR="00242230" w:rsidRPr="00707935">
        <w:rPr>
          <w:rFonts w:ascii="Times New Roman" w:eastAsia="仿宋" w:hAnsi="Times New Roman" w:cs="Times New Roman"/>
          <w:sz w:val="24"/>
          <w:szCs w:val="24"/>
        </w:rPr>
        <w:t xml:space="preserve"> and second language learners’ performance in grammar, vocabulary and reading, through quoting </w:t>
      </w:r>
      <w:r w:rsidR="00780C3F" w:rsidRPr="00707935">
        <w:rPr>
          <w:rFonts w:ascii="Times New Roman" w:eastAsia="仿宋" w:hAnsi="Times New Roman" w:cs="Times New Roman"/>
          <w:sz w:val="24"/>
          <w:szCs w:val="24"/>
        </w:rPr>
        <w:t>findings</w:t>
      </w:r>
      <w:r w:rsidR="001D7C89" w:rsidRPr="00707935">
        <w:rPr>
          <w:rFonts w:ascii="Times New Roman" w:eastAsia="仿宋" w:hAnsi="Times New Roman" w:cs="Times New Roman"/>
          <w:sz w:val="24"/>
          <w:szCs w:val="24"/>
        </w:rPr>
        <w:t xml:space="preserve"> of Genesee’s study (1976).</w:t>
      </w:r>
      <w:r w:rsidR="00780C3F" w:rsidRPr="00707935">
        <w:rPr>
          <w:rFonts w:ascii="Times New Roman" w:eastAsia="仿宋" w:hAnsi="Times New Roman" w:cs="Times New Roman"/>
          <w:sz w:val="24"/>
          <w:szCs w:val="24"/>
        </w:rPr>
        <w:t xml:space="preserve"> But they also point out that its influence on other aspects of second language learning may be limited, considering nowadays popular favour for communicative language teaching in class. </w:t>
      </w:r>
      <w:r w:rsidR="001D7C89" w:rsidRPr="00707935">
        <w:rPr>
          <w:rFonts w:ascii="Times New Roman" w:eastAsia="仿宋" w:hAnsi="Times New Roman" w:cs="Times New Roman"/>
          <w:sz w:val="24"/>
          <w:szCs w:val="24"/>
        </w:rPr>
        <w:t>This is because no relationship between intelligence and communication skills is found according to Genesee’ study.</w:t>
      </w:r>
      <w:r w:rsidR="00780C3F" w:rsidRPr="00707935">
        <w:rPr>
          <w:rFonts w:ascii="Times New Roman" w:eastAsia="仿宋" w:hAnsi="Times New Roman" w:cs="Times New Roman"/>
          <w:sz w:val="24"/>
          <w:szCs w:val="24"/>
        </w:rPr>
        <w:t xml:space="preserve">  </w:t>
      </w:r>
      <w:r w:rsidR="001D7C89" w:rsidRPr="00707935">
        <w:rPr>
          <w:rFonts w:ascii="Times New Roman" w:eastAsia="仿宋" w:hAnsi="Times New Roman" w:cs="Times New Roman"/>
          <w:sz w:val="24"/>
          <w:szCs w:val="24"/>
        </w:rPr>
        <w:t xml:space="preserve"> </w:t>
      </w:r>
    </w:p>
    <w:p w14:paraId="62027253" w14:textId="3E0550B2" w:rsidR="00780C3F" w:rsidRPr="00707935" w:rsidRDefault="00780C3F" w:rsidP="00707935">
      <w:pPr>
        <w:spacing w:line="360" w:lineRule="auto"/>
        <w:rPr>
          <w:rFonts w:ascii="Times New Roman" w:eastAsia="仿宋" w:hAnsi="Times New Roman" w:cs="Times New Roman"/>
          <w:sz w:val="24"/>
          <w:szCs w:val="24"/>
        </w:rPr>
      </w:pPr>
    </w:p>
    <w:p w14:paraId="5F617F85" w14:textId="362FD298" w:rsidR="00AF3CDC" w:rsidRPr="00707935" w:rsidRDefault="007328FD"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T</w:t>
      </w:r>
      <w:r w:rsidRPr="00707935">
        <w:rPr>
          <w:rFonts w:ascii="Times New Roman" w:eastAsia="仿宋" w:hAnsi="Times New Roman" w:cs="Times New Roman"/>
          <w:sz w:val="24"/>
          <w:szCs w:val="24"/>
        </w:rPr>
        <w:t xml:space="preserve">his distinction between communication skills (listening, speaking </w:t>
      </w:r>
      <w:r w:rsidR="002D0EDB" w:rsidRPr="00707935">
        <w:rPr>
          <w:rFonts w:ascii="Times New Roman" w:eastAsia="仿宋" w:hAnsi="Times New Roman" w:cs="Times New Roman"/>
          <w:sz w:val="24"/>
          <w:szCs w:val="24"/>
        </w:rPr>
        <w:t>etc.</w:t>
      </w:r>
      <w:r w:rsidRPr="00707935">
        <w:rPr>
          <w:rFonts w:ascii="Times New Roman" w:eastAsia="仿宋" w:hAnsi="Times New Roman" w:cs="Times New Roman"/>
          <w:sz w:val="24"/>
          <w:szCs w:val="24"/>
        </w:rPr>
        <w:t>)</w:t>
      </w:r>
      <w:r w:rsidR="002D0EDB" w:rsidRPr="00707935">
        <w:rPr>
          <w:rFonts w:ascii="Times New Roman" w:eastAsia="仿宋" w:hAnsi="Times New Roman" w:cs="Times New Roman"/>
          <w:sz w:val="24"/>
          <w:szCs w:val="24"/>
        </w:rPr>
        <w:t xml:space="preserve"> and academic writing skills (grammar, vocabulary and reading) </w:t>
      </w:r>
      <w:r w:rsidRPr="00707935">
        <w:rPr>
          <w:rFonts w:ascii="Times New Roman" w:eastAsia="仿宋" w:hAnsi="Times New Roman" w:cs="Times New Roman"/>
          <w:sz w:val="24"/>
          <w:szCs w:val="24"/>
        </w:rPr>
        <w:t xml:space="preserve">can also be found </w:t>
      </w:r>
      <w:r w:rsidR="002D0EDB" w:rsidRPr="00707935">
        <w:rPr>
          <w:rFonts w:ascii="Times New Roman" w:eastAsia="仿宋" w:hAnsi="Times New Roman" w:cs="Times New Roman"/>
          <w:sz w:val="24"/>
          <w:szCs w:val="24"/>
        </w:rPr>
        <w:t xml:space="preserve">in Cummins (1980). He finds </w:t>
      </w:r>
      <w:r w:rsidR="00F5216D" w:rsidRPr="00707935">
        <w:rPr>
          <w:rFonts w:ascii="Times New Roman" w:eastAsia="仿宋" w:hAnsi="Times New Roman" w:cs="Times New Roman"/>
          <w:sz w:val="24"/>
          <w:szCs w:val="24"/>
        </w:rPr>
        <w:t xml:space="preserve">that </w:t>
      </w:r>
      <w:r w:rsidR="002D0EDB" w:rsidRPr="00707935">
        <w:rPr>
          <w:rFonts w:ascii="Times New Roman" w:eastAsia="仿宋" w:hAnsi="Times New Roman" w:cs="Times New Roman"/>
          <w:sz w:val="24"/>
          <w:szCs w:val="24"/>
        </w:rPr>
        <w:t>‘cognitive academic language proficiency’ is ‘strongly related to general skills … and to academic achievement’ (1980</w:t>
      </w:r>
      <w:r w:rsidR="0021455D" w:rsidRPr="00707935">
        <w:rPr>
          <w:rFonts w:ascii="Times New Roman" w:eastAsia="仿宋" w:hAnsi="Times New Roman" w:cs="Times New Roman" w:hint="eastAsia"/>
          <w:sz w:val="24"/>
          <w:szCs w:val="24"/>
        </w:rPr>
        <w:t>,</w:t>
      </w:r>
      <w:r w:rsidR="0021455D" w:rsidRPr="00707935">
        <w:rPr>
          <w:rFonts w:ascii="Times New Roman" w:eastAsia="仿宋" w:hAnsi="Times New Roman" w:cs="Times New Roman"/>
          <w:sz w:val="24"/>
          <w:szCs w:val="24"/>
        </w:rPr>
        <w:t xml:space="preserve"> pp.</w:t>
      </w:r>
      <w:r w:rsidR="002D0EDB" w:rsidRPr="00707935">
        <w:rPr>
          <w:rFonts w:ascii="Times New Roman" w:eastAsia="仿宋" w:hAnsi="Times New Roman" w:cs="Times New Roman"/>
          <w:sz w:val="24"/>
          <w:szCs w:val="24"/>
        </w:rPr>
        <w:t xml:space="preserve">176). </w:t>
      </w:r>
      <w:r w:rsidR="00253765" w:rsidRPr="00707935">
        <w:rPr>
          <w:rFonts w:ascii="Times New Roman" w:eastAsia="仿宋" w:hAnsi="Times New Roman" w:cs="Times New Roman"/>
          <w:sz w:val="24"/>
          <w:szCs w:val="24"/>
        </w:rPr>
        <w:t xml:space="preserve">These discussion on the relationship between intelligence and second language learning reminds me of </w:t>
      </w:r>
      <w:r w:rsidR="00F5216D" w:rsidRPr="00707935">
        <w:rPr>
          <w:rFonts w:ascii="Times New Roman" w:eastAsia="仿宋" w:hAnsi="Times New Roman" w:cs="Times New Roman"/>
          <w:sz w:val="24"/>
          <w:szCs w:val="24"/>
        </w:rPr>
        <w:t>a frequent encouragement</w:t>
      </w:r>
      <w:r w:rsidR="00253765" w:rsidRPr="00707935">
        <w:rPr>
          <w:rFonts w:ascii="Times New Roman" w:eastAsia="仿宋" w:hAnsi="Times New Roman" w:cs="Times New Roman"/>
          <w:sz w:val="24"/>
          <w:szCs w:val="24"/>
        </w:rPr>
        <w:t xml:space="preserve"> which learner</w:t>
      </w:r>
      <w:r w:rsidR="00F5216D" w:rsidRPr="00707935">
        <w:rPr>
          <w:rFonts w:ascii="Times New Roman" w:eastAsia="仿宋" w:hAnsi="Times New Roman" w:cs="Times New Roman"/>
          <w:sz w:val="24"/>
          <w:szCs w:val="24"/>
        </w:rPr>
        <w:t>s</w:t>
      </w:r>
      <w:r w:rsidR="00253765" w:rsidRPr="00707935">
        <w:rPr>
          <w:rFonts w:ascii="Times New Roman" w:eastAsia="仿宋" w:hAnsi="Times New Roman" w:cs="Times New Roman"/>
          <w:sz w:val="24"/>
          <w:szCs w:val="24"/>
        </w:rPr>
        <w:t xml:space="preserve"> may</w:t>
      </w:r>
      <w:r w:rsidR="00F5216D" w:rsidRPr="00707935">
        <w:rPr>
          <w:rFonts w:ascii="Times New Roman" w:eastAsia="仿宋" w:hAnsi="Times New Roman" w:cs="Times New Roman"/>
          <w:sz w:val="24"/>
          <w:szCs w:val="24"/>
        </w:rPr>
        <w:t xml:space="preserve"> receive from their Chinese </w:t>
      </w:r>
      <w:r w:rsidR="00253765" w:rsidRPr="00707935">
        <w:rPr>
          <w:rFonts w:ascii="Times New Roman" w:eastAsia="仿宋" w:hAnsi="Times New Roman" w:cs="Times New Roman"/>
          <w:sz w:val="24"/>
          <w:szCs w:val="24"/>
        </w:rPr>
        <w:t xml:space="preserve">EFL </w:t>
      </w:r>
      <w:r w:rsidR="00F5216D" w:rsidRPr="00707935">
        <w:rPr>
          <w:rFonts w:ascii="Times New Roman" w:eastAsia="仿宋" w:hAnsi="Times New Roman" w:cs="Times New Roman"/>
          <w:sz w:val="24"/>
          <w:szCs w:val="24"/>
        </w:rPr>
        <w:t xml:space="preserve">teachers </w:t>
      </w:r>
      <w:r w:rsidR="00253765" w:rsidRPr="00707935">
        <w:rPr>
          <w:rFonts w:ascii="Times New Roman" w:eastAsia="仿宋" w:hAnsi="Times New Roman" w:cs="Times New Roman"/>
          <w:sz w:val="24"/>
          <w:szCs w:val="24"/>
        </w:rPr>
        <w:t>is that everyone can learn to use English, regardless of one’s IQ. Now this encouragement seems t</w:t>
      </w:r>
      <w:r w:rsidR="00AF3CDC" w:rsidRPr="00707935">
        <w:rPr>
          <w:rFonts w:ascii="Times New Roman" w:eastAsia="仿宋" w:hAnsi="Times New Roman" w:cs="Times New Roman"/>
          <w:sz w:val="24"/>
          <w:szCs w:val="24"/>
        </w:rPr>
        <w:t>rue</w:t>
      </w:r>
      <w:r w:rsidR="00AA2534" w:rsidRPr="00707935">
        <w:rPr>
          <w:rFonts w:ascii="Times New Roman" w:eastAsia="仿宋" w:hAnsi="Times New Roman" w:cs="Times New Roman"/>
          <w:sz w:val="24"/>
          <w:szCs w:val="24"/>
        </w:rPr>
        <w:t xml:space="preserve"> in</w:t>
      </w:r>
      <w:r w:rsidR="00AF3CDC" w:rsidRPr="00707935">
        <w:rPr>
          <w:rFonts w:ascii="Times New Roman" w:eastAsia="仿宋" w:hAnsi="Times New Roman" w:cs="Times New Roman"/>
          <w:sz w:val="24"/>
          <w:szCs w:val="24"/>
        </w:rPr>
        <w:t xml:space="preserve"> </w:t>
      </w:r>
      <w:r w:rsidR="00AA2534" w:rsidRPr="00707935">
        <w:rPr>
          <w:rFonts w:ascii="Times New Roman" w:eastAsia="仿宋" w:hAnsi="Times New Roman" w:cs="Times New Roman"/>
          <w:sz w:val="24"/>
          <w:szCs w:val="24"/>
        </w:rPr>
        <w:t xml:space="preserve">a narrower scope, </w:t>
      </w:r>
      <w:r w:rsidR="00AF3CDC" w:rsidRPr="00707935">
        <w:rPr>
          <w:rFonts w:ascii="Times New Roman" w:eastAsia="仿宋" w:hAnsi="Times New Roman" w:cs="Times New Roman"/>
          <w:sz w:val="24"/>
          <w:szCs w:val="24"/>
        </w:rPr>
        <w:t xml:space="preserve">referring to </w:t>
      </w:r>
      <w:r w:rsidR="00AA2534" w:rsidRPr="00707935">
        <w:rPr>
          <w:rFonts w:ascii="Times New Roman" w:eastAsia="仿宋" w:hAnsi="Times New Roman" w:cs="Times New Roman"/>
          <w:sz w:val="24"/>
          <w:szCs w:val="24"/>
        </w:rPr>
        <w:t>using English in more immediate communication rather in advanced cognitive processing</w:t>
      </w:r>
      <w:r w:rsidR="00253765" w:rsidRPr="00707935">
        <w:rPr>
          <w:rFonts w:ascii="Times New Roman" w:eastAsia="仿宋" w:hAnsi="Times New Roman" w:cs="Times New Roman"/>
          <w:sz w:val="24"/>
          <w:szCs w:val="24"/>
        </w:rPr>
        <w:t>.</w:t>
      </w:r>
    </w:p>
    <w:p w14:paraId="7C12F1EF" w14:textId="77777777" w:rsidR="00AA2534" w:rsidRPr="00707935" w:rsidRDefault="00AA2534" w:rsidP="00707935">
      <w:pPr>
        <w:spacing w:line="360" w:lineRule="auto"/>
        <w:rPr>
          <w:rFonts w:ascii="Times New Roman" w:eastAsia="仿宋" w:hAnsi="Times New Roman" w:cs="Times New Roman"/>
          <w:sz w:val="24"/>
          <w:szCs w:val="24"/>
        </w:rPr>
      </w:pPr>
    </w:p>
    <w:p w14:paraId="05606CA3" w14:textId="64B2AE26" w:rsidR="00780C3F" w:rsidRPr="00707935" w:rsidRDefault="00AF3CDC"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Teachers can then be inspired to deploy suitable teaching methods to engage students in</w:t>
      </w:r>
      <w:r w:rsidR="00AA2534" w:rsidRPr="00707935">
        <w:rPr>
          <w:rFonts w:ascii="Times New Roman" w:eastAsia="仿宋" w:hAnsi="Times New Roman" w:cs="Times New Roman"/>
          <w:sz w:val="24"/>
          <w:szCs w:val="24"/>
        </w:rPr>
        <w:t xml:space="preserve"> class learning</w:t>
      </w:r>
      <w:r w:rsidRPr="00707935">
        <w:rPr>
          <w:rFonts w:ascii="Times New Roman" w:eastAsia="仿宋" w:hAnsi="Times New Roman" w:cs="Times New Roman"/>
          <w:sz w:val="24"/>
          <w:szCs w:val="24"/>
        </w:rPr>
        <w:t xml:space="preserve">. </w:t>
      </w:r>
      <w:r w:rsidR="00FD65C1" w:rsidRPr="00707935">
        <w:rPr>
          <w:rFonts w:ascii="Times New Roman" w:eastAsia="仿宋" w:hAnsi="Times New Roman" w:cs="Times New Roman"/>
          <w:sz w:val="24"/>
          <w:szCs w:val="24"/>
        </w:rPr>
        <w:t>As</w:t>
      </w:r>
      <w:r w:rsidRPr="00707935">
        <w:rPr>
          <w:rFonts w:ascii="Times New Roman" w:eastAsia="仿宋" w:hAnsi="Times New Roman" w:cs="Times New Roman"/>
          <w:sz w:val="24"/>
          <w:szCs w:val="24"/>
        </w:rPr>
        <w:t xml:space="preserve"> </w:t>
      </w:r>
      <w:r w:rsidR="00AD3166" w:rsidRPr="00707935">
        <w:rPr>
          <w:rFonts w:ascii="Times New Roman" w:eastAsia="仿宋" w:hAnsi="Times New Roman" w:cs="Times New Roman" w:hint="eastAsia"/>
          <w:sz w:val="24"/>
          <w:szCs w:val="24"/>
        </w:rPr>
        <w:t>J</w:t>
      </w:r>
      <w:r w:rsidR="00AD3166" w:rsidRPr="00707935">
        <w:rPr>
          <w:rFonts w:ascii="Times New Roman" w:eastAsia="仿宋" w:hAnsi="Times New Roman" w:cs="Times New Roman"/>
          <w:sz w:val="24"/>
          <w:szCs w:val="24"/>
        </w:rPr>
        <w:t>ohnson</w:t>
      </w:r>
      <w:r w:rsidR="00AA2534" w:rsidRPr="00707935">
        <w:rPr>
          <w:rFonts w:ascii="Times New Roman" w:eastAsia="仿宋" w:hAnsi="Times New Roman" w:cs="Times New Roman"/>
          <w:sz w:val="24"/>
          <w:szCs w:val="24"/>
        </w:rPr>
        <w:t xml:space="preserve"> (</w:t>
      </w:r>
      <w:r w:rsidR="00AD3166" w:rsidRPr="00707935">
        <w:rPr>
          <w:rFonts w:ascii="Times New Roman" w:eastAsia="仿宋" w:hAnsi="Times New Roman" w:cs="Times New Roman"/>
          <w:sz w:val="24"/>
          <w:szCs w:val="24"/>
        </w:rPr>
        <w:t>2001</w:t>
      </w:r>
      <w:r w:rsidR="0021455D" w:rsidRPr="00707935">
        <w:rPr>
          <w:rFonts w:ascii="Times New Roman" w:eastAsia="仿宋" w:hAnsi="Times New Roman" w:cs="Times New Roman"/>
          <w:sz w:val="24"/>
          <w:szCs w:val="24"/>
        </w:rPr>
        <w:t>, pp.</w:t>
      </w:r>
      <w:r w:rsidR="00AD3166" w:rsidRPr="00707935">
        <w:rPr>
          <w:rFonts w:ascii="Times New Roman" w:eastAsia="仿宋" w:hAnsi="Times New Roman" w:cs="Times New Roman"/>
          <w:sz w:val="24"/>
          <w:szCs w:val="24"/>
        </w:rPr>
        <w:t>1</w:t>
      </w:r>
      <w:r w:rsidR="00AA2534" w:rsidRPr="00707935">
        <w:rPr>
          <w:rFonts w:ascii="Times New Roman" w:eastAsia="仿宋" w:hAnsi="Times New Roman" w:cs="Times New Roman"/>
          <w:sz w:val="24"/>
          <w:szCs w:val="24"/>
        </w:rPr>
        <w:t>21</w:t>
      </w:r>
      <w:r w:rsidR="00AD3166" w:rsidRPr="00707935">
        <w:rPr>
          <w:rFonts w:ascii="Times New Roman" w:eastAsia="仿宋" w:hAnsi="Times New Roman" w:cs="Times New Roman"/>
          <w:sz w:val="24"/>
          <w:szCs w:val="24"/>
        </w:rPr>
        <w:t>)</w:t>
      </w:r>
      <w:r w:rsidR="00AA2534" w:rsidRPr="00707935">
        <w:rPr>
          <w:rFonts w:ascii="Times New Roman" w:eastAsia="仿宋" w:hAnsi="Times New Roman" w:cs="Times New Roman"/>
          <w:sz w:val="24"/>
          <w:szCs w:val="24"/>
        </w:rPr>
        <w:t xml:space="preserve"> </w:t>
      </w:r>
      <w:r w:rsidR="00FD65C1" w:rsidRPr="00707935">
        <w:rPr>
          <w:rFonts w:ascii="Times New Roman" w:eastAsia="仿宋" w:hAnsi="Times New Roman" w:cs="Times New Roman"/>
          <w:sz w:val="24"/>
          <w:szCs w:val="24"/>
        </w:rPr>
        <w:t>argue that</w:t>
      </w:r>
      <w:r w:rsidRPr="00707935">
        <w:rPr>
          <w:rFonts w:ascii="Times New Roman" w:eastAsia="仿宋" w:hAnsi="Times New Roman" w:cs="Times New Roman"/>
          <w:sz w:val="24"/>
          <w:szCs w:val="24"/>
        </w:rPr>
        <w:t xml:space="preserve"> </w:t>
      </w:r>
      <w:r w:rsidR="00FD65C1" w:rsidRPr="00707935">
        <w:rPr>
          <w:rFonts w:ascii="Times New Roman" w:eastAsia="仿宋" w:hAnsi="Times New Roman" w:cs="Times New Roman"/>
          <w:sz w:val="24"/>
          <w:szCs w:val="24"/>
        </w:rPr>
        <w:t xml:space="preserve">people “have to be intelligent to learn from those methods which utilise the intelligence”. For instance, </w:t>
      </w:r>
      <w:r w:rsidRPr="00707935">
        <w:rPr>
          <w:rFonts w:ascii="Times New Roman" w:eastAsia="仿宋" w:hAnsi="Times New Roman" w:cs="Times New Roman"/>
          <w:sz w:val="24"/>
          <w:szCs w:val="24"/>
        </w:rPr>
        <w:t xml:space="preserve">audiolingual method </w:t>
      </w:r>
      <w:r w:rsidR="00FD65C1" w:rsidRPr="00707935">
        <w:rPr>
          <w:rFonts w:ascii="Times New Roman" w:eastAsia="仿宋" w:hAnsi="Times New Roman" w:cs="Times New Roman"/>
          <w:sz w:val="24"/>
          <w:szCs w:val="24"/>
        </w:rPr>
        <w:t>has its</w:t>
      </w:r>
      <w:r w:rsidR="008C450B" w:rsidRPr="00707935">
        <w:rPr>
          <w:rFonts w:ascii="Times New Roman" w:eastAsia="仿宋" w:hAnsi="Times New Roman" w:cs="Times New Roman"/>
          <w:sz w:val="24"/>
          <w:szCs w:val="24"/>
        </w:rPr>
        <w:t xml:space="preserve"> </w:t>
      </w:r>
      <w:r w:rsidR="00FD65C1" w:rsidRPr="00707935">
        <w:rPr>
          <w:rFonts w:ascii="Times New Roman" w:eastAsia="仿宋" w:hAnsi="Times New Roman" w:cs="Times New Roman"/>
          <w:sz w:val="24"/>
          <w:szCs w:val="24"/>
        </w:rPr>
        <w:t xml:space="preserve">advantage </w:t>
      </w:r>
      <w:r w:rsidRPr="00707935">
        <w:rPr>
          <w:rFonts w:ascii="Times New Roman" w:eastAsia="仿宋" w:hAnsi="Times New Roman" w:cs="Times New Roman"/>
          <w:sz w:val="24"/>
          <w:szCs w:val="24"/>
        </w:rPr>
        <w:t xml:space="preserve">in teaching </w:t>
      </w:r>
      <w:r w:rsidR="00FD65C1" w:rsidRPr="00707935">
        <w:rPr>
          <w:rFonts w:ascii="Times New Roman" w:eastAsia="仿宋" w:hAnsi="Times New Roman" w:cs="Times New Roman"/>
          <w:sz w:val="24"/>
          <w:szCs w:val="24"/>
        </w:rPr>
        <w:t>learners with</w:t>
      </w:r>
      <w:r w:rsidR="008C450B" w:rsidRPr="00707935">
        <w:rPr>
          <w:rFonts w:ascii="Times New Roman" w:eastAsia="仿宋" w:hAnsi="Times New Roman" w:cs="Times New Roman"/>
          <w:sz w:val="24"/>
          <w:szCs w:val="24"/>
        </w:rPr>
        <w:t xml:space="preserve"> less restrictions</w:t>
      </w:r>
      <w:r w:rsidR="00FD65C1" w:rsidRPr="00707935">
        <w:rPr>
          <w:rFonts w:ascii="Times New Roman" w:eastAsia="仿宋" w:hAnsi="Times New Roman" w:cs="Times New Roman"/>
          <w:sz w:val="24"/>
          <w:szCs w:val="24"/>
        </w:rPr>
        <w:t xml:space="preserve">, whereas </w:t>
      </w:r>
      <w:r w:rsidR="008C450B" w:rsidRPr="00707935">
        <w:rPr>
          <w:rFonts w:ascii="Times New Roman" w:eastAsia="仿宋" w:hAnsi="Times New Roman" w:cs="Times New Roman"/>
          <w:sz w:val="24"/>
          <w:szCs w:val="24"/>
        </w:rPr>
        <w:t>grammar-translation would be better for those with advanced cognitive proficiency.</w:t>
      </w:r>
      <w:r w:rsidRPr="00707935">
        <w:rPr>
          <w:rFonts w:ascii="Times New Roman" w:eastAsia="仿宋" w:hAnsi="Times New Roman" w:cs="Times New Roman"/>
          <w:sz w:val="24"/>
          <w:szCs w:val="24"/>
        </w:rPr>
        <w:t xml:space="preserve"> </w:t>
      </w:r>
      <w:r w:rsidR="00201D13" w:rsidRPr="00707935">
        <w:rPr>
          <w:rFonts w:ascii="Times New Roman" w:eastAsia="仿宋" w:hAnsi="Times New Roman" w:cs="Times New Roman"/>
          <w:sz w:val="24"/>
          <w:szCs w:val="24"/>
        </w:rPr>
        <w:t xml:space="preserve">  </w:t>
      </w:r>
    </w:p>
    <w:p w14:paraId="5431CC80" w14:textId="77777777" w:rsidR="00780C3F" w:rsidRPr="00707935" w:rsidRDefault="00780C3F" w:rsidP="00707935">
      <w:pPr>
        <w:spacing w:line="360" w:lineRule="auto"/>
        <w:rPr>
          <w:rFonts w:ascii="Times New Roman" w:eastAsia="仿宋" w:hAnsi="Times New Roman" w:cs="Times New Roman"/>
          <w:sz w:val="24"/>
          <w:szCs w:val="24"/>
        </w:rPr>
      </w:pPr>
    </w:p>
    <w:p w14:paraId="313A926A" w14:textId="63171104" w:rsidR="00D80D44" w:rsidRPr="00707935" w:rsidRDefault="00D80D44"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2</w:t>
      </w:r>
      <w:r w:rsidRPr="00707935">
        <w:rPr>
          <w:rFonts w:ascii="Times New Roman" w:eastAsia="仿宋" w:hAnsi="Times New Roman" w:cs="Times New Roman"/>
          <w:sz w:val="24"/>
          <w:szCs w:val="24"/>
        </w:rPr>
        <w:t>.2 Aptitude</w:t>
      </w:r>
    </w:p>
    <w:p w14:paraId="27A47E75" w14:textId="2FDBB08F" w:rsidR="008C450B" w:rsidRPr="00707935" w:rsidRDefault="008D58B5"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A</w:t>
      </w:r>
      <w:r w:rsidRPr="00707935">
        <w:rPr>
          <w:rFonts w:ascii="Times New Roman" w:eastAsia="仿宋" w:hAnsi="Times New Roman" w:cs="Times New Roman"/>
          <w:sz w:val="24"/>
          <w:szCs w:val="24"/>
        </w:rPr>
        <w:t>ptitude is considered a gifted capability in language learning, with which individuals tend to demonstrate the abilities to identify and memorize new sounds, to understand the function of particular words in sentences, to figure out grammatical rules from language samples and memory for new words (</w:t>
      </w:r>
      <w:r w:rsidRPr="00707935">
        <w:rPr>
          <w:rFonts w:ascii="Times New Roman" w:eastAsia="仿宋" w:hAnsi="Times New Roman" w:cs="Times New Roman" w:hint="eastAsia"/>
          <w:sz w:val="24"/>
          <w:szCs w:val="24"/>
        </w:rPr>
        <w:t>L</w:t>
      </w:r>
      <w:r w:rsidRPr="00707935">
        <w:rPr>
          <w:rFonts w:ascii="Times New Roman" w:eastAsia="仿宋" w:hAnsi="Times New Roman" w:cs="Times New Roman"/>
          <w:sz w:val="24"/>
          <w:szCs w:val="24"/>
        </w:rPr>
        <w:t>i</w:t>
      </w:r>
      <w:r w:rsidRPr="00707935">
        <w:rPr>
          <w:rFonts w:ascii="Times New Roman" w:eastAsia="仿宋" w:hAnsi="Times New Roman" w:cs="Times New Roman" w:hint="eastAsia"/>
          <w:sz w:val="24"/>
          <w:szCs w:val="24"/>
        </w:rPr>
        <w:t>gh</w:t>
      </w:r>
      <w:r w:rsidRPr="00707935">
        <w:rPr>
          <w:rFonts w:ascii="Times New Roman" w:eastAsia="仿宋" w:hAnsi="Times New Roman" w:cs="Times New Roman"/>
          <w:sz w:val="24"/>
          <w:szCs w:val="24"/>
        </w:rPr>
        <w:t>tbrown &amp; Spada, 2000).</w:t>
      </w:r>
    </w:p>
    <w:p w14:paraId="0630BF72" w14:textId="1C53FA02" w:rsidR="008C450B" w:rsidRPr="00707935" w:rsidRDefault="008C450B" w:rsidP="00707935">
      <w:pPr>
        <w:spacing w:line="360" w:lineRule="auto"/>
        <w:rPr>
          <w:rFonts w:ascii="Times New Roman" w:eastAsia="仿宋" w:hAnsi="Times New Roman" w:cs="Times New Roman"/>
          <w:sz w:val="24"/>
          <w:szCs w:val="24"/>
        </w:rPr>
      </w:pPr>
    </w:p>
    <w:p w14:paraId="4C558B30" w14:textId="120482B7" w:rsidR="004A4C32" w:rsidRPr="00707935" w:rsidRDefault="004A75E8"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T</w:t>
      </w:r>
      <w:r w:rsidRPr="00707935">
        <w:rPr>
          <w:rFonts w:ascii="Times New Roman" w:eastAsia="仿宋" w:hAnsi="Times New Roman" w:cs="Times New Roman"/>
          <w:sz w:val="24"/>
          <w:szCs w:val="24"/>
        </w:rPr>
        <w:t xml:space="preserve">he application of aptitude is common in talents screening in China. Usually, in the </w:t>
      </w:r>
      <w:r w:rsidRPr="00707935">
        <w:rPr>
          <w:rFonts w:ascii="Times New Roman" w:eastAsia="仿宋" w:hAnsi="Times New Roman" w:cs="Times New Roman"/>
          <w:sz w:val="24"/>
          <w:szCs w:val="24"/>
        </w:rPr>
        <w:lastRenderedPageBreak/>
        <w:t xml:space="preserve">entrance examinations </w:t>
      </w:r>
      <w:r w:rsidR="00120F71" w:rsidRPr="00707935">
        <w:rPr>
          <w:rFonts w:ascii="Times New Roman" w:eastAsia="仿宋" w:hAnsi="Times New Roman" w:cs="Times New Roman"/>
          <w:sz w:val="24"/>
          <w:szCs w:val="24"/>
        </w:rPr>
        <w:t xml:space="preserve">conducted by top </w:t>
      </w:r>
      <w:r w:rsidRPr="00707935">
        <w:rPr>
          <w:rFonts w:ascii="Times New Roman" w:eastAsia="仿宋" w:hAnsi="Times New Roman" w:cs="Times New Roman"/>
          <w:sz w:val="24"/>
          <w:szCs w:val="24"/>
        </w:rPr>
        <w:t xml:space="preserve">Foreign Languages Secondary Schools in China </w:t>
      </w:r>
      <w:r w:rsidR="00120F71" w:rsidRPr="00707935">
        <w:rPr>
          <w:rFonts w:ascii="Times New Roman" w:eastAsia="仿宋" w:hAnsi="Times New Roman" w:cs="Times New Roman"/>
          <w:sz w:val="24"/>
          <w:szCs w:val="24"/>
        </w:rPr>
        <w:t>embrace various items</w:t>
      </w:r>
      <w:r w:rsidR="00A56BE8" w:rsidRPr="00707935">
        <w:rPr>
          <w:rFonts w:ascii="Times New Roman" w:eastAsia="仿宋" w:hAnsi="Times New Roman" w:cs="Times New Roman"/>
          <w:sz w:val="24"/>
          <w:szCs w:val="24"/>
        </w:rPr>
        <w:t>,</w:t>
      </w:r>
      <w:r w:rsidR="00120F71" w:rsidRPr="00707935">
        <w:rPr>
          <w:rFonts w:ascii="Times New Roman" w:eastAsia="仿宋" w:hAnsi="Times New Roman" w:cs="Times New Roman"/>
          <w:sz w:val="24"/>
          <w:szCs w:val="24"/>
        </w:rPr>
        <w:t xml:space="preserve"> such as recognising similar sounds after listening and </w:t>
      </w:r>
      <w:r w:rsidR="00A56BE8" w:rsidRPr="00707935">
        <w:rPr>
          <w:rFonts w:ascii="Times New Roman" w:eastAsia="仿宋" w:hAnsi="Times New Roman" w:cs="Times New Roman"/>
          <w:sz w:val="24"/>
          <w:szCs w:val="24"/>
        </w:rPr>
        <w:t xml:space="preserve">then </w:t>
      </w:r>
      <w:r w:rsidR="00120F71" w:rsidRPr="00707935">
        <w:rPr>
          <w:rFonts w:ascii="Times New Roman" w:eastAsia="仿宋" w:hAnsi="Times New Roman" w:cs="Times New Roman"/>
          <w:sz w:val="24"/>
          <w:szCs w:val="24"/>
        </w:rPr>
        <w:t>repeating</w:t>
      </w:r>
      <w:r w:rsidR="00A56BE8" w:rsidRPr="00707935">
        <w:rPr>
          <w:rFonts w:ascii="Times New Roman" w:eastAsia="仿宋" w:hAnsi="Times New Roman" w:cs="Times New Roman"/>
          <w:sz w:val="24"/>
          <w:szCs w:val="24"/>
        </w:rPr>
        <w:t>,</w:t>
      </w:r>
      <w:r w:rsidR="00120F71" w:rsidRPr="00707935">
        <w:rPr>
          <w:rFonts w:ascii="Times New Roman" w:eastAsia="仿宋" w:hAnsi="Times New Roman" w:cs="Times New Roman"/>
          <w:sz w:val="24"/>
          <w:szCs w:val="24"/>
        </w:rPr>
        <w:t xml:space="preserve"> </w:t>
      </w:r>
      <w:r w:rsidR="00A56BE8" w:rsidRPr="00707935">
        <w:rPr>
          <w:rFonts w:ascii="Times New Roman" w:eastAsia="仿宋" w:hAnsi="Times New Roman" w:cs="Times New Roman"/>
          <w:sz w:val="24"/>
          <w:szCs w:val="24"/>
        </w:rPr>
        <w:t>to enrol prospective students</w:t>
      </w:r>
      <w:r w:rsidR="00120F71" w:rsidRPr="00707935">
        <w:rPr>
          <w:rFonts w:ascii="Times New Roman" w:eastAsia="仿宋" w:hAnsi="Times New Roman" w:cs="Times New Roman"/>
          <w:sz w:val="24"/>
          <w:szCs w:val="24"/>
        </w:rPr>
        <w:t xml:space="preserve"> </w:t>
      </w:r>
      <w:r w:rsidR="00A56BE8" w:rsidRPr="00707935">
        <w:rPr>
          <w:rFonts w:ascii="Times New Roman" w:eastAsia="仿宋" w:hAnsi="Times New Roman" w:cs="Times New Roman"/>
          <w:sz w:val="24"/>
          <w:szCs w:val="24"/>
        </w:rPr>
        <w:t xml:space="preserve">with potential in becoming language professionals. </w:t>
      </w:r>
      <w:r w:rsidR="0077742A" w:rsidRPr="00707935">
        <w:rPr>
          <w:rFonts w:ascii="Times New Roman" w:eastAsia="仿宋" w:hAnsi="Times New Roman" w:cs="Times New Roman"/>
          <w:sz w:val="24"/>
          <w:szCs w:val="24"/>
        </w:rPr>
        <w:t>But this measure is controversial when</w:t>
      </w:r>
      <w:r w:rsidR="004A4C32" w:rsidRPr="00707935">
        <w:rPr>
          <w:rFonts w:ascii="Times New Roman" w:eastAsia="仿宋" w:hAnsi="Times New Roman" w:cs="Times New Roman"/>
          <w:sz w:val="24"/>
          <w:szCs w:val="24"/>
        </w:rPr>
        <w:t xml:space="preserve"> college teachers find the gap between these students and other types of secondary school graduates once admitted is bridging. </w:t>
      </w:r>
      <w:r w:rsidR="00D6475D" w:rsidRPr="00707935">
        <w:rPr>
          <w:rFonts w:ascii="Times New Roman" w:eastAsia="仿宋" w:hAnsi="Times New Roman" w:cs="Times New Roman"/>
          <w:sz w:val="24"/>
          <w:szCs w:val="24"/>
        </w:rPr>
        <w:t xml:space="preserve">As </w:t>
      </w:r>
      <w:r w:rsidR="00D6475D" w:rsidRPr="00707935">
        <w:rPr>
          <w:rFonts w:ascii="Times New Roman" w:eastAsia="仿宋" w:hAnsi="Times New Roman" w:cs="Times New Roman" w:hint="eastAsia"/>
          <w:sz w:val="24"/>
          <w:szCs w:val="24"/>
        </w:rPr>
        <w:t>J</w:t>
      </w:r>
      <w:r w:rsidR="00D6475D" w:rsidRPr="00707935">
        <w:rPr>
          <w:rFonts w:ascii="Times New Roman" w:eastAsia="仿宋" w:hAnsi="Times New Roman" w:cs="Times New Roman"/>
          <w:sz w:val="24"/>
          <w:szCs w:val="24"/>
        </w:rPr>
        <w:t>ohnson (2001</w:t>
      </w:r>
      <w:r w:rsidR="0021455D" w:rsidRPr="00707935">
        <w:rPr>
          <w:rFonts w:ascii="Times New Roman" w:eastAsia="仿宋" w:hAnsi="Times New Roman" w:cs="Times New Roman"/>
          <w:sz w:val="24"/>
          <w:szCs w:val="24"/>
        </w:rPr>
        <w:t>, pp.</w:t>
      </w:r>
      <w:r w:rsidR="00A01D68" w:rsidRPr="00707935">
        <w:rPr>
          <w:rFonts w:ascii="Times New Roman" w:eastAsia="仿宋" w:hAnsi="Times New Roman" w:cs="Times New Roman"/>
          <w:sz w:val="24"/>
          <w:szCs w:val="24"/>
        </w:rPr>
        <w:t>128</w:t>
      </w:r>
      <w:r w:rsidR="00D6475D" w:rsidRPr="00707935">
        <w:rPr>
          <w:rFonts w:ascii="Times New Roman" w:eastAsia="仿宋" w:hAnsi="Times New Roman" w:cs="Times New Roman"/>
          <w:sz w:val="24"/>
          <w:szCs w:val="24"/>
        </w:rPr>
        <w:t xml:space="preserve">) reviews that aptitude test may help in profiling learners’ success in classroom learning, but it will not predict how well an individual will really acquire the target language. </w:t>
      </w:r>
      <w:r w:rsidR="004A4C32" w:rsidRPr="00707935">
        <w:rPr>
          <w:rFonts w:ascii="Times New Roman" w:eastAsia="仿宋" w:hAnsi="Times New Roman" w:cs="Times New Roman"/>
          <w:sz w:val="24"/>
          <w:szCs w:val="24"/>
        </w:rPr>
        <w:t>This somehow demonstrates that how successful a</w:t>
      </w:r>
      <w:r w:rsidR="000A5B79" w:rsidRPr="00707935">
        <w:rPr>
          <w:rFonts w:ascii="Times New Roman" w:eastAsia="仿宋" w:hAnsi="Times New Roman" w:cs="Times New Roman"/>
          <w:sz w:val="24"/>
          <w:szCs w:val="24"/>
        </w:rPr>
        <w:t xml:space="preserve">n EFL/ESL learner can really become </w:t>
      </w:r>
      <w:r w:rsidR="007125F9" w:rsidRPr="00707935">
        <w:rPr>
          <w:rFonts w:ascii="Times New Roman" w:eastAsia="仿宋" w:hAnsi="Times New Roman" w:cs="Times New Roman"/>
          <w:sz w:val="24"/>
          <w:szCs w:val="24"/>
        </w:rPr>
        <w:t>is affected by more than a single factor.</w:t>
      </w:r>
      <w:r w:rsidR="00D6475D" w:rsidRPr="00707935">
        <w:rPr>
          <w:rFonts w:ascii="Times New Roman" w:eastAsia="仿宋" w:hAnsi="Times New Roman" w:cs="Times New Roman"/>
          <w:sz w:val="24"/>
          <w:szCs w:val="24"/>
        </w:rPr>
        <w:t xml:space="preserve"> Learners’ attitude, motivation and others should also be paid attention to.</w:t>
      </w:r>
      <w:r w:rsidR="007125F9" w:rsidRPr="00707935">
        <w:rPr>
          <w:rFonts w:ascii="Times New Roman" w:eastAsia="仿宋" w:hAnsi="Times New Roman" w:cs="Times New Roman"/>
          <w:sz w:val="24"/>
          <w:szCs w:val="24"/>
        </w:rPr>
        <w:t xml:space="preserve"> </w:t>
      </w:r>
    </w:p>
    <w:p w14:paraId="4D5761E0" w14:textId="77777777" w:rsidR="004A75E8" w:rsidRPr="00707935" w:rsidRDefault="004A75E8" w:rsidP="00707935">
      <w:pPr>
        <w:spacing w:line="360" w:lineRule="auto"/>
        <w:rPr>
          <w:rFonts w:ascii="Times New Roman" w:eastAsia="仿宋" w:hAnsi="Times New Roman" w:cs="Times New Roman"/>
          <w:sz w:val="24"/>
          <w:szCs w:val="24"/>
        </w:rPr>
      </w:pPr>
    </w:p>
    <w:p w14:paraId="0DCC44CF" w14:textId="745110E9" w:rsidR="00D80D44" w:rsidRPr="00707935" w:rsidRDefault="00D80D44"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2</w:t>
      </w:r>
      <w:r w:rsidRPr="00707935">
        <w:rPr>
          <w:rFonts w:ascii="Times New Roman" w:eastAsia="仿宋" w:hAnsi="Times New Roman" w:cs="Times New Roman"/>
          <w:sz w:val="24"/>
          <w:szCs w:val="24"/>
        </w:rPr>
        <w:t>.3 Personality</w:t>
      </w:r>
    </w:p>
    <w:p w14:paraId="5BE18440" w14:textId="74089F75" w:rsidR="00485F3E" w:rsidRPr="00707935" w:rsidRDefault="00EA1196"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C</w:t>
      </w:r>
      <w:r w:rsidRPr="00707935">
        <w:rPr>
          <w:rFonts w:ascii="Times New Roman" w:eastAsia="仿宋" w:hAnsi="Times New Roman" w:cs="Times New Roman"/>
          <w:sz w:val="24"/>
          <w:szCs w:val="24"/>
        </w:rPr>
        <w:t>ompared with other personality traits like empathy and dominance, extroversion and introversion have been analysed fully.</w:t>
      </w:r>
      <w:r w:rsidR="0086474F" w:rsidRPr="00707935">
        <w:rPr>
          <w:rFonts w:ascii="Times New Roman" w:eastAsia="仿宋" w:hAnsi="Times New Roman" w:cs="Times New Roman"/>
          <w:sz w:val="24"/>
          <w:szCs w:val="24"/>
        </w:rPr>
        <w:t xml:space="preserve"> A traditional belief is that extroverts equips with obvious sociability and impulsivity (Skehan, 1989</w:t>
      </w:r>
      <w:r w:rsidR="0021455D" w:rsidRPr="00707935">
        <w:rPr>
          <w:rFonts w:ascii="Times New Roman" w:eastAsia="仿宋" w:hAnsi="Times New Roman" w:cs="Times New Roman"/>
          <w:sz w:val="24"/>
          <w:szCs w:val="24"/>
        </w:rPr>
        <w:t>, pp.</w:t>
      </w:r>
      <w:r w:rsidR="0086474F" w:rsidRPr="00707935">
        <w:rPr>
          <w:rFonts w:ascii="Times New Roman" w:eastAsia="仿宋" w:hAnsi="Times New Roman" w:cs="Times New Roman"/>
          <w:sz w:val="24"/>
          <w:szCs w:val="24"/>
        </w:rPr>
        <w:t xml:space="preserve">100), therefore they are more likely to </w:t>
      </w:r>
      <w:r w:rsidR="00485F3E" w:rsidRPr="00707935">
        <w:rPr>
          <w:rFonts w:ascii="Times New Roman" w:eastAsia="仿宋" w:hAnsi="Times New Roman" w:cs="Times New Roman"/>
          <w:sz w:val="24"/>
          <w:szCs w:val="24"/>
        </w:rPr>
        <w:t>improve themselves through trials and making mistakes.</w:t>
      </w:r>
      <w:r w:rsidR="0086474F" w:rsidRPr="00707935">
        <w:rPr>
          <w:rFonts w:ascii="Times New Roman" w:eastAsia="仿宋" w:hAnsi="Times New Roman" w:cs="Times New Roman"/>
          <w:sz w:val="24"/>
          <w:szCs w:val="24"/>
        </w:rPr>
        <w:t xml:space="preserve"> </w:t>
      </w:r>
      <w:r w:rsidR="00485F3E" w:rsidRPr="00707935">
        <w:rPr>
          <w:rFonts w:ascii="Times New Roman" w:eastAsia="仿宋" w:hAnsi="Times New Roman" w:cs="Times New Roman"/>
          <w:sz w:val="24"/>
          <w:szCs w:val="24"/>
        </w:rPr>
        <w:t xml:space="preserve">But no enough evidence has proved this type of individuals outperform the introverts, as </w:t>
      </w:r>
      <w:r w:rsidR="00485F3E" w:rsidRPr="00707935">
        <w:rPr>
          <w:rFonts w:ascii="Times New Roman" w:eastAsia="仿宋" w:hAnsi="Times New Roman" w:cs="Times New Roman" w:hint="eastAsia"/>
          <w:sz w:val="24"/>
          <w:szCs w:val="24"/>
        </w:rPr>
        <w:t>L</w:t>
      </w:r>
      <w:r w:rsidR="00485F3E" w:rsidRPr="00707935">
        <w:rPr>
          <w:rFonts w:ascii="Times New Roman" w:eastAsia="仿宋" w:hAnsi="Times New Roman" w:cs="Times New Roman"/>
          <w:sz w:val="24"/>
          <w:szCs w:val="24"/>
        </w:rPr>
        <w:t>i</w:t>
      </w:r>
      <w:r w:rsidR="00485F3E" w:rsidRPr="00707935">
        <w:rPr>
          <w:rFonts w:ascii="Times New Roman" w:eastAsia="仿宋" w:hAnsi="Times New Roman" w:cs="Times New Roman" w:hint="eastAsia"/>
          <w:sz w:val="24"/>
          <w:szCs w:val="24"/>
        </w:rPr>
        <w:t>gh</w:t>
      </w:r>
      <w:r w:rsidR="00485F3E" w:rsidRPr="00707935">
        <w:rPr>
          <w:rFonts w:ascii="Times New Roman" w:eastAsia="仿宋" w:hAnsi="Times New Roman" w:cs="Times New Roman"/>
          <w:sz w:val="24"/>
          <w:szCs w:val="24"/>
        </w:rPr>
        <w:t xml:space="preserve">tbrown &amp; Spada (2000) summarise that those research conclusions sometimes contradict each other. </w:t>
      </w:r>
    </w:p>
    <w:p w14:paraId="29E4C851" w14:textId="77777777" w:rsidR="00485F3E" w:rsidRPr="00707935" w:rsidRDefault="00485F3E" w:rsidP="00707935">
      <w:pPr>
        <w:spacing w:line="360" w:lineRule="auto"/>
        <w:rPr>
          <w:rFonts w:ascii="Times New Roman" w:eastAsia="仿宋" w:hAnsi="Times New Roman" w:cs="Times New Roman"/>
          <w:sz w:val="24"/>
          <w:szCs w:val="24"/>
        </w:rPr>
      </w:pPr>
    </w:p>
    <w:p w14:paraId="3E8FB7ED" w14:textId="409F6290" w:rsidR="00184A62" w:rsidRPr="00707935" w:rsidRDefault="00EA1196"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Frequently, people </w:t>
      </w:r>
      <w:r w:rsidR="0086474F" w:rsidRPr="00707935">
        <w:rPr>
          <w:rFonts w:ascii="Times New Roman" w:eastAsia="仿宋" w:hAnsi="Times New Roman" w:cs="Times New Roman"/>
          <w:sz w:val="24"/>
          <w:szCs w:val="24"/>
        </w:rPr>
        <w:t xml:space="preserve">are too soon </w:t>
      </w:r>
      <w:r w:rsidRPr="00707935">
        <w:rPr>
          <w:rFonts w:ascii="Times New Roman" w:eastAsia="仿宋" w:hAnsi="Times New Roman" w:cs="Times New Roman"/>
          <w:sz w:val="24"/>
          <w:szCs w:val="24"/>
        </w:rPr>
        <w:t xml:space="preserve">to </w:t>
      </w:r>
      <w:r w:rsidR="0086474F" w:rsidRPr="00707935">
        <w:rPr>
          <w:rFonts w:ascii="Times New Roman" w:eastAsia="仿宋" w:hAnsi="Times New Roman" w:cs="Times New Roman"/>
          <w:sz w:val="24"/>
          <w:szCs w:val="24"/>
        </w:rPr>
        <w:t>attribute the silence or inactiveness in giving responses of some students to their introversion; however, the problem can</w:t>
      </w:r>
      <w:r w:rsidR="00BD25DF" w:rsidRPr="00707935">
        <w:rPr>
          <w:rFonts w:ascii="Times New Roman" w:eastAsia="仿宋" w:hAnsi="Times New Roman" w:cs="Times New Roman"/>
          <w:sz w:val="24"/>
          <w:szCs w:val="24"/>
        </w:rPr>
        <w:t xml:space="preserve"> also be brought by mismatch between the task difficulty and learners’ actual level, or a larger influence of cultural values like emphasising meditation or internalisation not speech. </w:t>
      </w:r>
      <w:r w:rsidR="00043F72" w:rsidRPr="00707935">
        <w:rPr>
          <w:rFonts w:ascii="Times New Roman" w:eastAsia="仿宋" w:hAnsi="Times New Roman" w:cs="Times New Roman"/>
          <w:sz w:val="24"/>
          <w:szCs w:val="24"/>
        </w:rPr>
        <w:t xml:space="preserve">In </w:t>
      </w:r>
      <w:r w:rsidR="00043F72" w:rsidRPr="00707935">
        <w:rPr>
          <w:rFonts w:ascii="Times New Roman" w:eastAsia="仿宋" w:hAnsi="Times New Roman" w:cs="Times New Roman" w:hint="eastAsia"/>
          <w:sz w:val="24"/>
          <w:szCs w:val="24"/>
        </w:rPr>
        <w:t>L</w:t>
      </w:r>
      <w:r w:rsidR="00043F72" w:rsidRPr="00707935">
        <w:rPr>
          <w:rFonts w:ascii="Times New Roman" w:eastAsia="仿宋" w:hAnsi="Times New Roman" w:cs="Times New Roman"/>
          <w:sz w:val="24"/>
          <w:szCs w:val="24"/>
        </w:rPr>
        <w:t>i</w:t>
      </w:r>
      <w:r w:rsidR="00043F72" w:rsidRPr="00707935">
        <w:rPr>
          <w:rFonts w:ascii="Times New Roman" w:eastAsia="仿宋" w:hAnsi="Times New Roman" w:cs="Times New Roman" w:hint="eastAsia"/>
          <w:sz w:val="24"/>
          <w:szCs w:val="24"/>
        </w:rPr>
        <w:t>gh</w:t>
      </w:r>
      <w:r w:rsidR="00043F72" w:rsidRPr="00707935">
        <w:rPr>
          <w:rFonts w:ascii="Times New Roman" w:eastAsia="仿宋" w:hAnsi="Times New Roman" w:cs="Times New Roman"/>
          <w:sz w:val="24"/>
          <w:szCs w:val="24"/>
        </w:rPr>
        <w:t xml:space="preserve">tbrown &amp; Spada (2000), they cited Alexander Guiora and his colleagues’ view that inhibition (a common feature of introverts) is a detrimental to develop second language. I </w:t>
      </w:r>
      <w:r w:rsidR="00043F72" w:rsidRPr="00707935">
        <w:rPr>
          <w:rFonts w:ascii="Times New Roman" w:eastAsia="仿宋" w:hAnsi="Times New Roman" w:cs="Times New Roman" w:hint="eastAsia"/>
          <w:sz w:val="24"/>
          <w:szCs w:val="24"/>
        </w:rPr>
        <w:t>a</w:t>
      </w:r>
      <w:r w:rsidR="009C30C2" w:rsidRPr="00707935">
        <w:rPr>
          <w:rFonts w:ascii="Times New Roman" w:eastAsia="仿宋" w:hAnsi="Times New Roman" w:cs="Times New Roman"/>
          <w:sz w:val="24"/>
          <w:szCs w:val="24"/>
        </w:rPr>
        <w:t xml:space="preserve">dmit that learners’ output is necessary, but to encourage them to produce more output </w:t>
      </w:r>
      <w:r w:rsidR="00906876" w:rsidRPr="00707935">
        <w:rPr>
          <w:rFonts w:ascii="Times New Roman" w:eastAsia="仿宋" w:hAnsi="Times New Roman" w:cs="Times New Roman"/>
          <w:sz w:val="24"/>
          <w:szCs w:val="24"/>
        </w:rPr>
        <w:t xml:space="preserve">may </w:t>
      </w:r>
      <w:r w:rsidR="009C30C2" w:rsidRPr="00707935">
        <w:rPr>
          <w:rFonts w:ascii="Times New Roman" w:eastAsia="仿宋" w:hAnsi="Times New Roman" w:cs="Times New Roman"/>
          <w:sz w:val="24"/>
          <w:szCs w:val="24"/>
        </w:rPr>
        <w:t xml:space="preserve">require </w:t>
      </w:r>
      <w:r w:rsidR="0055410A" w:rsidRPr="00707935">
        <w:rPr>
          <w:rFonts w:ascii="Times New Roman" w:eastAsia="仿宋" w:hAnsi="Times New Roman" w:cs="Times New Roman"/>
          <w:sz w:val="24"/>
          <w:szCs w:val="24"/>
        </w:rPr>
        <w:t xml:space="preserve">deep understanding about motivation and attitude issues. </w:t>
      </w:r>
      <w:r w:rsidR="009C30C2" w:rsidRPr="00707935">
        <w:rPr>
          <w:rFonts w:ascii="Times New Roman" w:eastAsia="仿宋" w:hAnsi="Times New Roman" w:cs="Times New Roman"/>
          <w:sz w:val="24"/>
          <w:szCs w:val="24"/>
        </w:rPr>
        <w:t xml:space="preserve"> </w:t>
      </w:r>
    </w:p>
    <w:p w14:paraId="5B263332" w14:textId="77777777" w:rsidR="00A01D68" w:rsidRPr="00707935" w:rsidRDefault="00A01D68" w:rsidP="00707935">
      <w:pPr>
        <w:spacing w:line="360" w:lineRule="auto"/>
        <w:rPr>
          <w:rFonts w:ascii="Times New Roman" w:eastAsia="仿宋" w:hAnsi="Times New Roman" w:cs="Times New Roman"/>
          <w:sz w:val="24"/>
          <w:szCs w:val="24"/>
        </w:rPr>
      </w:pPr>
    </w:p>
    <w:p w14:paraId="7BC23890" w14:textId="3528A42F" w:rsidR="00D80D44" w:rsidRPr="00707935" w:rsidRDefault="00D80D44"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2</w:t>
      </w:r>
      <w:r w:rsidRPr="00707935">
        <w:rPr>
          <w:rFonts w:ascii="Times New Roman" w:eastAsia="仿宋" w:hAnsi="Times New Roman" w:cs="Times New Roman"/>
          <w:sz w:val="24"/>
          <w:szCs w:val="24"/>
        </w:rPr>
        <w:t>.4 Motivation and Attitude</w:t>
      </w:r>
    </w:p>
    <w:p w14:paraId="455F56BD" w14:textId="77777777" w:rsidR="00DA38E9" w:rsidRPr="00707935" w:rsidRDefault="00755931"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lastRenderedPageBreak/>
        <w:t>L</w:t>
      </w:r>
      <w:r w:rsidRPr="00707935">
        <w:rPr>
          <w:rFonts w:ascii="Times New Roman" w:eastAsia="仿宋" w:hAnsi="Times New Roman" w:cs="Times New Roman"/>
          <w:sz w:val="24"/>
          <w:szCs w:val="24"/>
        </w:rPr>
        <w:t>i</w:t>
      </w:r>
      <w:r w:rsidRPr="00707935">
        <w:rPr>
          <w:rFonts w:ascii="Times New Roman" w:eastAsia="仿宋" w:hAnsi="Times New Roman" w:cs="Times New Roman" w:hint="eastAsia"/>
          <w:sz w:val="24"/>
          <w:szCs w:val="24"/>
        </w:rPr>
        <w:t>gh</w:t>
      </w:r>
      <w:r w:rsidRPr="00707935">
        <w:rPr>
          <w:rFonts w:ascii="Times New Roman" w:eastAsia="仿宋" w:hAnsi="Times New Roman" w:cs="Times New Roman"/>
          <w:sz w:val="24"/>
          <w:szCs w:val="24"/>
        </w:rPr>
        <w:t xml:space="preserve">tbrown &amp; Spada (2000) </w:t>
      </w:r>
      <w:r w:rsidRPr="00707935">
        <w:rPr>
          <w:rFonts w:ascii="Times New Roman" w:eastAsia="仿宋" w:hAnsi="Times New Roman" w:cs="Times New Roman" w:hint="eastAsia"/>
          <w:sz w:val="24"/>
          <w:szCs w:val="24"/>
        </w:rPr>
        <w:t>d</w:t>
      </w:r>
      <w:r w:rsidRPr="00707935">
        <w:rPr>
          <w:rFonts w:ascii="Times New Roman" w:eastAsia="仿宋" w:hAnsi="Times New Roman" w:cs="Times New Roman"/>
          <w:sz w:val="24"/>
          <w:szCs w:val="24"/>
        </w:rPr>
        <w:t xml:space="preserve">efine second language learning motivation in </w:t>
      </w:r>
      <w:r w:rsidR="005B5800" w:rsidRPr="00707935">
        <w:rPr>
          <w:rFonts w:ascii="Times New Roman" w:eastAsia="仿宋" w:hAnsi="Times New Roman" w:cs="Times New Roman"/>
          <w:sz w:val="24"/>
          <w:szCs w:val="24"/>
        </w:rPr>
        <w:t>two regards:</w:t>
      </w:r>
      <w:r w:rsidRPr="00707935">
        <w:rPr>
          <w:rFonts w:ascii="Times New Roman" w:eastAsia="仿宋" w:hAnsi="Times New Roman" w:cs="Times New Roman"/>
          <w:sz w:val="24"/>
          <w:szCs w:val="24"/>
        </w:rPr>
        <w:t xml:space="preserve"> </w:t>
      </w:r>
      <w:r w:rsidR="00DD2A22" w:rsidRPr="00707935">
        <w:rPr>
          <w:rFonts w:ascii="Times New Roman" w:eastAsia="仿宋" w:hAnsi="Times New Roman" w:cs="Times New Roman"/>
          <w:sz w:val="24"/>
          <w:szCs w:val="24"/>
        </w:rPr>
        <w:t>learners’</w:t>
      </w:r>
      <w:r w:rsidR="005B5800" w:rsidRPr="00707935">
        <w:rPr>
          <w:rFonts w:ascii="Times New Roman" w:eastAsia="仿宋" w:hAnsi="Times New Roman" w:cs="Times New Roman"/>
          <w:sz w:val="24"/>
          <w:szCs w:val="24"/>
        </w:rPr>
        <w:t xml:space="preserve"> communicative needs and their attitudes towards the second language community. People </w:t>
      </w:r>
      <w:r w:rsidR="00234F71" w:rsidRPr="00707935">
        <w:rPr>
          <w:rFonts w:ascii="Times New Roman" w:eastAsia="仿宋" w:hAnsi="Times New Roman" w:cs="Times New Roman"/>
          <w:sz w:val="24"/>
          <w:szCs w:val="24"/>
        </w:rPr>
        <w:t xml:space="preserve">generally believe that learners with </w:t>
      </w:r>
      <w:r w:rsidR="00F43B65" w:rsidRPr="00707935">
        <w:rPr>
          <w:rFonts w:ascii="Times New Roman" w:eastAsia="仿宋" w:hAnsi="Times New Roman" w:cs="Times New Roman"/>
          <w:sz w:val="24"/>
          <w:szCs w:val="24"/>
        </w:rPr>
        <w:t xml:space="preserve">strong communicative needs and positive attitudes towards the target language community are motivated to master a new language. </w:t>
      </w:r>
      <w:r w:rsidR="00A31221" w:rsidRPr="00707935">
        <w:rPr>
          <w:rFonts w:ascii="Times New Roman" w:eastAsia="仿宋" w:hAnsi="Times New Roman" w:cs="Times New Roman"/>
          <w:sz w:val="24"/>
          <w:szCs w:val="24"/>
        </w:rPr>
        <w:t>This can perhaps be explained by the distinction</w:t>
      </w:r>
      <w:r w:rsidR="00615799" w:rsidRPr="00707935">
        <w:rPr>
          <w:rFonts w:ascii="Times New Roman" w:eastAsia="仿宋" w:hAnsi="Times New Roman" w:cs="Times New Roman"/>
          <w:sz w:val="24"/>
          <w:szCs w:val="24"/>
        </w:rPr>
        <w:t xml:space="preserve"> between</w:t>
      </w:r>
      <w:r w:rsidR="00A31221" w:rsidRPr="00707935">
        <w:rPr>
          <w:rFonts w:ascii="Times New Roman" w:eastAsia="仿宋" w:hAnsi="Times New Roman" w:cs="Times New Roman"/>
          <w:sz w:val="24"/>
          <w:szCs w:val="24"/>
        </w:rPr>
        <w:t xml:space="preserve"> </w:t>
      </w:r>
      <w:r w:rsidR="00615799" w:rsidRPr="00707935">
        <w:rPr>
          <w:rFonts w:ascii="Times New Roman" w:eastAsia="仿宋" w:hAnsi="Times New Roman" w:cs="Times New Roman"/>
          <w:sz w:val="24"/>
          <w:szCs w:val="24"/>
        </w:rPr>
        <w:t xml:space="preserve">efforts </w:t>
      </w:r>
      <w:r w:rsidR="001E2FCE" w:rsidRPr="00707935">
        <w:rPr>
          <w:rFonts w:ascii="Times New Roman" w:eastAsia="仿宋" w:hAnsi="Times New Roman" w:cs="Times New Roman"/>
          <w:sz w:val="24"/>
          <w:szCs w:val="24"/>
        </w:rPr>
        <w:t>made</w:t>
      </w:r>
      <w:r w:rsidR="00A31221" w:rsidRPr="00707935">
        <w:rPr>
          <w:rFonts w:ascii="Times New Roman" w:eastAsia="仿宋" w:hAnsi="Times New Roman" w:cs="Times New Roman"/>
          <w:sz w:val="24"/>
          <w:szCs w:val="24"/>
        </w:rPr>
        <w:t xml:space="preserve"> by Chinese EFL learners i</w:t>
      </w:r>
      <w:r w:rsidR="006B6884" w:rsidRPr="00707935">
        <w:rPr>
          <w:rFonts w:ascii="Times New Roman" w:eastAsia="仿宋" w:hAnsi="Times New Roman" w:cs="Times New Roman"/>
          <w:sz w:val="24"/>
          <w:szCs w:val="24"/>
        </w:rPr>
        <w:t xml:space="preserve">n China and in English </w:t>
      </w:r>
      <w:r w:rsidR="001E2FCE" w:rsidRPr="00707935">
        <w:rPr>
          <w:rFonts w:ascii="Times New Roman" w:eastAsia="仿宋" w:hAnsi="Times New Roman" w:cs="Times New Roman"/>
          <w:sz w:val="24"/>
          <w:szCs w:val="24"/>
        </w:rPr>
        <w:t>speaking countries</w:t>
      </w:r>
      <w:r w:rsidR="00667D35" w:rsidRPr="00707935">
        <w:rPr>
          <w:rFonts w:ascii="Times New Roman" w:eastAsia="仿宋" w:hAnsi="Times New Roman" w:cs="Times New Roman"/>
          <w:sz w:val="24"/>
          <w:szCs w:val="24"/>
        </w:rPr>
        <w:t xml:space="preserve"> for further study</w:t>
      </w:r>
      <w:r w:rsidR="006B6884" w:rsidRPr="00707935">
        <w:rPr>
          <w:rFonts w:ascii="Times New Roman" w:eastAsia="仿宋" w:hAnsi="Times New Roman" w:cs="Times New Roman"/>
          <w:sz w:val="24"/>
          <w:szCs w:val="24"/>
        </w:rPr>
        <w:t>.</w:t>
      </w:r>
      <w:r w:rsidR="001E2FCE" w:rsidRPr="00707935">
        <w:rPr>
          <w:rFonts w:ascii="Times New Roman" w:eastAsia="仿宋" w:hAnsi="Times New Roman" w:cs="Times New Roman"/>
          <w:sz w:val="24"/>
          <w:szCs w:val="24"/>
        </w:rPr>
        <w:t xml:space="preserve"> </w:t>
      </w:r>
      <w:r w:rsidR="009F63B6" w:rsidRPr="00707935">
        <w:rPr>
          <w:rFonts w:ascii="Times New Roman" w:eastAsia="仿宋" w:hAnsi="Times New Roman" w:cs="Times New Roman"/>
          <w:sz w:val="24"/>
          <w:szCs w:val="24"/>
        </w:rPr>
        <w:t>But motivation level should be considered with other factors affecting learners’ success in ESL learning, like learner</w:t>
      </w:r>
      <w:r w:rsidR="001E2FCE" w:rsidRPr="00707935">
        <w:rPr>
          <w:rFonts w:ascii="Times New Roman" w:eastAsia="仿宋" w:hAnsi="Times New Roman" w:cs="Times New Roman"/>
          <w:sz w:val="24"/>
          <w:szCs w:val="24"/>
        </w:rPr>
        <w:t xml:space="preserve"> preference and</w:t>
      </w:r>
      <w:r w:rsidR="009F63B6" w:rsidRPr="00707935">
        <w:rPr>
          <w:rFonts w:ascii="Times New Roman" w:eastAsia="仿宋" w:hAnsi="Times New Roman" w:cs="Times New Roman"/>
          <w:sz w:val="24"/>
          <w:szCs w:val="24"/>
        </w:rPr>
        <w:t xml:space="preserve"> beliefs. </w:t>
      </w:r>
    </w:p>
    <w:p w14:paraId="17D63A9E" w14:textId="77777777" w:rsidR="00DA38E9" w:rsidRPr="00707935" w:rsidRDefault="00DA38E9" w:rsidP="00707935">
      <w:pPr>
        <w:spacing w:line="360" w:lineRule="auto"/>
        <w:rPr>
          <w:rFonts w:ascii="Times New Roman" w:eastAsia="仿宋" w:hAnsi="Times New Roman" w:cs="Times New Roman"/>
          <w:sz w:val="24"/>
          <w:szCs w:val="24"/>
        </w:rPr>
      </w:pPr>
    </w:p>
    <w:p w14:paraId="24F9F0E4" w14:textId="4F247803" w:rsidR="00E40C41" w:rsidRPr="00707935" w:rsidRDefault="00DA38E9"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As for learners’ attitude, I tend to agree with Johnson’s </w:t>
      </w:r>
      <w:r w:rsidR="000E3236" w:rsidRPr="00707935">
        <w:rPr>
          <w:rFonts w:ascii="Times New Roman" w:eastAsia="仿宋" w:hAnsi="Times New Roman" w:cs="Times New Roman"/>
          <w:sz w:val="24"/>
          <w:szCs w:val="24"/>
        </w:rPr>
        <w:t>argument</w:t>
      </w:r>
      <w:r w:rsidR="008C06ED" w:rsidRPr="00707935">
        <w:rPr>
          <w:rFonts w:ascii="Times New Roman" w:eastAsia="仿宋" w:hAnsi="Times New Roman" w:cs="Times New Roman"/>
          <w:sz w:val="24"/>
          <w:szCs w:val="24"/>
        </w:rPr>
        <w:t xml:space="preserve"> </w:t>
      </w:r>
      <w:r w:rsidR="006B6D41" w:rsidRPr="00707935">
        <w:rPr>
          <w:rFonts w:ascii="Times New Roman" w:eastAsia="仿宋" w:hAnsi="Times New Roman" w:cs="Times New Roman"/>
          <w:sz w:val="24"/>
          <w:szCs w:val="24"/>
        </w:rPr>
        <w:t>(2001</w:t>
      </w:r>
      <w:r w:rsidR="0021455D" w:rsidRPr="00707935">
        <w:rPr>
          <w:rFonts w:ascii="Times New Roman" w:eastAsia="仿宋" w:hAnsi="Times New Roman" w:cs="Times New Roman"/>
          <w:sz w:val="24"/>
          <w:szCs w:val="24"/>
        </w:rPr>
        <w:t>, pp.</w:t>
      </w:r>
      <w:r w:rsidR="006B6D41" w:rsidRPr="00707935">
        <w:rPr>
          <w:rFonts w:ascii="Times New Roman" w:eastAsia="仿宋" w:hAnsi="Times New Roman" w:cs="Times New Roman"/>
          <w:sz w:val="24"/>
          <w:szCs w:val="24"/>
        </w:rPr>
        <w:t xml:space="preserve">129) </w:t>
      </w:r>
      <w:r w:rsidR="008C06ED" w:rsidRPr="00707935">
        <w:rPr>
          <w:rFonts w:ascii="Times New Roman" w:eastAsia="仿宋" w:hAnsi="Times New Roman" w:cs="Times New Roman"/>
          <w:sz w:val="24"/>
          <w:szCs w:val="24"/>
        </w:rPr>
        <w:t xml:space="preserve">that one can learn a foreign/second language well even bears negative attitude </w:t>
      </w:r>
      <w:r w:rsidRPr="00707935">
        <w:rPr>
          <w:rFonts w:ascii="Times New Roman" w:eastAsia="仿宋" w:hAnsi="Times New Roman" w:cs="Times New Roman"/>
          <w:sz w:val="24"/>
          <w:szCs w:val="24"/>
        </w:rPr>
        <w:t>towards the second language community</w:t>
      </w:r>
      <w:r w:rsidR="008C06ED" w:rsidRPr="00707935">
        <w:rPr>
          <w:rFonts w:ascii="Times New Roman" w:eastAsia="仿宋" w:hAnsi="Times New Roman" w:cs="Times New Roman"/>
          <w:sz w:val="24"/>
          <w:szCs w:val="24"/>
        </w:rPr>
        <w:t xml:space="preserve">. As language teachers we may hope to cultivate learners’ cross-cultural competence with open-mindedness via language instruction, it can be hard to </w:t>
      </w:r>
      <w:r w:rsidR="000E3236" w:rsidRPr="00707935">
        <w:rPr>
          <w:rFonts w:ascii="Times New Roman" w:eastAsia="仿宋" w:hAnsi="Times New Roman" w:cs="Times New Roman" w:hint="eastAsia"/>
          <w:sz w:val="24"/>
          <w:szCs w:val="24"/>
        </w:rPr>
        <w:t>change</w:t>
      </w:r>
      <w:r w:rsidR="008C06ED" w:rsidRPr="00707935">
        <w:rPr>
          <w:rFonts w:ascii="Times New Roman" w:eastAsia="仿宋" w:hAnsi="Times New Roman" w:cs="Times New Roman"/>
          <w:sz w:val="24"/>
          <w:szCs w:val="24"/>
        </w:rPr>
        <w:t xml:space="preserve"> some learners’ attitude although their L2 learning performance can be entirely satisfactory. </w:t>
      </w:r>
    </w:p>
    <w:p w14:paraId="1DEC3CBD" w14:textId="77777777" w:rsidR="00BD25DF" w:rsidRPr="00707935" w:rsidRDefault="00BD25DF" w:rsidP="00707935">
      <w:pPr>
        <w:spacing w:line="360" w:lineRule="auto"/>
        <w:rPr>
          <w:rFonts w:ascii="Times New Roman" w:eastAsia="仿宋" w:hAnsi="Times New Roman" w:cs="Times New Roman"/>
          <w:sz w:val="24"/>
          <w:szCs w:val="24"/>
        </w:rPr>
      </w:pPr>
    </w:p>
    <w:p w14:paraId="55548F66" w14:textId="7C787A9F" w:rsidR="00D80D44" w:rsidRPr="00707935" w:rsidRDefault="00D80D44"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2</w:t>
      </w:r>
      <w:r w:rsidRPr="00707935">
        <w:rPr>
          <w:rFonts w:ascii="Times New Roman" w:eastAsia="仿宋" w:hAnsi="Times New Roman" w:cs="Times New Roman"/>
          <w:sz w:val="24"/>
          <w:szCs w:val="24"/>
        </w:rPr>
        <w:t>.5 Learner Preferences</w:t>
      </w:r>
    </w:p>
    <w:p w14:paraId="16D9DFAD" w14:textId="0BCAA3B1" w:rsidR="001E2FCE" w:rsidRPr="00707935" w:rsidRDefault="00BA2802"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L</w:t>
      </w:r>
      <w:r w:rsidRPr="00707935">
        <w:rPr>
          <w:rFonts w:ascii="Times New Roman" w:eastAsia="仿宋" w:hAnsi="Times New Roman" w:cs="Times New Roman"/>
          <w:sz w:val="24"/>
          <w:szCs w:val="24"/>
        </w:rPr>
        <w:t>earner preferences</w:t>
      </w:r>
      <w:r w:rsidR="002F491B" w:rsidRPr="00707935">
        <w:rPr>
          <w:rFonts w:ascii="Times New Roman" w:eastAsia="仿宋" w:hAnsi="Times New Roman" w:cs="Times New Roman"/>
          <w:sz w:val="24"/>
          <w:szCs w:val="24"/>
        </w:rPr>
        <w:t>, also used as learning styles by Reid (1995),</w:t>
      </w:r>
      <w:r w:rsidRPr="00707935">
        <w:rPr>
          <w:rFonts w:ascii="Times New Roman" w:eastAsia="仿宋" w:hAnsi="Times New Roman" w:cs="Times New Roman"/>
          <w:sz w:val="24"/>
          <w:szCs w:val="24"/>
        </w:rPr>
        <w:t xml:space="preserve"> refer to their greater liking for </w:t>
      </w:r>
      <w:r w:rsidR="00BE1B17" w:rsidRPr="00707935">
        <w:rPr>
          <w:rFonts w:ascii="Times New Roman" w:eastAsia="仿宋" w:hAnsi="Times New Roman" w:cs="Times New Roman"/>
          <w:sz w:val="24"/>
          <w:szCs w:val="24"/>
        </w:rPr>
        <w:t>some learning materials over others</w:t>
      </w:r>
      <w:r w:rsidRPr="00707935">
        <w:rPr>
          <w:rFonts w:ascii="Times New Roman" w:eastAsia="仿宋" w:hAnsi="Times New Roman" w:cs="Times New Roman"/>
          <w:sz w:val="24"/>
          <w:szCs w:val="24"/>
        </w:rPr>
        <w:t xml:space="preserve"> according to </w:t>
      </w:r>
      <w:r w:rsidRPr="00707935">
        <w:rPr>
          <w:rFonts w:ascii="Times New Roman" w:eastAsia="仿宋" w:hAnsi="Times New Roman" w:cs="Times New Roman" w:hint="eastAsia"/>
          <w:sz w:val="24"/>
          <w:szCs w:val="24"/>
        </w:rPr>
        <w:t>L</w:t>
      </w:r>
      <w:r w:rsidRPr="00707935">
        <w:rPr>
          <w:rFonts w:ascii="Times New Roman" w:eastAsia="仿宋" w:hAnsi="Times New Roman" w:cs="Times New Roman"/>
          <w:sz w:val="24"/>
          <w:szCs w:val="24"/>
        </w:rPr>
        <w:t>i</w:t>
      </w:r>
      <w:r w:rsidRPr="00707935">
        <w:rPr>
          <w:rFonts w:ascii="Times New Roman" w:eastAsia="仿宋" w:hAnsi="Times New Roman" w:cs="Times New Roman" w:hint="eastAsia"/>
          <w:sz w:val="24"/>
          <w:szCs w:val="24"/>
        </w:rPr>
        <w:t>gh</w:t>
      </w:r>
      <w:r w:rsidRPr="00707935">
        <w:rPr>
          <w:rFonts w:ascii="Times New Roman" w:eastAsia="仿宋" w:hAnsi="Times New Roman" w:cs="Times New Roman"/>
          <w:sz w:val="24"/>
          <w:szCs w:val="24"/>
        </w:rPr>
        <w:t>tbrown &amp; Spada (2000).</w:t>
      </w:r>
      <w:r w:rsidR="00646FD0" w:rsidRPr="00707935">
        <w:rPr>
          <w:rFonts w:ascii="Times New Roman" w:eastAsia="仿宋" w:hAnsi="Times New Roman" w:cs="Times New Roman"/>
          <w:sz w:val="24"/>
          <w:szCs w:val="24"/>
        </w:rPr>
        <w:t xml:space="preserve"> A variety of such preference can be listed, for example, visual, aural, field independent and field dependent learners.</w:t>
      </w:r>
      <w:r w:rsidR="006A10CB" w:rsidRPr="00707935">
        <w:rPr>
          <w:rFonts w:ascii="Times New Roman" w:eastAsia="仿宋" w:hAnsi="Times New Roman" w:cs="Times New Roman"/>
          <w:sz w:val="24"/>
          <w:szCs w:val="24"/>
        </w:rPr>
        <w:t xml:space="preserve"> These preferences seem to be </w:t>
      </w:r>
      <w:r w:rsidR="00686D25" w:rsidRPr="00707935">
        <w:rPr>
          <w:rFonts w:ascii="Times New Roman" w:eastAsia="仿宋" w:hAnsi="Times New Roman" w:cs="Times New Roman"/>
          <w:sz w:val="24"/>
          <w:szCs w:val="24"/>
        </w:rPr>
        <w:t>relat</w:t>
      </w:r>
      <w:r w:rsidR="006A10CB" w:rsidRPr="00707935">
        <w:rPr>
          <w:rFonts w:ascii="Times New Roman" w:eastAsia="仿宋" w:hAnsi="Times New Roman" w:cs="Times New Roman"/>
          <w:sz w:val="24"/>
          <w:szCs w:val="24"/>
        </w:rPr>
        <w:t>ed with</w:t>
      </w:r>
      <w:r w:rsidR="00686D25" w:rsidRPr="00707935">
        <w:rPr>
          <w:rFonts w:ascii="Times New Roman" w:eastAsia="仿宋" w:hAnsi="Times New Roman" w:cs="Times New Roman"/>
          <w:sz w:val="24"/>
          <w:szCs w:val="24"/>
        </w:rPr>
        <w:t xml:space="preserve"> learners’ multi-intelligence.</w:t>
      </w:r>
      <w:r w:rsidR="006A10CB" w:rsidRPr="00707935">
        <w:rPr>
          <w:rFonts w:ascii="Times New Roman" w:eastAsia="仿宋" w:hAnsi="Times New Roman" w:cs="Times New Roman"/>
          <w:sz w:val="24"/>
          <w:szCs w:val="24"/>
        </w:rPr>
        <w:t xml:space="preserve"> </w:t>
      </w:r>
      <w:r w:rsidR="00140870" w:rsidRPr="00707935">
        <w:rPr>
          <w:rFonts w:ascii="Times New Roman" w:eastAsia="仿宋" w:hAnsi="Times New Roman" w:cs="Times New Roman"/>
          <w:sz w:val="24"/>
          <w:szCs w:val="24"/>
        </w:rPr>
        <w:t>Thus</w:t>
      </w:r>
      <w:r w:rsidR="003159E5" w:rsidRPr="00707935">
        <w:rPr>
          <w:rFonts w:ascii="Times New Roman" w:eastAsia="仿宋" w:hAnsi="Times New Roman" w:cs="Times New Roman"/>
          <w:sz w:val="24"/>
          <w:szCs w:val="24"/>
        </w:rPr>
        <w:t xml:space="preserve">, </w:t>
      </w:r>
      <w:r w:rsidR="004C7847" w:rsidRPr="00707935">
        <w:rPr>
          <w:rFonts w:ascii="Times New Roman" w:eastAsia="仿宋" w:hAnsi="Times New Roman" w:cs="Times New Roman"/>
          <w:sz w:val="24"/>
          <w:szCs w:val="24"/>
        </w:rPr>
        <w:t>practitioners</w:t>
      </w:r>
      <w:r w:rsidR="003159E5" w:rsidRPr="00707935">
        <w:rPr>
          <w:rFonts w:ascii="Times New Roman" w:eastAsia="仿宋" w:hAnsi="Times New Roman" w:cs="Times New Roman"/>
          <w:sz w:val="24"/>
          <w:szCs w:val="24"/>
        </w:rPr>
        <w:t xml:space="preserve"> may need to know learners’ cognitive preferences before </w:t>
      </w:r>
      <w:r w:rsidR="004C7847" w:rsidRPr="00707935">
        <w:rPr>
          <w:rFonts w:ascii="Times New Roman" w:eastAsia="仿宋" w:hAnsi="Times New Roman" w:cs="Times New Roman"/>
          <w:sz w:val="24"/>
          <w:szCs w:val="24"/>
        </w:rPr>
        <w:t>lesson plan</w:t>
      </w:r>
      <w:r w:rsidR="00AB69A7" w:rsidRPr="00707935">
        <w:rPr>
          <w:rFonts w:ascii="Times New Roman" w:eastAsia="仿宋" w:hAnsi="Times New Roman" w:cs="Times New Roman"/>
          <w:sz w:val="24"/>
          <w:szCs w:val="24"/>
        </w:rPr>
        <w:t>n</w:t>
      </w:r>
      <w:r w:rsidR="00AB69A7" w:rsidRPr="00707935">
        <w:rPr>
          <w:rFonts w:ascii="Times New Roman" w:eastAsia="仿宋" w:hAnsi="Times New Roman" w:cs="Times New Roman" w:hint="eastAsia"/>
          <w:sz w:val="24"/>
          <w:szCs w:val="24"/>
        </w:rPr>
        <w:t>ing</w:t>
      </w:r>
      <w:r w:rsidR="004C7847" w:rsidRPr="00707935">
        <w:rPr>
          <w:rFonts w:ascii="Times New Roman" w:eastAsia="仿宋" w:hAnsi="Times New Roman" w:cs="Times New Roman"/>
          <w:sz w:val="24"/>
          <w:szCs w:val="24"/>
        </w:rPr>
        <w:t xml:space="preserve">. </w:t>
      </w:r>
    </w:p>
    <w:p w14:paraId="61B0E082" w14:textId="77777777" w:rsidR="001E2FCE" w:rsidRPr="00707935" w:rsidRDefault="001E2FCE" w:rsidP="00707935">
      <w:pPr>
        <w:spacing w:line="360" w:lineRule="auto"/>
        <w:rPr>
          <w:rFonts w:ascii="Times New Roman" w:eastAsia="仿宋" w:hAnsi="Times New Roman" w:cs="Times New Roman"/>
          <w:sz w:val="24"/>
          <w:szCs w:val="24"/>
        </w:rPr>
      </w:pPr>
    </w:p>
    <w:p w14:paraId="7DD8EF5A" w14:textId="1ED0E609" w:rsidR="00D80D44" w:rsidRPr="00707935" w:rsidRDefault="00D80D44"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2</w:t>
      </w:r>
      <w:r w:rsidRPr="00707935">
        <w:rPr>
          <w:rFonts w:ascii="Times New Roman" w:eastAsia="仿宋" w:hAnsi="Times New Roman" w:cs="Times New Roman"/>
          <w:sz w:val="24"/>
          <w:szCs w:val="24"/>
        </w:rPr>
        <w:t>.6 Learner Beliefs</w:t>
      </w:r>
    </w:p>
    <w:p w14:paraId="788766DA" w14:textId="19589CB5" w:rsidR="0091185B" w:rsidRPr="00707935" w:rsidRDefault="00EE1375"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L</w:t>
      </w:r>
      <w:r w:rsidRPr="00707935">
        <w:rPr>
          <w:rFonts w:ascii="Times New Roman" w:eastAsia="仿宋" w:hAnsi="Times New Roman" w:cs="Times New Roman"/>
          <w:sz w:val="24"/>
          <w:szCs w:val="24"/>
        </w:rPr>
        <w:t>earner beliefs are referred to learners’ opinion about how ESL instruction should be delivered (</w:t>
      </w:r>
      <w:r w:rsidRPr="00707935">
        <w:rPr>
          <w:rFonts w:ascii="Times New Roman" w:eastAsia="仿宋" w:hAnsi="Times New Roman" w:cs="Times New Roman" w:hint="eastAsia"/>
          <w:sz w:val="24"/>
          <w:szCs w:val="24"/>
        </w:rPr>
        <w:t>L</w:t>
      </w:r>
      <w:r w:rsidRPr="00707935">
        <w:rPr>
          <w:rFonts w:ascii="Times New Roman" w:eastAsia="仿宋" w:hAnsi="Times New Roman" w:cs="Times New Roman"/>
          <w:sz w:val="24"/>
          <w:szCs w:val="24"/>
        </w:rPr>
        <w:t>i</w:t>
      </w:r>
      <w:r w:rsidRPr="00707935">
        <w:rPr>
          <w:rFonts w:ascii="Times New Roman" w:eastAsia="仿宋" w:hAnsi="Times New Roman" w:cs="Times New Roman" w:hint="eastAsia"/>
          <w:sz w:val="24"/>
          <w:szCs w:val="24"/>
        </w:rPr>
        <w:t>gh</w:t>
      </w:r>
      <w:r w:rsidRPr="00707935">
        <w:rPr>
          <w:rFonts w:ascii="Times New Roman" w:eastAsia="仿宋" w:hAnsi="Times New Roman" w:cs="Times New Roman"/>
          <w:sz w:val="24"/>
          <w:szCs w:val="24"/>
        </w:rPr>
        <w:t xml:space="preserve">tbrown &amp; Spada, 2000). </w:t>
      </w:r>
      <w:r w:rsidR="004F5800" w:rsidRPr="00707935">
        <w:rPr>
          <w:rFonts w:ascii="Times New Roman" w:eastAsia="仿宋" w:hAnsi="Times New Roman" w:cs="Times New Roman"/>
          <w:sz w:val="24"/>
          <w:szCs w:val="24"/>
        </w:rPr>
        <w:t xml:space="preserve">Personally, I feel this can also be regarded as one type of the learning preference mentioned above. Knowing learners’ previous learning experience and expectations </w:t>
      </w:r>
      <w:r w:rsidR="00E75CB1" w:rsidRPr="00707935">
        <w:rPr>
          <w:rFonts w:ascii="Times New Roman" w:eastAsia="仿宋" w:hAnsi="Times New Roman" w:cs="Times New Roman"/>
          <w:sz w:val="24"/>
          <w:szCs w:val="24"/>
        </w:rPr>
        <w:t xml:space="preserve">would be useful </w:t>
      </w:r>
      <w:r w:rsidR="004F5800" w:rsidRPr="00707935">
        <w:rPr>
          <w:rFonts w:ascii="Times New Roman" w:eastAsia="仿宋" w:hAnsi="Times New Roman" w:cs="Times New Roman"/>
          <w:sz w:val="24"/>
          <w:szCs w:val="24"/>
        </w:rPr>
        <w:t>for</w:t>
      </w:r>
      <w:r w:rsidR="00E75CB1" w:rsidRPr="00707935">
        <w:rPr>
          <w:rFonts w:ascii="Times New Roman" w:eastAsia="仿宋" w:hAnsi="Times New Roman" w:cs="Times New Roman"/>
          <w:sz w:val="24"/>
          <w:szCs w:val="24"/>
        </w:rPr>
        <w:t xml:space="preserve"> teachers</w:t>
      </w:r>
      <w:r w:rsidR="004F5800" w:rsidRPr="00707935">
        <w:rPr>
          <w:rFonts w:ascii="Times New Roman" w:eastAsia="仿宋" w:hAnsi="Times New Roman" w:cs="Times New Roman"/>
          <w:sz w:val="24"/>
          <w:szCs w:val="24"/>
        </w:rPr>
        <w:t xml:space="preserve"> who</w:t>
      </w:r>
      <w:r w:rsidR="00E75CB1" w:rsidRPr="00707935">
        <w:rPr>
          <w:rFonts w:ascii="Times New Roman" w:eastAsia="仿宋" w:hAnsi="Times New Roman" w:cs="Times New Roman"/>
          <w:sz w:val="24"/>
          <w:szCs w:val="24"/>
        </w:rPr>
        <w:t xml:space="preserve"> receive new classes</w:t>
      </w:r>
      <w:r w:rsidR="0091185B" w:rsidRPr="00707935">
        <w:rPr>
          <w:rFonts w:ascii="Times New Roman" w:eastAsia="仿宋" w:hAnsi="Times New Roman" w:cs="Times New Roman"/>
          <w:sz w:val="24"/>
          <w:szCs w:val="24"/>
        </w:rPr>
        <w:t>.</w:t>
      </w:r>
      <w:r w:rsidR="00480446" w:rsidRPr="00707935">
        <w:rPr>
          <w:rFonts w:ascii="Times New Roman" w:eastAsia="仿宋" w:hAnsi="Times New Roman" w:cs="Times New Roman"/>
          <w:sz w:val="24"/>
          <w:szCs w:val="24"/>
        </w:rPr>
        <w:t xml:space="preserve"> This is of value because </w:t>
      </w:r>
      <w:r w:rsidR="00C60985" w:rsidRPr="00707935">
        <w:rPr>
          <w:rFonts w:ascii="Times New Roman" w:eastAsia="仿宋" w:hAnsi="Times New Roman" w:cs="Times New Roman"/>
          <w:sz w:val="24"/>
          <w:szCs w:val="24"/>
        </w:rPr>
        <w:t xml:space="preserve">Chinese EFL </w:t>
      </w:r>
      <w:r w:rsidR="00480446" w:rsidRPr="00707935">
        <w:rPr>
          <w:rFonts w:ascii="Times New Roman" w:eastAsia="仿宋" w:hAnsi="Times New Roman" w:cs="Times New Roman"/>
          <w:sz w:val="24"/>
          <w:szCs w:val="24"/>
        </w:rPr>
        <w:t>learners may</w:t>
      </w:r>
      <w:r w:rsidR="00C60985" w:rsidRPr="00707935">
        <w:rPr>
          <w:rFonts w:ascii="Times New Roman" w:eastAsia="仿宋" w:hAnsi="Times New Roman" w:cs="Times New Roman"/>
          <w:sz w:val="24"/>
          <w:szCs w:val="24"/>
        </w:rPr>
        <w:t xml:space="preserve"> hold a priority of grammar-</w:t>
      </w:r>
      <w:r w:rsidR="00C60985" w:rsidRPr="00707935">
        <w:rPr>
          <w:rFonts w:ascii="Times New Roman" w:eastAsia="仿宋" w:hAnsi="Times New Roman" w:cs="Times New Roman"/>
          <w:sz w:val="24"/>
          <w:szCs w:val="24"/>
        </w:rPr>
        <w:lastRenderedPageBreak/>
        <w:t>translation or teach</w:t>
      </w:r>
      <w:r w:rsidR="008401A4" w:rsidRPr="00707935">
        <w:rPr>
          <w:rFonts w:ascii="Times New Roman" w:eastAsia="仿宋" w:hAnsi="Times New Roman" w:cs="Times New Roman"/>
          <w:sz w:val="24"/>
          <w:szCs w:val="24"/>
        </w:rPr>
        <w:t xml:space="preserve"> for test instruction </w:t>
      </w:r>
      <w:r w:rsidR="00C60985" w:rsidRPr="00707935">
        <w:rPr>
          <w:rFonts w:ascii="Times New Roman" w:eastAsia="仿宋" w:hAnsi="Times New Roman" w:cs="Times New Roman"/>
          <w:sz w:val="24"/>
          <w:szCs w:val="24"/>
        </w:rPr>
        <w:t xml:space="preserve">before examination period </w:t>
      </w:r>
      <w:r w:rsidR="008401A4" w:rsidRPr="00707935">
        <w:rPr>
          <w:rFonts w:ascii="Times New Roman" w:eastAsia="仿宋" w:hAnsi="Times New Roman" w:cs="Times New Roman"/>
          <w:sz w:val="24"/>
          <w:szCs w:val="24"/>
        </w:rPr>
        <w:t xml:space="preserve">whereas it may not be the case in rest of the learning period.  </w:t>
      </w:r>
      <w:r w:rsidR="00C60985" w:rsidRPr="00707935">
        <w:rPr>
          <w:rFonts w:ascii="Times New Roman" w:eastAsia="仿宋" w:hAnsi="Times New Roman" w:cs="Times New Roman"/>
          <w:sz w:val="24"/>
          <w:szCs w:val="24"/>
        </w:rPr>
        <w:t xml:space="preserve"> </w:t>
      </w:r>
      <w:r w:rsidR="00480446" w:rsidRPr="00707935">
        <w:rPr>
          <w:rFonts w:ascii="Times New Roman" w:eastAsia="仿宋" w:hAnsi="Times New Roman" w:cs="Times New Roman"/>
          <w:sz w:val="24"/>
          <w:szCs w:val="24"/>
        </w:rPr>
        <w:t xml:space="preserve">  </w:t>
      </w:r>
    </w:p>
    <w:p w14:paraId="2586F8A6" w14:textId="469CE217" w:rsidR="00EE1375" w:rsidRPr="00707935" w:rsidRDefault="00EE1375"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 </w:t>
      </w:r>
    </w:p>
    <w:p w14:paraId="710CD17D" w14:textId="0D0EE9D8" w:rsidR="00D80D44" w:rsidRPr="00707935" w:rsidRDefault="00D80D44"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2</w:t>
      </w:r>
      <w:r w:rsidRPr="00707935">
        <w:rPr>
          <w:rFonts w:ascii="Times New Roman" w:eastAsia="仿宋" w:hAnsi="Times New Roman" w:cs="Times New Roman"/>
          <w:sz w:val="24"/>
          <w:szCs w:val="24"/>
        </w:rPr>
        <w:t>.7 Age of Acquisition</w:t>
      </w:r>
    </w:p>
    <w:p w14:paraId="7D303F78" w14:textId="31B6B06B" w:rsidR="00E655F2" w:rsidRPr="00707935" w:rsidRDefault="00B97D31"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A</w:t>
      </w:r>
      <w:r w:rsidRPr="00707935">
        <w:rPr>
          <w:rFonts w:ascii="Times New Roman" w:eastAsia="仿宋" w:hAnsi="Times New Roman" w:cs="Times New Roman"/>
          <w:sz w:val="24"/>
          <w:szCs w:val="24"/>
        </w:rPr>
        <w:t xml:space="preserve">ge is another key factor in describing language learners. </w:t>
      </w:r>
      <w:r w:rsidR="00EA3A8D" w:rsidRPr="00707935">
        <w:rPr>
          <w:rFonts w:ascii="Times New Roman" w:eastAsia="仿宋" w:hAnsi="Times New Roman" w:cs="Times New Roman"/>
          <w:sz w:val="24"/>
          <w:szCs w:val="24"/>
        </w:rPr>
        <w:t>The Critical Period Hypothesis</w:t>
      </w:r>
      <w:r w:rsidR="007A6F8F" w:rsidRPr="00707935">
        <w:rPr>
          <w:rFonts w:ascii="Times New Roman" w:eastAsia="仿宋" w:hAnsi="Times New Roman" w:cs="Times New Roman"/>
          <w:sz w:val="24"/>
          <w:szCs w:val="24"/>
        </w:rPr>
        <w:t xml:space="preserve"> (CPH)</w:t>
      </w:r>
      <w:r w:rsidR="00EA3A8D" w:rsidRPr="00707935">
        <w:rPr>
          <w:rFonts w:ascii="Times New Roman" w:eastAsia="仿宋" w:hAnsi="Times New Roman" w:cs="Times New Roman"/>
          <w:sz w:val="24"/>
          <w:szCs w:val="24"/>
        </w:rPr>
        <w:t xml:space="preserve"> </w:t>
      </w:r>
      <w:r w:rsidR="00E13E93">
        <w:rPr>
          <w:rFonts w:ascii="Times New Roman" w:eastAsia="仿宋" w:hAnsi="Times New Roman" w:cs="Times New Roman"/>
          <w:sz w:val="24"/>
          <w:szCs w:val="24"/>
        </w:rPr>
        <w:t xml:space="preserve">argued by scholars (Penfield and Roberts, 1959; Lenneberg, 1967) </w:t>
      </w:r>
      <w:r w:rsidR="00EA3A8D" w:rsidRPr="00707935">
        <w:rPr>
          <w:rFonts w:ascii="Times New Roman" w:eastAsia="仿宋" w:hAnsi="Times New Roman" w:cs="Times New Roman"/>
          <w:sz w:val="24"/>
          <w:szCs w:val="24"/>
        </w:rPr>
        <w:t>indicates that to which extent an individual can acquire a language is linked to one’s age</w:t>
      </w:r>
      <w:r w:rsidR="00E13E93">
        <w:rPr>
          <w:rFonts w:ascii="Times New Roman" w:eastAsia="仿宋" w:hAnsi="Times New Roman" w:cs="Times New Roman"/>
          <w:sz w:val="24"/>
          <w:szCs w:val="24"/>
        </w:rPr>
        <w:t>, receiving strong opposition from Singleton and Pfenninger (2018)</w:t>
      </w:r>
      <w:r w:rsidR="00EA3A8D" w:rsidRPr="00707935">
        <w:rPr>
          <w:rFonts w:ascii="Times New Roman" w:eastAsia="仿宋" w:hAnsi="Times New Roman" w:cs="Times New Roman"/>
          <w:sz w:val="24"/>
          <w:szCs w:val="24"/>
        </w:rPr>
        <w:t xml:space="preserve">. </w:t>
      </w:r>
      <w:r w:rsidR="00C6464F">
        <w:rPr>
          <w:rFonts w:ascii="Times New Roman" w:eastAsia="仿宋" w:hAnsi="Times New Roman" w:cs="Times New Roman"/>
          <w:sz w:val="24"/>
          <w:szCs w:val="24"/>
        </w:rPr>
        <w:t>It</w:t>
      </w:r>
      <w:r w:rsidR="00EA3A8D" w:rsidRPr="00707935">
        <w:rPr>
          <w:rFonts w:ascii="Times New Roman" w:eastAsia="仿宋" w:hAnsi="Times New Roman" w:cs="Times New Roman"/>
          <w:sz w:val="24"/>
          <w:szCs w:val="24"/>
        </w:rPr>
        <w:t xml:space="preserve"> is predicated that learners after </w:t>
      </w:r>
      <w:r w:rsidR="00A050E4" w:rsidRPr="00707935">
        <w:rPr>
          <w:rFonts w:ascii="Times New Roman" w:eastAsia="仿宋" w:hAnsi="Times New Roman" w:cs="Times New Roman"/>
          <w:sz w:val="24"/>
          <w:szCs w:val="24"/>
        </w:rPr>
        <w:t xml:space="preserve">a critical period, which ends normally believed to be in puberty, </w:t>
      </w:r>
      <w:r w:rsidR="00A20BA4" w:rsidRPr="00707935">
        <w:rPr>
          <w:rFonts w:ascii="Times New Roman" w:eastAsia="仿宋" w:hAnsi="Times New Roman" w:cs="Times New Roman"/>
          <w:sz w:val="24"/>
          <w:szCs w:val="24"/>
        </w:rPr>
        <w:t>learners would not be able to achieve native-like mastery of secondary language.</w:t>
      </w:r>
      <w:r w:rsidR="00FD01B6" w:rsidRPr="00707935">
        <w:rPr>
          <w:rFonts w:ascii="Times New Roman" w:eastAsia="仿宋" w:hAnsi="Times New Roman" w:cs="Times New Roman"/>
          <w:sz w:val="24"/>
          <w:szCs w:val="24"/>
        </w:rPr>
        <w:t xml:space="preserve"> Mark Patkowski</w:t>
      </w:r>
      <w:r w:rsidR="007A6F8F" w:rsidRPr="00707935">
        <w:rPr>
          <w:rFonts w:ascii="Times New Roman" w:eastAsia="仿宋" w:hAnsi="Times New Roman" w:cs="Times New Roman"/>
          <w:sz w:val="24"/>
          <w:szCs w:val="24"/>
        </w:rPr>
        <w:t>’s study</w:t>
      </w:r>
      <w:r w:rsidR="00086420" w:rsidRPr="00707935">
        <w:rPr>
          <w:rFonts w:ascii="Times New Roman" w:eastAsia="仿宋" w:hAnsi="Times New Roman" w:cs="Times New Roman"/>
          <w:sz w:val="24"/>
          <w:szCs w:val="24"/>
        </w:rPr>
        <w:t xml:space="preserve"> (1980)</w:t>
      </w:r>
      <w:r w:rsidR="007A6F8F" w:rsidRPr="00707935">
        <w:rPr>
          <w:rFonts w:ascii="Times New Roman" w:eastAsia="仿宋" w:hAnsi="Times New Roman" w:cs="Times New Roman"/>
          <w:sz w:val="24"/>
          <w:szCs w:val="24"/>
        </w:rPr>
        <w:t xml:space="preserve"> of spoken language among pre-puberty and post puberty learners supports the CPH, so does Johnson and Newport’s study </w:t>
      </w:r>
      <w:r w:rsidR="00780B42" w:rsidRPr="00707935">
        <w:rPr>
          <w:rFonts w:ascii="Times New Roman" w:eastAsia="仿宋" w:hAnsi="Times New Roman" w:cs="Times New Roman"/>
          <w:sz w:val="24"/>
          <w:szCs w:val="24"/>
        </w:rPr>
        <w:t xml:space="preserve">(1989) </w:t>
      </w:r>
      <w:r w:rsidR="007A6F8F" w:rsidRPr="00707935">
        <w:rPr>
          <w:rFonts w:ascii="Times New Roman" w:eastAsia="仿宋" w:hAnsi="Times New Roman" w:cs="Times New Roman"/>
          <w:sz w:val="24"/>
          <w:szCs w:val="24"/>
        </w:rPr>
        <w:t xml:space="preserve">on intuitions of grammaticality. </w:t>
      </w:r>
      <w:r w:rsidR="00A7197D" w:rsidRPr="00707935">
        <w:rPr>
          <w:rFonts w:ascii="Times New Roman" w:eastAsia="仿宋" w:hAnsi="Times New Roman" w:cs="Times New Roman"/>
          <w:sz w:val="24"/>
          <w:szCs w:val="24"/>
        </w:rPr>
        <w:t xml:space="preserve">But as </w:t>
      </w:r>
      <w:r w:rsidR="00A7197D" w:rsidRPr="00707935">
        <w:rPr>
          <w:rFonts w:ascii="Times New Roman" w:eastAsia="仿宋" w:hAnsi="Times New Roman" w:cs="Times New Roman" w:hint="eastAsia"/>
          <w:sz w:val="24"/>
          <w:szCs w:val="24"/>
        </w:rPr>
        <w:t>L</w:t>
      </w:r>
      <w:r w:rsidR="00A7197D" w:rsidRPr="00707935">
        <w:rPr>
          <w:rFonts w:ascii="Times New Roman" w:eastAsia="仿宋" w:hAnsi="Times New Roman" w:cs="Times New Roman"/>
          <w:sz w:val="24"/>
          <w:szCs w:val="24"/>
        </w:rPr>
        <w:t>i</w:t>
      </w:r>
      <w:r w:rsidR="00A7197D" w:rsidRPr="00707935">
        <w:rPr>
          <w:rFonts w:ascii="Times New Roman" w:eastAsia="仿宋" w:hAnsi="Times New Roman" w:cs="Times New Roman" w:hint="eastAsia"/>
          <w:sz w:val="24"/>
          <w:szCs w:val="24"/>
        </w:rPr>
        <w:t>gh</w:t>
      </w:r>
      <w:r w:rsidR="00A7197D" w:rsidRPr="00707935">
        <w:rPr>
          <w:rFonts w:ascii="Times New Roman" w:eastAsia="仿宋" w:hAnsi="Times New Roman" w:cs="Times New Roman"/>
          <w:sz w:val="24"/>
          <w:szCs w:val="24"/>
        </w:rPr>
        <w:t xml:space="preserve">tbrown &amp; Spada (2000) summarise that </w:t>
      </w:r>
      <w:r w:rsidR="003E4BB4" w:rsidRPr="00707935">
        <w:rPr>
          <w:rFonts w:ascii="Times New Roman" w:eastAsia="仿宋" w:hAnsi="Times New Roman" w:cs="Times New Roman"/>
          <w:sz w:val="24"/>
          <w:szCs w:val="24"/>
        </w:rPr>
        <w:t xml:space="preserve">age itself </w:t>
      </w:r>
      <w:r w:rsidR="009D0959" w:rsidRPr="00707935">
        <w:rPr>
          <w:rFonts w:ascii="Times New Roman" w:eastAsia="仿宋" w:hAnsi="Times New Roman" w:cs="Times New Roman"/>
          <w:sz w:val="24"/>
          <w:szCs w:val="24"/>
        </w:rPr>
        <w:t>should be considered with other factors in ESL learning.</w:t>
      </w:r>
      <w:r w:rsidR="00615799" w:rsidRPr="00707935">
        <w:rPr>
          <w:rFonts w:ascii="Times New Roman" w:eastAsia="仿宋" w:hAnsi="Times New Roman" w:cs="Times New Roman"/>
          <w:sz w:val="24"/>
          <w:szCs w:val="24"/>
        </w:rPr>
        <w:t xml:space="preserve"> </w:t>
      </w:r>
    </w:p>
    <w:p w14:paraId="76474A21" w14:textId="77777777" w:rsidR="00E655F2" w:rsidRPr="00707935" w:rsidRDefault="00E655F2" w:rsidP="00707935">
      <w:pPr>
        <w:spacing w:line="360" w:lineRule="auto"/>
        <w:rPr>
          <w:rFonts w:ascii="Times New Roman" w:eastAsia="仿宋" w:hAnsi="Times New Roman" w:cs="Times New Roman"/>
          <w:sz w:val="24"/>
          <w:szCs w:val="24"/>
        </w:rPr>
      </w:pPr>
    </w:p>
    <w:p w14:paraId="0BCBD0B9" w14:textId="10BBE406" w:rsidR="00D80D44" w:rsidRPr="00707935" w:rsidRDefault="00615799"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When ESL/EFL teachers design tasks, it is necessary to adjust their difficulty levels and types to the learners’ specific conditions. </w:t>
      </w:r>
      <w:r w:rsidR="003F5224" w:rsidRPr="00707935">
        <w:rPr>
          <w:rFonts w:ascii="Times New Roman" w:eastAsia="仿宋" w:hAnsi="Times New Roman" w:cs="Times New Roman" w:hint="eastAsia"/>
          <w:sz w:val="24"/>
          <w:szCs w:val="24"/>
        </w:rPr>
        <w:t>For</w:t>
      </w:r>
      <w:r w:rsidR="003F5224" w:rsidRPr="00707935">
        <w:rPr>
          <w:rFonts w:ascii="Times New Roman" w:eastAsia="仿宋" w:hAnsi="Times New Roman" w:cs="Times New Roman"/>
          <w:sz w:val="24"/>
          <w:szCs w:val="24"/>
        </w:rPr>
        <w:t xml:space="preserve"> example, EFL teaching practices at primary school level are sometimes full of games and assisted by tools such as toys and flashcards which are relatively rare to be found in adult EFL teaching. </w:t>
      </w:r>
      <w:r w:rsidR="00E655F2" w:rsidRPr="00707935">
        <w:rPr>
          <w:rFonts w:ascii="Times New Roman" w:eastAsia="仿宋" w:hAnsi="Times New Roman" w:cs="Times New Roman"/>
          <w:sz w:val="24"/>
          <w:szCs w:val="24"/>
        </w:rPr>
        <w:t>One</w:t>
      </w:r>
      <w:r w:rsidR="009C5F78" w:rsidRPr="00707935">
        <w:rPr>
          <w:rFonts w:ascii="Times New Roman" w:eastAsia="仿宋" w:hAnsi="Times New Roman" w:cs="Times New Roman"/>
          <w:sz w:val="24"/>
          <w:szCs w:val="24"/>
        </w:rPr>
        <w:t xml:space="preserve"> of the</w:t>
      </w:r>
      <w:r w:rsidR="00E655F2" w:rsidRPr="00707935">
        <w:rPr>
          <w:rFonts w:ascii="Times New Roman" w:eastAsia="仿宋" w:hAnsi="Times New Roman" w:cs="Times New Roman"/>
          <w:sz w:val="24"/>
          <w:szCs w:val="24"/>
        </w:rPr>
        <w:t xml:space="preserve"> reason</w:t>
      </w:r>
      <w:r w:rsidR="009C5F78" w:rsidRPr="00707935">
        <w:rPr>
          <w:rFonts w:ascii="Times New Roman" w:eastAsia="仿宋" w:hAnsi="Times New Roman" w:cs="Times New Roman"/>
          <w:sz w:val="24"/>
          <w:szCs w:val="24"/>
        </w:rPr>
        <w:t>s</w:t>
      </w:r>
      <w:r w:rsidR="00E655F2" w:rsidRPr="00707935">
        <w:rPr>
          <w:rFonts w:ascii="Times New Roman" w:eastAsia="仿宋" w:hAnsi="Times New Roman" w:cs="Times New Roman"/>
          <w:sz w:val="24"/>
          <w:szCs w:val="24"/>
        </w:rPr>
        <w:t xml:space="preserve"> hidden in this difference can be the various attention span associated with learners’ age, and it can be also explained from the perspective of different cognitive level and learning motivation closely related with learners’ age. </w:t>
      </w:r>
      <w:r w:rsidR="003F5224" w:rsidRPr="00707935">
        <w:rPr>
          <w:rFonts w:ascii="Times New Roman" w:eastAsia="仿宋" w:hAnsi="Times New Roman" w:cs="Times New Roman"/>
          <w:sz w:val="24"/>
          <w:szCs w:val="24"/>
        </w:rPr>
        <w:t xml:space="preserve"> </w:t>
      </w:r>
      <w:r w:rsidRPr="00707935">
        <w:rPr>
          <w:rFonts w:ascii="Times New Roman" w:eastAsia="仿宋" w:hAnsi="Times New Roman" w:cs="Times New Roman"/>
          <w:sz w:val="24"/>
          <w:szCs w:val="24"/>
        </w:rPr>
        <w:t xml:space="preserve"> </w:t>
      </w:r>
      <w:r w:rsidR="00A7197D" w:rsidRPr="00707935">
        <w:rPr>
          <w:rFonts w:ascii="Times New Roman" w:eastAsia="仿宋" w:hAnsi="Times New Roman" w:cs="Times New Roman"/>
          <w:sz w:val="24"/>
          <w:szCs w:val="24"/>
        </w:rPr>
        <w:t xml:space="preserve"> </w:t>
      </w:r>
      <w:r w:rsidR="007A6F8F" w:rsidRPr="00707935">
        <w:rPr>
          <w:rFonts w:ascii="Times New Roman" w:eastAsia="仿宋" w:hAnsi="Times New Roman" w:cs="Times New Roman"/>
          <w:sz w:val="24"/>
          <w:szCs w:val="24"/>
        </w:rPr>
        <w:t xml:space="preserve"> </w:t>
      </w:r>
      <w:r w:rsidR="00A20BA4" w:rsidRPr="00707935">
        <w:rPr>
          <w:rFonts w:ascii="Times New Roman" w:eastAsia="仿宋" w:hAnsi="Times New Roman" w:cs="Times New Roman"/>
          <w:sz w:val="24"/>
          <w:szCs w:val="24"/>
        </w:rPr>
        <w:t xml:space="preserve"> </w:t>
      </w:r>
      <w:r w:rsidR="00EA3A8D" w:rsidRPr="00707935">
        <w:rPr>
          <w:rFonts w:ascii="Times New Roman" w:eastAsia="仿宋" w:hAnsi="Times New Roman" w:cs="Times New Roman"/>
          <w:sz w:val="24"/>
          <w:szCs w:val="24"/>
        </w:rPr>
        <w:t xml:space="preserve"> </w:t>
      </w:r>
    </w:p>
    <w:p w14:paraId="0D60802D" w14:textId="4A2203F5" w:rsidR="008F1044" w:rsidRPr="00707935" w:rsidRDefault="008F1044" w:rsidP="00707935">
      <w:pPr>
        <w:spacing w:line="360" w:lineRule="auto"/>
        <w:rPr>
          <w:rFonts w:ascii="Times New Roman" w:eastAsia="仿宋" w:hAnsi="Times New Roman" w:cs="Times New Roman"/>
          <w:sz w:val="24"/>
          <w:szCs w:val="24"/>
        </w:rPr>
      </w:pPr>
    </w:p>
    <w:p w14:paraId="15FE9E08" w14:textId="77777777" w:rsidR="008F1044" w:rsidRPr="00707935" w:rsidRDefault="008F1044" w:rsidP="00707935">
      <w:pPr>
        <w:spacing w:line="360" w:lineRule="auto"/>
        <w:rPr>
          <w:rFonts w:ascii="Times New Roman" w:eastAsia="仿宋" w:hAnsi="Times New Roman" w:cs="Times New Roman"/>
          <w:sz w:val="24"/>
          <w:szCs w:val="24"/>
        </w:rPr>
      </w:pPr>
    </w:p>
    <w:p w14:paraId="6A5DC680" w14:textId="7FB87F72" w:rsidR="00E76890" w:rsidRPr="00707935" w:rsidRDefault="00622899" w:rsidP="00707935">
      <w:pPr>
        <w:spacing w:line="360" w:lineRule="auto"/>
        <w:rPr>
          <w:rFonts w:ascii="Times New Roman" w:eastAsia="仿宋" w:hAnsi="Times New Roman" w:cs="Times New Roman"/>
          <w:sz w:val="24"/>
          <w:szCs w:val="24"/>
          <w:u w:val="single"/>
        </w:rPr>
      </w:pPr>
      <w:r w:rsidRPr="00707935">
        <w:rPr>
          <w:rFonts w:ascii="Times New Roman" w:eastAsia="仿宋" w:hAnsi="Times New Roman" w:cs="Times New Roman"/>
          <w:sz w:val="24"/>
          <w:szCs w:val="24"/>
          <w:u w:val="single"/>
        </w:rPr>
        <w:t xml:space="preserve">3. </w:t>
      </w:r>
      <w:r w:rsidR="00340D55" w:rsidRPr="00707935">
        <w:rPr>
          <w:rFonts w:ascii="Times New Roman" w:eastAsia="仿宋" w:hAnsi="Times New Roman" w:cs="Times New Roman"/>
          <w:sz w:val="24"/>
          <w:szCs w:val="24"/>
          <w:u w:val="single"/>
        </w:rPr>
        <w:t xml:space="preserve">Role of </w:t>
      </w:r>
      <w:r w:rsidR="00E40C41" w:rsidRPr="00707935">
        <w:rPr>
          <w:rFonts w:ascii="Times New Roman" w:eastAsia="仿宋" w:hAnsi="Times New Roman" w:cs="Times New Roman"/>
          <w:sz w:val="24"/>
          <w:szCs w:val="24"/>
          <w:u w:val="single"/>
        </w:rPr>
        <w:t>Motivation</w:t>
      </w:r>
      <w:r w:rsidR="0027651D" w:rsidRPr="00707935">
        <w:rPr>
          <w:rFonts w:ascii="Times New Roman" w:eastAsia="仿宋" w:hAnsi="Times New Roman" w:cs="Times New Roman"/>
          <w:sz w:val="24"/>
          <w:szCs w:val="24"/>
          <w:u w:val="single"/>
        </w:rPr>
        <w:t xml:space="preserve"> </w:t>
      </w:r>
      <w:r w:rsidR="00340D55" w:rsidRPr="00707935">
        <w:rPr>
          <w:rFonts w:ascii="Times New Roman" w:eastAsia="仿宋" w:hAnsi="Times New Roman" w:cs="Times New Roman"/>
          <w:sz w:val="24"/>
          <w:szCs w:val="24"/>
          <w:u w:val="single"/>
        </w:rPr>
        <w:t>in Second Language Learning</w:t>
      </w:r>
    </w:p>
    <w:p w14:paraId="18FBCD19" w14:textId="564D4302" w:rsidR="008567A8" w:rsidRPr="00707935" w:rsidRDefault="00F012FE"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Personally, I would like to discuss </w:t>
      </w:r>
      <w:r w:rsidR="00F75AB2" w:rsidRPr="00707935">
        <w:rPr>
          <w:rFonts w:ascii="Times New Roman" w:eastAsia="仿宋" w:hAnsi="Times New Roman" w:cs="Times New Roman"/>
          <w:sz w:val="24"/>
          <w:szCs w:val="24"/>
        </w:rPr>
        <w:t>m</w:t>
      </w:r>
      <w:r w:rsidRPr="00707935">
        <w:rPr>
          <w:rFonts w:ascii="Times New Roman" w:eastAsia="仿宋" w:hAnsi="Times New Roman" w:cs="Times New Roman"/>
          <w:sz w:val="24"/>
          <w:szCs w:val="24"/>
        </w:rPr>
        <w:t>otivation issue in detail with reference to</w:t>
      </w:r>
      <w:r w:rsidR="00A86B1A" w:rsidRPr="00707935">
        <w:rPr>
          <w:rFonts w:ascii="Times New Roman" w:eastAsia="仿宋" w:hAnsi="Times New Roman" w:cs="Times New Roman"/>
          <w:sz w:val="24"/>
          <w:szCs w:val="24"/>
        </w:rPr>
        <w:t xml:space="preserve"> types of motivation</w:t>
      </w:r>
      <w:r w:rsidRPr="00707935">
        <w:rPr>
          <w:rFonts w:ascii="Times New Roman" w:eastAsia="仿宋" w:hAnsi="Times New Roman" w:cs="Times New Roman"/>
          <w:sz w:val="24"/>
          <w:szCs w:val="24"/>
        </w:rPr>
        <w:t xml:space="preserve"> and </w:t>
      </w:r>
      <w:r w:rsidR="00A86B1A" w:rsidRPr="00707935">
        <w:rPr>
          <w:rFonts w:ascii="Times New Roman" w:eastAsia="仿宋" w:hAnsi="Times New Roman" w:cs="Times New Roman"/>
          <w:sz w:val="24"/>
          <w:szCs w:val="24"/>
        </w:rPr>
        <w:t xml:space="preserve">the ways that practitioners adopt to boost learners’ motivation, combined with </w:t>
      </w:r>
      <w:r w:rsidRPr="00707935">
        <w:rPr>
          <w:rFonts w:ascii="Times New Roman" w:eastAsia="仿宋" w:hAnsi="Times New Roman" w:cs="Times New Roman"/>
          <w:sz w:val="24"/>
          <w:szCs w:val="24"/>
        </w:rPr>
        <w:t xml:space="preserve">reflection upon my experience. </w:t>
      </w:r>
    </w:p>
    <w:p w14:paraId="5BF731DF" w14:textId="77777777" w:rsidR="008567A8" w:rsidRPr="00707935" w:rsidRDefault="008567A8" w:rsidP="00707935">
      <w:pPr>
        <w:spacing w:line="360" w:lineRule="auto"/>
        <w:rPr>
          <w:rFonts w:ascii="Times New Roman" w:eastAsia="仿宋" w:hAnsi="Times New Roman" w:cs="Times New Roman"/>
          <w:sz w:val="24"/>
          <w:szCs w:val="24"/>
        </w:rPr>
      </w:pPr>
    </w:p>
    <w:p w14:paraId="1306224B" w14:textId="058833A6" w:rsidR="00744FFB" w:rsidRPr="00707935" w:rsidRDefault="006C2D6C"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Motivation can be divided into </w:t>
      </w:r>
      <w:r w:rsidR="00744FF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integrative</w:t>
      </w:r>
      <w:r w:rsidR="00744FF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and </w:t>
      </w:r>
      <w:r w:rsidR="00744FF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instrumental</w:t>
      </w:r>
      <w:r w:rsidR="00744FF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orientation and the </w:t>
      </w:r>
      <w:r w:rsidRPr="00707935">
        <w:rPr>
          <w:rFonts w:ascii="Times New Roman" w:eastAsia="仿宋" w:hAnsi="Times New Roman" w:cs="Times New Roman"/>
          <w:sz w:val="24"/>
          <w:szCs w:val="24"/>
        </w:rPr>
        <w:lastRenderedPageBreak/>
        <w:t>former one is likely to motivate learners to make lasting efforts in second language learning so that they can achieve success (Gardner &amp; Lambert, 1972)</w:t>
      </w:r>
      <w:r w:rsidR="0077349B" w:rsidRPr="00707935">
        <w:rPr>
          <w:rFonts w:ascii="Times New Roman" w:eastAsia="仿宋" w:hAnsi="Times New Roman" w:cs="Times New Roman"/>
          <w:sz w:val="24"/>
          <w:szCs w:val="24"/>
        </w:rPr>
        <w:t>.</w:t>
      </w:r>
      <w:r w:rsidR="00463A0C" w:rsidRPr="00707935">
        <w:rPr>
          <w:rFonts w:ascii="Times New Roman" w:eastAsia="仿宋" w:hAnsi="Times New Roman" w:cs="Times New Roman"/>
          <w:sz w:val="24"/>
          <w:szCs w:val="24"/>
        </w:rPr>
        <w:t xml:space="preserve"> </w:t>
      </w:r>
      <w:r w:rsidRPr="00707935">
        <w:rPr>
          <w:rFonts w:ascii="Times New Roman" w:eastAsia="仿宋" w:hAnsi="Times New Roman" w:cs="Times New Roman"/>
          <w:sz w:val="24"/>
          <w:szCs w:val="24"/>
        </w:rPr>
        <w:t xml:space="preserve">However, the latter orientation seems to be less effective </w:t>
      </w:r>
      <w:r w:rsidR="00744FFB" w:rsidRPr="00707935">
        <w:rPr>
          <w:rFonts w:ascii="Times New Roman" w:eastAsia="仿宋" w:hAnsi="Times New Roman" w:cs="Times New Roman"/>
          <w:sz w:val="24"/>
          <w:szCs w:val="24"/>
        </w:rPr>
        <w:t>because it is not rooted in inner personality of the learner and can be subject to external pressures. Another distinction</w:t>
      </w:r>
      <w:r w:rsidR="00BD57F8" w:rsidRPr="00707935">
        <w:rPr>
          <w:rFonts w:ascii="Times New Roman" w:eastAsia="仿宋" w:hAnsi="Times New Roman" w:cs="Times New Roman"/>
          <w:sz w:val="24"/>
          <w:szCs w:val="24"/>
        </w:rPr>
        <w:t xml:space="preserve"> made to motivation types </w:t>
      </w:r>
      <w:r w:rsidR="00744FFB" w:rsidRPr="00707935">
        <w:rPr>
          <w:rFonts w:ascii="Times New Roman" w:eastAsia="仿宋" w:hAnsi="Times New Roman" w:cs="Times New Roman"/>
          <w:sz w:val="24"/>
          <w:szCs w:val="24"/>
        </w:rPr>
        <w:t>is called ‘intrinsic’ and ‘</w:t>
      </w:r>
      <w:r w:rsidR="00BD57F8" w:rsidRPr="00707935">
        <w:rPr>
          <w:rFonts w:ascii="Times New Roman" w:eastAsia="仿宋" w:hAnsi="Times New Roman" w:cs="Times New Roman"/>
          <w:sz w:val="24"/>
          <w:szCs w:val="24"/>
        </w:rPr>
        <w:t>extrinsic</w:t>
      </w:r>
      <w:r w:rsidR="00744FFB" w:rsidRPr="00707935">
        <w:rPr>
          <w:rFonts w:ascii="Times New Roman" w:eastAsia="仿宋" w:hAnsi="Times New Roman" w:cs="Times New Roman"/>
          <w:sz w:val="24"/>
          <w:szCs w:val="24"/>
        </w:rPr>
        <w:t>’</w:t>
      </w:r>
      <w:r w:rsidR="00BD57F8" w:rsidRPr="00707935">
        <w:rPr>
          <w:rFonts w:ascii="Times New Roman" w:eastAsia="仿宋" w:hAnsi="Times New Roman" w:cs="Times New Roman"/>
          <w:sz w:val="24"/>
          <w:szCs w:val="24"/>
        </w:rPr>
        <w:t xml:space="preserve"> type, which I feel somehow overlapping with the previous mentioned pair.</w:t>
      </w:r>
      <w:r w:rsidR="00744FFB" w:rsidRPr="00707935">
        <w:rPr>
          <w:rFonts w:ascii="Times New Roman" w:eastAsia="仿宋" w:hAnsi="Times New Roman" w:cs="Times New Roman"/>
          <w:sz w:val="24"/>
          <w:szCs w:val="24"/>
        </w:rPr>
        <w:t xml:space="preserve"> </w:t>
      </w:r>
      <w:r w:rsidR="00BD57F8" w:rsidRPr="00707935">
        <w:rPr>
          <w:rFonts w:ascii="Times New Roman" w:eastAsia="仿宋" w:hAnsi="Times New Roman" w:cs="Times New Roman"/>
          <w:sz w:val="24"/>
          <w:szCs w:val="24"/>
        </w:rPr>
        <w:t>Ur (1996</w:t>
      </w:r>
      <w:r w:rsidR="0021455D" w:rsidRPr="00707935">
        <w:rPr>
          <w:rFonts w:ascii="Times New Roman" w:eastAsia="仿宋" w:hAnsi="Times New Roman" w:cs="Times New Roman"/>
          <w:sz w:val="24"/>
          <w:szCs w:val="24"/>
        </w:rPr>
        <w:t>, pp.</w:t>
      </w:r>
      <w:r w:rsidR="002938A2" w:rsidRPr="00707935">
        <w:rPr>
          <w:rFonts w:ascii="Times New Roman" w:eastAsia="仿宋" w:hAnsi="Times New Roman" w:cs="Times New Roman"/>
          <w:sz w:val="24"/>
          <w:szCs w:val="24"/>
        </w:rPr>
        <w:t>276</w:t>
      </w:r>
      <w:r w:rsidR="00BD57F8" w:rsidRPr="00707935">
        <w:rPr>
          <w:rFonts w:ascii="Times New Roman" w:eastAsia="仿宋" w:hAnsi="Times New Roman" w:cs="Times New Roman"/>
          <w:sz w:val="24"/>
          <w:szCs w:val="24"/>
        </w:rPr>
        <w:t xml:space="preserve">) comments that </w:t>
      </w:r>
      <w:r w:rsidR="002938A2" w:rsidRPr="00707935">
        <w:rPr>
          <w:rFonts w:ascii="Times New Roman" w:eastAsia="仿宋" w:hAnsi="Times New Roman" w:cs="Times New Roman"/>
          <w:sz w:val="24"/>
          <w:szCs w:val="24"/>
        </w:rPr>
        <w:t xml:space="preserve">intrinsic motivation is “very typical of young children and tends to deteriorate with age”. </w:t>
      </w:r>
      <w:r w:rsidR="00BD57F8" w:rsidRPr="00707935">
        <w:rPr>
          <w:rFonts w:ascii="Times New Roman" w:eastAsia="仿宋" w:hAnsi="Times New Roman" w:cs="Times New Roman"/>
          <w:sz w:val="24"/>
          <w:szCs w:val="24"/>
        </w:rPr>
        <w:t>T</w:t>
      </w:r>
      <w:r w:rsidR="00744FFB" w:rsidRPr="00707935">
        <w:rPr>
          <w:rFonts w:ascii="Times New Roman" w:eastAsia="仿宋" w:hAnsi="Times New Roman" w:cs="Times New Roman"/>
          <w:sz w:val="24"/>
          <w:szCs w:val="24"/>
        </w:rPr>
        <w:t>his triggers me to think about some common teaching practices in my teaching context</w:t>
      </w:r>
      <w:r w:rsidR="002938A2" w:rsidRPr="00707935">
        <w:rPr>
          <w:rFonts w:ascii="Times New Roman" w:eastAsia="仿宋" w:hAnsi="Times New Roman" w:cs="Times New Roman"/>
          <w:sz w:val="24"/>
          <w:szCs w:val="24"/>
        </w:rPr>
        <w:t>, thus the following</w:t>
      </w:r>
      <w:r w:rsidR="00744FFB" w:rsidRPr="00707935">
        <w:rPr>
          <w:rFonts w:ascii="Times New Roman" w:eastAsia="仿宋" w:hAnsi="Times New Roman" w:cs="Times New Roman"/>
          <w:sz w:val="24"/>
          <w:szCs w:val="24"/>
        </w:rPr>
        <w:t xml:space="preserve"> ideas arise. </w:t>
      </w:r>
    </w:p>
    <w:p w14:paraId="38DD0499" w14:textId="12062180" w:rsidR="00744FFB" w:rsidRPr="00707935" w:rsidRDefault="00744FFB" w:rsidP="00707935">
      <w:pPr>
        <w:spacing w:line="360" w:lineRule="auto"/>
        <w:rPr>
          <w:rFonts w:ascii="Times New Roman" w:eastAsia="仿宋" w:hAnsi="Times New Roman" w:cs="Times New Roman"/>
          <w:sz w:val="24"/>
          <w:szCs w:val="24"/>
        </w:rPr>
      </w:pPr>
    </w:p>
    <w:p w14:paraId="53022723" w14:textId="0CCCCEE4" w:rsidR="000A344F" w:rsidRPr="00707935" w:rsidRDefault="00744FFB"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T</w:t>
      </w:r>
      <w:r w:rsidRPr="00707935">
        <w:rPr>
          <w:rFonts w:ascii="Times New Roman" w:eastAsia="仿宋" w:hAnsi="Times New Roman" w:cs="Times New Roman"/>
          <w:sz w:val="24"/>
          <w:szCs w:val="24"/>
        </w:rPr>
        <w:t xml:space="preserve">here seems to be a tradition of </w:t>
      </w:r>
      <w:r w:rsidR="002938A2" w:rsidRPr="00707935">
        <w:rPr>
          <w:rFonts w:ascii="Times New Roman" w:eastAsia="仿宋" w:hAnsi="Times New Roman" w:cs="Times New Roman"/>
          <w:sz w:val="24"/>
          <w:szCs w:val="24"/>
        </w:rPr>
        <w:t>exploiting learners’</w:t>
      </w:r>
      <w:r w:rsidRPr="00707935">
        <w:rPr>
          <w:rFonts w:ascii="Times New Roman" w:eastAsia="仿宋" w:hAnsi="Times New Roman" w:cs="Times New Roman"/>
          <w:sz w:val="24"/>
          <w:szCs w:val="24"/>
        </w:rPr>
        <w:t xml:space="preserve"> external or instrumental </w:t>
      </w:r>
      <w:r w:rsidR="002938A2" w:rsidRPr="00707935">
        <w:rPr>
          <w:rFonts w:ascii="Times New Roman" w:eastAsia="仿宋" w:hAnsi="Times New Roman" w:cs="Times New Roman"/>
          <w:sz w:val="24"/>
          <w:szCs w:val="24"/>
        </w:rPr>
        <w:t xml:space="preserve">motivation </w:t>
      </w:r>
      <w:r w:rsidRPr="00707935">
        <w:rPr>
          <w:rFonts w:ascii="Times New Roman" w:eastAsia="仿宋" w:hAnsi="Times New Roman" w:cs="Times New Roman"/>
          <w:sz w:val="24"/>
          <w:szCs w:val="24"/>
        </w:rPr>
        <w:t>in</w:t>
      </w:r>
      <w:r w:rsidR="002938A2" w:rsidRPr="00707935">
        <w:rPr>
          <w:rFonts w:ascii="Times New Roman" w:eastAsia="仿宋" w:hAnsi="Times New Roman" w:cs="Times New Roman"/>
          <w:sz w:val="24"/>
          <w:szCs w:val="24"/>
        </w:rPr>
        <w:t xml:space="preserve"> primary school English teaching in China. </w:t>
      </w:r>
      <w:r w:rsidR="00801020" w:rsidRPr="00707935">
        <w:rPr>
          <w:rFonts w:ascii="Times New Roman" w:eastAsia="仿宋" w:hAnsi="Times New Roman" w:cs="Times New Roman" w:hint="eastAsia"/>
          <w:sz w:val="24"/>
          <w:szCs w:val="24"/>
        </w:rPr>
        <w:t>For</w:t>
      </w:r>
      <w:r w:rsidR="00801020" w:rsidRPr="00707935">
        <w:rPr>
          <w:rFonts w:ascii="Times New Roman" w:eastAsia="仿宋" w:hAnsi="Times New Roman" w:cs="Times New Roman"/>
          <w:sz w:val="24"/>
          <w:szCs w:val="24"/>
        </w:rPr>
        <w:t xml:space="preserve"> instance, </w:t>
      </w:r>
      <w:r w:rsidR="002938A2" w:rsidRPr="00707935">
        <w:rPr>
          <w:rFonts w:ascii="Times New Roman" w:eastAsia="仿宋" w:hAnsi="Times New Roman" w:cs="Times New Roman"/>
          <w:sz w:val="24"/>
          <w:szCs w:val="24"/>
        </w:rPr>
        <w:t>g</w:t>
      </w:r>
      <w:r w:rsidR="008567A8" w:rsidRPr="00707935">
        <w:rPr>
          <w:rFonts w:ascii="Times New Roman" w:eastAsia="仿宋" w:hAnsi="Times New Roman" w:cs="Times New Roman"/>
          <w:sz w:val="24"/>
          <w:szCs w:val="24"/>
        </w:rPr>
        <w:t xml:space="preserve">iving students who contribute correct answers in class </w:t>
      </w:r>
      <w:r w:rsidR="000E3236" w:rsidRPr="00707935">
        <w:rPr>
          <w:rFonts w:ascii="Times New Roman" w:eastAsia="仿宋" w:hAnsi="Times New Roman" w:cs="Times New Roman"/>
          <w:sz w:val="24"/>
          <w:szCs w:val="24"/>
        </w:rPr>
        <w:t xml:space="preserve">gifts or </w:t>
      </w:r>
      <w:r w:rsidR="008567A8" w:rsidRPr="00707935">
        <w:rPr>
          <w:rFonts w:ascii="Times New Roman" w:eastAsia="仿宋" w:hAnsi="Times New Roman" w:cs="Times New Roman"/>
          <w:sz w:val="24"/>
          <w:szCs w:val="24"/>
        </w:rPr>
        <w:t>praises is a common technique that primary and junior secondary school English teachers</w:t>
      </w:r>
      <w:r w:rsidR="007258FA" w:rsidRPr="00707935">
        <w:rPr>
          <w:rFonts w:ascii="Times New Roman" w:eastAsia="仿宋" w:hAnsi="Times New Roman" w:cs="Times New Roman"/>
          <w:sz w:val="24"/>
          <w:szCs w:val="24"/>
        </w:rPr>
        <w:t xml:space="preserve"> would</w:t>
      </w:r>
      <w:r w:rsidR="008567A8" w:rsidRPr="00707935">
        <w:rPr>
          <w:rFonts w:ascii="Times New Roman" w:eastAsia="仿宋" w:hAnsi="Times New Roman" w:cs="Times New Roman"/>
          <w:sz w:val="24"/>
          <w:szCs w:val="24"/>
        </w:rPr>
        <w:t xml:space="preserve"> take. A modified version is presenting simplified drawing</w:t>
      </w:r>
      <w:r w:rsidR="00B33938" w:rsidRPr="00707935">
        <w:rPr>
          <w:rFonts w:ascii="Times New Roman" w:eastAsia="仿宋" w:hAnsi="Times New Roman" w:cs="Times New Roman"/>
          <w:sz w:val="24"/>
          <w:szCs w:val="24"/>
        </w:rPr>
        <w:t>s</w:t>
      </w:r>
      <w:r w:rsidR="008567A8" w:rsidRPr="00707935">
        <w:rPr>
          <w:rFonts w:ascii="Times New Roman" w:eastAsia="仿宋" w:hAnsi="Times New Roman" w:cs="Times New Roman"/>
          <w:sz w:val="24"/>
          <w:szCs w:val="24"/>
        </w:rPr>
        <w:t xml:space="preserve"> o</w:t>
      </w:r>
      <w:r w:rsidR="00B33938" w:rsidRPr="00707935">
        <w:rPr>
          <w:rFonts w:ascii="Times New Roman" w:eastAsia="仿宋" w:hAnsi="Times New Roman" w:cs="Times New Roman"/>
          <w:sz w:val="24"/>
          <w:szCs w:val="24"/>
        </w:rPr>
        <w:t xml:space="preserve">f little stars or flags on blackboard to match students’ names or </w:t>
      </w:r>
      <w:r w:rsidR="007258FA" w:rsidRPr="00707935">
        <w:rPr>
          <w:rFonts w:ascii="Times New Roman" w:eastAsia="仿宋" w:hAnsi="Times New Roman" w:cs="Times New Roman"/>
          <w:sz w:val="24"/>
          <w:szCs w:val="24"/>
        </w:rPr>
        <w:t xml:space="preserve">their </w:t>
      </w:r>
      <w:r w:rsidR="00B33938" w:rsidRPr="00707935">
        <w:rPr>
          <w:rFonts w:ascii="Times New Roman" w:eastAsia="仿宋" w:hAnsi="Times New Roman" w:cs="Times New Roman"/>
          <w:sz w:val="24"/>
          <w:szCs w:val="24"/>
        </w:rPr>
        <w:t>group numbers. This</w:t>
      </w:r>
      <w:r w:rsidR="000A0AD3" w:rsidRPr="00707935">
        <w:rPr>
          <w:rFonts w:ascii="Times New Roman" w:eastAsia="仿宋" w:hAnsi="Times New Roman" w:cs="Times New Roman"/>
          <w:sz w:val="24"/>
          <w:szCs w:val="24"/>
        </w:rPr>
        <w:t xml:space="preserve"> measure</w:t>
      </w:r>
      <w:r w:rsidR="00B33938" w:rsidRPr="00707935">
        <w:rPr>
          <w:rFonts w:ascii="Times New Roman" w:eastAsia="仿宋" w:hAnsi="Times New Roman" w:cs="Times New Roman"/>
          <w:sz w:val="24"/>
          <w:szCs w:val="24"/>
        </w:rPr>
        <w:t xml:space="preserve"> has been repeated </w:t>
      </w:r>
      <w:r w:rsidR="000A0AD3" w:rsidRPr="00707935">
        <w:rPr>
          <w:rFonts w:ascii="Times New Roman" w:eastAsia="仿宋" w:hAnsi="Times New Roman" w:cs="Times New Roman"/>
          <w:sz w:val="24"/>
          <w:szCs w:val="24"/>
        </w:rPr>
        <w:t xml:space="preserve">by a lot of teacher </w:t>
      </w:r>
      <w:r w:rsidR="00B33938" w:rsidRPr="00707935">
        <w:rPr>
          <w:rFonts w:ascii="Times New Roman" w:eastAsia="仿宋" w:hAnsi="Times New Roman" w:cs="Times New Roman"/>
          <w:sz w:val="24"/>
          <w:szCs w:val="24"/>
        </w:rPr>
        <w:t>and</w:t>
      </w:r>
      <w:r w:rsidR="000A0AD3" w:rsidRPr="00707935">
        <w:rPr>
          <w:rFonts w:ascii="Times New Roman" w:eastAsia="仿宋" w:hAnsi="Times New Roman" w:cs="Times New Roman"/>
          <w:sz w:val="24"/>
          <w:szCs w:val="24"/>
        </w:rPr>
        <w:t xml:space="preserve"> even</w:t>
      </w:r>
      <w:r w:rsidR="00B33938" w:rsidRPr="00707935">
        <w:rPr>
          <w:rFonts w:ascii="Times New Roman" w:eastAsia="仿宋" w:hAnsi="Times New Roman" w:cs="Times New Roman"/>
          <w:sz w:val="24"/>
          <w:szCs w:val="24"/>
        </w:rPr>
        <w:t xml:space="preserve"> reinforced by </w:t>
      </w:r>
      <w:r w:rsidR="000A0AD3" w:rsidRPr="00707935">
        <w:rPr>
          <w:rFonts w:ascii="Times New Roman" w:eastAsia="仿宋" w:hAnsi="Times New Roman" w:cs="Times New Roman"/>
          <w:sz w:val="24"/>
          <w:szCs w:val="24"/>
        </w:rPr>
        <w:t xml:space="preserve">some preservice teacher courses </w:t>
      </w:r>
      <w:r w:rsidR="007258FA" w:rsidRPr="00707935">
        <w:rPr>
          <w:rFonts w:ascii="Times New Roman" w:eastAsia="仿宋" w:hAnsi="Times New Roman" w:cs="Times New Roman"/>
          <w:sz w:val="24"/>
          <w:szCs w:val="24"/>
        </w:rPr>
        <w:t>called</w:t>
      </w:r>
      <w:r w:rsidR="000A0AD3" w:rsidRPr="00707935">
        <w:rPr>
          <w:rFonts w:ascii="Times New Roman" w:eastAsia="仿宋" w:hAnsi="Times New Roman" w:cs="Times New Roman"/>
          <w:sz w:val="24"/>
          <w:szCs w:val="24"/>
        </w:rPr>
        <w:t xml:space="preserve"> “micro teaching skills”. </w:t>
      </w:r>
      <w:r w:rsidR="007258FA" w:rsidRPr="00707935">
        <w:rPr>
          <w:rFonts w:ascii="Times New Roman" w:eastAsia="仿宋" w:hAnsi="Times New Roman" w:cs="Times New Roman"/>
          <w:sz w:val="24"/>
          <w:szCs w:val="24"/>
        </w:rPr>
        <w:t xml:space="preserve">Both of them are rewarding learners through an explicit way which </w:t>
      </w:r>
      <w:r w:rsidR="005C59FD" w:rsidRPr="00707935">
        <w:rPr>
          <w:rFonts w:ascii="Times New Roman" w:eastAsia="仿宋" w:hAnsi="Times New Roman" w:cs="Times New Roman"/>
          <w:sz w:val="24"/>
          <w:szCs w:val="24"/>
        </w:rPr>
        <w:t>can be easily comprehended</w:t>
      </w:r>
      <w:r w:rsidR="007258FA" w:rsidRPr="00707935">
        <w:rPr>
          <w:rFonts w:ascii="Times New Roman" w:eastAsia="仿宋" w:hAnsi="Times New Roman" w:cs="Times New Roman"/>
          <w:sz w:val="24"/>
          <w:szCs w:val="24"/>
        </w:rPr>
        <w:t xml:space="preserve"> </w:t>
      </w:r>
      <w:r w:rsidR="005C59FD" w:rsidRPr="00707935">
        <w:rPr>
          <w:rFonts w:ascii="Times New Roman" w:eastAsia="仿宋" w:hAnsi="Times New Roman" w:cs="Times New Roman"/>
          <w:sz w:val="24"/>
          <w:szCs w:val="24"/>
        </w:rPr>
        <w:t>by</w:t>
      </w:r>
      <w:r w:rsidR="007258FA" w:rsidRPr="00707935">
        <w:rPr>
          <w:rFonts w:ascii="Times New Roman" w:eastAsia="仿宋" w:hAnsi="Times New Roman" w:cs="Times New Roman"/>
          <w:sz w:val="24"/>
          <w:szCs w:val="24"/>
        </w:rPr>
        <w:t xml:space="preserve"> young learners. </w:t>
      </w:r>
      <w:r w:rsidR="00407A4A" w:rsidRPr="00707935">
        <w:rPr>
          <w:rFonts w:ascii="Times New Roman" w:eastAsia="仿宋" w:hAnsi="Times New Roman" w:cs="Times New Roman"/>
          <w:sz w:val="24"/>
          <w:szCs w:val="24"/>
        </w:rPr>
        <w:t xml:space="preserve">But the negative side can be </w:t>
      </w:r>
      <w:r w:rsidR="005C59FD" w:rsidRPr="00707935">
        <w:rPr>
          <w:rFonts w:ascii="Times New Roman" w:eastAsia="仿宋" w:hAnsi="Times New Roman" w:cs="Times New Roman"/>
          <w:sz w:val="24"/>
          <w:szCs w:val="24"/>
        </w:rPr>
        <w:t xml:space="preserve">building </w:t>
      </w:r>
      <w:r w:rsidR="00407A4A" w:rsidRPr="00707935">
        <w:rPr>
          <w:rFonts w:ascii="Times New Roman" w:eastAsia="仿宋" w:hAnsi="Times New Roman" w:cs="Times New Roman"/>
          <w:sz w:val="24"/>
          <w:szCs w:val="24"/>
        </w:rPr>
        <w:t>learners’ reliance on these external facilitators</w:t>
      </w:r>
      <w:r w:rsidR="000E3236" w:rsidRPr="00707935">
        <w:rPr>
          <w:rFonts w:ascii="Times New Roman" w:eastAsia="仿宋" w:hAnsi="Times New Roman" w:cs="Times New Roman"/>
          <w:sz w:val="24"/>
          <w:szCs w:val="24"/>
        </w:rPr>
        <w:t>.</w:t>
      </w:r>
      <w:r w:rsidR="00407A4A" w:rsidRPr="00707935">
        <w:rPr>
          <w:rFonts w:ascii="Times New Roman" w:eastAsia="仿宋" w:hAnsi="Times New Roman" w:cs="Times New Roman"/>
          <w:sz w:val="24"/>
          <w:szCs w:val="24"/>
        </w:rPr>
        <w:t xml:space="preserve"> </w:t>
      </w:r>
      <w:r w:rsidR="000E3236" w:rsidRPr="00707935">
        <w:rPr>
          <w:rFonts w:ascii="Times New Roman" w:eastAsia="仿宋" w:hAnsi="Times New Roman" w:cs="Times New Roman"/>
          <w:sz w:val="24"/>
          <w:szCs w:val="24"/>
        </w:rPr>
        <w:t>A</w:t>
      </w:r>
      <w:r w:rsidR="00407A4A" w:rsidRPr="00707935">
        <w:rPr>
          <w:rFonts w:ascii="Times New Roman" w:eastAsia="仿宋" w:hAnsi="Times New Roman" w:cs="Times New Roman"/>
          <w:sz w:val="24"/>
          <w:szCs w:val="24"/>
        </w:rPr>
        <w:t xml:space="preserve">s Ur (1996) </w:t>
      </w:r>
      <w:r w:rsidR="005C59FD" w:rsidRPr="00707935">
        <w:rPr>
          <w:rFonts w:ascii="Times New Roman" w:eastAsia="仿宋" w:hAnsi="Times New Roman" w:cs="Times New Roman"/>
          <w:sz w:val="24"/>
          <w:szCs w:val="24"/>
        </w:rPr>
        <w:t>worries</w:t>
      </w:r>
      <w:r w:rsidR="000E3236" w:rsidRPr="00707935">
        <w:rPr>
          <w:rFonts w:ascii="Times New Roman" w:eastAsia="仿宋" w:hAnsi="Times New Roman" w:cs="Times New Roman"/>
          <w:sz w:val="24"/>
          <w:szCs w:val="24"/>
        </w:rPr>
        <w:t xml:space="preserve"> about its negative consequences, through class observation I find some young learners care about how many </w:t>
      </w:r>
      <w:r w:rsidR="00F579A4" w:rsidRPr="00707935">
        <w:rPr>
          <w:rFonts w:ascii="Times New Roman" w:eastAsia="仿宋" w:hAnsi="Times New Roman" w:cs="Times New Roman"/>
          <w:sz w:val="24"/>
          <w:szCs w:val="24"/>
        </w:rPr>
        <w:t xml:space="preserve">the </w:t>
      </w:r>
      <w:r w:rsidR="000E3236" w:rsidRPr="00707935">
        <w:rPr>
          <w:rFonts w:ascii="Times New Roman" w:eastAsia="仿宋" w:hAnsi="Times New Roman" w:cs="Times New Roman"/>
          <w:sz w:val="24"/>
          <w:szCs w:val="24"/>
        </w:rPr>
        <w:t xml:space="preserve">stickers or merit drawings they have earned more than </w:t>
      </w:r>
      <w:r w:rsidR="00FC2290" w:rsidRPr="00707935">
        <w:rPr>
          <w:rFonts w:ascii="Times New Roman" w:eastAsia="仿宋" w:hAnsi="Times New Roman" w:cs="Times New Roman"/>
          <w:sz w:val="24"/>
          <w:szCs w:val="24"/>
        </w:rPr>
        <w:t>the why their answers are correct</w:t>
      </w:r>
      <w:r w:rsidR="005C59FD" w:rsidRPr="00707935">
        <w:rPr>
          <w:rFonts w:ascii="Times New Roman" w:eastAsia="仿宋" w:hAnsi="Times New Roman" w:cs="Times New Roman"/>
          <w:sz w:val="24"/>
          <w:szCs w:val="24"/>
        </w:rPr>
        <w:t>.</w:t>
      </w:r>
      <w:r w:rsidR="00F579A4" w:rsidRPr="00707935">
        <w:rPr>
          <w:rFonts w:ascii="Times New Roman" w:eastAsia="仿宋" w:hAnsi="Times New Roman" w:cs="Times New Roman"/>
          <w:sz w:val="24"/>
          <w:szCs w:val="24"/>
        </w:rPr>
        <w:t xml:space="preserve"> </w:t>
      </w:r>
      <w:r w:rsidR="00F45FFF" w:rsidRPr="00707935">
        <w:rPr>
          <w:rFonts w:ascii="Times New Roman" w:eastAsia="仿宋" w:hAnsi="Times New Roman" w:cs="Times New Roman"/>
          <w:sz w:val="24"/>
          <w:szCs w:val="24"/>
        </w:rPr>
        <w:t xml:space="preserve">In reality, some young learners do </w:t>
      </w:r>
      <w:r w:rsidR="000D24FC" w:rsidRPr="00707935">
        <w:rPr>
          <w:rFonts w:ascii="Times New Roman" w:eastAsia="仿宋" w:hAnsi="Times New Roman" w:cs="Times New Roman"/>
          <w:sz w:val="24"/>
          <w:szCs w:val="24"/>
        </w:rPr>
        <w:t>report</w:t>
      </w:r>
      <w:r w:rsidR="00F45FFF" w:rsidRPr="00707935">
        <w:rPr>
          <w:rFonts w:ascii="Times New Roman" w:eastAsia="仿宋" w:hAnsi="Times New Roman" w:cs="Times New Roman"/>
          <w:sz w:val="24"/>
          <w:szCs w:val="24"/>
        </w:rPr>
        <w:t xml:space="preserve"> that English classes turn to be less attractive in </w:t>
      </w:r>
      <w:r w:rsidR="0015525F" w:rsidRPr="00707935">
        <w:rPr>
          <w:rFonts w:ascii="Times New Roman" w:eastAsia="仿宋" w:hAnsi="Times New Roman" w:cs="Times New Roman"/>
          <w:sz w:val="24"/>
          <w:szCs w:val="24"/>
        </w:rPr>
        <w:t>senior grade</w:t>
      </w:r>
      <w:r w:rsidR="00F45FFF" w:rsidRPr="00707935">
        <w:rPr>
          <w:rFonts w:ascii="Times New Roman" w:eastAsia="仿宋" w:hAnsi="Times New Roman" w:cs="Times New Roman"/>
          <w:sz w:val="24"/>
          <w:szCs w:val="24"/>
        </w:rPr>
        <w:t xml:space="preserve">s when </w:t>
      </w:r>
      <w:r w:rsidR="000D24FC" w:rsidRPr="00707935">
        <w:rPr>
          <w:rFonts w:ascii="Times New Roman" w:eastAsia="仿宋" w:hAnsi="Times New Roman" w:cs="Times New Roman"/>
          <w:sz w:val="24"/>
          <w:szCs w:val="24"/>
        </w:rPr>
        <w:t>they have new English teachers who stop rewarding them with such gadgets</w:t>
      </w:r>
      <w:r w:rsidR="00F45FFF" w:rsidRPr="00707935">
        <w:rPr>
          <w:rFonts w:ascii="Times New Roman" w:eastAsia="仿宋" w:hAnsi="Times New Roman" w:cs="Times New Roman"/>
          <w:sz w:val="24"/>
          <w:szCs w:val="24"/>
        </w:rPr>
        <w:t xml:space="preserve">. </w:t>
      </w:r>
      <w:r w:rsidR="00F579A4" w:rsidRPr="00707935">
        <w:rPr>
          <w:rFonts w:ascii="Times New Roman" w:eastAsia="仿宋" w:hAnsi="Times New Roman" w:cs="Times New Roman"/>
          <w:sz w:val="24"/>
          <w:szCs w:val="24"/>
        </w:rPr>
        <w:t>It is thus better for teacher trainers and teachers ourselves to think over whether we</w:t>
      </w:r>
      <w:r w:rsidR="00FC2290" w:rsidRPr="00707935">
        <w:rPr>
          <w:rFonts w:ascii="Times New Roman" w:eastAsia="仿宋" w:hAnsi="Times New Roman" w:cs="Times New Roman"/>
          <w:sz w:val="24"/>
          <w:szCs w:val="24"/>
        </w:rPr>
        <w:t xml:space="preserve"> </w:t>
      </w:r>
      <w:r w:rsidR="008849EE" w:rsidRPr="00707935">
        <w:rPr>
          <w:rFonts w:ascii="Times New Roman" w:eastAsia="仿宋" w:hAnsi="Times New Roman" w:cs="Times New Roman"/>
          <w:sz w:val="24"/>
          <w:szCs w:val="24"/>
        </w:rPr>
        <w:t>need to</w:t>
      </w:r>
      <w:r w:rsidR="008A4980" w:rsidRPr="00707935">
        <w:rPr>
          <w:rFonts w:ascii="Times New Roman" w:eastAsia="仿宋" w:hAnsi="Times New Roman" w:cs="Times New Roman"/>
          <w:sz w:val="24"/>
          <w:szCs w:val="24"/>
        </w:rPr>
        <w:t xml:space="preserve"> finely</w:t>
      </w:r>
      <w:r w:rsidR="009B103A" w:rsidRPr="00707935">
        <w:rPr>
          <w:rFonts w:ascii="Times New Roman" w:eastAsia="仿宋" w:hAnsi="Times New Roman" w:cs="Times New Roman"/>
          <w:sz w:val="24"/>
          <w:szCs w:val="24"/>
        </w:rPr>
        <w:t xml:space="preserve"> tune down the frequency of </w:t>
      </w:r>
      <w:r w:rsidR="008849EE" w:rsidRPr="00707935">
        <w:rPr>
          <w:rFonts w:ascii="Times New Roman" w:eastAsia="仿宋" w:hAnsi="Times New Roman" w:cs="Times New Roman"/>
          <w:sz w:val="24"/>
          <w:szCs w:val="24"/>
        </w:rPr>
        <w:t>rewards to avoid distraction.</w:t>
      </w:r>
      <w:r w:rsidR="00F579A4" w:rsidRPr="00707935">
        <w:rPr>
          <w:rFonts w:ascii="Times New Roman" w:eastAsia="仿宋" w:hAnsi="Times New Roman" w:cs="Times New Roman"/>
          <w:sz w:val="24"/>
          <w:szCs w:val="24"/>
        </w:rPr>
        <w:t xml:space="preserve"> </w:t>
      </w:r>
      <w:r w:rsidR="008849EE" w:rsidRPr="00707935">
        <w:rPr>
          <w:rFonts w:ascii="Times New Roman" w:eastAsia="仿宋" w:hAnsi="Times New Roman" w:cs="Times New Roman"/>
          <w:sz w:val="24"/>
          <w:szCs w:val="24"/>
        </w:rPr>
        <w:t xml:space="preserve">Moreover, teachers need to </w:t>
      </w:r>
      <w:r w:rsidR="00F579A4" w:rsidRPr="00707935">
        <w:rPr>
          <w:rFonts w:ascii="Times New Roman" w:eastAsia="仿宋" w:hAnsi="Times New Roman" w:cs="Times New Roman"/>
          <w:sz w:val="24"/>
          <w:szCs w:val="24"/>
        </w:rPr>
        <w:t>ma</w:t>
      </w:r>
      <w:r w:rsidR="008849EE" w:rsidRPr="00707935">
        <w:rPr>
          <w:rFonts w:ascii="Times New Roman" w:eastAsia="仿宋" w:hAnsi="Times New Roman" w:cs="Times New Roman"/>
          <w:sz w:val="24"/>
          <w:szCs w:val="24"/>
        </w:rPr>
        <w:t>k</w:t>
      </w:r>
      <w:r w:rsidR="00F579A4" w:rsidRPr="00707935">
        <w:rPr>
          <w:rFonts w:ascii="Times New Roman" w:eastAsia="仿宋" w:hAnsi="Times New Roman" w:cs="Times New Roman"/>
          <w:sz w:val="24"/>
          <w:szCs w:val="24"/>
        </w:rPr>
        <w:t>e students clear about the meaning of the bonus</w:t>
      </w:r>
      <w:r w:rsidR="00F45FFF" w:rsidRPr="00707935">
        <w:rPr>
          <w:rFonts w:ascii="Times New Roman" w:eastAsia="仿宋" w:hAnsi="Times New Roman" w:cs="Times New Roman"/>
          <w:sz w:val="24"/>
          <w:szCs w:val="24"/>
        </w:rPr>
        <w:t xml:space="preserve"> much</w:t>
      </w:r>
      <w:r w:rsidR="00F579A4" w:rsidRPr="00707935">
        <w:rPr>
          <w:rFonts w:ascii="Times New Roman" w:eastAsia="仿宋" w:hAnsi="Times New Roman" w:cs="Times New Roman"/>
          <w:sz w:val="24"/>
          <w:szCs w:val="24"/>
        </w:rPr>
        <w:t xml:space="preserve"> lies in their performance or efforts made in language acquiring process.</w:t>
      </w:r>
      <w:r w:rsidR="00F45FFF" w:rsidRPr="00707935">
        <w:rPr>
          <w:rFonts w:ascii="Times New Roman" w:eastAsia="仿宋" w:hAnsi="Times New Roman" w:cs="Times New Roman"/>
          <w:sz w:val="24"/>
          <w:szCs w:val="24"/>
        </w:rPr>
        <w:t xml:space="preserve"> </w:t>
      </w:r>
      <w:r w:rsidR="00F579A4" w:rsidRPr="00707935">
        <w:rPr>
          <w:rFonts w:ascii="Times New Roman" w:eastAsia="仿宋" w:hAnsi="Times New Roman" w:cs="Times New Roman"/>
          <w:sz w:val="24"/>
          <w:szCs w:val="24"/>
        </w:rPr>
        <w:t xml:space="preserve">  </w:t>
      </w:r>
      <w:r w:rsidR="005C59FD" w:rsidRPr="00707935">
        <w:rPr>
          <w:rFonts w:ascii="Times New Roman" w:eastAsia="仿宋" w:hAnsi="Times New Roman" w:cs="Times New Roman"/>
          <w:sz w:val="24"/>
          <w:szCs w:val="24"/>
        </w:rPr>
        <w:t xml:space="preserve">  </w:t>
      </w:r>
      <w:r w:rsidR="00407A4A" w:rsidRPr="00707935">
        <w:rPr>
          <w:rFonts w:ascii="Times New Roman" w:eastAsia="仿宋" w:hAnsi="Times New Roman" w:cs="Times New Roman"/>
          <w:sz w:val="24"/>
          <w:szCs w:val="24"/>
        </w:rPr>
        <w:t xml:space="preserve"> </w:t>
      </w:r>
      <w:r w:rsidR="007258FA" w:rsidRPr="00707935">
        <w:rPr>
          <w:rFonts w:ascii="Times New Roman" w:eastAsia="仿宋" w:hAnsi="Times New Roman" w:cs="Times New Roman"/>
          <w:sz w:val="24"/>
          <w:szCs w:val="24"/>
        </w:rPr>
        <w:t xml:space="preserve"> </w:t>
      </w:r>
      <w:r w:rsidR="000A0AD3" w:rsidRPr="00707935">
        <w:rPr>
          <w:rFonts w:ascii="Times New Roman" w:eastAsia="仿宋" w:hAnsi="Times New Roman" w:cs="Times New Roman"/>
          <w:sz w:val="24"/>
          <w:szCs w:val="24"/>
        </w:rPr>
        <w:t xml:space="preserve"> </w:t>
      </w:r>
      <w:r w:rsidR="00B33938" w:rsidRPr="00707935">
        <w:rPr>
          <w:rFonts w:ascii="Times New Roman" w:eastAsia="仿宋" w:hAnsi="Times New Roman" w:cs="Times New Roman"/>
          <w:sz w:val="24"/>
          <w:szCs w:val="24"/>
        </w:rPr>
        <w:t xml:space="preserve"> </w:t>
      </w:r>
      <w:r w:rsidR="008567A8" w:rsidRPr="00707935">
        <w:rPr>
          <w:rFonts w:ascii="Times New Roman" w:eastAsia="仿宋" w:hAnsi="Times New Roman" w:cs="Times New Roman"/>
          <w:sz w:val="24"/>
          <w:szCs w:val="24"/>
        </w:rPr>
        <w:t xml:space="preserve"> </w:t>
      </w:r>
      <w:r w:rsidR="00463A0C" w:rsidRPr="00707935">
        <w:rPr>
          <w:rFonts w:ascii="Times New Roman" w:eastAsia="仿宋" w:hAnsi="Times New Roman" w:cs="Times New Roman"/>
          <w:sz w:val="24"/>
          <w:szCs w:val="24"/>
        </w:rPr>
        <w:t xml:space="preserve">  </w:t>
      </w:r>
      <w:r w:rsidR="00F75AB2" w:rsidRPr="00707935">
        <w:rPr>
          <w:rFonts w:ascii="Times New Roman" w:eastAsia="仿宋" w:hAnsi="Times New Roman" w:cs="Times New Roman"/>
          <w:sz w:val="24"/>
          <w:szCs w:val="24"/>
        </w:rPr>
        <w:t xml:space="preserve">  </w:t>
      </w:r>
    </w:p>
    <w:p w14:paraId="00978408" w14:textId="77777777" w:rsidR="000A344F" w:rsidRPr="00707935" w:rsidRDefault="000A344F" w:rsidP="00707935">
      <w:pPr>
        <w:spacing w:line="360" w:lineRule="auto"/>
        <w:rPr>
          <w:rFonts w:ascii="Times New Roman" w:eastAsia="仿宋" w:hAnsi="Times New Roman" w:cs="Times New Roman"/>
          <w:sz w:val="24"/>
          <w:szCs w:val="24"/>
        </w:rPr>
      </w:pPr>
    </w:p>
    <w:p w14:paraId="03D0C4CC" w14:textId="2946F41B" w:rsidR="00122B3C" w:rsidRPr="00707935" w:rsidRDefault="009055D0"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Learners’ overall obedience to authoritative demands seems to be another common </w:t>
      </w:r>
      <w:r w:rsidRPr="00707935">
        <w:rPr>
          <w:rFonts w:ascii="Times New Roman" w:eastAsia="仿宋" w:hAnsi="Times New Roman" w:cs="Times New Roman"/>
          <w:sz w:val="24"/>
          <w:szCs w:val="24"/>
        </w:rPr>
        <w:lastRenderedPageBreak/>
        <w:t>phenomenon in EFL teaching in China</w:t>
      </w:r>
      <w:r w:rsidR="003D62FA" w:rsidRPr="00707935">
        <w:rPr>
          <w:rFonts w:ascii="Times New Roman" w:eastAsia="仿宋" w:hAnsi="Times New Roman" w:cs="Times New Roman"/>
          <w:sz w:val="24"/>
          <w:szCs w:val="24"/>
        </w:rPr>
        <w:t xml:space="preserve">. Influenced by Chinese traditional cultural emphasis on respecting teachers and seniors, </w:t>
      </w:r>
      <w:r w:rsidR="00543828" w:rsidRPr="00707935">
        <w:rPr>
          <w:rFonts w:ascii="Times New Roman" w:eastAsia="仿宋" w:hAnsi="Times New Roman" w:cs="Times New Roman"/>
          <w:sz w:val="24"/>
          <w:szCs w:val="24"/>
        </w:rPr>
        <w:t xml:space="preserve">a high possibility is that </w:t>
      </w:r>
      <w:r w:rsidR="003D62FA" w:rsidRPr="00707935">
        <w:rPr>
          <w:rFonts w:ascii="Times New Roman" w:eastAsia="仿宋" w:hAnsi="Times New Roman" w:cs="Times New Roman"/>
          <w:sz w:val="24"/>
          <w:szCs w:val="24"/>
        </w:rPr>
        <w:t>young learners in China</w:t>
      </w:r>
      <w:r w:rsidR="00543828" w:rsidRPr="00707935">
        <w:rPr>
          <w:rFonts w:ascii="Times New Roman" w:eastAsia="仿宋" w:hAnsi="Times New Roman" w:cs="Times New Roman"/>
          <w:sz w:val="24"/>
          <w:szCs w:val="24"/>
        </w:rPr>
        <w:t xml:space="preserve"> easily follow teachers’ instructions, even without questioning or understanding why teachers </w:t>
      </w:r>
      <w:r w:rsidR="00710D90" w:rsidRPr="00707935">
        <w:rPr>
          <w:rFonts w:ascii="Times New Roman" w:eastAsia="仿宋" w:hAnsi="Times New Roman" w:cs="Times New Roman"/>
          <w:sz w:val="24"/>
          <w:szCs w:val="24"/>
        </w:rPr>
        <w:t>design those tasks and raise the questions.</w:t>
      </w:r>
      <w:r w:rsidR="00D9774D" w:rsidRPr="00707935">
        <w:rPr>
          <w:rFonts w:ascii="Times New Roman" w:eastAsia="仿宋" w:hAnsi="Times New Roman" w:cs="Times New Roman"/>
          <w:sz w:val="24"/>
          <w:szCs w:val="24"/>
        </w:rPr>
        <w:t xml:space="preserve"> Therefore, teachers may need to make sure the task objectives and significance</w:t>
      </w:r>
      <w:r w:rsidR="009D7684" w:rsidRPr="00707935">
        <w:rPr>
          <w:rFonts w:ascii="Times New Roman" w:eastAsia="仿宋" w:hAnsi="Times New Roman" w:cs="Times New Roman"/>
          <w:sz w:val="24"/>
          <w:szCs w:val="24"/>
        </w:rPr>
        <w:t xml:space="preserve"> are understood so that learners’ motivation</w:t>
      </w:r>
      <w:r w:rsidR="00D9774D" w:rsidRPr="00707935">
        <w:rPr>
          <w:rFonts w:ascii="Times New Roman" w:eastAsia="仿宋" w:hAnsi="Times New Roman" w:cs="Times New Roman"/>
          <w:sz w:val="24"/>
          <w:szCs w:val="24"/>
        </w:rPr>
        <w:t xml:space="preserve"> </w:t>
      </w:r>
      <w:r w:rsidR="009D7684" w:rsidRPr="00707935">
        <w:rPr>
          <w:rFonts w:ascii="Times New Roman" w:eastAsia="仿宋" w:hAnsi="Times New Roman" w:cs="Times New Roman"/>
          <w:sz w:val="24"/>
          <w:szCs w:val="24"/>
        </w:rPr>
        <w:t>in English learning can sustain and</w:t>
      </w:r>
      <w:r w:rsidR="00003E29" w:rsidRPr="00707935">
        <w:rPr>
          <w:rFonts w:ascii="Times New Roman" w:eastAsia="仿宋" w:hAnsi="Times New Roman" w:cs="Times New Roman"/>
          <w:sz w:val="24"/>
          <w:szCs w:val="24"/>
        </w:rPr>
        <w:t xml:space="preserve"> their intrinsic motivation is</w:t>
      </w:r>
      <w:r w:rsidR="009D7684" w:rsidRPr="00707935">
        <w:rPr>
          <w:rFonts w:ascii="Times New Roman" w:eastAsia="仿宋" w:hAnsi="Times New Roman" w:cs="Times New Roman"/>
          <w:sz w:val="24"/>
          <w:szCs w:val="24"/>
        </w:rPr>
        <w:t xml:space="preserve"> </w:t>
      </w:r>
      <w:r w:rsidR="00003E29" w:rsidRPr="00707935">
        <w:rPr>
          <w:rFonts w:ascii="Times New Roman" w:eastAsia="仿宋" w:hAnsi="Times New Roman" w:cs="Times New Roman"/>
          <w:sz w:val="24"/>
          <w:szCs w:val="24"/>
        </w:rPr>
        <w:t xml:space="preserve">more likely to be raised.  </w:t>
      </w:r>
      <w:r w:rsidR="00710D90" w:rsidRPr="00707935">
        <w:rPr>
          <w:rFonts w:ascii="Times New Roman" w:eastAsia="仿宋" w:hAnsi="Times New Roman" w:cs="Times New Roman"/>
          <w:sz w:val="24"/>
          <w:szCs w:val="24"/>
        </w:rPr>
        <w:t xml:space="preserve">  </w:t>
      </w:r>
      <w:r w:rsidR="00543828" w:rsidRPr="00707935">
        <w:rPr>
          <w:rFonts w:ascii="Times New Roman" w:eastAsia="仿宋" w:hAnsi="Times New Roman" w:cs="Times New Roman"/>
          <w:sz w:val="24"/>
          <w:szCs w:val="24"/>
        </w:rPr>
        <w:t xml:space="preserve"> </w:t>
      </w:r>
    </w:p>
    <w:p w14:paraId="121FC7BC" w14:textId="7B1A6653" w:rsidR="00122B3C" w:rsidRPr="00707935" w:rsidRDefault="00122B3C" w:rsidP="00707935">
      <w:pPr>
        <w:spacing w:line="360" w:lineRule="auto"/>
        <w:rPr>
          <w:rFonts w:ascii="Times New Roman" w:eastAsia="仿宋" w:hAnsi="Times New Roman" w:cs="Times New Roman"/>
          <w:sz w:val="24"/>
          <w:szCs w:val="24"/>
        </w:rPr>
      </w:pPr>
    </w:p>
    <w:p w14:paraId="39749D61" w14:textId="14E7087B" w:rsidR="004E29D8" w:rsidRPr="00707935" w:rsidRDefault="00003E29"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hint="eastAsia"/>
          <w:sz w:val="24"/>
          <w:szCs w:val="24"/>
        </w:rPr>
        <w:t>S</w:t>
      </w:r>
      <w:r w:rsidRPr="00707935">
        <w:rPr>
          <w:rFonts w:ascii="Times New Roman" w:eastAsia="仿宋" w:hAnsi="Times New Roman" w:cs="Times New Roman"/>
          <w:sz w:val="24"/>
          <w:szCs w:val="24"/>
        </w:rPr>
        <w:t xml:space="preserve">ome more recent studies on ESL/EFL learning motivation also provide me new insights in this regard. </w:t>
      </w:r>
      <w:r w:rsidR="00FA436A" w:rsidRPr="00707935">
        <w:rPr>
          <w:rFonts w:ascii="Times New Roman" w:eastAsia="仿宋" w:hAnsi="Times New Roman" w:cs="Times New Roman"/>
          <w:sz w:val="24"/>
          <w:szCs w:val="24"/>
        </w:rPr>
        <w:t>There seems to an increasing usage of online or computer application in EFL teaching and learning to raise learners’ motivation. Nachoua (2012) reports the use of Algerian Computer-Assisted Language Learning and endorses its benefit of building visual and aural environment for enhance learners’ motivation in English listening. In teaching and learning EFL reading</w:t>
      </w:r>
      <w:r w:rsidR="00435C27" w:rsidRPr="00707935">
        <w:rPr>
          <w:rFonts w:ascii="Times New Roman" w:eastAsia="仿宋" w:hAnsi="Times New Roman" w:cs="Times New Roman"/>
          <w:sz w:val="24"/>
          <w:szCs w:val="24"/>
        </w:rPr>
        <w:t>, Chiang (2020) finds that a game application</w:t>
      </w:r>
      <w:r w:rsidR="004E29D8" w:rsidRPr="00707935">
        <w:rPr>
          <w:rFonts w:ascii="Times New Roman" w:eastAsia="仿宋" w:hAnsi="Times New Roman" w:cs="Times New Roman"/>
          <w:sz w:val="24"/>
          <w:szCs w:val="24"/>
        </w:rPr>
        <w:t xml:space="preserve"> software</w:t>
      </w:r>
      <w:r w:rsidR="00435C27" w:rsidRPr="00707935">
        <w:rPr>
          <w:rFonts w:ascii="Times New Roman" w:eastAsia="仿宋" w:hAnsi="Times New Roman" w:cs="Times New Roman"/>
          <w:sz w:val="24"/>
          <w:szCs w:val="24"/>
        </w:rPr>
        <w:t xml:space="preserve"> used in an EFL reading class receive overall positive attitudes, which enriches the tools and </w:t>
      </w:r>
      <w:r w:rsidR="00FB7F4A" w:rsidRPr="00707935">
        <w:rPr>
          <w:rFonts w:ascii="Times New Roman" w:eastAsia="仿宋" w:hAnsi="Times New Roman" w:cs="Times New Roman"/>
          <w:sz w:val="24"/>
          <w:szCs w:val="24"/>
        </w:rPr>
        <w:t xml:space="preserve">materials that teachers can utilise to facilitate learners’ </w:t>
      </w:r>
      <w:r w:rsidR="00090391" w:rsidRPr="00707935">
        <w:rPr>
          <w:rFonts w:ascii="Times New Roman" w:eastAsia="仿宋" w:hAnsi="Times New Roman" w:cs="Times New Roman"/>
          <w:sz w:val="24"/>
          <w:szCs w:val="24"/>
        </w:rPr>
        <w:t xml:space="preserve">EFL reading </w:t>
      </w:r>
      <w:r w:rsidR="00FB7F4A" w:rsidRPr="00707935">
        <w:rPr>
          <w:rFonts w:ascii="Times New Roman" w:eastAsia="仿宋" w:hAnsi="Times New Roman" w:cs="Times New Roman"/>
          <w:sz w:val="24"/>
          <w:szCs w:val="24"/>
        </w:rPr>
        <w:t>motivation.</w:t>
      </w:r>
      <w:r w:rsidR="0028400B" w:rsidRPr="00707935">
        <w:rPr>
          <w:rFonts w:ascii="Times New Roman" w:eastAsia="仿宋" w:hAnsi="Times New Roman" w:cs="Times New Roman"/>
          <w:sz w:val="24"/>
          <w:szCs w:val="24"/>
        </w:rPr>
        <w:t xml:space="preserve"> </w:t>
      </w:r>
    </w:p>
    <w:p w14:paraId="5D15E276" w14:textId="77777777" w:rsidR="004E29D8" w:rsidRPr="00707935" w:rsidRDefault="004E29D8" w:rsidP="00707935">
      <w:pPr>
        <w:spacing w:line="360" w:lineRule="auto"/>
        <w:rPr>
          <w:rFonts w:ascii="Times New Roman" w:eastAsia="仿宋" w:hAnsi="Times New Roman" w:cs="Times New Roman"/>
          <w:sz w:val="24"/>
          <w:szCs w:val="24"/>
        </w:rPr>
      </w:pPr>
    </w:p>
    <w:p w14:paraId="61C87B9A" w14:textId="56FC96D7" w:rsidR="00E40C41" w:rsidRPr="00707935" w:rsidRDefault="00FA436A"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There are also </w:t>
      </w:r>
      <w:r w:rsidR="00394165" w:rsidRPr="00707935">
        <w:rPr>
          <w:rFonts w:ascii="Times New Roman" w:eastAsia="仿宋" w:hAnsi="Times New Roman" w:cs="Times New Roman"/>
          <w:sz w:val="24"/>
          <w:szCs w:val="24"/>
        </w:rPr>
        <w:t>some studies which</w:t>
      </w:r>
      <w:r w:rsidR="00F46560" w:rsidRPr="00707935">
        <w:rPr>
          <w:rFonts w:ascii="Times New Roman" w:eastAsia="仿宋" w:hAnsi="Times New Roman" w:cs="Times New Roman"/>
          <w:sz w:val="24"/>
          <w:szCs w:val="24"/>
        </w:rPr>
        <w:t xml:space="preserve"> </w:t>
      </w:r>
      <w:r w:rsidR="00394165" w:rsidRPr="00707935">
        <w:rPr>
          <w:rFonts w:ascii="Times New Roman" w:eastAsia="仿宋" w:hAnsi="Times New Roman" w:cs="Times New Roman"/>
          <w:sz w:val="24"/>
          <w:szCs w:val="24"/>
        </w:rPr>
        <w:t>pose some questions for teacher</w:t>
      </w:r>
      <w:r w:rsidR="00FB6D5E" w:rsidRPr="00707935">
        <w:rPr>
          <w:rFonts w:ascii="Times New Roman" w:eastAsia="仿宋" w:hAnsi="Times New Roman" w:cs="Times New Roman"/>
          <w:sz w:val="24"/>
          <w:szCs w:val="24"/>
        </w:rPr>
        <w:t>s and</w:t>
      </w:r>
      <w:r w:rsidR="00394165" w:rsidRPr="00707935">
        <w:rPr>
          <w:rFonts w:ascii="Times New Roman" w:eastAsia="仿宋" w:hAnsi="Times New Roman" w:cs="Times New Roman"/>
          <w:sz w:val="24"/>
          <w:szCs w:val="24"/>
        </w:rPr>
        <w:t xml:space="preserve"> educators to further explore. </w:t>
      </w:r>
      <w:r w:rsidR="00F46560" w:rsidRPr="00707935">
        <w:rPr>
          <w:rFonts w:ascii="Times New Roman" w:eastAsia="仿宋" w:hAnsi="Times New Roman" w:cs="Times New Roman"/>
          <w:sz w:val="24"/>
          <w:szCs w:val="24"/>
        </w:rPr>
        <w:t>Mali (2017)</w:t>
      </w:r>
      <w:r w:rsidR="0028400B" w:rsidRPr="00707935">
        <w:rPr>
          <w:rFonts w:ascii="Times New Roman" w:eastAsia="仿宋" w:hAnsi="Times New Roman" w:cs="Times New Roman"/>
          <w:sz w:val="24"/>
          <w:szCs w:val="24"/>
        </w:rPr>
        <w:t xml:space="preserve"> </w:t>
      </w:r>
      <w:r w:rsidR="00A6452A" w:rsidRPr="00707935">
        <w:rPr>
          <w:rFonts w:ascii="Times New Roman" w:eastAsia="仿宋" w:hAnsi="Times New Roman" w:cs="Times New Roman"/>
          <w:sz w:val="24"/>
          <w:szCs w:val="24"/>
        </w:rPr>
        <w:t>confirms teachers’ endeavours in motivating I</w:t>
      </w:r>
      <w:r w:rsidR="0028400B" w:rsidRPr="00707935">
        <w:rPr>
          <w:rFonts w:ascii="Times New Roman" w:eastAsia="仿宋" w:hAnsi="Times New Roman" w:cs="Times New Roman"/>
          <w:sz w:val="24"/>
          <w:szCs w:val="24"/>
        </w:rPr>
        <w:t xml:space="preserve">ndonesia </w:t>
      </w:r>
      <w:r w:rsidR="00A6452A" w:rsidRPr="00707935">
        <w:rPr>
          <w:rFonts w:ascii="Times New Roman" w:eastAsia="仿宋" w:hAnsi="Times New Roman" w:cs="Times New Roman"/>
          <w:sz w:val="24"/>
          <w:szCs w:val="24"/>
        </w:rPr>
        <w:t>learners in EFL writing classroom.</w:t>
      </w:r>
      <w:r w:rsidR="00F46560" w:rsidRPr="00707935">
        <w:rPr>
          <w:rFonts w:ascii="Times New Roman" w:eastAsia="仿宋" w:hAnsi="Times New Roman" w:cs="Times New Roman"/>
          <w:sz w:val="24"/>
          <w:szCs w:val="24"/>
        </w:rPr>
        <w:t xml:space="preserve"> </w:t>
      </w:r>
      <w:r w:rsidR="00A6452A" w:rsidRPr="00707935">
        <w:rPr>
          <w:rFonts w:ascii="Times New Roman" w:eastAsia="仿宋" w:hAnsi="Times New Roman" w:cs="Times New Roman"/>
          <w:sz w:val="24"/>
          <w:szCs w:val="24"/>
        </w:rPr>
        <w:t>With</w:t>
      </w:r>
      <w:r w:rsidR="006B7099" w:rsidRPr="00707935">
        <w:rPr>
          <w:rFonts w:ascii="Times New Roman" w:eastAsia="仿宋" w:hAnsi="Times New Roman" w:cs="Times New Roman"/>
          <w:sz w:val="24"/>
          <w:szCs w:val="24"/>
        </w:rPr>
        <w:t xml:space="preserve"> carefully designed activities</w:t>
      </w:r>
      <w:r w:rsidR="002F24DC" w:rsidRPr="00707935">
        <w:rPr>
          <w:rFonts w:ascii="Times New Roman" w:eastAsia="仿宋" w:hAnsi="Times New Roman" w:cs="Times New Roman"/>
          <w:sz w:val="24"/>
          <w:szCs w:val="24"/>
        </w:rPr>
        <w:t xml:space="preserve"> including brainstorming, group work, peer feedback and etc. to</w:t>
      </w:r>
      <w:r w:rsidR="006B7099" w:rsidRPr="00707935">
        <w:rPr>
          <w:rFonts w:ascii="Times New Roman" w:eastAsia="仿宋" w:hAnsi="Times New Roman" w:cs="Times New Roman"/>
          <w:sz w:val="24"/>
          <w:szCs w:val="24"/>
        </w:rPr>
        <w:t xml:space="preserve"> generat</w:t>
      </w:r>
      <w:r w:rsidR="002F24DC" w:rsidRPr="00707935">
        <w:rPr>
          <w:rFonts w:ascii="Times New Roman" w:eastAsia="仿宋" w:hAnsi="Times New Roman" w:cs="Times New Roman"/>
          <w:sz w:val="24"/>
          <w:szCs w:val="24"/>
        </w:rPr>
        <w:t>e</w:t>
      </w:r>
      <w:r w:rsidR="006B7099" w:rsidRPr="00707935">
        <w:rPr>
          <w:rFonts w:ascii="Times New Roman" w:eastAsia="仿宋" w:hAnsi="Times New Roman" w:cs="Times New Roman"/>
          <w:sz w:val="24"/>
          <w:szCs w:val="24"/>
        </w:rPr>
        <w:t xml:space="preserve"> initial motivation</w:t>
      </w:r>
      <w:r w:rsidR="002F24DC" w:rsidRPr="00707935">
        <w:rPr>
          <w:rFonts w:ascii="Times New Roman" w:eastAsia="仿宋" w:hAnsi="Times New Roman" w:cs="Times New Roman"/>
          <w:sz w:val="24"/>
          <w:szCs w:val="24"/>
        </w:rPr>
        <w:t xml:space="preserve"> and</w:t>
      </w:r>
      <w:r w:rsidR="006B7099" w:rsidRPr="00707935">
        <w:rPr>
          <w:rFonts w:ascii="Times New Roman" w:eastAsia="仿宋" w:hAnsi="Times New Roman" w:cs="Times New Roman"/>
          <w:sz w:val="24"/>
          <w:szCs w:val="24"/>
        </w:rPr>
        <w:t xml:space="preserve"> maintain motivation</w:t>
      </w:r>
      <w:r w:rsidR="002F24DC" w:rsidRPr="00707935">
        <w:rPr>
          <w:rFonts w:ascii="Times New Roman" w:eastAsia="仿宋" w:hAnsi="Times New Roman" w:cs="Times New Roman"/>
          <w:sz w:val="24"/>
          <w:szCs w:val="24"/>
        </w:rPr>
        <w:t>.</w:t>
      </w:r>
      <w:r w:rsidR="00734D47" w:rsidRPr="00707935">
        <w:rPr>
          <w:rFonts w:ascii="Times New Roman" w:eastAsia="仿宋" w:hAnsi="Times New Roman" w:cs="Times New Roman"/>
          <w:sz w:val="24"/>
          <w:szCs w:val="24"/>
        </w:rPr>
        <w:t xml:space="preserve"> This is of value for EFL writing teaching in China as well.</w:t>
      </w:r>
      <w:r w:rsidR="00FC7D87" w:rsidRPr="00707935">
        <w:rPr>
          <w:rFonts w:ascii="Times New Roman" w:eastAsia="仿宋" w:hAnsi="Times New Roman" w:cs="Times New Roman"/>
          <w:sz w:val="24"/>
          <w:szCs w:val="24"/>
        </w:rPr>
        <w:t xml:space="preserve"> </w:t>
      </w:r>
      <w:r w:rsidR="00FB6D5E" w:rsidRPr="00707935">
        <w:rPr>
          <w:rFonts w:ascii="Times New Roman" w:eastAsia="仿宋" w:hAnsi="Times New Roman" w:cs="Times New Roman"/>
          <w:sz w:val="24"/>
          <w:szCs w:val="24"/>
        </w:rPr>
        <w:t>More i</w:t>
      </w:r>
      <w:r w:rsidR="00FC7D87" w:rsidRPr="00707935">
        <w:rPr>
          <w:rFonts w:ascii="Times New Roman" w:eastAsia="仿宋" w:hAnsi="Times New Roman" w:cs="Times New Roman"/>
          <w:sz w:val="24"/>
          <w:szCs w:val="24"/>
        </w:rPr>
        <w:t xml:space="preserve">mportantly, </w:t>
      </w:r>
      <w:r w:rsidR="00FB6D5E" w:rsidRPr="00707935">
        <w:rPr>
          <w:rFonts w:ascii="Times New Roman" w:eastAsia="仿宋" w:hAnsi="Times New Roman" w:cs="Times New Roman"/>
          <w:sz w:val="24"/>
          <w:szCs w:val="24"/>
        </w:rPr>
        <w:t>it is worthwhile for teacher educators</w:t>
      </w:r>
      <w:r w:rsidR="00FC7D87" w:rsidRPr="00707935">
        <w:rPr>
          <w:rFonts w:ascii="Times New Roman" w:eastAsia="仿宋" w:hAnsi="Times New Roman" w:cs="Times New Roman"/>
          <w:sz w:val="24"/>
          <w:szCs w:val="24"/>
        </w:rPr>
        <w:t xml:space="preserve"> to</w:t>
      </w:r>
      <w:r w:rsidR="004E29D8" w:rsidRPr="00707935">
        <w:rPr>
          <w:rFonts w:ascii="Times New Roman" w:eastAsia="仿宋" w:hAnsi="Times New Roman" w:cs="Times New Roman"/>
          <w:sz w:val="24"/>
          <w:szCs w:val="24"/>
        </w:rPr>
        <w:t xml:space="preserve"> </w:t>
      </w:r>
      <w:r w:rsidR="00FB6D5E" w:rsidRPr="00707935">
        <w:rPr>
          <w:rFonts w:ascii="Times New Roman" w:eastAsia="仿宋" w:hAnsi="Times New Roman" w:cs="Times New Roman"/>
          <w:sz w:val="24"/>
          <w:szCs w:val="24"/>
        </w:rPr>
        <w:t xml:space="preserve">encourage preservice teachers to try and </w:t>
      </w:r>
      <w:r w:rsidR="00FC7D87" w:rsidRPr="00707935">
        <w:rPr>
          <w:rFonts w:ascii="Times New Roman" w:eastAsia="仿宋" w:hAnsi="Times New Roman" w:cs="Times New Roman"/>
          <w:sz w:val="24"/>
          <w:szCs w:val="24"/>
        </w:rPr>
        <w:t xml:space="preserve">adapt </w:t>
      </w:r>
      <w:r w:rsidR="004E29D8" w:rsidRPr="00707935">
        <w:rPr>
          <w:rFonts w:ascii="Times New Roman" w:eastAsia="仿宋" w:hAnsi="Times New Roman" w:cs="Times New Roman"/>
          <w:sz w:val="24"/>
          <w:szCs w:val="24"/>
        </w:rPr>
        <w:t xml:space="preserve">some of </w:t>
      </w:r>
      <w:r w:rsidR="00FC7D87" w:rsidRPr="00707935">
        <w:rPr>
          <w:rFonts w:ascii="Times New Roman" w:eastAsia="仿宋" w:hAnsi="Times New Roman" w:cs="Times New Roman"/>
          <w:sz w:val="24"/>
          <w:szCs w:val="24"/>
        </w:rPr>
        <w:t xml:space="preserve">those </w:t>
      </w:r>
      <w:r w:rsidR="00A87CEC" w:rsidRPr="00707935">
        <w:rPr>
          <w:rFonts w:ascii="Times New Roman" w:eastAsia="仿宋" w:hAnsi="Times New Roman" w:cs="Times New Roman"/>
          <w:sz w:val="24"/>
          <w:szCs w:val="24"/>
        </w:rPr>
        <w:t>activities to specific context</w:t>
      </w:r>
      <w:r w:rsidR="00FB6D5E" w:rsidRPr="00707935">
        <w:rPr>
          <w:rFonts w:ascii="Times New Roman" w:eastAsia="仿宋" w:hAnsi="Times New Roman" w:cs="Times New Roman"/>
          <w:sz w:val="24"/>
          <w:szCs w:val="24"/>
        </w:rPr>
        <w:t>s</w:t>
      </w:r>
      <w:r w:rsidR="00A87CEC" w:rsidRPr="00707935">
        <w:rPr>
          <w:rFonts w:ascii="Times New Roman" w:eastAsia="仿宋" w:hAnsi="Times New Roman" w:cs="Times New Roman"/>
          <w:sz w:val="24"/>
          <w:szCs w:val="24"/>
        </w:rPr>
        <w:t>.</w:t>
      </w:r>
      <w:r w:rsidR="004E29D8" w:rsidRPr="00707935">
        <w:rPr>
          <w:rFonts w:ascii="Times New Roman" w:eastAsia="仿宋" w:hAnsi="Times New Roman" w:cs="Times New Roman"/>
          <w:sz w:val="24"/>
          <w:szCs w:val="24"/>
        </w:rPr>
        <w:t xml:space="preserve"> </w:t>
      </w:r>
      <w:r w:rsidR="00D746D4" w:rsidRPr="00707935">
        <w:rPr>
          <w:rFonts w:ascii="Times New Roman" w:eastAsia="仿宋" w:hAnsi="Times New Roman" w:cs="Times New Roman"/>
          <w:sz w:val="24"/>
          <w:szCs w:val="24"/>
        </w:rPr>
        <w:t>Another interesting</w:t>
      </w:r>
      <w:r w:rsidR="009F73A9" w:rsidRPr="00707935">
        <w:rPr>
          <w:rFonts w:ascii="Times New Roman" w:eastAsia="仿宋" w:hAnsi="Times New Roman" w:cs="Times New Roman"/>
          <w:sz w:val="24"/>
          <w:szCs w:val="24"/>
        </w:rPr>
        <w:t xml:space="preserve"> research targeting at Chinese international students in Canada</w:t>
      </w:r>
      <w:r w:rsidR="00587FF5" w:rsidRPr="00707935">
        <w:rPr>
          <w:rFonts w:ascii="Times New Roman" w:eastAsia="仿宋" w:hAnsi="Times New Roman" w:cs="Times New Roman"/>
          <w:sz w:val="24"/>
          <w:szCs w:val="24"/>
        </w:rPr>
        <w:t xml:space="preserve"> (Xing &amp; Bolden, 2019)</w:t>
      </w:r>
      <w:r w:rsidR="009F73A9" w:rsidRPr="00707935">
        <w:rPr>
          <w:rFonts w:ascii="Times New Roman" w:eastAsia="仿宋" w:hAnsi="Times New Roman" w:cs="Times New Roman"/>
          <w:sz w:val="24"/>
          <w:szCs w:val="24"/>
        </w:rPr>
        <w:t xml:space="preserve"> </w:t>
      </w:r>
      <w:r w:rsidR="00D746D4" w:rsidRPr="00707935">
        <w:rPr>
          <w:rFonts w:ascii="Times New Roman" w:eastAsia="仿宋" w:hAnsi="Times New Roman" w:cs="Times New Roman"/>
          <w:sz w:val="24"/>
          <w:szCs w:val="24"/>
        </w:rPr>
        <w:t xml:space="preserve">reveals a universally </w:t>
      </w:r>
      <w:r w:rsidR="00E239F0" w:rsidRPr="00707935">
        <w:rPr>
          <w:rFonts w:ascii="Times New Roman" w:eastAsia="仿宋" w:hAnsi="Times New Roman" w:cs="Times New Roman"/>
          <w:sz w:val="24"/>
          <w:szCs w:val="24"/>
        </w:rPr>
        <w:t xml:space="preserve">recognised problem: </w:t>
      </w:r>
      <w:r w:rsidR="009F73A9" w:rsidRPr="00707935">
        <w:rPr>
          <w:rFonts w:ascii="Times New Roman" w:eastAsia="仿宋" w:hAnsi="Times New Roman" w:cs="Times New Roman"/>
          <w:sz w:val="24"/>
          <w:szCs w:val="24"/>
        </w:rPr>
        <w:t>the students’ relative deficiency in English speaking</w:t>
      </w:r>
      <w:r w:rsidR="00E239F0" w:rsidRPr="00707935">
        <w:rPr>
          <w:rFonts w:ascii="Times New Roman" w:eastAsia="仿宋" w:hAnsi="Times New Roman" w:cs="Times New Roman"/>
          <w:sz w:val="24"/>
          <w:szCs w:val="24"/>
        </w:rPr>
        <w:t xml:space="preserve">. </w:t>
      </w:r>
      <w:r w:rsidR="001A55B3" w:rsidRPr="00707935">
        <w:rPr>
          <w:rFonts w:ascii="Times New Roman" w:eastAsia="仿宋" w:hAnsi="Times New Roman" w:cs="Times New Roman"/>
          <w:sz w:val="24"/>
          <w:szCs w:val="24"/>
        </w:rPr>
        <w:t>According to their argument,</w:t>
      </w:r>
      <w:r w:rsidR="009F73A9" w:rsidRPr="00707935">
        <w:rPr>
          <w:rFonts w:ascii="Times New Roman" w:eastAsia="仿宋" w:hAnsi="Times New Roman" w:cs="Times New Roman"/>
          <w:sz w:val="24"/>
          <w:szCs w:val="24"/>
        </w:rPr>
        <w:t xml:space="preserve"> </w:t>
      </w:r>
      <w:r w:rsidR="001A55B3" w:rsidRPr="00707935">
        <w:rPr>
          <w:rFonts w:ascii="Times New Roman" w:eastAsia="仿宋" w:hAnsi="Times New Roman" w:cs="Times New Roman"/>
          <w:sz w:val="24"/>
          <w:szCs w:val="24"/>
        </w:rPr>
        <w:t xml:space="preserve">those students’ low proficiency in English speaking </w:t>
      </w:r>
      <w:r w:rsidR="000F64DF" w:rsidRPr="00707935">
        <w:rPr>
          <w:rFonts w:ascii="Times New Roman" w:eastAsia="仿宋" w:hAnsi="Times New Roman" w:cs="Times New Roman"/>
          <w:sz w:val="24"/>
          <w:szCs w:val="24"/>
        </w:rPr>
        <w:t>increases their stress during academic acculturation</w:t>
      </w:r>
      <w:r w:rsidR="009F73A9" w:rsidRPr="00707935">
        <w:rPr>
          <w:rFonts w:ascii="Times New Roman" w:eastAsia="仿宋" w:hAnsi="Times New Roman" w:cs="Times New Roman"/>
          <w:sz w:val="24"/>
          <w:szCs w:val="24"/>
        </w:rPr>
        <w:t>,</w:t>
      </w:r>
      <w:r w:rsidR="001A55B3" w:rsidRPr="00707935">
        <w:rPr>
          <w:rFonts w:ascii="Times New Roman" w:eastAsia="仿宋" w:hAnsi="Times New Roman" w:cs="Times New Roman"/>
          <w:sz w:val="24"/>
          <w:szCs w:val="24"/>
        </w:rPr>
        <w:t xml:space="preserve"> and</w:t>
      </w:r>
      <w:r w:rsidR="009F73A9" w:rsidRPr="00707935">
        <w:rPr>
          <w:rFonts w:ascii="Times New Roman" w:eastAsia="仿宋" w:hAnsi="Times New Roman" w:cs="Times New Roman"/>
          <w:sz w:val="24"/>
          <w:szCs w:val="24"/>
        </w:rPr>
        <w:t xml:space="preserve"> </w:t>
      </w:r>
      <w:r w:rsidR="000F64DF" w:rsidRPr="00707935">
        <w:rPr>
          <w:rFonts w:ascii="Times New Roman" w:eastAsia="仿宋" w:hAnsi="Times New Roman" w:cs="Times New Roman"/>
          <w:sz w:val="24"/>
          <w:szCs w:val="24"/>
        </w:rPr>
        <w:t>their English learning motivation</w:t>
      </w:r>
      <w:r w:rsidR="001A55B3" w:rsidRPr="00707935">
        <w:rPr>
          <w:rFonts w:ascii="Times New Roman" w:eastAsia="仿宋" w:hAnsi="Times New Roman" w:cs="Times New Roman"/>
          <w:sz w:val="24"/>
          <w:szCs w:val="24"/>
        </w:rPr>
        <w:t xml:space="preserve"> is negatively affected</w:t>
      </w:r>
      <w:r w:rsidR="000F64DF" w:rsidRPr="00707935">
        <w:rPr>
          <w:rFonts w:ascii="Times New Roman" w:eastAsia="仿宋" w:hAnsi="Times New Roman" w:cs="Times New Roman"/>
          <w:sz w:val="24"/>
          <w:szCs w:val="24"/>
        </w:rPr>
        <w:t>.</w:t>
      </w:r>
      <w:r w:rsidR="001A55B3" w:rsidRPr="00707935">
        <w:rPr>
          <w:rFonts w:ascii="Times New Roman" w:eastAsia="仿宋" w:hAnsi="Times New Roman" w:cs="Times New Roman"/>
          <w:sz w:val="24"/>
          <w:szCs w:val="24"/>
        </w:rPr>
        <w:t xml:space="preserve"> </w:t>
      </w:r>
      <w:r w:rsidR="00C90A80" w:rsidRPr="00707935">
        <w:rPr>
          <w:rFonts w:ascii="Times New Roman" w:eastAsia="仿宋" w:hAnsi="Times New Roman" w:cs="Times New Roman"/>
          <w:sz w:val="24"/>
          <w:szCs w:val="24"/>
        </w:rPr>
        <w:t xml:space="preserve">This problem not only calls for </w:t>
      </w:r>
      <w:r w:rsidR="00587FF5" w:rsidRPr="00707935">
        <w:rPr>
          <w:rFonts w:ascii="Times New Roman" w:eastAsia="仿宋" w:hAnsi="Times New Roman" w:cs="Times New Roman"/>
          <w:sz w:val="24"/>
          <w:szCs w:val="24"/>
        </w:rPr>
        <w:t xml:space="preserve">ensured </w:t>
      </w:r>
      <w:r w:rsidR="00C90A80" w:rsidRPr="00707935">
        <w:rPr>
          <w:rFonts w:ascii="Times New Roman" w:eastAsia="仿宋" w:hAnsi="Times New Roman" w:cs="Times New Roman"/>
          <w:sz w:val="24"/>
          <w:szCs w:val="24"/>
        </w:rPr>
        <w:t xml:space="preserve">enough </w:t>
      </w:r>
      <w:r w:rsidR="00C90A80" w:rsidRPr="00707935">
        <w:rPr>
          <w:rFonts w:ascii="Times New Roman" w:eastAsia="仿宋" w:hAnsi="Times New Roman" w:cs="Times New Roman"/>
          <w:sz w:val="24"/>
          <w:szCs w:val="24"/>
        </w:rPr>
        <w:lastRenderedPageBreak/>
        <w:t>teaching and learning class hours in English speaking section, but also teachers’ own qualified</w:t>
      </w:r>
      <w:r w:rsidR="00587FF5" w:rsidRPr="00707935">
        <w:rPr>
          <w:rFonts w:ascii="Times New Roman" w:eastAsia="仿宋" w:hAnsi="Times New Roman" w:cs="Times New Roman"/>
          <w:sz w:val="24"/>
          <w:szCs w:val="24"/>
        </w:rPr>
        <w:t xml:space="preserve"> oral English ability; otherwise learners would go astray and their future development may also suffer. </w:t>
      </w:r>
      <w:r w:rsidR="00C90A80" w:rsidRPr="00707935">
        <w:rPr>
          <w:rFonts w:ascii="Times New Roman" w:eastAsia="仿宋" w:hAnsi="Times New Roman" w:cs="Times New Roman"/>
          <w:sz w:val="24"/>
          <w:szCs w:val="24"/>
        </w:rPr>
        <w:t xml:space="preserve"> </w:t>
      </w:r>
      <w:r w:rsidR="005C1C14" w:rsidRPr="00707935">
        <w:rPr>
          <w:rFonts w:ascii="Times New Roman" w:eastAsia="仿宋" w:hAnsi="Times New Roman" w:cs="Times New Roman"/>
          <w:sz w:val="24"/>
          <w:szCs w:val="24"/>
        </w:rPr>
        <w:t xml:space="preserve"> </w:t>
      </w:r>
    </w:p>
    <w:p w14:paraId="5CF661A9" w14:textId="77777777" w:rsidR="00E40C41" w:rsidRPr="00707935" w:rsidRDefault="00E40C41" w:rsidP="00707935">
      <w:pPr>
        <w:spacing w:line="360" w:lineRule="auto"/>
        <w:rPr>
          <w:rFonts w:ascii="Times New Roman" w:eastAsia="仿宋" w:hAnsi="Times New Roman" w:cs="Times New Roman"/>
          <w:sz w:val="24"/>
          <w:szCs w:val="24"/>
        </w:rPr>
      </w:pPr>
    </w:p>
    <w:p w14:paraId="421B94A7" w14:textId="4A2B9659" w:rsidR="00E76890" w:rsidRPr="00707935" w:rsidRDefault="00622899" w:rsidP="00707935">
      <w:pPr>
        <w:spacing w:line="360" w:lineRule="auto"/>
        <w:rPr>
          <w:rFonts w:ascii="Times New Roman" w:eastAsia="仿宋" w:hAnsi="Times New Roman" w:cs="Times New Roman"/>
          <w:sz w:val="24"/>
          <w:szCs w:val="24"/>
          <w:u w:val="single"/>
        </w:rPr>
      </w:pPr>
      <w:r w:rsidRPr="00707935">
        <w:rPr>
          <w:rFonts w:ascii="Times New Roman" w:eastAsia="仿宋" w:hAnsi="Times New Roman" w:cs="Times New Roman"/>
          <w:sz w:val="24"/>
          <w:szCs w:val="24"/>
          <w:u w:val="single"/>
        </w:rPr>
        <w:t xml:space="preserve">4. </w:t>
      </w:r>
      <w:r w:rsidR="00E76890" w:rsidRPr="00707935">
        <w:rPr>
          <w:rFonts w:ascii="Times New Roman" w:eastAsia="仿宋" w:hAnsi="Times New Roman" w:cs="Times New Roman" w:hint="eastAsia"/>
          <w:sz w:val="24"/>
          <w:szCs w:val="24"/>
          <w:u w:val="single"/>
        </w:rPr>
        <w:t>C</w:t>
      </w:r>
      <w:r w:rsidR="00E76890" w:rsidRPr="00707935">
        <w:rPr>
          <w:rFonts w:ascii="Times New Roman" w:eastAsia="仿宋" w:hAnsi="Times New Roman" w:cs="Times New Roman"/>
          <w:sz w:val="24"/>
          <w:szCs w:val="24"/>
          <w:u w:val="single"/>
        </w:rPr>
        <w:t>onclusion</w:t>
      </w:r>
    </w:p>
    <w:p w14:paraId="59F8EE10" w14:textId="65753732" w:rsidR="00E76890" w:rsidRPr="00707935" w:rsidRDefault="00BC284E" w:rsidP="00707935">
      <w:pPr>
        <w:spacing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With the</w:t>
      </w:r>
      <w:r w:rsidR="00747439" w:rsidRPr="00707935">
        <w:rPr>
          <w:rFonts w:ascii="Times New Roman" w:eastAsia="仿宋" w:hAnsi="Times New Roman" w:cs="Times New Roman"/>
          <w:sz w:val="24"/>
          <w:szCs w:val="24"/>
        </w:rPr>
        <w:t xml:space="preserve"> recap of learners’ variables and a </w:t>
      </w:r>
      <w:r w:rsidR="00D82A08" w:rsidRPr="00707935">
        <w:rPr>
          <w:rFonts w:ascii="Times New Roman" w:eastAsia="仿宋" w:hAnsi="Times New Roman" w:cs="Times New Roman"/>
          <w:sz w:val="24"/>
          <w:szCs w:val="24"/>
        </w:rPr>
        <w:t>discussion on learner’s motivation</w:t>
      </w:r>
      <w:r w:rsidRPr="00707935">
        <w:rPr>
          <w:rFonts w:ascii="Times New Roman" w:eastAsia="仿宋" w:hAnsi="Times New Roman" w:cs="Times New Roman"/>
          <w:sz w:val="24"/>
          <w:szCs w:val="24"/>
        </w:rPr>
        <w:t>, a further understanding about learners can be achieved. EFL/ESL teachers can resort to</w:t>
      </w:r>
      <w:r w:rsidR="00C030F8" w:rsidRPr="00707935">
        <w:rPr>
          <w:rFonts w:ascii="Times New Roman" w:eastAsia="仿宋" w:hAnsi="Times New Roman" w:cs="Times New Roman"/>
          <w:sz w:val="24"/>
          <w:szCs w:val="24"/>
        </w:rPr>
        <w:t xml:space="preserve"> </w:t>
      </w:r>
      <w:r w:rsidRPr="00707935">
        <w:rPr>
          <w:rFonts w:ascii="Times New Roman" w:eastAsia="仿宋" w:hAnsi="Times New Roman" w:cs="Times New Roman"/>
          <w:sz w:val="24"/>
          <w:szCs w:val="24"/>
        </w:rPr>
        <w:t xml:space="preserve">a </w:t>
      </w:r>
      <w:r w:rsidR="00C030F8" w:rsidRPr="00707935">
        <w:rPr>
          <w:rFonts w:ascii="Times New Roman" w:eastAsia="仿宋" w:hAnsi="Times New Roman" w:cs="Times New Roman"/>
          <w:sz w:val="24"/>
          <w:szCs w:val="24"/>
        </w:rPr>
        <w:t xml:space="preserve">framework </w:t>
      </w:r>
      <w:r w:rsidRPr="00707935">
        <w:rPr>
          <w:rFonts w:ascii="Times New Roman" w:eastAsia="仿宋" w:hAnsi="Times New Roman" w:cs="Times New Roman"/>
          <w:sz w:val="24"/>
          <w:szCs w:val="24"/>
        </w:rPr>
        <w:t xml:space="preserve">or catalogue either proposed by Lightbrown and Spada or others </w:t>
      </w:r>
      <w:r w:rsidR="00C030F8" w:rsidRPr="00707935">
        <w:rPr>
          <w:rFonts w:ascii="Times New Roman" w:eastAsia="仿宋" w:hAnsi="Times New Roman" w:cs="Times New Roman"/>
          <w:sz w:val="24"/>
          <w:szCs w:val="24"/>
        </w:rPr>
        <w:t xml:space="preserve">to profile their learners. </w:t>
      </w:r>
      <w:r w:rsidRPr="00707935">
        <w:rPr>
          <w:rFonts w:ascii="Times New Roman" w:eastAsia="仿宋" w:hAnsi="Times New Roman" w:cs="Times New Roman"/>
          <w:sz w:val="24"/>
          <w:szCs w:val="24"/>
        </w:rPr>
        <w:t>Then the</w:t>
      </w:r>
      <w:r w:rsidR="00D82A08" w:rsidRPr="00707935">
        <w:rPr>
          <w:rFonts w:ascii="Times New Roman" w:eastAsia="仿宋" w:hAnsi="Times New Roman" w:cs="Times New Roman"/>
          <w:sz w:val="24"/>
          <w:szCs w:val="24"/>
        </w:rPr>
        <w:t xml:space="preserve"> </w:t>
      </w:r>
      <w:r w:rsidR="00C030F8" w:rsidRPr="00707935">
        <w:rPr>
          <w:rFonts w:ascii="Times New Roman" w:eastAsia="仿宋" w:hAnsi="Times New Roman" w:cs="Times New Roman"/>
          <w:sz w:val="24"/>
          <w:szCs w:val="24"/>
        </w:rPr>
        <w:t>rationale</w:t>
      </w:r>
      <w:r w:rsidRPr="00707935">
        <w:rPr>
          <w:rFonts w:ascii="Times New Roman" w:eastAsia="仿宋" w:hAnsi="Times New Roman" w:cs="Times New Roman"/>
          <w:sz w:val="24"/>
          <w:szCs w:val="24"/>
        </w:rPr>
        <w:t xml:space="preserve"> for lesson planning</w:t>
      </w:r>
      <w:r w:rsidR="00D0228B" w:rsidRPr="00707935">
        <w:rPr>
          <w:rFonts w:ascii="Times New Roman" w:eastAsia="仿宋" w:hAnsi="Times New Roman" w:cs="Times New Roman"/>
          <w:sz w:val="24"/>
          <w:szCs w:val="24"/>
        </w:rPr>
        <w:t xml:space="preserve"> or course design can be found. </w:t>
      </w:r>
      <w:r w:rsidRPr="00707935">
        <w:rPr>
          <w:rFonts w:ascii="Times New Roman" w:eastAsia="仿宋" w:hAnsi="Times New Roman" w:cs="Times New Roman"/>
          <w:sz w:val="24"/>
          <w:szCs w:val="24"/>
        </w:rPr>
        <w:t xml:space="preserve"> </w:t>
      </w:r>
    </w:p>
    <w:p w14:paraId="042B4048" w14:textId="77777777" w:rsidR="004E29D8" w:rsidRPr="00707935" w:rsidRDefault="004E29D8" w:rsidP="00707935">
      <w:pPr>
        <w:spacing w:line="360" w:lineRule="auto"/>
        <w:rPr>
          <w:rFonts w:ascii="Times New Roman" w:eastAsia="仿宋" w:hAnsi="Times New Roman" w:cs="Times New Roman"/>
          <w:sz w:val="24"/>
          <w:szCs w:val="24"/>
        </w:rPr>
      </w:pPr>
    </w:p>
    <w:p w14:paraId="69514FCA" w14:textId="28E80457" w:rsidR="00E76890" w:rsidRPr="00707935" w:rsidRDefault="00E76890" w:rsidP="00707935">
      <w:pPr>
        <w:spacing w:line="360" w:lineRule="auto"/>
        <w:rPr>
          <w:rFonts w:ascii="Times New Roman" w:eastAsia="仿宋" w:hAnsi="Times New Roman" w:cs="Times New Roman"/>
          <w:sz w:val="24"/>
          <w:szCs w:val="24"/>
          <w:u w:val="single"/>
        </w:rPr>
      </w:pPr>
      <w:r w:rsidRPr="00707935">
        <w:rPr>
          <w:rFonts w:ascii="Times New Roman" w:eastAsia="仿宋" w:hAnsi="Times New Roman" w:cs="Times New Roman" w:hint="eastAsia"/>
          <w:sz w:val="24"/>
          <w:szCs w:val="24"/>
          <w:u w:val="single"/>
        </w:rPr>
        <w:t>R</w:t>
      </w:r>
      <w:r w:rsidRPr="00707935">
        <w:rPr>
          <w:rFonts w:ascii="Times New Roman" w:eastAsia="仿宋" w:hAnsi="Times New Roman" w:cs="Times New Roman"/>
          <w:sz w:val="24"/>
          <w:szCs w:val="24"/>
          <w:u w:val="single"/>
        </w:rPr>
        <w:t>eferences</w:t>
      </w:r>
    </w:p>
    <w:p w14:paraId="793E49DF" w14:textId="0AFE44F3"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CHIANG, H. </w:t>
      </w:r>
      <w:r w:rsidR="00793818" w:rsidRPr="00707935">
        <w:rPr>
          <w:rFonts w:ascii="Times New Roman" w:eastAsia="仿宋" w:hAnsi="Times New Roman" w:cs="Times New Roman" w:hint="eastAsia"/>
          <w:sz w:val="24"/>
          <w:szCs w:val="24"/>
        </w:rPr>
        <w:t>(</w:t>
      </w:r>
      <w:r w:rsidRPr="00707935">
        <w:rPr>
          <w:rFonts w:ascii="Times New Roman" w:eastAsia="仿宋" w:hAnsi="Times New Roman" w:cs="Times New Roman"/>
          <w:sz w:val="24"/>
          <w:szCs w:val="24"/>
        </w:rPr>
        <w:t>2020</w:t>
      </w:r>
      <w:r w:rsidR="0079381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79381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Kahoot! </w:t>
      </w:r>
      <w:r w:rsidR="00D026A7" w:rsidRPr="00707935">
        <w:rPr>
          <w:rFonts w:ascii="Times New Roman" w:eastAsia="仿宋" w:hAnsi="Times New Roman" w:cs="Times New Roman"/>
          <w:sz w:val="24"/>
          <w:szCs w:val="24"/>
        </w:rPr>
        <w:t>i</w:t>
      </w:r>
      <w:r w:rsidRPr="00707935">
        <w:rPr>
          <w:rFonts w:ascii="Times New Roman" w:eastAsia="仿宋" w:hAnsi="Times New Roman" w:cs="Times New Roman"/>
          <w:sz w:val="24"/>
          <w:szCs w:val="24"/>
        </w:rPr>
        <w:t xml:space="preserve">n an EFL </w:t>
      </w:r>
      <w:r w:rsidR="00D026A7" w:rsidRPr="00707935">
        <w:rPr>
          <w:rFonts w:ascii="Times New Roman" w:eastAsia="仿宋" w:hAnsi="Times New Roman" w:cs="Times New Roman"/>
          <w:sz w:val="24"/>
          <w:szCs w:val="24"/>
        </w:rPr>
        <w:t>r</w:t>
      </w:r>
      <w:r w:rsidRPr="00707935">
        <w:rPr>
          <w:rFonts w:ascii="Times New Roman" w:eastAsia="仿宋" w:hAnsi="Times New Roman" w:cs="Times New Roman"/>
          <w:sz w:val="24"/>
          <w:szCs w:val="24"/>
        </w:rPr>
        <w:t xml:space="preserve">eading </w:t>
      </w:r>
      <w:r w:rsidR="00D026A7" w:rsidRPr="00707935">
        <w:rPr>
          <w:rFonts w:ascii="Times New Roman" w:eastAsia="仿宋" w:hAnsi="Times New Roman" w:cs="Times New Roman"/>
          <w:sz w:val="24"/>
          <w:szCs w:val="24"/>
        </w:rPr>
        <w:t>c</w:t>
      </w:r>
      <w:r w:rsidRPr="00707935">
        <w:rPr>
          <w:rFonts w:ascii="Times New Roman" w:eastAsia="仿宋" w:hAnsi="Times New Roman" w:cs="Times New Roman"/>
          <w:sz w:val="24"/>
          <w:szCs w:val="24"/>
        </w:rPr>
        <w:t>lass</w:t>
      </w:r>
      <w:r w:rsidR="0079381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Journal of Language Teaching and Research</w:t>
      </w:r>
      <w:r w:rsidRPr="00707935">
        <w:rPr>
          <w:rFonts w:ascii="Times New Roman" w:eastAsia="仿宋" w:hAnsi="Times New Roman" w:cs="Times New Roman"/>
          <w:sz w:val="24"/>
          <w:szCs w:val="24"/>
        </w:rPr>
        <w:t>, 11(1), pp. 33-44.</w:t>
      </w:r>
    </w:p>
    <w:p w14:paraId="002527D3" w14:textId="1E63D606"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CUMMINGS, J. </w:t>
      </w:r>
      <w:r w:rsidR="0079381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1980</w:t>
      </w:r>
      <w:r w:rsidR="0079381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79381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The cross-lingual dimension of language proficiency: implications for bilingual education and the optimal age issue</w:t>
      </w:r>
      <w:r w:rsidR="0079381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TESOL Quarterly</w:t>
      </w:r>
      <w:r w:rsidRPr="00707935">
        <w:rPr>
          <w:rFonts w:ascii="Times New Roman" w:eastAsia="仿宋" w:hAnsi="Times New Roman" w:cs="Times New Roman"/>
          <w:sz w:val="24"/>
          <w:szCs w:val="24"/>
        </w:rPr>
        <w:t>, 14, pp. 175-87.</w:t>
      </w:r>
    </w:p>
    <w:p w14:paraId="2C7568D3" w14:textId="265DF9B6"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GARDNER, H. </w:t>
      </w:r>
      <w:r w:rsidR="00AD729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1983</w:t>
      </w:r>
      <w:r w:rsidR="00AD729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 xml:space="preserve">Frames of </w:t>
      </w:r>
      <w:r w:rsidR="00D026A7" w:rsidRPr="00707935">
        <w:rPr>
          <w:rFonts w:ascii="Times New Roman" w:eastAsia="仿宋" w:hAnsi="Times New Roman" w:cs="Times New Roman"/>
          <w:i/>
          <w:iCs/>
          <w:sz w:val="24"/>
          <w:szCs w:val="24"/>
        </w:rPr>
        <w:t>m</w:t>
      </w:r>
      <w:r w:rsidRPr="00707935">
        <w:rPr>
          <w:rFonts w:ascii="Times New Roman" w:eastAsia="仿宋" w:hAnsi="Times New Roman" w:cs="Times New Roman"/>
          <w:i/>
          <w:iCs/>
          <w:sz w:val="24"/>
          <w:szCs w:val="24"/>
        </w:rPr>
        <w:t xml:space="preserve">ind: </w:t>
      </w:r>
      <w:r w:rsidR="00D026A7" w:rsidRPr="00707935">
        <w:rPr>
          <w:rFonts w:ascii="Times New Roman" w:eastAsia="仿宋" w:hAnsi="Times New Roman" w:cs="Times New Roman"/>
          <w:i/>
          <w:iCs/>
          <w:sz w:val="24"/>
          <w:szCs w:val="24"/>
        </w:rPr>
        <w:t>t</w:t>
      </w:r>
      <w:r w:rsidRPr="00707935">
        <w:rPr>
          <w:rFonts w:ascii="Times New Roman" w:eastAsia="仿宋" w:hAnsi="Times New Roman" w:cs="Times New Roman"/>
          <w:i/>
          <w:iCs/>
          <w:sz w:val="24"/>
          <w:szCs w:val="24"/>
        </w:rPr>
        <w:t xml:space="preserve">he </w:t>
      </w:r>
      <w:r w:rsidR="00D026A7" w:rsidRPr="00707935">
        <w:rPr>
          <w:rFonts w:ascii="Times New Roman" w:eastAsia="仿宋" w:hAnsi="Times New Roman" w:cs="Times New Roman"/>
          <w:i/>
          <w:iCs/>
          <w:sz w:val="24"/>
          <w:szCs w:val="24"/>
        </w:rPr>
        <w:t>t</w:t>
      </w:r>
      <w:r w:rsidRPr="00707935">
        <w:rPr>
          <w:rFonts w:ascii="Times New Roman" w:eastAsia="仿宋" w:hAnsi="Times New Roman" w:cs="Times New Roman"/>
          <w:i/>
          <w:iCs/>
          <w:sz w:val="24"/>
          <w:szCs w:val="24"/>
        </w:rPr>
        <w:t xml:space="preserve">heory of </w:t>
      </w:r>
      <w:r w:rsidR="00D026A7" w:rsidRPr="00707935">
        <w:rPr>
          <w:rFonts w:ascii="Times New Roman" w:eastAsia="仿宋" w:hAnsi="Times New Roman" w:cs="Times New Roman"/>
          <w:i/>
          <w:iCs/>
          <w:sz w:val="24"/>
          <w:szCs w:val="24"/>
        </w:rPr>
        <w:t>m</w:t>
      </w:r>
      <w:r w:rsidRPr="00707935">
        <w:rPr>
          <w:rFonts w:ascii="Times New Roman" w:eastAsia="仿宋" w:hAnsi="Times New Roman" w:cs="Times New Roman"/>
          <w:i/>
          <w:iCs/>
          <w:sz w:val="24"/>
          <w:szCs w:val="24"/>
        </w:rPr>
        <w:t xml:space="preserve">ultiple </w:t>
      </w:r>
      <w:r w:rsidR="00D026A7" w:rsidRPr="00707935">
        <w:rPr>
          <w:rFonts w:ascii="Times New Roman" w:eastAsia="仿宋" w:hAnsi="Times New Roman" w:cs="Times New Roman"/>
          <w:i/>
          <w:iCs/>
          <w:sz w:val="24"/>
          <w:szCs w:val="24"/>
        </w:rPr>
        <w:t>i</w:t>
      </w:r>
      <w:r w:rsidRPr="00707935">
        <w:rPr>
          <w:rFonts w:ascii="Times New Roman" w:eastAsia="仿宋" w:hAnsi="Times New Roman" w:cs="Times New Roman"/>
          <w:i/>
          <w:iCs/>
          <w:sz w:val="24"/>
          <w:szCs w:val="24"/>
        </w:rPr>
        <w:t>ntelligences</w:t>
      </w:r>
      <w:r w:rsidRPr="00707935">
        <w:rPr>
          <w:rFonts w:ascii="Times New Roman" w:eastAsia="仿宋" w:hAnsi="Times New Roman" w:cs="Times New Roman"/>
          <w:sz w:val="24"/>
          <w:szCs w:val="24"/>
        </w:rPr>
        <w:t>. New York: Basic Books.</w:t>
      </w:r>
    </w:p>
    <w:p w14:paraId="2F432FB6" w14:textId="69709D35"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GARDNER, R. C. AND LAMBERT, W.E. </w:t>
      </w:r>
      <w:r w:rsidR="00AD729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1972</w:t>
      </w:r>
      <w:r w:rsidR="00AD729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 xml:space="preserve">Attitudes and </w:t>
      </w:r>
      <w:r w:rsidR="00D026A7" w:rsidRPr="00707935">
        <w:rPr>
          <w:rFonts w:ascii="Times New Roman" w:eastAsia="仿宋" w:hAnsi="Times New Roman" w:cs="Times New Roman"/>
          <w:i/>
          <w:iCs/>
          <w:sz w:val="24"/>
          <w:szCs w:val="24"/>
        </w:rPr>
        <w:t>m</w:t>
      </w:r>
      <w:r w:rsidRPr="00707935">
        <w:rPr>
          <w:rFonts w:ascii="Times New Roman" w:eastAsia="仿宋" w:hAnsi="Times New Roman" w:cs="Times New Roman"/>
          <w:i/>
          <w:iCs/>
          <w:sz w:val="24"/>
          <w:szCs w:val="24"/>
        </w:rPr>
        <w:t xml:space="preserve">otivation in </w:t>
      </w:r>
      <w:r w:rsidR="00D026A7" w:rsidRPr="00707935">
        <w:rPr>
          <w:rFonts w:ascii="Times New Roman" w:eastAsia="仿宋" w:hAnsi="Times New Roman" w:cs="Times New Roman"/>
          <w:i/>
          <w:iCs/>
          <w:sz w:val="24"/>
          <w:szCs w:val="24"/>
        </w:rPr>
        <w:t>s</w:t>
      </w:r>
      <w:r w:rsidRPr="00707935">
        <w:rPr>
          <w:rFonts w:ascii="Times New Roman" w:eastAsia="仿宋" w:hAnsi="Times New Roman" w:cs="Times New Roman"/>
          <w:i/>
          <w:iCs/>
          <w:sz w:val="24"/>
          <w:szCs w:val="24"/>
        </w:rPr>
        <w:t>econd-</w:t>
      </w:r>
      <w:r w:rsidR="00D026A7" w:rsidRPr="00707935">
        <w:rPr>
          <w:rFonts w:ascii="Times New Roman" w:eastAsia="仿宋" w:hAnsi="Times New Roman" w:cs="Times New Roman"/>
          <w:i/>
          <w:iCs/>
          <w:sz w:val="24"/>
          <w:szCs w:val="24"/>
        </w:rPr>
        <w:t>l</w:t>
      </w:r>
      <w:r w:rsidRPr="00707935">
        <w:rPr>
          <w:rFonts w:ascii="Times New Roman" w:eastAsia="仿宋" w:hAnsi="Times New Roman" w:cs="Times New Roman"/>
          <w:i/>
          <w:iCs/>
          <w:sz w:val="24"/>
          <w:szCs w:val="24"/>
        </w:rPr>
        <w:t xml:space="preserve">anguage </w:t>
      </w:r>
      <w:r w:rsidR="00D026A7" w:rsidRPr="00707935">
        <w:rPr>
          <w:rFonts w:ascii="Times New Roman" w:eastAsia="仿宋" w:hAnsi="Times New Roman" w:cs="Times New Roman"/>
          <w:i/>
          <w:iCs/>
          <w:sz w:val="24"/>
          <w:szCs w:val="24"/>
        </w:rPr>
        <w:t>l</w:t>
      </w:r>
      <w:r w:rsidRPr="00707935">
        <w:rPr>
          <w:rFonts w:ascii="Times New Roman" w:eastAsia="仿宋" w:hAnsi="Times New Roman" w:cs="Times New Roman"/>
          <w:i/>
          <w:iCs/>
          <w:sz w:val="24"/>
          <w:szCs w:val="24"/>
        </w:rPr>
        <w:t>earning</w:t>
      </w:r>
      <w:r w:rsidRPr="00707935">
        <w:rPr>
          <w:rFonts w:ascii="Times New Roman" w:eastAsia="仿宋" w:hAnsi="Times New Roman" w:cs="Times New Roman"/>
          <w:sz w:val="24"/>
          <w:szCs w:val="24"/>
        </w:rPr>
        <w:t>. Rowley, Mass.: Newbury House.</w:t>
      </w:r>
    </w:p>
    <w:p w14:paraId="3F8A1ECD" w14:textId="710430BE"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GENESEE, F. </w:t>
      </w:r>
      <w:r w:rsidR="00AD729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1976</w:t>
      </w:r>
      <w:r w:rsidR="00AD729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AD729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The role of intelligence in second language learning</w:t>
      </w:r>
      <w:r w:rsidR="00AD729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Language Learning</w:t>
      </w:r>
      <w:r w:rsidRPr="00707935">
        <w:rPr>
          <w:rFonts w:ascii="Times New Roman" w:eastAsia="仿宋" w:hAnsi="Times New Roman" w:cs="Times New Roman"/>
          <w:sz w:val="24"/>
          <w:szCs w:val="24"/>
        </w:rPr>
        <w:t>, 26(2), pp. 267-80.</w:t>
      </w:r>
    </w:p>
    <w:p w14:paraId="30CC7577" w14:textId="20CE7274"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JOHNSON</w:t>
      </w:r>
      <w:r w:rsidR="00FC7A6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K</w:t>
      </w:r>
      <w:r w:rsidR="00FC7A6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DC08E5"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2001</w:t>
      </w:r>
      <w:r w:rsidR="00DC08E5"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 xml:space="preserve">An </w:t>
      </w:r>
      <w:r w:rsidR="00C50DE0" w:rsidRPr="00707935">
        <w:rPr>
          <w:rFonts w:ascii="Times New Roman" w:eastAsia="仿宋" w:hAnsi="Times New Roman" w:cs="Times New Roman"/>
          <w:i/>
          <w:iCs/>
          <w:sz w:val="24"/>
          <w:szCs w:val="24"/>
        </w:rPr>
        <w:t>i</w:t>
      </w:r>
      <w:r w:rsidRPr="00707935">
        <w:rPr>
          <w:rFonts w:ascii="Times New Roman" w:eastAsia="仿宋" w:hAnsi="Times New Roman" w:cs="Times New Roman"/>
          <w:i/>
          <w:iCs/>
          <w:sz w:val="24"/>
          <w:szCs w:val="24"/>
        </w:rPr>
        <w:t xml:space="preserve">ntroduction to </w:t>
      </w:r>
      <w:r w:rsidR="00C50DE0" w:rsidRPr="00707935">
        <w:rPr>
          <w:rFonts w:ascii="Times New Roman" w:eastAsia="仿宋" w:hAnsi="Times New Roman" w:cs="Times New Roman"/>
          <w:i/>
          <w:iCs/>
          <w:sz w:val="24"/>
          <w:szCs w:val="24"/>
        </w:rPr>
        <w:t>f</w:t>
      </w:r>
      <w:r w:rsidRPr="00707935">
        <w:rPr>
          <w:rFonts w:ascii="Times New Roman" w:eastAsia="仿宋" w:hAnsi="Times New Roman" w:cs="Times New Roman"/>
          <w:i/>
          <w:iCs/>
          <w:sz w:val="24"/>
          <w:szCs w:val="24"/>
        </w:rPr>
        <w:t xml:space="preserve">oreign </w:t>
      </w:r>
      <w:r w:rsidR="00C50DE0" w:rsidRPr="00707935">
        <w:rPr>
          <w:rFonts w:ascii="Times New Roman" w:eastAsia="仿宋" w:hAnsi="Times New Roman" w:cs="Times New Roman"/>
          <w:i/>
          <w:iCs/>
          <w:sz w:val="24"/>
          <w:szCs w:val="24"/>
        </w:rPr>
        <w:t>l</w:t>
      </w:r>
      <w:r w:rsidRPr="00707935">
        <w:rPr>
          <w:rFonts w:ascii="Times New Roman" w:eastAsia="仿宋" w:hAnsi="Times New Roman" w:cs="Times New Roman"/>
          <w:i/>
          <w:iCs/>
          <w:sz w:val="24"/>
          <w:szCs w:val="24"/>
        </w:rPr>
        <w:t xml:space="preserve">anguage </w:t>
      </w:r>
      <w:r w:rsidR="00C50DE0" w:rsidRPr="00707935">
        <w:rPr>
          <w:rFonts w:ascii="Times New Roman" w:eastAsia="仿宋" w:hAnsi="Times New Roman" w:cs="Times New Roman"/>
          <w:i/>
          <w:iCs/>
          <w:sz w:val="24"/>
          <w:szCs w:val="24"/>
        </w:rPr>
        <w:t>l</w:t>
      </w:r>
      <w:r w:rsidRPr="00707935">
        <w:rPr>
          <w:rFonts w:ascii="Times New Roman" w:eastAsia="仿宋" w:hAnsi="Times New Roman" w:cs="Times New Roman"/>
          <w:i/>
          <w:iCs/>
          <w:sz w:val="24"/>
          <w:szCs w:val="24"/>
        </w:rPr>
        <w:t xml:space="preserve">earning and </w:t>
      </w:r>
      <w:r w:rsidR="00C50DE0" w:rsidRPr="00707935">
        <w:rPr>
          <w:rFonts w:ascii="Times New Roman" w:eastAsia="仿宋" w:hAnsi="Times New Roman" w:cs="Times New Roman"/>
          <w:i/>
          <w:iCs/>
          <w:sz w:val="24"/>
          <w:szCs w:val="24"/>
        </w:rPr>
        <w:t>t</w:t>
      </w:r>
      <w:r w:rsidRPr="00707935">
        <w:rPr>
          <w:rFonts w:ascii="Times New Roman" w:eastAsia="仿宋" w:hAnsi="Times New Roman" w:cs="Times New Roman"/>
          <w:i/>
          <w:iCs/>
          <w:sz w:val="24"/>
          <w:szCs w:val="24"/>
        </w:rPr>
        <w:t>eaching</w:t>
      </w:r>
      <w:r w:rsidRPr="00707935">
        <w:rPr>
          <w:rFonts w:ascii="Times New Roman" w:eastAsia="仿宋" w:hAnsi="Times New Roman" w:cs="Times New Roman"/>
          <w:sz w:val="24"/>
          <w:szCs w:val="24"/>
        </w:rPr>
        <w:t>. Essex: Person Education Limited.</w:t>
      </w:r>
    </w:p>
    <w:p w14:paraId="74C62D74" w14:textId="27FE503A"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JOHNSON, J. AND NEWPORT, E. </w:t>
      </w:r>
      <w:r w:rsidR="00DC08E5"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1989</w:t>
      </w:r>
      <w:r w:rsidR="00DC08E5"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DC08E5"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Critical period effects in second language learning: </w:t>
      </w:r>
      <w:r w:rsidR="00C50DE0" w:rsidRPr="00707935">
        <w:rPr>
          <w:rFonts w:ascii="Times New Roman" w:eastAsia="仿宋" w:hAnsi="Times New Roman" w:cs="Times New Roman"/>
          <w:sz w:val="24"/>
          <w:szCs w:val="24"/>
        </w:rPr>
        <w:t>t</w:t>
      </w:r>
      <w:r w:rsidRPr="00707935">
        <w:rPr>
          <w:rFonts w:ascii="Times New Roman" w:eastAsia="仿宋" w:hAnsi="Times New Roman" w:cs="Times New Roman"/>
          <w:sz w:val="24"/>
          <w:szCs w:val="24"/>
        </w:rPr>
        <w:t>he</w:t>
      </w:r>
      <w:r w:rsidR="00B70B3A" w:rsidRPr="00707935">
        <w:rPr>
          <w:rFonts w:ascii="Times New Roman" w:eastAsia="仿宋" w:hAnsi="Times New Roman" w:cs="Times New Roman" w:hint="eastAsia"/>
          <w:sz w:val="24"/>
          <w:szCs w:val="24"/>
        </w:rPr>
        <w:t xml:space="preserve"> </w:t>
      </w:r>
      <w:r w:rsidRPr="00707935">
        <w:rPr>
          <w:rFonts w:ascii="Times New Roman" w:eastAsia="仿宋" w:hAnsi="Times New Roman" w:cs="Times New Roman"/>
          <w:sz w:val="24"/>
          <w:szCs w:val="24"/>
        </w:rPr>
        <w:t>influence of maturational state on the acquisition of English as a second language</w:t>
      </w:r>
      <w:r w:rsidR="00DC08E5"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Cognitive Psychology</w:t>
      </w:r>
      <w:r w:rsidRPr="00707935">
        <w:rPr>
          <w:rFonts w:ascii="Times New Roman" w:eastAsia="仿宋" w:hAnsi="Times New Roman" w:cs="Times New Roman"/>
          <w:sz w:val="24"/>
          <w:szCs w:val="24"/>
        </w:rPr>
        <w:t>, 21, pp. 60-99.</w:t>
      </w:r>
    </w:p>
    <w:p w14:paraId="71CABFFC" w14:textId="3A4253C1" w:rsidR="00B71EC8"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lastRenderedPageBreak/>
        <w:t xml:space="preserve">KRASHEN, S.D. </w:t>
      </w:r>
      <w:r w:rsidR="00AA6E43"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1985</w:t>
      </w:r>
      <w:r w:rsidR="00AA6E43"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 xml:space="preserve">The </w:t>
      </w:r>
      <w:r w:rsidR="00C50DE0" w:rsidRPr="00707935">
        <w:rPr>
          <w:rFonts w:ascii="Times New Roman" w:eastAsia="仿宋" w:hAnsi="Times New Roman" w:cs="Times New Roman"/>
          <w:i/>
          <w:iCs/>
          <w:sz w:val="24"/>
          <w:szCs w:val="24"/>
        </w:rPr>
        <w:t>i</w:t>
      </w:r>
      <w:r w:rsidRPr="00707935">
        <w:rPr>
          <w:rFonts w:ascii="Times New Roman" w:eastAsia="仿宋" w:hAnsi="Times New Roman" w:cs="Times New Roman"/>
          <w:i/>
          <w:iCs/>
          <w:sz w:val="24"/>
          <w:szCs w:val="24"/>
        </w:rPr>
        <w:t xml:space="preserve">nput </w:t>
      </w:r>
      <w:r w:rsidR="00C50DE0" w:rsidRPr="00707935">
        <w:rPr>
          <w:rFonts w:ascii="Times New Roman" w:eastAsia="仿宋" w:hAnsi="Times New Roman" w:cs="Times New Roman"/>
          <w:i/>
          <w:iCs/>
          <w:sz w:val="24"/>
          <w:szCs w:val="24"/>
        </w:rPr>
        <w:t>h</w:t>
      </w:r>
      <w:r w:rsidRPr="00707935">
        <w:rPr>
          <w:rFonts w:ascii="Times New Roman" w:eastAsia="仿宋" w:hAnsi="Times New Roman" w:cs="Times New Roman"/>
          <w:i/>
          <w:iCs/>
          <w:sz w:val="24"/>
          <w:szCs w:val="24"/>
        </w:rPr>
        <w:t>ypothesis</w:t>
      </w:r>
      <w:r w:rsidR="001D75AE" w:rsidRPr="00707935">
        <w:rPr>
          <w:rFonts w:ascii="Times New Roman" w:eastAsia="仿宋" w:hAnsi="Times New Roman" w:cs="Times New Roman"/>
          <w:i/>
          <w:iCs/>
          <w:sz w:val="24"/>
          <w:szCs w:val="24"/>
        </w:rPr>
        <w:t xml:space="preserve">: </w:t>
      </w:r>
      <w:r w:rsidR="00C50DE0" w:rsidRPr="00707935">
        <w:rPr>
          <w:rFonts w:ascii="Times New Roman" w:eastAsia="仿宋" w:hAnsi="Times New Roman" w:cs="Times New Roman"/>
          <w:i/>
          <w:iCs/>
          <w:sz w:val="24"/>
          <w:szCs w:val="24"/>
        </w:rPr>
        <w:t>i</w:t>
      </w:r>
      <w:r w:rsidR="001D75AE" w:rsidRPr="00707935">
        <w:rPr>
          <w:rFonts w:ascii="Times New Roman" w:eastAsia="仿宋" w:hAnsi="Times New Roman" w:cs="Times New Roman"/>
          <w:i/>
          <w:iCs/>
          <w:sz w:val="24"/>
          <w:szCs w:val="24"/>
        </w:rPr>
        <w:t xml:space="preserve">ssues and </w:t>
      </w:r>
      <w:r w:rsidR="00C50DE0" w:rsidRPr="00707935">
        <w:rPr>
          <w:rFonts w:ascii="Times New Roman" w:eastAsia="仿宋" w:hAnsi="Times New Roman" w:cs="Times New Roman"/>
          <w:i/>
          <w:iCs/>
          <w:sz w:val="24"/>
          <w:szCs w:val="24"/>
        </w:rPr>
        <w:t>i</w:t>
      </w:r>
      <w:r w:rsidR="001D75AE" w:rsidRPr="00707935">
        <w:rPr>
          <w:rFonts w:ascii="Times New Roman" w:eastAsia="仿宋" w:hAnsi="Times New Roman" w:cs="Times New Roman"/>
          <w:i/>
          <w:iCs/>
          <w:sz w:val="24"/>
          <w:szCs w:val="24"/>
        </w:rPr>
        <w:t>mplications</w:t>
      </w:r>
      <w:r w:rsidRPr="00707935">
        <w:rPr>
          <w:rFonts w:ascii="Times New Roman" w:eastAsia="仿宋" w:hAnsi="Times New Roman" w:cs="Times New Roman"/>
          <w:sz w:val="24"/>
          <w:szCs w:val="24"/>
        </w:rPr>
        <w:t>. London: Longman.</w:t>
      </w:r>
    </w:p>
    <w:p w14:paraId="1D93E4CA" w14:textId="5ADF089D" w:rsidR="00F70D16" w:rsidRPr="00707935" w:rsidRDefault="00F70D16" w:rsidP="00707935">
      <w:pPr>
        <w:spacing w:afterLines="50" w:after="156" w:line="360" w:lineRule="auto"/>
        <w:rPr>
          <w:rFonts w:ascii="Times New Roman" w:eastAsia="仿宋" w:hAnsi="Times New Roman" w:cs="Times New Roman"/>
          <w:sz w:val="24"/>
          <w:szCs w:val="24"/>
        </w:rPr>
      </w:pPr>
      <w:r w:rsidRPr="00F70D16">
        <w:rPr>
          <w:rFonts w:ascii="Times New Roman" w:eastAsia="仿宋" w:hAnsi="Times New Roman" w:cs="Times New Roman"/>
          <w:sz w:val="24"/>
          <w:szCs w:val="24"/>
        </w:rPr>
        <w:t>L</w:t>
      </w:r>
      <w:r w:rsidRPr="00F70D16">
        <w:rPr>
          <w:rFonts w:ascii="Times New Roman" w:eastAsia="仿宋" w:hAnsi="Times New Roman" w:cs="Times New Roman"/>
          <w:caps/>
          <w:sz w:val="24"/>
          <w:szCs w:val="24"/>
        </w:rPr>
        <w:t>enneberg</w:t>
      </w:r>
      <w:r w:rsidRPr="00F70D16">
        <w:rPr>
          <w:rFonts w:ascii="Times New Roman" w:eastAsia="仿宋" w:hAnsi="Times New Roman" w:cs="Times New Roman"/>
          <w:sz w:val="24"/>
          <w:szCs w:val="24"/>
        </w:rPr>
        <w:t>, E.H.</w:t>
      </w:r>
      <w:r>
        <w:rPr>
          <w:rFonts w:ascii="Times New Roman" w:eastAsia="仿宋" w:hAnsi="Times New Roman" w:cs="Times New Roman"/>
          <w:sz w:val="24"/>
          <w:szCs w:val="24"/>
        </w:rPr>
        <w:t xml:space="preserve"> </w:t>
      </w:r>
      <w:r w:rsidRPr="00F70D16">
        <w:rPr>
          <w:rFonts w:ascii="Times New Roman" w:eastAsia="仿宋" w:hAnsi="Times New Roman" w:cs="Times New Roman"/>
          <w:sz w:val="24"/>
          <w:szCs w:val="24"/>
        </w:rPr>
        <w:t>(1967)</w:t>
      </w:r>
      <w:r>
        <w:rPr>
          <w:rFonts w:ascii="Times New Roman" w:eastAsia="仿宋" w:hAnsi="Times New Roman" w:cs="Times New Roman"/>
          <w:sz w:val="24"/>
          <w:szCs w:val="24"/>
        </w:rPr>
        <w:t xml:space="preserve"> </w:t>
      </w:r>
      <w:r w:rsidRPr="00F70D16">
        <w:rPr>
          <w:rFonts w:ascii="Times New Roman" w:eastAsia="仿宋" w:hAnsi="Times New Roman" w:cs="Times New Roman"/>
          <w:i/>
          <w:iCs/>
          <w:sz w:val="24"/>
          <w:szCs w:val="24"/>
        </w:rPr>
        <w:t>Biological foundations of language</w:t>
      </w:r>
      <w:r w:rsidRPr="00F70D16">
        <w:rPr>
          <w:rFonts w:ascii="Times New Roman" w:eastAsia="仿宋" w:hAnsi="Times New Roman" w:cs="Times New Roman"/>
          <w:sz w:val="24"/>
          <w:szCs w:val="24"/>
        </w:rPr>
        <w:t>.</w:t>
      </w:r>
      <w:r>
        <w:rPr>
          <w:rFonts w:ascii="Times New Roman" w:eastAsia="仿宋" w:hAnsi="Times New Roman" w:cs="Times New Roman"/>
          <w:sz w:val="24"/>
          <w:szCs w:val="24"/>
        </w:rPr>
        <w:t xml:space="preserve"> </w:t>
      </w:r>
      <w:r w:rsidRPr="00F70D16">
        <w:rPr>
          <w:rFonts w:ascii="Times New Roman" w:eastAsia="仿宋" w:hAnsi="Times New Roman" w:cs="Times New Roman"/>
          <w:sz w:val="24"/>
          <w:szCs w:val="24"/>
        </w:rPr>
        <w:t>New York:</w:t>
      </w:r>
      <w:r>
        <w:rPr>
          <w:rFonts w:ascii="Times New Roman" w:eastAsia="仿宋" w:hAnsi="Times New Roman" w:cs="Times New Roman"/>
          <w:sz w:val="24"/>
          <w:szCs w:val="24"/>
        </w:rPr>
        <w:t xml:space="preserve"> </w:t>
      </w:r>
      <w:r w:rsidRPr="00F70D16">
        <w:rPr>
          <w:rFonts w:ascii="Times New Roman" w:eastAsia="仿宋" w:hAnsi="Times New Roman" w:cs="Times New Roman"/>
          <w:sz w:val="24"/>
          <w:szCs w:val="24"/>
        </w:rPr>
        <w:t>Wiley.</w:t>
      </w:r>
    </w:p>
    <w:p w14:paraId="0A3428B3" w14:textId="273BC043"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LIGHTBROWN P.M. AND SPADA, N</w:t>
      </w:r>
      <w:r w:rsidR="00E8692D"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E2411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2000</w:t>
      </w:r>
      <w:r w:rsidR="00E2411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E2411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Factors </w:t>
      </w:r>
      <w:r w:rsidR="00C50DE0" w:rsidRPr="00707935">
        <w:rPr>
          <w:rFonts w:ascii="Times New Roman" w:eastAsia="仿宋" w:hAnsi="Times New Roman" w:cs="Times New Roman"/>
          <w:sz w:val="24"/>
          <w:szCs w:val="24"/>
        </w:rPr>
        <w:t>a</w:t>
      </w:r>
      <w:r w:rsidRPr="00707935">
        <w:rPr>
          <w:rFonts w:ascii="Times New Roman" w:eastAsia="仿宋" w:hAnsi="Times New Roman" w:cs="Times New Roman"/>
          <w:sz w:val="24"/>
          <w:szCs w:val="24"/>
        </w:rPr>
        <w:t xml:space="preserve">ffecting </w:t>
      </w:r>
      <w:r w:rsidR="00C50DE0" w:rsidRPr="00707935">
        <w:rPr>
          <w:rFonts w:ascii="Times New Roman" w:eastAsia="仿宋" w:hAnsi="Times New Roman" w:cs="Times New Roman"/>
          <w:sz w:val="24"/>
          <w:szCs w:val="24"/>
        </w:rPr>
        <w:t>s</w:t>
      </w:r>
      <w:r w:rsidRPr="00707935">
        <w:rPr>
          <w:rFonts w:ascii="Times New Roman" w:eastAsia="仿宋" w:hAnsi="Times New Roman" w:cs="Times New Roman"/>
          <w:sz w:val="24"/>
          <w:szCs w:val="24"/>
        </w:rPr>
        <w:t xml:space="preserve">econd </w:t>
      </w:r>
      <w:r w:rsidR="00C50DE0" w:rsidRPr="00707935">
        <w:rPr>
          <w:rFonts w:ascii="Times New Roman" w:eastAsia="仿宋" w:hAnsi="Times New Roman" w:cs="Times New Roman"/>
          <w:sz w:val="24"/>
          <w:szCs w:val="24"/>
        </w:rPr>
        <w:t>l</w:t>
      </w:r>
      <w:r w:rsidRPr="00707935">
        <w:rPr>
          <w:rFonts w:ascii="Times New Roman" w:eastAsia="仿宋" w:hAnsi="Times New Roman" w:cs="Times New Roman"/>
          <w:sz w:val="24"/>
          <w:szCs w:val="24"/>
        </w:rPr>
        <w:t xml:space="preserve">anguage </w:t>
      </w:r>
      <w:r w:rsidR="00C50DE0" w:rsidRPr="00707935">
        <w:rPr>
          <w:rFonts w:ascii="Times New Roman" w:eastAsia="仿宋" w:hAnsi="Times New Roman" w:cs="Times New Roman"/>
          <w:sz w:val="24"/>
          <w:szCs w:val="24"/>
        </w:rPr>
        <w:t>l</w:t>
      </w:r>
      <w:r w:rsidRPr="00707935">
        <w:rPr>
          <w:rFonts w:ascii="Times New Roman" w:eastAsia="仿宋" w:hAnsi="Times New Roman" w:cs="Times New Roman"/>
          <w:sz w:val="24"/>
          <w:szCs w:val="24"/>
        </w:rPr>
        <w:t>earning</w:t>
      </w:r>
      <w:r w:rsidR="00E2411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E2411B" w:rsidRPr="00707935">
        <w:rPr>
          <w:rFonts w:ascii="Times New Roman" w:eastAsia="仿宋" w:hAnsi="Times New Roman" w:cs="Times New Roman"/>
          <w:sz w:val="24"/>
          <w:szCs w:val="24"/>
        </w:rPr>
        <w:t>i</w:t>
      </w:r>
      <w:r w:rsidRPr="00707935">
        <w:rPr>
          <w:rFonts w:ascii="Times New Roman" w:eastAsia="仿宋" w:hAnsi="Times New Roman" w:cs="Times New Roman"/>
          <w:sz w:val="24"/>
          <w:szCs w:val="24"/>
        </w:rPr>
        <w:t>n CANDLIN, C.N AND MERCER, N</w:t>
      </w:r>
      <w:r w:rsidR="00E8692D"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E2411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ed</w:t>
      </w:r>
      <w:r w:rsidR="00E2411B"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 xml:space="preserve">English </w:t>
      </w:r>
      <w:r w:rsidR="00C50DE0" w:rsidRPr="00707935">
        <w:rPr>
          <w:rFonts w:ascii="Times New Roman" w:eastAsia="仿宋" w:hAnsi="Times New Roman" w:cs="Times New Roman"/>
          <w:i/>
          <w:iCs/>
          <w:sz w:val="24"/>
          <w:szCs w:val="24"/>
        </w:rPr>
        <w:t>l</w:t>
      </w:r>
      <w:r w:rsidRPr="00707935">
        <w:rPr>
          <w:rFonts w:ascii="Times New Roman" w:eastAsia="仿宋" w:hAnsi="Times New Roman" w:cs="Times New Roman"/>
          <w:i/>
          <w:iCs/>
          <w:sz w:val="24"/>
          <w:szCs w:val="24"/>
        </w:rPr>
        <w:t xml:space="preserve">anguage </w:t>
      </w:r>
      <w:r w:rsidR="00C50DE0" w:rsidRPr="00707935">
        <w:rPr>
          <w:rFonts w:ascii="Times New Roman" w:eastAsia="仿宋" w:hAnsi="Times New Roman" w:cs="Times New Roman"/>
          <w:i/>
          <w:iCs/>
          <w:sz w:val="24"/>
          <w:szCs w:val="24"/>
        </w:rPr>
        <w:t>t</w:t>
      </w:r>
      <w:r w:rsidRPr="00707935">
        <w:rPr>
          <w:rFonts w:ascii="Times New Roman" w:eastAsia="仿宋" w:hAnsi="Times New Roman" w:cs="Times New Roman"/>
          <w:i/>
          <w:iCs/>
          <w:sz w:val="24"/>
          <w:szCs w:val="24"/>
        </w:rPr>
        <w:t xml:space="preserve">eaching in its </w:t>
      </w:r>
      <w:r w:rsidR="00C50DE0" w:rsidRPr="00707935">
        <w:rPr>
          <w:rFonts w:ascii="Times New Roman" w:eastAsia="仿宋" w:hAnsi="Times New Roman" w:cs="Times New Roman"/>
          <w:i/>
          <w:iCs/>
          <w:sz w:val="24"/>
          <w:szCs w:val="24"/>
        </w:rPr>
        <w:t>s</w:t>
      </w:r>
      <w:r w:rsidRPr="00707935">
        <w:rPr>
          <w:rFonts w:ascii="Times New Roman" w:eastAsia="仿宋" w:hAnsi="Times New Roman" w:cs="Times New Roman"/>
          <w:i/>
          <w:iCs/>
          <w:sz w:val="24"/>
          <w:szCs w:val="24"/>
        </w:rPr>
        <w:t xml:space="preserve">ocial </w:t>
      </w:r>
      <w:r w:rsidR="00C50DE0" w:rsidRPr="00707935">
        <w:rPr>
          <w:rFonts w:ascii="Times New Roman" w:eastAsia="仿宋" w:hAnsi="Times New Roman" w:cs="Times New Roman"/>
          <w:i/>
          <w:iCs/>
          <w:sz w:val="24"/>
          <w:szCs w:val="24"/>
        </w:rPr>
        <w:t>c</w:t>
      </w:r>
      <w:r w:rsidRPr="00707935">
        <w:rPr>
          <w:rFonts w:ascii="Times New Roman" w:eastAsia="仿宋" w:hAnsi="Times New Roman" w:cs="Times New Roman"/>
          <w:i/>
          <w:iCs/>
          <w:sz w:val="24"/>
          <w:szCs w:val="24"/>
        </w:rPr>
        <w:t>ontext</w:t>
      </w:r>
      <w:r w:rsidRPr="00707935">
        <w:rPr>
          <w:rFonts w:ascii="Times New Roman" w:eastAsia="仿宋" w:hAnsi="Times New Roman" w:cs="Times New Roman"/>
          <w:sz w:val="24"/>
          <w:szCs w:val="24"/>
        </w:rPr>
        <w:t>. London: Routledge.</w:t>
      </w:r>
    </w:p>
    <w:p w14:paraId="0E0A2223" w14:textId="68F71B54"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MALI, Y.C.G. </w:t>
      </w:r>
      <w:r w:rsidR="008C0DA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2017</w:t>
      </w:r>
      <w:r w:rsidR="008C0DA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Motivational </w:t>
      </w:r>
      <w:r w:rsidR="00E5129D" w:rsidRPr="00707935">
        <w:rPr>
          <w:rFonts w:ascii="Times New Roman" w:eastAsia="仿宋" w:hAnsi="Times New Roman" w:cs="Times New Roman"/>
          <w:sz w:val="24"/>
          <w:szCs w:val="24"/>
        </w:rPr>
        <w:t>t</w:t>
      </w:r>
      <w:r w:rsidRPr="00707935">
        <w:rPr>
          <w:rFonts w:ascii="Times New Roman" w:eastAsia="仿宋" w:hAnsi="Times New Roman" w:cs="Times New Roman"/>
          <w:sz w:val="24"/>
          <w:szCs w:val="24"/>
        </w:rPr>
        <w:t xml:space="preserve">eaching </w:t>
      </w:r>
      <w:r w:rsidR="00E5129D" w:rsidRPr="00707935">
        <w:rPr>
          <w:rFonts w:ascii="Times New Roman" w:eastAsia="仿宋" w:hAnsi="Times New Roman" w:cs="Times New Roman"/>
          <w:sz w:val="24"/>
          <w:szCs w:val="24"/>
        </w:rPr>
        <w:t>s</w:t>
      </w:r>
      <w:r w:rsidRPr="00707935">
        <w:rPr>
          <w:rFonts w:ascii="Times New Roman" w:eastAsia="仿宋" w:hAnsi="Times New Roman" w:cs="Times New Roman"/>
          <w:sz w:val="24"/>
          <w:szCs w:val="24"/>
        </w:rPr>
        <w:t xml:space="preserve">trategies in Indonesian EFL </w:t>
      </w:r>
      <w:r w:rsidR="00E5129D" w:rsidRPr="00707935">
        <w:rPr>
          <w:rFonts w:ascii="Times New Roman" w:eastAsia="仿宋" w:hAnsi="Times New Roman" w:cs="Times New Roman"/>
          <w:sz w:val="24"/>
          <w:szCs w:val="24"/>
        </w:rPr>
        <w:t>w</w:t>
      </w:r>
      <w:r w:rsidRPr="00707935">
        <w:rPr>
          <w:rFonts w:ascii="Times New Roman" w:eastAsia="仿宋" w:hAnsi="Times New Roman" w:cs="Times New Roman"/>
          <w:sz w:val="24"/>
          <w:szCs w:val="24"/>
        </w:rPr>
        <w:t xml:space="preserve">riting </w:t>
      </w:r>
      <w:r w:rsidR="00E5129D" w:rsidRPr="00707935">
        <w:rPr>
          <w:rFonts w:ascii="Times New Roman" w:eastAsia="仿宋" w:hAnsi="Times New Roman" w:cs="Times New Roman"/>
          <w:sz w:val="24"/>
          <w:szCs w:val="24"/>
        </w:rPr>
        <w:t>c</w:t>
      </w:r>
      <w:r w:rsidRPr="00707935">
        <w:rPr>
          <w:rFonts w:ascii="Times New Roman" w:eastAsia="仿宋" w:hAnsi="Times New Roman" w:cs="Times New Roman"/>
          <w:sz w:val="24"/>
          <w:szCs w:val="24"/>
        </w:rPr>
        <w:t>lassrooms</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Celt: A Journal of Culture, English Language Teaching &amp; Literature</w:t>
      </w:r>
      <w:r w:rsidRPr="00707935">
        <w:rPr>
          <w:rFonts w:ascii="Times New Roman" w:eastAsia="仿宋" w:hAnsi="Times New Roman" w:cs="Times New Roman"/>
          <w:sz w:val="24"/>
          <w:szCs w:val="24"/>
        </w:rPr>
        <w:t>, 17(1), pp. 60-85.</w:t>
      </w:r>
    </w:p>
    <w:p w14:paraId="35CC5AA7" w14:textId="4C28C4F1"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NACHOUA, H. </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2012</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Computer-</w:t>
      </w:r>
      <w:r w:rsidR="00E5129D" w:rsidRPr="00707935">
        <w:rPr>
          <w:rFonts w:ascii="Times New Roman" w:eastAsia="仿宋" w:hAnsi="Times New Roman" w:cs="Times New Roman"/>
          <w:sz w:val="24"/>
          <w:szCs w:val="24"/>
        </w:rPr>
        <w:t>a</w:t>
      </w:r>
      <w:r w:rsidRPr="00707935">
        <w:rPr>
          <w:rFonts w:ascii="Times New Roman" w:eastAsia="仿宋" w:hAnsi="Times New Roman" w:cs="Times New Roman"/>
          <w:sz w:val="24"/>
          <w:szCs w:val="24"/>
        </w:rPr>
        <w:t xml:space="preserve">ssisted </w:t>
      </w:r>
      <w:r w:rsidR="00E5129D" w:rsidRPr="00707935">
        <w:rPr>
          <w:rFonts w:ascii="Times New Roman" w:eastAsia="仿宋" w:hAnsi="Times New Roman" w:cs="Times New Roman"/>
          <w:sz w:val="24"/>
          <w:szCs w:val="24"/>
        </w:rPr>
        <w:t>l</w:t>
      </w:r>
      <w:r w:rsidRPr="00707935">
        <w:rPr>
          <w:rFonts w:ascii="Times New Roman" w:eastAsia="仿宋" w:hAnsi="Times New Roman" w:cs="Times New Roman"/>
          <w:sz w:val="24"/>
          <w:szCs w:val="24"/>
        </w:rPr>
        <w:t xml:space="preserve">anguage </w:t>
      </w:r>
      <w:r w:rsidR="00E5129D" w:rsidRPr="00707935">
        <w:rPr>
          <w:rFonts w:ascii="Times New Roman" w:eastAsia="仿宋" w:hAnsi="Times New Roman" w:cs="Times New Roman"/>
          <w:sz w:val="24"/>
          <w:szCs w:val="24"/>
        </w:rPr>
        <w:t>l</w:t>
      </w:r>
      <w:r w:rsidRPr="00707935">
        <w:rPr>
          <w:rFonts w:ascii="Times New Roman" w:eastAsia="仿宋" w:hAnsi="Times New Roman" w:cs="Times New Roman"/>
          <w:sz w:val="24"/>
          <w:szCs w:val="24"/>
        </w:rPr>
        <w:t xml:space="preserve">earning for </w:t>
      </w:r>
      <w:r w:rsidR="00E5129D" w:rsidRPr="00707935">
        <w:rPr>
          <w:rFonts w:ascii="Times New Roman" w:eastAsia="仿宋" w:hAnsi="Times New Roman" w:cs="Times New Roman"/>
          <w:sz w:val="24"/>
          <w:szCs w:val="24"/>
        </w:rPr>
        <w:t>i</w:t>
      </w:r>
      <w:r w:rsidRPr="00707935">
        <w:rPr>
          <w:rFonts w:ascii="Times New Roman" w:eastAsia="仿宋" w:hAnsi="Times New Roman" w:cs="Times New Roman"/>
          <w:sz w:val="24"/>
          <w:szCs w:val="24"/>
        </w:rPr>
        <w:t xml:space="preserve">mproving </w:t>
      </w:r>
      <w:r w:rsidR="00E5129D" w:rsidRPr="00707935">
        <w:rPr>
          <w:rFonts w:ascii="Times New Roman" w:eastAsia="仿宋" w:hAnsi="Times New Roman" w:cs="Times New Roman"/>
          <w:sz w:val="24"/>
          <w:szCs w:val="24"/>
        </w:rPr>
        <w:t>s</w:t>
      </w:r>
      <w:r w:rsidRPr="00707935">
        <w:rPr>
          <w:rFonts w:ascii="Times New Roman" w:eastAsia="仿宋" w:hAnsi="Times New Roman" w:cs="Times New Roman"/>
          <w:sz w:val="24"/>
          <w:szCs w:val="24"/>
        </w:rPr>
        <w:t xml:space="preserve">tudents’ </w:t>
      </w:r>
      <w:r w:rsidR="00E5129D" w:rsidRPr="00707935">
        <w:rPr>
          <w:rFonts w:ascii="Times New Roman" w:eastAsia="仿宋" w:hAnsi="Times New Roman" w:cs="Times New Roman"/>
          <w:sz w:val="24"/>
          <w:szCs w:val="24"/>
        </w:rPr>
        <w:t>l</w:t>
      </w:r>
      <w:r w:rsidRPr="00707935">
        <w:rPr>
          <w:rFonts w:ascii="Times New Roman" w:eastAsia="仿宋" w:hAnsi="Times New Roman" w:cs="Times New Roman"/>
          <w:sz w:val="24"/>
          <w:szCs w:val="24"/>
        </w:rPr>
        <w:t xml:space="preserve">istening </w:t>
      </w:r>
      <w:r w:rsidR="00E5129D" w:rsidRPr="00707935">
        <w:rPr>
          <w:rFonts w:ascii="Times New Roman" w:eastAsia="仿宋" w:hAnsi="Times New Roman" w:cs="Times New Roman"/>
          <w:sz w:val="24"/>
          <w:szCs w:val="24"/>
        </w:rPr>
        <w:t>s</w:t>
      </w:r>
      <w:r w:rsidRPr="00707935">
        <w:rPr>
          <w:rFonts w:ascii="Times New Roman" w:eastAsia="仿宋" w:hAnsi="Times New Roman" w:cs="Times New Roman"/>
          <w:sz w:val="24"/>
          <w:szCs w:val="24"/>
        </w:rPr>
        <w:t>kill</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Procedia - Social and Behavioral Sciences</w:t>
      </w:r>
      <w:r w:rsidRPr="00707935">
        <w:rPr>
          <w:rFonts w:ascii="Times New Roman" w:eastAsia="仿宋" w:hAnsi="Times New Roman" w:cs="Times New Roman"/>
          <w:sz w:val="24"/>
          <w:szCs w:val="24"/>
        </w:rPr>
        <w:t>, 69, pp. 1150-1159.</w:t>
      </w:r>
    </w:p>
    <w:p w14:paraId="7BBE8C82" w14:textId="757D6141" w:rsidR="00B71EC8"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PATKOWSKI, M. </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1980</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The sensitive period for the acquisition of syntax in a second language</w:t>
      </w:r>
      <w:r w:rsidR="00BC6220"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Language Learning</w:t>
      </w:r>
      <w:r w:rsidRPr="00707935">
        <w:rPr>
          <w:rFonts w:ascii="Times New Roman" w:eastAsia="仿宋" w:hAnsi="Times New Roman" w:cs="Times New Roman"/>
          <w:sz w:val="24"/>
          <w:szCs w:val="24"/>
        </w:rPr>
        <w:t>, 30(2), pp. 449-72.</w:t>
      </w:r>
    </w:p>
    <w:p w14:paraId="6608F438" w14:textId="6FDFE2DA" w:rsidR="00984B14" w:rsidRPr="00707935" w:rsidRDefault="00984B14" w:rsidP="00707935">
      <w:pPr>
        <w:spacing w:afterLines="50" w:after="156" w:line="360" w:lineRule="auto"/>
        <w:rPr>
          <w:rFonts w:ascii="Times New Roman" w:eastAsia="仿宋" w:hAnsi="Times New Roman" w:cs="Times New Roman"/>
          <w:sz w:val="24"/>
          <w:szCs w:val="24"/>
        </w:rPr>
      </w:pPr>
      <w:r w:rsidRPr="00984B14">
        <w:rPr>
          <w:rFonts w:ascii="Times New Roman" w:eastAsia="仿宋" w:hAnsi="Times New Roman" w:cs="Times New Roman"/>
          <w:sz w:val="24"/>
          <w:szCs w:val="24"/>
        </w:rPr>
        <w:t>P</w:t>
      </w:r>
      <w:r w:rsidRPr="00984B14">
        <w:rPr>
          <w:rFonts w:ascii="Times New Roman" w:eastAsia="仿宋" w:hAnsi="Times New Roman" w:cs="Times New Roman"/>
          <w:caps/>
          <w:sz w:val="24"/>
          <w:szCs w:val="24"/>
        </w:rPr>
        <w:t>enfield</w:t>
      </w:r>
      <w:r w:rsidRPr="00984B14">
        <w:rPr>
          <w:rFonts w:ascii="Times New Roman" w:eastAsia="仿宋" w:hAnsi="Times New Roman" w:cs="Times New Roman"/>
          <w:sz w:val="24"/>
          <w:szCs w:val="24"/>
        </w:rPr>
        <w:t>, W.</w:t>
      </w:r>
      <w:r>
        <w:rPr>
          <w:rFonts w:ascii="Times New Roman" w:eastAsia="仿宋" w:hAnsi="Times New Roman" w:cs="Times New Roman"/>
          <w:sz w:val="24"/>
          <w:szCs w:val="24"/>
        </w:rPr>
        <w:t xml:space="preserve"> </w:t>
      </w:r>
      <w:r w:rsidRPr="00984B14">
        <w:rPr>
          <w:rFonts w:ascii="Times New Roman" w:eastAsia="仿宋" w:hAnsi="Times New Roman" w:cs="Times New Roman"/>
          <w:sz w:val="24"/>
          <w:szCs w:val="24"/>
        </w:rPr>
        <w:t xml:space="preserve">G. </w:t>
      </w:r>
      <w:r>
        <w:rPr>
          <w:rFonts w:ascii="Times New Roman" w:eastAsia="仿宋" w:hAnsi="Times New Roman" w:cs="Times New Roman"/>
          <w:sz w:val="24"/>
          <w:szCs w:val="24"/>
        </w:rPr>
        <w:t xml:space="preserve">and </w:t>
      </w:r>
      <w:r w:rsidRPr="00984B14">
        <w:rPr>
          <w:rFonts w:ascii="Times New Roman" w:eastAsia="仿宋" w:hAnsi="Times New Roman" w:cs="Times New Roman"/>
          <w:sz w:val="24"/>
          <w:szCs w:val="24"/>
        </w:rPr>
        <w:t>R</w:t>
      </w:r>
      <w:r w:rsidRPr="00984B14">
        <w:rPr>
          <w:rFonts w:ascii="Times New Roman" w:eastAsia="仿宋" w:hAnsi="Times New Roman" w:cs="Times New Roman"/>
          <w:caps/>
          <w:sz w:val="24"/>
          <w:szCs w:val="24"/>
        </w:rPr>
        <w:t>oberts</w:t>
      </w:r>
      <w:r w:rsidRPr="00984B14">
        <w:rPr>
          <w:rFonts w:ascii="Times New Roman" w:eastAsia="仿宋" w:hAnsi="Times New Roman" w:cs="Times New Roman"/>
          <w:sz w:val="24"/>
          <w:szCs w:val="24"/>
        </w:rPr>
        <w:t>, L.</w:t>
      </w:r>
      <w:r>
        <w:rPr>
          <w:rFonts w:ascii="Times New Roman" w:eastAsia="仿宋" w:hAnsi="Times New Roman" w:cs="Times New Roman"/>
          <w:sz w:val="24"/>
          <w:szCs w:val="24"/>
        </w:rPr>
        <w:t xml:space="preserve"> </w:t>
      </w:r>
      <w:r w:rsidRPr="00984B14">
        <w:rPr>
          <w:rFonts w:ascii="Times New Roman" w:eastAsia="仿宋" w:hAnsi="Times New Roman" w:cs="Times New Roman"/>
          <w:sz w:val="24"/>
          <w:szCs w:val="24"/>
        </w:rPr>
        <w:t>(1959)</w:t>
      </w:r>
      <w:r>
        <w:rPr>
          <w:rFonts w:ascii="Times New Roman" w:eastAsia="仿宋" w:hAnsi="Times New Roman" w:cs="Times New Roman"/>
          <w:sz w:val="24"/>
          <w:szCs w:val="24"/>
        </w:rPr>
        <w:t xml:space="preserve"> </w:t>
      </w:r>
      <w:r w:rsidRPr="00984B14">
        <w:rPr>
          <w:rFonts w:ascii="Times New Roman" w:eastAsia="仿宋" w:hAnsi="Times New Roman" w:cs="Times New Roman"/>
          <w:i/>
          <w:iCs/>
          <w:sz w:val="24"/>
          <w:szCs w:val="24"/>
        </w:rPr>
        <w:t>Speech and brain mechanisms</w:t>
      </w:r>
      <w:r w:rsidRPr="00984B14">
        <w:rPr>
          <w:rFonts w:ascii="Times New Roman" w:eastAsia="仿宋" w:hAnsi="Times New Roman" w:cs="Times New Roman"/>
          <w:sz w:val="24"/>
          <w:szCs w:val="24"/>
        </w:rPr>
        <w:t>.</w:t>
      </w:r>
      <w:r>
        <w:rPr>
          <w:rFonts w:ascii="Times New Roman" w:eastAsia="仿宋" w:hAnsi="Times New Roman" w:cs="Times New Roman"/>
          <w:sz w:val="24"/>
          <w:szCs w:val="24"/>
        </w:rPr>
        <w:t xml:space="preserve"> </w:t>
      </w:r>
      <w:r w:rsidRPr="00984B14">
        <w:rPr>
          <w:rFonts w:ascii="Times New Roman" w:eastAsia="仿宋" w:hAnsi="Times New Roman" w:cs="Times New Roman"/>
          <w:sz w:val="24"/>
          <w:szCs w:val="24"/>
        </w:rPr>
        <w:t>New York:</w:t>
      </w:r>
      <w:r>
        <w:rPr>
          <w:rFonts w:ascii="Times New Roman" w:eastAsia="仿宋" w:hAnsi="Times New Roman" w:cs="Times New Roman"/>
          <w:sz w:val="24"/>
          <w:szCs w:val="24"/>
        </w:rPr>
        <w:t xml:space="preserve"> </w:t>
      </w:r>
      <w:r w:rsidRPr="00984B14">
        <w:rPr>
          <w:rFonts w:ascii="Times New Roman" w:eastAsia="仿宋" w:hAnsi="Times New Roman" w:cs="Times New Roman"/>
          <w:sz w:val="24"/>
          <w:szCs w:val="24"/>
        </w:rPr>
        <w:t>Atheneum Press.</w:t>
      </w:r>
    </w:p>
    <w:p w14:paraId="5821613E" w14:textId="64F3384D"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REID, J. </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1995</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 xml:space="preserve">Learning </w:t>
      </w:r>
      <w:r w:rsidR="00B61B5A" w:rsidRPr="00707935">
        <w:rPr>
          <w:rFonts w:ascii="Times New Roman" w:eastAsia="仿宋" w:hAnsi="Times New Roman" w:cs="Times New Roman"/>
          <w:i/>
          <w:iCs/>
          <w:sz w:val="24"/>
          <w:szCs w:val="24"/>
        </w:rPr>
        <w:t>s</w:t>
      </w:r>
      <w:r w:rsidRPr="00707935">
        <w:rPr>
          <w:rFonts w:ascii="Times New Roman" w:eastAsia="仿宋" w:hAnsi="Times New Roman" w:cs="Times New Roman"/>
          <w:i/>
          <w:iCs/>
          <w:sz w:val="24"/>
          <w:szCs w:val="24"/>
        </w:rPr>
        <w:t xml:space="preserve">tyles in the ESL/EFL </w:t>
      </w:r>
      <w:r w:rsidR="00B61B5A" w:rsidRPr="00707935">
        <w:rPr>
          <w:rFonts w:ascii="Times New Roman" w:eastAsia="仿宋" w:hAnsi="Times New Roman" w:cs="Times New Roman"/>
          <w:i/>
          <w:iCs/>
          <w:sz w:val="24"/>
          <w:szCs w:val="24"/>
        </w:rPr>
        <w:t>c</w:t>
      </w:r>
      <w:r w:rsidRPr="00707935">
        <w:rPr>
          <w:rFonts w:ascii="Times New Roman" w:eastAsia="仿宋" w:hAnsi="Times New Roman" w:cs="Times New Roman"/>
          <w:i/>
          <w:iCs/>
          <w:sz w:val="24"/>
          <w:szCs w:val="24"/>
        </w:rPr>
        <w:t>lassroom</w:t>
      </w:r>
      <w:r w:rsidRPr="00707935">
        <w:rPr>
          <w:rFonts w:ascii="Times New Roman" w:eastAsia="仿宋" w:hAnsi="Times New Roman" w:cs="Times New Roman"/>
          <w:sz w:val="24"/>
          <w:szCs w:val="24"/>
        </w:rPr>
        <w:t>. New York: Heinle &amp; Heinle.</w:t>
      </w:r>
    </w:p>
    <w:p w14:paraId="50BDFEC0" w14:textId="1D6C7CF7" w:rsidR="00483281" w:rsidRPr="00483281" w:rsidRDefault="00483281" w:rsidP="00707935">
      <w:pPr>
        <w:spacing w:afterLines="50" w:after="156"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S</w:t>
      </w:r>
      <w:r>
        <w:rPr>
          <w:rFonts w:ascii="Times New Roman" w:eastAsia="仿宋" w:hAnsi="Times New Roman" w:cs="Times New Roman"/>
          <w:sz w:val="24"/>
          <w:szCs w:val="24"/>
        </w:rPr>
        <w:t>INGLETON, D. and Pfenninger, S. (2018) ‘</w:t>
      </w:r>
      <w:r w:rsidRPr="00483281">
        <w:rPr>
          <w:rFonts w:ascii="Times New Roman" w:eastAsia="仿宋" w:hAnsi="Times New Roman" w:cs="Times New Roman"/>
          <w:sz w:val="24"/>
          <w:szCs w:val="24"/>
        </w:rPr>
        <w:t>L2 acquisition in childhood, adulthood and old age</w:t>
      </w:r>
      <w:r w:rsidR="00761D4E">
        <w:rPr>
          <w:rFonts w:ascii="Times New Roman" w:eastAsia="仿宋" w:hAnsi="Times New Roman" w:cs="Times New Roman"/>
          <w:sz w:val="24"/>
          <w:szCs w:val="24"/>
        </w:rPr>
        <w:t>:</w:t>
      </w:r>
      <w:r w:rsidRPr="00483281">
        <w:rPr>
          <w:rFonts w:ascii="Times New Roman" w:eastAsia="仿宋" w:hAnsi="Times New Roman" w:cs="Times New Roman"/>
          <w:sz w:val="24"/>
          <w:szCs w:val="24"/>
        </w:rPr>
        <w:t xml:space="preserve"> </w:t>
      </w:r>
      <w:r w:rsidR="00761D4E">
        <w:rPr>
          <w:rFonts w:ascii="Times New Roman" w:eastAsia="仿宋" w:hAnsi="Times New Roman" w:cs="Times New Roman"/>
          <w:sz w:val="24"/>
          <w:szCs w:val="24"/>
        </w:rPr>
        <w:t>m</w:t>
      </w:r>
      <w:bookmarkStart w:id="0" w:name="_GoBack"/>
      <w:bookmarkEnd w:id="0"/>
      <w:r w:rsidRPr="00483281">
        <w:rPr>
          <w:rFonts w:ascii="Times New Roman" w:eastAsia="仿宋" w:hAnsi="Times New Roman" w:cs="Times New Roman"/>
          <w:sz w:val="24"/>
          <w:szCs w:val="24"/>
        </w:rPr>
        <w:t>isreported and under-researched dimensions of the age factor</w:t>
      </w:r>
      <w:r>
        <w:rPr>
          <w:rFonts w:ascii="Times New Roman" w:eastAsia="仿宋" w:hAnsi="Times New Roman" w:cs="Times New Roman"/>
          <w:sz w:val="24"/>
          <w:szCs w:val="24"/>
        </w:rPr>
        <w:t>’,</w:t>
      </w:r>
      <w:r w:rsidRPr="00483281">
        <w:rPr>
          <w:rFonts w:ascii="Times New Roman" w:eastAsia="仿宋" w:hAnsi="Times New Roman" w:cs="Times New Roman"/>
          <w:i/>
          <w:iCs/>
          <w:sz w:val="24"/>
          <w:szCs w:val="24"/>
        </w:rPr>
        <w:t xml:space="preserve"> </w:t>
      </w:r>
      <w:r w:rsidRPr="00483281">
        <w:rPr>
          <w:rFonts w:ascii="Times New Roman" w:eastAsia="仿宋" w:hAnsi="Times New Roman" w:cs="Times New Roman"/>
          <w:i/>
          <w:iCs/>
          <w:sz w:val="24"/>
          <w:szCs w:val="24"/>
        </w:rPr>
        <w:t>Journal of Second Language Studies</w:t>
      </w:r>
      <w:r>
        <w:rPr>
          <w:rFonts w:ascii="Times New Roman" w:eastAsia="仿宋" w:hAnsi="Times New Roman" w:cs="Times New Roman" w:hint="eastAsia"/>
          <w:i/>
          <w:iCs/>
          <w:sz w:val="24"/>
          <w:szCs w:val="24"/>
        </w:rPr>
        <w:t>,</w:t>
      </w:r>
      <w:r>
        <w:rPr>
          <w:rFonts w:ascii="Times New Roman" w:eastAsia="仿宋" w:hAnsi="Times New Roman" w:cs="Times New Roman"/>
          <w:i/>
          <w:iCs/>
          <w:sz w:val="24"/>
          <w:szCs w:val="24"/>
        </w:rPr>
        <w:t xml:space="preserve"> </w:t>
      </w:r>
      <w:r w:rsidRPr="00483281">
        <w:rPr>
          <w:rFonts w:ascii="Times New Roman" w:eastAsia="仿宋" w:hAnsi="Times New Roman" w:cs="Times New Roman"/>
          <w:i/>
          <w:iCs/>
          <w:sz w:val="24"/>
          <w:szCs w:val="24"/>
        </w:rPr>
        <w:t>1</w:t>
      </w:r>
      <w:r>
        <w:rPr>
          <w:rFonts w:ascii="Times New Roman" w:eastAsia="仿宋" w:hAnsi="Times New Roman" w:cs="Times New Roman"/>
          <w:i/>
          <w:iCs/>
          <w:sz w:val="24"/>
          <w:szCs w:val="24"/>
        </w:rPr>
        <w:t>(</w:t>
      </w:r>
      <w:r w:rsidRPr="00483281">
        <w:rPr>
          <w:rFonts w:ascii="Times New Roman" w:eastAsia="仿宋" w:hAnsi="Times New Roman" w:cs="Times New Roman"/>
          <w:i/>
          <w:iCs/>
          <w:sz w:val="24"/>
          <w:szCs w:val="24"/>
        </w:rPr>
        <w:t>2</w:t>
      </w:r>
      <w:r>
        <w:rPr>
          <w:rFonts w:ascii="Times New Roman" w:eastAsia="仿宋" w:hAnsi="Times New Roman" w:cs="Times New Roman"/>
          <w:i/>
          <w:iCs/>
          <w:sz w:val="24"/>
          <w:szCs w:val="24"/>
        </w:rPr>
        <w:t>)</w:t>
      </w:r>
      <w:r w:rsidRPr="00483281">
        <w:rPr>
          <w:rFonts w:ascii="Times New Roman" w:eastAsia="仿宋" w:hAnsi="Times New Roman" w:cs="Times New Roman"/>
          <w:sz w:val="24"/>
          <w:szCs w:val="24"/>
        </w:rPr>
        <w:t>,</w:t>
      </w:r>
      <w:r>
        <w:rPr>
          <w:rFonts w:ascii="Times New Roman" w:eastAsia="仿宋" w:hAnsi="Times New Roman" w:cs="Times New Roman"/>
          <w:sz w:val="24"/>
          <w:szCs w:val="24"/>
        </w:rPr>
        <w:t xml:space="preserve"> </w:t>
      </w:r>
      <w:r w:rsidRPr="00483281">
        <w:rPr>
          <w:rFonts w:ascii="Times New Roman" w:eastAsia="仿宋" w:hAnsi="Times New Roman" w:cs="Times New Roman"/>
          <w:sz w:val="24"/>
          <w:szCs w:val="24"/>
        </w:rPr>
        <w:t>pp.254–275</w:t>
      </w:r>
      <w:r>
        <w:rPr>
          <w:rFonts w:ascii="Times New Roman" w:eastAsia="仿宋" w:hAnsi="Times New Roman" w:cs="Times New Roman"/>
          <w:sz w:val="24"/>
          <w:szCs w:val="24"/>
        </w:rPr>
        <w:t xml:space="preserve">. </w:t>
      </w:r>
    </w:p>
    <w:p w14:paraId="139C77D8" w14:textId="35A9DE32"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SKEHAN</w:t>
      </w:r>
      <w:r w:rsidR="00FC7A6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P</w:t>
      </w:r>
      <w:r w:rsidR="00FC7A6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1989</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 xml:space="preserve">Individual </w:t>
      </w:r>
      <w:r w:rsidR="00B61B5A" w:rsidRPr="00707935">
        <w:rPr>
          <w:rFonts w:ascii="Times New Roman" w:eastAsia="仿宋" w:hAnsi="Times New Roman" w:cs="Times New Roman"/>
          <w:i/>
          <w:iCs/>
          <w:sz w:val="24"/>
          <w:szCs w:val="24"/>
        </w:rPr>
        <w:t>d</w:t>
      </w:r>
      <w:r w:rsidRPr="00707935">
        <w:rPr>
          <w:rFonts w:ascii="Times New Roman" w:eastAsia="仿宋" w:hAnsi="Times New Roman" w:cs="Times New Roman"/>
          <w:i/>
          <w:iCs/>
          <w:sz w:val="24"/>
          <w:szCs w:val="24"/>
        </w:rPr>
        <w:t xml:space="preserve">ifferences in </w:t>
      </w:r>
      <w:r w:rsidR="00B61B5A" w:rsidRPr="00707935">
        <w:rPr>
          <w:rFonts w:ascii="Times New Roman" w:eastAsia="仿宋" w:hAnsi="Times New Roman" w:cs="Times New Roman"/>
          <w:i/>
          <w:iCs/>
          <w:sz w:val="24"/>
          <w:szCs w:val="24"/>
        </w:rPr>
        <w:t>s</w:t>
      </w:r>
      <w:r w:rsidRPr="00707935">
        <w:rPr>
          <w:rFonts w:ascii="Times New Roman" w:eastAsia="仿宋" w:hAnsi="Times New Roman" w:cs="Times New Roman"/>
          <w:i/>
          <w:iCs/>
          <w:sz w:val="24"/>
          <w:szCs w:val="24"/>
        </w:rPr>
        <w:t>econd-</w:t>
      </w:r>
      <w:r w:rsidR="00B61B5A" w:rsidRPr="00707935">
        <w:rPr>
          <w:rFonts w:ascii="Times New Roman" w:eastAsia="仿宋" w:hAnsi="Times New Roman" w:cs="Times New Roman"/>
          <w:i/>
          <w:iCs/>
          <w:sz w:val="24"/>
          <w:szCs w:val="24"/>
        </w:rPr>
        <w:t>l</w:t>
      </w:r>
      <w:r w:rsidRPr="00707935">
        <w:rPr>
          <w:rFonts w:ascii="Times New Roman" w:eastAsia="仿宋" w:hAnsi="Times New Roman" w:cs="Times New Roman"/>
          <w:i/>
          <w:iCs/>
          <w:sz w:val="24"/>
          <w:szCs w:val="24"/>
        </w:rPr>
        <w:t xml:space="preserve">anguage </w:t>
      </w:r>
      <w:r w:rsidR="00B61B5A" w:rsidRPr="00707935">
        <w:rPr>
          <w:rFonts w:ascii="Times New Roman" w:eastAsia="仿宋" w:hAnsi="Times New Roman" w:cs="Times New Roman"/>
          <w:i/>
          <w:iCs/>
          <w:sz w:val="24"/>
          <w:szCs w:val="24"/>
        </w:rPr>
        <w:t>l</w:t>
      </w:r>
      <w:r w:rsidRPr="00707935">
        <w:rPr>
          <w:rFonts w:ascii="Times New Roman" w:eastAsia="仿宋" w:hAnsi="Times New Roman" w:cs="Times New Roman"/>
          <w:i/>
          <w:iCs/>
          <w:sz w:val="24"/>
          <w:szCs w:val="24"/>
        </w:rPr>
        <w:t>earning</w:t>
      </w:r>
      <w:r w:rsidR="00555D62"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London: Edward Arnold.</w:t>
      </w:r>
    </w:p>
    <w:p w14:paraId="74AE57A8" w14:textId="774BAEF3" w:rsidR="00B71EC8"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UR</w:t>
      </w:r>
      <w:r w:rsidR="00FC7A6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P</w:t>
      </w:r>
      <w:r w:rsidR="00FC7A6E"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1996</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 xml:space="preserve">A </w:t>
      </w:r>
      <w:r w:rsidR="00B61B5A" w:rsidRPr="00707935">
        <w:rPr>
          <w:rFonts w:ascii="Times New Roman" w:eastAsia="仿宋" w:hAnsi="Times New Roman" w:cs="Times New Roman"/>
          <w:i/>
          <w:iCs/>
          <w:sz w:val="24"/>
          <w:szCs w:val="24"/>
        </w:rPr>
        <w:t>c</w:t>
      </w:r>
      <w:r w:rsidRPr="00707935">
        <w:rPr>
          <w:rFonts w:ascii="Times New Roman" w:eastAsia="仿宋" w:hAnsi="Times New Roman" w:cs="Times New Roman"/>
          <w:i/>
          <w:iCs/>
          <w:sz w:val="24"/>
          <w:szCs w:val="24"/>
        </w:rPr>
        <w:t xml:space="preserve">ourse in </w:t>
      </w:r>
      <w:r w:rsidR="00B61B5A" w:rsidRPr="00707935">
        <w:rPr>
          <w:rFonts w:ascii="Times New Roman" w:eastAsia="仿宋" w:hAnsi="Times New Roman" w:cs="Times New Roman"/>
          <w:i/>
          <w:iCs/>
          <w:sz w:val="24"/>
          <w:szCs w:val="24"/>
        </w:rPr>
        <w:t>l</w:t>
      </w:r>
      <w:r w:rsidRPr="00707935">
        <w:rPr>
          <w:rFonts w:ascii="Times New Roman" w:eastAsia="仿宋" w:hAnsi="Times New Roman" w:cs="Times New Roman"/>
          <w:i/>
          <w:iCs/>
          <w:sz w:val="24"/>
          <w:szCs w:val="24"/>
        </w:rPr>
        <w:t xml:space="preserve">anguage </w:t>
      </w:r>
      <w:r w:rsidR="00B61B5A" w:rsidRPr="00707935">
        <w:rPr>
          <w:rFonts w:ascii="Times New Roman" w:eastAsia="仿宋" w:hAnsi="Times New Roman" w:cs="Times New Roman"/>
          <w:i/>
          <w:iCs/>
          <w:sz w:val="24"/>
          <w:szCs w:val="24"/>
        </w:rPr>
        <w:t>t</w:t>
      </w:r>
      <w:r w:rsidRPr="00707935">
        <w:rPr>
          <w:rFonts w:ascii="Times New Roman" w:eastAsia="仿宋" w:hAnsi="Times New Roman" w:cs="Times New Roman"/>
          <w:i/>
          <w:iCs/>
          <w:sz w:val="24"/>
          <w:szCs w:val="24"/>
        </w:rPr>
        <w:t>eaching</w:t>
      </w:r>
      <w:r w:rsidRPr="00707935">
        <w:rPr>
          <w:rFonts w:ascii="Times New Roman" w:eastAsia="仿宋" w:hAnsi="Times New Roman" w:cs="Times New Roman"/>
          <w:sz w:val="24"/>
          <w:szCs w:val="24"/>
        </w:rPr>
        <w:t xml:space="preserve">. Cambridge: Cambridge </w:t>
      </w:r>
      <w:r w:rsidR="00117EAD" w:rsidRPr="00707935">
        <w:rPr>
          <w:rFonts w:ascii="Times New Roman" w:eastAsia="仿宋" w:hAnsi="Times New Roman" w:cs="Times New Roman"/>
          <w:sz w:val="24"/>
          <w:szCs w:val="24"/>
        </w:rPr>
        <w:t>University</w:t>
      </w:r>
      <w:r w:rsidRPr="00707935">
        <w:rPr>
          <w:rFonts w:ascii="Times New Roman" w:eastAsia="仿宋" w:hAnsi="Times New Roman" w:cs="Times New Roman"/>
          <w:sz w:val="24"/>
          <w:szCs w:val="24"/>
        </w:rPr>
        <w:t xml:space="preserve"> Press.</w:t>
      </w:r>
    </w:p>
    <w:p w14:paraId="70525629" w14:textId="63311A9B" w:rsidR="00060933" w:rsidRPr="00707935" w:rsidRDefault="00B71EC8" w:rsidP="00707935">
      <w:pPr>
        <w:spacing w:afterLines="50" w:after="156" w:line="360" w:lineRule="auto"/>
        <w:rPr>
          <w:rFonts w:ascii="Times New Roman" w:eastAsia="仿宋" w:hAnsi="Times New Roman" w:cs="Times New Roman"/>
          <w:sz w:val="24"/>
          <w:szCs w:val="24"/>
        </w:rPr>
      </w:pPr>
      <w:r w:rsidRPr="00707935">
        <w:rPr>
          <w:rFonts w:ascii="Times New Roman" w:eastAsia="仿宋" w:hAnsi="Times New Roman" w:cs="Times New Roman"/>
          <w:sz w:val="24"/>
          <w:szCs w:val="24"/>
        </w:rPr>
        <w:t xml:space="preserve">XING, D. and BOLDEN, B. </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2019</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Exploring </w:t>
      </w:r>
      <w:r w:rsidR="00B61B5A" w:rsidRPr="00707935">
        <w:rPr>
          <w:rFonts w:ascii="Times New Roman" w:eastAsia="仿宋" w:hAnsi="Times New Roman" w:cs="Times New Roman"/>
          <w:sz w:val="24"/>
          <w:szCs w:val="24"/>
        </w:rPr>
        <w:t>o</w:t>
      </w:r>
      <w:r w:rsidRPr="00707935">
        <w:rPr>
          <w:rFonts w:ascii="Times New Roman" w:eastAsia="仿宋" w:hAnsi="Times New Roman" w:cs="Times New Roman"/>
          <w:sz w:val="24"/>
          <w:szCs w:val="24"/>
        </w:rPr>
        <w:t xml:space="preserve">ral English </w:t>
      </w:r>
      <w:r w:rsidR="00B61B5A" w:rsidRPr="00707935">
        <w:rPr>
          <w:rFonts w:ascii="Times New Roman" w:eastAsia="仿宋" w:hAnsi="Times New Roman" w:cs="Times New Roman"/>
          <w:sz w:val="24"/>
          <w:szCs w:val="24"/>
        </w:rPr>
        <w:t>l</w:t>
      </w:r>
      <w:r w:rsidRPr="00707935">
        <w:rPr>
          <w:rFonts w:ascii="Times New Roman" w:eastAsia="仿宋" w:hAnsi="Times New Roman" w:cs="Times New Roman"/>
          <w:sz w:val="24"/>
          <w:szCs w:val="24"/>
        </w:rPr>
        <w:t xml:space="preserve">earning </w:t>
      </w:r>
      <w:r w:rsidR="00B61B5A" w:rsidRPr="00707935">
        <w:rPr>
          <w:rFonts w:ascii="Times New Roman" w:eastAsia="仿宋" w:hAnsi="Times New Roman" w:cs="Times New Roman"/>
          <w:sz w:val="24"/>
          <w:szCs w:val="24"/>
        </w:rPr>
        <w:t>m</w:t>
      </w:r>
      <w:r w:rsidRPr="00707935">
        <w:rPr>
          <w:rFonts w:ascii="Times New Roman" w:eastAsia="仿宋" w:hAnsi="Times New Roman" w:cs="Times New Roman"/>
          <w:sz w:val="24"/>
          <w:szCs w:val="24"/>
        </w:rPr>
        <w:t xml:space="preserve">otivation in Chinese </w:t>
      </w:r>
      <w:r w:rsidR="00B61B5A" w:rsidRPr="00707935">
        <w:rPr>
          <w:rFonts w:ascii="Times New Roman" w:eastAsia="仿宋" w:hAnsi="Times New Roman" w:cs="Times New Roman"/>
          <w:sz w:val="24"/>
          <w:szCs w:val="24"/>
        </w:rPr>
        <w:t>i</w:t>
      </w:r>
      <w:r w:rsidRPr="00707935">
        <w:rPr>
          <w:rFonts w:ascii="Times New Roman" w:eastAsia="仿宋" w:hAnsi="Times New Roman" w:cs="Times New Roman"/>
          <w:sz w:val="24"/>
          <w:szCs w:val="24"/>
        </w:rPr>
        <w:t xml:space="preserve">nternational </w:t>
      </w:r>
      <w:r w:rsidR="00B61B5A" w:rsidRPr="00707935">
        <w:rPr>
          <w:rFonts w:ascii="Times New Roman" w:eastAsia="仿宋" w:hAnsi="Times New Roman" w:cs="Times New Roman"/>
          <w:sz w:val="24"/>
          <w:szCs w:val="24"/>
        </w:rPr>
        <w:t>s</w:t>
      </w:r>
      <w:r w:rsidRPr="00707935">
        <w:rPr>
          <w:rFonts w:ascii="Times New Roman" w:eastAsia="仿宋" w:hAnsi="Times New Roman" w:cs="Times New Roman"/>
          <w:sz w:val="24"/>
          <w:szCs w:val="24"/>
        </w:rPr>
        <w:t xml:space="preserve">tudents with </w:t>
      </w:r>
      <w:r w:rsidR="00B61B5A" w:rsidRPr="00707935">
        <w:rPr>
          <w:rFonts w:ascii="Times New Roman" w:eastAsia="仿宋" w:hAnsi="Times New Roman" w:cs="Times New Roman"/>
          <w:sz w:val="24"/>
          <w:szCs w:val="24"/>
        </w:rPr>
        <w:t>l</w:t>
      </w:r>
      <w:r w:rsidRPr="00707935">
        <w:rPr>
          <w:rFonts w:ascii="Times New Roman" w:eastAsia="仿宋" w:hAnsi="Times New Roman" w:cs="Times New Roman"/>
          <w:sz w:val="24"/>
          <w:szCs w:val="24"/>
        </w:rPr>
        <w:t xml:space="preserve">ow </w:t>
      </w:r>
      <w:r w:rsidR="00B61B5A" w:rsidRPr="00707935">
        <w:rPr>
          <w:rFonts w:ascii="Times New Roman" w:eastAsia="仿宋" w:hAnsi="Times New Roman" w:cs="Times New Roman"/>
          <w:sz w:val="24"/>
          <w:szCs w:val="24"/>
        </w:rPr>
        <w:t>o</w:t>
      </w:r>
      <w:r w:rsidRPr="00707935">
        <w:rPr>
          <w:rFonts w:ascii="Times New Roman" w:eastAsia="仿宋" w:hAnsi="Times New Roman" w:cs="Times New Roman"/>
          <w:sz w:val="24"/>
          <w:szCs w:val="24"/>
        </w:rPr>
        <w:t xml:space="preserve">ral English </w:t>
      </w:r>
      <w:r w:rsidR="00B61B5A" w:rsidRPr="00707935">
        <w:rPr>
          <w:rFonts w:ascii="Times New Roman" w:eastAsia="仿宋" w:hAnsi="Times New Roman" w:cs="Times New Roman"/>
          <w:sz w:val="24"/>
          <w:szCs w:val="24"/>
        </w:rPr>
        <w:t>p</w:t>
      </w:r>
      <w:r w:rsidRPr="00707935">
        <w:rPr>
          <w:rFonts w:ascii="Times New Roman" w:eastAsia="仿宋" w:hAnsi="Times New Roman" w:cs="Times New Roman"/>
          <w:sz w:val="24"/>
          <w:szCs w:val="24"/>
        </w:rPr>
        <w:t>roficiency</w:t>
      </w:r>
      <w:r w:rsidR="003C3BD8" w:rsidRPr="00707935">
        <w:rPr>
          <w:rFonts w:ascii="Times New Roman" w:eastAsia="仿宋" w:hAnsi="Times New Roman" w:cs="Times New Roman"/>
          <w:sz w:val="24"/>
          <w:szCs w:val="24"/>
        </w:rPr>
        <w:t>’,</w:t>
      </w:r>
      <w:r w:rsidRPr="00707935">
        <w:rPr>
          <w:rFonts w:ascii="Times New Roman" w:eastAsia="仿宋" w:hAnsi="Times New Roman" w:cs="Times New Roman"/>
          <w:sz w:val="24"/>
          <w:szCs w:val="24"/>
        </w:rPr>
        <w:t xml:space="preserve"> </w:t>
      </w:r>
      <w:r w:rsidRPr="00707935">
        <w:rPr>
          <w:rFonts w:ascii="Times New Roman" w:eastAsia="仿宋" w:hAnsi="Times New Roman" w:cs="Times New Roman"/>
          <w:i/>
          <w:iCs/>
          <w:sz w:val="24"/>
          <w:szCs w:val="24"/>
        </w:rPr>
        <w:t>Journal of International Students</w:t>
      </w:r>
      <w:r w:rsidRPr="00707935">
        <w:rPr>
          <w:rFonts w:ascii="Times New Roman" w:eastAsia="仿宋" w:hAnsi="Times New Roman" w:cs="Times New Roman"/>
          <w:sz w:val="24"/>
          <w:szCs w:val="24"/>
        </w:rPr>
        <w:t>, 9(3), pp. 834-855.</w:t>
      </w:r>
      <w:r w:rsidR="009455D2" w:rsidRPr="00707935">
        <w:rPr>
          <w:rFonts w:ascii="Times New Roman" w:eastAsia="仿宋" w:hAnsi="Times New Roman" w:cs="Times New Roman"/>
          <w:sz w:val="24"/>
          <w:szCs w:val="24"/>
        </w:rPr>
        <w:t xml:space="preserve"> </w:t>
      </w:r>
    </w:p>
    <w:sectPr w:rsidR="00060933" w:rsidRPr="007079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3D781" w14:textId="77777777" w:rsidR="00565BE6" w:rsidRDefault="00565BE6" w:rsidP="00B71EC8">
      <w:r>
        <w:separator/>
      </w:r>
    </w:p>
  </w:endnote>
  <w:endnote w:type="continuationSeparator" w:id="0">
    <w:p w14:paraId="3026577E" w14:textId="77777777" w:rsidR="00565BE6" w:rsidRDefault="00565BE6" w:rsidP="00B71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7E6B9" w14:textId="77777777" w:rsidR="00565BE6" w:rsidRDefault="00565BE6" w:rsidP="00B71EC8">
      <w:r>
        <w:separator/>
      </w:r>
    </w:p>
  </w:footnote>
  <w:footnote w:type="continuationSeparator" w:id="0">
    <w:p w14:paraId="26EB60FB" w14:textId="77777777" w:rsidR="00565BE6" w:rsidRDefault="00565BE6" w:rsidP="00B71E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F9F"/>
    <w:rsid w:val="00003E29"/>
    <w:rsid w:val="000311E1"/>
    <w:rsid w:val="00043F72"/>
    <w:rsid w:val="00060933"/>
    <w:rsid w:val="00060C0E"/>
    <w:rsid w:val="00067D20"/>
    <w:rsid w:val="000730CA"/>
    <w:rsid w:val="00086420"/>
    <w:rsid w:val="00090391"/>
    <w:rsid w:val="0009513D"/>
    <w:rsid w:val="000A0AD3"/>
    <w:rsid w:val="000A2764"/>
    <w:rsid w:val="000A3127"/>
    <w:rsid w:val="000A344F"/>
    <w:rsid w:val="000A5B79"/>
    <w:rsid w:val="000B7138"/>
    <w:rsid w:val="000C0A92"/>
    <w:rsid w:val="000D24FC"/>
    <w:rsid w:val="000E3236"/>
    <w:rsid w:val="000F64DF"/>
    <w:rsid w:val="00117EAD"/>
    <w:rsid w:val="00120F71"/>
    <w:rsid w:val="00122B3C"/>
    <w:rsid w:val="00125D19"/>
    <w:rsid w:val="00140870"/>
    <w:rsid w:val="0015525F"/>
    <w:rsid w:val="00184A62"/>
    <w:rsid w:val="001A55B3"/>
    <w:rsid w:val="001B5730"/>
    <w:rsid w:val="001D75AE"/>
    <w:rsid w:val="001D7C89"/>
    <w:rsid w:val="001E2FCE"/>
    <w:rsid w:val="001E44B6"/>
    <w:rsid w:val="001F4E8C"/>
    <w:rsid w:val="00201D13"/>
    <w:rsid w:val="0021455D"/>
    <w:rsid w:val="00234F71"/>
    <w:rsid w:val="00242230"/>
    <w:rsid w:val="00242307"/>
    <w:rsid w:val="00253765"/>
    <w:rsid w:val="00264A81"/>
    <w:rsid w:val="00265FE6"/>
    <w:rsid w:val="0027651D"/>
    <w:rsid w:val="00281D95"/>
    <w:rsid w:val="0028400B"/>
    <w:rsid w:val="002938A2"/>
    <w:rsid w:val="002A5C21"/>
    <w:rsid w:val="002C3752"/>
    <w:rsid w:val="002C618A"/>
    <w:rsid w:val="002D0EDB"/>
    <w:rsid w:val="002E2C3F"/>
    <w:rsid w:val="002F24DC"/>
    <w:rsid w:val="002F491B"/>
    <w:rsid w:val="002F6054"/>
    <w:rsid w:val="003054E8"/>
    <w:rsid w:val="003159E5"/>
    <w:rsid w:val="00315B09"/>
    <w:rsid w:val="00323BF4"/>
    <w:rsid w:val="00340D55"/>
    <w:rsid w:val="00394165"/>
    <w:rsid w:val="003A6520"/>
    <w:rsid w:val="003C3BD8"/>
    <w:rsid w:val="003C4DE3"/>
    <w:rsid w:val="003D62FA"/>
    <w:rsid w:val="003E33CA"/>
    <w:rsid w:val="003E4BB4"/>
    <w:rsid w:val="003F464F"/>
    <w:rsid w:val="003F5224"/>
    <w:rsid w:val="00402F52"/>
    <w:rsid w:val="00407A4A"/>
    <w:rsid w:val="00435C27"/>
    <w:rsid w:val="00445F9F"/>
    <w:rsid w:val="00463A0C"/>
    <w:rsid w:val="00480446"/>
    <w:rsid w:val="00483281"/>
    <w:rsid w:val="00485F3E"/>
    <w:rsid w:val="004A4C32"/>
    <w:rsid w:val="004A519B"/>
    <w:rsid w:val="004A75E8"/>
    <w:rsid w:val="004B4DD8"/>
    <w:rsid w:val="004C418C"/>
    <w:rsid w:val="004C7847"/>
    <w:rsid w:val="004D2C64"/>
    <w:rsid w:val="004E29D8"/>
    <w:rsid w:val="004F5800"/>
    <w:rsid w:val="005123A5"/>
    <w:rsid w:val="00525122"/>
    <w:rsid w:val="00541854"/>
    <w:rsid w:val="00543828"/>
    <w:rsid w:val="0055410A"/>
    <w:rsid w:val="00555D62"/>
    <w:rsid w:val="00564759"/>
    <w:rsid w:val="00565BE6"/>
    <w:rsid w:val="00570B1B"/>
    <w:rsid w:val="00577F3C"/>
    <w:rsid w:val="00587FF5"/>
    <w:rsid w:val="0059779C"/>
    <w:rsid w:val="005B5800"/>
    <w:rsid w:val="005C1C14"/>
    <w:rsid w:val="005C59FD"/>
    <w:rsid w:val="005D33F3"/>
    <w:rsid w:val="005D5BDA"/>
    <w:rsid w:val="005E333C"/>
    <w:rsid w:val="00615799"/>
    <w:rsid w:val="00622899"/>
    <w:rsid w:val="00646FD0"/>
    <w:rsid w:val="00655059"/>
    <w:rsid w:val="006557CE"/>
    <w:rsid w:val="00661E04"/>
    <w:rsid w:val="00667D35"/>
    <w:rsid w:val="00676678"/>
    <w:rsid w:val="00686D25"/>
    <w:rsid w:val="006A10CB"/>
    <w:rsid w:val="006A54BF"/>
    <w:rsid w:val="006B6884"/>
    <w:rsid w:val="006B6D41"/>
    <w:rsid w:val="006B7099"/>
    <w:rsid w:val="006C2D6C"/>
    <w:rsid w:val="006E43BF"/>
    <w:rsid w:val="006E66C0"/>
    <w:rsid w:val="00707935"/>
    <w:rsid w:val="00710D90"/>
    <w:rsid w:val="007125F9"/>
    <w:rsid w:val="007258FA"/>
    <w:rsid w:val="00730D58"/>
    <w:rsid w:val="007328FD"/>
    <w:rsid w:val="00734D47"/>
    <w:rsid w:val="00744FFB"/>
    <w:rsid w:val="00747439"/>
    <w:rsid w:val="00755931"/>
    <w:rsid w:val="00761D4E"/>
    <w:rsid w:val="0077349B"/>
    <w:rsid w:val="0077742A"/>
    <w:rsid w:val="00780B42"/>
    <w:rsid w:val="00780C3F"/>
    <w:rsid w:val="00781119"/>
    <w:rsid w:val="00785086"/>
    <w:rsid w:val="00793818"/>
    <w:rsid w:val="007A6F8F"/>
    <w:rsid w:val="007B2E28"/>
    <w:rsid w:val="007D4F1C"/>
    <w:rsid w:val="00801020"/>
    <w:rsid w:val="00807A33"/>
    <w:rsid w:val="0081352D"/>
    <w:rsid w:val="00825C37"/>
    <w:rsid w:val="008401A4"/>
    <w:rsid w:val="008567A8"/>
    <w:rsid w:val="008619F6"/>
    <w:rsid w:val="0086474F"/>
    <w:rsid w:val="008733E7"/>
    <w:rsid w:val="008849EE"/>
    <w:rsid w:val="008A4980"/>
    <w:rsid w:val="008C06ED"/>
    <w:rsid w:val="008C0DAE"/>
    <w:rsid w:val="008C450B"/>
    <w:rsid w:val="008D1F03"/>
    <w:rsid w:val="008D294D"/>
    <w:rsid w:val="008D3ACA"/>
    <w:rsid w:val="008D4A78"/>
    <w:rsid w:val="008D58B5"/>
    <w:rsid w:val="008F0DF4"/>
    <w:rsid w:val="008F1044"/>
    <w:rsid w:val="008F217F"/>
    <w:rsid w:val="009055D0"/>
    <w:rsid w:val="00905E73"/>
    <w:rsid w:val="00906876"/>
    <w:rsid w:val="0091185B"/>
    <w:rsid w:val="009455D2"/>
    <w:rsid w:val="00965E63"/>
    <w:rsid w:val="0097467F"/>
    <w:rsid w:val="00983112"/>
    <w:rsid w:val="00984B14"/>
    <w:rsid w:val="00986BCA"/>
    <w:rsid w:val="00996C88"/>
    <w:rsid w:val="009B103A"/>
    <w:rsid w:val="009C30C2"/>
    <w:rsid w:val="009C38EC"/>
    <w:rsid w:val="009C5F78"/>
    <w:rsid w:val="009D0959"/>
    <w:rsid w:val="009D7684"/>
    <w:rsid w:val="009F63B6"/>
    <w:rsid w:val="009F73A9"/>
    <w:rsid w:val="00A01D68"/>
    <w:rsid w:val="00A050E4"/>
    <w:rsid w:val="00A20BA4"/>
    <w:rsid w:val="00A27453"/>
    <w:rsid w:val="00A31221"/>
    <w:rsid w:val="00A354D3"/>
    <w:rsid w:val="00A56BE8"/>
    <w:rsid w:val="00A61DDA"/>
    <w:rsid w:val="00A6452A"/>
    <w:rsid w:val="00A7197D"/>
    <w:rsid w:val="00A86B1A"/>
    <w:rsid w:val="00A870C9"/>
    <w:rsid w:val="00A87CEC"/>
    <w:rsid w:val="00AA2534"/>
    <w:rsid w:val="00AA6E43"/>
    <w:rsid w:val="00AB1FCE"/>
    <w:rsid w:val="00AB69A7"/>
    <w:rsid w:val="00AC2984"/>
    <w:rsid w:val="00AD3166"/>
    <w:rsid w:val="00AD729E"/>
    <w:rsid w:val="00AF3CDC"/>
    <w:rsid w:val="00B25461"/>
    <w:rsid w:val="00B33938"/>
    <w:rsid w:val="00B61B5A"/>
    <w:rsid w:val="00B62BC1"/>
    <w:rsid w:val="00B70B3A"/>
    <w:rsid w:val="00B71EC8"/>
    <w:rsid w:val="00B76A99"/>
    <w:rsid w:val="00B85415"/>
    <w:rsid w:val="00B97D31"/>
    <w:rsid w:val="00BA2802"/>
    <w:rsid w:val="00BB48FF"/>
    <w:rsid w:val="00BC284E"/>
    <w:rsid w:val="00BC40E9"/>
    <w:rsid w:val="00BC6220"/>
    <w:rsid w:val="00BC6F2C"/>
    <w:rsid w:val="00BD25DF"/>
    <w:rsid w:val="00BD57F8"/>
    <w:rsid w:val="00BD6819"/>
    <w:rsid w:val="00BE1B17"/>
    <w:rsid w:val="00BE73E3"/>
    <w:rsid w:val="00BF3326"/>
    <w:rsid w:val="00BF5996"/>
    <w:rsid w:val="00C025FB"/>
    <w:rsid w:val="00C030F8"/>
    <w:rsid w:val="00C406E6"/>
    <w:rsid w:val="00C50DE0"/>
    <w:rsid w:val="00C60985"/>
    <w:rsid w:val="00C641C2"/>
    <w:rsid w:val="00C6441A"/>
    <w:rsid w:val="00C6464F"/>
    <w:rsid w:val="00C66F5B"/>
    <w:rsid w:val="00C90A80"/>
    <w:rsid w:val="00CA4E48"/>
    <w:rsid w:val="00CD28AA"/>
    <w:rsid w:val="00CE1B3E"/>
    <w:rsid w:val="00D0228B"/>
    <w:rsid w:val="00D026A7"/>
    <w:rsid w:val="00D216DB"/>
    <w:rsid w:val="00D34121"/>
    <w:rsid w:val="00D6475D"/>
    <w:rsid w:val="00D71445"/>
    <w:rsid w:val="00D746D4"/>
    <w:rsid w:val="00D80D44"/>
    <w:rsid w:val="00D82A08"/>
    <w:rsid w:val="00D9774D"/>
    <w:rsid w:val="00DA3775"/>
    <w:rsid w:val="00DA38E9"/>
    <w:rsid w:val="00DC08E5"/>
    <w:rsid w:val="00DD2A22"/>
    <w:rsid w:val="00DE2B87"/>
    <w:rsid w:val="00DF1340"/>
    <w:rsid w:val="00E13E93"/>
    <w:rsid w:val="00E239F0"/>
    <w:rsid w:val="00E2411B"/>
    <w:rsid w:val="00E40C41"/>
    <w:rsid w:val="00E5129D"/>
    <w:rsid w:val="00E655F2"/>
    <w:rsid w:val="00E75CB1"/>
    <w:rsid w:val="00E76890"/>
    <w:rsid w:val="00E8692D"/>
    <w:rsid w:val="00EA1196"/>
    <w:rsid w:val="00EA3A8D"/>
    <w:rsid w:val="00EB1271"/>
    <w:rsid w:val="00EE1375"/>
    <w:rsid w:val="00EE2B6B"/>
    <w:rsid w:val="00EE2C70"/>
    <w:rsid w:val="00F012FE"/>
    <w:rsid w:val="00F43B65"/>
    <w:rsid w:val="00F45FFF"/>
    <w:rsid w:val="00F46560"/>
    <w:rsid w:val="00F5216D"/>
    <w:rsid w:val="00F579A4"/>
    <w:rsid w:val="00F66835"/>
    <w:rsid w:val="00F70D16"/>
    <w:rsid w:val="00F751D3"/>
    <w:rsid w:val="00F75AB2"/>
    <w:rsid w:val="00FA436A"/>
    <w:rsid w:val="00FB1784"/>
    <w:rsid w:val="00FB505D"/>
    <w:rsid w:val="00FB6D5E"/>
    <w:rsid w:val="00FB7F4A"/>
    <w:rsid w:val="00FC2290"/>
    <w:rsid w:val="00FC7A6E"/>
    <w:rsid w:val="00FC7D87"/>
    <w:rsid w:val="00FD01B6"/>
    <w:rsid w:val="00FD1F0D"/>
    <w:rsid w:val="00FD65C1"/>
    <w:rsid w:val="00FE0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85B34"/>
  <w15:chartTrackingRefBased/>
  <w15:docId w15:val="{B9A7E7B8-F791-4F2E-B20A-98FC9825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D80D44"/>
    <w:pPr>
      <w:ind w:leftChars="2500" w:left="100"/>
    </w:pPr>
  </w:style>
  <w:style w:type="character" w:customStyle="1" w:styleId="DateChar">
    <w:name w:val="Date Char"/>
    <w:basedOn w:val="DefaultParagraphFont"/>
    <w:link w:val="Date"/>
    <w:uiPriority w:val="99"/>
    <w:semiHidden/>
    <w:rsid w:val="00D80D44"/>
    <w:rPr>
      <w:lang w:val="en-GB"/>
    </w:rPr>
  </w:style>
  <w:style w:type="paragraph" w:styleId="Header">
    <w:name w:val="header"/>
    <w:basedOn w:val="Normal"/>
    <w:link w:val="HeaderChar"/>
    <w:uiPriority w:val="99"/>
    <w:unhideWhenUsed/>
    <w:rsid w:val="00B71EC8"/>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B71EC8"/>
    <w:rPr>
      <w:sz w:val="18"/>
      <w:szCs w:val="18"/>
      <w:lang w:val="en-GB"/>
    </w:rPr>
  </w:style>
  <w:style w:type="paragraph" w:styleId="Footer">
    <w:name w:val="footer"/>
    <w:basedOn w:val="Normal"/>
    <w:link w:val="FooterChar"/>
    <w:uiPriority w:val="99"/>
    <w:unhideWhenUsed/>
    <w:rsid w:val="00B71EC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B71EC8"/>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44919">
      <w:bodyDiv w:val="1"/>
      <w:marLeft w:val="0"/>
      <w:marRight w:val="0"/>
      <w:marTop w:val="0"/>
      <w:marBottom w:val="0"/>
      <w:divBdr>
        <w:top w:val="none" w:sz="0" w:space="0" w:color="auto"/>
        <w:left w:val="none" w:sz="0" w:space="0" w:color="auto"/>
        <w:bottom w:val="none" w:sz="0" w:space="0" w:color="auto"/>
        <w:right w:val="none" w:sz="0" w:space="0" w:color="auto"/>
      </w:divBdr>
    </w:div>
    <w:div w:id="197008159">
      <w:bodyDiv w:val="1"/>
      <w:marLeft w:val="0"/>
      <w:marRight w:val="0"/>
      <w:marTop w:val="0"/>
      <w:marBottom w:val="0"/>
      <w:divBdr>
        <w:top w:val="none" w:sz="0" w:space="0" w:color="auto"/>
        <w:left w:val="none" w:sz="0" w:space="0" w:color="auto"/>
        <w:bottom w:val="none" w:sz="0" w:space="0" w:color="auto"/>
        <w:right w:val="none" w:sz="0" w:space="0" w:color="auto"/>
      </w:divBdr>
    </w:div>
    <w:div w:id="216749441">
      <w:bodyDiv w:val="1"/>
      <w:marLeft w:val="0"/>
      <w:marRight w:val="0"/>
      <w:marTop w:val="0"/>
      <w:marBottom w:val="0"/>
      <w:divBdr>
        <w:top w:val="none" w:sz="0" w:space="0" w:color="auto"/>
        <w:left w:val="none" w:sz="0" w:space="0" w:color="auto"/>
        <w:bottom w:val="none" w:sz="0" w:space="0" w:color="auto"/>
        <w:right w:val="none" w:sz="0" w:space="0" w:color="auto"/>
      </w:divBdr>
    </w:div>
    <w:div w:id="772094207">
      <w:bodyDiv w:val="1"/>
      <w:marLeft w:val="0"/>
      <w:marRight w:val="0"/>
      <w:marTop w:val="0"/>
      <w:marBottom w:val="0"/>
      <w:divBdr>
        <w:top w:val="none" w:sz="0" w:space="0" w:color="auto"/>
        <w:left w:val="none" w:sz="0" w:space="0" w:color="auto"/>
        <w:bottom w:val="none" w:sz="0" w:space="0" w:color="auto"/>
        <w:right w:val="none" w:sz="0" w:space="0" w:color="auto"/>
      </w:divBdr>
    </w:div>
    <w:div w:id="1149401100">
      <w:bodyDiv w:val="1"/>
      <w:marLeft w:val="0"/>
      <w:marRight w:val="0"/>
      <w:marTop w:val="0"/>
      <w:marBottom w:val="0"/>
      <w:divBdr>
        <w:top w:val="none" w:sz="0" w:space="0" w:color="auto"/>
        <w:left w:val="none" w:sz="0" w:space="0" w:color="auto"/>
        <w:bottom w:val="none" w:sz="0" w:space="0" w:color="auto"/>
        <w:right w:val="none" w:sz="0" w:space="0" w:color="auto"/>
      </w:divBdr>
      <w:divsChild>
        <w:div w:id="1623221630">
          <w:marLeft w:val="432"/>
          <w:marRight w:val="0"/>
          <w:marTop w:val="125"/>
          <w:marBottom w:val="0"/>
          <w:divBdr>
            <w:top w:val="none" w:sz="0" w:space="0" w:color="auto"/>
            <w:left w:val="none" w:sz="0" w:space="0" w:color="auto"/>
            <w:bottom w:val="none" w:sz="0" w:space="0" w:color="auto"/>
            <w:right w:val="none" w:sz="0" w:space="0" w:color="auto"/>
          </w:divBdr>
        </w:div>
      </w:divsChild>
    </w:div>
    <w:div w:id="140831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4818</TotalTime>
  <Pages>9</Pages>
  <Words>2631</Words>
  <Characters>15002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yingqiong</dc:creator>
  <cp:keywords/>
  <dc:description/>
  <cp:lastModifiedBy>cui yingqiong</cp:lastModifiedBy>
  <cp:revision>191</cp:revision>
  <dcterms:created xsi:type="dcterms:W3CDTF">2020-02-26T14:15:00Z</dcterms:created>
  <dcterms:modified xsi:type="dcterms:W3CDTF">2020-03-22T10:35:00Z</dcterms:modified>
</cp:coreProperties>
</file>