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067E8F" w14:textId="552D567C" w:rsidR="00D701E9" w:rsidRPr="00D701E9" w:rsidRDefault="00D701E9" w:rsidP="00D701E9">
      <w:pPr>
        <w:spacing w:line="360" w:lineRule="auto"/>
        <w:jc w:val="center"/>
        <w:rPr>
          <w:rFonts w:ascii="Times New Roman" w:hAnsi="Times New Roman" w:cs="Times New Roman"/>
          <w:b/>
          <w:bCs/>
          <w:sz w:val="28"/>
          <w:szCs w:val="28"/>
          <w:lang w:val="en-US"/>
        </w:rPr>
      </w:pPr>
      <w:r w:rsidRPr="00D701E9">
        <w:rPr>
          <w:rFonts w:ascii="Times New Roman" w:hAnsi="Times New Roman" w:cs="Times New Roman"/>
          <w:b/>
          <w:bCs/>
          <w:sz w:val="28"/>
          <w:szCs w:val="28"/>
        </w:rPr>
        <w:t>Rationale</w:t>
      </w:r>
    </w:p>
    <w:p w14:paraId="69320C5D" w14:textId="3A04513D" w:rsidR="00D701E9" w:rsidRPr="00D701E9" w:rsidRDefault="00D701E9" w:rsidP="00D701E9">
      <w:pPr>
        <w:spacing w:line="360" w:lineRule="auto"/>
        <w:jc w:val="both"/>
        <w:rPr>
          <w:rFonts w:ascii="Times New Roman" w:hAnsi="Times New Roman" w:cs="Times New Roman"/>
          <w:sz w:val="24"/>
          <w:szCs w:val="24"/>
          <w:lang w:val="en-US"/>
        </w:rPr>
      </w:pPr>
      <w:r w:rsidRPr="00D701E9">
        <w:rPr>
          <w:rFonts w:ascii="Times New Roman" w:hAnsi="Times New Roman" w:cs="Times New Roman"/>
          <w:sz w:val="24"/>
          <w:szCs w:val="24"/>
        </w:rPr>
        <w:t>The reason for choosing ‘y </w:t>
      </w:r>
      <w:proofErr w:type="spellStart"/>
      <w:r w:rsidRPr="00D701E9">
        <w:rPr>
          <w:rFonts w:ascii="Times New Roman" w:hAnsi="Times New Roman" w:cs="Times New Roman"/>
          <w:sz w:val="24"/>
          <w:szCs w:val="24"/>
        </w:rPr>
        <w:t>dref</w:t>
      </w:r>
      <w:proofErr w:type="spellEnd"/>
      <w:r w:rsidRPr="00D701E9">
        <w:rPr>
          <w:rFonts w:ascii="Times New Roman" w:hAnsi="Times New Roman" w:cs="Times New Roman"/>
          <w:sz w:val="24"/>
          <w:szCs w:val="24"/>
        </w:rPr>
        <w:t>’ as the theme for the session was that year six pupils are studying the urbanisation of Haverfordwest for their transition project. The class are currently working on a cross-curricular project to research the history of a local shop and build the shop front with the final product being a narrative film, telling the story of the history of their chosen shop. It was believed that this session would link well to previous learning and help provide cross-curricular learning and Welsh language opportunities in further topic work. The session comprised of two differentiated tasks</w:t>
      </w:r>
      <w:r w:rsidR="00B8435F">
        <w:rPr>
          <w:rFonts w:ascii="Times New Roman" w:hAnsi="Times New Roman" w:cs="Times New Roman"/>
          <w:sz w:val="24"/>
          <w:szCs w:val="24"/>
        </w:rPr>
        <w:t xml:space="preserve"> (appendix 1)</w:t>
      </w:r>
    </w:p>
    <w:p w14:paraId="40113283" w14:textId="5FD528DB" w:rsidR="00D701E9" w:rsidRPr="00D701E9" w:rsidRDefault="00D701E9" w:rsidP="00D701E9">
      <w:pPr>
        <w:spacing w:line="360" w:lineRule="auto"/>
        <w:jc w:val="both"/>
        <w:rPr>
          <w:rFonts w:ascii="Times New Roman" w:hAnsi="Times New Roman" w:cs="Times New Roman"/>
          <w:sz w:val="24"/>
          <w:szCs w:val="24"/>
          <w:lang w:val="en-US"/>
        </w:rPr>
      </w:pPr>
      <w:r w:rsidRPr="00D701E9">
        <w:rPr>
          <w:rFonts w:ascii="Times New Roman" w:hAnsi="Times New Roman" w:cs="Times New Roman"/>
          <w:sz w:val="24"/>
          <w:szCs w:val="24"/>
        </w:rPr>
        <w:t>The main aim for the first group was to improve </w:t>
      </w:r>
      <w:proofErr w:type="spellStart"/>
      <w:r w:rsidRPr="00D701E9">
        <w:rPr>
          <w:rFonts w:ascii="Times New Roman" w:hAnsi="Times New Roman" w:cs="Times New Roman"/>
          <w:sz w:val="24"/>
          <w:szCs w:val="24"/>
        </w:rPr>
        <w:t>oracy</w:t>
      </w:r>
      <w:proofErr w:type="spellEnd"/>
      <w:r w:rsidRPr="00D701E9">
        <w:rPr>
          <w:rFonts w:ascii="Times New Roman" w:hAnsi="Times New Roman" w:cs="Times New Roman"/>
          <w:sz w:val="24"/>
          <w:szCs w:val="24"/>
        </w:rPr>
        <w:t> skills by using variety in their talk and checking their pronunciation, with the learning objectives being “ask questions about the town and respond” and “give opinions on the town”. To achieve this, children were provided with two maps; one of a fictitious high </w:t>
      </w:r>
      <w:proofErr w:type="gramStart"/>
      <w:r w:rsidRPr="00D701E9">
        <w:rPr>
          <w:rFonts w:ascii="Times New Roman" w:hAnsi="Times New Roman" w:cs="Times New Roman"/>
          <w:sz w:val="24"/>
          <w:szCs w:val="24"/>
        </w:rPr>
        <w:t>street</w:t>
      </w:r>
      <w:proofErr w:type="gramEnd"/>
      <w:r w:rsidRPr="00D701E9">
        <w:rPr>
          <w:rFonts w:ascii="Times New Roman" w:hAnsi="Times New Roman" w:cs="Times New Roman"/>
          <w:sz w:val="24"/>
          <w:szCs w:val="24"/>
        </w:rPr>
        <w:t> and one of Haverfordwest town. The map of Haverfordwest provided more challenge as children were required to use geography skills to interpret the symbols and the map itself. Children could choose which map to use and thus self-differentiate. To help children ask questions and respond appropriately they worked in pairs and were provided with a card ‘</w:t>
      </w:r>
      <w:proofErr w:type="spellStart"/>
      <w:r w:rsidRPr="00D701E9">
        <w:rPr>
          <w:rFonts w:ascii="Times New Roman" w:hAnsi="Times New Roman" w:cs="Times New Roman"/>
          <w:sz w:val="24"/>
          <w:szCs w:val="24"/>
        </w:rPr>
        <w:t>clonc</w:t>
      </w:r>
      <w:proofErr w:type="spellEnd"/>
      <w:r w:rsidRPr="00D701E9">
        <w:rPr>
          <w:rFonts w:ascii="Times New Roman" w:hAnsi="Times New Roman" w:cs="Times New Roman"/>
          <w:sz w:val="24"/>
          <w:szCs w:val="24"/>
        </w:rPr>
        <w:t>’ based on y </w:t>
      </w:r>
      <w:proofErr w:type="spellStart"/>
      <w:r w:rsidRPr="00D701E9">
        <w:rPr>
          <w:rFonts w:ascii="Times New Roman" w:hAnsi="Times New Roman" w:cs="Times New Roman"/>
          <w:sz w:val="24"/>
          <w:szCs w:val="24"/>
        </w:rPr>
        <w:t>dref</w:t>
      </w:r>
      <w:proofErr w:type="spellEnd"/>
      <w:r w:rsidRPr="00D701E9">
        <w:rPr>
          <w:rFonts w:ascii="Times New Roman" w:hAnsi="Times New Roman" w:cs="Times New Roman"/>
          <w:sz w:val="24"/>
          <w:szCs w:val="24"/>
        </w:rPr>
        <w:t> to help them structure a conversation on the topic. Some of the questions were also modelled to the children to help them with the pronunciation. An extension task of writing a script based on y </w:t>
      </w:r>
      <w:proofErr w:type="spellStart"/>
      <w:r w:rsidRPr="00D701E9">
        <w:rPr>
          <w:rFonts w:ascii="Times New Roman" w:hAnsi="Times New Roman" w:cs="Times New Roman"/>
          <w:sz w:val="24"/>
          <w:szCs w:val="24"/>
        </w:rPr>
        <w:t>dref</w:t>
      </w:r>
      <w:proofErr w:type="spellEnd"/>
      <w:r w:rsidRPr="00D701E9">
        <w:rPr>
          <w:rFonts w:ascii="Times New Roman" w:hAnsi="Times New Roman" w:cs="Times New Roman"/>
          <w:sz w:val="24"/>
          <w:szCs w:val="24"/>
        </w:rPr>
        <w:t> was also planned with the idea that if children showed proficiency in their conversational skills, they could reinforce the language learned and improve their writing skills. However, this was not used as it was observed that no children had met the </w:t>
      </w:r>
      <w:proofErr w:type="spellStart"/>
      <w:r w:rsidRPr="00D701E9">
        <w:rPr>
          <w:rFonts w:ascii="Times New Roman" w:hAnsi="Times New Roman" w:cs="Times New Roman"/>
          <w:sz w:val="24"/>
          <w:szCs w:val="24"/>
        </w:rPr>
        <w:t>oracy</w:t>
      </w:r>
      <w:proofErr w:type="spellEnd"/>
      <w:r w:rsidRPr="00D701E9">
        <w:rPr>
          <w:rFonts w:ascii="Times New Roman" w:hAnsi="Times New Roman" w:cs="Times New Roman"/>
          <w:sz w:val="24"/>
          <w:szCs w:val="24"/>
        </w:rPr>
        <w:t> skills set out in the lesson plan before the end of the session. Thus, this could be a further learning opportunity for the future. The plenary activity was loop cards based on y </w:t>
      </w:r>
      <w:proofErr w:type="spellStart"/>
      <w:r w:rsidRPr="00D701E9">
        <w:rPr>
          <w:rFonts w:ascii="Times New Roman" w:hAnsi="Times New Roman" w:cs="Times New Roman"/>
          <w:sz w:val="24"/>
          <w:szCs w:val="24"/>
        </w:rPr>
        <w:t>dref</w:t>
      </w:r>
      <w:proofErr w:type="spellEnd"/>
      <w:r w:rsidRPr="00D701E9">
        <w:rPr>
          <w:rFonts w:ascii="Times New Roman" w:hAnsi="Times New Roman" w:cs="Times New Roman"/>
          <w:sz w:val="24"/>
          <w:szCs w:val="24"/>
        </w:rPr>
        <w:t xml:space="preserve"> to help reinforce new vocabulary and improve listening skills (for an example see appendix </w:t>
      </w:r>
      <w:r w:rsidR="00B8435F">
        <w:rPr>
          <w:rFonts w:ascii="Times New Roman" w:hAnsi="Times New Roman" w:cs="Times New Roman"/>
          <w:sz w:val="24"/>
          <w:szCs w:val="24"/>
        </w:rPr>
        <w:t>2</w:t>
      </w:r>
      <w:r w:rsidRPr="00D701E9">
        <w:rPr>
          <w:rFonts w:ascii="Times New Roman" w:hAnsi="Times New Roman" w:cs="Times New Roman"/>
          <w:sz w:val="24"/>
          <w:szCs w:val="24"/>
        </w:rPr>
        <w:t>).</w:t>
      </w:r>
      <w:r w:rsidRPr="00D701E9">
        <w:rPr>
          <w:rFonts w:ascii="Times New Roman" w:hAnsi="Times New Roman" w:cs="Times New Roman"/>
          <w:sz w:val="24"/>
          <w:szCs w:val="24"/>
          <w:lang w:val="en-US"/>
        </w:rPr>
        <w:t> </w:t>
      </w:r>
    </w:p>
    <w:p w14:paraId="6ECBA68D" w14:textId="77777777" w:rsidR="00D701E9" w:rsidRPr="00D701E9" w:rsidRDefault="00D701E9" w:rsidP="00D701E9">
      <w:pPr>
        <w:spacing w:line="360" w:lineRule="auto"/>
        <w:jc w:val="both"/>
        <w:rPr>
          <w:rFonts w:ascii="Times New Roman" w:hAnsi="Times New Roman" w:cs="Times New Roman"/>
          <w:sz w:val="24"/>
          <w:szCs w:val="24"/>
          <w:lang w:val="en-US"/>
        </w:rPr>
      </w:pPr>
      <w:r w:rsidRPr="00D701E9">
        <w:rPr>
          <w:rFonts w:ascii="Times New Roman" w:hAnsi="Times New Roman" w:cs="Times New Roman"/>
          <w:sz w:val="24"/>
          <w:szCs w:val="24"/>
        </w:rPr>
        <w:t>For the more able Welsh speakers in the class, the aim was to improve writing skills by choosing appropriate vocabulary, using different verb forms and forming positive and negative sentences. The chosen form for this was an email with the audience being a pen-pal from a different area. Children were provided with a range of resources to support them with vocabulary and sentence structures including her y </w:t>
      </w:r>
      <w:proofErr w:type="spellStart"/>
      <w:r w:rsidRPr="00D701E9">
        <w:rPr>
          <w:rFonts w:ascii="Times New Roman" w:hAnsi="Times New Roman" w:cs="Times New Roman"/>
          <w:sz w:val="24"/>
          <w:szCs w:val="24"/>
        </w:rPr>
        <w:t>hyder</w:t>
      </w:r>
      <w:proofErr w:type="spellEnd"/>
      <w:r w:rsidRPr="00D701E9">
        <w:rPr>
          <w:rFonts w:ascii="Times New Roman" w:hAnsi="Times New Roman" w:cs="Times New Roman"/>
          <w:sz w:val="24"/>
          <w:szCs w:val="24"/>
        </w:rPr>
        <w:t> booklets and original resources with key words and sentence starters. </w:t>
      </w:r>
      <w:r w:rsidRPr="00D701E9">
        <w:rPr>
          <w:rFonts w:ascii="Times New Roman" w:hAnsi="Times New Roman" w:cs="Times New Roman"/>
          <w:sz w:val="24"/>
          <w:szCs w:val="24"/>
          <w:lang w:val="en-US"/>
        </w:rPr>
        <w:t> </w:t>
      </w:r>
    </w:p>
    <w:p w14:paraId="688C3A5B" w14:textId="721B35E9" w:rsidR="00FB2584" w:rsidRDefault="00D701E9" w:rsidP="00D701E9">
      <w:pPr>
        <w:jc w:val="center"/>
        <w:rPr>
          <w:rFonts w:ascii="Times New Roman" w:hAnsi="Times New Roman" w:cs="Times New Roman"/>
          <w:b/>
          <w:bCs/>
          <w:sz w:val="28"/>
          <w:szCs w:val="28"/>
        </w:rPr>
      </w:pPr>
      <w:r>
        <w:rPr>
          <w:rFonts w:ascii="Times New Roman" w:hAnsi="Times New Roman" w:cs="Times New Roman"/>
          <w:b/>
          <w:bCs/>
          <w:sz w:val="28"/>
          <w:szCs w:val="28"/>
        </w:rPr>
        <w:br w:type="page"/>
      </w:r>
      <w:r w:rsidR="00814C9C" w:rsidRPr="00814C9C">
        <w:rPr>
          <w:rFonts w:ascii="Times New Roman" w:hAnsi="Times New Roman" w:cs="Times New Roman"/>
          <w:b/>
          <w:bCs/>
          <w:sz w:val="28"/>
          <w:szCs w:val="28"/>
        </w:rPr>
        <w:lastRenderedPageBreak/>
        <w:t>Reflection</w:t>
      </w:r>
    </w:p>
    <w:p w14:paraId="3104F7B7" w14:textId="086FF2B0" w:rsidR="00DE7AAE" w:rsidRDefault="00814C9C" w:rsidP="00C747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felt that both sessions planned were </w:t>
      </w:r>
      <w:r w:rsidR="005C01E4">
        <w:rPr>
          <w:rFonts w:ascii="Times New Roman" w:hAnsi="Times New Roman" w:cs="Times New Roman"/>
          <w:sz w:val="24"/>
          <w:szCs w:val="24"/>
        </w:rPr>
        <w:t xml:space="preserve">meaningful to the children as the topic of ‘y </w:t>
      </w:r>
      <w:proofErr w:type="spellStart"/>
      <w:r w:rsidR="005C01E4">
        <w:rPr>
          <w:rFonts w:ascii="Times New Roman" w:hAnsi="Times New Roman" w:cs="Times New Roman"/>
          <w:sz w:val="24"/>
          <w:szCs w:val="24"/>
        </w:rPr>
        <w:t>dref</w:t>
      </w:r>
      <w:proofErr w:type="spellEnd"/>
      <w:r w:rsidR="005C01E4">
        <w:rPr>
          <w:rFonts w:ascii="Times New Roman" w:hAnsi="Times New Roman" w:cs="Times New Roman"/>
          <w:sz w:val="24"/>
          <w:szCs w:val="24"/>
        </w:rPr>
        <w:t>’ has relevance to the</w:t>
      </w:r>
      <w:r w:rsidR="000161D7">
        <w:rPr>
          <w:rFonts w:ascii="Times New Roman" w:hAnsi="Times New Roman" w:cs="Times New Roman"/>
          <w:sz w:val="24"/>
          <w:szCs w:val="24"/>
        </w:rPr>
        <w:t xml:space="preserve"> </w:t>
      </w:r>
      <w:r w:rsidR="005979A8">
        <w:rPr>
          <w:rFonts w:ascii="Times New Roman" w:hAnsi="Times New Roman" w:cs="Times New Roman"/>
          <w:sz w:val="24"/>
          <w:szCs w:val="24"/>
        </w:rPr>
        <w:t xml:space="preserve">current cross-curricular </w:t>
      </w:r>
      <w:r w:rsidR="005C01E4">
        <w:rPr>
          <w:rFonts w:ascii="Times New Roman" w:hAnsi="Times New Roman" w:cs="Times New Roman"/>
          <w:sz w:val="24"/>
          <w:szCs w:val="24"/>
        </w:rPr>
        <w:t>topic</w:t>
      </w:r>
      <w:r w:rsidR="005979A8">
        <w:rPr>
          <w:rFonts w:ascii="Times New Roman" w:hAnsi="Times New Roman" w:cs="Times New Roman"/>
          <w:sz w:val="24"/>
          <w:szCs w:val="24"/>
        </w:rPr>
        <w:t xml:space="preserve"> </w:t>
      </w:r>
      <w:r w:rsidR="005C01E4">
        <w:rPr>
          <w:rFonts w:ascii="Times New Roman" w:hAnsi="Times New Roman" w:cs="Times New Roman"/>
          <w:sz w:val="24"/>
          <w:szCs w:val="24"/>
        </w:rPr>
        <w:t xml:space="preserve">which children have engaged </w:t>
      </w:r>
      <w:r w:rsidR="00D230E9">
        <w:rPr>
          <w:rFonts w:ascii="Times New Roman" w:hAnsi="Times New Roman" w:cs="Times New Roman"/>
          <w:sz w:val="24"/>
          <w:szCs w:val="24"/>
        </w:rPr>
        <w:t xml:space="preserve">with </w:t>
      </w:r>
      <w:r w:rsidR="005C01E4">
        <w:rPr>
          <w:rFonts w:ascii="Times New Roman" w:hAnsi="Times New Roman" w:cs="Times New Roman"/>
          <w:sz w:val="24"/>
          <w:szCs w:val="24"/>
        </w:rPr>
        <w:t xml:space="preserve">very well. Providing maps of the local town to the </w:t>
      </w:r>
      <w:proofErr w:type="spellStart"/>
      <w:r w:rsidR="005C01E4">
        <w:rPr>
          <w:rFonts w:ascii="Times New Roman" w:hAnsi="Times New Roman" w:cs="Times New Roman"/>
          <w:sz w:val="24"/>
          <w:szCs w:val="24"/>
        </w:rPr>
        <w:t>oracy</w:t>
      </w:r>
      <w:proofErr w:type="spellEnd"/>
      <w:r w:rsidR="005C01E4">
        <w:rPr>
          <w:rFonts w:ascii="Times New Roman" w:hAnsi="Times New Roman" w:cs="Times New Roman"/>
          <w:sz w:val="24"/>
          <w:szCs w:val="24"/>
        </w:rPr>
        <w:t xml:space="preserve"> group and giving opinions on their town also made it relevant to their own lives. It was hoped that this would motivate the children in their tasks and make language teaching more “fruitful” (Baker, </w:t>
      </w:r>
      <w:r w:rsidR="00F5289D" w:rsidRPr="0B4B873C">
        <w:rPr>
          <w:rFonts w:ascii="Times New Roman" w:hAnsi="Times New Roman" w:cs="Times New Roman"/>
          <w:sz w:val="24"/>
          <w:szCs w:val="24"/>
        </w:rPr>
        <w:t>2001, p. 200)</w:t>
      </w:r>
      <w:r w:rsidR="00F5289D">
        <w:rPr>
          <w:rFonts w:ascii="Times New Roman" w:hAnsi="Times New Roman" w:cs="Times New Roman"/>
          <w:sz w:val="24"/>
          <w:szCs w:val="24"/>
        </w:rPr>
        <w:t xml:space="preserve"> as attitudes to language are significantly important to learning (Welsh Government, 2013; Donaldson, 2015; Estyn, 2017). </w:t>
      </w:r>
    </w:p>
    <w:p w14:paraId="00CABF92" w14:textId="2410BBE5" w:rsidR="00814C9C" w:rsidRDefault="00F5289D" w:rsidP="00C747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aim of both tasks was to improve children’s Welsh language skills and provide them with vocabulary that they can use and build on across different subjects in relation to the topic. </w:t>
      </w:r>
      <w:r w:rsidR="00EC19E7">
        <w:rPr>
          <w:rFonts w:ascii="Times New Roman" w:hAnsi="Times New Roman" w:cs="Times New Roman"/>
          <w:sz w:val="24"/>
          <w:szCs w:val="24"/>
        </w:rPr>
        <w:t>Therefore, the intention moving forward is that children will improve their Welsh language skills through a more dual focused approach</w:t>
      </w:r>
      <w:r w:rsidR="00C7473A">
        <w:rPr>
          <w:rFonts w:ascii="Times New Roman" w:hAnsi="Times New Roman" w:cs="Times New Roman"/>
          <w:sz w:val="24"/>
          <w:szCs w:val="24"/>
        </w:rPr>
        <w:t xml:space="preserve">, integrating language and subject learning. It is proposed that the next step will be comparing a current map of Haverfordwest high street with an old one and discuss the changes using past and present tense. This could be described as </w:t>
      </w:r>
      <w:r w:rsidR="00C7473A" w:rsidRPr="1E28E029">
        <w:rPr>
          <w:rFonts w:ascii="Times New Roman" w:hAnsi="Times New Roman" w:cs="Times New Roman"/>
          <w:sz w:val="24"/>
          <w:szCs w:val="24"/>
        </w:rPr>
        <w:t>‘content and language integrated learning’ (CLIL) (Coyle et al., 2010)</w:t>
      </w:r>
      <w:r w:rsidR="00C7473A">
        <w:rPr>
          <w:rFonts w:ascii="Times New Roman" w:hAnsi="Times New Roman" w:cs="Times New Roman"/>
          <w:sz w:val="24"/>
          <w:szCs w:val="24"/>
        </w:rPr>
        <w:t xml:space="preserve"> which gives context and purpose to language learning</w:t>
      </w:r>
      <w:r w:rsidR="00C7473A" w:rsidRPr="1E28E029">
        <w:rPr>
          <w:rFonts w:ascii="Times New Roman" w:hAnsi="Times New Roman" w:cs="Times New Roman"/>
          <w:sz w:val="24"/>
          <w:szCs w:val="24"/>
        </w:rPr>
        <w:t xml:space="preserve"> </w:t>
      </w:r>
      <w:r w:rsidR="00C7473A">
        <w:rPr>
          <w:rFonts w:ascii="Times New Roman" w:hAnsi="Times New Roman" w:cs="Times New Roman"/>
          <w:sz w:val="24"/>
          <w:szCs w:val="24"/>
        </w:rPr>
        <w:t>(</w:t>
      </w:r>
      <w:r w:rsidR="00C7473A" w:rsidRPr="1E28E029">
        <w:rPr>
          <w:rFonts w:ascii="Times New Roman" w:hAnsi="Times New Roman" w:cs="Times New Roman"/>
          <w:sz w:val="24"/>
          <w:szCs w:val="24"/>
        </w:rPr>
        <w:t>Brentnall</w:t>
      </w:r>
      <w:r w:rsidR="00C7473A">
        <w:rPr>
          <w:rFonts w:ascii="Times New Roman" w:hAnsi="Times New Roman" w:cs="Times New Roman"/>
          <w:sz w:val="24"/>
          <w:szCs w:val="24"/>
        </w:rPr>
        <w:t xml:space="preserve">, </w:t>
      </w:r>
      <w:r w:rsidR="00C7473A" w:rsidRPr="1E28E029">
        <w:rPr>
          <w:rFonts w:ascii="Times New Roman" w:hAnsi="Times New Roman" w:cs="Times New Roman"/>
          <w:sz w:val="24"/>
          <w:szCs w:val="24"/>
        </w:rPr>
        <w:t>2009, p. 36)</w:t>
      </w:r>
      <w:r w:rsidR="00C7473A">
        <w:rPr>
          <w:rFonts w:ascii="Times New Roman" w:hAnsi="Times New Roman" w:cs="Times New Roman"/>
          <w:sz w:val="24"/>
          <w:szCs w:val="24"/>
        </w:rPr>
        <w:t>. It has been argued that</w:t>
      </w:r>
      <w:r w:rsidR="00C7473A" w:rsidRPr="1E28E029">
        <w:rPr>
          <w:rFonts w:ascii="Times New Roman" w:hAnsi="Times New Roman" w:cs="Times New Roman"/>
          <w:sz w:val="24"/>
          <w:szCs w:val="24"/>
        </w:rPr>
        <w:t xml:space="preserve"> children who are taught using a CLIL approach tended to outperform those who are not </w:t>
      </w:r>
      <w:r w:rsidR="00C7473A">
        <w:rPr>
          <w:rFonts w:ascii="Times New Roman" w:hAnsi="Times New Roman" w:cs="Times New Roman"/>
          <w:sz w:val="24"/>
          <w:szCs w:val="24"/>
        </w:rPr>
        <w:t xml:space="preserve">although </w:t>
      </w:r>
      <w:r w:rsidR="00C7473A" w:rsidRPr="1E28E029">
        <w:rPr>
          <w:rFonts w:ascii="Times New Roman" w:hAnsi="Times New Roman" w:cs="Times New Roman"/>
          <w:sz w:val="24"/>
          <w:szCs w:val="24"/>
        </w:rPr>
        <w:t>th</w:t>
      </w:r>
      <w:r w:rsidR="00C7473A">
        <w:rPr>
          <w:rFonts w:ascii="Times New Roman" w:hAnsi="Times New Roman" w:cs="Times New Roman"/>
          <w:sz w:val="24"/>
          <w:szCs w:val="24"/>
        </w:rPr>
        <w:t>e reason for this</w:t>
      </w:r>
      <w:r w:rsidR="00C7473A" w:rsidRPr="1E28E029">
        <w:rPr>
          <w:rFonts w:ascii="Times New Roman" w:hAnsi="Times New Roman" w:cs="Times New Roman"/>
          <w:sz w:val="24"/>
          <w:szCs w:val="24"/>
        </w:rPr>
        <w:t xml:space="preserve"> could be the amount of exposure to the language</w:t>
      </w:r>
      <w:r w:rsidR="00C7473A">
        <w:rPr>
          <w:rFonts w:ascii="Times New Roman" w:hAnsi="Times New Roman" w:cs="Times New Roman"/>
          <w:sz w:val="24"/>
          <w:szCs w:val="24"/>
        </w:rPr>
        <w:t xml:space="preserve"> (</w:t>
      </w:r>
      <w:r w:rsidR="00C7473A" w:rsidRPr="1E28E029">
        <w:rPr>
          <w:rFonts w:ascii="Times New Roman" w:hAnsi="Times New Roman" w:cs="Times New Roman"/>
          <w:sz w:val="24"/>
          <w:szCs w:val="24"/>
        </w:rPr>
        <w:t>Fitzpatrick et al.</w:t>
      </w:r>
      <w:r w:rsidR="00C7473A">
        <w:rPr>
          <w:rFonts w:ascii="Times New Roman" w:hAnsi="Times New Roman" w:cs="Times New Roman"/>
          <w:sz w:val="24"/>
          <w:szCs w:val="24"/>
        </w:rPr>
        <w:t xml:space="preserve">, </w:t>
      </w:r>
      <w:r w:rsidR="00C7473A" w:rsidRPr="1E28E029">
        <w:rPr>
          <w:rFonts w:ascii="Times New Roman" w:hAnsi="Times New Roman" w:cs="Times New Roman"/>
          <w:sz w:val="24"/>
          <w:szCs w:val="24"/>
        </w:rPr>
        <w:t>2018)</w:t>
      </w:r>
      <w:r w:rsidR="00C7473A">
        <w:rPr>
          <w:rFonts w:ascii="Times New Roman" w:hAnsi="Times New Roman" w:cs="Times New Roman"/>
          <w:sz w:val="24"/>
          <w:szCs w:val="24"/>
        </w:rPr>
        <w:t>.</w:t>
      </w:r>
    </w:p>
    <w:p w14:paraId="660A1410" w14:textId="53B76B12" w:rsidR="00F5289D" w:rsidRDefault="00F5289D" w:rsidP="00814C9C">
      <w:pPr>
        <w:spacing w:line="360" w:lineRule="auto"/>
        <w:rPr>
          <w:rFonts w:ascii="Times New Roman" w:hAnsi="Times New Roman" w:cs="Times New Roman"/>
          <w:b/>
          <w:bCs/>
          <w:sz w:val="28"/>
          <w:szCs w:val="28"/>
        </w:rPr>
      </w:pPr>
      <w:r w:rsidRPr="00F5289D">
        <w:rPr>
          <w:rFonts w:ascii="Times New Roman" w:hAnsi="Times New Roman" w:cs="Times New Roman"/>
          <w:b/>
          <w:bCs/>
          <w:sz w:val="28"/>
          <w:szCs w:val="28"/>
        </w:rPr>
        <w:t>Task 1</w:t>
      </w:r>
    </w:p>
    <w:p w14:paraId="35184718" w14:textId="67D8658D" w:rsidR="0003502A" w:rsidRDefault="0087471E" w:rsidP="00144B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task seemed well resourced with strong links to the current topic and a strong focus on curriculum skills</w:t>
      </w:r>
      <w:r w:rsidR="00034B14">
        <w:rPr>
          <w:rFonts w:ascii="Times New Roman" w:hAnsi="Times New Roman" w:cs="Times New Roman"/>
          <w:sz w:val="24"/>
          <w:szCs w:val="24"/>
        </w:rPr>
        <w:t xml:space="preserve"> (developing talk and vocabulary, listening and responding; Welsh Government, 2016). </w:t>
      </w:r>
      <w:r>
        <w:rPr>
          <w:rFonts w:ascii="Times New Roman" w:hAnsi="Times New Roman" w:cs="Times New Roman"/>
          <w:sz w:val="24"/>
          <w:szCs w:val="24"/>
        </w:rPr>
        <w:t>Reflecting on the learning objectives of “a</w:t>
      </w:r>
      <w:r w:rsidRPr="00D57B8E">
        <w:rPr>
          <w:rFonts w:ascii="Times New Roman" w:hAnsi="Times New Roman" w:cs="Times New Roman"/>
          <w:sz w:val="24"/>
          <w:szCs w:val="24"/>
        </w:rPr>
        <w:t>sk questions</w:t>
      </w:r>
      <w:r>
        <w:rPr>
          <w:rFonts w:ascii="Times New Roman" w:hAnsi="Times New Roman" w:cs="Times New Roman"/>
          <w:sz w:val="24"/>
          <w:szCs w:val="24"/>
        </w:rPr>
        <w:t xml:space="preserve"> about the town</w:t>
      </w:r>
      <w:r w:rsidRPr="00D57B8E">
        <w:rPr>
          <w:rFonts w:ascii="Times New Roman" w:hAnsi="Times New Roman" w:cs="Times New Roman"/>
          <w:sz w:val="24"/>
          <w:szCs w:val="24"/>
        </w:rPr>
        <w:t xml:space="preserve"> and respond</w:t>
      </w:r>
      <w:r>
        <w:rPr>
          <w:rFonts w:ascii="Times New Roman" w:hAnsi="Times New Roman" w:cs="Times New Roman"/>
          <w:sz w:val="24"/>
          <w:szCs w:val="24"/>
        </w:rPr>
        <w:t>” and “g</w:t>
      </w:r>
      <w:r w:rsidRPr="00D57B8E">
        <w:rPr>
          <w:rFonts w:ascii="Times New Roman" w:hAnsi="Times New Roman" w:cs="Times New Roman"/>
          <w:sz w:val="24"/>
          <w:szCs w:val="24"/>
        </w:rPr>
        <w:t>ive opinions on the town</w:t>
      </w:r>
      <w:r>
        <w:rPr>
          <w:rFonts w:ascii="Times New Roman" w:hAnsi="Times New Roman" w:cs="Times New Roman"/>
          <w:sz w:val="24"/>
          <w:szCs w:val="24"/>
        </w:rPr>
        <w:t xml:space="preserve">” they appear relevant and easily achieved through engagement with the task set. Before the task, children were made aware of the learning objectives and the following success criteria: </w:t>
      </w:r>
      <w:r w:rsidR="00144B5C">
        <w:rPr>
          <w:rFonts w:ascii="Times New Roman" w:hAnsi="Times New Roman" w:cs="Times New Roman"/>
          <w:sz w:val="24"/>
          <w:szCs w:val="24"/>
        </w:rPr>
        <w:t>a</w:t>
      </w:r>
      <w:r w:rsidRPr="0087471E">
        <w:rPr>
          <w:rFonts w:ascii="Times New Roman" w:hAnsi="Times New Roman" w:cs="Times New Roman"/>
          <w:sz w:val="24"/>
          <w:szCs w:val="24"/>
        </w:rPr>
        <w:t>sk questions</w:t>
      </w:r>
      <w:r>
        <w:rPr>
          <w:rFonts w:ascii="Times New Roman" w:hAnsi="Times New Roman" w:cs="Times New Roman"/>
          <w:sz w:val="24"/>
          <w:szCs w:val="24"/>
        </w:rPr>
        <w:t>, g</w:t>
      </w:r>
      <w:r w:rsidRPr="0087471E">
        <w:rPr>
          <w:rFonts w:ascii="Times New Roman" w:hAnsi="Times New Roman" w:cs="Times New Roman"/>
          <w:sz w:val="24"/>
          <w:szCs w:val="24"/>
        </w:rPr>
        <w:t>ive answers to questions and offer comments</w:t>
      </w:r>
      <w:r>
        <w:rPr>
          <w:rFonts w:ascii="Times New Roman" w:hAnsi="Times New Roman" w:cs="Times New Roman"/>
          <w:sz w:val="24"/>
          <w:szCs w:val="24"/>
        </w:rPr>
        <w:t>, c</w:t>
      </w:r>
      <w:r w:rsidRPr="0087471E">
        <w:rPr>
          <w:rFonts w:ascii="Times New Roman" w:hAnsi="Times New Roman" w:cs="Times New Roman"/>
          <w:sz w:val="24"/>
          <w:szCs w:val="24"/>
        </w:rPr>
        <w:t>ommunicate clearly with correct pronunciation</w:t>
      </w:r>
      <w:r>
        <w:rPr>
          <w:rFonts w:ascii="Times New Roman" w:hAnsi="Times New Roman" w:cs="Times New Roman"/>
          <w:sz w:val="24"/>
          <w:szCs w:val="24"/>
        </w:rPr>
        <w:t>, u</w:t>
      </w:r>
      <w:r w:rsidRPr="0087471E">
        <w:rPr>
          <w:rFonts w:ascii="Times New Roman" w:hAnsi="Times New Roman" w:cs="Times New Roman"/>
          <w:sz w:val="24"/>
          <w:szCs w:val="24"/>
        </w:rPr>
        <w:t>se a variety of vocabulary, questions and sentence patterns</w:t>
      </w:r>
      <w:r w:rsidR="00144B5C">
        <w:rPr>
          <w:rFonts w:ascii="Times New Roman" w:hAnsi="Times New Roman" w:cs="Times New Roman"/>
          <w:sz w:val="24"/>
          <w:szCs w:val="24"/>
        </w:rPr>
        <w:t>, u</w:t>
      </w:r>
      <w:r w:rsidRPr="0087471E">
        <w:rPr>
          <w:rFonts w:ascii="Times New Roman" w:hAnsi="Times New Roman" w:cs="Times New Roman"/>
          <w:sz w:val="24"/>
          <w:szCs w:val="24"/>
        </w:rPr>
        <w:t>se positive and negative language</w:t>
      </w:r>
      <w:r w:rsidR="00144B5C">
        <w:rPr>
          <w:rFonts w:ascii="Times New Roman" w:hAnsi="Times New Roman" w:cs="Times New Roman"/>
          <w:sz w:val="24"/>
          <w:szCs w:val="24"/>
        </w:rPr>
        <w:t xml:space="preserve">. These were made accessible to pupils so they could refer to them at any point during the session and, although lengthy, the success criteria did provide pupils with clear guidelines of how to be successful in the task. </w:t>
      </w:r>
      <w:r w:rsidR="00E90E88">
        <w:rPr>
          <w:rFonts w:ascii="Times New Roman" w:hAnsi="Times New Roman" w:cs="Times New Roman"/>
          <w:sz w:val="24"/>
          <w:szCs w:val="24"/>
        </w:rPr>
        <w:t xml:space="preserve">However, </w:t>
      </w:r>
      <w:r w:rsidR="006261B9">
        <w:rPr>
          <w:rFonts w:ascii="Times New Roman" w:hAnsi="Times New Roman" w:cs="Times New Roman"/>
          <w:sz w:val="24"/>
          <w:szCs w:val="24"/>
        </w:rPr>
        <w:t xml:space="preserve">as </w:t>
      </w:r>
      <w:r w:rsidR="009339A2">
        <w:rPr>
          <w:rFonts w:ascii="Times New Roman" w:hAnsi="Times New Roman" w:cs="Times New Roman"/>
          <w:sz w:val="24"/>
          <w:szCs w:val="24"/>
        </w:rPr>
        <w:t>an assessment for learning</w:t>
      </w:r>
      <w:r w:rsidR="00DE7AAE">
        <w:rPr>
          <w:rFonts w:ascii="Times New Roman" w:hAnsi="Times New Roman" w:cs="Times New Roman"/>
          <w:sz w:val="24"/>
          <w:szCs w:val="24"/>
        </w:rPr>
        <w:t xml:space="preserve"> tool</w:t>
      </w:r>
      <w:r w:rsidR="009339A2">
        <w:rPr>
          <w:rFonts w:ascii="Times New Roman" w:hAnsi="Times New Roman" w:cs="Times New Roman"/>
          <w:sz w:val="24"/>
          <w:szCs w:val="24"/>
        </w:rPr>
        <w:t xml:space="preserve"> they were not used effectively </w:t>
      </w:r>
      <w:r w:rsidR="003F3D19">
        <w:rPr>
          <w:rFonts w:ascii="Times New Roman" w:hAnsi="Times New Roman" w:cs="Times New Roman"/>
          <w:sz w:val="24"/>
          <w:szCs w:val="24"/>
        </w:rPr>
        <w:t xml:space="preserve">in this task </w:t>
      </w:r>
      <w:r w:rsidR="009879CE">
        <w:rPr>
          <w:rFonts w:ascii="Times New Roman" w:hAnsi="Times New Roman" w:cs="Times New Roman"/>
          <w:sz w:val="24"/>
          <w:szCs w:val="24"/>
        </w:rPr>
        <w:t>as they were not reviewed during the session for the pupils to make progress (</w:t>
      </w:r>
      <w:r w:rsidR="00957233">
        <w:rPr>
          <w:rFonts w:ascii="Times New Roman" w:hAnsi="Times New Roman" w:cs="Times New Roman"/>
          <w:sz w:val="24"/>
          <w:szCs w:val="24"/>
        </w:rPr>
        <w:t xml:space="preserve">Welsh Assembly Government, 2010). </w:t>
      </w:r>
      <w:r w:rsidR="00B24151">
        <w:rPr>
          <w:rFonts w:ascii="Times New Roman" w:hAnsi="Times New Roman" w:cs="Times New Roman"/>
          <w:sz w:val="24"/>
          <w:szCs w:val="24"/>
        </w:rPr>
        <w:t xml:space="preserve">This was </w:t>
      </w:r>
      <w:r w:rsidR="00700B61">
        <w:rPr>
          <w:rFonts w:ascii="Times New Roman" w:hAnsi="Times New Roman" w:cs="Times New Roman"/>
          <w:sz w:val="24"/>
          <w:szCs w:val="24"/>
        </w:rPr>
        <w:t xml:space="preserve">likely due to time </w:t>
      </w:r>
      <w:r w:rsidR="00700B61">
        <w:rPr>
          <w:rFonts w:ascii="Times New Roman" w:hAnsi="Times New Roman" w:cs="Times New Roman"/>
          <w:sz w:val="24"/>
          <w:szCs w:val="24"/>
        </w:rPr>
        <w:lastRenderedPageBreak/>
        <w:t>pressure felt</w:t>
      </w:r>
      <w:r w:rsidR="00136860">
        <w:rPr>
          <w:rFonts w:ascii="Times New Roman" w:hAnsi="Times New Roman" w:cs="Times New Roman"/>
          <w:sz w:val="24"/>
          <w:szCs w:val="24"/>
        </w:rPr>
        <w:t xml:space="preserve"> and </w:t>
      </w:r>
      <w:r w:rsidR="003010A6">
        <w:rPr>
          <w:rFonts w:ascii="Times New Roman" w:hAnsi="Times New Roman" w:cs="Times New Roman"/>
          <w:sz w:val="24"/>
          <w:szCs w:val="24"/>
        </w:rPr>
        <w:t xml:space="preserve">the overestimation of pupils’ current </w:t>
      </w:r>
      <w:proofErr w:type="spellStart"/>
      <w:r w:rsidR="00F26802">
        <w:rPr>
          <w:rFonts w:ascii="Times New Roman" w:hAnsi="Times New Roman" w:cs="Times New Roman"/>
          <w:sz w:val="24"/>
          <w:szCs w:val="24"/>
        </w:rPr>
        <w:t>oracy</w:t>
      </w:r>
      <w:proofErr w:type="spellEnd"/>
      <w:r w:rsidR="00F26802">
        <w:rPr>
          <w:rFonts w:ascii="Times New Roman" w:hAnsi="Times New Roman" w:cs="Times New Roman"/>
          <w:sz w:val="24"/>
          <w:szCs w:val="24"/>
        </w:rPr>
        <w:t xml:space="preserve"> skills and </w:t>
      </w:r>
      <w:r w:rsidR="004166E6">
        <w:rPr>
          <w:rFonts w:ascii="Times New Roman" w:hAnsi="Times New Roman" w:cs="Times New Roman"/>
          <w:sz w:val="24"/>
          <w:szCs w:val="24"/>
        </w:rPr>
        <w:t xml:space="preserve">knowledge of </w:t>
      </w:r>
      <w:r w:rsidR="00075EF6">
        <w:rPr>
          <w:rFonts w:ascii="Times New Roman" w:hAnsi="Times New Roman" w:cs="Times New Roman"/>
          <w:sz w:val="24"/>
          <w:szCs w:val="24"/>
        </w:rPr>
        <w:t xml:space="preserve">sentence structures used during the task. </w:t>
      </w:r>
      <w:r w:rsidR="00CD2868">
        <w:rPr>
          <w:rFonts w:ascii="Times New Roman" w:hAnsi="Times New Roman" w:cs="Times New Roman"/>
          <w:sz w:val="24"/>
          <w:szCs w:val="24"/>
        </w:rPr>
        <w:t xml:space="preserve">The expectations </w:t>
      </w:r>
      <w:r w:rsidR="00DD2DBB">
        <w:rPr>
          <w:rFonts w:ascii="Times New Roman" w:hAnsi="Times New Roman" w:cs="Times New Roman"/>
          <w:sz w:val="24"/>
          <w:szCs w:val="24"/>
        </w:rPr>
        <w:t xml:space="preserve">on the pupils for the end of the session may have been too high due to this. </w:t>
      </w:r>
    </w:p>
    <w:p w14:paraId="17215283" w14:textId="7F84F80F" w:rsidR="0003502A" w:rsidRDefault="0003502A" w:rsidP="00144B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task was chosen for the first gr</w:t>
      </w:r>
      <w:r w:rsidR="00AA7456">
        <w:rPr>
          <w:rFonts w:ascii="Times New Roman" w:hAnsi="Times New Roman" w:cs="Times New Roman"/>
          <w:sz w:val="24"/>
          <w:szCs w:val="24"/>
        </w:rPr>
        <w:t>oup</w:t>
      </w:r>
      <w:r w:rsidR="005262EA">
        <w:rPr>
          <w:rFonts w:ascii="Times New Roman" w:hAnsi="Times New Roman" w:cs="Times New Roman"/>
          <w:sz w:val="24"/>
          <w:szCs w:val="24"/>
        </w:rPr>
        <w:t xml:space="preserve"> as </w:t>
      </w:r>
      <w:r w:rsidR="00264A78">
        <w:rPr>
          <w:rFonts w:ascii="Times New Roman" w:hAnsi="Times New Roman" w:cs="Times New Roman"/>
          <w:sz w:val="24"/>
          <w:szCs w:val="24"/>
        </w:rPr>
        <w:t>the importance of</w:t>
      </w:r>
      <w:r w:rsidR="00AF6C71">
        <w:rPr>
          <w:rFonts w:ascii="Times New Roman" w:hAnsi="Times New Roman" w:cs="Times New Roman"/>
          <w:sz w:val="24"/>
          <w:szCs w:val="24"/>
        </w:rPr>
        <w:t xml:space="preserve"> talk for active learning </w:t>
      </w:r>
      <w:r w:rsidR="00ED51D8">
        <w:rPr>
          <w:rFonts w:ascii="Times New Roman" w:hAnsi="Times New Roman" w:cs="Times New Roman"/>
          <w:sz w:val="24"/>
          <w:szCs w:val="24"/>
        </w:rPr>
        <w:t xml:space="preserve">has been noted by authors (Vygotsky, </w:t>
      </w:r>
      <w:r w:rsidR="006E48CB">
        <w:rPr>
          <w:rFonts w:ascii="Times New Roman" w:hAnsi="Times New Roman" w:cs="Times New Roman"/>
          <w:sz w:val="24"/>
          <w:szCs w:val="24"/>
        </w:rPr>
        <w:t xml:space="preserve">1962; </w:t>
      </w:r>
      <w:r w:rsidR="00843616">
        <w:rPr>
          <w:rFonts w:ascii="Times New Roman" w:hAnsi="Times New Roman" w:cs="Times New Roman"/>
          <w:sz w:val="24"/>
          <w:szCs w:val="24"/>
        </w:rPr>
        <w:t>Clark, 19</w:t>
      </w:r>
      <w:r w:rsidR="009977B2">
        <w:rPr>
          <w:rFonts w:ascii="Times New Roman" w:hAnsi="Times New Roman" w:cs="Times New Roman"/>
          <w:sz w:val="24"/>
          <w:szCs w:val="24"/>
        </w:rPr>
        <w:t xml:space="preserve">98; </w:t>
      </w:r>
      <w:r w:rsidR="006E48CB">
        <w:rPr>
          <w:rFonts w:ascii="Times New Roman" w:hAnsi="Times New Roman" w:cs="Times New Roman"/>
          <w:sz w:val="24"/>
          <w:szCs w:val="24"/>
        </w:rPr>
        <w:t>Alexander, 2006)</w:t>
      </w:r>
      <w:r w:rsidR="00264A78">
        <w:rPr>
          <w:rFonts w:ascii="Times New Roman" w:hAnsi="Times New Roman" w:cs="Times New Roman"/>
          <w:sz w:val="24"/>
          <w:szCs w:val="24"/>
        </w:rPr>
        <w:t xml:space="preserve"> </w:t>
      </w:r>
      <w:r w:rsidR="004810ED">
        <w:rPr>
          <w:rFonts w:ascii="Times New Roman" w:hAnsi="Times New Roman" w:cs="Times New Roman"/>
          <w:sz w:val="24"/>
          <w:szCs w:val="24"/>
        </w:rPr>
        <w:t xml:space="preserve">with </w:t>
      </w:r>
      <w:proofErr w:type="spellStart"/>
      <w:r w:rsidR="006C1893">
        <w:rPr>
          <w:rFonts w:ascii="Times New Roman" w:hAnsi="Times New Roman" w:cs="Times New Roman"/>
          <w:sz w:val="24"/>
          <w:szCs w:val="24"/>
        </w:rPr>
        <w:t>Grugeon</w:t>
      </w:r>
      <w:proofErr w:type="spellEnd"/>
      <w:r w:rsidR="006C1893">
        <w:rPr>
          <w:rFonts w:ascii="Times New Roman" w:hAnsi="Times New Roman" w:cs="Times New Roman"/>
          <w:sz w:val="24"/>
          <w:szCs w:val="24"/>
        </w:rPr>
        <w:t xml:space="preserve"> (2005) believing </w:t>
      </w:r>
      <w:proofErr w:type="spellStart"/>
      <w:r w:rsidR="006C1893">
        <w:rPr>
          <w:rFonts w:ascii="Times New Roman" w:hAnsi="Times New Roman" w:cs="Times New Roman"/>
          <w:sz w:val="24"/>
          <w:szCs w:val="24"/>
        </w:rPr>
        <w:t>oracy</w:t>
      </w:r>
      <w:proofErr w:type="spellEnd"/>
      <w:r w:rsidR="006C1893">
        <w:rPr>
          <w:rFonts w:ascii="Times New Roman" w:hAnsi="Times New Roman" w:cs="Times New Roman"/>
          <w:sz w:val="24"/>
          <w:szCs w:val="24"/>
        </w:rPr>
        <w:t xml:space="preserve"> lies at the heart of literacy</w:t>
      </w:r>
      <w:r w:rsidR="00256136">
        <w:rPr>
          <w:rFonts w:ascii="Times New Roman" w:hAnsi="Times New Roman" w:cs="Times New Roman"/>
          <w:sz w:val="24"/>
          <w:szCs w:val="24"/>
        </w:rPr>
        <w:t xml:space="preserve"> and helps children access </w:t>
      </w:r>
      <w:r w:rsidR="00A05D1E">
        <w:rPr>
          <w:rFonts w:ascii="Times New Roman" w:hAnsi="Times New Roman" w:cs="Times New Roman"/>
          <w:sz w:val="24"/>
          <w:szCs w:val="24"/>
        </w:rPr>
        <w:t>reading and writing</w:t>
      </w:r>
      <w:r w:rsidR="008B29A7">
        <w:rPr>
          <w:rFonts w:ascii="Times New Roman" w:hAnsi="Times New Roman" w:cs="Times New Roman"/>
          <w:sz w:val="24"/>
          <w:szCs w:val="24"/>
        </w:rPr>
        <w:t xml:space="preserve"> therefor</w:t>
      </w:r>
      <w:r w:rsidR="008933E5">
        <w:rPr>
          <w:rFonts w:ascii="Times New Roman" w:hAnsi="Times New Roman" w:cs="Times New Roman"/>
          <w:sz w:val="24"/>
          <w:szCs w:val="24"/>
        </w:rPr>
        <w:t xml:space="preserve">e, it felt necessary to build on these pupils </w:t>
      </w:r>
      <w:proofErr w:type="spellStart"/>
      <w:r w:rsidR="008933E5">
        <w:rPr>
          <w:rFonts w:ascii="Times New Roman" w:hAnsi="Times New Roman" w:cs="Times New Roman"/>
          <w:sz w:val="24"/>
          <w:szCs w:val="24"/>
        </w:rPr>
        <w:t>oracy</w:t>
      </w:r>
      <w:proofErr w:type="spellEnd"/>
      <w:r w:rsidR="008933E5">
        <w:rPr>
          <w:rFonts w:ascii="Times New Roman" w:hAnsi="Times New Roman" w:cs="Times New Roman"/>
          <w:sz w:val="24"/>
          <w:szCs w:val="24"/>
        </w:rPr>
        <w:t xml:space="preserve"> skills </w:t>
      </w:r>
      <w:r w:rsidR="002C3BF5">
        <w:rPr>
          <w:rFonts w:ascii="Times New Roman" w:hAnsi="Times New Roman" w:cs="Times New Roman"/>
          <w:sz w:val="24"/>
          <w:szCs w:val="24"/>
        </w:rPr>
        <w:t>first and foremost.</w:t>
      </w:r>
      <w:r w:rsidR="006C1893">
        <w:rPr>
          <w:rFonts w:ascii="Times New Roman" w:hAnsi="Times New Roman" w:cs="Times New Roman"/>
          <w:sz w:val="24"/>
          <w:szCs w:val="24"/>
        </w:rPr>
        <w:t xml:space="preserve"> </w:t>
      </w:r>
      <w:r w:rsidR="00775238">
        <w:rPr>
          <w:rFonts w:ascii="Times New Roman" w:hAnsi="Times New Roman" w:cs="Times New Roman"/>
          <w:sz w:val="24"/>
          <w:szCs w:val="24"/>
        </w:rPr>
        <w:t xml:space="preserve">With the Welsh Government (2013) aiming </w:t>
      </w:r>
      <w:r w:rsidR="00E2569D">
        <w:rPr>
          <w:rFonts w:ascii="Times New Roman" w:hAnsi="Times New Roman" w:cs="Times New Roman"/>
          <w:sz w:val="24"/>
          <w:szCs w:val="24"/>
        </w:rPr>
        <w:t xml:space="preserve">to raise the status of Welsh </w:t>
      </w:r>
      <w:r w:rsidR="000C29DE">
        <w:rPr>
          <w:rFonts w:ascii="Times New Roman" w:hAnsi="Times New Roman" w:cs="Times New Roman"/>
          <w:sz w:val="24"/>
          <w:szCs w:val="24"/>
        </w:rPr>
        <w:t xml:space="preserve">by increasing its value for jobs, </w:t>
      </w:r>
      <w:r w:rsidR="0008585A">
        <w:rPr>
          <w:rFonts w:ascii="Times New Roman" w:hAnsi="Times New Roman" w:cs="Times New Roman"/>
          <w:sz w:val="24"/>
          <w:szCs w:val="24"/>
        </w:rPr>
        <w:t>more employers will be looking for people who can communicate effectively in Welsh and thus,</w:t>
      </w:r>
      <w:r w:rsidR="002C3BF5">
        <w:rPr>
          <w:rFonts w:ascii="Times New Roman" w:hAnsi="Times New Roman" w:cs="Times New Roman"/>
          <w:sz w:val="24"/>
          <w:szCs w:val="24"/>
        </w:rPr>
        <w:t xml:space="preserve"> </w:t>
      </w:r>
      <w:proofErr w:type="spellStart"/>
      <w:r w:rsidR="00C578AB">
        <w:rPr>
          <w:rFonts w:ascii="Times New Roman" w:hAnsi="Times New Roman" w:cs="Times New Roman"/>
          <w:sz w:val="24"/>
          <w:szCs w:val="24"/>
        </w:rPr>
        <w:t>oracy</w:t>
      </w:r>
      <w:proofErr w:type="spellEnd"/>
      <w:r w:rsidR="00C578AB">
        <w:rPr>
          <w:rFonts w:ascii="Times New Roman" w:hAnsi="Times New Roman" w:cs="Times New Roman"/>
          <w:sz w:val="24"/>
          <w:szCs w:val="24"/>
        </w:rPr>
        <w:t xml:space="preserve"> skills should support pupils with </w:t>
      </w:r>
      <w:proofErr w:type="gramStart"/>
      <w:r w:rsidR="00C578AB">
        <w:rPr>
          <w:rFonts w:ascii="Times New Roman" w:hAnsi="Times New Roman" w:cs="Times New Roman"/>
          <w:sz w:val="24"/>
          <w:szCs w:val="24"/>
        </w:rPr>
        <w:t>future prospects</w:t>
      </w:r>
      <w:proofErr w:type="gramEnd"/>
      <w:r w:rsidR="00C578AB">
        <w:rPr>
          <w:rFonts w:ascii="Times New Roman" w:hAnsi="Times New Roman" w:cs="Times New Roman"/>
          <w:sz w:val="24"/>
          <w:szCs w:val="24"/>
        </w:rPr>
        <w:t xml:space="preserve">. </w:t>
      </w:r>
    </w:p>
    <w:p w14:paraId="37F8FCF6" w14:textId="49DCBCBD" w:rsidR="00CA6A2C" w:rsidRDefault="00A130B3" w:rsidP="00144B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4D586F">
        <w:rPr>
          <w:rFonts w:ascii="Times New Roman" w:hAnsi="Times New Roman" w:cs="Times New Roman"/>
          <w:sz w:val="24"/>
          <w:szCs w:val="24"/>
        </w:rPr>
        <w:t xml:space="preserve">maximise pupil participation, the decision was made to keep the introduction short and move away </w:t>
      </w:r>
      <w:r w:rsidR="005473E1">
        <w:rPr>
          <w:rFonts w:ascii="Times New Roman" w:hAnsi="Times New Roman" w:cs="Times New Roman"/>
          <w:sz w:val="24"/>
          <w:szCs w:val="24"/>
        </w:rPr>
        <w:t>from didactic teaching</w:t>
      </w:r>
      <w:r w:rsidR="00192018">
        <w:rPr>
          <w:rFonts w:ascii="Times New Roman" w:hAnsi="Times New Roman" w:cs="Times New Roman"/>
          <w:sz w:val="24"/>
          <w:szCs w:val="24"/>
        </w:rPr>
        <w:t xml:space="preserve"> as this had been identified as a target from a past end of week review. </w:t>
      </w:r>
      <w:r w:rsidR="0011073C">
        <w:rPr>
          <w:rFonts w:ascii="Times New Roman" w:hAnsi="Times New Roman" w:cs="Times New Roman"/>
          <w:sz w:val="24"/>
          <w:szCs w:val="24"/>
        </w:rPr>
        <w:t xml:space="preserve">Nevertheless, </w:t>
      </w:r>
      <w:r w:rsidR="00873215">
        <w:rPr>
          <w:rFonts w:ascii="Times New Roman" w:hAnsi="Times New Roman" w:cs="Times New Roman"/>
          <w:sz w:val="24"/>
          <w:szCs w:val="24"/>
        </w:rPr>
        <w:t xml:space="preserve">Donaldson (2015) </w:t>
      </w:r>
      <w:r w:rsidR="00464BA3">
        <w:rPr>
          <w:rFonts w:ascii="Times New Roman" w:hAnsi="Times New Roman" w:cs="Times New Roman"/>
          <w:sz w:val="24"/>
          <w:szCs w:val="24"/>
        </w:rPr>
        <w:t xml:space="preserve">suggests </w:t>
      </w:r>
      <w:r w:rsidR="000B19ED">
        <w:rPr>
          <w:rFonts w:ascii="Times New Roman" w:hAnsi="Times New Roman" w:cs="Times New Roman"/>
          <w:sz w:val="24"/>
          <w:szCs w:val="24"/>
        </w:rPr>
        <w:t xml:space="preserve">that didactic or direct teaching is often </w:t>
      </w:r>
      <w:r w:rsidR="005D5CA4">
        <w:rPr>
          <w:rFonts w:ascii="Times New Roman" w:hAnsi="Times New Roman" w:cs="Times New Roman"/>
          <w:sz w:val="24"/>
          <w:szCs w:val="24"/>
        </w:rPr>
        <w:t>necessary,</w:t>
      </w:r>
      <w:r w:rsidR="000B19ED">
        <w:rPr>
          <w:rFonts w:ascii="Times New Roman" w:hAnsi="Times New Roman" w:cs="Times New Roman"/>
          <w:sz w:val="24"/>
          <w:szCs w:val="24"/>
        </w:rPr>
        <w:t xml:space="preserve"> and </w:t>
      </w:r>
      <w:r w:rsidR="005D5CA4">
        <w:rPr>
          <w:rFonts w:ascii="Times New Roman" w:hAnsi="Times New Roman" w:cs="Times New Roman"/>
          <w:sz w:val="24"/>
          <w:szCs w:val="24"/>
        </w:rPr>
        <w:t xml:space="preserve">teachers should employ a blend of teaching strategies. </w:t>
      </w:r>
      <w:r w:rsidR="00462AC9">
        <w:rPr>
          <w:rFonts w:ascii="Times New Roman" w:hAnsi="Times New Roman" w:cs="Times New Roman"/>
          <w:sz w:val="24"/>
          <w:szCs w:val="24"/>
        </w:rPr>
        <w:t xml:space="preserve">Presentational talk involved in introductions </w:t>
      </w:r>
      <w:r w:rsidR="00B63A93">
        <w:rPr>
          <w:rFonts w:ascii="Times New Roman" w:hAnsi="Times New Roman" w:cs="Times New Roman"/>
          <w:sz w:val="24"/>
          <w:szCs w:val="24"/>
        </w:rPr>
        <w:t>usually expects restricted answers (</w:t>
      </w:r>
      <w:r w:rsidR="009573C8">
        <w:rPr>
          <w:rFonts w:ascii="Times New Roman" w:hAnsi="Times New Roman" w:cs="Times New Roman"/>
          <w:sz w:val="24"/>
          <w:szCs w:val="24"/>
        </w:rPr>
        <w:t xml:space="preserve">Barnes, 2008) which does not develop thinking </w:t>
      </w:r>
      <w:r w:rsidR="00C51B29">
        <w:rPr>
          <w:rFonts w:ascii="Times New Roman" w:hAnsi="Times New Roman" w:cs="Times New Roman"/>
          <w:sz w:val="24"/>
          <w:szCs w:val="24"/>
        </w:rPr>
        <w:t>skills and deeper understanding (</w:t>
      </w:r>
      <w:r w:rsidR="004B3ACE">
        <w:rPr>
          <w:rFonts w:ascii="Times New Roman" w:hAnsi="Times New Roman" w:cs="Times New Roman"/>
          <w:sz w:val="24"/>
          <w:szCs w:val="24"/>
        </w:rPr>
        <w:t xml:space="preserve">Fisher, 2008). Despite this, </w:t>
      </w:r>
      <w:r w:rsidR="005D5CA4">
        <w:rPr>
          <w:rFonts w:ascii="Times New Roman" w:hAnsi="Times New Roman" w:cs="Times New Roman"/>
          <w:sz w:val="24"/>
          <w:szCs w:val="24"/>
        </w:rPr>
        <w:t xml:space="preserve">the </w:t>
      </w:r>
      <w:r w:rsidR="00BA5D18">
        <w:rPr>
          <w:rFonts w:ascii="Times New Roman" w:hAnsi="Times New Roman" w:cs="Times New Roman"/>
          <w:sz w:val="24"/>
          <w:szCs w:val="24"/>
        </w:rPr>
        <w:t xml:space="preserve">introduction provided to pupils was not </w:t>
      </w:r>
      <w:proofErr w:type="gramStart"/>
      <w:r w:rsidR="00BA5D18">
        <w:rPr>
          <w:rFonts w:ascii="Times New Roman" w:hAnsi="Times New Roman" w:cs="Times New Roman"/>
          <w:sz w:val="24"/>
          <w:szCs w:val="24"/>
        </w:rPr>
        <w:t>sufficient</w:t>
      </w:r>
      <w:proofErr w:type="gramEnd"/>
      <w:r w:rsidR="00BA5D18">
        <w:rPr>
          <w:rFonts w:ascii="Times New Roman" w:hAnsi="Times New Roman" w:cs="Times New Roman"/>
          <w:sz w:val="24"/>
          <w:szCs w:val="24"/>
        </w:rPr>
        <w:t xml:space="preserve"> to help them with their task. </w:t>
      </w:r>
      <w:r w:rsidR="001B387A">
        <w:rPr>
          <w:rFonts w:ascii="Times New Roman" w:hAnsi="Times New Roman" w:cs="Times New Roman"/>
          <w:sz w:val="24"/>
          <w:szCs w:val="24"/>
        </w:rPr>
        <w:t xml:space="preserve">Hattie (2009) argues the importance of </w:t>
      </w:r>
      <w:r w:rsidR="00F2086D">
        <w:rPr>
          <w:rFonts w:ascii="Times New Roman" w:hAnsi="Times New Roman" w:cs="Times New Roman"/>
          <w:sz w:val="24"/>
          <w:szCs w:val="24"/>
        </w:rPr>
        <w:t xml:space="preserve">introductions to give children clarity over the learning intentions and success criteria, model the task and </w:t>
      </w:r>
      <w:r w:rsidR="005279A8">
        <w:rPr>
          <w:rFonts w:ascii="Times New Roman" w:hAnsi="Times New Roman" w:cs="Times New Roman"/>
          <w:sz w:val="24"/>
          <w:szCs w:val="24"/>
        </w:rPr>
        <w:t xml:space="preserve">check pupils’ understanding. The balance between </w:t>
      </w:r>
      <w:r w:rsidR="00551223">
        <w:rPr>
          <w:rFonts w:ascii="Times New Roman" w:hAnsi="Times New Roman" w:cs="Times New Roman"/>
          <w:sz w:val="24"/>
          <w:szCs w:val="24"/>
        </w:rPr>
        <w:t xml:space="preserve">direct teaching and facilitating learning </w:t>
      </w:r>
      <w:r w:rsidR="006C3AEF">
        <w:rPr>
          <w:rFonts w:ascii="Times New Roman" w:hAnsi="Times New Roman" w:cs="Times New Roman"/>
          <w:sz w:val="24"/>
          <w:szCs w:val="24"/>
        </w:rPr>
        <w:t>needs to be considered for future sessions</w:t>
      </w:r>
      <w:r w:rsidR="00826345">
        <w:rPr>
          <w:rFonts w:ascii="Times New Roman" w:hAnsi="Times New Roman" w:cs="Times New Roman"/>
          <w:sz w:val="24"/>
          <w:szCs w:val="24"/>
        </w:rPr>
        <w:t xml:space="preserve"> </w:t>
      </w:r>
      <w:r w:rsidR="00CB0178">
        <w:rPr>
          <w:rFonts w:ascii="Times New Roman" w:hAnsi="Times New Roman" w:cs="Times New Roman"/>
          <w:sz w:val="24"/>
          <w:szCs w:val="24"/>
        </w:rPr>
        <w:t xml:space="preserve">to ensure pupils understanding. </w:t>
      </w:r>
      <w:r w:rsidR="00D52037">
        <w:rPr>
          <w:rFonts w:ascii="Times New Roman" w:hAnsi="Times New Roman" w:cs="Times New Roman"/>
          <w:sz w:val="24"/>
          <w:szCs w:val="24"/>
        </w:rPr>
        <w:t>Introductions c</w:t>
      </w:r>
      <w:r w:rsidR="00BE1A79">
        <w:rPr>
          <w:rFonts w:ascii="Times New Roman" w:hAnsi="Times New Roman" w:cs="Times New Roman"/>
          <w:sz w:val="24"/>
          <w:szCs w:val="24"/>
        </w:rPr>
        <w:t>ould</w:t>
      </w:r>
      <w:r w:rsidR="00D52037">
        <w:rPr>
          <w:rFonts w:ascii="Times New Roman" w:hAnsi="Times New Roman" w:cs="Times New Roman"/>
          <w:sz w:val="24"/>
          <w:szCs w:val="24"/>
        </w:rPr>
        <w:t xml:space="preserve"> </w:t>
      </w:r>
      <w:r w:rsidR="00ED2BB9">
        <w:rPr>
          <w:rFonts w:ascii="Times New Roman" w:hAnsi="Times New Roman" w:cs="Times New Roman"/>
          <w:sz w:val="24"/>
          <w:szCs w:val="24"/>
        </w:rPr>
        <w:t xml:space="preserve">also provide participation </w:t>
      </w:r>
      <w:r w:rsidR="00FC5BAA">
        <w:rPr>
          <w:rFonts w:ascii="Times New Roman" w:hAnsi="Times New Roman" w:cs="Times New Roman"/>
          <w:sz w:val="24"/>
          <w:szCs w:val="24"/>
        </w:rPr>
        <w:t>opportunities through dialogue and mini activities</w:t>
      </w:r>
      <w:r w:rsidR="00E646D1">
        <w:rPr>
          <w:rFonts w:ascii="Times New Roman" w:hAnsi="Times New Roman" w:cs="Times New Roman"/>
          <w:sz w:val="24"/>
          <w:szCs w:val="24"/>
        </w:rPr>
        <w:t xml:space="preserve"> moving toward dialogic, whole-class learning</w:t>
      </w:r>
      <w:r w:rsidR="0067575B">
        <w:rPr>
          <w:rFonts w:ascii="Times New Roman" w:hAnsi="Times New Roman" w:cs="Times New Roman"/>
          <w:sz w:val="24"/>
          <w:szCs w:val="24"/>
        </w:rPr>
        <w:t xml:space="preserve"> (Alexander, </w:t>
      </w:r>
      <w:r w:rsidR="003D5189">
        <w:rPr>
          <w:rFonts w:ascii="Times New Roman" w:hAnsi="Times New Roman" w:cs="Times New Roman"/>
          <w:sz w:val="24"/>
          <w:szCs w:val="24"/>
        </w:rPr>
        <w:t xml:space="preserve">2006). </w:t>
      </w:r>
    </w:p>
    <w:p w14:paraId="680BE786" w14:textId="7FEA2D4D" w:rsidR="00FC5BAA" w:rsidRDefault="00A63612" w:rsidP="00144B5C">
      <w:pPr>
        <w:spacing w:line="360" w:lineRule="auto"/>
        <w:jc w:val="both"/>
        <w:rPr>
          <w:rFonts w:ascii="Times New Roman" w:hAnsi="Times New Roman" w:cs="Times New Roman"/>
          <w:sz w:val="24"/>
          <w:szCs w:val="24"/>
        </w:rPr>
      </w:pPr>
      <w:r>
        <w:rPr>
          <w:rFonts w:ascii="Times New Roman" w:hAnsi="Times New Roman" w:cs="Times New Roman"/>
          <w:sz w:val="24"/>
          <w:szCs w:val="24"/>
        </w:rPr>
        <w:t>Overall engagement with the tas</w:t>
      </w:r>
      <w:r w:rsidR="00314A47">
        <w:rPr>
          <w:rFonts w:ascii="Times New Roman" w:hAnsi="Times New Roman" w:cs="Times New Roman"/>
          <w:sz w:val="24"/>
          <w:szCs w:val="24"/>
        </w:rPr>
        <w:t>k was good</w:t>
      </w:r>
      <w:r w:rsidR="00277DC9">
        <w:rPr>
          <w:rFonts w:ascii="Times New Roman" w:hAnsi="Times New Roman" w:cs="Times New Roman"/>
          <w:sz w:val="24"/>
          <w:szCs w:val="24"/>
        </w:rPr>
        <w:t>.</w:t>
      </w:r>
      <w:r w:rsidR="00314A47">
        <w:rPr>
          <w:rFonts w:ascii="Times New Roman" w:hAnsi="Times New Roman" w:cs="Times New Roman"/>
          <w:sz w:val="24"/>
          <w:szCs w:val="24"/>
        </w:rPr>
        <w:t xml:space="preserve"> </w:t>
      </w:r>
      <w:r w:rsidR="00277DC9">
        <w:rPr>
          <w:rFonts w:ascii="Times New Roman" w:hAnsi="Times New Roman" w:cs="Times New Roman"/>
          <w:sz w:val="24"/>
          <w:szCs w:val="24"/>
        </w:rPr>
        <w:t>H</w:t>
      </w:r>
      <w:r w:rsidR="00314A47">
        <w:rPr>
          <w:rFonts w:ascii="Times New Roman" w:hAnsi="Times New Roman" w:cs="Times New Roman"/>
          <w:sz w:val="24"/>
          <w:szCs w:val="24"/>
        </w:rPr>
        <w:t xml:space="preserve">owever, one pair </w:t>
      </w:r>
      <w:r w:rsidR="000A5AA9">
        <w:rPr>
          <w:rFonts w:ascii="Times New Roman" w:hAnsi="Times New Roman" w:cs="Times New Roman"/>
          <w:sz w:val="24"/>
          <w:szCs w:val="24"/>
        </w:rPr>
        <w:t xml:space="preserve">seemed distracted throughout the task. </w:t>
      </w:r>
      <w:r w:rsidR="00436EFF">
        <w:rPr>
          <w:rFonts w:ascii="Times New Roman" w:hAnsi="Times New Roman" w:cs="Times New Roman"/>
          <w:sz w:val="24"/>
          <w:szCs w:val="24"/>
        </w:rPr>
        <w:t xml:space="preserve">To overcome this, </w:t>
      </w:r>
      <w:r w:rsidR="00E66D07">
        <w:rPr>
          <w:rFonts w:ascii="Times New Roman" w:hAnsi="Times New Roman" w:cs="Times New Roman"/>
          <w:sz w:val="24"/>
          <w:szCs w:val="24"/>
        </w:rPr>
        <w:t xml:space="preserve">all </w:t>
      </w:r>
      <w:r w:rsidR="003F041A">
        <w:rPr>
          <w:rFonts w:ascii="Times New Roman" w:hAnsi="Times New Roman" w:cs="Times New Roman"/>
          <w:sz w:val="24"/>
          <w:szCs w:val="24"/>
        </w:rPr>
        <w:t xml:space="preserve">pupils were observed </w:t>
      </w:r>
      <w:r w:rsidR="008238FC">
        <w:rPr>
          <w:rFonts w:ascii="Times New Roman" w:hAnsi="Times New Roman" w:cs="Times New Roman"/>
          <w:sz w:val="24"/>
          <w:szCs w:val="24"/>
        </w:rPr>
        <w:t xml:space="preserve">talking in their pairs and were told that those who worked well would have the opportunity to </w:t>
      </w:r>
      <w:r w:rsidR="00BB6D05">
        <w:rPr>
          <w:rFonts w:ascii="Times New Roman" w:hAnsi="Times New Roman" w:cs="Times New Roman"/>
          <w:sz w:val="24"/>
          <w:szCs w:val="24"/>
        </w:rPr>
        <w:t xml:space="preserve">present their conversation in front of the class. </w:t>
      </w:r>
      <w:r w:rsidR="00661974">
        <w:rPr>
          <w:rFonts w:ascii="Times New Roman" w:hAnsi="Times New Roman" w:cs="Times New Roman"/>
          <w:sz w:val="24"/>
          <w:szCs w:val="24"/>
        </w:rPr>
        <w:t xml:space="preserve">This proposal was problematic as </w:t>
      </w:r>
      <w:r w:rsidR="00976F90">
        <w:rPr>
          <w:rFonts w:ascii="Times New Roman" w:hAnsi="Times New Roman" w:cs="Times New Roman"/>
          <w:sz w:val="24"/>
          <w:szCs w:val="24"/>
        </w:rPr>
        <w:t xml:space="preserve">some children may be extremely anxious and thus, underperform on purpose whilst others may be overconfident (Pollard, 2014). </w:t>
      </w:r>
      <w:r w:rsidR="00DC5F10">
        <w:rPr>
          <w:rFonts w:ascii="Times New Roman" w:hAnsi="Times New Roman" w:cs="Times New Roman"/>
          <w:sz w:val="24"/>
          <w:szCs w:val="24"/>
        </w:rPr>
        <w:t xml:space="preserve">Instead, all children could have been asked to record </w:t>
      </w:r>
      <w:r w:rsidR="00431DC0">
        <w:rPr>
          <w:rFonts w:ascii="Times New Roman" w:hAnsi="Times New Roman" w:cs="Times New Roman"/>
          <w:sz w:val="24"/>
          <w:szCs w:val="24"/>
        </w:rPr>
        <w:t xml:space="preserve">their conversations </w:t>
      </w:r>
      <w:r w:rsidR="003331FB">
        <w:rPr>
          <w:rFonts w:ascii="Times New Roman" w:hAnsi="Times New Roman" w:cs="Times New Roman"/>
          <w:sz w:val="24"/>
          <w:szCs w:val="24"/>
        </w:rPr>
        <w:t xml:space="preserve">and those children who were willing to share their recordings with the class could have the opportunity. This would have also provided the teacher with </w:t>
      </w:r>
      <w:r w:rsidR="00253900">
        <w:rPr>
          <w:rFonts w:ascii="Times New Roman" w:hAnsi="Times New Roman" w:cs="Times New Roman"/>
          <w:sz w:val="24"/>
          <w:szCs w:val="24"/>
        </w:rPr>
        <w:t xml:space="preserve">a piece </w:t>
      </w:r>
      <w:r w:rsidR="00253900">
        <w:rPr>
          <w:rFonts w:ascii="Times New Roman" w:hAnsi="Times New Roman" w:cs="Times New Roman"/>
          <w:sz w:val="24"/>
          <w:szCs w:val="24"/>
        </w:rPr>
        <w:lastRenderedPageBreak/>
        <w:t xml:space="preserve">of work that could be assessed </w:t>
      </w:r>
      <w:r w:rsidR="007028FD">
        <w:rPr>
          <w:rFonts w:ascii="Times New Roman" w:hAnsi="Times New Roman" w:cs="Times New Roman"/>
          <w:sz w:val="24"/>
          <w:szCs w:val="24"/>
        </w:rPr>
        <w:t>as evidence of their progress</w:t>
      </w:r>
      <w:r w:rsidR="005048CF">
        <w:rPr>
          <w:rFonts w:ascii="Times New Roman" w:hAnsi="Times New Roman" w:cs="Times New Roman"/>
          <w:sz w:val="24"/>
          <w:szCs w:val="24"/>
        </w:rPr>
        <w:t xml:space="preserve"> and to easily </w:t>
      </w:r>
      <w:r w:rsidR="00277DC9">
        <w:rPr>
          <w:rFonts w:ascii="Times New Roman" w:hAnsi="Times New Roman" w:cs="Times New Roman"/>
          <w:sz w:val="24"/>
          <w:szCs w:val="24"/>
        </w:rPr>
        <w:t xml:space="preserve">suggest targets for improvement. </w:t>
      </w:r>
    </w:p>
    <w:p w14:paraId="4A817B18" w14:textId="61C749A6" w:rsidR="00D01123" w:rsidRDefault="00D01123" w:rsidP="00144B5C">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Task 2</w:t>
      </w:r>
    </w:p>
    <w:p w14:paraId="7CED3A13" w14:textId="1C137795" w:rsidR="00D06F8F" w:rsidRDefault="00155CD0" w:rsidP="000D48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task had </w:t>
      </w:r>
      <w:r w:rsidR="00FC2112">
        <w:rPr>
          <w:rFonts w:ascii="Times New Roman" w:hAnsi="Times New Roman" w:cs="Times New Roman"/>
          <w:sz w:val="24"/>
          <w:szCs w:val="24"/>
        </w:rPr>
        <w:t>a clear learning objective which was shared with the pupils: “u</w:t>
      </w:r>
      <w:r w:rsidR="00FC2112" w:rsidRPr="00FC2112">
        <w:rPr>
          <w:rFonts w:ascii="Times New Roman" w:hAnsi="Times New Roman" w:cs="Times New Roman"/>
          <w:sz w:val="24"/>
          <w:szCs w:val="24"/>
        </w:rPr>
        <w:t>se different verb forms and sentence patterns to compose an email to a pen pal describing the town</w:t>
      </w:r>
      <w:r w:rsidR="00FC2112">
        <w:rPr>
          <w:rFonts w:ascii="Times New Roman" w:hAnsi="Times New Roman" w:cs="Times New Roman"/>
          <w:sz w:val="24"/>
          <w:szCs w:val="24"/>
        </w:rPr>
        <w:t>”</w:t>
      </w:r>
      <w:r w:rsidR="00FC2112" w:rsidRPr="00FC2112">
        <w:rPr>
          <w:rFonts w:ascii="Times New Roman" w:hAnsi="Times New Roman" w:cs="Times New Roman"/>
          <w:sz w:val="24"/>
          <w:szCs w:val="24"/>
        </w:rPr>
        <w:t>.</w:t>
      </w:r>
      <w:r w:rsidR="00BD6407">
        <w:rPr>
          <w:rFonts w:ascii="Times New Roman" w:hAnsi="Times New Roman" w:cs="Times New Roman"/>
          <w:sz w:val="24"/>
          <w:szCs w:val="24"/>
        </w:rPr>
        <w:t xml:space="preserve"> This allowed children to easily determine </w:t>
      </w:r>
      <w:r w:rsidR="004D6F38">
        <w:rPr>
          <w:rFonts w:ascii="Times New Roman" w:hAnsi="Times New Roman" w:cs="Times New Roman"/>
          <w:sz w:val="24"/>
          <w:szCs w:val="24"/>
        </w:rPr>
        <w:t xml:space="preserve">what they needed to do in the session and so little verbal explanation was needed. </w:t>
      </w:r>
      <w:r w:rsidR="00FC7F0F">
        <w:rPr>
          <w:rFonts w:ascii="Times New Roman" w:hAnsi="Times New Roman" w:cs="Times New Roman"/>
          <w:sz w:val="24"/>
          <w:szCs w:val="24"/>
        </w:rPr>
        <w:t xml:space="preserve">The success </w:t>
      </w:r>
      <w:r w:rsidR="00B72C4A">
        <w:rPr>
          <w:rFonts w:ascii="Times New Roman" w:hAnsi="Times New Roman" w:cs="Times New Roman"/>
          <w:sz w:val="24"/>
          <w:szCs w:val="24"/>
        </w:rPr>
        <w:t>criteria provided children with a useful ‘to do’ list</w:t>
      </w:r>
      <w:r w:rsidR="00E201DD">
        <w:rPr>
          <w:rFonts w:ascii="Times New Roman" w:hAnsi="Times New Roman" w:cs="Times New Roman"/>
          <w:sz w:val="24"/>
          <w:szCs w:val="24"/>
        </w:rPr>
        <w:t xml:space="preserve"> based on curriculum skills</w:t>
      </w:r>
      <w:r w:rsidR="00034B14">
        <w:rPr>
          <w:rFonts w:ascii="Times New Roman" w:hAnsi="Times New Roman" w:cs="Times New Roman"/>
          <w:sz w:val="24"/>
          <w:szCs w:val="24"/>
        </w:rPr>
        <w:t xml:space="preserve"> that include using a variety of verbs, using appropriate language with a clear purpose for writing and using the key features for a specific text (Welsh Government, 2016). The success criteria given to the children was as follows</w:t>
      </w:r>
      <w:r w:rsidR="00B72C4A">
        <w:rPr>
          <w:rFonts w:ascii="Times New Roman" w:hAnsi="Times New Roman" w:cs="Times New Roman"/>
          <w:sz w:val="24"/>
          <w:szCs w:val="24"/>
        </w:rPr>
        <w:t>: w</w:t>
      </w:r>
      <w:r w:rsidR="000D4852" w:rsidRPr="000D4852">
        <w:rPr>
          <w:rFonts w:ascii="Times New Roman" w:hAnsi="Times New Roman" w:cs="Times New Roman"/>
          <w:sz w:val="24"/>
          <w:szCs w:val="24"/>
        </w:rPr>
        <w:t>rite an appropriate greeting and ending</w:t>
      </w:r>
      <w:r w:rsidR="00B72C4A">
        <w:rPr>
          <w:rFonts w:ascii="Times New Roman" w:hAnsi="Times New Roman" w:cs="Times New Roman"/>
          <w:sz w:val="24"/>
          <w:szCs w:val="24"/>
        </w:rPr>
        <w:t>, g</w:t>
      </w:r>
      <w:r w:rsidR="000D4852" w:rsidRPr="000D4852">
        <w:rPr>
          <w:rFonts w:ascii="Times New Roman" w:hAnsi="Times New Roman" w:cs="Times New Roman"/>
          <w:sz w:val="24"/>
          <w:szCs w:val="24"/>
        </w:rPr>
        <w:t>ive opinions on the town</w:t>
      </w:r>
      <w:r w:rsidR="00B72C4A">
        <w:rPr>
          <w:rFonts w:ascii="Times New Roman" w:hAnsi="Times New Roman" w:cs="Times New Roman"/>
          <w:sz w:val="24"/>
          <w:szCs w:val="24"/>
        </w:rPr>
        <w:t>, u</w:t>
      </w:r>
      <w:r w:rsidR="000D4852" w:rsidRPr="000D4852">
        <w:rPr>
          <w:rFonts w:ascii="Times New Roman" w:hAnsi="Times New Roman" w:cs="Times New Roman"/>
          <w:sz w:val="24"/>
          <w:szCs w:val="24"/>
        </w:rPr>
        <w:t>se different tenses</w:t>
      </w:r>
      <w:r w:rsidR="00B72C4A">
        <w:rPr>
          <w:rFonts w:ascii="Times New Roman" w:hAnsi="Times New Roman" w:cs="Times New Roman"/>
          <w:sz w:val="24"/>
          <w:szCs w:val="24"/>
        </w:rPr>
        <w:t>, u</w:t>
      </w:r>
      <w:r w:rsidR="000D4852" w:rsidRPr="000D4852">
        <w:rPr>
          <w:rFonts w:ascii="Times New Roman" w:hAnsi="Times New Roman" w:cs="Times New Roman"/>
          <w:sz w:val="24"/>
          <w:szCs w:val="24"/>
        </w:rPr>
        <w:t>se different sentence structures</w:t>
      </w:r>
      <w:r w:rsidR="00B72C4A">
        <w:rPr>
          <w:rFonts w:ascii="Times New Roman" w:hAnsi="Times New Roman" w:cs="Times New Roman"/>
          <w:sz w:val="24"/>
          <w:szCs w:val="24"/>
        </w:rPr>
        <w:t>, a</w:t>
      </w:r>
      <w:r w:rsidR="000D4852" w:rsidRPr="000D4852">
        <w:rPr>
          <w:rFonts w:ascii="Times New Roman" w:hAnsi="Times New Roman" w:cs="Times New Roman"/>
          <w:sz w:val="24"/>
          <w:szCs w:val="24"/>
        </w:rPr>
        <w:t xml:space="preserve">sk questions to your </w:t>
      </w:r>
      <w:r w:rsidR="00B72C4A" w:rsidRPr="000D4852">
        <w:rPr>
          <w:rFonts w:ascii="Times New Roman" w:hAnsi="Times New Roman" w:cs="Times New Roman"/>
          <w:sz w:val="24"/>
          <w:szCs w:val="24"/>
        </w:rPr>
        <w:t>pen pal</w:t>
      </w:r>
      <w:r w:rsidR="00B72C4A">
        <w:rPr>
          <w:rFonts w:ascii="Times New Roman" w:hAnsi="Times New Roman" w:cs="Times New Roman"/>
          <w:sz w:val="24"/>
          <w:szCs w:val="24"/>
        </w:rPr>
        <w:t>, u</w:t>
      </w:r>
      <w:r w:rsidR="000D4852" w:rsidRPr="000D4852">
        <w:rPr>
          <w:rFonts w:ascii="Times New Roman" w:hAnsi="Times New Roman" w:cs="Times New Roman"/>
          <w:sz w:val="24"/>
          <w:szCs w:val="24"/>
        </w:rPr>
        <w:t>se positive and negative language</w:t>
      </w:r>
      <w:r w:rsidR="00B72C4A">
        <w:rPr>
          <w:rFonts w:ascii="Times New Roman" w:hAnsi="Times New Roman" w:cs="Times New Roman"/>
          <w:sz w:val="24"/>
          <w:szCs w:val="24"/>
        </w:rPr>
        <w:t xml:space="preserve">. </w:t>
      </w:r>
      <w:r w:rsidR="00BF39BF">
        <w:rPr>
          <w:rFonts w:ascii="Times New Roman" w:hAnsi="Times New Roman" w:cs="Times New Roman"/>
          <w:sz w:val="24"/>
          <w:szCs w:val="24"/>
        </w:rPr>
        <w:t>Children were asked to monitor their progress against the success criteria throughout the session</w:t>
      </w:r>
      <w:r w:rsidR="004F1A97">
        <w:rPr>
          <w:rFonts w:ascii="Times New Roman" w:hAnsi="Times New Roman" w:cs="Times New Roman"/>
          <w:sz w:val="24"/>
          <w:szCs w:val="24"/>
        </w:rPr>
        <w:t xml:space="preserve"> and self-assess </w:t>
      </w:r>
      <w:r w:rsidR="005B4E71">
        <w:rPr>
          <w:rFonts w:ascii="Times New Roman" w:hAnsi="Times New Roman" w:cs="Times New Roman"/>
          <w:sz w:val="24"/>
          <w:szCs w:val="24"/>
        </w:rPr>
        <w:t xml:space="preserve">at the end. This was helpful for the pupils as they had clear guidelines of what to do and knew what was expected of them </w:t>
      </w:r>
      <w:r w:rsidR="004C75C3">
        <w:rPr>
          <w:rFonts w:ascii="Times New Roman" w:hAnsi="Times New Roman" w:cs="Times New Roman"/>
          <w:sz w:val="24"/>
          <w:szCs w:val="24"/>
        </w:rPr>
        <w:t>by the end of the session</w:t>
      </w:r>
      <w:r w:rsidR="004821DB">
        <w:rPr>
          <w:rFonts w:ascii="Times New Roman" w:hAnsi="Times New Roman" w:cs="Times New Roman"/>
          <w:sz w:val="24"/>
          <w:szCs w:val="24"/>
        </w:rPr>
        <w:t xml:space="preserve"> and was useful </w:t>
      </w:r>
      <w:r w:rsidR="000B48E1">
        <w:rPr>
          <w:rFonts w:ascii="Times New Roman" w:hAnsi="Times New Roman" w:cs="Times New Roman"/>
          <w:sz w:val="24"/>
          <w:szCs w:val="24"/>
        </w:rPr>
        <w:t xml:space="preserve">for the teacher to ensure children were </w:t>
      </w:r>
      <w:r w:rsidR="00204699">
        <w:rPr>
          <w:rFonts w:ascii="Times New Roman" w:hAnsi="Times New Roman" w:cs="Times New Roman"/>
          <w:sz w:val="24"/>
          <w:szCs w:val="24"/>
        </w:rPr>
        <w:t>acquiring and using</w:t>
      </w:r>
      <w:r w:rsidR="000B48E1">
        <w:rPr>
          <w:rFonts w:ascii="Times New Roman" w:hAnsi="Times New Roman" w:cs="Times New Roman"/>
          <w:sz w:val="24"/>
          <w:szCs w:val="24"/>
        </w:rPr>
        <w:t xml:space="preserve"> the desired skills. </w:t>
      </w:r>
    </w:p>
    <w:p w14:paraId="1D3C02B2" w14:textId="32FB6DCB" w:rsidR="000D4852" w:rsidRDefault="00D1550E" w:rsidP="000D48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provide children with varied vocabulary and sentence structures to support them, a variety of resources were gathered </w:t>
      </w:r>
      <w:r w:rsidR="00ED56EA">
        <w:rPr>
          <w:rFonts w:ascii="Times New Roman" w:hAnsi="Times New Roman" w:cs="Times New Roman"/>
          <w:sz w:val="24"/>
          <w:szCs w:val="24"/>
        </w:rPr>
        <w:t>and created</w:t>
      </w:r>
      <w:r w:rsidR="00905B85">
        <w:rPr>
          <w:rFonts w:ascii="Times New Roman" w:hAnsi="Times New Roman" w:cs="Times New Roman"/>
          <w:sz w:val="24"/>
          <w:szCs w:val="24"/>
        </w:rPr>
        <w:t xml:space="preserve"> such as a ‘skeleton’ </w:t>
      </w:r>
      <w:r w:rsidR="005935BA">
        <w:rPr>
          <w:rFonts w:ascii="Times New Roman" w:hAnsi="Times New Roman" w:cs="Times New Roman"/>
          <w:sz w:val="24"/>
          <w:szCs w:val="24"/>
        </w:rPr>
        <w:t xml:space="preserve">letter that provided children with suitable greetings and sentences, </w:t>
      </w:r>
      <w:r w:rsidR="005B05B4">
        <w:rPr>
          <w:rFonts w:ascii="Times New Roman" w:hAnsi="Times New Roman" w:cs="Times New Roman"/>
          <w:sz w:val="24"/>
          <w:szCs w:val="24"/>
        </w:rPr>
        <w:t>a ‘</w:t>
      </w:r>
      <w:proofErr w:type="spellStart"/>
      <w:r w:rsidR="005B05B4">
        <w:rPr>
          <w:rFonts w:ascii="Times New Roman" w:hAnsi="Times New Roman" w:cs="Times New Roman"/>
          <w:sz w:val="24"/>
          <w:szCs w:val="24"/>
        </w:rPr>
        <w:t>sgwrs</w:t>
      </w:r>
      <w:proofErr w:type="spellEnd"/>
      <w:r w:rsidR="005B05B4">
        <w:rPr>
          <w:rFonts w:ascii="Times New Roman" w:hAnsi="Times New Roman" w:cs="Times New Roman"/>
          <w:sz w:val="24"/>
          <w:szCs w:val="24"/>
        </w:rPr>
        <w:t xml:space="preserve"> </w:t>
      </w:r>
      <w:proofErr w:type="spellStart"/>
      <w:r w:rsidR="005B05B4">
        <w:rPr>
          <w:rFonts w:ascii="Times New Roman" w:hAnsi="Times New Roman" w:cs="Times New Roman"/>
          <w:sz w:val="24"/>
          <w:szCs w:val="24"/>
        </w:rPr>
        <w:t>sydyn</w:t>
      </w:r>
      <w:proofErr w:type="spellEnd"/>
      <w:r w:rsidR="005B05B4">
        <w:rPr>
          <w:rFonts w:ascii="Times New Roman" w:hAnsi="Times New Roman" w:cs="Times New Roman"/>
          <w:sz w:val="24"/>
          <w:szCs w:val="24"/>
        </w:rPr>
        <w:t xml:space="preserve">’ based on y </w:t>
      </w:r>
      <w:proofErr w:type="spellStart"/>
      <w:r w:rsidR="005B05B4">
        <w:rPr>
          <w:rFonts w:ascii="Times New Roman" w:hAnsi="Times New Roman" w:cs="Times New Roman"/>
          <w:sz w:val="24"/>
          <w:szCs w:val="24"/>
        </w:rPr>
        <w:t>dref</w:t>
      </w:r>
      <w:proofErr w:type="spellEnd"/>
      <w:r w:rsidR="005B05B4">
        <w:rPr>
          <w:rFonts w:ascii="Times New Roman" w:hAnsi="Times New Roman" w:cs="Times New Roman"/>
          <w:sz w:val="24"/>
          <w:szCs w:val="24"/>
        </w:rPr>
        <w:t xml:space="preserve"> accessed via </w:t>
      </w:r>
      <w:proofErr w:type="spellStart"/>
      <w:r w:rsidR="005B05B4">
        <w:rPr>
          <w:rFonts w:ascii="Times New Roman" w:hAnsi="Times New Roman" w:cs="Times New Roman"/>
          <w:sz w:val="24"/>
          <w:szCs w:val="24"/>
        </w:rPr>
        <w:t>hwb</w:t>
      </w:r>
      <w:proofErr w:type="spellEnd"/>
      <w:r w:rsidR="007D38FF">
        <w:rPr>
          <w:rFonts w:ascii="Times New Roman" w:hAnsi="Times New Roman" w:cs="Times New Roman"/>
          <w:sz w:val="24"/>
          <w:szCs w:val="24"/>
        </w:rPr>
        <w:t xml:space="preserve">, her y </w:t>
      </w:r>
      <w:proofErr w:type="spellStart"/>
      <w:r w:rsidR="007D38FF">
        <w:rPr>
          <w:rFonts w:ascii="Times New Roman" w:hAnsi="Times New Roman" w:cs="Times New Roman"/>
          <w:sz w:val="24"/>
          <w:szCs w:val="24"/>
        </w:rPr>
        <w:t>hyder</w:t>
      </w:r>
      <w:proofErr w:type="spellEnd"/>
      <w:r w:rsidR="007D38FF">
        <w:rPr>
          <w:rFonts w:ascii="Times New Roman" w:hAnsi="Times New Roman" w:cs="Times New Roman"/>
          <w:sz w:val="24"/>
          <w:szCs w:val="24"/>
        </w:rPr>
        <w:t xml:space="preserve"> books to support </w:t>
      </w:r>
      <w:r w:rsidR="00157680">
        <w:rPr>
          <w:rFonts w:ascii="Times New Roman" w:hAnsi="Times New Roman" w:cs="Times New Roman"/>
          <w:sz w:val="24"/>
          <w:szCs w:val="24"/>
        </w:rPr>
        <w:t xml:space="preserve">pupils </w:t>
      </w:r>
      <w:r w:rsidR="007D38FF">
        <w:rPr>
          <w:rFonts w:ascii="Times New Roman" w:hAnsi="Times New Roman" w:cs="Times New Roman"/>
          <w:sz w:val="24"/>
          <w:szCs w:val="24"/>
        </w:rPr>
        <w:t xml:space="preserve">with different tenses and a table with key words. </w:t>
      </w:r>
      <w:r w:rsidR="001B7D6E">
        <w:rPr>
          <w:rFonts w:ascii="Times New Roman" w:hAnsi="Times New Roman" w:cs="Times New Roman"/>
          <w:sz w:val="24"/>
          <w:szCs w:val="24"/>
        </w:rPr>
        <w:t xml:space="preserve">This amount of resources proved overwhelming for the class who </w:t>
      </w:r>
      <w:r w:rsidR="007804CE">
        <w:rPr>
          <w:rFonts w:ascii="Times New Roman" w:hAnsi="Times New Roman" w:cs="Times New Roman"/>
          <w:sz w:val="24"/>
          <w:szCs w:val="24"/>
        </w:rPr>
        <w:t xml:space="preserve">would have likely benefitted from just a WAGOLL (what a good one looks like) and </w:t>
      </w:r>
      <w:r w:rsidR="00041A55">
        <w:rPr>
          <w:rFonts w:ascii="Times New Roman" w:hAnsi="Times New Roman" w:cs="Times New Roman"/>
          <w:sz w:val="24"/>
          <w:szCs w:val="24"/>
        </w:rPr>
        <w:t xml:space="preserve">a support sheet with key words. </w:t>
      </w:r>
      <w:r w:rsidR="00914C29">
        <w:rPr>
          <w:rFonts w:ascii="Times New Roman" w:hAnsi="Times New Roman" w:cs="Times New Roman"/>
          <w:sz w:val="24"/>
          <w:szCs w:val="24"/>
        </w:rPr>
        <w:t>Due to the number of resources, some pupils resorted to using google translate to support them, this was evident from their use of ‘chi’ when it should have been ‘</w:t>
      </w:r>
      <w:proofErr w:type="spellStart"/>
      <w:r w:rsidR="00914C29">
        <w:rPr>
          <w:rFonts w:ascii="Times New Roman" w:hAnsi="Times New Roman" w:cs="Times New Roman"/>
          <w:sz w:val="24"/>
          <w:szCs w:val="24"/>
        </w:rPr>
        <w:t>ti</w:t>
      </w:r>
      <w:proofErr w:type="spellEnd"/>
      <w:r w:rsidR="00914C29">
        <w:rPr>
          <w:rFonts w:ascii="Times New Roman" w:hAnsi="Times New Roman" w:cs="Times New Roman"/>
          <w:sz w:val="24"/>
          <w:szCs w:val="24"/>
        </w:rPr>
        <w:t>’</w:t>
      </w:r>
      <w:r w:rsidR="00916633">
        <w:rPr>
          <w:rFonts w:ascii="Times New Roman" w:hAnsi="Times New Roman" w:cs="Times New Roman"/>
          <w:sz w:val="24"/>
          <w:szCs w:val="24"/>
        </w:rPr>
        <w:t>. A</w:t>
      </w:r>
      <w:r w:rsidR="00F0594B">
        <w:rPr>
          <w:rFonts w:ascii="Times New Roman" w:hAnsi="Times New Roman" w:cs="Times New Roman"/>
          <w:sz w:val="24"/>
          <w:szCs w:val="24"/>
        </w:rPr>
        <w:t xml:space="preserve">s a result of this, </w:t>
      </w:r>
      <w:r w:rsidR="00262C75">
        <w:rPr>
          <w:rFonts w:ascii="Times New Roman" w:hAnsi="Times New Roman" w:cs="Times New Roman"/>
          <w:sz w:val="24"/>
          <w:szCs w:val="24"/>
        </w:rPr>
        <w:t>children did not make as much progress towards t</w:t>
      </w:r>
      <w:r w:rsidR="00F74A8B">
        <w:rPr>
          <w:rFonts w:ascii="Times New Roman" w:hAnsi="Times New Roman" w:cs="Times New Roman"/>
          <w:sz w:val="24"/>
          <w:szCs w:val="24"/>
        </w:rPr>
        <w:t>heir</w:t>
      </w:r>
      <w:r w:rsidR="00262C75">
        <w:rPr>
          <w:rFonts w:ascii="Times New Roman" w:hAnsi="Times New Roman" w:cs="Times New Roman"/>
          <w:sz w:val="24"/>
          <w:szCs w:val="24"/>
        </w:rPr>
        <w:t xml:space="preserve"> skills as anticipated.</w:t>
      </w:r>
      <w:r w:rsidR="006C14C0">
        <w:rPr>
          <w:rFonts w:ascii="Times New Roman" w:hAnsi="Times New Roman" w:cs="Times New Roman"/>
          <w:sz w:val="24"/>
          <w:szCs w:val="24"/>
        </w:rPr>
        <w:t xml:space="preserve"> </w:t>
      </w:r>
      <w:r w:rsidR="003D1F66">
        <w:rPr>
          <w:rFonts w:ascii="Times New Roman" w:hAnsi="Times New Roman" w:cs="Times New Roman"/>
          <w:sz w:val="24"/>
          <w:szCs w:val="24"/>
        </w:rPr>
        <w:t xml:space="preserve">This could have been avoided by asking pupils to write a </w:t>
      </w:r>
      <w:r w:rsidR="00BB6210">
        <w:rPr>
          <w:rFonts w:ascii="Times New Roman" w:hAnsi="Times New Roman" w:cs="Times New Roman"/>
          <w:sz w:val="24"/>
          <w:szCs w:val="24"/>
        </w:rPr>
        <w:t xml:space="preserve">draft of the email in their books first; some children did this due to the lack of </w:t>
      </w:r>
      <w:r w:rsidR="00BB6210" w:rsidRPr="00BB6210">
        <w:rPr>
          <w:rFonts w:ascii="Times New Roman" w:hAnsi="Times New Roman" w:cs="Times New Roman"/>
          <w:i/>
          <w:iCs/>
          <w:sz w:val="24"/>
          <w:szCs w:val="24"/>
        </w:rPr>
        <w:t>iPads</w:t>
      </w:r>
      <w:r w:rsidR="00BB6210">
        <w:rPr>
          <w:rFonts w:ascii="Times New Roman" w:hAnsi="Times New Roman" w:cs="Times New Roman"/>
          <w:i/>
          <w:iCs/>
          <w:sz w:val="24"/>
          <w:szCs w:val="24"/>
        </w:rPr>
        <w:t xml:space="preserve"> </w:t>
      </w:r>
      <w:r w:rsidR="00BB6210">
        <w:rPr>
          <w:rFonts w:ascii="Times New Roman" w:hAnsi="Times New Roman" w:cs="Times New Roman"/>
          <w:sz w:val="24"/>
          <w:szCs w:val="24"/>
        </w:rPr>
        <w:t xml:space="preserve">and </w:t>
      </w:r>
      <w:r w:rsidR="00916633">
        <w:rPr>
          <w:rFonts w:ascii="Times New Roman" w:hAnsi="Times New Roman" w:cs="Times New Roman"/>
          <w:sz w:val="24"/>
          <w:szCs w:val="24"/>
        </w:rPr>
        <w:t>they achieved better outcomes than the other pupils.</w:t>
      </w:r>
    </w:p>
    <w:p w14:paraId="1A7902BB" w14:textId="2E1F72D0" w:rsidR="006C14C0" w:rsidRPr="00155CD0" w:rsidRDefault="00F16A85" w:rsidP="000D4852">
      <w:pPr>
        <w:spacing w:line="360" w:lineRule="auto"/>
        <w:jc w:val="both"/>
        <w:rPr>
          <w:rFonts w:ascii="Times New Roman" w:hAnsi="Times New Roman" w:cs="Times New Roman"/>
          <w:sz w:val="24"/>
          <w:szCs w:val="24"/>
        </w:rPr>
      </w:pPr>
      <w:r>
        <w:rPr>
          <w:rFonts w:ascii="Times New Roman" w:hAnsi="Times New Roman" w:cs="Times New Roman"/>
          <w:sz w:val="24"/>
          <w:szCs w:val="24"/>
        </w:rPr>
        <w:t>The plenary involved children self and peer assessing their letters against the success criteria</w:t>
      </w:r>
      <w:r w:rsidR="00251C0D">
        <w:rPr>
          <w:rFonts w:ascii="Times New Roman" w:hAnsi="Times New Roman" w:cs="Times New Roman"/>
          <w:sz w:val="24"/>
          <w:szCs w:val="24"/>
        </w:rPr>
        <w:t xml:space="preserve"> (appendix</w:t>
      </w:r>
      <w:r w:rsidR="00D701E9">
        <w:rPr>
          <w:rFonts w:ascii="Times New Roman" w:hAnsi="Times New Roman" w:cs="Times New Roman"/>
          <w:sz w:val="24"/>
          <w:szCs w:val="24"/>
        </w:rPr>
        <w:t xml:space="preserve"> </w:t>
      </w:r>
      <w:r w:rsidR="00B8435F">
        <w:rPr>
          <w:rFonts w:ascii="Times New Roman" w:hAnsi="Times New Roman" w:cs="Times New Roman"/>
          <w:sz w:val="24"/>
          <w:szCs w:val="24"/>
        </w:rPr>
        <w:t>3</w:t>
      </w:r>
      <w:r w:rsidR="00251C0D">
        <w:rPr>
          <w:rFonts w:ascii="Times New Roman" w:hAnsi="Times New Roman" w:cs="Times New Roman"/>
          <w:sz w:val="24"/>
          <w:szCs w:val="24"/>
        </w:rPr>
        <w:t xml:space="preserve">). </w:t>
      </w:r>
      <w:r w:rsidR="00FF3C30">
        <w:rPr>
          <w:rFonts w:ascii="Times New Roman" w:hAnsi="Times New Roman" w:cs="Times New Roman"/>
          <w:sz w:val="24"/>
          <w:szCs w:val="24"/>
        </w:rPr>
        <w:t>Pupils</w:t>
      </w:r>
      <w:r w:rsidR="00A179A8">
        <w:rPr>
          <w:rFonts w:ascii="Times New Roman" w:hAnsi="Times New Roman" w:cs="Times New Roman"/>
          <w:sz w:val="24"/>
          <w:szCs w:val="24"/>
        </w:rPr>
        <w:t xml:space="preserve"> were able to show a good awareness </w:t>
      </w:r>
      <w:r w:rsidR="0002078A">
        <w:rPr>
          <w:rFonts w:ascii="Times New Roman" w:hAnsi="Times New Roman" w:cs="Times New Roman"/>
          <w:sz w:val="24"/>
          <w:szCs w:val="24"/>
        </w:rPr>
        <w:t xml:space="preserve">of </w:t>
      </w:r>
      <w:r w:rsidR="00E8397D">
        <w:rPr>
          <w:rFonts w:ascii="Times New Roman" w:hAnsi="Times New Roman" w:cs="Times New Roman"/>
          <w:sz w:val="24"/>
          <w:szCs w:val="24"/>
        </w:rPr>
        <w:t xml:space="preserve">their progress and next steps </w:t>
      </w:r>
      <w:r w:rsidR="00251C0D">
        <w:rPr>
          <w:rFonts w:ascii="Times New Roman" w:hAnsi="Times New Roman" w:cs="Times New Roman"/>
          <w:sz w:val="24"/>
          <w:szCs w:val="24"/>
        </w:rPr>
        <w:t xml:space="preserve">due to </w:t>
      </w:r>
      <w:r w:rsidR="00251C0D">
        <w:rPr>
          <w:rFonts w:ascii="Times New Roman" w:hAnsi="Times New Roman" w:cs="Times New Roman"/>
          <w:sz w:val="24"/>
          <w:szCs w:val="24"/>
        </w:rPr>
        <w:lastRenderedPageBreak/>
        <w:t xml:space="preserve">the clarity </w:t>
      </w:r>
      <w:r w:rsidR="00722AAF">
        <w:rPr>
          <w:rFonts w:ascii="Times New Roman" w:hAnsi="Times New Roman" w:cs="Times New Roman"/>
          <w:sz w:val="24"/>
          <w:szCs w:val="24"/>
        </w:rPr>
        <w:t xml:space="preserve">of the steps given. </w:t>
      </w:r>
      <w:r w:rsidR="00FF3C30">
        <w:rPr>
          <w:rFonts w:ascii="Times New Roman" w:hAnsi="Times New Roman" w:cs="Times New Roman"/>
          <w:sz w:val="24"/>
          <w:szCs w:val="24"/>
        </w:rPr>
        <w:t xml:space="preserve">Making the </w:t>
      </w:r>
      <w:r w:rsidR="00993D36">
        <w:rPr>
          <w:rFonts w:ascii="Times New Roman" w:hAnsi="Times New Roman" w:cs="Times New Roman"/>
          <w:sz w:val="24"/>
          <w:szCs w:val="24"/>
        </w:rPr>
        <w:t xml:space="preserve">success criteria visible and accessible, pupils showed an eagerness to re-draft their letter to make improvements. </w:t>
      </w:r>
    </w:p>
    <w:p w14:paraId="70D12851" w14:textId="17B20905" w:rsidR="00D01123" w:rsidRPr="00D01123" w:rsidRDefault="00DE7AAE" w:rsidP="00144B5C">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Conclusion </w:t>
      </w:r>
    </w:p>
    <w:p w14:paraId="6CC8D704" w14:textId="45C91509" w:rsidR="00916633" w:rsidRDefault="00CB6C56" w:rsidP="002608D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desirable </w:t>
      </w:r>
      <w:r w:rsidR="001F4739">
        <w:rPr>
          <w:rFonts w:ascii="Times New Roman" w:hAnsi="Times New Roman" w:cs="Times New Roman"/>
          <w:sz w:val="24"/>
          <w:szCs w:val="24"/>
        </w:rPr>
        <w:t xml:space="preserve">outcome of </w:t>
      </w:r>
      <w:r w:rsidR="00B63134">
        <w:rPr>
          <w:rFonts w:ascii="Times New Roman" w:hAnsi="Times New Roman" w:cs="Times New Roman"/>
          <w:sz w:val="24"/>
          <w:szCs w:val="24"/>
        </w:rPr>
        <w:t>reflecting on this session is to improve personal professional practice</w:t>
      </w:r>
      <w:r w:rsidR="00702C83">
        <w:rPr>
          <w:rFonts w:ascii="Times New Roman" w:hAnsi="Times New Roman" w:cs="Times New Roman"/>
          <w:sz w:val="24"/>
          <w:szCs w:val="24"/>
        </w:rPr>
        <w:t xml:space="preserve"> by better understanding </w:t>
      </w:r>
      <w:r w:rsidR="00B97F71">
        <w:rPr>
          <w:rFonts w:ascii="Times New Roman" w:hAnsi="Times New Roman" w:cs="Times New Roman"/>
          <w:sz w:val="24"/>
          <w:szCs w:val="24"/>
        </w:rPr>
        <w:t>teaching choices and ensuring “future outcomes can be justified” (</w:t>
      </w:r>
      <w:r w:rsidR="00314A47">
        <w:rPr>
          <w:rFonts w:ascii="Times New Roman" w:hAnsi="Times New Roman" w:cs="Times New Roman"/>
          <w:sz w:val="24"/>
          <w:szCs w:val="24"/>
        </w:rPr>
        <w:t>Pollard, 2014, p. 23).</w:t>
      </w:r>
      <w:r w:rsidR="00993D36">
        <w:rPr>
          <w:rFonts w:ascii="Times New Roman" w:hAnsi="Times New Roman" w:cs="Times New Roman"/>
          <w:sz w:val="24"/>
          <w:szCs w:val="24"/>
        </w:rPr>
        <w:t xml:space="preserve"> </w:t>
      </w:r>
      <w:r w:rsidR="00312B40">
        <w:rPr>
          <w:rFonts w:ascii="Times New Roman" w:hAnsi="Times New Roman" w:cs="Times New Roman"/>
          <w:sz w:val="24"/>
          <w:szCs w:val="24"/>
        </w:rPr>
        <w:t xml:space="preserve">After reviewing the session, </w:t>
      </w:r>
      <w:r w:rsidR="00BD78B7">
        <w:rPr>
          <w:rFonts w:ascii="Times New Roman" w:hAnsi="Times New Roman" w:cs="Times New Roman"/>
          <w:sz w:val="24"/>
          <w:szCs w:val="24"/>
        </w:rPr>
        <w:t xml:space="preserve">some </w:t>
      </w:r>
      <w:r w:rsidR="00D93DF3">
        <w:rPr>
          <w:rFonts w:ascii="Times New Roman" w:hAnsi="Times New Roman" w:cs="Times New Roman"/>
          <w:sz w:val="24"/>
          <w:szCs w:val="24"/>
        </w:rPr>
        <w:t xml:space="preserve">targets for personal improvement </w:t>
      </w:r>
      <w:r w:rsidR="00BD78B7">
        <w:rPr>
          <w:rFonts w:ascii="Times New Roman" w:hAnsi="Times New Roman" w:cs="Times New Roman"/>
          <w:sz w:val="24"/>
          <w:szCs w:val="24"/>
        </w:rPr>
        <w:t xml:space="preserve">have been identified to </w:t>
      </w:r>
      <w:r w:rsidR="004F06DA">
        <w:rPr>
          <w:rFonts w:ascii="Times New Roman" w:hAnsi="Times New Roman" w:cs="Times New Roman"/>
          <w:sz w:val="24"/>
          <w:szCs w:val="24"/>
        </w:rPr>
        <w:t xml:space="preserve">enable pupils </w:t>
      </w:r>
      <w:r w:rsidR="00C00EFC">
        <w:rPr>
          <w:rFonts w:ascii="Times New Roman" w:hAnsi="Times New Roman" w:cs="Times New Roman"/>
          <w:sz w:val="24"/>
          <w:szCs w:val="24"/>
        </w:rPr>
        <w:t xml:space="preserve">to make the best possible progress. </w:t>
      </w:r>
      <w:r w:rsidR="00FF47B7">
        <w:rPr>
          <w:rFonts w:ascii="Times New Roman" w:hAnsi="Times New Roman" w:cs="Times New Roman"/>
          <w:sz w:val="24"/>
          <w:szCs w:val="24"/>
        </w:rPr>
        <w:t>It is felt that the sessi</w:t>
      </w:r>
      <w:r w:rsidR="00374C6F">
        <w:rPr>
          <w:rFonts w:ascii="Times New Roman" w:hAnsi="Times New Roman" w:cs="Times New Roman"/>
          <w:sz w:val="24"/>
          <w:szCs w:val="24"/>
        </w:rPr>
        <w:t xml:space="preserve">on in need of the most adjustments was the </w:t>
      </w:r>
      <w:proofErr w:type="spellStart"/>
      <w:r w:rsidR="00374C6F">
        <w:rPr>
          <w:rFonts w:ascii="Times New Roman" w:hAnsi="Times New Roman" w:cs="Times New Roman"/>
          <w:sz w:val="24"/>
          <w:szCs w:val="24"/>
        </w:rPr>
        <w:t>oracy</w:t>
      </w:r>
      <w:proofErr w:type="spellEnd"/>
      <w:r w:rsidR="00374C6F">
        <w:rPr>
          <w:rFonts w:ascii="Times New Roman" w:hAnsi="Times New Roman" w:cs="Times New Roman"/>
          <w:sz w:val="24"/>
          <w:szCs w:val="24"/>
        </w:rPr>
        <w:t xml:space="preserve"> </w:t>
      </w:r>
      <w:r w:rsidR="00DE473F">
        <w:rPr>
          <w:rFonts w:ascii="Times New Roman" w:hAnsi="Times New Roman" w:cs="Times New Roman"/>
          <w:sz w:val="24"/>
          <w:szCs w:val="24"/>
        </w:rPr>
        <w:t>due to the outcomes</w:t>
      </w:r>
      <w:r w:rsidR="000D39BC">
        <w:rPr>
          <w:rFonts w:ascii="Times New Roman" w:hAnsi="Times New Roman" w:cs="Times New Roman"/>
          <w:sz w:val="24"/>
          <w:szCs w:val="24"/>
        </w:rPr>
        <w:t xml:space="preserve">. </w:t>
      </w:r>
      <w:r w:rsidR="00385A0F">
        <w:rPr>
          <w:rFonts w:ascii="Times New Roman" w:hAnsi="Times New Roman" w:cs="Times New Roman"/>
          <w:sz w:val="24"/>
          <w:szCs w:val="24"/>
        </w:rPr>
        <w:t>With amendments to the introduction</w:t>
      </w:r>
      <w:r w:rsidR="00D4424B">
        <w:rPr>
          <w:rFonts w:ascii="Times New Roman" w:hAnsi="Times New Roman" w:cs="Times New Roman"/>
          <w:sz w:val="24"/>
          <w:szCs w:val="24"/>
        </w:rPr>
        <w:t xml:space="preserve">, referring to the learning objective and discussing the success criteria it is assumed </w:t>
      </w:r>
      <w:r w:rsidR="00FF5FED">
        <w:rPr>
          <w:rFonts w:ascii="Times New Roman" w:hAnsi="Times New Roman" w:cs="Times New Roman"/>
          <w:sz w:val="24"/>
          <w:szCs w:val="24"/>
        </w:rPr>
        <w:t>pupils would make better progress through self-monitoring</w:t>
      </w:r>
      <w:r w:rsidR="004F6796">
        <w:rPr>
          <w:rFonts w:ascii="Times New Roman" w:hAnsi="Times New Roman" w:cs="Times New Roman"/>
          <w:sz w:val="24"/>
          <w:szCs w:val="24"/>
        </w:rPr>
        <w:t xml:space="preserve"> during the lesson so children can see what they need to improve.</w:t>
      </w:r>
      <w:r w:rsidR="00FF5FED">
        <w:rPr>
          <w:rFonts w:ascii="Times New Roman" w:hAnsi="Times New Roman" w:cs="Times New Roman"/>
          <w:sz w:val="24"/>
          <w:szCs w:val="24"/>
        </w:rPr>
        <w:t xml:space="preserve"> </w:t>
      </w:r>
      <w:r w:rsidR="00472518">
        <w:rPr>
          <w:rFonts w:ascii="Times New Roman" w:hAnsi="Times New Roman" w:cs="Times New Roman"/>
          <w:sz w:val="24"/>
          <w:szCs w:val="24"/>
        </w:rPr>
        <w:t>The questions could have been modelled to</w:t>
      </w:r>
      <w:r w:rsidR="00EF3C68">
        <w:rPr>
          <w:rFonts w:ascii="Times New Roman" w:hAnsi="Times New Roman" w:cs="Times New Roman"/>
          <w:sz w:val="24"/>
          <w:szCs w:val="24"/>
        </w:rPr>
        <w:t xml:space="preserve"> the</w:t>
      </w:r>
      <w:r w:rsidR="00472518">
        <w:rPr>
          <w:rFonts w:ascii="Times New Roman" w:hAnsi="Times New Roman" w:cs="Times New Roman"/>
          <w:sz w:val="24"/>
          <w:szCs w:val="24"/>
        </w:rPr>
        <w:t xml:space="preserve"> whole class to </w:t>
      </w:r>
      <w:r w:rsidR="005C5327">
        <w:rPr>
          <w:rFonts w:ascii="Times New Roman" w:hAnsi="Times New Roman" w:cs="Times New Roman"/>
          <w:sz w:val="24"/>
          <w:szCs w:val="24"/>
        </w:rPr>
        <w:t>aid them with their pronunciation</w:t>
      </w:r>
      <w:r w:rsidR="004F6796">
        <w:rPr>
          <w:rFonts w:ascii="Times New Roman" w:hAnsi="Times New Roman" w:cs="Times New Roman"/>
          <w:sz w:val="24"/>
          <w:szCs w:val="24"/>
        </w:rPr>
        <w:t xml:space="preserve"> and engage </w:t>
      </w:r>
      <w:r w:rsidR="00B16CD5">
        <w:rPr>
          <w:rFonts w:ascii="Times New Roman" w:hAnsi="Times New Roman" w:cs="Times New Roman"/>
          <w:sz w:val="24"/>
          <w:szCs w:val="24"/>
        </w:rPr>
        <w:t>all pupils</w:t>
      </w:r>
      <w:r w:rsidR="00D80D1D">
        <w:rPr>
          <w:rFonts w:ascii="Times New Roman" w:hAnsi="Times New Roman" w:cs="Times New Roman"/>
          <w:sz w:val="24"/>
          <w:szCs w:val="24"/>
        </w:rPr>
        <w:t xml:space="preserve">, possibly by asking them in their pairs to come up with an answer using a </w:t>
      </w:r>
      <w:r w:rsidR="00EB2B20">
        <w:rPr>
          <w:rFonts w:ascii="Times New Roman" w:hAnsi="Times New Roman" w:cs="Times New Roman"/>
          <w:sz w:val="24"/>
          <w:szCs w:val="24"/>
        </w:rPr>
        <w:t>help sheet.</w:t>
      </w:r>
      <w:r w:rsidR="005C5327">
        <w:rPr>
          <w:rFonts w:ascii="Times New Roman" w:hAnsi="Times New Roman" w:cs="Times New Roman"/>
          <w:sz w:val="24"/>
          <w:szCs w:val="24"/>
        </w:rPr>
        <w:t xml:space="preserve"> </w:t>
      </w:r>
      <w:r w:rsidR="00EB2B20">
        <w:rPr>
          <w:rFonts w:ascii="Times New Roman" w:hAnsi="Times New Roman" w:cs="Times New Roman"/>
          <w:sz w:val="24"/>
          <w:szCs w:val="24"/>
        </w:rPr>
        <w:t>A</w:t>
      </w:r>
      <w:r w:rsidR="005C5327">
        <w:rPr>
          <w:rFonts w:ascii="Times New Roman" w:hAnsi="Times New Roman" w:cs="Times New Roman"/>
          <w:sz w:val="24"/>
          <w:szCs w:val="24"/>
        </w:rPr>
        <w:t xml:space="preserve">lthough, to </w:t>
      </w:r>
      <w:r w:rsidR="00EB2B20">
        <w:rPr>
          <w:rFonts w:ascii="Times New Roman" w:hAnsi="Times New Roman" w:cs="Times New Roman"/>
          <w:sz w:val="24"/>
          <w:szCs w:val="24"/>
        </w:rPr>
        <w:t xml:space="preserve">model the language effectively, </w:t>
      </w:r>
      <w:r w:rsidR="000D3799">
        <w:rPr>
          <w:rFonts w:ascii="Times New Roman" w:hAnsi="Times New Roman" w:cs="Times New Roman"/>
          <w:sz w:val="24"/>
          <w:szCs w:val="24"/>
        </w:rPr>
        <w:t>confidence in personal Welsh speaking skills must be addressed and built o</w:t>
      </w:r>
      <w:r w:rsidR="005C0E24">
        <w:rPr>
          <w:rFonts w:ascii="Times New Roman" w:hAnsi="Times New Roman" w:cs="Times New Roman"/>
          <w:sz w:val="24"/>
          <w:szCs w:val="24"/>
        </w:rPr>
        <w:t xml:space="preserve">n. This </w:t>
      </w:r>
      <w:r w:rsidR="000D3799">
        <w:rPr>
          <w:rFonts w:ascii="Times New Roman" w:hAnsi="Times New Roman" w:cs="Times New Roman"/>
          <w:sz w:val="24"/>
          <w:szCs w:val="24"/>
        </w:rPr>
        <w:t xml:space="preserve">is an ongoing </w:t>
      </w:r>
      <w:r w:rsidR="005C0E24">
        <w:rPr>
          <w:rFonts w:ascii="Times New Roman" w:hAnsi="Times New Roman" w:cs="Times New Roman"/>
          <w:sz w:val="24"/>
          <w:szCs w:val="24"/>
        </w:rPr>
        <w:t xml:space="preserve">and important </w:t>
      </w:r>
      <w:r w:rsidR="000D3799">
        <w:rPr>
          <w:rFonts w:ascii="Times New Roman" w:hAnsi="Times New Roman" w:cs="Times New Roman"/>
          <w:sz w:val="24"/>
          <w:szCs w:val="24"/>
        </w:rPr>
        <w:t>target</w:t>
      </w:r>
      <w:r w:rsidR="005C0E24">
        <w:rPr>
          <w:rFonts w:ascii="Times New Roman" w:hAnsi="Times New Roman" w:cs="Times New Roman"/>
          <w:sz w:val="24"/>
          <w:szCs w:val="24"/>
        </w:rPr>
        <w:t xml:space="preserve"> as it is argued that teachers need to be </w:t>
      </w:r>
      <w:r w:rsidR="008C0625">
        <w:rPr>
          <w:rFonts w:ascii="Times New Roman" w:hAnsi="Times New Roman" w:cs="Times New Roman"/>
          <w:sz w:val="24"/>
          <w:szCs w:val="24"/>
        </w:rPr>
        <w:t xml:space="preserve">good models of language </w:t>
      </w:r>
      <w:r w:rsidR="00BD0A1B">
        <w:rPr>
          <w:rFonts w:ascii="Times New Roman" w:hAnsi="Times New Roman" w:cs="Times New Roman"/>
          <w:sz w:val="24"/>
          <w:szCs w:val="24"/>
        </w:rPr>
        <w:t xml:space="preserve">and </w:t>
      </w:r>
      <w:r w:rsidR="00EB5705">
        <w:rPr>
          <w:rFonts w:ascii="Times New Roman" w:hAnsi="Times New Roman" w:cs="Times New Roman"/>
          <w:sz w:val="24"/>
          <w:szCs w:val="24"/>
        </w:rPr>
        <w:t>confident in their teaching (</w:t>
      </w:r>
      <w:proofErr w:type="spellStart"/>
      <w:r w:rsidR="0089364C">
        <w:rPr>
          <w:rFonts w:ascii="Times New Roman" w:hAnsi="Times New Roman" w:cs="Times New Roman"/>
          <w:sz w:val="24"/>
          <w:szCs w:val="24"/>
        </w:rPr>
        <w:t>Gaerlan</w:t>
      </w:r>
      <w:proofErr w:type="spellEnd"/>
      <w:r w:rsidR="0089364C">
        <w:rPr>
          <w:rFonts w:ascii="Times New Roman" w:hAnsi="Times New Roman" w:cs="Times New Roman"/>
          <w:sz w:val="24"/>
          <w:szCs w:val="24"/>
        </w:rPr>
        <w:t xml:space="preserve">, </w:t>
      </w:r>
      <w:r w:rsidR="003D77EF">
        <w:rPr>
          <w:rFonts w:ascii="Times New Roman" w:hAnsi="Times New Roman" w:cs="Times New Roman"/>
          <w:sz w:val="24"/>
          <w:szCs w:val="24"/>
        </w:rPr>
        <w:t xml:space="preserve">2009; Williams, 2009). </w:t>
      </w:r>
      <w:r w:rsidR="003F0C0F">
        <w:rPr>
          <w:rFonts w:ascii="Times New Roman" w:hAnsi="Times New Roman" w:cs="Times New Roman"/>
          <w:sz w:val="24"/>
          <w:szCs w:val="24"/>
        </w:rPr>
        <w:t>The questions could have been introduced gradually for children to practice and become familiar with the vocabulary</w:t>
      </w:r>
      <w:r w:rsidR="000B1C1F">
        <w:rPr>
          <w:rFonts w:ascii="Times New Roman" w:hAnsi="Times New Roman" w:cs="Times New Roman"/>
          <w:sz w:val="24"/>
          <w:szCs w:val="24"/>
        </w:rPr>
        <w:t xml:space="preserve">. The activity could have then been differentiated by varying </w:t>
      </w:r>
      <w:r w:rsidR="009D4615">
        <w:rPr>
          <w:rFonts w:ascii="Times New Roman" w:hAnsi="Times New Roman" w:cs="Times New Roman"/>
          <w:sz w:val="24"/>
          <w:szCs w:val="24"/>
        </w:rPr>
        <w:t>the number of questions</w:t>
      </w:r>
      <w:r w:rsidR="009750C5">
        <w:rPr>
          <w:rFonts w:ascii="Times New Roman" w:hAnsi="Times New Roman" w:cs="Times New Roman"/>
          <w:sz w:val="24"/>
          <w:szCs w:val="24"/>
        </w:rPr>
        <w:t xml:space="preserve"> pupils needed to practice. This would show more awareness to individuals </w:t>
      </w:r>
      <w:r w:rsidR="00E546AD">
        <w:rPr>
          <w:rFonts w:ascii="Times New Roman" w:hAnsi="Times New Roman" w:cs="Times New Roman"/>
          <w:sz w:val="24"/>
          <w:szCs w:val="24"/>
        </w:rPr>
        <w:t xml:space="preserve">and by recording their conversations at the end, every pupil’s progress could be monitored and assessed to provide them with clear targets for improvement. </w:t>
      </w:r>
      <w:r w:rsidR="000F44A1">
        <w:rPr>
          <w:rFonts w:ascii="Times New Roman" w:hAnsi="Times New Roman" w:cs="Times New Roman"/>
          <w:sz w:val="24"/>
          <w:szCs w:val="24"/>
        </w:rPr>
        <w:t xml:space="preserve">For the writing task the main issue appeared to be the </w:t>
      </w:r>
      <w:r w:rsidR="008B1C68">
        <w:rPr>
          <w:rFonts w:ascii="Times New Roman" w:hAnsi="Times New Roman" w:cs="Times New Roman"/>
          <w:sz w:val="24"/>
          <w:szCs w:val="24"/>
        </w:rPr>
        <w:t xml:space="preserve">range and </w:t>
      </w:r>
      <w:r w:rsidR="00732A63">
        <w:rPr>
          <w:rFonts w:ascii="Times New Roman" w:hAnsi="Times New Roman" w:cs="Times New Roman"/>
          <w:sz w:val="24"/>
          <w:szCs w:val="24"/>
        </w:rPr>
        <w:t>number,</w:t>
      </w:r>
      <w:r w:rsidR="008B1C68">
        <w:rPr>
          <w:rFonts w:ascii="Times New Roman" w:hAnsi="Times New Roman" w:cs="Times New Roman"/>
          <w:sz w:val="24"/>
          <w:szCs w:val="24"/>
        </w:rPr>
        <w:t xml:space="preserve"> o</w:t>
      </w:r>
      <w:r w:rsidR="008354DC">
        <w:rPr>
          <w:rFonts w:ascii="Times New Roman" w:hAnsi="Times New Roman" w:cs="Times New Roman"/>
          <w:sz w:val="24"/>
          <w:szCs w:val="24"/>
        </w:rPr>
        <w:t>f</w:t>
      </w:r>
      <w:r w:rsidR="008B1C68">
        <w:rPr>
          <w:rFonts w:ascii="Times New Roman" w:hAnsi="Times New Roman" w:cs="Times New Roman"/>
          <w:sz w:val="24"/>
          <w:szCs w:val="24"/>
        </w:rPr>
        <w:t xml:space="preserve"> resources provided. </w:t>
      </w:r>
      <w:r w:rsidR="00732A63">
        <w:rPr>
          <w:rFonts w:ascii="Times New Roman" w:hAnsi="Times New Roman" w:cs="Times New Roman"/>
          <w:sz w:val="24"/>
          <w:szCs w:val="24"/>
        </w:rPr>
        <w:t xml:space="preserve">For the future, </w:t>
      </w:r>
      <w:r w:rsidR="009E043E">
        <w:rPr>
          <w:rFonts w:ascii="Times New Roman" w:hAnsi="Times New Roman" w:cs="Times New Roman"/>
          <w:sz w:val="24"/>
          <w:szCs w:val="24"/>
        </w:rPr>
        <w:t xml:space="preserve">resources will be </w:t>
      </w:r>
      <w:r w:rsidR="00965826">
        <w:rPr>
          <w:rFonts w:ascii="Times New Roman" w:hAnsi="Times New Roman" w:cs="Times New Roman"/>
          <w:sz w:val="24"/>
          <w:szCs w:val="24"/>
        </w:rPr>
        <w:t>concise,</w:t>
      </w:r>
      <w:r w:rsidR="009E043E">
        <w:rPr>
          <w:rFonts w:ascii="Times New Roman" w:hAnsi="Times New Roman" w:cs="Times New Roman"/>
          <w:sz w:val="24"/>
          <w:szCs w:val="24"/>
        </w:rPr>
        <w:t xml:space="preserve"> </w:t>
      </w:r>
      <w:r w:rsidR="00965826">
        <w:rPr>
          <w:rFonts w:ascii="Times New Roman" w:hAnsi="Times New Roman" w:cs="Times New Roman"/>
          <w:sz w:val="24"/>
          <w:szCs w:val="24"/>
        </w:rPr>
        <w:t>so they are of the most use</w:t>
      </w:r>
      <w:r w:rsidR="00AD28C4">
        <w:rPr>
          <w:rFonts w:ascii="Times New Roman" w:hAnsi="Times New Roman" w:cs="Times New Roman"/>
          <w:sz w:val="24"/>
          <w:szCs w:val="24"/>
        </w:rPr>
        <w:t xml:space="preserve"> </w:t>
      </w:r>
      <w:r w:rsidR="00F548B2">
        <w:rPr>
          <w:rFonts w:ascii="Times New Roman" w:hAnsi="Times New Roman" w:cs="Times New Roman"/>
          <w:sz w:val="24"/>
          <w:szCs w:val="24"/>
        </w:rPr>
        <w:t>and pupils will specifically be asked not to use google translate unless they are told to do so by a member of staff.</w:t>
      </w:r>
      <w:r w:rsidR="00965826">
        <w:rPr>
          <w:rFonts w:ascii="Times New Roman" w:hAnsi="Times New Roman" w:cs="Times New Roman"/>
          <w:sz w:val="24"/>
          <w:szCs w:val="24"/>
        </w:rPr>
        <w:t xml:space="preserve"> </w:t>
      </w:r>
      <w:r w:rsidR="00C46447">
        <w:rPr>
          <w:rFonts w:ascii="Times New Roman" w:hAnsi="Times New Roman" w:cs="Times New Roman"/>
          <w:sz w:val="24"/>
          <w:szCs w:val="24"/>
        </w:rPr>
        <w:t xml:space="preserve">The draft of the letter worked well particularly alongside the use of success criteria for self-monitoring and assessment which </w:t>
      </w:r>
      <w:r w:rsidR="00AD28C4">
        <w:rPr>
          <w:rFonts w:ascii="Times New Roman" w:hAnsi="Times New Roman" w:cs="Times New Roman"/>
          <w:sz w:val="24"/>
          <w:szCs w:val="24"/>
        </w:rPr>
        <w:t>will continue to be used</w:t>
      </w:r>
      <w:r w:rsidR="00397BFC">
        <w:rPr>
          <w:rFonts w:ascii="Times New Roman" w:hAnsi="Times New Roman" w:cs="Times New Roman"/>
          <w:sz w:val="24"/>
          <w:szCs w:val="24"/>
        </w:rPr>
        <w:t xml:space="preserve"> in future practice</w:t>
      </w:r>
      <w:r w:rsidR="00AD28C4">
        <w:rPr>
          <w:rFonts w:ascii="Times New Roman" w:hAnsi="Times New Roman" w:cs="Times New Roman"/>
          <w:sz w:val="24"/>
          <w:szCs w:val="24"/>
        </w:rPr>
        <w:t>.</w:t>
      </w:r>
    </w:p>
    <w:p w14:paraId="181C72D8" w14:textId="3969C4A7" w:rsidR="00E72B57" w:rsidRDefault="00916633" w:rsidP="00314A4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31F31B25" w14:textId="77777777" w:rsidR="004D5F45" w:rsidRDefault="004D5F45">
      <w:pPr>
        <w:rPr>
          <w:rFonts w:ascii="Times New Roman" w:hAnsi="Times New Roman" w:cs="Times New Roman"/>
          <w:b/>
          <w:bCs/>
          <w:sz w:val="28"/>
          <w:szCs w:val="28"/>
        </w:rPr>
      </w:pPr>
      <w:r>
        <w:rPr>
          <w:rFonts w:ascii="Times New Roman" w:hAnsi="Times New Roman" w:cs="Times New Roman"/>
          <w:b/>
          <w:bCs/>
          <w:sz w:val="28"/>
          <w:szCs w:val="28"/>
        </w:rPr>
        <w:br w:type="page"/>
      </w:r>
    </w:p>
    <w:p w14:paraId="5B7F3381" w14:textId="7F63C7C0" w:rsidR="00F5289D" w:rsidRDefault="00C7473A" w:rsidP="00F5289D">
      <w:pPr>
        <w:rPr>
          <w:rFonts w:ascii="Times New Roman" w:hAnsi="Times New Roman" w:cs="Times New Roman"/>
          <w:b/>
          <w:bCs/>
          <w:sz w:val="28"/>
          <w:szCs w:val="28"/>
        </w:rPr>
      </w:pPr>
      <w:r w:rsidRPr="00C7473A">
        <w:rPr>
          <w:rFonts w:ascii="Times New Roman" w:hAnsi="Times New Roman" w:cs="Times New Roman"/>
          <w:b/>
          <w:bCs/>
          <w:sz w:val="28"/>
          <w:szCs w:val="28"/>
        </w:rPr>
        <w:lastRenderedPageBreak/>
        <w:t>Reference List</w:t>
      </w:r>
    </w:p>
    <w:p w14:paraId="63BBDA47" w14:textId="51B509F2" w:rsidR="002B1B77" w:rsidRDefault="00AA1873" w:rsidP="0087471E">
      <w:pPr>
        <w:spacing w:line="360" w:lineRule="auto"/>
        <w:jc w:val="both"/>
        <w:rPr>
          <w:rFonts w:ascii="Times New Roman" w:hAnsi="Times New Roman" w:cs="Times New Roman"/>
          <w:sz w:val="24"/>
          <w:szCs w:val="24"/>
        </w:rPr>
      </w:pPr>
      <w:r w:rsidRPr="00AA1873">
        <w:rPr>
          <w:rFonts w:ascii="Times New Roman" w:hAnsi="Times New Roman" w:cs="Times New Roman"/>
          <w:sz w:val="24"/>
          <w:szCs w:val="24"/>
        </w:rPr>
        <w:t>Alexander, R. (2006)</w:t>
      </w:r>
      <w:r>
        <w:rPr>
          <w:rFonts w:ascii="Times New Roman" w:hAnsi="Times New Roman" w:cs="Times New Roman"/>
          <w:sz w:val="24"/>
          <w:szCs w:val="24"/>
        </w:rPr>
        <w:t xml:space="preserve"> </w:t>
      </w:r>
      <w:r w:rsidRPr="00AA1873">
        <w:rPr>
          <w:rFonts w:ascii="Times New Roman" w:hAnsi="Times New Roman" w:cs="Times New Roman"/>
          <w:i/>
          <w:iCs/>
          <w:sz w:val="24"/>
          <w:szCs w:val="24"/>
        </w:rPr>
        <w:t>Towards Dialogic Teaching: Rethinking classroom talk.</w:t>
      </w:r>
      <w:r w:rsidRPr="00AA1873">
        <w:rPr>
          <w:rFonts w:ascii="Times New Roman" w:hAnsi="Times New Roman" w:cs="Times New Roman"/>
          <w:sz w:val="24"/>
          <w:szCs w:val="24"/>
        </w:rPr>
        <w:t xml:space="preserve"> 3rd ed. Yorkshire: </w:t>
      </w:r>
      <w:proofErr w:type="spellStart"/>
      <w:r w:rsidRPr="00AA1873">
        <w:rPr>
          <w:rFonts w:ascii="Times New Roman" w:hAnsi="Times New Roman" w:cs="Times New Roman"/>
          <w:sz w:val="24"/>
          <w:szCs w:val="24"/>
        </w:rPr>
        <w:t>Dialogos</w:t>
      </w:r>
      <w:proofErr w:type="spellEnd"/>
      <w:r w:rsidRPr="00AA1873">
        <w:rPr>
          <w:rFonts w:ascii="Times New Roman" w:hAnsi="Times New Roman" w:cs="Times New Roman"/>
          <w:sz w:val="24"/>
          <w:szCs w:val="24"/>
        </w:rPr>
        <w:t>.</w:t>
      </w:r>
    </w:p>
    <w:p w14:paraId="09FC2092" w14:textId="34418A2F" w:rsidR="0087471E" w:rsidRDefault="0087471E" w:rsidP="0087471E">
      <w:pPr>
        <w:spacing w:line="360" w:lineRule="auto"/>
        <w:jc w:val="both"/>
        <w:rPr>
          <w:rFonts w:ascii="Times New Roman" w:hAnsi="Times New Roman" w:cs="Times New Roman"/>
          <w:color w:val="000000"/>
          <w:sz w:val="24"/>
          <w:szCs w:val="24"/>
          <w:shd w:val="clear" w:color="auto" w:fill="FFFFFF"/>
        </w:rPr>
      </w:pPr>
      <w:r w:rsidRPr="24D0C3E5">
        <w:rPr>
          <w:rFonts w:ascii="Times New Roman" w:hAnsi="Times New Roman" w:cs="Times New Roman"/>
          <w:sz w:val="24"/>
          <w:szCs w:val="24"/>
        </w:rPr>
        <w:t xml:space="preserve">Baker, C. (2001) </w:t>
      </w:r>
      <w:r w:rsidRPr="001004BB">
        <w:rPr>
          <w:rFonts w:ascii="Times New Roman" w:hAnsi="Times New Roman" w:cs="Times New Roman"/>
          <w:i/>
          <w:iCs/>
          <w:color w:val="000000"/>
          <w:sz w:val="24"/>
          <w:szCs w:val="24"/>
          <w:bdr w:val="none" w:sz="0" w:space="0" w:color="auto" w:frame="1"/>
          <w:shd w:val="clear" w:color="auto" w:fill="FFFFFF"/>
        </w:rPr>
        <w:t>Foundations of Bilingual Education and Bilingualism</w:t>
      </w:r>
      <w:r w:rsidRPr="001004BB">
        <w:rPr>
          <w:rFonts w:ascii="Times New Roman" w:hAnsi="Times New Roman" w:cs="Times New Roman"/>
          <w:color w:val="000000"/>
          <w:sz w:val="24"/>
          <w:szCs w:val="24"/>
          <w:shd w:val="clear" w:color="auto" w:fill="FFFFFF"/>
        </w:rPr>
        <w:t>, Multilingual Matters Limited.</w:t>
      </w:r>
    </w:p>
    <w:p w14:paraId="515EF9A6" w14:textId="357EEAF3" w:rsidR="003D5189" w:rsidRDefault="008977BB" w:rsidP="0087471E">
      <w:pPr>
        <w:spacing w:line="360" w:lineRule="auto"/>
        <w:jc w:val="both"/>
        <w:rPr>
          <w:rFonts w:ascii="Times New Roman" w:hAnsi="Times New Roman" w:cs="Times New Roman"/>
          <w:color w:val="000000"/>
          <w:sz w:val="24"/>
          <w:szCs w:val="24"/>
          <w:shd w:val="clear" w:color="auto" w:fill="FFFFFF"/>
        </w:rPr>
      </w:pPr>
      <w:r w:rsidRPr="008977BB">
        <w:rPr>
          <w:rFonts w:ascii="Times New Roman" w:hAnsi="Times New Roman" w:cs="Times New Roman"/>
          <w:color w:val="000000"/>
          <w:sz w:val="24"/>
          <w:szCs w:val="24"/>
          <w:shd w:val="clear" w:color="auto" w:fill="FFFFFF"/>
        </w:rPr>
        <w:t xml:space="preserve">Barnes, D. (2008) </w:t>
      </w:r>
      <w:r>
        <w:rPr>
          <w:rFonts w:ascii="Times New Roman" w:hAnsi="Times New Roman" w:cs="Times New Roman"/>
          <w:color w:val="000000"/>
          <w:sz w:val="24"/>
          <w:szCs w:val="24"/>
          <w:shd w:val="clear" w:color="auto" w:fill="FFFFFF"/>
        </w:rPr>
        <w:t>‘</w:t>
      </w:r>
      <w:r w:rsidRPr="008977BB">
        <w:rPr>
          <w:rFonts w:ascii="Times New Roman" w:hAnsi="Times New Roman" w:cs="Times New Roman"/>
          <w:color w:val="000000"/>
          <w:sz w:val="24"/>
          <w:szCs w:val="24"/>
          <w:shd w:val="clear" w:color="auto" w:fill="FFFFFF"/>
        </w:rPr>
        <w:t>Exploratory Talk for Learning</w:t>
      </w:r>
      <w:r>
        <w:rPr>
          <w:rFonts w:ascii="Times New Roman" w:hAnsi="Times New Roman" w:cs="Times New Roman"/>
          <w:color w:val="000000"/>
          <w:sz w:val="24"/>
          <w:szCs w:val="24"/>
          <w:shd w:val="clear" w:color="auto" w:fill="FFFFFF"/>
        </w:rPr>
        <w:t>’</w:t>
      </w:r>
      <w:r>
        <w:rPr>
          <w:rFonts w:ascii="Times New Roman" w:hAnsi="Times New Roman" w:cs="Times New Roman"/>
          <w:i/>
          <w:iCs/>
          <w:color w:val="000000"/>
          <w:sz w:val="24"/>
          <w:szCs w:val="24"/>
          <w:shd w:val="clear" w:color="auto" w:fill="FFFFFF"/>
        </w:rPr>
        <w:t xml:space="preserve"> i</w:t>
      </w:r>
      <w:r w:rsidRPr="008977BB">
        <w:rPr>
          <w:rFonts w:ascii="Times New Roman" w:hAnsi="Times New Roman" w:cs="Times New Roman"/>
          <w:i/>
          <w:iCs/>
          <w:color w:val="000000"/>
          <w:sz w:val="24"/>
          <w:szCs w:val="24"/>
          <w:shd w:val="clear" w:color="auto" w:fill="FFFFFF"/>
        </w:rPr>
        <w:t>n </w:t>
      </w:r>
      <w:r w:rsidRPr="008977BB">
        <w:rPr>
          <w:rFonts w:ascii="Times New Roman" w:hAnsi="Times New Roman" w:cs="Times New Roman"/>
          <w:color w:val="000000"/>
          <w:sz w:val="24"/>
          <w:szCs w:val="24"/>
          <w:shd w:val="clear" w:color="auto" w:fill="FFFFFF"/>
        </w:rPr>
        <w:t>Mercer, N. and Hodgkinson, S. (ed.) </w:t>
      </w:r>
      <w:r w:rsidRPr="008977BB">
        <w:rPr>
          <w:rFonts w:ascii="Times New Roman" w:hAnsi="Times New Roman" w:cs="Times New Roman"/>
          <w:i/>
          <w:iCs/>
          <w:color w:val="000000"/>
          <w:sz w:val="24"/>
          <w:szCs w:val="24"/>
          <w:shd w:val="clear" w:color="auto" w:fill="FFFFFF"/>
        </w:rPr>
        <w:t>Exploring Talk in School. </w:t>
      </w:r>
      <w:r w:rsidRPr="008977BB">
        <w:rPr>
          <w:rFonts w:ascii="Times New Roman" w:hAnsi="Times New Roman" w:cs="Times New Roman"/>
          <w:color w:val="000000"/>
          <w:sz w:val="24"/>
          <w:szCs w:val="24"/>
          <w:shd w:val="clear" w:color="auto" w:fill="FFFFFF"/>
        </w:rPr>
        <w:t>London: Sage.</w:t>
      </w:r>
    </w:p>
    <w:p w14:paraId="358D956C" w14:textId="0F2616E5" w:rsidR="0087471E" w:rsidRDefault="0087471E" w:rsidP="0087471E">
      <w:pPr>
        <w:spacing w:line="360" w:lineRule="auto"/>
        <w:jc w:val="both"/>
        <w:rPr>
          <w:rFonts w:ascii="Times New Roman" w:hAnsi="Times New Roman" w:cs="Times New Roman"/>
          <w:sz w:val="24"/>
        </w:rPr>
      </w:pPr>
      <w:r>
        <w:rPr>
          <w:rFonts w:ascii="Times New Roman" w:hAnsi="Times New Roman" w:cs="Times New Roman"/>
          <w:sz w:val="24"/>
        </w:rPr>
        <w:t xml:space="preserve">Brentnall, J. (2009) The 2008 national curriculum and additional language development. In Brentnall, J. et al. </w:t>
      </w:r>
      <w:r>
        <w:rPr>
          <w:rFonts w:ascii="Times New Roman" w:hAnsi="Times New Roman" w:cs="Times New Roman"/>
          <w:i/>
          <w:sz w:val="24"/>
        </w:rPr>
        <w:t>Language in Multilingual Wales.</w:t>
      </w:r>
      <w:r>
        <w:rPr>
          <w:rFonts w:ascii="Times New Roman" w:hAnsi="Times New Roman" w:cs="Times New Roman"/>
          <w:sz w:val="24"/>
        </w:rPr>
        <w:t xml:space="preserve"> Bangor: College of Education and Lifelong Learning.</w:t>
      </w:r>
    </w:p>
    <w:p w14:paraId="43491420" w14:textId="42E73905" w:rsidR="002B1B77" w:rsidRPr="0087471E" w:rsidRDefault="002B1B77" w:rsidP="0087471E">
      <w:pPr>
        <w:spacing w:line="360" w:lineRule="auto"/>
        <w:jc w:val="both"/>
        <w:rPr>
          <w:rFonts w:ascii="Times New Roman" w:hAnsi="Times New Roman" w:cs="Times New Roman"/>
          <w:sz w:val="24"/>
        </w:rPr>
      </w:pPr>
      <w:r>
        <w:rPr>
          <w:rFonts w:ascii="Times New Roman" w:hAnsi="Times New Roman" w:cs="Times New Roman"/>
          <w:sz w:val="24"/>
        </w:rPr>
        <w:t>Clark</w:t>
      </w:r>
      <w:r w:rsidR="00146051" w:rsidRPr="00146051">
        <w:rPr>
          <w:rFonts w:ascii="Times New Roman" w:hAnsi="Times New Roman" w:cs="Times New Roman"/>
          <w:color w:val="111111"/>
          <w:sz w:val="24"/>
          <w:szCs w:val="24"/>
          <w:shd w:val="clear" w:color="auto" w:fill="FFFFFF"/>
        </w:rPr>
        <w:t>, A.</w:t>
      </w:r>
      <w:r w:rsidR="00146051" w:rsidRPr="00146051">
        <w:rPr>
          <w:rFonts w:ascii="Times New Roman" w:hAnsi="Times New Roman" w:cs="Times New Roman"/>
          <w:sz w:val="32"/>
          <w:szCs w:val="28"/>
        </w:rPr>
        <w:t> </w:t>
      </w:r>
      <w:r w:rsidR="00146051" w:rsidRPr="00146051">
        <w:rPr>
          <w:rFonts w:ascii="Times New Roman" w:hAnsi="Times New Roman" w:cs="Times New Roman"/>
          <w:sz w:val="24"/>
        </w:rPr>
        <w:t xml:space="preserve">(1998) </w:t>
      </w:r>
      <w:r w:rsidR="008977BB">
        <w:rPr>
          <w:rFonts w:ascii="Times New Roman" w:hAnsi="Times New Roman" w:cs="Times New Roman"/>
          <w:sz w:val="24"/>
        </w:rPr>
        <w:t>‘</w:t>
      </w:r>
      <w:r w:rsidR="00146051" w:rsidRPr="00146051">
        <w:rPr>
          <w:rFonts w:ascii="Times New Roman" w:hAnsi="Times New Roman" w:cs="Times New Roman"/>
          <w:sz w:val="24"/>
        </w:rPr>
        <w:t>Magic Words: How Language Augments Human Computation</w:t>
      </w:r>
      <w:r w:rsidR="008977BB">
        <w:rPr>
          <w:rFonts w:ascii="Times New Roman" w:hAnsi="Times New Roman" w:cs="Times New Roman"/>
          <w:sz w:val="24"/>
        </w:rPr>
        <w:t xml:space="preserve">’ </w:t>
      </w:r>
      <w:r w:rsidR="00146051" w:rsidRPr="00146051">
        <w:rPr>
          <w:rFonts w:ascii="Times New Roman" w:hAnsi="Times New Roman" w:cs="Times New Roman"/>
          <w:i/>
          <w:iCs/>
          <w:sz w:val="24"/>
        </w:rPr>
        <w:t>in</w:t>
      </w:r>
      <w:r w:rsidR="00146051" w:rsidRPr="00146051">
        <w:rPr>
          <w:rFonts w:ascii="Times New Roman" w:hAnsi="Times New Roman" w:cs="Times New Roman"/>
          <w:sz w:val="24"/>
        </w:rPr>
        <w:t> Carruthers. P and Boucher, J. (ed) </w:t>
      </w:r>
      <w:r w:rsidR="00146051" w:rsidRPr="00146051">
        <w:rPr>
          <w:rFonts w:ascii="Times New Roman" w:hAnsi="Times New Roman" w:cs="Times New Roman"/>
          <w:i/>
          <w:iCs/>
          <w:sz w:val="24"/>
        </w:rPr>
        <w:t xml:space="preserve">Language </w:t>
      </w:r>
      <w:r w:rsidR="00146051">
        <w:rPr>
          <w:rFonts w:ascii="Times New Roman" w:hAnsi="Times New Roman" w:cs="Times New Roman"/>
          <w:i/>
          <w:iCs/>
          <w:sz w:val="24"/>
        </w:rPr>
        <w:t>a</w:t>
      </w:r>
      <w:r w:rsidR="00146051" w:rsidRPr="00146051">
        <w:rPr>
          <w:rFonts w:ascii="Times New Roman" w:hAnsi="Times New Roman" w:cs="Times New Roman"/>
          <w:i/>
          <w:iCs/>
          <w:sz w:val="24"/>
        </w:rPr>
        <w:t>nd Thought: Interdisciplinary Themes</w:t>
      </w:r>
      <w:r w:rsidR="00146051" w:rsidRPr="00146051">
        <w:rPr>
          <w:rFonts w:ascii="Times New Roman" w:hAnsi="Times New Roman" w:cs="Times New Roman"/>
          <w:sz w:val="24"/>
        </w:rPr>
        <w:t>. Cambridge: Cambridge University Press.</w:t>
      </w:r>
    </w:p>
    <w:p w14:paraId="7531A71F" w14:textId="77777777" w:rsidR="0087471E" w:rsidRPr="007F6405" w:rsidRDefault="0087471E" w:rsidP="0087471E">
      <w:pPr>
        <w:spacing w:line="360" w:lineRule="auto"/>
        <w:jc w:val="both"/>
        <w:rPr>
          <w:rFonts w:ascii="Times New Roman" w:hAnsi="Times New Roman" w:cs="Times New Roman"/>
          <w:sz w:val="24"/>
          <w:szCs w:val="24"/>
        </w:rPr>
      </w:pPr>
      <w:r w:rsidRPr="007F6405">
        <w:rPr>
          <w:rFonts w:ascii="Times New Roman" w:hAnsi="Times New Roman" w:cs="Times New Roman"/>
          <w:color w:val="111111"/>
          <w:sz w:val="24"/>
          <w:szCs w:val="24"/>
        </w:rPr>
        <w:t xml:space="preserve">Coyle, D. et al. (2010) </w:t>
      </w:r>
      <w:r w:rsidRPr="007F6405">
        <w:rPr>
          <w:rFonts w:ascii="Times New Roman" w:hAnsi="Times New Roman" w:cs="Times New Roman"/>
          <w:i/>
          <w:color w:val="111111"/>
          <w:sz w:val="24"/>
          <w:szCs w:val="24"/>
        </w:rPr>
        <w:t>CLIL: Content and Language Integrated Learning.</w:t>
      </w:r>
      <w:r w:rsidRPr="007F6405">
        <w:rPr>
          <w:rFonts w:ascii="Times New Roman" w:hAnsi="Times New Roman" w:cs="Times New Roman"/>
          <w:color w:val="111111"/>
          <w:sz w:val="24"/>
          <w:szCs w:val="24"/>
        </w:rPr>
        <w:t xml:space="preserve"> Cambridge University Press, Cambridge. </w:t>
      </w:r>
    </w:p>
    <w:p w14:paraId="5041E589" w14:textId="77777777" w:rsidR="0087471E" w:rsidRDefault="0087471E" w:rsidP="0087471E">
      <w:pPr>
        <w:spacing w:line="360" w:lineRule="auto"/>
        <w:jc w:val="both"/>
        <w:rPr>
          <w:rFonts w:ascii="Times New Roman" w:hAnsi="Times New Roman" w:cs="Times New Roman"/>
          <w:sz w:val="24"/>
          <w:lang w:val="en-US"/>
        </w:rPr>
      </w:pPr>
      <w:r w:rsidRPr="000B4456">
        <w:rPr>
          <w:rFonts w:ascii="Times New Roman" w:hAnsi="Times New Roman" w:cs="Times New Roman"/>
          <w:sz w:val="24"/>
          <w:lang w:val="en-US"/>
        </w:rPr>
        <w:t xml:space="preserve">Donaldson, G. (2015) </w:t>
      </w:r>
      <w:r w:rsidRPr="000B4456">
        <w:rPr>
          <w:rFonts w:ascii="Times New Roman" w:hAnsi="Times New Roman" w:cs="Times New Roman"/>
          <w:i/>
          <w:sz w:val="24"/>
          <w:lang w:val="en-US"/>
        </w:rPr>
        <w:t>Successful Futures: Independent Review of Curriculum and Assessment Arrangement in Wales</w:t>
      </w:r>
      <w:r w:rsidRPr="000B4456">
        <w:rPr>
          <w:rFonts w:ascii="Times New Roman" w:hAnsi="Times New Roman" w:cs="Times New Roman"/>
          <w:sz w:val="24"/>
          <w:lang w:val="en-US"/>
        </w:rPr>
        <w:t>. Cardiff: Welsh Government.</w:t>
      </w:r>
    </w:p>
    <w:p w14:paraId="6E8F66D1" w14:textId="36E51C16" w:rsidR="0087471E" w:rsidRDefault="0087471E" w:rsidP="0087471E">
      <w:pPr>
        <w:spacing w:line="360" w:lineRule="auto"/>
        <w:jc w:val="both"/>
        <w:rPr>
          <w:rFonts w:ascii="Times New Roman" w:hAnsi="Times New Roman" w:cs="Times New Roman"/>
          <w:sz w:val="24"/>
        </w:rPr>
      </w:pPr>
      <w:r>
        <w:rPr>
          <w:rFonts w:ascii="Times New Roman" w:hAnsi="Times New Roman" w:cs="Times New Roman"/>
          <w:sz w:val="24"/>
        </w:rPr>
        <w:t xml:space="preserve">Estyn (2017) </w:t>
      </w:r>
      <w:r w:rsidRPr="00123A22">
        <w:rPr>
          <w:rFonts w:ascii="Times New Roman" w:hAnsi="Times New Roman" w:cs="Times New Roman"/>
          <w:i/>
          <w:sz w:val="24"/>
        </w:rPr>
        <w:t>Supplementary guidance: Welsh.</w:t>
      </w:r>
      <w:r>
        <w:rPr>
          <w:rFonts w:ascii="Times New Roman" w:hAnsi="Times New Roman" w:cs="Times New Roman"/>
          <w:i/>
          <w:sz w:val="24"/>
        </w:rPr>
        <w:t xml:space="preserve"> </w:t>
      </w:r>
      <w:r>
        <w:rPr>
          <w:rFonts w:ascii="Times New Roman" w:hAnsi="Times New Roman" w:cs="Times New Roman"/>
          <w:sz w:val="24"/>
        </w:rPr>
        <w:t xml:space="preserve">Available at: </w:t>
      </w:r>
      <w:hyperlink r:id="rId4" w:history="1">
        <w:r w:rsidRPr="00B40D8F">
          <w:rPr>
            <w:rStyle w:val="Hyperlink"/>
            <w:rFonts w:ascii="Times New Roman" w:hAnsi="Times New Roman" w:cs="Times New Roman"/>
            <w:sz w:val="24"/>
          </w:rPr>
          <w:t>https://www.estyn.gov.wales/sites/default/files/documents/Supplementary%20guidance%20-%20%20Welsh%20en.pdf</w:t>
        </w:r>
      </w:hyperlink>
      <w:r>
        <w:rPr>
          <w:rFonts w:ascii="Times New Roman" w:hAnsi="Times New Roman" w:cs="Times New Roman"/>
          <w:sz w:val="24"/>
        </w:rPr>
        <w:t xml:space="preserve"> [Accessed: 08</w:t>
      </w:r>
      <w:r w:rsidRPr="00123A22">
        <w:rPr>
          <w:rFonts w:ascii="Times New Roman" w:hAnsi="Times New Roman" w:cs="Times New Roman"/>
          <w:sz w:val="24"/>
          <w:vertAlign w:val="superscript"/>
        </w:rPr>
        <w:t>th</w:t>
      </w:r>
      <w:r>
        <w:rPr>
          <w:rFonts w:ascii="Times New Roman" w:hAnsi="Times New Roman" w:cs="Times New Roman"/>
          <w:sz w:val="24"/>
        </w:rPr>
        <w:t xml:space="preserve"> April, 2019] </w:t>
      </w:r>
    </w:p>
    <w:p w14:paraId="0E7358CE" w14:textId="4D86C946" w:rsidR="001C5D29" w:rsidRDefault="001C5D29" w:rsidP="0087471E">
      <w:pPr>
        <w:spacing w:line="360" w:lineRule="auto"/>
        <w:jc w:val="both"/>
        <w:rPr>
          <w:rFonts w:ascii="Times New Roman" w:hAnsi="Times New Roman" w:cs="Times New Roman"/>
          <w:sz w:val="24"/>
        </w:rPr>
      </w:pPr>
      <w:r w:rsidRPr="001C5D29">
        <w:rPr>
          <w:rFonts w:ascii="Times New Roman" w:hAnsi="Times New Roman" w:cs="Times New Roman"/>
          <w:sz w:val="24"/>
        </w:rPr>
        <w:t>Fisher, R. (2008). </w:t>
      </w:r>
      <w:r w:rsidRPr="001C5D29">
        <w:rPr>
          <w:rFonts w:ascii="Times New Roman" w:hAnsi="Times New Roman" w:cs="Times New Roman"/>
          <w:i/>
          <w:iCs/>
          <w:sz w:val="24"/>
        </w:rPr>
        <w:t>Teaching Thinking: Philosophical Enquiry in the Classroom. </w:t>
      </w:r>
      <w:r w:rsidRPr="001C5D29">
        <w:rPr>
          <w:rFonts w:ascii="Times New Roman" w:hAnsi="Times New Roman" w:cs="Times New Roman"/>
          <w:sz w:val="24"/>
        </w:rPr>
        <w:t>3</w:t>
      </w:r>
      <w:r w:rsidRPr="001C5D29">
        <w:rPr>
          <w:rFonts w:ascii="Times New Roman" w:hAnsi="Times New Roman" w:cs="Times New Roman"/>
          <w:sz w:val="24"/>
          <w:vertAlign w:val="superscript"/>
        </w:rPr>
        <w:t>rd</w:t>
      </w:r>
      <w:r w:rsidRPr="001C5D29">
        <w:rPr>
          <w:rFonts w:ascii="Times New Roman" w:hAnsi="Times New Roman" w:cs="Times New Roman"/>
          <w:sz w:val="24"/>
        </w:rPr>
        <w:t> ed. London: Continuum.</w:t>
      </w:r>
    </w:p>
    <w:p w14:paraId="304A5442" w14:textId="669AB749" w:rsidR="009E4065" w:rsidRDefault="0087471E" w:rsidP="0087471E">
      <w:pPr>
        <w:spacing w:line="360" w:lineRule="auto"/>
        <w:jc w:val="both"/>
        <w:rPr>
          <w:rFonts w:ascii="Times New Roman" w:hAnsi="Times New Roman" w:cs="Times New Roman"/>
          <w:sz w:val="24"/>
        </w:rPr>
      </w:pPr>
      <w:r w:rsidRPr="00162906">
        <w:rPr>
          <w:rFonts w:ascii="Times New Roman" w:hAnsi="Times New Roman" w:cs="Times New Roman"/>
          <w:sz w:val="24"/>
        </w:rPr>
        <w:t>Fitzpatrick, T.</w:t>
      </w:r>
      <w:r>
        <w:rPr>
          <w:rFonts w:ascii="Times New Roman" w:hAnsi="Times New Roman" w:cs="Times New Roman"/>
          <w:sz w:val="24"/>
        </w:rPr>
        <w:t xml:space="preserve"> et al.</w:t>
      </w:r>
      <w:r w:rsidRPr="00162906">
        <w:rPr>
          <w:rFonts w:ascii="Times New Roman" w:hAnsi="Times New Roman" w:cs="Times New Roman"/>
          <w:sz w:val="24"/>
        </w:rPr>
        <w:t xml:space="preserve"> (2018)</w:t>
      </w:r>
      <w:r>
        <w:rPr>
          <w:rFonts w:ascii="Times New Roman" w:hAnsi="Times New Roman" w:cs="Times New Roman"/>
          <w:sz w:val="24"/>
        </w:rPr>
        <w:t xml:space="preserve"> </w:t>
      </w:r>
      <w:r w:rsidRPr="00162906">
        <w:rPr>
          <w:rFonts w:ascii="Times New Roman" w:hAnsi="Times New Roman" w:cs="Times New Roman"/>
          <w:i/>
          <w:sz w:val="24"/>
        </w:rPr>
        <w:t>Rapid Evidence Assessment: Effective Second Language Teaching Approaches and Methods</w:t>
      </w:r>
      <w:r w:rsidRPr="00162906">
        <w:rPr>
          <w:rFonts w:ascii="Times New Roman" w:hAnsi="Times New Roman" w:cs="Times New Roman"/>
          <w:sz w:val="24"/>
        </w:rPr>
        <w:t>. Cardiff: Welsh Government, GSR report number 31/2018</w:t>
      </w:r>
      <w:r>
        <w:rPr>
          <w:rFonts w:ascii="Times New Roman" w:hAnsi="Times New Roman" w:cs="Times New Roman"/>
          <w:sz w:val="24"/>
        </w:rPr>
        <w:t>.</w:t>
      </w:r>
    </w:p>
    <w:p w14:paraId="58766713" w14:textId="4F3D0206" w:rsidR="003D77EF" w:rsidRDefault="00A40F05" w:rsidP="0087471E">
      <w:pPr>
        <w:spacing w:line="360" w:lineRule="auto"/>
        <w:jc w:val="both"/>
        <w:rPr>
          <w:rFonts w:ascii="Times New Roman" w:hAnsi="Times New Roman" w:cs="Times New Roman"/>
          <w:sz w:val="24"/>
        </w:rPr>
      </w:pPr>
      <w:proofErr w:type="spellStart"/>
      <w:r w:rsidRPr="00A40F05">
        <w:rPr>
          <w:rFonts w:ascii="Times New Roman" w:hAnsi="Times New Roman" w:cs="Times New Roman"/>
          <w:sz w:val="24"/>
        </w:rPr>
        <w:t>Gaerlan</w:t>
      </w:r>
      <w:proofErr w:type="spellEnd"/>
      <w:r w:rsidRPr="00A40F05">
        <w:rPr>
          <w:rFonts w:ascii="Times New Roman" w:hAnsi="Times New Roman" w:cs="Times New Roman"/>
          <w:sz w:val="24"/>
        </w:rPr>
        <w:t xml:space="preserve">, M. J. M. (2009) </w:t>
      </w:r>
      <w:r w:rsidRPr="00A40F05">
        <w:rPr>
          <w:rFonts w:ascii="Times New Roman" w:hAnsi="Times New Roman" w:cs="Times New Roman"/>
          <w:i/>
          <w:sz w:val="24"/>
        </w:rPr>
        <w:t xml:space="preserve">Developing a model of the social factors that influence learning in L2 using the CQR approach. </w:t>
      </w:r>
      <w:r w:rsidRPr="00A40F05">
        <w:rPr>
          <w:rFonts w:ascii="Times New Roman" w:hAnsi="Times New Roman" w:cs="Times New Roman"/>
          <w:sz w:val="24"/>
        </w:rPr>
        <w:t>Unpublished doctoral dissertation, Manila: De La Salle University.</w:t>
      </w:r>
    </w:p>
    <w:p w14:paraId="76F2FFD2" w14:textId="6B530CEE" w:rsidR="003535FF" w:rsidRDefault="009E4065" w:rsidP="0087471E">
      <w:pPr>
        <w:spacing w:line="360" w:lineRule="auto"/>
        <w:jc w:val="both"/>
        <w:rPr>
          <w:rFonts w:ascii="Times New Roman" w:hAnsi="Times New Roman" w:cs="Times New Roman"/>
          <w:sz w:val="24"/>
        </w:rPr>
      </w:pPr>
      <w:proofErr w:type="spellStart"/>
      <w:r w:rsidRPr="009E4065">
        <w:rPr>
          <w:rFonts w:ascii="Times New Roman" w:hAnsi="Times New Roman" w:cs="Times New Roman"/>
          <w:sz w:val="24"/>
        </w:rPr>
        <w:lastRenderedPageBreak/>
        <w:t>Grugeon</w:t>
      </w:r>
      <w:proofErr w:type="spellEnd"/>
      <w:r w:rsidRPr="009E4065">
        <w:rPr>
          <w:rFonts w:ascii="Times New Roman" w:hAnsi="Times New Roman" w:cs="Times New Roman"/>
          <w:sz w:val="24"/>
        </w:rPr>
        <w:t>, E. (2005) </w:t>
      </w:r>
      <w:r w:rsidRPr="009E4065">
        <w:rPr>
          <w:rFonts w:ascii="Times New Roman" w:hAnsi="Times New Roman" w:cs="Times New Roman"/>
          <w:i/>
          <w:iCs/>
          <w:sz w:val="24"/>
        </w:rPr>
        <w:t>Teaching speaking &amp; listening in the primary school.</w:t>
      </w:r>
      <w:r w:rsidRPr="009E4065">
        <w:rPr>
          <w:rFonts w:ascii="Times New Roman" w:hAnsi="Times New Roman" w:cs="Times New Roman"/>
          <w:sz w:val="24"/>
        </w:rPr>
        <w:t> 3rd ed., London: David Fulton. </w:t>
      </w:r>
    </w:p>
    <w:p w14:paraId="5A5922BC" w14:textId="4B8F01DF" w:rsidR="00D52037" w:rsidRDefault="00D52037" w:rsidP="0087471E">
      <w:pPr>
        <w:spacing w:line="360" w:lineRule="auto"/>
        <w:jc w:val="both"/>
        <w:rPr>
          <w:rFonts w:ascii="Times New Roman" w:hAnsi="Times New Roman" w:cs="Times New Roman"/>
          <w:sz w:val="24"/>
        </w:rPr>
      </w:pPr>
      <w:r>
        <w:rPr>
          <w:rFonts w:ascii="Times New Roman" w:hAnsi="Times New Roman" w:cs="Times New Roman"/>
          <w:sz w:val="24"/>
        </w:rPr>
        <w:t>Hattie</w:t>
      </w:r>
      <w:r w:rsidR="001E54C7">
        <w:rPr>
          <w:rFonts w:ascii="Times New Roman" w:hAnsi="Times New Roman" w:cs="Times New Roman"/>
          <w:sz w:val="24"/>
        </w:rPr>
        <w:t>, J. (</w:t>
      </w:r>
      <w:r w:rsidR="00CA63BB">
        <w:rPr>
          <w:rFonts w:ascii="Times New Roman" w:hAnsi="Times New Roman" w:cs="Times New Roman"/>
          <w:sz w:val="24"/>
        </w:rPr>
        <w:t xml:space="preserve">2009) </w:t>
      </w:r>
      <w:r w:rsidR="00CA63BB" w:rsidRPr="00CA63BB">
        <w:rPr>
          <w:rFonts w:ascii="Times New Roman" w:hAnsi="Times New Roman" w:cs="Times New Roman"/>
          <w:i/>
          <w:iCs/>
          <w:sz w:val="24"/>
        </w:rPr>
        <w:t>Visible learning: a synthesis of over 800 meta-analyses relating to achievement.</w:t>
      </w:r>
      <w:r w:rsidR="00CA63BB">
        <w:rPr>
          <w:rFonts w:ascii="Times New Roman" w:hAnsi="Times New Roman" w:cs="Times New Roman"/>
          <w:sz w:val="24"/>
        </w:rPr>
        <w:t xml:space="preserve"> </w:t>
      </w:r>
      <w:r w:rsidR="00CA63BB" w:rsidRPr="00CA63BB">
        <w:rPr>
          <w:rFonts w:ascii="Times New Roman" w:hAnsi="Times New Roman" w:cs="Times New Roman"/>
          <w:sz w:val="24"/>
        </w:rPr>
        <w:t>London: Routledge.</w:t>
      </w:r>
    </w:p>
    <w:p w14:paraId="28FB1755" w14:textId="63E61900" w:rsidR="00526403" w:rsidRDefault="00526403" w:rsidP="0087471E">
      <w:pPr>
        <w:spacing w:line="360" w:lineRule="auto"/>
        <w:jc w:val="both"/>
        <w:rPr>
          <w:rFonts w:ascii="Times New Roman" w:hAnsi="Times New Roman" w:cs="Times New Roman"/>
          <w:sz w:val="24"/>
        </w:rPr>
      </w:pPr>
      <w:r>
        <w:rPr>
          <w:rFonts w:ascii="Times New Roman" w:hAnsi="Times New Roman" w:cs="Times New Roman"/>
          <w:sz w:val="24"/>
        </w:rPr>
        <w:t xml:space="preserve">Pollard, A. </w:t>
      </w:r>
      <w:r w:rsidR="005A2B49">
        <w:rPr>
          <w:rFonts w:ascii="Times New Roman" w:hAnsi="Times New Roman" w:cs="Times New Roman"/>
          <w:sz w:val="24"/>
        </w:rPr>
        <w:t xml:space="preserve">(2014) </w:t>
      </w:r>
      <w:r w:rsidR="005A2B49" w:rsidRPr="003838A8">
        <w:rPr>
          <w:rFonts w:ascii="Times New Roman" w:hAnsi="Times New Roman" w:cs="Times New Roman"/>
          <w:i/>
          <w:iCs/>
          <w:sz w:val="24"/>
        </w:rPr>
        <w:t xml:space="preserve">Reflective teaching </w:t>
      </w:r>
      <w:r w:rsidR="003838A8" w:rsidRPr="003838A8">
        <w:rPr>
          <w:rFonts w:ascii="Times New Roman" w:hAnsi="Times New Roman" w:cs="Times New Roman"/>
          <w:i/>
          <w:iCs/>
          <w:sz w:val="24"/>
        </w:rPr>
        <w:t>in schools.</w:t>
      </w:r>
      <w:r w:rsidR="003838A8">
        <w:rPr>
          <w:rFonts w:ascii="Times New Roman" w:hAnsi="Times New Roman" w:cs="Times New Roman"/>
          <w:sz w:val="24"/>
        </w:rPr>
        <w:t xml:space="preserve"> London: Bloomsbury. </w:t>
      </w:r>
    </w:p>
    <w:p w14:paraId="169F79FE" w14:textId="75E7CD11" w:rsidR="003535FF" w:rsidRDefault="00195C39" w:rsidP="0087471E">
      <w:pPr>
        <w:spacing w:line="360" w:lineRule="auto"/>
        <w:jc w:val="both"/>
        <w:rPr>
          <w:rFonts w:ascii="Times New Roman" w:hAnsi="Times New Roman" w:cs="Times New Roman"/>
          <w:sz w:val="24"/>
        </w:rPr>
      </w:pPr>
      <w:r w:rsidRPr="00195C39">
        <w:rPr>
          <w:rFonts w:ascii="Times New Roman" w:hAnsi="Times New Roman" w:cs="Times New Roman"/>
          <w:sz w:val="24"/>
        </w:rPr>
        <w:t>Vygotsky, L.S. (1962). </w:t>
      </w:r>
      <w:r w:rsidRPr="00195C39">
        <w:rPr>
          <w:rFonts w:ascii="Times New Roman" w:hAnsi="Times New Roman" w:cs="Times New Roman"/>
          <w:i/>
          <w:iCs/>
          <w:sz w:val="24"/>
        </w:rPr>
        <w:t>Thought and Language. </w:t>
      </w:r>
      <w:r w:rsidRPr="00195C39">
        <w:rPr>
          <w:rFonts w:ascii="Times New Roman" w:hAnsi="Times New Roman" w:cs="Times New Roman"/>
          <w:sz w:val="24"/>
        </w:rPr>
        <w:t>Cambridge: MIT Press.</w:t>
      </w:r>
    </w:p>
    <w:p w14:paraId="0B87F3AE" w14:textId="087C2C3E" w:rsidR="00C07C76" w:rsidRDefault="00C07C76" w:rsidP="000D0D54">
      <w:pPr>
        <w:spacing w:line="360" w:lineRule="auto"/>
        <w:jc w:val="both"/>
        <w:rPr>
          <w:rFonts w:ascii="Times New Roman" w:hAnsi="Times New Roman" w:cs="Times New Roman"/>
          <w:sz w:val="24"/>
        </w:rPr>
      </w:pPr>
      <w:r>
        <w:rPr>
          <w:rFonts w:ascii="Times New Roman" w:hAnsi="Times New Roman" w:cs="Times New Roman"/>
          <w:sz w:val="24"/>
        </w:rPr>
        <w:t>Welsh Ass</w:t>
      </w:r>
      <w:r w:rsidR="00AE6DF4">
        <w:rPr>
          <w:rFonts w:ascii="Times New Roman" w:hAnsi="Times New Roman" w:cs="Times New Roman"/>
          <w:sz w:val="24"/>
        </w:rPr>
        <w:t xml:space="preserve">embly Government (2010) </w:t>
      </w:r>
      <w:r w:rsidR="000D0D54" w:rsidRPr="00A76E9B">
        <w:rPr>
          <w:rFonts w:ascii="Times New Roman" w:hAnsi="Times New Roman" w:cs="Times New Roman"/>
          <w:i/>
          <w:iCs/>
          <w:sz w:val="24"/>
        </w:rPr>
        <w:t xml:space="preserve">How to develop thinking and assessment for learning in the classroom. </w:t>
      </w:r>
      <w:r w:rsidR="00A76E9B">
        <w:rPr>
          <w:rFonts w:ascii="Times New Roman" w:hAnsi="Times New Roman" w:cs="Times New Roman"/>
          <w:sz w:val="24"/>
        </w:rPr>
        <w:t>Cardiff: Crown.</w:t>
      </w:r>
    </w:p>
    <w:p w14:paraId="4BE93FA1" w14:textId="19A405BF" w:rsidR="0087471E" w:rsidRDefault="0087471E" w:rsidP="0087471E">
      <w:pPr>
        <w:spacing w:line="360" w:lineRule="auto"/>
        <w:jc w:val="both"/>
        <w:rPr>
          <w:rFonts w:ascii="Times New Roman" w:hAnsi="Times New Roman" w:cs="Times New Roman"/>
          <w:sz w:val="24"/>
        </w:rPr>
      </w:pPr>
      <w:r>
        <w:rPr>
          <w:rFonts w:ascii="Times New Roman" w:hAnsi="Times New Roman" w:cs="Times New Roman"/>
          <w:sz w:val="24"/>
        </w:rPr>
        <w:t xml:space="preserve">Welsh Government (2013) </w:t>
      </w:r>
      <w:r w:rsidRPr="00AA2CCE">
        <w:rPr>
          <w:rFonts w:ascii="Times New Roman" w:hAnsi="Times New Roman" w:cs="Times New Roman"/>
          <w:i/>
          <w:sz w:val="24"/>
        </w:rPr>
        <w:t>One Language for All: Review of Welsh second language at Key Stages 3 and 4</w:t>
      </w:r>
      <w:r w:rsidRPr="00AA2CCE">
        <w:rPr>
          <w:rFonts w:ascii="Times New Roman" w:hAnsi="Times New Roman" w:cs="Times New Roman"/>
          <w:sz w:val="24"/>
        </w:rPr>
        <w:t>. Cardiff: DCELLS.</w:t>
      </w:r>
    </w:p>
    <w:p w14:paraId="447D2B95" w14:textId="3378D5F7" w:rsidR="005C4155" w:rsidRDefault="005C4155" w:rsidP="0087471E">
      <w:pPr>
        <w:spacing w:line="360" w:lineRule="auto"/>
        <w:jc w:val="both"/>
        <w:rPr>
          <w:rFonts w:ascii="Times New Roman" w:hAnsi="Times New Roman" w:cs="Times New Roman"/>
          <w:sz w:val="24"/>
        </w:rPr>
      </w:pPr>
      <w:r>
        <w:rPr>
          <w:rFonts w:ascii="Times New Roman" w:hAnsi="Times New Roman" w:cs="Times New Roman"/>
          <w:sz w:val="24"/>
        </w:rPr>
        <w:t xml:space="preserve">Welsh Government (2016) </w:t>
      </w:r>
      <w:r w:rsidRPr="005C4155">
        <w:rPr>
          <w:rFonts w:ascii="Times New Roman" w:hAnsi="Times New Roman" w:cs="Times New Roman"/>
          <w:i/>
          <w:iCs/>
          <w:sz w:val="24"/>
        </w:rPr>
        <w:t xml:space="preserve">Welsh Programme of Study – Key Stages 2-4. </w:t>
      </w:r>
      <w:r>
        <w:rPr>
          <w:rFonts w:ascii="Times New Roman" w:hAnsi="Times New Roman" w:cs="Times New Roman"/>
          <w:sz w:val="24"/>
        </w:rPr>
        <w:t xml:space="preserve">Available at: </w:t>
      </w:r>
      <w:hyperlink r:id="rId5" w:history="1">
        <w:r w:rsidRPr="005C4155">
          <w:rPr>
            <w:rStyle w:val="Hyperlink"/>
            <w:rFonts w:ascii="Times New Roman" w:hAnsi="Times New Roman" w:cs="Times New Roman"/>
            <w:sz w:val="24"/>
            <w:szCs w:val="24"/>
          </w:rPr>
          <w:t>https://s3-eu-west-1.amazonaws.com/hwb-live-storage/79/7b/b0/80/ba4a40f4a89c473e4f8bdd14/welsh-programme-of-study.pdf</w:t>
        </w:r>
      </w:hyperlink>
      <w:r w:rsidRPr="005C4155">
        <w:rPr>
          <w:rFonts w:ascii="Times New Roman" w:hAnsi="Times New Roman" w:cs="Times New Roman"/>
          <w:sz w:val="24"/>
          <w:szCs w:val="24"/>
        </w:rPr>
        <w:t xml:space="preserve"> [Accessed: 30</w:t>
      </w:r>
      <w:r w:rsidRPr="005C4155">
        <w:rPr>
          <w:rFonts w:ascii="Times New Roman" w:hAnsi="Times New Roman" w:cs="Times New Roman"/>
          <w:sz w:val="24"/>
          <w:szCs w:val="24"/>
          <w:vertAlign w:val="superscript"/>
        </w:rPr>
        <w:t>th</w:t>
      </w:r>
      <w:r w:rsidRPr="005C4155">
        <w:rPr>
          <w:rFonts w:ascii="Times New Roman" w:hAnsi="Times New Roman" w:cs="Times New Roman"/>
          <w:sz w:val="24"/>
          <w:szCs w:val="24"/>
        </w:rPr>
        <w:t xml:space="preserve"> May 2019]</w:t>
      </w:r>
    </w:p>
    <w:p w14:paraId="64F7E882" w14:textId="77777777" w:rsidR="00AD1222" w:rsidRPr="00AD1222" w:rsidRDefault="00AD1222" w:rsidP="00AD1222">
      <w:pPr>
        <w:spacing w:line="360" w:lineRule="auto"/>
        <w:jc w:val="both"/>
        <w:rPr>
          <w:rFonts w:ascii="Times New Roman" w:hAnsi="Times New Roman" w:cs="Times New Roman"/>
          <w:sz w:val="24"/>
        </w:rPr>
      </w:pPr>
      <w:r w:rsidRPr="00AD1222">
        <w:rPr>
          <w:rFonts w:ascii="Times New Roman" w:hAnsi="Times New Roman" w:cs="Times New Roman"/>
          <w:sz w:val="24"/>
        </w:rPr>
        <w:t xml:space="preserve">Williams, C. (2009) Experiences of immersion education in Wales. In Brentnall, J., </w:t>
      </w:r>
      <w:proofErr w:type="spellStart"/>
      <w:r w:rsidRPr="00AD1222">
        <w:rPr>
          <w:rFonts w:ascii="Times New Roman" w:hAnsi="Times New Roman" w:cs="Times New Roman"/>
          <w:sz w:val="24"/>
        </w:rPr>
        <w:t>Cann</w:t>
      </w:r>
      <w:proofErr w:type="spellEnd"/>
      <w:r w:rsidRPr="00AD1222">
        <w:rPr>
          <w:rFonts w:ascii="Times New Roman" w:hAnsi="Times New Roman" w:cs="Times New Roman"/>
          <w:sz w:val="24"/>
        </w:rPr>
        <w:t xml:space="preserve">, J. and Williams, C. (Eds.) </w:t>
      </w:r>
      <w:r w:rsidRPr="00AD1222">
        <w:rPr>
          <w:rFonts w:ascii="Times New Roman" w:hAnsi="Times New Roman" w:cs="Times New Roman"/>
          <w:i/>
          <w:sz w:val="24"/>
        </w:rPr>
        <w:t>Language in</w:t>
      </w:r>
      <w:bookmarkStart w:id="0" w:name="_GoBack"/>
      <w:bookmarkEnd w:id="0"/>
      <w:r w:rsidRPr="00AD1222">
        <w:rPr>
          <w:rFonts w:ascii="Times New Roman" w:hAnsi="Times New Roman" w:cs="Times New Roman"/>
          <w:i/>
          <w:sz w:val="24"/>
        </w:rPr>
        <w:t xml:space="preserve"> Multilingual Wales. </w:t>
      </w:r>
      <w:r w:rsidRPr="00AD1222">
        <w:rPr>
          <w:rFonts w:ascii="Times New Roman" w:hAnsi="Times New Roman" w:cs="Times New Roman"/>
          <w:sz w:val="24"/>
        </w:rPr>
        <w:t xml:space="preserve">Bangor: College of Education and Lifelong Learning. </w:t>
      </w:r>
    </w:p>
    <w:p w14:paraId="3C7EFA5D" w14:textId="77777777" w:rsidR="00A40F05" w:rsidRDefault="00A40F05" w:rsidP="0087471E">
      <w:pPr>
        <w:spacing w:line="360" w:lineRule="auto"/>
        <w:jc w:val="both"/>
        <w:rPr>
          <w:rFonts w:ascii="Times New Roman" w:hAnsi="Times New Roman" w:cs="Times New Roman"/>
          <w:sz w:val="24"/>
        </w:rPr>
      </w:pPr>
    </w:p>
    <w:p w14:paraId="17088D11" w14:textId="77777777" w:rsidR="0087471E" w:rsidRDefault="0087471E" w:rsidP="0087471E">
      <w:pPr>
        <w:spacing w:line="360" w:lineRule="auto"/>
        <w:jc w:val="both"/>
        <w:rPr>
          <w:rFonts w:ascii="Times New Roman" w:hAnsi="Times New Roman" w:cs="Times New Roman"/>
          <w:sz w:val="24"/>
        </w:rPr>
      </w:pPr>
    </w:p>
    <w:p w14:paraId="3C1084DF" w14:textId="77777777" w:rsidR="0087471E" w:rsidRDefault="0087471E" w:rsidP="0087471E">
      <w:pPr>
        <w:spacing w:line="360" w:lineRule="auto"/>
        <w:jc w:val="both"/>
        <w:rPr>
          <w:rFonts w:ascii="Times New Roman" w:hAnsi="Times New Roman" w:cs="Times New Roman"/>
          <w:sz w:val="24"/>
        </w:rPr>
      </w:pPr>
    </w:p>
    <w:p w14:paraId="5D6BF5EF" w14:textId="651C18C1" w:rsidR="001C5D29" w:rsidRDefault="001C5D29">
      <w:pPr>
        <w:rPr>
          <w:rFonts w:ascii="Times New Roman" w:hAnsi="Times New Roman" w:cs="Times New Roman"/>
          <w:sz w:val="24"/>
          <w:szCs w:val="24"/>
        </w:rPr>
      </w:pPr>
      <w:r>
        <w:rPr>
          <w:rFonts w:ascii="Times New Roman" w:hAnsi="Times New Roman" w:cs="Times New Roman"/>
          <w:sz w:val="24"/>
          <w:szCs w:val="24"/>
        </w:rPr>
        <w:br w:type="page"/>
      </w:r>
    </w:p>
    <w:p w14:paraId="01EE9230" w14:textId="77777777" w:rsidR="0087471E" w:rsidRDefault="0087471E" w:rsidP="00F5289D">
      <w:pPr>
        <w:rPr>
          <w:rFonts w:ascii="Times New Roman" w:hAnsi="Times New Roman" w:cs="Times New Roman"/>
          <w:sz w:val="24"/>
          <w:szCs w:val="24"/>
        </w:rPr>
      </w:pPr>
    </w:p>
    <w:p w14:paraId="52EEE8F1" w14:textId="326B45AF" w:rsidR="00E743FF" w:rsidRDefault="00E743FF" w:rsidP="00F5289D">
      <w:pPr>
        <w:rPr>
          <w:rFonts w:ascii="Times New Roman" w:hAnsi="Times New Roman" w:cs="Times New Roman"/>
          <w:sz w:val="24"/>
          <w:szCs w:val="24"/>
        </w:rPr>
      </w:pPr>
    </w:p>
    <w:p w14:paraId="585D2623" w14:textId="692DFBFA" w:rsidR="00E743FF" w:rsidRPr="00E743FF" w:rsidRDefault="00E743FF" w:rsidP="00F5289D">
      <w:pPr>
        <w:rPr>
          <w:rFonts w:ascii="Times New Roman" w:hAnsi="Times New Roman" w:cs="Times New Roman"/>
          <w:b/>
          <w:bCs/>
          <w:sz w:val="28"/>
          <w:szCs w:val="28"/>
        </w:rPr>
      </w:pPr>
      <w:r w:rsidRPr="00E743FF">
        <w:rPr>
          <w:rFonts w:ascii="Times New Roman" w:hAnsi="Times New Roman" w:cs="Times New Roman"/>
          <w:b/>
          <w:bCs/>
          <w:sz w:val="28"/>
          <w:szCs w:val="28"/>
        </w:rPr>
        <w:t>Appendices</w:t>
      </w:r>
    </w:p>
    <w:p w14:paraId="627B7D4F" w14:textId="77777777" w:rsidR="00CA4907" w:rsidRDefault="00CA4907" w:rsidP="00F5289D">
      <w:pPr>
        <w:rPr>
          <w:rFonts w:ascii="Times New Roman" w:hAnsi="Times New Roman" w:cs="Times New Roman"/>
          <w:sz w:val="24"/>
          <w:szCs w:val="24"/>
        </w:rPr>
      </w:pPr>
    </w:p>
    <w:p w14:paraId="356EC6EE" w14:textId="37A2253E" w:rsidR="00B8435F" w:rsidRDefault="00CA4907" w:rsidP="00F5289D">
      <w:pPr>
        <w:rPr>
          <w:rFonts w:ascii="Times New Roman" w:hAnsi="Times New Roman" w:cs="Times New Roman"/>
          <w:sz w:val="24"/>
          <w:szCs w:val="24"/>
        </w:rPr>
      </w:pPr>
      <w:r>
        <w:rPr>
          <w:rFonts w:ascii="Times New Roman" w:hAnsi="Times New Roman" w:cs="Times New Roman"/>
          <w:sz w:val="24"/>
          <w:szCs w:val="24"/>
        </w:rPr>
        <w:t>Appendix 1</w:t>
      </w:r>
    </w:p>
    <w:p w14:paraId="61B8D52B" w14:textId="01AC9B8E" w:rsidR="00CA4907" w:rsidRDefault="00CA4907" w:rsidP="00F5289D">
      <w:pPr>
        <w:rPr>
          <w:rFonts w:ascii="Times New Roman" w:hAnsi="Times New Roman" w:cs="Times New Roman"/>
          <w:sz w:val="24"/>
          <w:szCs w:val="24"/>
        </w:rPr>
      </w:pPr>
      <w:hyperlink r:id="rId6" w:tgtFrame="_blank" w:history="1">
        <w:r>
          <w:rPr>
            <w:rStyle w:val="Hyperlink"/>
            <w:rFonts w:ascii="Arial" w:hAnsi="Arial" w:cs="Arial"/>
            <w:color w:val="167AC6"/>
            <w:sz w:val="17"/>
            <w:szCs w:val="17"/>
            <w:u w:val="none"/>
            <w:bdr w:val="none" w:sz="0" w:space="0" w:color="auto" w:frame="1"/>
            <w:shd w:val="clear" w:color="auto" w:fill="FFFFFF"/>
          </w:rPr>
          <w:t>https://youtu.be/siH</w:t>
        </w:r>
        <w:r>
          <w:rPr>
            <w:rStyle w:val="Hyperlink"/>
            <w:rFonts w:ascii="Arial" w:hAnsi="Arial" w:cs="Arial"/>
            <w:color w:val="167AC6"/>
            <w:sz w:val="17"/>
            <w:szCs w:val="17"/>
            <w:u w:val="none"/>
            <w:bdr w:val="none" w:sz="0" w:space="0" w:color="auto" w:frame="1"/>
            <w:shd w:val="clear" w:color="auto" w:fill="FFFFFF"/>
          </w:rPr>
          <w:t>V</w:t>
        </w:r>
        <w:r>
          <w:rPr>
            <w:rStyle w:val="Hyperlink"/>
            <w:rFonts w:ascii="Arial" w:hAnsi="Arial" w:cs="Arial"/>
            <w:color w:val="167AC6"/>
            <w:sz w:val="17"/>
            <w:szCs w:val="17"/>
            <w:u w:val="none"/>
            <w:bdr w:val="none" w:sz="0" w:space="0" w:color="auto" w:frame="1"/>
            <w:shd w:val="clear" w:color="auto" w:fill="FFFFFF"/>
          </w:rPr>
          <w:t>rpZlw5Q</w:t>
        </w:r>
      </w:hyperlink>
    </w:p>
    <w:p w14:paraId="51BE83A8" w14:textId="60A11911" w:rsidR="00B8435F" w:rsidRDefault="00B8435F" w:rsidP="00F5289D">
      <w:pPr>
        <w:rPr>
          <w:rFonts w:ascii="Times New Roman" w:hAnsi="Times New Roman" w:cs="Times New Roman"/>
          <w:sz w:val="24"/>
          <w:szCs w:val="24"/>
        </w:rPr>
      </w:pPr>
      <w:r>
        <w:rPr>
          <w:rFonts w:ascii="Times New Roman" w:hAnsi="Times New Roman" w:cs="Times New Roman"/>
          <w:sz w:val="24"/>
          <w:szCs w:val="24"/>
        </w:rPr>
        <w:t>Appendix 2</w:t>
      </w:r>
    </w:p>
    <w:p w14:paraId="794C1504" w14:textId="5066C55E" w:rsidR="00D701E9" w:rsidRDefault="00B8435F" w:rsidP="00F5289D">
      <w:pPr>
        <w:rPr>
          <w:rFonts w:ascii="Times New Roman" w:hAnsi="Times New Roman" w:cs="Times New Roman"/>
          <w:sz w:val="24"/>
          <w:szCs w:val="24"/>
        </w:rPr>
      </w:pPr>
      <w:r>
        <w:rPr>
          <w:noProof/>
        </w:rPr>
        <w:drawing>
          <wp:inline distT="0" distB="0" distL="0" distR="0" wp14:anchorId="05C01DE2" wp14:editId="54DEC48A">
            <wp:extent cx="3280388" cy="4769868"/>
            <wp:effectExtent l="0" t="0" r="0" b="0"/>
            <wp:docPr id="2" name="Picture 2" descr="C:\Users\chloe\AppData\Local\Microsoft\Windows\INetCache\Content.MSO\D8772D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loe\AppData\Local\Microsoft\Windows\INetCache\Content.MSO\D8772D5.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88757" cy="4782036"/>
                    </a:xfrm>
                    <a:prstGeom prst="rect">
                      <a:avLst/>
                    </a:prstGeom>
                    <a:noFill/>
                    <a:ln>
                      <a:noFill/>
                    </a:ln>
                  </pic:spPr>
                </pic:pic>
              </a:graphicData>
            </a:graphic>
          </wp:inline>
        </w:drawing>
      </w:r>
    </w:p>
    <w:p w14:paraId="0877206F" w14:textId="77777777" w:rsidR="00D701E9" w:rsidRDefault="00D701E9" w:rsidP="00F5289D">
      <w:pPr>
        <w:rPr>
          <w:rFonts w:ascii="Times New Roman" w:hAnsi="Times New Roman" w:cs="Times New Roman"/>
          <w:sz w:val="24"/>
          <w:szCs w:val="24"/>
        </w:rPr>
      </w:pPr>
    </w:p>
    <w:p w14:paraId="7BE3E5E4" w14:textId="19C92481" w:rsidR="00E743FF" w:rsidRDefault="00E743FF" w:rsidP="00F5289D">
      <w:pPr>
        <w:rPr>
          <w:rFonts w:ascii="Times New Roman" w:hAnsi="Times New Roman" w:cs="Times New Roman"/>
          <w:sz w:val="24"/>
          <w:szCs w:val="24"/>
        </w:rPr>
      </w:pPr>
      <w:r>
        <w:rPr>
          <w:rFonts w:ascii="Times New Roman" w:hAnsi="Times New Roman" w:cs="Times New Roman"/>
          <w:sz w:val="24"/>
          <w:szCs w:val="24"/>
        </w:rPr>
        <w:t xml:space="preserve">Appendix </w:t>
      </w:r>
      <w:r w:rsidR="00B8435F">
        <w:rPr>
          <w:rFonts w:ascii="Times New Roman" w:hAnsi="Times New Roman" w:cs="Times New Roman"/>
          <w:sz w:val="24"/>
          <w:szCs w:val="24"/>
        </w:rPr>
        <w:t>3</w:t>
      </w:r>
    </w:p>
    <w:p w14:paraId="5D3B4158" w14:textId="3B14D3D2" w:rsidR="00E743FF" w:rsidRPr="0087471E" w:rsidRDefault="00E743FF" w:rsidP="00F5289D">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8134E12" wp14:editId="20220456">
            <wp:extent cx="6093797" cy="24098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703" cy="2410974"/>
                    </a:xfrm>
                    <a:prstGeom prst="rect">
                      <a:avLst/>
                    </a:prstGeom>
                    <a:noFill/>
                  </pic:spPr>
                </pic:pic>
              </a:graphicData>
            </a:graphic>
          </wp:inline>
        </w:drawing>
      </w:r>
    </w:p>
    <w:sectPr w:rsidR="00E743FF" w:rsidRPr="0087471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C9C"/>
    <w:rsid w:val="000161D7"/>
    <w:rsid w:val="0002078A"/>
    <w:rsid w:val="0003166A"/>
    <w:rsid w:val="00034B14"/>
    <w:rsid w:val="0003502A"/>
    <w:rsid w:val="00041A55"/>
    <w:rsid w:val="00071CEC"/>
    <w:rsid w:val="00075EF6"/>
    <w:rsid w:val="0008585A"/>
    <w:rsid w:val="00092FD1"/>
    <w:rsid w:val="000A5AA9"/>
    <w:rsid w:val="000B19ED"/>
    <w:rsid w:val="000B1C1F"/>
    <w:rsid w:val="000B48E1"/>
    <w:rsid w:val="000C29DE"/>
    <w:rsid w:val="000D0D54"/>
    <w:rsid w:val="000D3799"/>
    <w:rsid w:val="000D39BC"/>
    <w:rsid w:val="000D4852"/>
    <w:rsid w:val="000F44A1"/>
    <w:rsid w:val="0011073C"/>
    <w:rsid w:val="00136860"/>
    <w:rsid w:val="00144B5C"/>
    <w:rsid w:val="00146051"/>
    <w:rsid w:val="00155CD0"/>
    <w:rsid w:val="00157680"/>
    <w:rsid w:val="001734D5"/>
    <w:rsid w:val="001916B4"/>
    <w:rsid w:val="00192018"/>
    <w:rsid w:val="00195C39"/>
    <w:rsid w:val="001B387A"/>
    <w:rsid w:val="001B7D6E"/>
    <w:rsid w:val="001C5D29"/>
    <w:rsid w:val="001E54C7"/>
    <w:rsid w:val="001F4739"/>
    <w:rsid w:val="00204699"/>
    <w:rsid w:val="00251C0D"/>
    <w:rsid w:val="00253900"/>
    <w:rsid w:val="00256136"/>
    <w:rsid w:val="002608D9"/>
    <w:rsid w:val="002609C6"/>
    <w:rsid w:val="00262C75"/>
    <w:rsid w:val="00264A78"/>
    <w:rsid w:val="00277DC9"/>
    <w:rsid w:val="00296B3F"/>
    <w:rsid w:val="002B1B77"/>
    <w:rsid w:val="002C3BF5"/>
    <w:rsid w:val="003010A6"/>
    <w:rsid w:val="0030639E"/>
    <w:rsid w:val="00312B40"/>
    <w:rsid w:val="00314A47"/>
    <w:rsid w:val="00322DEE"/>
    <w:rsid w:val="003331FB"/>
    <w:rsid w:val="0034165B"/>
    <w:rsid w:val="003535FF"/>
    <w:rsid w:val="00374C6F"/>
    <w:rsid w:val="003838A8"/>
    <w:rsid w:val="00385A0F"/>
    <w:rsid w:val="00394C4A"/>
    <w:rsid w:val="00397BFC"/>
    <w:rsid w:val="003D02C3"/>
    <w:rsid w:val="003D1F66"/>
    <w:rsid w:val="003D5189"/>
    <w:rsid w:val="003D77EF"/>
    <w:rsid w:val="003F041A"/>
    <w:rsid w:val="003F0C0F"/>
    <w:rsid w:val="003F3D19"/>
    <w:rsid w:val="004166E6"/>
    <w:rsid w:val="00431DC0"/>
    <w:rsid w:val="00436EFF"/>
    <w:rsid w:val="00440AA5"/>
    <w:rsid w:val="00450FE8"/>
    <w:rsid w:val="00462AC9"/>
    <w:rsid w:val="00464BA3"/>
    <w:rsid w:val="00472518"/>
    <w:rsid w:val="004810ED"/>
    <w:rsid w:val="004821DB"/>
    <w:rsid w:val="004B3ACE"/>
    <w:rsid w:val="004C75C3"/>
    <w:rsid w:val="004D586F"/>
    <w:rsid w:val="004D5F45"/>
    <w:rsid w:val="004D6F38"/>
    <w:rsid w:val="004F06DA"/>
    <w:rsid w:val="004F1A97"/>
    <w:rsid w:val="004F6796"/>
    <w:rsid w:val="005048CF"/>
    <w:rsid w:val="005262EA"/>
    <w:rsid w:val="00526403"/>
    <w:rsid w:val="005279A8"/>
    <w:rsid w:val="005473E1"/>
    <w:rsid w:val="00551223"/>
    <w:rsid w:val="00570880"/>
    <w:rsid w:val="00576F69"/>
    <w:rsid w:val="005935BA"/>
    <w:rsid w:val="005979A8"/>
    <w:rsid w:val="005A2B49"/>
    <w:rsid w:val="005B05B4"/>
    <w:rsid w:val="005B4E71"/>
    <w:rsid w:val="005C01E4"/>
    <w:rsid w:val="005C0E24"/>
    <w:rsid w:val="005C4155"/>
    <w:rsid w:val="005C5327"/>
    <w:rsid w:val="005D5CA4"/>
    <w:rsid w:val="006261B9"/>
    <w:rsid w:val="00661974"/>
    <w:rsid w:val="0067527F"/>
    <w:rsid w:val="0067575B"/>
    <w:rsid w:val="00695592"/>
    <w:rsid w:val="006B61C1"/>
    <w:rsid w:val="006B7B28"/>
    <w:rsid w:val="006C14C0"/>
    <w:rsid w:val="006C1893"/>
    <w:rsid w:val="006C3AEF"/>
    <w:rsid w:val="006E48CB"/>
    <w:rsid w:val="00700B61"/>
    <w:rsid w:val="007028FD"/>
    <w:rsid w:val="00702C83"/>
    <w:rsid w:val="00722AAF"/>
    <w:rsid w:val="00732A63"/>
    <w:rsid w:val="00772AC6"/>
    <w:rsid w:val="00775238"/>
    <w:rsid w:val="007804CE"/>
    <w:rsid w:val="007926D7"/>
    <w:rsid w:val="007D38FF"/>
    <w:rsid w:val="00814C9C"/>
    <w:rsid w:val="008238FC"/>
    <w:rsid w:val="00826345"/>
    <w:rsid w:val="008354DC"/>
    <w:rsid w:val="00843616"/>
    <w:rsid w:val="00873215"/>
    <w:rsid w:val="0087471E"/>
    <w:rsid w:val="008933E5"/>
    <w:rsid w:val="0089364C"/>
    <w:rsid w:val="008977BB"/>
    <w:rsid w:val="00897BD0"/>
    <w:rsid w:val="008B1C68"/>
    <w:rsid w:val="008B29A7"/>
    <w:rsid w:val="008C0625"/>
    <w:rsid w:val="00905B85"/>
    <w:rsid w:val="00914C29"/>
    <w:rsid w:val="00916633"/>
    <w:rsid w:val="009339A2"/>
    <w:rsid w:val="00940850"/>
    <w:rsid w:val="00957233"/>
    <w:rsid w:val="009573C8"/>
    <w:rsid w:val="009613AC"/>
    <w:rsid w:val="00965826"/>
    <w:rsid w:val="009750C5"/>
    <w:rsid w:val="00976F90"/>
    <w:rsid w:val="009879CE"/>
    <w:rsid w:val="00993D36"/>
    <w:rsid w:val="009977B2"/>
    <w:rsid w:val="009D4615"/>
    <w:rsid w:val="009E043E"/>
    <w:rsid w:val="009E4065"/>
    <w:rsid w:val="00A05D1E"/>
    <w:rsid w:val="00A130B3"/>
    <w:rsid w:val="00A179A8"/>
    <w:rsid w:val="00A40F05"/>
    <w:rsid w:val="00A63612"/>
    <w:rsid w:val="00A76E9B"/>
    <w:rsid w:val="00A82F26"/>
    <w:rsid w:val="00AA14AF"/>
    <w:rsid w:val="00AA1873"/>
    <w:rsid w:val="00AA7456"/>
    <w:rsid w:val="00AD1222"/>
    <w:rsid w:val="00AD28C4"/>
    <w:rsid w:val="00AE6DF4"/>
    <w:rsid w:val="00AF6C71"/>
    <w:rsid w:val="00B130AF"/>
    <w:rsid w:val="00B16CD5"/>
    <w:rsid w:val="00B24151"/>
    <w:rsid w:val="00B63134"/>
    <w:rsid w:val="00B63A93"/>
    <w:rsid w:val="00B7179A"/>
    <w:rsid w:val="00B72C4A"/>
    <w:rsid w:val="00B8435F"/>
    <w:rsid w:val="00B97F71"/>
    <w:rsid w:val="00BA5D18"/>
    <w:rsid w:val="00BB6210"/>
    <w:rsid w:val="00BB6D05"/>
    <w:rsid w:val="00BD0A1B"/>
    <w:rsid w:val="00BD6407"/>
    <w:rsid w:val="00BD78B7"/>
    <w:rsid w:val="00BE1A79"/>
    <w:rsid w:val="00BF09ED"/>
    <w:rsid w:val="00BF39BF"/>
    <w:rsid w:val="00BF4C40"/>
    <w:rsid w:val="00C00EFC"/>
    <w:rsid w:val="00C07C76"/>
    <w:rsid w:val="00C46447"/>
    <w:rsid w:val="00C51B29"/>
    <w:rsid w:val="00C578AB"/>
    <w:rsid w:val="00C7473A"/>
    <w:rsid w:val="00CA4907"/>
    <w:rsid w:val="00CA63BB"/>
    <w:rsid w:val="00CA6A2C"/>
    <w:rsid w:val="00CB0178"/>
    <w:rsid w:val="00CB6C56"/>
    <w:rsid w:val="00CC0039"/>
    <w:rsid w:val="00CD2868"/>
    <w:rsid w:val="00D01123"/>
    <w:rsid w:val="00D06F8F"/>
    <w:rsid w:val="00D1550E"/>
    <w:rsid w:val="00D230E9"/>
    <w:rsid w:val="00D4424B"/>
    <w:rsid w:val="00D52037"/>
    <w:rsid w:val="00D701E9"/>
    <w:rsid w:val="00D80D1D"/>
    <w:rsid w:val="00D93DF3"/>
    <w:rsid w:val="00DC4354"/>
    <w:rsid w:val="00DC5F10"/>
    <w:rsid w:val="00DD2DBB"/>
    <w:rsid w:val="00DE473F"/>
    <w:rsid w:val="00DE7AAE"/>
    <w:rsid w:val="00E201DD"/>
    <w:rsid w:val="00E2569D"/>
    <w:rsid w:val="00E314EB"/>
    <w:rsid w:val="00E546AD"/>
    <w:rsid w:val="00E646D1"/>
    <w:rsid w:val="00E66D07"/>
    <w:rsid w:val="00E72B57"/>
    <w:rsid w:val="00E743FF"/>
    <w:rsid w:val="00E8397D"/>
    <w:rsid w:val="00E87263"/>
    <w:rsid w:val="00E90E88"/>
    <w:rsid w:val="00EB2B20"/>
    <w:rsid w:val="00EB5705"/>
    <w:rsid w:val="00EC19E7"/>
    <w:rsid w:val="00ED2BB9"/>
    <w:rsid w:val="00ED51D8"/>
    <w:rsid w:val="00ED56EA"/>
    <w:rsid w:val="00EF3C68"/>
    <w:rsid w:val="00F0594B"/>
    <w:rsid w:val="00F16A85"/>
    <w:rsid w:val="00F2086D"/>
    <w:rsid w:val="00F26802"/>
    <w:rsid w:val="00F32EBA"/>
    <w:rsid w:val="00F5289D"/>
    <w:rsid w:val="00F548B2"/>
    <w:rsid w:val="00F74A8B"/>
    <w:rsid w:val="00FB2584"/>
    <w:rsid w:val="00FC2112"/>
    <w:rsid w:val="00FC5BAA"/>
    <w:rsid w:val="00FC7F0F"/>
    <w:rsid w:val="00FF3181"/>
    <w:rsid w:val="00FF3C30"/>
    <w:rsid w:val="00FF47B7"/>
    <w:rsid w:val="00FF5FED"/>
    <w:rsid w:val="359E36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20496"/>
  <w15:chartTrackingRefBased/>
  <w15:docId w15:val="{907A5366-C4EE-4575-961B-6530CDE03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471E"/>
    <w:rPr>
      <w:color w:val="0563C1" w:themeColor="hyperlink"/>
      <w:u w:val="single"/>
    </w:rPr>
  </w:style>
  <w:style w:type="character" w:styleId="FollowedHyperlink">
    <w:name w:val="FollowedHyperlink"/>
    <w:basedOn w:val="DefaultParagraphFont"/>
    <w:uiPriority w:val="99"/>
    <w:semiHidden/>
    <w:unhideWhenUsed/>
    <w:rsid w:val="00CA49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1773750">
      <w:bodyDiv w:val="1"/>
      <w:marLeft w:val="0"/>
      <w:marRight w:val="0"/>
      <w:marTop w:val="0"/>
      <w:marBottom w:val="0"/>
      <w:divBdr>
        <w:top w:val="none" w:sz="0" w:space="0" w:color="auto"/>
        <w:left w:val="none" w:sz="0" w:space="0" w:color="auto"/>
        <w:bottom w:val="none" w:sz="0" w:space="0" w:color="auto"/>
        <w:right w:val="none" w:sz="0" w:space="0" w:color="auto"/>
      </w:divBdr>
      <w:divsChild>
        <w:div w:id="977370525">
          <w:marLeft w:val="0"/>
          <w:marRight w:val="0"/>
          <w:marTop w:val="0"/>
          <w:marBottom w:val="0"/>
          <w:divBdr>
            <w:top w:val="none" w:sz="0" w:space="0" w:color="auto"/>
            <w:left w:val="none" w:sz="0" w:space="0" w:color="auto"/>
            <w:bottom w:val="none" w:sz="0" w:space="0" w:color="auto"/>
            <w:right w:val="none" w:sz="0" w:space="0" w:color="auto"/>
          </w:divBdr>
        </w:div>
        <w:div w:id="816725905">
          <w:marLeft w:val="0"/>
          <w:marRight w:val="0"/>
          <w:marTop w:val="0"/>
          <w:marBottom w:val="0"/>
          <w:divBdr>
            <w:top w:val="none" w:sz="0" w:space="0" w:color="auto"/>
            <w:left w:val="none" w:sz="0" w:space="0" w:color="auto"/>
            <w:bottom w:val="none" w:sz="0" w:space="0" w:color="auto"/>
            <w:right w:val="none" w:sz="0" w:space="0" w:color="auto"/>
          </w:divBdr>
        </w:div>
        <w:div w:id="636690778">
          <w:marLeft w:val="0"/>
          <w:marRight w:val="0"/>
          <w:marTop w:val="0"/>
          <w:marBottom w:val="0"/>
          <w:divBdr>
            <w:top w:val="none" w:sz="0" w:space="0" w:color="auto"/>
            <w:left w:val="none" w:sz="0" w:space="0" w:color="auto"/>
            <w:bottom w:val="none" w:sz="0" w:space="0" w:color="auto"/>
            <w:right w:val="none" w:sz="0" w:space="0" w:color="auto"/>
          </w:divBdr>
        </w:div>
        <w:div w:id="130365553">
          <w:marLeft w:val="0"/>
          <w:marRight w:val="0"/>
          <w:marTop w:val="0"/>
          <w:marBottom w:val="0"/>
          <w:divBdr>
            <w:top w:val="none" w:sz="0" w:space="0" w:color="auto"/>
            <w:left w:val="none" w:sz="0" w:space="0" w:color="auto"/>
            <w:bottom w:val="none" w:sz="0" w:space="0" w:color="auto"/>
            <w:right w:val="none" w:sz="0" w:space="0" w:color="auto"/>
          </w:divBdr>
        </w:div>
      </w:divsChild>
    </w:div>
    <w:div w:id="1923492628">
      <w:bodyDiv w:val="1"/>
      <w:marLeft w:val="0"/>
      <w:marRight w:val="0"/>
      <w:marTop w:val="0"/>
      <w:marBottom w:val="0"/>
      <w:divBdr>
        <w:top w:val="none" w:sz="0" w:space="0" w:color="auto"/>
        <w:left w:val="none" w:sz="0" w:space="0" w:color="auto"/>
        <w:bottom w:val="none" w:sz="0" w:space="0" w:color="auto"/>
        <w:right w:val="none" w:sz="0" w:space="0" w:color="auto"/>
      </w:divBdr>
      <w:divsChild>
        <w:div w:id="1849250394">
          <w:marLeft w:val="0"/>
          <w:marRight w:val="0"/>
          <w:marTop w:val="0"/>
          <w:marBottom w:val="0"/>
          <w:divBdr>
            <w:top w:val="none" w:sz="0" w:space="0" w:color="auto"/>
            <w:left w:val="none" w:sz="0" w:space="0" w:color="auto"/>
            <w:bottom w:val="none" w:sz="0" w:space="0" w:color="auto"/>
            <w:right w:val="none" w:sz="0" w:space="0" w:color="auto"/>
          </w:divBdr>
        </w:div>
        <w:div w:id="1781562724">
          <w:marLeft w:val="0"/>
          <w:marRight w:val="0"/>
          <w:marTop w:val="0"/>
          <w:marBottom w:val="0"/>
          <w:divBdr>
            <w:top w:val="none" w:sz="0" w:space="0" w:color="auto"/>
            <w:left w:val="none" w:sz="0" w:space="0" w:color="auto"/>
            <w:bottom w:val="none" w:sz="0" w:space="0" w:color="auto"/>
            <w:right w:val="none" w:sz="0" w:space="0" w:color="auto"/>
          </w:divBdr>
        </w:div>
        <w:div w:id="409667402">
          <w:marLeft w:val="0"/>
          <w:marRight w:val="0"/>
          <w:marTop w:val="0"/>
          <w:marBottom w:val="0"/>
          <w:divBdr>
            <w:top w:val="none" w:sz="0" w:space="0" w:color="auto"/>
            <w:left w:val="none" w:sz="0" w:space="0" w:color="auto"/>
            <w:bottom w:val="none" w:sz="0" w:space="0" w:color="auto"/>
            <w:right w:val="none" w:sz="0" w:space="0" w:color="auto"/>
          </w:divBdr>
        </w:div>
        <w:div w:id="7886211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siHVrpZlw5Q" TargetMode="External"/><Relationship Id="rId5" Type="http://schemas.openxmlformats.org/officeDocument/2006/relationships/hyperlink" Target="https://s3-eu-west-1.amazonaws.com/hwb-live-storage/79/7b/b0/80/ba4a40f4a89c473e4f8bdd14/welsh-programme-of-study.pdf" TargetMode="External"/><Relationship Id="rId10" Type="http://schemas.openxmlformats.org/officeDocument/2006/relationships/theme" Target="theme/theme1.xml"/><Relationship Id="rId4" Type="http://schemas.openxmlformats.org/officeDocument/2006/relationships/hyperlink" Target="https://www.estyn.gov.wales/sites/default/files/documents/Supplementary%20guidance%20-%20%20Welsh%20en.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9</Pages>
  <Words>2337</Words>
  <Characters>13322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15628</CharactersWithSpaces>
  <SharedDoc>false</SharedDoc>
  <HLinks>
    <vt:vector size="6" baseType="variant">
      <vt:variant>
        <vt:i4>2031643</vt:i4>
      </vt:variant>
      <vt:variant>
        <vt:i4>0</vt:i4>
      </vt:variant>
      <vt:variant>
        <vt:i4>0</vt:i4>
      </vt:variant>
      <vt:variant>
        <vt:i4>5</vt:i4>
      </vt:variant>
      <vt:variant>
        <vt:lpwstr>https://www.estyn.gov.wales/sites/default/files/documents/Supplementary guidance -  Welsh en.pdf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dc:creator>
  <cp:keywords/>
  <dc:description/>
  <cp:lastModifiedBy>chloe griffiths</cp:lastModifiedBy>
  <cp:revision>3</cp:revision>
  <dcterms:created xsi:type="dcterms:W3CDTF">2019-06-04T18:19:00Z</dcterms:created>
  <dcterms:modified xsi:type="dcterms:W3CDTF">2019-06-04T18:31:00Z</dcterms:modified>
</cp:coreProperties>
</file>