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Look w:val="00A0" w:firstRow="1" w:lastRow="0" w:firstColumn="1" w:lastColumn="0" w:noHBand="0" w:noVBand="0"/>
      </w:tblPr>
      <w:tblGrid>
        <w:gridCol w:w="4719"/>
        <w:gridCol w:w="4307"/>
      </w:tblGrid>
      <w:tr w:rsidR="00826A61" w:rsidRPr="00587CE6" w:rsidTr="0046188C">
        <w:trPr>
          <w:trHeight w:val="1134"/>
        </w:trPr>
        <w:tc>
          <w:tcPr>
            <w:tcW w:w="4927" w:type="dxa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  <w:sz w:val="24"/>
                <w:lang w:val="en-US"/>
              </w:rPr>
            </w:pPr>
            <w:r w:rsidRPr="00587CE6">
              <w:rPr>
                <w:rFonts w:ascii="Arial" w:hAnsi="Arial" w:cs="Arial"/>
                <w:sz w:val="24"/>
                <w:szCs w:val="24"/>
                <w:lang w:val="en-US"/>
              </w:rPr>
              <w:br w:type="page"/>
            </w:r>
            <w:r w:rsidRPr="00587CE6">
              <w:rPr>
                <w:rFonts w:ascii="Arial" w:hAnsi="Arial" w:cs="Arial"/>
                <w:b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602B24C2" wp14:editId="722E190A">
                  <wp:extent cx="2247900" cy="752475"/>
                  <wp:effectExtent l="0" t="0" r="0" b="9525"/>
                  <wp:docPr id="2" name="Picture 2" descr="uwtsd-logo-bilingu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uwtsd-logo-bilingua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:rsidR="00826A61" w:rsidRPr="00D72FBD" w:rsidRDefault="00826A61" w:rsidP="0046188C">
            <w:pPr>
              <w:spacing w:after="0"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D72FBD">
              <w:rPr>
                <w:rFonts w:ascii="Arial" w:hAnsi="Arial" w:cs="Arial"/>
                <w:b/>
                <w:sz w:val="24"/>
                <w:szCs w:val="24"/>
              </w:rPr>
              <w:t>APPENDIX GA28</w:t>
            </w:r>
          </w:p>
          <w:p w:rsidR="00826A61" w:rsidRPr="00587CE6" w:rsidRDefault="00826A61" w:rsidP="0046188C">
            <w:pPr>
              <w:spacing w:after="0" w:line="240" w:lineRule="auto"/>
              <w:jc w:val="right"/>
              <w:rPr>
                <w:rFonts w:ascii="Arial" w:hAnsi="Arial" w:cs="Arial"/>
                <w:sz w:val="24"/>
                <w:lang w:val="en-US"/>
              </w:rPr>
            </w:pPr>
          </w:p>
        </w:tc>
      </w:tr>
    </w:tbl>
    <w:p w:rsidR="00826A61" w:rsidRPr="00587CE6" w:rsidRDefault="00826A61" w:rsidP="00826A61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</w:p>
    <w:p w:rsidR="00826A61" w:rsidRPr="00741EC6" w:rsidRDefault="00826A61" w:rsidP="00826A61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  <w:r w:rsidRPr="00741EC6">
        <w:rPr>
          <w:rFonts w:ascii="Arial" w:hAnsi="Arial" w:cs="Arial"/>
          <w:b/>
          <w:bCs/>
          <w:sz w:val="28"/>
          <w:szCs w:val="28"/>
        </w:rPr>
        <w:t>MODERATION OF MARKED ASSESSMENT</w:t>
      </w:r>
    </w:p>
    <w:p w:rsidR="00826A61" w:rsidRPr="00587CE6" w:rsidRDefault="00826A61" w:rsidP="00826A61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587CE6">
        <w:rPr>
          <w:rFonts w:ascii="Arial" w:hAnsi="Arial" w:cs="Arial"/>
          <w:color w:val="auto"/>
          <w:sz w:val="22"/>
          <w:szCs w:val="22"/>
        </w:rPr>
        <w:t xml:space="preserve">This form </w:t>
      </w:r>
      <w:proofErr w:type="gramStart"/>
      <w:r w:rsidRPr="00587CE6">
        <w:rPr>
          <w:rFonts w:ascii="Arial" w:hAnsi="Arial" w:cs="Arial"/>
          <w:color w:val="auto"/>
          <w:sz w:val="22"/>
          <w:szCs w:val="22"/>
        </w:rPr>
        <w:t>is used</w:t>
      </w:r>
      <w:proofErr w:type="gramEnd"/>
      <w:r w:rsidRPr="00587CE6">
        <w:rPr>
          <w:rFonts w:ascii="Arial" w:hAnsi="Arial" w:cs="Arial"/>
          <w:color w:val="auto"/>
          <w:sz w:val="22"/>
          <w:szCs w:val="22"/>
        </w:rPr>
        <w:t xml:space="preserve"> to ensure that marked assessments have been through an internal and external review process. This form </w:t>
      </w:r>
      <w:proofErr w:type="gramStart"/>
      <w:r w:rsidRPr="00587CE6">
        <w:rPr>
          <w:rFonts w:ascii="Arial" w:hAnsi="Arial" w:cs="Arial"/>
          <w:color w:val="auto"/>
          <w:sz w:val="22"/>
          <w:szCs w:val="22"/>
        </w:rPr>
        <w:t>should be completed</w:t>
      </w:r>
      <w:proofErr w:type="gramEnd"/>
      <w:r w:rsidRPr="00587CE6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</w:p>
    <w:p w:rsidR="00826A61" w:rsidRPr="00587CE6" w:rsidRDefault="00826A61" w:rsidP="00826A61">
      <w:pPr>
        <w:spacing w:after="0" w:line="240" w:lineRule="auto"/>
        <w:rPr>
          <w:rFonts w:ascii="Arial" w:hAnsi="Arial" w:cs="Arial"/>
          <w:b/>
          <w:bCs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59"/>
        <w:gridCol w:w="1319"/>
        <w:gridCol w:w="770"/>
        <w:gridCol w:w="485"/>
        <w:gridCol w:w="252"/>
        <w:gridCol w:w="1498"/>
        <w:gridCol w:w="105"/>
        <w:gridCol w:w="951"/>
        <w:gridCol w:w="352"/>
        <w:gridCol w:w="1325"/>
      </w:tblGrid>
      <w:tr w:rsidR="00826A61" w:rsidRPr="00587CE6" w:rsidTr="0046188C">
        <w:tc>
          <w:tcPr>
            <w:tcW w:w="2010" w:type="dxa"/>
            <w:shd w:val="clear" w:color="auto" w:fill="C5E0B3" w:themeFill="accent6" w:themeFillTint="66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PARTNER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(and taught location if relevant)</w:t>
            </w:r>
            <w:r w:rsidRPr="00587CE6">
              <w:rPr>
                <w:rFonts w:ascii="Arial" w:eastAsia="Times New Roman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340" w:type="dxa"/>
            <w:gridSpan w:val="9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826A61" w:rsidRPr="00587CE6" w:rsidTr="0046188C"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EXTERNAL EXAMINER NAME:</w:t>
            </w:r>
          </w:p>
        </w:tc>
        <w:tc>
          <w:tcPr>
            <w:tcW w:w="7340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Dr Robert Barnes</w:t>
            </w:r>
          </w:p>
        </w:tc>
      </w:tr>
      <w:tr w:rsidR="00826A61" w:rsidRPr="00587CE6" w:rsidTr="0046188C">
        <w:tc>
          <w:tcPr>
            <w:tcW w:w="2010" w:type="dxa"/>
            <w:shd w:val="clear" w:color="auto" w:fill="C5E0B3" w:themeFill="accent6" w:themeFillTint="66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ASSESSMENT AUTHOR :</w:t>
            </w:r>
          </w:p>
        </w:tc>
        <w:tc>
          <w:tcPr>
            <w:tcW w:w="7340" w:type="dxa"/>
            <w:gridSpan w:val="9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Dr Lester Mason</w:t>
            </w:r>
          </w:p>
        </w:tc>
      </w:tr>
      <w:tr w:rsidR="00826A61" w:rsidRPr="00587CE6" w:rsidTr="0046188C">
        <w:tc>
          <w:tcPr>
            <w:tcW w:w="2010" w:type="dxa"/>
            <w:shd w:val="clear" w:color="auto" w:fill="C5E0B3" w:themeFill="accent6" w:themeFillTint="66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TITLE:</w:t>
            </w:r>
          </w:p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7340" w:type="dxa"/>
            <w:gridSpan w:val="9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F411FB">
              <w:rPr>
                <w:rFonts w:ascii="Arial" w:eastAsia="Times New Roman" w:hAnsi="Arial" w:cs="Arial"/>
                <w:sz w:val="20"/>
                <w:szCs w:val="20"/>
              </w:rPr>
              <w:t>Britain and the Great War</w:t>
            </w:r>
          </w:p>
        </w:tc>
      </w:tr>
      <w:tr w:rsidR="00826A61" w:rsidRPr="00587CE6" w:rsidTr="0046188C">
        <w:tc>
          <w:tcPr>
            <w:tcW w:w="2010" w:type="dxa"/>
            <w:shd w:val="clear" w:color="auto" w:fill="C5E0B3" w:themeFill="accent6" w:themeFillTint="66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CODE:</w:t>
            </w:r>
          </w:p>
        </w:tc>
        <w:tc>
          <w:tcPr>
            <w:tcW w:w="2677" w:type="dxa"/>
            <w:gridSpan w:val="3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F411FB">
              <w:rPr>
                <w:rFonts w:ascii="Arial" w:eastAsia="Times New Roman" w:hAnsi="Arial" w:cs="Arial"/>
                <w:sz w:val="20"/>
                <w:szCs w:val="20"/>
              </w:rPr>
              <w:t>HPHI5004</w:t>
            </w:r>
          </w:p>
        </w:tc>
        <w:tc>
          <w:tcPr>
            <w:tcW w:w="2866" w:type="dxa"/>
            <w:gridSpan w:val="4"/>
            <w:shd w:val="clear" w:color="auto" w:fill="C5E0B3" w:themeFill="accent6" w:themeFillTint="66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LEVEL:</w:t>
            </w:r>
          </w:p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1797" w:type="dxa"/>
            <w:gridSpan w:val="2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</w:t>
            </w:r>
          </w:p>
        </w:tc>
      </w:tr>
      <w:tr w:rsidR="00826A61" w:rsidRPr="00587CE6" w:rsidTr="0046188C">
        <w:tc>
          <w:tcPr>
            <w:tcW w:w="2010" w:type="dxa"/>
            <w:shd w:val="clear" w:color="auto" w:fill="C5E0B3" w:themeFill="accent6" w:themeFillTint="66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COMPONENT NO.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(e.g. 1 of 2):</w:t>
            </w:r>
          </w:p>
        </w:tc>
        <w:tc>
          <w:tcPr>
            <w:tcW w:w="2677" w:type="dxa"/>
            <w:gridSpan w:val="3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</w:t>
            </w:r>
            <w:r w:rsidR="00524E0E">
              <w:rPr>
                <w:rFonts w:ascii="Arial" w:eastAsia="Times New Roman" w:hAnsi="Arial" w:cs="Arial"/>
                <w:sz w:val="20"/>
                <w:szCs w:val="20"/>
              </w:rPr>
              <w:t xml:space="preserve"> Essay</w:t>
            </w:r>
          </w:p>
        </w:tc>
        <w:tc>
          <w:tcPr>
            <w:tcW w:w="2866" w:type="dxa"/>
            <w:gridSpan w:val="4"/>
            <w:shd w:val="clear" w:color="auto" w:fill="C5E0B3" w:themeFill="accent6" w:themeFillTint="66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COMPONENT WEIGHTING</w:t>
            </w:r>
          </w:p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(e.g. 50% of the module):</w:t>
            </w:r>
          </w:p>
        </w:tc>
        <w:tc>
          <w:tcPr>
            <w:tcW w:w="1797" w:type="dxa"/>
            <w:gridSpan w:val="2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50%</w:t>
            </w:r>
            <w:bookmarkStart w:id="0" w:name="_GoBack"/>
            <w:bookmarkEnd w:id="0"/>
          </w:p>
        </w:tc>
      </w:tr>
      <w:tr w:rsidR="00826A61" w:rsidRPr="00587CE6" w:rsidTr="004618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ASSESSMENT PERIOD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3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26A61" w:rsidRPr="00F411FB" w:rsidRDefault="00826A61" w:rsidP="0046188C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cy-GB"/>
              </w:rPr>
            </w:pPr>
            <w:r w:rsidRPr="00F411FB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sym w:font="Wingdings" w:char="F06F"/>
            </w:r>
            <w:r w:rsidRPr="00F411FB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 </w:t>
            </w:r>
            <w:r w:rsidRPr="00F411FB">
              <w:rPr>
                <w:rFonts w:ascii="Arial" w:eastAsia="Times New Roman" w:hAnsi="Arial" w:cs="Arial"/>
                <w:b/>
                <w:bCs/>
                <w:sz w:val="20"/>
                <w:szCs w:val="20"/>
                <w:lang w:val="cy-GB"/>
              </w:rPr>
              <w:t>Semester 1</w:t>
            </w:r>
          </w:p>
        </w:tc>
        <w:tc>
          <w:tcPr>
            <w:tcW w:w="158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26A61" w:rsidRPr="00587CE6" w:rsidRDefault="00826A61" w:rsidP="0046188C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1 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5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26A61" w:rsidRPr="00587CE6" w:rsidRDefault="00826A61" w:rsidP="0046188C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2</w:t>
            </w:r>
          </w:p>
        </w:tc>
        <w:tc>
          <w:tcPr>
            <w:tcW w:w="146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26A61" w:rsidRPr="00587CE6" w:rsidRDefault="00826A61" w:rsidP="0046188C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2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26A61" w:rsidRPr="00587CE6" w:rsidRDefault="00826A61" w:rsidP="0046188C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Other, please state</w:t>
            </w:r>
          </w:p>
        </w:tc>
      </w:tr>
      <w:tr w:rsidR="00826A61" w:rsidRPr="00587CE6" w:rsidTr="004618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vAlign w:val="center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TYPE OF ASSESSMENT:</w:t>
            </w:r>
          </w:p>
        </w:tc>
        <w:tc>
          <w:tcPr>
            <w:tcW w:w="21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26A61" w:rsidRPr="00F411FB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F411FB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sym w:font="Wingdings" w:char="F06F"/>
            </w:r>
            <w:r w:rsidRPr="00F411FB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 Coursework</w:t>
            </w:r>
          </w:p>
        </w:tc>
        <w:tc>
          <w:tcPr>
            <w:tcW w:w="240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Examination</w:t>
            </w:r>
          </w:p>
        </w:tc>
        <w:tc>
          <w:tcPr>
            <w:tcW w:w="277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Practical</w:t>
            </w:r>
          </w:p>
        </w:tc>
      </w:tr>
      <w:tr w:rsidR="00826A61" w:rsidRPr="00587CE6" w:rsidTr="0046188C">
        <w:tc>
          <w:tcPr>
            <w:tcW w:w="2010" w:type="dxa"/>
            <w:shd w:val="clear" w:color="auto" w:fill="C5E0B3" w:themeFill="accent6" w:themeFillTint="66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LANGUAGE OF ASSESSMENT:</w:t>
            </w:r>
          </w:p>
        </w:tc>
        <w:tc>
          <w:tcPr>
            <w:tcW w:w="2677" w:type="dxa"/>
            <w:gridSpan w:val="3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English</w:t>
            </w:r>
          </w:p>
        </w:tc>
        <w:tc>
          <w:tcPr>
            <w:tcW w:w="2866" w:type="dxa"/>
            <w:gridSpan w:val="4"/>
            <w:shd w:val="clear" w:color="auto" w:fill="C5E0B3" w:themeFill="accent6" w:themeFillTint="66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TRANSLATION PROVIDED:</w:t>
            </w:r>
          </w:p>
        </w:tc>
        <w:tc>
          <w:tcPr>
            <w:tcW w:w="1797" w:type="dxa"/>
            <w:gridSpan w:val="2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No</w:t>
            </w:r>
          </w:p>
        </w:tc>
      </w:tr>
      <w:tr w:rsidR="00826A61" w:rsidRPr="00587CE6" w:rsidTr="0046188C">
        <w:tc>
          <w:tcPr>
            <w:tcW w:w="2010" w:type="dxa"/>
            <w:shd w:val="clear" w:color="auto" w:fill="C5E0B3" w:themeFill="accent6" w:themeFillTint="66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TURNITIN</w:t>
            </w: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CHECK</w:t>
            </w: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FOR UNFAIR PRACTICE:  </w:t>
            </w:r>
          </w:p>
        </w:tc>
        <w:tc>
          <w:tcPr>
            <w:tcW w:w="7340" w:type="dxa"/>
            <w:gridSpan w:val="9"/>
          </w:tcPr>
          <w:p w:rsidR="00524E0E" w:rsidRPr="00524E0E" w:rsidRDefault="00826A61" w:rsidP="0046188C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Yes</w:t>
            </w:r>
          </w:p>
        </w:tc>
      </w:tr>
    </w:tbl>
    <w:p w:rsidR="00826A61" w:rsidRPr="00587CE6" w:rsidRDefault="00826A61" w:rsidP="00826A61">
      <w:pPr>
        <w:spacing w:after="0" w:line="240" w:lineRule="auto"/>
        <w:rPr>
          <w:rFonts w:ascii="Arial" w:hAnsi="Arial" w:cs="Arial"/>
          <w:b/>
          <w:bCs/>
        </w:rPr>
      </w:pPr>
    </w:p>
    <w:p w:rsidR="00826A61" w:rsidRDefault="00826A61" w:rsidP="00826A61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Students listed in the sample below </w:t>
      </w:r>
      <w:proofErr w:type="gramStart"/>
      <w:r>
        <w:rPr>
          <w:rFonts w:ascii="Arial" w:hAnsi="Arial" w:cs="Arial"/>
          <w:b/>
          <w:bCs/>
        </w:rPr>
        <w:t>must be registered</w:t>
      </w:r>
      <w:proofErr w:type="gramEnd"/>
      <w:r>
        <w:rPr>
          <w:rFonts w:ascii="Arial" w:hAnsi="Arial" w:cs="Arial"/>
          <w:b/>
          <w:bCs/>
        </w:rPr>
        <w:t xml:space="preserve"> on a UWTSD award.</w:t>
      </w: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1696"/>
        <w:gridCol w:w="1087"/>
        <w:gridCol w:w="1087"/>
        <w:gridCol w:w="1087"/>
        <w:gridCol w:w="1087"/>
        <w:gridCol w:w="3307"/>
      </w:tblGrid>
      <w:tr w:rsidR="00826A61" w:rsidRPr="00587CE6" w:rsidTr="0046188C">
        <w:tc>
          <w:tcPr>
            <w:tcW w:w="9351" w:type="dxa"/>
            <w:gridSpan w:val="6"/>
            <w:shd w:val="clear" w:color="auto" w:fill="C5E0B3" w:themeFill="accent6" w:themeFillTint="66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>FOR COMPLETION BY INTERNAL MODERATOR</w:t>
            </w:r>
          </w:p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 xml:space="preserve">After </w:t>
            </w:r>
            <w:proofErr w:type="gramStart"/>
            <w:r w:rsidRPr="00587CE6">
              <w:rPr>
                <w:rFonts w:ascii="Arial" w:hAnsi="Arial" w:cs="Arial"/>
                <w:b/>
              </w:rPr>
              <w:t>moderation</w:t>
            </w:r>
            <w:proofErr w:type="gramEnd"/>
            <w:r w:rsidRPr="00587CE6">
              <w:rPr>
                <w:rFonts w:ascii="Arial" w:hAnsi="Arial" w:cs="Arial"/>
                <w:b/>
              </w:rPr>
              <w:t xml:space="preserve"> I am able to agree the marks of the sample as shown below. </w:t>
            </w:r>
          </w:p>
        </w:tc>
      </w:tr>
      <w:tr w:rsidR="00826A61" w:rsidRPr="00587CE6" w:rsidTr="0046188C">
        <w:trPr>
          <w:trHeight w:val="300"/>
        </w:trPr>
        <w:tc>
          <w:tcPr>
            <w:tcW w:w="1696" w:type="dxa"/>
            <w:shd w:val="clear" w:color="auto" w:fill="C5E0B3" w:themeFill="accent6" w:themeFillTint="66"/>
          </w:tcPr>
          <w:p w:rsidR="00826A61" w:rsidRPr="00D72FBD" w:rsidRDefault="00826A61" w:rsidP="0046188C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</w:rPr>
              <w:t>Universal Student Number (ID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  <w:t>)</w:t>
            </w:r>
          </w:p>
        </w:tc>
        <w:tc>
          <w:tcPr>
            <w:tcW w:w="1087" w:type="dxa"/>
            <w:shd w:val="clear" w:color="auto" w:fill="C5E0B3" w:themeFill="accent6" w:themeFillTint="66"/>
            <w:noWrap/>
            <w:hideMark/>
          </w:tcPr>
          <w:p w:rsidR="00826A61" w:rsidRPr="00D72FBD" w:rsidRDefault="00826A61" w:rsidP="0046188C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  <w:t>1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</w:rPr>
              <w:t>st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  <w:t xml:space="preserve"> Marker mark</w:t>
            </w:r>
          </w:p>
        </w:tc>
        <w:tc>
          <w:tcPr>
            <w:tcW w:w="1087" w:type="dxa"/>
            <w:shd w:val="clear" w:color="auto" w:fill="C5E0B3" w:themeFill="accent6" w:themeFillTint="66"/>
          </w:tcPr>
          <w:p w:rsidR="00826A61" w:rsidRPr="00D72FBD" w:rsidRDefault="00826A61" w:rsidP="0046188C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  <w:t>Moderator/2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</w:rPr>
              <w:t>nd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  <w:t xml:space="preserve"> Marker </w:t>
            </w:r>
          </w:p>
        </w:tc>
        <w:tc>
          <w:tcPr>
            <w:tcW w:w="1087" w:type="dxa"/>
            <w:shd w:val="clear" w:color="auto" w:fill="C5E0B3" w:themeFill="accent6" w:themeFillTint="66"/>
          </w:tcPr>
          <w:p w:rsidR="00826A61" w:rsidRPr="00D72FBD" w:rsidRDefault="00826A61" w:rsidP="0046188C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  <w:t>Moderator/</w:t>
            </w:r>
            <w:r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  <w:t>3</w:t>
            </w:r>
            <w:r w:rsidRPr="00792D49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</w:rPr>
              <w:t>rd</w:t>
            </w:r>
            <w:r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  <w:t xml:space="preserve"> 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  <w:t xml:space="preserve">Marker </w:t>
            </w:r>
          </w:p>
        </w:tc>
        <w:tc>
          <w:tcPr>
            <w:tcW w:w="1087" w:type="dxa"/>
            <w:shd w:val="clear" w:color="auto" w:fill="C5E0B3" w:themeFill="accent6" w:themeFillTint="66"/>
          </w:tcPr>
          <w:p w:rsidR="00826A61" w:rsidRPr="00D72FBD" w:rsidRDefault="00826A61" w:rsidP="0046188C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</w:rPr>
              <w:t>Agreed Mark</w:t>
            </w:r>
          </w:p>
        </w:tc>
        <w:tc>
          <w:tcPr>
            <w:tcW w:w="3307" w:type="dxa"/>
            <w:shd w:val="clear" w:color="auto" w:fill="C5E0B3" w:themeFill="accent6" w:themeFillTint="66"/>
          </w:tcPr>
          <w:p w:rsidR="00826A61" w:rsidRPr="00D72FBD" w:rsidRDefault="00826A61" w:rsidP="0046188C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</w:rPr>
              <w:t>Comment</w:t>
            </w:r>
          </w:p>
        </w:tc>
      </w:tr>
      <w:tr w:rsidR="00826A61" w:rsidRPr="00587CE6" w:rsidTr="0046188C">
        <w:tc>
          <w:tcPr>
            <w:tcW w:w="1696" w:type="dxa"/>
          </w:tcPr>
          <w:p w:rsidR="00826A61" w:rsidRPr="00524E0E" w:rsidRDefault="00524E0E" w:rsidP="00524E0E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1600408</w:t>
            </w:r>
          </w:p>
        </w:tc>
        <w:tc>
          <w:tcPr>
            <w:tcW w:w="108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70</w:t>
            </w:r>
          </w:p>
        </w:tc>
        <w:tc>
          <w:tcPr>
            <w:tcW w:w="108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70</w:t>
            </w:r>
          </w:p>
        </w:tc>
        <w:tc>
          <w:tcPr>
            <w:tcW w:w="1087" w:type="dxa"/>
          </w:tcPr>
          <w:p w:rsidR="00826A61" w:rsidRPr="00524E0E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87" w:type="dxa"/>
          </w:tcPr>
          <w:p w:rsidR="00826A61" w:rsidRPr="00524E0E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30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 xml:space="preserve">A measured, distinctive </w:t>
            </w:r>
            <w:proofErr w:type="gramStart"/>
            <w:r w:rsidRPr="00524E0E">
              <w:rPr>
                <w:rFonts w:ascii="Arial" w:hAnsi="Arial" w:cs="Arial"/>
              </w:rPr>
              <w:t>essay which</w:t>
            </w:r>
            <w:proofErr w:type="gramEnd"/>
            <w:r w:rsidRPr="00524E0E">
              <w:rPr>
                <w:rFonts w:ascii="Arial" w:hAnsi="Arial" w:cs="Arial"/>
              </w:rPr>
              <w:t xml:space="preserve"> well deserved a 70.</w:t>
            </w:r>
          </w:p>
        </w:tc>
      </w:tr>
      <w:tr w:rsidR="00826A61" w:rsidRPr="00587CE6" w:rsidTr="0046188C">
        <w:tc>
          <w:tcPr>
            <w:tcW w:w="1696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1801974</w:t>
            </w:r>
          </w:p>
        </w:tc>
        <w:tc>
          <w:tcPr>
            <w:tcW w:w="108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58</w:t>
            </w:r>
          </w:p>
        </w:tc>
        <w:tc>
          <w:tcPr>
            <w:tcW w:w="108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58</w:t>
            </w:r>
          </w:p>
        </w:tc>
        <w:tc>
          <w:tcPr>
            <w:tcW w:w="1087" w:type="dxa"/>
          </w:tcPr>
          <w:p w:rsidR="00826A61" w:rsidRPr="00524E0E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87" w:type="dxa"/>
          </w:tcPr>
          <w:p w:rsidR="00826A61" w:rsidRPr="00524E0E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30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Patchy essay. The highlights were sections on memorials themselves, but the level of focused drifted. 58 agreed.</w:t>
            </w:r>
          </w:p>
        </w:tc>
      </w:tr>
      <w:tr w:rsidR="00826A61" w:rsidRPr="00587CE6" w:rsidTr="0046188C">
        <w:tc>
          <w:tcPr>
            <w:tcW w:w="1696" w:type="dxa"/>
          </w:tcPr>
          <w:p w:rsidR="00524E0E" w:rsidRPr="00524E0E" w:rsidRDefault="00524E0E" w:rsidP="00524E0E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1801308</w:t>
            </w:r>
          </w:p>
        </w:tc>
        <w:tc>
          <w:tcPr>
            <w:tcW w:w="108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57</w:t>
            </w:r>
          </w:p>
        </w:tc>
        <w:tc>
          <w:tcPr>
            <w:tcW w:w="108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57</w:t>
            </w:r>
          </w:p>
        </w:tc>
        <w:tc>
          <w:tcPr>
            <w:tcW w:w="1087" w:type="dxa"/>
          </w:tcPr>
          <w:p w:rsidR="00826A61" w:rsidRPr="00524E0E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87" w:type="dxa"/>
          </w:tcPr>
          <w:p w:rsidR="00826A61" w:rsidRPr="00524E0E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30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Solid enough effort with background reading, but lacking sophistication. The lengthy conclusion was also something a structural oddity. 57 fair enough.</w:t>
            </w:r>
          </w:p>
        </w:tc>
      </w:tr>
      <w:tr w:rsidR="00826A61" w:rsidRPr="00587CE6" w:rsidTr="0046188C">
        <w:tc>
          <w:tcPr>
            <w:tcW w:w="1696" w:type="dxa"/>
          </w:tcPr>
          <w:p w:rsidR="00826A61" w:rsidRPr="00524E0E" w:rsidRDefault="00524E0E" w:rsidP="00524E0E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1808088</w:t>
            </w:r>
          </w:p>
        </w:tc>
        <w:tc>
          <w:tcPr>
            <w:tcW w:w="108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76</w:t>
            </w:r>
          </w:p>
        </w:tc>
        <w:tc>
          <w:tcPr>
            <w:tcW w:w="108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76</w:t>
            </w:r>
          </w:p>
        </w:tc>
        <w:tc>
          <w:tcPr>
            <w:tcW w:w="1087" w:type="dxa"/>
          </w:tcPr>
          <w:p w:rsidR="00826A61" w:rsidRPr="00524E0E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87" w:type="dxa"/>
          </w:tcPr>
          <w:p w:rsidR="00826A61" w:rsidRPr="00524E0E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30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 xml:space="preserve">Very impressive work. I liked the reflection on 21st-century issues and the willingness to get on top of memory studies scholarship showed theoretical sophistication </w:t>
            </w:r>
            <w:r w:rsidRPr="00524E0E">
              <w:rPr>
                <w:rFonts w:ascii="Arial" w:hAnsi="Arial" w:cs="Arial"/>
              </w:rPr>
              <w:lastRenderedPageBreak/>
              <w:t>that raised the essay into the upper 70s.</w:t>
            </w:r>
          </w:p>
        </w:tc>
      </w:tr>
      <w:tr w:rsidR="00826A61" w:rsidRPr="00587CE6" w:rsidTr="0046188C">
        <w:tc>
          <w:tcPr>
            <w:tcW w:w="1696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lastRenderedPageBreak/>
              <w:t>1807811</w:t>
            </w:r>
          </w:p>
        </w:tc>
        <w:tc>
          <w:tcPr>
            <w:tcW w:w="108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65</w:t>
            </w:r>
          </w:p>
        </w:tc>
        <w:tc>
          <w:tcPr>
            <w:tcW w:w="108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65</w:t>
            </w:r>
          </w:p>
        </w:tc>
        <w:tc>
          <w:tcPr>
            <w:tcW w:w="1087" w:type="dxa"/>
          </w:tcPr>
          <w:p w:rsidR="00826A61" w:rsidRPr="00524E0E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87" w:type="dxa"/>
          </w:tcPr>
          <w:p w:rsidR="00826A61" w:rsidRPr="00524E0E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30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Mid-2:1 work at Level 5. Would have liked to see some primary sources included, though.</w:t>
            </w:r>
          </w:p>
        </w:tc>
      </w:tr>
      <w:tr w:rsidR="00826A61" w:rsidRPr="00587CE6" w:rsidTr="0046188C">
        <w:tc>
          <w:tcPr>
            <w:tcW w:w="1696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1505118</w:t>
            </w:r>
          </w:p>
        </w:tc>
        <w:tc>
          <w:tcPr>
            <w:tcW w:w="108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60</w:t>
            </w:r>
          </w:p>
        </w:tc>
        <w:tc>
          <w:tcPr>
            <w:tcW w:w="108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60</w:t>
            </w:r>
          </w:p>
        </w:tc>
        <w:tc>
          <w:tcPr>
            <w:tcW w:w="1087" w:type="dxa"/>
          </w:tcPr>
          <w:p w:rsidR="00826A61" w:rsidRPr="00524E0E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87" w:type="dxa"/>
          </w:tcPr>
          <w:p w:rsidR="00826A61" w:rsidRPr="00524E0E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307" w:type="dxa"/>
          </w:tcPr>
          <w:p w:rsidR="00826A61" w:rsidRPr="00524E0E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Middling work, but correctly situated between the marks awarded to Jones and Ormston essays.</w:t>
            </w:r>
          </w:p>
        </w:tc>
      </w:tr>
    </w:tbl>
    <w:p w:rsidR="00826A61" w:rsidRDefault="00826A61" w:rsidP="00826A61">
      <w:pPr>
        <w:spacing w:after="0" w:line="240" w:lineRule="auto"/>
        <w:rPr>
          <w:rFonts w:ascii="Arial" w:hAnsi="Arial" w:cs="Arial"/>
          <w:b/>
          <w:bCs/>
        </w:rPr>
      </w:pPr>
    </w:p>
    <w:p w:rsidR="00826A61" w:rsidRDefault="00826A61" w:rsidP="00826A61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826A61" w:rsidRPr="00ED385D" w:rsidTr="0046188C">
        <w:tc>
          <w:tcPr>
            <w:tcW w:w="3681" w:type="dxa"/>
            <w:gridSpan w:val="2"/>
            <w:vMerge w:val="restart"/>
            <w:shd w:val="clear" w:color="auto" w:fill="A8D08D" w:themeFill="accent6" w:themeFillTint="99"/>
          </w:tcPr>
          <w:p w:rsidR="00826A61" w:rsidRPr="00ED385D" w:rsidRDefault="00826A61" w:rsidP="0046188C">
            <w:pPr>
              <w:spacing w:after="0" w:line="204" w:lineRule="exact"/>
              <w:ind w:left="105" w:right="-20"/>
              <w:rPr>
                <w:rFonts w:ascii="Arial" w:hAnsi="Arial" w:cs="Arial"/>
              </w:rPr>
            </w:pPr>
            <w:r w:rsidRPr="00ED385D">
              <w:rPr>
                <w:rFonts w:ascii="Arial" w:hAnsi="Arial" w:cs="Arial"/>
                <w:b/>
              </w:rPr>
              <w:t xml:space="preserve">INTERNAL MODERATOR </w:t>
            </w:r>
            <w:r w:rsidRPr="00792D49">
              <w:rPr>
                <w:rFonts w:ascii="Arial" w:hAnsi="Arial" w:cs="Arial"/>
              </w:rPr>
              <w:t>(or second marker)</w:t>
            </w:r>
          </w:p>
        </w:tc>
        <w:tc>
          <w:tcPr>
            <w:tcW w:w="1134" w:type="dxa"/>
            <w:gridSpan w:val="2"/>
            <w:shd w:val="clear" w:color="auto" w:fill="A8D08D" w:themeFill="accent6" w:themeFillTint="99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A8D08D" w:themeFill="accent6" w:themeFillTint="99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826A61" w:rsidRPr="00ED385D" w:rsidTr="0046188C">
        <w:tc>
          <w:tcPr>
            <w:tcW w:w="3681" w:type="dxa"/>
            <w:gridSpan w:val="2"/>
            <w:vMerge/>
            <w:shd w:val="clear" w:color="auto" w:fill="C5E0B3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shd w:val="clear" w:color="auto" w:fill="A8D08D" w:themeFill="accent6" w:themeFillTint="99"/>
            <w:vAlign w:val="center"/>
          </w:tcPr>
          <w:p w:rsidR="00826A61" w:rsidRPr="00ED385D" w:rsidRDefault="00826A61" w:rsidP="0046188C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A8D08D" w:themeFill="accent6" w:themeFillTint="99"/>
          </w:tcPr>
          <w:p w:rsidR="00826A61" w:rsidRPr="00ED385D" w:rsidRDefault="00826A61" w:rsidP="0046188C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" w:hAnsi="Arial" w:cs="Arial"/>
              </w:rPr>
              <w:t>1</w:t>
            </w:r>
          </w:p>
        </w:tc>
        <w:tc>
          <w:tcPr>
            <w:tcW w:w="3289" w:type="dxa"/>
          </w:tcPr>
          <w:p w:rsidR="00826A61" w:rsidRPr="00ED385D" w:rsidRDefault="00826A61" w:rsidP="0046188C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proofErr w:type="gramStart"/>
            <w:r>
              <w:rPr>
                <w:rFonts w:ascii="Arial Narrow" w:eastAsia="Arial Narrow" w:hAnsi="Arial Narrow" w:cs="Arial Narrow"/>
              </w:rPr>
              <w:t>Has agreement on the marks been reached</w:t>
            </w:r>
            <w:proofErr w:type="gramEnd"/>
            <w:r>
              <w:rPr>
                <w:rFonts w:ascii="Arial Narrow" w:eastAsia="Arial Narrow" w:hAnsi="Arial Narrow" w:cs="Arial Narrow"/>
              </w:rPr>
              <w:t>?</w:t>
            </w:r>
          </w:p>
        </w:tc>
        <w:tc>
          <w:tcPr>
            <w:tcW w:w="567" w:type="dxa"/>
          </w:tcPr>
          <w:p w:rsidR="00826A61" w:rsidRPr="00ED385D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4536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" w:hAnsi="Arial" w:cs="Arial"/>
              </w:rPr>
              <w:t>2</w:t>
            </w:r>
          </w:p>
        </w:tc>
        <w:tc>
          <w:tcPr>
            <w:tcW w:w="3289" w:type="dxa"/>
          </w:tcPr>
          <w:p w:rsidR="00826A61" w:rsidRDefault="00826A61" w:rsidP="0046188C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:rsidR="00826A61" w:rsidRPr="00ED385D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4536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" w:hAnsi="Arial" w:cs="Arial"/>
              </w:rPr>
              <w:t>3</w:t>
            </w:r>
          </w:p>
        </w:tc>
        <w:tc>
          <w:tcPr>
            <w:tcW w:w="3289" w:type="dxa"/>
          </w:tcPr>
          <w:p w:rsidR="00826A61" w:rsidRDefault="00826A61" w:rsidP="0046188C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:rsidR="00826A61" w:rsidRDefault="00826A61" w:rsidP="0046188C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:rsidR="00826A61" w:rsidRPr="00ED385D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4536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" w:hAnsi="Arial" w:cs="Arial"/>
              </w:rPr>
              <w:t>4</w:t>
            </w:r>
          </w:p>
        </w:tc>
        <w:tc>
          <w:tcPr>
            <w:tcW w:w="3289" w:type="dxa"/>
          </w:tcPr>
          <w:p w:rsidR="00826A61" w:rsidRDefault="00826A61" w:rsidP="0046188C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proofErr w:type="gramStart"/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>ed</w:t>
            </w:r>
            <w:proofErr w:type="gramEnd"/>
            <w:r>
              <w:rPr>
                <w:rFonts w:ascii="Arial Narrow" w:eastAsia="Arial Narrow" w:hAnsi="Arial Narrow" w:cs="Arial Narrow"/>
              </w:rPr>
              <w:t xml:space="preserve">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:rsidR="00826A61" w:rsidRPr="00ED385D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4536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" w:hAnsi="Arial" w:cs="Arial"/>
              </w:rPr>
              <w:t>5</w:t>
            </w:r>
          </w:p>
        </w:tc>
        <w:tc>
          <w:tcPr>
            <w:tcW w:w="3289" w:type="dxa"/>
          </w:tcPr>
          <w:p w:rsidR="00826A61" w:rsidRPr="00741EC6" w:rsidRDefault="00826A61" w:rsidP="0046188C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:rsidR="00826A61" w:rsidRPr="00ED385D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4536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" w:hAnsi="Arial" w:cs="Arial"/>
              </w:rPr>
              <w:t>6</w:t>
            </w:r>
          </w:p>
        </w:tc>
        <w:tc>
          <w:tcPr>
            <w:tcW w:w="3289" w:type="dxa"/>
          </w:tcPr>
          <w:p w:rsidR="00826A61" w:rsidRPr="00ED385D" w:rsidRDefault="00826A61" w:rsidP="0046188C">
            <w:pPr>
              <w:spacing w:after="0" w:line="249" w:lineRule="exact"/>
              <w:ind w:right="-20"/>
              <w:rPr>
                <w:rFonts w:ascii="Arial" w:hAnsi="Arial" w:cs="Arial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826A61" w:rsidRPr="00ED385D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</w:tcPr>
          <w:p w:rsidR="00826A61" w:rsidRPr="00ED385D" w:rsidRDefault="00524E0E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24E0E">
              <w:rPr>
                <w:rFonts w:ascii="Arial" w:hAnsi="Arial" w:cs="Arial"/>
              </w:rPr>
              <w:t>I would highlight a tendency to overlook issues with referencing in the marking.</w:t>
            </w:r>
            <w:r>
              <w:rPr>
                <w:rFonts w:ascii="Arial" w:hAnsi="Arial" w:cs="Arial"/>
              </w:rPr>
              <w:t xml:space="preserve"> There was an inconsistency as to whether poor referencing </w:t>
            </w:r>
            <w:proofErr w:type="gramStart"/>
            <w:r>
              <w:rPr>
                <w:rFonts w:ascii="Arial" w:hAnsi="Arial" w:cs="Arial"/>
              </w:rPr>
              <w:t>were picked up</w:t>
            </w:r>
            <w:proofErr w:type="gramEnd"/>
            <w:r>
              <w:rPr>
                <w:rFonts w:ascii="Arial" w:hAnsi="Arial" w:cs="Arial"/>
              </w:rPr>
              <w:t xml:space="preserve"> on or not.</w:t>
            </w: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8959" w:type="dxa"/>
            <w:gridSpan w:val="4"/>
          </w:tcPr>
          <w:p w:rsidR="00826A61" w:rsidRPr="00ED385D" w:rsidRDefault="00826A61" w:rsidP="0046188C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:rsidR="00826A61" w:rsidRDefault="00826A61" w:rsidP="0046188C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524E0E" w:rsidRDefault="00524E0E" w:rsidP="0046188C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</w:rPr>
            </w:pPr>
            <w:r w:rsidRPr="00524E0E">
              <w:rPr>
                <w:rFonts w:ascii="Arial Narrow" w:eastAsia="Arial Narrow" w:hAnsi="Arial Narrow" w:cs="Arial Narrow"/>
              </w:rPr>
              <w:t>Would like</w:t>
            </w:r>
            <w:r>
              <w:rPr>
                <w:rFonts w:ascii="Arial Narrow" w:eastAsia="Arial Narrow" w:hAnsi="Arial Narrow" w:cs="Arial Narrow"/>
              </w:rPr>
              <w:t xml:space="preserve"> to see more primary source engagement in the essays. Perhaps this is something that </w:t>
            </w:r>
            <w:proofErr w:type="gramStart"/>
            <w:r>
              <w:rPr>
                <w:rFonts w:ascii="Arial Narrow" w:eastAsia="Arial Narrow" w:hAnsi="Arial Narrow" w:cs="Arial Narrow"/>
              </w:rPr>
              <w:t>could be embedded</w:t>
            </w:r>
            <w:proofErr w:type="gramEnd"/>
            <w:r>
              <w:rPr>
                <w:rFonts w:ascii="Arial Narrow" w:eastAsia="Arial Narrow" w:hAnsi="Arial Narrow" w:cs="Arial Narrow"/>
              </w:rPr>
              <w:t xml:space="preserve"> deeper into the syllabus.</w:t>
            </w:r>
          </w:p>
          <w:p w:rsidR="00524E0E" w:rsidRDefault="00524E0E" w:rsidP="0046188C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</w:rPr>
            </w:pPr>
          </w:p>
          <w:p w:rsidR="00524E0E" w:rsidRPr="00524E0E" w:rsidRDefault="00524E0E" w:rsidP="0046188C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</w:rPr>
            </w:pPr>
            <w:proofErr w:type="gramStart"/>
            <w:r>
              <w:rPr>
                <w:rFonts w:ascii="Arial Narrow" w:eastAsia="Arial Narrow" w:hAnsi="Arial Narrow" w:cs="Arial Narrow"/>
              </w:rPr>
              <w:t>More consistent attention to referencing in the marking.</w:t>
            </w:r>
            <w:proofErr w:type="gramEnd"/>
          </w:p>
          <w:p w:rsidR="00826A61" w:rsidRPr="00ED385D" w:rsidRDefault="00826A61" w:rsidP="0046188C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8959" w:type="dxa"/>
            <w:gridSpan w:val="4"/>
          </w:tcPr>
          <w:p w:rsidR="00826A61" w:rsidRPr="00ED385D" w:rsidRDefault="00826A61" w:rsidP="0046188C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:rsidR="00826A61" w:rsidRDefault="00826A61" w:rsidP="0046188C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524E0E" w:rsidRPr="00524E0E" w:rsidRDefault="00524E0E" w:rsidP="0046188C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</w:rPr>
            </w:pPr>
            <w:r w:rsidRPr="00524E0E">
              <w:rPr>
                <w:rFonts w:ascii="Arial Narrow" w:eastAsia="Arial Narrow" w:hAnsi="Arial Narrow" w:cs="Arial Narrow"/>
              </w:rPr>
              <w:t>Discussion.</w:t>
            </w:r>
          </w:p>
          <w:p w:rsidR="00826A61" w:rsidRPr="00ED385D" w:rsidRDefault="00826A61" w:rsidP="0046188C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826A61" w:rsidRDefault="00826A61" w:rsidP="00826A61">
      <w:pPr>
        <w:spacing w:after="0" w:line="240" w:lineRule="auto"/>
        <w:rPr>
          <w:rFonts w:ascii="Arial" w:hAnsi="Arial" w:cs="Arial"/>
          <w:b/>
          <w:bCs/>
        </w:rPr>
      </w:pPr>
    </w:p>
    <w:p w:rsidR="00826A61" w:rsidRDefault="00826A61" w:rsidP="00826A61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EXTERNAL EXAMINER REVIEW ONLY FOR THOSE MODULES / ASSESSMENT COMPONENTS detailed in the annual GA15 External Examiner Agreement</w:t>
      </w:r>
    </w:p>
    <w:p w:rsidR="00826A61" w:rsidRDefault="00826A61" w:rsidP="00826A61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826A61" w:rsidRPr="00ED385D" w:rsidTr="0046188C">
        <w:tc>
          <w:tcPr>
            <w:tcW w:w="3681" w:type="dxa"/>
            <w:gridSpan w:val="2"/>
            <w:vMerge w:val="restart"/>
            <w:shd w:val="clear" w:color="auto" w:fill="B4C6E7" w:themeFill="accent1" w:themeFillTint="66"/>
          </w:tcPr>
          <w:p w:rsidR="00826A61" w:rsidRPr="00ED385D" w:rsidRDefault="00826A61" w:rsidP="0046188C">
            <w:pPr>
              <w:spacing w:after="0" w:line="204" w:lineRule="exact"/>
              <w:ind w:left="105" w:right="-2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bCs/>
              </w:rPr>
              <w:br w:type="page"/>
            </w:r>
            <w:r w:rsidRPr="00741EC6">
              <w:rPr>
                <w:rFonts w:ascii="Arial" w:hAnsi="Arial" w:cs="Arial"/>
                <w:b/>
              </w:rPr>
              <w:t>EXTERNAL EXAMINER</w:t>
            </w:r>
          </w:p>
        </w:tc>
        <w:tc>
          <w:tcPr>
            <w:tcW w:w="1134" w:type="dxa"/>
            <w:gridSpan w:val="2"/>
            <w:shd w:val="clear" w:color="auto" w:fill="B4C6E7" w:themeFill="accent1" w:themeFillTint="66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B4C6E7" w:themeFill="accent1" w:themeFillTint="66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826A61" w:rsidRPr="00ED385D" w:rsidTr="0046188C">
        <w:tc>
          <w:tcPr>
            <w:tcW w:w="3681" w:type="dxa"/>
            <w:gridSpan w:val="2"/>
            <w:vMerge/>
            <w:shd w:val="clear" w:color="auto" w:fill="C5E0B3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shd w:val="clear" w:color="auto" w:fill="B4C6E7" w:themeFill="accent1" w:themeFillTint="66"/>
            <w:vAlign w:val="center"/>
          </w:tcPr>
          <w:p w:rsidR="00826A61" w:rsidRPr="00ED385D" w:rsidRDefault="00826A61" w:rsidP="0046188C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B4C6E7" w:themeFill="accent1" w:themeFillTint="66"/>
          </w:tcPr>
          <w:p w:rsidR="00826A61" w:rsidRPr="00ED385D" w:rsidRDefault="00826A61" w:rsidP="0046188C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" w:hAnsi="Arial" w:cs="Arial"/>
              </w:rPr>
              <w:t>1</w:t>
            </w:r>
          </w:p>
        </w:tc>
        <w:tc>
          <w:tcPr>
            <w:tcW w:w="3289" w:type="dxa"/>
          </w:tcPr>
          <w:p w:rsidR="00826A61" w:rsidRPr="00ED385D" w:rsidRDefault="00826A61" w:rsidP="0046188C">
            <w:pPr>
              <w:spacing w:after="0" w:line="249" w:lineRule="exact"/>
              <w:ind w:right="-20"/>
              <w:rPr>
                <w:rFonts w:ascii="Arial" w:hAnsi="Arial" w:cs="Arial"/>
              </w:rPr>
            </w:pPr>
            <w:r w:rsidRPr="00741EC6"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4536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" w:hAnsi="Arial" w:cs="Arial"/>
              </w:rPr>
              <w:t>2</w:t>
            </w:r>
          </w:p>
        </w:tc>
        <w:tc>
          <w:tcPr>
            <w:tcW w:w="3289" w:type="dxa"/>
          </w:tcPr>
          <w:p w:rsidR="00826A61" w:rsidRDefault="00826A61" w:rsidP="0046188C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4536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" w:hAnsi="Arial" w:cs="Arial"/>
              </w:rPr>
              <w:t>3</w:t>
            </w:r>
          </w:p>
        </w:tc>
        <w:tc>
          <w:tcPr>
            <w:tcW w:w="3289" w:type="dxa"/>
          </w:tcPr>
          <w:p w:rsidR="00826A61" w:rsidRDefault="00826A61" w:rsidP="0046188C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:rsidR="00826A61" w:rsidRDefault="00826A61" w:rsidP="0046188C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4536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" w:hAnsi="Arial" w:cs="Arial"/>
              </w:rPr>
              <w:t>4</w:t>
            </w:r>
          </w:p>
        </w:tc>
        <w:tc>
          <w:tcPr>
            <w:tcW w:w="3289" w:type="dxa"/>
          </w:tcPr>
          <w:p w:rsidR="00826A61" w:rsidRDefault="00826A61" w:rsidP="0046188C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proofErr w:type="gramStart"/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>ed</w:t>
            </w:r>
            <w:proofErr w:type="gramEnd"/>
            <w:r>
              <w:rPr>
                <w:rFonts w:ascii="Arial Narrow" w:eastAsia="Arial Narrow" w:hAnsi="Arial Narrow" w:cs="Arial Narrow"/>
              </w:rPr>
              <w:t xml:space="preserve"> to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4536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" w:hAnsi="Arial" w:cs="Arial"/>
              </w:rPr>
              <w:t>5</w:t>
            </w:r>
          </w:p>
        </w:tc>
        <w:tc>
          <w:tcPr>
            <w:tcW w:w="3289" w:type="dxa"/>
          </w:tcPr>
          <w:p w:rsidR="00826A61" w:rsidRPr="00741EC6" w:rsidRDefault="00826A61" w:rsidP="0046188C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4536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3289" w:type="dxa"/>
          </w:tcPr>
          <w:p w:rsidR="00826A61" w:rsidRPr="00ED385D" w:rsidRDefault="00826A61" w:rsidP="0046188C">
            <w:pPr>
              <w:spacing w:after="0" w:line="249" w:lineRule="exact"/>
              <w:ind w:right="-20"/>
              <w:rPr>
                <w:rFonts w:ascii="Arial" w:hAnsi="Arial" w:cs="Arial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4536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26A61" w:rsidRPr="00ED385D" w:rsidTr="0046188C">
        <w:tc>
          <w:tcPr>
            <w:tcW w:w="392" w:type="dxa"/>
          </w:tcPr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8959" w:type="dxa"/>
            <w:gridSpan w:val="4"/>
          </w:tcPr>
          <w:p w:rsidR="00826A61" w:rsidRPr="00ED385D" w:rsidRDefault="00826A61" w:rsidP="0046188C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:rsidR="00826A61" w:rsidRPr="00ED385D" w:rsidRDefault="00826A61" w:rsidP="0046188C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826A61" w:rsidRPr="00ED385D" w:rsidRDefault="00826A61" w:rsidP="0046188C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826A61" w:rsidRPr="00ED385D" w:rsidRDefault="00826A61" w:rsidP="0046188C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826A61" w:rsidRPr="00ED385D" w:rsidRDefault="00826A61" w:rsidP="0046188C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826A61" w:rsidRDefault="00826A61" w:rsidP="00826A61">
      <w:pPr>
        <w:spacing w:after="0" w:line="240" w:lineRule="auto"/>
        <w:rPr>
          <w:rFonts w:ascii="Arial" w:hAnsi="Arial" w:cs="Arial"/>
          <w:b/>
          <w:bCs/>
        </w:rPr>
      </w:pPr>
    </w:p>
    <w:p w:rsidR="00826A61" w:rsidRDefault="00826A61" w:rsidP="00826A61">
      <w:pPr>
        <w:spacing w:after="0" w:line="240" w:lineRule="auto"/>
        <w:rPr>
          <w:rFonts w:ascii="Arial" w:hAnsi="Arial" w:cs="Arial"/>
          <w:b/>
          <w:bCs/>
        </w:rPr>
      </w:pPr>
    </w:p>
    <w:p w:rsidR="00826A61" w:rsidRPr="00587CE6" w:rsidRDefault="00826A61" w:rsidP="00826A61">
      <w:pPr>
        <w:spacing w:after="0" w:line="240" w:lineRule="auto"/>
        <w:rPr>
          <w:rFonts w:ascii="Arial" w:hAnsi="Arial" w:cs="Arial"/>
        </w:rPr>
      </w:pPr>
    </w:p>
    <w:p w:rsidR="00826A61" w:rsidRPr="00587CE6" w:rsidRDefault="00826A61" w:rsidP="00826A61">
      <w:pPr>
        <w:spacing w:after="0" w:line="24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259"/>
        <w:gridCol w:w="2757"/>
      </w:tblGrid>
      <w:tr w:rsidR="00826A61" w:rsidRPr="00587CE6" w:rsidTr="0046188C">
        <w:trPr>
          <w:trHeight w:val="454"/>
        </w:trPr>
        <w:tc>
          <w:tcPr>
            <w:tcW w:w="6516" w:type="dxa"/>
            <w:vAlign w:val="center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Signed (internal moderator): </w:t>
            </w:r>
          </w:p>
          <w:p w:rsidR="00826A61" w:rsidRPr="00587CE6" w:rsidRDefault="00F32D1F" w:rsidP="0046188C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Alexander Scott</w:t>
            </w:r>
          </w:p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  <w:r w:rsidR="00F32D1F">
              <w:rPr>
                <w:rFonts w:ascii="Arial" w:hAnsi="Arial" w:cs="Arial"/>
              </w:rPr>
              <w:t>27/01/2020</w:t>
            </w:r>
          </w:p>
        </w:tc>
      </w:tr>
      <w:tr w:rsidR="00826A61" w:rsidRPr="00587CE6" w:rsidTr="0046188C">
        <w:trPr>
          <w:trHeight w:val="454"/>
        </w:trPr>
        <w:tc>
          <w:tcPr>
            <w:tcW w:w="6516" w:type="dxa"/>
            <w:vAlign w:val="center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Signed (P</w:t>
            </w:r>
            <w:r w:rsidRPr="00587CE6">
              <w:rPr>
                <w:rFonts w:ascii="Arial" w:hAnsi="Arial" w:cs="Arial"/>
              </w:rPr>
              <w:t xml:space="preserve">artnership Team Leader): </w:t>
            </w:r>
          </w:p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</w:p>
        </w:tc>
      </w:tr>
      <w:tr w:rsidR="00826A61" w:rsidRPr="00587CE6" w:rsidTr="0046188C">
        <w:trPr>
          <w:trHeight w:val="454"/>
        </w:trPr>
        <w:tc>
          <w:tcPr>
            <w:tcW w:w="6516" w:type="dxa"/>
            <w:vAlign w:val="center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Signed (External Examiner):   </w:t>
            </w:r>
          </w:p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:rsidR="00826A61" w:rsidRPr="00587CE6" w:rsidRDefault="00826A61" w:rsidP="0046188C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</w:p>
        </w:tc>
      </w:tr>
    </w:tbl>
    <w:p w:rsidR="00826A61" w:rsidRDefault="00826A61" w:rsidP="00826A61">
      <w:pPr>
        <w:rPr>
          <w:rFonts w:ascii="Arial" w:hAnsi="Arial" w:cs="Arial"/>
        </w:rPr>
      </w:pPr>
    </w:p>
    <w:p w:rsidR="00826A61" w:rsidRDefault="00826A61" w:rsidP="00826A61">
      <w:p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</w:rPr>
        <w:t>UWTSD PROVISION:</w:t>
      </w:r>
      <w:r>
        <w:t xml:space="preserve"> </w:t>
      </w:r>
      <w:r>
        <w:rPr>
          <w:rFonts w:ascii="Arial" w:hAnsi="Arial" w:cs="Arial"/>
          <w:b/>
          <w:sz w:val="20"/>
        </w:rPr>
        <w:t>please submit the completed document to the appropriate Programme Director.</w:t>
      </w:r>
    </w:p>
    <w:sectPr w:rsidR="00826A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6A61"/>
    <w:rsid w:val="00033E35"/>
    <w:rsid w:val="00476A82"/>
    <w:rsid w:val="00524E0E"/>
    <w:rsid w:val="00826A61"/>
    <w:rsid w:val="00F32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AB16BB"/>
  <w15:chartTrackingRefBased/>
  <w15:docId w15:val="{A46E3F2C-C29C-4071-926D-FC59911B28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6A61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26A6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826A61"/>
    <w:pPr>
      <w:autoSpaceDE w:val="0"/>
      <w:autoSpaceDN w:val="0"/>
      <w:adjustRightInd w:val="0"/>
      <w:spacing w:after="0" w:line="240" w:lineRule="auto"/>
    </w:pPr>
    <w:rPr>
      <w:rFonts w:ascii="Calibri" w:eastAsia="Calibri" w:hAnsi="Calibri" w:cs="Calibri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524E0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562</Words>
  <Characters>3207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Scott</dc:creator>
  <cp:keywords/>
  <dc:description/>
  <cp:lastModifiedBy>Rhian Thomas</cp:lastModifiedBy>
  <cp:revision>2</cp:revision>
  <dcterms:created xsi:type="dcterms:W3CDTF">2020-01-26T19:10:00Z</dcterms:created>
  <dcterms:modified xsi:type="dcterms:W3CDTF">2020-01-29T16:08:00Z</dcterms:modified>
</cp:coreProperties>
</file>