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364A0B" w:rsidP="00315141">
      <w:pPr>
        <w:spacing w:line="360" w:lineRule="auto"/>
        <w:jc w:val="center"/>
        <w:rPr>
          <w:rFonts w:ascii="Times New Roman" w:eastAsia="Times New Roman" w:hAnsi="Times New Roman" w:cs="Times New Roman"/>
          <w:b/>
          <w:sz w:val="32"/>
          <w:szCs w:val="32"/>
          <w:lang w:val="en-GB"/>
        </w:rPr>
      </w:pPr>
    </w:p>
    <w:p w:rsidR="00364A0B" w:rsidRPr="003842EA" w:rsidRDefault="00E15927" w:rsidP="00315141">
      <w:pPr>
        <w:spacing w:line="360" w:lineRule="auto"/>
        <w:jc w:val="center"/>
        <w:rPr>
          <w:rFonts w:ascii="Times New Roman" w:eastAsia="Times New Roman" w:hAnsi="Times New Roman" w:cs="Times New Roman"/>
          <w:b/>
          <w:sz w:val="32"/>
          <w:szCs w:val="32"/>
          <w:lang w:val="en-GB"/>
        </w:rPr>
      </w:pPr>
      <w:r w:rsidRPr="003842EA">
        <w:rPr>
          <w:rFonts w:ascii="Times New Roman" w:eastAsia="Times New Roman" w:hAnsi="Times New Roman" w:cs="Times New Roman"/>
          <w:b/>
          <w:sz w:val="32"/>
          <w:szCs w:val="32"/>
          <w:lang w:val="en-GB"/>
        </w:rPr>
        <w:t>ASSESSMENT 2 MARKETING FUNDAMENTALS ANALYSIS AND EVALUATION</w:t>
      </w:r>
    </w:p>
    <w:p w:rsidR="00364A0B" w:rsidRPr="003842EA" w:rsidRDefault="00E15927" w:rsidP="00315141">
      <w:pPr>
        <w:spacing w:line="360" w:lineRule="auto"/>
        <w:jc w:val="center"/>
        <w:rPr>
          <w:rFonts w:ascii="Times New Roman" w:eastAsia="Times New Roman" w:hAnsi="Times New Roman" w:cs="Times New Roman"/>
          <w:b/>
          <w:sz w:val="32"/>
          <w:szCs w:val="32"/>
          <w:lang w:val="en-GB"/>
        </w:rPr>
      </w:pPr>
      <w:r w:rsidRPr="003842EA">
        <w:rPr>
          <w:lang w:val="en-GB"/>
        </w:rPr>
        <w:br w:type="page"/>
      </w:r>
    </w:p>
    <w:p w:rsidR="00364A0B" w:rsidRPr="003842EA" w:rsidRDefault="00E15927" w:rsidP="00315141">
      <w:pPr>
        <w:spacing w:line="360" w:lineRule="auto"/>
        <w:jc w:val="center"/>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Executive summary</w:t>
      </w:r>
    </w:p>
    <w:p w:rsidR="008A406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This report has been designed by focusing the marketing approach of Unilever for the UK market in the time of Covid-19 pandemic. The rapport has been initiated with an introduction in which the purpose of the report has been mentioned. After that, the concept of marketing and its past, future and present practice has been analysed briefly. Stakeholder analysis of Unilever has been repainted by considering the pandemic crisis. After that this report has analysed macro and micro environmental conditions of the business of UK by using the PESTLE and SWOT framework of situational analysis. The analysis of branding strategy, marketing plan, </w:t>
      </w:r>
      <w:r w:rsidR="008E31B1" w:rsidRPr="003842EA">
        <w:rPr>
          <w:rFonts w:ascii="Times New Roman" w:eastAsia="Times New Roman" w:hAnsi="Times New Roman" w:cs="Times New Roman"/>
          <w:sz w:val="24"/>
          <w:szCs w:val="24"/>
          <w:lang w:val="en-GB"/>
        </w:rPr>
        <w:t>and STP</w:t>
      </w:r>
      <w:r w:rsidRPr="003842EA">
        <w:rPr>
          <w:rFonts w:ascii="Times New Roman" w:eastAsia="Times New Roman" w:hAnsi="Times New Roman" w:cs="Times New Roman"/>
          <w:sz w:val="24"/>
          <w:szCs w:val="24"/>
          <w:lang w:val="en-GB"/>
        </w:rPr>
        <w:t xml:space="preserve"> analysis for Unilever has been done. Lastly </w:t>
      </w:r>
      <w:r w:rsidR="008E31B1" w:rsidRPr="003842EA">
        <w:rPr>
          <w:rFonts w:ascii="Times New Roman" w:eastAsia="Times New Roman" w:hAnsi="Times New Roman" w:cs="Times New Roman"/>
          <w:sz w:val="24"/>
          <w:szCs w:val="24"/>
          <w:lang w:val="en-GB"/>
        </w:rPr>
        <w:t>with</w:t>
      </w:r>
      <w:r w:rsidRPr="003842EA">
        <w:rPr>
          <w:rFonts w:ascii="Times New Roman" w:eastAsia="Times New Roman" w:hAnsi="Times New Roman" w:cs="Times New Roman"/>
          <w:sz w:val="24"/>
          <w:szCs w:val="24"/>
          <w:lang w:val="en-GB"/>
        </w:rPr>
        <w:t xml:space="preserve"> the analysis of 7P marketing mix, the approach of Unilever regarding its marketing activity in the time of pandemic has been specifically addressed.</w:t>
      </w:r>
    </w:p>
    <w:p w:rsidR="008A406A" w:rsidRDefault="008A406A">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8A406A" w:rsidRPr="008A406A" w:rsidRDefault="008A406A" w:rsidP="008A406A">
      <w:pPr>
        <w:pStyle w:val="a6"/>
        <w:tabs>
          <w:tab w:val="right" w:leader="dot" w:pos="9019"/>
        </w:tabs>
        <w:jc w:val="center"/>
        <w:rPr>
          <w:rFonts w:eastAsia="Times New Roman" w:cs="Times New Roman"/>
          <w:b/>
          <w:szCs w:val="24"/>
          <w:lang w:val="en-GB"/>
        </w:rPr>
      </w:pPr>
      <w:r w:rsidRPr="008A406A">
        <w:rPr>
          <w:rFonts w:eastAsia="Times New Roman" w:cs="Times New Roman"/>
          <w:b/>
          <w:szCs w:val="24"/>
          <w:lang w:val="en-GB"/>
        </w:rPr>
        <w:t>Table of Content</w:t>
      </w:r>
    </w:p>
    <w:p w:rsidR="008A406A" w:rsidRDefault="008A406A">
      <w:pPr>
        <w:pStyle w:val="a6"/>
        <w:tabs>
          <w:tab w:val="right" w:leader="dot" w:pos="9019"/>
        </w:tabs>
        <w:rPr>
          <w:rFonts w:asciiTheme="minorHAnsi" w:eastAsiaTheme="minorEastAsia" w:hAnsiTheme="minorHAnsi" w:cstheme="minorBidi"/>
          <w:noProof/>
          <w:sz w:val="22"/>
        </w:rPr>
      </w:pPr>
      <w:r>
        <w:rPr>
          <w:rFonts w:eastAsia="Times New Roman" w:cs="Times New Roman"/>
          <w:szCs w:val="24"/>
          <w:lang w:val="en-GB"/>
        </w:rPr>
        <w:fldChar w:fldCharType="begin"/>
      </w:r>
      <w:r>
        <w:rPr>
          <w:rFonts w:eastAsia="Times New Roman" w:cs="Times New Roman"/>
          <w:szCs w:val="24"/>
          <w:lang w:val="en-GB"/>
        </w:rPr>
        <w:instrText xml:space="preserve"> TOC \f F \h \z \t "Heading 1" \c </w:instrText>
      </w:r>
      <w:r>
        <w:rPr>
          <w:rFonts w:eastAsia="Times New Roman" w:cs="Times New Roman"/>
          <w:szCs w:val="24"/>
          <w:lang w:val="en-GB"/>
        </w:rPr>
        <w:fldChar w:fldCharType="separate"/>
      </w:r>
      <w:hyperlink w:anchor="_Toc92143534" w:history="1">
        <w:r w:rsidRPr="00D27E59">
          <w:rPr>
            <w:rStyle w:val="a5"/>
            <w:noProof/>
          </w:rPr>
          <w:t>Introduction</w:t>
        </w:r>
        <w:r>
          <w:rPr>
            <w:noProof/>
            <w:webHidden/>
          </w:rPr>
          <w:tab/>
        </w:r>
        <w:r>
          <w:rPr>
            <w:noProof/>
            <w:webHidden/>
          </w:rPr>
          <w:fldChar w:fldCharType="begin"/>
        </w:r>
        <w:r>
          <w:rPr>
            <w:noProof/>
            <w:webHidden/>
          </w:rPr>
          <w:instrText xml:space="preserve"> PAGEREF _Toc92143534 \h </w:instrText>
        </w:r>
        <w:r>
          <w:rPr>
            <w:noProof/>
            <w:webHidden/>
          </w:rPr>
        </w:r>
        <w:r>
          <w:rPr>
            <w:noProof/>
            <w:webHidden/>
          </w:rPr>
          <w:fldChar w:fldCharType="separate"/>
        </w:r>
        <w:r>
          <w:rPr>
            <w:noProof/>
            <w:webHidden/>
          </w:rPr>
          <w:t>4</w:t>
        </w:r>
        <w:r>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35" w:history="1">
        <w:r w:rsidR="008A406A" w:rsidRPr="00D27E59">
          <w:rPr>
            <w:rStyle w:val="a5"/>
            <w:noProof/>
          </w:rPr>
          <w:t>The concept of marketing</w:t>
        </w:r>
        <w:r w:rsidR="008A406A">
          <w:rPr>
            <w:noProof/>
            <w:webHidden/>
          </w:rPr>
          <w:tab/>
        </w:r>
        <w:r w:rsidR="008A406A">
          <w:rPr>
            <w:noProof/>
            <w:webHidden/>
          </w:rPr>
          <w:fldChar w:fldCharType="begin"/>
        </w:r>
        <w:r w:rsidR="008A406A">
          <w:rPr>
            <w:noProof/>
            <w:webHidden/>
          </w:rPr>
          <w:instrText xml:space="preserve"> PAGEREF _Toc92143535 \h </w:instrText>
        </w:r>
        <w:r w:rsidR="008A406A">
          <w:rPr>
            <w:noProof/>
            <w:webHidden/>
          </w:rPr>
        </w:r>
        <w:r w:rsidR="008A406A">
          <w:rPr>
            <w:noProof/>
            <w:webHidden/>
          </w:rPr>
          <w:fldChar w:fldCharType="separate"/>
        </w:r>
        <w:r w:rsidR="008A406A">
          <w:rPr>
            <w:noProof/>
            <w:webHidden/>
          </w:rPr>
          <w:t>4</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36" w:history="1">
        <w:r w:rsidR="008A406A" w:rsidRPr="00D27E59">
          <w:rPr>
            <w:rStyle w:val="a5"/>
            <w:noProof/>
          </w:rPr>
          <w:t>Past, present, future of marketing</w:t>
        </w:r>
        <w:r w:rsidR="008A406A">
          <w:rPr>
            <w:noProof/>
            <w:webHidden/>
          </w:rPr>
          <w:tab/>
        </w:r>
        <w:r w:rsidR="008A406A">
          <w:rPr>
            <w:noProof/>
            <w:webHidden/>
          </w:rPr>
          <w:fldChar w:fldCharType="begin"/>
        </w:r>
        <w:r w:rsidR="008A406A">
          <w:rPr>
            <w:noProof/>
            <w:webHidden/>
          </w:rPr>
          <w:instrText xml:space="preserve"> PAGEREF _Toc92143536 \h </w:instrText>
        </w:r>
        <w:r w:rsidR="008A406A">
          <w:rPr>
            <w:noProof/>
            <w:webHidden/>
          </w:rPr>
        </w:r>
        <w:r w:rsidR="008A406A">
          <w:rPr>
            <w:noProof/>
            <w:webHidden/>
          </w:rPr>
          <w:fldChar w:fldCharType="separate"/>
        </w:r>
        <w:r w:rsidR="008A406A">
          <w:rPr>
            <w:noProof/>
            <w:webHidden/>
          </w:rPr>
          <w:t>4</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37" w:history="1">
        <w:r w:rsidR="008A406A" w:rsidRPr="00D27E59">
          <w:rPr>
            <w:rStyle w:val="a5"/>
            <w:noProof/>
          </w:rPr>
          <w:t>Customer and stakeholder analysis</w:t>
        </w:r>
        <w:r w:rsidR="008A406A">
          <w:rPr>
            <w:noProof/>
            <w:webHidden/>
          </w:rPr>
          <w:tab/>
        </w:r>
        <w:r w:rsidR="008A406A">
          <w:rPr>
            <w:noProof/>
            <w:webHidden/>
          </w:rPr>
          <w:fldChar w:fldCharType="begin"/>
        </w:r>
        <w:r w:rsidR="008A406A">
          <w:rPr>
            <w:noProof/>
            <w:webHidden/>
          </w:rPr>
          <w:instrText xml:space="preserve"> PAGEREF _Toc92143537 \h </w:instrText>
        </w:r>
        <w:r w:rsidR="008A406A">
          <w:rPr>
            <w:noProof/>
            <w:webHidden/>
          </w:rPr>
        </w:r>
        <w:r w:rsidR="008A406A">
          <w:rPr>
            <w:noProof/>
            <w:webHidden/>
          </w:rPr>
          <w:fldChar w:fldCharType="separate"/>
        </w:r>
        <w:r w:rsidR="008A406A">
          <w:rPr>
            <w:noProof/>
            <w:webHidden/>
          </w:rPr>
          <w:t>4</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38" w:history="1">
        <w:r w:rsidR="008A406A" w:rsidRPr="00D27E59">
          <w:rPr>
            <w:rStyle w:val="a5"/>
            <w:noProof/>
          </w:rPr>
          <w:t>Planning and strategy for marketing</w:t>
        </w:r>
        <w:r w:rsidR="008A406A">
          <w:rPr>
            <w:noProof/>
            <w:webHidden/>
          </w:rPr>
          <w:tab/>
        </w:r>
        <w:r w:rsidR="008A406A">
          <w:rPr>
            <w:noProof/>
            <w:webHidden/>
          </w:rPr>
          <w:fldChar w:fldCharType="begin"/>
        </w:r>
        <w:r w:rsidR="008A406A">
          <w:rPr>
            <w:noProof/>
            <w:webHidden/>
          </w:rPr>
          <w:instrText xml:space="preserve"> PAGEREF _Toc92143538 \h </w:instrText>
        </w:r>
        <w:r w:rsidR="008A406A">
          <w:rPr>
            <w:noProof/>
            <w:webHidden/>
          </w:rPr>
        </w:r>
        <w:r w:rsidR="008A406A">
          <w:rPr>
            <w:noProof/>
            <w:webHidden/>
          </w:rPr>
          <w:fldChar w:fldCharType="separate"/>
        </w:r>
        <w:r w:rsidR="008A406A">
          <w:rPr>
            <w:noProof/>
            <w:webHidden/>
          </w:rPr>
          <w:t>5</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39" w:history="1">
        <w:r w:rsidR="008A406A" w:rsidRPr="00D27E59">
          <w:rPr>
            <w:rStyle w:val="a5"/>
            <w:noProof/>
          </w:rPr>
          <w:t>Macro and micro environment analysis</w:t>
        </w:r>
        <w:r w:rsidR="008A406A">
          <w:rPr>
            <w:noProof/>
            <w:webHidden/>
          </w:rPr>
          <w:tab/>
        </w:r>
        <w:r w:rsidR="008A406A">
          <w:rPr>
            <w:noProof/>
            <w:webHidden/>
          </w:rPr>
          <w:fldChar w:fldCharType="begin"/>
        </w:r>
        <w:r w:rsidR="008A406A">
          <w:rPr>
            <w:noProof/>
            <w:webHidden/>
          </w:rPr>
          <w:instrText xml:space="preserve"> PAGEREF _Toc92143539 \h </w:instrText>
        </w:r>
        <w:r w:rsidR="008A406A">
          <w:rPr>
            <w:noProof/>
            <w:webHidden/>
          </w:rPr>
        </w:r>
        <w:r w:rsidR="008A406A">
          <w:rPr>
            <w:noProof/>
            <w:webHidden/>
          </w:rPr>
          <w:fldChar w:fldCharType="separate"/>
        </w:r>
        <w:r w:rsidR="008A406A">
          <w:rPr>
            <w:noProof/>
            <w:webHidden/>
          </w:rPr>
          <w:t>5</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0" w:history="1">
        <w:r w:rsidR="008A406A" w:rsidRPr="00D27E59">
          <w:rPr>
            <w:rStyle w:val="a5"/>
            <w:noProof/>
          </w:rPr>
          <w:t>PESTLE analysis</w:t>
        </w:r>
        <w:r w:rsidR="008A406A">
          <w:rPr>
            <w:noProof/>
            <w:webHidden/>
          </w:rPr>
          <w:tab/>
        </w:r>
        <w:r w:rsidR="008A406A">
          <w:rPr>
            <w:noProof/>
            <w:webHidden/>
          </w:rPr>
          <w:fldChar w:fldCharType="begin"/>
        </w:r>
        <w:r w:rsidR="008A406A">
          <w:rPr>
            <w:noProof/>
            <w:webHidden/>
          </w:rPr>
          <w:instrText xml:space="preserve"> PAGEREF _Toc92143540 \h </w:instrText>
        </w:r>
        <w:r w:rsidR="008A406A">
          <w:rPr>
            <w:noProof/>
            <w:webHidden/>
          </w:rPr>
        </w:r>
        <w:r w:rsidR="008A406A">
          <w:rPr>
            <w:noProof/>
            <w:webHidden/>
          </w:rPr>
          <w:fldChar w:fldCharType="separate"/>
        </w:r>
        <w:r w:rsidR="008A406A">
          <w:rPr>
            <w:noProof/>
            <w:webHidden/>
          </w:rPr>
          <w:t>5</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1" w:history="1">
        <w:r w:rsidR="008A406A" w:rsidRPr="00D27E59">
          <w:rPr>
            <w:rStyle w:val="a5"/>
            <w:noProof/>
          </w:rPr>
          <w:t>SWOT analysis for Unilever</w:t>
        </w:r>
        <w:r w:rsidR="008A406A">
          <w:rPr>
            <w:noProof/>
            <w:webHidden/>
          </w:rPr>
          <w:tab/>
        </w:r>
        <w:r w:rsidR="008A406A">
          <w:rPr>
            <w:noProof/>
            <w:webHidden/>
          </w:rPr>
          <w:fldChar w:fldCharType="begin"/>
        </w:r>
        <w:r w:rsidR="008A406A">
          <w:rPr>
            <w:noProof/>
            <w:webHidden/>
          </w:rPr>
          <w:instrText xml:space="preserve"> PAGEREF _Toc92143541 \h </w:instrText>
        </w:r>
        <w:r w:rsidR="008A406A">
          <w:rPr>
            <w:noProof/>
            <w:webHidden/>
          </w:rPr>
        </w:r>
        <w:r w:rsidR="008A406A">
          <w:rPr>
            <w:noProof/>
            <w:webHidden/>
          </w:rPr>
          <w:fldChar w:fldCharType="separate"/>
        </w:r>
        <w:r w:rsidR="008A406A">
          <w:rPr>
            <w:noProof/>
            <w:webHidden/>
          </w:rPr>
          <w:t>7</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2" w:history="1">
        <w:r w:rsidR="008A406A" w:rsidRPr="00D27E59">
          <w:rPr>
            <w:rStyle w:val="a5"/>
            <w:noProof/>
          </w:rPr>
          <w:t>Research on marketing information</w:t>
        </w:r>
        <w:r w:rsidR="008A406A">
          <w:rPr>
            <w:noProof/>
            <w:webHidden/>
          </w:rPr>
          <w:tab/>
        </w:r>
        <w:r w:rsidR="008A406A">
          <w:rPr>
            <w:noProof/>
            <w:webHidden/>
          </w:rPr>
          <w:fldChar w:fldCharType="begin"/>
        </w:r>
        <w:r w:rsidR="008A406A">
          <w:rPr>
            <w:noProof/>
            <w:webHidden/>
          </w:rPr>
          <w:instrText xml:space="preserve"> PAGEREF _Toc92143542 \h </w:instrText>
        </w:r>
        <w:r w:rsidR="008A406A">
          <w:rPr>
            <w:noProof/>
            <w:webHidden/>
          </w:rPr>
        </w:r>
        <w:r w:rsidR="008A406A">
          <w:rPr>
            <w:noProof/>
            <w:webHidden/>
          </w:rPr>
          <w:fldChar w:fldCharType="separate"/>
        </w:r>
        <w:r w:rsidR="008A406A">
          <w:rPr>
            <w:noProof/>
            <w:webHidden/>
          </w:rPr>
          <w:t>8</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3" w:history="1">
        <w:r w:rsidR="008A406A" w:rsidRPr="00D27E59">
          <w:rPr>
            <w:rStyle w:val="a5"/>
            <w:noProof/>
          </w:rPr>
          <w:t>STP analysis for marketing</w:t>
        </w:r>
        <w:r w:rsidR="008A406A">
          <w:rPr>
            <w:noProof/>
            <w:webHidden/>
          </w:rPr>
          <w:tab/>
        </w:r>
        <w:r w:rsidR="008A406A">
          <w:rPr>
            <w:noProof/>
            <w:webHidden/>
          </w:rPr>
          <w:fldChar w:fldCharType="begin"/>
        </w:r>
        <w:r w:rsidR="008A406A">
          <w:rPr>
            <w:noProof/>
            <w:webHidden/>
          </w:rPr>
          <w:instrText xml:space="preserve"> PAGEREF _Toc92143543 \h </w:instrText>
        </w:r>
        <w:r w:rsidR="008A406A">
          <w:rPr>
            <w:noProof/>
            <w:webHidden/>
          </w:rPr>
        </w:r>
        <w:r w:rsidR="008A406A">
          <w:rPr>
            <w:noProof/>
            <w:webHidden/>
          </w:rPr>
          <w:fldChar w:fldCharType="separate"/>
        </w:r>
        <w:r w:rsidR="008A406A">
          <w:rPr>
            <w:noProof/>
            <w:webHidden/>
          </w:rPr>
          <w:t>10</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4" w:history="1">
        <w:r w:rsidR="008A406A" w:rsidRPr="00D27E59">
          <w:rPr>
            <w:rStyle w:val="a5"/>
            <w:noProof/>
          </w:rPr>
          <w:t>Branding strategy</w:t>
        </w:r>
        <w:r w:rsidR="008A406A">
          <w:rPr>
            <w:noProof/>
            <w:webHidden/>
          </w:rPr>
          <w:tab/>
        </w:r>
        <w:r w:rsidR="008A406A">
          <w:rPr>
            <w:noProof/>
            <w:webHidden/>
          </w:rPr>
          <w:fldChar w:fldCharType="begin"/>
        </w:r>
        <w:r w:rsidR="008A406A">
          <w:rPr>
            <w:noProof/>
            <w:webHidden/>
          </w:rPr>
          <w:instrText xml:space="preserve"> PAGEREF _Toc92143544 \h </w:instrText>
        </w:r>
        <w:r w:rsidR="008A406A">
          <w:rPr>
            <w:noProof/>
            <w:webHidden/>
          </w:rPr>
        </w:r>
        <w:r w:rsidR="008A406A">
          <w:rPr>
            <w:noProof/>
            <w:webHidden/>
          </w:rPr>
          <w:fldChar w:fldCharType="separate"/>
        </w:r>
        <w:r w:rsidR="008A406A">
          <w:rPr>
            <w:noProof/>
            <w:webHidden/>
          </w:rPr>
          <w:t>10</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5" w:history="1">
        <w:r w:rsidR="008A406A" w:rsidRPr="00D27E59">
          <w:rPr>
            <w:rStyle w:val="a5"/>
            <w:noProof/>
          </w:rPr>
          <w:t>Marketing mix analysis</w:t>
        </w:r>
        <w:r w:rsidR="008A406A">
          <w:rPr>
            <w:noProof/>
            <w:webHidden/>
          </w:rPr>
          <w:tab/>
        </w:r>
        <w:r w:rsidR="008A406A">
          <w:rPr>
            <w:noProof/>
            <w:webHidden/>
          </w:rPr>
          <w:fldChar w:fldCharType="begin"/>
        </w:r>
        <w:r w:rsidR="008A406A">
          <w:rPr>
            <w:noProof/>
            <w:webHidden/>
          </w:rPr>
          <w:instrText xml:space="preserve"> PAGEREF _Toc92143545 \h </w:instrText>
        </w:r>
        <w:r w:rsidR="008A406A">
          <w:rPr>
            <w:noProof/>
            <w:webHidden/>
          </w:rPr>
        </w:r>
        <w:r w:rsidR="008A406A">
          <w:rPr>
            <w:noProof/>
            <w:webHidden/>
          </w:rPr>
          <w:fldChar w:fldCharType="separate"/>
        </w:r>
        <w:r w:rsidR="008A406A">
          <w:rPr>
            <w:noProof/>
            <w:webHidden/>
          </w:rPr>
          <w:t>11</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6" w:history="1">
        <w:r w:rsidR="008A406A" w:rsidRPr="00D27E59">
          <w:rPr>
            <w:rStyle w:val="a5"/>
            <w:noProof/>
          </w:rPr>
          <w:t>Conclusion</w:t>
        </w:r>
        <w:r w:rsidR="008A406A">
          <w:rPr>
            <w:noProof/>
            <w:webHidden/>
          </w:rPr>
          <w:tab/>
        </w:r>
        <w:r w:rsidR="008A406A">
          <w:rPr>
            <w:noProof/>
            <w:webHidden/>
          </w:rPr>
          <w:fldChar w:fldCharType="begin"/>
        </w:r>
        <w:r w:rsidR="008A406A">
          <w:rPr>
            <w:noProof/>
            <w:webHidden/>
          </w:rPr>
          <w:instrText xml:space="preserve"> PAGEREF _Toc92143546 \h </w:instrText>
        </w:r>
        <w:r w:rsidR="008A406A">
          <w:rPr>
            <w:noProof/>
            <w:webHidden/>
          </w:rPr>
        </w:r>
        <w:r w:rsidR="008A406A">
          <w:rPr>
            <w:noProof/>
            <w:webHidden/>
          </w:rPr>
          <w:fldChar w:fldCharType="separate"/>
        </w:r>
        <w:r w:rsidR="008A406A">
          <w:rPr>
            <w:noProof/>
            <w:webHidden/>
          </w:rPr>
          <w:t>12</w:t>
        </w:r>
        <w:r w:rsidR="008A406A">
          <w:rPr>
            <w:noProof/>
            <w:webHidden/>
          </w:rPr>
          <w:fldChar w:fldCharType="end"/>
        </w:r>
      </w:hyperlink>
    </w:p>
    <w:p w:rsidR="008A406A" w:rsidRDefault="005E39C0">
      <w:pPr>
        <w:pStyle w:val="a6"/>
        <w:tabs>
          <w:tab w:val="right" w:leader="dot" w:pos="9019"/>
        </w:tabs>
        <w:rPr>
          <w:rFonts w:asciiTheme="minorHAnsi" w:eastAsiaTheme="minorEastAsia" w:hAnsiTheme="minorHAnsi" w:cstheme="minorBidi"/>
          <w:noProof/>
          <w:sz w:val="22"/>
        </w:rPr>
      </w:pPr>
      <w:hyperlink w:anchor="_Toc92143547" w:history="1">
        <w:r w:rsidR="008A406A" w:rsidRPr="00D27E59">
          <w:rPr>
            <w:rStyle w:val="a5"/>
            <w:noProof/>
          </w:rPr>
          <w:t>References</w:t>
        </w:r>
        <w:r w:rsidR="008A406A">
          <w:rPr>
            <w:noProof/>
            <w:webHidden/>
          </w:rPr>
          <w:tab/>
        </w:r>
        <w:r w:rsidR="008A406A">
          <w:rPr>
            <w:noProof/>
            <w:webHidden/>
          </w:rPr>
          <w:fldChar w:fldCharType="begin"/>
        </w:r>
        <w:r w:rsidR="008A406A">
          <w:rPr>
            <w:noProof/>
            <w:webHidden/>
          </w:rPr>
          <w:instrText xml:space="preserve"> PAGEREF _Toc92143547 \h </w:instrText>
        </w:r>
        <w:r w:rsidR="008A406A">
          <w:rPr>
            <w:noProof/>
            <w:webHidden/>
          </w:rPr>
        </w:r>
        <w:r w:rsidR="008A406A">
          <w:rPr>
            <w:noProof/>
            <w:webHidden/>
          </w:rPr>
          <w:fldChar w:fldCharType="separate"/>
        </w:r>
        <w:r w:rsidR="008A406A">
          <w:rPr>
            <w:noProof/>
            <w:webHidden/>
          </w:rPr>
          <w:t>13</w:t>
        </w:r>
        <w:r w:rsidR="008A406A">
          <w:rPr>
            <w:noProof/>
            <w:webHidden/>
          </w:rPr>
          <w:fldChar w:fldCharType="end"/>
        </w:r>
      </w:hyperlink>
    </w:p>
    <w:p w:rsidR="00364A0B" w:rsidRPr="003842EA" w:rsidRDefault="008A406A" w:rsidP="008A406A">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rsidR="00E15927" w:rsidRDefault="00E15927" w:rsidP="00315141">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364A0B" w:rsidRPr="003842EA" w:rsidRDefault="00E15927" w:rsidP="00315141">
      <w:pPr>
        <w:pStyle w:val="1"/>
      </w:pPr>
      <w:bookmarkStart w:id="0" w:name="_Toc92143534"/>
      <w:r w:rsidRPr="001A4AD6">
        <w:t>Introduction</w:t>
      </w:r>
      <w:bookmarkEnd w:id="0"/>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The outbreak of Covid-19 pandemic has negatively influenced the entire world in which a long lasting and disruptive impact has specially been impacted over the commercial sector. With Covid-19 outbreak, lockdown and stay at home order has been imparted which has created major issues in the transportation of logistics, availability of human resource and availability of customers in the traditional method. Likewise, the marketing approach has also changed in the time of pandemic and has got more focused and dependent on digital technology. The purpose of this report is to analyse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the marketing and business approach of Unilever for the FMCG and retail market of UK in the context of Covid-19 outbreak.</w:t>
      </w:r>
      <w:r w:rsidR="00171C6B">
        <w:rPr>
          <w:rFonts w:ascii="Times New Roman" w:eastAsia="Times New Roman" w:hAnsi="Times New Roman" w:cs="Times New Roman"/>
          <w:sz w:val="24"/>
          <w:szCs w:val="24"/>
          <w:lang w:val="en-GB"/>
        </w:rPr>
        <w:t xml:space="preserve"> </w:t>
      </w:r>
    </w:p>
    <w:p w:rsidR="00364A0B" w:rsidRPr="003842EA" w:rsidRDefault="00E15927" w:rsidP="00315141">
      <w:pPr>
        <w:pStyle w:val="1"/>
      </w:pPr>
      <w:bookmarkStart w:id="1" w:name="_Toc92143535"/>
      <w:r w:rsidRPr="003842EA">
        <w:t>The concept of marketing</w:t>
      </w:r>
      <w:bookmarkEnd w:id="1"/>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Marketing is one of the integral tasks associated with business. Kotler </w:t>
      </w:r>
      <w:r w:rsidRPr="003842EA">
        <w:rPr>
          <w:rFonts w:ascii="Times New Roman" w:eastAsia="Times New Roman" w:hAnsi="Times New Roman" w:cs="Times New Roman"/>
          <w:i/>
          <w:sz w:val="24"/>
          <w:szCs w:val="24"/>
          <w:lang w:val="en-GB"/>
        </w:rPr>
        <w:t xml:space="preserve">et al. </w:t>
      </w:r>
      <w:r w:rsidRPr="003842EA">
        <w:rPr>
          <w:rFonts w:ascii="Times New Roman" w:eastAsia="Times New Roman" w:hAnsi="Times New Roman" w:cs="Times New Roman"/>
          <w:sz w:val="24"/>
          <w:szCs w:val="24"/>
          <w:lang w:val="en-GB"/>
        </w:rPr>
        <w:t>(2017) has defined marketing as the activity with which the interaction between the brand and its target customers takes place.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The officially approved concept of marketing states that marketing is the set of institutions, activities and processes which helps in communicating, creating, exchanging and delivering offers which have value for the purchasers, partners, clients and for society as well (AMA, 2022). 4P theory has represented elementary activities and processes associated with marketing which includes Product (or service), pricing, promotion and placement as well. In the upcoming section, the analysis of all the marketing attributes for Unilever should be analysed. </w:t>
      </w:r>
    </w:p>
    <w:p w:rsidR="00364A0B" w:rsidRPr="003842EA" w:rsidRDefault="00E15927" w:rsidP="00315141">
      <w:pPr>
        <w:pStyle w:val="1"/>
      </w:pPr>
      <w:bookmarkStart w:id="2" w:name="_Toc92143536"/>
      <w:r w:rsidRPr="003842EA">
        <w:t>Past, present, future of marketing</w:t>
      </w:r>
      <w:bookmarkEnd w:id="2"/>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External environment or market condition changes with time and this factor directly influences the marketing approach. In the last century, marketing was majorly done physically. As per Clow and Baack (2013), mass media has majorly been seed for promotion and creation of touchpoints between customers and brands. Newspapers, along with radio and television, have been used for advertisement and promotion. On the other hand, door to door surveys, physical selling, and push selling were used in the past. As per Grønseth and Madsen (2022), with the revolution</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of industry 4.0, integration of digital technology has taken place with marketing. In the current time, with the evolution of digital technology and development of social media platforms. The concept of multichannel and </w:t>
      </w:r>
      <w:r w:rsidR="008E31B1" w:rsidRPr="003842EA">
        <w:rPr>
          <w:rFonts w:ascii="Times New Roman" w:eastAsia="Times New Roman" w:hAnsi="Times New Roman" w:cs="Times New Roman"/>
          <w:sz w:val="24"/>
          <w:szCs w:val="24"/>
          <w:lang w:val="en-GB"/>
        </w:rPr>
        <w:t>Omni channel</w:t>
      </w:r>
      <w:r w:rsidRPr="003842EA">
        <w:rPr>
          <w:rFonts w:ascii="Times New Roman" w:eastAsia="Times New Roman" w:hAnsi="Times New Roman" w:cs="Times New Roman"/>
          <w:sz w:val="24"/>
          <w:szCs w:val="24"/>
          <w:lang w:val="en-GB"/>
        </w:rPr>
        <w:t xml:space="preserve"> marketing has also developed. For the future, technology driven marketing activity should be prioritised. </w:t>
      </w:r>
    </w:p>
    <w:p w:rsidR="00364A0B" w:rsidRPr="003842EA" w:rsidRDefault="00E15927" w:rsidP="00315141">
      <w:pPr>
        <w:pStyle w:val="1"/>
      </w:pPr>
      <w:bookmarkStart w:id="3" w:name="_Toc92143537"/>
      <w:r w:rsidRPr="003842EA">
        <w:t>Customer and stakeholder analysis</w:t>
      </w:r>
      <w:bookmarkEnd w:id="3"/>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Unilever has a wide range of stakeholder which is needed to be managed by the organ motion to manage its</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business from the exogenous shock of Covid-19. As per Freeman </w:t>
      </w:r>
      <w:r w:rsidRPr="003842EA">
        <w:rPr>
          <w:rFonts w:ascii="Times New Roman" w:eastAsia="Times New Roman" w:hAnsi="Times New Roman" w:cs="Times New Roman"/>
          <w:i/>
          <w:sz w:val="24"/>
          <w:szCs w:val="24"/>
          <w:lang w:val="en-GB"/>
        </w:rPr>
        <w:t xml:space="preserve">et al. </w:t>
      </w:r>
      <w:r w:rsidRPr="003842EA">
        <w:rPr>
          <w:rFonts w:ascii="Times New Roman" w:eastAsia="Times New Roman" w:hAnsi="Times New Roman" w:cs="Times New Roman"/>
          <w:sz w:val="24"/>
          <w:szCs w:val="24"/>
          <w:lang w:val="en-GB"/>
        </w:rPr>
        <w:t>(2020), stakeholder theory states that stakeholder of a business can be differentiated into two major groups such as external and internal. The internal stakeholder includes employees, managers, directorial board while, the external stakeholder groups includes customers, suppliers, shareholders, investors and more. In the time of pandemic</w:t>
      </w:r>
      <w:r w:rsidR="008E31B1">
        <w:rPr>
          <w:rFonts w:ascii="Times New Roman" w:eastAsia="Times New Roman" w:hAnsi="Times New Roman" w:cs="Times New Roman"/>
          <w:sz w:val="24"/>
          <w:szCs w:val="24"/>
          <w:lang w:val="en-GB"/>
        </w:rPr>
        <w:t xml:space="preserve"> management of employee safety</w:t>
      </w:r>
      <w:r w:rsidRPr="003842EA">
        <w:rPr>
          <w:rFonts w:ascii="Times New Roman" w:eastAsia="Times New Roman" w:hAnsi="Times New Roman" w:cs="Times New Roman"/>
          <w:sz w:val="24"/>
          <w:szCs w:val="24"/>
          <w:lang w:val="en-GB"/>
        </w:rPr>
        <w:t xml:space="preserve"> has specially been focused by this organisation.</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Unilever has created a hybrid workplace, in which the employees have to come in the office rotationally for a couple of days while the work of the rest of the days should be done remotely by implementing work from home for a week (Unilever, 202</w:t>
      </w:r>
      <w:r w:rsidR="00213C4E">
        <w:rPr>
          <w:rFonts w:ascii="Times New Roman" w:eastAsia="Times New Roman" w:hAnsi="Times New Roman" w:cs="Times New Roman"/>
          <w:sz w:val="24"/>
          <w:szCs w:val="24"/>
          <w:lang w:val="en-GB"/>
        </w:rPr>
        <w:t>2). This flexibility in the new</w:t>
      </w:r>
      <w:r w:rsidRPr="003842EA">
        <w:rPr>
          <w:rFonts w:ascii="Times New Roman" w:eastAsia="Times New Roman" w:hAnsi="Times New Roman" w:cs="Times New Roman"/>
          <w:sz w:val="24"/>
          <w:szCs w:val="24"/>
          <w:lang w:val="en-GB"/>
        </w:rPr>
        <w:t xml:space="preserve"> workplace model has helped to manage the safety of all the internal stakeholders of the organisation effectively. As per the official report, Unilever has 2.5 billion customers who regularly</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use the product of the company at the global level (Unilever, 2019). In the time of pandemic, online sales have majorly supported the need of this huge customer base by maintaining their safety. On the other hand, the organisation has an effective network of 60,000 suppliers over 164 countries (Unilever, 2019). Integration with local suppliers and responsible sourcing has helped the organisation to manage its uninterrupted supply of raw material</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in the time of pandemic.</w:t>
      </w:r>
      <w:r w:rsidR="00171C6B">
        <w:rPr>
          <w:rFonts w:ascii="Times New Roman" w:eastAsia="Times New Roman" w:hAnsi="Times New Roman" w:cs="Times New Roman"/>
          <w:sz w:val="24"/>
          <w:szCs w:val="24"/>
          <w:lang w:val="en-GB"/>
        </w:rPr>
        <w:t xml:space="preserve"> </w:t>
      </w:r>
    </w:p>
    <w:p w:rsidR="00364A0B" w:rsidRPr="003842EA" w:rsidRDefault="00E15927" w:rsidP="00315141">
      <w:pPr>
        <w:pStyle w:val="1"/>
      </w:pPr>
      <w:bookmarkStart w:id="4" w:name="_Toc92143538"/>
      <w:r w:rsidRPr="003842EA">
        <w:t>Planning and strategy for marketing</w:t>
      </w:r>
      <w:bookmarkEnd w:id="4"/>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The strategy of marketing has been done by Unilever by analysing the market trend most effectively. Data centre has been developed by Unilever and analytics of big data generated in the online</w:t>
      </w:r>
      <w:r w:rsidR="00E74348">
        <w:rPr>
          <w:rFonts w:ascii="Times New Roman" w:eastAsia="Times New Roman" w:hAnsi="Times New Roman" w:cs="Times New Roman"/>
          <w:sz w:val="24"/>
          <w:szCs w:val="24"/>
          <w:lang w:val="en-GB"/>
        </w:rPr>
        <w:t xml:space="preserve"> </w:t>
      </w:r>
      <w:r w:rsidR="00E74348" w:rsidRPr="003842EA">
        <w:rPr>
          <w:rFonts w:ascii="Times New Roman" w:eastAsia="Times New Roman" w:hAnsi="Times New Roman" w:cs="Times New Roman"/>
          <w:sz w:val="24"/>
          <w:szCs w:val="24"/>
          <w:lang w:val="en-GB"/>
        </w:rPr>
        <w:t>platform</w:t>
      </w:r>
      <w:r w:rsidRPr="003842EA">
        <w:rPr>
          <w:rFonts w:ascii="Times New Roman" w:eastAsia="Times New Roman" w:hAnsi="Times New Roman" w:cs="Times New Roman"/>
          <w:sz w:val="24"/>
          <w:szCs w:val="24"/>
          <w:lang w:val="en-GB"/>
        </w:rPr>
        <w:t xml:space="preserve"> has been done, which has helped to develop purpose-led strategy for marketing. Social media marketing strategy has specifically been focused by this organisation, in the time of pandemic, to create direct interaction with its stakeholders in the virtual media by maintaining social </w:t>
      </w:r>
      <w:r w:rsidR="00E74348" w:rsidRPr="003842EA">
        <w:rPr>
          <w:rFonts w:ascii="Times New Roman" w:eastAsia="Times New Roman" w:hAnsi="Times New Roman" w:cs="Times New Roman"/>
          <w:sz w:val="24"/>
          <w:szCs w:val="24"/>
          <w:lang w:val="en-GB"/>
        </w:rPr>
        <w:t>distancing. In</w:t>
      </w:r>
      <w:r w:rsidRPr="003842EA">
        <w:rPr>
          <w:rFonts w:ascii="Times New Roman" w:eastAsia="Times New Roman" w:hAnsi="Times New Roman" w:cs="Times New Roman"/>
          <w:sz w:val="24"/>
          <w:szCs w:val="24"/>
          <w:lang w:val="en-GB"/>
        </w:rPr>
        <w:t xml:space="preserve"> the upcoming section of marketing strategy analysis of Unilever, further discussion should be done. </w:t>
      </w:r>
    </w:p>
    <w:p w:rsidR="00364A0B" w:rsidRPr="003842EA" w:rsidRDefault="00E15927" w:rsidP="00315141">
      <w:pPr>
        <w:pStyle w:val="1"/>
      </w:pPr>
      <w:bookmarkStart w:id="5" w:name="_Toc92143539"/>
      <w:r w:rsidRPr="003842EA">
        <w:t>Macro and micro environment analysis</w:t>
      </w:r>
      <w:bookmarkEnd w:id="5"/>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It has already been analysed that the impact of Covid-19 has changed multiple elementary approaches for the business and this is the main factor for which Unilever has also modulated its business approach. However, for further modification of the marketing approach of business, for the pandemic and post-pandemic period, Unilever has to</w:t>
      </w:r>
      <w:r w:rsidR="00E74348">
        <w:rPr>
          <w:rFonts w:ascii="Times New Roman" w:eastAsia="Times New Roman" w:hAnsi="Times New Roman" w:cs="Times New Roman"/>
          <w:sz w:val="24"/>
          <w:szCs w:val="24"/>
          <w:lang w:val="en-GB"/>
        </w:rPr>
        <w:t xml:space="preserve"> analyse the condition or macro</w:t>
      </w:r>
      <w:r w:rsidRPr="003842EA">
        <w:rPr>
          <w:rFonts w:ascii="Times New Roman" w:eastAsia="Times New Roman" w:hAnsi="Times New Roman" w:cs="Times New Roman"/>
          <w:sz w:val="24"/>
          <w:szCs w:val="24"/>
          <w:lang w:val="en-GB"/>
        </w:rPr>
        <w:t xml:space="preserve"> and micro environment of its business. Covid-19 is an exogenous shock for the business sector. To identify the influence of such exogenous shock, analysis of the external condition of the operating market of Unilever is needed. PESTLE analysis for the FMCG market of UK should be done to evaluate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the external market condition in the time of pandemic as Baines </w:t>
      </w:r>
      <w:r w:rsidRPr="003842EA">
        <w:rPr>
          <w:rFonts w:ascii="Times New Roman" w:eastAsia="Times New Roman" w:hAnsi="Times New Roman" w:cs="Times New Roman"/>
          <w:i/>
          <w:sz w:val="24"/>
          <w:szCs w:val="24"/>
          <w:lang w:val="en-GB"/>
        </w:rPr>
        <w:t xml:space="preserve">et al. </w:t>
      </w:r>
      <w:r w:rsidRPr="003842EA">
        <w:rPr>
          <w:rFonts w:ascii="Times New Roman" w:eastAsia="Times New Roman" w:hAnsi="Times New Roman" w:cs="Times New Roman"/>
          <w:sz w:val="24"/>
          <w:szCs w:val="24"/>
          <w:lang w:val="en-GB"/>
        </w:rPr>
        <w:t xml:space="preserve">(2013) mentioned that PESTLE is the situational analysis model. </w:t>
      </w:r>
    </w:p>
    <w:p w:rsidR="00364A0B" w:rsidRPr="003842EA" w:rsidRDefault="00E15927" w:rsidP="00315141">
      <w:pPr>
        <w:pStyle w:val="1"/>
      </w:pPr>
      <w:bookmarkStart w:id="6" w:name="_Toc92143540"/>
      <w:r w:rsidRPr="003842EA">
        <w:t>PESTLE analysis</w:t>
      </w:r>
      <w:bookmarkEnd w:id="6"/>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Political</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The political condition of UK is stable and is supportive for business. However, in recent times, the issue of Brexit has created major disruption in</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the conduction of free cross-border trade for UK.</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As per the idea of Moloney (2017), with the signing of no-deal Brexit, the British economy has left the EU. This factor has disintegrated the relationship of free trade with the EU territories. Free4 transportation of goods, raw materials along with workers have got restricted with the disintegration of multilateral and bil</w:t>
      </w:r>
      <w:r w:rsidR="00F9479B">
        <w:rPr>
          <w:rFonts w:ascii="Times New Roman" w:eastAsia="Times New Roman" w:hAnsi="Times New Roman" w:cs="Times New Roman"/>
          <w:sz w:val="24"/>
          <w:szCs w:val="24"/>
          <w:lang w:val="en-GB"/>
        </w:rPr>
        <w:t>ateral trade policies between UK</w:t>
      </w:r>
      <w:r w:rsidRPr="003842EA">
        <w:rPr>
          <w:rFonts w:ascii="Times New Roman" w:eastAsia="Times New Roman" w:hAnsi="Times New Roman" w:cs="Times New Roman"/>
          <w:sz w:val="24"/>
          <w:szCs w:val="24"/>
          <w:lang w:val="en-GB"/>
        </w:rPr>
        <w:t xml:space="preserve"> and the other EU territories. This factor has created major </w:t>
      </w:r>
      <w:r w:rsidR="00A0439A" w:rsidRPr="003842EA">
        <w:rPr>
          <w:rFonts w:ascii="Times New Roman" w:eastAsia="Times New Roman" w:hAnsi="Times New Roman" w:cs="Times New Roman"/>
          <w:sz w:val="24"/>
          <w:szCs w:val="24"/>
          <w:lang w:val="en-GB"/>
        </w:rPr>
        <w:t>crisis</w:t>
      </w:r>
      <w:r w:rsidRPr="003842EA">
        <w:rPr>
          <w:rFonts w:ascii="Times New Roman" w:eastAsia="Times New Roman" w:hAnsi="Times New Roman" w:cs="Times New Roman"/>
          <w:sz w:val="24"/>
          <w:szCs w:val="24"/>
          <w:lang w:val="en-GB"/>
        </w:rPr>
        <w:t xml:space="preserve"> for the retail and FMCG companies. The FMCG companies of Britain have majorly earned fame for food and drinks.</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As per the official report, FMCG sector of UK have exported about 11.1 billion pounds of food and drinks in the global market which has suddenly deteriorated for 2 billion pounds after the signing of no-deal Brexit (</w:t>
      </w:r>
      <w:r w:rsidRPr="003842EA">
        <w:rPr>
          <w:rFonts w:ascii="Times New Roman" w:eastAsia="Times New Roman" w:hAnsi="Times New Roman" w:cs="Times New Roman"/>
          <w:lang w:val="en-GB"/>
        </w:rPr>
        <w:t>ET, 2021</w:t>
      </w:r>
      <w:r w:rsidRPr="003842EA">
        <w:rPr>
          <w:rFonts w:ascii="Times New Roman" w:eastAsia="Times New Roman" w:hAnsi="Times New Roman" w:cs="Times New Roman"/>
          <w:sz w:val="24"/>
          <w:szCs w:val="24"/>
          <w:lang w:val="en-GB"/>
        </w:rPr>
        <w:t>). From this angle, it can be analysed that in the pandemic period, this impact of Brexit has created an added negative exogenous shock for the FMCG and retail market.</w:t>
      </w:r>
      <w:r w:rsidR="00171C6B">
        <w:rPr>
          <w:rFonts w:ascii="Times New Roman" w:eastAsia="Times New Roman" w:hAnsi="Times New Roman" w:cs="Times New Roman"/>
          <w:sz w:val="24"/>
          <w:szCs w:val="24"/>
          <w:lang w:val="en-GB"/>
        </w:rPr>
        <w:t xml:space="preserve">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Economic</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UK have considered as one of the strongest economies in the global market. In spite of that</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Initially Brexit has created hindrance in economic growth. As per the report of </w:t>
      </w:r>
      <w:r w:rsidRPr="003842EA">
        <w:rPr>
          <w:rFonts w:ascii="Times New Roman" w:eastAsia="Times New Roman" w:hAnsi="Times New Roman" w:cs="Times New Roman"/>
          <w:lang w:val="en-GB"/>
        </w:rPr>
        <w:t xml:space="preserve">Ziady </w:t>
      </w:r>
      <w:r w:rsidRPr="003842EA">
        <w:rPr>
          <w:rFonts w:ascii="Times New Roman" w:eastAsia="Times New Roman" w:hAnsi="Times New Roman" w:cs="Times New Roman"/>
          <w:sz w:val="24"/>
          <w:szCs w:val="24"/>
          <w:lang w:val="en-GB"/>
        </w:rPr>
        <w:t xml:space="preserve">(2020), due to Brexit, the GDP has declined to 11.3% of UK leading to the rise of unemployment up to 7.5%. It has been estimated that more than 2.6 million turned unemployed with the </w:t>
      </w:r>
      <w:r w:rsidR="00A0439A" w:rsidRPr="003842EA">
        <w:rPr>
          <w:rFonts w:ascii="Times New Roman" w:eastAsia="Times New Roman" w:hAnsi="Times New Roman" w:cs="Times New Roman"/>
          <w:sz w:val="24"/>
          <w:szCs w:val="24"/>
          <w:lang w:val="en-GB"/>
        </w:rPr>
        <w:t>Brexit</w:t>
      </w:r>
      <w:r w:rsidRPr="003842EA">
        <w:rPr>
          <w:rFonts w:ascii="Times New Roman" w:eastAsia="Times New Roman" w:hAnsi="Times New Roman" w:cs="Times New Roman"/>
          <w:sz w:val="24"/>
          <w:szCs w:val="24"/>
          <w:lang w:val="en-GB"/>
        </w:rPr>
        <w:t xml:space="preserve">. Additionally, Chan and Plummer (2020) has reported that a shrinkage of 20.4% of the entire UK economy has been noticed </w:t>
      </w:r>
      <w:r w:rsidR="00A0439A" w:rsidRPr="003842EA">
        <w:rPr>
          <w:rFonts w:ascii="Times New Roman" w:eastAsia="Times New Roman" w:hAnsi="Times New Roman" w:cs="Times New Roman"/>
          <w:sz w:val="24"/>
          <w:szCs w:val="24"/>
          <w:lang w:val="en-GB"/>
        </w:rPr>
        <w:t>due</w:t>
      </w:r>
      <w:r w:rsidRPr="003842EA">
        <w:rPr>
          <w:rFonts w:ascii="Times New Roman" w:eastAsia="Times New Roman" w:hAnsi="Times New Roman" w:cs="Times New Roman"/>
          <w:sz w:val="24"/>
          <w:szCs w:val="24"/>
          <w:lang w:val="en-GB"/>
        </w:rPr>
        <w:t xml:space="preserve"> to the issue of Covid-19.</w:t>
      </w:r>
    </w:p>
    <w:p w:rsidR="00364A0B" w:rsidRPr="003842EA" w:rsidRDefault="00E15927" w:rsidP="00315141">
      <w:pPr>
        <w:spacing w:line="360" w:lineRule="auto"/>
        <w:jc w:val="center"/>
        <w:rPr>
          <w:rFonts w:ascii="Times New Roman" w:eastAsia="Times New Roman" w:hAnsi="Times New Roman" w:cs="Times New Roman"/>
          <w:sz w:val="24"/>
          <w:szCs w:val="24"/>
          <w:lang w:val="en-GB"/>
        </w:rPr>
      </w:pPr>
      <w:r w:rsidRPr="003842EA">
        <w:rPr>
          <w:rFonts w:ascii="Times New Roman" w:eastAsia="Times New Roman" w:hAnsi="Times New Roman" w:cs="Times New Roman"/>
          <w:noProof/>
          <w:sz w:val="24"/>
          <w:szCs w:val="24"/>
        </w:rPr>
        <w:drawing>
          <wp:inline distT="114300" distB="114300" distL="114300" distR="114300">
            <wp:extent cx="5731200" cy="337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378200"/>
                    </a:xfrm>
                    <a:prstGeom prst="rect">
                      <a:avLst/>
                    </a:prstGeom>
                    <a:ln/>
                  </pic:spPr>
                </pic:pic>
              </a:graphicData>
            </a:graphic>
          </wp:inline>
        </w:drawing>
      </w:r>
    </w:p>
    <w:p w:rsidR="00364A0B" w:rsidRPr="003842EA" w:rsidRDefault="00E15927" w:rsidP="00315141">
      <w:pPr>
        <w:spacing w:before="240" w:after="240" w:line="360" w:lineRule="auto"/>
        <w:jc w:val="center"/>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Figure 1: Shrinkage of UK economy for Covid-219</w:t>
      </w:r>
    </w:p>
    <w:p w:rsidR="00364A0B" w:rsidRPr="003842EA" w:rsidRDefault="00E15927" w:rsidP="00315141">
      <w:pPr>
        <w:spacing w:line="360" w:lineRule="auto"/>
        <w:jc w:val="center"/>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(Source: Chan and Plummer, 2020)</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This pandemic related recession has created a major ill-impact over the retail and FMCG sector of UK.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Social</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The trend of social distancing has been </w:t>
      </w:r>
      <w:r w:rsidR="00A0439A">
        <w:rPr>
          <w:rFonts w:ascii="Times New Roman" w:eastAsia="Times New Roman" w:hAnsi="Times New Roman" w:cs="Times New Roman"/>
          <w:sz w:val="24"/>
          <w:szCs w:val="24"/>
          <w:lang w:val="en-GB"/>
        </w:rPr>
        <w:t>developed in the time of pandem</w:t>
      </w:r>
      <w:r w:rsidR="00A0439A" w:rsidRPr="003842EA">
        <w:rPr>
          <w:rFonts w:ascii="Times New Roman" w:eastAsia="Times New Roman" w:hAnsi="Times New Roman" w:cs="Times New Roman"/>
          <w:sz w:val="24"/>
          <w:szCs w:val="24"/>
          <w:lang w:val="en-GB"/>
        </w:rPr>
        <w:t>ic</w:t>
      </w:r>
      <w:r w:rsidR="00A0439A">
        <w:rPr>
          <w:rFonts w:ascii="Times New Roman" w:eastAsia="Times New Roman" w:hAnsi="Times New Roman" w:cs="Times New Roman"/>
          <w:sz w:val="24"/>
          <w:szCs w:val="24"/>
          <w:lang w:val="en-GB"/>
        </w:rPr>
        <w:t xml:space="preserve"> which has created </w:t>
      </w:r>
      <w:r w:rsidR="00F56AC5">
        <w:rPr>
          <w:rFonts w:ascii="Times New Roman" w:eastAsia="Times New Roman" w:hAnsi="Times New Roman" w:cs="Times New Roman"/>
          <w:sz w:val="24"/>
          <w:szCs w:val="24"/>
          <w:lang w:val="en-GB"/>
        </w:rPr>
        <w:t>hindrance</w:t>
      </w:r>
      <w:r w:rsidRPr="003842EA">
        <w:rPr>
          <w:rFonts w:ascii="Times New Roman" w:eastAsia="Times New Roman" w:hAnsi="Times New Roman" w:cs="Times New Roman"/>
          <w:sz w:val="24"/>
          <w:szCs w:val="24"/>
          <w:lang w:val="en-GB"/>
        </w:rPr>
        <w:t xml:space="preserve"> in the traditional approach of business for the UK market. As per the official report,</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an entire lockdown and stay at home order has been issued for UK, on 23 march of 2020 (BBC, 2021). Social gathering, and shopping has got restricted with this order and this factory has triggered the trend of online purchasing at the social level of UK. It has officially been reported that online sales of UK have touched 693 billion pounds for UK in the time of pandemic and the value of online retail sales is 64 billion pounds (Statista, 2021). Additionally, business to customer sales in the online platform has increased </w:t>
      </w:r>
      <w:r w:rsidR="00F56AC5" w:rsidRPr="003842EA">
        <w:rPr>
          <w:rFonts w:ascii="Times New Roman" w:eastAsia="Times New Roman" w:hAnsi="Times New Roman" w:cs="Times New Roman"/>
          <w:sz w:val="24"/>
          <w:szCs w:val="24"/>
          <w:lang w:val="en-GB"/>
        </w:rPr>
        <w:t>up to</w:t>
      </w:r>
      <w:r w:rsidRPr="003842EA">
        <w:rPr>
          <w:rFonts w:ascii="Times New Roman" w:eastAsia="Times New Roman" w:hAnsi="Times New Roman" w:cs="Times New Roman"/>
          <w:sz w:val="24"/>
          <w:szCs w:val="24"/>
          <w:lang w:val="en-GB"/>
        </w:rPr>
        <w:t xml:space="preserve"> 197.1 billion pounds in the time of pandemic.</w:t>
      </w:r>
      <w:r w:rsidR="00171C6B">
        <w:rPr>
          <w:rFonts w:ascii="Times New Roman" w:eastAsia="Times New Roman" w:hAnsi="Times New Roman" w:cs="Times New Roman"/>
          <w:sz w:val="24"/>
          <w:szCs w:val="24"/>
          <w:lang w:val="en-GB"/>
        </w:rPr>
        <w:t xml:space="preserve">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Technological</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The availability of technology is quite high for the UK. It has officially been informed that more than 96% of people are using the internet in their daily life in UK (ONS, 2020). Additionally, 53 million people are consuming social media actively in the UK. This factor has developed an online marketing strategy in the time of pandemic to create close integration with the customers.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Legal</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Legislation of UK is supportive for fair business management and fair employment as well.</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As per the official report, Financial Reporting Councils have enforced corporate governance code for the business sector of UK (FRC, 2018). Additionally Companies Act 2006 has been enforced in the management of firm business.</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In the current time, Coronavirus Act 2020 has influenced the maintenance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of fairness in the HRM aspect during the pandemic (Legislation.gov, 2020).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Environmental</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In the current time, the entire business sector of UK have taken interest in conserving the environment and its resources. Sustainable strategy of resource management and implementation of SDG goals formulated by the UN has been promoted for the UK to promote sustainability. </w:t>
      </w:r>
    </w:p>
    <w:p w:rsidR="00364A0B" w:rsidRPr="003842EA" w:rsidRDefault="00E15927" w:rsidP="00315141">
      <w:pPr>
        <w:pStyle w:val="1"/>
      </w:pPr>
      <w:bookmarkStart w:id="7" w:name="_Toc92143541"/>
      <w:r w:rsidRPr="003842EA">
        <w:t>SWOT analysis for Unilever</w:t>
      </w:r>
      <w:bookmarkEnd w:id="7"/>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In the previous discussion, the analysis of external business conditions for UK market has been done. The micro-environment of Unilever is needed to be analysed in this context, to identify its capability to develop and imply new strategies to manage shock of Covid-19 pandemic.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Strength</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The major strength of Unilever is that the organisation has wide availability of financial and human resources. As per the business report of Unilever, the company has touched 52 billion Euro in its turnover figure (Unilever, 2019). Additionally, the organisation has more than 150,000 employees which indicates HR strength of the company.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Weakness</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The organisation is majorly facing a challenge due to pandemic and post-</w:t>
      </w:r>
      <w:r w:rsidR="00F56AC5" w:rsidRPr="003842EA">
        <w:rPr>
          <w:rFonts w:ascii="Times New Roman" w:eastAsia="Times New Roman" w:hAnsi="Times New Roman" w:cs="Times New Roman"/>
          <w:sz w:val="24"/>
          <w:szCs w:val="24"/>
          <w:lang w:val="en-GB"/>
        </w:rPr>
        <w:t>Brexit</w:t>
      </w:r>
      <w:r w:rsidRPr="003842EA">
        <w:rPr>
          <w:rFonts w:ascii="Times New Roman" w:eastAsia="Times New Roman" w:hAnsi="Times New Roman" w:cs="Times New Roman"/>
          <w:sz w:val="24"/>
          <w:szCs w:val="24"/>
          <w:lang w:val="en-GB"/>
        </w:rPr>
        <w:t xml:space="preserve"> impact. As per the idea of Naik (2020), the supply chain of Unilever has majorly faced a crisis due to the issue of Brexit as, 70% of the beverage consumed by the EU countries are supplied from UK among which Unilever played the leading role.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Additionally, with the outbreak of </w:t>
      </w:r>
      <w:r w:rsidR="00F56AC5" w:rsidRPr="003842EA">
        <w:rPr>
          <w:rFonts w:ascii="Times New Roman" w:eastAsia="Times New Roman" w:hAnsi="Times New Roman" w:cs="Times New Roman"/>
          <w:sz w:val="24"/>
          <w:szCs w:val="24"/>
          <w:lang w:val="en-GB"/>
        </w:rPr>
        <w:t>pandemic,</w:t>
      </w:r>
      <w:r w:rsidRPr="003842EA">
        <w:rPr>
          <w:rFonts w:ascii="Times New Roman" w:eastAsia="Times New Roman" w:hAnsi="Times New Roman" w:cs="Times New Roman"/>
          <w:sz w:val="24"/>
          <w:szCs w:val="24"/>
          <w:lang w:val="en-GB"/>
        </w:rPr>
        <w:t xml:space="preserve"> Unilever has shown its concern towards CSR activity. As per the company report, products of valuation more than 100 million euro have been distributed among distressed and vulnerable communities (Unilever, 2020). This factor has </w:t>
      </w:r>
      <w:r w:rsidR="00F56AC5" w:rsidRPr="003842EA">
        <w:rPr>
          <w:rFonts w:ascii="Times New Roman" w:eastAsia="Times New Roman" w:hAnsi="Times New Roman" w:cs="Times New Roman"/>
          <w:sz w:val="24"/>
          <w:szCs w:val="24"/>
          <w:lang w:val="en-GB"/>
        </w:rPr>
        <w:t>imparted</w:t>
      </w:r>
      <w:r w:rsidRPr="003842EA">
        <w:rPr>
          <w:rFonts w:ascii="Times New Roman" w:eastAsia="Times New Roman" w:hAnsi="Times New Roman" w:cs="Times New Roman"/>
          <w:sz w:val="24"/>
          <w:szCs w:val="24"/>
          <w:lang w:val="en-GB"/>
        </w:rPr>
        <w:t xml:space="preserve"> a financial strength over the company. </w:t>
      </w:r>
    </w:p>
    <w:p w:rsidR="00364A0B" w:rsidRPr="003842EA" w:rsidRDefault="00E15927" w:rsidP="00315141">
      <w:pPr>
        <w:spacing w:line="360" w:lineRule="auto"/>
        <w:jc w:val="both"/>
        <w:rPr>
          <w:rFonts w:ascii="Times New Roman" w:eastAsia="Times New Roman" w:hAnsi="Times New Roman" w:cs="Times New Roman"/>
          <w:b/>
          <w:sz w:val="24"/>
          <w:szCs w:val="24"/>
          <w:lang w:val="en-GB"/>
        </w:rPr>
      </w:pPr>
      <w:r w:rsidRPr="003842EA">
        <w:rPr>
          <w:rFonts w:ascii="Times New Roman" w:eastAsia="Times New Roman" w:hAnsi="Times New Roman" w:cs="Times New Roman"/>
          <w:b/>
          <w:sz w:val="24"/>
          <w:szCs w:val="24"/>
          <w:lang w:val="en-GB"/>
        </w:rPr>
        <w:t>Opportunity</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The wide availability of digital technology for the UK has already been analysed in the upper section. Additionally, the UK population has a</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high rate of social media usage. This factor has created a major opportunity for Unilever to imply the strategy of social media marketing </w:t>
      </w:r>
      <w:r w:rsidR="00F56AC5" w:rsidRPr="003842EA">
        <w:rPr>
          <w:rFonts w:ascii="Times New Roman" w:eastAsia="Times New Roman" w:hAnsi="Times New Roman" w:cs="Times New Roman"/>
          <w:sz w:val="24"/>
          <w:szCs w:val="24"/>
          <w:lang w:val="en-GB"/>
        </w:rPr>
        <w:t>in</w:t>
      </w:r>
      <w:r w:rsidRPr="003842EA">
        <w:rPr>
          <w:rFonts w:ascii="Times New Roman" w:eastAsia="Times New Roman" w:hAnsi="Times New Roman" w:cs="Times New Roman"/>
          <w:sz w:val="24"/>
          <w:szCs w:val="24"/>
          <w:lang w:val="en-GB"/>
        </w:rPr>
        <w:t xml:space="preserve"> the time of pandemic. Unilever is utilising social media platforms like Twitter, Facebook, LinkedIn, </w:t>
      </w:r>
      <w:r w:rsidR="00F56AC5" w:rsidRPr="003842EA">
        <w:rPr>
          <w:rFonts w:ascii="Times New Roman" w:eastAsia="Times New Roman" w:hAnsi="Times New Roman" w:cs="Times New Roman"/>
          <w:sz w:val="24"/>
          <w:szCs w:val="24"/>
          <w:lang w:val="en-GB"/>
        </w:rPr>
        <w:t>and Instagram</w:t>
      </w:r>
      <w:r w:rsidRPr="003842EA">
        <w:rPr>
          <w:rFonts w:ascii="Times New Roman" w:eastAsia="Times New Roman" w:hAnsi="Times New Roman" w:cs="Times New Roman"/>
          <w:sz w:val="24"/>
          <w:szCs w:val="24"/>
          <w:lang w:val="en-GB"/>
        </w:rPr>
        <w:t xml:space="preserve"> for its brand promotion. Additionally, the service of social media data analytics of Unmeric has been utilised by Unilever to take better insight regarding customer </w:t>
      </w:r>
      <w:r w:rsidR="00F56AC5" w:rsidRPr="003842EA">
        <w:rPr>
          <w:rFonts w:ascii="Times New Roman" w:eastAsia="Times New Roman" w:hAnsi="Times New Roman" w:cs="Times New Roman"/>
          <w:sz w:val="24"/>
          <w:szCs w:val="24"/>
          <w:lang w:val="en-GB"/>
        </w:rPr>
        <w:t>behaviour</w:t>
      </w:r>
      <w:r w:rsidRPr="003842EA">
        <w:rPr>
          <w:rFonts w:ascii="Times New Roman" w:eastAsia="Times New Roman" w:hAnsi="Times New Roman" w:cs="Times New Roman"/>
          <w:sz w:val="24"/>
          <w:szCs w:val="24"/>
          <w:lang w:val="en-GB"/>
        </w:rPr>
        <w:t xml:space="preserve"> in the social media. As per the official report, 100,000 brands of Unilever are tracked by Unmeric in 121 social media platforms of Unilever (Unmetric, 2021).</w:t>
      </w:r>
      <w:r w:rsidR="00171C6B">
        <w:rPr>
          <w:rFonts w:ascii="Times New Roman" w:eastAsia="Times New Roman" w:hAnsi="Times New Roman" w:cs="Times New Roman"/>
          <w:sz w:val="24"/>
          <w:szCs w:val="24"/>
          <w:lang w:val="en-GB"/>
        </w:rPr>
        <w:t xml:space="preserve"> </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b/>
          <w:sz w:val="24"/>
          <w:szCs w:val="24"/>
          <w:lang w:val="en-GB"/>
        </w:rPr>
        <w:t>Threat</w:t>
      </w:r>
      <w:r w:rsidRPr="003842EA">
        <w:rPr>
          <w:rFonts w:ascii="Times New Roman" w:eastAsia="Times New Roman" w:hAnsi="Times New Roman" w:cs="Times New Roman"/>
          <w:sz w:val="24"/>
          <w:szCs w:val="24"/>
          <w:lang w:val="en-GB"/>
        </w:rPr>
        <w:t xml:space="preserve"> </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Economic crisis of the UK market is one of the main factors which is creating a threat for the business of Unilever. Economic shrinkage and unemployment has imparted influence over the rate of profitability of Unilever. As per the official report, the annual turnover has decreased from 52 billion Euro to 51 billion Euro (Unilever, 2020). This is the major threat for the time of pandemic. </w:t>
      </w:r>
    </w:p>
    <w:p w:rsidR="00364A0B" w:rsidRPr="003842EA" w:rsidRDefault="00E15927" w:rsidP="00315141">
      <w:pPr>
        <w:pStyle w:val="1"/>
      </w:pPr>
      <w:bookmarkStart w:id="8" w:name="_Toc92143542"/>
      <w:r w:rsidRPr="003842EA">
        <w:t>Research on marketing information</w:t>
      </w:r>
      <w:bookmarkEnd w:id="8"/>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The discussion till now has addressed the crisis of external context associated with the FMCG and retail market of UK and its impact on the business of Unilever. </w:t>
      </w:r>
      <w:r w:rsidR="00F56AC5" w:rsidRPr="003842EA">
        <w:rPr>
          <w:rFonts w:ascii="Times New Roman" w:eastAsia="Times New Roman" w:hAnsi="Times New Roman" w:cs="Times New Roman"/>
          <w:sz w:val="24"/>
          <w:szCs w:val="24"/>
          <w:lang w:val="en-GB"/>
        </w:rPr>
        <w:t>The</w:t>
      </w:r>
      <w:r w:rsidRPr="003842EA">
        <w:rPr>
          <w:rFonts w:ascii="Times New Roman" w:eastAsia="Times New Roman" w:hAnsi="Times New Roman" w:cs="Times New Roman"/>
          <w:sz w:val="24"/>
          <w:szCs w:val="24"/>
          <w:lang w:val="en-GB"/>
        </w:rPr>
        <w:t xml:space="preserve"> analysis of mic</w:t>
      </w:r>
      <w:r w:rsidR="00F56AC5">
        <w:rPr>
          <w:rFonts w:ascii="Times New Roman" w:eastAsia="Times New Roman" w:hAnsi="Times New Roman" w:cs="Times New Roman"/>
          <w:sz w:val="24"/>
          <w:szCs w:val="24"/>
          <w:lang w:val="en-GB"/>
        </w:rPr>
        <w:t>ro-environment has also been do</w:t>
      </w:r>
      <w:r w:rsidRPr="003842EA">
        <w:rPr>
          <w:rFonts w:ascii="Times New Roman" w:eastAsia="Times New Roman" w:hAnsi="Times New Roman" w:cs="Times New Roman"/>
          <w:sz w:val="24"/>
          <w:szCs w:val="24"/>
          <w:lang w:val="en-GB"/>
        </w:rPr>
        <w:t>n</w:t>
      </w:r>
      <w:r w:rsidR="00F56AC5">
        <w:rPr>
          <w:rFonts w:ascii="Times New Roman" w:eastAsia="Times New Roman" w:hAnsi="Times New Roman" w:cs="Times New Roman"/>
          <w:sz w:val="24"/>
          <w:szCs w:val="24"/>
          <w:lang w:val="en-GB"/>
        </w:rPr>
        <w:t>e</w:t>
      </w:r>
      <w:r w:rsidRPr="003842EA">
        <w:rPr>
          <w:rFonts w:ascii="Times New Roman" w:eastAsia="Times New Roman" w:hAnsi="Times New Roman" w:cs="Times New Roman"/>
          <w:sz w:val="24"/>
          <w:szCs w:val="24"/>
          <w:lang w:val="en-GB"/>
        </w:rPr>
        <w:t xml:space="preserve"> which has shown that, in spite of the pandemic attack and subsequent economic downfall, Unilever, is still maintaining its strength and competitive advantage for both the UK and international market. The research regarding marketing information for retail and FMCG sector has shown that in the time of Covid-19 pandemic a lot of change has occurred in the approach of marketing. </w:t>
      </w:r>
    </w:p>
    <w:p w:rsidR="00364A0B" w:rsidRPr="003842EA" w:rsidRDefault="00E15927" w:rsidP="00315141">
      <w:pPr>
        <w:spacing w:line="360" w:lineRule="auto"/>
        <w:jc w:val="center"/>
        <w:rPr>
          <w:rFonts w:ascii="Times New Roman" w:eastAsia="Times New Roman" w:hAnsi="Times New Roman" w:cs="Times New Roman"/>
          <w:sz w:val="24"/>
          <w:szCs w:val="24"/>
          <w:lang w:val="en-GB"/>
        </w:rPr>
      </w:pPr>
      <w:r w:rsidRPr="003842EA">
        <w:rPr>
          <w:rFonts w:ascii="Times New Roman" w:eastAsia="Times New Roman" w:hAnsi="Times New Roman" w:cs="Times New Roman"/>
          <w:noProof/>
          <w:sz w:val="24"/>
          <w:szCs w:val="24"/>
        </w:rPr>
        <w:drawing>
          <wp:inline distT="114300" distB="114300" distL="114300" distR="114300">
            <wp:extent cx="5472113" cy="339052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72113" cy="3390528"/>
                    </a:xfrm>
                    <a:prstGeom prst="rect">
                      <a:avLst/>
                    </a:prstGeom>
                    <a:ln/>
                  </pic:spPr>
                </pic:pic>
              </a:graphicData>
            </a:graphic>
          </wp:inline>
        </w:drawing>
      </w:r>
    </w:p>
    <w:p w:rsidR="00364A0B" w:rsidRPr="003842EA" w:rsidRDefault="00C27208" w:rsidP="00315141">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w:t>
      </w:r>
      <w:r w:rsidR="00E15927" w:rsidRPr="003842EA">
        <w:rPr>
          <w:rFonts w:ascii="Times New Roman" w:eastAsia="Times New Roman" w:hAnsi="Times New Roman" w:cs="Times New Roman"/>
          <w:b/>
          <w:sz w:val="24"/>
          <w:szCs w:val="24"/>
          <w:lang w:val="en-GB"/>
        </w:rPr>
        <w:t>: promotional change in the FMCG sector of UK during pandemic</w:t>
      </w:r>
    </w:p>
    <w:p w:rsidR="00364A0B" w:rsidRPr="003842EA" w:rsidRDefault="00E15927" w:rsidP="00315141">
      <w:pPr>
        <w:spacing w:line="360" w:lineRule="auto"/>
        <w:jc w:val="center"/>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(Source: Statista, 2021)</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A changed policy for product promotion by considering the situation needs has been formulated by the entire FMCG market of UK. From the above graph, this factor can be identified. Promotion of</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the products like toilet power, shampoo, conditioner, facial tissue paper</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and kitchen town has declined and moved to the negative figure while, major focus of promotion has been provided to the products like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trail mix, mint, gum, chilled coffee, white wine, tea and more (Statista, 2021). Additional</w:t>
      </w:r>
      <w:r w:rsidR="00C8375B">
        <w:rPr>
          <w:rFonts w:ascii="Times New Roman" w:eastAsia="Times New Roman" w:hAnsi="Times New Roman" w:cs="Times New Roman"/>
          <w:sz w:val="24"/>
          <w:szCs w:val="24"/>
          <w:lang w:val="en-GB"/>
        </w:rPr>
        <w:t>ly, in the promotional approach</w:t>
      </w:r>
      <w:r w:rsidRPr="003842EA">
        <w:rPr>
          <w:rFonts w:ascii="Times New Roman" w:eastAsia="Times New Roman" w:hAnsi="Times New Roman" w:cs="Times New Roman"/>
          <w:sz w:val="24"/>
          <w:szCs w:val="24"/>
          <w:lang w:val="en-GB"/>
        </w:rPr>
        <w:t>, the digital media and socia</w:t>
      </w:r>
      <w:r w:rsidR="005E09DB">
        <w:rPr>
          <w:rFonts w:ascii="Times New Roman" w:eastAsia="Times New Roman" w:hAnsi="Times New Roman" w:cs="Times New Roman"/>
          <w:sz w:val="24"/>
          <w:szCs w:val="24"/>
          <w:lang w:val="en-GB"/>
        </w:rPr>
        <w:t xml:space="preserve">l media has </w:t>
      </w:r>
      <w:r w:rsidR="00C8375B">
        <w:rPr>
          <w:rFonts w:ascii="Times New Roman" w:eastAsia="Times New Roman" w:hAnsi="Times New Roman" w:cs="Times New Roman"/>
          <w:sz w:val="24"/>
          <w:szCs w:val="24"/>
          <w:lang w:val="en-GB"/>
        </w:rPr>
        <w:t>e</w:t>
      </w:r>
      <w:r w:rsidR="00C8375B" w:rsidRPr="003842EA">
        <w:rPr>
          <w:rFonts w:ascii="Times New Roman" w:eastAsia="Times New Roman" w:hAnsi="Times New Roman" w:cs="Times New Roman"/>
          <w:sz w:val="24"/>
          <w:szCs w:val="24"/>
          <w:lang w:val="en-GB"/>
        </w:rPr>
        <w:t>s</w:t>
      </w:r>
      <w:r w:rsidR="00C8375B">
        <w:rPr>
          <w:rFonts w:ascii="Times New Roman" w:eastAsia="Times New Roman" w:hAnsi="Times New Roman" w:cs="Times New Roman"/>
          <w:sz w:val="24"/>
          <w:szCs w:val="24"/>
          <w:lang w:val="en-GB"/>
        </w:rPr>
        <w:t>pe</w:t>
      </w:r>
      <w:r w:rsidR="00C8375B" w:rsidRPr="003842EA">
        <w:rPr>
          <w:rFonts w:ascii="Times New Roman" w:eastAsia="Times New Roman" w:hAnsi="Times New Roman" w:cs="Times New Roman"/>
          <w:sz w:val="24"/>
          <w:szCs w:val="24"/>
          <w:lang w:val="en-GB"/>
        </w:rPr>
        <w:t>cially</w:t>
      </w:r>
      <w:r w:rsidRPr="003842EA">
        <w:rPr>
          <w:rFonts w:ascii="Times New Roman" w:eastAsia="Times New Roman" w:hAnsi="Times New Roman" w:cs="Times New Roman"/>
          <w:sz w:val="24"/>
          <w:szCs w:val="24"/>
          <w:lang w:val="en-GB"/>
        </w:rPr>
        <w:t xml:space="preserve"> been prioritised</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in the time of pandemic. This is one of the major trends that has emerged with the outbreak of Covid-19. Unilever, has also focused over the digital marketing trend but unlike to the product specific promotion, the organisation have implemented </w:t>
      </w:r>
      <w:r w:rsidR="000E4F91" w:rsidRPr="003842EA">
        <w:rPr>
          <w:rFonts w:ascii="Times New Roman" w:eastAsia="Times New Roman" w:hAnsi="Times New Roman" w:cs="Times New Roman"/>
          <w:sz w:val="24"/>
          <w:szCs w:val="24"/>
          <w:lang w:val="en-GB"/>
        </w:rPr>
        <w:t>a</w:t>
      </w:r>
      <w:r w:rsidRPr="003842EA">
        <w:rPr>
          <w:rFonts w:ascii="Times New Roman" w:eastAsia="Times New Roman" w:hAnsi="Times New Roman" w:cs="Times New Roman"/>
          <w:sz w:val="24"/>
          <w:szCs w:val="24"/>
          <w:lang w:val="en-GB"/>
        </w:rPr>
        <w:t xml:space="preserve"> uniform promotional strategy. As per the official report of Rigby (2021), online marketing and e-commerce have been prioritised by Unilever in the time of pandemic which has helped the organisation to increase its online sales up to 61% but the overall turnover of Unilever have suffered due to the economic crisis of the external market. From this angle, it can be mentioned that the company has maintained uniqueness in the marketing policy development by analysing and considering the running market trend in the time of Covid-19 pandemic. </w:t>
      </w:r>
    </w:p>
    <w:p w:rsidR="00364A0B" w:rsidRPr="003842EA" w:rsidRDefault="00E15927" w:rsidP="00315141">
      <w:pPr>
        <w:pStyle w:val="1"/>
      </w:pPr>
      <w:bookmarkStart w:id="9" w:name="_Toc92143543"/>
      <w:r w:rsidRPr="003842EA">
        <w:t>STP analysis for marketing</w:t>
      </w:r>
      <w:bookmarkEnd w:id="9"/>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Segmentation, targeting and position or STP strategy has specifically been developed by Unilever, to enhance its profitability for the national marketing of UK a</w:t>
      </w:r>
      <w:r w:rsidR="000E4F91">
        <w:rPr>
          <w:rFonts w:ascii="Times New Roman" w:eastAsia="Times New Roman" w:hAnsi="Times New Roman" w:cs="Times New Roman"/>
          <w:sz w:val="24"/>
          <w:szCs w:val="24"/>
          <w:lang w:val="en-GB"/>
        </w:rPr>
        <w:t>nd also for international market</w:t>
      </w:r>
      <w:r w:rsidRPr="003842EA">
        <w:rPr>
          <w:rFonts w:ascii="Times New Roman" w:eastAsia="Times New Roman" w:hAnsi="Times New Roman" w:cs="Times New Roman"/>
          <w:sz w:val="24"/>
          <w:szCs w:val="24"/>
          <w:lang w:val="en-GB"/>
        </w:rPr>
        <w:t xml:space="preserve"> by considering Covid-19 crisis. As per the idea of Jobber (2016), selection of specific customer groups and identification of their need and development of marketing strategy for that specific customer group is the central idea associated with STP.</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Additionally, in the case of SP, the specific customer group is selected by considering their demographic, geographic, behavioural or psychographic attributes. Demographic factors include, age, gender, income, education of the customers while, geographic factor includes the geographic location of the cutlers. The behavioural aspect includes likings, disliking along with the hobbies and psychological needs of the cutlers. In this case, Unilever has targeted by considering both demographic and behavioural aspects of the cutlers. Population of middle socio-economic level and middle income group are mainly considered by Unilever. This is the main factor for which Unilever has implemented a low to medium pricing strategy, to make the products affordable for its target population. In the previous analysis it has been identified that the UK economy is moving through economic shrinkage which has created unemployment. With economic decline the purchasing power of the customer has also decreased. This is the main factor for which Unilever has implemented a low to medium level of pricing strategy. Additionally, due to pandemic, online positioning of its brand is mainly promoted by Unilever (Unilever, 2020). This has helped in enhancement of online sales of Unilever in the time of pandemic. 9% of the entire sales of the organisation have been conducted online which indicate a rise in the online sales of Unilever (Unilever, 2020). </w:t>
      </w:r>
    </w:p>
    <w:p w:rsidR="00364A0B" w:rsidRPr="003842EA" w:rsidRDefault="00E15927" w:rsidP="00315141">
      <w:pPr>
        <w:pStyle w:val="1"/>
      </w:pPr>
      <w:bookmarkStart w:id="10" w:name="_Toc92143544"/>
      <w:r w:rsidRPr="003842EA">
        <w:t>Branding strategy</w:t>
      </w:r>
      <w:bookmarkEnd w:id="10"/>
      <w:r w:rsidRPr="003842EA">
        <w:t xml:space="preserve"> </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Unilever have taken</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special bradingh strategy to maintain its product demand even in the time of pandemic and have opted as a substitute channel for product</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sell and supply to its customers. The special focus of Unilever in the digital marketing and enhancement of its online sales has already been analysed in the upper section. In the time of </w:t>
      </w:r>
      <w:r w:rsidR="00582B80" w:rsidRPr="003842EA">
        <w:rPr>
          <w:rFonts w:ascii="Times New Roman" w:eastAsia="Times New Roman" w:hAnsi="Times New Roman" w:cs="Times New Roman"/>
          <w:sz w:val="24"/>
          <w:szCs w:val="24"/>
          <w:lang w:val="en-GB"/>
        </w:rPr>
        <w:t>pandemic,</w:t>
      </w:r>
      <w:r w:rsidRPr="003842EA">
        <w:rPr>
          <w:rFonts w:ascii="Times New Roman" w:eastAsia="Times New Roman" w:hAnsi="Times New Roman" w:cs="Times New Roman"/>
          <w:sz w:val="24"/>
          <w:szCs w:val="24"/>
          <w:lang w:val="en-GB"/>
        </w:rPr>
        <w:t xml:space="preserve"> the organisation has specially focused over</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the promotion and creation of demand for the brands like Lifebuoy. As per the report of Woolfson (2021), a special strategy of emotional branding has been accepted by Unilever for brand promotion and Unilever has installed about 11,000 stations for sanitising at multiple Tesco stores around UK. From this angle, it can be mentioned that this FMCG </w:t>
      </w:r>
      <w:r w:rsidR="00582B80" w:rsidRPr="003842EA">
        <w:rPr>
          <w:rFonts w:ascii="Times New Roman" w:eastAsia="Times New Roman" w:hAnsi="Times New Roman" w:cs="Times New Roman"/>
          <w:sz w:val="24"/>
          <w:szCs w:val="24"/>
          <w:lang w:val="en-GB"/>
        </w:rPr>
        <w:t>Company</w:t>
      </w:r>
      <w:r w:rsidRPr="003842EA">
        <w:rPr>
          <w:rFonts w:ascii="Times New Roman" w:eastAsia="Times New Roman" w:hAnsi="Times New Roman" w:cs="Times New Roman"/>
          <w:sz w:val="24"/>
          <w:szCs w:val="24"/>
          <w:lang w:val="en-GB"/>
        </w:rPr>
        <w:t xml:space="preserve"> has taken a joint initiative with the renowned retail brand of Tesco for its </w:t>
      </w:r>
      <w:r w:rsidR="00582B80" w:rsidRPr="003842EA">
        <w:rPr>
          <w:rFonts w:ascii="Times New Roman" w:eastAsia="Times New Roman" w:hAnsi="Times New Roman" w:cs="Times New Roman"/>
          <w:sz w:val="24"/>
          <w:szCs w:val="24"/>
          <w:lang w:val="en-GB"/>
        </w:rPr>
        <w:t>branding</w:t>
      </w:r>
      <w:r w:rsidRPr="003842EA">
        <w:rPr>
          <w:rFonts w:ascii="Times New Roman" w:eastAsia="Times New Roman" w:hAnsi="Times New Roman" w:cs="Times New Roman"/>
          <w:sz w:val="24"/>
          <w:szCs w:val="24"/>
          <w:lang w:val="en-GB"/>
        </w:rPr>
        <w:t>. As per the idea of Giyazova and Davlatov (2021), partnership is considered as one of the major business management strategy and marketing strategy as well. In the time of Covid-19 crisis, Unilever has successfully utilised the strategy of emotional branding strategy as well as brand promotion through partnership. Additionally, it has been noticed that the organisation has taken special initiative to rejuvenate its brands in the time of Covid-19 pandemic. As per the report of Rigby (2021), Unilever has taken initiative to invent about 1 billion Euro for restructuring the policies for its brand management and always management as per the situation demand of pandemic period. From this angle, it can be mentioned that the organisation has taken</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a positive step to manage its </w:t>
      </w:r>
      <w:r w:rsidR="00582B80" w:rsidRPr="003842EA">
        <w:rPr>
          <w:rFonts w:ascii="Times New Roman" w:eastAsia="Times New Roman" w:hAnsi="Times New Roman" w:cs="Times New Roman"/>
          <w:sz w:val="24"/>
          <w:szCs w:val="24"/>
          <w:lang w:val="en-GB"/>
        </w:rPr>
        <w:t>branding</w:t>
      </w:r>
      <w:r w:rsidRPr="003842EA">
        <w:rPr>
          <w:rFonts w:ascii="Times New Roman" w:eastAsia="Times New Roman" w:hAnsi="Times New Roman" w:cs="Times New Roman"/>
          <w:sz w:val="24"/>
          <w:szCs w:val="24"/>
          <w:lang w:val="en-GB"/>
        </w:rPr>
        <w:t>.</w:t>
      </w:r>
    </w:p>
    <w:p w:rsidR="00364A0B" w:rsidRPr="003842EA" w:rsidRDefault="00E15927" w:rsidP="00315141">
      <w:pPr>
        <w:pStyle w:val="1"/>
      </w:pPr>
      <w:bookmarkStart w:id="11" w:name="_Toc92143545"/>
      <w:r w:rsidRPr="003842EA">
        <w:t>Marketing mix analysis</w:t>
      </w:r>
      <w:bookmarkEnd w:id="11"/>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Marketing mix analysis helps to get a complete idea about the entire activity of an organisation associated with marketing and 7P model is the standard framework to analyse marketing approach for Unilever specifically for the content of pandemic. As per the idea of Kotler (2017), the major seven integral factors of marketing such as product, place, price, physical environment, promotion, people and process are considered under the 7P model of marketing mix.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Product</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Management and upgradation of the product line on a regular b</w:t>
      </w:r>
      <w:r w:rsidR="00582B80">
        <w:rPr>
          <w:rFonts w:ascii="Times New Roman" w:eastAsia="Times New Roman" w:hAnsi="Times New Roman" w:cs="Times New Roman"/>
          <w:sz w:val="24"/>
          <w:szCs w:val="24"/>
          <w:lang w:val="en-GB"/>
        </w:rPr>
        <w:t>asis is done by U</w:t>
      </w:r>
      <w:r w:rsidRPr="003842EA">
        <w:rPr>
          <w:rFonts w:ascii="Times New Roman" w:eastAsia="Times New Roman" w:hAnsi="Times New Roman" w:cs="Times New Roman"/>
          <w:sz w:val="24"/>
          <w:szCs w:val="24"/>
          <w:lang w:val="en-GB"/>
        </w:rPr>
        <w:t xml:space="preserve">nilever. As per the official report, Unilever, is doing its business with more than 400 brands (Unilever, (2022). Soap and sanitizer brand of Unilever has specially been focused in the time of pandemic.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Price</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Medium piercing strategy has been implemented.</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In the time of pandemic special discounts and offers h</w:t>
      </w:r>
      <w:r w:rsidR="00744FA8">
        <w:rPr>
          <w:rFonts w:ascii="Times New Roman" w:eastAsia="Times New Roman" w:hAnsi="Times New Roman" w:cs="Times New Roman"/>
          <w:sz w:val="24"/>
          <w:szCs w:val="24"/>
          <w:lang w:val="en-GB"/>
        </w:rPr>
        <w:t>ave also been provided to maintain</w:t>
      </w:r>
      <w:r w:rsidRPr="003842EA">
        <w:rPr>
          <w:rFonts w:ascii="Times New Roman" w:eastAsia="Times New Roman" w:hAnsi="Times New Roman" w:cs="Times New Roman"/>
          <w:sz w:val="24"/>
          <w:szCs w:val="24"/>
          <w:lang w:val="en-GB"/>
        </w:rPr>
        <w:t xml:space="preserve"> SDG 6.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Physical environment</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Supportive and safe physical environment is highly promoted for this organisation. All facilities are provided to conduct the task of marketing most effectively. Cloud interface is considered as the best virtual environment to work in the time of pandemic by Unilever.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Place</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Online placement of products has been done, to provide an effective channel for purchasing to the customers. Online sales have increased up to 61% with the effective placement of products in the online platform (Unilever, 2020).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Process</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In the current time of pandemic, online delivery is mainly promoted. It has officially been reported that cont less delivery and pickup service is currently provided by Unilever. This has helped to enhance the effectiveness of the process of its marketing as per the</w:t>
      </w:r>
      <w:r w:rsidR="00171C6B">
        <w:rPr>
          <w:rFonts w:ascii="Times New Roman" w:eastAsia="Times New Roman" w:hAnsi="Times New Roman" w:cs="Times New Roman"/>
          <w:sz w:val="24"/>
          <w:szCs w:val="24"/>
          <w:lang w:val="en-GB"/>
        </w:rPr>
        <w:t xml:space="preserve"> </w:t>
      </w:r>
      <w:r w:rsidRPr="003842EA">
        <w:rPr>
          <w:rFonts w:ascii="Times New Roman" w:eastAsia="Times New Roman" w:hAnsi="Times New Roman" w:cs="Times New Roman"/>
          <w:sz w:val="24"/>
          <w:szCs w:val="24"/>
          <w:lang w:val="en-GB"/>
        </w:rPr>
        <w:t xml:space="preserve">situation needs.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Promotion</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 xml:space="preserve">Online promotion is majorly done by Unilever. Promotion in the social media platforms and through CSR activity is done by Unilever. This factor has created Providence of special offer and discussions are considered under promotional strategy (Baines </w:t>
      </w:r>
      <w:r w:rsidRPr="003842EA">
        <w:rPr>
          <w:rFonts w:ascii="Times New Roman" w:eastAsia="Times New Roman" w:hAnsi="Times New Roman" w:cs="Times New Roman"/>
          <w:i/>
          <w:sz w:val="24"/>
          <w:szCs w:val="24"/>
          <w:lang w:val="en-GB"/>
        </w:rPr>
        <w:t>et al.</w:t>
      </w:r>
      <w:r w:rsidRPr="003842EA">
        <w:rPr>
          <w:rFonts w:ascii="Times New Roman" w:eastAsia="Times New Roman" w:hAnsi="Times New Roman" w:cs="Times New Roman"/>
          <w:sz w:val="24"/>
          <w:szCs w:val="24"/>
          <w:lang w:val="en-GB"/>
        </w:rPr>
        <w:t xml:space="preserve"> 2013). During the pandemic, Unilever has provided flat underlying sales which has helped to enhance the sales figure 2.8% for the developed market but have created a decline 1.8% for the emerging market (Unilever, 2020). Hence, it can be mentioned that this promotional strategy is not effective for all the markets of Unilever.</w:t>
      </w:r>
      <w:r w:rsidR="00171C6B">
        <w:rPr>
          <w:rFonts w:ascii="Times New Roman" w:eastAsia="Times New Roman" w:hAnsi="Times New Roman" w:cs="Times New Roman"/>
          <w:sz w:val="24"/>
          <w:szCs w:val="24"/>
          <w:lang w:val="en-GB"/>
        </w:rPr>
        <w:t xml:space="preserve"> </w:t>
      </w:r>
    </w:p>
    <w:p w:rsidR="00364A0B" w:rsidRPr="003842EA" w:rsidRDefault="00E15927" w:rsidP="00315141">
      <w:pPr>
        <w:spacing w:line="360" w:lineRule="auto"/>
        <w:jc w:val="both"/>
        <w:rPr>
          <w:rFonts w:ascii="Times New Roman" w:eastAsia="Times New Roman" w:hAnsi="Times New Roman" w:cs="Times New Roman"/>
          <w:b/>
          <w:i/>
          <w:sz w:val="24"/>
          <w:szCs w:val="24"/>
          <w:lang w:val="en-GB"/>
        </w:rPr>
      </w:pPr>
      <w:r w:rsidRPr="003842EA">
        <w:rPr>
          <w:rFonts w:ascii="Times New Roman" w:eastAsia="Times New Roman" w:hAnsi="Times New Roman" w:cs="Times New Roman"/>
          <w:b/>
          <w:i/>
          <w:sz w:val="24"/>
          <w:szCs w:val="24"/>
          <w:lang w:val="en-GB"/>
        </w:rPr>
        <w:t>People</w:t>
      </w:r>
    </w:p>
    <w:p w:rsidR="00364A0B" w:rsidRPr="003842EA"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It has officially been reported that more than 150,000 employees are working for Unilever. Work From home and strict management of pr</w:t>
      </w:r>
      <w:r w:rsidR="003D78ED">
        <w:rPr>
          <w:rFonts w:ascii="Times New Roman" w:eastAsia="Times New Roman" w:hAnsi="Times New Roman" w:cs="Times New Roman"/>
          <w:sz w:val="24"/>
          <w:szCs w:val="24"/>
          <w:lang w:val="en-GB"/>
        </w:rPr>
        <w:t>otocol</w:t>
      </w:r>
      <w:r w:rsidRPr="003842EA">
        <w:rPr>
          <w:rFonts w:ascii="Times New Roman" w:eastAsia="Times New Roman" w:hAnsi="Times New Roman" w:cs="Times New Roman"/>
          <w:sz w:val="24"/>
          <w:szCs w:val="24"/>
          <w:lang w:val="en-GB"/>
        </w:rPr>
        <w:t>, social distancing and hand hygiene are maintained in the workplace (Unilever, 2020). This has helped to pr</w:t>
      </w:r>
      <w:r w:rsidR="00CB0D1A">
        <w:rPr>
          <w:rFonts w:ascii="Times New Roman" w:eastAsia="Times New Roman" w:hAnsi="Times New Roman" w:cs="Times New Roman"/>
          <w:sz w:val="24"/>
          <w:szCs w:val="24"/>
          <w:lang w:val="en-GB"/>
        </w:rPr>
        <w:t>ovide safety to the workers of U</w:t>
      </w:r>
      <w:r w:rsidRPr="003842EA">
        <w:rPr>
          <w:rFonts w:ascii="Times New Roman" w:eastAsia="Times New Roman" w:hAnsi="Times New Roman" w:cs="Times New Roman"/>
          <w:sz w:val="24"/>
          <w:szCs w:val="24"/>
          <w:lang w:val="en-GB"/>
        </w:rPr>
        <w:t xml:space="preserve">nilever. </w:t>
      </w:r>
    </w:p>
    <w:p w:rsidR="00364A0B" w:rsidRPr="003842EA" w:rsidRDefault="00E15927" w:rsidP="00315141">
      <w:pPr>
        <w:pStyle w:val="1"/>
      </w:pPr>
      <w:bookmarkStart w:id="12" w:name="_Toc92143546"/>
      <w:r w:rsidRPr="003842EA">
        <w:t>Conclusion</w:t>
      </w:r>
      <w:bookmarkEnd w:id="12"/>
    </w:p>
    <w:p w:rsidR="00A86FF5" w:rsidRDefault="00E15927" w:rsidP="00315141">
      <w:pPr>
        <w:spacing w:line="360" w:lineRule="auto"/>
        <w:jc w:val="both"/>
        <w:rPr>
          <w:rFonts w:ascii="Times New Roman" w:eastAsia="Times New Roman" w:hAnsi="Times New Roman" w:cs="Times New Roman"/>
          <w:sz w:val="24"/>
          <w:szCs w:val="24"/>
          <w:lang w:val="en-GB"/>
        </w:rPr>
      </w:pPr>
      <w:r w:rsidRPr="003842EA">
        <w:rPr>
          <w:rFonts w:ascii="Times New Roman" w:eastAsia="Times New Roman" w:hAnsi="Times New Roman" w:cs="Times New Roman"/>
          <w:sz w:val="24"/>
          <w:szCs w:val="24"/>
          <w:lang w:val="en-GB"/>
        </w:rPr>
        <w:t>At the end of the report, it can be concluded that implementation of effective marketing strategy specifically designed by considering situational analysis has helped Unilever to maintain its competitive advantage not only for the market of UK but also for the global market. The UK market has suffered from two major exogenous shocks like Brex</w:t>
      </w:r>
      <w:r w:rsidR="001B61B6">
        <w:rPr>
          <w:rFonts w:ascii="Times New Roman" w:eastAsia="Times New Roman" w:hAnsi="Times New Roman" w:cs="Times New Roman"/>
          <w:sz w:val="24"/>
          <w:szCs w:val="24"/>
          <w:lang w:val="en-GB"/>
        </w:rPr>
        <w:t>it and pandemic</w:t>
      </w:r>
      <w:r w:rsidRPr="003842EA">
        <w:rPr>
          <w:rFonts w:ascii="Times New Roman" w:eastAsia="Times New Roman" w:hAnsi="Times New Roman" w:cs="Times New Roman"/>
          <w:sz w:val="24"/>
          <w:szCs w:val="24"/>
          <w:lang w:val="en-GB"/>
        </w:rPr>
        <w:t>, which has dealt a deadly blow to the economy of the country. This economic decline has created a threat for the growth of Unilever. However, online marketing strategy and effective use of social media has helped Unilever to achieve success in the pandemic and post-pandemic era.</w:t>
      </w:r>
    </w:p>
    <w:p w:rsidR="00A86FF5" w:rsidRDefault="00A86FF5" w:rsidP="00315141">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A86FF5" w:rsidRDefault="00A86FF5" w:rsidP="00315141">
      <w:pPr>
        <w:pStyle w:val="1"/>
      </w:pPr>
      <w:bookmarkStart w:id="13" w:name="_Toc92143547"/>
      <w:r w:rsidRPr="00A86FF5">
        <w:t>References</w:t>
      </w:r>
      <w:bookmarkEnd w:id="13"/>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AMA, (2022). </w:t>
      </w:r>
      <w:r w:rsidRPr="00CD0E2C">
        <w:rPr>
          <w:rFonts w:ascii="Times New Roman" w:hAnsi="Times New Roman" w:cs="Times New Roman"/>
          <w:i/>
          <w:color w:val="000000" w:themeColor="text1"/>
          <w:sz w:val="24"/>
          <w:szCs w:val="24"/>
        </w:rPr>
        <w:t>Definitions of Marketing.</w:t>
      </w:r>
      <w:r>
        <w:rPr>
          <w:rFonts w:ascii="Times New Roman" w:hAnsi="Times New Roman" w:cs="Times New Roman"/>
          <w:color w:val="000000" w:themeColor="text1"/>
          <w:sz w:val="24"/>
          <w:szCs w:val="24"/>
        </w:rPr>
        <w:t xml:space="preserve"> Available at: </w:t>
      </w:r>
      <w:r w:rsidRPr="00D93D14">
        <w:rPr>
          <w:rFonts w:ascii="Times New Roman" w:hAnsi="Times New Roman" w:cs="Times New Roman"/>
          <w:color w:val="000000" w:themeColor="text1"/>
          <w:sz w:val="24"/>
          <w:szCs w:val="24"/>
        </w:rPr>
        <w:t>https://www.ama.org/the-definition-of-marketing-what-is-marketing/</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sidRPr="007717A8">
        <w:rPr>
          <w:rFonts w:ascii="Times New Roman" w:hAnsi="Times New Roman" w:cs="Times New Roman"/>
          <w:color w:val="000000" w:themeColor="text1"/>
          <w:sz w:val="24"/>
          <w:szCs w:val="24"/>
        </w:rPr>
        <w:t xml:space="preserve">Baines, P., Fill, C. and Page, K., </w:t>
      </w:r>
      <w:r>
        <w:rPr>
          <w:rFonts w:ascii="Times New Roman" w:hAnsi="Times New Roman" w:cs="Times New Roman"/>
          <w:color w:val="000000" w:themeColor="text1"/>
          <w:sz w:val="24"/>
          <w:szCs w:val="24"/>
        </w:rPr>
        <w:t>(</w:t>
      </w:r>
      <w:r w:rsidRPr="007717A8">
        <w:rPr>
          <w:rFonts w:ascii="Times New Roman" w:hAnsi="Times New Roman" w:cs="Times New Roman"/>
          <w:color w:val="000000" w:themeColor="text1"/>
          <w:sz w:val="24"/>
          <w:szCs w:val="24"/>
        </w:rPr>
        <w:t>2013</w:t>
      </w:r>
      <w:r>
        <w:rPr>
          <w:rFonts w:ascii="Times New Roman" w:hAnsi="Times New Roman" w:cs="Times New Roman"/>
          <w:color w:val="000000" w:themeColor="text1"/>
          <w:sz w:val="24"/>
          <w:szCs w:val="24"/>
        </w:rPr>
        <w:t>)</w:t>
      </w:r>
      <w:r w:rsidRPr="007717A8">
        <w:rPr>
          <w:rFonts w:ascii="Times New Roman" w:hAnsi="Times New Roman" w:cs="Times New Roman"/>
          <w:color w:val="000000" w:themeColor="text1"/>
          <w:sz w:val="24"/>
          <w:szCs w:val="24"/>
        </w:rPr>
        <w:t>. </w:t>
      </w:r>
      <w:r w:rsidRPr="007717A8">
        <w:rPr>
          <w:rFonts w:ascii="Times New Roman" w:hAnsi="Times New Roman" w:cs="Times New Roman"/>
          <w:i/>
          <w:iCs/>
          <w:color w:val="000000" w:themeColor="text1"/>
          <w:sz w:val="24"/>
          <w:szCs w:val="24"/>
        </w:rPr>
        <w:t>Essentials of marketing</w:t>
      </w:r>
      <w:r w:rsidRPr="007717A8">
        <w:rPr>
          <w:rFonts w:ascii="Times New Roman" w:hAnsi="Times New Roman" w:cs="Times New Roman"/>
          <w:color w:val="000000" w:themeColor="text1"/>
          <w:sz w:val="24"/>
          <w:szCs w:val="24"/>
        </w:rPr>
        <w:t>. Oxford University Press.</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BBC, (2021). </w:t>
      </w:r>
      <w:r w:rsidRPr="00697631">
        <w:rPr>
          <w:rFonts w:ascii="Times New Roman" w:hAnsi="Times New Roman" w:cs="Times New Roman"/>
          <w:i/>
          <w:color w:val="000000" w:themeColor="text1"/>
          <w:sz w:val="24"/>
          <w:szCs w:val="24"/>
        </w:rPr>
        <w:t>Covid-19: One year of lockdowns across the UK.</w:t>
      </w:r>
      <w:r>
        <w:rPr>
          <w:rFonts w:ascii="Times New Roman" w:hAnsi="Times New Roman" w:cs="Times New Roman"/>
          <w:color w:val="000000" w:themeColor="text1"/>
          <w:sz w:val="24"/>
          <w:szCs w:val="24"/>
        </w:rPr>
        <w:t xml:space="preserve"> Available at: </w:t>
      </w:r>
      <w:r w:rsidRPr="005A4972">
        <w:rPr>
          <w:rFonts w:ascii="Times New Roman" w:hAnsi="Times New Roman" w:cs="Times New Roman"/>
          <w:color w:val="000000" w:themeColor="text1"/>
          <w:sz w:val="24"/>
          <w:szCs w:val="24"/>
        </w:rPr>
        <w:t>https://www.bbc.com/news/av/uk-56490107</w:t>
      </w:r>
      <w:r>
        <w:rPr>
          <w:rFonts w:ascii="Times New Roman" w:hAnsi="Times New Roman" w:cs="Times New Roman"/>
          <w:color w:val="000000" w:themeColor="text1"/>
          <w:sz w:val="24"/>
          <w:szCs w:val="24"/>
        </w:rPr>
        <w:t xml:space="preserve"> [Accessed on 3 January 2022]</w:t>
      </w:r>
    </w:p>
    <w:p w:rsidR="000371A1" w:rsidRPr="00E43462" w:rsidRDefault="000371A1" w:rsidP="00315141">
      <w:pPr>
        <w:spacing w:line="360" w:lineRule="auto"/>
        <w:jc w:val="both"/>
        <w:rPr>
          <w:rFonts w:ascii="Times New Roman" w:hAnsi="Times New Roman" w:cs="Times New Roman"/>
          <w:color w:val="000000" w:themeColor="text1"/>
          <w:sz w:val="24"/>
          <w:szCs w:val="24"/>
        </w:rPr>
      </w:pPr>
      <w:r w:rsidRPr="00E43462">
        <w:rPr>
          <w:rFonts w:ascii="Times New Roman" w:hAnsi="Times New Roman" w:cs="Times New Roman"/>
          <w:color w:val="000000" w:themeColor="text1"/>
          <w:sz w:val="24"/>
          <w:szCs w:val="24"/>
        </w:rPr>
        <w:t xml:space="preserve">Chan, S., P., and Plummer, R., (2020). </w:t>
      </w:r>
      <w:r w:rsidRPr="00E43462">
        <w:rPr>
          <w:rFonts w:ascii="Times New Roman" w:hAnsi="Times New Roman" w:cs="Times New Roman"/>
          <w:i/>
          <w:color w:val="000000" w:themeColor="text1"/>
          <w:sz w:val="24"/>
          <w:szCs w:val="24"/>
        </w:rPr>
        <w:t>UK officially in recession for first time in 11 years</w:t>
      </w:r>
      <w:r w:rsidRPr="00E43462">
        <w:rPr>
          <w:rFonts w:ascii="Times New Roman" w:hAnsi="Times New Roman" w:cs="Times New Roman"/>
          <w:color w:val="000000" w:themeColor="text1"/>
          <w:sz w:val="24"/>
          <w:szCs w:val="24"/>
        </w:rPr>
        <w:t xml:space="preserve">. Available at: https://www.bbc.com/news/business-53748278 </w:t>
      </w:r>
      <w:r w:rsidRPr="00B65B98">
        <w:rPr>
          <w:rFonts w:ascii="Times New Roman" w:hAnsi="Times New Roman" w:cs="Times New Roman"/>
          <w:color w:val="000000" w:themeColor="text1"/>
          <w:sz w:val="24"/>
          <w:szCs w:val="24"/>
        </w:rPr>
        <w:t>[Accessed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D97D24">
        <w:rPr>
          <w:rFonts w:ascii="Times New Roman" w:hAnsi="Times New Roman" w:cs="Times New Roman"/>
          <w:color w:val="000000" w:themeColor="text1"/>
          <w:sz w:val="24"/>
          <w:szCs w:val="24"/>
        </w:rPr>
        <w:t>Clow</w:t>
      </w:r>
      <w:proofErr w:type="spellEnd"/>
      <w:r w:rsidRPr="00D97D24">
        <w:rPr>
          <w:rFonts w:ascii="Times New Roman" w:hAnsi="Times New Roman" w:cs="Times New Roman"/>
          <w:color w:val="000000" w:themeColor="text1"/>
          <w:sz w:val="24"/>
          <w:szCs w:val="24"/>
        </w:rPr>
        <w:t xml:space="preserve">, K., </w:t>
      </w:r>
      <w:r>
        <w:rPr>
          <w:rFonts w:ascii="Times New Roman" w:hAnsi="Times New Roman" w:cs="Times New Roman"/>
          <w:color w:val="000000" w:themeColor="text1"/>
          <w:sz w:val="24"/>
          <w:szCs w:val="24"/>
        </w:rPr>
        <w:t xml:space="preserve">and </w:t>
      </w:r>
      <w:proofErr w:type="spellStart"/>
      <w:r w:rsidRPr="00D97D24">
        <w:rPr>
          <w:rFonts w:ascii="Times New Roman" w:hAnsi="Times New Roman" w:cs="Times New Roman"/>
          <w:color w:val="000000" w:themeColor="text1"/>
          <w:sz w:val="24"/>
          <w:szCs w:val="24"/>
        </w:rPr>
        <w:t>Baack</w:t>
      </w:r>
      <w:proofErr w:type="spellEnd"/>
      <w:r w:rsidRPr="00D97D24">
        <w:rPr>
          <w:rFonts w:ascii="Times New Roman" w:hAnsi="Times New Roman" w:cs="Times New Roman"/>
          <w:color w:val="000000" w:themeColor="text1"/>
          <w:sz w:val="24"/>
          <w:szCs w:val="24"/>
        </w:rPr>
        <w:t xml:space="preserve">, D., (2013), </w:t>
      </w:r>
      <w:r w:rsidRPr="00D97D24">
        <w:rPr>
          <w:rFonts w:ascii="Times New Roman" w:hAnsi="Times New Roman" w:cs="Times New Roman"/>
          <w:i/>
          <w:color w:val="000000" w:themeColor="text1"/>
          <w:sz w:val="24"/>
          <w:szCs w:val="24"/>
        </w:rPr>
        <w:t>Integrated Advertising, Promotion and Marketing Communications 6e</w:t>
      </w:r>
      <w:r w:rsidRPr="00D97D24">
        <w:rPr>
          <w:rFonts w:ascii="Times New Roman" w:hAnsi="Times New Roman" w:cs="Times New Roman"/>
          <w:color w:val="000000" w:themeColor="text1"/>
          <w:sz w:val="24"/>
          <w:szCs w:val="24"/>
        </w:rPr>
        <w:t>, Pearson</w:t>
      </w:r>
    </w:p>
    <w:p w:rsidR="000371A1" w:rsidRPr="00B65B98" w:rsidRDefault="000371A1" w:rsidP="00315141">
      <w:pPr>
        <w:spacing w:line="360" w:lineRule="auto"/>
        <w:jc w:val="both"/>
        <w:rPr>
          <w:rFonts w:ascii="Times New Roman" w:hAnsi="Times New Roman" w:cs="Times New Roman"/>
          <w:color w:val="000000" w:themeColor="text1"/>
          <w:sz w:val="24"/>
          <w:szCs w:val="24"/>
        </w:rPr>
      </w:pPr>
      <w:r w:rsidRPr="00B65B98">
        <w:rPr>
          <w:rFonts w:ascii="Times New Roman" w:hAnsi="Times New Roman" w:cs="Times New Roman"/>
          <w:color w:val="000000" w:themeColor="text1"/>
          <w:sz w:val="24"/>
          <w:szCs w:val="24"/>
        </w:rPr>
        <w:t xml:space="preserve">ET, (2021). </w:t>
      </w:r>
      <w:r w:rsidRPr="00B65B98">
        <w:rPr>
          <w:rFonts w:ascii="Times New Roman" w:hAnsi="Times New Roman" w:cs="Times New Roman"/>
          <w:i/>
          <w:color w:val="000000" w:themeColor="text1"/>
          <w:sz w:val="24"/>
          <w:szCs w:val="24"/>
        </w:rPr>
        <w:t>Brexit hits UK food and drink exports to EU: Industry data</w:t>
      </w:r>
      <w:r w:rsidRPr="00B65B98">
        <w:rPr>
          <w:rFonts w:ascii="Times New Roman" w:hAnsi="Times New Roman" w:cs="Times New Roman"/>
          <w:color w:val="000000" w:themeColor="text1"/>
          <w:sz w:val="24"/>
          <w:szCs w:val="24"/>
        </w:rPr>
        <w:t>. Available at: https://retail.economictimes.indiatimes.com/news/industry/brexit-hits-uk-food-and-drink-exports-to-eu-industry-data/85887284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FRC, (2018). </w:t>
      </w:r>
      <w:r w:rsidRPr="00D50D34">
        <w:rPr>
          <w:rFonts w:ascii="Times New Roman" w:hAnsi="Times New Roman" w:cs="Times New Roman"/>
          <w:i/>
          <w:color w:val="000000" w:themeColor="text1"/>
          <w:sz w:val="24"/>
          <w:szCs w:val="24"/>
        </w:rPr>
        <w:t>The UK corporate governance code-</w:t>
      </w:r>
      <w:r>
        <w:rPr>
          <w:rFonts w:ascii="Times New Roman" w:hAnsi="Times New Roman" w:cs="Times New Roman"/>
          <w:i/>
          <w:color w:val="000000" w:themeColor="text1"/>
          <w:sz w:val="24"/>
          <w:szCs w:val="24"/>
        </w:rPr>
        <w:t xml:space="preserve"> </w:t>
      </w:r>
      <w:r w:rsidRPr="00D50D34">
        <w:rPr>
          <w:rFonts w:ascii="Times New Roman" w:hAnsi="Times New Roman" w:cs="Times New Roman"/>
          <w:i/>
          <w:color w:val="000000" w:themeColor="text1"/>
          <w:sz w:val="24"/>
          <w:szCs w:val="24"/>
        </w:rPr>
        <w:t>2018</w:t>
      </w:r>
      <w:r>
        <w:rPr>
          <w:rFonts w:ascii="Times New Roman" w:hAnsi="Times New Roman" w:cs="Times New Roman"/>
          <w:color w:val="000000" w:themeColor="text1"/>
          <w:sz w:val="24"/>
          <w:szCs w:val="24"/>
        </w:rPr>
        <w:t xml:space="preserve">. Available at: </w:t>
      </w:r>
      <w:r w:rsidRPr="00F06782">
        <w:rPr>
          <w:rFonts w:ascii="Times New Roman" w:hAnsi="Times New Roman" w:cs="Times New Roman"/>
          <w:color w:val="000000" w:themeColor="text1"/>
          <w:sz w:val="24"/>
          <w:szCs w:val="24"/>
        </w:rPr>
        <w:t>https://www.frc.org.uk/getattachment/88bd8c45-50ea-4841-95b0-d2f4f48069a2/2018-UK-Corporate-Governance-Code-FINAL.PDF</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sidRPr="0039036F">
        <w:rPr>
          <w:rFonts w:ascii="Times New Roman" w:hAnsi="Times New Roman" w:cs="Times New Roman"/>
          <w:color w:val="000000" w:themeColor="text1"/>
          <w:sz w:val="24"/>
          <w:szCs w:val="24"/>
        </w:rPr>
        <w:t xml:space="preserve">Freeman, R.E., Phillips, R. and </w:t>
      </w:r>
      <w:proofErr w:type="spellStart"/>
      <w:r w:rsidRPr="0039036F">
        <w:rPr>
          <w:rFonts w:ascii="Times New Roman" w:hAnsi="Times New Roman" w:cs="Times New Roman"/>
          <w:color w:val="000000" w:themeColor="text1"/>
          <w:sz w:val="24"/>
          <w:szCs w:val="24"/>
        </w:rPr>
        <w:t>Sisodia</w:t>
      </w:r>
      <w:proofErr w:type="spellEnd"/>
      <w:r w:rsidRPr="0039036F">
        <w:rPr>
          <w:rFonts w:ascii="Times New Roman" w:hAnsi="Times New Roman" w:cs="Times New Roman"/>
          <w:color w:val="000000" w:themeColor="text1"/>
          <w:sz w:val="24"/>
          <w:szCs w:val="24"/>
        </w:rPr>
        <w:t xml:space="preserve">, R., </w:t>
      </w:r>
      <w:r>
        <w:rPr>
          <w:rFonts w:ascii="Times New Roman" w:hAnsi="Times New Roman" w:cs="Times New Roman"/>
          <w:color w:val="000000" w:themeColor="text1"/>
          <w:sz w:val="24"/>
          <w:szCs w:val="24"/>
        </w:rPr>
        <w:t>(</w:t>
      </w:r>
      <w:r w:rsidRPr="0039036F">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39036F">
        <w:rPr>
          <w:rFonts w:ascii="Times New Roman" w:hAnsi="Times New Roman" w:cs="Times New Roman"/>
          <w:color w:val="000000" w:themeColor="text1"/>
          <w:sz w:val="24"/>
          <w:szCs w:val="24"/>
        </w:rPr>
        <w:t>. Tensions in stakeholder theory. </w:t>
      </w:r>
      <w:r w:rsidRPr="0039036F">
        <w:rPr>
          <w:rFonts w:ascii="Times New Roman" w:hAnsi="Times New Roman" w:cs="Times New Roman"/>
          <w:i/>
          <w:iCs/>
          <w:color w:val="000000" w:themeColor="text1"/>
          <w:sz w:val="24"/>
          <w:szCs w:val="24"/>
        </w:rPr>
        <w:t>Business &amp; Society</w:t>
      </w:r>
      <w:r w:rsidRPr="0039036F">
        <w:rPr>
          <w:rFonts w:ascii="Times New Roman" w:hAnsi="Times New Roman" w:cs="Times New Roman"/>
          <w:color w:val="000000" w:themeColor="text1"/>
          <w:sz w:val="24"/>
          <w:szCs w:val="24"/>
        </w:rPr>
        <w:t>, </w:t>
      </w:r>
      <w:r w:rsidRPr="0039036F">
        <w:rPr>
          <w:rFonts w:ascii="Times New Roman" w:hAnsi="Times New Roman" w:cs="Times New Roman"/>
          <w:i/>
          <w:iCs/>
          <w:color w:val="000000" w:themeColor="text1"/>
          <w:sz w:val="24"/>
          <w:szCs w:val="24"/>
        </w:rPr>
        <w:t>59</w:t>
      </w:r>
      <w:r w:rsidRPr="0039036F">
        <w:rPr>
          <w:rFonts w:ascii="Times New Roman" w:hAnsi="Times New Roman" w:cs="Times New Roman"/>
          <w:color w:val="000000" w:themeColor="text1"/>
          <w:sz w:val="24"/>
          <w:szCs w:val="24"/>
        </w:rPr>
        <w:t>(2), pp.213-231.</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68260C">
        <w:rPr>
          <w:rFonts w:ascii="Times New Roman" w:hAnsi="Times New Roman" w:cs="Times New Roman"/>
          <w:color w:val="000000" w:themeColor="text1"/>
          <w:sz w:val="24"/>
          <w:szCs w:val="24"/>
        </w:rPr>
        <w:t>Giyazova</w:t>
      </w:r>
      <w:proofErr w:type="spellEnd"/>
      <w:r w:rsidRPr="0068260C">
        <w:rPr>
          <w:rFonts w:ascii="Times New Roman" w:hAnsi="Times New Roman" w:cs="Times New Roman"/>
          <w:color w:val="000000" w:themeColor="text1"/>
          <w:sz w:val="24"/>
          <w:szCs w:val="24"/>
        </w:rPr>
        <w:t xml:space="preserve">, N.B. and </w:t>
      </w:r>
      <w:proofErr w:type="spellStart"/>
      <w:r w:rsidRPr="0068260C">
        <w:rPr>
          <w:rFonts w:ascii="Times New Roman" w:hAnsi="Times New Roman" w:cs="Times New Roman"/>
          <w:color w:val="000000" w:themeColor="text1"/>
          <w:sz w:val="24"/>
          <w:szCs w:val="24"/>
        </w:rPr>
        <w:t>Davlatov</w:t>
      </w:r>
      <w:proofErr w:type="spellEnd"/>
      <w:r w:rsidRPr="0068260C">
        <w:rPr>
          <w:rFonts w:ascii="Times New Roman" w:hAnsi="Times New Roman" w:cs="Times New Roman"/>
          <w:color w:val="000000" w:themeColor="text1"/>
          <w:sz w:val="24"/>
          <w:szCs w:val="24"/>
        </w:rPr>
        <w:t xml:space="preserve">, S.S., </w:t>
      </w:r>
      <w:r>
        <w:rPr>
          <w:rFonts w:ascii="Times New Roman" w:hAnsi="Times New Roman" w:cs="Times New Roman"/>
          <w:color w:val="000000" w:themeColor="text1"/>
          <w:sz w:val="24"/>
          <w:szCs w:val="24"/>
        </w:rPr>
        <w:t>(</w:t>
      </w:r>
      <w:r w:rsidRPr="0068260C">
        <w:rPr>
          <w:rFonts w:ascii="Times New Roman" w:hAnsi="Times New Roman" w:cs="Times New Roman"/>
          <w:color w:val="000000" w:themeColor="text1"/>
          <w:sz w:val="24"/>
          <w:szCs w:val="24"/>
        </w:rPr>
        <w:t>2021, June</w:t>
      </w:r>
      <w:r>
        <w:rPr>
          <w:rFonts w:ascii="Times New Roman" w:hAnsi="Times New Roman" w:cs="Times New Roman"/>
          <w:color w:val="000000" w:themeColor="text1"/>
          <w:sz w:val="24"/>
          <w:szCs w:val="24"/>
        </w:rPr>
        <w:t>)</w:t>
      </w:r>
      <w:r w:rsidRPr="0068260C">
        <w:rPr>
          <w:rFonts w:ascii="Times New Roman" w:hAnsi="Times New Roman" w:cs="Times New Roman"/>
          <w:color w:val="000000" w:themeColor="text1"/>
          <w:sz w:val="24"/>
          <w:szCs w:val="24"/>
        </w:rPr>
        <w:t>. The relevance of a small business marketing strategy. In </w:t>
      </w:r>
      <w:r w:rsidRPr="0068260C">
        <w:rPr>
          <w:rFonts w:ascii="Times New Roman" w:hAnsi="Times New Roman" w:cs="Times New Roman"/>
          <w:i/>
          <w:iCs/>
          <w:color w:val="000000" w:themeColor="text1"/>
          <w:sz w:val="24"/>
          <w:szCs w:val="24"/>
        </w:rPr>
        <w:t>E-Conference Globe</w:t>
      </w:r>
      <w:r w:rsidRPr="0068260C">
        <w:rPr>
          <w:rFonts w:ascii="Times New Roman" w:hAnsi="Times New Roman" w:cs="Times New Roman"/>
          <w:color w:val="000000" w:themeColor="text1"/>
          <w:sz w:val="24"/>
          <w:szCs w:val="24"/>
        </w:rPr>
        <w:t> (pp. 4-6).</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562F2F">
        <w:rPr>
          <w:rFonts w:ascii="Times New Roman" w:hAnsi="Times New Roman" w:cs="Times New Roman"/>
          <w:color w:val="000000" w:themeColor="text1"/>
          <w:sz w:val="24"/>
          <w:szCs w:val="24"/>
        </w:rPr>
        <w:t>Grønseth</w:t>
      </w:r>
      <w:proofErr w:type="spellEnd"/>
      <w:r w:rsidRPr="00562F2F">
        <w:rPr>
          <w:rFonts w:ascii="Times New Roman" w:hAnsi="Times New Roman" w:cs="Times New Roman"/>
          <w:color w:val="000000" w:themeColor="text1"/>
          <w:sz w:val="24"/>
          <w:szCs w:val="24"/>
        </w:rPr>
        <w:t xml:space="preserve">, B.O. and Madsen, D.Ø., </w:t>
      </w:r>
      <w:r>
        <w:rPr>
          <w:rFonts w:ascii="Times New Roman" w:hAnsi="Times New Roman" w:cs="Times New Roman"/>
          <w:color w:val="000000" w:themeColor="text1"/>
          <w:sz w:val="24"/>
          <w:szCs w:val="24"/>
        </w:rPr>
        <w:t>(</w:t>
      </w:r>
      <w:r w:rsidRPr="00562F2F">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562F2F">
        <w:rPr>
          <w:rFonts w:ascii="Times New Roman" w:hAnsi="Times New Roman" w:cs="Times New Roman"/>
          <w:color w:val="000000" w:themeColor="text1"/>
          <w:sz w:val="24"/>
          <w:szCs w:val="24"/>
        </w:rPr>
        <w:t>. Industry 4.0. In </w:t>
      </w:r>
      <w:proofErr w:type="spellStart"/>
      <w:r w:rsidRPr="00562F2F">
        <w:rPr>
          <w:rFonts w:ascii="Times New Roman" w:hAnsi="Times New Roman" w:cs="Times New Roman"/>
          <w:i/>
          <w:iCs/>
          <w:color w:val="000000" w:themeColor="text1"/>
          <w:sz w:val="24"/>
          <w:szCs w:val="24"/>
        </w:rPr>
        <w:t>Encyclopedia</w:t>
      </w:r>
      <w:proofErr w:type="spellEnd"/>
      <w:r w:rsidRPr="00562F2F">
        <w:rPr>
          <w:rFonts w:ascii="Times New Roman" w:hAnsi="Times New Roman" w:cs="Times New Roman"/>
          <w:i/>
          <w:iCs/>
          <w:color w:val="000000" w:themeColor="text1"/>
          <w:sz w:val="24"/>
          <w:szCs w:val="24"/>
        </w:rPr>
        <w:t xml:space="preserve"> of Tourism Management and Marketing</w:t>
      </w:r>
      <w:r w:rsidRPr="00562F2F">
        <w:rPr>
          <w:rFonts w:ascii="Times New Roman" w:hAnsi="Times New Roman" w:cs="Times New Roman"/>
          <w:color w:val="000000" w:themeColor="text1"/>
          <w:sz w:val="24"/>
          <w:szCs w:val="24"/>
        </w:rPr>
        <w:t>. Edward Elgar Publishing.</w:t>
      </w:r>
    </w:p>
    <w:p w:rsidR="000371A1" w:rsidRDefault="000371A1" w:rsidP="00315141">
      <w:pPr>
        <w:spacing w:line="360" w:lineRule="auto"/>
        <w:jc w:val="both"/>
        <w:rPr>
          <w:rFonts w:ascii="Times New Roman" w:hAnsi="Times New Roman" w:cs="Times New Roman"/>
          <w:color w:val="000000" w:themeColor="text1"/>
          <w:sz w:val="24"/>
          <w:szCs w:val="24"/>
        </w:rPr>
      </w:pPr>
      <w:r w:rsidRPr="002A6206">
        <w:rPr>
          <w:rFonts w:ascii="Times New Roman" w:hAnsi="Times New Roman" w:cs="Times New Roman"/>
          <w:color w:val="000000" w:themeColor="text1"/>
          <w:sz w:val="24"/>
          <w:szCs w:val="24"/>
        </w:rPr>
        <w:t xml:space="preserve">Jobber, D., </w:t>
      </w:r>
      <w:r>
        <w:rPr>
          <w:rFonts w:ascii="Times New Roman" w:hAnsi="Times New Roman" w:cs="Times New Roman"/>
          <w:color w:val="000000" w:themeColor="text1"/>
          <w:sz w:val="24"/>
          <w:szCs w:val="24"/>
        </w:rPr>
        <w:t>(</w:t>
      </w:r>
      <w:r w:rsidRPr="002A6206">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w:t>
      </w:r>
      <w:r w:rsidRPr="002A6206">
        <w:rPr>
          <w:rFonts w:ascii="Times New Roman" w:hAnsi="Times New Roman" w:cs="Times New Roman"/>
          <w:color w:val="000000" w:themeColor="text1"/>
          <w:sz w:val="24"/>
          <w:szCs w:val="24"/>
        </w:rPr>
        <w:t>. </w:t>
      </w:r>
      <w:r w:rsidRPr="002A6206">
        <w:rPr>
          <w:rFonts w:ascii="Times New Roman" w:hAnsi="Times New Roman" w:cs="Times New Roman"/>
          <w:i/>
          <w:iCs/>
          <w:color w:val="000000" w:themeColor="text1"/>
          <w:sz w:val="24"/>
          <w:szCs w:val="24"/>
        </w:rPr>
        <w:t>EBOOK: Principles and Practice of Marketing</w:t>
      </w:r>
      <w:r w:rsidRPr="002A6206">
        <w:rPr>
          <w:rFonts w:ascii="Times New Roman" w:hAnsi="Times New Roman" w:cs="Times New Roman"/>
          <w:color w:val="000000" w:themeColor="text1"/>
          <w:sz w:val="24"/>
          <w:szCs w:val="24"/>
        </w:rPr>
        <w:t>. McGraw Hill.</w:t>
      </w:r>
    </w:p>
    <w:p w:rsidR="000371A1" w:rsidRDefault="000371A1" w:rsidP="00315141">
      <w:pPr>
        <w:spacing w:line="360" w:lineRule="auto"/>
        <w:jc w:val="both"/>
        <w:rPr>
          <w:rFonts w:ascii="Times New Roman" w:hAnsi="Times New Roman" w:cs="Times New Roman"/>
          <w:color w:val="000000" w:themeColor="text1"/>
          <w:sz w:val="24"/>
          <w:szCs w:val="24"/>
        </w:rPr>
      </w:pPr>
      <w:r w:rsidRPr="00073811">
        <w:rPr>
          <w:rFonts w:ascii="Times New Roman" w:hAnsi="Times New Roman" w:cs="Times New Roman"/>
          <w:color w:val="000000" w:themeColor="text1"/>
          <w:sz w:val="24"/>
          <w:szCs w:val="24"/>
        </w:rPr>
        <w:t xml:space="preserve">Kotler, P., Armstrong, G.M., Harris, L.C. and Piercy, N., </w:t>
      </w:r>
      <w:r>
        <w:rPr>
          <w:rFonts w:ascii="Times New Roman" w:hAnsi="Times New Roman" w:cs="Times New Roman"/>
          <w:color w:val="000000" w:themeColor="text1"/>
          <w:sz w:val="24"/>
          <w:szCs w:val="24"/>
        </w:rPr>
        <w:t>(</w:t>
      </w:r>
      <w:r w:rsidRPr="00073811">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w:t>
      </w:r>
      <w:r w:rsidRPr="00073811">
        <w:rPr>
          <w:rFonts w:ascii="Times New Roman" w:hAnsi="Times New Roman" w:cs="Times New Roman"/>
          <w:color w:val="000000" w:themeColor="text1"/>
          <w:sz w:val="24"/>
          <w:szCs w:val="24"/>
        </w:rPr>
        <w:t>. Principles of marketing: European edition. 7th European edition. </w:t>
      </w:r>
      <w:r w:rsidRPr="00073811">
        <w:rPr>
          <w:rFonts w:ascii="Times New Roman" w:hAnsi="Times New Roman" w:cs="Times New Roman"/>
          <w:i/>
          <w:iCs/>
          <w:color w:val="000000" w:themeColor="text1"/>
          <w:sz w:val="24"/>
          <w:szCs w:val="24"/>
        </w:rPr>
        <w:t>Harlow: Pearson</w:t>
      </w:r>
      <w:r w:rsidRPr="00073811">
        <w:rPr>
          <w:rFonts w:ascii="Times New Roman" w:hAnsi="Times New Roman" w:cs="Times New Roman"/>
          <w:color w:val="000000" w:themeColor="text1"/>
          <w:sz w:val="24"/>
          <w:szCs w:val="24"/>
        </w:rPr>
        <w:t>.</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w:t>
      </w:r>
      <w:r w:rsidRPr="00C35BE8">
        <w:rPr>
          <w:rFonts w:ascii="Times New Roman" w:hAnsi="Times New Roman" w:cs="Times New Roman"/>
          <w:color w:val="000000" w:themeColor="text1"/>
          <w:sz w:val="24"/>
          <w:szCs w:val="24"/>
        </w:rPr>
        <w:t>egislation.gov</w:t>
      </w:r>
      <w:r>
        <w:rPr>
          <w:rFonts w:ascii="Times New Roman" w:hAnsi="Times New Roman" w:cs="Times New Roman"/>
          <w:color w:val="000000" w:themeColor="text1"/>
          <w:sz w:val="24"/>
          <w:szCs w:val="24"/>
        </w:rPr>
        <w:t xml:space="preserve">, (2020). </w:t>
      </w:r>
      <w:r w:rsidRPr="00C741EA">
        <w:rPr>
          <w:rFonts w:ascii="Times New Roman" w:hAnsi="Times New Roman" w:cs="Times New Roman"/>
          <w:i/>
          <w:color w:val="000000" w:themeColor="text1"/>
          <w:sz w:val="24"/>
          <w:szCs w:val="24"/>
        </w:rPr>
        <w:t>Coronavirus Act 2020</w:t>
      </w:r>
      <w:r>
        <w:rPr>
          <w:rFonts w:ascii="Times New Roman" w:hAnsi="Times New Roman" w:cs="Times New Roman"/>
          <w:color w:val="000000" w:themeColor="text1"/>
          <w:sz w:val="24"/>
          <w:szCs w:val="24"/>
        </w:rPr>
        <w:t xml:space="preserve">. Available at: </w:t>
      </w:r>
      <w:r w:rsidRPr="00C35BE8">
        <w:rPr>
          <w:rFonts w:ascii="Times New Roman" w:hAnsi="Times New Roman" w:cs="Times New Roman"/>
          <w:color w:val="000000" w:themeColor="text1"/>
          <w:sz w:val="24"/>
          <w:szCs w:val="24"/>
        </w:rPr>
        <w:t>https://www.legislation.gov.uk/ukpga/2020/7/contents</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3A45DD">
        <w:rPr>
          <w:rFonts w:ascii="Times New Roman" w:hAnsi="Times New Roman" w:cs="Times New Roman"/>
          <w:color w:val="000000" w:themeColor="text1"/>
          <w:sz w:val="24"/>
          <w:szCs w:val="24"/>
        </w:rPr>
        <w:t>Moloney</w:t>
      </w:r>
      <w:proofErr w:type="spellEnd"/>
      <w:r w:rsidRPr="003A45DD">
        <w:rPr>
          <w:rFonts w:ascii="Times New Roman" w:hAnsi="Times New Roman" w:cs="Times New Roman"/>
          <w:color w:val="000000" w:themeColor="text1"/>
          <w:sz w:val="24"/>
          <w:szCs w:val="24"/>
        </w:rPr>
        <w:t xml:space="preserve">, N., </w:t>
      </w:r>
      <w:r>
        <w:rPr>
          <w:rFonts w:ascii="Times New Roman" w:hAnsi="Times New Roman" w:cs="Times New Roman"/>
          <w:color w:val="000000" w:themeColor="text1"/>
          <w:sz w:val="24"/>
          <w:szCs w:val="24"/>
        </w:rPr>
        <w:t>(</w:t>
      </w:r>
      <w:r w:rsidRPr="003A45DD">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w:t>
      </w:r>
      <w:r w:rsidRPr="003A45DD">
        <w:rPr>
          <w:rFonts w:ascii="Times New Roman" w:hAnsi="Times New Roman" w:cs="Times New Roman"/>
          <w:color w:val="000000" w:themeColor="text1"/>
          <w:sz w:val="24"/>
          <w:szCs w:val="24"/>
        </w:rPr>
        <w:t>. Brexit and EU financial governance: business as usual or institutional change?. </w:t>
      </w:r>
      <w:r w:rsidRPr="003A45DD">
        <w:rPr>
          <w:rFonts w:ascii="Times New Roman" w:hAnsi="Times New Roman" w:cs="Times New Roman"/>
          <w:i/>
          <w:iCs/>
          <w:color w:val="000000" w:themeColor="text1"/>
          <w:sz w:val="24"/>
          <w:szCs w:val="24"/>
        </w:rPr>
        <w:t>European Law Review</w:t>
      </w:r>
      <w:r w:rsidRPr="003A45DD">
        <w:rPr>
          <w:rFonts w:ascii="Times New Roman" w:hAnsi="Times New Roman" w:cs="Times New Roman"/>
          <w:color w:val="000000" w:themeColor="text1"/>
          <w:sz w:val="24"/>
          <w:szCs w:val="24"/>
        </w:rPr>
        <w:t>, </w:t>
      </w:r>
      <w:r w:rsidRPr="003A45DD">
        <w:rPr>
          <w:rFonts w:ascii="Times New Roman" w:hAnsi="Times New Roman" w:cs="Times New Roman"/>
          <w:i/>
          <w:iCs/>
          <w:color w:val="000000" w:themeColor="text1"/>
          <w:sz w:val="24"/>
          <w:szCs w:val="24"/>
        </w:rPr>
        <w:t>42</w:t>
      </w:r>
      <w:r w:rsidRPr="003A45DD">
        <w:rPr>
          <w:rFonts w:ascii="Times New Roman" w:hAnsi="Times New Roman" w:cs="Times New Roman"/>
          <w:color w:val="000000" w:themeColor="text1"/>
          <w:sz w:val="24"/>
          <w:szCs w:val="24"/>
        </w:rPr>
        <w:t>(1), pp.112-128.</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F418C4">
        <w:rPr>
          <w:rFonts w:ascii="Times New Roman" w:hAnsi="Times New Roman" w:cs="Times New Roman"/>
          <w:color w:val="000000" w:themeColor="text1"/>
          <w:sz w:val="24"/>
          <w:szCs w:val="24"/>
        </w:rPr>
        <w:t>Naik</w:t>
      </w:r>
      <w:proofErr w:type="spellEnd"/>
      <w:r>
        <w:rPr>
          <w:rFonts w:ascii="Times New Roman" w:hAnsi="Times New Roman" w:cs="Times New Roman"/>
          <w:color w:val="000000" w:themeColor="text1"/>
          <w:sz w:val="24"/>
          <w:szCs w:val="24"/>
        </w:rPr>
        <w:t xml:space="preserve">, G., (2020). </w:t>
      </w:r>
      <w:r w:rsidRPr="00A0239A">
        <w:rPr>
          <w:rFonts w:ascii="Times New Roman" w:hAnsi="Times New Roman" w:cs="Times New Roman"/>
          <w:i/>
          <w:color w:val="000000" w:themeColor="text1"/>
          <w:sz w:val="24"/>
          <w:szCs w:val="24"/>
        </w:rPr>
        <w:t>UK food and drink sector in crosshairs should Brexit free trade talks fail.</w:t>
      </w:r>
      <w:r>
        <w:rPr>
          <w:rFonts w:ascii="Times New Roman" w:hAnsi="Times New Roman" w:cs="Times New Roman"/>
          <w:color w:val="000000" w:themeColor="text1"/>
          <w:sz w:val="24"/>
          <w:szCs w:val="24"/>
        </w:rPr>
        <w:t xml:space="preserve"> Available at: </w:t>
      </w:r>
      <w:r w:rsidRPr="00074F94">
        <w:rPr>
          <w:rFonts w:ascii="Times New Roman" w:hAnsi="Times New Roman" w:cs="Times New Roman"/>
          <w:color w:val="000000" w:themeColor="text1"/>
          <w:sz w:val="24"/>
          <w:szCs w:val="24"/>
        </w:rPr>
        <w:t>https://www.spglobal.com/marketintelligence/en/news-insights/latest-news-headlines/uk-food-and-drink-sector-in-crosshairs-should-brexit-free-trade-talks-fail-61771907</w:t>
      </w:r>
      <w:r>
        <w:rPr>
          <w:rFonts w:ascii="Times New Roman" w:hAnsi="Times New Roman" w:cs="Times New Roman"/>
          <w:color w:val="000000" w:themeColor="text1"/>
          <w:sz w:val="24"/>
          <w:szCs w:val="24"/>
        </w:rPr>
        <w:t xml:space="preserve"> [Accessed on 3 January 2022]</w:t>
      </w:r>
    </w:p>
    <w:p w:rsidR="000371A1" w:rsidRPr="00A86FF5" w:rsidRDefault="000371A1" w:rsidP="00315141">
      <w:pPr>
        <w:spacing w:line="360" w:lineRule="auto"/>
        <w:jc w:val="both"/>
        <w:rPr>
          <w:rFonts w:ascii="Times New Roman" w:eastAsia="Times New Roman" w:hAnsi="Times New Roman" w:cs="Times New Roman"/>
          <w:b/>
          <w:sz w:val="32"/>
          <w:szCs w:val="32"/>
          <w:lang w:val="en-GB"/>
        </w:rPr>
      </w:pPr>
      <w:r>
        <w:rPr>
          <w:rFonts w:ascii="Times New Roman" w:hAnsi="Times New Roman" w:cs="Times New Roman"/>
          <w:color w:val="000000" w:themeColor="text1"/>
          <w:sz w:val="24"/>
          <w:szCs w:val="24"/>
        </w:rPr>
        <w:t xml:space="preserve">ONS, (2020). </w:t>
      </w:r>
      <w:r w:rsidRPr="002231F3">
        <w:rPr>
          <w:rFonts w:ascii="Times New Roman" w:hAnsi="Times New Roman" w:cs="Times New Roman"/>
          <w:i/>
          <w:color w:val="000000" w:themeColor="text1"/>
          <w:sz w:val="24"/>
          <w:szCs w:val="24"/>
        </w:rPr>
        <w:t>Home internet and social media usage.</w:t>
      </w:r>
      <w:r w:rsidRPr="004167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Available at: </w:t>
      </w:r>
      <w:r w:rsidRPr="00634AF3">
        <w:rPr>
          <w:rFonts w:ascii="Times New Roman" w:hAnsi="Times New Roman" w:cs="Times New Roman"/>
          <w:color w:val="000000" w:themeColor="text1"/>
          <w:sz w:val="24"/>
          <w:szCs w:val="24"/>
        </w:rPr>
        <w:t>https://www.ons.gov.uk/peoplepopulationandcommunity/householdcharacteristics/homeinternetandsocialmediausage</w:t>
      </w:r>
      <w:r>
        <w:rPr>
          <w:rFonts w:ascii="Times New Roman" w:hAnsi="Times New Roman" w:cs="Times New Roman"/>
          <w:color w:val="000000" w:themeColor="text1"/>
          <w:sz w:val="24"/>
          <w:szCs w:val="24"/>
        </w:rPr>
        <w:t xml:space="preserve"> [Accessed on: 3 January 2022]</w:t>
      </w:r>
      <w:r w:rsidRPr="00A86FF5">
        <w:rPr>
          <w:rFonts w:ascii="Times New Roman" w:eastAsia="Times New Roman" w:hAnsi="Times New Roman" w:cs="Times New Roman"/>
          <w:b/>
          <w:sz w:val="24"/>
          <w:szCs w:val="24"/>
          <w:lang w:val="en-GB"/>
        </w:rPr>
        <w:t xml:space="preserve"> </w:t>
      </w:r>
    </w:p>
    <w:p w:rsidR="000371A1" w:rsidRDefault="000371A1" w:rsidP="00315141">
      <w:pPr>
        <w:spacing w:line="360" w:lineRule="auto"/>
        <w:jc w:val="both"/>
        <w:rPr>
          <w:rFonts w:ascii="Times New Roman" w:hAnsi="Times New Roman" w:cs="Times New Roman"/>
          <w:color w:val="000000" w:themeColor="text1"/>
          <w:sz w:val="24"/>
          <w:szCs w:val="24"/>
        </w:rPr>
      </w:pPr>
      <w:r w:rsidRPr="001F3C3D">
        <w:rPr>
          <w:rFonts w:ascii="Times New Roman" w:hAnsi="Times New Roman" w:cs="Times New Roman"/>
          <w:color w:val="000000" w:themeColor="text1"/>
          <w:sz w:val="24"/>
          <w:szCs w:val="24"/>
        </w:rPr>
        <w:t>Rigby</w:t>
      </w:r>
      <w:r>
        <w:rPr>
          <w:rFonts w:ascii="Times New Roman" w:hAnsi="Times New Roman" w:cs="Times New Roman"/>
          <w:color w:val="000000" w:themeColor="text1"/>
          <w:sz w:val="24"/>
          <w:szCs w:val="24"/>
        </w:rPr>
        <w:t xml:space="preserve">, C., (2021). </w:t>
      </w:r>
      <w:r w:rsidRPr="006A5E31">
        <w:rPr>
          <w:rFonts w:ascii="Times New Roman" w:hAnsi="Times New Roman" w:cs="Times New Roman"/>
          <w:i/>
          <w:color w:val="000000" w:themeColor="text1"/>
          <w:sz w:val="24"/>
          <w:szCs w:val="24"/>
        </w:rPr>
        <w:t>Unilever focuses strategy on ecommerce as online sales grow by 61% during Covid-19 lockdown – but overall turnover falls.</w:t>
      </w:r>
      <w:r>
        <w:rPr>
          <w:rFonts w:ascii="Times New Roman" w:hAnsi="Times New Roman" w:cs="Times New Roman"/>
          <w:color w:val="000000" w:themeColor="text1"/>
          <w:sz w:val="24"/>
          <w:szCs w:val="24"/>
        </w:rPr>
        <w:t xml:space="preserve"> Available at: </w:t>
      </w:r>
      <w:r w:rsidRPr="009D5AD6">
        <w:rPr>
          <w:rFonts w:ascii="Times New Roman" w:hAnsi="Times New Roman" w:cs="Times New Roman"/>
          <w:color w:val="000000" w:themeColor="text1"/>
          <w:sz w:val="24"/>
          <w:szCs w:val="24"/>
        </w:rPr>
        <w:t>https://internetretailing.net/brands/brands/unilever-focuses-strategy-on-ecommerce-as-online-sales-grow-by-61-during-covid-19-lockdown--but-overall-turnover-falls-22659</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Statista, (2021). </w:t>
      </w:r>
      <w:r w:rsidRPr="00C323C7">
        <w:rPr>
          <w:rFonts w:ascii="Times New Roman" w:hAnsi="Times New Roman" w:cs="Times New Roman"/>
          <w:i/>
          <w:color w:val="000000" w:themeColor="text1"/>
          <w:sz w:val="24"/>
          <w:szCs w:val="24"/>
        </w:rPr>
        <w:t>E-commerce in the United Kingdom (UK) - statistics &amp; facts.</w:t>
      </w:r>
      <w:r>
        <w:rPr>
          <w:rFonts w:ascii="Times New Roman" w:hAnsi="Times New Roman" w:cs="Times New Roman"/>
          <w:color w:val="000000" w:themeColor="text1"/>
          <w:sz w:val="24"/>
          <w:szCs w:val="24"/>
        </w:rPr>
        <w:t xml:space="preserve"> Available at: </w:t>
      </w:r>
      <w:r w:rsidRPr="00BF2F9B">
        <w:rPr>
          <w:rFonts w:ascii="Times New Roman" w:hAnsi="Times New Roman" w:cs="Times New Roman"/>
          <w:color w:val="000000" w:themeColor="text1"/>
          <w:sz w:val="24"/>
          <w:szCs w:val="24"/>
        </w:rPr>
        <w:t>https://www.statista.com/topics/2333/e-commerce-in-the-united-kingdom/#dossierKeyfigures</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Statista, (2021). </w:t>
      </w:r>
      <w:r w:rsidRPr="00F90EF5">
        <w:rPr>
          <w:rFonts w:ascii="Times New Roman" w:hAnsi="Times New Roman" w:cs="Times New Roman"/>
          <w:i/>
          <w:color w:val="000000" w:themeColor="text1"/>
          <w:sz w:val="24"/>
          <w:szCs w:val="24"/>
        </w:rPr>
        <w:t>FMCG products with the biggest promotional change since the coronavirus outbreak in the United Kingdom in 2020.</w:t>
      </w:r>
      <w:r>
        <w:rPr>
          <w:rFonts w:ascii="Times New Roman" w:hAnsi="Times New Roman" w:cs="Times New Roman"/>
          <w:color w:val="000000" w:themeColor="text1"/>
          <w:sz w:val="24"/>
          <w:szCs w:val="24"/>
        </w:rPr>
        <w:t xml:space="preserve"> Available at: </w:t>
      </w:r>
      <w:r w:rsidRPr="006945EF">
        <w:rPr>
          <w:rFonts w:ascii="Times New Roman" w:hAnsi="Times New Roman" w:cs="Times New Roman"/>
          <w:color w:val="000000" w:themeColor="text1"/>
          <w:sz w:val="24"/>
          <w:szCs w:val="24"/>
        </w:rPr>
        <w:t>https://www.statista.com/statistics/1198710/fmcg-promotional-changes-since-covid-19-uk/</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(2019). </w:t>
      </w:r>
      <w:r w:rsidRPr="00F17BF5">
        <w:rPr>
          <w:rFonts w:ascii="Times New Roman" w:hAnsi="Times New Roman" w:cs="Times New Roman"/>
          <w:i/>
          <w:color w:val="000000" w:themeColor="text1"/>
          <w:sz w:val="24"/>
          <w:szCs w:val="24"/>
        </w:rPr>
        <w:t>Unilever Annual Report and Accounts 2019</w:t>
      </w:r>
      <w:r>
        <w:rPr>
          <w:rFonts w:ascii="Times New Roman" w:hAnsi="Times New Roman" w:cs="Times New Roman"/>
          <w:color w:val="000000" w:themeColor="text1"/>
          <w:sz w:val="24"/>
          <w:szCs w:val="24"/>
        </w:rPr>
        <w:t xml:space="preserve">. Available at: </w:t>
      </w:r>
      <w:r w:rsidRPr="00C729DC">
        <w:rPr>
          <w:rFonts w:ascii="Times New Roman" w:hAnsi="Times New Roman" w:cs="Times New Roman"/>
          <w:color w:val="000000" w:themeColor="text1"/>
          <w:sz w:val="24"/>
          <w:szCs w:val="24"/>
        </w:rPr>
        <w:t>https://assets.unilever.com/files/92ui5egz/production/1e37dec387a6647bd6bd1c8d1bc8a86cd0135ed7.pdf/unilever-annual-report-and-accounts-2019.pdf</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(2020). </w:t>
      </w:r>
      <w:r w:rsidRPr="000F532A">
        <w:rPr>
          <w:rFonts w:ascii="Times New Roman" w:hAnsi="Times New Roman" w:cs="Times New Roman"/>
          <w:i/>
          <w:color w:val="000000" w:themeColor="text1"/>
          <w:sz w:val="24"/>
          <w:szCs w:val="24"/>
        </w:rPr>
        <w:t>Delivering at the sharp end.</w:t>
      </w:r>
      <w:r>
        <w:rPr>
          <w:rFonts w:ascii="Times New Roman" w:hAnsi="Times New Roman" w:cs="Times New Roman"/>
          <w:color w:val="000000" w:themeColor="text1"/>
          <w:sz w:val="24"/>
          <w:szCs w:val="24"/>
        </w:rPr>
        <w:t xml:space="preserve"> Available at: </w:t>
      </w:r>
      <w:r w:rsidRPr="00FC4CC9">
        <w:rPr>
          <w:rFonts w:ascii="Times New Roman" w:hAnsi="Times New Roman" w:cs="Times New Roman"/>
          <w:color w:val="000000" w:themeColor="text1"/>
          <w:sz w:val="24"/>
          <w:szCs w:val="24"/>
        </w:rPr>
        <w:t>https://www.unilever.com/news/news-search/2020/delivering-at-the-sharp-end/</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(2020). </w:t>
      </w:r>
      <w:r w:rsidRPr="00892A69">
        <w:rPr>
          <w:rFonts w:ascii="Times New Roman" w:hAnsi="Times New Roman" w:cs="Times New Roman"/>
          <w:i/>
          <w:color w:val="000000" w:themeColor="text1"/>
          <w:sz w:val="24"/>
          <w:szCs w:val="24"/>
        </w:rPr>
        <w:t>Putting purpose into practice: our Covid-19 response</w:t>
      </w:r>
      <w:r>
        <w:rPr>
          <w:rFonts w:ascii="Times New Roman" w:hAnsi="Times New Roman" w:cs="Times New Roman"/>
          <w:color w:val="000000" w:themeColor="text1"/>
          <w:sz w:val="24"/>
          <w:szCs w:val="24"/>
        </w:rPr>
        <w:t xml:space="preserve">. Available at: </w:t>
      </w:r>
      <w:r w:rsidRPr="007D6D00">
        <w:rPr>
          <w:rFonts w:ascii="Times New Roman" w:hAnsi="Times New Roman" w:cs="Times New Roman"/>
          <w:color w:val="000000" w:themeColor="text1"/>
          <w:sz w:val="24"/>
          <w:szCs w:val="24"/>
        </w:rPr>
        <w:t>https://www.unilever.com/news/news-search/2020/putting-purpose-into-practice-our-covid-19-response/</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(2020). </w:t>
      </w:r>
      <w:r w:rsidRPr="00677C68">
        <w:rPr>
          <w:rFonts w:ascii="Times New Roman" w:hAnsi="Times New Roman" w:cs="Times New Roman"/>
          <w:i/>
          <w:color w:val="000000" w:themeColor="text1"/>
          <w:sz w:val="24"/>
          <w:szCs w:val="24"/>
        </w:rPr>
        <w:t>Q1 results: flat sales reflect unprecedented impact of Covid-19.</w:t>
      </w:r>
      <w:r>
        <w:rPr>
          <w:rFonts w:ascii="Times New Roman" w:hAnsi="Times New Roman" w:cs="Times New Roman"/>
          <w:color w:val="000000" w:themeColor="text1"/>
          <w:sz w:val="24"/>
          <w:szCs w:val="24"/>
        </w:rPr>
        <w:t xml:space="preserve"> Available at: </w:t>
      </w:r>
      <w:r w:rsidRPr="00224399">
        <w:rPr>
          <w:rFonts w:ascii="Times New Roman" w:hAnsi="Times New Roman" w:cs="Times New Roman"/>
          <w:color w:val="000000" w:themeColor="text1"/>
          <w:sz w:val="24"/>
          <w:szCs w:val="24"/>
        </w:rPr>
        <w:t>https://www.unilever.com/news/press-and-media/press-releases/2020/q1-results-flat-sales-reflect-unprecedented-impact-of-covid-19/</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(2020). </w:t>
      </w:r>
      <w:r w:rsidRPr="00AD71D1">
        <w:rPr>
          <w:rFonts w:ascii="Times New Roman" w:hAnsi="Times New Roman" w:cs="Times New Roman"/>
          <w:i/>
          <w:color w:val="000000" w:themeColor="text1"/>
          <w:sz w:val="24"/>
          <w:szCs w:val="24"/>
        </w:rPr>
        <w:t>Unilever announces Covid-19 actions for all employees</w:t>
      </w:r>
      <w:r>
        <w:rPr>
          <w:rFonts w:ascii="Times New Roman" w:hAnsi="Times New Roman" w:cs="Times New Roman"/>
          <w:color w:val="000000" w:themeColor="text1"/>
          <w:sz w:val="24"/>
          <w:szCs w:val="24"/>
        </w:rPr>
        <w:t xml:space="preserve">. Available at: </w:t>
      </w:r>
      <w:r w:rsidRPr="00FD5B27">
        <w:rPr>
          <w:rFonts w:ascii="Times New Roman" w:hAnsi="Times New Roman" w:cs="Times New Roman"/>
          <w:color w:val="000000" w:themeColor="text1"/>
          <w:sz w:val="24"/>
          <w:szCs w:val="24"/>
        </w:rPr>
        <w:t>https://www.unilever.com/news/news-search/2020/unilever-announces-covid-19-actions-for-all-employees/</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(2020). </w:t>
      </w:r>
      <w:r w:rsidRPr="00B94A34">
        <w:rPr>
          <w:rFonts w:ascii="Times New Roman" w:hAnsi="Times New Roman" w:cs="Times New Roman"/>
          <w:i/>
          <w:color w:val="000000" w:themeColor="text1"/>
          <w:sz w:val="24"/>
          <w:szCs w:val="24"/>
        </w:rPr>
        <w:t>Unilever Annual Report and Accounts 2020.</w:t>
      </w:r>
      <w:r>
        <w:rPr>
          <w:rFonts w:ascii="Times New Roman" w:hAnsi="Times New Roman" w:cs="Times New Roman"/>
          <w:color w:val="000000" w:themeColor="text1"/>
          <w:sz w:val="24"/>
          <w:szCs w:val="24"/>
        </w:rPr>
        <w:t xml:space="preserve"> Available at: </w:t>
      </w:r>
      <w:r w:rsidRPr="00690D18">
        <w:rPr>
          <w:rFonts w:ascii="Times New Roman" w:hAnsi="Times New Roman" w:cs="Times New Roman"/>
          <w:color w:val="000000" w:themeColor="text1"/>
          <w:sz w:val="24"/>
          <w:szCs w:val="24"/>
        </w:rPr>
        <w:t>https://assets.unilever.com/files/92ui5egz/production/e665693f2bd2efbbde5658baf84043df7937cfd7.pdf/annual-report-and-accounts-2020.pdf</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(2021). </w:t>
      </w:r>
      <w:r w:rsidRPr="00B87A4A">
        <w:rPr>
          <w:rFonts w:ascii="Times New Roman" w:hAnsi="Times New Roman" w:cs="Times New Roman"/>
          <w:i/>
          <w:color w:val="000000" w:themeColor="text1"/>
          <w:sz w:val="24"/>
          <w:szCs w:val="24"/>
        </w:rPr>
        <w:t>Advertising and marketing.</w:t>
      </w:r>
      <w:r>
        <w:rPr>
          <w:rFonts w:ascii="Times New Roman" w:hAnsi="Times New Roman" w:cs="Times New Roman"/>
          <w:color w:val="000000" w:themeColor="text1"/>
          <w:sz w:val="24"/>
          <w:szCs w:val="24"/>
        </w:rPr>
        <w:t xml:space="preserve"> Available at: </w:t>
      </w:r>
      <w:r w:rsidRPr="006D63CB">
        <w:rPr>
          <w:rFonts w:ascii="Times New Roman" w:hAnsi="Times New Roman" w:cs="Times New Roman"/>
          <w:color w:val="000000" w:themeColor="text1"/>
          <w:sz w:val="24"/>
          <w:szCs w:val="24"/>
        </w:rPr>
        <w:t>https://www.unilever.com/planet-and-society/responsible-business/advertising-and-marketing/</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(2022). </w:t>
      </w:r>
      <w:r w:rsidRPr="00E45D13">
        <w:rPr>
          <w:rFonts w:ascii="Times New Roman" w:hAnsi="Times New Roman" w:cs="Times New Roman"/>
          <w:i/>
          <w:color w:val="000000" w:themeColor="text1"/>
          <w:sz w:val="24"/>
          <w:szCs w:val="24"/>
        </w:rPr>
        <w:t>Future workplace.</w:t>
      </w:r>
      <w:r>
        <w:rPr>
          <w:rFonts w:ascii="Times New Roman" w:hAnsi="Times New Roman" w:cs="Times New Roman"/>
          <w:color w:val="000000" w:themeColor="text1"/>
          <w:sz w:val="24"/>
          <w:szCs w:val="24"/>
        </w:rPr>
        <w:t xml:space="preserve"> Available at: </w:t>
      </w:r>
      <w:r w:rsidRPr="00455506">
        <w:rPr>
          <w:rFonts w:ascii="Times New Roman" w:hAnsi="Times New Roman" w:cs="Times New Roman"/>
          <w:color w:val="000000" w:themeColor="text1"/>
          <w:sz w:val="24"/>
          <w:szCs w:val="24"/>
        </w:rPr>
        <w:t>https://www.unilever.com/planet-and-society/future-of-work/future-workplace/</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Unilever, (2022). </w:t>
      </w:r>
      <w:r w:rsidRPr="004D36E2">
        <w:rPr>
          <w:rFonts w:ascii="Times New Roman" w:hAnsi="Times New Roman" w:cs="Times New Roman"/>
          <w:i/>
          <w:color w:val="000000" w:themeColor="text1"/>
          <w:sz w:val="24"/>
          <w:szCs w:val="24"/>
        </w:rPr>
        <w:t>Our brands.</w:t>
      </w:r>
      <w:r>
        <w:rPr>
          <w:rFonts w:ascii="Times New Roman" w:hAnsi="Times New Roman" w:cs="Times New Roman"/>
          <w:color w:val="000000" w:themeColor="text1"/>
          <w:sz w:val="24"/>
          <w:szCs w:val="24"/>
        </w:rPr>
        <w:t xml:space="preserve"> Available at: </w:t>
      </w:r>
      <w:r w:rsidRPr="00337DF7">
        <w:rPr>
          <w:rFonts w:ascii="Times New Roman" w:hAnsi="Times New Roman" w:cs="Times New Roman"/>
          <w:color w:val="000000" w:themeColor="text1"/>
          <w:sz w:val="24"/>
          <w:szCs w:val="24"/>
        </w:rPr>
        <w:t>https://www.unilever.com/brands/all-brands/</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Unmetric</w:t>
      </w:r>
      <w:proofErr w:type="spellEnd"/>
      <w:r>
        <w:rPr>
          <w:rFonts w:ascii="Times New Roman" w:hAnsi="Times New Roman" w:cs="Times New Roman"/>
          <w:color w:val="000000" w:themeColor="text1"/>
          <w:sz w:val="24"/>
          <w:szCs w:val="24"/>
        </w:rPr>
        <w:t xml:space="preserve">, (2021). </w:t>
      </w:r>
      <w:r w:rsidRPr="00A8087B">
        <w:rPr>
          <w:rFonts w:ascii="Times New Roman" w:hAnsi="Times New Roman" w:cs="Times New Roman"/>
          <w:i/>
          <w:color w:val="000000" w:themeColor="text1"/>
          <w:sz w:val="24"/>
          <w:szCs w:val="24"/>
        </w:rPr>
        <w:t>A deep dive into the social media habits and performance of Unilever</w:t>
      </w:r>
      <w:r>
        <w:rPr>
          <w:rFonts w:ascii="Times New Roman" w:hAnsi="Times New Roman" w:cs="Times New Roman"/>
          <w:color w:val="000000" w:themeColor="text1"/>
          <w:sz w:val="24"/>
          <w:szCs w:val="24"/>
        </w:rPr>
        <w:t xml:space="preserve">. Available at: </w:t>
      </w:r>
      <w:r w:rsidRPr="00E17A4C">
        <w:rPr>
          <w:rFonts w:ascii="Times New Roman" w:hAnsi="Times New Roman" w:cs="Times New Roman"/>
          <w:color w:val="000000" w:themeColor="text1"/>
          <w:sz w:val="24"/>
          <w:szCs w:val="24"/>
        </w:rPr>
        <w:t>https://unmetric.com/brands/unilever</w:t>
      </w:r>
      <w:r>
        <w:rPr>
          <w:rFonts w:ascii="Times New Roman" w:hAnsi="Times New Roman" w:cs="Times New Roman"/>
          <w:color w:val="000000" w:themeColor="text1"/>
          <w:sz w:val="24"/>
          <w:szCs w:val="24"/>
        </w:rPr>
        <w:t xml:space="preserve"> [Accessed on 3 January 2022]</w:t>
      </w:r>
    </w:p>
    <w:p w:rsidR="000371A1" w:rsidRDefault="000371A1" w:rsidP="00315141">
      <w:pPr>
        <w:spacing w:line="360" w:lineRule="auto"/>
        <w:jc w:val="both"/>
        <w:rPr>
          <w:rFonts w:ascii="Times New Roman" w:hAnsi="Times New Roman" w:cs="Times New Roman"/>
          <w:color w:val="000000" w:themeColor="text1"/>
          <w:sz w:val="24"/>
          <w:szCs w:val="24"/>
        </w:rPr>
      </w:pPr>
      <w:proofErr w:type="spellStart"/>
      <w:r w:rsidRPr="00227AF7">
        <w:rPr>
          <w:rFonts w:ascii="Times New Roman" w:hAnsi="Times New Roman" w:cs="Times New Roman"/>
          <w:color w:val="000000" w:themeColor="text1"/>
          <w:sz w:val="24"/>
          <w:szCs w:val="24"/>
        </w:rPr>
        <w:t>Woolfson</w:t>
      </w:r>
      <w:proofErr w:type="spellEnd"/>
      <w:r>
        <w:rPr>
          <w:rFonts w:ascii="Times New Roman" w:hAnsi="Times New Roman" w:cs="Times New Roman"/>
          <w:color w:val="000000" w:themeColor="text1"/>
          <w:sz w:val="24"/>
          <w:szCs w:val="24"/>
        </w:rPr>
        <w:t xml:space="preserve">, D., (2021). </w:t>
      </w:r>
      <w:r w:rsidRPr="0017155B">
        <w:rPr>
          <w:rFonts w:ascii="Times New Roman" w:hAnsi="Times New Roman" w:cs="Times New Roman"/>
          <w:i/>
          <w:color w:val="000000" w:themeColor="text1"/>
          <w:sz w:val="24"/>
          <w:szCs w:val="24"/>
        </w:rPr>
        <w:t>Lifebuoy to install 11,000 sanitising stations at Tesco stores.</w:t>
      </w:r>
      <w:r>
        <w:rPr>
          <w:rFonts w:ascii="Times New Roman" w:hAnsi="Times New Roman" w:cs="Times New Roman"/>
          <w:color w:val="000000" w:themeColor="text1"/>
          <w:sz w:val="24"/>
          <w:szCs w:val="24"/>
        </w:rPr>
        <w:t xml:space="preserve"> Available at: </w:t>
      </w:r>
      <w:r w:rsidRPr="00BC2F7C">
        <w:rPr>
          <w:rFonts w:ascii="Times New Roman" w:hAnsi="Times New Roman" w:cs="Times New Roman"/>
          <w:color w:val="000000" w:themeColor="text1"/>
          <w:sz w:val="24"/>
          <w:szCs w:val="24"/>
        </w:rPr>
        <w:t>https://www.thegrocer.co.uk/healthcare-beauty-and-baby/lifebuoy-to-install-11000-sanitising-stations-at-tesco-stores/653472.article</w:t>
      </w:r>
      <w:r>
        <w:rPr>
          <w:rFonts w:ascii="Times New Roman" w:hAnsi="Times New Roman" w:cs="Times New Roman"/>
          <w:color w:val="000000" w:themeColor="text1"/>
          <w:sz w:val="24"/>
          <w:szCs w:val="24"/>
        </w:rPr>
        <w:t xml:space="preserve"> </w:t>
      </w:r>
      <w:r w:rsidRPr="00B65B98">
        <w:rPr>
          <w:rFonts w:ascii="Times New Roman" w:hAnsi="Times New Roman" w:cs="Times New Roman"/>
          <w:color w:val="000000" w:themeColor="text1"/>
          <w:sz w:val="24"/>
          <w:szCs w:val="24"/>
        </w:rPr>
        <w:t>[Accessed on 3 January 2022]</w:t>
      </w:r>
    </w:p>
    <w:p w:rsidR="000371A1" w:rsidRPr="00E43462" w:rsidRDefault="000371A1" w:rsidP="00315141">
      <w:pPr>
        <w:spacing w:line="360" w:lineRule="auto"/>
        <w:jc w:val="both"/>
        <w:rPr>
          <w:rFonts w:ascii="Times New Roman" w:hAnsi="Times New Roman" w:cs="Times New Roman"/>
          <w:color w:val="000000" w:themeColor="text1"/>
          <w:sz w:val="24"/>
          <w:szCs w:val="24"/>
        </w:rPr>
      </w:pPr>
      <w:proofErr w:type="spellStart"/>
      <w:r w:rsidRPr="00E43462">
        <w:rPr>
          <w:rFonts w:ascii="Times New Roman" w:hAnsi="Times New Roman" w:cs="Times New Roman"/>
          <w:color w:val="000000" w:themeColor="text1"/>
          <w:sz w:val="24"/>
          <w:szCs w:val="24"/>
        </w:rPr>
        <w:t>Ziady</w:t>
      </w:r>
      <w:proofErr w:type="spellEnd"/>
      <w:r w:rsidRPr="00E43462">
        <w:rPr>
          <w:rFonts w:ascii="Times New Roman" w:hAnsi="Times New Roman" w:cs="Times New Roman"/>
          <w:color w:val="000000" w:themeColor="text1"/>
          <w:sz w:val="24"/>
          <w:szCs w:val="24"/>
        </w:rPr>
        <w:t xml:space="preserve">, H., (2020). </w:t>
      </w:r>
      <w:r w:rsidRPr="00E43462">
        <w:rPr>
          <w:rFonts w:ascii="Times New Roman" w:hAnsi="Times New Roman" w:cs="Times New Roman"/>
          <w:i/>
          <w:color w:val="000000" w:themeColor="text1"/>
          <w:sz w:val="24"/>
          <w:szCs w:val="24"/>
        </w:rPr>
        <w:t>Britain's final Brexit choice could prolong the worst recession in 300 years</w:t>
      </w:r>
      <w:r w:rsidRPr="00E43462">
        <w:rPr>
          <w:rFonts w:ascii="Times New Roman" w:hAnsi="Times New Roman" w:cs="Times New Roman"/>
          <w:color w:val="000000" w:themeColor="text1"/>
          <w:sz w:val="24"/>
          <w:szCs w:val="24"/>
        </w:rPr>
        <w:t>. Available at: https://edition.cnn.com/2020/11/25/economy/brexit-rishi-sunak-uk-economy-coronavirus/index.html [Accessed on 3 January 2022]</w:t>
      </w:r>
    </w:p>
    <w:sectPr w:rsidR="000371A1" w:rsidRPr="00E43462" w:rsidSect="00923BC8">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A7129" w:rsidRDefault="00EA7129" w:rsidP="003B7DB6">
      <w:pPr>
        <w:spacing w:line="240" w:lineRule="auto"/>
      </w:pPr>
      <w:r>
        <w:separator/>
      </w:r>
    </w:p>
  </w:endnote>
  <w:endnote w:type="continuationSeparator" w:id="0">
    <w:p w:rsidR="00EA7129" w:rsidRDefault="00EA7129" w:rsidP="003B7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7DE4" w:rsidRDefault="004D7DE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4289740"/>
      <w:docPartObj>
        <w:docPartGallery w:val="Page Numbers (Bottom of Page)"/>
        <w:docPartUnique/>
      </w:docPartObj>
    </w:sdtPr>
    <w:sdtEndPr>
      <w:rPr>
        <w:rFonts w:ascii="Times New Roman" w:hAnsi="Times New Roman" w:cs="Times New Roman"/>
        <w:noProof/>
        <w:sz w:val="20"/>
        <w:szCs w:val="20"/>
      </w:rPr>
    </w:sdtEndPr>
    <w:sdtContent>
      <w:p w:rsidR="003B7DB6" w:rsidRDefault="003B7DB6">
        <w:pPr>
          <w:pStyle w:val="a9"/>
          <w:jc w:val="right"/>
        </w:pPr>
        <w:r w:rsidRPr="003B7DB6">
          <w:rPr>
            <w:rFonts w:ascii="Times New Roman" w:hAnsi="Times New Roman" w:cs="Times New Roman"/>
            <w:sz w:val="20"/>
            <w:szCs w:val="20"/>
          </w:rPr>
          <w:fldChar w:fldCharType="begin"/>
        </w:r>
        <w:r w:rsidRPr="003B7DB6">
          <w:rPr>
            <w:rFonts w:ascii="Times New Roman" w:hAnsi="Times New Roman" w:cs="Times New Roman"/>
            <w:sz w:val="20"/>
            <w:szCs w:val="20"/>
          </w:rPr>
          <w:instrText xml:space="preserve"> PAGE   \* MERGEFORMAT </w:instrText>
        </w:r>
        <w:r w:rsidRPr="003B7DB6">
          <w:rPr>
            <w:rFonts w:ascii="Times New Roman" w:hAnsi="Times New Roman" w:cs="Times New Roman"/>
            <w:sz w:val="20"/>
            <w:szCs w:val="20"/>
          </w:rPr>
          <w:fldChar w:fldCharType="separate"/>
        </w:r>
        <w:r w:rsidR="004D7DE4">
          <w:rPr>
            <w:rFonts w:ascii="Times New Roman" w:hAnsi="Times New Roman" w:cs="Times New Roman"/>
            <w:noProof/>
            <w:sz w:val="20"/>
            <w:szCs w:val="20"/>
          </w:rPr>
          <w:t>9</w:t>
        </w:r>
        <w:r w:rsidRPr="003B7DB6">
          <w:rPr>
            <w:rFonts w:ascii="Times New Roman" w:hAnsi="Times New Roman" w:cs="Times New Roman"/>
            <w:noProof/>
            <w:sz w:val="20"/>
            <w:szCs w:val="20"/>
          </w:rPr>
          <w:fldChar w:fldCharType="end"/>
        </w:r>
      </w:p>
    </w:sdtContent>
  </w:sdt>
  <w:p w:rsidR="003B7DB6" w:rsidRDefault="003B7DB6">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7DE4" w:rsidRDefault="004D7DE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A7129" w:rsidRDefault="00EA7129" w:rsidP="003B7DB6">
      <w:pPr>
        <w:spacing w:line="240" w:lineRule="auto"/>
      </w:pPr>
      <w:r>
        <w:separator/>
      </w:r>
    </w:p>
  </w:footnote>
  <w:footnote w:type="continuationSeparator" w:id="0">
    <w:p w:rsidR="00EA7129" w:rsidRDefault="00EA7129" w:rsidP="003B7D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7DE4" w:rsidRDefault="004D7DE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7DE4" w:rsidRDefault="004D7DE4">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7DE4" w:rsidRDefault="004D7DE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A0B"/>
    <w:rsid w:val="000371A1"/>
    <w:rsid w:val="00062721"/>
    <w:rsid w:val="000E4F91"/>
    <w:rsid w:val="00132224"/>
    <w:rsid w:val="001354AB"/>
    <w:rsid w:val="00171C6B"/>
    <w:rsid w:val="00171D55"/>
    <w:rsid w:val="001A4AD6"/>
    <w:rsid w:val="001B61B6"/>
    <w:rsid w:val="00213C4E"/>
    <w:rsid w:val="00315141"/>
    <w:rsid w:val="00364A0B"/>
    <w:rsid w:val="003842EA"/>
    <w:rsid w:val="003B7DB6"/>
    <w:rsid w:val="003D78ED"/>
    <w:rsid w:val="00474FBF"/>
    <w:rsid w:val="004D7DE4"/>
    <w:rsid w:val="00582B80"/>
    <w:rsid w:val="005E09DB"/>
    <w:rsid w:val="005E39C0"/>
    <w:rsid w:val="006951BF"/>
    <w:rsid w:val="006F238F"/>
    <w:rsid w:val="00744FA8"/>
    <w:rsid w:val="008A406A"/>
    <w:rsid w:val="008E31B1"/>
    <w:rsid w:val="00922497"/>
    <w:rsid w:val="00923BC8"/>
    <w:rsid w:val="00A02DA9"/>
    <w:rsid w:val="00A0439A"/>
    <w:rsid w:val="00A16968"/>
    <w:rsid w:val="00A86FF5"/>
    <w:rsid w:val="00AE29F1"/>
    <w:rsid w:val="00B16ECA"/>
    <w:rsid w:val="00B84736"/>
    <w:rsid w:val="00B92519"/>
    <w:rsid w:val="00C27208"/>
    <w:rsid w:val="00C8375B"/>
    <w:rsid w:val="00CB0D1A"/>
    <w:rsid w:val="00D8101B"/>
    <w:rsid w:val="00DA0319"/>
    <w:rsid w:val="00E15927"/>
    <w:rsid w:val="00E74348"/>
    <w:rsid w:val="00EA7129"/>
    <w:rsid w:val="00F56AC5"/>
    <w:rsid w:val="00F9479B"/>
    <w:rsid w:val="00FD24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rsid w:val="001A4AD6"/>
    <w:pPr>
      <w:spacing w:line="360" w:lineRule="auto"/>
      <w:jc w:val="both"/>
      <w:outlineLvl w:val="0"/>
    </w:pPr>
    <w:rPr>
      <w:rFonts w:ascii="Times New Roman" w:eastAsia="Times New Roman" w:hAnsi="Times New Roman" w:cs="Times New Roman"/>
      <w:b/>
      <w:sz w:val="24"/>
      <w:szCs w:val="24"/>
      <w:lang w:val="en-G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character" w:styleId="a5">
    <w:name w:val="Hyperlink"/>
    <w:basedOn w:val="a0"/>
    <w:uiPriority w:val="99"/>
    <w:unhideWhenUsed/>
    <w:rsid w:val="008A406A"/>
    <w:rPr>
      <w:color w:val="0000FF" w:themeColor="hyperlink"/>
      <w:u w:val="single"/>
    </w:rPr>
  </w:style>
  <w:style w:type="paragraph" w:styleId="a6">
    <w:name w:val="table of figures"/>
    <w:basedOn w:val="a"/>
    <w:next w:val="a"/>
    <w:uiPriority w:val="99"/>
    <w:unhideWhenUsed/>
    <w:rsid w:val="008A406A"/>
    <w:pPr>
      <w:spacing w:line="360" w:lineRule="auto"/>
      <w:jc w:val="both"/>
    </w:pPr>
    <w:rPr>
      <w:rFonts w:ascii="Times New Roman" w:hAnsi="Times New Roman"/>
      <w:sz w:val="24"/>
    </w:rPr>
  </w:style>
  <w:style w:type="paragraph" w:styleId="a7">
    <w:name w:val="header"/>
    <w:basedOn w:val="a"/>
    <w:link w:val="a8"/>
    <w:uiPriority w:val="99"/>
    <w:unhideWhenUsed/>
    <w:rsid w:val="003B7DB6"/>
    <w:pPr>
      <w:tabs>
        <w:tab w:val="center" w:pos="4513"/>
        <w:tab w:val="right" w:pos="9026"/>
      </w:tabs>
      <w:spacing w:line="240" w:lineRule="auto"/>
    </w:pPr>
  </w:style>
  <w:style w:type="character" w:customStyle="1" w:styleId="a8">
    <w:name w:val="Горен колонтитул Знак"/>
    <w:basedOn w:val="a0"/>
    <w:link w:val="a7"/>
    <w:uiPriority w:val="99"/>
    <w:rsid w:val="003B7DB6"/>
  </w:style>
  <w:style w:type="paragraph" w:styleId="a9">
    <w:name w:val="footer"/>
    <w:basedOn w:val="a"/>
    <w:link w:val="aa"/>
    <w:uiPriority w:val="99"/>
    <w:unhideWhenUsed/>
    <w:rsid w:val="003B7DB6"/>
    <w:pPr>
      <w:tabs>
        <w:tab w:val="center" w:pos="4513"/>
        <w:tab w:val="right" w:pos="9026"/>
      </w:tabs>
      <w:spacing w:line="240" w:lineRule="auto"/>
    </w:pPr>
  </w:style>
  <w:style w:type="character" w:customStyle="1" w:styleId="aa">
    <w:name w:val="Долен колонтитул Знак"/>
    <w:basedOn w:val="a0"/>
    <w:link w:val="a9"/>
    <w:uiPriority w:val="99"/>
    <w:rsid w:val="003B7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4CA23-2D83-4105-87B2-1A1876E01C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4296</Words>
  <Characters>24491</Characters>
  <Application>Microsoft Office Word</Application>
  <DocSecurity>0</DocSecurity>
  <Lines>204</Lines>
  <Paragraphs>57</Paragraphs>
  <ScaleCrop>false</ScaleCrop>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2022-01-04T22:11:00Z</dcterms:created>
  <dcterms:modified xsi:type="dcterms:W3CDTF">2022-01-04T22:11:00Z</dcterms:modified>
</cp:coreProperties>
</file>