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B0B34" w14:textId="77777777" w:rsidR="00B5758E" w:rsidRPr="00B5758E" w:rsidRDefault="00B5758E" w:rsidP="00B5758E">
      <w:pPr>
        <w:spacing w:before="100" w:beforeAutospacing="1" w:after="100" w:afterAutospacing="1" w:line="240" w:lineRule="auto"/>
        <w:outlineLvl w:val="2"/>
        <w:rPr>
          <w:rFonts w:ascii="Times New Roman" w:eastAsia="Times New Roman" w:hAnsi="Times New Roman" w:cs="Times New Roman"/>
          <w:b/>
          <w:bCs/>
          <w:sz w:val="27"/>
          <w:szCs w:val="27"/>
        </w:rPr>
      </w:pPr>
      <w:r w:rsidRPr="00B5758E">
        <w:rPr>
          <w:rFonts w:ascii="Times New Roman" w:eastAsia="Times New Roman" w:hAnsi="Times New Roman" w:cs="Times New Roman"/>
          <w:b/>
          <w:bCs/>
          <w:sz w:val="27"/>
          <w:szCs w:val="27"/>
        </w:rPr>
        <w:t>Essential Academic and Employment Skills for Success</w:t>
      </w:r>
    </w:p>
    <w:p w14:paraId="0B6C0911" w14:textId="0CA81928" w:rsidR="00647DE3" w:rsidRPr="00647DE3" w:rsidRDefault="00647DE3" w:rsidP="00647DE3">
      <w:pPr>
        <w:shd w:val="clear" w:color="auto" w:fill="FFFFFF"/>
        <w:spacing w:after="240" w:line="360" w:lineRule="auto"/>
        <w:jc w:val="both"/>
        <w:textAlignment w:val="baseline"/>
        <w:rPr>
          <w:rFonts w:ascii="Times New Roman" w:eastAsia="Times New Roman" w:hAnsi="Times New Roman" w:cs="Times New Roman"/>
          <w:sz w:val="24"/>
          <w:szCs w:val="24"/>
        </w:rPr>
      </w:pPr>
      <w:r w:rsidRPr="00647DE3">
        <w:rPr>
          <w:rFonts w:ascii="Times New Roman" w:eastAsia="Times New Roman" w:hAnsi="Times New Roman" w:cs="Times New Roman"/>
          <w:sz w:val="24"/>
          <w:szCs w:val="24"/>
        </w:rPr>
        <w:t xml:space="preserve">A blend of various skills is critical to achieving goals in both academic and professional settings, including enhancing learning, problem-solving, and communication. One central skill, time management, allows for effective task prioritization and deadline meeting. In school, students are expected to combine their coursework, research, and extracurriculars, while working professionals are expected to juggle multiple projects simultaneously </w:t>
      </w:r>
      <w:r w:rsidR="007B30FA">
        <w:rPr>
          <w:rFonts w:ascii="Times New Roman" w:eastAsia="Times New Roman" w:hAnsi="Times New Roman" w:cs="Times New Roman"/>
          <w:sz w:val="24"/>
          <w:szCs w:val="24"/>
        </w:rPr>
        <w:t>[1]</w:t>
      </w:r>
      <w:r w:rsidRPr="00647DE3">
        <w:rPr>
          <w:rFonts w:ascii="Times New Roman" w:eastAsia="Times New Roman" w:hAnsi="Times New Roman" w:cs="Times New Roman"/>
          <w:sz w:val="24"/>
          <w:szCs w:val="24"/>
        </w:rPr>
        <w:t>.</w:t>
      </w:r>
    </w:p>
    <w:p w14:paraId="4AA48361" w14:textId="2EEB2611" w:rsidR="00647DE3" w:rsidRPr="00647DE3" w:rsidRDefault="00647DE3" w:rsidP="00647DE3">
      <w:pPr>
        <w:shd w:val="clear" w:color="auto" w:fill="FFFFFF"/>
        <w:spacing w:after="240" w:line="360" w:lineRule="auto"/>
        <w:jc w:val="both"/>
        <w:textAlignment w:val="baseline"/>
        <w:rPr>
          <w:rFonts w:ascii="Times New Roman" w:eastAsia="Times New Roman" w:hAnsi="Times New Roman" w:cs="Times New Roman"/>
          <w:sz w:val="24"/>
          <w:szCs w:val="24"/>
        </w:rPr>
      </w:pPr>
      <w:r w:rsidRPr="00647DE3">
        <w:rPr>
          <w:rFonts w:ascii="Times New Roman" w:eastAsia="Times New Roman" w:hAnsi="Times New Roman" w:cs="Times New Roman"/>
          <w:sz w:val="24"/>
          <w:szCs w:val="24"/>
        </w:rPr>
        <w:t xml:space="preserve">Another important skill includes critical thinking, which is the ability to analyze data objectively before making any decisions. This particularly aids in academic research as well as problem-solving in the workplace, ensuring a reasonable focus rather than knee-jerk assumptions </w:t>
      </w:r>
      <w:r w:rsidR="007B30FA">
        <w:rPr>
          <w:rFonts w:ascii="Times New Roman" w:eastAsia="Times New Roman" w:hAnsi="Times New Roman" w:cs="Times New Roman"/>
          <w:sz w:val="24"/>
          <w:szCs w:val="24"/>
        </w:rPr>
        <w:t>[2]</w:t>
      </w:r>
      <w:r w:rsidRPr="00647DE3">
        <w:rPr>
          <w:rFonts w:ascii="Times New Roman" w:eastAsia="Times New Roman" w:hAnsi="Times New Roman" w:cs="Times New Roman"/>
          <w:sz w:val="24"/>
          <w:szCs w:val="24"/>
        </w:rPr>
        <w:t xml:space="preserve">. Equally important are communication skills, both oral and written. </w:t>
      </w:r>
      <w:r w:rsidR="00CF2C71" w:rsidRPr="00647DE3">
        <w:rPr>
          <w:rFonts w:ascii="Times New Roman" w:eastAsia="Times New Roman" w:hAnsi="Times New Roman" w:cs="Times New Roman"/>
          <w:sz w:val="24"/>
          <w:szCs w:val="24"/>
        </w:rPr>
        <w:t>These helps</w:t>
      </w:r>
      <w:r w:rsidRPr="00647DE3">
        <w:rPr>
          <w:rFonts w:ascii="Times New Roman" w:eastAsia="Times New Roman" w:hAnsi="Times New Roman" w:cs="Times New Roman"/>
          <w:sz w:val="24"/>
          <w:szCs w:val="24"/>
        </w:rPr>
        <w:t xml:space="preserve"> improve teamwork, leadership, and professional networking, all aimed at enabling clearer idea expression </w:t>
      </w:r>
      <w:r w:rsidR="007B30FA">
        <w:rPr>
          <w:rFonts w:ascii="Times New Roman" w:eastAsia="Times New Roman" w:hAnsi="Times New Roman" w:cs="Times New Roman"/>
          <w:sz w:val="24"/>
          <w:szCs w:val="24"/>
        </w:rPr>
        <w:t>[3]</w:t>
      </w:r>
      <w:r w:rsidRPr="00647DE3">
        <w:rPr>
          <w:rFonts w:ascii="Times New Roman" w:eastAsia="Times New Roman" w:hAnsi="Times New Roman" w:cs="Times New Roman"/>
          <w:sz w:val="24"/>
          <w:szCs w:val="24"/>
        </w:rPr>
        <w:t>.</w:t>
      </w:r>
    </w:p>
    <w:p w14:paraId="2450EE8A" w14:textId="2728B2D8" w:rsidR="00647DE3" w:rsidRPr="00647DE3" w:rsidRDefault="00647DE3" w:rsidP="00647DE3">
      <w:pPr>
        <w:shd w:val="clear" w:color="auto" w:fill="FFFFFF"/>
        <w:spacing w:after="240" w:line="360" w:lineRule="auto"/>
        <w:jc w:val="both"/>
        <w:textAlignment w:val="baseline"/>
        <w:rPr>
          <w:rFonts w:ascii="Times New Roman" w:eastAsia="Times New Roman" w:hAnsi="Times New Roman" w:cs="Times New Roman"/>
          <w:sz w:val="24"/>
          <w:szCs w:val="24"/>
        </w:rPr>
      </w:pPr>
      <w:r w:rsidRPr="00647DE3">
        <w:rPr>
          <w:rFonts w:ascii="Times New Roman" w:eastAsia="Times New Roman" w:hAnsi="Times New Roman" w:cs="Times New Roman"/>
          <w:sz w:val="24"/>
          <w:szCs w:val="24"/>
        </w:rPr>
        <w:t xml:space="preserve">In addition, given the increased use of technology in education and work, having digital literacy has become essential. To be productive in contemporary workplaces, one must possess advanced knowledge of technology, research databases, and team collaboration tools. Lastly, in order to deal with challenges, adaptability and resilience are crucial. The ability to learn from failures or even academic downfalls separates the successful from the rest </w:t>
      </w:r>
      <w:r w:rsidR="00CF2C71">
        <w:rPr>
          <w:rFonts w:ascii="Times New Roman" w:eastAsia="Times New Roman" w:hAnsi="Times New Roman" w:cs="Times New Roman"/>
          <w:sz w:val="24"/>
          <w:szCs w:val="24"/>
        </w:rPr>
        <w:t>[4]</w:t>
      </w:r>
      <w:r w:rsidRPr="00647DE3">
        <w:rPr>
          <w:rFonts w:ascii="Times New Roman" w:eastAsia="Times New Roman" w:hAnsi="Times New Roman" w:cs="Times New Roman"/>
          <w:sz w:val="24"/>
          <w:szCs w:val="24"/>
        </w:rPr>
        <w:t>.</w:t>
      </w:r>
    </w:p>
    <w:p w14:paraId="4FDBF6DA" w14:textId="77777777" w:rsidR="00647DE3" w:rsidRPr="00647DE3" w:rsidRDefault="00647DE3" w:rsidP="00647DE3">
      <w:pPr>
        <w:shd w:val="clear" w:color="auto" w:fill="FFFFFF"/>
        <w:spacing w:after="240" w:line="360" w:lineRule="auto"/>
        <w:jc w:val="both"/>
        <w:textAlignment w:val="baseline"/>
        <w:rPr>
          <w:rFonts w:ascii="Times New Roman" w:eastAsia="Times New Roman" w:hAnsi="Times New Roman" w:cs="Times New Roman"/>
          <w:sz w:val="24"/>
          <w:szCs w:val="24"/>
        </w:rPr>
      </w:pPr>
      <w:r w:rsidRPr="00647DE3">
        <w:rPr>
          <w:rFonts w:ascii="Times New Roman" w:eastAsia="Times New Roman" w:hAnsi="Times New Roman" w:cs="Times New Roman"/>
          <w:sz w:val="24"/>
          <w:szCs w:val="24"/>
        </w:rPr>
        <w:t>Fostering these skills will allow students to shift into professional roles more easily, enhancing job opportunities and career advancement.</w:t>
      </w:r>
    </w:p>
    <w:p w14:paraId="19E49A64" w14:textId="77777777" w:rsidR="00B5758E" w:rsidRPr="00B5758E" w:rsidRDefault="00B5758E" w:rsidP="00B5758E">
      <w:pPr>
        <w:spacing w:before="100" w:beforeAutospacing="1" w:after="100" w:afterAutospacing="1" w:line="240" w:lineRule="auto"/>
        <w:outlineLvl w:val="2"/>
        <w:rPr>
          <w:rFonts w:ascii="Times New Roman" w:eastAsia="Times New Roman" w:hAnsi="Times New Roman" w:cs="Times New Roman"/>
          <w:b/>
          <w:bCs/>
          <w:sz w:val="27"/>
          <w:szCs w:val="27"/>
        </w:rPr>
      </w:pPr>
      <w:r w:rsidRPr="00B5758E">
        <w:rPr>
          <w:rFonts w:ascii="Times New Roman" w:eastAsia="Times New Roman" w:hAnsi="Times New Roman" w:cs="Times New Roman"/>
          <w:b/>
          <w:bCs/>
          <w:sz w:val="27"/>
          <w:szCs w:val="27"/>
        </w:rPr>
        <w:t>References</w:t>
      </w:r>
    </w:p>
    <w:p w14:paraId="7B3277F7" w14:textId="3CAA5B06" w:rsidR="00AE12D2" w:rsidRDefault="00AE12D2" w:rsidP="00AE12D2">
      <w:pPr>
        <w:numPr>
          <w:ilvl w:val="0"/>
          <w:numId w:val="1"/>
        </w:numPr>
        <w:spacing w:before="100" w:beforeAutospacing="1" w:after="100" w:afterAutospacing="1" w:line="240" w:lineRule="auto"/>
      </w:pPr>
      <w:r>
        <w:t>S. Covey, The 7 Habits of Highly Effective People. Free Press, 2020.</w:t>
      </w:r>
    </w:p>
    <w:p w14:paraId="2BB8C60F" w14:textId="678F3C66" w:rsidR="00AE12D2" w:rsidRDefault="00AE12D2" w:rsidP="00AE12D2">
      <w:pPr>
        <w:numPr>
          <w:ilvl w:val="0"/>
          <w:numId w:val="1"/>
        </w:numPr>
        <w:spacing w:before="100" w:beforeAutospacing="1" w:after="100" w:afterAutospacing="1" w:line="240" w:lineRule="auto"/>
      </w:pPr>
      <w:r>
        <w:t xml:space="preserve">A. </w:t>
      </w:r>
      <w:proofErr w:type="spellStart"/>
      <w:r>
        <w:t>Saldıray</w:t>
      </w:r>
      <w:proofErr w:type="spellEnd"/>
      <w:r>
        <w:t xml:space="preserve"> and A. </w:t>
      </w:r>
      <w:proofErr w:type="spellStart"/>
      <w:r>
        <w:t>Doğanay</w:t>
      </w:r>
      <w:proofErr w:type="spellEnd"/>
      <w:r>
        <w:t>, "An action research to develop critical thinking skills in the context of citizenship education in higher education," Thinking Skills and Creativity, vol. 53, p. 101584, 2024. [Online]. Available: https://doi.org/10.1016/j.tsc.2024.101584</w:t>
      </w:r>
    </w:p>
    <w:p w14:paraId="239A29EE" w14:textId="2A7224E0" w:rsidR="00AE12D2" w:rsidRDefault="00AE12D2" w:rsidP="00AE12D2">
      <w:pPr>
        <w:numPr>
          <w:ilvl w:val="0"/>
          <w:numId w:val="1"/>
        </w:numPr>
        <w:spacing w:before="100" w:beforeAutospacing="1" w:after="100" w:afterAutospacing="1" w:line="240" w:lineRule="auto"/>
      </w:pPr>
      <w:r>
        <w:t>M. Shribman, "A guide for mastering the art of business communication," Forbes Business Council, Nov. 20, 2023. [Online]. Available: https://www.forbes.com/sites/forbesbusinesscouncil/2023/11/20/a-guide-for-mastering-the-art-of-business-communication/</w:t>
      </w:r>
    </w:p>
    <w:p w14:paraId="42E3B595" w14:textId="6C4758E3" w:rsidR="00B95BD7" w:rsidRPr="00B5758E" w:rsidRDefault="00AE12D2" w:rsidP="00AE12D2">
      <w:pPr>
        <w:numPr>
          <w:ilvl w:val="0"/>
          <w:numId w:val="1"/>
        </w:numPr>
        <w:spacing w:before="100" w:beforeAutospacing="1" w:after="100" w:afterAutospacing="1" w:line="240" w:lineRule="auto"/>
      </w:pPr>
      <w:r>
        <w:t>C. Dweck, Mindset: The New Psychology of Success. Ballantine Books, 2006.</w:t>
      </w:r>
    </w:p>
    <w:sectPr w:rsidR="00B95BD7" w:rsidRPr="00B5758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463EC" w14:textId="77777777" w:rsidR="00B4355F" w:rsidRDefault="00B4355F" w:rsidP="00B4355F">
      <w:pPr>
        <w:spacing w:after="0" w:line="240" w:lineRule="auto"/>
      </w:pPr>
      <w:r>
        <w:separator/>
      </w:r>
    </w:p>
  </w:endnote>
  <w:endnote w:type="continuationSeparator" w:id="0">
    <w:p w14:paraId="5D81125A" w14:textId="77777777" w:rsidR="00B4355F" w:rsidRDefault="00B4355F" w:rsidP="00B43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94539" w14:textId="77777777" w:rsidR="00B4355F" w:rsidRDefault="00B4355F" w:rsidP="00B4355F">
      <w:pPr>
        <w:spacing w:after="0" w:line="240" w:lineRule="auto"/>
      </w:pPr>
      <w:r>
        <w:separator/>
      </w:r>
    </w:p>
  </w:footnote>
  <w:footnote w:type="continuationSeparator" w:id="0">
    <w:p w14:paraId="73188AE9" w14:textId="77777777" w:rsidR="00B4355F" w:rsidRDefault="00B4355F" w:rsidP="00B435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6C2A91"/>
    <w:multiLevelType w:val="multilevel"/>
    <w:tmpl w:val="4DCE2C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removePersonalInformation/>
  <w:removeDateAndTime/>
  <w:proofState w:spelling="clean"/>
  <w:defaultTabStop w:val="720"/>
  <w:characterSpacingControl w:val="doNotCompress"/>
  <w:savePreviewPicture/>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BD7"/>
    <w:rsid w:val="00647DE3"/>
    <w:rsid w:val="007B30FA"/>
    <w:rsid w:val="0087112D"/>
    <w:rsid w:val="00AE12D2"/>
    <w:rsid w:val="00B24ABC"/>
    <w:rsid w:val="00B4355F"/>
    <w:rsid w:val="00B5758E"/>
    <w:rsid w:val="00B95BD7"/>
    <w:rsid w:val="00CF2C71"/>
    <w:rsid w:val="00DF2BCB"/>
    <w:rsid w:val="00E83C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D60BB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5758E"/>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5758E"/>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B5758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5758E"/>
    <w:rPr>
      <w:b/>
      <w:bCs/>
    </w:rPr>
  </w:style>
  <w:style w:type="character" w:styleId="Emphasis">
    <w:name w:val="Emphasis"/>
    <w:basedOn w:val="DefaultParagraphFont"/>
    <w:uiPriority w:val="20"/>
    <w:qFormat/>
    <w:rsid w:val="00B5758E"/>
    <w:rPr>
      <w:i/>
      <w:iCs/>
    </w:rPr>
  </w:style>
  <w:style w:type="paragraph" w:styleId="Header">
    <w:name w:val="header"/>
    <w:basedOn w:val="Normal"/>
    <w:link w:val="HeaderChar"/>
    <w:uiPriority w:val="99"/>
    <w:unhideWhenUsed/>
    <w:rsid w:val="00B4355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355F"/>
  </w:style>
  <w:style w:type="paragraph" w:styleId="Footer">
    <w:name w:val="footer"/>
    <w:basedOn w:val="Normal"/>
    <w:link w:val="FooterChar"/>
    <w:uiPriority w:val="99"/>
    <w:unhideWhenUsed/>
    <w:rsid w:val="00B4355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355F"/>
  </w:style>
  <w:style w:type="character" w:styleId="Hyperlink">
    <w:name w:val="Hyperlink"/>
    <w:basedOn w:val="DefaultParagraphFont"/>
    <w:uiPriority w:val="99"/>
    <w:unhideWhenUsed/>
    <w:rsid w:val="0087112D"/>
    <w:rPr>
      <w:color w:val="0563C1" w:themeColor="hyperlink"/>
      <w:u w:val="single"/>
    </w:rPr>
  </w:style>
  <w:style w:type="character" w:styleId="UnresolvedMention">
    <w:name w:val="Unresolved Mention"/>
    <w:basedOn w:val="DefaultParagraphFont"/>
    <w:uiPriority w:val="99"/>
    <w:semiHidden/>
    <w:unhideWhenUsed/>
    <w:rsid w:val="008711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380661">
      <w:bodyDiv w:val="1"/>
      <w:marLeft w:val="0"/>
      <w:marRight w:val="0"/>
      <w:marTop w:val="0"/>
      <w:marBottom w:val="0"/>
      <w:divBdr>
        <w:top w:val="none" w:sz="0" w:space="0" w:color="auto"/>
        <w:left w:val="none" w:sz="0" w:space="0" w:color="auto"/>
        <w:bottom w:val="none" w:sz="0" w:space="0" w:color="auto"/>
        <w:right w:val="none" w:sz="0" w:space="0" w:color="auto"/>
      </w:divBdr>
    </w:div>
    <w:div w:id="1194149182">
      <w:bodyDiv w:val="1"/>
      <w:marLeft w:val="0"/>
      <w:marRight w:val="0"/>
      <w:marTop w:val="0"/>
      <w:marBottom w:val="0"/>
      <w:divBdr>
        <w:top w:val="none" w:sz="0" w:space="0" w:color="auto"/>
        <w:left w:val="none" w:sz="0" w:space="0" w:color="auto"/>
        <w:bottom w:val="none" w:sz="0" w:space="0" w:color="auto"/>
        <w:right w:val="none" w:sz="0" w:space="0" w:color="auto"/>
      </w:divBdr>
    </w:div>
    <w:div w:id="1667897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335</Words>
  <Characters>1911</Characters>
  <Application>Microsoft Office Word</Application>
  <DocSecurity>0</DocSecurity>
  <Lines>15</Lines>
  <Paragraphs>4</Paragraphs>
  <ScaleCrop>false</ScaleCrop>
  <Company/>
  <LinksUpToDate>false</LinksUpToDate>
  <CharactersWithSpaces>2242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2025-03-06T19:54:00Z</dcterms:created>
  <dcterms:modified xsi:type="dcterms:W3CDTF">2025-03-07T00:25:00Z</dcterms:modified>
</cp:coreProperties>
</file>