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jc w:val="center"/>
      </w:pPr>
      <w:r>
        <w:rPr>
          <w:b/>
          <w:color w:val="1F4E79"/>
          <w:sz w:val="44"/>
        </w:rPr>
        <w:br/>
        <w:t>Computer Forensics (CF)</w:t>
      </w:r>
    </w:p>
    <w:p>
      <w:pPr>
        <w:jc w:val="center"/>
      </w:pPr>
      <w:r>
        <w:rPr>
          <w:b/>
          <w:color w:val="800000"/>
          <w:sz w:val="56"/>
        </w:rPr>
        <w:t>FTK LAB 4</w:t>
      </w:r>
    </w:p>
    <w:p>
      <w:pPr>
        <w:jc w:val="center"/>
      </w:pPr>
      <w:r>
        <w:rPr>
          <w:b/>
          <w:sz w:val="32"/>
        </w:rPr>
        <w:t>Data Acquisition &amp; Duplication: Creating and Verifying Forensic Copies</w:t>
      </w:r>
    </w:p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Module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ACCD5000 Computer Forensics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Level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Level 5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Week Commencing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19 October 2026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Lecture Alignment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Data Acquisition and Duplication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Software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Exterro FTK 8.0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Module Leader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Assoc. Professor Carlene Campbell</w:t>
            </w:r>
          </w:p>
        </w:tc>
      </w:tr>
    </w:tbl>
    <w:p/>
    <w:p>
      <w:pPr>
        <w:jc w:val="center"/>
      </w:pPr>
      <w:r>
        <w:t>Student Name: ________________________________     Student ID: ________________________________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1"/>
      </w:pPr>
      <w:r>
        <w:t>FTK Lab 4 - Data Acquisition &amp; Duplication</w:t>
      </w:r>
    </w:p>
    <w:p>
      <w:pPr>
        <w:pStyle w:val="Heading2"/>
      </w:pPr>
      <w:r>
        <w:t>Purpose</w:t>
      </w:r>
    </w:p>
    <w:p>
      <w:r>
        <w:t>This lab focuses on forensic duplication using FTK 8.0. Rather than repeating Lab 3's image-integrity exercise, you will use a lecturer-supplied training image as the source and create a second forensic image/copy through FTK. You will record acquisition metadata, select an image format and destination, enable post-creation verification, compare source and duplicate characteristics, and document the duplication process.</w:t>
      </w:r>
    </w:p>
    <w:p>
      <w:pPr>
        <w:pStyle w:val="Heading2"/>
      </w:pPr>
      <w:r>
        <w:t>Learning Outcomes</w:t>
      </w:r>
    </w:p>
    <w:p>
      <w:pPr>
        <w:pStyle w:val="ListBullet"/>
        <w:spacing w:after="40"/>
      </w:pPr>
      <w:r>
        <w:t>Explain why forensic acquisition uses a controlled duplicate rather than routine file copying.</w:t>
      </w:r>
    </w:p>
    <w:p>
      <w:pPr>
        <w:pStyle w:val="ListBullet"/>
        <w:spacing w:after="40"/>
      </w:pPr>
      <w:r>
        <w:t>Distinguish a physical/full-disk forensic image from a logical/custom-content image.</w:t>
      </w:r>
    </w:p>
    <w:p>
      <w:pPr>
        <w:pStyle w:val="ListBullet"/>
        <w:spacing w:after="40"/>
      </w:pPr>
      <w:r>
        <w:t>Use FTK to export an existing training image to a supported forensic image format.</w:t>
      </w:r>
    </w:p>
    <w:p>
      <w:pPr>
        <w:pStyle w:val="ListBullet"/>
        <w:spacing w:after="40"/>
      </w:pPr>
      <w:r>
        <w:t>Record case number, evidence number, description, examiner, notes and destination information.</w:t>
      </w:r>
    </w:p>
    <w:p>
      <w:pPr>
        <w:pStyle w:val="ListBullet"/>
        <w:spacing w:after="40"/>
      </w:pPr>
      <w:r>
        <w:t>Explain the effects of image format, fragmentation and compression choices.</w:t>
      </w:r>
    </w:p>
    <w:p>
      <w:pPr>
        <w:pStyle w:val="ListBullet"/>
        <w:spacing w:after="40"/>
      </w:pPr>
      <w:r>
        <w:t>Enable and interpret FTK's Verify Images after they are created option.</w:t>
      </w:r>
    </w:p>
    <w:p>
      <w:pPr>
        <w:pStyle w:val="ListBullet"/>
        <w:spacing w:after="40"/>
      </w:pPr>
      <w:r>
        <w:t>Add the duplicate to a separate validation case and compare source/duplicate evidence.</w:t>
      </w:r>
    </w:p>
    <w:p>
      <w:pPr>
        <w:pStyle w:val="ListBullet"/>
        <w:spacing w:after="40"/>
      </w:pPr>
      <w:r>
        <w:t>Produce an acquisition/duplication record suitable for a forensic case file.</w:t>
      </w:r>
    </w:p>
    <w:p>
      <w:pPr>
        <w:pStyle w:val="Heading2"/>
      </w:pPr>
      <w:r>
        <w:t>Prerequisites</w:t>
      </w:r>
    </w:p>
    <w:p>
      <w:pPr>
        <w:pStyle w:val="ListBullet"/>
        <w:spacing w:after="40"/>
      </w:pPr>
      <w:r>
        <w:t>FTK Labs 1-3 completed.</w:t>
      </w:r>
    </w:p>
    <w:p>
      <w:pPr>
        <w:pStyle w:val="ListBullet"/>
        <w:spacing w:after="40"/>
      </w:pPr>
      <w:r>
        <w:t>Lecturer-supplied training forensic image already available for use in FTK.</w:t>
      </w:r>
    </w:p>
    <w:p>
      <w:pPr>
        <w:pStyle w:val="ListBullet"/>
        <w:spacing w:after="40"/>
      </w:pPr>
      <w:r>
        <w:t>Sufficient student working storage for a second image.</w:t>
      </w:r>
    </w:p>
    <w:p>
      <w:pPr>
        <w:pStyle w:val="ListBullet"/>
        <w:spacing w:after="40"/>
      </w:pPr>
      <w:r>
        <w:t>Use only training evidence. Do not acquire or duplicate personal, live or production devices.</w:t>
      </w:r>
    </w:p>
    <w:p>
      <w:pPr>
        <w:pStyle w:val="Heading2"/>
      </w:pPr>
      <w:r>
        <w:t>Forensic Principle</w:t>
      </w:r>
    </w:p>
    <w:p>
      <w:r>
        <w:t>The FTK User Guide describes acquisition as identifying and securing relevant evidence and creating/storing a forensic image. It emphasises preserving source-data integrity and describes a forensic image as an acquired duplication used to prevent alteration of the original evidence.</w:t>
      </w:r>
    </w:p>
    <w:p>
      <w:pPr>
        <w:pStyle w:val="Heading2"/>
      </w:pPr>
      <w:r>
        <w:t>Lab Scenario</w:t>
      </w:r>
    </w:p>
    <w:p>
      <w:r>
        <w:t>You are assisting with evidence preparation for an investigation. A senior examiner has supplied a controlled training image. A second forensic copy is required for examination/continuity purposes. Your task is to create the duplicate using FTK, document the imaging choices, verify the newly created image, and confirm that the duplicate can be examined in a separate FTK case.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A - Prepare the Source Case</w:t>
      </w:r>
    </w:p>
    <w:p>
      <w:pPr>
        <w:pStyle w:val="ListNumber"/>
        <w:spacing w:after="80"/>
      </w:pPr>
      <w:r>
        <w:t>Start FTK 8.0 and log in using your individual account.</w:t>
      </w:r>
    </w:p>
    <w:p>
      <w:pPr>
        <w:pStyle w:val="ListNumber"/>
        <w:spacing w:after="80"/>
      </w:pPr>
      <w:r>
        <w:t>Create a case named ACCD5000_FTK_Lab4_Source_&lt;YourStudentID&gt;.</w:t>
      </w:r>
    </w:p>
    <w:p>
      <w:pPr>
        <w:pStyle w:val="ListNumber"/>
        <w:spacing w:after="80"/>
      </w:pPr>
      <w:r>
        <w:t>Set Reference to ACCD5000-LAB4-SOURCE.</w:t>
      </w:r>
    </w:p>
    <w:p>
      <w:pPr>
        <w:pStyle w:val="ListNumber"/>
        <w:spacing w:after="80"/>
      </w:pPr>
      <w:r>
        <w:t>Set Description to Data Acquisition and Duplication - Source Training Image.</w:t>
      </w:r>
    </w:p>
    <w:p>
      <w:pPr>
        <w:pStyle w:val="ListNumber"/>
        <w:spacing w:after="80"/>
      </w:pPr>
      <w:r>
        <w:t>Add the lecturer-supplied forensic image to the case as static evidence.</w:t>
      </w:r>
    </w:p>
    <w:p>
      <w:pPr>
        <w:pStyle w:val="ListNumber"/>
        <w:spacing w:after="80"/>
      </w:pPr>
      <w:r>
        <w:t>Use the evidence ID supplied by your lecturer, or LAB4-SOURCE-01 if none is supplied.</w:t>
      </w:r>
    </w:p>
    <w:p>
      <w:pPr>
        <w:pStyle w:val="ListNumber"/>
        <w:spacing w:after="80"/>
      </w:pPr>
      <w:r>
        <w:t>Allow the evidence to process sufficiently for the source image to appear in the Examiner.</w:t>
      </w:r>
    </w:p>
    <w:p>
      <w:pPr>
        <w:pStyle w:val="ListNumber"/>
        <w:spacing w:after="80"/>
      </w:pPr>
      <w:r>
        <w:t>Open the Explore tab and identify the top-level source image in the Evidence Items tree.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Explore tab showing the top-level source forensic image</w:t>
              <w:br/>
              <w:t>Paste your screenshot here before submission.</w:t>
              <w:br/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image filename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image format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evidence ID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image location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image size if shown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Scenario time zone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r>
        <w:rPr>
          <w:b/>
        </w:rPr>
        <w:t>Checkpoint 1: Why is an ordinary drag-and-drop copy not treated as a documented forensic acquisition process?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pStyle w:val="Heading2"/>
      </w:pPr>
      <w:r>
        <w:t>Part B - Plan the Forensic Duplicate</w:t>
      </w:r>
    </w:p>
    <w:p>
      <w:r>
        <w:t>Before creating the image, record the choices you intend to make. FTK supports Raw (dd), SMART (S01), E01 and AFF when exporting an image to an image.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Decision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Your selection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Reason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Destination image type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Destination folder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Image filename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Fragment size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Compression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Verify after creation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Add image to case when completed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Evidence time zone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r>
        <w:t>For this Level 5 exercise, use the image type and compression specified by your lecturer. If no alternative is specified, use E01 where it is available in your installation because the exercise can then demonstrate a structured forensic image format and verification workflow.</w:t>
      </w:r>
    </w:p>
    <w:p>
      <w:r>
        <w:rPr>
          <w:b/>
        </w:rPr>
        <w:t>Checkpoint 2: What is the difference between the image format and the compression setting?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C - Export the Source Image to a New Forensic Image</w:t>
      </w:r>
    </w:p>
    <w:p>
      <w:pPr>
        <w:pStyle w:val="ListNumber"/>
        <w:spacing w:after="80"/>
      </w:pPr>
      <w:r>
        <w:t>In the Examiner Explore tab, select the top-level source image in the Evidence Items tree.</w:t>
      </w:r>
    </w:p>
    <w:p>
      <w:pPr>
        <w:pStyle w:val="ListNumber"/>
        <w:spacing w:after="80"/>
      </w:pPr>
      <w:r>
        <w:t>Select File &gt; Export to Image.</w:t>
      </w:r>
    </w:p>
    <w:p>
      <w:pPr>
        <w:pStyle w:val="ListNumber"/>
        <w:spacing w:after="80"/>
      </w:pPr>
      <w:r>
        <w:t>In Image Source Options, choose the option that corresponds to the selected source image. For this exercise, use All Highlighted when only the intended source image is highlighted.</w:t>
      </w:r>
    </w:p>
    <w:p>
      <w:pPr>
        <w:pStyle w:val="ListNumber"/>
        <w:spacing w:after="80"/>
      </w:pPr>
      <w:r>
        <w:t>Click OK to open the Create Image dialog.</w:t>
      </w:r>
    </w:p>
    <w:p>
      <w:pPr>
        <w:pStyle w:val="ListNumber"/>
        <w:spacing w:after="80"/>
      </w:pPr>
      <w:r>
        <w:t>Under Image Destination(s), click Add.</w:t>
      </w:r>
    </w:p>
    <w:p>
      <w:pPr>
        <w:pStyle w:val="ListNumber"/>
        <w:spacing w:after="80"/>
      </w:pPr>
      <w:r>
        <w:t>In Case Number enter ACCD5000-LAB4.</w:t>
      </w:r>
    </w:p>
    <w:p>
      <w:pPr>
        <w:pStyle w:val="ListNumber"/>
        <w:spacing w:after="80"/>
      </w:pPr>
      <w:r>
        <w:t>In Evidence Number enter LAB4-DUP-01.</w:t>
      </w:r>
    </w:p>
    <w:p>
      <w:pPr>
        <w:pStyle w:val="ListNumber"/>
        <w:spacing w:after="80"/>
      </w:pPr>
      <w:r>
        <w:t>In Unique Description enter Forensic duplicate created from lecturer-supplied training image.</w:t>
      </w:r>
    </w:p>
    <w:p>
      <w:pPr>
        <w:pStyle w:val="ListNumber"/>
        <w:spacing w:after="80"/>
      </w:pPr>
      <w:r>
        <w:t>In Examiner enter your name/student identifier as instructed by your lecturer.</w:t>
      </w:r>
    </w:p>
    <w:p>
      <w:pPr>
        <w:pStyle w:val="ListNumber"/>
        <w:spacing w:after="80"/>
      </w:pPr>
      <w:r>
        <w:t>In Notes enter FTK Lab 4 - controlled training duplication.</w:t>
      </w:r>
    </w:p>
    <w:p>
      <w:pPr>
        <w:pStyle w:val="ListNumber"/>
        <w:spacing w:after="80"/>
      </w:pPr>
      <w:r>
        <w:t>Select the Image Destination Type specified for the lab (Raw/dd, SMART/S01, E01 or AFF).</w:t>
      </w:r>
    </w:p>
    <w:p>
      <w:pPr>
        <w:pStyle w:val="ListNumber"/>
        <w:spacing w:after="80"/>
      </w:pPr>
      <w:r>
        <w:t>Set Relative to This machine unless your lecturer instructs you to use an approved remote destination.</w:t>
      </w:r>
    </w:p>
    <w:p>
      <w:pPr>
        <w:pStyle w:val="ListNumber"/>
        <w:spacing w:after="80"/>
      </w:pPr>
      <w:r>
        <w:t>Browse to your approved student working folder.</w:t>
      </w:r>
    </w:p>
    <w:p>
      <w:pPr>
        <w:pStyle w:val="ListNumber"/>
        <w:spacing w:after="80"/>
      </w:pPr>
      <w:r>
        <w:t>Enter an Image Filename without the extension, for example LAB4_DUP_&lt;YourStudentID&gt;.</w:t>
      </w:r>
    </w:p>
    <w:p>
      <w:pPr>
        <w:pStyle w:val="ListNumber"/>
        <w:spacing w:after="80"/>
      </w:pPr>
      <w:r>
        <w:t>Set Image Fragment Size as instructed. FTK permits RAW and E01 to be saved in a single segment by specifying 0 MB.</w:t>
      </w:r>
    </w:p>
    <w:p>
      <w:pPr>
        <w:pStyle w:val="ListNumber"/>
        <w:spacing w:after="80"/>
      </w:pPr>
      <w:r>
        <w:t>Set the Compression level instructed by your lecturer. FTK documents 0 as no compression and 9 as the highest compression; higher compression can take longer.</w:t>
      </w:r>
    </w:p>
    <w:p>
      <w:pPr>
        <w:pStyle w:val="ListNumber"/>
        <w:spacing w:after="80"/>
      </w:pPr>
      <w:r>
        <w:t>Do not enable AD Encryption unless it forms part of a separately instructed exercise.</w:t>
      </w:r>
    </w:p>
    <w:p>
      <w:pPr>
        <w:pStyle w:val="ListNumber"/>
        <w:spacing w:after="80"/>
      </w:pPr>
      <w:r>
        <w:t>Click OK to return to Create Image.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Select Image Destination showing case/evidence metadata and destination settings</w:t>
              <w:br/>
              <w:t>Paste your screenshot here before submission.</w:t>
              <w:br/>
            </w:r>
          </w:p>
        </w:tc>
      </w:tr>
    </w:tbl>
    <w:p/>
    <w:p>
      <w:pPr>
        <w:pStyle w:val="Heading2"/>
      </w:pPr>
      <w:r>
        <w:t>Part D - Configure Verification and Start Duplication</w:t>
      </w:r>
    </w:p>
    <w:p>
      <w:pPr>
        <w:pStyle w:val="ListNumber"/>
        <w:spacing w:after="80"/>
      </w:pPr>
      <w:r>
        <w:t>In the Create Image dialog, select Verify Images after they are created.</w:t>
      </w:r>
    </w:p>
    <w:p>
      <w:pPr>
        <w:pStyle w:val="ListNumber"/>
        <w:spacing w:after="80"/>
      </w:pPr>
      <w:r>
        <w:t>Choose whether to Precalculate progress statistics according to lecturer instruction. This option estimates task progress and is not itself an integrity check.</w:t>
      </w:r>
    </w:p>
    <w:p>
      <w:pPr>
        <w:pStyle w:val="ListNumber"/>
        <w:spacing w:after="80"/>
      </w:pPr>
      <w:r>
        <w:t>For this lab, leave Add image to case when completed unselected unless your lecturer instructs otherwise. A separate validation case will be used to avoid confusing source and duplicate.</w:t>
      </w:r>
    </w:p>
    <w:p>
      <w:pPr>
        <w:pStyle w:val="ListNumber"/>
        <w:spacing w:after="80"/>
      </w:pPr>
      <w:r>
        <w:t>Set the Time Zone to match the evidence scenario.</w:t>
      </w:r>
    </w:p>
    <w:p>
      <w:pPr>
        <w:pStyle w:val="ListNumber"/>
        <w:spacing w:after="80"/>
      </w:pPr>
      <w:r>
        <w:t>Review all image destination and verification settings before starting.</w:t>
      </w:r>
    </w:p>
    <w:p>
      <w:pPr>
        <w:pStyle w:val="ListNumber"/>
        <w:spacing w:after="80"/>
      </w:pPr>
      <w:r>
        <w:t>Click OK if required, then click Start.</w:t>
      </w:r>
    </w:p>
    <w:p>
      <w:pPr>
        <w:pStyle w:val="ListNumber"/>
        <w:spacing w:after="80"/>
      </w:pPr>
      <w:r>
        <w:t>Observe the imaging/duplication progress and allow the task to finish.</w:t>
      </w:r>
    </w:p>
    <w:p>
      <w:pPr>
        <w:pStyle w:val="ListNumber"/>
        <w:spacing w:after="80"/>
      </w:pPr>
      <w:r>
        <w:t>Do not move, rename or delete either the source or destination while FTK is creating the image.</w:t>
      </w:r>
    </w:p>
    <w:p>
      <w:pPr>
        <w:pStyle w:val="ListNumber"/>
        <w:spacing w:after="80"/>
      </w:pPr>
      <w:r>
        <w:t>Record the completion result and any verification information presented by FTK.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Create Image dialog before Start, showing Verify Images after they are created</w:t>
              <w:br/>
              <w:t>Paste your screenshot here before submission.</w:t>
              <w:br/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Completed image creation/verification result</w:t>
              <w:br/>
              <w:t>Paste your screenshot here before submission.</w:t>
              <w:br/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Destination image filename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Destination image type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Fragment size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Compression level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Verification enabled?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Creation result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Verification result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r>
        <w:rPr>
          <w:b/>
        </w:rPr>
        <w:t>Checkpoint 3: Why is 'Precalculate progress statistics' different from 'Verify Images after they are created'?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E - Inspect the Duplicate on Disk</w:t>
      </w:r>
    </w:p>
    <w:p>
      <w:pPr>
        <w:pStyle w:val="ListNumber"/>
        <w:spacing w:after="80"/>
      </w:pPr>
      <w:r>
        <w:t>Open your approved student working folder without modifying the image contents.</w:t>
      </w:r>
    </w:p>
    <w:p>
      <w:pPr>
        <w:pStyle w:val="ListNumber"/>
        <w:spacing w:after="80"/>
      </w:pPr>
      <w:r>
        <w:t>Identify the file or image segments created by FTK.</w:t>
      </w:r>
    </w:p>
    <w:p>
      <w:pPr>
        <w:pStyle w:val="ListNumber"/>
        <w:spacing w:after="80"/>
      </w:pPr>
      <w:r>
        <w:t>Record the number of segments/files created.</w:t>
      </w:r>
    </w:p>
    <w:p>
      <w:pPr>
        <w:pStyle w:val="ListNumber"/>
        <w:spacing w:after="80"/>
      </w:pPr>
      <w:r>
        <w:t>Record the total destination size shown by the operating system.</w:t>
      </w:r>
    </w:p>
    <w:p>
      <w:pPr>
        <w:pStyle w:val="ListNumber"/>
        <w:spacing w:after="80"/>
      </w:pPr>
      <w:r>
        <w:t>Compare the source image format/size with the duplicate format/size.</w:t>
      </w:r>
    </w:p>
    <w:p>
      <w:pPr>
        <w:pStyle w:val="ListNumber"/>
        <w:spacing w:after="80"/>
      </w:pPr>
      <w:r>
        <w:t>Do not conclude that different file sizes mean different evidential content; forensic container format, metadata, fragmentation and compression can affect the stored image size.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2520"/>
        <w:gridCol w:w="2520"/>
        <w:gridCol w:w="2520"/>
        <w:gridCol w:w="2520"/>
      </w:tblGrid>
      <w:tr>
        <w:tc>
          <w:tcPr>
            <w:tcW w:type="dxa" w:w="252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Characteristic</w:t>
            </w:r>
          </w:p>
        </w:tc>
        <w:tc>
          <w:tcPr>
            <w:tcW w:type="dxa" w:w="252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Source image</w:t>
            </w:r>
          </w:p>
        </w:tc>
        <w:tc>
          <w:tcPr>
            <w:tcW w:type="dxa" w:w="252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Duplicate image</w:t>
            </w:r>
          </w:p>
        </w:tc>
        <w:tc>
          <w:tcPr>
            <w:tcW w:type="dxa" w:w="252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Observation</w:t>
            </w:r>
          </w:p>
        </w:tc>
      </w:tr>
      <w:tr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Format/extension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Number of segments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Stored file size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Location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252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Destination folder showing the newly created forensic image/segments</w:t>
              <w:br/>
              <w:t>Paste your screenshot here before submission.</w:t>
              <w:br/>
            </w:r>
          </w:p>
        </w:tc>
      </w:tr>
    </w:tbl>
    <w:p/>
    <w:p>
      <w:r>
        <w:rPr>
          <w:b/>
        </w:rPr>
        <w:t>Checkpoint 4: Give two reasons why the source container file size and duplicate container file size might differ even when the evidential content is intended to be equivalent.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pStyle w:val="Heading2"/>
      </w:pPr>
      <w:r>
        <w:t>Part F - Create a Separate Validation Case</w:t>
      </w:r>
    </w:p>
    <w:p>
      <w:pPr>
        <w:pStyle w:val="ListNumber"/>
        <w:spacing w:after="80"/>
      </w:pPr>
      <w:r>
        <w:t>Return to Case Manager and create a new case named ACCD5000_FTK_Lab4_Validation_&lt;YourStudentID&gt;.</w:t>
      </w:r>
    </w:p>
    <w:p>
      <w:pPr>
        <w:pStyle w:val="ListNumber"/>
        <w:spacing w:after="80"/>
      </w:pPr>
      <w:r>
        <w:t>Set Reference to ACCD5000-LAB4-VALIDATION.</w:t>
      </w:r>
    </w:p>
    <w:p>
      <w:pPr>
        <w:pStyle w:val="ListNumber"/>
        <w:spacing w:after="80"/>
      </w:pPr>
      <w:r>
        <w:t>Set Description to Validation of FTK-created forensic duplicate.</w:t>
      </w:r>
    </w:p>
    <w:p>
      <w:pPr>
        <w:pStyle w:val="ListNumber"/>
        <w:spacing w:after="80"/>
      </w:pPr>
      <w:r>
        <w:t>Add the newly created duplicate image as acquired/static evidence.</w:t>
      </w:r>
    </w:p>
    <w:p>
      <w:pPr>
        <w:pStyle w:val="ListNumber"/>
        <w:spacing w:after="80"/>
      </w:pPr>
      <w:r>
        <w:t>Set its ID/Name to LAB4-DUP-01.</w:t>
      </w:r>
    </w:p>
    <w:p>
      <w:pPr>
        <w:pStyle w:val="ListNumber"/>
        <w:spacing w:after="80"/>
      </w:pPr>
      <w:r>
        <w:t>Use the same evidence time zone as the source case.</w:t>
      </w:r>
    </w:p>
    <w:p>
      <w:pPr>
        <w:pStyle w:val="ListNumber"/>
        <w:spacing w:after="80"/>
      </w:pPr>
      <w:r>
        <w:t>Allow the required processing to complete.</w:t>
      </w:r>
    </w:p>
    <w:p>
      <w:pPr>
        <w:pStyle w:val="ListNumber"/>
        <w:spacing w:after="80"/>
      </w:pPr>
      <w:r>
        <w:t>Open Explore and confirm that the duplicate image is accessible.</w:t>
      </w:r>
    </w:p>
    <w:p>
      <w:pPr>
        <w:pStyle w:val="ListNumber"/>
        <w:spacing w:after="80"/>
      </w:pPr>
      <w:r>
        <w:t>Record the top-level volume/folder structure shown by FTK.</w:t>
      </w:r>
    </w:p>
    <w:p>
      <w:pPr>
        <w:pStyle w:val="ListNumber"/>
        <w:spacing w:after="80"/>
      </w:pPr>
      <w:r>
        <w:t>Select two ordinary files that you also observed in the source case and record their names, paths, sizes and file-level hash values where available.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b/>
                <w:color w:val="595959"/>
                <w:sz w:val="20"/>
              </w:rPr>
              <w:br/>
              <w:t>STUDENT SCREENSHOT: Validation case showing the newly created duplicate in Explore</w:t>
              <w:br/>
              <w:t>Paste your screenshot here before submission.</w:t>
              <w:br/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Item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Source filename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Duplicate filename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Source size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Duplicate size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Source hash</w:t>
            </w:r>
          </w:p>
        </w:tc>
        <w:tc>
          <w:tcPr>
            <w:tcW w:type="dxa" w:w="14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Duplicate hash</w:t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1</w:t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</w:tr>
      <w:tr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2</w:t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  <w:tc>
          <w:tcPr>
            <w:tcW w:type="dxa" w:w="14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</w:r>
          </w:p>
        </w:tc>
      </w:tr>
    </w:tbl>
    <w:p>
      <w:r>
        <w:rPr>
          <w:b/>
        </w:rPr>
        <w:t>Checkpoint 5: If the same file in the source and duplicate has the same cryptographic hash, what does that support? What does it not prove about the entire investigation?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G - Acquisition/Duplication Record</w:t>
      </w:r>
    </w:p>
    <w:p>
      <w:r>
        <w:t>Complete the following record as though it will form part of the forensic case documentation.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Case/Reference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evidence ID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 image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Duplicate evidence ID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Duplicate image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Image format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Destination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Fragment size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Compression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Time zone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Verification result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Examiner/student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pPr>
        <w:pStyle w:val="Heading3"/>
      </w:pPr>
      <w:r>
        <w:t>Acquisition Notes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pStyle w:val="Heading2"/>
      </w:pPr>
      <w:r>
        <w:t>Part H - Physical vs Logical Duplication Reflection</w:t>
      </w:r>
    </w:p>
    <w:p>
      <w:r>
        <w:t>FTK distinguishes full image export from custom-content/logical image export. The User Guide states that logical image export supports AD1 and L01, while image-to-image export supports Raw/dd, S01, E01 and AFF.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Physical/full-image approach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Logical/custom-content approach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What is duplicated?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Typical FTK image formats in the guide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Potential advantage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Potential limitation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r>
        <w:rPr>
          <w:b/>
        </w:rPr>
        <w:t>Checkpoint 6: For an investigation where deleted data and unallocated space may be important, why might a full physical image be preferred to a logical collection?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pStyle w:val="Heading2"/>
      </w:pPr>
      <w:r>
        <w:t>Investigation Questions</w:t>
      </w:r>
    </w:p>
    <w:p>
      <w:r>
        <w:rPr>
          <w:b/>
        </w:rPr>
        <w:t>1. Define forensic acquisition in the context of the FTK User Guide.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2. Why is exact duplication important in digital forensic work?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3. What metadata can FTK record in the Select Image Destination dialog?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4. Name the four image types the FTK User Guide lists for image-to-image export.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5. What does image fragmentation control?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6. What is the trade-off associated with higher compression?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7. Why should post-creation image verification be enabled?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8. Why did this lab use a separate validation case rather than automatically adding the duplicate to the source case?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9. Explain the difference between a full forensic image and a logical/custom-content image.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r>
        <w:rPr>
          <w:b/>
        </w:rPr>
        <w:t>10. What information would you retain in an acquisition record so another examiner can understand what was done?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spacing w:after="20"/>
      </w:pPr>
      <w:r>
        <w:rPr>
          <w:color w:val="7D7D7D"/>
        </w:rPr>
        <w:t>________________________________________________________________________________</w:t>
      </w:r>
    </w:p>
    <w:p>
      <w:pPr>
        <w:pStyle w:val="Heading2"/>
      </w:pPr>
      <w:r>
        <w:t>Lab Completion Checklist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Complete</w:t>
            </w:r>
          </w:p>
        </w:tc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18"/>
              </w:rPr>
              <w:t>Requirement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Created the source case and added the supplied training image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Recorded the planned duplication settings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Used File &gt; Export to Image on the source image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Entered case/evidence metadata and destination information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Selected the required image type, fragment size and compression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Enabled Verify Images after they are created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Completed the forensic duplicate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Inspected the created image/segments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Created a separate validation case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Compared two source/duplicate file items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Completed the acquisition/duplication record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Answered all questions and inserted screenshots</w:t>
            </w:r>
          </w:p>
        </w:tc>
      </w:tr>
    </w:tbl>
    <w:p>
      <w:pPr>
        <w:pStyle w:val="Heading2"/>
      </w:pPr>
      <w:r>
        <w:t>Source Basis for This Lab</w:t>
      </w:r>
    </w:p>
    <w:p>
      <w:r>
        <w:t>This practical is adapted from the Exterro FTK 8.0 User Guide sections relevant to acquisition and duplication. It uses an existing controlled training image as the source so that Level 5 students can practise FTK's forensic imaging workflow without connecting or acquiring an uncontrolled live device.</w:t>
      </w:r>
    </w:p>
    <w:p>
      <w:pPr>
        <w:pStyle w:val="ListBullet"/>
        <w:spacing w:after="40"/>
      </w:pPr>
      <w:r>
        <w:t>Overview of Investigating Digital Evidence / Acquisition and forensic-image principles (User Guide p. 13).</w:t>
      </w:r>
    </w:p>
    <w:p>
      <w:pPr>
        <w:pStyle w:val="ListBullet"/>
        <w:spacing w:after="40"/>
      </w:pPr>
      <w:r>
        <w:t>Exporting Files to a Logical Image (User Guide pp. 347-349).</w:t>
      </w:r>
    </w:p>
    <w:p>
      <w:pPr>
        <w:pStyle w:val="ListBullet"/>
        <w:spacing w:after="40"/>
      </w:pPr>
      <w:r>
        <w:t>Exporting an Image to an Image (User Guide pp. 349-352).</w:t>
      </w:r>
    </w:p>
    <w:p>
      <w:pPr>
        <w:pStyle w:val="ListBullet"/>
        <w:spacing w:after="40"/>
      </w:pPr>
      <w:r>
        <w:t>Image Destination fields: Case Number, Evidence Number, Unique Description, Examiner, Notes, image type, folder, filename, fragment size and compression.</w:t>
      </w:r>
    </w:p>
    <w:p>
      <w:pPr>
        <w:pStyle w:val="ListBullet"/>
        <w:spacing w:after="40"/>
      </w:pPr>
      <w:r>
        <w:t>Verify Images after they are created, Precalculate progress statistics, Add image to case when completed and evidence Time Zone (User Guide p. 352).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95959"/>
        <w:sz w:val="16"/>
      </w:rPr>
      <w:t>Module Leader: Assoc. Professor Carlene Campbell | ACCD5000 Computer Forensics | FTK Lab 4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8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4E79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