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9127" w14:textId="77777777" w:rsidR="00092A85" w:rsidRPr="002E3816" w:rsidRDefault="00092A85" w:rsidP="00092A85">
      <w:pPr>
        <w:spacing w:line="360" w:lineRule="auto"/>
        <w:jc w:val="center"/>
        <w:rPr>
          <w:rFonts w:ascii="Times" w:hAnsi="Times" w:cs="Arial"/>
          <w:b/>
        </w:rPr>
      </w:pPr>
      <w:r w:rsidRPr="002E3816">
        <w:rPr>
          <w:rFonts w:ascii="Times" w:hAnsi="Times" w:cs="Arial"/>
          <w:b/>
        </w:rPr>
        <w:t>Certificate of Higher Education Skills for the Workplace (Health &amp; Social Care)</w:t>
      </w:r>
    </w:p>
    <w:p w14:paraId="213E4648" w14:textId="77777777" w:rsidR="00092A85" w:rsidRPr="002E3816" w:rsidRDefault="00092A85" w:rsidP="00092A85">
      <w:pPr>
        <w:spacing w:line="360" w:lineRule="auto"/>
        <w:jc w:val="center"/>
        <w:rPr>
          <w:rFonts w:ascii="Times" w:hAnsi="Times" w:cs="Arial"/>
          <w:b/>
        </w:rPr>
      </w:pPr>
      <w:r w:rsidRPr="002E3816">
        <w:rPr>
          <w:rFonts w:ascii="Times" w:hAnsi="Times" w:cs="Arial"/>
          <w:b/>
        </w:rPr>
        <w:t>Digital Skills and Research Methods</w:t>
      </w:r>
    </w:p>
    <w:p w14:paraId="6D1B0C13" w14:textId="77777777" w:rsidR="00092A85" w:rsidRPr="002E3816" w:rsidRDefault="00092A85" w:rsidP="00092A85">
      <w:pPr>
        <w:spacing w:line="360" w:lineRule="auto"/>
        <w:jc w:val="center"/>
        <w:rPr>
          <w:rFonts w:ascii="Times" w:hAnsi="Times" w:cs="Arial"/>
          <w:b/>
        </w:rPr>
      </w:pPr>
      <w:r w:rsidRPr="002E3816">
        <w:rPr>
          <w:rFonts w:ascii="Times" w:hAnsi="Times" w:cs="Arial"/>
          <w:b/>
        </w:rPr>
        <w:t>Research Report</w:t>
      </w:r>
    </w:p>
    <w:p w14:paraId="41AB1F87" w14:textId="77777777" w:rsidR="00092A85" w:rsidRPr="002E3816" w:rsidRDefault="00092A85" w:rsidP="00092A85">
      <w:pPr>
        <w:spacing w:line="360" w:lineRule="auto"/>
        <w:rPr>
          <w:rFonts w:ascii="Times" w:hAnsi="Times" w:cs="Arial"/>
          <w:b/>
        </w:rPr>
      </w:pPr>
    </w:p>
    <w:p w14:paraId="54DB0DE2" w14:textId="77777777" w:rsidR="00092A85" w:rsidRPr="002E3816" w:rsidRDefault="00092A85" w:rsidP="00092A85">
      <w:pPr>
        <w:pStyle w:val="Heading1"/>
        <w:spacing w:line="360" w:lineRule="auto"/>
        <w:rPr>
          <w:rFonts w:ascii="Times" w:hAnsi="Times"/>
          <w:b/>
          <w:bCs/>
          <w:color w:val="000000" w:themeColor="text1"/>
          <w:sz w:val="24"/>
          <w:szCs w:val="24"/>
        </w:rPr>
      </w:pPr>
      <w:bookmarkStart w:id="0" w:name="_Toc223723689"/>
      <w:r w:rsidRPr="002E3816">
        <w:rPr>
          <w:rFonts w:ascii="Times" w:hAnsi="Times"/>
          <w:b/>
          <w:bCs/>
          <w:color w:val="000000" w:themeColor="text1"/>
          <w:sz w:val="24"/>
          <w:szCs w:val="24"/>
        </w:rPr>
        <w:t>Introduction</w:t>
      </w:r>
      <w:bookmarkEnd w:id="0"/>
    </w:p>
    <w:p w14:paraId="72B086E4" w14:textId="77777777" w:rsidR="00092A85" w:rsidRPr="002E3816" w:rsidRDefault="00092A85" w:rsidP="00092A85">
      <w:pPr>
        <w:spacing w:line="360" w:lineRule="auto"/>
        <w:jc w:val="both"/>
        <w:rPr>
          <w:rFonts w:ascii="Times" w:eastAsia="Times New Roman" w:hAnsi="Times" w:cs="Times New Roman"/>
          <w:kern w:val="0"/>
          <w:lang w:eastAsia="en-GB"/>
          <w14:ligatures w14:val="none"/>
        </w:rPr>
      </w:pPr>
      <w:r w:rsidRPr="002E3816">
        <w:rPr>
          <w:rFonts w:ascii="Times" w:eastAsia="Times New Roman" w:hAnsi="Times" w:cs="Times New Roman"/>
          <w:kern w:val="0"/>
          <w:lang w:eastAsia="en-GB"/>
          <w14:ligatures w14:val="none"/>
        </w:rPr>
        <w:t xml:space="preserve">Mental health stigmatisation remains one of the key issues in the UK health and social care sector. Although mental health is becoming </w:t>
      </w:r>
      <w:proofErr w:type="gramStart"/>
      <w:r w:rsidRPr="002E3816">
        <w:rPr>
          <w:rFonts w:ascii="Times" w:eastAsia="Times New Roman" w:hAnsi="Times" w:cs="Times New Roman"/>
          <w:kern w:val="0"/>
          <w:lang w:eastAsia="en-GB"/>
          <w14:ligatures w14:val="none"/>
        </w:rPr>
        <w:t>more and more</w:t>
      </w:r>
      <w:proofErr w:type="gramEnd"/>
      <w:r w:rsidRPr="002E3816">
        <w:rPr>
          <w:rFonts w:ascii="Times" w:eastAsia="Times New Roman" w:hAnsi="Times" w:cs="Times New Roman"/>
          <w:kern w:val="0"/>
          <w:lang w:eastAsia="en-GB"/>
          <w14:ligatures w14:val="none"/>
        </w:rPr>
        <w:t xml:space="preserve"> popular and there </w:t>
      </w:r>
      <w:proofErr w:type="gramStart"/>
      <w:r w:rsidRPr="002E3816">
        <w:rPr>
          <w:rFonts w:ascii="Times" w:eastAsia="Times New Roman" w:hAnsi="Times" w:cs="Times New Roman"/>
          <w:kern w:val="0"/>
          <w:lang w:eastAsia="en-GB"/>
          <w14:ligatures w14:val="none"/>
        </w:rPr>
        <w:t>is</w:t>
      </w:r>
      <w:proofErr w:type="gramEnd"/>
      <w:r w:rsidRPr="002E3816">
        <w:rPr>
          <w:rFonts w:ascii="Times" w:eastAsia="Times New Roman" w:hAnsi="Times" w:cs="Times New Roman"/>
          <w:kern w:val="0"/>
          <w:lang w:eastAsia="en-GB"/>
          <w14:ligatures w14:val="none"/>
        </w:rPr>
        <w:t xml:space="preserve"> more awareness and conversation about it, there are still most people who do not receive proper support due to negative attitudes, discrimination, and lack of understanding. This may deprive individuals of access to services and provision of proper care. The research report discusses the problem of mental health stigma and how it affects service users, staff in healthcare and care organisations (</w:t>
      </w:r>
      <w:r w:rsidRPr="002E3816">
        <w:rPr>
          <w:rFonts w:ascii="Times" w:hAnsi="Times"/>
          <w:bCs/>
        </w:rPr>
        <w:t>Thornicroft, 2022)</w:t>
      </w:r>
      <w:r w:rsidRPr="002E3816">
        <w:rPr>
          <w:rFonts w:ascii="Times" w:eastAsia="Times New Roman" w:hAnsi="Times" w:cs="Times New Roman"/>
          <w:kern w:val="0"/>
          <w:lang w:eastAsia="en-GB"/>
          <w14:ligatures w14:val="none"/>
        </w:rPr>
        <w:t xml:space="preserve">. The report then </w:t>
      </w:r>
      <w:proofErr w:type="spellStart"/>
      <w:r w:rsidRPr="002E3816">
        <w:rPr>
          <w:rFonts w:ascii="Times" w:eastAsia="Times New Roman" w:hAnsi="Times" w:cs="Times New Roman"/>
          <w:kern w:val="0"/>
          <w:lang w:eastAsia="en-GB"/>
          <w14:ligatures w14:val="none"/>
        </w:rPr>
        <w:t>analyzes</w:t>
      </w:r>
      <w:proofErr w:type="spellEnd"/>
      <w:r w:rsidRPr="002E3816">
        <w:rPr>
          <w:rFonts w:ascii="Times" w:eastAsia="Times New Roman" w:hAnsi="Times" w:cs="Times New Roman"/>
          <w:kern w:val="0"/>
          <w:lang w:eastAsia="en-GB"/>
          <w14:ligatures w14:val="none"/>
        </w:rPr>
        <w:t xml:space="preserve"> the applicability of academic sources, researched methodologies and methods of data collection, and describes how secondary data was used to conduct research on the topic.</w:t>
      </w:r>
    </w:p>
    <w:p w14:paraId="15D91974" w14:textId="77777777" w:rsidR="00092A85" w:rsidRPr="002E3816" w:rsidRDefault="00092A85" w:rsidP="00092A85">
      <w:pPr>
        <w:pStyle w:val="Heading1"/>
        <w:spacing w:line="360" w:lineRule="auto"/>
        <w:jc w:val="center"/>
        <w:rPr>
          <w:rFonts w:ascii="Times" w:hAnsi="Times"/>
          <w:b/>
          <w:bCs/>
          <w:color w:val="000000" w:themeColor="text1"/>
          <w:sz w:val="24"/>
          <w:szCs w:val="24"/>
        </w:rPr>
      </w:pPr>
      <w:bookmarkStart w:id="1" w:name="_Toc223723690"/>
      <w:r w:rsidRPr="002E3816">
        <w:rPr>
          <w:rFonts w:ascii="Times" w:hAnsi="Times"/>
          <w:b/>
          <w:bCs/>
          <w:color w:val="000000" w:themeColor="text1"/>
          <w:sz w:val="24"/>
          <w:szCs w:val="24"/>
        </w:rPr>
        <w:t>Task 1: Selection of Research Topic</w:t>
      </w:r>
      <w:bookmarkEnd w:id="1"/>
    </w:p>
    <w:p w14:paraId="44B234E2" w14:textId="77777777" w:rsidR="00092A85" w:rsidRPr="002E3816" w:rsidRDefault="00092A85" w:rsidP="00092A85">
      <w:pPr>
        <w:pStyle w:val="Heading2"/>
        <w:spacing w:line="360" w:lineRule="auto"/>
        <w:rPr>
          <w:rFonts w:ascii="Times" w:eastAsia="Times New Roman" w:hAnsi="Times"/>
          <w:b/>
          <w:bCs/>
          <w:color w:val="000000" w:themeColor="text1"/>
          <w:sz w:val="24"/>
          <w:szCs w:val="24"/>
          <w:lang w:eastAsia="en-GB"/>
        </w:rPr>
      </w:pPr>
      <w:bookmarkStart w:id="2" w:name="_Toc223723691"/>
      <w:r w:rsidRPr="002E3816">
        <w:rPr>
          <w:rFonts w:ascii="Times" w:eastAsia="Times New Roman" w:hAnsi="Times"/>
          <w:b/>
          <w:bCs/>
          <w:color w:val="000000" w:themeColor="text1"/>
          <w:sz w:val="24"/>
          <w:szCs w:val="24"/>
          <w:lang w:eastAsia="en-GB"/>
        </w:rPr>
        <w:t>Identifying a Current Issue: Mental Health Stigma</w:t>
      </w:r>
      <w:bookmarkEnd w:id="2"/>
    </w:p>
    <w:p w14:paraId="03A38F5B" w14:textId="77777777" w:rsidR="00092A85" w:rsidRPr="002E3816" w:rsidRDefault="00092A85" w:rsidP="00092A85">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3" w:name="_Toc223723692"/>
      <w:r w:rsidRPr="002E3816">
        <w:rPr>
          <w:rFonts w:ascii="Times" w:eastAsia="Times New Roman" w:hAnsi="Times" w:cs="Times New Roman"/>
          <w:kern w:val="0"/>
          <w:lang w:eastAsia="en-GB"/>
          <w14:ligatures w14:val="none"/>
        </w:rPr>
        <w:t>The problem of mental health stigma is also an important concern in the UK health and social care industry. Stigma is defined as the negative attitudes, discrimination, and lack of understanding of individuals with mental conditions like depression, anxiety, bipolar disorder, or schizophrenia (</w:t>
      </w:r>
      <w:r w:rsidRPr="002E3816">
        <w:rPr>
          <w:rFonts w:ascii="Times" w:hAnsi="Times"/>
          <w:bCs/>
        </w:rPr>
        <w:t>Hajizadeh, 2024)</w:t>
      </w:r>
      <w:r w:rsidRPr="002E3816">
        <w:rPr>
          <w:rFonts w:ascii="Times" w:eastAsia="Times New Roman" w:hAnsi="Times" w:cs="Times New Roman"/>
          <w:kern w:val="0"/>
          <w:lang w:eastAsia="en-GB"/>
          <w14:ligatures w14:val="none"/>
        </w:rPr>
        <w:t xml:space="preserve">. </w:t>
      </w:r>
      <w:proofErr w:type="gramStart"/>
      <w:r w:rsidRPr="002E3816">
        <w:rPr>
          <w:rFonts w:ascii="Times" w:eastAsia="Times New Roman" w:hAnsi="Times" w:cs="Times New Roman"/>
          <w:kern w:val="0"/>
          <w:lang w:eastAsia="en-GB"/>
          <w14:ligatures w14:val="none"/>
        </w:rPr>
        <w:t>In spite of the fact that</w:t>
      </w:r>
      <w:proofErr w:type="gramEnd"/>
      <w:r w:rsidRPr="002E3816">
        <w:rPr>
          <w:rFonts w:ascii="Times" w:eastAsia="Times New Roman" w:hAnsi="Times" w:cs="Times New Roman"/>
          <w:kern w:val="0"/>
          <w:lang w:eastAsia="en-GB"/>
          <w14:ligatures w14:val="none"/>
        </w:rPr>
        <w:t xml:space="preserve"> awareness regarding mental health has grown over the past few years, most people feel its prejudice or judgement when they talk about their mental health. </w:t>
      </w:r>
      <w:bookmarkEnd w:id="3"/>
    </w:p>
    <w:p w14:paraId="34BF53F3" w14:textId="77777777" w:rsidR="00092A85" w:rsidRPr="002E3816" w:rsidRDefault="00092A85" w:rsidP="00092A85">
      <w:pPr>
        <w:pStyle w:val="Heading2"/>
        <w:spacing w:line="360" w:lineRule="auto"/>
        <w:rPr>
          <w:rFonts w:ascii="Times" w:eastAsia="Times New Roman" w:hAnsi="Times"/>
          <w:b/>
          <w:bCs/>
          <w:color w:val="000000" w:themeColor="text1"/>
          <w:sz w:val="24"/>
          <w:szCs w:val="24"/>
          <w:lang w:eastAsia="en-GB"/>
        </w:rPr>
      </w:pPr>
      <w:bookmarkStart w:id="4" w:name="_Toc223723693"/>
      <w:r w:rsidRPr="002E3816">
        <w:rPr>
          <w:rFonts w:ascii="Times" w:eastAsia="Times New Roman" w:hAnsi="Times"/>
          <w:b/>
          <w:bCs/>
          <w:color w:val="000000" w:themeColor="text1"/>
          <w:sz w:val="24"/>
          <w:szCs w:val="24"/>
          <w:lang w:eastAsia="en-GB"/>
        </w:rPr>
        <w:t>Who Is Affected and Why It Matters</w:t>
      </w:r>
      <w:bookmarkEnd w:id="4"/>
    </w:p>
    <w:p w14:paraId="2B046C77" w14:textId="77777777" w:rsidR="00092A85" w:rsidRPr="002E3816" w:rsidRDefault="00092A85" w:rsidP="00092A85">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5" w:name="_Toc223723694"/>
      <w:r w:rsidRPr="002E3816">
        <w:rPr>
          <w:rFonts w:ascii="Times" w:eastAsia="Times New Roman" w:hAnsi="Times" w:cs="Times New Roman"/>
          <w:kern w:val="0"/>
          <w:lang w:eastAsia="en-GB"/>
          <w14:ligatures w14:val="none"/>
        </w:rPr>
        <w:t xml:space="preserve">Health and social care </w:t>
      </w:r>
      <w:proofErr w:type="gramStart"/>
      <w:r w:rsidRPr="002E3816">
        <w:rPr>
          <w:rFonts w:ascii="Times" w:eastAsia="Times New Roman" w:hAnsi="Times" w:cs="Times New Roman"/>
          <w:kern w:val="0"/>
          <w:lang w:eastAsia="en-GB"/>
          <w14:ligatures w14:val="none"/>
        </w:rPr>
        <w:t>is</w:t>
      </w:r>
      <w:proofErr w:type="gramEnd"/>
      <w:r w:rsidRPr="002E3816">
        <w:rPr>
          <w:rFonts w:ascii="Times" w:eastAsia="Times New Roman" w:hAnsi="Times" w:cs="Times New Roman"/>
          <w:kern w:val="0"/>
          <w:lang w:eastAsia="en-GB"/>
          <w14:ligatures w14:val="none"/>
        </w:rPr>
        <w:t xml:space="preserve"> among the areas where mental health stigma applies to various groups of people. To begin with, the service users with mental health conditions can be ashamed or afraid of being judged, thus unwilling to receive assistance. The postponed treatment may increase their psychological state and deteriorate the quality of their daily life, relationships, and wellbeing. Secondly, other health and social care workers are also likely to develop stigma, when they are confronted with mental health issues (</w:t>
      </w:r>
      <w:r w:rsidRPr="002E3816">
        <w:rPr>
          <w:rFonts w:ascii="Times" w:hAnsi="Times"/>
          <w:bCs/>
        </w:rPr>
        <w:t>Van Beukering, 2022)</w:t>
      </w:r>
      <w:r w:rsidRPr="002E3816">
        <w:rPr>
          <w:rFonts w:ascii="Times" w:eastAsia="Times New Roman" w:hAnsi="Times" w:cs="Times New Roman"/>
          <w:kern w:val="0"/>
          <w:lang w:eastAsia="en-GB"/>
          <w14:ligatures w14:val="none"/>
        </w:rPr>
        <w:t xml:space="preserve">. </w:t>
      </w:r>
      <w:bookmarkEnd w:id="5"/>
    </w:p>
    <w:p w14:paraId="63C1ED3E" w14:textId="77777777" w:rsidR="00092A85" w:rsidRPr="002E3816" w:rsidRDefault="00092A85" w:rsidP="00092A85">
      <w:pPr>
        <w:pStyle w:val="Heading2"/>
        <w:spacing w:line="360" w:lineRule="auto"/>
        <w:rPr>
          <w:rFonts w:ascii="Times" w:eastAsia="Times New Roman" w:hAnsi="Times"/>
          <w:b/>
          <w:bCs/>
          <w:color w:val="000000" w:themeColor="text1"/>
          <w:sz w:val="24"/>
          <w:szCs w:val="24"/>
          <w:lang w:eastAsia="en-GB"/>
        </w:rPr>
      </w:pPr>
      <w:bookmarkStart w:id="6" w:name="_Toc223723695"/>
      <w:r w:rsidRPr="002E3816">
        <w:rPr>
          <w:rFonts w:ascii="Times" w:eastAsia="Times New Roman" w:hAnsi="Times"/>
          <w:b/>
          <w:bCs/>
          <w:color w:val="000000" w:themeColor="text1"/>
          <w:sz w:val="24"/>
          <w:szCs w:val="24"/>
          <w:lang w:eastAsia="en-GB"/>
        </w:rPr>
        <w:lastRenderedPageBreak/>
        <w:t>Personal Reflection on Topic Choice</w:t>
      </w:r>
      <w:bookmarkEnd w:id="6"/>
    </w:p>
    <w:p w14:paraId="21B73F76" w14:textId="77777777" w:rsidR="00092A85" w:rsidRDefault="00092A85" w:rsidP="00092A85">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7" w:name="_Toc223723696"/>
      <w:r w:rsidRPr="002E3816">
        <w:rPr>
          <w:rFonts w:ascii="Times" w:eastAsia="Times New Roman" w:hAnsi="Times" w:cs="Times New Roman"/>
          <w:kern w:val="0"/>
          <w:lang w:eastAsia="en-GB"/>
          <w14:ligatures w14:val="none"/>
        </w:rPr>
        <w:t xml:space="preserve">The topic of mental health stigma was the focus of my research due to its significance and popularity in society. Mental health is a major component of the general </w:t>
      </w:r>
      <w:proofErr w:type="gramStart"/>
      <w:r w:rsidRPr="002E3816">
        <w:rPr>
          <w:rFonts w:ascii="Times" w:eastAsia="Times New Roman" w:hAnsi="Times" w:cs="Times New Roman"/>
          <w:kern w:val="0"/>
          <w:lang w:eastAsia="en-GB"/>
          <w14:ligatures w14:val="none"/>
        </w:rPr>
        <w:t>health</w:t>
      </w:r>
      <w:proofErr w:type="gramEnd"/>
      <w:r w:rsidRPr="002E3816">
        <w:rPr>
          <w:rFonts w:ascii="Times" w:eastAsia="Times New Roman" w:hAnsi="Times" w:cs="Times New Roman"/>
          <w:kern w:val="0"/>
          <w:lang w:eastAsia="en-GB"/>
          <w14:ligatures w14:val="none"/>
        </w:rPr>
        <w:t xml:space="preserve"> but most people are still not comfortable discussing it </w:t>
      </w:r>
      <w:proofErr w:type="gramStart"/>
      <w:r w:rsidRPr="002E3816">
        <w:rPr>
          <w:rFonts w:ascii="Times" w:eastAsia="Times New Roman" w:hAnsi="Times" w:cs="Times New Roman"/>
          <w:kern w:val="0"/>
          <w:lang w:eastAsia="en-GB"/>
          <w14:ligatures w14:val="none"/>
        </w:rPr>
        <w:t>as a result of</w:t>
      </w:r>
      <w:proofErr w:type="gramEnd"/>
      <w:r w:rsidRPr="002E3816">
        <w:rPr>
          <w:rFonts w:ascii="Times" w:eastAsia="Times New Roman" w:hAnsi="Times" w:cs="Times New Roman"/>
          <w:kern w:val="0"/>
          <w:lang w:eastAsia="en-GB"/>
          <w14:ligatures w14:val="none"/>
        </w:rPr>
        <w:t xml:space="preserve"> stigma. This subject matter is of interest to me since learning how individuals are hindered to obtain mental health support can be used to enhance care and foster a more conducive environment (</w:t>
      </w:r>
      <w:r w:rsidRPr="002E3816">
        <w:rPr>
          <w:rFonts w:ascii="Times" w:hAnsi="Times" w:cs="Arial"/>
          <w:color w:val="222222"/>
          <w:shd w:val="clear" w:color="auto" w:fill="FFFFFF"/>
        </w:rPr>
        <w:t>Hecht, 2022)</w:t>
      </w:r>
      <w:r w:rsidRPr="002E3816">
        <w:rPr>
          <w:rFonts w:ascii="Times" w:eastAsia="Times New Roman" w:hAnsi="Times" w:cs="Times New Roman"/>
          <w:kern w:val="0"/>
          <w:lang w:eastAsia="en-GB"/>
          <w14:ligatures w14:val="none"/>
        </w:rPr>
        <w:t xml:space="preserve">. </w:t>
      </w:r>
      <w:bookmarkEnd w:id="7"/>
    </w:p>
    <w:p w14:paraId="0E0A66D7" w14:textId="77777777" w:rsidR="00092A85" w:rsidRPr="002E3816" w:rsidRDefault="00092A85" w:rsidP="00092A85">
      <w:pPr>
        <w:pStyle w:val="Heading1"/>
        <w:spacing w:line="360" w:lineRule="auto"/>
        <w:jc w:val="center"/>
        <w:rPr>
          <w:rFonts w:ascii="Times" w:eastAsiaTheme="minorHAnsi" w:hAnsi="Times" w:cstheme="minorBidi"/>
          <w:b/>
          <w:bCs/>
          <w:color w:val="000000" w:themeColor="text1"/>
          <w:sz w:val="24"/>
          <w:szCs w:val="24"/>
        </w:rPr>
      </w:pPr>
      <w:bookmarkStart w:id="8" w:name="_Toc223723697"/>
      <w:r w:rsidRPr="002E3816">
        <w:rPr>
          <w:rFonts w:ascii="Times" w:hAnsi="Times"/>
          <w:b/>
          <w:bCs/>
          <w:color w:val="000000" w:themeColor="text1"/>
          <w:sz w:val="24"/>
          <w:szCs w:val="24"/>
        </w:rPr>
        <w:t>Task 2: Evaluation of Information Sources</w:t>
      </w:r>
      <w:bookmarkEnd w:id="8"/>
    </w:p>
    <w:p w14:paraId="4017F8D5" w14:textId="77777777" w:rsidR="00092A85" w:rsidRPr="002E3816" w:rsidRDefault="00092A85" w:rsidP="00092A85">
      <w:pPr>
        <w:pBdr>
          <w:bottom w:val="single" w:sz="6" w:space="1" w:color="auto"/>
        </w:pBdr>
        <w:spacing w:line="360" w:lineRule="auto"/>
        <w:jc w:val="both"/>
        <w:rPr>
          <w:rFonts w:ascii="Times" w:eastAsia="Times New Roman" w:hAnsi="Times" w:cs="Arial"/>
          <w:b/>
          <w:bCs/>
          <w:vanish/>
          <w:kern w:val="0"/>
          <w:lang w:eastAsia="en-GB"/>
          <w14:ligatures w14:val="none"/>
        </w:rPr>
      </w:pPr>
      <w:r w:rsidRPr="002E3816">
        <w:rPr>
          <w:rFonts w:ascii="Times" w:eastAsia="Times New Roman" w:hAnsi="Times" w:cs="Arial"/>
          <w:b/>
          <w:bCs/>
          <w:vanish/>
          <w:kern w:val="0"/>
          <w:lang w:eastAsia="en-GB"/>
          <w14:ligatures w14:val="none"/>
        </w:rPr>
        <w:t>Top of Form</w:t>
      </w:r>
    </w:p>
    <w:p w14:paraId="72B1DC17" w14:textId="77777777" w:rsidR="00092A85" w:rsidRPr="002E3816" w:rsidRDefault="00092A85" w:rsidP="00092A85">
      <w:pPr>
        <w:pBdr>
          <w:top w:val="single" w:sz="6" w:space="1" w:color="auto"/>
        </w:pBdr>
        <w:spacing w:line="360" w:lineRule="auto"/>
        <w:jc w:val="both"/>
        <w:rPr>
          <w:rFonts w:ascii="Times" w:eastAsia="Times New Roman" w:hAnsi="Times" w:cs="Arial"/>
          <w:b/>
          <w:bCs/>
          <w:vanish/>
          <w:kern w:val="0"/>
          <w:lang w:eastAsia="en-GB"/>
          <w14:ligatures w14:val="none"/>
        </w:rPr>
      </w:pPr>
      <w:r w:rsidRPr="002E3816">
        <w:rPr>
          <w:rFonts w:ascii="Times" w:eastAsia="Times New Roman" w:hAnsi="Times" w:cs="Arial"/>
          <w:b/>
          <w:bCs/>
          <w:vanish/>
          <w:kern w:val="0"/>
          <w:lang w:eastAsia="en-GB"/>
          <w14:ligatures w14:val="none"/>
        </w:rPr>
        <w:t>Bottom of Form</w:t>
      </w:r>
    </w:p>
    <w:p w14:paraId="2C5560F5" w14:textId="77777777" w:rsidR="00092A85" w:rsidRDefault="00092A85" w:rsidP="00092A85">
      <w:pPr>
        <w:pStyle w:val="NormalWeb"/>
        <w:spacing w:line="360" w:lineRule="auto"/>
        <w:jc w:val="both"/>
        <w:rPr>
          <w:rFonts w:ascii="Times" w:hAnsi="Times" w:cs="Arial"/>
          <w:b/>
          <w:bCs/>
          <w:color w:val="222222"/>
          <w:shd w:val="clear" w:color="auto" w:fill="FFFFFF"/>
        </w:rPr>
      </w:pPr>
      <w:r w:rsidRPr="00FB3ADE">
        <w:rPr>
          <w:rFonts w:ascii="Times" w:hAnsi="Times"/>
          <w:b/>
          <w:bCs/>
        </w:rPr>
        <w:t>First Study (</w:t>
      </w:r>
      <w:r w:rsidRPr="00FB3ADE">
        <w:rPr>
          <w:rFonts w:ascii="Times" w:hAnsi="Times" w:cs="Arial"/>
          <w:b/>
          <w:bCs/>
          <w:color w:val="222222"/>
          <w:shd w:val="clear" w:color="auto" w:fill="FFFFFF"/>
        </w:rPr>
        <w:t>Lowther-Payne, 2023)</w:t>
      </w:r>
    </w:p>
    <w:p w14:paraId="6275618E" w14:textId="77777777" w:rsidR="00092A85" w:rsidRPr="00FB3ADE" w:rsidRDefault="00092A85" w:rsidP="00092A85">
      <w:pPr>
        <w:pStyle w:val="NormalWeb"/>
        <w:spacing w:line="360" w:lineRule="auto"/>
        <w:jc w:val="both"/>
        <w:rPr>
          <w:rFonts w:ascii="Times" w:hAnsi="Times"/>
        </w:rPr>
      </w:pPr>
      <w:r w:rsidRPr="002E3816">
        <w:rPr>
          <w:rFonts w:ascii="Times" w:hAnsi="Times"/>
        </w:rPr>
        <w:t>This work is a systematic mapping review of inequalities in accessing adult mental health services in the UK. The authors gather the existing literature to find the patterns that demonstrate the unequal access to care among various groups. The research points out that socioeconomic status, ethnicity, and geographic location are some of the factors that might influence the accessibility of mental health assistance (</w:t>
      </w:r>
      <w:r w:rsidRPr="002E3816">
        <w:rPr>
          <w:rFonts w:ascii="Times" w:hAnsi="Times" w:cs="Arial"/>
          <w:color w:val="222222"/>
          <w:shd w:val="clear" w:color="auto" w:fill="FFFFFF"/>
        </w:rPr>
        <w:t>Lowther-Payne, 2023)</w:t>
      </w:r>
      <w:r w:rsidRPr="002E3816">
        <w:rPr>
          <w:rFonts w:ascii="Times" w:hAnsi="Times"/>
        </w:rPr>
        <w:t xml:space="preserve">. </w:t>
      </w:r>
    </w:p>
    <w:p w14:paraId="5C362923" w14:textId="77777777" w:rsidR="008F6116" w:rsidRDefault="008F6116"/>
    <w:sectPr w:rsidR="008F6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A85"/>
    <w:rsid w:val="00092A85"/>
    <w:rsid w:val="003437A0"/>
    <w:rsid w:val="004C3017"/>
    <w:rsid w:val="006D64A9"/>
    <w:rsid w:val="008F6116"/>
    <w:rsid w:val="00A1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F05F"/>
  <w15:chartTrackingRefBased/>
  <w15:docId w15:val="{E31D5AA1-AE6D-4858-BA8F-D5CE4F05B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A85"/>
    <w:pPr>
      <w:spacing w:after="0" w:line="240" w:lineRule="auto"/>
    </w:pPr>
    <w:rPr>
      <w:sz w:val="24"/>
      <w:szCs w:val="24"/>
    </w:rPr>
  </w:style>
  <w:style w:type="paragraph" w:styleId="Heading1">
    <w:name w:val="heading 1"/>
    <w:basedOn w:val="Normal"/>
    <w:next w:val="Normal"/>
    <w:link w:val="Heading1Char"/>
    <w:uiPriority w:val="9"/>
    <w:qFormat/>
    <w:rsid w:val="00092A85"/>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A85"/>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A85"/>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A85"/>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092A85"/>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092A85"/>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092A85"/>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092A85"/>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092A85"/>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A85"/>
    <w:rPr>
      <w:rFonts w:eastAsiaTheme="majorEastAsia" w:cstheme="majorBidi"/>
      <w:color w:val="272727" w:themeColor="text1" w:themeTint="D8"/>
    </w:rPr>
  </w:style>
  <w:style w:type="paragraph" w:styleId="Title">
    <w:name w:val="Title"/>
    <w:basedOn w:val="Normal"/>
    <w:next w:val="Normal"/>
    <w:link w:val="TitleChar"/>
    <w:uiPriority w:val="10"/>
    <w:qFormat/>
    <w:rsid w:val="00092A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A85"/>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A85"/>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092A85"/>
    <w:rPr>
      <w:i/>
      <w:iCs/>
      <w:color w:val="404040" w:themeColor="text1" w:themeTint="BF"/>
    </w:rPr>
  </w:style>
  <w:style w:type="paragraph" w:styleId="ListParagraph">
    <w:name w:val="List Paragraph"/>
    <w:basedOn w:val="Normal"/>
    <w:uiPriority w:val="34"/>
    <w:qFormat/>
    <w:rsid w:val="00092A85"/>
    <w:pPr>
      <w:spacing w:after="160" w:line="259" w:lineRule="auto"/>
      <w:ind w:left="720"/>
      <w:contextualSpacing/>
    </w:pPr>
    <w:rPr>
      <w:sz w:val="22"/>
      <w:szCs w:val="22"/>
    </w:rPr>
  </w:style>
  <w:style w:type="character" w:styleId="IntenseEmphasis">
    <w:name w:val="Intense Emphasis"/>
    <w:basedOn w:val="DefaultParagraphFont"/>
    <w:uiPriority w:val="21"/>
    <w:qFormat/>
    <w:rsid w:val="00092A85"/>
    <w:rPr>
      <w:i/>
      <w:iCs/>
      <w:color w:val="0F4761" w:themeColor="accent1" w:themeShade="BF"/>
    </w:rPr>
  </w:style>
  <w:style w:type="paragraph" w:styleId="IntenseQuote">
    <w:name w:val="Intense Quote"/>
    <w:basedOn w:val="Normal"/>
    <w:next w:val="Normal"/>
    <w:link w:val="IntenseQuoteChar"/>
    <w:uiPriority w:val="30"/>
    <w:qFormat/>
    <w:rsid w:val="00092A85"/>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092A85"/>
    <w:rPr>
      <w:i/>
      <w:iCs/>
      <w:color w:val="0F4761" w:themeColor="accent1" w:themeShade="BF"/>
    </w:rPr>
  </w:style>
  <w:style w:type="character" w:styleId="IntenseReference">
    <w:name w:val="Intense Reference"/>
    <w:basedOn w:val="DefaultParagraphFont"/>
    <w:uiPriority w:val="32"/>
    <w:qFormat/>
    <w:rsid w:val="00092A85"/>
    <w:rPr>
      <w:b/>
      <w:bCs/>
      <w:smallCaps/>
      <w:color w:val="0F4761" w:themeColor="accent1" w:themeShade="BF"/>
      <w:spacing w:val="5"/>
    </w:rPr>
  </w:style>
  <w:style w:type="paragraph" w:styleId="NormalWeb">
    <w:name w:val="Normal (Web)"/>
    <w:basedOn w:val="Normal"/>
    <w:uiPriority w:val="99"/>
    <w:unhideWhenUsed/>
    <w:rsid w:val="00092A8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478</Words>
  <Characters>2617</Characters>
  <Application>Microsoft Office Word</Application>
  <DocSecurity>0</DocSecurity>
  <Lines>42</Lines>
  <Paragraphs>15</Paragraphs>
  <ScaleCrop>false</ScaleCrop>
  <Company/>
  <LinksUpToDate>false</LinksUpToDate>
  <CharactersWithSpaces>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iancu</dc:creator>
  <cp:keywords/>
  <dc:description/>
  <cp:lastModifiedBy>luminita iancu</cp:lastModifiedBy>
  <cp:revision>2</cp:revision>
  <dcterms:created xsi:type="dcterms:W3CDTF">2026-03-13T20:01:00Z</dcterms:created>
  <dcterms:modified xsi:type="dcterms:W3CDTF">2026-03-16T18:29:00Z</dcterms:modified>
</cp:coreProperties>
</file>