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B41DA" w14:textId="1901D033" w:rsidR="00EC272D" w:rsidRPr="00014632" w:rsidRDefault="00280AAA" w:rsidP="00B91615">
      <w:pPr>
        <w:spacing w:line="360" w:lineRule="auto"/>
        <w:jc w:val="both"/>
        <w:rPr>
          <w:rFonts w:ascii="Times New Roman" w:hAnsi="Times New Roman" w:cs="Times New Roman"/>
          <w:sz w:val="36"/>
          <w:szCs w:val="36"/>
          <w:lang w:val="en-US"/>
        </w:rPr>
      </w:pPr>
      <w:r w:rsidRPr="00014632">
        <w:rPr>
          <w:rFonts w:ascii="Times New Roman" w:hAnsi="Times New Roman" w:cs="Times New Roman"/>
          <w:sz w:val="36"/>
          <w:szCs w:val="36"/>
          <w:lang w:val="en-US"/>
        </w:rPr>
        <w:t xml:space="preserve">                     </w:t>
      </w:r>
      <w:r w:rsidR="00C47943" w:rsidRPr="00014632">
        <w:rPr>
          <w:rFonts w:ascii="Times New Roman" w:hAnsi="Times New Roman" w:cs="Times New Roman"/>
          <w:sz w:val="36"/>
          <w:szCs w:val="36"/>
          <w:lang w:val="en-US"/>
        </w:rPr>
        <w:t>Problem Sol</w:t>
      </w:r>
      <w:r w:rsidRPr="00014632">
        <w:rPr>
          <w:rFonts w:ascii="Times New Roman" w:hAnsi="Times New Roman" w:cs="Times New Roman"/>
          <w:sz w:val="36"/>
          <w:szCs w:val="36"/>
          <w:lang w:val="en-US"/>
        </w:rPr>
        <w:t xml:space="preserve">ving and Decision Making </w:t>
      </w:r>
    </w:p>
    <w:p w14:paraId="581EBCCF" w14:textId="5B8DD2A9" w:rsidR="00EC272D" w:rsidRPr="00014632" w:rsidRDefault="00280AAA" w:rsidP="00B91615">
      <w:pPr>
        <w:spacing w:line="360" w:lineRule="auto"/>
        <w:jc w:val="both"/>
        <w:rPr>
          <w:rFonts w:ascii="Times New Roman" w:hAnsi="Times New Roman" w:cs="Times New Roman"/>
          <w:sz w:val="36"/>
          <w:szCs w:val="36"/>
          <w:lang w:val="en-US"/>
        </w:rPr>
      </w:pPr>
      <w:r>
        <w:rPr>
          <w:rFonts w:ascii="Times New Roman" w:hAnsi="Times New Roman" w:cs="Times New Roman"/>
          <w:sz w:val="24"/>
          <w:szCs w:val="24"/>
          <w:lang w:val="en-US"/>
        </w:rPr>
        <w:t xml:space="preserve">                                                  </w:t>
      </w:r>
      <w:r w:rsidR="00014632">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rsidRPr="00014632">
        <w:rPr>
          <w:rFonts w:ascii="Times New Roman" w:hAnsi="Times New Roman" w:cs="Times New Roman"/>
          <w:sz w:val="36"/>
          <w:szCs w:val="36"/>
          <w:lang w:val="en-US"/>
        </w:rPr>
        <w:t>BM</w:t>
      </w:r>
      <w:r w:rsidR="00014632" w:rsidRPr="00014632">
        <w:rPr>
          <w:rFonts w:ascii="Times New Roman" w:hAnsi="Times New Roman" w:cs="Times New Roman"/>
          <w:sz w:val="36"/>
          <w:szCs w:val="36"/>
          <w:lang w:val="en-US"/>
        </w:rPr>
        <w:t>SW4004</w:t>
      </w:r>
    </w:p>
    <w:p w14:paraId="71611AB8" w14:textId="77777777" w:rsidR="00014632" w:rsidRDefault="00014632" w:rsidP="00B91615">
      <w:pPr>
        <w:spacing w:line="360" w:lineRule="auto"/>
        <w:jc w:val="both"/>
        <w:rPr>
          <w:rFonts w:ascii="Times New Roman" w:hAnsi="Times New Roman" w:cs="Times New Roman"/>
          <w:sz w:val="24"/>
          <w:szCs w:val="24"/>
          <w:lang w:val="en-US"/>
        </w:rPr>
      </w:pPr>
    </w:p>
    <w:p w14:paraId="17784CDB" w14:textId="06A1B1BB" w:rsidR="00014632" w:rsidRPr="00014632" w:rsidRDefault="00014632" w:rsidP="00B91615">
      <w:pPr>
        <w:spacing w:line="360" w:lineRule="auto"/>
        <w:jc w:val="both"/>
        <w:rPr>
          <w:rFonts w:ascii="Times New Roman" w:hAnsi="Times New Roman" w:cs="Times New Roman"/>
          <w:sz w:val="28"/>
          <w:szCs w:val="28"/>
          <w:lang w:val="en-US"/>
        </w:rPr>
      </w:pPr>
      <w:r>
        <w:rPr>
          <w:rFonts w:ascii="Times New Roman" w:hAnsi="Times New Roman" w:cs="Times New Roman"/>
          <w:sz w:val="24"/>
          <w:szCs w:val="24"/>
          <w:lang w:val="en-US"/>
        </w:rPr>
        <w:t xml:space="preserve">                                                         </w:t>
      </w:r>
      <w:r w:rsidRPr="00014632">
        <w:rPr>
          <w:rFonts w:ascii="Times New Roman" w:hAnsi="Times New Roman" w:cs="Times New Roman"/>
          <w:sz w:val="28"/>
          <w:szCs w:val="28"/>
          <w:lang w:val="en-US"/>
        </w:rPr>
        <w:t xml:space="preserve">Dinyo Radev </w:t>
      </w:r>
    </w:p>
    <w:p w14:paraId="245055ED" w14:textId="0B487FBF" w:rsidR="00EC272D" w:rsidRPr="009577ED" w:rsidRDefault="003E3C6A" w:rsidP="00B91615">
      <w:pPr>
        <w:spacing w:line="360" w:lineRule="auto"/>
        <w:jc w:val="both"/>
        <w:rPr>
          <w:rFonts w:ascii="Times New Roman" w:hAnsi="Times New Roman" w:cs="Times New Roman"/>
          <w:sz w:val="28"/>
          <w:szCs w:val="28"/>
          <w:lang w:val="en-US"/>
        </w:rPr>
      </w:pPr>
      <w:r>
        <w:rPr>
          <w:rFonts w:ascii="Times New Roman" w:hAnsi="Times New Roman" w:cs="Times New Roman"/>
          <w:sz w:val="24"/>
          <w:szCs w:val="24"/>
          <w:lang w:val="en-US"/>
        </w:rPr>
        <w:t xml:space="preserve">                                             </w:t>
      </w:r>
      <w:r w:rsidR="009577ED">
        <w:rPr>
          <w:rFonts w:ascii="Times New Roman" w:hAnsi="Times New Roman" w:cs="Times New Roman"/>
          <w:sz w:val="24"/>
          <w:szCs w:val="24"/>
          <w:lang w:val="en-US"/>
        </w:rPr>
        <w:t xml:space="preserve">      </w:t>
      </w:r>
      <w:r w:rsidRPr="009577ED">
        <w:rPr>
          <w:rFonts w:ascii="Times New Roman" w:hAnsi="Times New Roman" w:cs="Times New Roman"/>
          <w:sz w:val="28"/>
          <w:szCs w:val="28"/>
          <w:lang w:val="en-US"/>
        </w:rPr>
        <w:t>Student ID:</w:t>
      </w:r>
      <w:r w:rsidR="009577ED" w:rsidRPr="009577ED">
        <w:rPr>
          <w:rFonts w:ascii="Times New Roman" w:hAnsi="Times New Roman" w:cs="Times New Roman"/>
          <w:sz w:val="28"/>
          <w:szCs w:val="28"/>
          <w:lang w:val="en-US"/>
        </w:rPr>
        <w:t>2129750</w:t>
      </w:r>
    </w:p>
    <w:p w14:paraId="6111CC28" w14:textId="7D5D9954" w:rsidR="00EC272D" w:rsidRDefault="007B2134" w:rsidP="00B9161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6F5241C7" w14:textId="19F00DB5" w:rsidR="007B2134" w:rsidRPr="0034167B" w:rsidRDefault="007B2134" w:rsidP="00B91615">
      <w:pPr>
        <w:spacing w:line="360" w:lineRule="auto"/>
        <w:jc w:val="both"/>
        <w:rPr>
          <w:rFonts w:ascii="Times New Roman" w:hAnsi="Times New Roman" w:cs="Times New Roman"/>
          <w:sz w:val="28"/>
          <w:szCs w:val="28"/>
          <w:lang w:val="en-US"/>
        </w:rPr>
      </w:pPr>
      <w:r w:rsidRPr="0034167B">
        <w:rPr>
          <w:rFonts w:ascii="Times New Roman" w:hAnsi="Times New Roman" w:cs="Times New Roman"/>
          <w:sz w:val="28"/>
          <w:szCs w:val="28"/>
          <w:lang w:val="en-US"/>
        </w:rPr>
        <w:t xml:space="preserve">                                          </w:t>
      </w:r>
      <w:r w:rsidR="0034167B" w:rsidRPr="0034167B">
        <w:rPr>
          <w:rFonts w:ascii="Times New Roman" w:hAnsi="Times New Roman" w:cs="Times New Roman"/>
          <w:sz w:val="28"/>
          <w:szCs w:val="28"/>
          <w:lang w:val="en-US"/>
        </w:rPr>
        <w:t xml:space="preserve"> </w:t>
      </w:r>
      <w:r w:rsidRPr="0034167B">
        <w:rPr>
          <w:rFonts w:ascii="Times New Roman" w:hAnsi="Times New Roman" w:cs="Times New Roman"/>
          <w:sz w:val="28"/>
          <w:szCs w:val="28"/>
          <w:lang w:val="en-US"/>
        </w:rPr>
        <w:t xml:space="preserve">Task 2 </w:t>
      </w:r>
      <w:r w:rsidR="0034167B" w:rsidRPr="0034167B">
        <w:rPr>
          <w:rFonts w:ascii="Times New Roman" w:hAnsi="Times New Roman" w:cs="Times New Roman"/>
          <w:sz w:val="28"/>
          <w:szCs w:val="28"/>
          <w:lang w:val="en-US"/>
        </w:rPr>
        <w:t xml:space="preserve">Written Report </w:t>
      </w:r>
    </w:p>
    <w:p w14:paraId="50CE762D" w14:textId="77777777" w:rsidR="00EC272D" w:rsidRPr="00EC272D" w:rsidRDefault="00EC272D" w:rsidP="00B91615">
      <w:pPr>
        <w:spacing w:line="360" w:lineRule="auto"/>
        <w:jc w:val="both"/>
        <w:rPr>
          <w:rFonts w:ascii="Times New Roman" w:hAnsi="Times New Roman" w:cs="Times New Roman"/>
          <w:sz w:val="24"/>
          <w:szCs w:val="24"/>
          <w:lang w:val="en-US"/>
        </w:rPr>
      </w:pPr>
    </w:p>
    <w:p w14:paraId="43CFAE8B" w14:textId="77777777" w:rsidR="00EC272D" w:rsidRPr="00EC272D" w:rsidRDefault="00EC272D" w:rsidP="00B91615">
      <w:pPr>
        <w:spacing w:line="360" w:lineRule="auto"/>
        <w:jc w:val="both"/>
        <w:rPr>
          <w:rFonts w:ascii="Times New Roman" w:hAnsi="Times New Roman" w:cs="Times New Roman"/>
          <w:sz w:val="24"/>
          <w:szCs w:val="24"/>
          <w:lang w:val="en-US"/>
        </w:rPr>
      </w:pPr>
    </w:p>
    <w:p w14:paraId="588D35FA" w14:textId="77777777" w:rsidR="00EC272D" w:rsidRPr="00EC272D" w:rsidRDefault="00EC272D" w:rsidP="00B91615">
      <w:pPr>
        <w:spacing w:line="360" w:lineRule="auto"/>
        <w:jc w:val="both"/>
        <w:rPr>
          <w:rFonts w:ascii="Times New Roman" w:hAnsi="Times New Roman" w:cs="Times New Roman"/>
          <w:sz w:val="24"/>
          <w:szCs w:val="24"/>
          <w:lang w:val="en-US"/>
        </w:rPr>
      </w:pPr>
    </w:p>
    <w:p w14:paraId="455E3CCD" w14:textId="77777777" w:rsidR="00EC272D" w:rsidRPr="00EC272D" w:rsidRDefault="00EC272D" w:rsidP="00B91615">
      <w:pPr>
        <w:spacing w:line="360" w:lineRule="auto"/>
        <w:jc w:val="both"/>
        <w:rPr>
          <w:rFonts w:ascii="Times New Roman" w:hAnsi="Times New Roman" w:cs="Times New Roman"/>
          <w:sz w:val="24"/>
          <w:szCs w:val="24"/>
          <w:lang w:val="en-US"/>
        </w:rPr>
      </w:pPr>
    </w:p>
    <w:p w14:paraId="3E551B12" w14:textId="77777777" w:rsidR="00EC272D" w:rsidRPr="00EC272D" w:rsidRDefault="00EC272D" w:rsidP="00B91615">
      <w:pPr>
        <w:spacing w:line="360" w:lineRule="auto"/>
        <w:jc w:val="both"/>
        <w:rPr>
          <w:rFonts w:ascii="Times New Roman" w:hAnsi="Times New Roman" w:cs="Times New Roman"/>
          <w:sz w:val="24"/>
          <w:szCs w:val="24"/>
          <w:lang w:val="en-US"/>
        </w:rPr>
      </w:pPr>
    </w:p>
    <w:p w14:paraId="2ABD393B" w14:textId="77777777" w:rsidR="00EC272D" w:rsidRPr="00EC272D" w:rsidRDefault="00EC272D" w:rsidP="00B91615">
      <w:pPr>
        <w:spacing w:line="360" w:lineRule="auto"/>
        <w:jc w:val="both"/>
        <w:rPr>
          <w:rFonts w:ascii="Times New Roman" w:hAnsi="Times New Roman" w:cs="Times New Roman"/>
          <w:sz w:val="24"/>
          <w:szCs w:val="24"/>
          <w:lang w:val="en-US"/>
        </w:rPr>
      </w:pPr>
    </w:p>
    <w:p w14:paraId="6DE636A6" w14:textId="77777777" w:rsidR="00EC272D" w:rsidRPr="00EC272D" w:rsidRDefault="00EC272D" w:rsidP="00B91615">
      <w:pPr>
        <w:spacing w:line="360" w:lineRule="auto"/>
        <w:jc w:val="both"/>
        <w:rPr>
          <w:rFonts w:ascii="Times New Roman" w:hAnsi="Times New Roman" w:cs="Times New Roman"/>
          <w:sz w:val="24"/>
          <w:szCs w:val="24"/>
          <w:lang w:val="en-US"/>
        </w:rPr>
      </w:pPr>
    </w:p>
    <w:p w14:paraId="1F8D80BD" w14:textId="77777777" w:rsidR="00EC272D" w:rsidRPr="00EC272D" w:rsidRDefault="00EC272D" w:rsidP="00B91615">
      <w:pPr>
        <w:spacing w:line="360" w:lineRule="auto"/>
        <w:jc w:val="both"/>
        <w:rPr>
          <w:rFonts w:ascii="Times New Roman" w:hAnsi="Times New Roman" w:cs="Times New Roman"/>
          <w:sz w:val="24"/>
          <w:szCs w:val="24"/>
          <w:lang w:val="en-US"/>
        </w:rPr>
      </w:pPr>
    </w:p>
    <w:p w14:paraId="503CBE71" w14:textId="77777777" w:rsidR="00EC272D" w:rsidRPr="00EC272D" w:rsidRDefault="00EC272D" w:rsidP="00B91615">
      <w:pPr>
        <w:spacing w:line="360" w:lineRule="auto"/>
        <w:jc w:val="both"/>
        <w:rPr>
          <w:rFonts w:ascii="Times New Roman" w:hAnsi="Times New Roman" w:cs="Times New Roman"/>
          <w:sz w:val="24"/>
          <w:szCs w:val="24"/>
          <w:lang w:val="en-US"/>
        </w:rPr>
      </w:pPr>
    </w:p>
    <w:p w14:paraId="7D45945D" w14:textId="77777777" w:rsidR="00EC272D" w:rsidRPr="00EC272D" w:rsidRDefault="00EC272D" w:rsidP="00B91615">
      <w:pPr>
        <w:spacing w:line="360" w:lineRule="auto"/>
        <w:jc w:val="both"/>
        <w:rPr>
          <w:rFonts w:ascii="Times New Roman" w:hAnsi="Times New Roman" w:cs="Times New Roman"/>
          <w:sz w:val="24"/>
          <w:szCs w:val="24"/>
          <w:lang w:val="en-US"/>
        </w:rPr>
      </w:pPr>
    </w:p>
    <w:p w14:paraId="191E6573" w14:textId="77777777" w:rsidR="00EC272D" w:rsidRPr="00EC272D" w:rsidRDefault="00EC272D" w:rsidP="00B91615">
      <w:pPr>
        <w:spacing w:line="360" w:lineRule="auto"/>
        <w:jc w:val="both"/>
        <w:rPr>
          <w:rFonts w:ascii="Times New Roman" w:hAnsi="Times New Roman" w:cs="Times New Roman"/>
          <w:sz w:val="24"/>
          <w:szCs w:val="24"/>
          <w:lang w:val="en-US"/>
        </w:rPr>
      </w:pPr>
    </w:p>
    <w:p w14:paraId="6E5F86EF" w14:textId="77777777" w:rsidR="00EC272D" w:rsidRPr="00EC272D" w:rsidRDefault="00EC272D" w:rsidP="00B91615">
      <w:pPr>
        <w:spacing w:line="360" w:lineRule="auto"/>
        <w:jc w:val="both"/>
        <w:rPr>
          <w:rFonts w:ascii="Times New Roman" w:hAnsi="Times New Roman" w:cs="Times New Roman"/>
          <w:sz w:val="24"/>
          <w:szCs w:val="24"/>
          <w:lang w:val="en-US"/>
        </w:rPr>
      </w:pPr>
    </w:p>
    <w:p w14:paraId="60B5E435" w14:textId="77777777" w:rsidR="00EC272D" w:rsidRPr="00EC272D" w:rsidRDefault="00EC272D" w:rsidP="00B91615">
      <w:pPr>
        <w:spacing w:line="360" w:lineRule="auto"/>
        <w:jc w:val="both"/>
        <w:rPr>
          <w:rFonts w:ascii="Times New Roman" w:hAnsi="Times New Roman" w:cs="Times New Roman"/>
          <w:sz w:val="24"/>
          <w:szCs w:val="24"/>
          <w:lang w:val="en-US"/>
        </w:rPr>
      </w:pPr>
    </w:p>
    <w:p w14:paraId="5CE401E1" w14:textId="77777777" w:rsidR="00EC272D" w:rsidRPr="00EC272D" w:rsidRDefault="00EC272D" w:rsidP="00B91615">
      <w:pPr>
        <w:spacing w:line="360" w:lineRule="auto"/>
        <w:jc w:val="both"/>
        <w:rPr>
          <w:rFonts w:ascii="Times New Roman" w:hAnsi="Times New Roman" w:cs="Times New Roman"/>
          <w:sz w:val="24"/>
          <w:szCs w:val="24"/>
          <w:lang w:val="en-US"/>
        </w:rPr>
      </w:pPr>
    </w:p>
    <w:p w14:paraId="69CAF91D" w14:textId="77777777" w:rsidR="00EC272D" w:rsidRPr="00EC272D" w:rsidRDefault="00EC272D" w:rsidP="00B91615">
      <w:pPr>
        <w:spacing w:line="360" w:lineRule="auto"/>
        <w:jc w:val="both"/>
        <w:rPr>
          <w:rFonts w:ascii="Times New Roman" w:hAnsi="Times New Roman" w:cs="Times New Roman"/>
          <w:sz w:val="24"/>
          <w:szCs w:val="24"/>
          <w:lang w:val="en-US"/>
        </w:rPr>
      </w:pPr>
    </w:p>
    <w:p w14:paraId="31A220E6" w14:textId="77777777" w:rsidR="00EC272D" w:rsidRPr="00EC272D" w:rsidRDefault="00EC272D" w:rsidP="00B91615">
      <w:pPr>
        <w:spacing w:line="360" w:lineRule="auto"/>
        <w:jc w:val="both"/>
        <w:rPr>
          <w:rFonts w:ascii="Times New Roman" w:hAnsi="Times New Roman" w:cs="Times New Roman"/>
          <w:sz w:val="24"/>
          <w:szCs w:val="24"/>
          <w:lang w:val="en-US"/>
        </w:rPr>
      </w:pPr>
    </w:p>
    <w:p w14:paraId="0888C089" w14:textId="77777777" w:rsidR="00EC272D" w:rsidRPr="00EC272D" w:rsidRDefault="00EC272D" w:rsidP="00B91615">
      <w:pPr>
        <w:spacing w:line="360" w:lineRule="auto"/>
        <w:jc w:val="both"/>
        <w:rPr>
          <w:rFonts w:ascii="Times New Roman" w:hAnsi="Times New Roman" w:cs="Times New Roman"/>
          <w:sz w:val="24"/>
          <w:szCs w:val="24"/>
          <w:lang w:val="en-US"/>
        </w:rPr>
      </w:pPr>
    </w:p>
    <w:p w14:paraId="4D5459B5" w14:textId="77777777" w:rsidR="00EC272D" w:rsidRPr="00EC272D" w:rsidRDefault="00EC272D" w:rsidP="00B91615">
      <w:pPr>
        <w:spacing w:line="360" w:lineRule="auto"/>
        <w:jc w:val="both"/>
        <w:rPr>
          <w:rFonts w:ascii="Times New Roman" w:hAnsi="Times New Roman" w:cs="Times New Roman"/>
          <w:sz w:val="24"/>
          <w:szCs w:val="24"/>
          <w:lang w:val="en-US"/>
        </w:rPr>
      </w:pPr>
    </w:p>
    <w:p w14:paraId="4A26AA85" w14:textId="77777777" w:rsidR="00EC272D" w:rsidRPr="00EC272D" w:rsidRDefault="00EC272D" w:rsidP="00B91615">
      <w:pPr>
        <w:spacing w:line="360" w:lineRule="auto"/>
        <w:jc w:val="both"/>
        <w:rPr>
          <w:rFonts w:ascii="Times New Roman" w:hAnsi="Times New Roman" w:cs="Times New Roman"/>
          <w:sz w:val="24"/>
          <w:szCs w:val="24"/>
          <w:lang w:val="en-US"/>
        </w:rPr>
      </w:pPr>
    </w:p>
    <w:p w14:paraId="6EB9A47E" w14:textId="77777777" w:rsidR="00EC272D" w:rsidRPr="00EC272D" w:rsidRDefault="00EC272D" w:rsidP="00B91615">
      <w:pPr>
        <w:spacing w:line="360" w:lineRule="auto"/>
        <w:jc w:val="both"/>
        <w:rPr>
          <w:rFonts w:ascii="Times New Roman" w:hAnsi="Times New Roman" w:cs="Times New Roman"/>
          <w:sz w:val="24"/>
          <w:szCs w:val="24"/>
          <w:lang w:val="en-US"/>
        </w:rPr>
      </w:pPr>
    </w:p>
    <w:sdt>
      <w:sdtPr>
        <w:rPr>
          <w:rFonts w:asciiTheme="minorHAnsi" w:eastAsiaTheme="minorHAnsi" w:hAnsiTheme="minorHAnsi" w:cstheme="minorBidi"/>
          <w:color w:val="auto"/>
          <w:kern w:val="2"/>
          <w:sz w:val="22"/>
          <w:szCs w:val="22"/>
          <w:lang w:val="en-GB"/>
          <w14:ligatures w14:val="standardContextual"/>
        </w:rPr>
        <w:id w:val="-1690674010"/>
        <w:docPartObj>
          <w:docPartGallery w:val="Table of Contents"/>
          <w:docPartUnique/>
        </w:docPartObj>
      </w:sdtPr>
      <w:sdtEndPr>
        <w:rPr>
          <w:rFonts w:ascii="Arial" w:hAnsi="Arial" w:cs="Arial"/>
          <w:b/>
          <w:bCs/>
          <w:noProof/>
        </w:rPr>
      </w:sdtEndPr>
      <w:sdtContent>
        <w:p w14:paraId="6B459518" w14:textId="781967A4" w:rsidR="00EC272D" w:rsidRPr="00561E26" w:rsidRDefault="00EC272D" w:rsidP="00EC272D">
          <w:pPr>
            <w:pStyle w:val="TOCHeading"/>
            <w:spacing w:after="240" w:line="480" w:lineRule="auto"/>
            <w:jc w:val="both"/>
            <w:rPr>
              <w:rFonts w:ascii="Arial" w:hAnsi="Arial" w:cs="Arial"/>
              <w:b/>
              <w:bCs/>
              <w:sz w:val="28"/>
              <w:szCs w:val="28"/>
            </w:rPr>
          </w:pPr>
          <w:r w:rsidRPr="00561E26">
            <w:rPr>
              <w:rFonts w:ascii="Arial" w:hAnsi="Arial" w:cs="Arial"/>
              <w:b/>
              <w:bCs/>
              <w:sz w:val="28"/>
              <w:szCs w:val="28"/>
            </w:rPr>
            <w:t>Table of Contents</w:t>
          </w:r>
        </w:p>
        <w:p w14:paraId="214055E3" w14:textId="1BD92706" w:rsidR="00EC272D" w:rsidRPr="00561E26" w:rsidRDefault="00EC272D" w:rsidP="00EC272D">
          <w:pPr>
            <w:pStyle w:val="TOC1"/>
            <w:tabs>
              <w:tab w:val="right" w:leader="dot" w:pos="9062"/>
            </w:tabs>
            <w:spacing w:after="240" w:line="480" w:lineRule="auto"/>
            <w:jc w:val="both"/>
            <w:rPr>
              <w:rFonts w:ascii="Arial" w:hAnsi="Arial" w:cs="Arial"/>
              <w:noProof/>
              <w:sz w:val="24"/>
              <w:szCs w:val="24"/>
            </w:rPr>
          </w:pPr>
          <w:r w:rsidRPr="00561E26">
            <w:rPr>
              <w:rFonts w:ascii="Arial" w:hAnsi="Arial" w:cs="Arial"/>
              <w:sz w:val="24"/>
              <w:szCs w:val="24"/>
            </w:rPr>
            <w:fldChar w:fldCharType="begin"/>
          </w:r>
          <w:r w:rsidRPr="00561E26">
            <w:rPr>
              <w:rFonts w:ascii="Arial" w:hAnsi="Arial" w:cs="Arial"/>
              <w:sz w:val="24"/>
              <w:szCs w:val="24"/>
            </w:rPr>
            <w:instrText xml:space="preserve"> TOC \o "1-3" \h \z \u </w:instrText>
          </w:r>
          <w:r w:rsidRPr="00561E26">
            <w:rPr>
              <w:rFonts w:ascii="Arial" w:hAnsi="Arial" w:cs="Arial"/>
              <w:sz w:val="24"/>
              <w:szCs w:val="24"/>
            </w:rPr>
            <w:fldChar w:fldCharType="separate"/>
          </w:r>
          <w:hyperlink w:anchor="_Toc133424913" w:history="1">
            <w:r w:rsidRPr="00561E26">
              <w:rPr>
                <w:rStyle w:val="Hyperlink"/>
                <w:rFonts w:ascii="Arial" w:hAnsi="Arial" w:cs="Arial"/>
                <w:noProof/>
                <w:sz w:val="24"/>
                <w:szCs w:val="24"/>
                <w:lang w:val="en-US"/>
              </w:rPr>
              <w:t>Introduction</w:t>
            </w:r>
            <w:r w:rsidRPr="00561E26">
              <w:rPr>
                <w:rFonts w:ascii="Arial" w:hAnsi="Arial" w:cs="Arial"/>
                <w:noProof/>
                <w:webHidden/>
                <w:sz w:val="24"/>
                <w:szCs w:val="24"/>
              </w:rPr>
              <w:tab/>
            </w:r>
            <w:r w:rsidRPr="00561E26">
              <w:rPr>
                <w:rFonts w:ascii="Arial" w:hAnsi="Arial" w:cs="Arial"/>
                <w:noProof/>
                <w:webHidden/>
                <w:sz w:val="24"/>
                <w:szCs w:val="24"/>
              </w:rPr>
              <w:fldChar w:fldCharType="begin"/>
            </w:r>
            <w:r w:rsidRPr="00561E26">
              <w:rPr>
                <w:rFonts w:ascii="Arial" w:hAnsi="Arial" w:cs="Arial"/>
                <w:noProof/>
                <w:webHidden/>
                <w:sz w:val="24"/>
                <w:szCs w:val="24"/>
              </w:rPr>
              <w:instrText xml:space="preserve"> PAGEREF _Toc133424913 \h </w:instrText>
            </w:r>
            <w:r w:rsidRPr="00561E26">
              <w:rPr>
                <w:rFonts w:ascii="Arial" w:hAnsi="Arial" w:cs="Arial"/>
                <w:noProof/>
                <w:webHidden/>
                <w:sz w:val="24"/>
                <w:szCs w:val="24"/>
              </w:rPr>
            </w:r>
            <w:r w:rsidRPr="00561E26">
              <w:rPr>
                <w:rFonts w:ascii="Arial" w:hAnsi="Arial" w:cs="Arial"/>
                <w:noProof/>
                <w:webHidden/>
                <w:sz w:val="24"/>
                <w:szCs w:val="24"/>
              </w:rPr>
              <w:fldChar w:fldCharType="separate"/>
            </w:r>
            <w:r w:rsidR="00C3555C">
              <w:rPr>
                <w:rFonts w:ascii="Arial" w:hAnsi="Arial" w:cs="Arial"/>
                <w:noProof/>
                <w:webHidden/>
                <w:sz w:val="24"/>
                <w:szCs w:val="24"/>
              </w:rPr>
              <w:t>3</w:t>
            </w:r>
            <w:r w:rsidRPr="00561E26">
              <w:rPr>
                <w:rFonts w:ascii="Arial" w:hAnsi="Arial" w:cs="Arial"/>
                <w:noProof/>
                <w:webHidden/>
                <w:sz w:val="24"/>
                <w:szCs w:val="24"/>
              </w:rPr>
              <w:fldChar w:fldCharType="end"/>
            </w:r>
          </w:hyperlink>
        </w:p>
        <w:p w14:paraId="3C2BB94F" w14:textId="3D3F53C5" w:rsidR="00EC272D" w:rsidRPr="00561E26" w:rsidRDefault="00000000" w:rsidP="00EC272D">
          <w:pPr>
            <w:pStyle w:val="TOC2"/>
            <w:tabs>
              <w:tab w:val="right" w:leader="dot" w:pos="9062"/>
            </w:tabs>
            <w:spacing w:after="240" w:line="480" w:lineRule="auto"/>
            <w:jc w:val="both"/>
            <w:rPr>
              <w:rFonts w:ascii="Arial" w:hAnsi="Arial" w:cs="Arial"/>
              <w:noProof/>
              <w:sz w:val="24"/>
              <w:szCs w:val="24"/>
            </w:rPr>
          </w:pPr>
          <w:hyperlink w:anchor="_Toc133424914" w:history="1">
            <w:r w:rsidR="00EC272D" w:rsidRPr="00561E26">
              <w:rPr>
                <w:rStyle w:val="Hyperlink"/>
                <w:rFonts w:ascii="Arial" w:hAnsi="Arial" w:cs="Arial"/>
                <w:noProof/>
                <w:sz w:val="24"/>
                <w:szCs w:val="24"/>
                <w:lang w:val="en-US"/>
              </w:rPr>
              <w:t>Background</w:t>
            </w:r>
            <w:r w:rsidR="00EC272D" w:rsidRPr="00561E26">
              <w:rPr>
                <w:rFonts w:ascii="Arial" w:hAnsi="Arial" w:cs="Arial"/>
                <w:noProof/>
                <w:webHidden/>
                <w:sz w:val="24"/>
                <w:szCs w:val="24"/>
              </w:rPr>
              <w:tab/>
            </w:r>
            <w:r w:rsidR="00EC272D" w:rsidRPr="00561E26">
              <w:rPr>
                <w:rFonts w:ascii="Arial" w:hAnsi="Arial" w:cs="Arial"/>
                <w:noProof/>
                <w:webHidden/>
                <w:sz w:val="24"/>
                <w:szCs w:val="24"/>
              </w:rPr>
              <w:fldChar w:fldCharType="begin"/>
            </w:r>
            <w:r w:rsidR="00EC272D" w:rsidRPr="00561E26">
              <w:rPr>
                <w:rFonts w:ascii="Arial" w:hAnsi="Arial" w:cs="Arial"/>
                <w:noProof/>
                <w:webHidden/>
                <w:sz w:val="24"/>
                <w:szCs w:val="24"/>
              </w:rPr>
              <w:instrText xml:space="preserve"> PAGEREF _Toc133424914 \h </w:instrText>
            </w:r>
            <w:r w:rsidR="00EC272D" w:rsidRPr="00561E26">
              <w:rPr>
                <w:rFonts w:ascii="Arial" w:hAnsi="Arial" w:cs="Arial"/>
                <w:noProof/>
                <w:webHidden/>
                <w:sz w:val="24"/>
                <w:szCs w:val="24"/>
              </w:rPr>
            </w:r>
            <w:r w:rsidR="00EC272D" w:rsidRPr="00561E26">
              <w:rPr>
                <w:rFonts w:ascii="Arial" w:hAnsi="Arial" w:cs="Arial"/>
                <w:noProof/>
                <w:webHidden/>
                <w:sz w:val="24"/>
                <w:szCs w:val="24"/>
              </w:rPr>
              <w:fldChar w:fldCharType="separate"/>
            </w:r>
            <w:r w:rsidR="00C3555C">
              <w:rPr>
                <w:rFonts w:ascii="Arial" w:hAnsi="Arial" w:cs="Arial"/>
                <w:noProof/>
                <w:webHidden/>
                <w:sz w:val="24"/>
                <w:szCs w:val="24"/>
              </w:rPr>
              <w:t>3</w:t>
            </w:r>
            <w:r w:rsidR="00EC272D" w:rsidRPr="00561E26">
              <w:rPr>
                <w:rFonts w:ascii="Arial" w:hAnsi="Arial" w:cs="Arial"/>
                <w:noProof/>
                <w:webHidden/>
                <w:sz w:val="24"/>
                <w:szCs w:val="24"/>
              </w:rPr>
              <w:fldChar w:fldCharType="end"/>
            </w:r>
          </w:hyperlink>
        </w:p>
        <w:p w14:paraId="7470EF5A" w14:textId="0674E2A6" w:rsidR="00EC272D" w:rsidRPr="00561E26" w:rsidRDefault="00000000" w:rsidP="00EC272D">
          <w:pPr>
            <w:pStyle w:val="TOC2"/>
            <w:tabs>
              <w:tab w:val="right" w:leader="dot" w:pos="9062"/>
            </w:tabs>
            <w:spacing w:after="240" w:line="480" w:lineRule="auto"/>
            <w:jc w:val="both"/>
            <w:rPr>
              <w:rFonts w:ascii="Arial" w:hAnsi="Arial" w:cs="Arial"/>
              <w:noProof/>
              <w:sz w:val="24"/>
              <w:szCs w:val="24"/>
            </w:rPr>
          </w:pPr>
          <w:hyperlink w:anchor="_Toc133424915" w:history="1">
            <w:r w:rsidR="00EC272D" w:rsidRPr="00561E26">
              <w:rPr>
                <w:rStyle w:val="Hyperlink"/>
                <w:rFonts w:ascii="Arial" w:hAnsi="Arial" w:cs="Arial"/>
                <w:noProof/>
                <w:sz w:val="24"/>
                <w:szCs w:val="24"/>
                <w:lang w:val="en-US"/>
              </w:rPr>
              <w:t>The workplace problem</w:t>
            </w:r>
            <w:r w:rsidR="00EC272D" w:rsidRPr="00561E26">
              <w:rPr>
                <w:rFonts w:ascii="Arial" w:hAnsi="Arial" w:cs="Arial"/>
                <w:noProof/>
                <w:webHidden/>
                <w:sz w:val="24"/>
                <w:szCs w:val="24"/>
              </w:rPr>
              <w:tab/>
            </w:r>
            <w:r w:rsidR="00EC272D" w:rsidRPr="00561E26">
              <w:rPr>
                <w:rFonts w:ascii="Arial" w:hAnsi="Arial" w:cs="Arial"/>
                <w:noProof/>
                <w:webHidden/>
                <w:sz w:val="24"/>
                <w:szCs w:val="24"/>
              </w:rPr>
              <w:fldChar w:fldCharType="begin"/>
            </w:r>
            <w:r w:rsidR="00EC272D" w:rsidRPr="00561E26">
              <w:rPr>
                <w:rFonts w:ascii="Arial" w:hAnsi="Arial" w:cs="Arial"/>
                <w:noProof/>
                <w:webHidden/>
                <w:sz w:val="24"/>
                <w:szCs w:val="24"/>
              </w:rPr>
              <w:instrText xml:space="preserve"> PAGEREF _Toc133424915 \h </w:instrText>
            </w:r>
            <w:r w:rsidR="00EC272D" w:rsidRPr="00561E26">
              <w:rPr>
                <w:rFonts w:ascii="Arial" w:hAnsi="Arial" w:cs="Arial"/>
                <w:noProof/>
                <w:webHidden/>
                <w:sz w:val="24"/>
                <w:szCs w:val="24"/>
              </w:rPr>
            </w:r>
            <w:r w:rsidR="00EC272D" w:rsidRPr="00561E26">
              <w:rPr>
                <w:rFonts w:ascii="Arial" w:hAnsi="Arial" w:cs="Arial"/>
                <w:noProof/>
                <w:webHidden/>
                <w:sz w:val="24"/>
                <w:szCs w:val="24"/>
              </w:rPr>
              <w:fldChar w:fldCharType="separate"/>
            </w:r>
            <w:r w:rsidR="00C3555C">
              <w:rPr>
                <w:rFonts w:ascii="Arial" w:hAnsi="Arial" w:cs="Arial"/>
                <w:noProof/>
                <w:webHidden/>
                <w:sz w:val="24"/>
                <w:szCs w:val="24"/>
              </w:rPr>
              <w:t>3</w:t>
            </w:r>
            <w:r w:rsidR="00EC272D" w:rsidRPr="00561E26">
              <w:rPr>
                <w:rFonts w:ascii="Arial" w:hAnsi="Arial" w:cs="Arial"/>
                <w:noProof/>
                <w:webHidden/>
                <w:sz w:val="24"/>
                <w:szCs w:val="24"/>
              </w:rPr>
              <w:fldChar w:fldCharType="end"/>
            </w:r>
          </w:hyperlink>
        </w:p>
        <w:p w14:paraId="2B9B3FDD" w14:textId="05F226F4" w:rsidR="00EC272D" w:rsidRPr="00561E26" w:rsidRDefault="00000000" w:rsidP="00EC272D">
          <w:pPr>
            <w:pStyle w:val="TOC1"/>
            <w:tabs>
              <w:tab w:val="right" w:leader="dot" w:pos="9062"/>
            </w:tabs>
            <w:spacing w:after="240" w:line="480" w:lineRule="auto"/>
            <w:jc w:val="both"/>
            <w:rPr>
              <w:rFonts w:ascii="Arial" w:hAnsi="Arial" w:cs="Arial"/>
              <w:noProof/>
              <w:sz w:val="24"/>
              <w:szCs w:val="24"/>
            </w:rPr>
          </w:pPr>
          <w:hyperlink w:anchor="_Toc133424916" w:history="1">
            <w:r w:rsidR="00EC272D" w:rsidRPr="00561E26">
              <w:rPr>
                <w:rStyle w:val="Hyperlink"/>
                <w:rFonts w:ascii="Arial" w:hAnsi="Arial" w:cs="Arial"/>
                <w:noProof/>
                <w:sz w:val="24"/>
                <w:szCs w:val="24"/>
                <w:lang w:val="en-US"/>
              </w:rPr>
              <w:t>Analysing information</w:t>
            </w:r>
            <w:r w:rsidR="00EC272D" w:rsidRPr="00561E26">
              <w:rPr>
                <w:rFonts w:ascii="Arial" w:hAnsi="Arial" w:cs="Arial"/>
                <w:noProof/>
                <w:webHidden/>
                <w:sz w:val="24"/>
                <w:szCs w:val="24"/>
              </w:rPr>
              <w:tab/>
            </w:r>
            <w:r w:rsidR="00EC272D" w:rsidRPr="00561E26">
              <w:rPr>
                <w:rFonts w:ascii="Arial" w:hAnsi="Arial" w:cs="Arial"/>
                <w:noProof/>
                <w:webHidden/>
                <w:sz w:val="24"/>
                <w:szCs w:val="24"/>
              </w:rPr>
              <w:fldChar w:fldCharType="begin"/>
            </w:r>
            <w:r w:rsidR="00EC272D" w:rsidRPr="00561E26">
              <w:rPr>
                <w:rFonts w:ascii="Arial" w:hAnsi="Arial" w:cs="Arial"/>
                <w:noProof/>
                <w:webHidden/>
                <w:sz w:val="24"/>
                <w:szCs w:val="24"/>
              </w:rPr>
              <w:instrText xml:space="preserve"> PAGEREF _Toc133424916 \h </w:instrText>
            </w:r>
            <w:r w:rsidR="00EC272D" w:rsidRPr="00561E26">
              <w:rPr>
                <w:rFonts w:ascii="Arial" w:hAnsi="Arial" w:cs="Arial"/>
                <w:noProof/>
                <w:webHidden/>
                <w:sz w:val="24"/>
                <w:szCs w:val="24"/>
              </w:rPr>
            </w:r>
            <w:r w:rsidR="00EC272D" w:rsidRPr="00561E26">
              <w:rPr>
                <w:rFonts w:ascii="Arial" w:hAnsi="Arial" w:cs="Arial"/>
                <w:noProof/>
                <w:webHidden/>
                <w:sz w:val="24"/>
                <w:szCs w:val="24"/>
              </w:rPr>
              <w:fldChar w:fldCharType="separate"/>
            </w:r>
            <w:r w:rsidR="00C3555C">
              <w:rPr>
                <w:rFonts w:ascii="Arial" w:hAnsi="Arial" w:cs="Arial"/>
                <w:noProof/>
                <w:webHidden/>
                <w:sz w:val="24"/>
                <w:szCs w:val="24"/>
              </w:rPr>
              <w:t>4</w:t>
            </w:r>
            <w:r w:rsidR="00EC272D" w:rsidRPr="00561E26">
              <w:rPr>
                <w:rFonts w:ascii="Arial" w:hAnsi="Arial" w:cs="Arial"/>
                <w:noProof/>
                <w:webHidden/>
                <w:sz w:val="24"/>
                <w:szCs w:val="24"/>
              </w:rPr>
              <w:fldChar w:fldCharType="end"/>
            </w:r>
          </w:hyperlink>
        </w:p>
        <w:p w14:paraId="7DEDD7F9" w14:textId="17371AD5" w:rsidR="00EC272D" w:rsidRPr="00561E26" w:rsidRDefault="00000000" w:rsidP="00EC272D">
          <w:pPr>
            <w:pStyle w:val="TOC2"/>
            <w:tabs>
              <w:tab w:val="right" w:leader="dot" w:pos="9062"/>
            </w:tabs>
            <w:spacing w:after="240" w:line="480" w:lineRule="auto"/>
            <w:jc w:val="both"/>
            <w:rPr>
              <w:rFonts w:ascii="Arial" w:hAnsi="Arial" w:cs="Arial"/>
              <w:noProof/>
              <w:sz w:val="24"/>
              <w:szCs w:val="24"/>
            </w:rPr>
          </w:pPr>
          <w:hyperlink w:anchor="_Toc133424917" w:history="1">
            <w:r w:rsidR="00EC272D" w:rsidRPr="00561E26">
              <w:rPr>
                <w:rStyle w:val="Hyperlink"/>
                <w:rFonts w:ascii="Arial" w:hAnsi="Arial" w:cs="Arial"/>
                <w:noProof/>
                <w:sz w:val="24"/>
                <w:szCs w:val="24"/>
                <w:lang w:val="en-US"/>
              </w:rPr>
              <w:t>Root cause analysis</w:t>
            </w:r>
            <w:r w:rsidR="00EC272D" w:rsidRPr="00561E26">
              <w:rPr>
                <w:rFonts w:ascii="Arial" w:hAnsi="Arial" w:cs="Arial"/>
                <w:noProof/>
                <w:webHidden/>
                <w:sz w:val="24"/>
                <w:szCs w:val="24"/>
              </w:rPr>
              <w:tab/>
            </w:r>
            <w:r w:rsidR="00EC272D" w:rsidRPr="00561E26">
              <w:rPr>
                <w:rFonts w:ascii="Arial" w:hAnsi="Arial" w:cs="Arial"/>
                <w:noProof/>
                <w:webHidden/>
                <w:sz w:val="24"/>
                <w:szCs w:val="24"/>
              </w:rPr>
              <w:fldChar w:fldCharType="begin"/>
            </w:r>
            <w:r w:rsidR="00EC272D" w:rsidRPr="00561E26">
              <w:rPr>
                <w:rFonts w:ascii="Arial" w:hAnsi="Arial" w:cs="Arial"/>
                <w:noProof/>
                <w:webHidden/>
                <w:sz w:val="24"/>
                <w:szCs w:val="24"/>
              </w:rPr>
              <w:instrText xml:space="preserve"> PAGEREF _Toc133424917 \h </w:instrText>
            </w:r>
            <w:r w:rsidR="00EC272D" w:rsidRPr="00561E26">
              <w:rPr>
                <w:rFonts w:ascii="Arial" w:hAnsi="Arial" w:cs="Arial"/>
                <w:noProof/>
                <w:webHidden/>
                <w:sz w:val="24"/>
                <w:szCs w:val="24"/>
              </w:rPr>
            </w:r>
            <w:r w:rsidR="00EC272D" w:rsidRPr="00561E26">
              <w:rPr>
                <w:rFonts w:ascii="Arial" w:hAnsi="Arial" w:cs="Arial"/>
                <w:noProof/>
                <w:webHidden/>
                <w:sz w:val="24"/>
                <w:szCs w:val="24"/>
              </w:rPr>
              <w:fldChar w:fldCharType="separate"/>
            </w:r>
            <w:r w:rsidR="00C3555C">
              <w:rPr>
                <w:rFonts w:ascii="Arial" w:hAnsi="Arial" w:cs="Arial"/>
                <w:noProof/>
                <w:webHidden/>
                <w:sz w:val="24"/>
                <w:szCs w:val="24"/>
              </w:rPr>
              <w:t>4</w:t>
            </w:r>
            <w:r w:rsidR="00EC272D" w:rsidRPr="00561E26">
              <w:rPr>
                <w:rFonts w:ascii="Arial" w:hAnsi="Arial" w:cs="Arial"/>
                <w:noProof/>
                <w:webHidden/>
                <w:sz w:val="24"/>
                <w:szCs w:val="24"/>
              </w:rPr>
              <w:fldChar w:fldCharType="end"/>
            </w:r>
          </w:hyperlink>
        </w:p>
        <w:p w14:paraId="288371BB" w14:textId="697765C7" w:rsidR="00EC272D" w:rsidRPr="00561E26" w:rsidRDefault="00000000" w:rsidP="00EC272D">
          <w:pPr>
            <w:pStyle w:val="TOC2"/>
            <w:tabs>
              <w:tab w:val="right" w:leader="dot" w:pos="9062"/>
            </w:tabs>
            <w:spacing w:after="240" w:line="480" w:lineRule="auto"/>
            <w:jc w:val="both"/>
            <w:rPr>
              <w:rFonts w:ascii="Arial" w:hAnsi="Arial" w:cs="Arial"/>
              <w:noProof/>
              <w:sz w:val="24"/>
              <w:szCs w:val="24"/>
            </w:rPr>
          </w:pPr>
          <w:hyperlink w:anchor="_Toc133424918" w:history="1">
            <w:r w:rsidR="00EC272D" w:rsidRPr="00561E26">
              <w:rPr>
                <w:rStyle w:val="Hyperlink"/>
                <w:rFonts w:ascii="Arial" w:hAnsi="Arial" w:cs="Arial"/>
                <w:noProof/>
                <w:sz w:val="24"/>
                <w:szCs w:val="24"/>
                <w:lang w:val="en-US"/>
              </w:rPr>
              <w:t>Situational analysis</w:t>
            </w:r>
            <w:r w:rsidR="00EC272D" w:rsidRPr="00561E26">
              <w:rPr>
                <w:rFonts w:ascii="Arial" w:hAnsi="Arial" w:cs="Arial"/>
                <w:noProof/>
                <w:webHidden/>
                <w:sz w:val="24"/>
                <w:szCs w:val="24"/>
              </w:rPr>
              <w:tab/>
            </w:r>
            <w:r w:rsidR="00EC272D" w:rsidRPr="00561E26">
              <w:rPr>
                <w:rFonts w:ascii="Arial" w:hAnsi="Arial" w:cs="Arial"/>
                <w:noProof/>
                <w:webHidden/>
                <w:sz w:val="24"/>
                <w:szCs w:val="24"/>
              </w:rPr>
              <w:fldChar w:fldCharType="begin"/>
            </w:r>
            <w:r w:rsidR="00EC272D" w:rsidRPr="00561E26">
              <w:rPr>
                <w:rFonts w:ascii="Arial" w:hAnsi="Arial" w:cs="Arial"/>
                <w:noProof/>
                <w:webHidden/>
                <w:sz w:val="24"/>
                <w:szCs w:val="24"/>
              </w:rPr>
              <w:instrText xml:space="preserve"> PAGEREF _Toc133424918 \h </w:instrText>
            </w:r>
            <w:r w:rsidR="00EC272D" w:rsidRPr="00561E26">
              <w:rPr>
                <w:rFonts w:ascii="Arial" w:hAnsi="Arial" w:cs="Arial"/>
                <w:noProof/>
                <w:webHidden/>
                <w:sz w:val="24"/>
                <w:szCs w:val="24"/>
              </w:rPr>
            </w:r>
            <w:r w:rsidR="00EC272D" w:rsidRPr="00561E26">
              <w:rPr>
                <w:rFonts w:ascii="Arial" w:hAnsi="Arial" w:cs="Arial"/>
                <w:noProof/>
                <w:webHidden/>
                <w:sz w:val="24"/>
                <w:szCs w:val="24"/>
              </w:rPr>
              <w:fldChar w:fldCharType="separate"/>
            </w:r>
            <w:r w:rsidR="00C3555C">
              <w:rPr>
                <w:rFonts w:ascii="Arial" w:hAnsi="Arial" w:cs="Arial"/>
                <w:noProof/>
                <w:webHidden/>
                <w:sz w:val="24"/>
                <w:szCs w:val="24"/>
              </w:rPr>
              <w:t>4</w:t>
            </w:r>
            <w:r w:rsidR="00EC272D" w:rsidRPr="00561E26">
              <w:rPr>
                <w:rFonts w:ascii="Arial" w:hAnsi="Arial" w:cs="Arial"/>
                <w:noProof/>
                <w:webHidden/>
                <w:sz w:val="24"/>
                <w:szCs w:val="24"/>
              </w:rPr>
              <w:fldChar w:fldCharType="end"/>
            </w:r>
          </w:hyperlink>
        </w:p>
        <w:p w14:paraId="55AED997" w14:textId="231B3CF8" w:rsidR="00EC272D" w:rsidRPr="00561E26" w:rsidRDefault="00000000" w:rsidP="00EC272D">
          <w:pPr>
            <w:pStyle w:val="TOC1"/>
            <w:tabs>
              <w:tab w:val="right" w:leader="dot" w:pos="9062"/>
            </w:tabs>
            <w:spacing w:after="240" w:line="480" w:lineRule="auto"/>
            <w:jc w:val="both"/>
            <w:rPr>
              <w:rFonts w:ascii="Arial" w:hAnsi="Arial" w:cs="Arial"/>
              <w:noProof/>
              <w:sz w:val="24"/>
              <w:szCs w:val="24"/>
            </w:rPr>
          </w:pPr>
          <w:hyperlink w:anchor="_Toc133424919" w:history="1">
            <w:r w:rsidR="00EC272D" w:rsidRPr="00561E26">
              <w:rPr>
                <w:rStyle w:val="Hyperlink"/>
                <w:rFonts w:ascii="Arial" w:hAnsi="Arial" w:cs="Arial"/>
                <w:noProof/>
                <w:sz w:val="24"/>
                <w:szCs w:val="24"/>
                <w:lang w:val="en-US"/>
              </w:rPr>
              <w:t>Range of alternative solutions</w:t>
            </w:r>
            <w:r w:rsidR="00EC272D" w:rsidRPr="00561E26">
              <w:rPr>
                <w:rFonts w:ascii="Arial" w:hAnsi="Arial" w:cs="Arial"/>
                <w:noProof/>
                <w:webHidden/>
                <w:sz w:val="24"/>
                <w:szCs w:val="24"/>
              </w:rPr>
              <w:tab/>
            </w:r>
            <w:r w:rsidR="00EC272D" w:rsidRPr="00561E26">
              <w:rPr>
                <w:rFonts w:ascii="Arial" w:hAnsi="Arial" w:cs="Arial"/>
                <w:noProof/>
                <w:webHidden/>
                <w:sz w:val="24"/>
                <w:szCs w:val="24"/>
              </w:rPr>
              <w:fldChar w:fldCharType="begin"/>
            </w:r>
            <w:r w:rsidR="00EC272D" w:rsidRPr="00561E26">
              <w:rPr>
                <w:rFonts w:ascii="Arial" w:hAnsi="Arial" w:cs="Arial"/>
                <w:noProof/>
                <w:webHidden/>
                <w:sz w:val="24"/>
                <w:szCs w:val="24"/>
              </w:rPr>
              <w:instrText xml:space="preserve"> PAGEREF _Toc133424919 \h </w:instrText>
            </w:r>
            <w:r w:rsidR="00EC272D" w:rsidRPr="00561E26">
              <w:rPr>
                <w:rFonts w:ascii="Arial" w:hAnsi="Arial" w:cs="Arial"/>
                <w:noProof/>
                <w:webHidden/>
                <w:sz w:val="24"/>
                <w:szCs w:val="24"/>
              </w:rPr>
            </w:r>
            <w:r w:rsidR="00EC272D" w:rsidRPr="00561E26">
              <w:rPr>
                <w:rFonts w:ascii="Arial" w:hAnsi="Arial" w:cs="Arial"/>
                <w:noProof/>
                <w:webHidden/>
                <w:sz w:val="24"/>
                <w:szCs w:val="24"/>
              </w:rPr>
              <w:fldChar w:fldCharType="separate"/>
            </w:r>
            <w:r w:rsidR="00C3555C">
              <w:rPr>
                <w:rFonts w:ascii="Arial" w:hAnsi="Arial" w:cs="Arial"/>
                <w:noProof/>
                <w:webHidden/>
                <w:sz w:val="24"/>
                <w:szCs w:val="24"/>
              </w:rPr>
              <w:t>7</w:t>
            </w:r>
            <w:r w:rsidR="00EC272D" w:rsidRPr="00561E26">
              <w:rPr>
                <w:rFonts w:ascii="Arial" w:hAnsi="Arial" w:cs="Arial"/>
                <w:noProof/>
                <w:webHidden/>
                <w:sz w:val="24"/>
                <w:szCs w:val="24"/>
              </w:rPr>
              <w:fldChar w:fldCharType="end"/>
            </w:r>
          </w:hyperlink>
        </w:p>
        <w:p w14:paraId="2FDE5AB6" w14:textId="533A9205" w:rsidR="00EC272D" w:rsidRPr="00561E26" w:rsidRDefault="00000000" w:rsidP="00EC272D">
          <w:pPr>
            <w:pStyle w:val="TOC2"/>
            <w:tabs>
              <w:tab w:val="right" w:leader="dot" w:pos="9062"/>
            </w:tabs>
            <w:spacing w:after="240" w:line="480" w:lineRule="auto"/>
            <w:jc w:val="both"/>
            <w:rPr>
              <w:rFonts w:ascii="Arial" w:hAnsi="Arial" w:cs="Arial"/>
              <w:noProof/>
              <w:sz w:val="24"/>
              <w:szCs w:val="24"/>
            </w:rPr>
          </w:pPr>
          <w:hyperlink w:anchor="_Toc133424920" w:history="1">
            <w:r w:rsidR="00EC272D" w:rsidRPr="00561E26">
              <w:rPr>
                <w:rStyle w:val="Hyperlink"/>
                <w:rFonts w:ascii="Arial" w:hAnsi="Arial" w:cs="Arial"/>
                <w:noProof/>
                <w:sz w:val="24"/>
                <w:szCs w:val="24"/>
                <w:lang w:val="en-US"/>
              </w:rPr>
              <w:t>Evaluation of alternative solutions</w:t>
            </w:r>
            <w:r w:rsidR="00EC272D" w:rsidRPr="00561E26">
              <w:rPr>
                <w:rFonts w:ascii="Arial" w:hAnsi="Arial" w:cs="Arial"/>
                <w:noProof/>
                <w:webHidden/>
                <w:sz w:val="24"/>
                <w:szCs w:val="24"/>
              </w:rPr>
              <w:tab/>
            </w:r>
            <w:r w:rsidR="00EC272D" w:rsidRPr="00561E26">
              <w:rPr>
                <w:rFonts w:ascii="Arial" w:hAnsi="Arial" w:cs="Arial"/>
                <w:noProof/>
                <w:webHidden/>
                <w:sz w:val="24"/>
                <w:szCs w:val="24"/>
              </w:rPr>
              <w:fldChar w:fldCharType="begin"/>
            </w:r>
            <w:r w:rsidR="00EC272D" w:rsidRPr="00561E26">
              <w:rPr>
                <w:rFonts w:ascii="Arial" w:hAnsi="Arial" w:cs="Arial"/>
                <w:noProof/>
                <w:webHidden/>
                <w:sz w:val="24"/>
                <w:szCs w:val="24"/>
              </w:rPr>
              <w:instrText xml:space="preserve"> PAGEREF _Toc133424920 \h </w:instrText>
            </w:r>
            <w:r w:rsidR="00EC272D" w:rsidRPr="00561E26">
              <w:rPr>
                <w:rFonts w:ascii="Arial" w:hAnsi="Arial" w:cs="Arial"/>
                <w:noProof/>
                <w:webHidden/>
                <w:sz w:val="24"/>
                <w:szCs w:val="24"/>
              </w:rPr>
            </w:r>
            <w:r w:rsidR="00EC272D" w:rsidRPr="00561E26">
              <w:rPr>
                <w:rFonts w:ascii="Arial" w:hAnsi="Arial" w:cs="Arial"/>
                <w:noProof/>
                <w:webHidden/>
                <w:sz w:val="24"/>
                <w:szCs w:val="24"/>
              </w:rPr>
              <w:fldChar w:fldCharType="separate"/>
            </w:r>
            <w:r w:rsidR="00C3555C">
              <w:rPr>
                <w:rFonts w:ascii="Arial" w:hAnsi="Arial" w:cs="Arial"/>
                <w:noProof/>
                <w:webHidden/>
                <w:sz w:val="24"/>
                <w:szCs w:val="24"/>
              </w:rPr>
              <w:t>7</w:t>
            </w:r>
            <w:r w:rsidR="00EC272D" w:rsidRPr="00561E26">
              <w:rPr>
                <w:rFonts w:ascii="Arial" w:hAnsi="Arial" w:cs="Arial"/>
                <w:noProof/>
                <w:webHidden/>
                <w:sz w:val="24"/>
                <w:szCs w:val="24"/>
              </w:rPr>
              <w:fldChar w:fldCharType="end"/>
            </w:r>
          </w:hyperlink>
        </w:p>
        <w:p w14:paraId="004ABE54" w14:textId="7A14645F" w:rsidR="00EC272D" w:rsidRPr="00561E26" w:rsidRDefault="00000000" w:rsidP="00EC272D">
          <w:pPr>
            <w:pStyle w:val="TOC1"/>
            <w:tabs>
              <w:tab w:val="right" w:leader="dot" w:pos="9062"/>
            </w:tabs>
            <w:spacing w:after="240" w:line="480" w:lineRule="auto"/>
            <w:jc w:val="both"/>
            <w:rPr>
              <w:rFonts w:ascii="Arial" w:hAnsi="Arial" w:cs="Arial"/>
              <w:noProof/>
              <w:sz w:val="24"/>
              <w:szCs w:val="24"/>
            </w:rPr>
          </w:pPr>
          <w:hyperlink w:anchor="_Toc133424921" w:history="1">
            <w:r w:rsidR="00EC272D" w:rsidRPr="00561E26">
              <w:rPr>
                <w:rStyle w:val="Hyperlink"/>
                <w:rFonts w:ascii="Arial" w:hAnsi="Arial" w:cs="Arial"/>
                <w:noProof/>
                <w:sz w:val="24"/>
                <w:szCs w:val="24"/>
                <w:lang w:val="en-US"/>
              </w:rPr>
              <w:t>Implementing the solution</w:t>
            </w:r>
            <w:r w:rsidR="00EC272D" w:rsidRPr="00561E26">
              <w:rPr>
                <w:rFonts w:ascii="Arial" w:hAnsi="Arial" w:cs="Arial"/>
                <w:noProof/>
                <w:webHidden/>
                <w:sz w:val="24"/>
                <w:szCs w:val="24"/>
              </w:rPr>
              <w:tab/>
            </w:r>
            <w:r w:rsidR="00EC272D" w:rsidRPr="00561E26">
              <w:rPr>
                <w:rFonts w:ascii="Arial" w:hAnsi="Arial" w:cs="Arial"/>
                <w:noProof/>
                <w:webHidden/>
                <w:sz w:val="24"/>
                <w:szCs w:val="24"/>
              </w:rPr>
              <w:fldChar w:fldCharType="begin"/>
            </w:r>
            <w:r w:rsidR="00EC272D" w:rsidRPr="00561E26">
              <w:rPr>
                <w:rFonts w:ascii="Arial" w:hAnsi="Arial" w:cs="Arial"/>
                <w:noProof/>
                <w:webHidden/>
                <w:sz w:val="24"/>
                <w:szCs w:val="24"/>
              </w:rPr>
              <w:instrText xml:space="preserve"> PAGEREF _Toc133424921 \h </w:instrText>
            </w:r>
            <w:r w:rsidR="00EC272D" w:rsidRPr="00561E26">
              <w:rPr>
                <w:rFonts w:ascii="Arial" w:hAnsi="Arial" w:cs="Arial"/>
                <w:noProof/>
                <w:webHidden/>
                <w:sz w:val="24"/>
                <w:szCs w:val="24"/>
              </w:rPr>
            </w:r>
            <w:r w:rsidR="00EC272D" w:rsidRPr="00561E26">
              <w:rPr>
                <w:rFonts w:ascii="Arial" w:hAnsi="Arial" w:cs="Arial"/>
                <w:noProof/>
                <w:webHidden/>
                <w:sz w:val="24"/>
                <w:szCs w:val="24"/>
              </w:rPr>
              <w:fldChar w:fldCharType="separate"/>
            </w:r>
            <w:r w:rsidR="00C3555C">
              <w:rPr>
                <w:rFonts w:ascii="Arial" w:hAnsi="Arial" w:cs="Arial"/>
                <w:noProof/>
                <w:webHidden/>
                <w:sz w:val="24"/>
                <w:szCs w:val="24"/>
              </w:rPr>
              <w:t>8</w:t>
            </w:r>
            <w:r w:rsidR="00EC272D" w:rsidRPr="00561E26">
              <w:rPr>
                <w:rFonts w:ascii="Arial" w:hAnsi="Arial" w:cs="Arial"/>
                <w:noProof/>
                <w:webHidden/>
                <w:sz w:val="24"/>
                <w:szCs w:val="24"/>
              </w:rPr>
              <w:fldChar w:fldCharType="end"/>
            </w:r>
          </w:hyperlink>
        </w:p>
        <w:p w14:paraId="4E74578F" w14:textId="0075A922" w:rsidR="00EC272D" w:rsidRPr="00561E26" w:rsidRDefault="00000000" w:rsidP="00EC272D">
          <w:pPr>
            <w:pStyle w:val="TOC2"/>
            <w:tabs>
              <w:tab w:val="right" w:leader="dot" w:pos="9062"/>
            </w:tabs>
            <w:spacing w:after="240" w:line="480" w:lineRule="auto"/>
            <w:jc w:val="both"/>
            <w:rPr>
              <w:rFonts w:ascii="Arial" w:hAnsi="Arial" w:cs="Arial"/>
              <w:noProof/>
              <w:sz w:val="24"/>
              <w:szCs w:val="24"/>
            </w:rPr>
          </w:pPr>
          <w:hyperlink w:anchor="_Toc133424922" w:history="1">
            <w:r w:rsidR="00EC272D" w:rsidRPr="00561E26">
              <w:rPr>
                <w:rStyle w:val="Hyperlink"/>
                <w:rFonts w:ascii="Arial" w:hAnsi="Arial" w:cs="Arial"/>
                <w:noProof/>
                <w:sz w:val="24"/>
                <w:szCs w:val="24"/>
                <w:lang w:val="en-US"/>
              </w:rPr>
              <w:t>Communication plan with stakeholders</w:t>
            </w:r>
            <w:r w:rsidR="00EC272D" w:rsidRPr="00561E26">
              <w:rPr>
                <w:rFonts w:ascii="Arial" w:hAnsi="Arial" w:cs="Arial"/>
                <w:noProof/>
                <w:webHidden/>
                <w:sz w:val="24"/>
                <w:szCs w:val="24"/>
              </w:rPr>
              <w:tab/>
            </w:r>
            <w:r w:rsidR="00EC272D" w:rsidRPr="00561E26">
              <w:rPr>
                <w:rFonts w:ascii="Arial" w:hAnsi="Arial" w:cs="Arial"/>
                <w:noProof/>
                <w:webHidden/>
                <w:sz w:val="24"/>
                <w:szCs w:val="24"/>
              </w:rPr>
              <w:fldChar w:fldCharType="begin"/>
            </w:r>
            <w:r w:rsidR="00EC272D" w:rsidRPr="00561E26">
              <w:rPr>
                <w:rFonts w:ascii="Arial" w:hAnsi="Arial" w:cs="Arial"/>
                <w:noProof/>
                <w:webHidden/>
                <w:sz w:val="24"/>
                <w:szCs w:val="24"/>
              </w:rPr>
              <w:instrText xml:space="preserve"> PAGEREF _Toc133424922 \h </w:instrText>
            </w:r>
            <w:r w:rsidR="00EC272D" w:rsidRPr="00561E26">
              <w:rPr>
                <w:rFonts w:ascii="Arial" w:hAnsi="Arial" w:cs="Arial"/>
                <w:noProof/>
                <w:webHidden/>
                <w:sz w:val="24"/>
                <w:szCs w:val="24"/>
              </w:rPr>
            </w:r>
            <w:r w:rsidR="00EC272D" w:rsidRPr="00561E26">
              <w:rPr>
                <w:rFonts w:ascii="Arial" w:hAnsi="Arial" w:cs="Arial"/>
                <w:noProof/>
                <w:webHidden/>
                <w:sz w:val="24"/>
                <w:szCs w:val="24"/>
              </w:rPr>
              <w:fldChar w:fldCharType="separate"/>
            </w:r>
            <w:r w:rsidR="00C3555C">
              <w:rPr>
                <w:rFonts w:ascii="Arial" w:hAnsi="Arial" w:cs="Arial"/>
                <w:noProof/>
                <w:webHidden/>
                <w:sz w:val="24"/>
                <w:szCs w:val="24"/>
              </w:rPr>
              <w:t>9</w:t>
            </w:r>
            <w:r w:rsidR="00EC272D" w:rsidRPr="00561E26">
              <w:rPr>
                <w:rFonts w:ascii="Arial" w:hAnsi="Arial" w:cs="Arial"/>
                <w:noProof/>
                <w:webHidden/>
                <w:sz w:val="24"/>
                <w:szCs w:val="24"/>
              </w:rPr>
              <w:fldChar w:fldCharType="end"/>
            </w:r>
          </w:hyperlink>
        </w:p>
        <w:p w14:paraId="604FE7E2" w14:textId="632326C2" w:rsidR="00EC272D" w:rsidRPr="00561E26" w:rsidRDefault="00000000" w:rsidP="00EC272D">
          <w:pPr>
            <w:pStyle w:val="TOC1"/>
            <w:tabs>
              <w:tab w:val="right" w:leader="dot" w:pos="9062"/>
            </w:tabs>
            <w:spacing w:after="240" w:line="480" w:lineRule="auto"/>
            <w:jc w:val="both"/>
            <w:rPr>
              <w:rFonts w:ascii="Arial" w:hAnsi="Arial" w:cs="Arial"/>
              <w:noProof/>
              <w:sz w:val="24"/>
              <w:szCs w:val="24"/>
            </w:rPr>
          </w:pPr>
          <w:hyperlink w:anchor="_Toc133424923" w:history="1">
            <w:r w:rsidR="00EC272D" w:rsidRPr="00561E26">
              <w:rPr>
                <w:rStyle w:val="Hyperlink"/>
                <w:rFonts w:ascii="Arial" w:hAnsi="Arial" w:cs="Arial"/>
                <w:noProof/>
                <w:sz w:val="24"/>
                <w:szCs w:val="24"/>
                <w:lang w:val="en-US"/>
              </w:rPr>
              <w:t>Monitoring and review techniques</w:t>
            </w:r>
            <w:r w:rsidR="00EC272D" w:rsidRPr="00561E26">
              <w:rPr>
                <w:rFonts w:ascii="Arial" w:hAnsi="Arial" w:cs="Arial"/>
                <w:noProof/>
                <w:webHidden/>
                <w:sz w:val="24"/>
                <w:szCs w:val="24"/>
              </w:rPr>
              <w:tab/>
            </w:r>
            <w:r w:rsidR="00EC272D" w:rsidRPr="00561E26">
              <w:rPr>
                <w:rFonts w:ascii="Arial" w:hAnsi="Arial" w:cs="Arial"/>
                <w:noProof/>
                <w:webHidden/>
                <w:sz w:val="24"/>
                <w:szCs w:val="24"/>
              </w:rPr>
              <w:fldChar w:fldCharType="begin"/>
            </w:r>
            <w:r w:rsidR="00EC272D" w:rsidRPr="00561E26">
              <w:rPr>
                <w:rFonts w:ascii="Arial" w:hAnsi="Arial" w:cs="Arial"/>
                <w:noProof/>
                <w:webHidden/>
                <w:sz w:val="24"/>
                <w:szCs w:val="24"/>
              </w:rPr>
              <w:instrText xml:space="preserve"> PAGEREF _Toc133424923 \h </w:instrText>
            </w:r>
            <w:r w:rsidR="00EC272D" w:rsidRPr="00561E26">
              <w:rPr>
                <w:rFonts w:ascii="Arial" w:hAnsi="Arial" w:cs="Arial"/>
                <w:noProof/>
                <w:webHidden/>
                <w:sz w:val="24"/>
                <w:szCs w:val="24"/>
              </w:rPr>
            </w:r>
            <w:r w:rsidR="00EC272D" w:rsidRPr="00561E26">
              <w:rPr>
                <w:rFonts w:ascii="Arial" w:hAnsi="Arial" w:cs="Arial"/>
                <w:noProof/>
                <w:webHidden/>
                <w:sz w:val="24"/>
                <w:szCs w:val="24"/>
              </w:rPr>
              <w:fldChar w:fldCharType="separate"/>
            </w:r>
            <w:r w:rsidR="00C3555C">
              <w:rPr>
                <w:rFonts w:ascii="Arial" w:hAnsi="Arial" w:cs="Arial"/>
                <w:noProof/>
                <w:webHidden/>
                <w:sz w:val="24"/>
                <w:szCs w:val="24"/>
              </w:rPr>
              <w:t>11</w:t>
            </w:r>
            <w:r w:rsidR="00EC272D" w:rsidRPr="00561E26">
              <w:rPr>
                <w:rFonts w:ascii="Arial" w:hAnsi="Arial" w:cs="Arial"/>
                <w:noProof/>
                <w:webHidden/>
                <w:sz w:val="24"/>
                <w:szCs w:val="24"/>
              </w:rPr>
              <w:fldChar w:fldCharType="end"/>
            </w:r>
          </w:hyperlink>
        </w:p>
        <w:p w14:paraId="747FB6A5" w14:textId="5B57E9AB" w:rsidR="00EC272D" w:rsidRPr="00561E26" w:rsidRDefault="00000000" w:rsidP="00EC272D">
          <w:pPr>
            <w:pStyle w:val="TOC1"/>
            <w:tabs>
              <w:tab w:val="right" w:leader="dot" w:pos="9062"/>
            </w:tabs>
            <w:spacing w:after="240" w:line="480" w:lineRule="auto"/>
            <w:jc w:val="both"/>
            <w:rPr>
              <w:rFonts w:ascii="Arial" w:hAnsi="Arial" w:cs="Arial"/>
              <w:noProof/>
              <w:sz w:val="24"/>
              <w:szCs w:val="24"/>
            </w:rPr>
          </w:pPr>
          <w:hyperlink w:anchor="_Toc133424924" w:history="1">
            <w:r w:rsidR="00EC272D" w:rsidRPr="00561E26">
              <w:rPr>
                <w:rStyle w:val="Hyperlink"/>
                <w:rFonts w:ascii="Arial" w:hAnsi="Arial" w:cs="Arial"/>
                <w:noProof/>
                <w:sz w:val="24"/>
                <w:szCs w:val="24"/>
                <w:lang w:val="en-US"/>
              </w:rPr>
              <w:t>Conclusion</w:t>
            </w:r>
            <w:r w:rsidR="00EC272D" w:rsidRPr="00561E26">
              <w:rPr>
                <w:rFonts w:ascii="Arial" w:hAnsi="Arial" w:cs="Arial"/>
                <w:noProof/>
                <w:webHidden/>
                <w:sz w:val="24"/>
                <w:szCs w:val="24"/>
              </w:rPr>
              <w:tab/>
            </w:r>
            <w:r w:rsidR="00EC272D" w:rsidRPr="00561E26">
              <w:rPr>
                <w:rFonts w:ascii="Arial" w:hAnsi="Arial" w:cs="Arial"/>
                <w:noProof/>
                <w:webHidden/>
                <w:sz w:val="24"/>
                <w:szCs w:val="24"/>
              </w:rPr>
              <w:fldChar w:fldCharType="begin"/>
            </w:r>
            <w:r w:rsidR="00EC272D" w:rsidRPr="00561E26">
              <w:rPr>
                <w:rFonts w:ascii="Arial" w:hAnsi="Arial" w:cs="Arial"/>
                <w:noProof/>
                <w:webHidden/>
                <w:sz w:val="24"/>
                <w:szCs w:val="24"/>
              </w:rPr>
              <w:instrText xml:space="preserve"> PAGEREF _Toc133424924 \h </w:instrText>
            </w:r>
            <w:r w:rsidR="00EC272D" w:rsidRPr="00561E26">
              <w:rPr>
                <w:rFonts w:ascii="Arial" w:hAnsi="Arial" w:cs="Arial"/>
                <w:noProof/>
                <w:webHidden/>
                <w:sz w:val="24"/>
                <w:szCs w:val="24"/>
              </w:rPr>
            </w:r>
            <w:r w:rsidR="00EC272D" w:rsidRPr="00561E26">
              <w:rPr>
                <w:rFonts w:ascii="Arial" w:hAnsi="Arial" w:cs="Arial"/>
                <w:noProof/>
                <w:webHidden/>
                <w:sz w:val="24"/>
                <w:szCs w:val="24"/>
              </w:rPr>
              <w:fldChar w:fldCharType="separate"/>
            </w:r>
            <w:r w:rsidR="00C3555C">
              <w:rPr>
                <w:rFonts w:ascii="Arial" w:hAnsi="Arial" w:cs="Arial"/>
                <w:noProof/>
                <w:webHidden/>
                <w:sz w:val="24"/>
                <w:szCs w:val="24"/>
              </w:rPr>
              <w:t>12</w:t>
            </w:r>
            <w:r w:rsidR="00EC272D" w:rsidRPr="00561E26">
              <w:rPr>
                <w:rFonts w:ascii="Arial" w:hAnsi="Arial" w:cs="Arial"/>
                <w:noProof/>
                <w:webHidden/>
                <w:sz w:val="24"/>
                <w:szCs w:val="24"/>
              </w:rPr>
              <w:fldChar w:fldCharType="end"/>
            </w:r>
          </w:hyperlink>
        </w:p>
        <w:p w14:paraId="628EC735" w14:textId="23F5F780" w:rsidR="00EC272D" w:rsidRPr="00561E26" w:rsidRDefault="00000000" w:rsidP="00EC272D">
          <w:pPr>
            <w:pStyle w:val="TOC1"/>
            <w:tabs>
              <w:tab w:val="right" w:leader="dot" w:pos="9062"/>
            </w:tabs>
            <w:spacing w:after="240" w:line="480" w:lineRule="auto"/>
            <w:jc w:val="both"/>
            <w:rPr>
              <w:rFonts w:ascii="Arial" w:hAnsi="Arial" w:cs="Arial"/>
              <w:noProof/>
              <w:sz w:val="24"/>
              <w:szCs w:val="24"/>
            </w:rPr>
          </w:pPr>
          <w:hyperlink w:anchor="_Toc133424925" w:history="1">
            <w:r w:rsidR="00EC272D" w:rsidRPr="00561E26">
              <w:rPr>
                <w:rStyle w:val="Hyperlink"/>
                <w:rFonts w:ascii="Arial" w:hAnsi="Arial" w:cs="Arial"/>
                <w:noProof/>
                <w:sz w:val="24"/>
                <w:szCs w:val="24"/>
                <w:lang w:val="en-US"/>
              </w:rPr>
              <w:t>References</w:t>
            </w:r>
            <w:r w:rsidR="00EC272D" w:rsidRPr="00561E26">
              <w:rPr>
                <w:rFonts w:ascii="Arial" w:hAnsi="Arial" w:cs="Arial"/>
                <w:noProof/>
                <w:webHidden/>
                <w:sz w:val="24"/>
                <w:szCs w:val="24"/>
              </w:rPr>
              <w:tab/>
            </w:r>
            <w:r w:rsidR="00EC272D" w:rsidRPr="00561E26">
              <w:rPr>
                <w:rFonts w:ascii="Arial" w:hAnsi="Arial" w:cs="Arial"/>
                <w:noProof/>
                <w:webHidden/>
                <w:sz w:val="24"/>
                <w:szCs w:val="24"/>
              </w:rPr>
              <w:fldChar w:fldCharType="begin"/>
            </w:r>
            <w:r w:rsidR="00EC272D" w:rsidRPr="00561E26">
              <w:rPr>
                <w:rFonts w:ascii="Arial" w:hAnsi="Arial" w:cs="Arial"/>
                <w:noProof/>
                <w:webHidden/>
                <w:sz w:val="24"/>
                <w:szCs w:val="24"/>
              </w:rPr>
              <w:instrText xml:space="preserve"> PAGEREF _Toc133424925 \h </w:instrText>
            </w:r>
            <w:r w:rsidR="00EC272D" w:rsidRPr="00561E26">
              <w:rPr>
                <w:rFonts w:ascii="Arial" w:hAnsi="Arial" w:cs="Arial"/>
                <w:noProof/>
                <w:webHidden/>
                <w:sz w:val="24"/>
                <w:szCs w:val="24"/>
              </w:rPr>
            </w:r>
            <w:r w:rsidR="00EC272D" w:rsidRPr="00561E26">
              <w:rPr>
                <w:rFonts w:ascii="Arial" w:hAnsi="Arial" w:cs="Arial"/>
                <w:noProof/>
                <w:webHidden/>
                <w:sz w:val="24"/>
                <w:szCs w:val="24"/>
              </w:rPr>
              <w:fldChar w:fldCharType="separate"/>
            </w:r>
            <w:r w:rsidR="00C3555C">
              <w:rPr>
                <w:rFonts w:ascii="Arial" w:hAnsi="Arial" w:cs="Arial"/>
                <w:noProof/>
                <w:webHidden/>
                <w:sz w:val="24"/>
                <w:szCs w:val="24"/>
              </w:rPr>
              <w:t>13</w:t>
            </w:r>
            <w:r w:rsidR="00EC272D" w:rsidRPr="00561E26">
              <w:rPr>
                <w:rFonts w:ascii="Arial" w:hAnsi="Arial" w:cs="Arial"/>
                <w:noProof/>
                <w:webHidden/>
                <w:sz w:val="24"/>
                <w:szCs w:val="24"/>
              </w:rPr>
              <w:fldChar w:fldCharType="end"/>
            </w:r>
          </w:hyperlink>
        </w:p>
        <w:p w14:paraId="1A7D326B" w14:textId="4DD2128D" w:rsidR="00EC272D" w:rsidRPr="00561E26" w:rsidRDefault="00000000" w:rsidP="00EC272D">
          <w:pPr>
            <w:pStyle w:val="TOC1"/>
            <w:tabs>
              <w:tab w:val="right" w:leader="dot" w:pos="9062"/>
            </w:tabs>
            <w:spacing w:after="240" w:line="480" w:lineRule="auto"/>
            <w:jc w:val="both"/>
            <w:rPr>
              <w:rFonts w:ascii="Arial" w:hAnsi="Arial" w:cs="Arial"/>
              <w:noProof/>
              <w:sz w:val="24"/>
              <w:szCs w:val="24"/>
            </w:rPr>
          </w:pPr>
          <w:hyperlink w:anchor="_Toc133424926" w:history="1">
            <w:r w:rsidR="00EC272D" w:rsidRPr="00561E26">
              <w:rPr>
                <w:rStyle w:val="Hyperlink"/>
                <w:rFonts w:ascii="Arial" w:hAnsi="Arial" w:cs="Arial"/>
                <w:noProof/>
                <w:sz w:val="24"/>
                <w:szCs w:val="24"/>
                <w:lang w:val="en-US"/>
              </w:rPr>
              <w:t>Appendix</w:t>
            </w:r>
            <w:r w:rsidR="00EC272D" w:rsidRPr="00561E26">
              <w:rPr>
                <w:rFonts w:ascii="Arial" w:hAnsi="Arial" w:cs="Arial"/>
                <w:noProof/>
                <w:webHidden/>
                <w:sz w:val="24"/>
                <w:szCs w:val="24"/>
              </w:rPr>
              <w:tab/>
            </w:r>
            <w:r w:rsidR="00EC272D" w:rsidRPr="00561E26">
              <w:rPr>
                <w:rFonts w:ascii="Arial" w:hAnsi="Arial" w:cs="Arial"/>
                <w:noProof/>
                <w:webHidden/>
                <w:sz w:val="24"/>
                <w:szCs w:val="24"/>
              </w:rPr>
              <w:fldChar w:fldCharType="begin"/>
            </w:r>
            <w:r w:rsidR="00EC272D" w:rsidRPr="00561E26">
              <w:rPr>
                <w:rFonts w:ascii="Arial" w:hAnsi="Arial" w:cs="Arial"/>
                <w:noProof/>
                <w:webHidden/>
                <w:sz w:val="24"/>
                <w:szCs w:val="24"/>
              </w:rPr>
              <w:instrText xml:space="preserve"> PAGEREF _Toc133424926 \h </w:instrText>
            </w:r>
            <w:r w:rsidR="00EC272D" w:rsidRPr="00561E26">
              <w:rPr>
                <w:rFonts w:ascii="Arial" w:hAnsi="Arial" w:cs="Arial"/>
                <w:noProof/>
                <w:webHidden/>
                <w:sz w:val="24"/>
                <w:szCs w:val="24"/>
              </w:rPr>
            </w:r>
            <w:r w:rsidR="00EC272D" w:rsidRPr="00561E26">
              <w:rPr>
                <w:rFonts w:ascii="Arial" w:hAnsi="Arial" w:cs="Arial"/>
                <w:noProof/>
                <w:webHidden/>
                <w:sz w:val="24"/>
                <w:szCs w:val="24"/>
              </w:rPr>
              <w:fldChar w:fldCharType="separate"/>
            </w:r>
            <w:r w:rsidR="00C3555C">
              <w:rPr>
                <w:rFonts w:ascii="Arial" w:hAnsi="Arial" w:cs="Arial"/>
                <w:noProof/>
                <w:webHidden/>
                <w:sz w:val="24"/>
                <w:szCs w:val="24"/>
              </w:rPr>
              <w:t>15</w:t>
            </w:r>
            <w:r w:rsidR="00EC272D" w:rsidRPr="00561E26">
              <w:rPr>
                <w:rFonts w:ascii="Arial" w:hAnsi="Arial" w:cs="Arial"/>
                <w:noProof/>
                <w:webHidden/>
                <w:sz w:val="24"/>
                <w:szCs w:val="24"/>
              </w:rPr>
              <w:fldChar w:fldCharType="end"/>
            </w:r>
          </w:hyperlink>
        </w:p>
        <w:p w14:paraId="677597C0" w14:textId="7DDBE627" w:rsidR="00EC272D" w:rsidRPr="00561E26" w:rsidRDefault="00EC272D" w:rsidP="00EC272D">
          <w:pPr>
            <w:spacing w:after="240" w:line="480" w:lineRule="auto"/>
            <w:jc w:val="both"/>
            <w:rPr>
              <w:rFonts w:ascii="Arial" w:hAnsi="Arial" w:cs="Arial"/>
            </w:rPr>
          </w:pPr>
          <w:r w:rsidRPr="00561E26">
            <w:rPr>
              <w:rFonts w:ascii="Arial" w:hAnsi="Arial" w:cs="Arial"/>
              <w:b/>
              <w:bCs/>
              <w:noProof/>
              <w:sz w:val="24"/>
              <w:szCs w:val="24"/>
            </w:rPr>
            <w:lastRenderedPageBreak/>
            <w:fldChar w:fldCharType="end"/>
          </w:r>
        </w:p>
      </w:sdtContent>
    </w:sdt>
    <w:p w14:paraId="08B863F4" w14:textId="77777777" w:rsidR="00EC272D" w:rsidRPr="00561E26" w:rsidRDefault="00EC272D" w:rsidP="00B91615">
      <w:pPr>
        <w:spacing w:line="360" w:lineRule="auto"/>
        <w:jc w:val="both"/>
        <w:rPr>
          <w:rFonts w:ascii="Arial" w:hAnsi="Arial" w:cs="Arial"/>
          <w:sz w:val="24"/>
          <w:szCs w:val="24"/>
          <w:lang w:val="en-US"/>
        </w:rPr>
      </w:pPr>
    </w:p>
    <w:p w14:paraId="7F2F245E" w14:textId="77777777" w:rsidR="00EC272D" w:rsidRPr="00561E26" w:rsidRDefault="00EC272D" w:rsidP="00B91615">
      <w:pPr>
        <w:spacing w:line="360" w:lineRule="auto"/>
        <w:jc w:val="both"/>
        <w:rPr>
          <w:rFonts w:ascii="Arial" w:hAnsi="Arial" w:cs="Arial"/>
          <w:b/>
          <w:bCs/>
          <w:sz w:val="28"/>
          <w:szCs w:val="28"/>
          <w:lang w:val="en-US"/>
        </w:rPr>
      </w:pPr>
    </w:p>
    <w:p w14:paraId="68626BF3" w14:textId="1AF3346E" w:rsidR="00E9170F" w:rsidRPr="00561E26" w:rsidRDefault="00B91615" w:rsidP="00EC272D">
      <w:pPr>
        <w:pStyle w:val="Heading1"/>
        <w:spacing w:after="240"/>
        <w:rPr>
          <w:rFonts w:ascii="Arial" w:hAnsi="Arial" w:cs="Arial"/>
          <w:lang w:val="en-US"/>
        </w:rPr>
      </w:pPr>
      <w:bookmarkStart w:id="0" w:name="_Toc133424913"/>
      <w:r w:rsidRPr="00561E26">
        <w:rPr>
          <w:rFonts w:ascii="Arial" w:hAnsi="Arial" w:cs="Arial"/>
          <w:lang w:val="en-US"/>
        </w:rPr>
        <w:t>Introduction</w:t>
      </w:r>
      <w:bookmarkEnd w:id="0"/>
    </w:p>
    <w:p w14:paraId="2B71345D" w14:textId="0A56076B" w:rsidR="00B91615" w:rsidRPr="00561E26" w:rsidRDefault="00B91615" w:rsidP="00EC272D">
      <w:pPr>
        <w:pStyle w:val="Heading2"/>
        <w:spacing w:before="0"/>
        <w:rPr>
          <w:rFonts w:ascii="Arial" w:hAnsi="Arial" w:cs="Arial"/>
          <w:lang w:val="en-US"/>
        </w:rPr>
      </w:pPr>
      <w:bookmarkStart w:id="1" w:name="_Toc133424914"/>
      <w:r w:rsidRPr="00561E26">
        <w:rPr>
          <w:rFonts w:ascii="Arial" w:hAnsi="Arial" w:cs="Arial"/>
          <w:lang w:val="en-US"/>
        </w:rPr>
        <w:t>Background</w:t>
      </w:r>
      <w:bookmarkEnd w:id="1"/>
      <w:r w:rsidRPr="00561E26">
        <w:rPr>
          <w:rFonts w:ascii="Arial" w:hAnsi="Arial" w:cs="Arial"/>
          <w:lang w:val="en-US"/>
        </w:rPr>
        <w:t xml:space="preserve"> </w:t>
      </w:r>
    </w:p>
    <w:p w14:paraId="4ED3B419" w14:textId="2E875766" w:rsidR="00B91615" w:rsidRPr="00561E26" w:rsidRDefault="001A410B" w:rsidP="00B91615">
      <w:pPr>
        <w:spacing w:line="360" w:lineRule="auto"/>
        <w:jc w:val="both"/>
        <w:rPr>
          <w:rFonts w:ascii="Arial" w:hAnsi="Arial" w:cs="Arial"/>
          <w:sz w:val="24"/>
          <w:szCs w:val="24"/>
          <w:lang w:val="en-US"/>
        </w:rPr>
      </w:pPr>
      <w:r w:rsidRPr="00561E26">
        <w:rPr>
          <w:rFonts w:ascii="Arial" w:hAnsi="Arial" w:cs="Arial"/>
          <w:sz w:val="24"/>
          <w:szCs w:val="24"/>
          <w:lang w:val="en-US"/>
        </w:rPr>
        <w:t>Problem-solving skills are quite important given the challenging business environment characterised by dynamism and increased requirements for flexible and effective management (Hook and Jenkins, 2019). This report addresses the value of problem-solving by considering the case of a small business based in London, UK – The L</w:t>
      </w:r>
      <w:r w:rsidR="00E171E0" w:rsidRPr="00561E26">
        <w:rPr>
          <w:rFonts w:ascii="Arial" w:hAnsi="Arial" w:cs="Arial"/>
          <w:sz w:val="24"/>
          <w:szCs w:val="24"/>
          <w:lang w:val="en-US"/>
        </w:rPr>
        <w:t>e</w:t>
      </w:r>
      <w:r w:rsidRPr="00561E26">
        <w:rPr>
          <w:rFonts w:ascii="Arial" w:hAnsi="Arial" w:cs="Arial"/>
          <w:sz w:val="24"/>
          <w:szCs w:val="24"/>
          <w:lang w:val="en-US"/>
        </w:rPr>
        <w:t xml:space="preserve">yton Star pub. </w:t>
      </w:r>
    </w:p>
    <w:p w14:paraId="0ED4BDA2" w14:textId="6B030016" w:rsidR="00B91615" w:rsidRPr="00561E26" w:rsidRDefault="006D3C16" w:rsidP="00B91615">
      <w:pPr>
        <w:spacing w:line="360" w:lineRule="auto"/>
        <w:jc w:val="both"/>
        <w:rPr>
          <w:rFonts w:ascii="Arial" w:hAnsi="Arial" w:cs="Arial"/>
          <w:sz w:val="24"/>
          <w:szCs w:val="24"/>
          <w:lang w:val="en-US"/>
        </w:rPr>
      </w:pPr>
      <w:r w:rsidRPr="00561E26">
        <w:rPr>
          <w:rFonts w:ascii="Arial" w:hAnsi="Arial" w:cs="Arial"/>
          <w:sz w:val="24"/>
          <w:szCs w:val="24"/>
          <w:lang w:val="en-US"/>
        </w:rPr>
        <w:t xml:space="preserve">The pub consists of approximately 25 employees working on shifts (Zoom Info, 2023). Hence, it is categorised as a small-size entity. The pub has established a good reputation and a consistent base of loyal customers. The quality of service is also supported by the 5-star rating on the specialised tourist website Design My Night (2023). </w:t>
      </w:r>
    </w:p>
    <w:p w14:paraId="61F7E6F3" w14:textId="2712BEEA" w:rsidR="00B91615" w:rsidRPr="00561E26" w:rsidRDefault="00B91615" w:rsidP="00EC272D">
      <w:pPr>
        <w:pStyle w:val="Heading2"/>
        <w:spacing w:before="0"/>
        <w:rPr>
          <w:rFonts w:ascii="Arial" w:hAnsi="Arial" w:cs="Arial"/>
          <w:lang w:val="en-US"/>
        </w:rPr>
      </w:pPr>
      <w:bookmarkStart w:id="2" w:name="_Toc133424915"/>
      <w:r w:rsidRPr="00561E26">
        <w:rPr>
          <w:rFonts w:ascii="Arial" w:hAnsi="Arial" w:cs="Arial"/>
          <w:lang w:val="en-US"/>
        </w:rPr>
        <w:t>The workplace problem</w:t>
      </w:r>
      <w:bookmarkEnd w:id="2"/>
      <w:r w:rsidRPr="00561E26">
        <w:rPr>
          <w:rFonts w:ascii="Arial" w:hAnsi="Arial" w:cs="Arial"/>
          <w:lang w:val="en-US"/>
        </w:rPr>
        <w:t xml:space="preserve"> </w:t>
      </w:r>
    </w:p>
    <w:p w14:paraId="5AAB3067" w14:textId="68BF971B" w:rsidR="00B91615" w:rsidRPr="00561E26" w:rsidRDefault="00ED64CE" w:rsidP="00B91615">
      <w:pPr>
        <w:spacing w:line="360" w:lineRule="auto"/>
        <w:jc w:val="both"/>
        <w:rPr>
          <w:rFonts w:ascii="Arial" w:hAnsi="Arial" w:cs="Arial"/>
          <w:sz w:val="24"/>
          <w:szCs w:val="24"/>
          <w:lang w:val="en-US"/>
        </w:rPr>
      </w:pPr>
      <w:r w:rsidRPr="00561E26">
        <w:rPr>
          <w:rFonts w:ascii="Arial" w:hAnsi="Arial" w:cs="Arial"/>
          <w:sz w:val="24"/>
          <w:szCs w:val="24"/>
          <w:lang w:val="en-US"/>
        </w:rPr>
        <w:t>The main problem of The Leyton Star refers to the high level of employee turnover. Such information is not publicly available, but I have personal impressions because of my status as employee at The L</w:t>
      </w:r>
      <w:r w:rsidR="00E171E0" w:rsidRPr="00561E26">
        <w:rPr>
          <w:rFonts w:ascii="Arial" w:hAnsi="Arial" w:cs="Arial"/>
          <w:sz w:val="24"/>
          <w:szCs w:val="24"/>
          <w:lang w:val="en-US"/>
        </w:rPr>
        <w:t>e</w:t>
      </w:r>
      <w:r w:rsidRPr="00561E26">
        <w:rPr>
          <w:rFonts w:ascii="Arial" w:hAnsi="Arial" w:cs="Arial"/>
          <w:sz w:val="24"/>
          <w:szCs w:val="24"/>
          <w:lang w:val="en-US"/>
        </w:rPr>
        <w:t xml:space="preserve">yton Star. In the last six months alone, more than ten employees left the company or approximately 50% of the total workforce. This sharply contrasts with the performed in the previous years when The Leyton Star experienced quite high levels of employee retention. </w:t>
      </w:r>
    </w:p>
    <w:p w14:paraId="085AE6B4" w14:textId="38B1A92F" w:rsidR="00B91615" w:rsidRPr="00561E26" w:rsidRDefault="00ED64CE" w:rsidP="00B91615">
      <w:pPr>
        <w:spacing w:line="360" w:lineRule="auto"/>
        <w:jc w:val="both"/>
        <w:rPr>
          <w:rFonts w:ascii="Arial" w:hAnsi="Arial" w:cs="Arial"/>
          <w:sz w:val="24"/>
          <w:szCs w:val="24"/>
          <w:lang w:val="en-US"/>
        </w:rPr>
      </w:pPr>
      <w:r w:rsidRPr="00561E26">
        <w:rPr>
          <w:rFonts w:ascii="Arial" w:hAnsi="Arial" w:cs="Arial"/>
          <w:sz w:val="24"/>
          <w:szCs w:val="24"/>
          <w:lang w:val="en-US"/>
        </w:rPr>
        <w:t xml:space="preserve">The current crisis with employee turnover is not sustainable in the long run. This is a major issue causing not only disruptions and extra costs for hiring and training, but also generally lower level of customer service (Hook and Jenkins, 2019). The latter is explained by the fact that newly recruited employees cannot immediately perform at their optimal level due to the need to get familiar with processes and other colleagues (Hook and Jenkins, 2019). Taken together, the problems with the lack of retention </w:t>
      </w:r>
      <w:r w:rsidRPr="00561E26">
        <w:rPr>
          <w:rFonts w:ascii="Arial" w:hAnsi="Arial" w:cs="Arial"/>
          <w:sz w:val="24"/>
          <w:szCs w:val="24"/>
          <w:lang w:val="en-US"/>
        </w:rPr>
        <w:lastRenderedPageBreak/>
        <w:t xml:space="preserve">should be addressed accordingly, as they jeopardise the company financially and in terms of quality provided to customers. </w:t>
      </w:r>
    </w:p>
    <w:p w14:paraId="1F1BA18B" w14:textId="2076B982" w:rsidR="00B91615" w:rsidRPr="00561E26" w:rsidRDefault="00B91615" w:rsidP="00EC272D">
      <w:pPr>
        <w:pStyle w:val="Heading1"/>
        <w:spacing w:before="0" w:after="240"/>
        <w:rPr>
          <w:rFonts w:ascii="Arial" w:hAnsi="Arial" w:cs="Arial"/>
          <w:lang w:val="en-US"/>
        </w:rPr>
      </w:pPr>
      <w:bookmarkStart w:id="3" w:name="_Toc133424916"/>
      <w:r w:rsidRPr="00561E26">
        <w:rPr>
          <w:rFonts w:ascii="Arial" w:hAnsi="Arial" w:cs="Arial"/>
          <w:lang w:val="en-US"/>
        </w:rPr>
        <w:t>Analysing information</w:t>
      </w:r>
      <w:bookmarkEnd w:id="3"/>
    </w:p>
    <w:p w14:paraId="6B8F12FC" w14:textId="7AB36FFE" w:rsidR="00B91615" w:rsidRPr="00561E26" w:rsidRDefault="00B91615" w:rsidP="00EC272D">
      <w:pPr>
        <w:pStyle w:val="Heading2"/>
        <w:spacing w:before="0"/>
        <w:rPr>
          <w:rFonts w:ascii="Arial" w:hAnsi="Arial" w:cs="Arial"/>
          <w:lang w:val="en-US"/>
        </w:rPr>
      </w:pPr>
      <w:bookmarkStart w:id="4" w:name="_Toc133424917"/>
      <w:r w:rsidRPr="00561E26">
        <w:rPr>
          <w:rFonts w:ascii="Arial" w:hAnsi="Arial" w:cs="Arial"/>
          <w:lang w:val="en-US"/>
        </w:rPr>
        <w:t>Root cause analysis</w:t>
      </w:r>
      <w:bookmarkEnd w:id="4"/>
      <w:r w:rsidRPr="00561E26">
        <w:rPr>
          <w:rFonts w:ascii="Arial" w:hAnsi="Arial" w:cs="Arial"/>
          <w:lang w:val="en-US"/>
        </w:rPr>
        <w:t xml:space="preserve"> </w:t>
      </w:r>
    </w:p>
    <w:p w14:paraId="209F7704" w14:textId="7EA67770" w:rsidR="00561E26" w:rsidRPr="00561E26" w:rsidRDefault="00561E26" w:rsidP="00561E26">
      <w:pPr>
        <w:spacing w:line="360" w:lineRule="auto"/>
        <w:jc w:val="both"/>
        <w:rPr>
          <w:rFonts w:ascii="Arial" w:hAnsi="Arial" w:cs="Arial"/>
          <w:sz w:val="24"/>
          <w:szCs w:val="24"/>
          <w:lang w:val="en-US" w:eastAsia="en-GB"/>
        </w:rPr>
      </w:pPr>
      <w:r w:rsidRPr="00561E26">
        <w:rPr>
          <w:rFonts w:ascii="Arial" w:hAnsi="Arial" w:cs="Arial"/>
          <w:sz w:val="24"/>
          <w:szCs w:val="24"/>
          <w:lang w:val="en-US" w:eastAsia="en-GB"/>
        </w:rPr>
        <w:t xml:space="preserve">A fishbone diagram is proposed to show some of the key factors for the low pay level and general lack of attractiveness when working in the hospitality sector and the specific company. </w:t>
      </w:r>
    </w:p>
    <w:p w14:paraId="58D3EE29" w14:textId="38497F72" w:rsidR="00561E26" w:rsidRPr="00561E26" w:rsidRDefault="00561E26" w:rsidP="00561E26">
      <w:pPr>
        <w:spacing w:line="360" w:lineRule="auto"/>
        <w:jc w:val="both"/>
        <w:rPr>
          <w:rFonts w:ascii="Arial" w:hAnsi="Arial" w:cs="Arial"/>
          <w:b/>
          <w:bCs/>
          <w:sz w:val="24"/>
          <w:szCs w:val="24"/>
          <w:lang w:val="en-US" w:eastAsia="en-GB"/>
        </w:rPr>
      </w:pPr>
      <w:r w:rsidRPr="00561E26">
        <w:rPr>
          <w:rFonts w:ascii="Arial" w:hAnsi="Arial" w:cs="Arial"/>
          <w:b/>
          <w:bCs/>
          <w:sz w:val="24"/>
          <w:szCs w:val="24"/>
          <w:lang w:val="en-US" w:eastAsia="en-GB"/>
        </w:rPr>
        <w:t xml:space="preserve">Figure 1 – Fishbone diagram </w:t>
      </w:r>
    </w:p>
    <w:p w14:paraId="418A5020" w14:textId="6F13A3BB" w:rsidR="00B91615" w:rsidRPr="00561E26" w:rsidRDefault="00561E26" w:rsidP="00B91615">
      <w:pPr>
        <w:spacing w:line="360" w:lineRule="auto"/>
        <w:jc w:val="both"/>
        <w:rPr>
          <w:rFonts w:ascii="Arial" w:hAnsi="Arial" w:cs="Arial"/>
          <w:sz w:val="24"/>
          <w:szCs w:val="24"/>
          <w:lang w:val="en-US"/>
        </w:rPr>
      </w:pPr>
      <w:r w:rsidRPr="00561E26">
        <w:rPr>
          <w:rFonts w:ascii="Arial" w:hAnsi="Arial" w:cs="Arial"/>
          <w:noProof/>
          <w:sz w:val="24"/>
          <w:szCs w:val="24"/>
          <w:lang w:val="en-US"/>
        </w:rPr>
        <w:drawing>
          <wp:inline distT="0" distB="0" distL="0" distR="0" wp14:anchorId="61620A44" wp14:editId="6CD98015">
            <wp:extent cx="5760720" cy="2514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2409" cy="2515337"/>
                    </a:xfrm>
                    <a:prstGeom prst="rect">
                      <a:avLst/>
                    </a:prstGeom>
                    <a:noFill/>
                    <a:ln>
                      <a:noFill/>
                    </a:ln>
                  </pic:spPr>
                </pic:pic>
              </a:graphicData>
            </a:graphic>
          </wp:inline>
        </w:drawing>
      </w:r>
    </w:p>
    <w:p w14:paraId="0C32905B" w14:textId="5D1D438A" w:rsidR="00561E26" w:rsidRPr="00561E26" w:rsidRDefault="00561E26" w:rsidP="00B91615">
      <w:pPr>
        <w:spacing w:line="360" w:lineRule="auto"/>
        <w:jc w:val="both"/>
        <w:rPr>
          <w:rFonts w:ascii="Arial" w:hAnsi="Arial" w:cs="Arial"/>
          <w:sz w:val="24"/>
          <w:szCs w:val="24"/>
          <w:lang w:val="en-US"/>
        </w:rPr>
      </w:pPr>
      <w:r w:rsidRPr="00561E26">
        <w:rPr>
          <w:rFonts w:ascii="Arial" w:hAnsi="Arial" w:cs="Arial"/>
          <w:sz w:val="24"/>
          <w:szCs w:val="24"/>
          <w:lang w:val="en-US"/>
        </w:rPr>
        <w:t xml:space="preserve">As evidence, there are plenty of reasons explaining the occurrence of low pay levels at The Layton Star. The report explores the issue in more depth hereafter. </w:t>
      </w:r>
    </w:p>
    <w:p w14:paraId="5423EB94" w14:textId="453385C4" w:rsidR="00B91615" w:rsidRPr="00561E26" w:rsidRDefault="00B91615" w:rsidP="00EC272D">
      <w:pPr>
        <w:pStyle w:val="Heading2"/>
        <w:spacing w:before="0"/>
        <w:rPr>
          <w:rFonts w:ascii="Arial" w:hAnsi="Arial" w:cs="Arial"/>
          <w:lang w:val="en-US"/>
        </w:rPr>
      </w:pPr>
      <w:bookmarkStart w:id="5" w:name="_Toc133424918"/>
      <w:r w:rsidRPr="00561E26">
        <w:rPr>
          <w:rFonts w:ascii="Arial" w:hAnsi="Arial" w:cs="Arial"/>
          <w:lang w:val="en-US"/>
        </w:rPr>
        <w:t>Situational analysis</w:t>
      </w:r>
      <w:bookmarkEnd w:id="5"/>
      <w:r w:rsidRPr="00561E26">
        <w:rPr>
          <w:rFonts w:ascii="Arial" w:hAnsi="Arial" w:cs="Arial"/>
          <w:lang w:val="en-US"/>
        </w:rPr>
        <w:t xml:space="preserve"> </w:t>
      </w:r>
    </w:p>
    <w:p w14:paraId="0684D800" w14:textId="53BBC88D" w:rsidR="00B91615" w:rsidRPr="00561E26" w:rsidRDefault="00771BD7" w:rsidP="00B91615">
      <w:pPr>
        <w:spacing w:line="360" w:lineRule="auto"/>
        <w:jc w:val="both"/>
        <w:rPr>
          <w:rFonts w:ascii="Arial" w:hAnsi="Arial" w:cs="Arial"/>
          <w:sz w:val="24"/>
          <w:szCs w:val="24"/>
          <w:lang w:val="en-US"/>
        </w:rPr>
      </w:pPr>
      <w:r w:rsidRPr="00561E26">
        <w:rPr>
          <w:rFonts w:ascii="Arial" w:hAnsi="Arial" w:cs="Arial"/>
          <w:sz w:val="24"/>
          <w:szCs w:val="24"/>
          <w:lang w:val="en-US"/>
        </w:rPr>
        <w:t xml:space="preserve">PESTEL analysis is applied to examine the most relevant factors affecting the external environment (Morrison, 2020). PESTEL identifies key opportunities and threats originating from political, economic, social, technological, environmental and legal factors (Morrison, 2020). In this case, the model reveals the most relevant external factors which can potentially explain the high level of employee turnover at The Leyton Star Pub. </w:t>
      </w:r>
    </w:p>
    <w:p w14:paraId="3BD9F0C0" w14:textId="02FD4E16" w:rsidR="00771BD7" w:rsidRPr="00561E26" w:rsidRDefault="004F1F44" w:rsidP="00B91615">
      <w:pPr>
        <w:spacing w:line="360" w:lineRule="auto"/>
        <w:jc w:val="both"/>
        <w:rPr>
          <w:rFonts w:ascii="Arial" w:hAnsi="Arial" w:cs="Arial"/>
          <w:sz w:val="24"/>
          <w:szCs w:val="24"/>
          <w:lang w:val="en-US"/>
        </w:rPr>
      </w:pPr>
      <w:r w:rsidRPr="00561E26">
        <w:rPr>
          <w:rFonts w:ascii="Arial" w:hAnsi="Arial" w:cs="Arial"/>
          <w:sz w:val="24"/>
          <w:szCs w:val="24"/>
          <w:lang w:val="en-US"/>
        </w:rPr>
        <w:t xml:space="preserve">Politically, the decision to leave the European Union (Brexit) and changes in the migration laws have caused a major outflow of migrant workers, especially from the other European countries. As reported by </w:t>
      </w:r>
      <w:r w:rsidR="00075473" w:rsidRPr="00561E26">
        <w:rPr>
          <w:rFonts w:ascii="Arial" w:hAnsi="Arial" w:cs="Arial"/>
          <w:sz w:val="24"/>
          <w:szCs w:val="24"/>
          <w:lang w:val="en-US"/>
        </w:rPr>
        <w:t xml:space="preserve">Sumption and Walsh </w:t>
      </w:r>
      <w:r w:rsidR="005F7152" w:rsidRPr="00561E26">
        <w:rPr>
          <w:rFonts w:ascii="Arial" w:hAnsi="Arial" w:cs="Arial"/>
          <w:sz w:val="24"/>
          <w:szCs w:val="24"/>
          <w:lang w:val="en-US"/>
        </w:rPr>
        <w:t>(2022)</w:t>
      </w:r>
      <w:r w:rsidRPr="00561E26">
        <w:rPr>
          <w:rFonts w:ascii="Arial" w:hAnsi="Arial" w:cs="Arial"/>
          <w:sz w:val="24"/>
          <w:szCs w:val="24"/>
          <w:lang w:val="en-US"/>
        </w:rPr>
        <w:t xml:space="preserve">, </w:t>
      </w:r>
      <w:r w:rsidR="00075473" w:rsidRPr="00561E26">
        <w:rPr>
          <w:rFonts w:ascii="Arial" w:hAnsi="Arial" w:cs="Arial"/>
          <w:sz w:val="24"/>
          <w:szCs w:val="24"/>
          <w:lang w:val="en-US"/>
        </w:rPr>
        <w:t>net</w:t>
      </w:r>
      <w:r w:rsidRPr="00561E26">
        <w:rPr>
          <w:rFonts w:ascii="Arial" w:hAnsi="Arial" w:cs="Arial"/>
          <w:sz w:val="24"/>
          <w:szCs w:val="24"/>
          <w:lang w:val="en-US"/>
        </w:rPr>
        <w:t xml:space="preserve"> migration</w:t>
      </w:r>
      <w:r w:rsidR="00075473" w:rsidRPr="00561E26">
        <w:rPr>
          <w:rFonts w:ascii="Arial" w:hAnsi="Arial" w:cs="Arial"/>
          <w:sz w:val="24"/>
          <w:szCs w:val="24"/>
          <w:lang w:val="en-US"/>
        </w:rPr>
        <w:t xml:space="preserve">, </w:t>
      </w:r>
      <w:r w:rsidR="00075473" w:rsidRPr="00561E26">
        <w:rPr>
          <w:rFonts w:ascii="Arial" w:hAnsi="Arial" w:cs="Arial"/>
          <w:sz w:val="24"/>
          <w:szCs w:val="24"/>
          <w:lang w:val="en-US"/>
        </w:rPr>
        <w:lastRenderedPageBreak/>
        <w:t xml:space="preserve">especially from the EU countries, </w:t>
      </w:r>
      <w:r w:rsidRPr="00561E26">
        <w:rPr>
          <w:rFonts w:ascii="Arial" w:hAnsi="Arial" w:cs="Arial"/>
          <w:sz w:val="24"/>
          <w:szCs w:val="24"/>
          <w:lang w:val="en-US"/>
        </w:rPr>
        <w:t>has experienced declines, as shown below. Therefore, the stricter migration legislation may have been a key cause for the labour shortage in the UK recently.</w:t>
      </w:r>
    </w:p>
    <w:p w14:paraId="335FEB57" w14:textId="10391CA9" w:rsidR="00EB2536" w:rsidRPr="00561E26" w:rsidRDefault="00EB2536" w:rsidP="00B91615">
      <w:pPr>
        <w:spacing w:line="360" w:lineRule="auto"/>
        <w:jc w:val="both"/>
        <w:rPr>
          <w:rFonts w:ascii="Arial" w:hAnsi="Arial" w:cs="Arial"/>
          <w:b/>
          <w:bCs/>
          <w:sz w:val="24"/>
          <w:szCs w:val="24"/>
          <w:lang w:val="en-US"/>
        </w:rPr>
      </w:pPr>
      <w:r w:rsidRPr="00561E26">
        <w:rPr>
          <w:rFonts w:ascii="Arial" w:hAnsi="Arial" w:cs="Arial"/>
          <w:b/>
          <w:bCs/>
          <w:sz w:val="24"/>
          <w:szCs w:val="24"/>
          <w:lang w:val="en-US"/>
        </w:rPr>
        <w:t xml:space="preserve">Figure </w:t>
      </w:r>
      <w:r w:rsidR="00561E26">
        <w:rPr>
          <w:rFonts w:ascii="Arial" w:hAnsi="Arial" w:cs="Arial"/>
          <w:b/>
          <w:bCs/>
          <w:sz w:val="24"/>
          <w:szCs w:val="24"/>
          <w:lang w:val="en-US"/>
        </w:rPr>
        <w:t>2</w:t>
      </w:r>
      <w:r w:rsidRPr="00561E26">
        <w:rPr>
          <w:rFonts w:ascii="Arial" w:hAnsi="Arial" w:cs="Arial"/>
          <w:b/>
          <w:bCs/>
          <w:sz w:val="24"/>
          <w:szCs w:val="24"/>
          <w:lang w:val="en-US"/>
        </w:rPr>
        <w:t xml:space="preserve"> </w:t>
      </w:r>
      <w:r w:rsidR="005F7152" w:rsidRPr="00561E26">
        <w:rPr>
          <w:rFonts w:ascii="Arial" w:hAnsi="Arial" w:cs="Arial"/>
          <w:b/>
          <w:bCs/>
          <w:sz w:val="24"/>
          <w:szCs w:val="24"/>
          <w:lang w:val="en-US"/>
        </w:rPr>
        <w:t>–</w:t>
      </w:r>
      <w:r w:rsidRPr="00561E26">
        <w:rPr>
          <w:rFonts w:ascii="Arial" w:hAnsi="Arial" w:cs="Arial"/>
          <w:b/>
          <w:bCs/>
          <w:sz w:val="24"/>
          <w:szCs w:val="24"/>
          <w:lang w:val="en-US"/>
        </w:rPr>
        <w:t xml:space="preserve"> </w:t>
      </w:r>
      <w:r w:rsidR="00075473" w:rsidRPr="00561E26">
        <w:rPr>
          <w:rFonts w:ascii="Arial" w:hAnsi="Arial" w:cs="Arial"/>
          <w:b/>
          <w:bCs/>
          <w:sz w:val="24"/>
          <w:szCs w:val="24"/>
          <w:lang w:val="en-US"/>
        </w:rPr>
        <w:t>Long-term trends in migration from EU countries</w:t>
      </w:r>
    </w:p>
    <w:p w14:paraId="3C7CE5D6" w14:textId="6B21A738" w:rsidR="005F7152" w:rsidRPr="00561E26" w:rsidRDefault="00075473" w:rsidP="00B91615">
      <w:pPr>
        <w:spacing w:line="360" w:lineRule="auto"/>
        <w:jc w:val="both"/>
        <w:rPr>
          <w:rFonts w:ascii="Arial" w:hAnsi="Arial" w:cs="Arial"/>
          <w:sz w:val="24"/>
          <w:szCs w:val="24"/>
          <w:lang w:val="en-US"/>
        </w:rPr>
      </w:pPr>
      <w:r w:rsidRPr="00561E26">
        <w:rPr>
          <w:rFonts w:ascii="Arial" w:hAnsi="Arial" w:cs="Arial"/>
          <w:noProof/>
          <w:sz w:val="24"/>
          <w:szCs w:val="24"/>
          <w:lang w:val="en-US"/>
        </w:rPr>
        <w:drawing>
          <wp:inline distT="0" distB="0" distL="0" distR="0" wp14:anchorId="0BB62AFA" wp14:editId="150E92C7">
            <wp:extent cx="5753100" cy="25050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3100" cy="2505075"/>
                    </a:xfrm>
                    <a:prstGeom prst="rect">
                      <a:avLst/>
                    </a:prstGeom>
                    <a:noFill/>
                    <a:ln>
                      <a:noFill/>
                    </a:ln>
                  </pic:spPr>
                </pic:pic>
              </a:graphicData>
            </a:graphic>
          </wp:inline>
        </w:drawing>
      </w:r>
    </w:p>
    <w:p w14:paraId="1CA145FA" w14:textId="7143AFC8" w:rsidR="005F7152" w:rsidRPr="00561E26" w:rsidRDefault="005F7152" w:rsidP="00B91615">
      <w:pPr>
        <w:spacing w:line="360" w:lineRule="auto"/>
        <w:jc w:val="both"/>
        <w:rPr>
          <w:rFonts w:ascii="Arial" w:hAnsi="Arial" w:cs="Arial"/>
          <w:i/>
          <w:iCs/>
          <w:sz w:val="24"/>
          <w:szCs w:val="24"/>
          <w:lang w:val="en-US"/>
        </w:rPr>
      </w:pPr>
      <w:r w:rsidRPr="00561E26">
        <w:rPr>
          <w:rFonts w:ascii="Arial" w:hAnsi="Arial" w:cs="Arial"/>
          <w:i/>
          <w:iCs/>
          <w:sz w:val="24"/>
          <w:szCs w:val="24"/>
          <w:lang w:val="en-US"/>
        </w:rPr>
        <w:t xml:space="preserve">Source: </w:t>
      </w:r>
      <w:r w:rsidR="00075473" w:rsidRPr="00561E26">
        <w:rPr>
          <w:rFonts w:ascii="Arial" w:hAnsi="Arial" w:cs="Arial"/>
          <w:i/>
          <w:iCs/>
          <w:sz w:val="24"/>
          <w:szCs w:val="24"/>
          <w:lang w:val="en-US"/>
        </w:rPr>
        <w:t>Sumption and Walsh</w:t>
      </w:r>
      <w:r w:rsidRPr="00561E26">
        <w:rPr>
          <w:rFonts w:ascii="Arial" w:hAnsi="Arial" w:cs="Arial"/>
          <w:i/>
          <w:iCs/>
          <w:sz w:val="24"/>
          <w:szCs w:val="24"/>
          <w:lang w:val="en-US"/>
        </w:rPr>
        <w:t xml:space="preserve"> (2022)</w:t>
      </w:r>
    </w:p>
    <w:p w14:paraId="455F4F71" w14:textId="79C47BF8" w:rsidR="004F1F44" w:rsidRPr="00561E26" w:rsidRDefault="004F1F44" w:rsidP="00B91615">
      <w:pPr>
        <w:spacing w:line="360" w:lineRule="auto"/>
        <w:jc w:val="both"/>
        <w:rPr>
          <w:rFonts w:ascii="Arial" w:hAnsi="Arial" w:cs="Arial"/>
          <w:sz w:val="24"/>
          <w:szCs w:val="24"/>
          <w:lang w:val="en-US"/>
        </w:rPr>
      </w:pPr>
      <w:r w:rsidRPr="00561E26">
        <w:rPr>
          <w:rFonts w:ascii="Arial" w:hAnsi="Arial" w:cs="Arial"/>
          <w:sz w:val="24"/>
          <w:szCs w:val="24"/>
          <w:lang w:val="en-US"/>
        </w:rPr>
        <w:t>Economically, it is important to note that the current level of unemployment is quite low. It stands at a rate of just</w:t>
      </w:r>
      <w:r w:rsidR="00075473" w:rsidRPr="00561E26">
        <w:rPr>
          <w:rFonts w:ascii="Arial" w:hAnsi="Arial" w:cs="Arial"/>
          <w:sz w:val="24"/>
          <w:szCs w:val="24"/>
          <w:lang w:val="en-US"/>
        </w:rPr>
        <w:t xml:space="preserve"> 3.8%</w:t>
      </w:r>
      <w:r w:rsidRPr="00561E26">
        <w:rPr>
          <w:rFonts w:ascii="Arial" w:hAnsi="Arial" w:cs="Arial"/>
          <w:sz w:val="24"/>
          <w:szCs w:val="24"/>
          <w:lang w:val="en-US"/>
        </w:rPr>
        <w:t xml:space="preserve"> (</w:t>
      </w:r>
      <w:r w:rsidR="005F7152" w:rsidRPr="00561E26">
        <w:rPr>
          <w:rFonts w:ascii="Arial" w:hAnsi="Arial" w:cs="Arial"/>
          <w:sz w:val="24"/>
          <w:szCs w:val="24"/>
          <w:lang w:val="en-US"/>
        </w:rPr>
        <w:t>ONS, 2023</w:t>
      </w:r>
      <w:r w:rsidRPr="00561E26">
        <w:rPr>
          <w:rFonts w:ascii="Arial" w:hAnsi="Arial" w:cs="Arial"/>
          <w:sz w:val="24"/>
          <w:szCs w:val="24"/>
          <w:lang w:val="en-US"/>
        </w:rPr>
        <w:t>). This means that labour is scarce – a key situation exacerbated by the earlier discussed migration restrictions (</w:t>
      </w:r>
      <w:r w:rsidR="00075473" w:rsidRPr="00561E26">
        <w:rPr>
          <w:rFonts w:ascii="Arial" w:hAnsi="Arial" w:cs="Arial"/>
          <w:sz w:val="24"/>
          <w:szCs w:val="24"/>
          <w:lang w:val="en-US"/>
        </w:rPr>
        <w:t>Sumption and Walsh, 2022</w:t>
      </w:r>
      <w:r w:rsidRPr="00561E26">
        <w:rPr>
          <w:rFonts w:ascii="Arial" w:hAnsi="Arial" w:cs="Arial"/>
          <w:sz w:val="24"/>
          <w:szCs w:val="24"/>
          <w:lang w:val="en-US"/>
        </w:rPr>
        <w:t>). The low level of unemployment also means that employees plenty of new opportunities in the job market. As a result, it is likely that some employees of The L</w:t>
      </w:r>
      <w:r w:rsidR="00E171E0" w:rsidRPr="00561E26">
        <w:rPr>
          <w:rFonts w:ascii="Arial" w:hAnsi="Arial" w:cs="Arial"/>
          <w:sz w:val="24"/>
          <w:szCs w:val="24"/>
          <w:lang w:val="en-US"/>
        </w:rPr>
        <w:t>e</w:t>
      </w:r>
      <w:r w:rsidRPr="00561E26">
        <w:rPr>
          <w:rFonts w:ascii="Arial" w:hAnsi="Arial" w:cs="Arial"/>
          <w:sz w:val="24"/>
          <w:szCs w:val="24"/>
          <w:lang w:val="en-US"/>
        </w:rPr>
        <w:t xml:space="preserve">yton Star may be more eager to leave the company and seek more attractive employment opportunities elsewhere. </w:t>
      </w:r>
    </w:p>
    <w:p w14:paraId="703CFB79" w14:textId="6B02FD0A" w:rsidR="00EB2536" w:rsidRPr="00561E26" w:rsidRDefault="00EB2536" w:rsidP="00B91615">
      <w:pPr>
        <w:spacing w:line="360" w:lineRule="auto"/>
        <w:jc w:val="both"/>
        <w:rPr>
          <w:rFonts w:ascii="Arial" w:hAnsi="Arial" w:cs="Arial"/>
          <w:b/>
          <w:bCs/>
          <w:sz w:val="24"/>
          <w:szCs w:val="24"/>
          <w:lang w:val="en-US"/>
        </w:rPr>
      </w:pPr>
      <w:r w:rsidRPr="00561E26">
        <w:rPr>
          <w:rFonts w:ascii="Arial" w:hAnsi="Arial" w:cs="Arial"/>
          <w:b/>
          <w:bCs/>
          <w:sz w:val="24"/>
          <w:szCs w:val="24"/>
          <w:lang w:val="en-US"/>
        </w:rPr>
        <w:t xml:space="preserve">Figure </w:t>
      </w:r>
      <w:r w:rsidR="00561E26">
        <w:rPr>
          <w:rFonts w:ascii="Arial" w:hAnsi="Arial" w:cs="Arial"/>
          <w:b/>
          <w:bCs/>
          <w:sz w:val="24"/>
          <w:szCs w:val="24"/>
          <w:lang w:val="en-US"/>
        </w:rPr>
        <w:t>3</w:t>
      </w:r>
      <w:r w:rsidRPr="00561E26">
        <w:rPr>
          <w:rFonts w:ascii="Arial" w:hAnsi="Arial" w:cs="Arial"/>
          <w:b/>
          <w:bCs/>
          <w:sz w:val="24"/>
          <w:szCs w:val="24"/>
          <w:lang w:val="en-US"/>
        </w:rPr>
        <w:t xml:space="preserve"> </w:t>
      </w:r>
      <w:r w:rsidR="005F7152" w:rsidRPr="00561E26">
        <w:rPr>
          <w:rFonts w:ascii="Arial" w:hAnsi="Arial" w:cs="Arial"/>
          <w:b/>
          <w:bCs/>
          <w:sz w:val="24"/>
          <w:szCs w:val="24"/>
          <w:lang w:val="en-US"/>
        </w:rPr>
        <w:t>–</w:t>
      </w:r>
      <w:r w:rsidRPr="00561E26">
        <w:rPr>
          <w:rFonts w:ascii="Arial" w:hAnsi="Arial" w:cs="Arial"/>
          <w:b/>
          <w:bCs/>
          <w:sz w:val="24"/>
          <w:szCs w:val="24"/>
          <w:lang w:val="en-US"/>
        </w:rPr>
        <w:t xml:space="preserve"> Unemployment</w:t>
      </w:r>
      <w:r w:rsidR="005F7152" w:rsidRPr="00561E26">
        <w:rPr>
          <w:rFonts w:ascii="Arial" w:hAnsi="Arial" w:cs="Arial"/>
          <w:b/>
          <w:bCs/>
          <w:sz w:val="24"/>
          <w:szCs w:val="24"/>
          <w:lang w:val="en-US"/>
        </w:rPr>
        <w:t xml:space="preserve"> level in UK (%)</w:t>
      </w:r>
    </w:p>
    <w:p w14:paraId="7C391CA9" w14:textId="2EAD00FD" w:rsidR="005F7152" w:rsidRPr="00561E26" w:rsidRDefault="005F7152" w:rsidP="00B91615">
      <w:pPr>
        <w:spacing w:line="360" w:lineRule="auto"/>
        <w:jc w:val="both"/>
        <w:rPr>
          <w:rFonts w:ascii="Arial" w:hAnsi="Arial" w:cs="Arial"/>
          <w:b/>
          <w:bCs/>
          <w:sz w:val="24"/>
          <w:szCs w:val="24"/>
          <w:lang w:val="en-US"/>
        </w:rPr>
      </w:pPr>
      <w:r w:rsidRPr="00561E26">
        <w:rPr>
          <w:rFonts w:ascii="Arial" w:hAnsi="Arial" w:cs="Arial"/>
          <w:noProof/>
          <w:sz w:val="24"/>
          <w:szCs w:val="24"/>
          <w:lang w:val="en-US"/>
        </w:rPr>
        <w:lastRenderedPageBreak/>
        <w:drawing>
          <wp:inline distT="0" distB="0" distL="0" distR="0" wp14:anchorId="6D5B695B" wp14:editId="6223E6D7">
            <wp:extent cx="5757432" cy="2476500"/>
            <wp:effectExtent l="0" t="0" r="0" b="0"/>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6270" cy="2480301"/>
                    </a:xfrm>
                    <a:prstGeom prst="rect">
                      <a:avLst/>
                    </a:prstGeom>
                    <a:noFill/>
                    <a:ln>
                      <a:noFill/>
                    </a:ln>
                  </pic:spPr>
                </pic:pic>
              </a:graphicData>
            </a:graphic>
          </wp:inline>
        </w:drawing>
      </w:r>
    </w:p>
    <w:p w14:paraId="076E9847" w14:textId="585ACE66" w:rsidR="005F7152" w:rsidRPr="00561E26" w:rsidRDefault="005F7152" w:rsidP="00B91615">
      <w:pPr>
        <w:spacing w:line="360" w:lineRule="auto"/>
        <w:jc w:val="both"/>
        <w:rPr>
          <w:rFonts w:ascii="Arial" w:hAnsi="Arial" w:cs="Arial"/>
          <w:i/>
          <w:iCs/>
          <w:sz w:val="24"/>
          <w:szCs w:val="24"/>
          <w:lang w:val="en-US"/>
        </w:rPr>
      </w:pPr>
      <w:r w:rsidRPr="00561E26">
        <w:rPr>
          <w:rFonts w:ascii="Arial" w:hAnsi="Arial" w:cs="Arial"/>
          <w:i/>
          <w:iCs/>
          <w:sz w:val="24"/>
          <w:szCs w:val="24"/>
          <w:lang w:val="en-US"/>
        </w:rPr>
        <w:t>Source: ONS (2023)</w:t>
      </w:r>
    </w:p>
    <w:p w14:paraId="4F5F73AC" w14:textId="32E5AB38" w:rsidR="004F1F44" w:rsidRPr="00561E26" w:rsidRDefault="004F1F44" w:rsidP="00B91615">
      <w:pPr>
        <w:spacing w:line="360" w:lineRule="auto"/>
        <w:jc w:val="both"/>
        <w:rPr>
          <w:rFonts w:ascii="Arial" w:hAnsi="Arial" w:cs="Arial"/>
          <w:sz w:val="24"/>
          <w:szCs w:val="24"/>
          <w:lang w:val="en-US"/>
        </w:rPr>
      </w:pPr>
      <w:r w:rsidRPr="00561E26">
        <w:rPr>
          <w:rFonts w:ascii="Arial" w:hAnsi="Arial" w:cs="Arial"/>
          <w:sz w:val="24"/>
          <w:szCs w:val="24"/>
          <w:lang w:val="en-US"/>
        </w:rPr>
        <w:t xml:space="preserve">Moreover, the inflation in the UK is quite high at an annual level of 10.4% (Armstrong, 2023). This is much higher than policy target of just 2% per annum (BoE, 2023). The cost-of-living crisis and price pressure can be other factors making employees seek for alternative job opportunities providing higher salaries. This is quite natural as working in a pub is generally less paid and cannot compensate for the high inflation. </w:t>
      </w:r>
    </w:p>
    <w:p w14:paraId="62BAC846" w14:textId="0FF75353" w:rsidR="00EB2536" w:rsidRPr="00561E26" w:rsidRDefault="00EB2536" w:rsidP="00B91615">
      <w:pPr>
        <w:spacing w:line="360" w:lineRule="auto"/>
        <w:jc w:val="both"/>
        <w:rPr>
          <w:rFonts w:ascii="Arial" w:hAnsi="Arial" w:cs="Arial"/>
          <w:b/>
          <w:bCs/>
          <w:sz w:val="24"/>
          <w:szCs w:val="24"/>
          <w:lang w:val="en-US"/>
        </w:rPr>
      </w:pPr>
      <w:r w:rsidRPr="00561E26">
        <w:rPr>
          <w:rFonts w:ascii="Arial" w:hAnsi="Arial" w:cs="Arial"/>
          <w:b/>
          <w:bCs/>
          <w:sz w:val="24"/>
          <w:szCs w:val="24"/>
          <w:lang w:val="en-US"/>
        </w:rPr>
        <w:t xml:space="preserve">Figure </w:t>
      </w:r>
      <w:r w:rsidR="00561E26">
        <w:rPr>
          <w:rFonts w:ascii="Arial" w:hAnsi="Arial" w:cs="Arial"/>
          <w:b/>
          <w:bCs/>
          <w:sz w:val="24"/>
          <w:szCs w:val="24"/>
          <w:lang w:val="en-US"/>
        </w:rPr>
        <w:t>4</w:t>
      </w:r>
      <w:r w:rsidRPr="00561E26">
        <w:rPr>
          <w:rFonts w:ascii="Arial" w:hAnsi="Arial" w:cs="Arial"/>
          <w:b/>
          <w:bCs/>
          <w:sz w:val="24"/>
          <w:szCs w:val="24"/>
          <w:lang w:val="en-US"/>
        </w:rPr>
        <w:t xml:space="preserve"> – Inflation rate</w:t>
      </w:r>
      <w:r w:rsidR="005F7152" w:rsidRPr="00561E26">
        <w:rPr>
          <w:rFonts w:ascii="Arial" w:hAnsi="Arial" w:cs="Arial"/>
          <w:b/>
          <w:bCs/>
          <w:sz w:val="24"/>
          <w:szCs w:val="24"/>
          <w:lang w:val="en-US"/>
        </w:rPr>
        <w:t xml:space="preserve"> in UK (%)</w:t>
      </w:r>
    </w:p>
    <w:p w14:paraId="5527525E" w14:textId="77777777" w:rsidR="005F7152" w:rsidRPr="00561E26" w:rsidRDefault="005F7152" w:rsidP="005F7152">
      <w:pPr>
        <w:spacing w:line="360" w:lineRule="auto"/>
        <w:jc w:val="both"/>
        <w:rPr>
          <w:rFonts w:ascii="Arial" w:hAnsi="Arial" w:cs="Arial"/>
          <w:sz w:val="24"/>
          <w:szCs w:val="24"/>
          <w:lang w:val="en-US"/>
        </w:rPr>
      </w:pPr>
      <w:r w:rsidRPr="00561E26">
        <w:rPr>
          <w:rFonts w:ascii="Arial" w:hAnsi="Arial" w:cs="Arial"/>
          <w:noProof/>
          <w:sz w:val="24"/>
          <w:szCs w:val="24"/>
          <w:lang w:val="en-US"/>
        </w:rPr>
        <w:drawing>
          <wp:inline distT="0" distB="0" distL="0" distR="0" wp14:anchorId="05B966C2" wp14:editId="34A7CD36">
            <wp:extent cx="5702140" cy="3149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09914" cy="3153894"/>
                    </a:xfrm>
                    <a:prstGeom prst="rect">
                      <a:avLst/>
                    </a:prstGeom>
                    <a:noFill/>
                    <a:ln>
                      <a:noFill/>
                    </a:ln>
                  </pic:spPr>
                </pic:pic>
              </a:graphicData>
            </a:graphic>
          </wp:inline>
        </w:drawing>
      </w:r>
    </w:p>
    <w:p w14:paraId="027397D8" w14:textId="035C4B6C" w:rsidR="00EB2536" w:rsidRPr="00561E26" w:rsidRDefault="005F7152" w:rsidP="00B91615">
      <w:pPr>
        <w:spacing w:line="360" w:lineRule="auto"/>
        <w:jc w:val="both"/>
        <w:rPr>
          <w:rFonts w:ascii="Arial" w:hAnsi="Arial" w:cs="Arial"/>
          <w:i/>
          <w:iCs/>
          <w:sz w:val="24"/>
          <w:szCs w:val="24"/>
          <w:lang w:val="en-US"/>
        </w:rPr>
      </w:pPr>
      <w:r w:rsidRPr="00561E26">
        <w:rPr>
          <w:rFonts w:ascii="Arial" w:hAnsi="Arial" w:cs="Arial"/>
          <w:i/>
          <w:iCs/>
          <w:sz w:val="24"/>
          <w:szCs w:val="24"/>
          <w:lang w:val="en-US"/>
        </w:rPr>
        <w:t>Source: Armstrong (2023)</w:t>
      </w:r>
    </w:p>
    <w:p w14:paraId="1738F2C1" w14:textId="614E701C" w:rsidR="00EB2536" w:rsidRPr="00561E26" w:rsidRDefault="00EB2536" w:rsidP="00B91615">
      <w:pPr>
        <w:spacing w:line="360" w:lineRule="auto"/>
        <w:jc w:val="both"/>
        <w:rPr>
          <w:rFonts w:ascii="Arial" w:hAnsi="Arial" w:cs="Arial"/>
          <w:sz w:val="24"/>
          <w:szCs w:val="24"/>
          <w:lang w:val="en-US"/>
        </w:rPr>
      </w:pPr>
      <w:r w:rsidRPr="00561E26">
        <w:rPr>
          <w:rFonts w:ascii="Arial" w:hAnsi="Arial" w:cs="Arial"/>
          <w:sz w:val="24"/>
          <w:szCs w:val="24"/>
          <w:lang w:val="en-US"/>
        </w:rPr>
        <w:lastRenderedPageBreak/>
        <w:t>Social factors determine preferences of people and major demographic trends (Morrison, 2020). An increasing share of UK employees have demonstrated preferences for hybrid working mode combining home and office employment (</w:t>
      </w:r>
      <w:r w:rsidR="0027028C" w:rsidRPr="00561E26">
        <w:rPr>
          <w:rFonts w:ascii="Arial" w:hAnsi="Arial" w:cs="Arial"/>
          <w:sz w:val="24"/>
          <w:szCs w:val="24"/>
          <w:lang w:val="en-US"/>
        </w:rPr>
        <w:t>ONS, 2022</w:t>
      </w:r>
      <w:r w:rsidRPr="00561E26">
        <w:rPr>
          <w:rFonts w:ascii="Arial" w:hAnsi="Arial" w:cs="Arial"/>
          <w:sz w:val="24"/>
          <w:szCs w:val="24"/>
          <w:lang w:val="en-US"/>
        </w:rPr>
        <w:t xml:space="preserve">). Job design changes according to individual preferences </w:t>
      </w:r>
      <w:r w:rsidR="0027028C" w:rsidRPr="00561E26">
        <w:rPr>
          <w:rFonts w:ascii="Arial" w:hAnsi="Arial" w:cs="Arial"/>
          <w:sz w:val="24"/>
          <w:szCs w:val="24"/>
          <w:lang w:val="en-US"/>
        </w:rPr>
        <w:t xml:space="preserve">are key for emotional and physical well-being of employees (CIPD, 2022). Hence, it </w:t>
      </w:r>
      <w:r w:rsidRPr="00561E26">
        <w:rPr>
          <w:rFonts w:ascii="Arial" w:hAnsi="Arial" w:cs="Arial"/>
          <w:sz w:val="24"/>
          <w:szCs w:val="24"/>
          <w:lang w:val="en-US"/>
        </w:rPr>
        <w:t>appear</w:t>
      </w:r>
      <w:r w:rsidR="0027028C" w:rsidRPr="00561E26">
        <w:rPr>
          <w:rFonts w:ascii="Arial" w:hAnsi="Arial" w:cs="Arial"/>
          <w:sz w:val="24"/>
          <w:szCs w:val="24"/>
          <w:lang w:val="en-US"/>
        </w:rPr>
        <w:t>s</w:t>
      </w:r>
      <w:r w:rsidRPr="00561E26">
        <w:rPr>
          <w:rFonts w:ascii="Arial" w:hAnsi="Arial" w:cs="Arial"/>
          <w:sz w:val="24"/>
          <w:szCs w:val="24"/>
          <w:lang w:val="en-US"/>
        </w:rPr>
        <w:t xml:space="preserve"> to be a key factor for optimal motivation and employee retention</w:t>
      </w:r>
      <w:r w:rsidR="0027028C" w:rsidRPr="00561E26">
        <w:rPr>
          <w:rFonts w:ascii="Arial" w:hAnsi="Arial" w:cs="Arial"/>
          <w:sz w:val="24"/>
          <w:szCs w:val="24"/>
          <w:lang w:val="en-US"/>
        </w:rPr>
        <w:t>. Working</w:t>
      </w:r>
      <w:r w:rsidRPr="00561E26">
        <w:rPr>
          <w:rFonts w:ascii="Arial" w:hAnsi="Arial" w:cs="Arial"/>
          <w:sz w:val="24"/>
          <w:szCs w:val="24"/>
          <w:lang w:val="en-US"/>
        </w:rPr>
        <w:t xml:space="preserve"> in a pub is more stereotypes and not flexible, as employees cannot work from home or based on flexible hours. Hence, the job position is likely to be less attractive for many, especially young, groups of employees.  </w:t>
      </w:r>
    </w:p>
    <w:p w14:paraId="20041673" w14:textId="5D564DB8" w:rsidR="005F7152" w:rsidRPr="00561E26" w:rsidRDefault="00D77EB7" w:rsidP="00B91615">
      <w:pPr>
        <w:spacing w:line="360" w:lineRule="auto"/>
        <w:jc w:val="both"/>
        <w:rPr>
          <w:rFonts w:ascii="Arial" w:hAnsi="Arial" w:cs="Arial"/>
          <w:sz w:val="24"/>
          <w:szCs w:val="24"/>
          <w:lang w:val="en-US"/>
        </w:rPr>
      </w:pPr>
      <w:r w:rsidRPr="00561E26">
        <w:rPr>
          <w:rFonts w:ascii="Arial" w:hAnsi="Arial" w:cs="Arial"/>
          <w:sz w:val="24"/>
          <w:szCs w:val="24"/>
          <w:lang w:val="en-US"/>
        </w:rPr>
        <w:t>The other three factors from the PESTEL model – technological, environmental and legal – have a limited impact on The L</w:t>
      </w:r>
      <w:r w:rsidR="00E171E0" w:rsidRPr="00561E26">
        <w:rPr>
          <w:rFonts w:ascii="Arial" w:hAnsi="Arial" w:cs="Arial"/>
          <w:sz w:val="24"/>
          <w:szCs w:val="24"/>
          <w:lang w:val="en-US"/>
        </w:rPr>
        <w:t>e</w:t>
      </w:r>
      <w:r w:rsidRPr="00561E26">
        <w:rPr>
          <w:rFonts w:ascii="Arial" w:hAnsi="Arial" w:cs="Arial"/>
          <w:sz w:val="24"/>
          <w:szCs w:val="24"/>
          <w:lang w:val="en-US"/>
        </w:rPr>
        <w:t xml:space="preserve">yton Star. Technologies generally have a positive role, as they lead to automation and productivity increase (Morrison, 2020). </w:t>
      </w:r>
      <w:r w:rsidR="005F7152" w:rsidRPr="00561E26">
        <w:rPr>
          <w:rFonts w:ascii="Arial" w:hAnsi="Arial" w:cs="Arial"/>
          <w:sz w:val="24"/>
          <w:szCs w:val="24"/>
          <w:lang w:val="en-US"/>
        </w:rPr>
        <w:t>The UK is also one of the innovation leaders globally – a factor indicative broad access to the most advanced technologies (GII, 2022).</w:t>
      </w:r>
    </w:p>
    <w:p w14:paraId="19101DB7" w14:textId="6B4335B4" w:rsidR="00771BD7" w:rsidRPr="00561E26" w:rsidRDefault="00D77EB7" w:rsidP="00B91615">
      <w:pPr>
        <w:spacing w:line="360" w:lineRule="auto"/>
        <w:jc w:val="both"/>
        <w:rPr>
          <w:rFonts w:ascii="Arial" w:hAnsi="Arial" w:cs="Arial"/>
          <w:sz w:val="24"/>
          <w:szCs w:val="24"/>
          <w:lang w:val="en-US"/>
        </w:rPr>
      </w:pPr>
      <w:r w:rsidRPr="00561E26">
        <w:rPr>
          <w:rFonts w:ascii="Arial" w:hAnsi="Arial" w:cs="Arial"/>
          <w:sz w:val="24"/>
          <w:szCs w:val="24"/>
          <w:lang w:val="en-US"/>
        </w:rPr>
        <w:t>Environmental regulations and changes in legislation are not so dynamic. They are relevant in setting the overall business environment but cannot explain the recent employee turnover crisis at The L</w:t>
      </w:r>
      <w:r w:rsidR="00E171E0" w:rsidRPr="00561E26">
        <w:rPr>
          <w:rFonts w:ascii="Arial" w:hAnsi="Arial" w:cs="Arial"/>
          <w:sz w:val="24"/>
          <w:szCs w:val="24"/>
          <w:lang w:val="en-US"/>
        </w:rPr>
        <w:t>e</w:t>
      </w:r>
      <w:r w:rsidRPr="00561E26">
        <w:rPr>
          <w:rFonts w:ascii="Arial" w:hAnsi="Arial" w:cs="Arial"/>
          <w:sz w:val="24"/>
          <w:szCs w:val="24"/>
          <w:lang w:val="en-US"/>
        </w:rPr>
        <w:t>yton Star. From a legal point of view, the company must comply with key legislations guiding working time, health and safety at work, minimum pay rates, maternity leave and others (</w:t>
      </w:r>
      <w:r w:rsidR="00075473" w:rsidRPr="00561E26">
        <w:rPr>
          <w:rFonts w:ascii="Arial" w:hAnsi="Arial" w:cs="Arial"/>
          <w:sz w:val="24"/>
          <w:szCs w:val="24"/>
          <w:lang w:val="en-US"/>
        </w:rPr>
        <w:t>Cole, 2020</w:t>
      </w:r>
      <w:r w:rsidRPr="00561E26">
        <w:rPr>
          <w:rFonts w:ascii="Arial" w:hAnsi="Arial" w:cs="Arial"/>
          <w:sz w:val="24"/>
          <w:szCs w:val="24"/>
          <w:lang w:val="en-US"/>
        </w:rPr>
        <w:t xml:space="preserve">). Respectively, lack of compliance may cause employee dissatisfaction and fines. </w:t>
      </w:r>
    </w:p>
    <w:p w14:paraId="2D63DE5A" w14:textId="18C3F944" w:rsidR="00B91615" w:rsidRPr="00561E26" w:rsidRDefault="00B91615" w:rsidP="00EC272D">
      <w:pPr>
        <w:pStyle w:val="Heading1"/>
        <w:spacing w:before="0" w:after="240"/>
        <w:rPr>
          <w:rFonts w:ascii="Arial" w:hAnsi="Arial" w:cs="Arial"/>
          <w:lang w:val="en-US"/>
        </w:rPr>
      </w:pPr>
      <w:bookmarkStart w:id="6" w:name="_Toc133424919"/>
      <w:r w:rsidRPr="00561E26">
        <w:rPr>
          <w:rFonts w:ascii="Arial" w:hAnsi="Arial" w:cs="Arial"/>
          <w:lang w:val="en-US"/>
        </w:rPr>
        <w:t>Range of alternative solutions</w:t>
      </w:r>
      <w:bookmarkEnd w:id="6"/>
    </w:p>
    <w:p w14:paraId="445F784D" w14:textId="4753F8AD" w:rsidR="00B91615" w:rsidRPr="00561E26" w:rsidRDefault="00361CDD" w:rsidP="00B91615">
      <w:pPr>
        <w:spacing w:line="360" w:lineRule="auto"/>
        <w:jc w:val="both"/>
        <w:rPr>
          <w:rFonts w:ascii="Arial" w:hAnsi="Arial" w:cs="Arial"/>
          <w:sz w:val="24"/>
          <w:szCs w:val="24"/>
          <w:lang w:val="en-US"/>
        </w:rPr>
      </w:pPr>
      <w:r w:rsidRPr="00561E26">
        <w:rPr>
          <w:rFonts w:ascii="Arial" w:hAnsi="Arial" w:cs="Arial"/>
          <w:sz w:val="24"/>
          <w:szCs w:val="24"/>
          <w:lang w:val="en-US"/>
        </w:rPr>
        <w:t>There are three possible solutions to cope with the problem of high employee retention. All solutions are based on the Two-Factor model by Herzberg (1987) showing the factors for employee motivation in the workplace. The factors from the model are presented in the appendix. By analysing the factors, it is possible to identify three potential areas which may have had a negative impact on the process of human resource management at The L</w:t>
      </w:r>
      <w:r w:rsidR="00E171E0" w:rsidRPr="00561E26">
        <w:rPr>
          <w:rFonts w:ascii="Arial" w:hAnsi="Arial" w:cs="Arial"/>
          <w:sz w:val="24"/>
          <w:szCs w:val="24"/>
          <w:lang w:val="en-US"/>
        </w:rPr>
        <w:t>e</w:t>
      </w:r>
      <w:r w:rsidRPr="00561E26">
        <w:rPr>
          <w:rFonts w:ascii="Arial" w:hAnsi="Arial" w:cs="Arial"/>
          <w:sz w:val="24"/>
          <w:szCs w:val="24"/>
          <w:lang w:val="en-US"/>
        </w:rPr>
        <w:t>yton Star</w:t>
      </w:r>
      <w:r w:rsidR="00AA20DF" w:rsidRPr="00561E26">
        <w:rPr>
          <w:rFonts w:ascii="Arial" w:hAnsi="Arial" w:cs="Arial"/>
          <w:sz w:val="24"/>
          <w:szCs w:val="24"/>
          <w:lang w:val="en-US"/>
        </w:rPr>
        <w:t>.</w:t>
      </w:r>
    </w:p>
    <w:p w14:paraId="4F9A1581" w14:textId="0441ABAB" w:rsidR="00AA20DF" w:rsidRPr="00561E26" w:rsidRDefault="00AA20DF" w:rsidP="00B91615">
      <w:pPr>
        <w:spacing w:line="360" w:lineRule="auto"/>
        <w:jc w:val="both"/>
        <w:rPr>
          <w:rFonts w:ascii="Arial" w:hAnsi="Arial" w:cs="Arial"/>
          <w:sz w:val="24"/>
          <w:szCs w:val="24"/>
          <w:lang w:val="en-US"/>
        </w:rPr>
      </w:pPr>
      <w:r w:rsidRPr="00561E26">
        <w:rPr>
          <w:rFonts w:ascii="Arial" w:hAnsi="Arial" w:cs="Arial"/>
          <w:sz w:val="24"/>
          <w:szCs w:val="24"/>
          <w:lang w:val="en-US"/>
        </w:rPr>
        <w:t>The following key solutions are identified:</w:t>
      </w:r>
    </w:p>
    <w:p w14:paraId="11161EE9" w14:textId="566E357A" w:rsidR="00AA20DF" w:rsidRPr="00561E26" w:rsidRDefault="009B4F6C" w:rsidP="009B4F6C">
      <w:pPr>
        <w:pStyle w:val="ListParagraph"/>
        <w:numPr>
          <w:ilvl w:val="0"/>
          <w:numId w:val="1"/>
        </w:numPr>
        <w:spacing w:line="360" w:lineRule="auto"/>
        <w:jc w:val="both"/>
        <w:rPr>
          <w:rFonts w:ascii="Arial" w:hAnsi="Arial" w:cs="Arial"/>
          <w:sz w:val="24"/>
          <w:szCs w:val="24"/>
          <w:lang w:val="en-US"/>
        </w:rPr>
      </w:pPr>
      <w:r w:rsidRPr="00561E26">
        <w:rPr>
          <w:rFonts w:ascii="Arial" w:hAnsi="Arial" w:cs="Arial"/>
          <w:sz w:val="24"/>
          <w:szCs w:val="24"/>
          <w:lang w:val="en-US"/>
        </w:rPr>
        <w:t xml:space="preserve">A considerable increase in the salary level </w:t>
      </w:r>
      <w:r w:rsidR="00CC279D" w:rsidRPr="00561E26">
        <w:rPr>
          <w:rFonts w:ascii="Arial" w:hAnsi="Arial" w:cs="Arial"/>
          <w:sz w:val="24"/>
          <w:szCs w:val="24"/>
          <w:lang w:val="en-US"/>
        </w:rPr>
        <w:t>of</w:t>
      </w:r>
      <w:r w:rsidRPr="00561E26">
        <w:rPr>
          <w:rFonts w:ascii="Arial" w:hAnsi="Arial" w:cs="Arial"/>
          <w:sz w:val="24"/>
          <w:szCs w:val="24"/>
          <w:lang w:val="en-US"/>
        </w:rPr>
        <w:t xml:space="preserve"> 25% to neutralise the negative impact of inflation, boost employee morale and more easily </w:t>
      </w:r>
      <w:r w:rsidR="00CC279D" w:rsidRPr="00561E26">
        <w:rPr>
          <w:rFonts w:ascii="Arial" w:hAnsi="Arial" w:cs="Arial"/>
          <w:sz w:val="24"/>
          <w:szCs w:val="24"/>
          <w:lang w:val="en-US"/>
        </w:rPr>
        <w:t>attract</w:t>
      </w:r>
      <w:r w:rsidRPr="00561E26">
        <w:rPr>
          <w:rFonts w:ascii="Arial" w:hAnsi="Arial" w:cs="Arial"/>
          <w:sz w:val="24"/>
          <w:szCs w:val="24"/>
          <w:lang w:val="en-US"/>
        </w:rPr>
        <w:t xml:space="preserve"> new potential employees. </w:t>
      </w:r>
    </w:p>
    <w:p w14:paraId="2C880C69" w14:textId="506EF886" w:rsidR="009B4F6C" w:rsidRPr="00561E26" w:rsidRDefault="009B4F6C" w:rsidP="009B4F6C">
      <w:pPr>
        <w:pStyle w:val="ListParagraph"/>
        <w:numPr>
          <w:ilvl w:val="0"/>
          <w:numId w:val="1"/>
        </w:numPr>
        <w:spacing w:line="360" w:lineRule="auto"/>
        <w:jc w:val="both"/>
        <w:rPr>
          <w:rFonts w:ascii="Arial" w:hAnsi="Arial" w:cs="Arial"/>
          <w:sz w:val="24"/>
          <w:szCs w:val="24"/>
          <w:lang w:val="en-US"/>
        </w:rPr>
      </w:pPr>
      <w:r w:rsidRPr="00561E26">
        <w:rPr>
          <w:rFonts w:ascii="Arial" w:hAnsi="Arial" w:cs="Arial"/>
          <w:sz w:val="24"/>
          <w:szCs w:val="24"/>
          <w:lang w:val="en-US"/>
        </w:rPr>
        <w:lastRenderedPageBreak/>
        <w:t xml:space="preserve">Changes in the job design focused on more flexible working hours and </w:t>
      </w:r>
      <w:r w:rsidR="005450F9" w:rsidRPr="00561E26">
        <w:rPr>
          <w:rFonts w:ascii="Arial" w:hAnsi="Arial" w:cs="Arial"/>
          <w:sz w:val="24"/>
          <w:szCs w:val="24"/>
          <w:lang w:val="en-US"/>
        </w:rPr>
        <w:t>an improved</w:t>
      </w:r>
      <w:r w:rsidRPr="00561E26">
        <w:rPr>
          <w:rFonts w:ascii="Arial" w:hAnsi="Arial" w:cs="Arial"/>
          <w:sz w:val="24"/>
          <w:szCs w:val="24"/>
          <w:lang w:val="en-US"/>
        </w:rPr>
        <w:t xml:space="preserve"> working environment. </w:t>
      </w:r>
    </w:p>
    <w:p w14:paraId="3AF884A2" w14:textId="303F3000" w:rsidR="009B4F6C" w:rsidRPr="00561E26" w:rsidRDefault="009B4F6C" w:rsidP="009B4F6C">
      <w:pPr>
        <w:pStyle w:val="ListParagraph"/>
        <w:numPr>
          <w:ilvl w:val="0"/>
          <w:numId w:val="1"/>
        </w:numPr>
        <w:spacing w:line="360" w:lineRule="auto"/>
        <w:jc w:val="both"/>
        <w:rPr>
          <w:rFonts w:ascii="Arial" w:hAnsi="Arial" w:cs="Arial"/>
          <w:sz w:val="24"/>
          <w:szCs w:val="24"/>
          <w:lang w:val="en-US"/>
        </w:rPr>
      </w:pPr>
      <w:r w:rsidRPr="00561E26">
        <w:rPr>
          <w:rFonts w:ascii="Arial" w:hAnsi="Arial" w:cs="Arial"/>
          <w:sz w:val="24"/>
          <w:szCs w:val="24"/>
          <w:lang w:val="en-US"/>
        </w:rPr>
        <w:t xml:space="preserve">Adoption of reward schemes based on </w:t>
      </w:r>
      <w:r w:rsidR="005450F9" w:rsidRPr="00561E26">
        <w:rPr>
          <w:rFonts w:ascii="Arial" w:hAnsi="Arial" w:cs="Arial"/>
          <w:sz w:val="24"/>
          <w:szCs w:val="24"/>
          <w:lang w:val="en-US"/>
        </w:rPr>
        <w:t>the performance</w:t>
      </w:r>
      <w:r w:rsidRPr="00561E26">
        <w:rPr>
          <w:rFonts w:ascii="Arial" w:hAnsi="Arial" w:cs="Arial"/>
          <w:sz w:val="24"/>
          <w:szCs w:val="24"/>
          <w:lang w:val="en-US"/>
        </w:rPr>
        <w:t xml:space="preserve"> of individual employees and the team, in general. </w:t>
      </w:r>
    </w:p>
    <w:p w14:paraId="3E9F88A3" w14:textId="0D4E46F9" w:rsidR="00B91615" w:rsidRPr="00561E26" w:rsidRDefault="00B91615" w:rsidP="00EC272D">
      <w:pPr>
        <w:pStyle w:val="Heading2"/>
        <w:rPr>
          <w:rFonts w:ascii="Arial" w:hAnsi="Arial" w:cs="Arial"/>
          <w:lang w:val="en-US"/>
        </w:rPr>
      </w:pPr>
      <w:bookmarkStart w:id="7" w:name="_Toc133424920"/>
      <w:r w:rsidRPr="00561E26">
        <w:rPr>
          <w:rFonts w:ascii="Arial" w:hAnsi="Arial" w:cs="Arial"/>
          <w:lang w:val="en-US"/>
        </w:rPr>
        <w:t>Evaluation of alternative solutions</w:t>
      </w:r>
      <w:bookmarkEnd w:id="7"/>
    </w:p>
    <w:p w14:paraId="62746704" w14:textId="3E1A54F7" w:rsidR="00B91615" w:rsidRPr="00561E26" w:rsidRDefault="00CC279D" w:rsidP="00B91615">
      <w:pPr>
        <w:spacing w:line="360" w:lineRule="auto"/>
        <w:jc w:val="both"/>
        <w:rPr>
          <w:rFonts w:ascii="Arial" w:hAnsi="Arial" w:cs="Arial"/>
          <w:sz w:val="24"/>
          <w:szCs w:val="24"/>
          <w:lang w:val="en-US"/>
        </w:rPr>
      </w:pPr>
      <w:r w:rsidRPr="00561E26">
        <w:rPr>
          <w:rFonts w:ascii="Arial" w:hAnsi="Arial" w:cs="Arial"/>
          <w:sz w:val="24"/>
          <w:szCs w:val="24"/>
          <w:lang w:val="en-US"/>
        </w:rPr>
        <w:t xml:space="preserve">The weighted </w:t>
      </w:r>
      <w:r w:rsidR="002F167D" w:rsidRPr="00561E26">
        <w:rPr>
          <w:rFonts w:ascii="Arial" w:hAnsi="Arial" w:cs="Arial"/>
          <w:sz w:val="24"/>
          <w:szCs w:val="24"/>
          <w:lang w:val="en-US"/>
        </w:rPr>
        <w:t>decision-making</w:t>
      </w:r>
      <w:r w:rsidRPr="00561E26">
        <w:rPr>
          <w:rFonts w:ascii="Arial" w:hAnsi="Arial" w:cs="Arial"/>
          <w:sz w:val="24"/>
          <w:szCs w:val="24"/>
          <w:lang w:val="en-US"/>
        </w:rPr>
        <w:t xml:space="preserve"> matrix is used to assess the proposed three solutions. A 5-point scale is applied in the analysis of decisions. The assessment criteria include several factors, such as: </w:t>
      </w:r>
      <w:r w:rsidR="00083739" w:rsidRPr="00561E26">
        <w:rPr>
          <w:rFonts w:ascii="Arial" w:hAnsi="Arial" w:cs="Arial"/>
          <w:sz w:val="24"/>
          <w:szCs w:val="24"/>
          <w:lang w:val="en-US"/>
        </w:rPr>
        <w:t>low-</w:t>
      </w:r>
      <w:r w:rsidRPr="00561E26">
        <w:rPr>
          <w:rFonts w:ascii="Arial" w:hAnsi="Arial" w:cs="Arial"/>
          <w:sz w:val="24"/>
          <w:szCs w:val="24"/>
          <w:lang w:val="en-US"/>
        </w:rPr>
        <w:t xml:space="preserve">cost, speed of change, long-term impact and </w:t>
      </w:r>
      <w:r w:rsidR="00083739" w:rsidRPr="00561E26">
        <w:rPr>
          <w:rFonts w:ascii="Arial" w:hAnsi="Arial" w:cs="Arial"/>
          <w:sz w:val="24"/>
          <w:szCs w:val="24"/>
          <w:lang w:val="en-US"/>
        </w:rPr>
        <w:t>easiness of application</w:t>
      </w:r>
      <w:r w:rsidRPr="00561E26">
        <w:rPr>
          <w:rFonts w:ascii="Arial" w:hAnsi="Arial" w:cs="Arial"/>
          <w:sz w:val="24"/>
          <w:szCs w:val="24"/>
          <w:lang w:val="en-US"/>
        </w:rPr>
        <w:t>. Each factor has a specific weight based on the overall impact on the change process. The higher the score, the more important a given factor is. Respectively, each solution receives a quantitative assessment in each of the four factors. The one with the highest score is suggested to be the most suitable solution in the specific case of The L</w:t>
      </w:r>
      <w:r w:rsidR="00E171E0" w:rsidRPr="00561E26">
        <w:rPr>
          <w:rFonts w:ascii="Arial" w:hAnsi="Arial" w:cs="Arial"/>
          <w:sz w:val="24"/>
          <w:szCs w:val="24"/>
          <w:lang w:val="en-US"/>
        </w:rPr>
        <w:t>e</w:t>
      </w:r>
      <w:r w:rsidRPr="00561E26">
        <w:rPr>
          <w:rFonts w:ascii="Arial" w:hAnsi="Arial" w:cs="Arial"/>
          <w:sz w:val="24"/>
          <w:szCs w:val="24"/>
          <w:lang w:val="en-US"/>
        </w:rPr>
        <w:t>yton Star.</w:t>
      </w:r>
    </w:p>
    <w:p w14:paraId="5856D3A1" w14:textId="4C5F2387" w:rsidR="00CC279D" w:rsidRPr="00561E26" w:rsidRDefault="002F167D" w:rsidP="00B91615">
      <w:pPr>
        <w:spacing w:line="360" w:lineRule="auto"/>
        <w:jc w:val="both"/>
        <w:rPr>
          <w:rFonts w:ascii="Arial" w:hAnsi="Arial" w:cs="Arial"/>
          <w:b/>
          <w:bCs/>
          <w:sz w:val="24"/>
          <w:szCs w:val="24"/>
          <w:lang w:val="en-US"/>
        </w:rPr>
      </w:pPr>
      <w:r w:rsidRPr="00561E26">
        <w:rPr>
          <w:rFonts w:ascii="Arial" w:hAnsi="Arial" w:cs="Arial"/>
          <w:b/>
          <w:bCs/>
          <w:sz w:val="24"/>
          <w:szCs w:val="24"/>
          <w:lang w:val="en-US"/>
        </w:rPr>
        <w:t xml:space="preserve">Table 1 – Weighted decision-making matrix </w:t>
      </w:r>
    </w:p>
    <w:tbl>
      <w:tblPr>
        <w:tblStyle w:val="TableGrid"/>
        <w:tblW w:w="0" w:type="auto"/>
        <w:tblInd w:w="-856" w:type="dxa"/>
        <w:tblLook w:val="04A0" w:firstRow="1" w:lastRow="0" w:firstColumn="1" w:lastColumn="0" w:noHBand="0" w:noVBand="1"/>
      </w:tblPr>
      <w:tblGrid>
        <w:gridCol w:w="2054"/>
        <w:gridCol w:w="1012"/>
        <w:gridCol w:w="1085"/>
        <w:gridCol w:w="1052"/>
        <w:gridCol w:w="1202"/>
        <w:gridCol w:w="1056"/>
        <w:gridCol w:w="1347"/>
        <w:gridCol w:w="1110"/>
      </w:tblGrid>
      <w:tr w:rsidR="00B74C54" w:rsidRPr="00561E26" w14:paraId="3625EB1A" w14:textId="52E65F23" w:rsidTr="00B74C54">
        <w:tc>
          <w:tcPr>
            <w:tcW w:w="2072" w:type="dxa"/>
          </w:tcPr>
          <w:p w14:paraId="06BA8C38" w14:textId="32505F0B" w:rsidR="00B74C54" w:rsidRPr="00561E26" w:rsidRDefault="00B74C54" w:rsidP="00B74C54">
            <w:pPr>
              <w:spacing w:line="360" w:lineRule="auto"/>
              <w:jc w:val="center"/>
              <w:rPr>
                <w:rFonts w:ascii="Arial" w:hAnsi="Arial" w:cs="Arial"/>
                <w:b/>
                <w:bCs/>
                <w:sz w:val="24"/>
                <w:szCs w:val="24"/>
                <w:lang w:val="en-US"/>
              </w:rPr>
            </w:pPr>
            <w:r w:rsidRPr="00561E26">
              <w:rPr>
                <w:rFonts w:ascii="Arial" w:hAnsi="Arial" w:cs="Arial"/>
                <w:b/>
                <w:bCs/>
                <w:sz w:val="24"/>
                <w:szCs w:val="24"/>
                <w:lang w:val="en-US"/>
              </w:rPr>
              <w:t>Criteria</w:t>
            </w:r>
          </w:p>
        </w:tc>
        <w:tc>
          <w:tcPr>
            <w:tcW w:w="950" w:type="dxa"/>
          </w:tcPr>
          <w:p w14:paraId="3DA1EE20" w14:textId="505AF69F" w:rsidR="00B74C54" w:rsidRPr="00561E26" w:rsidRDefault="00B74C54" w:rsidP="00B74C54">
            <w:pPr>
              <w:spacing w:line="360" w:lineRule="auto"/>
              <w:jc w:val="center"/>
              <w:rPr>
                <w:rFonts w:ascii="Arial" w:hAnsi="Arial" w:cs="Arial"/>
                <w:b/>
                <w:bCs/>
                <w:sz w:val="24"/>
                <w:szCs w:val="24"/>
                <w:lang w:val="en-US"/>
              </w:rPr>
            </w:pPr>
            <w:r w:rsidRPr="00561E26">
              <w:rPr>
                <w:rFonts w:ascii="Arial" w:hAnsi="Arial" w:cs="Arial"/>
                <w:b/>
                <w:bCs/>
                <w:sz w:val="24"/>
                <w:szCs w:val="24"/>
                <w:lang w:val="en-US"/>
              </w:rPr>
              <w:t>Weight</w:t>
            </w:r>
          </w:p>
        </w:tc>
        <w:tc>
          <w:tcPr>
            <w:tcW w:w="2149" w:type="dxa"/>
            <w:gridSpan w:val="2"/>
          </w:tcPr>
          <w:p w14:paraId="6CF8D705" w14:textId="1853BA8B" w:rsidR="00B74C54" w:rsidRPr="00561E26" w:rsidRDefault="00B74C54" w:rsidP="00B74C54">
            <w:pPr>
              <w:spacing w:line="360" w:lineRule="auto"/>
              <w:jc w:val="center"/>
              <w:rPr>
                <w:rFonts w:ascii="Arial" w:hAnsi="Arial" w:cs="Arial"/>
                <w:b/>
                <w:bCs/>
                <w:sz w:val="24"/>
                <w:szCs w:val="24"/>
                <w:lang w:val="en-US"/>
              </w:rPr>
            </w:pPr>
            <w:r w:rsidRPr="00561E26">
              <w:rPr>
                <w:rFonts w:ascii="Arial" w:hAnsi="Arial" w:cs="Arial"/>
                <w:b/>
                <w:bCs/>
                <w:sz w:val="24"/>
                <w:szCs w:val="24"/>
                <w:lang w:val="en-US"/>
              </w:rPr>
              <w:t>Salary increase</w:t>
            </w:r>
          </w:p>
        </w:tc>
        <w:tc>
          <w:tcPr>
            <w:tcW w:w="2272" w:type="dxa"/>
            <w:gridSpan w:val="2"/>
          </w:tcPr>
          <w:p w14:paraId="1F7787B8" w14:textId="4FA5CA4F" w:rsidR="00B74C54" w:rsidRPr="00561E26" w:rsidRDefault="00B74C54" w:rsidP="00B74C54">
            <w:pPr>
              <w:spacing w:line="360" w:lineRule="auto"/>
              <w:jc w:val="center"/>
              <w:rPr>
                <w:rFonts w:ascii="Arial" w:hAnsi="Arial" w:cs="Arial"/>
                <w:b/>
                <w:bCs/>
                <w:sz w:val="24"/>
                <w:szCs w:val="24"/>
                <w:lang w:val="en-US"/>
              </w:rPr>
            </w:pPr>
            <w:r w:rsidRPr="00561E26">
              <w:rPr>
                <w:rFonts w:ascii="Arial" w:hAnsi="Arial" w:cs="Arial"/>
                <w:b/>
                <w:bCs/>
                <w:sz w:val="24"/>
                <w:szCs w:val="24"/>
                <w:lang w:val="en-US"/>
              </w:rPr>
              <w:t>Job design changes</w:t>
            </w:r>
          </w:p>
        </w:tc>
        <w:tc>
          <w:tcPr>
            <w:tcW w:w="2475" w:type="dxa"/>
            <w:gridSpan w:val="2"/>
          </w:tcPr>
          <w:p w14:paraId="6ADCAB83" w14:textId="4E05AE2A" w:rsidR="00B74C54" w:rsidRPr="00561E26" w:rsidRDefault="00B74C54" w:rsidP="00B74C54">
            <w:pPr>
              <w:spacing w:line="360" w:lineRule="auto"/>
              <w:jc w:val="center"/>
              <w:rPr>
                <w:rFonts w:ascii="Arial" w:hAnsi="Arial" w:cs="Arial"/>
                <w:b/>
                <w:bCs/>
                <w:sz w:val="24"/>
                <w:szCs w:val="24"/>
                <w:lang w:val="en-US"/>
              </w:rPr>
            </w:pPr>
            <w:r w:rsidRPr="00561E26">
              <w:rPr>
                <w:rFonts w:ascii="Arial" w:hAnsi="Arial" w:cs="Arial"/>
                <w:b/>
                <w:bCs/>
                <w:sz w:val="24"/>
                <w:szCs w:val="24"/>
                <w:lang w:val="en-US"/>
              </w:rPr>
              <w:t>Reward schemes</w:t>
            </w:r>
          </w:p>
        </w:tc>
      </w:tr>
      <w:tr w:rsidR="00B74C54" w:rsidRPr="00561E26" w14:paraId="50B4DE1C" w14:textId="2EACACB6" w:rsidTr="00B74C54">
        <w:tc>
          <w:tcPr>
            <w:tcW w:w="2072" w:type="dxa"/>
          </w:tcPr>
          <w:p w14:paraId="133235DC" w14:textId="77777777" w:rsidR="00B74C54" w:rsidRPr="00561E26" w:rsidRDefault="00B74C54" w:rsidP="00B74C54">
            <w:pPr>
              <w:spacing w:line="360" w:lineRule="auto"/>
              <w:jc w:val="center"/>
              <w:rPr>
                <w:rFonts w:ascii="Arial" w:hAnsi="Arial" w:cs="Arial"/>
                <w:sz w:val="24"/>
                <w:szCs w:val="24"/>
                <w:lang w:val="en-US"/>
              </w:rPr>
            </w:pPr>
          </w:p>
        </w:tc>
        <w:tc>
          <w:tcPr>
            <w:tcW w:w="950" w:type="dxa"/>
          </w:tcPr>
          <w:p w14:paraId="0848E5F5" w14:textId="77777777" w:rsidR="00B74C54" w:rsidRPr="00561E26" w:rsidRDefault="00B74C54" w:rsidP="00B74C54">
            <w:pPr>
              <w:spacing w:line="360" w:lineRule="auto"/>
              <w:jc w:val="center"/>
              <w:rPr>
                <w:rFonts w:ascii="Arial" w:hAnsi="Arial" w:cs="Arial"/>
                <w:sz w:val="24"/>
                <w:szCs w:val="24"/>
                <w:lang w:val="en-US"/>
              </w:rPr>
            </w:pPr>
          </w:p>
        </w:tc>
        <w:tc>
          <w:tcPr>
            <w:tcW w:w="1090" w:type="dxa"/>
          </w:tcPr>
          <w:p w14:paraId="6FAAA1D9" w14:textId="1115ED79" w:rsidR="00B74C54" w:rsidRPr="00561E26" w:rsidRDefault="00B74C54" w:rsidP="00B74C54">
            <w:pPr>
              <w:spacing w:line="360" w:lineRule="auto"/>
              <w:jc w:val="center"/>
              <w:rPr>
                <w:rFonts w:ascii="Arial" w:hAnsi="Arial" w:cs="Arial"/>
                <w:sz w:val="24"/>
                <w:szCs w:val="24"/>
                <w:lang w:val="en-US"/>
              </w:rPr>
            </w:pPr>
            <w:r w:rsidRPr="00561E26">
              <w:rPr>
                <w:rFonts w:ascii="Arial" w:hAnsi="Arial" w:cs="Arial"/>
                <w:sz w:val="24"/>
                <w:szCs w:val="24"/>
                <w:lang w:val="en-US"/>
              </w:rPr>
              <w:t>Score</w:t>
            </w:r>
          </w:p>
        </w:tc>
        <w:tc>
          <w:tcPr>
            <w:tcW w:w="1059" w:type="dxa"/>
          </w:tcPr>
          <w:p w14:paraId="26693A6E" w14:textId="1E931961" w:rsidR="00B74C54" w:rsidRPr="00561E26" w:rsidRDefault="00B74C54" w:rsidP="00B74C54">
            <w:pPr>
              <w:spacing w:line="360" w:lineRule="auto"/>
              <w:jc w:val="center"/>
              <w:rPr>
                <w:rFonts w:ascii="Arial" w:hAnsi="Arial" w:cs="Arial"/>
                <w:sz w:val="24"/>
                <w:szCs w:val="24"/>
                <w:lang w:val="en-US"/>
              </w:rPr>
            </w:pPr>
            <w:r w:rsidRPr="00561E26">
              <w:rPr>
                <w:rFonts w:ascii="Arial" w:hAnsi="Arial" w:cs="Arial"/>
                <w:sz w:val="24"/>
                <w:szCs w:val="24"/>
                <w:lang w:val="en-US"/>
              </w:rPr>
              <w:t xml:space="preserve">Total </w:t>
            </w:r>
          </w:p>
        </w:tc>
        <w:tc>
          <w:tcPr>
            <w:tcW w:w="1209" w:type="dxa"/>
          </w:tcPr>
          <w:p w14:paraId="000FE45E" w14:textId="4E5276B9" w:rsidR="00B74C54" w:rsidRPr="00561E26" w:rsidRDefault="00B74C54" w:rsidP="00B74C54">
            <w:pPr>
              <w:spacing w:line="360" w:lineRule="auto"/>
              <w:jc w:val="center"/>
              <w:rPr>
                <w:rFonts w:ascii="Arial" w:hAnsi="Arial" w:cs="Arial"/>
                <w:sz w:val="24"/>
                <w:szCs w:val="24"/>
                <w:lang w:val="en-US"/>
              </w:rPr>
            </w:pPr>
            <w:r w:rsidRPr="00561E26">
              <w:rPr>
                <w:rFonts w:ascii="Arial" w:hAnsi="Arial" w:cs="Arial"/>
                <w:sz w:val="24"/>
                <w:szCs w:val="24"/>
                <w:lang w:val="en-US"/>
              </w:rPr>
              <w:t>Score</w:t>
            </w:r>
          </w:p>
        </w:tc>
        <w:tc>
          <w:tcPr>
            <w:tcW w:w="1063" w:type="dxa"/>
          </w:tcPr>
          <w:p w14:paraId="1F99E8DA" w14:textId="139B6325" w:rsidR="00B74C54" w:rsidRPr="00561E26" w:rsidRDefault="00B74C54" w:rsidP="00B74C54">
            <w:pPr>
              <w:spacing w:line="360" w:lineRule="auto"/>
              <w:jc w:val="center"/>
              <w:rPr>
                <w:rFonts w:ascii="Arial" w:hAnsi="Arial" w:cs="Arial"/>
                <w:sz w:val="24"/>
                <w:szCs w:val="24"/>
                <w:lang w:val="en-US"/>
              </w:rPr>
            </w:pPr>
            <w:r w:rsidRPr="00561E26">
              <w:rPr>
                <w:rFonts w:ascii="Arial" w:hAnsi="Arial" w:cs="Arial"/>
                <w:sz w:val="24"/>
                <w:szCs w:val="24"/>
                <w:lang w:val="en-US"/>
              </w:rPr>
              <w:t>Total</w:t>
            </w:r>
          </w:p>
        </w:tc>
        <w:tc>
          <w:tcPr>
            <w:tcW w:w="1357" w:type="dxa"/>
          </w:tcPr>
          <w:p w14:paraId="7CB8983A" w14:textId="7751DF2D" w:rsidR="00B74C54" w:rsidRPr="00561E26" w:rsidRDefault="00B74C54" w:rsidP="00B74C54">
            <w:pPr>
              <w:spacing w:line="360" w:lineRule="auto"/>
              <w:jc w:val="center"/>
              <w:rPr>
                <w:rFonts w:ascii="Arial" w:hAnsi="Arial" w:cs="Arial"/>
                <w:sz w:val="24"/>
                <w:szCs w:val="24"/>
                <w:lang w:val="en-US"/>
              </w:rPr>
            </w:pPr>
            <w:r w:rsidRPr="00561E26">
              <w:rPr>
                <w:rFonts w:ascii="Arial" w:hAnsi="Arial" w:cs="Arial"/>
                <w:sz w:val="24"/>
                <w:szCs w:val="24"/>
                <w:lang w:val="en-US"/>
              </w:rPr>
              <w:t>Score</w:t>
            </w:r>
          </w:p>
        </w:tc>
        <w:tc>
          <w:tcPr>
            <w:tcW w:w="1118" w:type="dxa"/>
          </w:tcPr>
          <w:p w14:paraId="316AA027" w14:textId="2EF2DBF6" w:rsidR="00B74C54" w:rsidRPr="00561E26" w:rsidRDefault="00B74C54" w:rsidP="00B74C54">
            <w:pPr>
              <w:spacing w:line="360" w:lineRule="auto"/>
              <w:jc w:val="center"/>
              <w:rPr>
                <w:rFonts w:ascii="Arial" w:hAnsi="Arial" w:cs="Arial"/>
                <w:sz w:val="24"/>
                <w:szCs w:val="24"/>
                <w:lang w:val="en-US"/>
              </w:rPr>
            </w:pPr>
            <w:r w:rsidRPr="00561E26">
              <w:rPr>
                <w:rFonts w:ascii="Arial" w:hAnsi="Arial" w:cs="Arial"/>
                <w:sz w:val="24"/>
                <w:szCs w:val="24"/>
                <w:lang w:val="en-US"/>
              </w:rPr>
              <w:t xml:space="preserve">Total </w:t>
            </w:r>
          </w:p>
        </w:tc>
      </w:tr>
      <w:tr w:rsidR="00B74C54" w:rsidRPr="00561E26" w14:paraId="1DF23581" w14:textId="628ED06F" w:rsidTr="00B74C54">
        <w:tc>
          <w:tcPr>
            <w:tcW w:w="2072" w:type="dxa"/>
          </w:tcPr>
          <w:p w14:paraId="67B90987" w14:textId="189926A3" w:rsidR="00B74C54" w:rsidRPr="00561E26" w:rsidRDefault="00B74C54" w:rsidP="00B91615">
            <w:pPr>
              <w:spacing w:line="360" w:lineRule="auto"/>
              <w:jc w:val="both"/>
              <w:rPr>
                <w:rFonts w:ascii="Arial" w:hAnsi="Arial" w:cs="Arial"/>
                <w:sz w:val="24"/>
                <w:szCs w:val="24"/>
                <w:lang w:val="en-US"/>
              </w:rPr>
            </w:pPr>
            <w:r w:rsidRPr="00561E26">
              <w:rPr>
                <w:rFonts w:ascii="Arial" w:hAnsi="Arial" w:cs="Arial"/>
                <w:sz w:val="24"/>
                <w:szCs w:val="24"/>
                <w:lang w:val="en-US"/>
              </w:rPr>
              <w:t>Long-term impact</w:t>
            </w:r>
          </w:p>
        </w:tc>
        <w:tc>
          <w:tcPr>
            <w:tcW w:w="950" w:type="dxa"/>
          </w:tcPr>
          <w:p w14:paraId="40AF6C04" w14:textId="03102789" w:rsidR="00B74C54" w:rsidRPr="00561E26" w:rsidRDefault="00B74C54" w:rsidP="00B74C54">
            <w:pPr>
              <w:spacing w:line="360" w:lineRule="auto"/>
              <w:jc w:val="center"/>
              <w:rPr>
                <w:rFonts w:ascii="Arial" w:hAnsi="Arial" w:cs="Arial"/>
                <w:sz w:val="24"/>
                <w:szCs w:val="24"/>
                <w:lang w:val="en-US"/>
              </w:rPr>
            </w:pPr>
            <w:r w:rsidRPr="00561E26">
              <w:rPr>
                <w:rFonts w:ascii="Arial" w:hAnsi="Arial" w:cs="Arial"/>
                <w:sz w:val="24"/>
                <w:szCs w:val="24"/>
                <w:lang w:val="en-US"/>
              </w:rPr>
              <w:t>4</w:t>
            </w:r>
          </w:p>
        </w:tc>
        <w:tc>
          <w:tcPr>
            <w:tcW w:w="1090" w:type="dxa"/>
          </w:tcPr>
          <w:p w14:paraId="24CFA57B" w14:textId="2FA6391C" w:rsidR="00B74C54" w:rsidRPr="00561E26" w:rsidRDefault="00B74C54" w:rsidP="00B74C54">
            <w:pPr>
              <w:spacing w:line="360" w:lineRule="auto"/>
              <w:jc w:val="center"/>
              <w:rPr>
                <w:rFonts w:ascii="Arial" w:hAnsi="Arial" w:cs="Arial"/>
                <w:sz w:val="24"/>
                <w:szCs w:val="24"/>
                <w:lang w:val="en-US"/>
              </w:rPr>
            </w:pPr>
            <w:r w:rsidRPr="00561E26">
              <w:rPr>
                <w:rFonts w:ascii="Arial" w:hAnsi="Arial" w:cs="Arial"/>
                <w:sz w:val="24"/>
                <w:szCs w:val="24"/>
                <w:lang w:val="en-US"/>
              </w:rPr>
              <w:t>2</w:t>
            </w:r>
          </w:p>
        </w:tc>
        <w:tc>
          <w:tcPr>
            <w:tcW w:w="1059" w:type="dxa"/>
          </w:tcPr>
          <w:p w14:paraId="6BE52C08" w14:textId="09FA16F8" w:rsidR="00B74C54" w:rsidRPr="00561E26" w:rsidRDefault="00083739" w:rsidP="00B74C54">
            <w:pPr>
              <w:spacing w:line="360" w:lineRule="auto"/>
              <w:jc w:val="center"/>
              <w:rPr>
                <w:rFonts w:ascii="Arial" w:hAnsi="Arial" w:cs="Arial"/>
                <w:b/>
                <w:bCs/>
                <w:sz w:val="24"/>
                <w:szCs w:val="24"/>
                <w:lang w:val="en-US"/>
              </w:rPr>
            </w:pPr>
            <w:r w:rsidRPr="00561E26">
              <w:rPr>
                <w:rFonts w:ascii="Arial" w:hAnsi="Arial" w:cs="Arial"/>
                <w:b/>
                <w:bCs/>
                <w:sz w:val="24"/>
                <w:szCs w:val="24"/>
                <w:lang w:val="en-US"/>
              </w:rPr>
              <w:t>8</w:t>
            </w:r>
          </w:p>
        </w:tc>
        <w:tc>
          <w:tcPr>
            <w:tcW w:w="1209" w:type="dxa"/>
          </w:tcPr>
          <w:p w14:paraId="4D0C12DC" w14:textId="420BD28F" w:rsidR="00B74C54" w:rsidRPr="00561E26" w:rsidRDefault="00083739" w:rsidP="00B74C54">
            <w:pPr>
              <w:spacing w:line="360" w:lineRule="auto"/>
              <w:jc w:val="center"/>
              <w:rPr>
                <w:rFonts w:ascii="Arial" w:hAnsi="Arial" w:cs="Arial"/>
                <w:sz w:val="24"/>
                <w:szCs w:val="24"/>
                <w:lang w:val="en-US"/>
              </w:rPr>
            </w:pPr>
            <w:r w:rsidRPr="00561E26">
              <w:rPr>
                <w:rFonts w:ascii="Arial" w:hAnsi="Arial" w:cs="Arial"/>
                <w:sz w:val="24"/>
                <w:szCs w:val="24"/>
                <w:lang w:val="en-US"/>
              </w:rPr>
              <w:t>5</w:t>
            </w:r>
          </w:p>
        </w:tc>
        <w:tc>
          <w:tcPr>
            <w:tcW w:w="1063" w:type="dxa"/>
          </w:tcPr>
          <w:p w14:paraId="407DF198" w14:textId="75110A0F" w:rsidR="00B74C54" w:rsidRPr="00561E26" w:rsidRDefault="00083739" w:rsidP="00B74C54">
            <w:pPr>
              <w:spacing w:line="360" w:lineRule="auto"/>
              <w:jc w:val="center"/>
              <w:rPr>
                <w:rFonts w:ascii="Arial" w:hAnsi="Arial" w:cs="Arial"/>
                <w:b/>
                <w:bCs/>
                <w:sz w:val="24"/>
                <w:szCs w:val="24"/>
                <w:lang w:val="en-US"/>
              </w:rPr>
            </w:pPr>
            <w:r w:rsidRPr="00561E26">
              <w:rPr>
                <w:rFonts w:ascii="Arial" w:hAnsi="Arial" w:cs="Arial"/>
                <w:b/>
                <w:bCs/>
                <w:sz w:val="24"/>
                <w:szCs w:val="24"/>
                <w:lang w:val="en-US"/>
              </w:rPr>
              <w:t>20</w:t>
            </w:r>
          </w:p>
        </w:tc>
        <w:tc>
          <w:tcPr>
            <w:tcW w:w="1357" w:type="dxa"/>
          </w:tcPr>
          <w:p w14:paraId="633C5E15" w14:textId="2B96BCC9" w:rsidR="00B74C54" w:rsidRPr="00561E26" w:rsidRDefault="00083739" w:rsidP="00B74C54">
            <w:pPr>
              <w:spacing w:line="360" w:lineRule="auto"/>
              <w:jc w:val="center"/>
              <w:rPr>
                <w:rFonts w:ascii="Arial" w:hAnsi="Arial" w:cs="Arial"/>
                <w:sz w:val="24"/>
                <w:szCs w:val="24"/>
                <w:lang w:val="en-US"/>
              </w:rPr>
            </w:pPr>
            <w:r w:rsidRPr="00561E26">
              <w:rPr>
                <w:rFonts w:ascii="Arial" w:hAnsi="Arial" w:cs="Arial"/>
                <w:sz w:val="24"/>
                <w:szCs w:val="24"/>
                <w:lang w:val="en-US"/>
              </w:rPr>
              <w:t>3</w:t>
            </w:r>
          </w:p>
        </w:tc>
        <w:tc>
          <w:tcPr>
            <w:tcW w:w="1118" w:type="dxa"/>
          </w:tcPr>
          <w:p w14:paraId="1BDF0B1E" w14:textId="0DCC926E" w:rsidR="00B74C54" w:rsidRPr="00561E26" w:rsidRDefault="00083739" w:rsidP="00B74C54">
            <w:pPr>
              <w:spacing w:line="360" w:lineRule="auto"/>
              <w:jc w:val="center"/>
              <w:rPr>
                <w:rFonts w:ascii="Arial" w:hAnsi="Arial" w:cs="Arial"/>
                <w:b/>
                <w:bCs/>
                <w:sz w:val="24"/>
                <w:szCs w:val="24"/>
                <w:lang w:val="en-US"/>
              </w:rPr>
            </w:pPr>
            <w:r w:rsidRPr="00561E26">
              <w:rPr>
                <w:rFonts w:ascii="Arial" w:hAnsi="Arial" w:cs="Arial"/>
                <w:b/>
                <w:bCs/>
                <w:sz w:val="24"/>
                <w:szCs w:val="24"/>
                <w:lang w:val="en-US"/>
              </w:rPr>
              <w:t>12</w:t>
            </w:r>
          </w:p>
        </w:tc>
      </w:tr>
      <w:tr w:rsidR="00B74C54" w:rsidRPr="00561E26" w14:paraId="54E72238" w14:textId="56BA3ABD" w:rsidTr="00B74C54">
        <w:tc>
          <w:tcPr>
            <w:tcW w:w="2072" w:type="dxa"/>
          </w:tcPr>
          <w:p w14:paraId="6FFB6296" w14:textId="4FE65049" w:rsidR="00B74C54" w:rsidRPr="00561E26" w:rsidRDefault="00B74C54" w:rsidP="00B91615">
            <w:pPr>
              <w:spacing w:line="360" w:lineRule="auto"/>
              <w:jc w:val="both"/>
              <w:rPr>
                <w:rFonts w:ascii="Arial" w:hAnsi="Arial" w:cs="Arial"/>
                <w:sz w:val="24"/>
                <w:szCs w:val="24"/>
                <w:lang w:val="en-US"/>
              </w:rPr>
            </w:pPr>
            <w:r w:rsidRPr="00561E26">
              <w:rPr>
                <w:rFonts w:ascii="Arial" w:hAnsi="Arial" w:cs="Arial"/>
                <w:sz w:val="24"/>
                <w:szCs w:val="24"/>
                <w:lang w:val="en-US"/>
              </w:rPr>
              <w:t>Speed</w:t>
            </w:r>
          </w:p>
        </w:tc>
        <w:tc>
          <w:tcPr>
            <w:tcW w:w="950" w:type="dxa"/>
          </w:tcPr>
          <w:p w14:paraId="1A0214B2" w14:textId="1DC966EC" w:rsidR="00B74C54" w:rsidRPr="00561E26" w:rsidRDefault="00B74C54" w:rsidP="00B74C54">
            <w:pPr>
              <w:spacing w:line="360" w:lineRule="auto"/>
              <w:jc w:val="center"/>
              <w:rPr>
                <w:rFonts w:ascii="Arial" w:hAnsi="Arial" w:cs="Arial"/>
                <w:sz w:val="24"/>
                <w:szCs w:val="24"/>
                <w:lang w:val="en-US"/>
              </w:rPr>
            </w:pPr>
            <w:r w:rsidRPr="00561E26">
              <w:rPr>
                <w:rFonts w:ascii="Arial" w:hAnsi="Arial" w:cs="Arial"/>
                <w:sz w:val="24"/>
                <w:szCs w:val="24"/>
                <w:lang w:val="en-US"/>
              </w:rPr>
              <w:t>3</w:t>
            </w:r>
          </w:p>
        </w:tc>
        <w:tc>
          <w:tcPr>
            <w:tcW w:w="1090" w:type="dxa"/>
          </w:tcPr>
          <w:p w14:paraId="5CE0C269" w14:textId="16E9BCAB" w:rsidR="00B74C54" w:rsidRPr="00561E26" w:rsidRDefault="00B74C54" w:rsidP="00B74C54">
            <w:pPr>
              <w:spacing w:line="360" w:lineRule="auto"/>
              <w:jc w:val="center"/>
              <w:rPr>
                <w:rFonts w:ascii="Arial" w:hAnsi="Arial" w:cs="Arial"/>
                <w:sz w:val="24"/>
                <w:szCs w:val="24"/>
                <w:lang w:val="en-US"/>
              </w:rPr>
            </w:pPr>
            <w:r w:rsidRPr="00561E26">
              <w:rPr>
                <w:rFonts w:ascii="Arial" w:hAnsi="Arial" w:cs="Arial"/>
                <w:sz w:val="24"/>
                <w:szCs w:val="24"/>
                <w:lang w:val="en-US"/>
              </w:rPr>
              <w:t>5</w:t>
            </w:r>
          </w:p>
        </w:tc>
        <w:tc>
          <w:tcPr>
            <w:tcW w:w="1059" w:type="dxa"/>
          </w:tcPr>
          <w:p w14:paraId="4739F6B7" w14:textId="473F43D6" w:rsidR="00B74C54" w:rsidRPr="00561E26" w:rsidRDefault="00083739" w:rsidP="00B74C54">
            <w:pPr>
              <w:spacing w:line="360" w:lineRule="auto"/>
              <w:jc w:val="center"/>
              <w:rPr>
                <w:rFonts w:ascii="Arial" w:hAnsi="Arial" w:cs="Arial"/>
                <w:b/>
                <w:bCs/>
                <w:sz w:val="24"/>
                <w:szCs w:val="24"/>
                <w:lang w:val="en-US"/>
              </w:rPr>
            </w:pPr>
            <w:r w:rsidRPr="00561E26">
              <w:rPr>
                <w:rFonts w:ascii="Arial" w:hAnsi="Arial" w:cs="Arial"/>
                <w:b/>
                <w:bCs/>
                <w:sz w:val="24"/>
                <w:szCs w:val="24"/>
                <w:lang w:val="en-US"/>
              </w:rPr>
              <w:t>15</w:t>
            </w:r>
          </w:p>
        </w:tc>
        <w:tc>
          <w:tcPr>
            <w:tcW w:w="1209" w:type="dxa"/>
          </w:tcPr>
          <w:p w14:paraId="358F1681" w14:textId="5A997D2F" w:rsidR="00B74C54" w:rsidRPr="00561E26" w:rsidRDefault="00083739" w:rsidP="00B74C54">
            <w:pPr>
              <w:spacing w:line="360" w:lineRule="auto"/>
              <w:jc w:val="center"/>
              <w:rPr>
                <w:rFonts w:ascii="Arial" w:hAnsi="Arial" w:cs="Arial"/>
                <w:sz w:val="24"/>
                <w:szCs w:val="24"/>
                <w:lang w:val="en-US"/>
              </w:rPr>
            </w:pPr>
            <w:r w:rsidRPr="00561E26">
              <w:rPr>
                <w:rFonts w:ascii="Arial" w:hAnsi="Arial" w:cs="Arial"/>
                <w:sz w:val="24"/>
                <w:szCs w:val="24"/>
                <w:lang w:val="en-US"/>
              </w:rPr>
              <w:t>2</w:t>
            </w:r>
          </w:p>
        </w:tc>
        <w:tc>
          <w:tcPr>
            <w:tcW w:w="1063" w:type="dxa"/>
          </w:tcPr>
          <w:p w14:paraId="2D318D12" w14:textId="29BBCD93" w:rsidR="00B74C54" w:rsidRPr="00561E26" w:rsidRDefault="00083739" w:rsidP="00B74C54">
            <w:pPr>
              <w:spacing w:line="360" w:lineRule="auto"/>
              <w:jc w:val="center"/>
              <w:rPr>
                <w:rFonts w:ascii="Arial" w:hAnsi="Arial" w:cs="Arial"/>
                <w:b/>
                <w:bCs/>
                <w:sz w:val="24"/>
                <w:szCs w:val="24"/>
                <w:lang w:val="en-US"/>
              </w:rPr>
            </w:pPr>
            <w:r w:rsidRPr="00561E26">
              <w:rPr>
                <w:rFonts w:ascii="Arial" w:hAnsi="Arial" w:cs="Arial"/>
                <w:b/>
                <w:bCs/>
                <w:sz w:val="24"/>
                <w:szCs w:val="24"/>
                <w:lang w:val="en-US"/>
              </w:rPr>
              <w:t>6</w:t>
            </w:r>
          </w:p>
        </w:tc>
        <w:tc>
          <w:tcPr>
            <w:tcW w:w="1357" w:type="dxa"/>
          </w:tcPr>
          <w:p w14:paraId="4D5F1CF8" w14:textId="50D54023" w:rsidR="00B74C54" w:rsidRPr="00561E26" w:rsidRDefault="00083739" w:rsidP="00B74C54">
            <w:pPr>
              <w:spacing w:line="360" w:lineRule="auto"/>
              <w:jc w:val="center"/>
              <w:rPr>
                <w:rFonts w:ascii="Arial" w:hAnsi="Arial" w:cs="Arial"/>
                <w:sz w:val="24"/>
                <w:szCs w:val="24"/>
                <w:lang w:val="en-US"/>
              </w:rPr>
            </w:pPr>
            <w:r w:rsidRPr="00561E26">
              <w:rPr>
                <w:rFonts w:ascii="Arial" w:hAnsi="Arial" w:cs="Arial"/>
                <w:sz w:val="24"/>
                <w:szCs w:val="24"/>
                <w:lang w:val="en-US"/>
              </w:rPr>
              <w:t>3</w:t>
            </w:r>
          </w:p>
        </w:tc>
        <w:tc>
          <w:tcPr>
            <w:tcW w:w="1118" w:type="dxa"/>
          </w:tcPr>
          <w:p w14:paraId="416C5162" w14:textId="7C1A2CEC" w:rsidR="00B74C54" w:rsidRPr="00561E26" w:rsidRDefault="00083739" w:rsidP="00B74C54">
            <w:pPr>
              <w:spacing w:line="360" w:lineRule="auto"/>
              <w:jc w:val="center"/>
              <w:rPr>
                <w:rFonts w:ascii="Arial" w:hAnsi="Arial" w:cs="Arial"/>
                <w:b/>
                <w:bCs/>
                <w:sz w:val="24"/>
                <w:szCs w:val="24"/>
                <w:lang w:val="en-US"/>
              </w:rPr>
            </w:pPr>
            <w:r w:rsidRPr="00561E26">
              <w:rPr>
                <w:rFonts w:ascii="Arial" w:hAnsi="Arial" w:cs="Arial"/>
                <w:b/>
                <w:bCs/>
                <w:sz w:val="24"/>
                <w:szCs w:val="24"/>
                <w:lang w:val="en-US"/>
              </w:rPr>
              <w:t>9</w:t>
            </w:r>
          </w:p>
        </w:tc>
      </w:tr>
      <w:tr w:rsidR="00B74C54" w:rsidRPr="00561E26" w14:paraId="2CAE8A52" w14:textId="737AE594" w:rsidTr="00B74C54">
        <w:tc>
          <w:tcPr>
            <w:tcW w:w="2072" w:type="dxa"/>
          </w:tcPr>
          <w:p w14:paraId="4218AD2A" w14:textId="72E61964" w:rsidR="00B74C54" w:rsidRPr="00561E26" w:rsidRDefault="00083739" w:rsidP="00B91615">
            <w:pPr>
              <w:spacing w:line="360" w:lineRule="auto"/>
              <w:jc w:val="both"/>
              <w:rPr>
                <w:rFonts w:ascii="Arial" w:hAnsi="Arial" w:cs="Arial"/>
                <w:sz w:val="24"/>
                <w:szCs w:val="24"/>
                <w:lang w:val="en-US"/>
              </w:rPr>
            </w:pPr>
            <w:r w:rsidRPr="00561E26">
              <w:rPr>
                <w:rFonts w:ascii="Arial" w:hAnsi="Arial" w:cs="Arial"/>
                <w:sz w:val="24"/>
                <w:szCs w:val="24"/>
                <w:lang w:val="en-US"/>
              </w:rPr>
              <w:t>Easiness</w:t>
            </w:r>
          </w:p>
        </w:tc>
        <w:tc>
          <w:tcPr>
            <w:tcW w:w="950" w:type="dxa"/>
          </w:tcPr>
          <w:p w14:paraId="47B7F089" w14:textId="527E2F65" w:rsidR="00B74C54" w:rsidRPr="00561E26" w:rsidRDefault="00B74C54" w:rsidP="00B74C54">
            <w:pPr>
              <w:spacing w:line="360" w:lineRule="auto"/>
              <w:jc w:val="center"/>
              <w:rPr>
                <w:rFonts w:ascii="Arial" w:hAnsi="Arial" w:cs="Arial"/>
                <w:sz w:val="24"/>
                <w:szCs w:val="24"/>
                <w:lang w:val="en-US"/>
              </w:rPr>
            </w:pPr>
            <w:r w:rsidRPr="00561E26">
              <w:rPr>
                <w:rFonts w:ascii="Arial" w:hAnsi="Arial" w:cs="Arial"/>
                <w:sz w:val="24"/>
                <w:szCs w:val="24"/>
                <w:lang w:val="en-US"/>
              </w:rPr>
              <w:t>2</w:t>
            </w:r>
          </w:p>
        </w:tc>
        <w:tc>
          <w:tcPr>
            <w:tcW w:w="1090" w:type="dxa"/>
          </w:tcPr>
          <w:p w14:paraId="76938E29" w14:textId="43980DD9" w:rsidR="00B74C54" w:rsidRPr="00561E26" w:rsidRDefault="00083739" w:rsidP="00B74C54">
            <w:pPr>
              <w:spacing w:line="360" w:lineRule="auto"/>
              <w:jc w:val="center"/>
              <w:rPr>
                <w:rFonts w:ascii="Arial" w:hAnsi="Arial" w:cs="Arial"/>
                <w:sz w:val="24"/>
                <w:szCs w:val="24"/>
                <w:lang w:val="en-US"/>
              </w:rPr>
            </w:pPr>
            <w:r w:rsidRPr="00561E26">
              <w:rPr>
                <w:rFonts w:ascii="Arial" w:hAnsi="Arial" w:cs="Arial"/>
                <w:sz w:val="24"/>
                <w:szCs w:val="24"/>
                <w:lang w:val="en-US"/>
              </w:rPr>
              <w:t>5</w:t>
            </w:r>
          </w:p>
        </w:tc>
        <w:tc>
          <w:tcPr>
            <w:tcW w:w="1059" w:type="dxa"/>
          </w:tcPr>
          <w:p w14:paraId="338F575A" w14:textId="4878F44A" w:rsidR="00B74C54" w:rsidRPr="00561E26" w:rsidRDefault="00083739" w:rsidP="00B74C54">
            <w:pPr>
              <w:spacing w:line="360" w:lineRule="auto"/>
              <w:jc w:val="center"/>
              <w:rPr>
                <w:rFonts w:ascii="Arial" w:hAnsi="Arial" w:cs="Arial"/>
                <w:b/>
                <w:bCs/>
                <w:sz w:val="24"/>
                <w:szCs w:val="24"/>
                <w:lang w:val="en-US"/>
              </w:rPr>
            </w:pPr>
            <w:r w:rsidRPr="00561E26">
              <w:rPr>
                <w:rFonts w:ascii="Arial" w:hAnsi="Arial" w:cs="Arial"/>
                <w:b/>
                <w:bCs/>
                <w:sz w:val="24"/>
                <w:szCs w:val="24"/>
                <w:lang w:val="en-US"/>
              </w:rPr>
              <w:t>10</w:t>
            </w:r>
          </w:p>
        </w:tc>
        <w:tc>
          <w:tcPr>
            <w:tcW w:w="1209" w:type="dxa"/>
          </w:tcPr>
          <w:p w14:paraId="15C1A54C" w14:textId="4D64479E" w:rsidR="00B74C54" w:rsidRPr="00561E26" w:rsidRDefault="00083739" w:rsidP="00B74C54">
            <w:pPr>
              <w:spacing w:line="360" w:lineRule="auto"/>
              <w:jc w:val="center"/>
              <w:rPr>
                <w:rFonts w:ascii="Arial" w:hAnsi="Arial" w:cs="Arial"/>
                <w:sz w:val="24"/>
                <w:szCs w:val="24"/>
                <w:lang w:val="en-US"/>
              </w:rPr>
            </w:pPr>
            <w:r w:rsidRPr="00561E26">
              <w:rPr>
                <w:rFonts w:ascii="Arial" w:hAnsi="Arial" w:cs="Arial"/>
                <w:sz w:val="24"/>
                <w:szCs w:val="24"/>
                <w:lang w:val="en-US"/>
              </w:rPr>
              <w:t>1</w:t>
            </w:r>
          </w:p>
        </w:tc>
        <w:tc>
          <w:tcPr>
            <w:tcW w:w="1063" w:type="dxa"/>
          </w:tcPr>
          <w:p w14:paraId="02227092" w14:textId="24CA3813" w:rsidR="00B74C54" w:rsidRPr="00561E26" w:rsidRDefault="00083739" w:rsidP="00B74C54">
            <w:pPr>
              <w:spacing w:line="360" w:lineRule="auto"/>
              <w:jc w:val="center"/>
              <w:rPr>
                <w:rFonts w:ascii="Arial" w:hAnsi="Arial" w:cs="Arial"/>
                <w:b/>
                <w:bCs/>
                <w:sz w:val="24"/>
                <w:szCs w:val="24"/>
                <w:lang w:val="en-US"/>
              </w:rPr>
            </w:pPr>
            <w:r w:rsidRPr="00561E26">
              <w:rPr>
                <w:rFonts w:ascii="Arial" w:hAnsi="Arial" w:cs="Arial"/>
                <w:b/>
                <w:bCs/>
                <w:sz w:val="24"/>
                <w:szCs w:val="24"/>
                <w:lang w:val="en-US"/>
              </w:rPr>
              <w:t>2</w:t>
            </w:r>
          </w:p>
        </w:tc>
        <w:tc>
          <w:tcPr>
            <w:tcW w:w="1357" w:type="dxa"/>
          </w:tcPr>
          <w:p w14:paraId="40EF0563" w14:textId="200A65BE" w:rsidR="00B74C54" w:rsidRPr="00561E26" w:rsidRDefault="00083739" w:rsidP="00B74C54">
            <w:pPr>
              <w:spacing w:line="360" w:lineRule="auto"/>
              <w:jc w:val="center"/>
              <w:rPr>
                <w:rFonts w:ascii="Arial" w:hAnsi="Arial" w:cs="Arial"/>
                <w:sz w:val="24"/>
                <w:szCs w:val="24"/>
                <w:lang w:val="en-US"/>
              </w:rPr>
            </w:pPr>
            <w:r w:rsidRPr="00561E26">
              <w:rPr>
                <w:rFonts w:ascii="Arial" w:hAnsi="Arial" w:cs="Arial"/>
                <w:sz w:val="24"/>
                <w:szCs w:val="24"/>
                <w:lang w:val="en-US"/>
              </w:rPr>
              <w:t>4</w:t>
            </w:r>
          </w:p>
        </w:tc>
        <w:tc>
          <w:tcPr>
            <w:tcW w:w="1118" w:type="dxa"/>
          </w:tcPr>
          <w:p w14:paraId="4CC65BD2" w14:textId="133A44F6" w:rsidR="00B74C54" w:rsidRPr="00561E26" w:rsidRDefault="00083739" w:rsidP="00B74C54">
            <w:pPr>
              <w:spacing w:line="360" w:lineRule="auto"/>
              <w:jc w:val="center"/>
              <w:rPr>
                <w:rFonts w:ascii="Arial" w:hAnsi="Arial" w:cs="Arial"/>
                <w:b/>
                <w:bCs/>
                <w:sz w:val="24"/>
                <w:szCs w:val="24"/>
                <w:lang w:val="en-US"/>
              </w:rPr>
            </w:pPr>
            <w:r w:rsidRPr="00561E26">
              <w:rPr>
                <w:rFonts w:ascii="Arial" w:hAnsi="Arial" w:cs="Arial"/>
                <w:b/>
                <w:bCs/>
                <w:sz w:val="24"/>
                <w:szCs w:val="24"/>
                <w:lang w:val="en-US"/>
              </w:rPr>
              <w:t>8</w:t>
            </w:r>
          </w:p>
        </w:tc>
      </w:tr>
      <w:tr w:rsidR="00B74C54" w:rsidRPr="00561E26" w14:paraId="73DC0FCB" w14:textId="70BD6745" w:rsidTr="00B74C54">
        <w:tc>
          <w:tcPr>
            <w:tcW w:w="2072" w:type="dxa"/>
          </w:tcPr>
          <w:p w14:paraId="3EFD4015" w14:textId="1C38C2EE" w:rsidR="00B74C54" w:rsidRPr="00561E26" w:rsidRDefault="00083739" w:rsidP="00B91615">
            <w:pPr>
              <w:spacing w:line="360" w:lineRule="auto"/>
              <w:jc w:val="both"/>
              <w:rPr>
                <w:rFonts w:ascii="Arial" w:hAnsi="Arial" w:cs="Arial"/>
                <w:sz w:val="24"/>
                <w:szCs w:val="24"/>
                <w:lang w:val="en-US"/>
              </w:rPr>
            </w:pPr>
            <w:r w:rsidRPr="00561E26">
              <w:rPr>
                <w:rFonts w:ascii="Arial" w:hAnsi="Arial" w:cs="Arial"/>
                <w:sz w:val="24"/>
                <w:szCs w:val="24"/>
                <w:lang w:val="en-US"/>
              </w:rPr>
              <w:t>Low-c</w:t>
            </w:r>
            <w:r w:rsidR="00B74C54" w:rsidRPr="00561E26">
              <w:rPr>
                <w:rFonts w:ascii="Arial" w:hAnsi="Arial" w:cs="Arial"/>
                <w:sz w:val="24"/>
                <w:szCs w:val="24"/>
                <w:lang w:val="en-US"/>
              </w:rPr>
              <w:t xml:space="preserve">ost </w:t>
            </w:r>
          </w:p>
        </w:tc>
        <w:tc>
          <w:tcPr>
            <w:tcW w:w="950" w:type="dxa"/>
          </w:tcPr>
          <w:p w14:paraId="14904CBC" w14:textId="4DED275B" w:rsidR="00B74C54" w:rsidRPr="00561E26" w:rsidRDefault="00B74C54" w:rsidP="00B74C54">
            <w:pPr>
              <w:spacing w:line="360" w:lineRule="auto"/>
              <w:jc w:val="center"/>
              <w:rPr>
                <w:rFonts w:ascii="Arial" w:hAnsi="Arial" w:cs="Arial"/>
                <w:sz w:val="24"/>
                <w:szCs w:val="24"/>
                <w:lang w:val="en-US"/>
              </w:rPr>
            </w:pPr>
            <w:r w:rsidRPr="00561E26">
              <w:rPr>
                <w:rFonts w:ascii="Arial" w:hAnsi="Arial" w:cs="Arial"/>
                <w:sz w:val="24"/>
                <w:szCs w:val="24"/>
                <w:lang w:val="en-US"/>
              </w:rPr>
              <w:t>1</w:t>
            </w:r>
          </w:p>
        </w:tc>
        <w:tc>
          <w:tcPr>
            <w:tcW w:w="1090" w:type="dxa"/>
          </w:tcPr>
          <w:p w14:paraId="7EDC795F" w14:textId="43A41D05" w:rsidR="00B74C54" w:rsidRPr="00561E26" w:rsidRDefault="00083739" w:rsidP="00B74C54">
            <w:pPr>
              <w:spacing w:line="360" w:lineRule="auto"/>
              <w:jc w:val="center"/>
              <w:rPr>
                <w:rFonts w:ascii="Arial" w:hAnsi="Arial" w:cs="Arial"/>
                <w:sz w:val="24"/>
                <w:szCs w:val="24"/>
                <w:lang w:val="en-US"/>
              </w:rPr>
            </w:pPr>
            <w:r w:rsidRPr="00561E26">
              <w:rPr>
                <w:rFonts w:ascii="Arial" w:hAnsi="Arial" w:cs="Arial"/>
                <w:sz w:val="24"/>
                <w:szCs w:val="24"/>
                <w:lang w:val="en-US"/>
              </w:rPr>
              <w:t>1</w:t>
            </w:r>
          </w:p>
        </w:tc>
        <w:tc>
          <w:tcPr>
            <w:tcW w:w="1059" w:type="dxa"/>
          </w:tcPr>
          <w:p w14:paraId="119964D6" w14:textId="6340A521" w:rsidR="00B74C54" w:rsidRPr="00561E26" w:rsidRDefault="00083739" w:rsidP="00B74C54">
            <w:pPr>
              <w:spacing w:line="360" w:lineRule="auto"/>
              <w:jc w:val="center"/>
              <w:rPr>
                <w:rFonts w:ascii="Arial" w:hAnsi="Arial" w:cs="Arial"/>
                <w:b/>
                <w:bCs/>
                <w:sz w:val="24"/>
                <w:szCs w:val="24"/>
                <w:lang w:val="en-US"/>
              </w:rPr>
            </w:pPr>
            <w:r w:rsidRPr="00561E26">
              <w:rPr>
                <w:rFonts w:ascii="Arial" w:hAnsi="Arial" w:cs="Arial"/>
                <w:b/>
                <w:bCs/>
                <w:sz w:val="24"/>
                <w:szCs w:val="24"/>
                <w:lang w:val="en-US"/>
              </w:rPr>
              <w:t>2</w:t>
            </w:r>
          </w:p>
        </w:tc>
        <w:tc>
          <w:tcPr>
            <w:tcW w:w="1209" w:type="dxa"/>
          </w:tcPr>
          <w:p w14:paraId="6B2930BD" w14:textId="1B1C668C" w:rsidR="00B74C54" w:rsidRPr="00561E26" w:rsidRDefault="00083739" w:rsidP="00B74C54">
            <w:pPr>
              <w:spacing w:line="360" w:lineRule="auto"/>
              <w:jc w:val="center"/>
              <w:rPr>
                <w:rFonts w:ascii="Arial" w:hAnsi="Arial" w:cs="Arial"/>
                <w:sz w:val="24"/>
                <w:szCs w:val="24"/>
                <w:lang w:val="en-US"/>
              </w:rPr>
            </w:pPr>
            <w:r w:rsidRPr="00561E26">
              <w:rPr>
                <w:rFonts w:ascii="Arial" w:hAnsi="Arial" w:cs="Arial"/>
                <w:sz w:val="24"/>
                <w:szCs w:val="24"/>
                <w:lang w:val="en-US"/>
              </w:rPr>
              <w:t>3</w:t>
            </w:r>
          </w:p>
        </w:tc>
        <w:tc>
          <w:tcPr>
            <w:tcW w:w="1063" w:type="dxa"/>
          </w:tcPr>
          <w:p w14:paraId="418D9733" w14:textId="7CD6092A" w:rsidR="00B74C54" w:rsidRPr="00561E26" w:rsidRDefault="00083739" w:rsidP="00B74C54">
            <w:pPr>
              <w:spacing w:line="360" w:lineRule="auto"/>
              <w:jc w:val="center"/>
              <w:rPr>
                <w:rFonts w:ascii="Arial" w:hAnsi="Arial" w:cs="Arial"/>
                <w:b/>
                <w:bCs/>
                <w:sz w:val="24"/>
                <w:szCs w:val="24"/>
                <w:lang w:val="en-US"/>
              </w:rPr>
            </w:pPr>
            <w:r w:rsidRPr="00561E26">
              <w:rPr>
                <w:rFonts w:ascii="Arial" w:hAnsi="Arial" w:cs="Arial"/>
                <w:b/>
                <w:bCs/>
                <w:sz w:val="24"/>
                <w:szCs w:val="24"/>
                <w:lang w:val="en-US"/>
              </w:rPr>
              <w:t>3</w:t>
            </w:r>
          </w:p>
        </w:tc>
        <w:tc>
          <w:tcPr>
            <w:tcW w:w="1357" w:type="dxa"/>
          </w:tcPr>
          <w:p w14:paraId="263FACFC" w14:textId="49EDFA7F" w:rsidR="00B74C54" w:rsidRPr="00561E26" w:rsidRDefault="00083739" w:rsidP="00B74C54">
            <w:pPr>
              <w:spacing w:line="360" w:lineRule="auto"/>
              <w:jc w:val="center"/>
              <w:rPr>
                <w:rFonts w:ascii="Arial" w:hAnsi="Arial" w:cs="Arial"/>
                <w:sz w:val="24"/>
                <w:szCs w:val="24"/>
                <w:lang w:val="en-US"/>
              </w:rPr>
            </w:pPr>
            <w:r w:rsidRPr="00561E26">
              <w:rPr>
                <w:rFonts w:ascii="Arial" w:hAnsi="Arial" w:cs="Arial"/>
                <w:sz w:val="24"/>
                <w:szCs w:val="24"/>
                <w:lang w:val="en-US"/>
              </w:rPr>
              <w:t>2</w:t>
            </w:r>
          </w:p>
        </w:tc>
        <w:tc>
          <w:tcPr>
            <w:tcW w:w="1118" w:type="dxa"/>
          </w:tcPr>
          <w:p w14:paraId="2D2FB60F" w14:textId="3D744225" w:rsidR="00B74C54" w:rsidRPr="00561E26" w:rsidRDefault="00083739" w:rsidP="00B74C54">
            <w:pPr>
              <w:spacing w:line="360" w:lineRule="auto"/>
              <w:jc w:val="center"/>
              <w:rPr>
                <w:rFonts w:ascii="Arial" w:hAnsi="Arial" w:cs="Arial"/>
                <w:b/>
                <w:bCs/>
                <w:sz w:val="24"/>
                <w:szCs w:val="24"/>
                <w:lang w:val="en-US"/>
              </w:rPr>
            </w:pPr>
            <w:r w:rsidRPr="00561E26">
              <w:rPr>
                <w:rFonts w:ascii="Arial" w:hAnsi="Arial" w:cs="Arial"/>
                <w:b/>
                <w:bCs/>
                <w:sz w:val="24"/>
                <w:szCs w:val="24"/>
                <w:lang w:val="en-US"/>
              </w:rPr>
              <w:t>2</w:t>
            </w:r>
          </w:p>
        </w:tc>
      </w:tr>
    </w:tbl>
    <w:p w14:paraId="5CB6A178" w14:textId="5232F798" w:rsidR="00B1558D" w:rsidRPr="00561E26" w:rsidRDefault="00083739" w:rsidP="00083739">
      <w:pPr>
        <w:pStyle w:val="ListParagraph"/>
        <w:numPr>
          <w:ilvl w:val="0"/>
          <w:numId w:val="2"/>
        </w:numPr>
        <w:spacing w:before="240" w:line="360" w:lineRule="auto"/>
        <w:jc w:val="both"/>
        <w:rPr>
          <w:rFonts w:ascii="Arial" w:hAnsi="Arial" w:cs="Arial"/>
          <w:sz w:val="24"/>
          <w:szCs w:val="24"/>
          <w:lang w:val="en-US"/>
        </w:rPr>
      </w:pPr>
      <w:r w:rsidRPr="00561E26">
        <w:rPr>
          <w:rFonts w:ascii="Arial" w:hAnsi="Arial" w:cs="Arial"/>
          <w:b/>
          <w:bCs/>
          <w:sz w:val="24"/>
          <w:szCs w:val="24"/>
          <w:lang w:val="en-US"/>
        </w:rPr>
        <w:t>Salary increase</w:t>
      </w:r>
      <w:r w:rsidRPr="00561E26">
        <w:rPr>
          <w:rFonts w:ascii="Arial" w:hAnsi="Arial" w:cs="Arial"/>
          <w:sz w:val="24"/>
          <w:szCs w:val="24"/>
          <w:lang w:val="en-US"/>
        </w:rPr>
        <w:t xml:space="preserve">: Total score of 35 points. This solution is fast and easy to apply; however, it has the highest costs and may not be long-lasting if inflation continues to persist over time. </w:t>
      </w:r>
    </w:p>
    <w:p w14:paraId="37A99611" w14:textId="18787223" w:rsidR="00083739" w:rsidRPr="00561E26" w:rsidRDefault="00083739" w:rsidP="00083739">
      <w:pPr>
        <w:pStyle w:val="ListParagraph"/>
        <w:numPr>
          <w:ilvl w:val="0"/>
          <w:numId w:val="2"/>
        </w:numPr>
        <w:spacing w:before="240" w:line="360" w:lineRule="auto"/>
        <w:jc w:val="both"/>
        <w:rPr>
          <w:rFonts w:ascii="Arial" w:hAnsi="Arial" w:cs="Arial"/>
          <w:sz w:val="24"/>
          <w:szCs w:val="24"/>
          <w:lang w:val="en-US"/>
        </w:rPr>
      </w:pPr>
      <w:r w:rsidRPr="00561E26">
        <w:rPr>
          <w:rFonts w:ascii="Arial" w:hAnsi="Arial" w:cs="Arial"/>
          <w:b/>
          <w:bCs/>
          <w:sz w:val="24"/>
          <w:szCs w:val="24"/>
          <w:lang w:val="en-US"/>
        </w:rPr>
        <w:t>Job design changes</w:t>
      </w:r>
      <w:r w:rsidRPr="00561E26">
        <w:rPr>
          <w:rFonts w:ascii="Arial" w:hAnsi="Arial" w:cs="Arial"/>
          <w:sz w:val="24"/>
          <w:szCs w:val="24"/>
          <w:lang w:val="en-US"/>
        </w:rPr>
        <w:t xml:space="preserve">: Total score of 31 points. This solution may have a profound positive impact on the organisation. Nevertheless, it is related to low speed of change, difficulties in implementation, as well as some costs. </w:t>
      </w:r>
    </w:p>
    <w:p w14:paraId="4B717346" w14:textId="3535739D" w:rsidR="00083739" w:rsidRPr="00561E26" w:rsidRDefault="00083739" w:rsidP="00083739">
      <w:pPr>
        <w:pStyle w:val="ListParagraph"/>
        <w:numPr>
          <w:ilvl w:val="0"/>
          <w:numId w:val="2"/>
        </w:numPr>
        <w:spacing w:before="240" w:line="360" w:lineRule="auto"/>
        <w:jc w:val="both"/>
        <w:rPr>
          <w:rFonts w:ascii="Arial" w:hAnsi="Arial" w:cs="Arial"/>
          <w:sz w:val="24"/>
          <w:szCs w:val="24"/>
          <w:lang w:val="en-US"/>
        </w:rPr>
      </w:pPr>
      <w:r w:rsidRPr="00561E26">
        <w:rPr>
          <w:rFonts w:ascii="Arial" w:hAnsi="Arial" w:cs="Arial"/>
          <w:b/>
          <w:bCs/>
          <w:sz w:val="24"/>
          <w:szCs w:val="24"/>
          <w:lang w:val="en-US"/>
        </w:rPr>
        <w:t>Reward schemes</w:t>
      </w:r>
      <w:r w:rsidRPr="00561E26">
        <w:rPr>
          <w:rFonts w:ascii="Arial" w:hAnsi="Arial" w:cs="Arial"/>
          <w:sz w:val="24"/>
          <w:szCs w:val="24"/>
          <w:lang w:val="en-US"/>
        </w:rPr>
        <w:t>: Total score of 31 points. The decision has a quite moderate profile in all four areas of evaluation. It is relatively easy to implement but the extra costs related to rewards are worth paying attention to.</w:t>
      </w:r>
    </w:p>
    <w:p w14:paraId="06963CBD" w14:textId="43E5D6E1" w:rsidR="00B91615" w:rsidRPr="00561E26" w:rsidRDefault="00083739" w:rsidP="00EF6968">
      <w:pPr>
        <w:spacing w:before="240" w:line="360" w:lineRule="auto"/>
        <w:jc w:val="both"/>
        <w:rPr>
          <w:rFonts w:ascii="Arial" w:hAnsi="Arial" w:cs="Arial"/>
          <w:sz w:val="24"/>
          <w:szCs w:val="24"/>
          <w:lang w:val="en-US"/>
        </w:rPr>
      </w:pPr>
      <w:r w:rsidRPr="00561E26">
        <w:rPr>
          <w:rFonts w:ascii="Arial" w:hAnsi="Arial" w:cs="Arial"/>
          <w:sz w:val="24"/>
          <w:szCs w:val="24"/>
          <w:lang w:val="en-US"/>
        </w:rPr>
        <w:lastRenderedPageBreak/>
        <w:t>The analysis shows that all decisions have advantages and drawbacks. Salary increase has the highest score; hence, it is pursued by the organisation. Salary increase is instantaneous and may address the root causes of high inflation, tight labour market and human resource management issues at The L</w:t>
      </w:r>
      <w:r w:rsidR="00E171E0" w:rsidRPr="00561E26">
        <w:rPr>
          <w:rFonts w:ascii="Arial" w:hAnsi="Arial" w:cs="Arial"/>
          <w:sz w:val="24"/>
          <w:szCs w:val="24"/>
          <w:lang w:val="en-US"/>
        </w:rPr>
        <w:t>e</w:t>
      </w:r>
      <w:r w:rsidRPr="00561E26">
        <w:rPr>
          <w:rFonts w:ascii="Arial" w:hAnsi="Arial" w:cs="Arial"/>
          <w:sz w:val="24"/>
          <w:szCs w:val="24"/>
          <w:lang w:val="en-US"/>
        </w:rPr>
        <w:t xml:space="preserve">yton Star. </w:t>
      </w:r>
    </w:p>
    <w:p w14:paraId="698BC0FB" w14:textId="3F741B85" w:rsidR="00B91615" w:rsidRPr="00561E26" w:rsidRDefault="00B91615" w:rsidP="00EC272D">
      <w:pPr>
        <w:pStyle w:val="Heading1"/>
        <w:spacing w:before="0" w:after="240"/>
        <w:rPr>
          <w:rFonts w:ascii="Arial" w:hAnsi="Arial" w:cs="Arial"/>
          <w:lang w:val="en-US"/>
        </w:rPr>
      </w:pPr>
      <w:bookmarkStart w:id="8" w:name="_Toc133424921"/>
      <w:r w:rsidRPr="00561E26">
        <w:rPr>
          <w:rFonts w:ascii="Arial" w:hAnsi="Arial" w:cs="Arial"/>
          <w:lang w:val="en-US"/>
        </w:rPr>
        <w:t>Implementing the solution</w:t>
      </w:r>
      <w:bookmarkEnd w:id="8"/>
      <w:r w:rsidRPr="00561E26">
        <w:rPr>
          <w:rFonts w:ascii="Arial" w:hAnsi="Arial" w:cs="Arial"/>
          <w:lang w:val="en-US"/>
        </w:rPr>
        <w:t xml:space="preserve"> </w:t>
      </w:r>
    </w:p>
    <w:p w14:paraId="009BC40A" w14:textId="109DD392" w:rsidR="00B91615" w:rsidRPr="00561E26" w:rsidRDefault="00492D23" w:rsidP="00B91615">
      <w:pPr>
        <w:spacing w:line="360" w:lineRule="auto"/>
        <w:jc w:val="both"/>
        <w:rPr>
          <w:rFonts w:ascii="Arial" w:hAnsi="Arial" w:cs="Arial"/>
          <w:sz w:val="24"/>
          <w:szCs w:val="24"/>
          <w:lang w:val="en-US"/>
        </w:rPr>
      </w:pPr>
      <w:r w:rsidRPr="00561E26">
        <w:rPr>
          <w:rFonts w:ascii="Arial" w:hAnsi="Arial" w:cs="Arial"/>
          <w:sz w:val="24"/>
          <w:szCs w:val="24"/>
          <w:lang w:val="en-US"/>
        </w:rPr>
        <w:t xml:space="preserve">The actual implementation of the solution can be achieved quite fast. The following Gantt chart provides a detailed overview of the necessary activities. Their duration and sequence are also presented. The total implementation is expected to last </w:t>
      </w:r>
      <w:r w:rsidR="00FF06CF" w:rsidRPr="00561E26">
        <w:rPr>
          <w:rFonts w:ascii="Arial" w:hAnsi="Arial" w:cs="Arial"/>
          <w:sz w:val="24"/>
          <w:szCs w:val="24"/>
          <w:lang w:val="en-US"/>
        </w:rPr>
        <w:t>eight weeks</w:t>
      </w:r>
      <w:r w:rsidRPr="00561E26">
        <w:rPr>
          <w:rFonts w:ascii="Arial" w:hAnsi="Arial" w:cs="Arial"/>
          <w:sz w:val="24"/>
          <w:szCs w:val="24"/>
          <w:lang w:val="en-US"/>
        </w:rPr>
        <w:t>. Overall, the Gantt chart serves as an effective tool for monitoring progress, so that the intended change can be accomplished as planned.</w:t>
      </w:r>
    </w:p>
    <w:p w14:paraId="2B7243D6" w14:textId="13FC224C" w:rsidR="00492D23" w:rsidRPr="00561E26" w:rsidRDefault="00FA643D" w:rsidP="00B91615">
      <w:pPr>
        <w:spacing w:line="360" w:lineRule="auto"/>
        <w:jc w:val="both"/>
        <w:rPr>
          <w:rFonts w:ascii="Arial" w:hAnsi="Arial" w:cs="Arial"/>
          <w:b/>
          <w:bCs/>
          <w:sz w:val="24"/>
          <w:szCs w:val="24"/>
          <w:lang w:val="en-US"/>
        </w:rPr>
      </w:pPr>
      <w:r w:rsidRPr="00561E26">
        <w:rPr>
          <w:rFonts w:ascii="Arial" w:hAnsi="Arial" w:cs="Arial"/>
          <w:b/>
          <w:bCs/>
          <w:sz w:val="24"/>
          <w:szCs w:val="24"/>
          <w:lang w:val="en-US"/>
        </w:rPr>
        <w:t xml:space="preserve">Table 2 – Gantt chart </w:t>
      </w:r>
    </w:p>
    <w:tbl>
      <w:tblPr>
        <w:tblStyle w:val="TableGrid"/>
        <w:tblW w:w="8930" w:type="dxa"/>
        <w:tblInd w:w="137" w:type="dxa"/>
        <w:tblLook w:val="04A0" w:firstRow="1" w:lastRow="0" w:firstColumn="1" w:lastColumn="0" w:noHBand="0" w:noVBand="1"/>
      </w:tblPr>
      <w:tblGrid>
        <w:gridCol w:w="4111"/>
        <w:gridCol w:w="602"/>
        <w:gridCol w:w="602"/>
        <w:gridCol w:w="603"/>
        <w:gridCol w:w="602"/>
        <w:gridCol w:w="602"/>
        <w:gridCol w:w="603"/>
        <w:gridCol w:w="602"/>
        <w:gridCol w:w="603"/>
      </w:tblGrid>
      <w:tr w:rsidR="00FF06CF" w:rsidRPr="00561E26" w14:paraId="2F04364F" w14:textId="2D05890C" w:rsidTr="00FF06CF">
        <w:tc>
          <w:tcPr>
            <w:tcW w:w="4111" w:type="dxa"/>
          </w:tcPr>
          <w:p w14:paraId="3A23B40F" w14:textId="77DC8BC8" w:rsidR="00FF06CF" w:rsidRPr="00561E26" w:rsidRDefault="00FF06CF" w:rsidP="00504A0D">
            <w:pPr>
              <w:spacing w:line="360" w:lineRule="auto"/>
              <w:jc w:val="center"/>
              <w:rPr>
                <w:rFonts w:ascii="Arial" w:hAnsi="Arial" w:cs="Arial"/>
                <w:b/>
                <w:bCs/>
                <w:sz w:val="24"/>
                <w:szCs w:val="24"/>
                <w:lang w:val="en-US"/>
              </w:rPr>
            </w:pPr>
            <w:r w:rsidRPr="00561E26">
              <w:rPr>
                <w:rFonts w:ascii="Arial" w:hAnsi="Arial" w:cs="Arial"/>
                <w:b/>
                <w:bCs/>
                <w:sz w:val="24"/>
                <w:szCs w:val="24"/>
                <w:lang w:val="en-US"/>
              </w:rPr>
              <w:t>Activity\weeks</w:t>
            </w:r>
          </w:p>
        </w:tc>
        <w:tc>
          <w:tcPr>
            <w:tcW w:w="602" w:type="dxa"/>
          </w:tcPr>
          <w:p w14:paraId="06BF755A" w14:textId="1A709AE7" w:rsidR="00FF06CF" w:rsidRPr="00561E26" w:rsidRDefault="00FF06CF" w:rsidP="00504A0D">
            <w:pPr>
              <w:spacing w:line="360" w:lineRule="auto"/>
              <w:jc w:val="center"/>
              <w:rPr>
                <w:rFonts w:ascii="Arial" w:hAnsi="Arial" w:cs="Arial"/>
                <w:b/>
                <w:bCs/>
                <w:sz w:val="24"/>
                <w:szCs w:val="24"/>
                <w:lang w:val="en-US"/>
              </w:rPr>
            </w:pPr>
            <w:r w:rsidRPr="00561E26">
              <w:rPr>
                <w:rFonts w:ascii="Arial" w:hAnsi="Arial" w:cs="Arial"/>
                <w:b/>
                <w:bCs/>
                <w:sz w:val="24"/>
                <w:szCs w:val="24"/>
                <w:lang w:val="en-US"/>
              </w:rPr>
              <w:t>1</w:t>
            </w:r>
          </w:p>
        </w:tc>
        <w:tc>
          <w:tcPr>
            <w:tcW w:w="602" w:type="dxa"/>
          </w:tcPr>
          <w:p w14:paraId="7A059F43" w14:textId="6CF3402B" w:rsidR="00FF06CF" w:rsidRPr="00561E26" w:rsidRDefault="00FF06CF" w:rsidP="00504A0D">
            <w:pPr>
              <w:spacing w:line="360" w:lineRule="auto"/>
              <w:jc w:val="center"/>
              <w:rPr>
                <w:rFonts w:ascii="Arial" w:hAnsi="Arial" w:cs="Arial"/>
                <w:b/>
                <w:bCs/>
                <w:sz w:val="24"/>
                <w:szCs w:val="24"/>
                <w:lang w:val="en-US"/>
              </w:rPr>
            </w:pPr>
            <w:r w:rsidRPr="00561E26">
              <w:rPr>
                <w:rFonts w:ascii="Arial" w:hAnsi="Arial" w:cs="Arial"/>
                <w:b/>
                <w:bCs/>
                <w:sz w:val="24"/>
                <w:szCs w:val="24"/>
                <w:lang w:val="en-US"/>
              </w:rPr>
              <w:t>2</w:t>
            </w:r>
          </w:p>
        </w:tc>
        <w:tc>
          <w:tcPr>
            <w:tcW w:w="603" w:type="dxa"/>
          </w:tcPr>
          <w:p w14:paraId="44BBB591" w14:textId="4AF1B0ED" w:rsidR="00FF06CF" w:rsidRPr="00561E26" w:rsidRDefault="00FF06CF" w:rsidP="00504A0D">
            <w:pPr>
              <w:spacing w:line="360" w:lineRule="auto"/>
              <w:jc w:val="center"/>
              <w:rPr>
                <w:rFonts w:ascii="Arial" w:hAnsi="Arial" w:cs="Arial"/>
                <w:b/>
                <w:bCs/>
                <w:sz w:val="24"/>
                <w:szCs w:val="24"/>
                <w:lang w:val="en-US"/>
              </w:rPr>
            </w:pPr>
            <w:r w:rsidRPr="00561E26">
              <w:rPr>
                <w:rFonts w:ascii="Arial" w:hAnsi="Arial" w:cs="Arial"/>
                <w:b/>
                <w:bCs/>
                <w:sz w:val="24"/>
                <w:szCs w:val="24"/>
                <w:lang w:val="en-US"/>
              </w:rPr>
              <w:t>3</w:t>
            </w:r>
          </w:p>
        </w:tc>
        <w:tc>
          <w:tcPr>
            <w:tcW w:w="602" w:type="dxa"/>
          </w:tcPr>
          <w:p w14:paraId="703148A0" w14:textId="351D3EF4" w:rsidR="00FF06CF" w:rsidRPr="00561E26" w:rsidRDefault="00FF06CF" w:rsidP="00504A0D">
            <w:pPr>
              <w:spacing w:line="360" w:lineRule="auto"/>
              <w:jc w:val="center"/>
              <w:rPr>
                <w:rFonts w:ascii="Arial" w:hAnsi="Arial" w:cs="Arial"/>
                <w:b/>
                <w:bCs/>
                <w:sz w:val="24"/>
                <w:szCs w:val="24"/>
                <w:lang w:val="en-US"/>
              </w:rPr>
            </w:pPr>
            <w:r w:rsidRPr="00561E26">
              <w:rPr>
                <w:rFonts w:ascii="Arial" w:hAnsi="Arial" w:cs="Arial"/>
                <w:b/>
                <w:bCs/>
                <w:sz w:val="24"/>
                <w:szCs w:val="24"/>
                <w:lang w:val="en-US"/>
              </w:rPr>
              <w:t>4</w:t>
            </w:r>
          </w:p>
        </w:tc>
        <w:tc>
          <w:tcPr>
            <w:tcW w:w="602" w:type="dxa"/>
          </w:tcPr>
          <w:p w14:paraId="2DBC10DF" w14:textId="3E04DBBA" w:rsidR="00FF06CF" w:rsidRPr="00561E26" w:rsidRDefault="00FF06CF" w:rsidP="00504A0D">
            <w:pPr>
              <w:spacing w:line="360" w:lineRule="auto"/>
              <w:jc w:val="center"/>
              <w:rPr>
                <w:rFonts w:ascii="Arial" w:hAnsi="Arial" w:cs="Arial"/>
                <w:b/>
                <w:bCs/>
                <w:sz w:val="24"/>
                <w:szCs w:val="24"/>
                <w:lang w:val="en-US"/>
              </w:rPr>
            </w:pPr>
            <w:r w:rsidRPr="00561E26">
              <w:rPr>
                <w:rFonts w:ascii="Arial" w:hAnsi="Arial" w:cs="Arial"/>
                <w:b/>
                <w:bCs/>
                <w:sz w:val="24"/>
                <w:szCs w:val="24"/>
                <w:lang w:val="en-US"/>
              </w:rPr>
              <w:t>5</w:t>
            </w:r>
          </w:p>
        </w:tc>
        <w:tc>
          <w:tcPr>
            <w:tcW w:w="603" w:type="dxa"/>
          </w:tcPr>
          <w:p w14:paraId="22E00079" w14:textId="5B6E342D" w:rsidR="00FF06CF" w:rsidRPr="00561E26" w:rsidRDefault="00FF06CF" w:rsidP="00504A0D">
            <w:pPr>
              <w:spacing w:line="360" w:lineRule="auto"/>
              <w:jc w:val="center"/>
              <w:rPr>
                <w:rFonts w:ascii="Arial" w:hAnsi="Arial" w:cs="Arial"/>
                <w:b/>
                <w:bCs/>
                <w:sz w:val="24"/>
                <w:szCs w:val="24"/>
                <w:lang w:val="en-US"/>
              </w:rPr>
            </w:pPr>
            <w:r w:rsidRPr="00561E26">
              <w:rPr>
                <w:rFonts w:ascii="Arial" w:hAnsi="Arial" w:cs="Arial"/>
                <w:b/>
                <w:bCs/>
                <w:sz w:val="24"/>
                <w:szCs w:val="24"/>
                <w:lang w:val="en-US"/>
              </w:rPr>
              <w:t>6</w:t>
            </w:r>
          </w:p>
        </w:tc>
        <w:tc>
          <w:tcPr>
            <w:tcW w:w="602" w:type="dxa"/>
          </w:tcPr>
          <w:p w14:paraId="067EE40C" w14:textId="2DD498BC" w:rsidR="00FF06CF" w:rsidRPr="00561E26" w:rsidRDefault="00FF06CF" w:rsidP="00504A0D">
            <w:pPr>
              <w:spacing w:line="360" w:lineRule="auto"/>
              <w:jc w:val="center"/>
              <w:rPr>
                <w:rFonts w:ascii="Arial" w:hAnsi="Arial" w:cs="Arial"/>
                <w:b/>
                <w:bCs/>
                <w:sz w:val="24"/>
                <w:szCs w:val="24"/>
                <w:lang w:val="en-US"/>
              </w:rPr>
            </w:pPr>
            <w:r w:rsidRPr="00561E26">
              <w:rPr>
                <w:rFonts w:ascii="Arial" w:hAnsi="Arial" w:cs="Arial"/>
                <w:b/>
                <w:bCs/>
                <w:sz w:val="24"/>
                <w:szCs w:val="24"/>
                <w:lang w:val="en-US"/>
              </w:rPr>
              <w:t>7</w:t>
            </w:r>
          </w:p>
        </w:tc>
        <w:tc>
          <w:tcPr>
            <w:tcW w:w="603" w:type="dxa"/>
          </w:tcPr>
          <w:p w14:paraId="4CFF5BC7" w14:textId="4FF43DD6" w:rsidR="00FF06CF" w:rsidRPr="00561E26" w:rsidRDefault="00FF06CF" w:rsidP="00504A0D">
            <w:pPr>
              <w:spacing w:line="360" w:lineRule="auto"/>
              <w:jc w:val="center"/>
              <w:rPr>
                <w:rFonts w:ascii="Arial" w:hAnsi="Arial" w:cs="Arial"/>
                <w:b/>
                <w:bCs/>
                <w:sz w:val="24"/>
                <w:szCs w:val="24"/>
                <w:lang w:val="en-US"/>
              </w:rPr>
            </w:pPr>
            <w:r w:rsidRPr="00561E26">
              <w:rPr>
                <w:rFonts w:ascii="Arial" w:hAnsi="Arial" w:cs="Arial"/>
                <w:b/>
                <w:bCs/>
                <w:sz w:val="24"/>
                <w:szCs w:val="24"/>
                <w:lang w:val="en-US"/>
              </w:rPr>
              <w:t>8</w:t>
            </w:r>
          </w:p>
        </w:tc>
      </w:tr>
      <w:tr w:rsidR="00FF06CF" w:rsidRPr="00561E26" w14:paraId="3D4CE387" w14:textId="40CAC93F" w:rsidTr="00FF06CF">
        <w:tc>
          <w:tcPr>
            <w:tcW w:w="4111" w:type="dxa"/>
          </w:tcPr>
          <w:p w14:paraId="4FA44459" w14:textId="76C0B637" w:rsidR="00FF06CF" w:rsidRPr="00561E26" w:rsidRDefault="00FF06CF" w:rsidP="00FF06CF">
            <w:pPr>
              <w:spacing w:line="360" w:lineRule="auto"/>
              <w:rPr>
                <w:rFonts w:ascii="Arial" w:hAnsi="Arial" w:cs="Arial"/>
                <w:sz w:val="24"/>
                <w:szCs w:val="24"/>
                <w:lang w:val="en-US"/>
              </w:rPr>
            </w:pPr>
            <w:r w:rsidRPr="00561E26">
              <w:rPr>
                <w:rFonts w:ascii="Arial" w:hAnsi="Arial" w:cs="Arial"/>
                <w:sz w:val="24"/>
                <w:szCs w:val="24"/>
                <w:lang w:val="en-US"/>
              </w:rPr>
              <w:t>Assessment of financial performance/resources</w:t>
            </w:r>
          </w:p>
        </w:tc>
        <w:tc>
          <w:tcPr>
            <w:tcW w:w="602" w:type="dxa"/>
            <w:shd w:val="clear" w:color="auto" w:fill="FF0000"/>
          </w:tcPr>
          <w:p w14:paraId="6BDEE764" w14:textId="77777777" w:rsidR="00FF06CF" w:rsidRPr="00561E26" w:rsidRDefault="00FF06CF" w:rsidP="00B91615">
            <w:pPr>
              <w:spacing w:line="360" w:lineRule="auto"/>
              <w:jc w:val="both"/>
              <w:rPr>
                <w:rFonts w:ascii="Arial" w:hAnsi="Arial" w:cs="Arial"/>
                <w:sz w:val="24"/>
                <w:szCs w:val="24"/>
                <w:lang w:val="en-US"/>
              </w:rPr>
            </w:pPr>
          </w:p>
        </w:tc>
        <w:tc>
          <w:tcPr>
            <w:tcW w:w="602" w:type="dxa"/>
          </w:tcPr>
          <w:p w14:paraId="615FD818" w14:textId="77777777" w:rsidR="00FF06CF" w:rsidRPr="00561E26" w:rsidRDefault="00FF06CF" w:rsidP="00B91615">
            <w:pPr>
              <w:spacing w:line="360" w:lineRule="auto"/>
              <w:jc w:val="both"/>
              <w:rPr>
                <w:rFonts w:ascii="Arial" w:hAnsi="Arial" w:cs="Arial"/>
                <w:sz w:val="24"/>
                <w:szCs w:val="24"/>
                <w:lang w:val="en-US"/>
              </w:rPr>
            </w:pPr>
          </w:p>
        </w:tc>
        <w:tc>
          <w:tcPr>
            <w:tcW w:w="603" w:type="dxa"/>
          </w:tcPr>
          <w:p w14:paraId="34F1F8CC" w14:textId="77777777" w:rsidR="00FF06CF" w:rsidRPr="00561E26" w:rsidRDefault="00FF06CF" w:rsidP="00B91615">
            <w:pPr>
              <w:spacing w:line="360" w:lineRule="auto"/>
              <w:jc w:val="both"/>
              <w:rPr>
                <w:rFonts w:ascii="Arial" w:hAnsi="Arial" w:cs="Arial"/>
                <w:sz w:val="24"/>
                <w:szCs w:val="24"/>
                <w:lang w:val="en-US"/>
              </w:rPr>
            </w:pPr>
          </w:p>
        </w:tc>
        <w:tc>
          <w:tcPr>
            <w:tcW w:w="602" w:type="dxa"/>
          </w:tcPr>
          <w:p w14:paraId="41E2690D" w14:textId="77777777" w:rsidR="00FF06CF" w:rsidRPr="00561E26" w:rsidRDefault="00FF06CF" w:rsidP="00B91615">
            <w:pPr>
              <w:spacing w:line="360" w:lineRule="auto"/>
              <w:jc w:val="both"/>
              <w:rPr>
                <w:rFonts w:ascii="Arial" w:hAnsi="Arial" w:cs="Arial"/>
                <w:sz w:val="24"/>
                <w:szCs w:val="24"/>
                <w:lang w:val="en-US"/>
              </w:rPr>
            </w:pPr>
          </w:p>
        </w:tc>
        <w:tc>
          <w:tcPr>
            <w:tcW w:w="602" w:type="dxa"/>
          </w:tcPr>
          <w:p w14:paraId="25E4E161" w14:textId="77777777" w:rsidR="00FF06CF" w:rsidRPr="00561E26" w:rsidRDefault="00FF06CF" w:rsidP="00B91615">
            <w:pPr>
              <w:spacing w:line="360" w:lineRule="auto"/>
              <w:jc w:val="both"/>
              <w:rPr>
                <w:rFonts w:ascii="Arial" w:hAnsi="Arial" w:cs="Arial"/>
                <w:sz w:val="24"/>
                <w:szCs w:val="24"/>
                <w:lang w:val="en-US"/>
              </w:rPr>
            </w:pPr>
          </w:p>
        </w:tc>
        <w:tc>
          <w:tcPr>
            <w:tcW w:w="603" w:type="dxa"/>
          </w:tcPr>
          <w:p w14:paraId="58A70EEB" w14:textId="77777777" w:rsidR="00FF06CF" w:rsidRPr="00561E26" w:rsidRDefault="00FF06CF" w:rsidP="00B91615">
            <w:pPr>
              <w:spacing w:line="360" w:lineRule="auto"/>
              <w:jc w:val="both"/>
              <w:rPr>
                <w:rFonts w:ascii="Arial" w:hAnsi="Arial" w:cs="Arial"/>
                <w:sz w:val="24"/>
                <w:szCs w:val="24"/>
                <w:lang w:val="en-US"/>
              </w:rPr>
            </w:pPr>
          </w:p>
        </w:tc>
        <w:tc>
          <w:tcPr>
            <w:tcW w:w="602" w:type="dxa"/>
          </w:tcPr>
          <w:p w14:paraId="1BF42E8E" w14:textId="77777777" w:rsidR="00FF06CF" w:rsidRPr="00561E26" w:rsidRDefault="00FF06CF" w:rsidP="00B91615">
            <w:pPr>
              <w:spacing w:line="360" w:lineRule="auto"/>
              <w:jc w:val="both"/>
              <w:rPr>
                <w:rFonts w:ascii="Arial" w:hAnsi="Arial" w:cs="Arial"/>
                <w:sz w:val="24"/>
                <w:szCs w:val="24"/>
                <w:lang w:val="en-US"/>
              </w:rPr>
            </w:pPr>
          </w:p>
        </w:tc>
        <w:tc>
          <w:tcPr>
            <w:tcW w:w="603" w:type="dxa"/>
          </w:tcPr>
          <w:p w14:paraId="01AAC79F" w14:textId="77777777" w:rsidR="00FF06CF" w:rsidRPr="00561E26" w:rsidRDefault="00FF06CF" w:rsidP="00B91615">
            <w:pPr>
              <w:spacing w:line="360" w:lineRule="auto"/>
              <w:jc w:val="both"/>
              <w:rPr>
                <w:rFonts w:ascii="Arial" w:hAnsi="Arial" w:cs="Arial"/>
                <w:sz w:val="24"/>
                <w:szCs w:val="24"/>
                <w:lang w:val="en-US"/>
              </w:rPr>
            </w:pPr>
          </w:p>
        </w:tc>
      </w:tr>
      <w:tr w:rsidR="00FF06CF" w:rsidRPr="00561E26" w14:paraId="022F69DA" w14:textId="4BC69C2B" w:rsidTr="00FF06CF">
        <w:tc>
          <w:tcPr>
            <w:tcW w:w="4111" w:type="dxa"/>
          </w:tcPr>
          <w:p w14:paraId="49C194F3" w14:textId="1BE58E54" w:rsidR="00FF06CF" w:rsidRPr="00561E26" w:rsidRDefault="00FF06CF" w:rsidP="00FF06CF">
            <w:pPr>
              <w:spacing w:line="360" w:lineRule="auto"/>
              <w:rPr>
                <w:rFonts w:ascii="Arial" w:hAnsi="Arial" w:cs="Arial"/>
                <w:sz w:val="24"/>
                <w:szCs w:val="24"/>
                <w:lang w:val="en-US"/>
              </w:rPr>
            </w:pPr>
            <w:r w:rsidRPr="00561E26">
              <w:rPr>
                <w:rFonts w:ascii="Arial" w:hAnsi="Arial" w:cs="Arial"/>
                <w:sz w:val="24"/>
                <w:szCs w:val="24"/>
                <w:lang w:val="en-US"/>
              </w:rPr>
              <w:t>Discussions with bosses</w:t>
            </w:r>
          </w:p>
        </w:tc>
        <w:tc>
          <w:tcPr>
            <w:tcW w:w="602" w:type="dxa"/>
          </w:tcPr>
          <w:p w14:paraId="227BFF21" w14:textId="77777777" w:rsidR="00FF06CF" w:rsidRPr="00561E26" w:rsidRDefault="00FF06CF" w:rsidP="00B91615">
            <w:pPr>
              <w:spacing w:line="360" w:lineRule="auto"/>
              <w:jc w:val="both"/>
              <w:rPr>
                <w:rFonts w:ascii="Arial" w:hAnsi="Arial" w:cs="Arial"/>
                <w:sz w:val="24"/>
                <w:szCs w:val="24"/>
                <w:lang w:val="en-US"/>
              </w:rPr>
            </w:pPr>
          </w:p>
        </w:tc>
        <w:tc>
          <w:tcPr>
            <w:tcW w:w="602" w:type="dxa"/>
            <w:shd w:val="clear" w:color="auto" w:fill="FF0000"/>
          </w:tcPr>
          <w:p w14:paraId="09F74818" w14:textId="77777777" w:rsidR="00FF06CF" w:rsidRPr="00561E26" w:rsidRDefault="00FF06CF" w:rsidP="00B91615">
            <w:pPr>
              <w:spacing w:line="360" w:lineRule="auto"/>
              <w:jc w:val="both"/>
              <w:rPr>
                <w:rFonts w:ascii="Arial" w:hAnsi="Arial" w:cs="Arial"/>
                <w:sz w:val="24"/>
                <w:szCs w:val="24"/>
                <w:lang w:val="en-US"/>
              </w:rPr>
            </w:pPr>
          </w:p>
        </w:tc>
        <w:tc>
          <w:tcPr>
            <w:tcW w:w="603" w:type="dxa"/>
          </w:tcPr>
          <w:p w14:paraId="6E956F8C" w14:textId="77777777" w:rsidR="00FF06CF" w:rsidRPr="00561E26" w:rsidRDefault="00FF06CF" w:rsidP="00B91615">
            <w:pPr>
              <w:spacing w:line="360" w:lineRule="auto"/>
              <w:jc w:val="both"/>
              <w:rPr>
                <w:rFonts w:ascii="Arial" w:hAnsi="Arial" w:cs="Arial"/>
                <w:sz w:val="24"/>
                <w:szCs w:val="24"/>
                <w:lang w:val="en-US"/>
              </w:rPr>
            </w:pPr>
          </w:p>
        </w:tc>
        <w:tc>
          <w:tcPr>
            <w:tcW w:w="602" w:type="dxa"/>
          </w:tcPr>
          <w:p w14:paraId="75E53BDA" w14:textId="77777777" w:rsidR="00FF06CF" w:rsidRPr="00561E26" w:rsidRDefault="00FF06CF" w:rsidP="00B91615">
            <w:pPr>
              <w:spacing w:line="360" w:lineRule="auto"/>
              <w:jc w:val="both"/>
              <w:rPr>
                <w:rFonts w:ascii="Arial" w:hAnsi="Arial" w:cs="Arial"/>
                <w:sz w:val="24"/>
                <w:szCs w:val="24"/>
                <w:lang w:val="en-US"/>
              </w:rPr>
            </w:pPr>
          </w:p>
        </w:tc>
        <w:tc>
          <w:tcPr>
            <w:tcW w:w="602" w:type="dxa"/>
          </w:tcPr>
          <w:p w14:paraId="76360CE8" w14:textId="77777777" w:rsidR="00FF06CF" w:rsidRPr="00561E26" w:rsidRDefault="00FF06CF" w:rsidP="00B91615">
            <w:pPr>
              <w:spacing w:line="360" w:lineRule="auto"/>
              <w:jc w:val="both"/>
              <w:rPr>
                <w:rFonts w:ascii="Arial" w:hAnsi="Arial" w:cs="Arial"/>
                <w:sz w:val="24"/>
                <w:szCs w:val="24"/>
                <w:lang w:val="en-US"/>
              </w:rPr>
            </w:pPr>
          </w:p>
        </w:tc>
        <w:tc>
          <w:tcPr>
            <w:tcW w:w="603" w:type="dxa"/>
          </w:tcPr>
          <w:p w14:paraId="129A2415" w14:textId="77777777" w:rsidR="00FF06CF" w:rsidRPr="00561E26" w:rsidRDefault="00FF06CF" w:rsidP="00B91615">
            <w:pPr>
              <w:spacing w:line="360" w:lineRule="auto"/>
              <w:jc w:val="both"/>
              <w:rPr>
                <w:rFonts w:ascii="Arial" w:hAnsi="Arial" w:cs="Arial"/>
                <w:sz w:val="24"/>
                <w:szCs w:val="24"/>
                <w:lang w:val="en-US"/>
              </w:rPr>
            </w:pPr>
          </w:p>
        </w:tc>
        <w:tc>
          <w:tcPr>
            <w:tcW w:w="602" w:type="dxa"/>
          </w:tcPr>
          <w:p w14:paraId="3E670096" w14:textId="77777777" w:rsidR="00FF06CF" w:rsidRPr="00561E26" w:rsidRDefault="00FF06CF" w:rsidP="00B91615">
            <w:pPr>
              <w:spacing w:line="360" w:lineRule="auto"/>
              <w:jc w:val="both"/>
              <w:rPr>
                <w:rFonts w:ascii="Arial" w:hAnsi="Arial" w:cs="Arial"/>
                <w:sz w:val="24"/>
                <w:szCs w:val="24"/>
                <w:lang w:val="en-US"/>
              </w:rPr>
            </w:pPr>
          </w:p>
        </w:tc>
        <w:tc>
          <w:tcPr>
            <w:tcW w:w="603" w:type="dxa"/>
          </w:tcPr>
          <w:p w14:paraId="108E54DC" w14:textId="77777777" w:rsidR="00FF06CF" w:rsidRPr="00561E26" w:rsidRDefault="00FF06CF" w:rsidP="00B91615">
            <w:pPr>
              <w:spacing w:line="360" w:lineRule="auto"/>
              <w:jc w:val="both"/>
              <w:rPr>
                <w:rFonts w:ascii="Arial" w:hAnsi="Arial" w:cs="Arial"/>
                <w:sz w:val="24"/>
                <w:szCs w:val="24"/>
                <w:lang w:val="en-US"/>
              </w:rPr>
            </w:pPr>
          </w:p>
        </w:tc>
      </w:tr>
      <w:tr w:rsidR="00FF06CF" w:rsidRPr="00561E26" w14:paraId="0E045162" w14:textId="519324B8" w:rsidTr="00FF06CF">
        <w:tc>
          <w:tcPr>
            <w:tcW w:w="4111" w:type="dxa"/>
          </w:tcPr>
          <w:p w14:paraId="6FFC7AAD" w14:textId="787B7281" w:rsidR="00FF06CF" w:rsidRPr="00561E26" w:rsidRDefault="00FF06CF" w:rsidP="00FF06CF">
            <w:pPr>
              <w:spacing w:line="360" w:lineRule="auto"/>
              <w:rPr>
                <w:rFonts w:ascii="Arial" w:hAnsi="Arial" w:cs="Arial"/>
                <w:sz w:val="24"/>
                <w:szCs w:val="24"/>
                <w:lang w:val="en-US"/>
              </w:rPr>
            </w:pPr>
            <w:r w:rsidRPr="00561E26">
              <w:rPr>
                <w:rFonts w:ascii="Arial" w:hAnsi="Arial" w:cs="Arial"/>
                <w:sz w:val="24"/>
                <w:szCs w:val="24"/>
                <w:lang w:val="en-US"/>
              </w:rPr>
              <w:t>Discussions with employees</w:t>
            </w:r>
          </w:p>
        </w:tc>
        <w:tc>
          <w:tcPr>
            <w:tcW w:w="602" w:type="dxa"/>
          </w:tcPr>
          <w:p w14:paraId="43FB3EAE" w14:textId="77777777" w:rsidR="00FF06CF" w:rsidRPr="00561E26" w:rsidRDefault="00FF06CF" w:rsidP="00B91615">
            <w:pPr>
              <w:spacing w:line="360" w:lineRule="auto"/>
              <w:jc w:val="both"/>
              <w:rPr>
                <w:rFonts w:ascii="Arial" w:hAnsi="Arial" w:cs="Arial"/>
                <w:sz w:val="24"/>
                <w:szCs w:val="24"/>
                <w:lang w:val="en-US"/>
              </w:rPr>
            </w:pPr>
          </w:p>
        </w:tc>
        <w:tc>
          <w:tcPr>
            <w:tcW w:w="602" w:type="dxa"/>
          </w:tcPr>
          <w:p w14:paraId="18A05F1F" w14:textId="77777777" w:rsidR="00FF06CF" w:rsidRPr="00561E26" w:rsidRDefault="00FF06CF" w:rsidP="00B91615">
            <w:pPr>
              <w:spacing w:line="360" w:lineRule="auto"/>
              <w:jc w:val="both"/>
              <w:rPr>
                <w:rFonts w:ascii="Arial" w:hAnsi="Arial" w:cs="Arial"/>
                <w:sz w:val="24"/>
                <w:szCs w:val="24"/>
                <w:lang w:val="en-US"/>
              </w:rPr>
            </w:pPr>
          </w:p>
        </w:tc>
        <w:tc>
          <w:tcPr>
            <w:tcW w:w="603" w:type="dxa"/>
            <w:shd w:val="clear" w:color="auto" w:fill="FF0000"/>
          </w:tcPr>
          <w:p w14:paraId="5B6DEDCB" w14:textId="77777777" w:rsidR="00FF06CF" w:rsidRPr="00561E26" w:rsidRDefault="00FF06CF" w:rsidP="00B91615">
            <w:pPr>
              <w:spacing w:line="360" w:lineRule="auto"/>
              <w:jc w:val="both"/>
              <w:rPr>
                <w:rFonts w:ascii="Arial" w:hAnsi="Arial" w:cs="Arial"/>
                <w:sz w:val="24"/>
                <w:szCs w:val="24"/>
                <w:lang w:val="en-US"/>
              </w:rPr>
            </w:pPr>
          </w:p>
        </w:tc>
        <w:tc>
          <w:tcPr>
            <w:tcW w:w="602" w:type="dxa"/>
          </w:tcPr>
          <w:p w14:paraId="2348742B" w14:textId="77777777" w:rsidR="00FF06CF" w:rsidRPr="00561E26" w:rsidRDefault="00FF06CF" w:rsidP="00B91615">
            <w:pPr>
              <w:spacing w:line="360" w:lineRule="auto"/>
              <w:jc w:val="both"/>
              <w:rPr>
                <w:rFonts w:ascii="Arial" w:hAnsi="Arial" w:cs="Arial"/>
                <w:sz w:val="24"/>
                <w:szCs w:val="24"/>
                <w:lang w:val="en-US"/>
              </w:rPr>
            </w:pPr>
          </w:p>
        </w:tc>
        <w:tc>
          <w:tcPr>
            <w:tcW w:w="602" w:type="dxa"/>
          </w:tcPr>
          <w:p w14:paraId="2D9D4CEB" w14:textId="77777777" w:rsidR="00FF06CF" w:rsidRPr="00561E26" w:rsidRDefault="00FF06CF" w:rsidP="00B91615">
            <w:pPr>
              <w:spacing w:line="360" w:lineRule="auto"/>
              <w:jc w:val="both"/>
              <w:rPr>
                <w:rFonts w:ascii="Arial" w:hAnsi="Arial" w:cs="Arial"/>
                <w:sz w:val="24"/>
                <w:szCs w:val="24"/>
                <w:lang w:val="en-US"/>
              </w:rPr>
            </w:pPr>
          </w:p>
        </w:tc>
        <w:tc>
          <w:tcPr>
            <w:tcW w:w="603" w:type="dxa"/>
          </w:tcPr>
          <w:p w14:paraId="069CAF29" w14:textId="77777777" w:rsidR="00FF06CF" w:rsidRPr="00561E26" w:rsidRDefault="00FF06CF" w:rsidP="00B91615">
            <w:pPr>
              <w:spacing w:line="360" w:lineRule="auto"/>
              <w:jc w:val="both"/>
              <w:rPr>
                <w:rFonts w:ascii="Arial" w:hAnsi="Arial" w:cs="Arial"/>
                <w:sz w:val="24"/>
                <w:szCs w:val="24"/>
                <w:lang w:val="en-US"/>
              </w:rPr>
            </w:pPr>
          </w:p>
        </w:tc>
        <w:tc>
          <w:tcPr>
            <w:tcW w:w="602" w:type="dxa"/>
          </w:tcPr>
          <w:p w14:paraId="43F87EED" w14:textId="77777777" w:rsidR="00FF06CF" w:rsidRPr="00561E26" w:rsidRDefault="00FF06CF" w:rsidP="00B91615">
            <w:pPr>
              <w:spacing w:line="360" w:lineRule="auto"/>
              <w:jc w:val="both"/>
              <w:rPr>
                <w:rFonts w:ascii="Arial" w:hAnsi="Arial" w:cs="Arial"/>
                <w:sz w:val="24"/>
                <w:szCs w:val="24"/>
                <w:lang w:val="en-US"/>
              </w:rPr>
            </w:pPr>
          </w:p>
        </w:tc>
        <w:tc>
          <w:tcPr>
            <w:tcW w:w="603" w:type="dxa"/>
          </w:tcPr>
          <w:p w14:paraId="2F2A2B6E" w14:textId="77777777" w:rsidR="00FF06CF" w:rsidRPr="00561E26" w:rsidRDefault="00FF06CF" w:rsidP="00B91615">
            <w:pPr>
              <w:spacing w:line="360" w:lineRule="auto"/>
              <w:jc w:val="both"/>
              <w:rPr>
                <w:rFonts w:ascii="Arial" w:hAnsi="Arial" w:cs="Arial"/>
                <w:sz w:val="24"/>
                <w:szCs w:val="24"/>
                <w:lang w:val="en-US"/>
              </w:rPr>
            </w:pPr>
          </w:p>
        </w:tc>
      </w:tr>
      <w:tr w:rsidR="00FF06CF" w:rsidRPr="00561E26" w14:paraId="334BD62C" w14:textId="06830283" w:rsidTr="00FF06CF">
        <w:tc>
          <w:tcPr>
            <w:tcW w:w="4111" w:type="dxa"/>
          </w:tcPr>
          <w:p w14:paraId="56B2C3A3" w14:textId="5B88C12A" w:rsidR="00FF06CF" w:rsidRPr="00561E26" w:rsidRDefault="00FF06CF" w:rsidP="00FF06CF">
            <w:pPr>
              <w:spacing w:line="360" w:lineRule="auto"/>
              <w:rPr>
                <w:rFonts w:ascii="Arial" w:hAnsi="Arial" w:cs="Arial"/>
                <w:sz w:val="24"/>
                <w:szCs w:val="24"/>
                <w:lang w:val="en-US"/>
              </w:rPr>
            </w:pPr>
            <w:r w:rsidRPr="00561E26">
              <w:rPr>
                <w:rFonts w:ascii="Arial" w:hAnsi="Arial" w:cs="Arial"/>
                <w:sz w:val="24"/>
                <w:szCs w:val="24"/>
                <w:lang w:val="en-US"/>
              </w:rPr>
              <w:t xml:space="preserve">Implementing cost reduction activities in other areas </w:t>
            </w:r>
          </w:p>
        </w:tc>
        <w:tc>
          <w:tcPr>
            <w:tcW w:w="602" w:type="dxa"/>
          </w:tcPr>
          <w:p w14:paraId="23083668" w14:textId="77777777" w:rsidR="00FF06CF" w:rsidRPr="00561E26" w:rsidRDefault="00FF06CF" w:rsidP="00B91615">
            <w:pPr>
              <w:spacing w:line="360" w:lineRule="auto"/>
              <w:jc w:val="both"/>
              <w:rPr>
                <w:rFonts w:ascii="Arial" w:hAnsi="Arial" w:cs="Arial"/>
                <w:sz w:val="24"/>
                <w:szCs w:val="24"/>
                <w:lang w:val="en-US"/>
              </w:rPr>
            </w:pPr>
          </w:p>
        </w:tc>
        <w:tc>
          <w:tcPr>
            <w:tcW w:w="602" w:type="dxa"/>
          </w:tcPr>
          <w:p w14:paraId="0D1C06BB" w14:textId="77777777" w:rsidR="00FF06CF" w:rsidRPr="00561E26" w:rsidRDefault="00FF06CF" w:rsidP="00B91615">
            <w:pPr>
              <w:spacing w:line="360" w:lineRule="auto"/>
              <w:jc w:val="both"/>
              <w:rPr>
                <w:rFonts w:ascii="Arial" w:hAnsi="Arial" w:cs="Arial"/>
                <w:sz w:val="24"/>
                <w:szCs w:val="24"/>
                <w:lang w:val="en-US"/>
              </w:rPr>
            </w:pPr>
          </w:p>
        </w:tc>
        <w:tc>
          <w:tcPr>
            <w:tcW w:w="603" w:type="dxa"/>
          </w:tcPr>
          <w:p w14:paraId="073AEA56" w14:textId="77777777" w:rsidR="00FF06CF" w:rsidRPr="00561E26" w:rsidRDefault="00FF06CF" w:rsidP="00B91615">
            <w:pPr>
              <w:spacing w:line="360" w:lineRule="auto"/>
              <w:jc w:val="both"/>
              <w:rPr>
                <w:rFonts w:ascii="Arial" w:hAnsi="Arial" w:cs="Arial"/>
                <w:sz w:val="24"/>
                <w:szCs w:val="24"/>
                <w:lang w:val="en-US"/>
              </w:rPr>
            </w:pPr>
          </w:p>
        </w:tc>
        <w:tc>
          <w:tcPr>
            <w:tcW w:w="602" w:type="dxa"/>
            <w:shd w:val="clear" w:color="auto" w:fill="FF0000"/>
          </w:tcPr>
          <w:p w14:paraId="7A3C93C5" w14:textId="77777777" w:rsidR="00FF06CF" w:rsidRPr="00561E26" w:rsidRDefault="00FF06CF" w:rsidP="00B91615">
            <w:pPr>
              <w:spacing w:line="360" w:lineRule="auto"/>
              <w:jc w:val="both"/>
              <w:rPr>
                <w:rFonts w:ascii="Arial" w:hAnsi="Arial" w:cs="Arial"/>
                <w:sz w:val="24"/>
                <w:szCs w:val="24"/>
                <w:lang w:val="en-US"/>
              </w:rPr>
            </w:pPr>
          </w:p>
        </w:tc>
        <w:tc>
          <w:tcPr>
            <w:tcW w:w="602" w:type="dxa"/>
            <w:shd w:val="clear" w:color="auto" w:fill="FF0000"/>
          </w:tcPr>
          <w:p w14:paraId="00FDE50E" w14:textId="77777777" w:rsidR="00FF06CF" w:rsidRPr="00561E26" w:rsidRDefault="00FF06CF" w:rsidP="00B91615">
            <w:pPr>
              <w:spacing w:line="360" w:lineRule="auto"/>
              <w:jc w:val="both"/>
              <w:rPr>
                <w:rFonts w:ascii="Arial" w:hAnsi="Arial" w:cs="Arial"/>
                <w:sz w:val="24"/>
                <w:szCs w:val="24"/>
                <w:lang w:val="en-US"/>
              </w:rPr>
            </w:pPr>
          </w:p>
        </w:tc>
        <w:tc>
          <w:tcPr>
            <w:tcW w:w="603" w:type="dxa"/>
            <w:shd w:val="clear" w:color="auto" w:fill="FF0000"/>
          </w:tcPr>
          <w:p w14:paraId="27490090" w14:textId="77777777" w:rsidR="00FF06CF" w:rsidRPr="00561E26" w:rsidRDefault="00FF06CF" w:rsidP="00B91615">
            <w:pPr>
              <w:spacing w:line="360" w:lineRule="auto"/>
              <w:jc w:val="both"/>
              <w:rPr>
                <w:rFonts w:ascii="Arial" w:hAnsi="Arial" w:cs="Arial"/>
                <w:sz w:val="24"/>
                <w:szCs w:val="24"/>
                <w:lang w:val="en-US"/>
              </w:rPr>
            </w:pPr>
          </w:p>
        </w:tc>
        <w:tc>
          <w:tcPr>
            <w:tcW w:w="602" w:type="dxa"/>
            <w:shd w:val="clear" w:color="auto" w:fill="FF0000"/>
          </w:tcPr>
          <w:p w14:paraId="36A749D0" w14:textId="77777777" w:rsidR="00FF06CF" w:rsidRPr="00561E26" w:rsidRDefault="00FF06CF" w:rsidP="00B91615">
            <w:pPr>
              <w:spacing w:line="360" w:lineRule="auto"/>
              <w:jc w:val="both"/>
              <w:rPr>
                <w:rFonts w:ascii="Arial" w:hAnsi="Arial" w:cs="Arial"/>
                <w:sz w:val="24"/>
                <w:szCs w:val="24"/>
                <w:lang w:val="en-US"/>
              </w:rPr>
            </w:pPr>
          </w:p>
        </w:tc>
        <w:tc>
          <w:tcPr>
            <w:tcW w:w="603" w:type="dxa"/>
            <w:shd w:val="clear" w:color="auto" w:fill="FF0000"/>
          </w:tcPr>
          <w:p w14:paraId="4AC78A10" w14:textId="77777777" w:rsidR="00FF06CF" w:rsidRPr="00561E26" w:rsidRDefault="00FF06CF" w:rsidP="00B91615">
            <w:pPr>
              <w:spacing w:line="360" w:lineRule="auto"/>
              <w:jc w:val="both"/>
              <w:rPr>
                <w:rFonts w:ascii="Arial" w:hAnsi="Arial" w:cs="Arial"/>
                <w:sz w:val="24"/>
                <w:szCs w:val="24"/>
                <w:lang w:val="en-US"/>
              </w:rPr>
            </w:pPr>
          </w:p>
        </w:tc>
      </w:tr>
      <w:tr w:rsidR="00FF06CF" w:rsidRPr="00561E26" w14:paraId="57FFD27D" w14:textId="16A026E4" w:rsidTr="00FF06CF">
        <w:tc>
          <w:tcPr>
            <w:tcW w:w="4111" w:type="dxa"/>
          </w:tcPr>
          <w:p w14:paraId="7F6433A4" w14:textId="77523637" w:rsidR="00FF06CF" w:rsidRPr="00561E26" w:rsidRDefault="00FF06CF" w:rsidP="00FF06CF">
            <w:pPr>
              <w:spacing w:line="360" w:lineRule="auto"/>
              <w:rPr>
                <w:rFonts w:ascii="Arial" w:hAnsi="Arial" w:cs="Arial"/>
                <w:sz w:val="24"/>
                <w:szCs w:val="24"/>
                <w:lang w:val="en-US"/>
              </w:rPr>
            </w:pPr>
            <w:r w:rsidRPr="00561E26">
              <w:rPr>
                <w:rFonts w:ascii="Arial" w:hAnsi="Arial" w:cs="Arial"/>
                <w:sz w:val="24"/>
                <w:szCs w:val="24"/>
                <w:lang w:val="en-US"/>
              </w:rPr>
              <w:t>Development of employee survey questionnaire to assess performance</w:t>
            </w:r>
          </w:p>
        </w:tc>
        <w:tc>
          <w:tcPr>
            <w:tcW w:w="602" w:type="dxa"/>
          </w:tcPr>
          <w:p w14:paraId="421E1CBB" w14:textId="77777777" w:rsidR="00FF06CF" w:rsidRPr="00561E26" w:rsidRDefault="00FF06CF" w:rsidP="00B91615">
            <w:pPr>
              <w:spacing w:line="360" w:lineRule="auto"/>
              <w:jc w:val="both"/>
              <w:rPr>
                <w:rFonts w:ascii="Arial" w:hAnsi="Arial" w:cs="Arial"/>
                <w:sz w:val="24"/>
                <w:szCs w:val="24"/>
                <w:lang w:val="en-US"/>
              </w:rPr>
            </w:pPr>
          </w:p>
        </w:tc>
        <w:tc>
          <w:tcPr>
            <w:tcW w:w="602" w:type="dxa"/>
          </w:tcPr>
          <w:p w14:paraId="1840F90B" w14:textId="77777777" w:rsidR="00FF06CF" w:rsidRPr="00561E26" w:rsidRDefault="00FF06CF" w:rsidP="00B91615">
            <w:pPr>
              <w:spacing w:line="360" w:lineRule="auto"/>
              <w:jc w:val="both"/>
              <w:rPr>
                <w:rFonts w:ascii="Arial" w:hAnsi="Arial" w:cs="Arial"/>
                <w:sz w:val="24"/>
                <w:szCs w:val="24"/>
                <w:lang w:val="en-US"/>
              </w:rPr>
            </w:pPr>
          </w:p>
        </w:tc>
        <w:tc>
          <w:tcPr>
            <w:tcW w:w="603" w:type="dxa"/>
          </w:tcPr>
          <w:p w14:paraId="0F9EDCF0" w14:textId="77777777" w:rsidR="00FF06CF" w:rsidRPr="00561E26" w:rsidRDefault="00FF06CF" w:rsidP="00B91615">
            <w:pPr>
              <w:spacing w:line="360" w:lineRule="auto"/>
              <w:jc w:val="both"/>
              <w:rPr>
                <w:rFonts w:ascii="Arial" w:hAnsi="Arial" w:cs="Arial"/>
                <w:sz w:val="24"/>
                <w:szCs w:val="24"/>
                <w:lang w:val="en-US"/>
              </w:rPr>
            </w:pPr>
          </w:p>
        </w:tc>
        <w:tc>
          <w:tcPr>
            <w:tcW w:w="602" w:type="dxa"/>
          </w:tcPr>
          <w:p w14:paraId="5C8E90AB" w14:textId="77777777" w:rsidR="00FF06CF" w:rsidRPr="00561E26" w:rsidRDefault="00FF06CF" w:rsidP="00B91615">
            <w:pPr>
              <w:spacing w:line="360" w:lineRule="auto"/>
              <w:jc w:val="both"/>
              <w:rPr>
                <w:rFonts w:ascii="Arial" w:hAnsi="Arial" w:cs="Arial"/>
                <w:sz w:val="24"/>
                <w:szCs w:val="24"/>
                <w:lang w:val="en-US"/>
              </w:rPr>
            </w:pPr>
          </w:p>
        </w:tc>
        <w:tc>
          <w:tcPr>
            <w:tcW w:w="602" w:type="dxa"/>
          </w:tcPr>
          <w:p w14:paraId="6450D3C6" w14:textId="77777777" w:rsidR="00FF06CF" w:rsidRPr="00561E26" w:rsidRDefault="00FF06CF" w:rsidP="00B91615">
            <w:pPr>
              <w:spacing w:line="360" w:lineRule="auto"/>
              <w:jc w:val="both"/>
              <w:rPr>
                <w:rFonts w:ascii="Arial" w:hAnsi="Arial" w:cs="Arial"/>
                <w:sz w:val="24"/>
                <w:szCs w:val="24"/>
                <w:lang w:val="en-US"/>
              </w:rPr>
            </w:pPr>
          </w:p>
        </w:tc>
        <w:tc>
          <w:tcPr>
            <w:tcW w:w="603" w:type="dxa"/>
          </w:tcPr>
          <w:p w14:paraId="0BD9431A" w14:textId="77777777" w:rsidR="00FF06CF" w:rsidRPr="00561E26" w:rsidRDefault="00FF06CF" w:rsidP="00B91615">
            <w:pPr>
              <w:spacing w:line="360" w:lineRule="auto"/>
              <w:jc w:val="both"/>
              <w:rPr>
                <w:rFonts w:ascii="Arial" w:hAnsi="Arial" w:cs="Arial"/>
                <w:sz w:val="24"/>
                <w:szCs w:val="24"/>
                <w:lang w:val="en-US"/>
              </w:rPr>
            </w:pPr>
          </w:p>
        </w:tc>
        <w:tc>
          <w:tcPr>
            <w:tcW w:w="602" w:type="dxa"/>
            <w:shd w:val="clear" w:color="auto" w:fill="FF0000"/>
          </w:tcPr>
          <w:p w14:paraId="28EFECB3" w14:textId="77777777" w:rsidR="00FF06CF" w:rsidRPr="00561E26" w:rsidRDefault="00FF06CF" w:rsidP="00B91615">
            <w:pPr>
              <w:spacing w:line="360" w:lineRule="auto"/>
              <w:jc w:val="both"/>
              <w:rPr>
                <w:rFonts w:ascii="Arial" w:hAnsi="Arial" w:cs="Arial"/>
                <w:sz w:val="24"/>
                <w:szCs w:val="24"/>
                <w:lang w:val="en-US"/>
              </w:rPr>
            </w:pPr>
          </w:p>
        </w:tc>
        <w:tc>
          <w:tcPr>
            <w:tcW w:w="603" w:type="dxa"/>
          </w:tcPr>
          <w:p w14:paraId="175867F8" w14:textId="77777777" w:rsidR="00FF06CF" w:rsidRPr="00561E26" w:rsidRDefault="00FF06CF" w:rsidP="00B91615">
            <w:pPr>
              <w:spacing w:line="360" w:lineRule="auto"/>
              <w:jc w:val="both"/>
              <w:rPr>
                <w:rFonts w:ascii="Arial" w:hAnsi="Arial" w:cs="Arial"/>
                <w:sz w:val="24"/>
                <w:szCs w:val="24"/>
                <w:lang w:val="en-US"/>
              </w:rPr>
            </w:pPr>
          </w:p>
        </w:tc>
      </w:tr>
      <w:tr w:rsidR="00FF06CF" w:rsidRPr="00561E26" w14:paraId="798E28BE" w14:textId="4E00CE6A" w:rsidTr="00FF06CF">
        <w:tc>
          <w:tcPr>
            <w:tcW w:w="4111" w:type="dxa"/>
          </w:tcPr>
          <w:p w14:paraId="0C3AF582" w14:textId="3B60142D" w:rsidR="00FF06CF" w:rsidRPr="00561E26" w:rsidRDefault="00FF06CF" w:rsidP="00FF06CF">
            <w:pPr>
              <w:spacing w:line="360" w:lineRule="auto"/>
              <w:rPr>
                <w:rFonts w:ascii="Arial" w:hAnsi="Arial" w:cs="Arial"/>
                <w:sz w:val="24"/>
                <w:szCs w:val="24"/>
                <w:lang w:val="en-US"/>
              </w:rPr>
            </w:pPr>
            <w:r w:rsidRPr="00561E26">
              <w:rPr>
                <w:rFonts w:ascii="Arial" w:hAnsi="Arial" w:cs="Arial"/>
                <w:sz w:val="24"/>
                <w:szCs w:val="24"/>
                <w:lang w:val="en-US"/>
              </w:rPr>
              <w:t xml:space="preserve">Salary increases implementation </w:t>
            </w:r>
          </w:p>
        </w:tc>
        <w:tc>
          <w:tcPr>
            <w:tcW w:w="602" w:type="dxa"/>
          </w:tcPr>
          <w:p w14:paraId="4CE92583" w14:textId="77777777" w:rsidR="00FF06CF" w:rsidRPr="00561E26" w:rsidRDefault="00FF06CF" w:rsidP="00B91615">
            <w:pPr>
              <w:spacing w:line="360" w:lineRule="auto"/>
              <w:jc w:val="both"/>
              <w:rPr>
                <w:rFonts w:ascii="Arial" w:hAnsi="Arial" w:cs="Arial"/>
                <w:sz w:val="24"/>
                <w:szCs w:val="24"/>
                <w:lang w:val="en-US"/>
              </w:rPr>
            </w:pPr>
          </w:p>
        </w:tc>
        <w:tc>
          <w:tcPr>
            <w:tcW w:w="602" w:type="dxa"/>
          </w:tcPr>
          <w:p w14:paraId="2750EFA7" w14:textId="77777777" w:rsidR="00FF06CF" w:rsidRPr="00561E26" w:rsidRDefault="00FF06CF" w:rsidP="00B91615">
            <w:pPr>
              <w:spacing w:line="360" w:lineRule="auto"/>
              <w:jc w:val="both"/>
              <w:rPr>
                <w:rFonts w:ascii="Arial" w:hAnsi="Arial" w:cs="Arial"/>
                <w:sz w:val="24"/>
                <w:szCs w:val="24"/>
                <w:lang w:val="en-US"/>
              </w:rPr>
            </w:pPr>
          </w:p>
        </w:tc>
        <w:tc>
          <w:tcPr>
            <w:tcW w:w="603" w:type="dxa"/>
          </w:tcPr>
          <w:p w14:paraId="6706A412" w14:textId="77777777" w:rsidR="00FF06CF" w:rsidRPr="00561E26" w:rsidRDefault="00FF06CF" w:rsidP="00B91615">
            <w:pPr>
              <w:spacing w:line="360" w:lineRule="auto"/>
              <w:jc w:val="both"/>
              <w:rPr>
                <w:rFonts w:ascii="Arial" w:hAnsi="Arial" w:cs="Arial"/>
                <w:sz w:val="24"/>
                <w:szCs w:val="24"/>
                <w:lang w:val="en-US"/>
              </w:rPr>
            </w:pPr>
          </w:p>
        </w:tc>
        <w:tc>
          <w:tcPr>
            <w:tcW w:w="602" w:type="dxa"/>
          </w:tcPr>
          <w:p w14:paraId="04D12E8B" w14:textId="77777777" w:rsidR="00FF06CF" w:rsidRPr="00561E26" w:rsidRDefault="00FF06CF" w:rsidP="00B91615">
            <w:pPr>
              <w:spacing w:line="360" w:lineRule="auto"/>
              <w:jc w:val="both"/>
              <w:rPr>
                <w:rFonts w:ascii="Arial" w:hAnsi="Arial" w:cs="Arial"/>
                <w:sz w:val="24"/>
                <w:szCs w:val="24"/>
                <w:lang w:val="en-US"/>
              </w:rPr>
            </w:pPr>
          </w:p>
        </w:tc>
        <w:tc>
          <w:tcPr>
            <w:tcW w:w="602" w:type="dxa"/>
          </w:tcPr>
          <w:p w14:paraId="67F34277" w14:textId="77777777" w:rsidR="00FF06CF" w:rsidRPr="00561E26" w:rsidRDefault="00FF06CF" w:rsidP="00B91615">
            <w:pPr>
              <w:spacing w:line="360" w:lineRule="auto"/>
              <w:jc w:val="both"/>
              <w:rPr>
                <w:rFonts w:ascii="Arial" w:hAnsi="Arial" w:cs="Arial"/>
                <w:sz w:val="24"/>
                <w:szCs w:val="24"/>
                <w:lang w:val="en-US"/>
              </w:rPr>
            </w:pPr>
          </w:p>
        </w:tc>
        <w:tc>
          <w:tcPr>
            <w:tcW w:w="603" w:type="dxa"/>
            <w:shd w:val="clear" w:color="auto" w:fill="FF0000"/>
          </w:tcPr>
          <w:p w14:paraId="7A49C35E" w14:textId="77777777" w:rsidR="00FF06CF" w:rsidRPr="00561E26" w:rsidRDefault="00FF06CF" w:rsidP="00B91615">
            <w:pPr>
              <w:spacing w:line="360" w:lineRule="auto"/>
              <w:jc w:val="both"/>
              <w:rPr>
                <w:rFonts w:ascii="Arial" w:hAnsi="Arial" w:cs="Arial"/>
                <w:sz w:val="24"/>
                <w:szCs w:val="24"/>
                <w:lang w:val="en-US"/>
              </w:rPr>
            </w:pPr>
          </w:p>
        </w:tc>
        <w:tc>
          <w:tcPr>
            <w:tcW w:w="602" w:type="dxa"/>
          </w:tcPr>
          <w:p w14:paraId="7AD8DBD0" w14:textId="77777777" w:rsidR="00FF06CF" w:rsidRPr="00561E26" w:rsidRDefault="00FF06CF" w:rsidP="00B91615">
            <w:pPr>
              <w:spacing w:line="360" w:lineRule="auto"/>
              <w:jc w:val="both"/>
              <w:rPr>
                <w:rFonts w:ascii="Arial" w:hAnsi="Arial" w:cs="Arial"/>
                <w:sz w:val="24"/>
                <w:szCs w:val="24"/>
                <w:lang w:val="en-US"/>
              </w:rPr>
            </w:pPr>
          </w:p>
        </w:tc>
        <w:tc>
          <w:tcPr>
            <w:tcW w:w="603" w:type="dxa"/>
          </w:tcPr>
          <w:p w14:paraId="6C75C5B4" w14:textId="77777777" w:rsidR="00FF06CF" w:rsidRPr="00561E26" w:rsidRDefault="00FF06CF" w:rsidP="00B91615">
            <w:pPr>
              <w:spacing w:line="360" w:lineRule="auto"/>
              <w:jc w:val="both"/>
              <w:rPr>
                <w:rFonts w:ascii="Arial" w:hAnsi="Arial" w:cs="Arial"/>
                <w:sz w:val="24"/>
                <w:szCs w:val="24"/>
                <w:lang w:val="en-US"/>
              </w:rPr>
            </w:pPr>
          </w:p>
        </w:tc>
      </w:tr>
      <w:tr w:rsidR="00FF06CF" w:rsidRPr="00561E26" w14:paraId="2420D3F8" w14:textId="43CAD3BE" w:rsidTr="00FF06CF">
        <w:tc>
          <w:tcPr>
            <w:tcW w:w="4111" w:type="dxa"/>
          </w:tcPr>
          <w:p w14:paraId="5DBE08DE" w14:textId="231051C9" w:rsidR="00FF06CF" w:rsidRPr="00561E26" w:rsidRDefault="00FF06CF" w:rsidP="00FF06CF">
            <w:pPr>
              <w:spacing w:line="360" w:lineRule="auto"/>
              <w:rPr>
                <w:rFonts w:ascii="Arial" w:hAnsi="Arial" w:cs="Arial"/>
                <w:sz w:val="24"/>
                <w:szCs w:val="24"/>
                <w:lang w:val="en-US"/>
              </w:rPr>
            </w:pPr>
            <w:r w:rsidRPr="00561E26">
              <w:rPr>
                <w:rFonts w:ascii="Arial" w:hAnsi="Arial" w:cs="Arial"/>
                <w:sz w:val="24"/>
                <w:szCs w:val="24"/>
                <w:lang w:val="en-US"/>
              </w:rPr>
              <w:t xml:space="preserve">Assessment of impact on job satisfaction </w:t>
            </w:r>
          </w:p>
        </w:tc>
        <w:tc>
          <w:tcPr>
            <w:tcW w:w="602" w:type="dxa"/>
          </w:tcPr>
          <w:p w14:paraId="5E6712A0" w14:textId="77777777" w:rsidR="00FF06CF" w:rsidRPr="00561E26" w:rsidRDefault="00FF06CF" w:rsidP="00B91615">
            <w:pPr>
              <w:spacing w:line="360" w:lineRule="auto"/>
              <w:jc w:val="both"/>
              <w:rPr>
                <w:rFonts w:ascii="Arial" w:hAnsi="Arial" w:cs="Arial"/>
                <w:sz w:val="24"/>
                <w:szCs w:val="24"/>
                <w:lang w:val="en-US"/>
              </w:rPr>
            </w:pPr>
          </w:p>
        </w:tc>
        <w:tc>
          <w:tcPr>
            <w:tcW w:w="602" w:type="dxa"/>
          </w:tcPr>
          <w:p w14:paraId="33426622" w14:textId="77777777" w:rsidR="00FF06CF" w:rsidRPr="00561E26" w:rsidRDefault="00FF06CF" w:rsidP="00B91615">
            <w:pPr>
              <w:spacing w:line="360" w:lineRule="auto"/>
              <w:jc w:val="both"/>
              <w:rPr>
                <w:rFonts w:ascii="Arial" w:hAnsi="Arial" w:cs="Arial"/>
                <w:sz w:val="24"/>
                <w:szCs w:val="24"/>
                <w:lang w:val="en-US"/>
              </w:rPr>
            </w:pPr>
          </w:p>
        </w:tc>
        <w:tc>
          <w:tcPr>
            <w:tcW w:w="603" w:type="dxa"/>
          </w:tcPr>
          <w:p w14:paraId="1554F04F" w14:textId="77777777" w:rsidR="00FF06CF" w:rsidRPr="00561E26" w:rsidRDefault="00FF06CF" w:rsidP="00B91615">
            <w:pPr>
              <w:spacing w:line="360" w:lineRule="auto"/>
              <w:jc w:val="both"/>
              <w:rPr>
                <w:rFonts w:ascii="Arial" w:hAnsi="Arial" w:cs="Arial"/>
                <w:sz w:val="24"/>
                <w:szCs w:val="24"/>
                <w:lang w:val="en-US"/>
              </w:rPr>
            </w:pPr>
          </w:p>
        </w:tc>
        <w:tc>
          <w:tcPr>
            <w:tcW w:w="602" w:type="dxa"/>
          </w:tcPr>
          <w:p w14:paraId="7693C4E3" w14:textId="77777777" w:rsidR="00FF06CF" w:rsidRPr="00561E26" w:rsidRDefault="00FF06CF" w:rsidP="00B91615">
            <w:pPr>
              <w:spacing w:line="360" w:lineRule="auto"/>
              <w:jc w:val="both"/>
              <w:rPr>
                <w:rFonts w:ascii="Arial" w:hAnsi="Arial" w:cs="Arial"/>
                <w:sz w:val="24"/>
                <w:szCs w:val="24"/>
                <w:lang w:val="en-US"/>
              </w:rPr>
            </w:pPr>
          </w:p>
        </w:tc>
        <w:tc>
          <w:tcPr>
            <w:tcW w:w="602" w:type="dxa"/>
          </w:tcPr>
          <w:p w14:paraId="1DF52F87" w14:textId="77777777" w:rsidR="00FF06CF" w:rsidRPr="00561E26" w:rsidRDefault="00FF06CF" w:rsidP="00B91615">
            <w:pPr>
              <w:spacing w:line="360" w:lineRule="auto"/>
              <w:jc w:val="both"/>
              <w:rPr>
                <w:rFonts w:ascii="Arial" w:hAnsi="Arial" w:cs="Arial"/>
                <w:sz w:val="24"/>
                <w:szCs w:val="24"/>
                <w:lang w:val="en-US"/>
              </w:rPr>
            </w:pPr>
          </w:p>
        </w:tc>
        <w:tc>
          <w:tcPr>
            <w:tcW w:w="603" w:type="dxa"/>
          </w:tcPr>
          <w:p w14:paraId="622D19A5" w14:textId="77777777" w:rsidR="00FF06CF" w:rsidRPr="00561E26" w:rsidRDefault="00FF06CF" w:rsidP="00B91615">
            <w:pPr>
              <w:spacing w:line="360" w:lineRule="auto"/>
              <w:jc w:val="both"/>
              <w:rPr>
                <w:rFonts w:ascii="Arial" w:hAnsi="Arial" w:cs="Arial"/>
                <w:sz w:val="24"/>
                <w:szCs w:val="24"/>
                <w:lang w:val="en-US"/>
              </w:rPr>
            </w:pPr>
          </w:p>
        </w:tc>
        <w:tc>
          <w:tcPr>
            <w:tcW w:w="602" w:type="dxa"/>
          </w:tcPr>
          <w:p w14:paraId="773DB358" w14:textId="77777777" w:rsidR="00FF06CF" w:rsidRPr="00561E26" w:rsidRDefault="00FF06CF" w:rsidP="00B91615">
            <w:pPr>
              <w:spacing w:line="360" w:lineRule="auto"/>
              <w:jc w:val="both"/>
              <w:rPr>
                <w:rFonts w:ascii="Arial" w:hAnsi="Arial" w:cs="Arial"/>
                <w:sz w:val="24"/>
                <w:szCs w:val="24"/>
                <w:lang w:val="en-US"/>
              </w:rPr>
            </w:pPr>
          </w:p>
        </w:tc>
        <w:tc>
          <w:tcPr>
            <w:tcW w:w="603" w:type="dxa"/>
            <w:shd w:val="clear" w:color="auto" w:fill="FF0000"/>
          </w:tcPr>
          <w:p w14:paraId="15162019" w14:textId="77777777" w:rsidR="00FF06CF" w:rsidRPr="00561E26" w:rsidRDefault="00FF06CF" w:rsidP="00B91615">
            <w:pPr>
              <w:spacing w:line="360" w:lineRule="auto"/>
              <w:jc w:val="both"/>
              <w:rPr>
                <w:rFonts w:ascii="Arial" w:hAnsi="Arial" w:cs="Arial"/>
                <w:sz w:val="24"/>
                <w:szCs w:val="24"/>
                <w:lang w:val="en-US"/>
              </w:rPr>
            </w:pPr>
          </w:p>
        </w:tc>
      </w:tr>
    </w:tbl>
    <w:p w14:paraId="3E1F0A30" w14:textId="426A1FD7" w:rsidR="00492D23" w:rsidRPr="00561E26" w:rsidRDefault="00FF06CF" w:rsidP="00FF06CF">
      <w:pPr>
        <w:spacing w:before="240" w:line="360" w:lineRule="auto"/>
        <w:jc w:val="both"/>
        <w:rPr>
          <w:rFonts w:ascii="Arial" w:hAnsi="Arial" w:cs="Arial"/>
          <w:sz w:val="24"/>
          <w:szCs w:val="24"/>
          <w:lang w:val="en-US"/>
        </w:rPr>
      </w:pPr>
      <w:r w:rsidRPr="00561E26">
        <w:rPr>
          <w:rFonts w:ascii="Arial" w:hAnsi="Arial" w:cs="Arial"/>
          <w:sz w:val="24"/>
          <w:szCs w:val="24"/>
          <w:lang w:val="en-US"/>
        </w:rPr>
        <w:t xml:space="preserve">The schedule must be respected when implementing the process of change. The identified activities are key </w:t>
      </w:r>
      <w:r w:rsidRPr="00561E26">
        <w:rPr>
          <w:rFonts w:ascii="Arial" w:hAnsi="Arial" w:cs="Arial"/>
          <w:sz w:val="24"/>
          <w:szCs w:val="24"/>
          <w:lang w:val="bg-BG"/>
        </w:rPr>
        <w:t xml:space="preserve">milestones and deliverables </w:t>
      </w:r>
      <w:r w:rsidRPr="00561E26">
        <w:rPr>
          <w:rFonts w:ascii="Arial" w:hAnsi="Arial" w:cs="Arial"/>
          <w:sz w:val="24"/>
          <w:szCs w:val="24"/>
          <w:lang w:val="en-US"/>
        </w:rPr>
        <w:t>ensuring effective change process.</w:t>
      </w:r>
    </w:p>
    <w:p w14:paraId="5086F4A1" w14:textId="14D1BF07" w:rsidR="00B91615" w:rsidRPr="00561E26" w:rsidRDefault="00B91615" w:rsidP="00EC272D">
      <w:pPr>
        <w:pStyle w:val="Heading2"/>
        <w:spacing w:before="0"/>
        <w:rPr>
          <w:rFonts w:ascii="Arial" w:hAnsi="Arial" w:cs="Arial"/>
          <w:lang w:val="en-US"/>
        </w:rPr>
      </w:pPr>
      <w:bookmarkStart w:id="9" w:name="_Toc133424922"/>
      <w:r w:rsidRPr="00561E26">
        <w:rPr>
          <w:rFonts w:ascii="Arial" w:hAnsi="Arial" w:cs="Arial"/>
          <w:lang w:val="en-US"/>
        </w:rPr>
        <w:t>Communication plan with stakeholders</w:t>
      </w:r>
      <w:bookmarkEnd w:id="9"/>
    </w:p>
    <w:p w14:paraId="314919EF" w14:textId="11D5D2CB" w:rsidR="00B91615" w:rsidRPr="00561E26" w:rsidRDefault="00E171E0" w:rsidP="00B91615">
      <w:pPr>
        <w:spacing w:line="360" w:lineRule="auto"/>
        <w:jc w:val="both"/>
        <w:rPr>
          <w:rFonts w:ascii="Arial" w:hAnsi="Arial" w:cs="Arial"/>
          <w:sz w:val="24"/>
          <w:szCs w:val="24"/>
          <w:lang w:val="en-US"/>
        </w:rPr>
      </w:pPr>
      <w:r w:rsidRPr="00561E26">
        <w:rPr>
          <w:rFonts w:ascii="Arial" w:hAnsi="Arial" w:cs="Arial"/>
          <w:sz w:val="24"/>
          <w:szCs w:val="24"/>
          <w:lang w:val="en-US"/>
        </w:rPr>
        <w:t xml:space="preserve">Stakeholder management is important for the success of the change process. Stakeholders are influenced or influence the organisation; hence, their approval is </w:t>
      </w:r>
      <w:r w:rsidRPr="00561E26">
        <w:rPr>
          <w:rFonts w:ascii="Arial" w:hAnsi="Arial" w:cs="Arial"/>
          <w:sz w:val="24"/>
          <w:szCs w:val="24"/>
          <w:lang w:val="en-US"/>
        </w:rPr>
        <w:lastRenderedPageBreak/>
        <w:t>necessary. The difficulty is related to the fact that conflicts often have conflict interests and different levels of influence on organisations. Therefore, it is important to identify stakeholders and their profile based on the influence/interest criteria to deliver effective communication strategies. In the case of The Leyton Star, the following stakeholders are identified:</w:t>
      </w:r>
    </w:p>
    <w:p w14:paraId="6BA73CFB" w14:textId="08D5D01D" w:rsidR="00E171E0" w:rsidRPr="00561E26" w:rsidRDefault="00E171E0" w:rsidP="00E171E0">
      <w:pPr>
        <w:pStyle w:val="ListParagraph"/>
        <w:numPr>
          <w:ilvl w:val="0"/>
          <w:numId w:val="3"/>
        </w:numPr>
        <w:spacing w:line="360" w:lineRule="auto"/>
        <w:jc w:val="both"/>
        <w:rPr>
          <w:rFonts w:ascii="Arial" w:hAnsi="Arial" w:cs="Arial"/>
          <w:sz w:val="24"/>
          <w:szCs w:val="24"/>
          <w:lang w:val="en-US"/>
        </w:rPr>
      </w:pPr>
      <w:r w:rsidRPr="00561E26">
        <w:rPr>
          <w:rFonts w:ascii="Arial" w:hAnsi="Arial" w:cs="Arial"/>
          <w:b/>
          <w:bCs/>
          <w:sz w:val="24"/>
          <w:szCs w:val="24"/>
          <w:lang w:val="en-US"/>
        </w:rPr>
        <w:t>Internal</w:t>
      </w:r>
      <w:r w:rsidRPr="00561E26">
        <w:rPr>
          <w:rFonts w:ascii="Arial" w:hAnsi="Arial" w:cs="Arial"/>
          <w:sz w:val="24"/>
          <w:szCs w:val="24"/>
          <w:lang w:val="en-US"/>
        </w:rPr>
        <w:t xml:space="preserve">: </w:t>
      </w:r>
      <w:r w:rsidR="00994176" w:rsidRPr="00561E26">
        <w:rPr>
          <w:rFonts w:ascii="Arial" w:hAnsi="Arial" w:cs="Arial"/>
          <w:sz w:val="24"/>
          <w:szCs w:val="24"/>
          <w:lang w:val="en-US"/>
        </w:rPr>
        <w:t>employees, managers, owners, key business partners</w:t>
      </w:r>
    </w:p>
    <w:p w14:paraId="1C453E0C" w14:textId="4CCB7B56" w:rsidR="00E171E0" w:rsidRPr="00561E26" w:rsidRDefault="00E171E0" w:rsidP="00E171E0">
      <w:pPr>
        <w:pStyle w:val="ListParagraph"/>
        <w:numPr>
          <w:ilvl w:val="0"/>
          <w:numId w:val="3"/>
        </w:numPr>
        <w:spacing w:line="360" w:lineRule="auto"/>
        <w:jc w:val="both"/>
        <w:rPr>
          <w:rFonts w:ascii="Arial" w:hAnsi="Arial" w:cs="Arial"/>
          <w:sz w:val="24"/>
          <w:szCs w:val="24"/>
          <w:lang w:val="en-US"/>
        </w:rPr>
      </w:pPr>
      <w:r w:rsidRPr="00561E26">
        <w:rPr>
          <w:rFonts w:ascii="Arial" w:hAnsi="Arial" w:cs="Arial"/>
          <w:b/>
          <w:bCs/>
          <w:sz w:val="24"/>
          <w:szCs w:val="24"/>
          <w:lang w:val="en-US"/>
        </w:rPr>
        <w:t>External</w:t>
      </w:r>
      <w:r w:rsidRPr="00561E26">
        <w:rPr>
          <w:rFonts w:ascii="Arial" w:hAnsi="Arial" w:cs="Arial"/>
          <w:sz w:val="24"/>
          <w:szCs w:val="24"/>
          <w:lang w:val="en-US"/>
        </w:rPr>
        <w:t>:</w:t>
      </w:r>
      <w:r w:rsidR="00994176" w:rsidRPr="00561E26">
        <w:rPr>
          <w:rFonts w:ascii="Arial" w:hAnsi="Arial" w:cs="Arial"/>
          <w:sz w:val="24"/>
          <w:szCs w:val="24"/>
          <w:lang w:val="en-US"/>
        </w:rPr>
        <w:t xml:space="preserve"> suppliers, customers, creditors, community members, </w:t>
      </w:r>
      <w:r w:rsidR="00BA6425" w:rsidRPr="00561E26">
        <w:rPr>
          <w:rFonts w:ascii="Arial" w:hAnsi="Arial" w:cs="Arial"/>
          <w:sz w:val="24"/>
          <w:szCs w:val="24"/>
          <w:lang w:val="en-US"/>
        </w:rPr>
        <w:t xml:space="preserve">media, </w:t>
      </w:r>
      <w:r w:rsidR="00994176" w:rsidRPr="00561E26">
        <w:rPr>
          <w:rFonts w:ascii="Arial" w:hAnsi="Arial" w:cs="Arial"/>
          <w:sz w:val="24"/>
          <w:szCs w:val="24"/>
          <w:lang w:val="en-US"/>
        </w:rPr>
        <w:t xml:space="preserve">regulators </w:t>
      </w:r>
    </w:p>
    <w:p w14:paraId="01FB9BB3" w14:textId="0D633FFA" w:rsidR="00B91615" w:rsidRPr="00561E26" w:rsidRDefault="00994176" w:rsidP="00B91615">
      <w:pPr>
        <w:spacing w:line="360" w:lineRule="auto"/>
        <w:jc w:val="both"/>
        <w:rPr>
          <w:rFonts w:ascii="Arial" w:hAnsi="Arial" w:cs="Arial"/>
          <w:sz w:val="24"/>
          <w:szCs w:val="24"/>
          <w:lang w:val="en-US"/>
        </w:rPr>
      </w:pPr>
      <w:r w:rsidRPr="00561E26">
        <w:rPr>
          <w:rFonts w:ascii="Arial" w:hAnsi="Arial" w:cs="Arial"/>
          <w:sz w:val="24"/>
          <w:szCs w:val="24"/>
          <w:lang w:val="en-US"/>
        </w:rPr>
        <w:t xml:space="preserve">Conflicting interests may be present in the light of the decision to increase salaries. While this is beneficial for employees and customers, which are likely to be better served in the pub, the owners and creditors may be skeptical </w:t>
      </w:r>
      <w:r w:rsidR="00561E26" w:rsidRPr="00561E26">
        <w:rPr>
          <w:rFonts w:ascii="Arial" w:hAnsi="Arial" w:cs="Arial"/>
          <w:sz w:val="24"/>
          <w:szCs w:val="24"/>
          <w:lang w:val="en-US"/>
        </w:rPr>
        <w:t>of</w:t>
      </w:r>
      <w:r w:rsidRPr="00561E26">
        <w:rPr>
          <w:rFonts w:ascii="Arial" w:hAnsi="Arial" w:cs="Arial"/>
          <w:sz w:val="24"/>
          <w:szCs w:val="24"/>
          <w:lang w:val="en-US"/>
        </w:rPr>
        <w:t xml:space="preserve"> the decision to increase salary costs. Hence, it is important to explain to them the importance and urgency of change as a measure for boosting the pub’s performance and reducing employee turnover costs. </w:t>
      </w:r>
    </w:p>
    <w:p w14:paraId="05FD6E01" w14:textId="2B6FC443" w:rsidR="00994176" w:rsidRPr="00561E26" w:rsidRDefault="00994176" w:rsidP="00B91615">
      <w:pPr>
        <w:spacing w:line="360" w:lineRule="auto"/>
        <w:jc w:val="both"/>
        <w:rPr>
          <w:rFonts w:ascii="Arial" w:hAnsi="Arial" w:cs="Arial"/>
          <w:sz w:val="24"/>
          <w:szCs w:val="24"/>
          <w:lang w:val="en-US"/>
        </w:rPr>
      </w:pPr>
      <w:r w:rsidRPr="00561E26">
        <w:rPr>
          <w:rFonts w:ascii="Arial" w:hAnsi="Arial" w:cs="Arial"/>
          <w:sz w:val="24"/>
          <w:szCs w:val="24"/>
          <w:lang w:val="en-US"/>
        </w:rPr>
        <w:t>The following stakeholder matrix shows the relative interest and influence of each stakeholder; hence, communication strategies can be better developed.</w:t>
      </w:r>
    </w:p>
    <w:p w14:paraId="31BFF93F" w14:textId="3E6B4317" w:rsidR="00994176" w:rsidRPr="00561E26" w:rsidRDefault="00B1361A" w:rsidP="00B91615">
      <w:pPr>
        <w:spacing w:line="360" w:lineRule="auto"/>
        <w:jc w:val="both"/>
        <w:rPr>
          <w:rFonts w:ascii="Arial" w:hAnsi="Arial" w:cs="Arial"/>
          <w:b/>
          <w:bCs/>
          <w:sz w:val="24"/>
          <w:szCs w:val="24"/>
          <w:lang w:val="en-US"/>
        </w:rPr>
      </w:pPr>
      <w:r w:rsidRPr="00561E26">
        <w:rPr>
          <w:rFonts w:ascii="Arial" w:hAnsi="Arial" w:cs="Arial"/>
          <w:b/>
          <w:bCs/>
          <w:sz w:val="24"/>
          <w:szCs w:val="24"/>
          <w:lang w:val="en-US"/>
        </w:rPr>
        <w:t xml:space="preserve">Figure </w:t>
      </w:r>
      <w:r w:rsidR="00561E26">
        <w:rPr>
          <w:rFonts w:ascii="Arial" w:hAnsi="Arial" w:cs="Arial"/>
          <w:b/>
          <w:bCs/>
          <w:sz w:val="24"/>
          <w:szCs w:val="24"/>
          <w:lang w:val="en-US"/>
        </w:rPr>
        <w:t>5</w:t>
      </w:r>
      <w:r w:rsidR="00994176" w:rsidRPr="00561E26">
        <w:rPr>
          <w:rFonts w:ascii="Arial" w:hAnsi="Arial" w:cs="Arial"/>
          <w:b/>
          <w:bCs/>
          <w:sz w:val="24"/>
          <w:szCs w:val="24"/>
          <w:lang w:val="en-US"/>
        </w:rPr>
        <w:t xml:space="preserve"> </w:t>
      </w:r>
      <w:r w:rsidR="00BA6425" w:rsidRPr="00561E26">
        <w:rPr>
          <w:rFonts w:ascii="Arial" w:hAnsi="Arial" w:cs="Arial"/>
          <w:b/>
          <w:bCs/>
          <w:sz w:val="24"/>
          <w:szCs w:val="24"/>
          <w:lang w:val="en-US"/>
        </w:rPr>
        <w:t xml:space="preserve">– </w:t>
      </w:r>
      <w:r w:rsidR="00994176" w:rsidRPr="00561E26">
        <w:rPr>
          <w:rFonts w:ascii="Arial" w:hAnsi="Arial" w:cs="Arial"/>
          <w:b/>
          <w:bCs/>
          <w:sz w:val="24"/>
          <w:szCs w:val="24"/>
          <w:lang w:val="en-US"/>
        </w:rPr>
        <w:t>Stakeholder matrix</w:t>
      </w:r>
    </w:p>
    <w:p w14:paraId="47165E08" w14:textId="4942745A" w:rsidR="00994176" w:rsidRPr="00561E26" w:rsidRDefault="002E7F18" w:rsidP="00B91615">
      <w:pPr>
        <w:spacing w:line="360" w:lineRule="auto"/>
        <w:jc w:val="both"/>
        <w:rPr>
          <w:rFonts w:ascii="Arial" w:hAnsi="Arial" w:cs="Arial"/>
          <w:sz w:val="24"/>
          <w:szCs w:val="24"/>
          <w:lang w:val="en-US"/>
        </w:rPr>
      </w:pPr>
      <w:r w:rsidRPr="00561E26">
        <w:rPr>
          <w:rFonts w:ascii="Arial" w:hAnsi="Arial" w:cs="Arial"/>
          <w:noProof/>
          <w:sz w:val="24"/>
          <w:szCs w:val="24"/>
          <w:lang w:val="en-US"/>
        </w:rPr>
        <w:lastRenderedPageBreak/>
        <w:drawing>
          <wp:inline distT="0" distB="0" distL="0" distR="0" wp14:anchorId="25DD4393" wp14:editId="227A4F57">
            <wp:extent cx="4025900" cy="4064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25900" cy="4064000"/>
                    </a:xfrm>
                    <a:prstGeom prst="rect">
                      <a:avLst/>
                    </a:prstGeom>
                    <a:noFill/>
                    <a:ln>
                      <a:noFill/>
                    </a:ln>
                  </pic:spPr>
                </pic:pic>
              </a:graphicData>
            </a:graphic>
          </wp:inline>
        </w:drawing>
      </w:r>
    </w:p>
    <w:p w14:paraId="7C210E1F" w14:textId="273476EA" w:rsidR="00994176" w:rsidRPr="00561E26" w:rsidRDefault="002E7F18" w:rsidP="00B91615">
      <w:pPr>
        <w:spacing w:line="360" w:lineRule="auto"/>
        <w:jc w:val="both"/>
        <w:rPr>
          <w:rFonts w:ascii="Arial" w:hAnsi="Arial" w:cs="Arial"/>
          <w:sz w:val="24"/>
          <w:szCs w:val="24"/>
          <w:lang w:val="en-US"/>
        </w:rPr>
      </w:pPr>
      <w:r w:rsidRPr="00561E26">
        <w:rPr>
          <w:rFonts w:ascii="Arial" w:hAnsi="Arial" w:cs="Arial"/>
          <w:sz w:val="24"/>
          <w:szCs w:val="24"/>
          <w:lang w:val="en-US"/>
        </w:rPr>
        <w:t xml:space="preserve">Findings show that community members and the media have both – low interest and influence – hence, they are the least important stakeholders. In contrast, internal stakeholders, such as owners, employees and managers, are seen as key players. Their interests must be protected and carefully assessed on a periodic basis. Thus, the change process must incorporate with priority the views of these stakeholders. The change process must also consider regulators, business partners and creditors due to their high degree of influence on the company, even though they tend to have low interest. Consideration should be shown to suppliers and customers based on their high level of interest in the company. </w:t>
      </w:r>
    </w:p>
    <w:p w14:paraId="17B8FF16" w14:textId="2D410BB1" w:rsidR="00A41740" w:rsidRPr="00561E26" w:rsidRDefault="00A41740" w:rsidP="00B91615">
      <w:pPr>
        <w:spacing w:line="360" w:lineRule="auto"/>
        <w:jc w:val="both"/>
        <w:rPr>
          <w:rFonts w:ascii="Arial" w:hAnsi="Arial" w:cs="Arial"/>
          <w:sz w:val="24"/>
          <w:szCs w:val="24"/>
          <w:lang w:val="en-US"/>
        </w:rPr>
      </w:pPr>
      <w:r w:rsidRPr="00561E26">
        <w:rPr>
          <w:rFonts w:ascii="Arial" w:hAnsi="Arial" w:cs="Arial"/>
          <w:sz w:val="24"/>
          <w:szCs w:val="24"/>
          <w:lang w:val="en-US"/>
        </w:rPr>
        <w:t xml:space="preserve">The following stakeholder communication plan is proposed based on the findings. </w:t>
      </w:r>
      <w:r w:rsidR="007406F8" w:rsidRPr="00561E26">
        <w:rPr>
          <w:rFonts w:ascii="Arial" w:hAnsi="Arial" w:cs="Arial"/>
          <w:sz w:val="24"/>
          <w:szCs w:val="24"/>
          <w:lang w:val="en-US"/>
        </w:rPr>
        <w:t xml:space="preserve">Media and community members are excluded from the analysis due to their insignificant role in the change process. </w:t>
      </w:r>
    </w:p>
    <w:p w14:paraId="6AC7548C" w14:textId="16F11232" w:rsidR="00A41740" w:rsidRPr="00561E26" w:rsidRDefault="00A41740" w:rsidP="00B91615">
      <w:pPr>
        <w:spacing w:line="360" w:lineRule="auto"/>
        <w:jc w:val="both"/>
        <w:rPr>
          <w:rFonts w:ascii="Arial" w:hAnsi="Arial" w:cs="Arial"/>
          <w:b/>
          <w:bCs/>
          <w:sz w:val="24"/>
          <w:szCs w:val="24"/>
          <w:lang w:val="en-US"/>
        </w:rPr>
      </w:pPr>
      <w:r w:rsidRPr="00561E26">
        <w:rPr>
          <w:rFonts w:ascii="Arial" w:hAnsi="Arial" w:cs="Arial"/>
          <w:b/>
          <w:bCs/>
          <w:sz w:val="24"/>
          <w:szCs w:val="24"/>
          <w:lang w:val="en-US"/>
        </w:rPr>
        <w:t>Tabl</w:t>
      </w:r>
      <w:r w:rsidR="00B1361A" w:rsidRPr="00561E26">
        <w:rPr>
          <w:rFonts w:ascii="Arial" w:hAnsi="Arial" w:cs="Arial"/>
          <w:b/>
          <w:bCs/>
          <w:sz w:val="24"/>
          <w:szCs w:val="24"/>
          <w:lang w:val="en-US"/>
        </w:rPr>
        <w:t>e 3</w:t>
      </w:r>
      <w:r w:rsidRPr="00561E26">
        <w:rPr>
          <w:rFonts w:ascii="Arial" w:hAnsi="Arial" w:cs="Arial"/>
          <w:b/>
          <w:bCs/>
          <w:sz w:val="24"/>
          <w:szCs w:val="24"/>
          <w:lang w:val="en-US"/>
        </w:rPr>
        <w:t xml:space="preserve"> – Stakeholder communication plan </w:t>
      </w:r>
    </w:p>
    <w:tbl>
      <w:tblPr>
        <w:tblStyle w:val="TableGrid"/>
        <w:tblW w:w="10774" w:type="dxa"/>
        <w:tblInd w:w="-714" w:type="dxa"/>
        <w:tblLayout w:type="fixed"/>
        <w:tblLook w:val="04A0" w:firstRow="1" w:lastRow="0" w:firstColumn="1" w:lastColumn="0" w:noHBand="0" w:noVBand="1"/>
      </w:tblPr>
      <w:tblGrid>
        <w:gridCol w:w="1418"/>
        <w:gridCol w:w="1276"/>
        <w:gridCol w:w="2268"/>
        <w:gridCol w:w="1701"/>
        <w:gridCol w:w="1559"/>
        <w:gridCol w:w="2552"/>
      </w:tblGrid>
      <w:tr w:rsidR="007406F8" w:rsidRPr="00561E26" w14:paraId="4C2A9211" w14:textId="77777777" w:rsidTr="00614FE7">
        <w:tc>
          <w:tcPr>
            <w:tcW w:w="1418" w:type="dxa"/>
          </w:tcPr>
          <w:p w14:paraId="05F12710" w14:textId="72548074" w:rsidR="007406F8" w:rsidRPr="00561E26" w:rsidRDefault="007406F8" w:rsidP="007406F8">
            <w:pPr>
              <w:spacing w:line="360" w:lineRule="auto"/>
              <w:jc w:val="center"/>
              <w:rPr>
                <w:rFonts w:ascii="Arial" w:hAnsi="Arial" w:cs="Arial"/>
                <w:sz w:val="24"/>
                <w:szCs w:val="24"/>
                <w:lang w:val="en-US"/>
              </w:rPr>
            </w:pPr>
            <w:r w:rsidRPr="00561E26">
              <w:rPr>
                <w:rFonts w:ascii="Arial" w:hAnsi="Arial" w:cs="Arial"/>
                <w:sz w:val="24"/>
                <w:szCs w:val="24"/>
                <w:lang w:val="en-US"/>
              </w:rPr>
              <w:t>Stakeholder</w:t>
            </w:r>
          </w:p>
        </w:tc>
        <w:tc>
          <w:tcPr>
            <w:tcW w:w="1276" w:type="dxa"/>
          </w:tcPr>
          <w:p w14:paraId="0F743BC0" w14:textId="196A7403" w:rsidR="007406F8" w:rsidRPr="00561E26" w:rsidRDefault="007406F8" w:rsidP="007406F8">
            <w:pPr>
              <w:spacing w:line="360" w:lineRule="auto"/>
              <w:jc w:val="center"/>
              <w:rPr>
                <w:rFonts w:ascii="Arial" w:hAnsi="Arial" w:cs="Arial"/>
                <w:sz w:val="24"/>
                <w:szCs w:val="24"/>
                <w:lang w:val="en-US"/>
              </w:rPr>
            </w:pPr>
            <w:r w:rsidRPr="00561E26">
              <w:rPr>
                <w:rFonts w:ascii="Arial" w:hAnsi="Arial" w:cs="Arial"/>
                <w:sz w:val="24"/>
                <w:szCs w:val="24"/>
                <w:lang w:val="en-US"/>
              </w:rPr>
              <w:t>Interest/</w:t>
            </w:r>
            <w:r w:rsidR="00614FE7" w:rsidRPr="00561E26">
              <w:rPr>
                <w:rFonts w:ascii="Arial" w:hAnsi="Arial" w:cs="Arial"/>
                <w:sz w:val="24"/>
                <w:szCs w:val="24"/>
                <w:lang w:val="en-US"/>
              </w:rPr>
              <w:t xml:space="preserve"> </w:t>
            </w:r>
            <w:r w:rsidRPr="00561E26">
              <w:rPr>
                <w:rFonts w:ascii="Arial" w:hAnsi="Arial" w:cs="Arial"/>
                <w:sz w:val="24"/>
                <w:szCs w:val="24"/>
                <w:lang w:val="en-US"/>
              </w:rPr>
              <w:t>influence</w:t>
            </w:r>
          </w:p>
        </w:tc>
        <w:tc>
          <w:tcPr>
            <w:tcW w:w="2268" w:type="dxa"/>
          </w:tcPr>
          <w:p w14:paraId="7924EB4B" w14:textId="79102469" w:rsidR="007406F8" w:rsidRPr="00561E26" w:rsidRDefault="007406F8" w:rsidP="007406F8">
            <w:pPr>
              <w:spacing w:line="360" w:lineRule="auto"/>
              <w:jc w:val="center"/>
              <w:rPr>
                <w:rFonts w:ascii="Arial" w:hAnsi="Arial" w:cs="Arial"/>
                <w:sz w:val="24"/>
                <w:szCs w:val="24"/>
                <w:lang w:val="en-US"/>
              </w:rPr>
            </w:pPr>
            <w:r w:rsidRPr="00561E26">
              <w:rPr>
                <w:rFonts w:ascii="Arial" w:hAnsi="Arial" w:cs="Arial"/>
                <w:sz w:val="24"/>
                <w:szCs w:val="24"/>
                <w:lang w:val="en-US"/>
              </w:rPr>
              <w:t>Key interests</w:t>
            </w:r>
          </w:p>
        </w:tc>
        <w:tc>
          <w:tcPr>
            <w:tcW w:w="1701" w:type="dxa"/>
          </w:tcPr>
          <w:p w14:paraId="1863A571" w14:textId="2ED0C546" w:rsidR="007406F8" w:rsidRPr="00561E26" w:rsidRDefault="007406F8" w:rsidP="007406F8">
            <w:pPr>
              <w:spacing w:line="360" w:lineRule="auto"/>
              <w:jc w:val="center"/>
              <w:rPr>
                <w:rFonts w:ascii="Arial" w:hAnsi="Arial" w:cs="Arial"/>
                <w:sz w:val="24"/>
                <w:szCs w:val="24"/>
                <w:lang w:val="en-US"/>
              </w:rPr>
            </w:pPr>
            <w:r w:rsidRPr="00561E26">
              <w:rPr>
                <w:rFonts w:ascii="Arial" w:hAnsi="Arial" w:cs="Arial"/>
                <w:sz w:val="24"/>
                <w:szCs w:val="24"/>
                <w:lang w:val="en-US"/>
              </w:rPr>
              <w:t>Communication vehicle</w:t>
            </w:r>
          </w:p>
        </w:tc>
        <w:tc>
          <w:tcPr>
            <w:tcW w:w="1559" w:type="dxa"/>
          </w:tcPr>
          <w:p w14:paraId="41CEAA01" w14:textId="4CC02090" w:rsidR="007406F8" w:rsidRPr="00561E26" w:rsidRDefault="007406F8" w:rsidP="007406F8">
            <w:pPr>
              <w:spacing w:line="360" w:lineRule="auto"/>
              <w:jc w:val="center"/>
              <w:rPr>
                <w:rFonts w:ascii="Arial" w:hAnsi="Arial" w:cs="Arial"/>
                <w:sz w:val="24"/>
                <w:szCs w:val="24"/>
                <w:lang w:val="en-US"/>
              </w:rPr>
            </w:pPr>
            <w:r w:rsidRPr="00561E26">
              <w:rPr>
                <w:rFonts w:ascii="Arial" w:hAnsi="Arial" w:cs="Arial"/>
                <w:sz w:val="24"/>
                <w:szCs w:val="24"/>
                <w:lang w:val="en-US"/>
              </w:rPr>
              <w:t>Frequency</w:t>
            </w:r>
          </w:p>
        </w:tc>
        <w:tc>
          <w:tcPr>
            <w:tcW w:w="2552" w:type="dxa"/>
          </w:tcPr>
          <w:p w14:paraId="305CCCEB" w14:textId="1A2CCDE6" w:rsidR="007406F8" w:rsidRPr="00561E26" w:rsidRDefault="007406F8" w:rsidP="007406F8">
            <w:pPr>
              <w:spacing w:line="360" w:lineRule="auto"/>
              <w:jc w:val="center"/>
              <w:rPr>
                <w:rFonts w:ascii="Arial" w:hAnsi="Arial" w:cs="Arial"/>
                <w:sz w:val="24"/>
                <w:szCs w:val="24"/>
                <w:lang w:val="en-US"/>
              </w:rPr>
            </w:pPr>
            <w:r w:rsidRPr="00561E26">
              <w:rPr>
                <w:rFonts w:ascii="Arial" w:hAnsi="Arial" w:cs="Arial"/>
                <w:sz w:val="24"/>
                <w:szCs w:val="24"/>
                <w:lang w:val="en-US"/>
              </w:rPr>
              <w:t>Comments</w:t>
            </w:r>
          </w:p>
        </w:tc>
      </w:tr>
      <w:tr w:rsidR="00614FE7" w:rsidRPr="00561E26" w14:paraId="1F95060C" w14:textId="77777777" w:rsidTr="00614FE7">
        <w:tc>
          <w:tcPr>
            <w:tcW w:w="1418" w:type="dxa"/>
          </w:tcPr>
          <w:p w14:paraId="1832739D" w14:textId="6C031104"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lastRenderedPageBreak/>
              <w:t>Owners</w:t>
            </w:r>
          </w:p>
        </w:tc>
        <w:tc>
          <w:tcPr>
            <w:tcW w:w="1276" w:type="dxa"/>
          </w:tcPr>
          <w:p w14:paraId="628A14EA" w14:textId="777CF77C"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High/high</w:t>
            </w:r>
          </w:p>
        </w:tc>
        <w:tc>
          <w:tcPr>
            <w:tcW w:w="2268" w:type="dxa"/>
          </w:tcPr>
          <w:p w14:paraId="66514EC4" w14:textId="3DF13459"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To maximise profitability and competitiveness</w:t>
            </w:r>
          </w:p>
        </w:tc>
        <w:tc>
          <w:tcPr>
            <w:tcW w:w="1701" w:type="dxa"/>
          </w:tcPr>
          <w:p w14:paraId="58479569" w14:textId="599E2640"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Face-to-face</w:t>
            </w:r>
          </w:p>
        </w:tc>
        <w:tc>
          <w:tcPr>
            <w:tcW w:w="1559" w:type="dxa"/>
          </w:tcPr>
          <w:p w14:paraId="4D3BBFAD" w14:textId="4C3DFCBA"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 xml:space="preserve">Daily </w:t>
            </w:r>
          </w:p>
        </w:tc>
        <w:tc>
          <w:tcPr>
            <w:tcW w:w="2552" w:type="dxa"/>
            <w:vMerge w:val="restart"/>
          </w:tcPr>
          <w:p w14:paraId="08352438" w14:textId="1884C541"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 xml:space="preserve">Internal stakeholders must be prioritised by conducting daily and detailed communication and detecting concerns worth improving.  </w:t>
            </w:r>
          </w:p>
        </w:tc>
      </w:tr>
      <w:tr w:rsidR="00614FE7" w:rsidRPr="00561E26" w14:paraId="02257C78" w14:textId="77777777" w:rsidTr="00614FE7">
        <w:tc>
          <w:tcPr>
            <w:tcW w:w="1418" w:type="dxa"/>
          </w:tcPr>
          <w:p w14:paraId="3315AD3D" w14:textId="4C847253"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Employees</w:t>
            </w:r>
          </w:p>
        </w:tc>
        <w:tc>
          <w:tcPr>
            <w:tcW w:w="1276" w:type="dxa"/>
          </w:tcPr>
          <w:p w14:paraId="61A3BD72" w14:textId="037F697B"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High/high</w:t>
            </w:r>
          </w:p>
        </w:tc>
        <w:tc>
          <w:tcPr>
            <w:tcW w:w="2268" w:type="dxa"/>
            <w:vMerge w:val="restart"/>
          </w:tcPr>
          <w:p w14:paraId="61A7B8C5" w14:textId="407540C3"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To receive reasonable pay, working conditions, growth prospects and support</w:t>
            </w:r>
          </w:p>
        </w:tc>
        <w:tc>
          <w:tcPr>
            <w:tcW w:w="1701" w:type="dxa"/>
          </w:tcPr>
          <w:p w14:paraId="7A684F28" w14:textId="42EF68CE"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Face-to-face</w:t>
            </w:r>
          </w:p>
        </w:tc>
        <w:tc>
          <w:tcPr>
            <w:tcW w:w="1559" w:type="dxa"/>
          </w:tcPr>
          <w:p w14:paraId="0EB19976" w14:textId="55F52D47"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Daily</w:t>
            </w:r>
          </w:p>
        </w:tc>
        <w:tc>
          <w:tcPr>
            <w:tcW w:w="2552" w:type="dxa"/>
            <w:vMerge/>
          </w:tcPr>
          <w:p w14:paraId="4E58F4F2" w14:textId="77777777" w:rsidR="00614FE7" w:rsidRPr="00561E26" w:rsidRDefault="00614FE7" w:rsidP="00614FE7">
            <w:pPr>
              <w:spacing w:line="360" w:lineRule="auto"/>
              <w:rPr>
                <w:rFonts w:ascii="Arial" w:hAnsi="Arial" w:cs="Arial"/>
                <w:sz w:val="24"/>
                <w:szCs w:val="24"/>
                <w:lang w:val="en-US"/>
              </w:rPr>
            </w:pPr>
          </w:p>
        </w:tc>
      </w:tr>
      <w:tr w:rsidR="00614FE7" w:rsidRPr="00561E26" w14:paraId="22606203" w14:textId="77777777" w:rsidTr="00614FE7">
        <w:tc>
          <w:tcPr>
            <w:tcW w:w="1418" w:type="dxa"/>
          </w:tcPr>
          <w:p w14:paraId="7324C9D4" w14:textId="34A5BBA2"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Managers</w:t>
            </w:r>
          </w:p>
        </w:tc>
        <w:tc>
          <w:tcPr>
            <w:tcW w:w="1276" w:type="dxa"/>
          </w:tcPr>
          <w:p w14:paraId="655FB9BC" w14:textId="3C97CF13"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High/high</w:t>
            </w:r>
          </w:p>
        </w:tc>
        <w:tc>
          <w:tcPr>
            <w:tcW w:w="2268" w:type="dxa"/>
            <w:vMerge/>
          </w:tcPr>
          <w:p w14:paraId="24654B79" w14:textId="77777777" w:rsidR="00614FE7" w:rsidRPr="00561E26" w:rsidRDefault="00614FE7" w:rsidP="00614FE7">
            <w:pPr>
              <w:spacing w:line="360" w:lineRule="auto"/>
              <w:rPr>
                <w:rFonts w:ascii="Arial" w:hAnsi="Arial" w:cs="Arial"/>
                <w:sz w:val="24"/>
                <w:szCs w:val="24"/>
                <w:lang w:val="en-US"/>
              </w:rPr>
            </w:pPr>
          </w:p>
        </w:tc>
        <w:tc>
          <w:tcPr>
            <w:tcW w:w="1701" w:type="dxa"/>
          </w:tcPr>
          <w:p w14:paraId="5D0D2331" w14:textId="7828515F"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Face-to-face</w:t>
            </w:r>
          </w:p>
        </w:tc>
        <w:tc>
          <w:tcPr>
            <w:tcW w:w="1559" w:type="dxa"/>
          </w:tcPr>
          <w:p w14:paraId="5C0BFE84" w14:textId="39D6EC8D"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Daily</w:t>
            </w:r>
          </w:p>
        </w:tc>
        <w:tc>
          <w:tcPr>
            <w:tcW w:w="2552" w:type="dxa"/>
            <w:vMerge/>
          </w:tcPr>
          <w:p w14:paraId="5330077C" w14:textId="77777777" w:rsidR="00614FE7" w:rsidRPr="00561E26" w:rsidRDefault="00614FE7" w:rsidP="00614FE7">
            <w:pPr>
              <w:spacing w:line="360" w:lineRule="auto"/>
              <w:rPr>
                <w:rFonts w:ascii="Arial" w:hAnsi="Arial" w:cs="Arial"/>
                <w:sz w:val="24"/>
                <w:szCs w:val="24"/>
                <w:lang w:val="en-US"/>
              </w:rPr>
            </w:pPr>
          </w:p>
        </w:tc>
      </w:tr>
      <w:tr w:rsidR="007406F8" w:rsidRPr="00561E26" w14:paraId="77AF1FB1" w14:textId="77777777" w:rsidTr="00614FE7">
        <w:tc>
          <w:tcPr>
            <w:tcW w:w="1418" w:type="dxa"/>
          </w:tcPr>
          <w:p w14:paraId="669CE055" w14:textId="45FB5F42" w:rsidR="007406F8" w:rsidRPr="00561E26" w:rsidRDefault="007406F8" w:rsidP="00614FE7">
            <w:pPr>
              <w:spacing w:line="360" w:lineRule="auto"/>
              <w:rPr>
                <w:rFonts w:ascii="Arial" w:hAnsi="Arial" w:cs="Arial"/>
                <w:sz w:val="24"/>
                <w:szCs w:val="24"/>
                <w:lang w:val="en-US"/>
              </w:rPr>
            </w:pPr>
            <w:r w:rsidRPr="00561E26">
              <w:rPr>
                <w:rFonts w:ascii="Arial" w:hAnsi="Arial" w:cs="Arial"/>
                <w:sz w:val="24"/>
                <w:szCs w:val="24"/>
                <w:lang w:val="en-US"/>
              </w:rPr>
              <w:t>Regulators</w:t>
            </w:r>
          </w:p>
        </w:tc>
        <w:tc>
          <w:tcPr>
            <w:tcW w:w="1276" w:type="dxa"/>
          </w:tcPr>
          <w:p w14:paraId="2B571584" w14:textId="38E3976E" w:rsidR="007406F8" w:rsidRPr="00561E26" w:rsidRDefault="007406F8" w:rsidP="00614FE7">
            <w:pPr>
              <w:spacing w:line="360" w:lineRule="auto"/>
              <w:rPr>
                <w:rFonts w:ascii="Arial" w:hAnsi="Arial" w:cs="Arial"/>
                <w:sz w:val="24"/>
                <w:szCs w:val="24"/>
                <w:lang w:val="en-US"/>
              </w:rPr>
            </w:pPr>
            <w:r w:rsidRPr="00561E26">
              <w:rPr>
                <w:rFonts w:ascii="Arial" w:hAnsi="Arial" w:cs="Arial"/>
                <w:sz w:val="24"/>
                <w:szCs w:val="24"/>
                <w:lang w:val="en-US"/>
              </w:rPr>
              <w:t>Low/high</w:t>
            </w:r>
          </w:p>
        </w:tc>
        <w:tc>
          <w:tcPr>
            <w:tcW w:w="2268" w:type="dxa"/>
          </w:tcPr>
          <w:p w14:paraId="46E12D5D" w14:textId="1F6A1A85" w:rsidR="007406F8" w:rsidRPr="00561E26" w:rsidRDefault="007406F8" w:rsidP="00614FE7">
            <w:pPr>
              <w:spacing w:line="360" w:lineRule="auto"/>
              <w:rPr>
                <w:rFonts w:ascii="Arial" w:hAnsi="Arial" w:cs="Arial"/>
                <w:sz w:val="24"/>
                <w:szCs w:val="24"/>
                <w:lang w:val="en-US"/>
              </w:rPr>
            </w:pPr>
            <w:r w:rsidRPr="00561E26">
              <w:rPr>
                <w:rFonts w:ascii="Arial" w:hAnsi="Arial" w:cs="Arial"/>
                <w:sz w:val="24"/>
                <w:szCs w:val="24"/>
                <w:lang w:val="en-US"/>
              </w:rPr>
              <w:t>To maintain law</w:t>
            </w:r>
          </w:p>
        </w:tc>
        <w:tc>
          <w:tcPr>
            <w:tcW w:w="1701" w:type="dxa"/>
          </w:tcPr>
          <w:p w14:paraId="47961C68" w14:textId="2FD37209" w:rsidR="007406F8"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Formal, written</w:t>
            </w:r>
          </w:p>
        </w:tc>
        <w:tc>
          <w:tcPr>
            <w:tcW w:w="1559" w:type="dxa"/>
          </w:tcPr>
          <w:p w14:paraId="64CC9087" w14:textId="7E53ECFC" w:rsidR="007406F8"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When necessary</w:t>
            </w:r>
          </w:p>
        </w:tc>
        <w:tc>
          <w:tcPr>
            <w:tcW w:w="2552" w:type="dxa"/>
          </w:tcPr>
          <w:p w14:paraId="16D18794" w14:textId="5CACC565" w:rsidR="007406F8"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React, when necessary, only</w:t>
            </w:r>
          </w:p>
        </w:tc>
      </w:tr>
      <w:tr w:rsidR="007406F8" w:rsidRPr="00561E26" w14:paraId="506AEBAE" w14:textId="77777777" w:rsidTr="00614FE7">
        <w:tc>
          <w:tcPr>
            <w:tcW w:w="1418" w:type="dxa"/>
          </w:tcPr>
          <w:p w14:paraId="145FD1E6" w14:textId="1A81071F" w:rsidR="007406F8" w:rsidRPr="00561E26" w:rsidRDefault="007406F8" w:rsidP="00614FE7">
            <w:pPr>
              <w:spacing w:line="360" w:lineRule="auto"/>
              <w:rPr>
                <w:rFonts w:ascii="Arial" w:hAnsi="Arial" w:cs="Arial"/>
                <w:sz w:val="24"/>
                <w:szCs w:val="24"/>
                <w:lang w:val="en-US"/>
              </w:rPr>
            </w:pPr>
            <w:r w:rsidRPr="00561E26">
              <w:rPr>
                <w:rFonts w:ascii="Arial" w:hAnsi="Arial" w:cs="Arial"/>
                <w:sz w:val="24"/>
                <w:szCs w:val="24"/>
                <w:lang w:val="en-US"/>
              </w:rPr>
              <w:t>Business partners</w:t>
            </w:r>
          </w:p>
        </w:tc>
        <w:tc>
          <w:tcPr>
            <w:tcW w:w="1276" w:type="dxa"/>
          </w:tcPr>
          <w:p w14:paraId="3B041D20" w14:textId="17874D06" w:rsidR="007406F8" w:rsidRPr="00561E26" w:rsidRDefault="007406F8" w:rsidP="00614FE7">
            <w:pPr>
              <w:spacing w:line="360" w:lineRule="auto"/>
              <w:rPr>
                <w:rFonts w:ascii="Arial" w:hAnsi="Arial" w:cs="Arial"/>
                <w:sz w:val="24"/>
                <w:szCs w:val="24"/>
                <w:lang w:val="en-US"/>
              </w:rPr>
            </w:pPr>
            <w:r w:rsidRPr="00561E26">
              <w:rPr>
                <w:rFonts w:ascii="Arial" w:hAnsi="Arial" w:cs="Arial"/>
                <w:sz w:val="24"/>
                <w:szCs w:val="24"/>
                <w:lang w:val="en-US"/>
              </w:rPr>
              <w:t>Low/high</w:t>
            </w:r>
          </w:p>
        </w:tc>
        <w:tc>
          <w:tcPr>
            <w:tcW w:w="2268" w:type="dxa"/>
          </w:tcPr>
          <w:p w14:paraId="27DE33C9" w14:textId="3F991045" w:rsidR="007406F8" w:rsidRPr="00561E26" w:rsidRDefault="007406F8" w:rsidP="00614FE7">
            <w:pPr>
              <w:spacing w:line="360" w:lineRule="auto"/>
              <w:rPr>
                <w:rFonts w:ascii="Arial" w:hAnsi="Arial" w:cs="Arial"/>
                <w:sz w:val="24"/>
                <w:szCs w:val="24"/>
                <w:lang w:val="en-US"/>
              </w:rPr>
            </w:pPr>
            <w:r w:rsidRPr="00561E26">
              <w:rPr>
                <w:rFonts w:ascii="Arial" w:hAnsi="Arial" w:cs="Arial"/>
                <w:sz w:val="24"/>
                <w:szCs w:val="24"/>
                <w:lang w:val="en-US"/>
              </w:rPr>
              <w:t>To achieve profit</w:t>
            </w:r>
          </w:p>
        </w:tc>
        <w:tc>
          <w:tcPr>
            <w:tcW w:w="1701" w:type="dxa"/>
          </w:tcPr>
          <w:p w14:paraId="127573B9" w14:textId="5DCA9983" w:rsidR="007406F8"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Face-to-face</w:t>
            </w:r>
          </w:p>
        </w:tc>
        <w:tc>
          <w:tcPr>
            <w:tcW w:w="1559" w:type="dxa"/>
          </w:tcPr>
          <w:p w14:paraId="3EE5418B" w14:textId="4D3A3A60" w:rsidR="007406F8"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Weekly</w:t>
            </w:r>
          </w:p>
        </w:tc>
        <w:tc>
          <w:tcPr>
            <w:tcW w:w="2552" w:type="dxa"/>
          </w:tcPr>
          <w:p w14:paraId="7C105A51" w14:textId="389E69EA" w:rsidR="007406F8"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 xml:space="preserve">None </w:t>
            </w:r>
          </w:p>
        </w:tc>
      </w:tr>
      <w:tr w:rsidR="00614FE7" w:rsidRPr="00561E26" w14:paraId="3CBC27EF" w14:textId="77777777" w:rsidTr="00614FE7">
        <w:tc>
          <w:tcPr>
            <w:tcW w:w="1418" w:type="dxa"/>
          </w:tcPr>
          <w:p w14:paraId="30E04C93" w14:textId="6F782D95"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Creditors</w:t>
            </w:r>
          </w:p>
        </w:tc>
        <w:tc>
          <w:tcPr>
            <w:tcW w:w="1276" w:type="dxa"/>
          </w:tcPr>
          <w:p w14:paraId="27E67F7E" w14:textId="308E2CC2"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Low/high</w:t>
            </w:r>
          </w:p>
        </w:tc>
        <w:tc>
          <w:tcPr>
            <w:tcW w:w="2268" w:type="dxa"/>
          </w:tcPr>
          <w:p w14:paraId="50B5C151" w14:textId="2B9A64A4"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 xml:space="preserve">To get loans repaid </w:t>
            </w:r>
          </w:p>
        </w:tc>
        <w:tc>
          <w:tcPr>
            <w:tcW w:w="1701" w:type="dxa"/>
          </w:tcPr>
          <w:p w14:paraId="67C61145" w14:textId="4550A96E"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Formal, written</w:t>
            </w:r>
          </w:p>
        </w:tc>
        <w:tc>
          <w:tcPr>
            <w:tcW w:w="1559" w:type="dxa"/>
          </w:tcPr>
          <w:p w14:paraId="349183E5" w14:textId="34F991E1"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When necessary</w:t>
            </w:r>
          </w:p>
        </w:tc>
        <w:tc>
          <w:tcPr>
            <w:tcW w:w="2552" w:type="dxa"/>
          </w:tcPr>
          <w:p w14:paraId="4D7DBD62" w14:textId="3C1C5B05"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React, when necessary, only</w:t>
            </w:r>
          </w:p>
        </w:tc>
      </w:tr>
      <w:tr w:rsidR="00614FE7" w:rsidRPr="00561E26" w14:paraId="3DC596A9" w14:textId="77777777" w:rsidTr="00614FE7">
        <w:tc>
          <w:tcPr>
            <w:tcW w:w="1418" w:type="dxa"/>
          </w:tcPr>
          <w:p w14:paraId="1954D943" w14:textId="7616C4CA"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Suppliers</w:t>
            </w:r>
          </w:p>
        </w:tc>
        <w:tc>
          <w:tcPr>
            <w:tcW w:w="1276" w:type="dxa"/>
          </w:tcPr>
          <w:p w14:paraId="671FA638" w14:textId="0A18A1E5"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High/low</w:t>
            </w:r>
          </w:p>
        </w:tc>
        <w:tc>
          <w:tcPr>
            <w:tcW w:w="2268" w:type="dxa"/>
          </w:tcPr>
          <w:p w14:paraId="4438AC1A" w14:textId="5C56827E"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 xml:space="preserve">To receive money for supplies on time </w:t>
            </w:r>
          </w:p>
        </w:tc>
        <w:tc>
          <w:tcPr>
            <w:tcW w:w="1701" w:type="dxa"/>
          </w:tcPr>
          <w:p w14:paraId="4D2F41A7" w14:textId="57738E93"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 xml:space="preserve">Face-to-face, formal, written </w:t>
            </w:r>
          </w:p>
        </w:tc>
        <w:tc>
          <w:tcPr>
            <w:tcW w:w="1559" w:type="dxa"/>
          </w:tcPr>
          <w:p w14:paraId="28F68633" w14:textId="602FBEFC"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 xml:space="preserve">Weekly or less often </w:t>
            </w:r>
          </w:p>
        </w:tc>
        <w:tc>
          <w:tcPr>
            <w:tcW w:w="2552" w:type="dxa"/>
          </w:tcPr>
          <w:p w14:paraId="148726E6" w14:textId="595F15BE"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 xml:space="preserve">None </w:t>
            </w:r>
          </w:p>
        </w:tc>
      </w:tr>
      <w:tr w:rsidR="00614FE7" w:rsidRPr="00561E26" w14:paraId="22D96A0E" w14:textId="77777777" w:rsidTr="00614FE7">
        <w:tc>
          <w:tcPr>
            <w:tcW w:w="1418" w:type="dxa"/>
          </w:tcPr>
          <w:p w14:paraId="641500EA" w14:textId="7915ECD2"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 xml:space="preserve">Customers </w:t>
            </w:r>
          </w:p>
        </w:tc>
        <w:tc>
          <w:tcPr>
            <w:tcW w:w="1276" w:type="dxa"/>
          </w:tcPr>
          <w:p w14:paraId="14D0F5F0" w14:textId="25DEF930"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High/low</w:t>
            </w:r>
          </w:p>
        </w:tc>
        <w:tc>
          <w:tcPr>
            <w:tcW w:w="2268" w:type="dxa"/>
          </w:tcPr>
          <w:p w14:paraId="2F77C55D" w14:textId="104EA54B"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To be serviced well</w:t>
            </w:r>
          </w:p>
        </w:tc>
        <w:tc>
          <w:tcPr>
            <w:tcW w:w="1701" w:type="dxa"/>
          </w:tcPr>
          <w:p w14:paraId="20DB5E13" w14:textId="51B2DA7E"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 xml:space="preserve">Informal </w:t>
            </w:r>
          </w:p>
        </w:tc>
        <w:tc>
          <w:tcPr>
            <w:tcW w:w="1559" w:type="dxa"/>
          </w:tcPr>
          <w:p w14:paraId="1AB4B7DA" w14:textId="2626AF83" w:rsidR="00614FE7" w:rsidRPr="00561E26" w:rsidRDefault="00614FE7" w:rsidP="00614FE7">
            <w:pPr>
              <w:spacing w:line="360" w:lineRule="auto"/>
              <w:rPr>
                <w:rFonts w:ascii="Arial" w:hAnsi="Arial" w:cs="Arial"/>
                <w:sz w:val="24"/>
                <w:szCs w:val="24"/>
                <w:lang w:val="en-US"/>
              </w:rPr>
            </w:pPr>
            <w:r w:rsidRPr="00561E26">
              <w:rPr>
                <w:rFonts w:ascii="Arial" w:hAnsi="Arial" w:cs="Arial"/>
                <w:sz w:val="24"/>
                <w:szCs w:val="24"/>
                <w:lang w:val="en-US"/>
              </w:rPr>
              <w:t xml:space="preserve">Not specified </w:t>
            </w:r>
          </w:p>
        </w:tc>
        <w:tc>
          <w:tcPr>
            <w:tcW w:w="2552" w:type="dxa"/>
          </w:tcPr>
          <w:p w14:paraId="21FDDB79" w14:textId="77777777" w:rsidR="00614FE7" w:rsidRPr="00561E26" w:rsidRDefault="00614FE7" w:rsidP="00614FE7">
            <w:pPr>
              <w:spacing w:line="360" w:lineRule="auto"/>
              <w:rPr>
                <w:rFonts w:ascii="Arial" w:hAnsi="Arial" w:cs="Arial"/>
                <w:sz w:val="24"/>
                <w:szCs w:val="24"/>
                <w:lang w:val="en-US"/>
              </w:rPr>
            </w:pPr>
          </w:p>
        </w:tc>
      </w:tr>
    </w:tbl>
    <w:p w14:paraId="3E934874" w14:textId="47AF7F49" w:rsidR="00B91615" w:rsidRPr="00561E26" w:rsidRDefault="00614FE7" w:rsidP="00614FE7">
      <w:pPr>
        <w:spacing w:before="240" w:line="360" w:lineRule="auto"/>
        <w:jc w:val="both"/>
        <w:rPr>
          <w:rFonts w:ascii="Arial" w:hAnsi="Arial" w:cs="Arial"/>
          <w:sz w:val="24"/>
          <w:szCs w:val="24"/>
          <w:lang w:val="en-US"/>
        </w:rPr>
      </w:pPr>
      <w:r w:rsidRPr="00561E26">
        <w:rPr>
          <w:rFonts w:ascii="Arial" w:hAnsi="Arial" w:cs="Arial"/>
          <w:sz w:val="24"/>
          <w:szCs w:val="24"/>
          <w:lang w:val="en-US"/>
        </w:rPr>
        <w:t xml:space="preserve">As seen, stakeholders have different profiles requiring a variety of communication strategies and styles. Changes in the process may be introduced based on re-positioning of stakeholders and suggestions from the real performance. </w:t>
      </w:r>
    </w:p>
    <w:p w14:paraId="0531C316" w14:textId="1B569F56" w:rsidR="00B91615" w:rsidRPr="00561E26" w:rsidRDefault="00B91615" w:rsidP="00EC272D">
      <w:pPr>
        <w:pStyle w:val="Heading1"/>
        <w:spacing w:before="0" w:after="240"/>
        <w:rPr>
          <w:rFonts w:ascii="Arial" w:hAnsi="Arial" w:cs="Arial"/>
          <w:lang w:val="en-US"/>
        </w:rPr>
      </w:pPr>
      <w:bookmarkStart w:id="10" w:name="_Toc133424923"/>
      <w:r w:rsidRPr="00561E26">
        <w:rPr>
          <w:rFonts w:ascii="Arial" w:hAnsi="Arial" w:cs="Arial"/>
          <w:lang w:val="en-US"/>
        </w:rPr>
        <w:t>Monitoring and review techniques</w:t>
      </w:r>
      <w:bookmarkEnd w:id="10"/>
      <w:r w:rsidRPr="00561E26">
        <w:rPr>
          <w:rFonts w:ascii="Arial" w:hAnsi="Arial" w:cs="Arial"/>
          <w:lang w:val="en-US"/>
        </w:rPr>
        <w:t xml:space="preserve"> </w:t>
      </w:r>
    </w:p>
    <w:p w14:paraId="0B5331FD" w14:textId="77777777" w:rsidR="005370DD" w:rsidRPr="00561E26" w:rsidRDefault="005370DD" w:rsidP="00B91615">
      <w:pPr>
        <w:spacing w:line="360" w:lineRule="auto"/>
        <w:jc w:val="both"/>
        <w:rPr>
          <w:rFonts w:ascii="Arial" w:hAnsi="Arial" w:cs="Arial"/>
          <w:sz w:val="24"/>
          <w:szCs w:val="24"/>
          <w:lang w:val="en-US"/>
        </w:rPr>
      </w:pPr>
      <w:r w:rsidRPr="00561E26">
        <w:rPr>
          <w:rFonts w:ascii="Arial" w:hAnsi="Arial" w:cs="Arial"/>
          <w:sz w:val="24"/>
          <w:szCs w:val="24"/>
          <w:lang w:val="en-US"/>
        </w:rPr>
        <w:t xml:space="preserve">Monitoring can be executed via several tools. First, the Gantt chart should be monitored to complete the plan according to the stated milestones and deadlines. </w:t>
      </w:r>
    </w:p>
    <w:p w14:paraId="78407008" w14:textId="36BC6FB8" w:rsidR="00B91615" w:rsidRPr="00561E26" w:rsidRDefault="005370DD" w:rsidP="00B91615">
      <w:pPr>
        <w:spacing w:line="360" w:lineRule="auto"/>
        <w:jc w:val="both"/>
        <w:rPr>
          <w:rFonts w:ascii="Arial" w:hAnsi="Arial" w:cs="Arial"/>
          <w:sz w:val="24"/>
          <w:szCs w:val="24"/>
          <w:lang w:val="en-US"/>
        </w:rPr>
      </w:pPr>
      <w:r w:rsidRPr="00561E26">
        <w:rPr>
          <w:rFonts w:ascii="Arial" w:hAnsi="Arial" w:cs="Arial"/>
          <w:sz w:val="24"/>
          <w:szCs w:val="24"/>
          <w:lang w:val="en-US"/>
        </w:rPr>
        <w:t xml:space="preserve">Second, performance can be monitored by quantitative measures. These include a survey among employees, which measures employee satisfaction scores, as well as level of employee retention and others. Qualitative data – in-depth personal information and feedback from employees – can also be used to review progress. Similarly, opinions of other key stakeholders may be sought to monitor performance. The qualitative data can deliver detailed in-depth insights regarding the quality of change; </w:t>
      </w:r>
      <w:r w:rsidRPr="00561E26">
        <w:rPr>
          <w:rFonts w:ascii="Arial" w:hAnsi="Arial" w:cs="Arial"/>
          <w:sz w:val="24"/>
          <w:szCs w:val="24"/>
          <w:lang w:val="en-US"/>
        </w:rPr>
        <w:lastRenderedPageBreak/>
        <w:t xml:space="preserve">thereby guiding future actions (Saunders et al., 2009). Financial metrics, such as salary costs and other accounting measures, are also applicable. </w:t>
      </w:r>
    </w:p>
    <w:p w14:paraId="141428F6" w14:textId="03003E76" w:rsidR="00B91615" w:rsidRPr="00561E26" w:rsidRDefault="00B91615" w:rsidP="00EC272D">
      <w:pPr>
        <w:pStyle w:val="Heading1"/>
        <w:spacing w:after="240"/>
        <w:rPr>
          <w:rFonts w:ascii="Arial" w:hAnsi="Arial" w:cs="Arial"/>
          <w:lang w:val="en-US"/>
        </w:rPr>
      </w:pPr>
      <w:bookmarkStart w:id="11" w:name="_Toc133424924"/>
      <w:r w:rsidRPr="00561E26">
        <w:rPr>
          <w:rFonts w:ascii="Arial" w:hAnsi="Arial" w:cs="Arial"/>
          <w:lang w:val="en-US"/>
        </w:rPr>
        <w:t>Conclusion</w:t>
      </w:r>
      <w:bookmarkEnd w:id="11"/>
    </w:p>
    <w:p w14:paraId="5C185B4E" w14:textId="0CA0D329" w:rsidR="005F7152" w:rsidRPr="00561E26" w:rsidRDefault="00A41740" w:rsidP="00B91615">
      <w:pPr>
        <w:spacing w:line="360" w:lineRule="auto"/>
        <w:jc w:val="both"/>
        <w:rPr>
          <w:rFonts w:ascii="Arial" w:hAnsi="Arial" w:cs="Arial"/>
          <w:sz w:val="24"/>
          <w:szCs w:val="24"/>
          <w:lang w:val="en-US"/>
        </w:rPr>
      </w:pPr>
      <w:r w:rsidRPr="00561E26">
        <w:rPr>
          <w:rFonts w:ascii="Arial" w:hAnsi="Arial" w:cs="Arial"/>
          <w:sz w:val="24"/>
          <w:szCs w:val="24"/>
          <w:lang w:val="en-US"/>
        </w:rPr>
        <w:t xml:space="preserve">To sum up, the report explored the case of The Layton Star and the key problem of high employee turnover. Findings demonstrated the importance of many internal and external factors for the problem. Respectively, a set of solutions was proposed and evaluated to deliver a detailed problem-solving approach accounting for the specifics of organisational stakeholders and the context of the company. The motivation and details behind the solutions are expected to increase the prospects of successful long-term outcomes for The Leyton Star. </w:t>
      </w:r>
    </w:p>
    <w:p w14:paraId="5F6D1D42" w14:textId="77777777" w:rsidR="00EB2536" w:rsidRPr="00561E26" w:rsidRDefault="00EB2536" w:rsidP="00B91615">
      <w:pPr>
        <w:spacing w:line="360" w:lineRule="auto"/>
        <w:jc w:val="both"/>
        <w:rPr>
          <w:rFonts w:ascii="Arial" w:hAnsi="Arial" w:cs="Arial"/>
          <w:sz w:val="24"/>
          <w:szCs w:val="24"/>
          <w:lang w:val="en-US"/>
        </w:rPr>
      </w:pPr>
    </w:p>
    <w:p w14:paraId="4CC1E407" w14:textId="77777777" w:rsidR="00D61717" w:rsidRPr="00561E26" w:rsidRDefault="00D61717" w:rsidP="00B91615">
      <w:pPr>
        <w:spacing w:line="360" w:lineRule="auto"/>
        <w:jc w:val="both"/>
        <w:rPr>
          <w:rFonts w:ascii="Arial" w:hAnsi="Arial" w:cs="Arial"/>
          <w:sz w:val="24"/>
          <w:szCs w:val="24"/>
          <w:lang w:val="en-US"/>
        </w:rPr>
      </w:pPr>
    </w:p>
    <w:p w14:paraId="05F006DD" w14:textId="77777777" w:rsidR="00D61717" w:rsidRPr="00561E26" w:rsidRDefault="00D61717" w:rsidP="00B91615">
      <w:pPr>
        <w:spacing w:line="360" w:lineRule="auto"/>
        <w:jc w:val="both"/>
        <w:rPr>
          <w:rFonts w:ascii="Arial" w:hAnsi="Arial" w:cs="Arial"/>
          <w:sz w:val="24"/>
          <w:szCs w:val="24"/>
          <w:lang w:val="en-US"/>
        </w:rPr>
      </w:pPr>
    </w:p>
    <w:p w14:paraId="1DDA82FB" w14:textId="77777777" w:rsidR="00D61717" w:rsidRPr="00561E26" w:rsidRDefault="00D61717" w:rsidP="00B91615">
      <w:pPr>
        <w:spacing w:line="360" w:lineRule="auto"/>
        <w:jc w:val="both"/>
        <w:rPr>
          <w:rFonts w:ascii="Arial" w:hAnsi="Arial" w:cs="Arial"/>
          <w:sz w:val="24"/>
          <w:szCs w:val="24"/>
          <w:lang w:val="en-US"/>
        </w:rPr>
      </w:pPr>
    </w:p>
    <w:p w14:paraId="398E90C0" w14:textId="77777777" w:rsidR="00D61717" w:rsidRPr="00561E26" w:rsidRDefault="00D61717" w:rsidP="00B91615">
      <w:pPr>
        <w:spacing w:line="360" w:lineRule="auto"/>
        <w:jc w:val="both"/>
        <w:rPr>
          <w:rFonts w:ascii="Arial" w:hAnsi="Arial" w:cs="Arial"/>
          <w:sz w:val="24"/>
          <w:szCs w:val="24"/>
          <w:lang w:val="en-US"/>
        </w:rPr>
      </w:pPr>
    </w:p>
    <w:p w14:paraId="075D8E11" w14:textId="77777777" w:rsidR="00D61717" w:rsidRPr="00561E26" w:rsidRDefault="00D61717" w:rsidP="00B91615">
      <w:pPr>
        <w:spacing w:line="360" w:lineRule="auto"/>
        <w:jc w:val="both"/>
        <w:rPr>
          <w:rFonts w:ascii="Arial" w:hAnsi="Arial" w:cs="Arial"/>
          <w:sz w:val="24"/>
          <w:szCs w:val="24"/>
          <w:lang w:val="en-US"/>
        </w:rPr>
      </w:pPr>
    </w:p>
    <w:p w14:paraId="141689B8" w14:textId="77777777" w:rsidR="008B0C0E" w:rsidRPr="00561E26" w:rsidRDefault="008B0C0E" w:rsidP="00B91615">
      <w:pPr>
        <w:spacing w:line="360" w:lineRule="auto"/>
        <w:jc w:val="both"/>
        <w:rPr>
          <w:rFonts w:ascii="Arial" w:hAnsi="Arial" w:cs="Arial"/>
          <w:sz w:val="24"/>
          <w:szCs w:val="24"/>
          <w:lang w:val="en-US"/>
        </w:rPr>
      </w:pPr>
    </w:p>
    <w:p w14:paraId="12B01D91" w14:textId="77777777" w:rsidR="008B0C0E" w:rsidRPr="00561E26" w:rsidRDefault="008B0C0E" w:rsidP="00B91615">
      <w:pPr>
        <w:spacing w:line="360" w:lineRule="auto"/>
        <w:jc w:val="both"/>
        <w:rPr>
          <w:rFonts w:ascii="Arial" w:hAnsi="Arial" w:cs="Arial"/>
          <w:sz w:val="24"/>
          <w:szCs w:val="24"/>
          <w:lang w:val="en-US"/>
        </w:rPr>
      </w:pPr>
    </w:p>
    <w:p w14:paraId="679CFE5E" w14:textId="77777777" w:rsidR="00D61717" w:rsidRPr="00561E26" w:rsidRDefault="00D61717" w:rsidP="00B91615">
      <w:pPr>
        <w:spacing w:line="360" w:lineRule="auto"/>
        <w:jc w:val="both"/>
        <w:rPr>
          <w:rFonts w:ascii="Arial" w:hAnsi="Arial" w:cs="Arial"/>
          <w:sz w:val="24"/>
          <w:szCs w:val="24"/>
          <w:lang w:val="en-US"/>
        </w:rPr>
      </w:pPr>
    </w:p>
    <w:p w14:paraId="7E75915C" w14:textId="77777777" w:rsidR="00A41740" w:rsidRPr="00561E26" w:rsidRDefault="00A41740" w:rsidP="00B91615">
      <w:pPr>
        <w:spacing w:line="360" w:lineRule="auto"/>
        <w:jc w:val="both"/>
        <w:rPr>
          <w:rFonts w:ascii="Arial" w:hAnsi="Arial" w:cs="Arial"/>
          <w:sz w:val="24"/>
          <w:szCs w:val="24"/>
          <w:lang w:val="en-US"/>
        </w:rPr>
      </w:pPr>
    </w:p>
    <w:p w14:paraId="64167A0D" w14:textId="77777777" w:rsidR="00EC272D" w:rsidRPr="00561E26" w:rsidRDefault="00EC272D" w:rsidP="00B91615">
      <w:pPr>
        <w:spacing w:line="360" w:lineRule="auto"/>
        <w:jc w:val="both"/>
        <w:rPr>
          <w:rFonts w:ascii="Arial" w:hAnsi="Arial" w:cs="Arial"/>
          <w:sz w:val="24"/>
          <w:szCs w:val="24"/>
          <w:lang w:val="en-US"/>
        </w:rPr>
      </w:pPr>
    </w:p>
    <w:p w14:paraId="62E61163" w14:textId="37557697" w:rsidR="00B91615" w:rsidRPr="00561E26" w:rsidRDefault="00B91615" w:rsidP="00EC272D">
      <w:pPr>
        <w:pStyle w:val="Heading1"/>
        <w:spacing w:after="240"/>
        <w:rPr>
          <w:rFonts w:ascii="Arial" w:hAnsi="Arial" w:cs="Arial"/>
          <w:lang w:val="en-US"/>
        </w:rPr>
      </w:pPr>
      <w:bookmarkStart w:id="12" w:name="_Toc133424925"/>
      <w:r w:rsidRPr="00561E26">
        <w:rPr>
          <w:rFonts w:ascii="Arial" w:hAnsi="Arial" w:cs="Arial"/>
          <w:lang w:val="en-US"/>
        </w:rPr>
        <w:t>References</w:t>
      </w:r>
      <w:bookmarkEnd w:id="12"/>
    </w:p>
    <w:p w14:paraId="5425BA31" w14:textId="77777777" w:rsidR="003A6E63" w:rsidRPr="00561E26" w:rsidRDefault="003A6E63" w:rsidP="003A6E63">
      <w:pPr>
        <w:spacing w:line="360" w:lineRule="auto"/>
        <w:rPr>
          <w:rFonts w:ascii="Arial" w:hAnsi="Arial" w:cs="Arial"/>
          <w:sz w:val="24"/>
          <w:szCs w:val="24"/>
          <w:lang w:val="en-US"/>
        </w:rPr>
      </w:pPr>
      <w:r w:rsidRPr="00561E26">
        <w:rPr>
          <w:rFonts w:ascii="Arial" w:hAnsi="Arial" w:cs="Arial"/>
          <w:sz w:val="24"/>
          <w:szCs w:val="24"/>
          <w:lang w:val="en-US"/>
        </w:rPr>
        <w:t xml:space="preserve">Armstrong, M. (2023) </w:t>
      </w:r>
      <w:r w:rsidRPr="00561E26">
        <w:rPr>
          <w:rFonts w:ascii="Arial" w:hAnsi="Arial" w:cs="Arial"/>
          <w:i/>
          <w:iCs/>
          <w:sz w:val="24"/>
          <w:szCs w:val="24"/>
          <w:lang w:val="bg-BG"/>
        </w:rPr>
        <w:t>UK Inflation Rate Rises Again</w:t>
      </w:r>
      <w:r w:rsidRPr="00561E26">
        <w:rPr>
          <w:rFonts w:ascii="Arial" w:hAnsi="Arial" w:cs="Arial"/>
          <w:sz w:val="24"/>
          <w:szCs w:val="24"/>
          <w:lang w:val="en-US"/>
        </w:rPr>
        <w:t xml:space="preserve">, [online] Available: </w:t>
      </w:r>
      <w:hyperlink r:id="rId13" w:history="1">
        <w:r w:rsidRPr="00561E26">
          <w:rPr>
            <w:rStyle w:val="Hyperlink"/>
            <w:rFonts w:ascii="Arial" w:hAnsi="Arial" w:cs="Arial"/>
            <w:sz w:val="24"/>
            <w:szCs w:val="24"/>
            <w:lang w:val="en-US"/>
          </w:rPr>
          <w:t>https://www.statista.com/chart/26208/uk-cpih-cpi-inflation-timeline/</w:t>
        </w:r>
      </w:hyperlink>
      <w:r w:rsidRPr="00561E26">
        <w:rPr>
          <w:rFonts w:ascii="Arial" w:hAnsi="Arial" w:cs="Arial"/>
          <w:sz w:val="24"/>
          <w:szCs w:val="24"/>
          <w:lang w:val="en-US"/>
        </w:rPr>
        <w:t xml:space="preserve"> [Accessed: 22 April 2023]</w:t>
      </w:r>
    </w:p>
    <w:p w14:paraId="4664C55D" w14:textId="77777777" w:rsidR="003A6E63" w:rsidRPr="00561E26" w:rsidRDefault="003A6E63" w:rsidP="003A6E63">
      <w:pPr>
        <w:spacing w:line="360" w:lineRule="auto"/>
        <w:rPr>
          <w:rFonts w:ascii="Arial" w:hAnsi="Arial" w:cs="Arial"/>
          <w:bCs/>
          <w:iCs/>
          <w:kern w:val="0"/>
          <w:sz w:val="24"/>
          <w:szCs w:val="24"/>
          <w14:ligatures w14:val="none"/>
        </w:rPr>
      </w:pPr>
      <w:r w:rsidRPr="00561E26">
        <w:rPr>
          <w:rFonts w:ascii="Arial" w:hAnsi="Arial" w:cs="Arial"/>
          <w:bCs/>
          <w:iCs/>
          <w:kern w:val="0"/>
          <w:sz w:val="24"/>
          <w:szCs w:val="24"/>
          <w14:ligatures w14:val="none"/>
        </w:rPr>
        <w:lastRenderedPageBreak/>
        <w:t xml:space="preserve">Balogh, L. (2015) </w:t>
      </w:r>
      <w:r w:rsidRPr="00561E26">
        <w:rPr>
          <w:rFonts w:ascii="Arial" w:hAnsi="Arial" w:cs="Arial"/>
          <w:bCs/>
          <w:i/>
          <w:iCs/>
          <w:kern w:val="0"/>
          <w:sz w:val="24"/>
          <w:szCs w:val="24"/>
          <w14:ligatures w14:val="none"/>
        </w:rPr>
        <w:t>Sport – Culture – Sports Culture</w:t>
      </w:r>
      <w:r w:rsidRPr="00561E26">
        <w:rPr>
          <w:rFonts w:ascii="Arial" w:hAnsi="Arial" w:cs="Arial"/>
          <w:bCs/>
          <w:iCs/>
          <w:kern w:val="0"/>
          <w:sz w:val="24"/>
          <w:szCs w:val="24"/>
          <w14:ligatures w14:val="none"/>
        </w:rPr>
        <w:t xml:space="preserve">, [online] Available: </w:t>
      </w:r>
      <w:hyperlink r:id="rId14" w:history="1">
        <w:r w:rsidRPr="00561E26">
          <w:rPr>
            <w:rFonts w:ascii="Arial" w:hAnsi="Arial" w:cs="Arial"/>
            <w:bCs/>
            <w:iCs/>
            <w:color w:val="0563C1" w:themeColor="hyperlink"/>
            <w:kern w:val="0"/>
            <w:sz w:val="24"/>
            <w:szCs w:val="24"/>
            <w:u w:val="single"/>
            <w14:ligatures w14:val="none"/>
          </w:rPr>
          <w:t>https://www.researchgate.net/publication/288835900_Sport_-_Culture_-_Sports_Culture</w:t>
        </w:r>
      </w:hyperlink>
      <w:r w:rsidRPr="00561E26">
        <w:rPr>
          <w:rFonts w:ascii="Arial" w:hAnsi="Arial" w:cs="Arial"/>
          <w:bCs/>
          <w:iCs/>
          <w:kern w:val="0"/>
          <w:sz w:val="24"/>
          <w:szCs w:val="24"/>
          <w14:ligatures w14:val="none"/>
        </w:rPr>
        <w:t xml:space="preserve"> [Accessed: 23 April 2023]</w:t>
      </w:r>
    </w:p>
    <w:p w14:paraId="22F45947" w14:textId="77777777" w:rsidR="003A6E63" w:rsidRPr="00561E26" w:rsidRDefault="003A6E63" w:rsidP="003A6E63">
      <w:pPr>
        <w:spacing w:line="360" w:lineRule="auto"/>
        <w:rPr>
          <w:rFonts w:ascii="Arial" w:hAnsi="Arial" w:cs="Arial"/>
          <w:sz w:val="24"/>
          <w:szCs w:val="24"/>
          <w:lang w:val="en-US"/>
        </w:rPr>
      </w:pPr>
      <w:r w:rsidRPr="00561E26">
        <w:rPr>
          <w:rFonts w:ascii="Arial" w:hAnsi="Arial" w:cs="Arial"/>
          <w:sz w:val="24"/>
          <w:szCs w:val="24"/>
          <w:lang w:val="en-US"/>
        </w:rPr>
        <w:t xml:space="preserve">Bank of England (BoE) (2023) </w:t>
      </w:r>
      <w:r w:rsidRPr="00561E26">
        <w:rPr>
          <w:rFonts w:ascii="Arial" w:hAnsi="Arial" w:cs="Arial"/>
          <w:i/>
          <w:iCs/>
          <w:sz w:val="24"/>
          <w:szCs w:val="24"/>
          <w:lang w:val="en-US"/>
        </w:rPr>
        <w:t>Interest rates and Bank Rate</w:t>
      </w:r>
      <w:r w:rsidRPr="00561E26">
        <w:rPr>
          <w:rFonts w:ascii="Arial" w:hAnsi="Arial" w:cs="Arial"/>
          <w:sz w:val="24"/>
          <w:szCs w:val="24"/>
          <w:lang w:val="en-US"/>
        </w:rPr>
        <w:t xml:space="preserve">, [online] Available: </w:t>
      </w:r>
      <w:hyperlink r:id="rId15" w:history="1">
        <w:r w:rsidRPr="00561E26">
          <w:rPr>
            <w:rStyle w:val="Hyperlink"/>
            <w:rFonts w:ascii="Arial" w:hAnsi="Arial" w:cs="Arial"/>
            <w:sz w:val="24"/>
            <w:szCs w:val="24"/>
            <w:lang w:val="en-US"/>
          </w:rPr>
          <w:t>https://www.bankofengland.co.uk/monetary-policy/the-interest-rate-bank-rate</w:t>
        </w:r>
      </w:hyperlink>
      <w:r w:rsidRPr="00561E26">
        <w:rPr>
          <w:rFonts w:ascii="Arial" w:hAnsi="Arial" w:cs="Arial"/>
          <w:sz w:val="24"/>
          <w:szCs w:val="24"/>
          <w:lang w:val="en-US"/>
        </w:rPr>
        <w:t xml:space="preserve"> [Accessed: 22 April 2023]</w:t>
      </w:r>
    </w:p>
    <w:p w14:paraId="1311C021" w14:textId="77777777" w:rsidR="003A6E63" w:rsidRPr="00561E26" w:rsidRDefault="003A6E63" w:rsidP="003A6E63">
      <w:pPr>
        <w:spacing w:line="360" w:lineRule="auto"/>
        <w:rPr>
          <w:rFonts w:ascii="Arial" w:hAnsi="Arial" w:cs="Arial"/>
          <w:bCs/>
          <w:iCs/>
          <w:sz w:val="24"/>
          <w:szCs w:val="24"/>
          <w:lang w:val="en-US"/>
        </w:rPr>
      </w:pPr>
      <w:r w:rsidRPr="00561E26">
        <w:rPr>
          <w:rFonts w:ascii="Arial" w:hAnsi="Arial" w:cs="Arial"/>
          <w:bCs/>
          <w:iCs/>
          <w:sz w:val="24"/>
          <w:szCs w:val="24"/>
          <w:lang w:val="en-US"/>
        </w:rPr>
        <w:t xml:space="preserve">CIPD (2022) </w:t>
      </w:r>
      <w:r w:rsidRPr="00561E26">
        <w:rPr>
          <w:rFonts w:ascii="Arial" w:hAnsi="Arial" w:cs="Arial"/>
          <w:bCs/>
          <w:i/>
          <w:iCs/>
          <w:sz w:val="24"/>
          <w:szCs w:val="24"/>
          <w:lang w:val="en-US"/>
        </w:rPr>
        <w:t>Wellbeing at work</w:t>
      </w:r>
      <w:r w:rsidRPr="00561E26">
        <w:rPr>
          <w:rFonts w:ascii="Arial" w:hAnsi="Arial" w:cs="Arial"/>
          <w:bCs/>
          <w:iCs/>
          <w:sz w:val="24"/>
          <w:szCs w:val="24"/>
          <w:lang w:val="en-US"/>
        </w:rPr>
        <w:t xml:space="preserve">, [online] Available: </w:t>
      </w:r>
      <w:hyperlink r:id="rId16" w:anchor="gref" w:history="1">
        <w:r w:rsidRPr="00561E26">
          <w:rPr>
            <w:rStyle w:val="Hyperlink"/>
            <w:rFonts w:ascii="Arial" w:hAnsi="Arial" w:cs="Arial"/>
            <w:bCs/>
            <w:iCs/>
            <w:sz w:val="24"/>
            <w:szCs w:val="24"/>
            <w:lang w:val="en-US"/>
          </w:rPr>
          <w:t>https://www.cipd.co.uk/knowledge/culture/well-being/factsheet#gref</w:t>
        </w:r>
      </w:hyperlink>
      <w:r w:rsidRPr="00561E26">
        <w:rPr>
          <w:rFonts w:ascii="Arial" w:hAnsi="Arial" w:cs="Arial"/>
          <w:bCs/>
          <w:iCs/>
          <w:sz w:val="24"/>
          <w:szCs w:val="24"/>
          <w:lang w:val="en-US"/>
        </w:rPr>
        <w:t xml:space="preserve"> [Accessed: 24 April 2023]</w:t>
      </w:r>
    </w:p>
    <w:p w14:paraId="2B046278" w14:textId="77777777" w:rsidR="003A6E63" w:rsidRPr="00561E26" w:rsidRDefault="003A6E63" w:rsidP="003A6E63">
      <w:pPr>
        <w:spacing w:line="360" w:lineRule="auto"/>
        <w:rPr>
          <w:rFonts w:ascii="Arial" w:hAnsi="Arial" w:cs="Arial"/>
          <w:sz w:val="24"/>
          <w:szCs w:val="24"/>
          <w:lang w:val="en-US"/>
        </w:rPr>
      </w:pPr>
      <w:r w:rsidRPr="00561E26">
        <w:rPr>
          <w:rFonts w:ascii="Arial" w:hAnsi="Arial" w:cs="Arial"/>
          <w:sz w:val="24"/>
          <w:szCs w:val="24"/>
          <w:lang w:val="en-US"/>
        </w:rPr>
        <w:t xml:space="preserve">Cole, M. (2020) </w:t>
      </w:r>
      <w:r w:rsidRPr="00561E26">
        <w:rPr>
          <w:rFonts w:ascii="Arial" w:hAnsi="Arial" w:cs="Arial"/>
          <w:i/>
          <w:iCs/>
          <w:sz w:val="24"/>
          <w:szCs w:val="24"/>
          <w:lang w:val="bg-BG"/>
        </w:rPr>
        <w:t>A Comprehensive List of Employment Legislation in the UK</w:t>
      </w:r>
      <w:r w:rsidRPr="00561E26">
        <w:rPr>
          <w:rFonts w:ascii="Arial" w:hAnsi="Arial" w:cs="Arial"/>
          <w:sz w:val="24"/>
          <w:szCs w:val="24"/>
          <w:lang w:val="en-US"/>
        </w:rPr>
        <w:t xml:space="preserve">, [online] Available: </w:t>
      </w:r>
      <w:hyperlink r:id="rId17" w:history="1">
        <w:r w:rsidRPr="00561E26">
          <w:rPr>
            <w:rStyle w:val="Hyperlink"/>
            <w:rFonts w:ascii="Arial" w:hAnsi="Arial" w:cs="Arial"/>
            <w:sz w:val="24"/>
            <w:szCs w:val="24"/>
            <w:lang w:val="en-US"/>
          </w:rPr>
          <w:t>https://croner.co.uk/resources/employment-law/legislation-list/</w:t>
        </w:r>
      </w:hyperlink>
      <w:r w:rsidRPr="00561E26">
        <w:rPr>
          <w:rFonts w:ascii="Arial" w:hAnsi="Arial" w:cs="Arial"/>
          <w:sz w:val="24"/>
          <w:szCs w:val="24"/>
          <w:lang w:val="en-US"/>
        </w:rPr>
        <w:t xml:space="preserve"> [Accessed: 22 April 2023]</w:t>
      </w:r>
    </w:p>
    <w:p w14:paraId="62425D13" w14:textId="77777777" w:rsidR="003A6E63" w:rsidRPr="00561E26" w:rsidRDefault="003A6E63" w:rsidP="003A6E63">
      <w:pPr>
        <w:spacing w:line="360" w:lineRule="auto"/>
        <w:rPr>
          <w:rFonts w:ascii="Arial" w:hAnsi="Arial" w:cs="Arial"/>
          <w:sz w:val="24"/>
          <w:szCs w:val="24"/>
          <w:lang w:val="en-US"/>
        </w:rPr>
      </w:pPr>
      <w:r w:rsidRPr="00561E26">
        <w:rPr>
          <w:rFonts w:ascii="Arial" w:hAnsi="Arial" w:cs="Arial"/>
          <w:sz w:val="24"/>
          <w:szCs w:val="24"/>
          <w:lang w:val="en-US"/>
        </w:rPr>
        <w:t xml:space="preserve">Design My Night (2023) </w:t>
      </w:r>
      <w:r w:rsidRPr="00561E26">
        <w:rPr>
          <w:rFonts w:ascii="Arial" w:hAnsi="Arial" w:cs="Arial"/>
          <w:i/>
          <w:iCs/>
          <w:sz w:val="24"/>
          <w:szCs w:val="24"/>
          <w:lang w:val="en-US"/>
        </w:rPr>
        <w:t>The Leyton Star</w:t>
      </w:r>
      <w:r w:rsidRPr="00561E26">
        <w:rPr>
          <w:rFonts w:ascii="Arial" w:hAnsi="Arial" w:cs="Arial"/>
          <w:sz w:val="24"/>
          <w:szCs w:val="24"/>
          <w:lang w:val="en-US"/>
        </w:rPr>
        <w:t xml:space="preserve">, [online] Available: </w:t>
      </w:r>
      <w:hyperlink r:id="rId18" w:history="1">
        <w:r w:rsidRPr="00561E26">
          <w:rPr>
            <w:rStyle w:val="Hyperlink"/>
            <w:rFonts w:ascii="Arial" w:hAnsi="Arial" w:cs="Arial"/>
            <w:sz w:val="24"/>
            <w:szCs w:val="24"/>
            <w:lang w:val="en-US"/>
          </w:rPr>
          <w:t>https://www.designmynight.com/london/pubs/leyton/the-leyton-star</w:t>
        </w:r>
      </w:hyperlink>
      <w:r w:rsidRPr="00561E26">
        <w:rPr>
          <w:rFonts w:ascii="Arial" w:hAnsi="Arial" w:cs="Arial"/>
          <w:sz w:val="24"/>
          <w:szCs w:val="24"/>
          <w:lang w:val="en-US"/>
        </w:rPr>
        <w:t xml:space="preserve"> [Accessed: 20 April 2023]</w:t>
      </w:r>
    </w:p>
    <w:p w14:paraId="26F986AF" w14:textId="77777777" w:rsidR="003A6E63" w:rsidRPr="00561E26" w:rsidRDefault="003A6E63" w:rsidP="003A6E63">
      <w:pPr>
        <w:spacing w:line="360" w:lineRule="auto"/>
        <w:rPr>
          <w:rFonts w:ascii="Arial" w:hAnsi="Arial" w:cs="Arial"/>
          <w:sz w:val="24"/>
          <w:szCs w:val="24"/>
        </w:rPr>
      </w:pPr>
      <w:r w:rsidRPr="00561E26">
        <w:rPr>
          <w:rFonts w:ascii="Arial" w:hAnsi="Arial" w:cs="Arial"/>
          <w:sz w:val="24"/>
          <w:szCs w:val="24"/>
        </w:rPr>
        <w:t xml:space="preserve">Global Innovation Index (GII) (2022) </w:t>
      </w:r>
      <w:r w:rsidRPr="00561E26">
        <w:rPr>
          <w:rFonts w:ascii="Arial" w:hAnsi="Arial" w:cs="Arial"/>
          <w:i/>
          <w:sz w:val="24"/>
          <w:szCs w:val="24"/>
        </w:rPr>
        <w:t>Global Innovation Index 2022: What is the future of innovation driven growth?</w:t>
      </w:r>
      <w:r w:rsidRPr="00561E26">
        <w:rPr>
          <w:rFonts w:ascii="Arial" w:hAnsi="Arial" w:cs="Arial"/>
          <w:sz w:val="24"/>
          <w:szCs w:val="24"/>
        </w:rPr>
        <w:t xml:space="preserve"> [online] Available: </w:t>
      </w:r>
      <w:hyperlink r:id="rId19" w:history="1">
        <w:r w:rsidRPr="00561E26">
          <w:rPr>
            <w:rStyle w:val="Hyperlink"/>
            <w:rFonts w:ascii="Arial" w:hAnsi="Arial" w:cs="Arial"/>
            <w:sz w:val="24"/>
            <w:szCs w:val="24"/>
          </w:rPr>
          <w:t>https://www.wipo.int/edocs/pubdocs/en/wipo-pub-2000-2022-section1-en-gii-2022-at-a-glance-global-innovation-index-2022-15</w:t>
        </w:r>
        <w:r w:rsidRPr="00561E26">
          <w:rPr>
            <w:rStyle w:val="Hyperlink"/>
            <w:rFonts w:ascii="Arial" w:hAnsi="Arial" w:cs="Arial"/>
            <w:sz w:val="24"/>
            <w:szCs w:val="24"/>
            <w:vertAlign w:val="superscript"/>
          </w:rPr>
          <w:t>th</w:t>
        </w:r>
        <w:r w:rsidRPr="00561E26">
          <w:rPr>
            <w:rStyle w:val="Hyperlink"/>
            <w:rFonts w:ascii="Arial" w:hAnsi="Arial" w:cs="Arial"/>
            <w:sz w:val="24"/>
            <w:szCs w:val="24"/>
          </w:rPr>
          <w:t>-edition.pdf</w:t>
        </w:r>
      </w:hyperlink>
      <w:r w:rsidRPr="00561E26">
        <w:rPr>
          <w:rFonts w:ascii="Arial" w:hAnsi="Arial" w:cs="Arial"/>
          <w:sz w:val="24"/>
          <w:szCs w:val="24"/>
        </w:rPr>
        <w:t xml:space="preserve"> [Accessed: 22 April 2023]</w:t>
      </w:r>
    </w:p>
    <w:p w14:paraId="4DB0A6D0" w14:textId="77777777" w:rsidR="003A6E63" w:rsidRPr="00561E26" w:rsidRDefault="003A6E63" w:rsidP="003A6E63">
      <w:pPr>
        <w:spacing w:line="360" w:lineRule="auto"/>
        <w:rPr>
          <w:rFonts w:ascii="Arial" w:hAnsi="Arial" w:cs="Arial"/>
          <w:bCs/>
          <w:iCs/>
          <w:kern w:val="0"/>
          <w:sz w:val="24"/>
          <w:szCs w:val="24"/>
          <w:lang w:val="en-US"/>
          <w14:ligatures w14:val="none"/>
        </w:rPr>
      </w:pPr>
      <w:r w:rsidRPr="00561E26">
        <w:rPr>
          <w:rFonts w:ascii="Arial" w:hAnsi="Arial" w:cs="Arial"/>
          <w:bCs/>
          <w:iCs/>
          <w:kern w:val="0"/>
          <w:sz w:val="24"/>
          <w:szCs w:val="24"/>
          <w:lang w:val="en-US"/>
          <w14:ligatures w14:val="none"/>
        </w:rPr>
        <w:t xml:space="preserve">Herzberg, F. (1987) </w:t>
      </w:r>
      <w:r w:rsidRPr="00561E26">
        <w:rPr>
          <w:rFonts w:ascii="Arial" w:hAnsi="Arial" w:cs="Arial"/>
          <w:bCs/>
          <w:i/>
          <w:iCs/>
          <w:kern w:val="0"/>
          <w:sz w:val="24"/>
          <w:szCs w:val="24"/>
          <w:lang w:val="en-US"/>
          <w14:ligatures w14:val="none"/>
        </w:rPr>
        <w:t>One more time: how do you motivate employees?</w:t>
      </w:r>
      <w:r w:rsidRPr="00561E26">
        <w:rPr>
          <w:rFonts w:ascii="Arial" w:hAnsi="Arial" w:cs="Arial"/>
          <w:bCs/>
          <w:iCs/>
          <w:kern w:val="0"/>
          <w:sz w:val="24"/>
          <w:szCs w:val="24"/>
          <w:lang w:val="en-US"/>
          <w14:ligatures w14:val="none"/>
        </w:rPr>
        <w:t xml:space="preserve"> Boston: Harvard Business School</w:t>
      </w:r>
    </w:p>
    <w:p w14:paraId="0CFC5F18" w14:textId="77777777" w:rsidR="003A6E63" w:rsidRPr="00561E26" w:rsidRDefault="003A6E63" w:rsidP="003A6E63">
      <w:pPr>
        <w:spacing w:line="360" w:lineRule="auto"/>
        <w:rPr>
          <w:rFonts w:ascii="Arial" w:hAnsi="Arial" w:cs="Arial"/>
          <w:sz w:val="24"/>
          <w:szCs w:val="24"/>
        </w:rPr>
      </w:pPr>
      <w:r w:rsidRPr="00561E26">
        <w:rPr>
          <w:rFonts w:ascii="Arial" w:hAnsi="Arial" w:cs="Arial"/>
          <w:sz w:val="24"/>
          <w:szCs w:val="24"/>
        </w:rPr>
        <w:t xml:space="preserve">Hook, C. and Jenkins, A. (2019) </w:t>
      </w:r>
      <w:r w:rsidRPr="00561E26">
        <w:rPr>
          <w:rFonts w:ascii="Arial" w:hAnsi="Arial" w:cs="Arial"/>
          <w:i/>
          <w:iCs/>
          <w:sz w:val="24"/>
          <w:szCs w:val="24"/>
        </w:rPr>
        <w:t>Introducing Human Resource Management</w:t>
      </w:r>
      <w:r w:rsidRPr="00561E26">
        <w:rPr>
          <w:rFonts w:ascii="Arial" w:hAnsi="Arial" w:cs="Arial"/>
          <w:sz w:val="24"/>
          <w:szCs w:val="24"/>
        </w:rPr>
        <w:t>. 8</w:t>
      </w:r>
      <w:r w:rsidRPr="00561E26">
        <w:rPr>
          <w:rFonts w:ascii="Arial" w:hAnsi="Arial" w:cs="Arial"/>
          <w:sz w:val="24"/>
          <w:szCs w:val="24"/>
          <w:vertAlign w:val="superscript"/>
        </w:rPr>
        <w:t>th</w:t>
      </w:r>
      <w:r w:rsidRPr="00561E26">
        <w:rPr>
          <w:rFonts w:ascii="Arial" w:hAnsi="Arial" w:cs="Arial"/>
          <w:sz w:val="24"/>
          <w:szCs w:val="24"/>
        </w:rPr>
        <w:t xml:space="preserve"> edition, Pearson </w:t>
      </w:r>
    </w:p>
    <w:p w14:paraId="48D8D3EA" w14:textId="77777777" w:rsidR="003A6E63" w:rsidRPr="00561E26" w:rsidRDefault="003A6E63" w:rsidP="003A6E63">
      <w:pPr>
        <w:spacing w:line="360" w:lineRule="auto"/>
        <w:rPr>
          <w:rFonts w:ascii="Arial" w:hAnsi="Arial" w:cs="Arial"/>
          <w:sz w:val="24"/>
          <w:szCs w:val="24"/>
        </w:rPr>
      </w:pPr>
      <w:r w:rsidRPr="00561E26">
        <w:rPr>
          <w:rFonts w:ascii="Arial" w:hAnsi="Arial" w:cs="Arial"/>
          <w:sz w:val="24"/>
          <w:szCs w:val="24"/>
        </w:rPr>
        <w:t xml:space="preserve">Morrison, J. (2020) </w:t>
      </w:r>
      <w:r w:rsidRPr="00561E26">
        <w:rPr>
          <w:rFonts w:ascii="Arial" w:hAnsi="Arial" w:cs="Arial"/>
          <w:i/>
          <w:sz w:val="24"/>
          <w:szCs w:val="24"/>
        </w:rPr>
        <w:t>The Global Business Environment: Towards Sustainability?</w:t>
      </w:r>
      <w:r w:rsidRPr="00561E26">
        <w:rPr>
          <w:rFonts w:ascii="Arial" w:hAnsi="Arial" w:cs="Arial"/>
          <w:sz w:val="24"/>
          <w:szCs w:val="24"/>
        </w:rPr>
        <w:t xml:space="preserve"> London: Macmillan Education, UK</w:t>
      </w:r>
    </w:p>
    <w:p w14:paraId="41469AB0" w14:textId="77777777" w:rsidR="003A6E63" w:rsidRPr="00561E26" w:rsidRDefault="003A6E63" w:rsidP="003A6E63">
      <w:pPr>
        <w:spacing w:line="360" w:lineRule="auto"/>
        <w:rPr>
          <w:rFonts w:ascii="Arial" w:hAnsi="Arial" w:cs="Arial"/>
          <w:iCs/>
          <w:sz w:val="24"/>
          <w:szCs w:val="24"/>
          <w:lang w:val="en-US"/>
        </w:rPr>
      </w:pPr>
      <w:r w:rsidRPr="00561E26">
        <w:rPr>
          <w:rFonts w:ascii="Arial" w:hAnsi="Arial" w:cs="Arial"/>
          <w:bCs/>
          <w:iCs/>
          <w:sz w:val="24"/>
          <w:szCs w:val="24"/>
          <w:lang w:val="en-US"/>
        </w:rPr>
        <w:t xml:space="preserve">Office for National Statistics (ONS) (2022) </w:t>
      </w:r>
      <w:r w:rsidRPr="00561E26">
        <w:rPr>
          <w:rFonts w:ascii="Arial" w:hAnsi="Arial" w:cs="Arial"/>
          <w:i/>
          <w:iCs/>
          <w:sz w:val="24"/>
          <w:szCs w:val="24"/>
          <w:lang w:val="en-US"/>
        </w:rPr>
        <w:t>Homeworking hours, rewards and opportunities in the UK: 2011 to 2020</w:t>
      </w:r>
      <w:r w:rsidRPr="00561E26">
        <w:rPr>
          <w:rFonts w:ascii="Arial" w:hAnsi="Arial" w:cs="Arial"/>
          <w:iCs/>
          <w:sz w:val="24"/>
          <w:szCs w:val="24"/>
          <w:lang w:val="en-US"/>
        </w:rPr>
        <w:t xml:space="preserve">, [online] Available: </w:t>
      </w:r>
      <w:hyperlink r:id="rId20" w:history="1">
        <w:r w:rsidRPr="00561E26">
          <w:rPr>
            <w:rStyle w:val="Hyperlink"/>
            <w:rFonts w:ascii="Arial" w:hAnsi="Arial" w:cs="Arial"/>
            <w:iCs/>
            <w:sz w:val="24"/>
            <w:szCs w:val="24"/>
            <w:lang w:val="en-US"/>
          </w:rPr>
          <w:t>https://www.ons.gov.uk/employmentandlabourmarket/peopleinwork/labourproductivity/articles/homeworkinghoursrewardsandopportunitiesintheuk2011to2020/2021-04-19</w:t>
        </w:r>
      </w:hyperlink>
      <w:r w:rsidRPr="00561E26">
        <w:rPr>
          <w:rFonts w:ascii="Arial" w:hAnsi="Arial" w:cs="Arial"/>
          <w:iCs/>
          <w:sz w:val="24"/>
          <w:szCs w:val="24"/>
          <w:lang w:val="en-US"/>
        </w:rPr>
        <w:t xml:space="preserve"> [Accessed: 23 April 2023]</w:t>
      </w:r>
    </w:p>
    <w:p w14:paraId="4CA9343E" w14:textId="77777777" w:rsidR="003A6E63" w:rsidRPr="00561E26" w:rsidRDefault="003A6E63" w:rsidP="003A6E63">
      <w:pPr>
        <w:spacing w:line="360" w:lineRule="auto"/>
        <w:rPr>
          <w:rFonts w:ascii="Arial" w:hAnsi="Arial" w:cs="Arial"/>
          <w:sz w:val="24"/>
          <w:szCs w:val="24"/>
          <w:lang w:val="en-US"/>
        </w:rPr>
      </w:pPr>
      <w:r w:rsidRPr="00561E26">
        <w:rPr>
          <w:rFonts w:ascii="Arial" w:hAnsi="Arial" w:cs="Arial"/>
          <w:sz w:val="24"/>
          <w:szCs w:val="24"/>
        </w:rPr>
        <w:lastRenderedPageBreak/>
        <w:t xml:space="preserve">Office for National Statistics (ONS) (2023) </w:t>
      </w:r>
      <w:r w:rsidRPr="00561E26">
        <w:rPr>
          <w:rFonts w:ascii="Arial" w:hAnsi="Arial" w:cs="Arial"/>
          <w:i/>
          <w:iCs/>
          <w:sz w:val="24"/>
          <w:szCs w:val="24"/>
          <w:lang w:val="bg-BG"/>
        </w:rPr>
        <w:t>Unemployment rate (aged 16 and over, seasonally adjusted): %</w:t>
      </w:r>
      <w:r w:rsidRPr="00561E26">
        <w:rPr>
          <w:rFonts w:ascii="Arial" w:hAnsi="Arial" w:cs="Arial"/>
          <w:i/>
          <w:iCs/>
          <w:sz w:val="24"/>
          <w:szCs w:val="24"/>
          <w:lang w:val="en-US"/>
        </w:rPr>
        <w:t xml:space="preserve">, </w:t>
      </w:r>
      <w:r w:rsidRPr="00561E26">
        <w:rPr>
          <w:rFonts w:ascii="Arial" w:hAnsi="Arial" w:cs="Arial"/>
          <w:sz w:val="24"/>
          <w:szCs w:val="24"/>
          <w:lang w:val="en-US"/>
        </w:rPr>
        <w:t xml:space="preserve">[online] Available: </w:t>
      </w:r>
      <w:hyperlink r:id="rId21" w:history="1">
        <w:r w:rsidRPr="00561E26">
          <w:rPr>
            <w:rStyle w:val="Hyperlink"/>
            <w:rFonts w:ascii="Arial" w:hAnsi="Arial" w:cs="Arial"/>
            <w:sz w:val="24"/>
            <w:szCs w:val="24"/>
            <w:lang w:val="en-US"/>
          </w:rPr>
          <w:t>https://www.ons.gov.uk/employmentandlabourmarket/peoplenotinwork/unemployment/timeseries/mgsx/lms</w:t>
        </w:r>
      </w:hyperlink>
      <w:r w:rsidRPr="00561E26">
        <w:rPr>
          <w:rFonts w:ascii="Arial" w:hAnsi="Arial" w:cs="Arial"/>
          <w:sz w:val="24"/>
          <w:szCs w:val="24"/>
          <w:lang w:val="en-US"/>
        </w:rPr>
        <w:t xml:space="preserve"> [Accessed: 24 April 2023]</w:t>
      </w:r>
    </w:p>
    <w:p w14:paraId="1246145B" w14:textId="77777777" w:rsidR="003A6E63" w:rsidRPr="00561E26" w:rsidRDefault="003A6E63" w:rsidP="003A6E63">
      <w:pPr>
        <w:spacing w:line="360" w:lineRule="auto"/>
        <w:rPr>
          <w:rFonts w:ascii="Arial" w:hAnsi="Arial" w:cs="Arial"/>
          <w:sz w:val="24"/>
          <w:szCs w:val="24"/>
          <w:lang w:val="en-US"/>
        </w:rPr>
      </w:pPr>
      <w:r w:rsidRPr="00561E26">
        <w:rPr>
          <w:rFonts w:ascii="Arial" w:hAnsi="Arial" w:cs="Arial"/>
          <w:sz w:val="24"/>
          <w:szCs w:val="24"/>
        </w:rPr>
        <w:t xml:space="preserve">Saunders, M., Lewis, P. and Thornhill, A. (2009) </w:t>
      </w:r>
      <w:r w:rsidRPr="00561E26">
        <w:rPr>
          <w:rFonts w:ascii="Arial" w:hAnsi="Arial" w:cs="Arial"/>
          <w:i/>
          <w:iCs/>
          <w:sz w:val="24"/>
          <w:szCs w:val="24"/>
        </w:rPr>
        <w:t>Research Methods for Business Students</w:t>
      </w:r>
      <w:r w:rsidRPr="00561E26">
        <w:rPr>
          <w:rFonts w:ascii="Arial" w:hAnsi="Arial" w:cs="Arial"/>
          <w:sz w:val="24"/>
          <w:szCs w:val="24"/>
        </w:rPr>
        <w:t>. 5</w:t>
      </w:r>
      <w:r w:rsidRPr="00561E26">
        <w:rPr>
          <w:rFonts w:ascii="Arial" w:hAnsi="Arial" w:cs="Arial"/>
          <w:sz w:val="24"/>
          <w:szCs w:val="24"/>
          <w:vertAlign w:val="superscript"/>
        </w:rPr>
        <w:t>th</w:t>
      </w:r>
      <w:r w:rsidRPr="00561E26">
        <w:rPr>
          <w:rFonts w:ascii="Arial" w:hAnsi="Arial" w:cs="Arial"/>
          <w:sz w:val="24"/>
          <w:szCs w:val="24"/>
        </w:rPr>
        <w:t xml:space="preserve"> edition, Pearson, New York</w:t>
      </w:r>
    </w:p>
    <w:p w14:paraId="258794C4" w14:textId="77777777" w:rsidR="003A6E63" w:rsidRPr="00561E26" w:rsidRDefault="003A6E63" w:rsidP="003A6E63">
      <w:pPr>
        <w:spacing w:line="360" w:lineRule="auto"/>
        <w:rPr>
          <w:rFonts w:ascii="Arial" w:hAnsi="Arial" w:cs="Arial"/>
          <w:sz w:val="24"/>
          <w:szCs w:val="24"/>
          <w:lang w:val="en-US"/>
        </w:rPr>
      </w:pPr>
      <w:r w:rsidRPr="00561E26">
        <w:rPr>
          <w:rFonts w:ascii="Arial" w:hAnsi="Arial" w:cs="Arial"/>
          <w:sz w:val="24"/>
          <w:szCs w:val="24"/>
          <w:lang w:val="en-US"/>
        </w:rPr>
        <w:t xml:space="preserve">Sumption, M. and Walsh, P. (2022) </w:t>
      </w:r>
      <w:r w:rsidRPr="00561E26">
        <w:rPr>
          <w:rFonts w:ascii="Arial" w:hAnsi="Arial" w:cs="Arial"/>
          <w:i/>
          <w:iCs/>
          <w:sz w:val="24"/>
          <w:szCs w:val="24"/>
          <w:lang w:val="en-US"/>
        </w:rPr>
        <w:t>Net migration to the UK</w:t>
      </w:r>
      <w:r w:rsidRPr="00561E26">
        <w:rPr>
          <w:rFonts w:ascii="Arial" w:hAnsi="Arial" w:cs="Arial"/>
          <w:sz w:val="24"/>
          <w:szCs w:val="24"/>
          <w:lang w:val="en-US"/>
        </w:rPr>
        <w:t xml:space="preserve">, [online] Available: </w:t>
      </w:r>
      <w:hyperlink r:id="rId22" w:history="1">
        <w:r w:rsidRPr="00561E26">
          <w:rPr>
            <w:rStyle w:val="Hyperlink"/>
            <w:rFonts w:ascii="Arial" w:hAnsi="Arial" w:cs="Arial"/>
            <w:sz w:val="24"/>
            <w:szCs w:val="24"/>
          </w:rPr>
          <w:t>https://migrationobservatory.ox.ac.uk/resources/briefings/long-term-international-migration-flows-to-and-from-the-uk/</w:t>
        </w:r>
      </w:hyperlink>
      <w:r w:rsidRPr="00561E26">
        <w:rPr>
          <w:rFonts w:ascii="Arial" w:hAnsi="Arial" w:cs="Arial"/>
          <w:sz w:val="24"/>
          <w:szCs w:val="24"/>
        </w:rPr>
        <w:t xml:space="preserve"> </w:t>
      </w:r>
      <w:r w:rsidRPr="00561E26">
        <w:rPr>
          <w:rFonts w:ascii="Arial" w:hAnsi="Arial" w:cs="Arial"/>
          <w:sz w:val="24"/>
          <w:szCs w:val="24"/>
          <w:lang w:val="en-US"/>
        </w:rPr>
        <w:t xml:space="preserve"> [Accessed: 22 April 2023]</w:t>
      </w:r>
    </w:p>
    <w:p w14:paraId="5D62F566" w14:textId="77777777" w:rsidR="003A6E63" w:rsidRPr="00561E26" w:rsidRDefault="003A6E63" w:rsidP="003A6E63">
      <w:pPr>
        <w:spacing w:line="360" w:lineRule="auto"/>
        <w:rPr>
          <w:rFonts w:ascii="Arial" w:hAnsi="Arial" w:cs="Arial"/>
          <w:sz w:val="24"/>
          <w:szCs w:val="24"/>
          <w:lang w:val="en-US"/>
        </w:rPr>
      </w:pPr>
      <w:r w:rsidRPr="00561E26">
        <w:rPr>
          <w:rFonts w:ascii="Arial" w:hAnsi="Arial" w:cs="Arial"/>
          <w:sz w:val="24"/>
          <w:szCs w:val="24"/>
          <w:lang w:val="en-US"/>
        </w:rPr>
        <w:t xml:space="preserve">Zoom Info (2023) </w:t>
      </w:r>
      <w:r w:rsidRPr="00561E26">
        <w:rPr>
          <w:rFonts w:ascii="Arial" w:hAnsi="Arial" w:cs="Arial"/>
          <w:i/>
          <w:iCs/>
          <w:sz w:val="24"/>
          <w:szCs w:val="24"/>
          <w:lang w:val="en-US"/>
        </w:rPr>
        <w:t>The Leyton Star</w:t>
      </w:r>
      <w:r w:rsidRPr="00561E26">
        <w:rPr>
          <w:rFonts w:ascii="Arial" w:hAnsi="Arial" w:cs="Arial"/>
          <w:sz w:val="24"/>
          <w:szCs w:val="24"/>
          <w:lang w:val="en-US"/>
        </w:rPr>
        <w:t xml:space="preserve">, [online] Available: </w:t>
      </w:r>
      <w:hyperlink r:id="rId23" w:history="1">
        <w:r w:rsidRPr="00561E26">
          <w:rPr>
            <w:rStyle w:val="Hyperlink"/>
            <w:rFonts w:ascii="Arial" w:hAnsi="Arial" w:cs="Arial"/>
            <w:sz w:val="24"/>
            <w:szCs w:val="24"/>
            <w:lang w:val="en-US"/>
          </w:rPr>
          <w:t>https://www.zoominfo.com/c/the-leyton-star/398782299</w:t>
        </w:r>
      </w:hyperlink>
      <w:r w:rsidRPr="00561E26">
        <w:rPr>
          <w:rFonts w:ascii="Arial" w:hAnsi="Arial" w:cs="Arial"/>
          <w:sz w:val="24"/>
          <w:szCs w:val="24"/>
          <w:lang w:val="en-US"/>
        </w:rPr>
        <w:t xml:space="preserve"> [Accessed: 20 April 2023]</w:t>
      </w:r>
    </w:p>
    <w:p w14:paraId="37D6C4BF" w14:textId="77777777" w:rsidR="0027028C" w:rsidRPr="00561E26" w:rsidRDefault="0027028C" w:rsidP="0027028C">
      <w:pPr>
        <w:spacing w:line="360" w:lineRule="auto"/>
        <w:rPr>
          <w:rFonts w:ascii="Arial" w:hAnsi="Arial" w:cs="Arial"/>
          <w:bCs/>
          <w:iCs/>
          <w:sz w:val="24"/>
          <w:szCs w:val="24"/>
          <w:lang w:val="en-US"/>
        </w:rPr>
      </w:pPr>
    </w:p>
    <w:p w14:paraId="47BA3A23" w14:textId="77777777" w:rsidR="0027028C" w:rsidRPr="00561E26" w:rsidRDefault="0027028C" w:rsidP="0027028C">
      <w:pPr>
        <w:spacing w:line="360" w:lineRule="auto"/>
        <w:rPr>
          <w:rFonts w:ascii="Arial" w:hAnsi="Arial" w:cs="Arial"/>
          <w:iCs/>
          <w:sz w:val="24"/>
          <w:szCs w:val="24"/>
          <w:lang w:val="en-US"/>
        </w:rPr>
      </w:pPr>
    </w:p>
    <w:p w14:paraId="48151548" w14:textId="77777777" w:rsidR="00361CDD" w:rsidRPr="00561E26" w:rsidRDefault="00361CDD" w:rsidP="0027028C">
      <w:pPr>
        <w:spacing w:line="360" w:lineRule="auto"/>
        <w:rPr>
          <w:rFonts w:ascii="Arial" w:hAnsi="Arial" w:cs="Arial"/>
          <w:iCs/>
          <w:sz w:val="24"/>
          <w:szCs w:val="24"/>
          <w:lang w:val="en-US"/>
        </w:rPr>
      </w:pPr>
    </w:p>
    <w:p w14:paraId="4AC74843" w14:textId="77777777" w:rsidR="00361CDD" w:rsidRPr="00561E26" w:rsidRDefault="00361CDD" w:rsidP="0027028C">
      <w:pPr>
        <w:spacing w:line="360" w:lineRule="auto"/>
        <w:rPr>
          <w:rFonts w:ascii="Arial" w:hAnsi="Arial" w:cs="Arial"/>
          <w:iCs/>
          <w:sz w:val="24"/>
          <w:szCs w:val="24"/>
          <w:lang w:val="en-US"/>
        </w:rPr>
      </w:pPr>
    </w:p>
    <w:p w14:paraId="68D03BE1" w14:textId="77777777" w:rsidR="00361CDD" w:rsidRPr="00561E26" w:rsidRDefault="00361CDD" w:rsidP="0027028C">
      <w:pPr>
        <w:spacing w:line="360" w:lineRule="auto"/>
        <w:rPr>
          <w:rFonts w:ascii="Arial" w:hAnsi="Arial" w:cs="Arial"/>
          <w:iCs/>
          <w:sz w:val="24"/>
          <w:szCs w:val="24"/>
          <w:lang w:val="en-US"/>
        </w:rPr>
      </w:pPr>
    </w:p>
    <w:p w14:paraId="7255EBC7" w14:textId="77777777" w:rsidR="00361CDD" w:rsidRPr="00561E26" w:rsidRDefault="00361CDD" w:rsidP="0027028C">
      <w:pPr>
        <w:spacing w:line="360" w:lineRule="auto"/>
        <w:rPr>
          <w:rFonts w:ascii="Arial" w:hAnsi="Arial" w:cs="Arial"/>
          <w:iCs/>
          <w:sz w:val="24"/>
          <w:szCs w:val="24"/>
          <w:lang w:val="en-US"/>
        </w:rPr>
      </w:pPr>
    </w:p>
    <w:p w14:paraId="5BDA7D63" w14:textId="77777777" w:rsidR="00361CDD" w:rsidRPr="00561E26" w:rsidRDefault="00361CDD" w:rsidP="0027028C">
      <w:pPr>
        <w:spacing w:line="360" w:lineRule="auto"/>
        <w:rPr>
          <w:rFonts w:ascii="Arial" w:hAnsi="Arial" w:cs="Arial"/>
          <w:iCs/>
          <w:sz w:val="24"/>
          <w:szCs w:val="24"/>
          <w:lang w:val="en-US"/>
        </w:rPr>
      </w:pPr>
    </w:p>
    <w:p w14:paraId="38C2A7BC" w14:textId="77777777" w:rsidR="00BA6425" w:rsidRPr="00561E26" w:rsidRDefault="00BA6425" w:rsidP="0027028C">
      <w:pPr>
        <w:spacing w:line="360" w:lineRule="auto"/>
        <w:rPr>
          <w:rFonts w:ascii="Arial" w:hAnsi="Arial" w:cs="Arial"/>
          <w:iCs/>
          <w:sz w:val="24"/>
          <w:szCs w:val="24"/>
          <w:lang w:val="en-US"/>
        </w:rPr>
      </w:pPr>
    </w:p>
    <w:p w14:paraId="6F08DCDE" w14:textId="77777777" w:rsidR="00BA6425" w:rsidRPr="00561E26" w:rsidRDefault="00BA6425" w:rsidP="0027028C">
      <w:pPr>
        <w:spacing w:line="360" w:lineRule="auto"/>
        <w:rPr>
          <w:rFonts w:ascii="Arial" w:hAnsi="Arial" w:cs="Arial"/>
          <w:iCs/>
          <w:sz w:val="24"/>
          <w:szCs w:val="24"/>
          <w:lang w:val="en-US"/>
        </w:rPr>
      </w:pPr>
    </w:p>
    <w:p w14:paraId="32EB4A2C" w14:textId="77777777" w:rsidR="00BA6425" w:rsidRPr="00561E26" w:rsidRDefault="00BA6425" w:rsidP="0027028C">
      <w:pPr>
        <w:spacing w:line="360" w:lineRule="auto"/>
        <w:rPr>
          <w:rFonts w:ascii="Arial" w:hAnsi="Arial" w:cs="Arial"/>
          <w:iCs/>
          <w:sz w:val="24"/>
          <w:szCs w:val="24"/>
          <w:lang w:val="en-US"/>
        </w:rPr>
      </w:pPr>
    </w:p>
    <w:p w14:paraId="41647C0D" w14:textId="77777777" w:rsidR="00361CDD" w:rsidRPr="00561E26" w:rsidRDefault="00361CDD" w:rsidP="0027028C">
      <w:pPr>
        <w:spacing w:line="360" w:lineRule="auto"/>
        <w:rPr>
          <w:rFonts w:ascii="Arial" w:hAnsi="Arial" w:cs="Arial"/>
          <w:iCs/>
          <w:sz w:val="24"/>
          <w:szCs w:val="24"/>
          <w:lang w:val="en-US"/>
        </w:rPr>
      </w:pPr>
    </w:p>
    <w:p w14:paraId="22582CBA" w14:textId="07C236A3" w:rsidR="00361CDD" w:rsidRPr="00561E26" w:rsidRDefault="00361CDD" w:rsidP="00EC272D">
      <w:pPr>
        <w:pStyle w:val="Heading1"/>
        <w:spacing w:after="240"/>
        <w:rPr>
          <w:rFonts w:ascii="Arial" w:hAnsi="Arial" w:cs="Arial"/>
          <w:lang w:val="en-US"/>
        </w:rPr>
      </w:pPr>
      <w:bookmarkStart w:id="13" w:name="_Toc133424926"/>
      <w:r w:rsidRPr="00561E26">
        <w:rPr>
          <w:rFonts w:ascii="Arial" w:hAnsi="Arial" w:cs="Arial"/>
          <w:lang w:val="en-US"/>
        </w:rPr>
        <w:t>Appendix</w:t>
      </w:r>
      <w:bookmarkEnd w:id="13"/>
    </w:p>
    <w:p w14:paraId="410747F8" w14:textId="2B3DDE45" w:rsidR="00AA20DF" w:rsidRPr="00561E26" w:rsidRDefault="00AA20DF" w:rsidP="00AA20DF">
      <w:pPr>
        <w:spacing w:line="360" w:lineRule="auto"/>
        <w:jc w:val="both"/>
        <w:rPr>
          <w:rFonts w:ascii="Arial" w:hAnsi="Arial" w:cs="Arial"/>
          <w:b/>
          <w:bCs/>
          <w:kern w:val="0"/>
          <w:sz w:val="24"/>
          <w:szCs w:val="24"/>
          <w14:ligatures w14:val="none"/>
        </w:rPr>
      </w:pPr>
      <w:r w:rsidRPr="00561E26">
        <w:rPr>
          <w:rFonts w:ascii="Arial" w:hAnsi="Arial" w:cs="Arial"/>
          <w:b/>
          <w:bCs/>
          <w:kern w:val="0"/>
          <w:sz w:val="24"/>
          <w:szCs w:val="24"/>
          <w14:ligatures w14:val="none"/>
        </w:rPr>
        <w:t xml:space="preserve">Figure 1 – Factors affecting the level of employee motivation according to Herzberg’s model </w:t>
      </w:r>
    </w:p>
    <w:p w14:paraId="4F60D500" w14:textId="77777777" w:rsidR="00AA20DF" w:rsidRPr="00561E26" w:rsidRDefault="00AA20DF" w:rsidP="00AA20DF">
      <w:pPr>
        <w:spacing w:line="360" w:lineRule="auto"/>
        <w:jc w:val="both"/>
        <w:rPr>
          <w:rFonts w:ascii="Arial" w:hAnsi="Arial" w:cs="Arial"/>
          <w:kern w:val="0"/>
          <w:sz w:val="24"/>
          <w:szCs w:val="24"/>
          <w14:ligatures w14:val="none"/>
        </w:rPr>
      </w:pPr>
      <w:r w:rsidRPr="00561E26">
        <w:rPr>
          <w:rFonts w:ascii="Arial" w:hAnsi="Arial" w:cs="Arial"/>
          <w:noProof/>
          <w:kern w:val="0"/>
          <w:sz w:val="24"/>
          <w:szCs w:val="24"/>
          <w14:ligatures w14:val="none"/>
        </w:rPr>
        <w:lastRenderedPageBreak/>
        <w:drawing>
          <wp:inline distT="0" distB="0" distL="0" distR="0" wp14:anchorId="1535FAAC" wp14:editId="52DE5EB1">
            <wp:extent cx="5712460" cy="3548380"/>
            <wp:effectExtent l="0" t="0" r="2540" b="0"/>
            <wp:docPr id="4" name="Picture 4"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tex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12460" cy="3548380"/>
                    </a:xfrm>
                    <a:prstGeom prst="rect">
                      <a:avLst/>
                    </a:prstGeom>
                    <a:noFill/>
                  </pic:spPr>
                </pic:pic>
              </a:graphicData>
            </a:graphic>
          </wp:inline>
        </w:drawing>
      </w:r>
    </w:p>
    <w:p w14:paraId="50D84E05" w14:textId="77777777" w:rsidR="00AA20DF" w:rsidRPr="00561E26" w:rsidRDefault="00AA20DF" w:rsidP="00AA20DF">
      <w:pPr>
        <w:spacing w:line="360" w:lineRule="auto"/>
        <w:jc w:val="both"/>
        <w:rPr>
          <w:rFonts w:ascii="Arial" w:hAnsi="Arial" w:cs="Arial"/>
          <w:i/>
          <w:iCs/>
          <w:kern w:val="0"/>
          <w:sz w:val="24"/>
          <w:szCs w:val="24"/>
          <w14:ligatures w14:val="none"/>
        </w:rPr>
      </w:pPr>
      <w:r w:rsidRPr="00561E26">
        <w:rPr>
          <w:rFonts w:ascii="Arial" w:hAnsi="Arial" w:cs="Arial"/>
          <w:i/>
          <w:iCs/>
          <w:kern w:val="0"/>
          <w:sz w:val="24"/>
          <w:szCs w:val="24"/>
          <w14:ligatures w14:val="none"/>
        </w:rPr>
        <w:t xml:space="preserve">Source: Balogh (2015) </w:t>
      </w:r>
    </w:p>
    <w:p w14:paraId="3C59EE02" w14:textId="77777777" w:rsidR="00361CDD" w:rsidRPr="00561E26" w:rsidRDefault="00361CDD" w:rsidP="0027028C">
      <w:pPr>
        <w:spacing w:line="360" w:lineRule="auto"/>
        <w:rPr>
          <w:rFonts w:ascii="Arial" w:hAnsi="Arial" w:cs="Arial"/>
          <w:iCs/>
          <w:sz w:val="24"/>
          <w:szCs w:val="24"/>
          <w:lang w:val="en-US"/>
        </w:rPr>
      </w:pPr>
    </w:p>
    <w:p w14:paraId="797BEC70" w14:textId="77777777" w:rsidR="0027028C" w:rsidRPr="00561E26" w:rsidRDefault="0027028C" w:rsidP="00075473">
      <w:pPr>
        <w:spacing w:line="360" w:lineRule="auto"/>
        <w:rPr>
          <w:rFonts w:ascii="Arial" w:hAnsi="Arial" w:cs="Arial"/>
          <w:sz w:val="24"/>
          <w:szCs w:val="24"/>
          <w:lang w:val="en-US"/>
        </w:rPr>
      </w:pPr>
    </w:p>
    <w:p w14:paraId="523AE10B" w14:textId="4A7AA250" w:rsidR="00480DB4" w:rsidRPr="00561E26" w:rsidRDefault="00480DB4" w:rsidP="00075473">
      <w:pPr>
        <w:spacing w:line="360" w:lineRule="auto"/>
        <w:rPr>
          <w:rFonts w:ascii="Arial" w:hAnsi="Arial" w:cs="Arial"/>
          <w:sz w:val="24"/>
          <w:szCs w:val="24"/>
          <w:lang w:val="en-US"/>
        </w:rPr>
      </w:pPr>
    </w:p>
    <w:p w14:paraId="092F51A0" w14:textId="77777777" w:rsidR="00B91615" w:rsidRPr="00561E26" w:rsidRDefault="00B91615" w:rsidP="00075473">
      <w:pPr>
        <w:spacing w:line="360" w:lineRule="auto"/>
        <w:rPr>
          <w:rFonts w:ascii="Arial" w:hAnsi="Arial" w:cs="Arial"/>
          <w:sz w:val="24"/>
          <w:szCs w:val="24"/>
          <w:lang w:val="en-US"/>
        </w:rPr>
      </w:pPr>
    </w:p>
    <w:p w14:paraId="7C4960ED" w14:textId="77777777" w:rsidR="00B91615" w:rsidRPr="00B91615" w:rsidRDefault="00B91615" w:rsidP="00480DB4">
      <w:pPr>
        <w:spacing w:line="360" w:lineRule="auto"/>
        <w:rPr>
          <w:rFonts w:ascii="Times New Roman" w:hAnsi="Times New Roman" w:cs="Times New Roman"/>
          <w:sz w:val="24"/>
          <w:szCs w:val="24"/>
          <w:lang w:val="en-US"/>
        </w:rPr>
      </w:pPr>
    </w:p>
    <w:sectPr w:rsidR="00B91615" w:rsidRPr="00B91615">
      <w:footerReference w:type="default" r:id="rId25"/>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4329A9" w14:textId="77777777" w:rsidR="002F0636" w:rsidRDefault="002F0636" w:rsidP="00B91615">
      <w:pPr>
        <w:spacing w:after="0" w:line="240" w:lineRule="auto"/>
      </w:pPr>
      <w:r>
        <w:separator/>
      </w:r>
    </w:p>
  </w:endnote>
  <w:endnote w:type="continuationSeparator" w:id="0">
    <w:p w14:paraId="7AC83A50" w14:textId="77777777" w:rsidR="002F0636" w:rsidRDefault="002F0636" w:rsidP="00B916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1848001"/>
      <w:docPartObj>
        <w:docPartGallery w:val="Page Numbers (Bottom of Page)"/>
        <w:docPartUnique/>
      </w:docPartObj>
    </w:sdtPr>
    <w:sdtEndPr>
      <w:rPr>
        <w:noProof/>
      </w:rPr>
    </w:sdtEndPr>
    <w:sdtContent>
      <w:p w14:paraId="60B33E22" w14:textId="1FFDCAD8" w:rsidR="00B91615" w:rsidRDefault="00B916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8250C9" w14:textId="77777777" w:rsidR="00B91615" w:rsidRDefault="00B916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DC27DB" w14:textId="77777777" w:rsidR="002F0636" w:rsidRDefault="002F0636" w:rsidP="00B91615">
      <w:pPr>
        <w:spacing w:after="0" w:line="240" w:lineRule="auto"/>
      </w:pPr>
      <w:r>
        <w:separator/>
      </w:r>
    </w:p>
  </w:footnote>
  <w:footnote w:type="continuationSeparator" w:id="0">
    <w:p w14:paraId="1DBBB248" w14:textId="77777777" w:rsidR="002F0636" w:rsidRDefault="002F0636" w:rsidP="00B916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01D6B"/>
    <w:multiLevelType w:val="hybridMultilevel"/>
    <w:tmpl w:val="8828C77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2B837199"/>
    <w:multiLevelType w:val="hybridMultilevel"/>
    <w:tmpl w:val="894A4F9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5D263538"/>
    <w:multiLevelType w:val="hybridMultilevel"/>
    <w:tmpl w:val="A418B38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712313CF"/>
    <w:multiLevelType w:val="hybridMultilevel"/>
    <w:tmpl w:val="520CFDA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7C105470"/>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521826430">
    <w:abstractNumId w:val="3"/>
  </w:num>
  <w:num w:numId="2" w16cid:durableId="623780369">
    <w:abstractNumId w:val="1"/>
  </w:num>
  <w:num w:numId="3" w16cid:durableId="1332298234">
    <w:abstractNumId w:val="2"/>
  </w:num>
  <w:num w:numId="4" w16cid:durableId="2007514295">
    <w:abstractNumId w:val="4"/>
  </w:num>
  <w:num w:numId="5" w16cid:durableId="15741198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3A1"/>
    <w:rsid w:val="00014632"/>
    <w:rsid w:val="00075473"/>
    <w:rsid w:val="00083739"/>
    <w:rsid w:val="001A410B"/>
    <w:rsid w:val="0027028C"/>
    <w:rsid w:val="00280AAA"/>
    <w:rsid w:val="002E7F18"/>
    <w:rsid w:val="002F0636"/>
    <w:rsid w:val="002F167D"/>
    <w:rsid w:val="0034167B"/>
    <w:rsid w:val="00361CDD"/>
    <w:rsid w:val="003A11AC"/>
    <w:rsid w:val="003A3509"/>
    <w:rsid w:val="003A6E63"/>
    <w:rsid w:val="003B231F"/>
    <w:rsid w:val="003E3C6A"/>
    <w:rsid w:val="00480DB4"/>
    <w:rsid w:val="00492D23"/>
    <w:rsid w:val="00493811"/>
    <w:rsid w:val="004F1F44"/>
    <w:rsid w:val="004F4CC9"/>
    <w:rsid w:val="00504A0D"/>
    <w:rsid w:val="005370DD"/>
    <w:rsid w:val="005450F9"/>
    <w:rsid w:val="00561E26"/>
    <w:rsid w:val="005F7152"/>
    <w:rsid w:val="00614FE7"/>
    <w:rsid w:val="00632521"/>
    <w:rsid w:val="006473A1"/>
    <w:rsid w:val="006D3C16"/>
    <w:rsid w:val="007406F8"/>
    <w:rsid w:val="00771BD7"/>
    <w:rsid w:val="007B2134"/>
    <w:rsid w:val="008108AF"/>
    <w:rsid w:val="008108D9"/>
    <w:rsid w:val="008B0C0E"/>
    <w:rsid w:val="009577ED"/>
    <w:rsid w:val="00994176"/>
    <w:rsid w:val="009B4F6C"/>
    <w:rsid w:val="00A41740"/>
    <w:rsid w:val="00AA20DF"/>
    <w:rsid w:val="00B129DC"/>
    <w:rsid w:val="00B1361A"/>
    <w:rsid w:val="00B1558D"/>
    <w:rsid w:val="00B46351"/>
    <w:rsid w:val="00B57337"/>
    <w:rsid w:val="00B74C54"/>
    <w:rsid w:val="00B91615"/>
    <w:rsid w:val="00BA6425"/>
    <w:rsid w:val="00C2342C"/>
    <w:rsid w:val="00C3555C"/>
    <w:rsid w:val="00C4567E"/>
    <w:rsid w:val="00C47943"/>
    <w:rsid w:val="00CC279D"/>
    <w:rsid w:val="00D61717"/>
    <w:rsid w:val="00D77EB7"/>
    <w:rsid w:val="00DC33D7"/>
    <w:rsid w:val="00E171E0"/>
    <w:rsid w:val="00E43FBF"/>
    <w:rsid w:val="00E9170F"/>
    <w:rsid w:val="00EB2536"/>
    <w:rsid w:val="00EC272D"/>
    <w:rsid w:val="00ED64CE"/>
    <w:rsid w:val="00EF6968"/>
    <w:rsid w:val="00FA643D"/>
    <w:rsid w:val="00FF06C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5E888"/>
  <w15:chartTrackingRefBased/>
  <w15:docId w15:val="{5D39A31A-5EC7-47FD-9B6E-656EB2DC4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A3509"/>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3B231F"/>
    <w:pPr>
      <w:keepNext/>
      <w:keepLines/>
      <w:spacing w:before="360" w:after="80" w:line="360" w:lineRule="auto"/>
      <w:jc w:val="both"/>
      <w:outlineLvl w:val="1"/>
    </w:pPr>
    <w:rPr>
      <w:rFonts w:ascii="Times New Roman" w:eastAsia="Calibri" w:hAnsi="Times New Roman" w:cs="Calibri"/>
      <w:b/>
      <w:sz w:val="24"/>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B231F"/>
    <w:rPr>
      <w:rFonts w:ascii="Times New Roman" w:eastAsia="Calibri" w:hAnsi="Times New Roman" w:cs="Calibri"/>
      <w:b/>
      <w:sz w:val="24"/>
      <w:szCs w:val="36"/>
      <w:lang w:val="en-GB" w:eastAsia="en-GB"/>
    </w:rPr>
  </w:style>
  <w:style w:type="character" w:customStyle="1" w:styleId="Heading1Char">
    <w:name w:val="Heading 1 Char"/>
    <w:basedOn w:val="DefaultParagraphFont"/>
    <w:link w:val="Heading1"/>
    <w:uiPriority w:val="9"/>
    <w:rsid w:val="003A3509"/>
    <w:rPr>
      <w:rFonts w:ascii="Times New Roman" w:eastAsiaTheme="majorEastAsia" w:hAnsi="Times New Roman" w:cstheme="majorBidi"/>
      <w:b/>
      <w:color w:val="000000" w:themeColor="text1"/>
      <w:sz w:val="28"/>
      <w:szCs w:val="32"/>
      <w:lang w:val="en-GB"/>
    </w:rPr>
  </w:style>
  <w:style w:type="paragraph" w:styleId="Header">
    <w:name w:val="header"/>
    <w:basedOn w:val="Normal"/>
    <w:link w:val="HeaderChar"/>
    <w:uiPriority w:val="99"/>
    <w:unhideWhenUsed/>
    <w:rsid w:val="00B91615"/>
    <w:pPr>
      <w:tabs>
        <w:tab w:val="center" w:pos="4536"/>
        <w:tab w:val="right" w:pos="9072"/>
      </w:tabs>
      <w:spacing w:after="0" w:line="240" w:lineRule="auto"/>
    </w:pPr>
  </w:style>
  <w:style w:type="character" w:customStyle="1" w:styleId="HeaderChar">
    <w:name w:val="Header Char"/>
    <w:basedOn w:val="DefaultParagraphFont"/>
    <w:link w:val="Header"/>
    <w:uiPriority w:val="99"/>
    <w:rsid w:val="00B91615"/>
    <w:rPr>
      <w:lang w:val="en-GB"/>
    </w:rPr>
  </w:style>
  <w:style w:type="paragraph" w:styleId="Footer">
    <w:name w:val="footer"/>
    <w:basedOn w:val="Normal"/>
    <w:link w:val="FooterChar"/>
    <w:uiPriority w:val="99"/>
    <w:unhideWhenUsed/>
    <w:rsid w:val="00B91615"/>
    <w:pPr>
      <w:tabs>
        <w:tab w:val="center" w:pos="4536"/>
        <w:tab w:val="right" w:pos="9072"/>
      </w:tabs>
      <w:spacing w:after="0" w:line="240" w:lineRule="auto"/>
    </w:pPr>
  </w:style>
  <w:style w:type="character" w:customStyle="1" w:styleId="FooterChar">
    <w:name w:val="Footer Char"/>
    <w:basedOn w:val="DefaultParagraphFont"/>
    <w:link w:val="Footer"/>
    <w:uiPriority w:val="99"/>
    <w:rsid w:val="00B91615"/>
    <w:rPr>
      <w:lang w:val="en-GB"/>
    </w:rPr>
  </w:style>
  <w:style w:type="character" w:styleId="Hyperlink">
    <w:name w:val="Hyperlink"/>
    <w:basedOn w:val="DefaultParagraphFont"/>
    <w:uiPriority w:val="99"/>
    <w:unhideWhenUsed/>
    <w:rsid w:val="00480DB4"/>
    <w:rPr>
      <w:color w:val="0563C1" w:themeColor="hyperlink"/>
      <w:u w:val="single"/>
    </w:rPr>
  </w:style>
  <w:style w:type="character" w:styleId="UnresolvedMention">
    <w:name w:val="Unresolved Mention"/>
    <w:basedOn w:val="DefaultParagraphFont"/>
    <w:uiPriority w:val="99"/>
    <w:semiHidden/>
    <w:unhideWhenUsed/>
    <w:rsid w:val="00480DB4"/>
    <w:rPr>
      <w:color w:val="605E5C"/>
      <w:shd w:val="clear" w:color="auto" w:fill="E1DFDD"/>
    </w:rPr>
  </w:style>
  <w:style w:type="paragraph" w:styleId="ListParagraph">
    <w:name w:val="List Paragraph"/>
    <w:basedOn w:val="Normal"/>
    <w:uiPriority w:val="34"/>
    <w:qFormat/>
    <w:rsid w:val="009B4F6C"/>
    <w:pPr>
      <w:ind w:left="720"/>
      <w:contextualSpacing/>
    </w:pPr>
  </w:style>
  <w:style w:type="table" w:styleId="TableGrid">
    <w:name w:val="Table Grid"/>
    <w:basedOn w:val="TableNormal"/>
    <w:uiPriority w:val="39"/>
    <w:rsid w:val="00B74C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C272D"/>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C272D"/>
    <w:pPr>
      <w:spacing w:after="100"/>
    </w:pPr>
  </w:style>
  <w:style w:type="paragraph" w:styleId="TOC2">
    <w:name w:val="toc 2"/>
    <w:basedOn w:val="Normal"/>
    <w:next w:val="Normal"/>
    <w:autoRedefine/>
    <w:uiPriority w:val="39"/>
    <w:unhideWhenUsed/>
    <w:rsid w:val="00EC272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190002">
      <w:bodyDiv w:val="1"/>
      <w:marLeft w:val="0"/>
      <w:marRight w:val="0"/>
      <w:marTop w:val="0"/>
      <w:marBottom w:val="0"/>
      <w:divBdr>
        <w:top w:val="none" w:sz="0" w:space="0" w:color="auto"/>
        <w:left w:val="none" w:sz="0" w:space="0" w:color="auto"/>
        <w:bottom w:val="none" w:sz="0" w:space="0" w:color="auto"/>
        <w:right w:val="none" w:sz="0" w:space="0" w:color="auto"/>
      </w:divBdr>
    </w:div>
    <w:div w:id="1360617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chart/26208/uk-cpih-cpi-inflation-timeline/" TargetMode="External"/><Relationship Id="rId18" Type="http://schemas.openxmlformats.org/officeDocument/2006/relationships/hyperlink" Target="https://www.designmynight.com/london/pubs/leyton/the-leyton-star"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ons.gov.uk/employmentandlabourmarket/peoplenotinwork/unemployment/timeseries/mgsx/lm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roner.co.uk/resources/employment-law/legislation-list/"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ipd.co.uk/knowledge/culture/well-being/factsheet" TargetMode="External"/><Relationship Id="rId20" Type="http://schemas.openxmlformats.org/officeDocument/2006/relationships/hyperlink" Target="https://www.ons.gov.uk/employmentandlabourmarket/peopleinwork/labourproductivity/articles/homeworkinghoursrewardsandopportunitiesintheuk2011to2020/2021-04-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bankofengland.co.uk/monetary-policy/the-interest-rate-bank-rate" TargetMode="External"/><Relationship Id="rId23" Type="http://schemas.openxmlformats.org/officeDocument/2006/relationships/hyperlink" Target="https://www.zoominfo.com/c/the-leyton-star/398782299" TargetMode="External"/><Relationship Id="rId10" Type="http://schemas.openxmlformats.org/officeDocument/2006/relationships/image" Target="media/image3.png"/><Relationship Id="rId19" Type="http://schemas.openxmlformats.org/officeDocument/2006/relationships/hyperlink" Target="https://www.wipo.int/edocs/pubdocs/en/wipo-pub-2000-2022-section1-en-gii-2022-at-a-glance-global-innovation-index-2022-15th-edition.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ublication/288835900_Sport_-_Culture_-_Sports_Culture" TargetMode="External"/><Relationship Id="rId22" Type="http://schemas.openxmlformats.org/officeDocument/2006/relationships/hyperlink" Target="https://migrationobservatory.ox.ac.uk/resources/briefings/long-term-international-migration-flows-to-and-from-the-u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FEC7A9-6221-4E19-94F2-F9FFCFCDD4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2997</Words>
  <Characters>17089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Dinko Radev</cp:lastModifiedBy>
  <cp:revision>8</cp:revision>
  <dcterms:created xsi:type="dcterms:W3CDTF">2023-04-26T07:24:00Z</dcterms:created>
  <dcterms:modified xsi:type="dcterms:W3CDTF">2023-04-27T20:44:00Z</dcterms:modified>
</cp:coreProperties>
</file>