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z w:val="72"/>
          <w:szCs w:val="72"/>
          <w:lang w:val="en-GB" w:eastAsia="en-US"/>
        </w:rPr>
        <w:id w:val="851144912"/>
        <w:docPartObj>
          <w:docPartGallery w:val="Cover Pages"/>
          <w:docPartUnique/>
        </w:docPartObj>
      </w:sdtPr>
      <w:sdtEndPr>
        <w:rPr>
          <w:rFonts w:asciiTheme="minorHAnsi" w:eastAsiaTheme="minorHAnsi" w:hAnsiTheme="minorHAnsi" w:cstheme="minorBidi"/>
          <w:sz w:val="22"/>
          <w:szCs w:val="22"/>
        </w:rPr>
      </w:sdtEndPr>
      <w:sdtContent>
        <w:p w:rsidR="00E62536" w:rsidRPr="005B0F45" w:rsidRDefault="00E62536" w:rsidP="00C5564E">
          <w:pPr>
            <w:pStyle w:val="NoSpacing"/>
            <w:jc w:val="both"/>
            <w:rPr>
              <w:rFonts w:asciiTheme="majorHAnsi" w:eastAsiaTheme="majorEastAsia" w:hAnsiTheme="majorHAnsi" w:cstheme="majorBidi"/>
              <w:sz w:val="72"/>
              <w:szCs w:val="72"/>
            </w:rPr>
          </w:pPr>
          <w:r w:rsidRPr="005B0F45">
            <w:rPr>
              <w:noProof/>
              <w:lang w:val="en-GB" w:eastAsia="en-GB"/>
            </w:rPr>
            <mc:AlternateContent>
              <mc:Choice Requires="wps">
                <w:drawing>
                  <wp:anchor distT="0" distB="0" distL="114300" distR="114300" simplePos="0" relativeHeight="251650560" behindDoc="0" locked="0" layoutInCell="0" allowOverlap="1" wp14:anchorId="4338AE40" wp14:editId="7081ACDB">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17C1B51C" id="Rectangle 2" o:spid="_x0000_s1026" style="position:absolute;margin-left:0;margin-top:0;width:642.6pt;height:64.4pt;z-index:251650560;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472c4 [3208]" strokecolor="#5b9bd5 [3204]">
                    <w10:wrap anchorx="page" anchory="page"/>
                  </v:rect>
                </w:pict>
              </mc:Fallback>
            </mc:AlternateContent>
          </w:r>
          <w:r w:rsidRPr="005B0F45">
            <w:rPr>
              <w:noProof/>
              <w:lang w:val="en-GB" w:eastAsia="en-GB"/>
            </w:rPr>
            <mc:AlternateContent>
              <mc:Choice Requires="wps">
                <w:drawing>
                  <wp:anchor distT="0" distB="0" distL="114300" distR="114300" simplePos="0" relativeHeight="251659776" behindDoc="0" locked="0" layoutInCell="0" allowOverlap="1" wp14:anchorId="39D14512" wp14:editId="2C539297">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447B2FB8" id="Rectangle 5" o:spid="_x0000_s1026" style="position:absolute;margin-left:0;margin-top:0;width:7.15pt;height:831.2pt;z-index:25165977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5b9bd5 [3204]">
                    <w10:wrap anchorx="margin" anchory="page"/>
                  </v:rect>
                </w:pict>
              </mc:Fallback>
            </mc:AlternateContent>
          </w:r>
          <w:r w:rsidRPr="005B0F45">
            <w:rPr>
              <w:noProof/>
              <w:lang w:val="en-GB" w:eastAsia="en-GB"/>
            </w:rPr>
            <mc:AlternateContent>
              <mc:Choice Requires="wps">
                <w:drawing>
                  <wp:anchor distT="0" distB="0" distL="114300" distR="114300" simplePos="0" relativeHeight="251656704" behindDoc="0" locked="0" layoutInCell="0" allowOverlap="1" wp14:anchorId="1D2B7689" wp14:editId="276F2AC8">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3EC3E5E4" id="Rectangle 4" o:spid="_x0000_s1026" style="position:absolute;margin-left:0;margin-top:0;width:7.15pt;height:831.2pt;z-index:251656704;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5b9bd5 [3204]">
                    <w10:wrap anchorx="margin" anchory="page"/>
                  </v:rect>
                </w:pict>
              </mc:Fallback>
            </mc:AlternateContent>
          </w:r>
          <w:r w:rsidRPr="005B0F45">
            <w:rPr>
              <w:noProof/>
              <w:lang w:val="en-GB" w:eastAsia="en-GB"/>
            </w:rPr>
            <mc:AlternateContent>
              <mc:Choice Requires="wps">
                <w:drawing>
                  <wp:anchor distT="0" distB="0" distL="114300" distR="114300" simplePos="0" relativeHeight="251653632" behindDoc="0" locked="0" layoutInCell="0" allowOverlap="1" wp14:anchorId="6EC8F94B" wp14:editId="2F10ACC1">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1523A2A" id="Rectangle 3" o:spid="_x0000_s1026" style="position:absolute;margin-left:0;margin-top:0;width:642.6pt;height:64.8pt;z-index:25165363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472c4 [3208]" strokecolor="#5b9bd5 [3204]">
                    <w10:wrap anchorx="page" anchory="margin"/>
                  </v:rect>
                </w:pict>
              </mc:Fallback>
            </mc:AlternateContent>
          </w:r>
        </w:p>
        <w:sdt>
          <w:sdtPr>
            <w:rPr>
              <w:rFonts w:asciiTheme="majorHAnsi" w:eastAsiaTheme="majorEastAsia" w:hAnsiTheme="majorHAnsi" w:cstheme="majorBidi"/>
              <w:sz w:val="72"/>
              <w:szCs w:val="72"/>
            </w:rPr>
            <w:alias w:val="Title"/>
            <w:id w:val="14700071"/>
            <w:placeholder>
              <w:docPart w:val="6DB0C3D32B874C66B04377CABDCA2FFB"/>
            </w:placeholder>
            <w:dataBinding w:prefixMappings="xmlns:ns0='http://schemas.openxmlformats.org/package/2006/metadata/core-properties' xmlns:ns1='http://purl.org/dc/elements/1.1/'" w:xpath="/ns0:coreProperties[1]/ns1:title[1]" w:storeItemID="{6C3C8BC8-F283-45AE-878A-BAB7291924A1}"/>
            <w:text/>
          </w:sdtPr>
          <w:sdtEndPr/>
          <w:sdtContent>
            <w:p w:rsidR="00E62536" w:rsidRPr="005B0F45" w:rsidRDefault="00E62536" w:rsidP="00C5564E">
              <w:pPr>
                <w:pStyle w:val="NoSpacing"/>
                <w:jc w:val="both"/>
                <w:rPr>
                  <w:rFonts w:asciiTheme="majorHAnsi" w:eastAsiaTheme="majorEastAsia" w:hAnsiTheme="majorHAnsi" w:cstheme="majorBidi"/>
                  <w:sz w:val="72"/>
                  <w:szCs w:val="72"/>
                </w:rPr>
              </w:pPr>
              <w:r w:rsidRPr="005B0F45">
                <w:rPr>
                  <w:rFonts w:asciiTheme="majorHAnsi" w:eastAsiaTheme="majorEastAsia" w:hAnsiTheme="majorHAnsi" w:cstheme="majorBidi"/>
                  <w:sz w:val="72"/>
                  <w:szCs w:val="72"/>
                  <w:lang w:val="en-GB"/>
                </w:rPr>
                <w:t>Dissertation Research Proposal</w:t>
              </w:r>
            </w:p>
          </w:sdtContent>
        </w:sdt>
        <w:sdt>
          <w:sdtPr>
            <w:rPr>
              <w:rFonts w:asciiTheme="majorHAnsi" w:eastAsiaTheme="majorEastAsia" w:hAnsiTheme="majorHAnsi" w:cstheme="majorBidi"/>
              <w:sz w:val="36"/>
              <w:szCs w:val="36"/>
            </w:rPr>
            <w:alias w:val="Subtitle"/>
            <w:id w:val="14700077"/>
            <w:placeholder>
              <w:docPart w:val="A261002D6EE34A02A4997911774C48FA"/>
            </w:placeholder>
            <w:dataBinding w:prefixMappings="xmlns:ns0='http://schemas.openxmlformats.org/package/2006/metadata/core-properties' xmlns:ns1='http://purl.org/dc/elements/1.1/'" w:xpath="/ns0:coreProperties[1]/ns1:subject[1]" w:storeItemID="{6C3C8BC8-F283-45AE-878A-BAB7291924A1}"/>
            <w:text/>
          </w:sdtPr>
          <w:sdtEndPr/>
          <w:sdtContent>
            <w:p w:rsidR="00E62536" w:rsidRPr="005B0F45" w:rsidRDefault="006E5AF5" w:rsidP="00E078D3">
              <w:pPr>
                <w:pStyle w:val="NoSpacing"/>
                <w:jc w:val="center"/>
                <w:rPr>
                  <w:rFonts w:asciiTheme="majorHAnsi" w:eastAsiaTheme="majorEastAsia" w:hAnsiTheme="majorHAnsi" w:cstheme="majorBidi"/>
                  <w:sz w:val="36"/>
                  <w:szCs w:val="36"/>
                </w:rPr>
              </w:pPr>
              <w:r w:rsidRPr="005B0F45">
                <w:rPr>
                  <w:rFonts w:asciiTheme="majorHAnsi" w:eastAsiaTheme="majorEastAsia" w:hAnsiTheme="majorHAnsi" w:cstheme="majorBidi"/>
                  <w:sz w:val="36"/>
                  <w:szCs w:val="36"/>
                  <w:lang w:val="en-GB"/>
                </w:rPr>
                <w:t>“An Analysis of the South Wales Private Housing Rental Market and the effects of recent legislations”</w:t>
              </w:r>
            </w:p>
          </w:sdtContent>
        </w:sdt>
        <w:p w:rsidR="00E62536" w:rsidRPr="005B0F45" w:rsidRDefault="00E62536" w:rsidP="00C5564E">
          <w:pPr>
            <w:pStyle w:val="NoSpacing"/>
            <w:jc w:val="both"/>
            <w:rPr>
              <w:rFonts w:asciiTheme="majorHAnsi" w:eastAsiaTheme="majorEastAsia" w:hAnsiTheme="majorHAnsi" w:cstheme="majorBidi"/>
              <w:sz w:val="36"/>
              <w:szCs w:val="36"/>
            </w:rPr>
          </w:pPr>
        </w:p>
        <w:p w:rsidR="00E62536" w:rsidRPr="005B0F45" w:rsidRDefault="00E62536" w:rsidP="00C5564E">
          <w:pPr>
            <w:pStyle w:val="NoSpacing"/>
            <w:jc w:val="both"/>
            <w:rPr>
              <w:rFonts w:asciiTheme="majorHAnsi" w:eastAsiaTheme="majorEastAsia" w:hAnsiTheme="majorHAnsi" w:cstheme="majorBidi"/>
              <w:sz w:val="36"/>
              <w:szCs w:val="36"/>
            </w:rPr>
          </w:pPr>
        </w:p>
        <w:p w:rsidR="00E62536" w:rsidRPr="005B0F45" w:rsidRDefault="00E62536" w:rsidP="00C5564E">
          <w:pPr>
            <w:pStyle w:val="NoSpacing"/>
            <w:jc w:val="both"/>
            <w:rPr>
              <w:sz w:val="24"/>
              <w:szCs w:val="24"/>
            </w:rPr>
          </w:pPr>
          <w:r w:rsidRPr="005B0F45">
            <w:rPr>
              <w:sz w:val="24"/>
              <w:szCs w:val="24"/>
            </w:rPr>
            <w:t>20th November 2017</w:t>
          </w:r>
        </w:p>
        <w:sdt>
          <w:sdtPr>
            <w:rPr>
              <w:sz w:val="24"/>
              <w:szCs w:val="24"/>
            </w:rPr>
            <w:alias w:val="Company"/>
            <w:id w:val="14700089"/>
            <w:placeholder>
              <w:docPart w:val="4F6D9C3EF8F340959E352755F5773FED"/>
            </w:placeholder>
            <w:dataBinding w:prefixMappings="xmlns:ns0='http://schemas.openxmlformats.org/officeDocument/2006/extended-properties'" w:xpath="/ns0:Properties[1]/ns0:Company[1]" w:storeItemID="{6668398D-A668-4E3E-A5EB-62B293D839F1}"/>
            <w:text/>
          </w:sdtPr>
          <w:sdtEndPr/>
          <w:sdtContent>
            <w:p w:rsidR="00E62536" w:rsidRPr="005B0F45" w:rsidRDefault="00E62536" w:rsidP="00C5564E">
              <w:pPr>
                <w:pStyle w:val="NoSpacing"/>
                <w:jc w:val="both"/>
                <w:rPr>
                  <w:sz w:val="24"/>
                  <w:szCs w:val="24"/>
                </w:rPr>
              </w:pPr>
              <w:r w:rsidRPr="005B0F45">
                <w:rPr>
                  <w:sz w:val="24"/>
                  <w:szCs w:val="24"/>
                  <w:lang w:val="en-GB"/>
                </w:rPr>
                <w:t>University in Wales Trinity Saint David</w:t>
              </w:r>
            </w:p>
          </w:sdtContent>
        </w:sdt>
        <w:sdt>
          <w:sdtPr>
            <w:rPr>
              <w:sz w:val="24"/>
              <w:szCs w:val="24"/>
            </w:rPr>
            <w:alias w:val="Author"/>
            <w:id w:val="14700094"/>
            <w:placeholder>
              <w:docPart w:val="23090A1D8B6840619B4BBC5003441295"/>
            </w:placeholder>
            <w:dataBinding w:prefixMappings="xmlns:ns0='http://schemas.openxmlformats.org/package/2006/metadata/core-properties' xmlns:ns1='http://purl.org/dc/elements/1.1/'" w:xpath="/ns0:coreProperties[1]/ns1:creator[1]" w:storeItemID="{6C3C8BC8-F283-45AE-878A-BAB7291924A1}"/>
            <w:text/>
          </w:sdtPr>
          <w:sdtEndPr/>
          <w:sdtContent>
            <w:p w:rsidR="00E62536" w:rsidRPr="005B0F45" w:rsidRDefault="00E62536" w:rsidP="00C5564E">
              <w:pPr>
                <w:pStyle w:val="NoSpacing"/>
                <w:jc w:val="both"/>
                <w:rPr>
                  <w:sz w:val="24"/>
                  <w:szCs w:val="24"/>
                </w:rPr>
              </w:pPr>
              <w:r w:rsidRPr="005B0F45">
                <w:rPr>
                  <w:sz w:val="24"/>
                  <w:szCs w:val="24"/>
                  <w:lang w:val="en-GB"/>
                </w:rPr>
                <w:t>Kirsty Williams P147953</w:t>
              </w:r>
            </w:p>
          </w:sdtContent>
        </w:sdt>
        <w:p w:rsidR="00E62536" w:rsidRPr="005B0F45" w:rsidRDefault="00E62536"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p w:rsidR="00C47341" w:rsidRDefault="00C47341" w:rsidP="00C5564E">
          <w:pPr>
            <w:jc w:val="both"/>
          </w:pPr>
        </w:p>
        <w:sdt>
          <w:sdtPr>
            <w:id w:val="384019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47341" w:rsidRDefault="00C47341">
              <w:pPr>
                <w:pStyle w:val="TOCHeading"/>
              </w:pPr>
              <w:r>
                <w:t>Contents</w:t>
              </w:r>
            </w:p>
            <w:p w:rsidR="00570F32" w:rsidRDefault="00C4734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98897217" w:history="1">
                <w:r w:rsidR="00570F32" w:rsidRPr="00881648">
                  <w:rPr>
                    <w:rStyle w:val="Hyperlink"/>
                    <w:rFonts w:cstheme="minorHAnsi"/>
                    <w:noProof/>
                  </w:rPr>
                  <w:t>1.</w:t>
                </w:r>
                <w:r w:rsidR="00570F32">
                  <w:rPr>
                    <w:rFonts w:eastAsiaTheme="minorEastAsia"/>
                    <w:noProof/>
                    <w:lang w:eastAsia="en-GB"/>
                  </w:rPr>
                  <w:tab/>
                </w:r>
                <w:r w:rsidR="00570F32" w:rsidRPr="00881648">
                  <w:rPr>
                    <w:rStyle w:val="Hyperlink"/>
                    <w:noProof/>
                  </w:rPr>
                  <w:t>Introduction</w:t>
                </w:r>
                <w:r w:rsidR="00570F32">
                  <w:rPr>
                    <w:noProof/>
                    <w:webHidden/>
                  </w:rPr>
                  <w:tab/>
                </w:r>
                <w:r w:rsidR="00570F32">
                  <w:rPr>
                    <w:noProof/>
                    <w:webHidden/>
                  </w:rPr>
                  <w:fldChar w:fldCharType="begin"/>
                </w:r>
                <w:r w:rsidR="00570F32">
                  <w:rPr>
                    <w:noProof/>
                    <w:webHidden/>
                  </w:rPr>
                  <w:instrText xml:space="preserve"> PAGEREF _Toc498897217 \h </w:instrText>
                </w:r>
                <w:r w:rsidR="00570F32">
                  <w:rPr>
                    <w:noProof/>
                    <w:webHidden/>
                  </w:rPr>
                </w:r>
                <w:r w:rsidR="00570F32">
                  <w:rPr>
                    <w:noProof/>
                    <w:webHidden/>
                  </w:rPr>
                  <w:fldChar w:fldCharType="separate"/>
                </w:r>
                <w:r w:rsidR="00570F32">
                  <w:rPr>
                    <w:noProof/>
                    <w:webHidden/>
                  </w:rPr>
                  <w:t>2</w:t>
                </w:r>
                <w:r w:rsidR="00570F32">
                  <w:rPr>
                    <w:noProof/>
                    <w:webHidden/>
                  </w:rPr>
                  <w:fldChar w:fldCharType="end"/>
                </w:r>
              </w:hyperlink>
            </w:p>
            <w:p w:rsidR="00570F32" w:rsidRDefault="00570F32">
              <w:pPr>
                <w:pStyle w:val="TOC1"/>
                <w:tabs>
                  <w:tab w:val="left" w:pos="440"/>
                  <w:tab w:val="right" w:leader="dot" w:pos="9016"/>
                </w:tabs>
                <w:rPr>
                  <w:rFonts w:eastAsiaTheme="minorEastAsia"/>
                  <w:noProof/>
                  <w:lang w:eastAsia="en-GB"/>
                </w:rPr>
              </w:pPr>
              <w:hyperlink w:anchor="_Toc498897218" w:history="1">
                <w:r w:rsidRPr="00881648">
                  <w:rPr>
                    <w:rStyle w:val="Hyperlink"/>
                    <w:rFonts w:cstheme="minorHAnsi"/>
                    <w:noProof/>
                  </w:rPr>
                  <w:t>2.</w:t>
                </w:r>
                <w:r>
                  <w:rPr>
                    <w:rFonts w:eastAsiaTheme="minorEastAsia"/>
                    <w:noProof/>
                    <w:lang w:eastAsia="en-GB"/>
                  </w:rPr>
                  <w:tab/>
                </w:r>
                <w:r w:rsidRPr="00881648">
                  <w:rPr>
                    <w:rStyle w:val="Hyperlink"/>
                    <w:rFonts w:cstheme="minorHAnsi"/>
                    <w:noProof/>
                  </w:rPr>
                  <w:t>Research Aim</w:t>
                </w:r>
                <w:r>
                  <w:rPr>
                    <w:noProof/>
                    <w:webHidden/>
                  </w:rPr>
                  <w:tab/>
                </w:r>
                <w:r>
                  <w:rPr>
                    <w:noProof/>
                    <w:webHidden/>
                  </w:rPr>
                  <w:fldChar w:fldCharType="begin"/>
                </w:r>
                <w:r>
                  <w:rPr>
                    <w:noProof/>
                    <w:webHidden/>
                  </w:rPr>
                  <w:instrText xml:space="preserve"> PAGEREF _Toc498897218 \h </w:instrText>
                </w:r>
                <w:r>
                  <w:rPr>
                    <w:noProof/>
                    <w:webHidden/>
                  </w:rPr>
                </w:r>
                <w:r>
                  <w:rPr>
                    <w:noProof/>
                    <w:webHidden/>
                  </w:rPr>
                  <w:fldChar w:fldCharType="separate"/>
                </w:r>
                <w:r>
                  <w:rPr>
                    <w:noProof/>
                    <w:webHidden/>
                  </w:rPr>
                  <w:t>3</w:t>
                </w:r>
                <w:r>
                  <w:rPr>
                    <w:noProof/>
                    <w:webHidden/>
                  </w:rPr>
                  <w:fldChar w:fldCharType="end"/>
                </w:r>
              </w:hyperlink>
            </w:p>
            <w:p w:rsidR="00570F32" w:rsidRDefault="00570F32">
              <w:pPr>
                <w:pStyle w:val="TOC1"/>
                <w:tabs>
                  <w:tab w:val="left" w:pos="440"/>
                  <w:tab w:val="right" w:leader="dot" w:pos="9016"/>
                </w:tabs>
                <w:rPr>
                  <w:rFonts w:eastAsiaTheme="minorEastAsia"/>
                  <w:noProof/>
                  <w:lang w:eastAsia="en-GB"/>
                </w:rPr>
              </w:pPr>
              <w:hyperlink w:anchor="_Toc498897219" w:history="1">
                <w:r w:rsidRPr="00881648">
                  <w:rPr>
                    <w:rStyle w:val="Hyperlink"/>
                    <w:rFonts w:cstheme="minorHAnsi"/>
                    <w:noProof/>
                  </w:rPr>
                  <w:t>3.</w:t>
                </w:r>
                <w:r>
                  <w:rPr>
                    <w:rFonts w:eastAsiaTheme="minorEastAsia"/>
                    <w:noProof/>
                    <w:lang w:eastAsia="en-GB"/>
                  </w:rPr>
                  <w:tab/>
                </w:r>
                <w:r w:rsidRPr="00881648">
                  <w:rPr>
                    <w:rStyle w:val="Hyperlink"/>
                    <w:rFonts w:cstheme="minorHAnsi"/>
                    <w:noProof/>
                  </w:rPr>
                  <w:t>Research Objectives</w:t>
                </w:r>
                <w:r>
                  <w:rPr>
                    <w:noProof/>
                    <w:webHidden/>
                  </w:rPr>
                  <w:tab/>
                </w:r>
                <w:r>
                  <w:rPr>
                    <w:noProof/>
                    <w:webHidden/>
                  </w:rPr>
                  <w:fldChar w:fldCharType="begin"/>
                </w:r>
                <w:r>
                  <w:rPr>
                    <w:noProof/>
                    <w:webHidden/>
                  </w:rPr>
                  <w:instrText xml:space="preserve"> PAGEREF _Toc498897219 \h </w:instrText>
                </w:r>
                <w:r>
                  <w:rPr>
                    <w:noProof/>
                    <w:webHidden/>
                  </w:rPr>
                </w:r>
                <w:r>
                  <w:rPr>
                    <w:noProof/>
                    <w:webHidden/>
                  </w:rPr>
                  <w:fldChar w:fldCharType="separate"/>
                </w:r>
                <w:r>
                  <w:rPr>
                    <w:noProof/>
                    <w:webHidden/>
                  </w:rPr>
                  <w:t>4</w:t>
                </w:r>
                <w:r>
                  <w:rPr>
                    <w:noProof/>
                    <w:webHidden/>
                  </w:rPr>
                  <w:fldChar w:fldCharType="end"/>
                </w:r>
              </w:hyperlink>
            </w:p>
            <w:p w:rsidR="00570F32" w:rsidRDefault="00570F32">
              <w:pPr>
                <w:pStyle w:val="TOC1"/>
                <w:tabs>
                  <w:tab w:val="left" w:pos="440"/>
                  <w:tab w:val="right" w:leader="dot" w:pos="9016"/>
                </w:tabs>
                <w:rPr>
                  <w:rFonts w:eastAsiaTheme="minorEastAsia"/>
                  <w:noProof/>
                  <w:lang w:eastAsia="en-GB"/>
                </w:rPr>
              </w:pPr>
              <w:hyperlink w:anchor="_Toc498897220" w:history="1">
                <w:r w:rsidRPr="00881648">
                  <w:rPr>
                    <w:rStyle w:val="Hyperlink"/>
                    <w:rFonts w:cstheme="minorHAnsi"/>
                    <w:noProof/>
                  </w:rPr>
                  <w:t>4.</w:t>
                </w:r>
                <w:r>
                  <w:rPr>
                    <w:rFonts w:eastAsiaTheme="minorEastAsia"/>
                    <w:noProof/>
                    <w:lang w:eastAsia="en-GB"/>
                  </w:rPr>
                  <w:tab/>
                </w:r>
                <w:r w:rsidRPr="00881648">
                  <w:rPr>
                    <w:rStyle w:val="Hyperlink"/>
                    <w:rFonts w:cstheme="minorHAnsi"/>
                    <w:noProof/>
                  </w:rPr>
                  <w:t>Risks, limitations and Ethics</w:t>
                </w:r>
                <w:r>
                  <w:rPr>
                    <w:noProof/>
                    <w:webHidden/>
                  </w:rPr>
                  <w:tab/>
                </w:r>
                <w:r>
                  <w:rPr>
                    <w:noProof/>
                    <w:webHidden/>
                  </w:rPr>
                  <w:fldChar w:fldCharType="begin"/>
                </w:r>
                <w:r>
                  <w:rPr>
                    <w:noProof/>
                    <w:webHidden/>
                  </w:rPr>
                  <w:instrText xml:space="preserve"> PAGEREF _Toc498897220 \h </w:instrText>
                </w:r>
                <w:r>
                  <w:rPr>
                    <w:noProof/>
                    <w:webHidden/>
                  </w:rPr>
                </w:r>
                <w:r>
                  <w:rPr>
                    <w:noProof/>
                    <w:webHidden/>
                  </w:rPr>
                  <w:fldChar w:fldCharType="separate"/>
                </w:r>
                <w:r>
                  <w:rPr>
                    <w:noProof/>
                    <w:webHidden/>
                  </w:rPr>
                  <w:t>5</w:t>
                </w:r>
                <w:r>
                  <w:rPr>
                    <w:noProof/>
                    <w:webHidden/>
                  </w:rPr>
                  <w:fldChar w:fldCharType="end"/>
                </w:r>
              </w:hyperlink>
            </w:p>
            <w:p w:rsidR="00570F32" w:rsidRDefault="00570F32">
              <w:pPr>
                <w:pStyle w:val="TOC1"/>
                <w:tabs>
                  <w:tab w:val="left" w:pos="440"/>
                  <w:tab w:val="right" w:leader="dot" w:pos="9016"/>
                </w:tabs>
                <w:rPr>
                  <w:rFonts w:eastAsiaTheme="minorEastAsia"/>
                  <w:noProof/>
                  <w:lang w:eastAsia="en-GB"/>
                </w:rPr>
              </w:pPr>
              <w:hyperlink w:anchor="_Toc498897221" w:history="1">
                <w:r w:rsidRPr="00881648">
                  <w:rPr>
                    <w:rStyle w:val="Hyperlink"/>
                    <w:rFonts w:cstheme="minorHAnsi"/>
                    <w:noProof/>
                  </w:rPr>
                  <w:t>5.</w:t>
                </w:r>
                <w:r>
                  <w:rPr>
                    <w:rFonts w:eastAsiaTheme="minorEastAsia"/>
                    <w:noProof/>
                    <w:lang w:eastAsia="en-GB"/>
                  </w:rPr>
                  <w:tab/>
                </w:r>
                <w:r w:rsidRPr="00881648">
                  <w:rPr>
                    <w:rStyle w:val="Hyperlink"/>
                    <w:rFonts w:cstheme="minorHAnsi"/>
                    <w:noProof/>
                  </w:rPr>
                  <w:t>References</w:t>
                </w:r>
                <w:r>
                  <w:rPr>
                    <w:noProof/>
                    <w:webHidden/>
                  </w:rPr>
                  <w:tab/>
                </w:r>
                <w:r>
                  <w:rPr>
                    <w:noProof/>
                    <w:webHidden/>
                  </w:rPr>
                  <w:fldChar w:fldCharType="begin"/>
                </w:r>
                <w:r>
                  <w:rPr>
                    <w:noProof/>
                    <w:webHidden/>
                  </w:rPr>
                  <w:instrText xml:space="preserve"> PAGEREF _Toc498897221 \h </w:instrText>
                </w:r>
                <w:r>
                  <w:rPr>
                    <w:noProof/>
                    <w:webHidden/>
                  </w:rPr>
                </w:r>
                <w:r>
                  <w:rPr>
                    <w:noProof/>
                    <w:webHidden/>
                  </w:rPr>
                  <w:fldChar w:fldCharType="separate"/>
                </w:r>
                <w:r>
                  <w:rPr>
                    <w:noProof/>
                    <w:webHidden/>
                  </w:rPr>
                  <w:t>5</w:t>
                </w:r>
                <w:r>
                  <w:rPr>
                    <w:noProof/>
                    <w:webHidden/>
                  </w:rPr>
                  <w:fldChar w:fldCharType="end"/>
                </w:r>
              </w:hyperlink>
            </w:p>
            <w:p w:rsidR="00C47341" w:rsidRDefault="00C47341">
              <w:r>
                <w:rPr>
                  <w:b/>
                  <w:bCs/>
                  <w:noProof/>
                </w:rPr>
                <w:fldChar w:fldCharType="end"/>
              </w:r>
            </w:p>
          </w:sdtContent>
        </w:sdt>
        <w:p w:rsidR="00C47341" w:rsidRDefault="00C47341" w:rsidP="00C5564E">
          <w:pPr>
            <w:jc w:val="both"/>
          </w:pPr>
        </w:p>
        <w:p w:rsidR="00C47341" w:rsidRDefault="00C47341" w:rsidP="00C5564E">
          <w:pPr>
            <w:jc w:val="both"/>
          </w:pPr>
        </w:p>
        <w:p w:rsidR="00E62536" w:rsidRPr="005B0F45" w:rsidRDefault="00E62536" w:rsidP="00C5564E">
          <w:pPr>
            <w:jc w:val="both"/>
          </w:pPr>
          <w:r w:rsidRPr="005B0F45">
            <w:br w:type="page"/>
          </w:r>
        </w:p>
      </w:sdtContent>
    </w:sdt>
    <w:p w:rsidR="00E62536" w:rsidRPr="00C47341" w:rsidRDefault="00E62536" w:rsidP="00C47341">
      <w:pPr>
        <w:pStyle w:val="ListParagraph"/>
        <w:numPr>
          <w:ilvl w:val="0"/>
          <w:numId w:val="3"/>
        </w:numPr>
        <w:jc w:val="both"/>
        <w:outlineLvl w:val="0"/>
        <w:rPr>
          <w:rFonts w:cstheme="minorHAnsi"/>
          <w:b/>
          <w:sz w:val="24"/>
          <w:szCs w:val="24"/>
          <w:u w:val="single"/>
        </w:rPr>
      </w:pPr>
      <w:bookmarkStart w:id="0" w:name="_Toc498897217"/>
      <w:r w:rsidRPr="00C47341">
        <w:rPr>
          <w:b/>
          <w:sz w:val="24"/>
          <w:szCs w:val="24"/>
          <w:u w:val="single"/>
        </w:rPr>
        <w:lastRenderedPageBreak/>
        <w:t>Introduction</w:t>
      </w:r>
      <w:bookmarkEnd w:id="0"/>
      <w:r w:rsidRPr="00C47341">
        <w:rPr>
          <w:b/>
          <w:sz w:val="24"/>
          <w:szCs w:val="24"/>
          <w:u w:val="single"/>
        </w:rPr>
        <w:t xml:space="preserve">  </w:t>
      </w:r>
    </w:p>
    <w:p w:rsidR="00E62536" w:rsidRPr="005B0F45" w:rsidRDefault="005D018D" w:rsidP="00C47341">
      <w:pPr>
        <w:jc w:val="center"/>
        <w:rPr>
          <w:rFonts w:eastAsiaTheme="majorEastAsia" w:cstheme="minorHAnsi"/>
          <w:b/>
          <w:i/>
          <w:sz w:val="24"/>
          <w:szCs w:val="24"/>
        </w:rPr>
      </w:pPr>
      <w:sdt>
        <w:sdtPr>
          <w:rPr>
            <w:rFonts w:eastAsiaTheme="majorEastAsia" w:cstheme="minorHAnsi"/>
            <w:b/>
            <w:i/>
            <w:sz w:val="24"/>
            <w:szCs w:val="24"/>
          </w:rPr>
          <w:alias w:val="Subtitle"/>
          <w:id w:val="-1919396817"/>
          <w:placeholder>
            <w:docPart w:val="6B20816DC8AB48B2B591BA932875F1BF"/>
          </w:placeholder>
          <w:dataBinding w:prefixMappings="xmlns:ns0='http://schemas.openxmlformats.org/package/2006/metadata/core-properties' xmlns:ns1='http://purl.org/dc/elements/1.1/'" w:xpath="/ns0:coreProperties[1]/ns1:subject[1]" w:storeItemID="{6C3C8BC8-F283-45AE-878A-BAB7291924A1}"/>
          <w:text/>
        </w:sdtPr>
        <w:sdtEndPr/>
        <w:sdtContent>
          <w:r w:rsidR="00E62536" w:rsidRPr="005B0F45">
            <w:rPr>
              <w:rFonts w:eastAsiaTheme="majorEastAsia" w:cstheme="minorHAnsi"/>
              <w:b/>
              <w:i/>
              <w:sz w:val="24"/>
              <w:szCs w:val="24"/>
            </w:rPr>
            <w:t>“An Analysis of the South Wales</w:t>
          </w:r>
          <w:r w:rsidR="009D42FB" w:rsidRPr="005B0F45">
            <w:rPr>
              <w:rFonts w:eastAsiaTheme="majorEastAsia" w:cstheme="minorHAnsi"/>
              <w:b/>
              <w:i/>
              <w:sz w:val="24"/>
              <w:szCs w:val="24"/>
            </w:rPr>
            <w:t xml:space="preserve"> </w:t>
          </w:r>
          <w:r w:rsidR="006E5AF5" w:rsidRPr="005B0F45">
            <w:rPr>
              <w:rFonts w:eastAsiaTheme="majorEastAsia" w:cstheme="minorHAnsi"/>
              <w:b/>
              <w:i/>
              <w:sz w:val="24"/>
              <w:szCs w:val="24"/>
            </w:rPr>
            <w:t>Private Hous</w:t>
          </w:r>
          <w:r w:rsidR="009D42FB" w:rsidRPr="005B0F45">
            <w:rPr>
              <w:rFonts w:eastAsiaTheme="majorEastAsia" w:cstheme="minorHAnsi"/>
              <w:b/>
              <w:i/>
              <w:sz w:val="24"/>
              <w:szCs w:val="24"/>
            </w:rPr>
            <w:t>ing</w:t>
          </w:r>
          <w:r w:rsidR="00E62536" w:rsidRPr="005B0F45">
            <w:rPr>
              <w:rFonts w:eastAsiaTheme="majorEastAsia" w:cstheme="minorHAnsi"/>
              <w:b/>
              <w:i/>
              <w:sz w:val="24"/>
              <w:szCs w:val="24"/>
            </w:rPr>
            <w:t xml:space="preserve"> Rental Market and the effects of recent legislations”</w:t>
          </w:r>
        </w:sdtContent>
      </w:sdt>
    </w:p>
    <w:p w:rsidR="009D089F" w:rsidRPr="005B0F45" w:rsidRDefault="007F7747" w:rsidP="00C47341">
      <w:pPr>
        <w:ind w:left="720" w:hanging="720"/>
        <w:jc w:val="both"/>
        <w:rPr>
          <w:rFonts w:cstheme="minorHAnsi"/>
          <w:sz w:val="24"/>
          <w:szCs w:val="24"/>
        </w:rPr>
      </w:pPr>
      <w:r w:rsidRPr="005B0F45">
        <w:rPr>
          <w:rFonts w:cstheme="minorHAnsi"/>
          <w:sz w:val="24"/>
          <w:szCs w:val="24"/>
        </w:rPr>
        <w:t>1.1</w:t>
      </w:r>
      <w:r w:rsidRPr="005B0F45">
        <w:rPr>
          <w:rFonts w:cstheme="minorHAnsi"/>
          <w:sz w:val="24"/>
          <w:szCs w:val="24"/>
        </w:rPr>
        <w:tab/>
      </w:r>
      <w:r w:rsidR="006E5AF5" w:rsidRPr="005B0F45">
        <w:rPr>
          <w:rFonts w:cstheme="minorHAnsi"/>
          <w:sz w:val="24"/>
          <w:szCs w:val="24"/>
        </w:rPr>
        <w:t>A rental property is when an owner (known as a landlord), receives payment from occupiers (knows as tenants) for using the</w:t>
      </w:r>
      <w:r w:rsidR="00CD279B" w:rsidRPr="005B0F45">
        <w:rPr>
          <w:rFonts w:cstheme="minorHAnsi"/>
          <w:sz w:val="24"/>
          <w:szCs w:val="24"/>
        </w:rPr>
        <w:t>ir</w:t>
      </w:r>
      <w:r w:rsidR="006E5AF5" w:rsidRPr="005B0F45">
        <w:rPr>
          <w:rFonts w:cstheme="minorHAnsi"/>
          <w:sz w:val="24"/>
          <w:szCs w:val="24"/>
        </w:rPr>
        <w:t xml:space="preserve"> property.</w:t>
      </w:r>
      <w:r w:rsidR="009D089F" w:rsidRPr="005B0F45">
        <w:rPr>
          <w:rFonts w:cstheme="minorHAnsi"/>
          <w:sz w:val="24"/>
          <w:szCs w:val="24"/>
        </w:rPr>
        <w:t xml:space="preserve"> The role of a letting agent is to offer different levels of service to a landlord, potentially finding a tenant, drafting contracts and agreements, rent </w:t>
      </w:r>
      <w:r w:rsidR="005422CB" w:rsidRPr="005B0F45">
        <w:rPr>
          <w:rFonts w:cstheme="minorHAnsi"/>
          <w:sz w:val="24"/>
          <w:szCs w:val="24"/>
        </w:rPr>
        <w:t>collection,</w:t>
      </w:r>
      <w:r w:rsidR="009D089F" w:rsidRPr="005B0F45">
        <w:rPr>
          <w:rFonts w:cstheme="minorHAnsi"/>
          <w:sz w:val="24"/>
          <w:szCs w:val="24"/>
        </w:rPr>
        <w:t xml:space="preserve"> and managing the tenancy for the whole term.  </w:t>
      </w:r>
    </w:p>
    <w:p w:rsidR="00D1533F" w:rsidRPr="005B0F45" w:rsidRDefault="00653058" w:rsidP="00C47341">
      <w:pPr>
        <w:ind w:left="720"/>
        <w:jc w:val="both"/>
        <w:rPr>
          <w:rFonts w:cstheme="minorHAnsi"/>
          <w:sz w:val="24"/>
          <w:szCs w:val="24"/>
        </w:rPr>
      </w:pPr>
      <w:r w:rsidRPr="005B0F45">
        <w:rPr>
          <w:rFonts w:cstheme="minorHAnsi"/>
          <w:sz w:val="24"/>
          <w:szCs w:val="24"/>
        </w:rPr>
        <w:t>The UK currently has a population of around 65 million people and 2</w:t>
      </w:r>
      <w:r w:rsidR="009D089F" w:rsidRPr="005B0F45">
        <w:rPr>
          <w:rFonts w:cstheme="minorHAnsi"/>
          <w:sz w:val="24"/>
          <w:szCs w:val="24"/>
        </w:rPr>
        <w:t>6 million households and t</w:t>
      </w:r>
      <w:r w:rsidRPr="005B0F45">
        <w:rPr>
          <w:rFonts w:cstheme="minorHAnsi"/>
          <w:sz w:val="24"/>
          <w:szCs w:val="24"/>
        </w:rPr>
        <w:t xml:space="preserve">he main question </w:t>
      </w:r>
      <w:r w:rsidR="000A25AE" w:rsidRPr="005B0F45">
        <w:rPr>
          <w:rFonts w:cstheme="minorHAnsi"/>
          <w:sz w:val="24"/>
          <w:szCs w:val="24"/>
        </w:rPr>
        <w:t>is</w:t>
      </w:r>
      <w:r w:rsidRPr="005B0F45">
        <w:rPr>
          <w:rFonts w:cstheme="minorHAnsi"/>
          <w:sz w:val="24"/>
          <w:szCs w:val="24"/>
        </w:rPr>
        <w:t xml:space="preserve"> how </w:t>
      </w:r>
      <w:r w:rsidR="00D1533F" w:rsidRPr="005B0F45">
        <w:rPr>
          <w:rFonts w:cstheme="minorHAnsi"/>
          <w:sz w:val="24"/>
          <w:szCs w:val="24"/>
        </w:rPr>
        <w:t>this affects</w:t>
      </w:r>
      <w:r w:rsidR="000A25AE" w:rsidRPr="005B0F45">
        <w:rPr>
          <w:rFonts w:cstheme="minorHAnsi"/>
          <w:sz w:val="24"/>
          <w:szCs w:val="24"/>
        </w:rPr>
        <w:t xml:space="preserve"> </w:t>
      </w:r>
      <w:r w:rsidRPr="005B0F45">
        <w:rPr>
          <w:rFonts w:cstheme="minorHAnsi"/>
          <w:sz w:val="24"/>
          <w:szCs w:val="24"/>
        </w:rPr>
        <w:t xml:space="preserve">tenants, </w:t>
      </w:r>
      <w:r w:rsidR="005422CB" w:rsidRPr="005B0F45">
        <w:rPr>
          <w:rFonts w:cstheme="minorHAnsi"/>
          <w:sz w:val="24"/>
          <w:szCs w:val="24"/>
        </w:rPr>
        <w:t>landlords,</w:t>
      </w:r>
      <w:r w:rsidRPr="005B0F45">
        <w:rPr>
          <w:rFonts w:cstheme="minorHAnsi"/>
          <w:sz w:val="24"/>
          <w:szCs w:val="24"/>
        </w:rPr>
        <w:t xml:space="preserve"> and lettings agen</w:t>
      </w:r>
      <w:r w:rsidR="00D1533F" w:rsidRPr="005B0F45">
        <w:rPr>
          <w:rFonts w:cstheme="minorHAnsi"/>
          <w:sz w:val="24"/>
          <w:szCs w:val="24"/>
        </w:rPr>
        <w:t xml:space="preserve">ts in the Private Rental Sector. </w:t>
      </w:r>
      <w:sdt>
        <w:sdtPr>
          <w:rPr>
            <w:rFonts w:cstheme="minorHAnsi"/>
            <w:sz w:val="24"/>
            <w:szCs w:val="24"/>
          </w:rPr>
          <w:id w:val="-1003434575"/>
          <w:citation/>
        </w:sdtPr>
        <w:sdtEndPr/>
        <w:sdtContent>
          <w:r w:rsidR="00C5564E" w:rsidRPr="005B0F45">
            <w:rPr>
              <w:rFonts w:cstheme="minorHAnsi"/>
              <w:sz w:val="24"/>
              <w:szCs w:val="24"/>
            </w:rPr>
            <w:fldChar w:fldCharType="begin"/>
          </w:r>
          <w:r w:rsidR="00C5564E" w:rsidRPr="005B0F45">
            <w:rPr>
              <w:rFonts w:cstheme="minorHAnsi"/>
              <w:sz w:val="24"/>
              <w:szCs w:val="24"/>
            </w:rPr>
            <w:instrText xml:space="preserve"> CITATION Hom16 \l 2057 </w:instrText>
          </w:r>
          <w:r w:rsidR="00C5564E" w:rsidRPr="005B0F45">
            <w:rPr>
              <w:rFonts w:cstheme="minorHAnsi"/>
              <w:sz w:val="24"/>
              <w:szCs w:val="24"/>
            </w:rPr>
            <w:fldChar w:fldCharType="separate"/>
          </w:r>
          <w:r w:rsidR="00C47341" w:rsidRPr="00C47341">
            <w:rPr>
              <w:rFonts w:cstheme="minorHAnsi"/>
              <w:noProof/>
              <w:sz w:val="24"/>
              <w:szCs w:val="24"/>
            </w:rPr>
            <w:t>(HomeLet, 2016)</w:t>
          </w:r>
          <w:r w:rsidR="00C5564E" w:rsidRPr="005B0F45">
            <w:rPr>
              <w:rFonts w:cstheme="minorHAnsi"/>
              <w:sz w:val="24"/>
              <w:szCs w:val="24"/>
            </w:rPr>
            <w:fldChar w:fldCharType="end"/>
          </w:r>
        </w:sdtContent>
      </w:sdt>
    </w:p>
    <w:p w:rsidR="00CD279B" w:rsidRPr="005B0F45" w:rsidRDefault="00D1533F" w:rsidP="00C47341">
      <w:pPr>
        <w:ind w:left="720"/>
        <w:jc w:val="both"/>
        <w:rPr>
          <w:rFonts w:cstheme="minorHAnsi"/>
          <w:sz w:val="24"/>
          <w:szCs w:val="24"/>
        </w:rPr>
      </w:pPr>
      <w:r w:rsidRPr="005B0F45">
        <w:rPr>
          <w:rFonts w:cstheme="minorHAnsi"/>
          <w:sz w:val="24"/>
          <w:szCs w:val="24"/>
        </w:rPr>
        <w:t>Many Landlords</w:t>
      </w:r>
      <w:r w:rsidR="000A25AE" w:rsidRPr="005B0F45">
        <w:rPr>
          <w:rFonts w:cstheme="minorHAnsi"/>
          <w:sz w:val="24"/>
          <w:szCs w:val="24"/>
        </w:rPr>
        <w:t xml:space="preserve"> throughout the UK</w:t>
      </w:r>
      <w:r w:rsidRPr="005B0F45">
        <w:rPr>
          <w:rFonts w:cstheme="minorHAnsi"/>
          <w:sz w:val="24"/>
          <w:szCs w:val="24"/>
        </w:rPr>
        <w:t xml:space="preserve"> use </w:t>
      </w:r>
      <w:r w:rsidR="000A25AE" w:rsidRPr="005B0F45">
        <w:rPr>
          <w:rFonts w:cstheme="minorHAnsi"/>
          <w:sz w:val="24"/>
          <w:szCs w:val="24"/>
        </w:rPr>
        <w:t>Letting A</w:t>
      </w:r>
      <w:r w:rsidRPr="005B0F45">
        <w:rPr>
          <w:rFonts w:cstheme="minorHAnsi"/>
          <w:sz w:val="24"/>
          <w:szCs w:val="24"/>
        </w:rPr>
        <w:t>gents to</w:t>
      </w:r>
      <w:r w:rsidR="009D089F" w:rsidRPr="005B0F45">
        <w:rPr>
          <w:rFonts w:cstheme="minorHAnsi"/>
          <w:sz w:val="24"/>
          <w:szCs w:val="24"/>
        </w:rPr>
        <w:t xml:space="preserve"> find tenants and manage the tenancies on their behalf, </w:t>
      </w:r>
      <w:r w:rsidR="000A25AE" w:rsidRPr="005B0F45">
        <w:rPr>
          <w:rFonts w:cstheme="minorHAnsi"/>
          <w:sz w:val="24"/>
          <w:szCs w:val="24"/>
        </w:rPr>
        <w:t>h</w:t>
      </w:r>
      <w:r w:rsidRPr="005B0F45">
        <w:rPr>
          <w:rFonts w:cstheme="minorHAnsi"/>
          <w:sz w:val="24"/>
          <w:szCs w:val="24"/>
        </w:rPr>
        <w:t xml:space="preserve">owever many residential </w:t>
      </w:r>
      <w:r w:rsidR="00DF2B27" w:rsidRPr="005B0F45">
        <w:rPr>
          <w:rFonts w:cstheme="minorHAnsi"/>
          <w:sz w:val="24"/>
          <w:szCs w:val="24"/>
        </w:rPr>
        <w:t xml:space="preserve">letting </w:t>
      </w:r>
      <w:r w:rsidR="009D089F" w:rsidRPr="005B0F45">
        <w:rPr>
          <w:rFonts w:cstheme="minorHAnsi"/>
          <w:sz w:val="24"/>
          <w:szCs w:val="24"/>
        </w:rPr>
        <w:t xml:space="preserve">agents </w:t>
      </w:r>
      <w:r w:rsidR="0074448C" w:rsidRPr="005B0F45">
        <w:rPr>
          <w:rFonts w:cstheme="minorHAnsi"/>
          <w:sz w:val="24"/>
          <w:szCs w:val="24"/>
        </w:rPr>
        <w:t>remain</w:t>
      </w:r>
      <w:r w:rsidR="009D089F" w:rsidRPr="005B0F45">
        <w:rPr>
          <w:rFonts w:cstheme="minorHAnsi"/>
          <w:sz w:val="24"/>
          <w:szCs w:val="24"/>
        </w:rPr>
        <w:t xml:space="preserve"> unregulated</w:t>
      </w:r>
      <w:r w:rsidR="00CD279B" w:rsidRPr="005B0F45">
        <w:rPr>
          <w:rFonts w:cstheme="minorHAnsi"/>
          <w:sz w:val="24"/>
          <w:szCs w:val="24"/>
        </w:rPr>
        <w:t xml:space="preserve"> with no qualifications or compliance controls</w:t>
      </w:r>
      <w:r w:rsidR="009D089F" w:rsidRPr="005B0F45">
        <w:rPr>
          <w:rFonts w:cstheme="minorHAnsi"/>
          <w:sz w:val="24"/>
          <w:szCs w:val="24"/>
        </w:rPr>
        <w:t xml:space="preserve"> even though there are</w:t>
      </w:r>
      <w:r w:rsidR="00B03A10" w:rsidRPr="005B0F45">
        <w:rPr>
          <w:rFonts w:cstheme="minorHAnsi"/>
          <w:sz w:val="24"/>
          <w:szCs w:val="24"/>
        </w:rPr>
        <w:t xml:space="preserve"> laws that need to be adhered to</w:t>
      </w:r>
      <w:r w:rsidR="009D089F" w:rsidRPr="005B0F45">
        <w:rPr>
          <w:rFonts w:cstheme="minorHAnsi"/>
          <w:sz w:val="24"/>
          <w:szCs w:val="24"/>
        </w:rPr>
        <w:t>.</w:t>
      </w:r>
      <w:r w:rsidR="00DF2B27" w:rsidRPr="005B0F45">
        <w:rPr>
          <w:rFonts w:cstheme="minorHAnsi"/>
          <w:sz w:val="24"/>
          <w:szCs w:val="24"/>
        </w:rPr>
        <w:t xml:space="preserve"> </w:t>
      </w:r>
      <w:r w:rsidR="009D089F" w:rsidRPr="005B0F45">
        <w:rPr>
          <w:rFonts w:cstheme="minorHAnsi"/>
          <w:sz w:val="24"/>
          <w:szCs w:val="24"/>
        </w:rPr>
        <w:t xml:space="preserve"> </w:t>
      </w:r>
      <w:r w:rsidR="00CD279B" w:rsidRPr="005B0F45">
        <w:rPr>
          <w:rFonts w:cstheme="minorHAnsi"/>
          <w:sz w:val="24"/>
          <w:szCs w:val="24"/>
        </w:rPr>
        <w:t>ARLA</w:t>
      </w:r>
      <w:r w:rsidR="00300A3E" w:rsidRPr="005B0F45">
        <w:rPr>
          <w:rFonts w:cstheme="minorHAnsi"/>
          <w:sz w:val="24"/>
          <w:szCs w:val="24"/>
        </w:rPr>
        <w:t xml:space="preserve"> (Association of Residential Letting Agents), the lead professional body for the private rented sector,</w:t>
      </w:r>
      <w:r w:rsidR="00CD279B" w:rsidRPr="005B0F45">
        <w:rPr>
          <w:rFonts w:cstheme="minorHAnsi"/>
          <w:sz w:val="24"/>
          <w:szCs w:val="24"/>
        </w:rPr>
        <w:t xml:space="preserve"> believes that all agent</w:t>
      </w:r>
      <w:r w:rsidR="00B77169" w:rsidRPr="005B0F45">
        <w:rPr>
          <w:rFonts w:cstheme="minorHAnsi"/>
          <w:sz w:val="24"/>
          <w:szCs w:val="24"/>
        </w:rPr>
        <w:t>s</w:t>
      </w:r>
      <w:r w:rsidR="00CD279B" w:rsidRPr="005B0F45">
        <w:rPr>
          <w:rFonts w:cstheme="minorHAnsi"/>
          <w:sz w:val="24"/>
          <w:szCs w:val="24"/>
        </w:rPr>
        <w:t xml:space="preserve"> should be licensed. </w:t>
      </w:r>
      <w:sdt>
        <w:sdtPr>
          <w:rPr>
            <w:rFonts w:cstheme="minorHAnsi"/>
            <w:sz w:val="24"/>
            <w:szCs w:val="24"/>
          </w:rPr>
          <w:id w:val="509256572"/>
          <w:citation/>
        </w:sdtPr>
        <w:sdtEndPr/>
        <w:sdtContent>
          <w:r w:rsidR="00CD279B" w:rsidRPr="005B0F45">
            <w:rPr>
              <w:rFonts w:cstheme="minorHAnsi"/>
              <w:sz w:val="24"/>
              <w:szCs w:val="24"/>
            </w:rPr>
            <w:fldChar w:fldCharType="begin"/>
          </w:r>
          <w:r w:rsidR="00CD279B" w:rsidRPr="005B0F45">
            <w:rPr>
              <w:rFonts w:cstheme="minorHAnsi"/>
              <w:sz w:val="24"/>
              <w:szCs w:val="24"/>
            </w:rPr>
            <w:instrText xml:space="preserve">CITATION ARL17 \y  \l 2057 </w:instrText>
          </w:r>
          <w:r w:rsidR="00CD279B" w:rsidRPr="005B0F45">
            <w:rPr>
              <w:rFonts w:cstheme="minorHAnsi"/>
              <w:sz w:val="24"/>
              <w:szCs w:val="24"/>
            </w:rPr>
            <w:fldChar w:fldCharType="separate"/>
          </w:r>
          <w:r w:rsidR="00C47341" w:rsidRPr="00C47341">
            <w:rPr>
              <w:rFonts w:cstheme="minorHAnsi"/>
              <w:noProof/>
              <w:sz w:val="24"/>
              <w:szCs w:val="24"/>
            </w:rPr>
            <w:t>(ARLA )</w:t>
          </w:r>
          <w:r w:rsidR="00CD279B" w:rsidRPr="005B0F45">
            <w:rPr>
              <w:rFonts w:cstheme="minorHAnsi"/>
              <w:sz w:val="24"/>
              <w:szCs w:val="24"/>
            </w:rPr>
            <w:fldChar w:fldCharType="end"/>
          </w:r>
        </w:sdtContent>
      </w:sdt>
    </w:p>
    <w:p w:rsidR="00D1533F" w:rsidRPr="005B0F45" w:rsidRDefault="00D1533F" w:rsidP="00C47341">
      <w:pPr>
        <w:ind w:left="720"/>
        <w:jc w:val="both"/>
        <w:rPr>
          <w:rFonts w:cstheme="minorHAnsi"/>
          <w:sz w:val="24"/>
          <w:szCs w:val="24"/>
        </w:rPr>
      </w:pPr>
      <w:r w:rsidRPr="005B0F45">
        <w:rPr>
          <w:rFonts w:cstheme="minorHAnsi"/>
          <w:sz w:val="24"/>
          <w:szCs w:val="24"/>
        </w:rPr>
        <w:t>This report</w:t>
      </w:r>
      <w:r w:rsidR="009D089F" w:rsidRPr="005B0F45">
        <w:rPr>
          <w:rFonts w:cstheme="minorHAnsi"/>
          <w:sz w:val="24"/>
          <w:szCs w:val="24"/>
        </w:rPr>
        <w:t xml:space="preserve"> will focus on the South Wales Rental I</w:t>
      </w:r>
      <w:r w:rsidRPr="005B0F45">
        <w:rPr>
          <w:rFonts w:cstheme="minorHAnsi"/>
          <w:sz w:val="24"/>
          <w:szCs w:val="24"/>
        </w:rPr>
        <w:t>ndustry and the legislative changes &amp; implementations around the rental market. The three main top</w:t>
      </w:r>
      <w:r w:rsidR="00C5564E" w:rsidRPr="005B0F45">
        <w:rPr>
          <w:rFonts w:cstheme="minorHAnsi"/>
          <w:sz w:val="24"/>
          <w:szCs w:val="24"/>
        </w:rPr>
        <w:t xml:space="preserve">ics that will be discussed are Tax Changes, Rent Smart Wales Law, and Banning of Lettings Agent Fees to tenants. </w:t>
      </w:r>
    </w:p>
    <w:p w:rsidR="00C5564E" w:rsidRPr="005B0F45" w:rsidRDefault="007F7747" w:rsidP="005B0F45">
      <w:pPr>
        <w:jc w:val="both"/>
        <w:rPr>
          <w:rFonts w:cstheme="minorHAnsi"/>
          <w:sz w:val="24"/>
          <w:szCs w:val="24"/>
          <w:u w:val="single"/>
        </w:rPr>
      </w:pPr>
      <w:r w:rsidRPr="005B0F45">
        <w:rPr>
          <w:rFonts w:cstheme="minorHAnsi"/>
          <w:sz w:val="24"/>
          <w:szCs w:val="24"/>
        </w:rPr>
        <w:t>1.2</w:t>
      </w:r>
      <w:r w:rsidRPr="005B0F45">
        <w:rPr>
          <w:rFonts w:cstheme="minorHAnsi"/>
          <w:sz w:val="24"/>
          <w:szCs w:val="24"/>
        </w:rPr>
        <w:tab/>
      </w:r>
      <w:r w:rsidR="00D1533F" w:rsidRPr="005B0F45">
        <w:rPr>
          <w:rFonts w:cstheme="minorHAnsi"/>
          <w:sz w:val="24"/>
          <w:szCs w:val="24"/>
          <w:u w:val="single"/>
        </w:rPr>
        <w:t>Tax Changes</w:t>
      </w:r>
    </w:p>
    <w:p w:rsidR="00D1533F" w:rsidRPr="005B0F45" w:rsidRDefault="00B03A10" w:rsidP="005B0F45">
      <w:pPr>
        <w:ind w:left="720"/>
        <w:jc w:val="both"/>
        <w:rPr>
          <w:rFonts w:cstheme="minorHAnsi"/>
          <w:sz w:val="24"/>
          <w:szCs w:val="24"/>
        </w:rPr>
      </w:pPr>
      <w:r w:rsidRPr="005B0F45">
        <w:rPr>
          <w:rFonts w:cstheme="minorHAnsi"/>
          <w:sz w:val="24"/>
          <w:szCs w:val="24"/>
        </w:rPr>
        <w:t xml:space="preserve">Every landlord needs to pay tax based on their rental income, and the changes that </w:t>
      </w:r>
      <w:r w:rsidR="00CD279B" w:rsidRPr="005B0F45">
        <w:rPr>
          <w:rFonts w:cstheme="minorHAnsi"/>
          <w:sz w:val="24"/>
          <w:szCs w:val="24"/>
        </w:rPr>
        <w:t>were</w:t>
      </w:r>
      <w:r w:rsidRPr="005B0F45">
        <w:rPr>
          <w:rFonts w:cstheme="minorHAnsi"/>
          <w:sz w:val="24"/>
          <w:szCs w:val="24"/>
        </w:rPr>
        <w:t xml:space="preserve"> brought into place in 2016 is that landlords are unable to deduct mortgage rate interest when calculating rental profits. This only affect</w:t>
      </w:r>
      <w:r w:rsidR="00CD279B" w:rsidRPr="005B0F45">
        <w:rPr>
          <w:rFonts w:cstheme="minorHAnsi"/>
          <w:sz w:val="24"/>
          <w:szCs w:val="24"/>
        </w:rPr>
        <w:t>s</w:t>
      </w:r>
      <w:r w:rsidRPr="005B0F45">
        <w:rPr>
          <w:rFonts w:cstheme="minorHAnsi"/>
          <w:sz w:val="24"/>
          <w:szCs w:val="24"/>
        </w:rPr>
        <w:t xml:space="preserve"> Residential Landlords and not holiday lets or commercial lets. In simple terms, this means that as these landlords are gaining a higher profit due to not being able to deduct mortgage interest, the tax paid on their overall profit will be higher. This will affect not only higher rate tax payers, but also lower rate taxpayers. There will be however a </w:t>
      </w:r>
      <w:r w:rsidR="00CD279B" w:rsidRPr="005B0F45">
        <w:rPr>
          <w:rFonts w:cstheme="minorHAnsi"/>
          <w:sz w:val="24"/>
          <w:szCs w:val="24"/>
        </w:rPr>
        <w:t>four-year</w:t>
      </w:r>
      <w:r w:rsidRPr="005B0F45">
        <w:rPr>
          <w:rFonts w:cstheme="minorHAnsi"/>
          <w:sz w:val="24"/>
          <w:szCs w:val="24"/>
        </w:rPr>
        <w:t xml:space="preserve"> phase p</w:t>
      </w:r>
      <w:r w:rsidR="0074448C" w:rsidRPr="005B0F45">
        <w:rPr>
          <w:rFonts w:cstheme="minorHAnsi"/>
          <w:sz w:val="24"/>
          <w:szCs w:val="24"/>
        </w:rPr>
        <w:t>eriod which began</w:t>
      </w:r>
      <w:r w:rsidRPr="005B0F45">
        <w:rPr>
          <w:rFonts w:cstheme="minorHAnsi"/>
          <w:sz w:val="24"/>
          <w:szCs w:val="24"/>
        </w:rPr>
        <w:t xml:space="preserve"> in April 2017. </w:t>
      </w:r>
      <w:r w:rsidR="0074448C" w:rsidRPr="005B0F45">
        <w:rPr>
          <w:rFonts w:cstheme="minorHAnsi"/>
          <w:sz w:val="24"/>
          <w:szCs w:val="24"/>
        </w:rPr>
        <w:t xml:space="preserve">The finance Costs will be restricted as follows: </w:t>
      </w:r>
    </w:p>
    <w:p w:rsidR="0074448C" w:rsidRPr="005B0F45" w:rsidRDefault="0074448C" w:rsidP="005B0F45">
      <w:pPr>
        <w:numPr>
          <w:ilvl w:val="2"/>
          <w:numId w:val="1"/>
        </w:numPr>
        <w:shd w:val="clear" w:color="auto" w:fill="FFFFFF"/>
        <w:spacing w:before="100" w:beforeAutospacing="1" w:after="100" w:afterAutospacing="1" w:line="240" w:lineRule="auto"/>
        <w:jc w:val="both"/>
        <w:rPr>
          <w:rFonts w:cstheme="minorHAnsi"/>
          <w:sz w:val="24"/>
          <w:szCs w:val="24"/>
        </w:rPr>
      </w:pPr>
      <w:r w:rsidRPr="005B0F45">
        <w:rPr>
          <w:rFonts w:cstheme="minorHAnsi"/>
          <w:sz w:val="24"/>
          <w:szCs w:val="24"/>
        </w:rPr>
        <w:t>75% for the tax year ended 5th April 2018</w:t>
      </w:r>
    </w:p>
    <w:p w:rsidR="0074448C" w:rsidRPr="005B0F45" w:rsidRDefault="0074448C" w:rsidP="005B0F45">
      <w:pPr>
        <w:numPr>
          <w:ilvl w:val="2"/>
          <w:numId w:val="1"/>
        </w:numPr>
        <w:shd w:val="clear" w:color="auto" w:fill="FFFFFF"/>
        <w:spacing w:before="100" w:beforeAutospacing="1" w:after="100" w:afterAutospacing="1" w:line="240" w:lineRule="auto"/>
        <w:jc w:val="both"/>
        <w:rPr>
          <w:rFonts w:cstheme="minorHAnsi"/>
          <w:sz w:val="24"/>
          <w:szCs w:val="24"/>
        </w:rPr>
      </w:pPr>
      <w:r w:rsidRPr="005B0F45">
        <w:rPr>
          <w:rFonts w:cstheme="minorHAnsi"/>
          <w:sz w:val="24"/>
          <w:szCs w:val="24"/>
        </w:rPr>
        <w:t>50% for the tax year ended 5th April 2019</w:t>
      </w:r>
    </w:p>
    <w:p w:rsidR="0074448C" w:rsidRPr="005B0F45" w:rsidRDefault="0074448C" w:rsidP="005B0F45">
      <w:pPr>
        <w:numPr>
          <w:ilvl w:val="2"/>
          <w:numId w:val="1"/>
        </w:numPr>
        <w:shd w:val="clear" w:color="auto" w:fill="FFFFFF"/>
        <w:spacing w:before="100" w:beforeAutospacing="1" w:after="100" w:afterAutospacing="1" w:line="240" w:lineRule="auto"/>
        <w:jc w:val="both"/>
        <w:rPr>
          <w:rFonts w:cstheme="minorHAnsi"/>
          <w:sz w:val="24"/>
          <w:szCs w:val="24"/>
        </w:rPr>
      </w:pPr>
      <w:r w:rsidRPr="005B0F45">
        <w:rPr>
          <w:rFonts w:cstheme="minorHAnsi"/>
          <w:sz w:val="24"/>
          <w:szCs w:val="24"/>
        </w:rPr>
        <w:t>25% for the tax year ended 5th April 2020</w:t>
      </w:r>
    </w:p>
    <w:p w:rsidR="0074448C" w:rsidRPr="005B0F45" w:rsidRDefault="0074448C" w:rsidP="005B0F45">
      <w:pPr>
        <w:numPr>
          <w:ilvl w:val="2"/>
          <w:numId w:val="1"/>
        </w:numPr>
        <w:shd w:val="clear" w:color="auto" w:fill="FFFFFF"/>
        <w:spacing w:before="100" w:beforeAutospacing="1" w:after="100" w:afterAutospacing="1" w:line="240" w:lineRule="auto"/>
        <w:jc w:val="both"/>
        <w:rPr>
          <w:rFonts w:cstheme="minorHAnsi"/>
          <w:sz w:val="24"/>
          <w:szCs w:val="24"/>
        </w:rPr>
      </w:pPr>
      <w:r w:rsidRPr="005B0F45">
        <w:rPr>
          <w:rFonts w:cstheme="minorHAnsi"/>
          <w:sz w:val="24"/>
          <w:szCs w:val="24"/>
        </w:rPr>
        <w:t>0% from tax year commencing 6th April 2020</w:t>
      </w:r>
    </w:p>
    <w:p w:rsidR="0074448C" w:rsidRPr="005B0F45" w:rsidRDefault="005D018D" w:rsidP="005B0F45">
      <w:pPr>
        <w:shd w:val="clear" w:color="auto" w:fill="FFFFFF"/>
        <w:spacing w:before="100" w:beforeAutospacing="1" w:after="100" w:afterAutospacing="1" w:line="240" w:lineRule="auto"/>
        <w:ind w:firstLine="720"/>
        <w:jc w:val="both"/>
        <w:rPr>
          <w:rFonts w:cstheme="minorHAnsi"/>
          <w:sz w:val="24"/>
          <w:szCs w:val="24"/>
        </w:rPr>
      </w:pPr>
      <w:sdt>
        <w:sdtPr>
          <w:rPr>
            <w:rFonts w:cstheme="minorHAnsi"/>
            <w:sz w:val="24"/>
            <w:szCs w:val="24"/>
          </w:rPr>
          <w:id w:val="2078005451"/>
          <w:citation/>
        </w:sdtPr>
        <w:sdtEndPr/>
        <w:sdtContent>
          <w:r w:rsidR="0074448C" w:rsidRPr="005B0F45">
            <w:rPr>
              <w:rFonts w:cstheme="minorHAnsi"/>
              <w:sz w:val="24"/>
              <w:szCs w:val="24"/>
            </w:rPr>
            <w:fldChar w:fldCharType="begin"/>
          </w:r>
          <w:r w:rsidR="0074448C" w:rsidRPr="005B0F45">
            <w:rPr>
              <w:rFonts w:cstheme="minorHAnsi"/>
              <w:sz w:val="24"/>
              <w:szCs w:val="24"/>
            </w:rPr>
            <w:instrText xml:space="preserve"> CITATION Res17 \l 2057 </w:instrText>
          </w:r>
          <w:r w:rsidR="0074448C" w:rsidRPr="005B0F45">
            <w:rPr>
              <w:rFonts w:cstheme="minorHAnsi"/>
              <w:sz w:val="24"/>
              <w:szCs w:val="24"/>
            </w:rPr>
            <w:fldChar w:fldCharType="separate"/>
          </w:r>
          <w:r w:rsidR="00C47341" w:rsidRPr="00C47341">
            <w:rPr>
              <w:rFonts w:cstheme="minorHAnsi"/>
              <w:noProof/>
              <w:sz w:val="24"/>
              <w:szCs w:val="24"/>
            </w:rPr>
            <w:t>(Residential Landlord Assosiation, 2017)</w:t>
          </w:r>
          <w:r w:rsidR="0074448C" w:rsidRPr="005B0F45">
            <w:rPr>
              <w:rFonts w:cstheme="minorHAnsi"/>
              <w:sz w:val="24"/>
              <w:szCs w:val="24"/>
            </w:rPr>
            <w:fldChar w:fldCharType="end"/>
          </w:r>
        </w:sdtContent>
      </w:sdt>
    </w:p>
    <w:p w:rsidR="00C63074" w:rsidRPr="005B0F45" w:rsidRDefault="00C63074" w:rsidP="005B0F45">
      <w:pPr>
        <w:shd w:val="clear" w:color="auto" w:fill="FFFFFF"/>
        <w:spacing w:before="100" w:beforeAutospacing="1" w:after="100" w:afterAutospacing="1" w:line="240" w:lineRule="auto"/>
        <w:ind w:firstLine="720"/>
        <w:jc w:val="both"/>
        <w:rPr>
          <w:rFonts w:cstheme="minorHAnsi"/>
          <w:sz w:val="24"/>
          <w:szCs w:val="24"/>
        </w:rPr>
      </w:pPr>
    </w:p>
    <w:p w:rsidR="00C5564E" w:rsidRPr="005B0F45" w:rsidRDefault="00C63074" w:rsidP="005B0F45">
      <w:pPr>
        <w:jc w:val="both"/>
        <w:rPr>
          <w:rFonts w:cstheme="minorHAnsi"/>
          <w:sz w:val="24"/>
          <w:szCs w:val="24"/>
          <w:u w:val="single"/>
        </w:rPr>
      </w:pPr>
      <w:r w:rsidRPr="005B0F45">
        <w:rPr>
          <w:rFonts w:cstheme="minorHAnsi"/>
          <w:sz w:val="24"/>
          <w:szCs w:val="24"/>
        </w:rPr>
        <w:lastRenderedPageBreak/>
        <w:t>1.3</w:t>
      </w:r>
      <w:r w:rsidRPr="005B0F45">
        <w:rPr>
          <w:rFonts w:cstheme="minorHAnsi"/>
          <w:sz w:val="24"/>
          <w:szCs w:val="24"/>
        </w:rPr>
        <w:tab/>
      </w:r>
      <w:r w:rsidR="00C5564E" w:rsidRPr="005B0F45">
        <w:rPr>
          <w:rFonts w:cstheme="minorHAnsi"/>
          <w:sz w:val="24"/>
          <w:szCs w:val="24"/>
          <w:u w:val="single"/>
        </w:rPr>
        <w:t xml:space="preserve">Rent Smart Wales Law </w:t>
      </w:r>
    </w:p>
    <w:p w:rsidR="00D1533F" w:rsidRPr="005B0F45" w:rsidRDefault="009D089F" w:rsidP="005B0F45">
      <w:pPr>
        <w:ind w:left="720"/>
        <w:jc w:val="both"/>
        <w:rPr>
          <w:rFonts w:cstheme="minorHAnsi"/>
          <w:sz w:val="24"/>
          <w:szCs w:val="24"/>
        </w:rPr>
      </w:pPr>
      <w:r w:rsidRPr="005B0F45">
        <w:rPr>
          <w:rFonts w:cstheme="minorHAnsi"/>
          <w:sz w:val="24"/>
          <w:szCs w:val="24"/>
        </w:rPr>
        <w:t xml:space="preserve">This legislation became active in November 2016 meaning that all Residential Landlords </w:t>
      </w:r>
      <w:r w:rsidR="00B03A10" w:rsidRPr="005B0F45">
        <w:rPr>
          <w:rFonts w:cstheme="minorHAnsi"/>
          <w:sz w:val="24"/>
          <w:szCs w:val="24"/>
        </w:rPr>
        <w:t xml:space="preserve">with properties in Wales </w:t>
      </w:r>
      <w:r w:rsidRPr="005B0F45">
        <w:rPr>
          <w:rFonts w:cstheme="minorHAnsi"/>
          <w:sz w:val="24"/>
          <w:szCs w:val="24"/>
        </w:rPr>
        <w:t xml:space="preserve">must be registered or licenced </w:t>
      </w:r>
      <w:r w:rsidR="00CD279B" w:rsidRPr="005B0F45">
        <w:rPr>
          <w:rFonts w:cstheme="minorHAnsi"/>
          <w:sz w:val="24"/>
          <w:szCs w:val="24"/>
        </w:rPr>
        <w:t>to</w:t>
      </w:r>
      <w:r w:rsidRPr="005B0F45">
        <w:rPr>
          <w:rFonts w:cstheme="minorHAnsi"/>
          <w:sz w:val="24"/>
          <w:szCs w:val="24"/>
        </w:rPr>
        <w:t xml:space="preserve"> manage their property under the Housing (Wales) Act 2014. Lettings Agents must also be licensed </w:t>
      </w:r>
      <w:r w:rsidR="00CD279B" w:rsidRPr="005B0F45">
        <w:rPr>
          <w:rFonts w:cstheme="minorHAnsi"/>
          <w:sz w:val="24"/>
          <w:szCs w:val="24"/>
        </w:rPr>
        <w:t>to</w:t>
      </w:r>
      <w:r w:rsidRPr="005B0F45">
        <w:rPr>
          <w:rFonts w:cstheme="minorHAnsi"/>
          <w:sz w:val="24"/>
          <w:szCs w:val="24"/>
        </w:rPr>
        <w:t xml:space="preserve"> manage properties and tenancies on behalf of their clients. Failure to do so results in prosecution such as fines and in serious cases, prison sentences. </w:t>
      </w:r>
      <w:sdt>
        <w:sdtPr>
          <w:rPr>
            <w:rFonts w:cstheme="minorHAnsi"/>
            <w:sz w:val="24"/>
            <w:szCs w:val="24"/>
          </w:rPr>
          <w:id w:val="1719868256"/>
          <w:citation/>
        </w:sdtPr>
        <w:sdtEndPr/>
        <w:sdtContent>
          <w:r w:rsidR="00C5564E" w:rsidRPr="005B0F45">
            <w:rPr>
              <w:rFonts w:cstheme="minorHAnsi"/>
              <w:sz w:val="24"/>
              <w:szCs w:val="24"/>
            </w:rPr>
            <w:fldChar w:fldCharType="begin"/>
          </w:r>
          <w:r w:rsidR="00C5564E" w:rsidRPr="005B0F45">
            <w:rPr>
              <w:rFonts w:cstheme="minorHAnsi"/>
              <w:sz w:val="24"/>
              <w:szCs w:val="24"/>
            </w:rPr>
            <w:instrText xml:space="preserve"> CITATION Ren16 \l 2057 </w:instrText>
          </w:r>
          <w:r w:rsidR="00C5564E" w:rsidRPr="005B0F45">
            <w:rPr>
              <w:rFonts w:cstheme="minorHAnsi"/>
              <w:sz w:val="24"/>
              <w:szCs w:val="24"/>
            </w:rPr>
            <w:fldChar w:fldCharType="separate"/>
          </w:r>
          <w:r w:rsidR="00C47341" w:rsidRPr="00C47341">
            <w:rPr>
              <w:rFonts w:cstheme="minorHAnsi"/>
              <w:noProof/>
              <w:sz w:val="24"/>
              <w:szCs w:val="24"/>
            </w:rPr>
            <w:t>(Rent Smart Wales , 2016)</w:t>
          </w:r>
          <w:r w:rsidR="00C5564E" w:rsidRPr="005B0F45">
            <w:rPr>
              <w:rFonts w:cstheme="minorHAnsi"/>
              <w:sz w:val="24"/>
              <w:szCs w:val="24"/>
            </w:rPr>
            <w:fldChar w:fldCharType="end"/>
          </w:r>
        </w:sdtContent>
      </w:sdt>
    </w:p>
    <w:p w:rsidR="009D089F" w:rsidRPr="005B0F45" w:rsidRDefault="009D089F" w:rsidP="005B0F45">
      <w:pPr>
        <w:pStyle w:val="ListParagraph"/>
        <w:jc w:val="both"/>
        <w:rPr>
          <w:rFonts w:cstheme="minorHAnsi"/>
          <w:sz w:val="24"/>
          <w:szCs w:val="24"/>
          <w:u w:val="single"/>
        </w:rPr>
      </w:pPr>
    </w:p>
    <w:p w:rsidR="00C5564E" w:rsidRPr="005B0F45" w:rsidRDefault="00C63074" w:rsidP="005B0F45">
      <w:pPr>
        <w:jc w:val="both"/>
        <w:rPr>
          <w:rFonts w:cstheme="minorHAnsi"/>
          <w:sz w:val="24"/>
          <w:szCs w:val="24"/>
          <w:u w:val="single"/>
        </w:rPr>
      </w:pPr>
      <w:r w:rsidRPr="005B0F45">
        <w:rPr>
          <w:rFonts w:cstheme="minorHAnsi"/>
          <w:sz w:val="24"/>
          <w:szCs w:val="24"/>
        </w:rPr>
        <w:t>1.4</w:t>
      </w:r>
      <w:r w:rsidRPr="005B0F45">
        <w:rPr>
          <w:rFonts w:cstheme="minorHAnsi"/>
          <w:sz w:val="24"/>
          <w:szCs w:val="24"/>
        </w:rPr>
        <w:tab/>
      </w:r>
      <w:r w:rsidR="0074448C" w:rsidRPr="005B0F45">
        <w:rPr>
          <w:rFonts w:cstheme="minorHAnsi"/>
          <w:sz w:val="24"/>
          <w:szCs w:val="24"/>
          <w:u w:val="single"/>
        </w:rPr>
        <w:t xml:space="preserve">Banning Tenant Fees </w:t>
      </w:r>
    </w:p>
    <w:p w:rsidR="00D1533F" w:rsidRPr="005B0F45" w:rsidRDefault="0074448C" w:rsidP="005B0F45">
      <w:pPr>
        <w:ind w:left="720"/>
        <w:jc w:val="both"/>
        <w:rPr>
          <w:rFonts w:cstheme="minorHAnsi"/>
          <w:sz w:val="24"/>
          <w:szCs w:val="24"/>
        </w:rPr>
      </w:pPr>
      <w:r w:rsidRPr="005B0F45">
        <w:rPr>
          <w:rFonts w:cstheme="minorHAnsi"/>
          <w:sz w:val="24"/>
          <w:szCs w:val="24"/>
        </w:rPr>
        <w:t xml:space="preserve">On November 1, </w:t>
      </w:r>
      <w:r w:rsidR="00CD279B" w:rsidRPr="005B0F45">
        <w:rPr>
          <w:rFonts w:cstheme="minorHAnsi"/>
          <w:sz w:val="24"/>
          <w:szCs w:val="24"/>
        </w:rPr>
        <w:t>2017 parliament published a new draft bill</w:t>
      </w:r>
      <w:r w:rsidRPr="005B0F45">
        <w:rPr>
          <w:rFonts w:cstheme="minorHAnsi"/>
          <w:sz w:val="24"/>
          <w:szCs w:val="24"/>
        </w:rPr>
        <w:t xml:space="preserve"> to ban letting fees for tenants helping renters to have easy access to rental properties and are applicable to assured shorthold tenanci</w:t>
      </w:r>
      <w:r w:rsidR="00C5564E" w:rsidRPr="005B0F45">
        <w:rPr>
          <w:rFonts w:cstheme="minorHAnsi"/>
          <w:sz w:val="24"/>
          <w:szCs w:val="24"/>
        </w:rPr>
        <w:t xml:space="preserve">es in the private rental sector. The reason behind this, as published by the government, is to ‘make renting fairer and easier by allowing them to see up front what a given property will cost them in the advertised rent level without additional costs’. </w:t>
      </w:r>
      <w:sdt>
        <w:sdtPr>
          <w:rPr>
            <w:rFonts w:cstheme="minorHAnsi"/>
            <w:sz w:val="24"/>
            <w:szCs w:val="24"/>
          </w:rPr>
          <w:id w:val="-1852871748"/>
          <w:citation/>
        </w:sdtPr>
        <w:sdtEndPr/>
        <w:sdtContent>
          <w:r w:rsidR="00C5564E" w:rsidRPr="005B0F45">
            <w:rPr>
              <w:rFonts w:cstheme="minorHAnsi"/>
              <w:sz w:val="24"/>
              <w:szCs w:val="24"/>
            </w:rPr>
            <w:fldChar w:fldCharType="begin"/>
          </w:r>
          <w:r w:rsidR="00C5564E" w:rsidRPr="005B0F45">
            <w:rPr>
              <w:rFonts w:cstheme="minorHAnsi"/>
              <w:sz w:val="24"/>
              <w:szCs w:val="24"/>
            </w:rPr>
            <w:instrText xml:space="preserve"> CITATION GOV172 \l 2057 </w:instrText>
          </w:r>
          <w:r w:rsidR="00C5564E" w:rsidRPr="005B0F45">
            <w:rPr>
              <w:rFonts w:cstheme="minorHAnsi"/>
              <w:sz w:val="24"/>
              <w:szCs w:val="24"/>
            </w:rPr>
            <w:fldChar w:fldCharType="separate"/>
          </w:r>
          <w:r w:rsidR="00C47341" w:rsidRPr="00C47341">
            <w:rPr>
              <w:rFonts w:cstheme="minorHAnsi"/>
              <w:noProof/>
              <w:sz w:val="24"/>
              <w:szCs w:val="24"/>
            </w:rPr>
            <w:t>(GOV.uk, 2017)</w:t>
          </w:r>
          <w:r w:rsidR="00C5564E" w:rsidRPr="005B0F45">
            <w:rPr>
              <w:rFonts w:cstheme="minorHAnsi"/>
              <w:sz w:val="24"/>
              <w:szCs w:val="24"/>
            </w:rPr>
            <w:fldChar w:fldCharType="end"/>
          </w:r>
        </w:sdtContent>
      </w:sdt>
      <w:r w:rsidR="00C5564E" w:rsidRPr="005B0F45">
        <w:rPr>
          <w:rFonts w:cstheme="minorHAnsi"/>
          <w:sz w:val="24"/>
          <w:szCs w:val="24"/>
        </w:rPr>
        <w:t xml:space="preserve"> This bill is still currently being assessed by parliament, however will doubtlessly become in force </w:t>
      </w:r>
      <w:r w:rsidR="005422CB" w:rsidRPr="005B0F45">
        <w:rPr>
          <w:rFonts w:cstheme="minorHAnsi"/>
          <w:sz w:val="24"/>
          <w:szCs w:val="24"/>
        </w:rPr>
        <w:t>soon</w:t>
      </w:r>
      <w:r w:rsidR="00C5564E" w:rsidRPr="005B0F45">
        <w:rPr>
          <w:rFonts w:cstheme="minorHAnsi"/>
          <w:sz w:val="24"/>
          <w:szCs w:val="24"/>
        </w:rPr>
        <w:t xml:space="preserve">. </w:t>
      </w:r>
    </w:p>
    <w:p w:rsidR="00D1533F" w:rsidRPr="005B0F45" w:rsidRDefault="00D1533F" w:rsidP="005B0F45">
      <w:pPr>
        <w:jc w:val="both"/>
        <w:rPr>
          <w:rFonts w:cstheme="minorHAnsi"/>
          <w:sz w:val="24"/>
          <w:szCs w:val="24"/>
        </w:rPr>
      </w:pPr>
    </w:p>
    <w:p w:rsidR="00D1533F" w:rsidRPr="005B0F45" w:rsidRDefault="0074448C" w:rsidP="005B0F45">
      <w:pPr>
        <w:ind w:left="720"/>
        <w:jc w:val="both"/>
        <w:rPr>
          <w:rFonts w:cstheme="minorHAnsi"/>
          <w:sz w:val="24"/>
          <w:szCs w:val="24"/>
        </w:rPr>
      </w:pPr>
      <w:r w:rsidRPr="005B0F45">
        <w:rPr>
          <w:rFonts w:cstheme="minorHAnsi"/>
          <w:sz w:val="24"/>
          <w:szCs w:val="24"/>
        </w:rPr>
        <w:t>Thes</w:t>
      </w:r>
      <w:r w:rsidR="00C5564E" w:rsidRPr="005B0F45">
        <w:rPr>
          <w:rFonts w:cstheme="minorHAnsi"/>
          <w:sz w:val="24"/>
          <w:szCs w:val="24"/>
        </w:rPr>
        <w:t>e changes will not only affect l</w:t>
      </w:r>
      <w:r w:rsidRPr="005B0F45">
        <w:rPr>
          <w:rFonts w:cstheme="minorHAnsi"/>
          <w:sz w:val="24"/>
          <w:szCs w:val="24"/>
        </w:rPr>
        <w:t>andlord</w:t>
      </w:r>
      <w:r w:rsidR="00C5564E" w:rsidRPr="005B0F45">
        <w:rPr>
          <w:rFonts w:cstheme="minorHAnsi"/>
          <w:sz w:val="24"/>
          <w:szCs w:val="24"/>
        </w:rPr>
        <w:t>s</w:t>
      </w:r>
      <w:r w:rsidRPr="005B0F45">
        <w:rPr>
          <w:rFonts w:cstheme="minorHAnsi"/>
          <w:sz w:val="24"/>
          <w:szCs w:val="24"/>
        </w:rPr>
        <w:t xml:space="preserve">, but </w:t>
      </w:r>
      <w:r w:rsidR="00C5564E" w:rsidRPr="005B0F45">
        <w:rPr>
          <w:rFonts w:cstheme="minorHAnsi"/>
          <w:sz w:val="24"/>
          <w:szCs w:val="24"/>
        </w:rPr>
        <w:t xml:space="preserve">additionally </w:t>
      </w:r>
      <w:r w:rsidRPr="005B0F45">
        <w:rPr>
          <w:rFonts w:cstheme="minorHAnsi"/>
          <w:sz w:val="24"/>
          <w:szCs w:val="24"/>
        </w:rPr>
        <w:t>letting agents and tenants. The reason this research is being carried out is to determine the outcomes that will happen for this type of industry</w:t>
      </w:r>
      <w:r w:rsidR="00C5564E" w:rsidRPr="005B0F45">
        <w:rPr>
          <w:rFonts w:cstheme="minorHAnsi"/>
          <w:sz w:val="24"/>
          <w:szCs w:val="24"/>
        </w:rPr>
        <w:t xml:space="preserve"> and the impact it will have within the housing market over the next few years</w:t>
      </w:r>
      <w:r w:rsidRPr="005B0F45">
        <w:rPr>
          <w:rFonts w:cstheme="minorHAnsi"/>
          <w:sz w:val="24"/>
          <w:szCs w:val="24"/>
        </w:rPr>
        <w:t>.</w:t>
      </w:r>
      <w:r w:rsidR="00300A3E" w:rsidRPr="005B0F45">
        <w:rPr>
          <w:rFonts w:cstheme="minorHAnsi"/>
          <w:sz w:val="24"/>
          <w:szCs w:val="24"/>
        </w:rPr>
        <w:t xml:space="preserve"> The total amount of landlord that are individuals rather than a company or organisation is 73% </w:t>
      </w:r>
      <w:sdt>
        <w:sdtPr>
          <w:rPr>
            <w:rFonts w:cstheme="minorHAnsi"/>
            <w:sz w:val="24"/>
            <w:szCs w:val="24"/>
          </w:rPr>
          <w:id w:val="606004625"/>
          <w:citation/>
        </w:sdtPr>
        <w:sdtEndPr/>
        <w:sdtContent>
          <w:r w:rsidR="00300A3E" w:rsidRPr="005B0F45">
            <w:rPr>
              <w:rFonts w:cstheme="minorHAnsi"/>
              <w:sz w:val="24"/>
              <w:szCs w:val="24"/>
            </w:rPr>
            <w:fldChar w:fldCharType="begin"/>
          </w:r>
          <w:r w:rsidR="00300A3E" w:rsidRPr="005B0F45">
            <w:rPr>
              <w:rFonts w:cstheme="minorHAnsi"/>
              <w:sz w:val="24"/>
              <w:szCs w:val="24"/>
            </w:rPr>
            <w:instrText xml:space="preserve"> CITATION Pro16 \l 2057 </w:instrText>
          </w:r>
          <w:r w:rsidR="00300A3E" w:rsidRPr="005B0F45">
            <w:rPr>
              <w:rFonts w:cstheme="minorHAnsi"/>
              <w:sz w:val="24"/>
              <w:szCs w:val="24"/>
            </w:rPr>
            <w:fldChar w:fldCharType="separate"/>
          </w:r>
          <w:r w:rsidR="00C47341" w:rsidRPr="00C47341">
            <w:rPr>
              <w:rFonts w:cstheme="minorHAnsi"/>
              <w:noProof/>
              <w:sz w:val="24"/>
              <w:szCs w:val="24"/>
            </w:rPr>
            <w:t>(Property Tribes , 2016)</w:t>
          </w:r>
          <w:r w:rsidR="00300A3E" w:rsidRPr="005B0F45">
            <w:rPr>
              <w:rFonts w:cstheme="minorHAnsi"/>
              <w:sz w:val="24"/>
              <w:szCs w:val="24"/>
            </w:rPr>
            <w:fldChar w:fldCharType="end"/>
          </w:r>
        </w:sdtContent>
      </w:sdt>
      <w:r w:rsidRPr="005B0F45">
        <w:rPr>
          <w:rFonts w:cstheme="minorHAnsi"/>
          <w:sz w:val="24"/>
          <w:szCs w:val="24"/>
        </w:rPr>
        <w:t xml:space="preserve">, </w:t>
      </w:r>
      <w:r w:rsidR="00CD279B" w:rsidRPr="005B0F45">
        <w:rPr>
          <w:rFonts w:cstheme="minorHAnsi"/>
          <w:sz w:val="24"/>
          <w:szCs w:val="24"/>
        </w:rPr>
        <w:t>these legislative changes will affect these individuals</w:t>
      </w:r>
      <w:r w:rsidR="00C5564E" w:rsidRPr="005B0F45">
        <w:rPr>
          <w:rFonts w:cstheme="minorHAnsi"/>
          <w:sz w:val="24"/>
          <w:szCs w:val="24"/>
        </w:rPr>
        <w:t>. The i</w:t>
      </w:r>
      <w:r w:rsidRPr="005B0F45">
        <w:rPr>
          <w:rFonts w:cstheme="minorHAnsi"/>
          <w:sz w:val="24"/>
          <w:szCs w:val="24"/>
        </w:rPr>
        <w:t xml:space="preserve">mpact this could potentially have on the market is </w:t>
      </w:r>
      <w:r w:rsidR="00C5564E" w:rsidRPr="005B0F45">
        <w:rPr>
          <w:rFonts w:cstheme="minorHAnsi"/>
          <w:sz w:val="24"/>
          <w:szCs w:val="24"/>
        </w:rPr>
        <w:t xml:space="preserve">that </w:t>
      </w:r>
      <w:r w:rsidRPr="005B0F45">
        <w:rPr>
          <w:rFonts w:cstheme="minorHAnsi"/>
          <w:sz w:val="24"/>
          <w:szCs w:val="24"/>
        </w:rPr>
        <w:t>more landlords could be see</w:t>
      </w:r>
      <w:r w:rsidR="00C5564E" w:rsidRPr="005B0F45">
        <w:rPr>
          <w:rFonts w:cstheme="minorHAnsi"/>
          <w:sz w:val="24"/>
          <w:szCs w:val="24"/>
        </w:rPr>
        <w:t>king to sell their properties due to</w:t>
      </w:r>
      <w:r w:rsidRPr="005B0F45">
        <w:rPr>
          <w:rFonts w:cstheme="minorHAnsi"/>
          <w:sz w:val="24"/>
          <w:szCs w:val="24"/>
        </w:rPr>
        <w:t xml:space="preserve"> the profits they make </w:t>
      </w:r>
      <w:r w:rsidR="00C5564E" w:rsidRPr="005B0F45">
        <w:rPr>
          <w:rFonts w:cstheme="minorHAnsi"/>
          <w:sz w:val="24"/>
          <w:szCs w:val="24"/>
        </w:rPr>
        <w:t>being reduced</w:t>
      </w:r>
      <w:r w:rsidRPr="005B0F45">
        <w:rPr>
          <w:rFonts w:cstheme="minorHAnsi"/>
          <w:sz w:val="24"/>
          <w:szCs w:val="24"/>
        </w:rPr>
        <w:t xml:space="preserve">, this having a </w:t>
      </w:r>
      <w:r w:rsidR="00CD279B" w:rsidRPr="005B0F45">
        <w:rPr>
          <w:rFonts w:cstheme="minorHAnsi"/>
          <w:sz w:val="24"/>
          <w:szCs w:val="24"/>
        </w:rPr>
        <w:t>knock-on</w:t>
      </w:r>
      <w:r w:rsidRPr="005B0F45">
        <w:rPr>
          <w:rFonts w:cstheme="minorHAnsi"/>
          <w:sz w:val="24"/>
          <w:szCs w:val="24"/>
        </w:rPr>
        <w:t xml:space="preserve"> effect to tenants unable to rent these properties and additionally letting agents losing client</w:t>
      </w:r>
      <w:r w:rsidR="00C5564E" w:rsidRPr="005B0F45">
        <w:rPr>
          <w:rFonts w:cstheme="minorHAnsi"/>
          <w:sz w:val="24"/>
          <w:szCs w:val="24"/>
        </w:rPr>
        <w:t>s</w:t>
      </w:r>
      <w:r w:rsidRPr="005B0F45">
        <w:rPr>
          <w:rFonts w:cstheme="minorHAnsi"/>
          <w:sz w:val="24"/>
          <w:szCs w:val="24"/>
        </w:rPr>
        <w:t xml:space="preserve"> and turnover.</w:t>
      </w:r>
      <w:r w:rsidR="00C5564E" w:rsidRPr="005B0F45">
        <w:rPr>
          <w:rFonts w:cstheme="minorHAnsi"/>
          <w:sz w:val="24"/>
          <w:szCs w:val="24"/>
        </w:rPr>
        <w:t xml:space="preserve"> </w:t>
      </w:r>
      <w:r w:rsidR="005B6E01" w:rsidRPr="005B0F45">
        <w:rPr>
          <w:rFonts w:cstheme="minorHAnsi"/>
          <w:sz w:val="24"/>
          <w:szCs w:val="24"/>
        </w:rPr>
        <w:t xml:space="preserve">Also, the costs that the agents currently charging renters will need to be shifted to the landlord to cover the loss in revenue. </w:t>
      </w:r>
      <w:r w:rsidR="00CD279B" w:rsidRPr="005B0F45">
        <w:rPr>
          <w:rFonts w:cstheme="minorHAnsi"/>
          <w:sz w:val="24"/>
          <w:szCs w:val="24"/>
        </w:rPr>
        <w:t>However,</w:t>
      </w:r>
      <w:r w:rsidR="00C5564E" w:rsidRPr="005B0F45">
        <w:rPr>
          <w:rFonts w:cstheme="minorHAnsi"/>
          <w:sz w:val="24"/>
          <w:szCs w:val="24"/>
        </w:rPr>
        <w:t xml:space="preserve"> there could be potential advantages to these </w:t>
      </w:r>
      <w:r w:rsidR="005B6E01" w:rsidRPr="005B0F45">
        <w:rPr>
          <w:rFonts w:cstheme="minorHAnsi"/>
          <w:sz w:val="24"/>
          <w:szCs w:val="24"/>
        </w:rPr>
        <w:t xml:space="preserve">legislative changes </w:t>
      </w:r>
      <w:r w:rsidR="00C5564E" w:rsidRPr="005B0F45">
        <w:rPr>
          <w:rFonts w:cstheme="minorHAnsi"/>
          <w:sz w:val="24"/>
          <w:szCs w:val="24"/>
        </w:rPr>
        <w:t>as this</w:t>
      </w:r>
      <w:r w:rsidR="005B6E01" w:rsidRPr="005B0F45">
        <w:rPr>
          <w:rFonts w:cstheme="minorHAnsi"/>
          <w:sz w:val="24"/>
          <w:szCs w:val="24"/>
        </w:rPr>
        <w:t xml:space="preserve"> could encourage more people to apply for rental properties without the additional costs causing a higher demand in letting properties. It </w:t>
      </w:r>
      <w:r w:rsidR="00C5564E" w:rsidRPr="005B0F45">
        <w:rPr>
          <w:rFonts w:cstheme="minorHAnsi"/>
          <w:sz w:val="24"/>
          <w:szCs w:val="24"/>
        </w:rPr>
        <w:t xml:space="preserve">could </w:t>
      </w:r>
      <w:r w:rsidR="005B6E01" w:rsidRPr="005B0F45">
        <w:rPr>
          <w:rFonts w:cstheme="minorHAnsi"/>
          <w:sz w:val="24"/>
          <w:szCs w:val="24"/>
        </w:rPr>
        <w:t xml:space="preserve">also </w:t>
      </w:r>
      <w:r w:rsidR="00C5564E" w:rsidRPr="005B0F45">
        <w:rPr>
          <w:rFonts w:cstheme="minorHAnsi"/>
          <w:sz w:val="24"/>
          <w:szCs w:val="24"/>
        </w:rPr>
        <w:t>enable rouge landlords and letting agents to be filtered out, le</w:t>
      </w:r>
      <w:r w:rsidR="005B6E01" w:rsidRPr="005B0F45">
        <w:rPr>
          <w:rFonts w:cstheme="minorHAnsi"/>
          <w:sz w:val="24"/>
          <w:szCs w:val="24"/>
        </w:rPr>
        <w:t xml:space="preserve">aving the compliant and trustworthy agents. </w:t>
      </w:r>
      <w:r w:rsidR="00A86A21" w:rsidRPr="005B0F45">
        <w:rPr>
          <w:rFonts w:cstheme="minorHAnsi"/>
          <w:sz w:val="24"/>
          <w:szCs w:val="24"/>
        </w:rPr>
        <w:t xml:space="preserve">Again, this could mean a shift in revenue when the compliant agents take over management services for additional clients, from one agent to another. </w:t>
      </w:r>
      <w:r w:rsidR="0049365B" w:rsidRPr="005B0F45">
        <w:rPr>
          <w:rFonts w:cstheme="minorHAnsi"/>
          <w:sz w:val="24"/>
          <w:szCs w:val="24"/>
        </w:rPr>
        <w:t xml:space="preserve"> </w:t>
      </w:r>
    </w:p>
    <w:p w:rsidR="000B253E" w:rsidRPr="005B0F45" w:rsidRDefault="000B253E" w:rsidP="005B0F45">
      <w:pPr>
        <w:jc w:val="both"/>
        <w:rPr>
          <w:rFonts w:cstheme="minorHAnsi"/>
          <w:b/>
          <w:sz w:val="24"/>
          <w:szCs w:val="24"/>
          <w:u w:val="single"/>
        </w:rPr>
      </w:pPr>
    </w:p>
    <w:p w:rsidR="000A25AE" w:rsidRPr="005B0F45" w:rsidRDefault="000A25AE" w:rsidP="005B0F45">
      <w:pPr>
        <w:pStyle w:val="ListParagraph"/>
        <w:numPr>
          <w:ilvl w:val="0"/>
          <w:numId w:val="3"/>
        </w:numPr>
        <w:jc w:val="both"/>
        <w:outlineLvl w:val="0"/>
        <w:rPr>
          <w:rFonts w:cstheme="minorHAnsi"/>
          <w:b/>
          <w:sz w:val="24"/>
          <w:szCs w:val="24"/>
          <w:u w:val="single"/>
        </w:rPr>
      </w:pPr>
      <w:bookmarkStart w:id="1" w:name="_Toc498897218"/>
      <w:r w:rsidRPr="005B0F45">
        <w:rPr>
          <w:rFonts w:cstheme="minorHAnsi"/>
          <w:b/>
          <w:sz w:val="24"/>
          <w:szCs w:val="24"/>
          <w:u w:val="single"/>
        </w:rPr>
        <w:t xml:space="preserve">Research </w:t>
      </w:r>
      <w:r w:rsidR="00FB484F" w:rsidRPr="005B0F45">
        <w:rPr>
          <w:rFonts w:cstheme="minorHAnsi"/>
          <w:b/>
          <w:sz w:val="24"/>
          <w:szCs w:val="24"/>
          <w:u w:val="single"/>
        </w:rPr>
        <w:t>Aim</w:t>
      </w:r>
      <w:bookmarkEnd w:id="1"/>
      <w:r w:rsidR="00FB484F" w:rsidRPr="005B0F45">
        <w:rPr>
          <w:rFonts w:cstheme="minorHAnsi"/>
          <w:b/>
          <w:sz w:val="24"/>
          <w:szCs w:val="24"/>
          <w:u w:val="single"/>
        </w:rPr>
        <w:t xml:space="preserve"> </w:t>
      </w:r>
    </w:p>
    <w:p w:rsidR="00C63074" w:rsidRPr="005B0F45" w:rsidRDefault="00C63074" w:rsidP="005B0F45">
      <w:pPr>
        <w:ind w:left="720"/>
        <w:jc w:val="both"/>
        <w:rPr>
          <w:rFonts w:cstheme="minorHAnsi"/>
          <w:sz w:val="24"/>
          <w:szCs w:val="24"/>
        </w:rPr>
      </w:pPr>
      <w:r w:rsidRPr="005B0F45">
        <w:rPr>
          <w:rFonts w:cstheme="minorHAnsi"/>
          <w:sz w:val="24"/>
          <w:szCs w:val="24"/>
        </w:rPr>
        <w:t>The a</w:t>
      </w:r>
      <w:r w:rsidR="00B77169" w:rsidRPr="005B0F45">
        <w:rPr>
          <w:rFonts w:cstheme="minorHAnsi"/>
          <w:sz w:val="24"/>
          <w:szCs w:val="24"/>
        </w:rPr>
        <w:t>im of this dissertation</w:t>
      </w:r>
      <w:r w:rsidRPr="005B0F45">
        <w:rPr>
          <w:rFonts w:cstheme="minorHAnsi"/>
          <w:sz w:val="24"/>
          <w:szCs w:val="24"/>
        </w:rPr>
        <w:t xml:space="preserve"> will be to determine which area of the housing market </w:t>
      </w:r>
      <w:r w:rsidR="00B77169" w:rsidRPr="005B0F45">
        <w:rPr>
          <w:rFonts w:cstheme="minorHAnsi"/>
          <w:sz w:val="24"/>
          <w:szCs w:val="24"/>
        </w:rPr>
        <w:t xml:space="preserve">will be </w:t>
      </w:r>
      <w:r w:rsidRPr="005B0F45">
        <w:rPr>
          <w:rFonts w:cstheme="minorHAnsi"/>
          <w:sz w:val="24"/>
          <w:szCs w:val="24"/>
        </w:rPr>
        <w:t>mainly affect</w:t>
      </w:r>
      <w:r w:rsidR="00B77169" w:rsidRPr="005B0F45">
        <w:rPr>
          <w:rFonts w:cstheme="minorHAnsi"/>
          <w:sz w:val="24"/>
          <w:szCs w:val="24"/>
        </w:rPr>
        <w:t xml:space="preserve">ed by legislation changes. </w:t>
      </w:r>
    </w:p>
    <w:p w:rsidR="00C63074" w:rsidRPr="005B0F45" w:rsidRDefault="00C63074" w:rsidP="005B0F45">
      <w:pPr>
        <w:ind w:left="720"/>
        <w:jc w:val="both"/>
        <w:rPr>
          <w:rFonts w:cstheme="minorHAnsi"/>
          <w:b/>
          <w:sz w:val="24"/>
          <w:szCs w:val="24"/>
          <w:u w:val="single"/>
        </w:rPr>
      </w:pPr>
    </w:p>
    <w:p w:rsidR="00FB484F" w:rsidRPr="005B0F45" w:rsidRDefault="00FB484F" w:rsidP="005B0F45">
      <w:pPr>
        <w:pStyle w:val="ListParagraph"/>
        <w:numPr>
          <w:ilvl w:val="0"/>
          <w:numId w:val="3"/>
        </w:numPr>
        <w:jc w:val="both"/>
        <w:outlineLvl w:val="0"/>
        <w:rPr>
          <w:rFonts w:cstheme="minorHAnsi"/>
          <w:b/>
          <w:sz w:val="24"/>
          <w:szCs w:val="24"/>
          <w:u w:val="single"/>
        </w:rPr>
      </w:pPr>
      <w:bookmarkStart w:id="2" w:name="_Toc498897219"/>
      <w:r w:rsidRPr="005B0F45">
        <w:rPr>
          <w:rFonts w:cstheme="minorHAnsi"/>
          <w:b/>
          <w:sz w:val="24"/>
          <w:szCs w:val="24"/>
          <w:u w:val="single"/>
        </w:rPr>
        <w:lastRenderedPageBreak/>
        <w:t>Research Objectives</w:t>
      </w:r>
      <w:bookmarkEnd w:id="2"/>
      <w:r w:rsidRPr="005B0F45">
        <w:rPr>
          <w:rFonts w:cstheme="minorHAnsi"/>
          <w:b/>
          <w:sz w:val="24"/>
          <w:szCs w:val="24"/>
          <w:u w:val="single"/>
        </w:rPr>
        <w:t xml:space="preserve"> </w:t>
      </w:r>
    </w:p>
    <w:p w:rsidR="00FB484F" w:rsidRPr="005B0F45" w:rsidRDefault="00FB484F" w:rsidP="005B0F45">
      <w:pPr>
        <w:ind w:left="720"/>
        <w:jc w:val="both"/>
        <w:rPr>
          <w:rFonts w:cstheme="minorHAnsi"/>
          <w:sz w:val="24"/>
          <w:szCs w:val="24"/>
        </w:rPr>
      </w:pPr>
      <w:r w:rsidRPr="005B0F45">
        <w:rPr>
          <w:rFonts w:cstheme="minorHAnsi"/>
          <w:sz w:val="24"/>
          <w:szCs w:val="24"/>
        </w:rPr>
        <w:t xml:space="preserve">In order the achieve the aim outlined above, the following objectives will be focused on. </w:t>
      </w:r>
    </w:p>
    <w:p w:rsidR="00850787" w:rsidRPr="005B0F45" w:rsidRDefault="00B77169" w:rsidP="005B0F45">
      <w:pPr>
        <w:jc w:val="both"/>
        <w:rPr>
          <w:rFonts w:cstheme="minorHAnsi"/>
          <w:sz w:val="24"/>
          <w:szCs w:val="24"/>
        </w:rPr>
      </w:pPr>
      <w:r w:rsidRPr="005B0F45">
        <w:rPr>
          <w:rFonts w:cstheme="minorHAnsi"/>
          <w:sz w:val="24"/>
          <w:szCs w:val="24"/>
        </w:rPr>
        <w:t>3.1</w:t>
      </w:r>
      <w:r w:rsidRPr="005B0F45">
        <w:rPr>
          <w:rFonts w:cstheme="minorHAnsi"/>
          <w:sz w:val="24"/>
          <w:szCs w:val="24"/>
        </w:rPr>
        <w:tab/>
        <w:t>To anal</w:t>
      </w:r>
      <w:r w:rsidR="00850787" w:rsidRPr="005B0F45">
        <w:rPr>
          <w:rFonts w:cstheme="minorHAnsi"/>
          <w:sz w:val="24"/>
          <w:szCs w:val="24"/>
        </w:rPr>
        <w:t>ys</w:t>
      </w:r>
      <w:r w:rsidRPr="005B0F45">
        <w:rPr>
          <w:rFonts w:cstheme="minorHAnsi"/>
          <w:sz w:val="24"/>
          <w:szCs w:val="24"/>
        </w:rPr>
        <w:t>e</w:t>
      </w:r>
      <w:r w:rsidR="00850787" w:rsidRPr="005B0F45">
        <w:rPr>
          <w:rFonts w:cstheme="minorHAnsi"/>
          <w:sz w:val="24"/>
          <w:szCs w:val="24"/>
        </w:rPr>
        <w:t xml:space="preserve"> the implication of tax changes for residential landlords.  </w:t>
      </w:r>
    </w:p>
    <w:p w:rsidR="00B77169" w:rsidRPr="005B0F45" w:rsidRDefault="00850787" w:rsidP="005B0F45">
      <w:pPr>
        <w:ind w:left="720" w:hanging="720"/>
        <w:jc w:val="both"/>
        <w:rPr>
          <w:rFonts w:cstheme="minorHAnsi"/>
          <w:sz w:val="24"/>
          <w:szCs w:val="24"/>
        </w:rPr>
      </w:pPr>
      <w:r w:rsidRPr="005B0F45">
        <w:rPr>
          <w:rFonts w:cstheme="minorHAnsi"/>
          <w:sz w:val="24"/>
          <w:szCs w:val="24"/>
        </w:rPr>
        <w:t>3.2</w:t>
      </w:r>
      <w:r w:rsidRPr="005B0F45">
        <w:rPr>
          <w:rFonts w:cstheme="minorHAnsi"/>
          <w:sz w:val="24"/>
          <w:szCs w:val="24"/>
        </w:rPr>
        <w:tab/>
        <w:t>To evaluate the impact that Rent Smart Wales has on current and potential landlords</w:t>
      </w:r>
      <w:r w:rsidR="00DD126D">
        <w:rPr>
          <w:rFonts w:cstheme="minorHAnsi"/>
          <w:sz w:val="24"/>
          <w:szCs w:val="24"/>
        </w:rPr>
        <w:t>.</w:t>
      </w:r>
      <w:r w:rsidRPr="005B0F45">
        <w:rPr>
          <w:rFonts w:cstheme="minorHAnsi"/>
          <w:sz w:val="24"/>
          <w:szCs w:val="24"/>
        </w:rPr>
        <w:t xml:space="preserve"> </w:t>
      </w:r>
    </w:p>
    <w:p w:rsidR="00B77169" w:rsidRPr="005B0F45" w:rsidRDefault="00B77169" w:rsidP="005B0F45">
      <w:pPr>
        <w:ind w:left="720" w:hanging="720"/>
        <w:jc w:val="both"/>
        <w:rPr>
          <w:rFonts w:cstheme="minorHAnsi"/>
          <w:sz w:val="24"/>
          <w:szCs w:val="24"/>
        </w:rPr>
      </w:pPr>
      <w:r w:rsidRPr="005B0F45">
        <w:rPr>
          <w:rFonts w:cstheme="minorHAnsi"/>
          <w:sz w:val="24"/>
          <w:szCs w:val="24"/>
        </w:rPr>
        <w:t>3.3</w:t>
      </w:r>
      <w:r w:rsidRPr="005B0F45">
        <w:rPr>
          <w:rFonts w:cstheme="minorHAnsi"/>
          <w:sz w:val="24"/>
          <w:szCs w:val="24"/>
        </w:rPr>
        <w:tab/>
      </w:r>
      <w:r w:rsidR="00850787" w:rsidRPr="005B0F45">
        <w:rPr>
          <w:rFonts w:cstheme="minorHAnsi"/>
          <w:sz w:val="24"/>
          <w:szCs w:val="24"/>
        </w:rPr>
        <w:t xml:space="preserve">To </w:t>
      </w:r>
      <w:r w:rsidR="005B0F45" w:rsidRPr="005B0F45">
        <w:rPr>
          <w:rFonts w:cstheme="minorHAnsi"/>
          <w:sz w:val="24"/>
          <w:szCs w:val="24"/>
        </w:rPr>
        <w:t xml:space="preserve">determine the outcome of banning tenant fees and how this impacts tenants, landlord and </w:t>
      </w:r>
      <w:r w:rsidR="00DD126D">
        <w:rPr>
          <w:rFonts w:cstheme="minorHAnsi"/>
          <w:sz w:val="24"/>
          <w:szCs w:val="24"/>
        </w:rPr>
        <w:t xml:space="preserve">letting </w:t>
      </w:r>
      <w:r w:rsidR="005B0F45" w:rsidRPr="005B0F45">
        <w:rPr>
          <w:rFonts w:cstheme="minorHAnsi"/>
          <w:sz w:val="24"/>
          <w:szCs w:val="24"/>
        </w:rPr>
        <w:t xml:space="preserve">agents. </w:t>
      </w:r>
    </w:p>
    <w:p w:rsidR="000B253E" w:rsidRPr="005B0F45" w:rsidRDefault="005B0F45" w:rsidP="005B0F45">
      <w:pPr>
        <w:ind w:left="720" w:hanging="720"/>
        <w:jc w:val="both"/>
        <w:rPr>
          <w:rFonts w:cstheme="minorHAnsi"/>
          <w:sz w:val="24"/>
          <w:szCs w:val="24"/>
        </w:rPr>
      </w:pPr>
      <w:r w:rsidRPr="005B0F45">
        <w:rPr>
          <w:rFonts w:cstheme="minorHAnsi"/>
          <w:sz w:val="24"/>
          <w:szCs w:val="24"/>
        </w:rPr>
        <w:t>3.4</w:t>
      </w:r>
      <w:r w:rsidRPr="005B0F45">
        <w:rPr>
          <w:rFonts w:cstheme="minorHAnsi"/>
          <w:sz w:val="24"/>
          <w:szCs w:val="24"/>
        </w:rPr>
        <w:tab/>
      </w:r>
      <w:r w:rsidR="001F479D" w:rsidRPr="005B0F45">
        <w:rPr>
          <w:rFonts w:cstheme="minorHAnsi"/>
          <w:sz w:val="24"/>
          <w:szCs w:val="24"/>
        </w:rPr>
        <w:t xml:space="preserve">The </w:t>
      </w:r>
      <w:r w:rsidR="005422CB" w:rsidRPr="005B0F45">
        <w:rPr>
          <w:rFonts w:cstheme="minorHAnsi"/>
          <w:sz w:val="24"/>
          <w:szCs w:val="24"/>
        </w:rPr>
        <w:t>focus</w:t>
      </w:r>
      <w:r w:rsidR="001F479D" w:rsidRPr="005B0F45">
        <w:rPr>
          <w:rFonts w:cstheme="minorHAnsi"/>
          <w:sz w:val="24"/>
          <w:szCs w:val="24"/>
        </w:rPr>
        <w:t xml:space="preserve"> of the research will be based on the government as the laws and legislations are set out by the government which then </w:t>
      </w:r>
      <w:r w:rsidR="005422CB" w:rsidRPr="005B0F45">
        <w:rPr>
          <w:rFonts w:cstheme="minorHAnsi"/>
          <w:sz w:val="24"/>
          <w:szCs w:val="24"/>
        </w:rPr>
        <w:t>influences</w:t>
      </w:r>
      <w:r w:rsidR="001F479D" w:rsidRPr="005B0F45">
        <w:rPr>
          <w:rFonts w:cstheme="minorHAnsi"/>
          <w:sz w:val="24"/>
          <w:szCs w:val="24"/>
        </w:rPr>
        <w:t xml:space="preserve"> different aspects of the industry. The research will focus on the reasons why the decisions have been made by reading draft and final law bills, as well as obtaining current information from articles, websites, </w:t>
      </w:r>
      <w:r w:rsidR="005422CB" w:rsidRPr="005B0F45">
        <w:rPr>
          <w:rFonts w:cstheme="minorHAnsi"/>
          <w:sz w:val="24"/>
          <w:szCs w:val="24"/>
        </w:rPr>
        <w:t>journals,</w:t>
      </w:r>
      <w:r w:rsidR="001F479D" w:rsidRPr="005B0F45">
        <w:rPr>
          <w:rFonts w:cstheme="minorHAnsi"/>
          <w:sz w:val="24"/>
          <w:szCs w:val="24"/>
        </w:rPr>
        <w:t xml:space="preserve"> and interviews. </w:t>
      </w:r>
    </w:p>
    <w:p w:rsidR="001F479D" w:rsidRPr="005B0F45" w:rsidRDefault="005B0F45" w:rsidP="005B0F45">
      <w:pPr>
        <w:ind w:left="720" w:hanging="720"/>
        <w:jc w:val="both"/>
        <w:rPr>
          <w:rFonts w:cstheme="minorHAnsi"/>
          <w:sz w:val="24"/>
          <w:szCs w:val="24"/>
        </w:rPr>
      </w:pPr>
      <w:r w:rsidRPr="005B0F45">
        <w:rPr>
          <w:rFonts w:cstheme="minorHAnsi"/>
          <w:sz w:val="24"/>
          <w:szCs w:val="24"/>
        </w:rPr>
        <w:t>3.5</w:t>
      </w:r>
      <w:r w:rsidRPr="005B0F45">
        <w:rPr>
          <w:rFonts w:cstheme="minorHAnsi"/>
          <w:sz w:val="24"/>
          <w:szCs w:val="24"/>
        </w:rPr>
        <w:tab/>
      </w:r>
      <w:r w:rsidR="001F479D" w:rsidRPr="005B0F45">
        <w:rPr>
          <w:rFonts w:cstheme="minorHAnsi"/>
          <w:sz w:val="24"/>
          <w:szCs w:val="24"/>
        </w:rPr>
        <w:t>Using the ‘Research onion’ shown below, there will be various types of methods use to obtain the relevant information</w:t>
      </w:r>
      <w:r w:rsidR="00962BED" w:rsidRPr="005B0F45">
        <w:rPr>
          <w:rFonts w:cstheme="minorHAnsi"/>
          <w:sz w:val="24"/>
          <w:szCs w:val="24"/>
        </w:rPr>
        <w:t xml:space="preserve"> for the analysis</w:t>
      </w:r>
      <w:r w:rsidR="001F479D" w:rsidRPr="005B0F45">
        <w:rPr>
          <w:rFonts w:cstheme="minorHAnsi"/>
          <w:sz w:val="24"/>
          <w:szCs w:val="24"/>
        </w:rPr>
        <w:t xml:space="preserve">. </w:t>
      </w:r>
    </w:p>
    <w:p w:rsidR="001F479D" w:rsidRPr="005B0F45" w:rsidRDefault="00962BED" w:rsidP="005B0F45">
      <w:pPr>
        <w:jc w:val="both"/>
        <w:rPr>
          <w:rFonts w:cstheme="minorHAnsi"/>
          <w:sz w:val="24"/>
          <w:szCs w:val="24"/>
        </w:rPr>
      </w:pPr>
      <w:r w:rsidRPr="005B0F45">
        <w:rPr>
          <w:rFonts w:cstheme="minorHAnsi"/>
          <w:noProof/>
          <w:sz w:val="24"/>
          <w:szCs w:val="24"/>
        </w:rPr>
        <w:drawing>
          <wp:anchor distT="0" distB="0" distL="114300" distR="114300" simplePos="0" relativeHeight="251666944" behindDoc="1" locked="0" layoutInCell="1" allowOverlap="1" wp14:anchorId="1E300698">
            <wp:simplePos x="0" y="0"/>
            <wp:positionH relativeFrom="column">
              <wp:posOffset>1200150</wp:posOffset>
            </wp:positionH>
            <wp:positionV relativeFrom="paragraph">
              <wp:posOffset>279400</wp:posOffset>
            </wp:positionV>
            <wp:extent cx="3409950" cy="2534606"/>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nion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1871" cy="2536034"/>
                    </a:xfrm>
                    <a:prstGeom prst="rect">
                      <a:avLst/>
                    </a:prstGeom>
                  </pic:spPr>
                </pic:pic>
              </a:graphicData>
            </a:graphic>
            <wp14:sizeRelH relativeFrom="page">
              <wp14:pctWidth>0</wp14:pctWidth>
            </wp14:sizeRelH>
            <wp14:sizeRelV relativeFrom="page">
              <wp14:pctHeight>0</wp14:pctHeight>
            </wp14:sizeRelV>
          </wp:anchor>
        </w:drawing>
      </w:r>
    </w:p>
    <w:p w:rsidR="001F479D" w:rsidRPr="005B0F45" w:rsidRDefault="001F479D" w:rsidP="005B0F45">
      <w:pPr>
        <w:jc w:val="both"/>
        <w:rPr>
          <w:rFonts w:cstheme="minorHAnsi"/>
          <w:sz w:val="24"/>
          <w:szCs w:val="24"/>
        </w:rPr>
      </w:pPr>
    </w:p>
    <w:p w:rsidR="001F479D" w:rsidRPr="005B0F45" w:rsidRDefault="001F479D" w:rsidP="005B0F45">
      <w:pPr>
        <w:jc w:val="both"/>
        <w:rPr>
          <w:rFonts w:cstheme="minorHAnsi"/>
          <w:sz w:val="24"/>
          <w:szCs w:val="24"/>
        </w:rPr>
      </w:pPr>
    </w:p>
    <w:p w:rsidR="001F479D" w:rsidRPr="005B0F45" w:rsidRDefault="001F479D" w:rsidP="005B0F45">
      <w:pPr>
        <w:jc w:val="both"/>
        <w:rPr>
          <w:rFonts w:cstheme="minorHAnsi"/>
          <w:sz w:val="24"/>
          <w:szCs w:val="24"/>
        </w:rPr>
      </w:pPr>
    </w:p>
    <w:p w:rsidR="001F479D" w:rsidRPr="005B0F45" w:rsidRDefault="001F479D" w:rsidP="005B0F45">
      <w:pPr>
        <w:jc w:val="both"/>
        <w:rPr>
          <w:rFonts w:cstheme="minorHAnsi"/>
          <w:sz w:val="24"/>
          <w:szCs w:val="24"/>
        </w:rPr>
      </w:pPr>
    </w:p>
    <w:p w:rsidR="001F479D" w:rsidRPr="005B0F45" w:rsidRDefault="001F479D" w:rsidP="005B0F45">
      <w:pPr>
        <w:jc w:val="both"/>
        <w:rPr>
          <w:rFonts w:cstheme="minorHAnsi"/>
          <w:sz w:val="24"/>
          <w:szCs w:val="24"/>
        </w:rPr>
      </w:pPr>
    </w:p>
    <w:p w:rsidR="00962BED" w:rsidRPr="005B0F45" w:rsidRDefault="00B77169" w:rsidP="005B0F45">
      <w:pPr>
        <w:jc w:val="both"/>
        <w:rPr>
          <w:rFonts w:cstheme="minorHAnsi"/>
          <w:sz w:val="24"/>
          <w:szCs w:val="24"/>
        </w:rPr>
      </w:pPr>
      <w:r w:rsidRPr="005B0F45">
        <w:rPr>
          <w:rFonts w:cstheme="minorHAnsi"/>
          <w:sz w:val="24"/>
          <w:szCs w:val="24"/>
        </w:rPr>
        <w:tab/>
      </w:r>
    </w:p>
    <w:p w:rsidR="00962BED" w:rsidRPr="005B0F45" w:rsidRDefault="00962BED" w:rsidP="005B0F45">
      <w:pPr>
        <w:jc w:val="both"/>
        <w:rPr>
          <w:rFonts w:cstheme="minorHAnsi"/>
          <w:sz w:val="24"/>
          <w:szCs w:val="24"/>
        </w:rPr>
      </w:pPr>
    </w:p>
    <w:p w:rsidR="005B0F45" w:rsidRPr="005B0F45" w:rsidRDefault="005B0F45" w:rsidP="005B0F45">
      <w:pPr>
        <w:jc w:val="both"/>
        <w:rPr>
          <w:rFonts w:cstheme="minorHAnsi"/>
          <w:sz w:val="24"/>
          <w:szCs w:val="24"/>
        </w:rPr>
      </w:pPr>
    </w:p>
    <w:p w:rsidR="00962BED" w:rsidRPr="005B0F45" w:rsidRDefault="00962BED" w:rsidP="005B0F45">
      <w:pPr>
        <w:jc w:val="both"/>
        <w:rPr>
          <w:rFonts w:cstheme="minorHAnsi"/>
          <w:sz w:val="24"/>
          <w:szCs w:val="24"/>
        </w:rPr>
      </w:pPr>
    </w:p>
    <w:p w:rsidR="0012241F" w:rsidRPr="005B0F45" w:rsidRDefault="005B0F45" w:rsidP="005B0F45">
      <w:pPr>
        <w:ind w:left="720" w:hanging="720"/>
        <w:jc w:val="both"/>
        <w:rPr>
          <w:rFonts w:cstheme="minorHAnsi"/>
          <w:sz w:val="24"/>
          <w:szCs w:val="24"/>
        </w:rPr>
      </w:pPr>
      <w:r w:rsidRPr="005B0F45">
        <w:rPr>
          <w:rFonts w:cstheme="minorHAnsi"/>
          <w:sz w:val="24"/>
          <w:szCs w:val="24"/>
        </w:rPr>
        <w:t>3.6</w:t>
      </w:r>
      <w:r w:rsidRPr="005B0F45">
        <w:rPr>
          <w:rFonts w:cstheme="minorHAnsi"/>
          <w:sz w:val="24"/>
          <w:szCs w:val="24"/>
        </w:rPr>
        <w:tab/>
      </w:r>
      <w:r w:rsidR="0012241F" w:rsidRPr="005B0F45">
        <w:rPr>
          <w:rFonts w:cstheme="minorHAnsi"/>
          <w:sz w:val="24"/>
          <w:szCs w:val="24"/>
        </w:rPr>
        <w:t xml:space="preserve">The </w:t>
      </w:r>
      <w:r w:rsidR="005422CB" w:rsidRPr="005B0F45">
        <w:rPr>
          <w:rFonts w:cstheme="minorHAnsi"/>
          <w:sz w:val="24"/>
          <w:szCs w:val="24"/>
        </w:rPr>
        <w:t>research</w:t>
      </w:r>
      <w:r w:rsidR="0012241F" w:rsidRPr="005B0F45">
        <w:rPr>
          <w:rFonts w:cstheme="minorHAnsi"/>
          <w:sz w:val="24"/>
          <w:szCs w:val="24"/>
        </w:rPr>
        <w:t xml:space="preserve"> conducted will consist of both qualitative and </w:t>
      </w:r>
      <w:r w:rsidR="005422CB" w:rsidRPr="005B0F45">
        <w:rPr>
          <w:rFonts w:cstheme="minorHAnsi"/>
          <w:sz w:val="24"/>
          <w:szCs w:val="24"/>
        </w:rPr>
        <w:t>quantitative</w:t>
      </w:r>
      <w:r w:rsidR="0012241F" w:rsidRPr="005B0F45">
        <w:rPr>
          <w:rFonts w:cstheme="minorHAnsi"/>
          <w:sz w:val="24"/>
          <w:szCs w:val="24"/>
        </w:rPr>
        <w:t xml:space="preserve"> data. The qualitative research that will be used is statistics of the rental markets, tenant levels, landlord levels and statistics from letting agencies. This information will be available online and through marketing websites such as Zoopla and Rightmove. Alternatively, due to the legislation in discussion being </w:t>
      </w:r>
      <w:r w:rsidR="005422CB" w:rsidRPr="005B0F45">
        <w:rPr>
          <w:rFonts w:cstheme="minorHAnsi"/>
          <w:sz w:val="24"/>
          <w:szCs w:val="24"/>
        </w:rPr>
        <w:t>recent, quantitative</w:t>
      </w:r>
      <w:r w:rsidR="0012241F" w:rsidRPr="005B0F45">
        <w:rPr>
          <w:rFonts w:cstheme="minorHAnsi"/>
          <w:sz w:val="24"/>
          <w:szCs w:val="24"/>
        </w:rPr>
        <w:t xml:space="preserve"> d</w:t>
      </w:r>
      <w:r w:rsidR="005422CB" w:rsidRPr="005B0F45">
        <w:rPr>
          <w:rFonts w:cstheme="minorHAnsi"/>
          <w:sz w:val="24"/>
          <w:szCs w:val="24"/>
        </w:rPr>
        <w:t>a</w:t>
      </w:r>
      <w:r w:rsidR="0012241F" w:rsidRPr="005B0F45">
        <w:rPr>
          <w:rFonts w:cstheme="minorHAnsi"/>
          <w:sz w:val="24"/>
          <w:szCs w:val="24"/>
        </w:rPr>
        <w:t>ta such as surveys, discussion groups and interviews</w:t>
      </w:r>
      <w:r w:rsidR="00DD126D">
        <w:rPr>
          <w:rFonts w:cstheme="minorHAnsi"/>
          <w:sz w:val="24"/>
          <w:szCs w:val="24"/>
        </w:rPr>
        <w:t xml:space="preserve"> will be conducted</w:t>
      </w:r>
      <w:r w:rsidR="0012241F" w:rsidRPr="005B0F45">
        <w:rPr>
          <w:rFonts w:cstheme="minorHAnsi"/>
          <w:sz w:val="24"/>
          <w:szCs w:val="24"/>
        </w:rPr>
        <w:t xml:space="preserve">. Graphs, </w:t>
      </w:r>
      <w:r w:rsidR="005422CB" w:rsidRPr="005B0F45">
        <w:rPr>
          <w:rFonts w:cstheme="minorHAnsi"/>
          <w:sz w:val="24"/>
          <w:szCs w:val="24"/>
        </w:rPr>
        <w:t>charts,</w:t>
      </w:r>
      <w:r w:rsidR="0012241F" w:rsidRPr="005B0F45">
        <w:rPr>
          <w:rFonts w:cstheme="minorHAnsi"/>
          <w:sz w:val="24"/>
          <w:szCs w:val="24"/>
        </w:rPr>
        <w:t xml:space="preserve"> and tables will be used to comb</w:t>
      </w:r>
      <w:r w:rsidR="005422CB" w:rsidRPr="005B0F45">
        <w:rPr>
          <w:rFonts w:cstheme="minorHAnsi"/>
          <w:sz w:val="24"/>
          <w:szCs w:val="24"/>
        </w:rPr>
        <w:t>ine this informatio</w:t>
      </w:r>
      <w:r w:rsidR="00DD126D">
        <w:rPr>
          <w:rFonts w:cstheme="minorHAnsi"/>
          <w:sz w:val="24"/>
          <w:szCs w:val="24"/>
        </w:rPr>
        <w:t xml:space="preserve">n provided to gain an overview of opinions and data. </w:t>
      </w:r>
    </w:p>
    <w:p w:rsidR="005422CB" w:rsidRPr="005B0F45" w:rsidRDefault="005B0F45" w:rsidP="005B0F45">
      <w:pPr>
        <w:ind w:left="720" w:hanging="720"/>
        <w:jc w:val="both"/>
        <w:rPr>
          <w:rFonts w:cstheme="minorHAnsi"/>
          <w:sz w:val="24"/>
          <w:szCs w:val="24"/>
        </w:rPr>
      </w:pPr>
      <w:r w:rsidRPr="005B0F45">
        <w:rPr>
          <w:rFonts w:cstheme="minorHAnsi"/>
          <w:sz w:val="24"/>
          <w:szCs w:val="24"/>
        </w:rPr>
        <w:t>3.7</w:t>
      </w:r>
      <w:r w:rsidRPr="005B0F45">
        <w:rPr>
          <w:rFonts w:cstheme="minorHAnsi"/>
          <w:sz w:val="24"/>
          <w:szCs w:val="24"/>
        </w:rPr>
        <w:tab/>
      </w:r>
      <w:r w:rsidR="005422CB" w:rsidRPr="005B0F45">
        <w:rPr>
          <w:rFonts w:cstheme="minorHAnsi"/>
          <w:sz w:val="24"/>
          <w:szCs w:val="24"/>
        </w:rPr>
        <w:t>The interviews conducted will be from various sources such as Letting agent managers</w:t>
      </w:r>
      <w:r w:rsidR="00DD126D">
        <w:rPr>
          <w:rFonts w:cstheme="minorHAnsi"/>
          <w:sz w:val="24"/>
          <w:szCs w:val="24"/>
        </w:rPr>
        <w:t xml:space="preserve"> and </w:t>
      </w:r>
      <w:r w:rsidR="005D018D">
        <w:rPr>
          <w:rFonts w:cstheme="minorHAnsi"/>
          <w:sz w:val="24"/>
          <w:szCs w:val="24"/>
        </w:rPr>
        <w:t>employees,</w:t>
      </w:r>
      <w:r w:rsidR="005422CB" w:rsidRPr="005B0F45">
        <w:rPr>
          <w:rFonts w:cstheme="minorHAnsi"/>
          <w:sz w:val="24"/>
          <w:szCs w:val="24"/>
        </w:rPr>
        <w:t xml:space="preserve"> current landlords, current tenants, potential landlords, </w:t>
      </w:r>
      <w:r w:rsidR="005422CB" w:rsidRPr="005B0F45">
        <w:rPr>
          <w:rFonts w:cstheme="minorHAnsi"/>
          <w:sz w:val="24"/>
          <w:szCs w:val="24"/>
        </w:rPr>
        <w:lastRenderedPageBreak/>
        <w:t xml:space="preserve">potential tenants, tax advisors and mortgage advisors. This information will provide a psychological opinion on the legislations brought into place by the government and how </w:t>
      </w:r>
      <w:r w:rsidR="0034609A" w:rsidRPr="005B0F45">
        <w:rPr>
          <w:rFonts w:cstheme="minorHAnsi"/>
          <w:sz w:val="24"/>
          <w:szCs w:val="24"/>
        </w:rPr>
        <w:t>induvial</w:t>
      </w:r>
      <w:r w:rsidR="005422CB" w:rsidRPr="005B0F45">
        <w:rPr>
          <w:rFonts w:cstheme="minorHAnsi"/>
          <w:sz w:val="24"/>
          <w:szCs w:val="24"/>
        </w:rPr>
        <w:t xml:space="preserve"> are likely to react. For example, to analyse whether a new buyer of a property would be likely to let out their property over the next 6 months due to the tax legislations that have come into place and the reasons why. </w:t>
      </w:r>
    </w:p>
    <w:p w:rsidR="005B0F45" w:rsidRDefault="005B0F45" w:rsidP="005B0F45">
      <w:pPr>
        <w:pStyle w:val="Heading1"/>
        <w:jc w:val="both"/>
        <w:rPr>
          <w:rFonts w:asciiTheme="minorHAnsi" w:hAnsiTheme="minorHAnsi" w:cstheme="minorHAnsi"/>
          <w:b/>
          <w:color w:val="auto"/>
          <w:sz w:val="24"/>
          <w:szCs w:val="24"/>
          <w:u w:val="single"/>
        </w:rPr>
      </w:pPr>
      <w:bookmarkStart w:id="3" w:name="_Toc498897220"/>
      <w:r w:rsidRPr="005B0F45">
        <w:rPr>
          <w:rFonts w:asciiTheme="minorHAnsi" w:hAnsiTheme="minorHAnsi" w:cstheme="minorHAnsi"/>
          <w:b/>
          <w:color w:val="auto"/>
          <w:sz w:val="24"/>
          <w:szCs w:val="24"/>
        </w:rPr>
        <w:t>4.</w:t>
      </w:r>
      <w:r w:rsidRPr="005B0F45">
        <w:rPr>
          <w:rFonts w:asciiTheme="minorHAnsi" w:hAnsiTheme="minorHAnsi" w:cstheme="minorHAnsi"/>
          <w:b/>
          <w:color w:val="auto"/>
          <w:sz w:val="24"/>
          <w:szCs w:val="24"/>
        </w:rPr>
        <w:tab/>
      </w:r>
      <w:r w:rsidRPr="005B0F45">
        <w:rPr>
          <w:rFonts w:asciiTheme="minorHAnsi" w:hAnsiTheme="minorHAnsi" w:cstheme="minorHAnsi"/>
          <w:b/>
          <w:color w:val="auto"/>
          <w:sz w:val="24"/>
          <w:szCs w:val="24"/>
          <w:u w:val="single"/>
        </w:rPr>
        <w:t xml:space="preserve">Risks, </w:t>
      </w:r>
      <w:r w:rsidR="005D018D" w:rsidRPr="005B0F45">
        <w:rPr>
          <w:rFonts w:asciiTheme="minorHAnsi" w:hAnsiTheme="minorHAnsi" w:cstheme="minorHAnsi"/>
          <w:b/>
          <w:color w:val="auto"/>
          <w:sz w:val="24"/>
          <w:szCs w:val="24"/>
          <w:u w:val="single"/>
        </w:rPr>
        <w:t>limitations,</w:t>
      </w:r>
      <w:r w:rsidRPr="005B0F45">
        <w:rPr>
          <w:rFonts w:asciiTheme="minorHAnsi" w:hAnsiTheme="minorHAnsi" w:cstheme="minorHAnsi"/>
          <w:b/>
          <w:color w:val="auto"/>
          <w:sz w:val="24"/>
          <w:szCs w:val="24"/>
          <w:u w:val="single"/>
        </w:rPr>
        <w:t xml:space="preserve"> and Ethics</w:t>
      </w:r>
      <w:bookmarkEnd w:id="3"/>
    </w:p>
    <w:p w:rsidR="00C47341" w:rsidRDefault="00C47341" w:rsidP="00C47341"/>
    <w:p w:rsidR="000B253E" w:rsidRPr="005B0F45" w:rsidRDefault="005B0F45" w:rsidP="00C47341">
      <w:pPr>
        <w:ind w:left="720" w:hanging="720"/>
        <w:jc w:val="both"/>
        <w:rPr>
          <w:rFonts w:cstheme="minorHAnsi"/>
          <w:sz w:val="24"/>
          <w:szCs w:val="24"/>
        </w:rPr>
      </w:pPr>
      <w:r w:rsidRPr="005B0F45">
        <w:rPr>
          <w:rFonts w:cstheme="minorHAnsi"/>
          <w:sz w:val="24"/>
          <w:szCs w:val="24"/>
        </w:rPr>
        <w:t>4.1</w:t>
      </w:r>
      <w:r w:rsidRPr="005B0F45">
        <w:rPr>
          <w:rFonts w:cstheme="minorHAnsi"/>
          <w:sz w:val="24"/>
          <w:szCs w:val="24"/>
        </w:rPr>
        <w:tab/>
      </w:r>
      <w:r w:rsidR="00915845" w:rsidRPr="005B0F45">
        <w:rPr>
          <w:rFonts w:cstheme="minorHAnsi"/>
          <w:sz w:val="24"/>
          <w:szCs w:val="24"/>
        </w:rPr>
        <w:t xml:space="preserve">However, there are risks to carrying out these types of research methods such as surveys and interviews, the main risk being bias. </w:t>
      </w:r>
      <w:r w:rsidR="001F479D" w:rsidRPr="005B0F45">
        <w:rPr>
          <w:rFonts w:cstheme="minorHAnsi"/>
          <w:sz w:val="24"/>
          <w:szCs w:val="24"/>
        </w:rPr>
        <w:t xml:space="preserve"> </w:t>
      </w:r>
      <w:r w:rsidR="00915845" w:rsidRPr="005B0F45">
        <w:rPr>
          <w:rFonts w:cstheme="minorHAnsi"/>
          <w:sz w:val="24"/>
          <w:szCs w:val="24"/>
        </w:rPr>
        <w:t>For example, landlord and tenants, and letting agents will be likely to give information based on their personal circumstances. If 100 landlords were surveyed and 50 tenants, this d</w:t>
      </w:r>
      <w:r w:rsidR="00C47341">
        <w:rPr>
          <w:rFonts w:cstheme="minorHAnsi"/>
          <w:sz w:val="24"/>
          <w:szCs w:val="24"/>
        </w:rPr>
        <w:t>oes not give a true sample.</w:t>
      </w:r>
    </w:p>
    <w:p w:rsidR="000A25AE" w:rsidRDefault="00C47341" w:rsidP="00C47341">
      <w:pPr>
        <w:ind w:left="720" w:hanging="720"/>
        <w:jc w:val="both"/>
        <w:rPr>
          <w:rFonts w:cstheme="minorHAnsi"/>
          <w:sz w:val="24"/>
          <w:szCs w:val="24"/>
        </w:rPr>
      </w:pPr>
      <w:r w:rsidRPr="00C47341">
        <w:rPr>
          <w:rFonts w:cstheme="minorHAnsi"/>
          <w:sz w:val="24"/>
          <w:szCs w:val="24"/>
        </w:rPr>
        <w:t>4.2</w:t>
      </w:r>
      <w:r w:rsidRPr="00C47341">
        <w:rPr>
          <w:rFonts w:cstheme="minorHAnsi"/>
          <w:sz w:val="24"/>
          <w:szCs w:val="24"/>
        </w:rPr>
        <w:tab/>
        <w:t>This research will focus on the effect this will have on the rental industry over the next 4-5 years, limitations,</w:t>
      </w:r>
      <w:r>
        <w:rPr>
          <w:rFonts w:cstheme="minorHAnsi"/>
          <w:sz w:val="24"/>
          <w:szCs w:val="24"/>
        </w:rPr>
        <w:tab/>
      </w:r>
      <w:r w:rsidRPr="00C47341">
        <w:rPr>
          <w:rFonts w:cstheme="minorHAnsi"/>
          <w:sz w:val="24"/>
          <w:szCs w:val="24"/>
        </w:rPr>
        <w:t xml:space="preserve"> and ethical concerns. The dissertation will not analyse any factors outside the remit of the three points made. </w:t>
      </w:r>
    </w:p>
    <w:p w:rsidR="00C47341" w:rsidRPr="00C47341" w:rsidRDefault="00C47341" w:rsidP="00C47341">
      <w:pPr>
        <w:ind w:left="720" w:hanging="720"/>
        <w:jc w:val="both"/>
        <w:rPr>
          <w:rFonts w:cstheme="minorHAnsi"/>
          <w:sz w:val="24"/>
          <w:szCs w:val="24"/>
        </w:rPr>
      </w:pPr>
    </w:p>
    <w:bookmarkStart w:id="4" w:name="_Toc498897221" w:displacedByCustomXml="next"/>
    <w:sdt>
      <w:sdtPr>
        <w:id w:val="-1459328823"/>
        <w:docPartObj>
          <w:docPartGallery w:val="Bibliographies"/>
          <w:docPartUnique/>
        </w:docPartObj>
      </w:sdtPr>
      <w:sdtEndPr>
        <w:rPr>
          <w:rFonts w:asciiTheme="minorHAnsi" w:eastAsiaTheme="minorHAnsi" w:hAnsiTheme="minorHAnsi" w:cstheme="minorBidi"/>
          <w:color w:val="auto"/>
          <w:sz w:val="22"/>
          <w:szCs w:val="22"/>
        </w:rPr>
      </w:sdtEndPr>
      <w:sdtContent>
        <w:p w:rsidR="00C47341" w:rsidRPr="00C47341" w:rsidRDefault="00C47341">
          <w:pPr>
            <w:pStyle w:val="Heading1"/>
            <w:rPr>
              <w:rFonts w:asciiTheme="minorHAnsi" w:hAnsiTheme="minorHAnsi" w:cstheme="minorHAnsi"/>
              <w:b/>
              <w:color w:val="auto"/>
              <w:sz w:val="24"/>
              <w:szCs w:val="24"/>
              <w:u w:val="single"/>
            </w:rPr>
          </w:pPr>
          <w:r w:rsidRPr="00C47341">
            <w:rPr>
              <w:rFonts w:asciiTheme="minorHAnsi" w:hAnsiTheme="minorHAnsi" w:cstheme="minorHAnsi"/>
              <w:b/>
              <w:color w:val="auto"/>
              <w:sz w:val="24"/>
              <w:szCs w:val="24"/>
            </w:rPr>
            <w:t>5.</w:t>
          </w:r>
          <w:r w:rsidRPr="00C47341">
            <w:rPr>
              <w:rFonts w:asciiTheme="minorHAnsi" w:hAnsiTheme="minorHAnsi" w:cstheme="minorHAnsi"/>
              <w:b/>
              <w:color w:val="auto"/>
              <w:sz w:val="24"/>
              <w:szCs w:val="24"/>
            </w:rPr>
            <w:tab/>
          </w:r>
          <w:r w:rsidRPr="00C47341">
            <w:rPr>
              <w:rFonts w:asciiTheme="minorHAnsi" w:hAnsiTheme="minorHAnsi" w:cstheme="minorHAnsi"/>
              <w:b/>
              <w:color w:val="auto"/>
              <w:sz w:val="24"/>
              <w:szCs w:val="24"/>
              <w:u w:val="single"/>
            </w:rPr>
            <w:t>References</w:t>
          </w:r>
          <w:bookmarkEnd w:id="4"/>
        </w:p>
        <w:sdt>
          <w:sdtPr>
            <w:id w:val="-573587230"/>
            <w:bibliography/>
          </w:sdtPr>
          <w:sdtContent>
            <w:p w:rsidR="00C47341" w:rsidRDefault="00C47341" w:rsidP="00C47341">
              <w:pPr>
                <w:pStyle w:val="Bibliography"/>
                <w:rPr>
                  <w:noProof/>
                  <w:sz w:val="24"/>
                  <w:szCs w:val="24"/>
                </w:rPr>
              </w:pPr>
              <w:r>
                <w:fldChar w:fldCharType="begin"/>
              </w:r>
              <w:r>
                <w:instrText xml:space="preserve"> BIBLIOGRAPHY </w:instrText>
              </w:r>
              <w:r>
                <w:fldChar w:fldCharType="separate"/>
              </w:r>
              <w:r>
                <w:rPr>
                  <w:noProof/>
                </w:rPr>
                <w:t xml:space="preserve">ARLA , n.d. </w:t>
              </w:r>
              <w:r>
                <w:rPr>
                  <w:i/>
                  <w:iCs/>
                  <w:noProof/>
                </w:rPr>
                <w:t xml:space="preserve">About Us. </w:t>
              </w:r>
              <w:r>
                <w:rPr>
                  <w:noProof/>
                </w:rPr>
                <w:t xml:space="preserve">[Online] </w:t>
              </w:r>
              <w:r>
                <w:rPr>
                  <w:noProof/>
                </w:rPr>
                <w:br/>
                <w:t xml:space="preserve">Available at: </w:t>
              </w:r>
              <w:r>
                <w:rPr>
                  <w:noProof/>
                  <w:u w:val="single"/>
                </w:rPr>
                <w:t>http://www.arla.co.uk/about.aspx</w:t>
              </w:r>
              <w:r>
                <w:rPr>
                  <w:noProof/>
                </w:rPr>
                <w:br/>
                <w:t>[Accessed 19 November 2017].</w:t>
              </w:r>
            </w:p>
            <w:p w:rsidR="00C47341" w:rsidRDefault="00C47341" w:rsidP="00C47341">
              <w:pPr>
                <w:pStyle w:val="Bibliography"/>
                <w:rPr>
                  <w:noProof/>
                </w:rPr>
              </w:pPr>
              <w:r>
                <w:rPr>
                  <w:noProof/>
                </w:rPr>
                <w:t xml:space="preserve">GOV.uk, 2017. </w:t>
              </w:r>
              <w:r>
                <w:rPr>
                  <w:i/>
                  <w:iCs/>
                  <w:noProof/>
                </w:rPr>
                <w:t xml:space="preserve">Draft Tenant Fees Bill. </w:t>
              </w:r>
              <w:r>
                <w:rPr>
                  <w:noProof/>
                </w:rPr>
                <w:t xml:space="preserve">[Online] </w:t>
              </w:r>
              <w:r>
                <w:rPr>
                  <w:noProof/>
                </w:rPr>
                <w:br/>
                <w:t xml:space="preserve">Available at: </w:t>
              </w:r>
              <w:r>
                <w:rPr>
                  <w:noProof/>
                  <w:u w:val="single"/>
                </w:rPr>
                <w:t>https://www.gov.uk/government/publications/draft-tenants-fees-bill</w:t>
              </w:r>
              <w:r>
                <w:rPr>
                  <w:noProof/>
                </w:rPr>
                <w:br/>
                <w:t>[Accessed 19 November 2017].</w:t>
              </w:r>
            </w:p>
            <w:p w:rsidR="00C47341" w:rsidRDefault="00C47341" w:rsidP="00C47341">
              <w:pPr>
                <w:pStyle w:val="Bibliography"/>
                <w:rPr>
                  <w:noProof/>
                </w:rPr>
              </w:pPr>
              <w:r>
                <w:rPr>
                  <w:noProof/>
                </w:rPr>
                <w:t xml:space="preserve">HomeLet, 2016. </w:t>
              </w:r>
              <w:r>
                <w:rPr>
                  <w:i/>
                  <w:iCs/>
                  <w:noProof/>
                </w:rPr>
                <w:t xml:space="preserve">How many landlord and tenants are there in the UK?. </w:t>
              </w:r>
              <w:r>
                <w:rPr>
                  <w:noProof/>
                </w:rPr>
                <w:t xml:space="preserve">[Online] </w:t>
              </w:r>
              <w:r>
                <w:rPr>
                  <w:noProof/>
                </w:rPr>
                <w:br/>
                <w:t xml:space="preserve">Available at: </w:t>
              </w:r>
              <w:r>
                <w:rPr>
                  <w:noProof/>
                  <w:u w:val="single"/>
                </w:rPr>
                <w:t>https://homelet.co.uk/letting-agents/news/article/how-many-landlords-and-tenants-are-there-in-the-uk</w:t>
              </w:r>
              <w:r>
                <w:rPr>
                  <w:noProof/>
                </w:rPr>
                <w:br/>
                <w:t>[Accessed 18 November 2017].</w:t>
              </w:r>
            </w:p>
            <w:p w:rsidR="00C47341" w:rsidRDefault="00C47341" w:rsidP="00C47341">
              <w:pPr>
                <w:pStyle w:val="Bibliography"/>
                <w:rPr>
                  <w:noProof/>
                </w:rPr>
              </w:pPr>
              <w:r>
                <w:rPr>
                  <w:noProof/>
                </w:rPr>
                <w:t xml:space="preserve">Property Tribes , 2016. </w:t>
              </w:r>
              <w:r>
                <w:rPr>
                  <w:i/>
                  <w:iCs/>
                  <w:noProof/>
                </w:rPr>
                <w:t xml:space="preserve">Landlord statistics. </w:t>
              </w:r>
              <w:r>
                <w:rPr>
                  <w:noProof/>
                </w:rPr>
                <w:t xml:space="preserve">[Online] </w:t>
              </w:r>
              <w:r>
                <w:rPr>
                  <w:noProof/>
                </w:rPr>
                <w:br/>
                <w:t xml:space="preserve">Available at: </w:t>
              </w:r>
              <w:r>
                <w:rPr>
                  <w:noProof/>
                  <w:u w:val="single"/>
                </w:rPr>
                <w:t>https://www.propertytribes.com/landlord-statistics-t-127623483.html</w:t>
              </w:r>
              <w:r>
                <w:rPr>
                  <w:noProof/>
                </w:rPr>
                <w:br/>
                <w:t>[Accessed 17 November 2017].</w:t>
              </w:r>
            </w:p>
            <w:p w:rsidR="00C47341" w:rsidRDefault="00C47341" w:rsidP="00C47341">
              <w:pPr>
                <w:pStyle w:val="Bibliography"/>
                <w:rPr>
                  <w:noProof/>
                </w:rPr>
              </w:pPr>
              <w:r>
                <w:rPr>
                  <w:noProof/>
                </w:rPr>
                <w:t xml:space="preserve">Rent Smart Wales , 2016. </w:t>
              </w:r>
              <w:r>
                <w:rPr>
                  <w:i/>
                  <w:iCs/>
                  <w:noProof/>
                </w:rPr>
                <w:t xml:space="preserve">Welcome to Rent Smart Wales. </w:t>
              </w:r>
              <w:r>
                <w:rPr>
                  <w:noProof/>
                </w:rPr>
                <w:t xml:space="preserve">[Online] </w:t>
              </w:r>
              <w:r>
                <w:rPr>
                  <w:noProof/>
                </w:rPr>
                <w:br/>
                <w:t xml:space="preserve">Available at: </w:t>
              </w:r>
              <w:r>
                <w:rPr>
                  <w:noProof/>
                  <w:u w:val="single"/>
                </w:rPr>
                <w:t>https://www.rentsmart.gov.wales/en/</w:t>
              </w:r>
              <w:r>
                <w:rPr>
                  <w:noProof/>
                </w:rPr>
                <w:br/>
                <w:t>[Accessed 17 November 2017].</w:t>
              </w:r>
            </w:p>
            <w:p w:rsidR="00C47341" w:rsidRDefault="00C47341" w:rsidP="00C47341">
              <w:pPr>
                <w:pStyle w:val="Bibliography"/>
                <w:rPr>
                  <w:noProof/>
                </w:rPr>
              </w:pPr>
              <w:r>
                <w:rPr>
                  <w:noProof/>
                </w:rPr>
                <w:t xml:space="preserve">Residential Landlord Assosiation, 2017. </w:t>
              </w:r>
              <w:r>
                <w:rPr>
                  <w:i/>
                  <w:iCs/>
                  <w:noProof/>
                </w:rPr>
                <w:t xml:space="preserve">Summary of tax changes affecting UK Residential Landlords in 2016. </w:t>
              </w:r>
              <w:r>
                <w:rPr>
                  <w:noProof/>
                </w:rPr>
                <w:t xml:space="preserve">[Online] </w:t>
              </w:r>
              <w:r>
                <w:rPr>
                  <w:noProof/>
                </w:rPr>
                <w:br/>
                <w:t xml:space="preserve">Available at: </w:t>
              </w:r>
              <w:r>
                <w:rPr>
                  <w:noProof/>
                  <w:u w:val="single"/>
                </w:rPr>
                <w:t>https://www.rla.org.uk/landlord/guides/tax-changes-affecting-residential-landlords-in-2016.shtml</w:t>
              </w:r>
              <w:r>
                <w:rPr>
                  <w:noProof/>
                </w:rPr>
                <w:br/>
                <w:t>[Accessed 19 November 2017].</w:t>
              </w:r>
            </w:p>
            <w:p w:rsidR="000A25AE" w:rsidRPr="0034609A" w:rsidRDefault="00C47341" w:rsidP="0034609A">
              <w:r>
                <w:rPr>
                  <w:b/>
                  <w:bCs/>
                  <w:noProof/>
                </w:rPr>
                <w:fldChar w:fldCharType="end"/>
              </w:r>
            </w:p>
            <w:bookmarkStart w:id="5" w:name="_GoBack" w:displacedByCustomXml="next"/>
            <w:bookmarkEnd w:id="5" w:displacedByCustomXml="next"/>
          </w:sdtContent>
        </w:sdt>
      </w:sdtContent>
    </w:sdt>
    <w:sectPr w:rsidR="000A25AE" w:rsidRPr="0034609A" w:rsidSect="00E625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763A25"/>
    <w:multiLevelType w:val="hybridMultilevel"/>
    <w:tmpl w:val="092C5F76"/>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CA00E2A"/>
    <w:multiLevelType w:val="hybridMultilevel"/>
    <w:tmpl w:val="462A38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695748"/>
    <w:multiLevelType w:val="multilevel"/>
    <w:tmpl w:val="812AB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62536"/>
    <w:rsid w:val="000A25AE"/>
    <w:rsid w:val="000B253E"/>
    <w:rsid w:val="0012241F"/>
    <w:rsid w:val="001551FB"/>
    <w:rsid w:val="001F479D"/>
    <w:rsid w:val="00265EC3"/>
    <w:rsid w:val="002A6383"/>
    <w:rsid w:val="00300A3E"/>
    <w:rsid w:val="00313A8B"/>
    <w:rsid w:val="0034609A"/>
    <w:rsid w:val="0049365B"/>
    <w:rsid w:val="005422CB"/>
    <w:rsid w:val="00570F32"/>
    <w:rsid w:val="005B0F45"/>
    <w:rsid w:val="005B4137"/>
    <w:rsid w:val="005B6E01"/>
    <w:rsid w:val="005D018D"/>
    <w:rsid w:val="00653058"/>
    <w:rsid w:val="006A5ACE"/>
    <w:rsid w:val="006E5AF5"/>
    <w:rsid w:val="007244F9"/>
    <w:rsid w:val="0074448C"/>
    <w:rsid w:val="007F7747"/>
    <w:rsid w:val="00850787"/>
    <w:rsid w:val="00856412"/>
    <w:rsid w:val="00875FAE"/>
    <w:rsid w:val="008F6F47"/>
    <w:rsid w:val="00915845"/>
    <w:rsid w:val="00962BED"/>
    <w:rsid w:val="009D089F"/>
    <w:rsid w:val="009D42FB"/>
    <w:rsid w:val="00A86A21"/>
    <w:rsid w:val="00B03A10"/>
    <w:rsid w:val="00B52731"/>
    <w:rsid w:val="00B77169"/>
    <w:rsid w:val="00C47341"/>
    <w:rsid w:val="00C5564E"/>
    <w:rsid w:val="00C63074"/>
    <w:rsid w:val="00CD279B"/>
    <w:rsid w:val="00D1533F"/>
    <w:rsid w:val="00DD126D"/>
    <w:rsid w:val="00DF2B27"/>
    <w:rsid w:val="00E078D3"/>
    <w:rsid w:val="00E41E32"/>
    <w:rsid w:val="00E62536"/>
    <w:rsid w:val="00FB4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8CD46"/>
  <w15:docId w15:val="{539A3C8F-E0AA-49C4-9B9C-21AC9430B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F4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B0F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253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62536"/>
    <w:rPr>
      <w:rFonts w:eastAsiaTheme="minorEastAsia"/>
      <w:lang w:val="en-US" w:eastAsia="ja-JP"/>
    </w:rPr>
  </w:style>
  <w:style w:type="paragraph" w:styleId="BalloonText">
    <w:name w:val="Balloon Text"/>
    <w:basedOn w:val="Normal"/>
    <w:link w:val="BalloonTextChar"/>
    <w:uiPriority w:val="99"/>
    <w:semiHidden/>
    <w:unhideWhenUsed/>
    <w:rsid w:val="00E625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2536"/>
    <w:rPr>
      <w:rFonts w:ascii="Tahoma" w:hAnsi="Tahoma" w:cs="Tahoma"/>
      <w:sz w:val="16"/>
      <w:szCs w:val="16"/>
    </w:rPr>
  </w:style>
  <w:style w:type="paragraph" w:styleId="ListParagraph">
    <w:name w:val="List Paragraph"/>
    <w:basedOn w:val="Normal"/>
    <w:uiPriority w:val="34"/>
    <w:qFormat/>
    <w:rsid w:val="00D1533F"/>
    <w:pPr>
      <w:ind w:left="720"/>
      <w:contextualSpacing/>
    </w:pPr>
  </w:style>
  <w:style w:type="character" w:customStyle="1" w:styleId="Heading2Char">
    <w:name w:val="Heading 2 Char"/>
    <w:basedOn w:val="DefaultParagraphFont"/>
    <w:link w:val="Heading2"/>
    <w:uiPriority w:val="9"/>
    <w:semiHidden/>
    <w:rsid w:val="005B0F45"/>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5B0F4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47341"/>
    <w:pPr>
      <w:outlineLvl w:val="9"/>
    </w:pPr>
    <w:rPr>
      <w:lang w:val="en-US"/>
    </w:rPr>
  </w:style>
  <w:style w:type="paragraph" w:styleId="TOC1">
    <w:name w:val="toc 1"/>
    <w:basedOn w:val="Normal"/>
    <w:next w:val="Normal"/>
    <w:autoRedefine/>
    <w:uiPriority w:val="39"/>
    <w:unhideWhenUsed/>
    <w:rsid w:val="00C47341"/>
    <w:pPr>
      <w:spacing w:after="100"/>
    </w:pPr>
  </w:style>
  <w:style w:type="character" w:styleId="Hyperlink">
    <w:name w:val="Hyperlink"/>
    <w:basedOn w:val="DefaultParagraphFont"/>
    <w:uiPriority w:val="99"/>
    <w:unhideWhenUsed/>
    <w:rsid w:val="00C47341"/>
    <w:rPr>
      <w:color w:val="0563C1" w:themeColor="hyperlink"/>
      <w:u w:val="single"/>
    </w:rPr>
  </w:style>
  <w:style w:type="paragraph" w:styleId="Bibliography">
    <w:name w:val="Bibliography"/>
    <w:basedOn w:val="Normal"/>
    <w:next w:val="Normal"/>
    <w:uiPriority w:val="37"/>
    <w:unhideWhenUsed/>
    <w:rsid w:val="00C47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966476">
      <w:bodyDiv w:val="1"/>
      <w:marLeft w:val="0"/>
      <w:marRight w:val="0"/>
      <w:marTop w:val="0"/>
      <w:marBottom w:val="0"/>
      <w:divBdr>
        <w:top w:val="none" w:sz="0" w:space="0" w:color="auto"/>
        <w:left w:val="none" w:sz="0" w:space="0" w:color="auto"/>
        <w:bottom w:val="none" w:sz="0" w:space="0" w:color="auto"/>
        <w:right w:val="none" w:sz="0" w:space="0" w:color="auto"/>
      </w:divBdr>
    </w:div>
    <w:div w:id="372727444">
      <w:bodyDiv w:val="1"/>
      <w:marLeft w:val="0"/>
      <w:marRight w:val="0"/>
      <w:marTop w:val="0"/>
      <w:marBottom w:val="0"/>
      <w:divBdr>
        <w:top w:val="none" w:sz="0" w:space="0" w:color="auto"/>
        <w:left w:val="none" w:sz="0" w:space="0" w:color="auto"/>
        <w:bottom w:val="none" w:sz="0" w:space="0" w:color="auto"/>
        <w:right w:val="none" w:sz="0" w:space="0" w:color="auto"/>
      </w:divBdr>
    </w:div>
    <w:div w:id="535578575">
      <w:bodyDiv w:val="1"/>
      <w:marLeft w:val="0"/>
      <w:marRight w:val="0"/>
      <w:marTop w:val="0"/>
      <w:marBottom w:val="0"/>
      <w:divBdr>
        <w:top w:val="none" w:sz="0" w:space="0" w:color="auto"/>
        <w:left w:val="none" w:sz="0" w:space="0" w:color="auto"/>
        <w:bottom w:val="none" w:sz="0" w:space="0" w:color="auto"/>
        <w:right w:val="none" w:sz="0" w:space="0" w:color="auto"/>
      </w:divBdr>
    </w:div>
    <w:div w:id="540017077">
      <w:bodyDiv w:val="1"/>
      <w:marLeft w:val="0"/>
      <w:marRight w:val="0"/>
      <w:marTop w:val="0"/>
      <w:marBottom w:val="0"/>
      <w:divBdr>
        <w:top w:val="none" w:sz="0" w:space="0" w:color="auto"/>
        <w:left w:val="none" w:sz="0" w:space="0" w:color="auto"/>
        <w:bottom w:val="none" w:sz="0" w:space="0" w:color="auto"/>
        <w:right w:val="none" w:sz="0" w:space="0" w:color="auto"/>
      </w:divBdr>
    </w:div>
    <w:div w:id="579020216">
      <w:bodyDiv w:val="1"/>
      <w:marLeft w:val="0"/>
      <w:marRight w:val="0"/>
      <w:marTop w:val="0"/>
      <w:marBottom w:val="0"/>
      <w:divBdr>
        <w:top w:val="none" w:sz="0" w:space="0" w:color="auto"/>
        <w:left w:val="none" w:sz="0" w:space="0" w:color="auto"/>
        <w:bottom w:val="none" w:sz="0" w:space="0" w:color="auto"/>
        <w:right w:val="none" w:sz="0" w:space="0" w:color="auto"/>
      </w:divBdr>
    </w:div>
    <w:div w:id="781269204">
      <w:bodyDiv w:val="1"/>
      <w:marLeft w:val="0"/>
      <w:marRight w:val="0"/>
      <w:marTop w:val="0"/>
      <w:marBottom w:val="0"/>
      <w:divBdr>
        <w:top w:val="none" w:sz="0" w:space="0" w:color="auto"/>
        <w:left w:val="none" w:sz="0" w:space="0" w:color="auto"/>
        <w:bottom w:val="none" w:sz="0" w:space="0" w:color="auto"/>
        <w:right w:val="none" w:sz="0" w:space="0" w:color="auto"/>
      </w:divBdr>
    </w:div>
    <w:div w:id="869222521">
      <w:bodyDiv w:val="1"/>
      <w:marLeft w:val="0"/>
      <w:marRight w:val="0"/>
      <w:marTop w:val="0"/>
      <w:marBottom w:val="0"/>
      <w:divBdr>
        <w:top w:val="none" w:sz="0" w:space="0" w:color="auto"/>
        <w:left w:val="none" w:sz="0" w:space="0" w:color="auto"/>
        <w:bottom w:val="none" w:sz="0" w:space="0" w:color="auto"/>
        <w:right w:val="none" w:sz="0" w:space="0" w:color="auto"/>
      </w:divBdr>
    </w:div>
    <w:div w:id="881400994">
      <w:bodyDiv w:val="1"/>
      <w:marLeft w:val="0"/>
      <w:marRight w:val="0"/>
      <w:marTop w:val="0"/>
      <w:marBottom w:val="0"/>
      <w:divBdr>
        <w:top w:val="none" w:sz="0" w:space="0" w:color="auto"/>
        <w:left w:val="none" w:sz="0" w:space="0" w:color="auto"/>
        <w:bottom w:val="none" w:sz="0" w:space="0" w:color="auto"/>
        <w:right w:val="none" w:sz="0" w:space="0" w:color="auto"/>
      </w:divBdr>
    </w:div>
    <w:div w:id="899824345">
      <w:bodyDiv w:val="1"/>
      <w:marLeft w:val="0"/>
      <w:marRight w:val="0"/>
      <w:marTop w:val="0"/>
      <w:marBottom w:val="0"/>
      <w:divBdr>
        <w:top w:val="none" w:sz="0" w:space="0" w:color="auto"/>
        <w:left w:val="none" w:sz="0" w:space="0" w:color="auto"/>
        <w:bottom w:val="none" w:sz="0" w:space="0" w:color="auto"/>
        <w:right w:val="none" w:sz="0" w:space="0" w:color="auto"/>
      </w:divBdr>
    </w:div>
    <w:div w:id="1092821184">
      <w:bodyDiv w:val="1"/>
      <w:marLeft w:val="0"/>
      <w:marRight w:val="0"/>
      <w:marTop w:val="0"/>
      <w:marBottom w:val="0"/>
      <w:divBdr>
        <w:top w:val="none" w:sz="0" w:space="0" w:color="auto"/>
        <w:left w:val="none" w:sz="0" w:space="0" w:color="auto"/>
        <w:bottom w:val="none" w:sz="0" w:space="0" w:color="auto"/>
        <w:right w:val="none" w:sz="0" w:space="0" w:color="auto"/>
      </w:divBdr>
    </w:div>
    <w:div w:id="1457870830">
      <w:bodyDiv w:val="1"/>
      <w:marLeft w:val="0"/>
      <w:marRight w:val="0"/>
      <w:marTop w:val="0"/>
      <w:marBottom w:val="0"/>
      <w:divBdr>
        <w:top w:val="none" w:sz="0" w:space="0" w:color="auto"/>
        <w:left w:val="none" w:sz="0" w:space="0" w:color="auto"/>
        <w:bottom w:val="none" w:sz="0" w:space="0" w:color="auto"/>
        <w:right w:val="none" w:sz="0" w:space="0" w:color="auto"/>
      </w:divBdr>
      <w:divsChild>
        <w:div w:id="1162550430">
          <w:marLeft w:val="0"/>
          <w:marRight w:val="0"/>
          <w:marTop w:val="0"/>
          <w:marBottom w:val="0"/>
          <w:divBdr>
            <w:top w:val="none" w:sz="0" w:space="0" w:color="auto"/>
            <w:left w:val="none" w:sz="0" w:space="0" w:color="auto"/>
            <w:bottom w:val="none" w:sz="0" w:space="0" w:color="auto"/>
            <w:right w:val="none" w:sz="0" w:space="0" w:color="auto"/>
          </w:divBdr>
          <w:divsChild>
            <w:div w:id="1942181906">
              <w:marLeft w:val="0"/>
              <w:marRight w:val="0"/>
              <w:marTop w:val="0"/>
              <w:marBottom w:val="240"/>
              <w:divBdr>
                <w:top w:val="none" w:sz="0" w:space="0" w:color="auto"/>
                <w:left w:val="none" w:sz="0" w:space="0" w:color="auto"/>
                <w:bottom w:val="none" w:sz="0" w:space="0" w:color="auto"/>
                <w:right w:val="none" w:sz="0" w:space="0" w:color="auto"/>
              </w:divBdr>
              <w:divsChild>
                <w:div w:id="99952936">
                  <w:marLeft w:val="0"/>
                  <w:marRight w:val="0"/>
                  <w:marTop w:val="240"/>
                  <w:marBottom w:val="0"/>
                  <w:divBdr>
                    <w:top w:val="none" w:sz="0" w:space="0" w:color="auto"/>
                    <w:left w:val="none" w:sz="0" w:space="0" w:color="auto"/>
                    <w:bottom w:val="none" w:sz="0" w:space="0" w:color="auto"/>
                    <w:right w:val="none" w:sz="0" w:space="0" w:color="auto"/>
                  </w:divBdr>
                  <w:divsChild>
                    <w:div w:id="152898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085039">
      <w:bodyDiv w:val="1"/>
      <w:marLeft w:val="0"/>
      <w:marRight w:val="0"/>
      <w:marTop w:val="0"/>
      <w:marBottom w:val="0"/>
      <w:divBdr>
        <w:top w:val="none" w:sz="0" w:space="0" w:color="auto"/>
        <w:left w:val="none" w:sz="0" w:space="0" w:color="auto"/>
        <w:bottom w:val="none" w:sz="0" w:space="0" w:color="auto"/>
        <w:right w:val="none" w:sz="0" w:space="0" w:color="auto"/>
      </w:divBdr>
    </w:div>
    <w:div w:id="1786994758">
      <w:bodyDiv w:val="1"/>
      <w:marLeft w:val="0"/>
      <w:marRight w:val="0"/>
      <w:marTop w:val="0"/>
      <w:marBottom w:val="0"/>
      <w:divBdr>
        <w:top w:val="none" w:sz="0" w:space="0" w:color="auto"/>
        <w:left w:val="none" w:sz="0" w:space="0" w:color="auto"/>
        <w:bottom w:val="none" w:sz="0" w:space="0" w:color="auto"/>
        <w:right w:val="none" w:sz="0" w:space="0" w:color="auto"/>
      </w:divBdr>
    </w:div>
    <w:div w:id="1816410315">
      <w:bodyDiv w:val="1"/>
      <w:marLeft w:val="0"/>
      <w:marRight w:val="0"/>
      <w:marTop w:val="0"/>
      <w:marBottom w:val="0"/>
      <w:divBdr>
        <w:top w:val="none" w:sz="0" w:space="0" w:color="auto"/>
        <w:left w:val="none" w:sz="0" w:space="0" w:color="auto"/>
        <w:bottom w:val="none" w:sz="0" w:space="0" w:color="auto"/>
        <w:right w:val="none" w:sz="0" w:space="0" w:color="auto"/>
      </w:divBdr>
    </w:div>
    <w:div w:id="1945768434">
      <w:bodyDiv w:val="1"/>
      <w:marLeft w:val="0"/>
      <w:marRight w:val="0"/>
      <w:marTop w:val="0"/>
      <w:marBottom w:val="0"/>
      <w:divBdr>
        <w:top w:val="none" w:sz="0" w:space="0" w:color="auto"/>
        <w:left w:val="none" w:sz="0" w:space="0" w:color="auto"/>
        <w:bottom w:val="none" w:sz="0" w:space="0" w:color="auto"/>
        <w:right w:val="none" w:sz="0" w:space="0" w:color="auto"/>
      </w:divBdr>
    </w:div>
    <w:div w:id="2011372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DB0C3D32B874C66B04377CABDCA2FFB"/>
        <w:category>
          <w:name w:val="General"/>
          <w:gallery w:val="placeholder"/>
        </w:category>
        <w:types>
          <w:type w:val="bbPlcHdr"/>
        </w:types>
        <w:behaviors>
          <w:behavior w:val="content"/>
        </w:behaviors>
        <w:guid w:val="{DED2179D-CF55-4638-BA9E-EF25C0CA43C4}"/>
      </w:docPartPr>
      <w:docPartBody>
        <w:p w:rsidR="00A266EB" w:rsidRDefault="0095096C" w:rsidP="0095096C">
          <w:pPr>
            <w:pStyle w:val="6DB0C3D32B874C66B04377CABDCA2FFB"/>
          </w:pPr>
          <w:r>
            <w:rPr>
              <w:rFonts w:asciiTheme="majorHAnsi" w:eastAsiaTheme="majorEastAsia" w:hAnsiTheme="majorHAnsi" w:cstheme="majorBidi"/>
              <w:sz w:val="72"/>
              <w:szCs w:val="72"/>
            </w:rPr>
            <w:t>[Type the document title]</w:t>
          </w:r>
        </w:p>
      </w:docPartBody>
    </w:docPart>
    <w:docPart>
      <w:docPartPr>
        <w:name w:val="A261002D6EE34A02A4997911774C48FA"/>
        <w:category>
          <w:name w:val="General"/>
          <w:gallery w:val="placeholder"/>
        </w:category>
        <w:types>
          <w:type w:val="bbPlcHdr"/>
        </w:types>
        <w:behaviors>
          <w:behavior w:val="content"/>
        </w:behaviors>
        <w:guid w:val="{255565FA-A673-4B17-8D6C-6685964E5CB7}"/>
      </w:docPartPr>
      <w:docPartBody>
        <w:p w:rsidR="00A266EB" w:rsidRDefault="0095096C" w:rsidP="0095096C">
          <w:pPr>
            <w:pStyle w:val="A261002D6EE34A02A4997911774C48FA"/>
          </w:pPr>
          <w:r>
            <w:rPr>
              <w:rFonts w:asciiTheme="majorHAnsi" w:eastAsiaTheme="majorEastAsia" w:hAnsiTheme="majorHAnsi" w:cstheme="majorBidi"/>
              <w:sz w:val="36"/>
              <w:szCs w:val="36"/>
            </w:rPr>
            <w:t>[Type the document subtitle]</w:t>
          </w:r>
        </w:p>
      </w:docPartBody>
    </w:docPart>
    <w:docPart>
      <w:docPartPr>
        <w:name w:val="4F6D9C3EF8F340959E352755F5773FED"/>
        <w:category>
          <w:name w:val="General"/>
          <w:gallery w:val="placeholder"/>
        </w:category>
        <w:types>
          <w:type w:val="bbPlcHdr"/>
        </w:types>
        <w:behaviors>
          <w:behavior w:val="content"/>
        </w:behaviors>
        <w:guid w:val="{CB41BB5E-1C55-4764-BEB2-33F511FA0C42}"/>
      </w:docPartPr>
      <w:docPartBody>
        <w:p w:rsidR="00A266EB" w:rsidRDefault="0095096C" w:rsidP="0095096C">
          <w:pPr>
            <w:pStyle w:val="4F6D9C3EF8F340959E352755F5773FED"/>
          </w:pPr>
          <w:r>
            <w:t>[Type the company name]</w:t>
          </w:r>
        </w:p>
      </w:docPartBody>
    </w:docPart>
    <w:docPart>
      <w:docPartPr>
        <w:name w:val="23090A1D8B6840619B4BBC5003441295"/>
        <w:category>
          <w:name w:val="General"/>
          <w:gallery w:val="placeholder"/>
        </w:category>
        <w:types>
          <w:type w:val="bbPlcHdr"/>
        </w:types>
        <w:behaviors>
          <w:behavior w:val="content"/>
        </w:behaviors>
        <w:guid w:val="{5178B2B1-2DAA-41FB-915B-061B41FAB23A}"/>
      </w:docPartPr>
      <w:docPartBody>
        <w:p w:rsidR="00A266EB" w:rsidRDefault="0095096C" w:rsidP="0095096C">
          <w:pPr>
            <w:pStyle w:val="23090A1D8B6840619B4BBC5003441295"/>
          </w:pPr>
          <w:r>
            <w:t>[Type the author name]</w:t>
          </w:r>
        </w:p>
      </w:docPartBody>
    </w:docPart>
    <w:docPart>
      <w:docPartPr>
        <w:name w:val="6B20816DC8AB48B2B591BA932875F1BF"/>
        <w:category>
          <w:name w:val="General"/>
          <w:gallery w:val="placeholder"/>
        </w:category>
        <w:types>
          <w:type w:val="bbPlcHdr"/>
        </w:types>
        <w:behaviors>
          <w:behavior w:val="content"/>
        </w:behaviors>
        <w:guid w:val="{887FA907-2654-4939-A43B-B4E188A52FF4}"/>
      </w:docPartPr>
      <w:docPartBody>
        <w:p w:rsidR="00A266EB" w:rsidRDefault="0095096C" w:rsidP="0095096C">
          <w:pPr>
            <w:pStyle w:val="6B20816DC8AB48B2B591BA932875F1BF"/>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5096C"/>
    <w:rsid w:val="004D4147"/>
    <w:rsid w:val="00936C2B"/>
    <w:rsid w:val="0095096C"/>
    <w:rsid w:val="00A266EB"/>
    <w:rsid w:val="00A74D9F"/>
    <w:rsid w:val="00F62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B0C3D32B874C66B04377CABDCA2FFB">
    <w:name w:val="6DB0C3D32B874C66B04377CABDCA2FFB"/>
    <w:rsid w:val="0095096C"/>
  </w:style>
  <w:style w:type="paragraph" w:customStyle="1" w:styleId="A261002D6EE34A02A4997911774C48FA">
    <w:name w:val="A261002D6EE34A02A4997911774C48FA"/>
    <w:rsid w:val="0095096C"/>
  </w:style>
  <w:style w:type="paragraph" w:customStyle="1" w:styleId="F3F9681550164CFAABB26EF50321FA99">
    <w:name w:val="F3F9681550164CFAABB26EF50321FA99"/>
    <w:rsid w:val="0095096C"/>
  </w:style>
  <w:style w:type="paragraph" w:customStyle="1" w:styleId="4F6D9C3EF8F340959E352755F5773FED">
    <w:name w:val="4F6D9C3EF8F340959E352755F5773FED"/>
    <w:rsid w:val="0095096C"/>
  </w:style>
  <w:style w:type="paragraph" w:customStyle="1" w:styleId="23090A1D8B6840619B4BBC5003441295">
    <w:name w:val="23090A1D8B6840619B4BBC5003441295"/>
    <w:rsid w:val="0095096C"/>
  </w:style>
  <w:style w:type="paragraph" w:customStyle="1" w:styleId="6B20816DC8AB48B2B591BA932875F1BF">
    <w:name w:val="6B20816DC8AB48B2B591BA932875F1BF"/>
    <w:rsid w:val="009509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Res17</b:Tag>
    <b:SourceType>InternetSite</b:SourceType>
    <b:Guid>{18994AF8-6191-45D7-8EEF-3DD189333F7C}</b:Guid>
    <b:Author>
      <b:Author>
        <b:Corporate>Residential Landlord Assosiation</b:Corporate>
      </b:Author>
    </b:Author>
    <b:Title>Summary of tax changes affecting UK Residential Landlords in 2016</b:Title>
    <b:Year>2017</b:Year>
    <b:YearAccessed>2017</b:YearAccessed>
    <b:MonthAccessed>November </b:MonthAccessed>
    <b:DayAccessed>19</b:DayAccessed>
    <b:URL>https://www.rla.org.uk/landlord/guides/tax-changes-affecting-residential-landlords-in-2016.shtml</b:URL>
    <b:RefOrder>3</b:RefOrder>
  </b:Source>
  <b:Source>
    <b:Tag>GOV172</b:Tag>
    <b:SourceType>InternetSite</b:SourceType>
    <b:Guid>{30A0EFCB-1E83-4B9B-9B66-1B3CDC67509A}</b:Guid>
    <b:Author>
      <b:Author>
        <b:Corporate>GOV.uk</b:Corporate>
      </b:Author>
    </b:Author>
    <b:Title>Draft Tenant Fees Bill </b:Title>
    <b:Year>2017</b:Year>
    <b:YearAccessed>2017</b:YearAccessed>
    <b:MonthAccessed>November </b:MonthAccessed>
    <b:DayAccessed>19</b:DayAccessed>
    <b:URL>https://www.gov.uk/government/publications/draft-tenants-fees-bill</b:URL>
    <b:RefOrder>5</b:RefOrder>
  </b:Source>
  <b:Source>
    <b:Tag>Hom16</b:Tag>
    <b:SourceType>InternetSite</b:SourceType>
    <b:Guid>{FE56D54D-1AD5-493C-922D-4F2556A89843}</b:Guid>
    <b:Author>
      <b:Author>
        <b:Corporate>HomeLet</b:Corporate>
      </b:Author>
    </b:Author>
    <b:Title>How many landlord and tenants are there in the UK?</b:Title>
    <b:Year>2016</b:Year>
    <b:YearAccessed>2017</b:YearAccessed>
    <b:MonthAccessed>November </b:MonthAccessed>
    <b:DayAccessed>18</b:DayAccessed>
    <b:URL>https://homelet.co.uk/letting-agents/news/article/how-many-landlords-and-tenants-are-there-in-the-uk</b:URL>
    <b:RefOrder>1</b:RefOrder>
  </b:Source>
  <b:Source>
    <b:Tag>Ren16</b:Tag>
    <b:SourceType>InternetSite</b:SourceType>
    <b:Guid>{4DB53E32-C89B-4F6F-A474-069C03DA97AA}</b:Guid>
    <b:Author>
      <b:Author>
        <b:Corporate>Rent Smart Wales </b:Corporate>
      </b:Author>
    </b:Author>
    <b:Title>Welcome to Rent Smart Wales </b:Title>
    <b:Year>2016</b:Year>
    <b:YearAccessed>2017</b:YearAccessed>
    <b:MonthAccessed>November </b:MonthAccessed>
    <b:DayAccessed>17</b:DayAccessed>
    <b:URL>https://www.rentsmart.gov.wales/en/</b:URL>
    <b:RefOrder>4</b:RefOrder>
  </b:Source>
  <b:Source>
    <b:Tag>Pro16</b:Tag>
    <b:SourceType>InternetSite</b:SourceType>
    <b:Guid>{69957096-093D-4FE4-81AA-A884445102EA}</b:Guid>
    <b:Author>
      <b:Author>
        <b:Corporate>Property Tribes </b:Corporate>
      </b:Author>
    </b:Author>
    <b:Title>Landlord statistics</b:Title>
    <b:Year>2016</b:Year>
    <b:YearAccessed>2017</b:YearAccessed>
    <b:MonthAccessed>November </b:MonthAccessed>
    <b:DayAccessed>17</b:DayAccessed>
    <b:URL>https://www.propertytribes.com/landlord-statistics-t-127623483.html</b:URL>
    <b:RefOrder>6</b:RefOrder>
  </b:Source>
  <b:Source>
    <b:Tag>ARL17</b:Tag>
    <b:SourceType>InternetSite</b:SourceType>
    <b:Guid>{C3F96177-26C5-4E1A-9B98-6E2479FD4124}</b:Guid>
    <b:Author>
      <b:Author>
        <b:Corporate>ARLA </b:Corporate>
      </b:Author>
    </b:Author>
    <b:Title>About Us </b:Title>
    <b:YearAccessed>2017</b:YearAccessed>
    <b:MonthAccessed>November </b:MonthAccessed>
    <b:DayAccessed>19</b:DayAccessed>
    <b:URL>http://www.arla.co.uk/about.aspx</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ACEAB1-28F1-43CE-948D-5514C96C4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TotalTime>
  <Pages>6</Pages>
  <Words>1427</Words>
  <Characters>8140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Dissertation Research Proposal</vt:lpstr>
    </vt:vector>
  </TitlesOfParts>
  <Company>University in Wales Trinity Saint David</Company>
  <LinksUpToDate>false</LinksUpToDate>
  <CharactersWithSpaces>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Research Proposal</dc:title>
  <dc:subject>“An Analysis of the South Wales Private Housing Rental Market and the effects of recent legislations”</dc:subject>
  <dc:creator>Kirsty Williams P147953</dc:creator>
  <cp:lastModifiedBy>Kirsty Williams</cp:lastModifiedBy>
  <cp:revision>26</cp:revision>
  <dcterms:created xsi:type="dcterms:W3CDTF">2017-11-18T09:52:00Z</dcterms:created>
  <dcterms:modified xsi:type="dcterms:W3CDTF">2017-11-19T23:27:00Z</dcterms:modified>
</cp:coreProperties>
</file>