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50ED28" w14:textId="3C5708D1" w:rsidR="004629A6" w:rsidRPr="00B71984" w:rsidRDefault="004D78B5" w:rsidP="0018796C">
      <w:pPr>
        <w:jc w:val="center"/>
        <w:rPr>
          <w:b/>
          <w:sz w:val="144"/>
          <w:szCs w:val="144"/>
          <w:u w:val="single"/>
        </w:rPr>
      </w:pPr>
      <w:bookmarkStart w:id="0" w:name="_GoBack"/>
      <w:bookmarkEnd w:id="0"/>
      <w:r w:rsidRPr="00B71984">
        <w:rPr>
          <w:b/>
          <w:sz w:val="144"/>
          <w:szCs w:val="144"/>
          <w:u w:val="single"/>
        </w:rPr>
        <w:t>FCCU</w:t>
      </w:r>
    </w:p>
    <w:p w14:paraId="618F64FC" w14:textId="77777777" w:rsidR="00B71984" w:rsidRPr="00B71984" w:rsidRDefault="004D78B5" w:rsidP="004D78B5">
      <w:pPr>
        <w:jc w:val="center"/>
        <w:rPr>
          <w:b/>
          <w:sz w:val="144"/>
          <w:szCs w:val="144"/>
          <w:u w:val="single"/>
        </w:rPr>
      </w:pPr>
      <w:r w:rsidRPr="00B71984">
        <w:rPr>
          <w:b/>
          <w:sz w:val="144"/>
          <w:szCs w:val="144"/>
          <w:u w:val="single"/>
        </w:rPr>
        <w:t xml:space="preserve">Catalytic Circuit </w:t>
      </w:r>
    </w:p>
    <w:p w14:paraId="143E7D3B" w14:textId="77777777" w:rsidR="00B71984" w:rsidRPr="00B71984" w:rsidRDefault="004D78B5" w:rsidP="004D78B5">
      <w:pPr>
        <w:jc w:val="center"/>
        <w:rPr>
          <w:b/>
          <w:sz w:val="144"/>
          <w:szCs w:val="144"/>
          <w:u w:val="single"/>
        </w:rPr>
      </w:pPr>
      <w:r w:rsidRPr="00B71984">
        <w:rPr>
          <w:b/>
          <w:sz w:val="144"/>
          <w:szCs w:val="144"/>
          <w:u w:val="single"/>
        </w:rPr>
        <w:t>&amp;</w:t>
      </w:r>
    </w:p>
    <w:p w14:paraId="31434061" w14:textId="77777777" w:rsidR="002D2517" w:rsidRDefault="004D78B5" w:rsidP="004D78B5">
      <w:pPr>
        <w:jc w:val="center"/>
        <w:rPr>
          <w:b/>
          <w:sz w:val="144"/>
          <w:szCs w:val="144"/>
          <w:u w:val="single"/>
        </w:rPr>
      </w:pPr>
      <w:r w:rsidRPr="00B71984">
        <w:rPr>
          <w:b/>
          <w:sz w:val="144"/>
          <w:szCs w:val="144"/>
          <w:u w:val="single"/>
        </w:rPr>
        <w:t xml:space="preserve"> Recovery </w:t>
      </w:r>
    </w:p>
    <w:p w14:paraId="56720EBF" w14:textId="7C098F85" w:rsidR="00B71984" w:rsidRPr="002D2517" w:rsidRDefault="004D78B5" w:rsidP="002D2517">
      <w:pPr>
        <w:jc w:val="center"/>
        <w:rPr>
          <w:b/>
          <w:sz w:val="144"/>
          <w:szCs w:val="144"/>
          <w:u w:val="single"/>
        </w:rPr>
      </w:pPr>
      <w:r w:rsidRPr="00B71984">
        <w:rPr>
          <w:b/>
          <w:sz w:val="144"/>
          <w:szCs w:val="144"/>
          <w:u w:val="single"/>
        </w:rPr>
        <w:t>Unit</w:t>
      </w:r>
    </w:p>
    <w:p w14:paraId="185ED491" w14:textId="77777777" w:rsidR="0018796C" w:rsidRDefault="0018796C" w:rsidP="005E6DCA">
      <w:pPr>
        <w:jc w:val="center"/>
        <w:rPr>
          <w:b/>
          <w:bCs/>
          <w:sz w:val="48"/>
          <w:szCs w:val="48"/>
          <w:u w:val="single"/>
        </w:rPr>
      </w:pPr>
    </w:p>
    <w:p w14:paraId="64C149C0" w14:textId="77777777" w:rsidR="0018796C" w:rsidRDefault="0018796C" w:rsidP="005E6DCA">
      <w:pPr>
        <w:jc w:val="center"/>
        <w:rPr>
          <w:b/>
          <w:bCs/>
          <w:sz w:val="48"/>
          <w:szCs w:val="48"/>
          <w:u w:val="single"/>
        </w:rPr>
      </w:pPr>
    </w:p>
    <w:p w14:paraId="1224E98D" w14:textId="40B1A172" w:rsidR="0018796C" w:rsidRDefault="00537B29" w:rsidP="00537B29">
      <w:pPr>
        <w:jc w:val="center"/>
        <w:rPr>
          <w:b/>
          <w:sz w:val="48"/>
          <w:u w:val="single"/>
        </w:rPr>
      </w:pPr>
      <w:r>
        <w:rPr>
          <w:b/>
          <w:sz w:val="48"/>
          <w:u w:val="single"/>
        </w:rPr>
        <w:lastRenderedPageBreak/>
        <w:t>Contents</w:t>
      </w:r>
    </w:p>
    <w:p w14:paraId="798B674E" w14:textId="740713D1" w:rsidR="00537B29" w:rsidRDefault="00537B29" w:rsidP="00537B29">
      <w:pPr>
        <w:jc w:val="center"/>
        <w:rPr>
          <w:b/>
          <w:sz w:val="48"/>
          <w:u w:val="single"/>
        </w:rPr>
      </w:pPr>
    </w:p>
    <w:p w14:paraId="5FBA2165" w14:textId="04BC7C1F" w:rsidR="00537B29" w:rsidRDefault="00537B29" w:rsidP="00537B29">
      <w:pPr>
        <w:jc w:val="center"/>
        <w:rPr>
          <w:b/>
          <w:sz w:val="28"/>
          <w:u w:val="single"/>
        </w:rPr>
      </w:pPr>
      <w:r>
        <w:rPr>
          <w:b/>
          <w:sz w:val="28"/>
          <w:u w:val="single"/>
        </w:rPr>
        <w:t>Page 3</w:t>
      </w:r>
    </w:p>
    <w:p w14:paraId="4DF26AE2" w14:textId="5984F0B7" w:rsidR="00537B29" w:rsidRDefault="00537B29" w:rsidP="00537B29">
      <w:pPr>
        <w:jc w:val="center"/>
        <w:rPr>
          <w:sz w:val="28"/>
        </w:rPr>
      </w:pPr>
      <w:r>
        <w:rPr>
          <w:sz w:val="28"/>
        </w:rPr>
        <w:t>Introduction</w:t>
      </w:r>
    </w:p>
    <w:p w14:paraId="5C137951" w14:textId="7221F449" w:rsidR="00537B29" w:rsidRDefault="00537B29" w:rsidP="00537B29">
      <w:pPr>
        <w:jc w:val="center"/>
        <w:rPr>
          <w:sz w:val="28"/>
        </w:rPr>
      </w:pPr>
    </w:p>
    <w:p w14:paraId="1BA588E3" w14:textId="7AE81D05" w:rsidR="00537B29" w:rsidRDefault="00537B29" w:rsidP="00537B29">
      <w:pPr>
        <w:jc w:val="center"/>
        <w:rPr>
          <w:b/>
          <w:sz w:val="28"/>
          <w:u w:val="single"/>
        </w:rPr>
      </w:pPr>
      <w:r>
        <w:rPr>
          <w:b/>
          <w:sz w:val="28"/>
          <w:u w:val="single"/>
        </w:rPr>
        <w:t>Page 4-5</w:t>
      </w:r>
    </w:p>
    <w:p w14:paraId="63B43DA3" w14:textId="18E660C8" w:rsidR="00537B29" w:rsidRDefault="00537B29" w:rsidP="00537B29">
      <w:pPr>
        <w:jc w:val="center"/>
        <w:rPr>
          <w:sz w:val="28"/>
        </w:rPr>
      </w:pPr>
      <w:r>
        <w:rPr>
          <w:sz w:val="28"/>
        </w:rPr>
        <w:t>PRT</w:t>
      </w:r>
    </w:p>
    <w:p w14:paraId="591B8949" w14:textId="106E8AF1" w:rsidR="00537B29" w:rsidRDefault="00537B29" w:rsidP="00537B29">
      <w:pPr>
        <w:jc w:val="center"/>
        <w:rPr>
          <w:sz w:val="28"/>
        </w:rPr>
      </w:pPr>
    </w:p>
    <w:p w14:paraId="7BD4F5B8" w14:textId="27F40C30" w:rsidR="00537B29" w:rsidRDefault="00537B29" w:rsidP="00537B29">
      <w:pPr>
        <w:jc w:val="center"/>
        <w:rPr>
          <w:b/>
          <w:sz w:val="28"/>
          <w:u w:val="single"/>
        </w:rPr>
      </w:pPr>
      <w:r>
        <w:rPr>
          <w:b/>
          <w:sz w:val="28"/>
          <w:u w:val="single"/>
        </w:rPr>
        <w:t>Page 6-7</w:t>
      </w:r>
    </w:p>
    <w:p w14:paraId="58845B5D" w14:textId="0F627C09" w:rsidR="00537B29" w:rsidRDefault="00537B29" w:rsidP="00537B29">
      <w:pPr>
        <w:jc w:val="center"/>
        <w:rPr>
          <w:sz w:val="28"/>
        </w:rPr>
      </w:pPr>
      <w:r>
        <w:rPr>
          <w:sz w:val="28"/>
        </w:rPr>
        <w:t>Riser, Reactor &amp; Regenerator</w:t>
      </w:r>
    </w:p>
    <w:p w14:paraId="503D190B" w14:textId="52F6A88A" w:rsidR="00537B29" w:rsidRDefault="00537B29" w:rsidP="00537B29">
      <w:pPr>
        <w:jc w:val="center"/>
        <w:rPr>
          <w:sz w:val="28"/>
        </w:rPr>
      </w:pPr>
    </w:p>
    <w:p w14:paraId="5BACA566" w14:textId="46CF6DBB" w:rsidR="00537B29" w:rsidRDefault="00537B29" w:rsidP="00537B29">
      <w:pPr>
        <w:jc w:val="center"/>
        <w:rPr>
          <w:b/>
          <w:sz w:val="28"/>
          <w:u w:val="single"/>
        </w:rPr>
      </w:pPr>
      <w:r>
        <w:rPr>
          <w:b/>
          <w:sz w:val="28"/>
          <w:u w:val="single"/>
        </w:rPr>
        <w:t>Page 8</w:t>
      </w:r>
    </w:p>
    <w:p w14:paraId="1EB17268" w14:textId="0B1B8391" w:rsidR="00537B29" w:rsidRDefault="00537B29" w:rsidP="00537B29">
      <w:pPr>
        <w:jc w:val="center"/>
        <w:rPr>
          <w:sz w:val="28"/>
        </w:rPr>
      </w:pPr>
      <w:r>
        <w:rPr>
          <w:sz w:val="28"/>
        </w:rPr>
        <w:t>Fractionator</w:t>
      </w:r>
    </w:p>
    <w:p w14:paraId="3992FEDC" w14:textId="574805B4" w:rsidR="00537B29" w:rsidRDefault="00537B29" w:rsidP="00537B29">
      <w:pPr>
        <w:jc w:val="center"/>
        <w:rPr>
          <w:sz w:val="28"/>
        </w:rPr>
      </w:pPr>
    </w:p>
    <w:p w14:paraId="010FA4AF" w14:textId="33CEF8C7" w:rsidR="00537B29" w:rsidRDefault="00537B29" w:rsidP="00537B29">
      <w:pPr>
        <w:jc w:val="center"/>
        <w:rPr>
          <w:b/>
          <w:sz w:val="28"/>
          <w:u w:val="single"/>
        </w:rPr>
      </w:pPr>
      <w:r>
        <w:rPr>
          <w:b/>
          <w:sz w:val="28"/>
          <w:u w:val="single"/>
        </w:rPr>
        <w:t>Page 9-10</w:t>
      </w:r>
    </w:p>
    <w:p w14:paraId="262AC3C2" w14:textId="39FCA54E" w:rsidR="00537B29" w:rsidRPr="00537B29" w:rsidRDefault="00537B29" w:rsidP="00537B29">
      <w:pPr>
        <w:jc w:val="center"/>
        <w:rPr>
          <w:sz w:val="28"/>
        </w:rPr>
      </w:pPr>
      <w:r>
        <w:rPr>
          <w:sz w:val="28"/>
        </w:rPr>
        <w:t>Wet Gas Compressor</w:t>
      </w:r>
    </w:p>
    <w:p w14:paraId="4B584F2A" w14:textId="77777777" w:rsidR="00537B29" w:rsidRPr="00537B29" w:rsidRDefault="00537B29" w:rsidP="00537B29">
      <w:pPr>
        <w:jc w:val="center"/>
        <w:rPr>
          <w:sz w:val="28"/>
        </w:rPr>
      </w:pPr>
    </w:p>
    <w:p w14:paraId="2754A12E" w14:textId="77777777" w:rsidR="00537B29" w:rsidRPr="00537B29" w:rsidRDefault="00537B29" w:rsidP="00537B29">
      <w:pPr>
        <w:jc w:val="center"/>
        <w:rPr>
          <w:sz w:val="28"/>
        </w:rPr>
      </w:pPr>
    </w:p>
    <w:p w14:paraId="12796000" w14:textId="2D2090A1" w:rsidR="005E6DCA" w:rsidRPr="005E6DCA" w:rsidRDefault="005E6DCA" w:rsidP="005E6DCA">
      <w:pPr>
        <w:jc w:val="center"/>
        <w:rPr>
          <w:b/>
          <w:bCs/>
          <w:sz w:val="48"/>
          <w:szCs w:val="48"/>
          <w:u w:val="single"/>
        </w:rPr>
      </w:pPr>
    </w:p>
    <w:p w14:paraId="0E83209C" w14:textId="77777777" w:rsidR="005E6DCA" w:rsidRDefault="005E6DCA" w:rsidP="004D78B5">
      <w:pPr>
        <w:rPr>
          <w:sz w:val="24"/>
          <w:u w:val="single"/>
        </w:rPr>
      </w:pPr>
    </w:p>
    <w:p w14:paraId="63CE5D97" w14:textId="77777777" w:rsidR="005E6DCA" w:rsidRPr="005E6DCA" w:rsidRDefault="005E6DCA" w:rsidP="004D78B5">
      <w:pPr>
        <w:rPr>
          <w:sz w:val="24"/>
          <w:szCs w:val="24"/>
        </w:rPr>
      </w:pPr>
    </w:p>
    <w:p w14:paraId="57E4DDAB" w14:textId="77777777" w:rsidR="005E6DCA" w:rsidRDefault="005E6DCA" w:rsidP="004D78B5">
      <w:pPr>
        <w:rPr>
          <w:sz w:val="24"/>
          <w:u w:val="single"/>
        </w:rPr>
      </w:pPr>
    </w:p>
    <w:p w14:paraId="0CE4D30F" w14:textId="77777777" w:rsidR="005E6DCA" w:rsidRDefault="005E6DCA" w:rsidP="004D78B5">
      <w:pPr>
        <w:rPr>
          <w:sz w:val="24"/>
          <w:u w:val="single"/>
        </w:rPr>
      </w:pPr>
    </w:p>
    <w:p w14:paraId="226893DF" w14:textId="77777777" w:rsidR="005E6DCA" w:rsidRDefault="005E6DCA" w:rsidP="004D78B5">
      <w:pPr>
        <w:rPr>
          <w:sz w:val="24"/>
          <w:u w:val="single"/>
        </w:rPr>
      </w:pPr>
    </w:p>
    <w:p w14:paraId="2C1D97C2" w14:textId="77777777" w:rsidR="005E6DCA" w:rsidRDefault="005E6DCA" w:rsidP="004D78B5">
      <w:pPr>
        <w:rPr>
          <w:sz w:val="24"/>
          <w:u w:val="single"/>
        </w:rPr>
      </w:pPr>
    </w:p>
    <w:p w14:paraId="39691C99" w14:textId="113819BC" w:rsidR="005E6DCA" w:rsidRDefault="005E6DCA" w:rsidP="005E6DCA">
      <w:pPr>
        <w:jc w:val="center"/>
        <w:rPr>
          <w:b/>
          <w:bCs/>
          <w:sz w:val="48"/>
          <w:szCs w:val="48"/>
          <w:u w:val="single"/>
        </w:rPr>
      </w:pPr>
      <w:r>
        <w:rPr>
          <w:b/>
          <w:bCs/>
          <w:sz w:val="48"/>
          <w:szCs w:val="48"/>
          <w:u w:val="single"/>
        </w:rPr>
        <w:lastRenderedPageBreak/>
        <w:t>Introduction</w:t>
      </w:r>
    </w:p>
    <w:p w14:paraId="303FF23A" w14:textId="203C6600" w:rsidR="005E6DCA" w:rsidRDefault="005E6DCA" w:rsidP="005E6DCA">
      <w:pPr>
        <w:rPr>
          <w:sz w:val="48"/>
          <w:szCs w:val="48"/>
        </w:rPr>
      </w:pPr>
    </w:p>
    <w:p w14:paraId="4821DA0D" w14:textId="6DE8F95C" w:rsidR="005E6DCA" w:rsidRPr="00BF6086" w:rsidRDefault="005E6DCA" w:rsidP="00BF6086">
      <w:pPr>
        <w:spacing w:line="360" w:lineRule="auto"/>
        <w:rPr>
          <w:rFonts w:ascii="Arial" w:hAnsi="Arial" w:cs="Arial"/>
          <w:sz w:val="24"/>
          <w:szCs w:val="28"/>
        </w:rPr>
      </w:pPr>
      <w:r w:rsidRPr="00BF6086">
        <w:rPr>
          <w:rFonts w:ascii="Arial" w:hAnsi="Arial" w:cs="Arial"/>
          <w:sz w:val="24"/>
          <w:szCs w:val="28"/>
        </w:rPr>
        <w:t>The FCCU or Fluid Catalytic Cracking Unit</w:t>
      </w:r>
      <w:r w:rsidR="004E7772" w:rsidRPr="00BF6086">
        <w:rPr>
          <w:rFonts w:ascii="Arial" w:hAnsi="Arial" w:cs="Arial"/>
          <w:sz w:val="24"/>
          <w:szCs w:val="28"/>
        </w:rPr>
        <w:t xml:space="preserve"> is built of two parts. The catalytic circuit and the </w:t>
      </w:r>
      <w:r w:rsidR="00480BBD" w:rsidRPr="00BF6086">
        <w:rPr>
          <w:rFonts w:ascii="Arial" w:hAnsi="Arial" w:cs="Arial"/>
          <w:sz w:val="24"/>
          <w:szCs w:val="28"/>
        </w:rPr>
        <w:t xml:space="preserve">recovery unit. These two parts both work together and is built in one big circuit using each other to keep the unit running and keep it efficient. </w:t>
      </w:r>
    </w:p>
    <w:p w14:paraId="388D6C17" w14:textId="77777777" w:rsidR="000842AA" w:rsidRPr="00BF6086" w:rsidRDefault="000842AA" w:rsidP="00BF6086">
      <w:pPr>
        <w:spacing w:line="360" w:lineRule="auto"/>
        <w:rPr>
          <w:rFonts w:ascii="Arial" w:hAnsi="Arial" w:cs="Arial"/>
          <w:sz w:val="24"/>
          <w:szCs w:val="28"/>
        </w:rPr>
      </w:pPr>
    </w:p>
    <w:p w14:paraId="01AB80B4" w14:textId="616C173D" w:rsidR="000842AA" w:rsidRPr="00BF6086" w:rsidRDefault="0095457F" w:rsidP="00BF6086">
      <w:pPr>
        <w:spacing w:line="360" w:lineRule="auto"/>
        <w:rPr>
          <w:rFonts w:ascii="Arial" w:hAnsi="Arial" w:cs="Arial"/>
          <w:sz w:val="24"/>
          <w:szCs w:val="28"/>
        </w:rPr>
      </w:pPr>
      <w:r w:rsidRPr="00BF6086">
        <w:rPr>
          <w:rFonts w:ascii="Arial" w:hAnsi="Arial" w:cs="Arial"/>
          <w:sz w:val="24"/>
          <w:szCs w:val="28"/>
        </w:rPr>
        <w:t xml:space="preserve">This report will </w:t>
      </w:r>
      <w:r w:rsidR="005664B9" w:rsidRPr="00BF6086">
        <w:rPr>
          <w:rFonts w:ascii="Arial" w:hAnsi="Arial" w:cs="Arial"/>
          <w:sz w:val="24"/>
          <w:szCs w:val="28"/>
        </w:rPr>
        <w:t>investigate</w:t>
      </w:r>
      <w:r w:rsidR="000842AA" w:rsidRPr="00BF6086">
        <w:rPr>
          <w:rFonts w:ascii="Arial" w:hAnsi="Arial" w:cs="Arial"/>
          <w:sz w:val="24"/>
          <w:szCs w:val="28"/>
        </w:rPr>
        <w:t xml:space="preserve"> the catalytic circuit </w:t>
      </w:r>
      <w:r w:rsidR="000E0E1B" w:rsidRPr="00BF6086">
        <w:rPr>
          <w:rFonts w:ascii="Arial" w:hAnsi="Arial" w:cs="Arial"/>
          <w:sz w:val="24"/>
          <w:szCs w:val="28"/>
        </w:rPr>
        <w:t>and the recovery circuit</w:t>
      </w:r>
      <w:r w:rsidR="007E5D40" w:rsidRPr="00BF6086">
        <w:rPr>
          <w:rFonts w:ascii="Arial" w:hAnsi="Arial" w:cs="Arial"/>
          <w:sz w:val="24"/>
          <w:szCs w:val="28"/>
        </w:rPr>
        <w:t>. M</w:t>
      </w:r>
      <w:r w:rsidR="005664B9" w:rsidRPr="00BF6086">
        <w:rPr>
          <w:rFonts w:ascii="Arial" w:hAnsi="Arial" w:cs="Arial"/>
          <w:sz w:val="24"/>
          <w:szCs w:val="28"/>
        </w:rPr>
        <w:t>ade up of the PRT, riser, reactor</w:t>
      </w:r>
      <w:r w:rsidR="007E5D40" w:rsidRPr="00BF6086">
        <w:rPr>
          <w:rFonts w:ascii="Arial" w:hAnsi="Arial" w:cs="Arial"/>
          <w:sz w:val="24"/>
          <w:szCs w:val="28"/>
        </w:rPr>
        <w:t xml:space="preserve">, </w:t>
      </w:r>
      <w:r w:rsidR="005664B9" w:rsidRPr="00BF6086">
        <w:rPr>
          <w:rFonts w:ascii="Arial" w:hAnsi="Arial" w:cs="Arial"/>
          <w:sz w:val="24"/>
          <w:szCs w:val="28"/>
        </w:rPr>
        <w:t>regen</w:t>
      </w:r>
      <w:r w:rsidR="007E5D40" w:rsidRPr="00BF6086">
        <w:rPr>
          <w:rFonts w:ascii="Arial" w:hAnsi="Arial" w:cs="Arial"/>
          <w:sz w:val="24"/>
          <w:szCs w:val="28"/>
        </w:rPr>
        <w:t xml:space="preserve">, </w:t>
      </w:r>
      <w:r w:rsidR="002D2517" w:rsidRPr="00BF6086">
        <w:rPr>
          <w:rFonts w:ascii="Arial" w:hAnsi="Arial" w:cs="Arial"/>
          <w:sz w:val="24"/>
          <w:szCs w:val="28"/>
        </w:rPr>
        <w:t>fracti</w:t>
      </w:r>
      <w:r w:rsidR="006012B5" w:rsidRPr="00BF6086">
        <w:rPr>
          <w:rFonts w:ascii="Arial" w:hAnsi="Arial" w:cs="Arial"/>
          <w:sz w:val="24"/>
          <w:szCs w:val="28"/>
        </w:rPr>
        <w:t xml:space="preserve">onator </w:t>
      </w:r>
      <w:r w:rsidR="007E5D40" w:rsidRPr="00BF6086">
        <w:rPr>
          <w:rFonts w:ascii="Arial" w:hAnsi="Arial" w:cs="Arial"/>
          <w:sz w:val="24"/>
          <w:szCs w:val="28"/>
        </w:rPr>
        <w:t>column and the wet gas compressor</w:t>
      </w:r>
      <w:r w:rsidR="005664B9" w:rsidRPr="00BF6086">
        <w:rPr>
          <w:rFonts w:ascii="Arial" w:hAnsi="Arial" w:cs="Arial"/>
          <w:sz w:val="24"/>
          <w:szCs w:val="28"/>
        </w:rPr>
        <w:t xml:space="preserve">. Along with </w:t>
      </w:r>
      <w:r w:rsidR="000E0E1B" w:rsidRPr="00BF6086">
        <w:rPr>
          <w:rFonts w:ascii="Arial" w:hAnsi="Arial" w:cs="Arial"/>
          <w:sz w:val="24"/>
          <w:szCs w:val="28"/>
        </w:rPr>
        <w:t>the instruments, other vessels and critical equipment that are used</w:t>
      </w:r>
      <w:r w:rsidR="007E5D40" w:rsidRPr="00BF6086">
        <w:rPr>
          <w:rFonts w:ascii="Arial" w:hAnsi="Arial" w:cs="Arial"/>
          <w:sz w:val="24"/>
          <w:szCs w:val="28"/>
        </w:rPr>
        <w:t xml:space="preserve"> to measure and control the unit. </w:t>
      </w:r>
      <w:r w:rsidR="004565D1">
        <w:rPr>
          <w:rFonts w:ascii="Arial" w:hAnsi="Arial" w:cs="Arial"/>
          <w:sz w:val="24"/>
          <w:szCs w:val="28"/>
        </w:rPr>
        <w:t>It will follow the process of the product coming into the unit and where it is sent.</w:t>
      </w:r>
    </w:p>
    <w:p w14:paraId="2235DAD0" w14:textId="77777777" w:rsidR="000E0E1B" w:rsidRDefault="000E0E1B" w:rsidP="005E6DCA">
      <w:pPr>
        <w:rPr>
          <w:sz w:val="28"/>
          <w:szCs w:val="28"/>
        </w:rPr>
      </w:pPr>
    </w:p>
    <w:p w14:paraId="4A7AA47C" w14:textId="77777777" w:rsidR="000842AA" w:rsidRDefault="000842AA" w:rsidP="005E6DCA">
      <w:pPr>
        <w:rPr>
          <w:sz w:val="28"/>
          <w:szCs w:val="28"/>
        </w:rPr>
      </w:pPr>
    </w:p>
    <w:p w14:paraId="5413735C" w14:textId="77777777" w:rsidR="005E6DCA" w:rsidRDefault="005E6DCA" w:rsidP="005E6DCA">
      <w:pPr>
        <w:jc w:val="center"/>
        <w:rPr>
          <w:b/>
          <w:bCs/>
          <w:sz w:val="48"/>
          <w:szCs w:val="48"/>
          <w:u w:val="single"/>
        </w:rPr>
      </w:pPr>
    </w:p>
    <w:p w14:paraId="149B1895" w14:textId="77777777" w:rsidR="005E6DCA" w:rsidRDefault="005E6DCA" w:rsidP="005E6DCA">
      <w:pPr>
        <w:jc w:val="center"/>
        <w:rPr>
          <w:b/>
          <w:bCs/>
          <w:sz w:val="48"/>
          <w:szCs w:val="48"/>
          <w:u w:val="single"/>
        </w:rPr>
      </w:pPr>
    </w:p>
    <w:p w14:paraId="4322CF6D" w14:textId="77777777" w:rsidR="005E6DCA" w:rsidRDefault="005E6DCA" w:rsidP="005E6DCA">
      <w:pPr>
        <w:jc w:val="center"/>
        <w:rPr>
          <w:b/>
          <w:bCs/>
          <w:sz w:val="48"/>
          <w:szCs w:val="48"/>
          <w:u w:val="single"/>
        </w:rPr>
      </w:pPr>
    </w:p>
    <w:p w14:paraId="2291831B" w14:textId="77777777" w:rsidR="005E6DCA" w:rsidRDefault="005E6DCA" w:rsidP="005E6DCA">
      <w:pPr>
        <w:jc w:val="center"/>
        <w:rPr>
          <w:b/>
          <w:bCs/>
          <w:sz w:val="48"/>
          <w:szCs w:val="48"/>
          <w:u w:val="single"/>
        </w:rPr>
      </w:pPr>
    </w:p>
    <w:p w14:paraId="3CD6F0AC" w14:textId="77777777" w:rsidR="005E6DCA" w:rsidRDefault="005E6DCA" w:rsidP="005E6DCA">
      <w:pPr>
        <w:jc w:val="center"/>
        <w:rPr>
          <w:b/>
          <w:bCs/>
          <w:sz w:val="48"/>
          <w:szCs w:val="48"/>
          <w:u w:val="single"/>
        </w:rPr>
      </w:pPr>
    </w:p>
    <w:p w14:paraId="38638B5C" w14:textId="77777777" w:rsidR="005E6DCA" w:rsidRDefault="005E6DCA" w:rsidP="005E6DCA">
      <w:pPr>
        <w:jc w:val="center"/>
        <w:rPr>
          <w:b/>
          <w:bCs/>
          <w:sz w:val="48"/>
          <w:szCs w:val="48"/>
          <w:u w:val="single"/>
        </w:rPr>
      </w:pPr>
    </w:p>
    <w:p w14:paraId="5E89CF5C" w14:textId="77777777" w:rsidR="005E6DCA" w:rsidRDefault="005E6DCA" w:rsidP="005E6DCA">
      <w:pPr>
        <w:jc w:val="center"/>
        <w:rPr>
          <w:b/>
          <w:bCs/>
          <w:sz w:val="48"/>
          <w:szCs w:val="48"/>
          <w:u w:val="single"/>
        </w:rPr>
      </w:pPr>
    </w:p>
    <w:p w14:paraId="513BD72A" w14:textId="77777777" w:rsidR="005E6DCA" w:rsidRDefault="005E6DCA" w:rsidP="005E6DCA">
      <w:pPr>
        <w:jc w:val="center"/>
        <w:rPr>
          <w:b/>
          <w:bCs/>
          <w:sz w:val="48"/>
          <w:szCs w:val="48"/>
          <w:u w:val="single"/>
        </w:rPr>
      </w:pPr>
    </w:p>
    <w:p w14:paraId="188355B1" w14:textId="77777777" w:rsidR="005E6DCA" w:rsidRDefault="005E6DCA" w:rsidP="00492A47">
      <w:pPr>
        <w:rPr>
          <w:b/>
          <w:bCs/>
          <w:sz w:val="48"/>
          <w:szCs w:val="48"/>
          <w:u w:val="single"/>
        </w:rPr>
      </w:pPr>
    </w:p>
    <w:p w14:paraId="0C52FCC9" w14:textId="3CDD7FF9" w:rsidR="004D78B5" w:rsidRPr="005E6DCA" w:rsidRDefault="004D78B5" w:rsidP="005E6DCA">
      <w:pPr>
        <w:jc w:val="center"/>
        <w:rPr>
          <w:b/>
          <w:bCs/>
          <w:sz w:val="48"/>
          <w:szCs w:val="48"/>
          <w:u w:val="single"/>
        </w:rPr>
      </w:pPr>
      <w:r w:rsidRPr="005E6DCA">
        <w:rPr>
          <w:b/>
          <w:bCs/>
          <w:sz w:val="48"/>
          <w:szCs w:val="48"/>
          <w:u w:val="single"/>
        </w:rPr>
        <w:lastRenderedPageBreak/>
        <w:t>PRT</w:t>
      </w:r>
    </w:p>
    <w:p w14:paraId="346B3FF7" w14:textId="77777777" w:rsidR="00FE10B5" w:rsidRDefault="00FE10B5" w:rsidP="00FE10B5">
      <w:pPr>
        <w:jc w:val="both"/>
        <w:rPr>
          <w:sz w:val="28"/>
          <w:szCs w:val="24"/>
        </w:rPr>
      </w:pPr>
    </w:p>
    <w:p w14:paraId="529C4A5E" w14:textId="7583CFF5" w:rsidR="00FE10B5" w:rsidRPr="00DB06A5" w:rsidRDefault="00FE10B5" w:rsidP="00600F58">
      <w:pPr>
        <w:spacing w:line="276" w:lineRule="auto"/>
        <w:rPr>
          <w:highlight w:val="yellow"/>
        </w:rPr>
      </w:pPr>
      <w:r w:rsidRPr="00DB06A5">
        <w:rPr>
          <w:sz w:val="24"/>
          <w:szCs w:val="24"/>
        </w:rPr>
        <w:t>The PRT (Power Recovery Train) consists of an expander linked by shafts in series to an air blower, steam turbine, reduction gearbox and motor generator.</w:t>
      </w:r>
      <w:r w:rsidR="00600F58" w:rsidRPr="00DB06A5">
        <w:rPr>
          <w:sz w:val="28"/>
          <w:szCs w:val="28"/>
        </w:rPr>
        <w:t xml:space="preserve"> </w:t>
      </w:r>
      <w:r w:rsidR="00600F58" w:rsidRPr="00DB06A5">
        <w:rPr>
          <w:sz w:val="24"/>
          <w:szCs w:val="24"/>
        </w:rPr>
        <w:t>Energy is recovered from the flue gas stream at 695</w:t>
      </w:r>
      <w:r w:rsidR="00600F58" w:rsidRPr="00DB06A5">
        <w:rPr>
          <w:sz w:val="24"/>
          <w:szCs w:val="24"/>
        </w:rPr>
        <w:sym w:font="Symbol" w:char="F0B0"/>
      </w:r>
      <w:r w:rsidR="00600F58" w:rsidRPr="00DB06A5">
        <w:rPr>
          <w:sz w:val="24"/>
          <w:szCs w:val="24"/>
        </w:rPr>
        <w:t>C when it expands to a lower pressure/temperature condition across the single stage expander. The recovered energy is used to drive the multistage axial compressor which provides combustion air to the regenerator.</w:t>
      </w:r>
    </w:p>
    <w:p w14:paraId="4CA04231" w14:textId="6D9C9926" w:rsidR="004D78B5" w:rsidRPr="00DB06A5" w:rsidRDefault="0028075B" w:rsidP="000550C2">
      <w:pPr>
        <w:pStyle w:val="ListParagraph"/>
        <w:numPr>
          <w:ilvl w:val="0"/>
          <w:numId w:val="2"/>
        </w:numPr>
        <w:jc w:val="both"/>
      </w:pPr>
      <w:r w:rsidRPr="00DB06A5">
        <w:rPr>
          <w:sz w:val="24"/>
          <w:szCs w:val="24"/>
        </w:rPr>
        <w:t>Motor Generator</w:t>
      </w:r>
      <w:r w:rsidR="00FE10B5" w:rsidRPr="00DB06A5">
        <w:rPr>
          <w:sz w:val="24"/>
          <w:szCs w:val="24"/>
        </w:rPr>
        <w:t xml:space="preserve"> </w:t>
      </w:r>
      <w:r w:rsidR="000550C2" w:rsidRPr="00DB06A5">
        <w:rPr>
          <w:sz w:val="24"/>
          <w:szCs w:val="24"/>
        </w:rPr>
        <w:t xml:space="preserve">02-MG-101, </w:t>
      </w:r>
      <w:r w:rsidR="00A37231" w:rsidRPr="00DB06A5">
        <w:rPr>
          <w:sz w:val="24"/>
          <w:szCs w:val="24"/>
        </w:rPr>
        <w:t>makes use of the hot gases to generate electricity</w:t>
      </w:r>
      <w:r w:rsidR="00FE10B5" w:rsidRPr="00DB06A5">
        <w:rPr>
          <w:sz w:val="24"/>
          <w:szCs w:val="24"/>
        </w:rPr>
        <w:t xml:space="preserve"> which can be used across site and is used as back-up power in the situation of a power cut. The motor generator (Mogen) on the PRT can operate as a motor driver </w:t>
      </w:r>
      <w:r w:rsidR="005576B0" w:rsidRPr="00DB06A5">
        <w:rPr>
          <w:sz w:val="24"/>
          <w:szCs w:val="24"/>
        </w:rPr>
        <w:t xml:space="preserve">to supplement the expander prior to using the steam turbine, </w:t>
      </w:r>
      <w:r w:rsidR="00FE10B5" w:rsidRPr="00DB06A5">
        <w:rPr>
          <w:sz w:val="24"/>
          <w:szCs w:val="24"/>
        </w:rPr>
        <w:t>or as an electric generator.</w:t>
      </w:r>
      <w:r w:rsidR="000550C2" w:rsidRPr="00DB06A5">
        <w:rPr>
          <w:sz w:val="24"/>
          <w:szCs w:val="24"/>
        </w:rPr>
        <w:t xml:space="preserve"> </w:t>
      </w:r>
      <w:r w:rsidR="000550C2" w:rsidRPr="00DB06A5">
        <w:rPr>
          <w:sz w:val="24"/>
        </w:rPr>
        <w:t>The motor generator a 11MW maximum load and has a continuous load of 7MW at 1500 rpm.</w:t>
      </w:r>
    </w:p>
    <w:p w14:paraId="2BAC27C3" w14:textId="77777777" w:rsidR="00DB06A5" w:rsidRPr="00DB06A5" w:rsidRDefault="00DB06A5" w:rsidP="00DB06A5">
      <w:pPr>
        <w:pStyle w:val="ListParagraph"/>
        <w:jc w:val="both"/>
      </w:pPr>
    </w:p>
    <w:p w14:paraId="63E85DDD" w14:textId="65CDD4DE" w:rsidR="00DB06A5" w:rsidRPr="00DB06A5" w:rsidRDefault="0028075B" w:rsidP="00DB06A5">
      <w:pPr>
        <w:pStyle w:val="ListParagraph"/>
        <w:numPr>
          <w:ilvl w:val="0"/>
          <w:numId w:val="2"/>
        </w:numPr>
        <w:spacing w:line="276" w:lineRule="auto"/>
        <w:rPr>
          <w:sz w:val="24"/>
          <w:szCs w:val="24"/>
        </w:rPr>
      </w:pPr>
      <w:r w:rsidRPr="00DB06A5">
        <w:rPr>
          <w:sz w:val="24"/>
          <w:szCs w:val="24"/>
        </w:rPr>
        <w:t>Air Blower</w:t>
      </w:r>
      <w:r w:rsidR="009559A2" w:rsidRPr="00DB06A5">
        <w:rPr>
          <w:sz w:val="24"/>
          <w:szCs w:val="24"/>
        </w:rPr>
        <w:t xml:space="preserve"> uses the hot gases from the regen to turn the rotor which draws in air. As the air is drawn through the fans it heats up to 300</w:t>
      </w:r>
      <w:r w:rsidR="009559A2" w:rsidRPr="00DB06A5">
        <w:rPr>
          <w:sz w:val="24"/>
          <w:szCs w:val="24"/>
          <w:vertAlign w:val="superscript"/>
        </w:rPr>
        <w:t>o</w:t>
      </w:r>
      <w:r w:rsidR="009559A2" w:rsidRPr="00DB06A5">
        <w:rPr>
          <w:sz w:val="24"/>
          <w:szCs w:val="24"/>
        </w:rPr>
        <w:t xml:space="preserve">. </w:t>
      </w:r>
      <w:r w:rsidR="00FE10B5" w:rsidRPr="00DB06A5">
        <w:rPr>
          <w:sz w:val="24"/>
          <w:szCs w:val="24"/>
        </w:rPr>
        <w:t>T</w:t>
      </w:r>
      <w:r w:rsidR="009559A2" w:rsidRPr="00DB06A5">
        <w:rPr>
          <w:sz w:val="24"/>
          <w:szCs w:val="24"/>
        </w:rPr>
        <w:t xml:space="preserve">he fans can be turned to compress the air more which will heat up quicker and draw more air in. </w:t>
      </w:r>
      <w:r w:rsidR="00FE10B5" w:rsidRPr="00DB06A5">
        <w:rPr>
          <w:sz w:val="24"/>
          <w:szCs w:val="24"/>
        </w:rPr>
        <w:t>T</w:t>
      </w:r>
      <w:r w:rsidR="009559A2" w:rsidRPr="00DB06A5">
        <w:rPr>
          <w:sz w:val="24"/>
          <w:szCs w:val="24"/>
        </w:rPr>
        <w:t xml:space="preserve">his is used mainly in </w:t>
      </w:r>
      <w:r w:rsidR="005576B0" w:rsidRPr="00DB06A5">
        <w:rPr>
          <w:sz w:val="24"/>
          <w:szCs w:val="24"/>
        </w:rPr>
        <w:t>start-up</w:t>
      </w:r>
      <w:r w:rsidR="009559A2" w:rsidRPr="00DB06A5">
        <w:rPr>
          <w:sz w:val="24"/>
          <w:szCs w:val="24"/>
        </w:rPr>
        <w:t xml:space="preserve"> as it will allow the heat to build up slowly and can allow the Catalytic Circuit to heat up thoroughly. </w:t>
      </w:r>
    </w:p>
    <w:p w14:paraId="34560AC8" w14:textId="77777777" w:rsidR="00DB06A5" w:rsidRPr="00DB06A5" w:rsidRDefault="00DB06A5" w:rsidP="00DB06A5">
      <w:pPr>
        <w:pStyle w:val="ListParagraph"/>
        <w:spacing w:line="276" w:lineRule="auto"/>
        <w:rPr>
          <w:sz w:val="24"/>
          <w:szCs w:val="24"/>
        </w:rPr>
      </w:pPr>
    </w:p>
    <w:p w14:paraId="3157CB87" w14:textId="670B801B" w:rsidR="00DB06A5" w:rsidRPr="00DB06A5" w:rsidRDefault="0028075B" w:rsidP="00DB06A5">
      <w:pPr>
        <w:pStyle w:val="ListParagraph"/>
        <w:numPr>
          <w:ilvl w:val="0"/>
          <w:numId w:val="2"/>
        </w:numPr>
        <w:jc w:val="both"/>
        <w:rPr>
          <w:sz w:val="24"/>
          <w:szCs w:val="24"/>
        </w:rPr>
      </w:pPr>
      <w:r w:rsidRPr="00DB06A5">
        <w:rPr>
          <w:sz w:val="24"/>
          <w:szCs w:val="24"/>
        </w:rPr>
        <w:t>Steam Turbine</w:t>
      </w:r>
      <w:r w:rsidR="00A329F7" w:rsidRPr="00DB06A5">
        <w:rPr>
          <w:sz w:val="24"/>
          <w:szCs w:val="24"/>
        </w:rPr>
        <w:t xml:space="preserve"> 02-CT-101B,</w:t>
      </w:r>
      <w:r w:rsidR="00FE10B5" w:rsidRPr="00DB06A5">
        <w:rPr>
          <w:sz w:val="24"/>
          <w:szCs w:val="24"/>
        </w:rPr>
        <w:t xml:space="preserve"> is only used at start-up.  It is designed to bring the train up to speed until sufficient power ca</w:t>
      </w:r>
      <w:r w:rsidR="00FE10B5" w:rsidRPr="00DB06A5">
        <w:rPr>
          <w:rFonts w:cstheme="minorHAnsi"/>
          <w:sz w:val="24"/>
          <w:szCs w:val="24"/>
        </w:rPr>
        <w:t>n be provided by the expander</w:t>
      </w:r>
      <w:r w:rsidR="00FE10B5" w:rsidRPr="00DB06A5">
        <w:rPr>
          <w:rFonts w:cstheme="minorHAnsi"/>
          <w:sz w:val="24"/>
          <w:szCs w:val="28"/>
        </w:rPr>
        <w:t xml:space="preserve">. </w:t>
      </w:r>
      <w:r w:rsidR="005576B0" w:rsidRPr="00DB06A5">
        <w:rPr>
          <w:rFonts w:cstheme="minorHAnsi"/>
          <w:sz w:val="24"/>
          <w:szCs w:val="28"/>
        </w:rPr>
        <w:t>The Steam turbine is also used to control the power train speed when there is insufficient energy available from the expander and the motor generator is fully loaded in the drive mode.</w:t>
      </w:r>
      <w:r w:rsidR="00A329F7" w:rsidRPr="00DB06A5">
        <w:t xml:space="preserve"> </w:t>
      </w:r>
      <w:r w:rsidR="00A329F7" w:rsidRPr="00DB06A5">
        <w:rPr>
          <w:sz w:val="24"/>
        </w:rPr>
        <w:t>The steam turbine uses 32 Kg/cm</w:t>
      </w:r>
      <w:r w:rsidR="00A329F7" w:rsidRPr="00DB06A5">
        <w:rPr>
          <w:sz w:val="24"/>
          <w:vertAlign w:val="superscript"/>
        </w:rPr>
        <w:t>2</w:t>
      </w:r>
      <w:r w:rsidR="00A329F7" w:rsidRPr="00DB06A5">
        <w:rPr>
          <w:sz w:val="24"/>
        </w:rPr>
        <w:t xml:space="preserve"> HP steam at a temperature </w:t>
      </w:r>
      <w:r w:rsidR="00904140" w:rsidRPr="00DB06A5">
        <w:rPr>
          <w:sz w:val="24"/>
        </w:rPr>
        <w:t>around</w:t>
      </w:r>
      <w:r w:rsidR="00A329F7" w:rsidRPr="00DB06A5">
        <w:rPr>
          <w:sz w:val="24"/>
        </w:rPr>
        <w:t xml:space="preserve"> 325</w:t>
      </w:r>
      <w:r w:rsidR="00A329F7" w:rsidRPr="00DB06A5">
        <w:rPr>
          <w:sz w:val="24"/>
        </w:rPr>
        <w:sym w:font="Symbol" w:char="F0B0"/>
      </w:r>
      <w:r w:rsidR="00A329F7" w:rsidRPr="00DB06A5">
        <w:rPr>
          <w:sz w:val="24"/>
        </w:rPr>
        <w:t>C. The steam rate is 69,100 Kg/hr and the BHP is 11,000 HP.</w:t>
      </w:r>
    </w:p>
    <w:p w14:paraId="44DEC5D1" w14:textId="77777777" w:rsidR="00DB06A5" w:rsidRPr="00DB06A5" w:rsidRDefault="00DB06A5" w:rsidP="00DB06A5">
      <w:pPr>
        <w:pStyle w:val="ListParagraph"/>
        <w:jc w:val="both"/>
        <w:rPr>
          <w:sz w:val="24"/>
          <w:szCs w:val="24"/>
        </w:rPr>
      </w:pPr>
    </w:p>
    <w:p w14:paraId="401685B8" w14:textId="77777777" w:rsidR="00112B2A" w:rsidRPr="00DB06A5" w:rsidRDefault="00494D50" w:rsidP="00112B2A">
      <w:pPr>
        <w:pStyle w:val="ListParagraph"/>
        <w:numPr>
          <w:ilvl w:val="0"/>
          <w:numId w:val="2"/>
        </w:numPr>
        <w:spacing w:line="276" w:lineRule="auto"/>
        <w:rPr>
          <w:sz w:val="24"/>
          <w:szCs w:val="24"/>
        </w:rPr>
      </w:pPr>
      <w:r w:rsidRPr="00DB06A5">
        <w:rPr>
          <w:sz w:val="24"/>
          <w:szCs w:val="24"/>
        </w:rPr>
        <w:t xml:space="preserve">The Expander is used to decrease the pressure of the </w:t>
      </w:r>
      <w:r w:rsidR="00611968" w:rsidRPr="00DB06A5">
        <w:rPr>
          <w:sz w:val="24"/>
          <w:szCs w:val="24"/>
        </w:rPr>
        <w:t xml:space="preserve">flue gases from the regenerator. Doing this helps to make use of the hot gases to produce more energy. </w:t>
      </w:r>
      <w:r w:rsidR="00CB07F4" w:rsidRPr="00DB06A5">
        <w:rPr>
          <w:sz w:val="24"/>
          <w:szCs w:val="24"/>
        </w:rPr>
        <w:t>The expander is designed to operate at a maximum BHP of 18,460BHP and a flow capacity of 287.970 Kg/hr. The 60" flue gas outlet of the 3rd stage separator 02-D-107 flows through the expansion joint 02-EJ-102D to the suction of the expander 02-CT-101A</w:t>
      </w:r>
      <w:r w:rsidR="00112B2A" w:rsidRPr="00DB06A5">
        <w:rPr>
          <w:sz w:val="24"/>
          <w:szCs w:val="24"/>
        </w:rPr>
        <w:t xml:space="preserve">, which is </w:t>
      </w:r>
      <w:r w:rsidR="00CB07F4" w:rsidRPr="00DB06A5">
        <w:rPr>
          <w:sz w:val="24"/>
          <w:szCs w:val="24"/>
        </w:rPr>
        <w:t>under the control of 02-PV-218B.  There is also a 38" flue gas bypass around the expander under the control of 02-PV-218A.</w:t>
      </w:r>
      <w:r w:rsidR="00112B2A" w:rsidRPr="00DB06A5">
        <w:rPr>
          <w:sz w:val="24"/>
          <w:szCs w:val="24"/>
        </w:rPr>
        <w:t xml:space="preserve"> If the expander train shutdown circuit is activated, 02-PV-218A will fully open and 02-PV-218B (expander suction) will fully close.</w:t>
      </w:r>
    </w:p>
    <w:p w14:paraId="3826D7AA" w14:textId="47F396B1" w:rsidR="00112B2A" w:rsidRPr="00DB06A5" w:rsidRDefault="00112B2A" w:rsidP="00112B2A">
      <w:pPr>
        <w:pStyle w:val="ListParagraph"/>
        <w:spacing w:line="276" w:lineRule="auto"/>
        <w:rPr>
          <w:sz w:val="24"/>
          <w:szCs w:val="24"/>
        </w:rPr>
      </w:pPr>
      <w:r w:rsidRPr="00DB06A5">
        <w:rPr>
          <w:sz w:val="20"/>
        </w:rPr>
        <w:t xml:space="preserve"> </w:t>
      </w:r>
      <w:r w:rsidRPr="00DB06A5">
        <w:rPr>
          <w:sz w:val="24"/>
          <w:szCs w:val="24"/>
        </w:rPr>
        <w:t>At the expander suction point 02-AE-338 analyses and monitors the flue gas for:</w:t>
      </w:r>
    </w:p>
    <w:p w14:paraId="452C586B" w14:textId="77777777" w:rsidR="00112B2A" w:rsidRPr="00DB06A5" w:rsidRDefault="00112B2A" w:rsidP="00112B2A">
      <w:pPr>
        <w:pStyle w:val="ListParagraph"/>
        <w:numPr>
          <w:ilvl w:val="1"/>
          <w:numId w:val="3"/>
        </w:numPr>
        <w:spacing w:line="276" w:lineRule="auto"/>
        <w:rPr>
          <w:sz w:val="24"/>
          <w:szCs w:val="24"/>
        </w:rPr>
      </w:pPr>
      <w:r w:rsidRPr="00DB06A5">
        <w:rPr>
          <w:sz w:val="24"/>
          <w:szCs w:val="24"/>
        </w:rPr>
        <w:t>Carbon Monoxide</w:t>
      </w:r>
    </w:p>
    <w:p w14:paraId="5148DB89" w14:textId="77777777" w:rsidR="00112B2A" w:rsidRPr="00DB06A5" w:rsidRDefault="00112B2A" w:rsidP="00112B2A">
      <w:pPr>
        <w:pStyle w:val="ListParagraph"/>
        <w:numPr>
          <w:ilvl w:val="1"/>
          <w:numId w:val="3"/>
        </w:numPr>
        <w:spacing w:line="276" w:lineRule="auto"/>
        <w:rPr>
          <w:sz w:val="24"/>
          <w:szCs w:val="24"/>
        </w:rPr>
      </w:pPr>
      <w:r w:rsidRPr="00DB06A5">
        <w:rPr>
          <w:sz w:val="24"/>
          <w:szCs w:val="24"/>
        </w:rPr>
        <w:t xml:space="preserve">Carbon Dioxide </w:t>
      </w:r>
    </w:p>
    <w:p w14:paraId="731AE85D" w14:textId="77777777" w:rsidR="00112B2A" w:rsidRPr="00DB06A5" w:rsidRDefault="00112B2A" w:rsidP="00112B2A">
      <w:pPr>
        <w:pStyle w:val="ListParagraph"/>
        <w:numPr>
          <w:ilvl w:val="1"/>
          <w:numId w:val="3"/>
        </w:numPr>
        <w:spacing w:line="276" w:lineRule="auto"/>
        <w:rPr>
          <w:sz w:val="24"/>
          <w:szCs w:val="24"/>
        </w:rPr>
      </w:pPr>
      <w:r w:rsidRPr="00DB06A5">
        <w:rPr>
          <w:sz w:val="24"/>
          <w:szCs w:val="24"/>
        </w:rPr>
        <w:t>Nitrogen</w:t>
      </w:r>
    </w:p>
    <w:p w14:paraId="6A513091" w14:textId="77777777" w:rsidR="00112B2A" w:rsidRPr="00DB06A5" w:rsidRDefault="00112B2A" w:rsidP="00112B2A">
      <w:pPr>
        <w:pStyle w:val="ListParagraph"/>
        <w:numPr>
          <w:ilvl w:val="1"/>
          <w:numId w:val="3"/>
        </w:numPr>
        <w:spacing w:line="276" w:lineRule="auto"/>
        <w:rPr>
          <w:sz w:val="24"/>
          <w:szCs w:val="24"/>
        </w:rPr>
      </w:pPr>
      <w:r w:rsidRPr="00DB06A5">
        <w:rPr>
          <w:sz w:val="24"/>
          <w:szCs w:val="24"/>
        </w:rPr>
        <w:lastRenderedPageBreak/>
        <w:t>Oxygen Sulphur Dioxide</w:t>
      </w:r>
    </w:p>
    <w:p w14:paraId="3AEBE11A" w14:textId="7AE79031" w:rsidR="009E1C78" w:rsidRPr="00DB06A5" w:rsidRDefault="00112B2A" w:rsidP="00112B2A">
      <w:pPr>
        <w:pStyle w:val="ListParagraph"/>
        <w:numPr>
          <w:ilvl w:val="1"/>
          <w:numId w:val="3"/>
        </w:numPr>
        <w:spacing w:line="276" w:lineRule="auto"/>
        <w:rPr>
          <w:sz w:val="24"/>
          <w:szCs w:val="24"/>
        </w:rPr>
      </w:pPr>
      <w:r w:rsidRPr="00DB06A5">
        <w:rPr>
          <w:sz w:val="24"/>
          <w:szCs w:val="24"/>
        </w:rPr>
        <w:t>Water</w:t>
      </w:r>
    </w:p>
    <w:p w14:paraId="2093ABD4" w14:textId="7D226BF3" w:rsidR="00112B2A" w:rsidRPr="00DB06A5" w:rsidRDefault="00A40B76" w:rsidP="00A40B76">
      <w:pPr>
        <w:spacing w:line="276" w:lineRule="auto"/>
        <w:ind w:left="720"/>
        <w:rPr>
          <w:sz w:val="24"/>
          <w:szCs w:val="24"/>
        </w:rPr>
      </w:pPr>
      <w:r w:rsidRPr="00DB06A5">
        <w:rPr>
          <w:sz w:val="24"/>
          <w:szCs w:val="24"/>
        </w:rPr>
        <w:t>Other Instruments such as, 02-AE-339, 02-AE-2451, 02-AE-338C, 02-TI-1080, 02-TQI-1587</w:t>
      </w:r>
      <w:r w:rsidR="00A22F97" w:rsidRPr="00DB06A5">
        <w:rPr>
          <w:sz w:val="24"/>
          <w:szCs w:val="24"/>
        </w:rPr>
        <w:t xml:space="preserve"> are used to measure </w:t>
      </w:r>
      <w:r w:rsidR="000C5303" w:rsidRPr="00DB06A5">
        <w:rPr>
          <w:sz w:val="24"/>
          <w:szCs w:val="24"/>
        </w:rPr>
        <w:t>separate</w:t>
      </w:r>
      <w:r w:rsidR="00A22F97" w:rsidRPr="00DB06A5">
        <w:rPr>
          <w:sz w:val="24"/>
          <w:szCs w:val="24"/>
        </w:rPr>
        <w:t xml:space="preserve"> contents with alarms configured with them. </w:t>
      </w:r>
    </w:p>
    <w:p w14:paraId="101F34E2" w14:textId="0473D908" w:rsidR="00A37231" w:rsidRDefault="00A37231" w:rsidP="004D78B5">
      <w:pPr>
        <w:rPr>
          <w:sz w:val="24"/>
        </w:rPr>
      </w:pPr>
    </w:p>
    <w:p w14:paraId="6FAC510F" w14:textId="77777777" w:rsidR="00FE10B5" w:rsidRDefault="00FE10B5" w:rsidP="00FE10B5">
      <w:pPr>
        <w:jc w:val="both"/>
        <w:rPr>
          <w:sz w:val="24"/>
        </w:rPr>
      </w:pPr>
    </w:p>
    <w:p w14:paraId="06ACA53B" w14:textId="71336740" w:rsidR="00FE10B5" w:rsidRPr="00FE10B5" w:rsidRDefault="00FE10B5" w:rsidP="00FE10B5">
      <w:pPr>
        <w:jc w:val="both"/>
        <w:rPr>
          <w:sz w:val="24"/>
          <w:highlight w:val="yellow"/>
        </w:rPr>
      </w:pPr>
    </w:p>
    <w:p w14:paraId="3E70CB3C" w14:textId="1A91514B" w:rsidR="00FE10B5" w:rsidRDefault="00FE10B5" w:rsidP="004D78B5">
      <w:pPr>
        <w:rPr>
          <w:sz w:val="24"/>
        </w:rPr>
      </w:pPr>
    </w:p>
    <w:p w14:paraId="7A9E4FE2" w14:textId="09AC5398" w:rsidR="005E6DCA" w:rsidRDefault="00537B29" w:rsidP="004D78B5">
      <w:pPr>
        <w:rPr>
          <w:sz w:val="24"/>
          <w:u w:val="single"/>
        </w:rPr>
      </w:pPr>
      <w:r w:rsidRPr="00071601">
        <w:rPr>
          <w:noProof/>
          <w:sz w:val="24"/>
        </w:rPr>
        <w:drawing>
          <wp:anchor distT="0" distB="0" distL="114300" distR="114300" simplePos="0" relativeHeight="251660288" behindDoc="0" locked="0" layoutInCell="1" allowOverlap="1" wp14:anchorId="22D48689" wp14:editId="65557277">
            <wp:simplePos x="0" y="0"/>
            <wp:positionH relativeFrom="margin">
              <wp:align>center</wp:align>
            </wp:positionH>
            <wp:positionV relativeFrom="paragraph">
              <wp:posOffset>361315</wp:posOffset>
            </wp:positionV>
            <wp:extent cx="7203440" cy="4667250"/>
            <wp:effectExtent l="0" t="8255" r="8255" b="8255"/>
            <wp:wrapSquare wrapText="bothSides"/>
            <wp:docPr id="69" name="Picture 69" descr="Y:\Rich unit Visio\FCCU\PRT manual info 1506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Y:\Rich unit Visio\FCCU\PRT manual info 150616.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16200000">
                      <a:off x="0" y="0"/>
                      <a:ext cx="7203440" cy="4667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86E584" w14:textId="561C95F1" w:rsidR="005E6DCA" w:rsidRDefault="005E6DCA" w:rsidP="004D78B5">
      <w:pPr>
        <w:rPr>
          <w:sz w:val="24"/>
          <w:u w:val="single"/>
        </w:rPr>
      </w:pPr>
    </w:p>
    <w:p w14:paraId="6D6B9B04" w14:textId="218A3C12" w:rsidR="005E6DCA" w:rsidRDefault="005E6DCA" w:rsidP="004D78B5">
      <w:pPr>
        <w:rPr>
          <w:sz w:val="24"/>
          <w:u w:val="single"/>
        </w:rPr>
      </w:pPr>
    </w:p>
    <w:p w14:paraId="72DAF0CF" w14:textId="54C34ABC" w:rsidR="005E6DCA" w:rsidRDefault="005E6DCA" w:rsidP="004D78B5">
      <w:pPr>
        <w:rPr>
          <w:sz w:val="24"/>
          <w:u w:val="single"/>
        </w:rPr>
      </w:pPr>
    </w:p>
    <w:p w14:paraId="61C3BB33" w14:textId="14408148" w:rsidR="005E6DCA" w:rsidRDefault="005E6DCA" w:rsidP="004D78B5">
      <w:pPr>
        <w:rPr>
          <w:sz w:val="24"/>
          <w:u w:val="single"/>
        </w:rPr>
      </w:pPr>
    </w:p>
    <w:p w14:paraId="45791B42" w14:textId="1CBDE117" w:rsidR="005E6DCA" w:rsidRDefault="005E6DCA" w:rsidP="004D78B5">
      <w:pPr>
        <w:rPr>
          <w:sz w:val="24"/>
          <w:u w:val="single"/>
        </w:rPr>
      </w:pPr>
    </w:p>
    <w:p w14:paraId="6EA14727" w14:textId="77777777" w:rsidR="005E6DCA" w:rsidRDefault="005E6DCA" w:rsidP="004D78B5">
      <w:pPr>
        <w:rPr>
          <w:sz w:val="24"/>
          <w:u w:val="single"/>
        </w:rPr>
      </w:pPr>
    </w:p>
    <w:p w14:paraId="22407A28" w14:textId="77777777" w:rsidR="005E6DCA" w:rsidRDefault="005E6DCA" w:rsidP="004D78B5">
      <w:pPr>
        <w:rPr>
          <w:sz w:val="24"/>
          <w:u w:val="single"/>
        </w:rPr>
      </w:pPr>
    </w:p>
    <w:p w14:paraId="3FAD0798" w14:textId="77777777" w:rsidR="005E6DCA" w:rsidRDefault="005E6DCA" w:rsidP="004D78B5">
      <w:pPr>
        <w:rPr>
          <w:sz w:val="24"/>
          <w:u w:val="single"/>
        </w:rPr>
      </w:pPr>
    </w:p>
    <w:p w14:paraId="33A792C2" w14:textId="77777777" w:rsidR="005E6DCA" w:rsidRDefault="005E6DCA" w:rsidP="004D78B5">
      <w:pPr>
        <w:rPr>
          <w:sz w:val="24"/>
          <w:u w:val="single"/>
        </w:rPr>
      </w:pPr>
    </w:p>
    <w:p w14:paraId="616784C2" w14:textId="77777777" w:rsidR="005E6DCA" w:rsidRDefault="005E6DCA" w:rsidP="004D78B5">
      <w:pPr>
        <w:rPr>
          <w:sz w:val="24"/>
          <w:u w:val="single"/>
        </w:rPr>
      </w:pPr>
    </w:p>
    <w:p w14:paraId="16750553" w14:textId="77777777" w:rsidR="005E6DCA" w:rsidRDefault="005E6DCA" w:rsidP="004D78B5">
      <w:pPr>
        <w:rPr>
          <w:sz w:val="24"/>
          <w:u w:val="single"/>
        </w:rPr>
      </w:pPr>
    </w:p>
    <w:p w14:paraId="6F5E1DEB" w14:textId="77777777" w:rsidR="005E6DCA" w:rsidRDefault="005E6DCA" w:rsidP="004D78B5">
      <w:pPr>
        <w:rPr>
          <w:sz w:val="24"/>
          <w:u w:val="single"/>
        </w:rPr>
      </w:pPr>
    </w:p>
    <w:p w14:paraId="2FDCFEA8" w14:textId="77777777" w:rsidR="005E6DCA" w:rsidRDefault="005E6DCA" w:rsidP="004D78B5">
      <w:pPr>
        <w:rPr>
          <w:sz w:val="24"/>
          <w:u w:val="single"/>
        </w:rPr>
      </w:pPr>
    </w:p>
    <w:p w14:paraId="5ADF1FAB" w14:textId="77777777" w:rsidR="00DB06A5" w:rsidRDefault="00DB06A5" w:rsidP="002D3072">
      <w:pPr>
        <w:jc w:val="center"/>
        <w:rPr>
          <w:b/>
          <w:sz w:val="48"/>
          <w:u w:val="single"/>
        </w:rPr>
      </w:pPr>
    </w:p>
    <w:p w14:paraId="66026F32" w14:textId="77777777" w:rsidR="00DB06A5" w:rsidRDefault="00DB06A5" w:rsidP="002D3072">
      <w:pPr>
        <w:jc w:val="center"/>
        <w:rPr>
          <w:b/>
          <w:sz w:val="48"/>
          <w:u w:val="single"/>
        </w:rPr>
      </w:pPr>
    </w:p>
    <w:p w14:paraId="2EA75125" w14:textId="77777777" w:rsidR="00DB06A5" w:rsidRDefault="00DB06A5" w:rsidP="002D3072">
      <w:pPr>
        <w:jc w:val="center"/>
        <w:rPr>
          <w:b/>
          <w:sz w:val="48"/>
          <w:u w:val="single"/>
        </w:rPr>
      </w:pPr>
    </w:p>
    <w:p w14:paraId="40242608" w14:textId="77777777" w:rsidR="00DB06A5" w:rsidRDefault="00DB06A5" w:rsidP="002D3072">
      <w:pPr>
        <w:jc w:val="center"/>
        <w:rPr>
          <w:b/>
          <w:sz w:val="48"/>
          <w:u w:val="single"/>
        </w:rPr>
      </w:pPr>
    </w:p>
    <w:p w14:paraId="183C8E28" w14:textId="63E0BF9F" w:rsidR="00A37231" w:rsidRPr="002D3072" w:rsidRDefault="0095373E" w:rsidP="002D3072">
      <w:pPr>
        <w:jc w:val="center"/>
        <w:rPr>
          <w:b/>
          <w:sz w:val="48"/>
          <w:u w:val="single"/>
        </w:rPr>
      </w:pPr>
      <w:r w:rsidRPr="002D3072">
        <w:rPr>
          <w:b/>
          <w:sz w:val="48"/>
          <w:u w:val="single"/>
        </w:rPr>
        <w:lastRenderedPageBreak/>
        <w:t>Riser</w:t>
      </w:r>
      <w:r w:rsidR="00037CF0" w:rsidRPr="002D3072">
        <w:rPr>
          <w:b/>
          <w:sz w:val="48"/>
          <w:u w:val="single"/>
        </w:rPr>
        <w:t>, Reactor &amp; Regen</w:t>
      </w:r>
      <w:r w:rsidR="000C45F0">
        <w:rPr>
          <w:b/>
          <w:sz w:val="48"/>
          <w:u w:val="single"/>
        </w:rPr>
        <w:t>erator (regen)</w:t>
      </w:r>
    </w:p>
    <w:p w14:paraId="65752160" w14:textId="77777777" w:rsidR="00DB4890" w:rsidRDefault="00DB4890" w:rsidP="002D3072">
      <w:pPr>
        <w:spacing w:line="276" w:lineRule="auto"/>
        <w:rPr>
          <w:sz w:val="28"/>
        </w:rPr>
      </w:pPr>
    </w:p>
    <w:p w14:paraId="66265604" w14:textId="0614EC86" w:rsidR="0095373E" w:rsidRPr="000C45F0" w:rsidRDefault="0095373E" w:rsidP="002D3072">
      <w:pPr>
        <w:spacing w:line="276" w:lineRule="auto"/>
        <w:rPr>
          <w:sz w:val="24"/>
          <w:szCs w:val="24"/>
        </w:rPr>
      </w:pPr>
      <w:r w:rsidRPr="000C45F0">
        <w:rPr>
          <w:sz w:val="24"/>
          <w:szCs w:val="24"/>
        </w:rPr>
        <w:t>In the riser, hydrocarbons are combined with atomizing steam and catalyst. Atomizing steam helps breaks up the hydrocarbons into smaller particles</w:t>
      </w:r>
      <w:r w:rsidR="00455F37" w:rsidRPr="000C45F0">
        <w:rPr>
          <w:sz w:val="24"/>
          <w:szCs w:val="24"/>
        </w:rPr>
        <w:t xml:space="preserve"> making the process more efficient. </w:t>
      </w:r>
      <w:r w:rsidR="00424BC9" w:rsidRPr="000C45F0">
        <w:rPr>
          <w:sz w:val="24"/>
          <w:szCs w:val="24"/>
        </w:rPr>
        <w:t>D</w:t>
      </w:r>
      <w:r w:rsidR="00455F37" w:rsidRPr="000C45F0">
        <w:rPr>
          <w:sz w:val="24"/>
          <w:szCs w:val="24"/>
        </w:rPr>
        <w:t xml:space="preserve">ue to the high pressure of atomizing steam being introduced into the riser with the hydro-carbons, it creates a </w:t>
      </w:r>
      <w:r w:rsidR="00424BC9" w:rsidRPr="000C45F0">
        <w:rPr>
          <w:sz w:val="24"/>
          <w:szCs w:val="24"/>
        </w:rPr>
        <w:t>low-pressure</w:t>
      </w:r>
      <w:r w:rsidR="00455F37" w:rsidRPr="000C45F0">
        <w:rPr>
          <w:sz w:val="24"/>
          <w:szCs w:val="24"/>
        </w:rPr>
        <w:t xml:space="preserve"> side drawing in catalyst from the new catalyst tank and from the bottom of the re-gen when the slide valve opens. </w:t>
      </w:r>
      <w:r w:rsidR="00DB06A5">
        <w:rPr>
          <w:sz w:val="24"/>
          <w:szCs w:val="24"/>
        </w:rPr>
        <w:t xml:space="preserve">02-TT-215 measures the feed temperature to the riser. </w:t>
      </w:r>
      <w:r w:rsidR="00424BC9" w:rsidRPr="000C45F0">
        <w:rPr>
          <w:sz w:val="24"/>
          <w:szCs w:val="24"/>
        </w:rPr>
        <w:t xml:space="preserve">Catalyst is used as carbon sticks to it, which then removes the carbon from the product. </w:t>
      </w:r>
      <w:r w:rsidR="000369A9" w:rsidRPr="000C45F0">
        <w:rPr>
          <w:sz w:val="24"/>
          <w:szCs w:val="24"/>
        </w:rPr>
        <w:t>The reaction takes place in the first 20-30% of the riser. Due to the reactions taking place it creates heat around 600</w:t>
      </w:r>
      <w:r w:rsidR="000369A9" w:rsidRPr="000C45F0">
        <w:rPr>
          <w:sz w:val="24"/>
          <w:szCs w:val="24"/>
          <w:vertAlign w:val="superscript"/>
        </w:rPr>
        <w:t>o</w:t>
      </w:r>
      <w:r w:rsidR="000369A9" w:rsidRPr="000C45F0">
        <w:rPr>
          <w:sz w:val="24"/>
          <w:szCs w:val="24"/>
        </w:rPr>
        <w:t>.</w:t>
      </w:r>
      <w:r w:rsidR="008E1E0B" w:rsidRPr="000C45F0">
        <w:rPr>
          <w:sz w:val="24"/>
          <w:szCs w:val="24"/>
        </w:rPr>
        <w:t xml:space="preserve"> Due to the hot temperature the </w:t>
      </w:r>
      <w:r w:rsidR="00931B61" w:rsidRPr="000C45F0">
        <w:rPr>
          <w:sz w:val="24"/>
          <w:szCs w:val="24"/>
        </w:rPr>
        <w:t xml:space="preserve">product is boiled into a gas. The gas and </w:t>
      </w:r>
      <w:r w:rsidR="00780616">
        <w:rPr>
          <w:sz w:val="24"/>
          <w:szCs w:val="24"/>
        </w:rPr>
        <w:t>spent catalyst</w:t>
      </w:r>
      <w:r w:rsidR="00931B61" w:rsidRPr="000C45F0">
        <w:rPr>
          <w:sz w:val="24"/>
          <w:szCs w:val="24"/>
        </w:rPr>
        <w:t xml:space="preserve"> then </w:t>
      </w:r>
      <w:r w:rsidR="00780616">
        <w:rPr>
          <w:sz w:val="24"/>
          <w:szCs w:val="24"/>
        </w:rPr>
        <w:t>rise</w:t>
      </w:r>
      <w:r w:rsidR="00931B61" w:rsidRPr="000C45F0">
        <w:rPr>
          <w:sz w:val="24"/>
          <w:szCs w:val="24"/>
        </w:rPr>
        <w:t xml:space="preserve"> to the top of the riser into the reactor. The light gases t</w:t>
      </w:r>
      <w:r w:rsidR="009E1C78" w:rsidRPr="000C45F0">
        <w:rPr>
          <w:sz w:val="24"/>
          <w:szCs w:val="24"/>
        </w:rPr>
        <w:t>h</w:t>
      </w:r>
      <w:r w:rsidR="00931B61" w:rsidRPr="000C45F0">
        <w:rPr>
          <w:sz w:val="24"/>
          <w:szCs w:val="24"/>
        </w:rPr>
        <w:t xml:space="preserve">en come off the top into the main fraction column. The </w:t>
      </w:r>
      <w:r w:rsidR="00780616">
        <w:rPr>
          <w:sz w:val="24"/>
          <w:szCs w:val="24"/>
        </w:rPr>
        <w:t xml:space="preserve">spent </w:t>
      </w:r>
      <w:r w:rsidR="009E1C78" w:rsidRPr="000C45F0">
        <w:rPr>
          <w:sz w:val="24"/>
          <w:szCs w:val="24"/>
        </w:rPr>
        <w:t xml:space="preserve">catalyst falls to the bottom of the reactor where it sits on </w:t>
      </w:r>
      <w:r w:rsidR="001D6211">
        <w:rPr>
          <w:sz w:val="24"/>
          <w:szCs w:val="24"/>
        </w:rPr>
        <w:t xml:space="preserve">SCSV </w:t>
      </w:r>
      <w:r w:rsidR="00780616">
        <w:rPr>
          <w:sz w:val="24"/>
          <w:szCs w:val="24"/>
        </w:rPr>
        <w:t xml:space="preserve">02-D-105. Using </w:t>
      </w:r>
      <w:r w:rsidR="00780616" w:rsidRPr="00780616">
        <w:rPr>
          <w:sz w:val="24"/>
          <w:szCs w:val="24"/>
        </w:rPr>
        <w:t>02-PDT-202</w:t>
      </w:r>
      <w:r w:rsidR="00780616">
        <w:rPr>
          <w:sz w:val="24"/>
          <w:szCs w:val="24"/>
        </w:rPr>
        <w:t>, the pressure on each side of SCSV is measured to give a flow rate of spent catalyst when SCSV opens</w:t>
      </w:r>
      <w:r w:rsidR="00B37FAF">
        <w:rPr>
          <w:sz w:val="24"/>
          <w:szCs w:val="24"/>
        </w:rPr>
        <w:t xml:space="preserve">. </w:t>
      </w:r>
      <w:r w:rsidR="00B37FAF" w:rsidRPr="00B37FAF">
        <w:rPr>
          <w:sz w:val="24"/>
          <w:szCs w:val="24"/>
        </w:rPr>
        <w:t>Separate pressure recorders upstream and downstream of the SCSV 02-PR-231 and 02-PR-232 record the respective pressures.</w:t>
      </w:r>
      <w:r w:rsidR="009E1C78" w:rsidRPr="000C45F0">
        <w:rPr>
          <w:sz w:val="24"/>
          <w:szCs w:val="24"/>
        </w:rPr>
        <w:t xml:space="preserve"> This again is used as a seal to stop heat from the regen from getting into the reactor where it could ignite the gases going into the main frac column. </w:t>
      </w:r>
      <w:r w:rsidR="00ED4511" w:rsidRPr="000C45F0">
        <w:rPr>
          <w:sz w:val="24"/>
          <w:szCs w:val="24"/>
        </w:rPr>
        <w:t xml:space="preserve">Cyclones are used in both the reactor and the regen to circulate air to help separate the catalyst from the gases. The cyclones also help to stop the catalyst from settling. </w:t>
      </w:r>
    </w:p>
    <w:p w14:paraId="4A31437B" w14:textId="60705E8C" w:rsidR="00D15A53" w:rsidRDefault="009E1C78" w:rsidP="002D3072">
      <w:pPr>
        <w:spacing w:line="276" w:lineRule="auto"/>
        <w:rPr>
          <w:sz w:val="24"/>
          <w:szCs w:val="24"/>
        </w:rPr>
      </w:pPr>
      <w:r w:rsidRPr="000C45F0">
        <w:rPr>
          <w:sz w:val="24"/>
          <w:szCs w:val="24"/>
        </w:rPr>
        <w:t>Measured amounts of carbonised catalyst is then released into the regen where heaters burn off the carbon from the catalyst</w:t>
      </w:r>
      <w:r w:rsidR="00037CF0" w:rsidRPr="000C45F0">
        <w:rPr>
          <w:sz w:val="24"/>
          <w:szCs w:val="24"/>
        </w:rPr>
        <w:t xml:space="preserve">. The heat generated from burning off the carbon is enough to keep the heat inside the regen hot enough that new carbonised catalyst instantly burns off the carbon. The clean catalyst then falls to the bottom of the regen where it then sits on </w:t>
      </w:r>
      <w:r w:rsidR="00B37FAF">
        <w:rPr>
          <w:sz w:val="24"/>
          <w:szCs w:val="24"/>
        </w:rPr>
        <w:t>RCSV 02</w:t>
      </w:r>
      <w:r w:rsidR="00B818AC">
        <w:rPr>
          <w:sz w:val="24"/>
          <w:szCs w:val="24"/>
        </w:rPr>
        <w:t>-D-104</w:t>
      </w:r>
      <w:r w:rsidR="00EC2F24">
        <w:rPr>
          <w:sz w:val="24"/>
          <w:szCs w:val="24"/>
        </w:rPr>
        <w:t xml:space="preserve">. The position of 02-D-104 is set by </w:t>
      </w:r>
      <w:r w:rsidR="00EC2F24" w:rsidRPr="00EC2F24">
        <w:rPr>
          <w:sz w:val="24"/>
          <w:szCs w:val="24"/>
        </w:rPr>
        <w:t>02-TIC-215</w:t>
      </w:r>
      <w:r w:rsidR="00EC2F24">
        <w:rPr>
          <w:sz w:val="24"/>
          <w:szCs w:val="24"/>
        </w:rPr>
        <w:t>.</w:t>
      </w:r>
      <w:r w:rsidR="00EC2F24" w:rsidRPr="00EC2F24">
        <w:rPr>
          <w:sz w:val="24"/>
          <w:szCs w:val="24"/>
        </w:rPr>
        <w:t xml:space="preserve"> Differential pressure across </w:t>
      </w:r>
      <w:r w:rsidR="00EC2F24">
        <w:rPr>
          <w:sz w:val="24"/>
          <w:szCs w:val="24"/>
        </w:rPr>
        <w:t>02-D-104, is</w:t>
      </w:r>
      <w:r w:rsidR="00EC2F24" w:rsidRPr="00EC2F24">
        <w:rPr>
          <w:sz w:val="24"/>
          <w:szCs w:val="24"/>
        </w:rPr>
        <w:t xml:space="preserve"> obtained from 02-PDT-201</w:t>
      </w:r>
      <w:r w:rsidR="00EC2F24">
        <w:rPr>
          <w:sz w:val="24"/>
          <w:szCs w:val="24"/>
        </w:rPr>
        <w:t>.</w:t>
      </w:r>
      <w:r w:rsidR="00D15A53">
        <w:rPr>
          <w:sz w:val="24"/>
          <w:szCs w:val="24"/>
        </w:rPr>
        <w:t xml:space="preserve"> </w:t>
      </w:r>
      <w:r w:rsidR="00DB06A5" w:rsidRPr="000C45F0">
        <w:rPr>
          <w:sz w:val="24"/>
          <w:szCs w:val="24"/>
        </w:rPr>
        <w:t>Air blowers from the PRT supply air into the bottom of the regen to create a fluidised bed.</w:t>
      </w:r>
      <w:r w:rsidR="00D15A53">
        <w:rPr>
          <w:sz w:val="24"/>
          <w:szCs w:val="24"/>
        </w:rPr>
        <w:t xml:space="preserve"> The regenerated catalyst is then added back into the riser with the feed. Over a 24-hour period around 3 tonnes of catalyst is lost. Hoppers are used to add in new catalyst along with additives which help with emissions. </w:t>
      </w:r>
    </w:p>
    <w:p w14:paraId="67BECE36" w14:textId="61D3AE36" w:rsidR="004D78B5" w:rsidRPr="000C45F0" w:rsidRDefault="00037CF0" w:rsidP="002D3072">
      <w:pPr>
        <w:spacing w:line="276" w:lineRule="auto"/>
        <w:rPr>
          <w:sz w:val="24"/>
          <w:szCs w:val="24"/>
        </w:rPr>
      </w:pPr>
      <w:r w:rsidRPr="000C45F0">
        <w:rPr>
          <w:sz w:val="24"/>
          <w:szCs w:val="24"/>
        </w:rPr>
        <w:t>The hot gases are then taken off the top of the regen</w:t>
      </w:r>
      <w:r w:rsidR="001F08BD">
        <w:rPr>
          <w:sz w:val="24"/>
          <w:szCs w:val="24"/>
        </w:rPr>
        <w:t>, through another slide valve</w:t>
      </w:r>
      <w:r w:rsidRPr="000C45F0">
        <w:rPr>
          <w:sz w:val="24"/>
          <w:szCs w:val="24"/>
        </w:rPr>
        <w:t xml:space="preserve"> and into the expander. From here </w:t>
      </w:r>
      <w:r w:rsidR="000A7D3F" w:rsidRPr="000C45F0">
        <w:rPr>
          <w:sz w:val="24"/>
          <w:szCs w:val="24"/>
        </w:rPr>
        <w:t xml:space="preserve">the hot gases then go into the waste heat boiler for steam production and then up off the top of the column. </w:t>
      </w:r>
    </w:p>
    <w:p w14:paraId="2A55ECDD" w14:textId="77777777" w:rsidR="004E7772" w:rsidRDefault="004E7772" w:rsidP="004D78B5">
      <w:pPr>
        <w:rPr>
          <w:sz w:val="24"/>
          <w:u w:val="single"/>
        </w:rPr>
      </w:pPr>
    </w:p>
    <w:p w14:paraId="595F7ED6" w14:textId="79F26AB7" w:rsidR="004E7772" w:rsidRDefault="000C45F0" w:rsidP="004D78B5">
      <w:pPr>
        <w:rPr>
          <w:sz w:val="24"/>
          <w:u w:val="single"/>
        </w:rPr>
      </w:pPr>
      <w:r w:rsidRPr="00F055E4">
        <w:rPr>
          <w:noProof/>
          <w:sz w:val="24"/>
        </w:rPr>
        <w:lastRenderedPageBreak/>
        <w:drawing>
          <wp:anchor distT="0" distB="0" distL="114300" distR="114300" simplePos="0" relativeHeight="251658240" behindDoc="0" locked="0" layoutInCell="1" allowOverlap="1" wp14:anchorId="18C41261" wp14:editId="16FB2FA2">
            <wp:simplePos x="0" y="0"/>
            <wp:positionH relativeFrom="margin">
              <wp:align>left</wp:align>
            </wp:positionH>
            <wp:positionV relativeFrom="paragraph">
              <wp:posOffset>0</wp:posOffset>
            </wp:positionV>
            <wp:extent cx="5963920" cy="8924925"/>
            <wp:effectExtent l="0" t="0" r="0" b="0"/>
            <wp:wrapSquare wrapText="bothSides"/>
            <wp:docPr id="20" name="Picture 20" descr="Y:\Rich unit Visio\FCCU\FCCU reactor - regen manual info 1506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Y:\Rich unit Visio\FCCU\FCCU reactor - regen manual info 15061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68254" cy="893050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222ED3" w14:textId="2559B105" w:rsidR="00913439" w:rsidRPr="006012B5" w:rsidRDefault="00913439" w:rsidP="006012B5">
      <w:pPr>
        <w:jc w:val="center"/>
        <w:rPr>
          <w:b/>
          <w:bCs/>
          <w:sz w:val="48"/>
          <w:szCs w:val="48"/>
          <w:u w:val="single"/>
        </w:rPr>
      </w:pPr>
      <w:r w:rsidRPr="006012B5">
        <w:rPr>
          <w:b/>
          <w:bCs/>
          <w:sz w:val="48"/>
          <w:szCs w:val="48"/>
          <w:u w:val="single"/>
        </w:rPr>
        <w:lastRenderedPageBreak/>
        <w:t>Fraction</w:t>
      </w:r>
      <w:r w:rsidR="006012B5" w:rsidRPr="006012B5">
        <w:rPr>
          <w:b/>
          <w:bCs/>
          <w:sz w:val="48"/>
          <w:szCs w:val="48"/>
          <w:u w:val="single"/>
        </w:rPr>
        <w:t xml:space="preserve">ator </w:t>
      </w:r>
      <w:r w:rsidRPr="006012B5">
        <w:rPr>
          <w:b/>
          <w:bCs/>
          <w:sz w:val="48"/>
          <w:szCs w:val="48"/>
          <w:u w:val="single"/>
        </w:rPr>
        <w:t>Column</w:t>
      </w:r>
    </w:p>
    <w:p w14:paraId="288EB4F0" w14:textId="6D8EA014" w:rsidR="006012B5" w:rsidRDefault="006012B5" w:rsidP="006012B5">
      <w:pPr>
        <w:jc w:val="both"/>
        <w:rPr>
          <w:sz w:val="24"/>
        </w:rPr>
      </w:pPr>
      <w:r>
        <w:rPr>
          <w:sz w:val="24"/>
        </w:rPr>
        <w:t>The main fractionator 02-F-201 separates the liquids such as LPG and Naphtha from the gases from the overheads from the reactor. The superheated vapours from the reactor are routed to the bottom section of the fractionator and fractional distillation separates the various streams.</w:t>
      </w:r>
    </w:p>
    <w:p w14:paraId="368BE413" w14:textId="42B734E3" w:rsidR="006012B5" w:rsidRDefault="006012B5" w:rsidP="006012B5">
      <w:pPr>
        <w:jc w:val="both"/>
        <w:rPr>
          <w:sz w:val="24"/>
        </w:rPr>
      </w:pPr>
      <w:r>
        <w:rPr>
          <w:sz w:val="24"/>
        </w:rPr>
        <w:t>The main fractionator unit consists of five main separate sections, which are:</w:t>
      </w:r>
    </w:p>
    <w:p w14:paraId="2FB97788" w14:textId="2805DA26" w:rsidR="006012B5" w:rsidRDefault="006012B5" w:rsidP="006012B5">
      <w:pPr>
        <w:numPr>
          <w:ilvl w:val="0"/>
          <w:numId w:val="4"/>
        </w:numPr>
        <w:spacing w:after="0" w:line="240" w:lineRule="auto"/>
        <w:ind w:left="566"/>
        <w:jc w:val="both"/>
        <w:rPr>
          <w:sz w:val="24"/>
        </w:rPr>
      </w:pPr>
      <w:r>
        <w:rPr>
          <w:sz w:val="24"/>
        </w:rPr>
        <w:t xml:space="preserve">Heavy Cycle Gas Oil </w:t>
      </w:r>
    </w:p>
    <w:p w14:paraId="792B72F2" w14:textId="669983C7" w:rsidR="006012B5" w:rsidRDefault="006012B5" w:rsidP="006012B5">
      <w:pPr>
        <w:numPr>
          <w:ilvl w:val="0"/>
          <w:numId w:val="4"/>
        </w:numPr>
        <w:spacing w:after="0" w:line="240" w:lineRule="auto"/>
        <w:ind w:left="566"/>
        <w:jc w:val="both"/>
        <w:rPr>
          <w:sz w:val="24"/>
        </w:rPr>
      </w:pPr>
      <w:r>
        <w:rPr>
          <w:sz w:val="24"/>
        </w:rPr>
        <w:t xml:space="preserve">Intermediate Cycle Gas Oil </w:t>
      </w:r>
    </w:p>
    <w:p w14:paraId="12E5A641" w14:textId="104E2B12" w:rsidR="006012B5" w:rsidRDefault="006012B5" w:rsidP="006012B5">
      <w:pPr>
        <w:numPr>
          <w:ilvl w:val="0"/>
          <w:numId w:val="4"/>
        </w:numPr>
        <w:spacing w:after="0" w:line="240" w:lineRule="auto"/>
        <w:ind w:left="566"/>
        <w:jc w:val="both"/>
        <w:rPr>
          <w:sz w:val="24"/>
        </w:rPr>
      </w:pPr>
      <w:r>
        <w:rPr>
          <w:sz w:val="24"/>
        </w:rPr>
        <w:t xml:space="preserve">Light Cycle Gas Oil </w:t>
      </w:r>
    </w:p>
    <w:p w14:paraId="0F27B44D" w14:textId="61991C90" w:rsidR="006012B5" w:rsidRDefault="006012B5" w:rsidP="006012B5">
      <w:pPr>
        <w:numPr>
          <w:ilvl w:val="0"/>
          <w:numId w:val="4"/>
        </w:numPr>
        <w:spacing w:after="0" w:line="240" w:lineRule="auto"/>
        <w:ind w:left="566"/>
        <w:jc w:val="both"/>
        <w:rPr>
          <w:sz w:val="24"/>
        </w:rPr>
      </w:pPr>
      <w:r>
        <w:rPr>
          <w:sz w:val="24"/>
        </w:rPr>
        <w:t xml:space="preserve">Top Pump Around </w:t>
      </w:r>
    </w:p>
    <w:p w14:paraId="11AB00AE" w14:textId="3BF90B3D" w:rsidR="006012B5" w:rsidRPr="006012B5" w:rsidRDefault="006012B5" w:rsidP="006012B5">
      <w:pPr>
        <w:numPr>
          <w:ilvl w:val="0"/>
          <w:numId w:val="4"/>
        </w:numPr>
        <w:spacing w:after="0" w:line="240" w:lineRule="auto"/>
        <w:ind w:left="566"/>
        <w:jc w:val="both"/>
        <w:rPr>
          <w:sz w:val="24"/>
        </w:rPr>
      </w:pPr>
      <w:r>
        <w:rPr>
          <w:sz w:val="24"/>
        </w:rPr>
        <w:t xml:space="preserve">Overheads and Top Pump Back </w:t>
      </w:r>
    </w:p>
    <w:p w14:paraId="7D0CFC91" w14:textId="77777777" w:rsidR="006012B5" w:rsidRDefault="006012B5" w:rsidP="006012B5">
      <w:pPr>
        <w:jc w:val="both"/>
        <w:rPr>
          <w:sz w:val="24"/>
        </w:rPr>
      </w:pPr>
    </w:p>
    <w:p w14:paraId="4DA2B286" w14:textId="1BD4C821" w:rsidR="006012B5" w:rsidRPr="006532EF" w:rsidRDefault="006012B5" w:rsidP="006012B5">
      <w:pPr>
        <w:overflowPunct w:val="0"/>
        <w:autoSpaceDE w:val="0"/>
        <w:autoSpaceDN w:val="0"/>
        <w:spacing w:after="240"/>
        <w:jc w:val="both"/>
        <w:rPr>
          <w:sz w:val="24"/>
          <w:szCs w:val="24"/>
        </w:rPr>
      </w:pPr>
      <w:r>
        <w:rPr>
          <w:sz w:val="24"/>
        </w:rPr>
        <w:t>The feed into the 02-F-201 is quenched to bring the temperature down to around</w:t>
      </w:r>
      <w:r w:rsidRPr="006532EF">
        <w:rPr>
          <w:sz w:val="24"/>
          <w:szCs w:val="24"/>
        </w:rPr>
        <w:t xml:space="preserve"> ± 350°C</w:t>
      </w:r>
      <w:r>
        <w:rPr>
          <w:sz w:val="24"/>
          <w:szCs w:val="24"/>
        </w:rPr>
        <w:t xml:space="preserve">. 02-F-201 </w:t>
      </w:r>
      <w:r w:rsidRPr="006532EF">
        <w:rPr>
          <w:sz w:val="24"/>
          <w:szCs w:val="24"/>
        </w:rPr>
        <w:t>bottoms pumps 02-P-202 A, B, C</w:t>
      </w:r>
      <w:r>
        <w:rPr>
          <w:sz w:val="24"/>
          <w:szCs w:val="24"/>
        </w:rPr>
        <w:t xml:space="preserve"> achieve quenching by pumping </w:t>
      </w:r>
      <w:r w:rsidRPr="006532EF">
        <w:rPr>
          <w:sz w:val="24"/>
          <w:szCs w:val="24"/>
        </w:rPr>
        <w:t>the hot liquid</w:t>
      </w:r>
      <w:r>
        <w:rPr>
          <w:sz w:val="24"/>
          <w:szCs w:val="24"/>
        </w:rPr>
        <w:t xml:space="preserve"> </w:t>
      </w:r>
      <w:r w:rsidRPr="006532EF">
        <w:rPr>
          <w:sz w:val="24"/>
          <w:szCs w:val="24"/>
        </w:rPr>
        <w:t>through a series of heat exchangers, where it is cooled against other process streams, then returning it to the Fractionator as reflux.</w:t>
      </w:r>
    </w:p>
    <w:p w14:paraId="6845D1DA" w14:textId="64CE2530" w:rsidR="006012B5" w:rsidRDefault="006012B5" w:rsidP="006012B5">
      <w:pPr>
        <w:jc w:val="both"/>
        <w:rPr>
          <w:sz w:val="24"/>
        </w:rPr>
      </w:pPr>
      <w:r>
        <w:rPr>
          <w:sz w:val="24"/>
        </w:rPr>
        <w:t>The overheads are used as feed for the recovery section the heavier products are sent to storage or used for blending. The gases are then sent to the main overhead accumulator 02-</w:t>
      </w:r>
      <w:r w:rsidR="00AC32D6">
        <w:rPr>
          <w:sz w:val="24"/>
        </w:rPr>
        <w:t xml:space="preserve">F-211 where any remaining liquids are dropped out of the product. </w:t>
      </w:r>
      <w:r w:rsidR="00291CE5">
        <w:rPr>
          <w:sz w:val="24"/>
        </w:rPr>
        <w:t xml:space="preserve">From there they then go into the wet gas compressor to increase the pressure of product as in the 02-F-201 the head pressure is around 2Kg. The pressure of the heads in 02-F-201 is monitored by 02-PT-0077 which controls 02-XV-0077, which will send the gases off to flare in the case of a trip at 3.2Kg. </w:t>
      </w:r>
    </w:p>
    <w:p w14:paraId="53758352" w14:textId="1EDD7C96" w:rsidR="00F05CCF" w:rsidRDefault="00F05CCF" w:rsidP="006012B5">
      <w:pPr>
        <w:jc w:val="both"/>
        <w:rPr>
          <w:sz w:val="24"/>
          <w:szCs w:val="24"/>
        </w:rPr>
      </w:pPr>
      <w:r w:rsidRPr="006532EF">
        <w:rPr>
          <w:sz w:val="24"/>
          <w:szCs w:val="24"/>
        </w:rPr>
        <w:t xml:space="preserve">Heavy cycle gas oil (HCGO) </w:t>
      </w:r>
      <w:r w:rsidR="00FA1474">
        <w:rPr>
          <w:sz w:val="24"/>
          <w:szCs w:val="24"/>
        </w:rPr>
        <w:t>is used</w:t>
      </w:r>
      <w:r w:rsidRPr="006532EF">
        <w:rPr>
          <w:sz w:val="24"/>
          <w:szCs w:val="24"/>
        </w:rPr>
        <w:t xml:space="preserve"> to give heat input to the reboilers of the LCGO and naphtha product streams and to produce MP steam in the </w:t>
      </w:r>
      <w:r>
        <w:rPr>
          <w:sz w:val="24"/>
          <w:szCs w:val="24"/>
        </w:rPr>
        <w:t>F</w:t>
      </w:r>
      <w:r w:rsidRPr="006532EF">
        <w:rPr>
          <w:sz w:val="24"/>
          <w:szCs w:val="24"/>
        </w:rPr>
        <w:t xml:space="preserve">ractionator </w:t>
      </w:r>
      <w:r>
        <w:rPr>
          <w:sz w:val="24"/>
          <w:szCs w:val="24"/>
        </w:rPr>
        <w:t>B</w:t>
      </w:r>
      <w:r w:rsidRPr="006532EF">
        <w:rPr>
          <w:sz w:val="24"/>
          <w:szCs w:val="24"/>
        </w:rPr>
        <w:t xml:space="preserve">ottoms </w:t>
      </w:r>
      <w:r>
        <w:rPr>
          <w:sz w:val="24"/>
          <w:szCs w:val="24"/>
        </w:rPr>
        <w:t>S</w:t>
      </w:r>
      <w:r w:rsidRPr="006532EF">
        <w:rPr>
          <w:sz w:val="24"/>
          <w:szCs w:val="24"/>
        </w:rPr>
        <w:t xml:space="preserve">team </w:t>
      </w:r>
      <w:r>
        <w:rPr>
          <w:sz w:val="24"/>
          <w:szCs w:val="24"/>
        </w:rPr>
        <w:t>G</w:t>
      </w:r>
      <w:r w:rsidRPr="006532EF">
        <w:rPr>
          <w:sz w:val="24"/>
          <w:szCs w:val="24"/>
        </w:rPr>
        <w:t xml:space="preserve">enerators. HCGO </w:t>
      </w:r>
      <w:r>
        <w:rPr>
          <w:sz w:val="24"/>
          <w:szCs w:val="24"/>
        </w:rPr>
        <w:t xml:space="preserve">between </w:t>
      </w:r>
      <w:r w:rsidRPr="006532EF">
        <w:rPr>
          <w:sz w:val="24"/>
          <w:szCs w:val="24"/>
        </w:rPr>
        <w:t>2</w:t>
      </w:r>
      <w:r>
        <w:rPr>
          <w:sz w:val="24"/>
          <w:szCs w:val="24"/>
        </w:rPr>
        <w:t>70</w:t>
      </w:r>
      <w:r w:rsidRPr="006532EF">
        <w:rPr>
          <w:sz w:val="24"/>
          <w:szCs w:val="24"/>
        </w:rPr>
        <w:t>°C</w:t>
      </w:r>
      <w:r>
        <w:rPr>
          <w:sz w:val="24"/>
          <w:szCs w:val="24"/>
        </w:rPr>
        <w:t xml:space="preserve"> and</w:t>
      </w:r>
      <w:r w:rsidRPr="006532EF">
        <w:rPr>
          <w:sz w:val="24"/>
          <w:szCs w:val="24"/>
        </w:rPr>
        <w:t xml:space="preserve"> 2</w:t>
      </w:r>
      <w:r>
        <w:rPr>
          <w:sz w:val="24"/>
          <w:szCs w:val="24"/>
        </w:rPr>
        <w:t>80</w:t>
      </w:r>
      <w:r w:rsidRPr="006532EF">
        <w:rPr>
          <w:sz w:val="24"/>
          <w:szCs w:val="24"/>
        </w:rPr>
        <w:t xml:space="preserve">°C is refluxed to the column through a distributor located above the Glitsch grids to quench the superheated feed entering the </w:t>
      </w:r>
      <w:r>
        <w:rPr>
          <w:sz w:val="24"/>
          <w:szCs w:val="24"/>
        </w:rPr>
        <w:t>M</w:t>
      </w:r>
      <w:r w:rsidRPr="006532EF">
        <w:rPr>
          <w:sz w:val="24"/>
          <w:szCs w:val="24"/>
        </w:rPr>
        <w:t xml:space="preserve">ain </w:t>
      </w:r>
      <w:r>
        <w:rPr>
          <w:sz w:val="24"/>
          <w:szCs w:val="24"/>
        </w:rPr>
        <w:t>F</w:t>
      </w:r>
      <w:r w:rsidRPr="006532EF">
        <w:rPr>
          <w:sz w:val="24"/>
          <w:szCs w:val="24"/>
        </w:rPr>
        <w:t>ractionator</w:t>
      </w:r>
      <w:r w:rsidR="00FA1474">
        <w:rPr>
          <w:sz w:val="24"/>
          <w:szCs w:val="24"/>
        </w:rPr>
        <w:t>.</w:t>
      </w:r>
    </w:p>
    <w:p w14:paraId="32013686" w14:textId="166E6FB3" w:rsidR="00851635" w:rsidRDefault="00851635" w:rsidP="006012B5">
      <w:pPr>
        <w:jc w:val="both"/>
        <w:rPr>
          <w:sz w:val="24"/>
        </w:rPr>
      </w:pPr>
      <w:r>
        <w:rPr>
          <w:sz w:val="24"/>
        </w:rPr>
        <w:t>In 02-F-201 there are 5 main DP transmitters which monitor the pressure across the trays:</w:t>
      </w:r>
    </w:p>
    <w:p w14:paraId="4596C760" w14:textId="3621BAC7" w:rsidR="00851635" w:rsidRPr="001E5D84" w:rsidRDefault="00851635" w:rsidP="00851635">
      <w:pPr>
        <w:numPr>
          <w:ilvl w:val="0"/>
          <w:numId w:val="5"/>
        </w:numPr>
        <w:overflowPunct w:val="0"/>
        <w:autoSpaceDE w:val="0"/>
        <w:autoSpaceDN w:val="0"/>
        <w:spacing w:after="0" w:line="240" w:lineRule="auto"/>
        <w:jc w:val="both"/>
        <w:rPr>
          <w:sz w:val="24"/>
          <w:szCs w:val="24"/>
        </w:rPr>
      </w:pPr>
      <w:r w:rsidRPr="001E5D84">
        <w:rPr>
          <w:sz w:val="24"/>
          <w:szCs w:val="24"/>
        </w:rPr>
        <w:t>02-PDI-4050 across trays 31 and 32</w:t>
      </w:r>
    </w:p>
    <w:p w14:paraId="446B95E0" w14:textId="47073404" w:rsidR="00851635" w:rsidRPr="001E5D84" w:rsidRDefault="00851635" w:rsidP="00851635">
      <w:pPr>
        <w:numPr>
          <w:ilvl w:val="0"/>
          <w:numId w:val="5"/>
        </w:numPr>
        <w:overflowPunct w:val="0"/>
        <w:autoSpaceDE w:val="0"/>
        <w:autoSpaceDN w:val="0"/>
        <w:spacing w:after="0" w:line="240" w:lineRule="auto"/>
        <w:jc w:val="both"/>
        <w:rPr>
          <w:sz w:val="24"/>
          <w:szCs w:val="24"/>
        </w:rPr>
      </w:pPr>
      <w:r w:rsidRPr="001E5D84">
        <w:rPr>
          <w:sz w:val="24"/>
          <w:szCs w:val="24"/>
        </w:rPr>
        <w:t>02-PDI-4049 across trays 19 to 30</w:t>
      </w:r>
    </w:p>
    <w:p w14:paraId="6E6190B5" w14:textId="7A63617B" w:rsidR="00851635" w:rsidRPr="001E5D84" w:rsidRDefault="00851635" w:rsidP="00851635">
      <w:pPr>
        <w:numPr>
          <w:ilvl w:val="0"/>
          <w:numId w:val="5"/>
        </w:numPr>
        <w:overflowPunct w:val="0"/>
        <w:autoSpaceDE w:val="0"/>
        <w:autoSpaceDN w:val="0"/>
        <w:spacing w:after="0" w:line="240" w:lineRule="auto"/>
        <w:jc w:val="both"/>
        <w:rPr>
          <w:sz w:val="24"/>
          <w:szCs w:val="24"/>
        </w:rPr>
      </w:pPr>
      <w:r w:rsidRPr="001E5D84">
        <w:rPr>
          <w:sz w:val="24"/>
          <w:szCs w:val="24"/>
        </w:rPr>
        <w:t>02-PDI-4048 across trays 11 to 18</w:t>
      </w:r>
    </w:p>
    <w:p w14:paraId="2FF963E5" w14:textId="7A63617B" w:rsidR="00851635" w:rsidRPr="001E5D84" w:rsidRDefault="00851635" w:rsidP="00851635">
      <w:pPr>
        <w:numPr>
          <w:ilvl w:val="0"/>
          <w:numId w:val="5"/>
        </w:numPr>
        <w:overflowPunct w:val="0"/>
        <w:autoSpaceDE w:val="0"/>
        <w:autoSpaceDN w:val="0"/>
        <w:spacing w:after="0" w:line="240" w:lineRule="auto"/>
        <w:jc w:val="both"/>
        <w:rPr>
          <w:sz w:val="24"/>
          <w:szCs w:val="24"/>
        </w:rPr>
      </w:pPr>
      <w:r w:rsidRPr="001E5D84">
        <w:rPr>
          <w:sz w:val="24"/>
          <w:szCs w:val="24"/>
        </w:rPr>
        <w:t>02-PDI-4047 between top of Glitsch grid and tray 10</w:t>
      </w:r>
    </w:p>
    <w:p w14:paraId="0D7A10A7" w14:textId="72A3B70A" w:rsidR="00851635" w:rsidRPr="001E5D84" w:rsidRDefault="00851635" w:rsidP="00851635">
      <w:pPr>
        <w:numPr>
          <w:ilvl w:val="0"/>
          <w:numId w:val="5"/>
        </w:numPr>
        <w:overflowPunct w:val="0"/>
        <w:autoSpaceDE w:val="0"/>
        <w:autoSpaceDN w:val="0"/>
        <w:spacing w:after="0" w:line="240" w:lineRule="auto"/>
        <w:jc w:val="both"/>
        <w:rPr>
          <w:sz w:val="24"/>
          <w:szCs w:val="24"/>
        </w:rPr>
      </w:pPr>
      <w:r w:rsidRPr="001E5D84">
        <w:rPr>
          <w:sz w:val="24"/>
          <w:szCs w:val="24"/>
        </w:rPr>
        <w:t>02-PDI-4046 across the Glitsch grid</w:t>
      </w:r>
    </w:p>
    <w:p w14:paraId="45D3C3B4" w14:textId="6807A090" w:rsidR="00C1773F" w:rsidRDefault="00C1773F" w:rsidP="004D78B5">
      <w:pPr>
        <w:rPr>
          <w:sz w:val="24"/>
        </w:rPr>
      </w:pPr>
    </w:p>
    <w:p w14:paraId="3ACDFE3F" w14:textId="77777777" w:rsidR="00291CE5" w:rsidRDefault="00291CE5" w:rsidP="004D78B5">
      <w:pPr>
        <w:rPr>
          <w:sz w:val="24"/>
          <w:u w:val="single"/>
        </w:rPr>
      </w:pPr>
    </w:p>
    <w:p w14:paraId="011E9CAA" w14:textId="77777777" w:rsidR="00291CE5" w:rsidRDefault="00291CE5" w:rsidP="004D78B5">
      <w:pPr>
        <w:rPr>
          <w:sz w:val="24"/>
          <w:u w:val="single"/>
        </w:rPr>
      </w:pPr>
    </w:p>
    <w:p w14:paraId="7F77F43E" w14:textId="77777777" w:rsidR="00291CE5" w:rsidRDefault="00291CE5" w:rsidP="004D78B5">
      <w:pPr>
        <w:rPr>
          <w:sz w:val="24"/>
          <w:u w:val="single"/>
        </w:rPr>
      </w:pPr>
    </w:p>
    <w:p w14:paraId="179EA003" w14:textId="77777777" w:rsidR="00291CE5" w:rsidRDefault="00291CE5" w:rsidP="004D78B5">
      <w:pPr>
        <w:rPr>
          <w:sz w:val="24"/>
          <w:u w:val="single"/>
        </w:rPr>
      </w:pPr>
    </w:p>
    <w:p w14:paraId="07A79BCB" w14:textId="187D3D1F" w:rsidR="00C1773F" w:rsidRPr="00574707" w:rsidRDefault="00C1773F" w:rsidP="00574707">
      <w:pPr>
        <w:jc w:val="center"/>
        <w:rPr>
          <w:b/>
          <w:sz w:val="48"/>
          <w:u w:val="single"/>
        </w:rPr>
      </w:pPr>
      <w:r w:rsidRPr="00574707">
        <w:rPr>
          <w:b/>
          <w:sz w:val="48"/>
          <w:u w:val="single"/>
        </w:rPr>
        <w:lastRenderedPageBreak/>
        <w:t>Wet Gas Compressor</w:t>
      </w:r>
    </w:p>
    <w:p w14:paraId="67BE04EF" w14:textId="291F0BE9" w:rsidR="00574707" w:rsidRDefault="00574707" w:rsidP="00574707">
      <w:pPr>
        <w:jc w:val="both"/>
        <w:rPr>
          <w:sz w:val="24"/>
        </w:rPr>
      </w:pPr>
      <w:r>
        <w:rPr>
          <w:sz w:val="24"/>
        </w:rPr>
        <w:t>The Wet Gas Compressor, 02-C-301 A &amp; B is a two-stage centrifugal compressor driven by HP steam. The main purpose of the wet gas compressor is to increase the pressure of the Main Fractionator overhead vapour stream which then promotes more liquid recovery and provides the important function of maintaining pressure control on the Main Fractionator and Reactor systems.</w:t>
      </w:r>
    </w:p>
    <w:p w14:paraId="5CE6518A" w14:textId="4F29E8B8" w:rsidR="00574707" w:rsidRDefault="00E62412" w:rsidP="004D78B5">
      <w:pPr>
        <w:rPr>
          <w:sz w:val="24"/>
        </w:rPr>
      </w:pPr>
      <w:r>
        <w:rPr>
          <w:sz w:val="24"/>
        </w:rPr>
        <w:t xml:space="preserve">The wet gas compressor is only designed for gases, however the gases that flow through are sticky as they are at the point of condensing.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134"/>
        <w:gridCol w:w="3526"/>
      </w:tblGrid>
      <w:tr w:rsidR="00F05CCF" w14:paraId="6530D236" w14:textId="77777777" w:rsidTr="006C3F70">
        <w:trPr>
          <w:jc w:val="center"/>
        </w:trPr>
        <w:tc>
          <w:tcPr>
            <w:tcW w:w="6660" w:type="dxa"/>
            <w:gridSpan w:val="2"/>
          </w:tcPr>
          <w:p w14:paraId="725FEDC0" w14:textId="77777777" w:rsidR="00F05CCF" w:rsidRDefault="00F05CCF" w:rsidP="006C3F70">
            <w:pPr>
              <w:jc w:val="center"/>
              <w:rPr>
                <w:b/>
                <w:sz w:val="24"/>
              </w:rPr>
            </w:pPr>
            <w:r>
              <w:rPr>
                <w:b/>
                <w:sz w:val="24"/>
              </w:rPr>
              <w:t>Wet Gas Compressor 02-C-301 A and B</w:t>
            </w:r>
          </w:p>
        </w:tc>
      </w:tr>
      <w:tr w:rsidR="00F05CCF" w14:paraId="6F055DC9" w14:textId="77777777" w:rsidTr="006C3F70">
        <w:trPr>
          <w:jc w:val="center"/>
        </w:trPr>
        <w:tc>
          <w:tcPr>
            <w:tcW w:w="3134" w:type="dxa"/>
          </w:tcPr>
          <w:p w14:paraId="1CFD5E60" w14:textId="77777777" w:rsidR="00F05CCF" w:rsidRDefault="00F05CCF" w:rsidP="006C3F70">
            <w:pPr>
              <w:jc w:val="both"/>
              <w:rPr>
                <w:sz w:val="24"/>
              </w:rPr>
            </w:pPr>
            <w:r>
              <w:rPr>
                <w:sz w:val="24"/>
              </w:rPr>
              <w:t>Suction Pressure</w:t>
            </w:r>
          </w:p>
        </w:tc>
        <w:tc>
          <w:tcPr>
            <w:tcW w:w="3526" w:type="dxa"/>
          </w:tcPr>
          <w:p w14:paraId="3F1A4CE9" w14:textId="77777777" w:rsidR="00F05CCF" w:rsidRDefault="00F05CCF" w:rsidP="006C3F70">
            <w:pPr>
              <w:jc w:val="center"/>
              <w:rPr>
                <w:sz w:val="24"/>
              </w:rPr>
            </w:pPr>
            <w:r>
              <w:rPr>
                <w:sz w:val="24"/>
              </w:rPr>
              <w:t>1.8 Kgs</w:t>
            </w:r>
          </w:p>
        </w:tc>
      </w:tr>
      <w:tr w:rsidR="00F05CCF" w14:paraId="14277677" w14:textId="77777777" w:rsidTr="006C3F70">
        <w:trPr>
          <w:jc w:val="center"/>
        </w:trPr>
        <w:tc>
          <w:tcPr>
            <w:tcW w:w="3134" w:type="dxa"/>
          </w:tcPr>
          <w:p w14:paraId="3BEBCB60" w14:textId="77777777" w:rsidR="00F05CCF" w:rsidRDefault="00F05CCF" w:rsidP="006C3F70">
            <w:pPr>
              <w:jc w:val="both"/>
              <w:rPr>
                <w:sz w:val="24"/>
              </w:rPr>
            </w:pPr>
            <w:r>
              <w:rPr>
                <w:sz w:val="24"/>
              </w:rPr>
              <w:t>1st Stage Discharge</w:t>
            </w:r>
          </w:p>
        </w:tc>
        <w:tc>
          <w:tcPr>
            <w:tcW w:w="3526" w:type="dxa"/>
          </w:tcPr>
          <w:p w14:paraId="5FE5F651" w14:textId="77777777" w:rsidR="00F05CCF" w:rsidRDefault="00F05CCF" w:rsidP="006C3F70">
            <w:pPr>
              <w:jc w:val="center"/>
              <w:rPr>
                <w:sz w:val="24"/>
              </w:rPr>
            </w:pPr>
            <w:r>
              <w:rPr>
                <w:sz w:val="24"/>
              </w:rPr>
              <w:t>6.8 Kgs</w:t>
            </w:r>
          </w:p>
        </w:tc>
      </w:tr>
      <w:tr w:rsidR="00F05CCF" w14:paraId="1080DD89" w14:textId="77777777" w:rsidTr="006C3F70">
        <w:trPr>
          <w:jc w:val="center"/>
        </w:trPr>
        <w:tc>
          <w:tcPr>
            <w:tcW w:w="3134" w:type="dxa"/>
          </w:tcPr>
          <w:p w14:paraId="48F8826E" w14:textId="77777777" w:rsidR="00F05CCF" w:rsidRDefault="00F05CCF" w:rsidP="006C3F70">
            <w:pPr>
              <w:jc w:val="both"/>
              <w:rPr>
                <w:sz w:val="24"/>
              </w:rPr>
            </w:pPr>
            <w:r>
              <w:rPr>
                <w:sz w:val="24"/>
              </w:rPr>
              <w:t>2nd Stage Suction</w:t>
            </w:r>
          </w:p>
        </w:tc>
        <w:tc>
          <w:tcPr>
            <w:tcW w:w="3526" w:type="dxa"/>
          </w:tcPr>
          <w:p w14:paraId="00B08F94" w14:textId="77777777" w:rsidR="00F05CCF" w:rsidRDefault="00F05CCF" w:rsidP="006C3F70">
            <w:pPr>
              <w:jc w:val="center"/>
              <w:rPr>
                <w:sz w:val="24"/>
              </w:rPr>
            </w:pPr>
            <w:r>
              <w:rPr>
                <w:sz w:val="24"/>
              </w:rPr>
              <w:t>6.5. Kgs</w:t>
            </w:r>
          </w:p>
        </w:tc>
      </w:tr>
      <w:tr w:rsidR="00F05CCF" w14:paraId="404BE624" w14:textId="77777777" w:rsidTr="006C3F70">
        <w:trPr>
          <w:jc w:val="center"/>
        </w:trPr>
        <w:tc>
          <w:tcPr>
            <w:tcW w:w="3134" w:type="dxa"/>
          </w:tcPr>
          <w:p w14:paraId="3ABF9029" w14:textId="77777777" w:rsidR="00F05CCF" w:rsidRDefault="00F05CCF" w:rsidP="006C3F70">
            <w:pPr>
              <w:jc w:val="both"/>
              <w:rPr>
                <w:sz w:val="24"/>
              </w:rPr>
            </w:pPr>
            <w:r>
              <w:rPr>
                <w:sz w:val="24"/>
              </w:rPr>
              <w:t>2nd Stage Discharge</w:t>
            </w:r>
          </w:p>
        </w:tc>
        <w:tc>
          <w:tcPr>
            <w:tcW w:w="3526" w:type="dxa"/>
          </w:tcPr>
          <w:p w14:paraId="620A4D7F" w14:textId="77777777" w:rsidR="00F05CCF" w:rsidRDefault="00F05CCF" w:rsidP="006C3F70">
            <w:pPr>
              <w:jc w:val="center"/>
              <w:rPr>
                <w:sz w:val="24"/>
              </w:rPr>
            </w:pPr>
            <w:r>
              <w:rPr>
                <w:sz w:val="24"/>
              </w:rPr>
              <w:t>13.0 Kgs</w:t>
            </w:r>
          </w:p>
        </w:tc>
      </w:tr>
    </w:tbl>
    <w:p w14:paraId="15D1AF4A" w14:textId="77777777" w:rsidR="00F05CCF" w:rsidRDefault="00F05CCF" w:rsidP="004D78B5">
      <w:pPr>
        <w:rPr>
          <w:sz w:val="24"/>
        </w:rPr>
      </w:pPr>
    </w:p>
    <w:p w14:paraId="3CD82C4A" w14:textId="01538176" w:rsidR="006D2FA2" w:rsidRDefault="006D2FA2" w:rsidP="006D2FA2">
      <w:pPr>
        <w:jc w:val="both"/>
        <w:rPr>
          <w:sz w:val="24"/>
        </w:rPr>
      </w:pPr>
      <w:r>
        <w:rPr>
          <w:sz w:val="24"/>
        </w:rPr>
        <w:t xml:space="preserve">02-LT-352 is connected to 02-LSXH-352 which will activate a local and control room alarm 02-LAXH-352.  This will shut down the compressor and sound the control room shut down alarm 02-SDA-352. Most of the equipment on the wet gas compressor uses a 2/3 voting system. However, </w:t>
      </w:r>
      <w:r w:rsidR="00F550C8">
        <w:rPr>
          <w:sz w:val="24"/>
        </w:rPr>
        <w:t xml:space="preserve">a shut-down will be initiated from the vibration monitoring only when 2 out of 2 have alarmed. </w:t>
      </w:r>
    </w:p>
    <w:p w14:paraId="4C27F783" w14:textId="77777777" w:rsidR="006D2FA2" w:rsidRDefault="006D2FA2" w:rsidP="006D2FA2">
      <w:pPr>
        <w:jc w:val="both"/>
        <w:rPr>
          <w:sz w:val="24"/>
        </w:rPr>
      </w:pPr>
    </w:p>
    <w:tbl>
      <w:tblPr>
        <w:tblW w:w="8364" w:type="dxa"/>
        <w:tblInd w:w="108" w:type="dxa"/>
        <w:tblLayout w:type="fixed"/>
        <w:tblLook w:val="0000" w:firstRow="0" w:lastRow="0" w:firstColumn="0" w:lastColumn="0" w:noHBand="0" w:noVBand="0"/>
      </w:tblPr>
      <w:tblGrid>
        <w:gridCol w:w="1260"/>
        <w:gridCol w:w="7104"/>
      </w:tblGrid>
      <w:tr w:rsidR="006D2FA2" w14:paraId="2580C778" w14:textId="77777777" w:rsidTr="006C3F70">
        <w:tc>
          <w:tcPr>
            <w:tcW w:w="1260" w:type="dxa"/>
          </w:tcPr>
          <w:p w14:paraId="5D948F62" w14:textId="77777777" w:rsidR="006D2FA2" w:rsidRDefault="006D2FA2" w:rsidP="006C3F70">
            <w:pPr>
              <w:jc w:val="both"/>
              <w:rPr>
                <w:b/>
                <w:sz w:val="24"/>
              </w:rPr>
            </w:pPr>
          </w:p>
        </w:tc>
        <w:tc>
          <w:tcPr>
            <w:tcW w:w="7104" w:type="dxa"/>
          </w:tcPr>
          <w:p w14:paraId="6A74FFA8" w14:textId="77777777" w:rsidR="006D2FA2" w:rsidRDefault="006D2FA2" w:rsidP="006D2FA2">
            <w:pPr>
              <w:jc w:val="both"/>
              <w:rPr>
                <w:sz w:val="24"/>
              </w:rPr>
            </w:pPr>
          </w:p>
        </w:tc>
      </w:tr>
    </w:tbl>
    <w:p w14:paraId="5D963D64" w14:textId="77777777" w:rsidR="00574707" w:rsidRDefault="00574707" w:rsidP="004D78B5">
      <w:pPr>
        <w:rPr>
          <w:sz w:val="24"/>
        </w:rPr>
      </w:pPr>
    </w:p>
    <w:p w14:paraId="011BDD21" w14:textId="1EADE2AF" w:rsidR="00C1773F" w:rsidRPr="00C1773F" w:rsidRDefault="00574707" w:rsidP="004D78B5">
      <w:pPr>
        <w:rPr>
          <w:sz w:val="24"/>
        </w:rPr>
      </w:pPr>
      <w:r w:rsidRPr="004E0AF6">
        <w:rPr>
          <w:noProof/>
          <w:sz w:val="24"/>
        </w:rPr>
        <w:lastRenderedPageBreak/>
        <w:drawing>
          <wp:anchor distT="0" distB="0" distL="114300" distR="114300" simplePos="0" relativeHeight="251659264" behindDoc="0" locked="0" layoutInCell="1" allowOverlap="1" wp14:anchorId="0FDE0ACD" wp14:editId="3697171C">
            <wp:simplePos x="0" y="0"/>
            <wp:positionH relativeFrom="margin">
              <wp:posOffset>-504825</wp:posOffset>
            </wp:positionH>
            <wp:positionV relativeFrom="paragraph">
              <wp:posOffset>859155</wp:posOffset>
            </wp:positionV>
            <wp:extent cx="6675120" cy="4497705"/>
            <wp:effectExtent l="2857" t="0" r="0" b="0"/>
            <wp:wrapSquare wrapText="bothSides"/>
            <wp:docPr id="53" name="Picture 53" descr="Y:\Rich unit Visio\FCCU\WGC manual info 1506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Y:\Rich unit Visio\FCCU\WGC manual info 15061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16200000">
                      <a:off x="0" y="0"/>
                      <a:ext cx="6675120" cy="449770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C1773F" w:rsidRPr="00C1773F" w:rsidSect="005E6DCA">
      <w:footerReference w:type="even" r:id="rId11"/>
      <w:footerReference w:type="default" r:id="rId12"/>
      <w:headerReference w:type="first" r:id="rId13"/>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FE08EF" w14:textId="77777777" w:rsidR="00B27182" w:rsidRDefault="00B27182" w:rsidP="005E6DCA">
      <w:pPr>
        <w:spacing w:after="0" w:line="240" w:lineRule="auto"/>
      </w:pPr>
      <w:r>
        <w:separator/>
      </w:r>
    </w:p>
  </w:endnote>
  <w:endnote w:type="continuationSeparator" w:id="0">
    <w:p w14:paraId="6824FB31" w14:textId="77777777" w:rsidR="00B27182" w:rsidRDefault="00B27182" w:rsidP="005E6D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03369853"/>
      <w:docPartObj>
        <w:docPartGallery w:val="Page Numbers (Bottom of Page)"/>
        <w:docPartUnique/>
      </w:docPartObj>
    </w:sdtPr>
    <w:sdtEndPr>
      <w:rPr>
        <w:rStyle w:val="PageNumber"/>
      </w:rPr>
    </w:sdtEndPr>
    <w:sdtContent>
      <w:p w14:paraId="06C7D784" w14:textId="0D86EEDF" w:rsidR="005E6DCA" w:rsidRDefault="005E6DCA" w:rsidP="007E1A4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885947" w14:textId="77777777" w:rsidR="005E6DCA" w:rsidRDefault="005E6D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0BF2FD" w14:textId="6CE882F2" w:rsidR="00835854" w:rsidRPr="00D81398" w:rsidRDefault="00835854" w:rsidP="00D81398">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677004" w14:textId="77777777" w:rsidR="00B27182" w:rsidRDefault="00B27182" w:rsidP="005E6DCA">
      <w:pPr>
        <w:spacing w:after="0" w:line="240" w:lineRule="auto"/>
      </w:pPr>
      <w:r>
        <w:separator/>
      </w:r>
    </w:p>
  </w:footnote>
  <w:footnote w:type="continuationSeparator" w:id="0">
    <w:p w14:paraId="5538C2D0" w14:textId="77777777" w:rsidR="00B27182" w:rsidRDefault="00B27182" w:rsidP="005E6D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246CCC" w14:textId="352C4F8B" w:rsidR="00D81398" w:rsidRDefault="00D81398" w:rsidP="00D81398">
    <w:pPr>
      <w:pStyle w:val="Header"/>
      <w:jc w:val="center"/>
    </w:pPr>
    <w:r>
      <w:t>Tom Davies - 135836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61EEE"/>
    <w:multiLevelType w:val="hybridMultilevel"/>
    <w:tmpl w:val="83887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DC3DE2"/>
    <w:multiLevelType w:val="hybridMultilevel"/>
    <w:tmpl w:val="82F699DC"/>
    <w:lvl w:ilvl="0" w:tplc="58E6FAFE">
      <w:numFmt w:val="bullet"/>
      <w:lvlText w:val="-"/>
      <w:lvlJc w:val="left"/>
      <w:pPr>
        <w:ind w:left="720" w:hanging="360"/>
      </w:pPr>
      <w:rPr>
        <w:rFonts w:ascii="Calibri" w:eastAsiaTheme="minorHAnsi" w:hAnsi="Calibri" w:cs="Calibri"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526DF2"/>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 w15:restartNumberingAfterBreak="0">
    <w:nsid w:val="4D515DCA"/>
    <w:multiLevelType w:val="hybridMultilevel"/>
    <w:tmpl w:val="71FEB71A"/>
    <w:lvl w:ilvl="0" w:tplc="58E6FAFE">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5E4C1C"/>
    <w:multiLevelType w:val="hybridMultilevel"/>
    <w:tmpl w:val="1CC866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8B5"/>
    <w:rsid w:val="000369A9"/>
    <w:rsid w:val="00037CF0"/>
    <w:rsid w:val="000550C2"/>
    <w:rsid w:val="000842AA"/>
    <w:rsid w:val="000A7D3F"/>
    <w:rsid w:val="000C45F0"/>
    <w:rsid w:val="000C5303"/>
    <w:rsid w:val="000E0E1B"/>
    <w:rsid w:val="00112B2A"/>
    <w:rsid w:val="00130E0C"/>
    <w:rsid w:val="0018796C"/>
    <w:rsid w:val="001D6211"/>
    <w:rsid w:val="001F08BD"/>
    <w:rsid w:val="0028075B"/>
    <w:rsid w:val="00291CE5"/>
    <w:rsid w:val="002D2517"/>
    <w:rsid w:val="002D3072"/>
    <w:rsid w:val="0034650B"/>
    <w:rsid w:val="003853BA"/>
    <w:rsid w:val="003B5D31"/>
    <w:rsid w:val="00424BC9"/>
    <w:rsid w:val="004362AA"/>
    <w:rsid w:val="00455F37"/>
    <w:rsid w:val="004565D1"/>
    <w:rsid w:val="004629A6"/>
    <w:rsid w:val="00480BBD"/>
    <w:rsid w:val="00492A47"/>
    <w:rsid w:val="00494D50"/>
    <w:rsid w:val="004D78B5"/>
    <w:rsid w:val="004E7772"/>
    <w:rsid w:val="00535D15"/>
    <w:rsid w:val="00537B29"/>
    <w:rsid w:val="005576B0"/>
    <w:rsid w:val="005664B9"/>
    <w:rsid w:val="00574707"/>
    <w:rsid w:val="00585F5D"/>
    <w:rsid w:val="005E6DCA"/>
    <w:rsid w:val="00600F58"/>
    <w:rsid w:val="006012B5"/>
    <w:rsid w:val="00611968"/>
    <w:rsid w:val="006358E1"/>
    <w:rsid w:val="006859F5"/>
    <w:rsid w:val="006A35BE"/>
    <w:rsid w:val="006D2FA2"/>
    <w:rsid w:val="007120EA"/>
    <w:rsid w:val="00780616"/>
    <w:rsid w:val="007E5D40"/>
    <w:rsid w:val="00835854"/>
    <w:rsid w:val="00851635"/>
    <w:rsid w:val="008A55FB"/>
    <w:rsid w:val="008E1AB6"/>
    <w:rsid w:val="008E1E0B"/>
    <w:rsid w:val="00904140"/>
    <w:rsid w:val="00913439"/>
    <w:rsid w:val="00931B61"/>
    <w:rsid w:val="0095373E"/>
    <w:rsid w:val="0095457F"/>
    <w:rsid w:val="009559A2"/>
    <w:rsid w:val="009E1C78"/>
    <w:rsid w:val="00A22F97"/>
    <w:rsid w:val="00A329F7"/>
    <w:rsid w:val="00A37231"/>
    <w:rsid w:val="00A40B76"/>
    <w:rsid w:val="00AC32D6"/>
    <w:rsid w:val="00B27182"/>
    <w:rsid w:val="00B37FAF"/>
    <w:rsid w:val="00B71984"/>
    <w:rsid w:val="00B818AC"/>
    <w:rsid w:val="00BA3AD6"/>
    <w:rsid w:val="00BD2AE0"/>
    <w:rsid w:val="00BF6086"/>
    <w:rsid w:val="00C1773F"/>
    <w:rsid w:val="00CB07F4"/>
    <w:rsid w:val="00D15A53"/>
    <w:rsid w:val="00D81398"/>
    <w:rsid w:val="00DB06A5"/>
    <w:rsid w:val="00DB4890"/>
    <w:rsid w:val="00E46C86"/>
    <w:rsid w:val="00E62412"/>
    <w:rsid w:val="00EC2F24"/>
    <w:rsid w:val="00ED4511"/>
    <w:rsid w:val="00F05CCF"/>
    <w:rsid w:val="00F550C8"/>
    <w:rsid w:val="00F86963"/>
    <w:rsid w:val="00FA1474"/>
    <w:rsid w:val="00FD1E92"/>
    <w:rsid w:val="00FE10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92C98F"/>
  <w15:chartTrackingRefBased/>
  <w15:docId w15:val="{6CFD17EF-414E-447F-A807-5E79AEFD3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796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6D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6DCA"/>
  </w:style>
  <w:style w:type="paragraph" w:styleId="Footer">
    <w:name w:val="footer"/>
    <w:basedOn w:val="Normal"/>
    <w:link w:val="FooterChar"/>
    <w:uiPriority w:val="99"/>
    <w:unhideWhenUsed/>
    <w:rsid w:val="005E6D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6DCA"/>
  </w:style>
  <w:style w:type="character" w:styleId="PageNumber">
    <w:name w:val="page number"/>
    <w:basedOn w:val="DefaultParagraphFont"/>
    <w:uiPriority w:val="99"/>
    <w:semiHidden/>
    <w:unhideWhenUsed/>
    <w:rsid w:val="005E6DCA"/>
  </w:style>
  <w:style w:type="paragraph" w:styleId="ListParagraph">
    <w:name w:val="List Paragraph"/>
    <w:basedOn w:val="Normal"/>
    <w:uiPriority w:val="34"/>
    <w:qFormat/>
    <w:rsid w:val="00600F58"/>
    <w:pPr>
      <w:ind w:left="720"/>
      <w:contextualSpacing/>
    </w:pPr>
  </w:style>
  <w:style w:type="character" w:customStyle="1" w:styleId="Heading1Char">
    <w:name w:val="Heading 1 Char"/>
    <w:basedOn w:val="DefaultParagraphFont"/>
    <w:link w:val="Heading1"/>
    <w:uiPriority w:val="9"/>
    <w:rsid w:val="0018796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8796C"/>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18796C"/>
    <w:pPr>
      <w:spacing w:after="0"/>
      <w:ind w:left="220"/>
    </w:pPr>
    <w:rPr>
      <w:rFonts w:cstheme="minorHAnsi"/>
      <w:smallCaps/>
      <w:sz w:val="20"/>
      <w:szCs w:val="20"/>
    </w:rPr>
  </w:style>
  <w:style w:type="paragraph" w:styleId="TOC1">
    <w:name w:val="toc 1"/>
    <w:basedOn w:val="Normal"/>
    <w:next w:val="Normal"/>
    <w:autoRedefine/>
    <w:uiPriority w:val="39"/>
    <w:unhideWhenUsed/>
    <w:rsid w:val="0018796C"/>
    <w:pPr>
      <w:spacing w:before="120" w:after="120"/>
    </w:pPr>
    <w:rPr>
      <w:rFonts w:cstheme="minorHAnsi"/>
      <w:b/>
      <w:bCs/>
      <w:caps/>
      <w:sz w:val="20"/>
      <w:szCs w:val="20"/>
    </w:rPr>
  </w:style>
  <w:style w:type="paragraph" w:styleId="TOC3">
    <w:name w:val="toc 3"/>
    <w:basedOn w:val="Normal"/>
    <w:next w:val="Normal"/>
    <w:autoRedefine/>
    <w:uiPriority w:val="39"/>
    <w:unhideWhenUsed/>
    <w:rsid w:val="0018796C"/>
    <w:pPr>
      <w:spacing w:after="0"/>
      <w:ind w:left="440"/>
    </w:pPr>
    <w:rPr>
      <w:rFonts w:cstheme="minorHAnsi"/>
      <w:i/>
      <w:iCs/>
      <w:sz w:val="20"/>
      <w:szCs w:val="20"/>
    </w:rPr>
  </w:style>
  <w:style w:type="paragraph" w:styleId="TOC4">
    <w:name w:val="toc 4"/>
    <w:basedOn w:val="Normal"/>
    <w:next w:val="Normal"/>
    <w:autoRedefine/>
    <w:uiPriority w:val="39"/>
    <w:semiHidden/>
    <w:unhideWhenUsed/>
    <w:rsid w:val="0018796C"/>
    <w:pPr>
      <w:spacing w:after="0"/>
      <w:ind w:left="660"/>
    </w:pPr>
    <w:rPr>
      <w:rFonts w:cstheme="minorHAnsi"/>
      <w:sz w:val="18"/>
      <w:szCs w:val="18"/>
    </w:rPr>
  </w:style>
  <w:style w:type="paragraph" w:styleId="TOC5">
    <w:name w:val="toc 5"/>
    <w:basedOn w:val="Normal"/>
    <w:next w:val="Normal"/>
    <w:autoRedefine/>
    <w:uiPriority w:val="39"/>
    <w:semiHidden/>
    <w:unhideWhenUsed/>
    <w:rsid w:val="0018796C"/>
    <w:pPr>
      <w:spacing w:after="0"/>
      <w:ind w:left="880"/>
    </w:pPr>
    <w:rPr>
      <w:rFonts w:cstheme="minorHAnsi"/>
      <w:sz w:val="18"/>
      <w:szCs w:val="18"/>
    </w:rPr>
  </w:style>
  <w:style w:type="paragraph" w:styleId="TOC6">
    <w:name w:val="toc 6"/>
    <w:basedOn w:val="Normal"/>
    <w:next w:val="Normal"/>
    <w:autoRedefine/>
    <w:uiPriority w:val="39"/>
    <w:semiHidden/>
    <w:unhideWhenUsed/>
    <w:rsid w:val="0018796C"/>
    <w:pPr>
      <w:spacing w:after="0"/>
      <w:ind w:left="1100"/>
    </w:pPr>
    <w:rPr>
      <w:rFonts w:cstheme="minorHAnsi"/>
      <w:sz w:val="18"/>
      <w:szCs w:val="18"/>
    </w:rPr>
  </w:style>
  <w:style w:type="paragraph" w:styleId="TOC7">
    <w:name w:val="toc 7"/>
    <w:basedOn w:val="Normal"/>
    <w:next w:val="Normal"/>
    <w:autoRedefine/>
    <w:uiPriority w:val="39"/>
    <w:semiHidden/>
    <w:unhideWhenUsed/>
    <w:rsid w:val="0018796C"/>
    <w:pPr>
      <w:spacing w:after="0"/>
      <w:ind w:left="1320"/>
    </w:pPr>
    <w:rPr>
      <w:rFonts w:cstheme="minorHAnsi"/>
      <w:sz w:val="18"/>
      <w:szCs w:val="18"/>
    </w:rPr>
  </w:style>
  <w:style w:type="paragraph" w:styleId="TOC8">
    <w:name w:val="toc 8"/>
    <w:basedOn w:val="Normal"/>
    <w:next w:val="Normal"/>
    <w:autoRedefine/>
    <w:uiPriority w:val="39"/>
    <w:semiHidden/>
    <w:unhideWhenUsed/>
    <w:rsid w:val="0018796C"/>
    <w:pPr>
      <w:spacing w:after="0"/>
      <w:ind w:left="1540"/>
    </w:pPr>
    <w:rPr>
      <w:rFonts w:cstheme="minorHAnsi"/>
      <w:sz w:val="18"/>
      <w:szCs w:val="18"/>
    </w:rPr>
  </w:style>
  <w:style w:type="paragraph" w:styleId="TOC9">
    <w:name w:val="toc 9"/>
    <w:basedOn w:val="Normal"/>
    <w:next w:val="Normal"/>
    <w:autoRedefine/>
    <w:uiPriority w:val="39"/>
    <w:semiHidden/>
    <w:unhideWhenUsed/>
    <w:rsid w:val="0018796C"/>
    <w:pPr>
      <w:spacing w:after="0"/>
      <w:ind w:left="1760"/>
    </w:pPr>
    <w:rPr>
      <w:rFonts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E4D88CB-DC83-4BFC-B5D5-B3D887B3F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1372</Words>
  <Characters>7822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Pembrokeshire College</Company>
  <LinksUpToDate>false</LinksUpToDate>
  <CharactersWithSpaces>9176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Davies</dc:creator>
  <cp:keywords/>
  <dc:description/>
  <cp:lastModifiedBy>Peter Taylor</cp:lastModifiedBy>
  <cp:revision>2</cp:revision>
  <dcterms:created xsi:type="dcterms:W3CDTF">2022-06-10T14:33:00Z</dcterms:created>
  <dcterms:modified xsi:type="dcterms:W3CDTF">2022-06-10T14:33:00Z</dcterms:modified>
</cp:coreProperties>
</file>