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DD79A5" w14:textId="71B6352C" w:rsidR="0044756E" w:rsidRPr="002B6DA0" w:rsidRDefault="00CB052C" w:rsidP="00CB052C">
      <w:pPr>
        <w:pStyle w:val="Title"/>
        <w:jc w:val="center"/>
        <w:rPr>
          <w:rFonts w:ascii="Arial" w:hAnsi="Arial" w:cs="Arial"/>
          <w:sz w:val="40"/>
          <w:szCs w:val="22"/>
        </w:rPr>
      </w:pPr>
      <w:r w:rsidRPr="002B6DA0">
        <w:rPr>
          <w:rFonts w:ascii="Arial" w:hAnsi="Arial" w:cs="Arial"/>
          <w:sz w:val="40"/>
          <w:szCs w:val="22"/>
        </w:rPr>
        <w:t>BMSW 4005 Professional and Career development</w:t>
      </w:r>
    </w:p>
    <w:p w14:paraId="72CAFEB7" w14:textId="08ACCC9F" w:rsidR="00CB052C" w:rsidRPr="002B6DA0" w:rsidRDefault="00CB052C" w:rsidP="00CB052C">
      <w:pPr>
        <w:rPr>
          <w:rFonts w:ascii="Arial" w:hAnsi="Arial" w:cs="Arial"/>
          <w:sz w:val="22"/>
        </w:rPr>
      </w:pPr>
    </w:p>
    <w:p w14:paraId="5D8E87D5" w14:textId="73AD7107" w:rsidR="00CB052C" w:rsidRDefault="00CB052C" w:rsidP="00CB052C">
      <w:pPr>
        <w:jc w:val="center"/>
        <w:rPr>
          <w:rFonts w:ascii="Arial" w:hAnsi="Arial" w:cs="Arial"/>
          <w:sz w:val="32"/>
        </w:rPr>
      </w:pPr>
      <w:r w:rsidRPr="002B6DA0">
        <w:rPr>
          <w:rFonts w:ascii="Arial" w:hAnsi="Arial" w:cs="Arial"/>
          <w:sz w:val="32"/>
        </w:rPr>
        <w:t>Task 3</w:t>
      </w:r>
    </w:p>
    <w:p w14:paraId="0B5C8CE2" w14:textId="77777777" w:rsidR="00172526" w:rsidRPr="00172526" w:rsidRDefault="00172526" w:rsidP="00172526">
      <w:pPr>
        <w:jc w:val="center"/>
        <w:rPr>
          <w:rFonts w:ascii="Arial" w:hAnsi="Arial" w:cs="Arial"/>
          <w:sz w:val="32"/>
        </w:rPr>
      </w:pPr>
      <w:r w:rsidRPr="00172526">
        <w:rPr>
          <w:rFonts w:ascii="Arial" w:hAnsi="Arial" w:cs="Arial"/>
          <w:b/>
          <w:bCs/>
          <w:sz w:val="32"/>
          <w:lang w:val="en-US"/>
        </w:rPr>
        <w:t>University of Wales</w:t>
      </w:r>
    </w:p>
    <w:p w14:paraId="789572DB" w14:textId="77777777" w:rsidR="00172526" w:rsidRPr="00172526" w:rsidRDefault="00172526" w:rsidP="00172526">
      <w:pPr>
        <w:jc w:val="center"/>
        <w:rPr>
          <w:rFonts w:ascii="Arial" w:hAnsi="Arial" w:cs="Arial"/>
          <w:sz w:val="32"/>
        </w:rPr>
      </w:pPr>
      <w:r w:rsidRPr="00172526">
        <w:rPr>
          <w:rFonts w:ascii="Arial" w:hAnsi="Arial" w:cs="Arial"/>
          <w:b/>
          <w:bCs/>
          <w:i/>
          <w:iCs/>
          <w:sz w:val="32"/>
          <w:lang w:val="en-US"/>
        </w:rPr>
        <w:t>Trinity Saint Davis</w:t>
      </w:r>
    </w:p>
    <w:p w14:paraId="18643F53" w14:textId="77777777" w:rsidR="00172526" w:rsidRPr="00172526" w:rsidRDefault="00172526" w:rsidP="00172526">
      <w:pPr>
        <w:jc w:val="center"/>
        <w:rPr>
          <w:rFonts w:ascii="Arial" w:hAnsi="Arial" w:cs="Arial"/>
          <w:sz w:val="32"/>
        </w:rPr>
      </w:pPr>
      <w:r w:rsidRPr="00172526">
        <w:rPr>
          <w:rFonts w:ascii="Arial" w:hAnsi="Arial" w:cs="Arial"/>
          <w:b/>
          <w:bCs/>
          <w:sz w:val="32"/>
          <w:lang w:val="en-US"/>
        </w:rPr>
        <w:t>ID: 1917997</w:t>
      </w:r>
    </w:p>
    <w:p w14:paraId="58DE037B" w14:textId="77777777" w:rsidR="00172526" w:rsidRPr="00172526" w:rsidRDefault="00172526" w:rsidP="00172526">
      <w:pPr>
        <w:jc w:val="center"/>
        <w:rPr>
          <w:rFonts w:ascii="Arial" w:hAnsi="Arial" w:cs="Arial"/>
          <w:sz w:val="32"/>
        </w:rPr>
      </w:pPr>
      <w:r w:rsidRPr="00172526">
        <w:rPr>
          <w:rFonts w:ascii="Arial" w:hAnsi="Arial" w:cs="Arial"/>
          <w:b/>
          <w:bCs/>
          <w:sz w:val="32"/>
          <w:lang w:val="en-US"/>
        </w:rPr>
        <w:t xml:space="preserve">Cristian </w:t>
      </w:r>
      <w:proofErr w:type="spellStart"/>
      <w:r w:rsidRPr="00172526">
        <w:rPr>
          <w:rFonts w:ascii="Arial" w:hAnsi="Arial" w:cs="Arial"/>
          <w:b/>
          <w:bCs/>
          <w:sz w:val="32"/>
          <w:lang w:val="en-US"/>
        </w:rPr>
        <w:t>Draghici</w:t>
      </w:r>
      <w:proofErr w:type="spellEnd"/>
    </w:p>
    <w:p w14:paraId="58386597" w14:textId="7B06A3D1" w:rsidR="00172526" w:rsidRPr="00172526" w:rsidRDefault="00172526" w:rsidP="00172526">
      <w:pPr>
        <w:jc w:val="center"/>
        <w:rPr>
          <w:rFonts w:ascii="Arial" w:hAnsi="Arial" w:cs="Arial"/>
          <w:sz w:val="32"/>
        </w:rPr>
      </w:pPr>
      <w:r w:rsidRPr="00172526">
        <w:rPr>
          <w:rFonts w:ascii="Arial" w:hAnsi="Arial" w:cs="Arial"/>
          <w:b/>
          <w:bCs/>
          <w:sz w:val="32"/>
        </w:rPr>
        <w:t>BMSW</w:t>
      </w:r>
      <w:r>
        <w:rPr>
          <w:rFonts w:ascii="Arial" w:hAnsi="Arial" w:cs="Arial"/>
          <w:b/>
          <w:bCs/>
          <w:sz w:val="32"/>
        </w:rPr>
        <w:t>4005_BIRM</w:t>
      </w:r>
      <w:r w:rsidRPr="00172526">
        <w:rPr>
          <w:rFonts w:ascii="Arial" w:hAnsi="Arial" w:cs="Arial"/>
          <w:b/>
          <w:bCs/>
          <w:sz w:val="32"/>
        </w:rPr>
        <w:br/>
      </w:r>
      <w:proofErr w:type="spellStart"/>
      <w:proofErr w:type="gramStart"/>
      <w:r w:rsidRPr="00172526">
        <w:rPr>
          <w:rFonts w:ascii="Arial" w:hAnsi="Arial" w:cs="Arial"/>
          <w:b/>
          <w:bCs/>
          <w:sz w:val="32"/>
        </w:rPr>
        <w:t>Lecturer:</w:t>
      </w:r>
      <w:r>
        <w:rPr>
          <w:rFonts w:ascii="Arial" w:hAnsi="Arial" w:cs="Arial"/>
          <w:b/>
          <w:bCs/>
          <w:sz w:val="32"/>
        </w:rPr>
        <w:t>Adegbite</w:t>
      </w:r>
      <w:proofErr w:type="spellEnd"/>
      <w:proofErr w:type="gramEnd"/>
      <w:r>
        <w:rPr>
          <w:rFonts w:ascii="Arial" w:hAnsi="Arial" w:cs="Arial"/>
          <w:b/>
          <w:bCs/>
          <w:sz w:val="32"/>
        </w:rPr>
        <w:t xml:space="preserve"> </w:t>
      </w:r>
      <w:proofErr w:type="spellStart"/>
      <w:r>
        <w:rPr>
          <w:rFonts w:ascii="Arial" w:hAnsi="Arial" w:cs="Arial"/>
          <w:b/>
          <w:bCs/>
          <w:sz w:val="32"/>
        </w:rPr>
        <w:t>Olubukola</w:t>
      </w:r>
      <w:proofErr w:type="spellEnd"/>
    </w:p>
    <w:p w14:paraId="5FD6127A" w14:textId="4DC9672F" w:rsidR="00172526" w:rsidRPr="002B6DA0" w:rsidRDefault="00172526" w:rsidP="00CB052C">
      <w:pPr>
        <w:jc w:val="center"/>
        <w:rPr>
          <w:rFonts w:ascii="Arial" w:hAnsi="Arial" w:cs="Arial"/>
          <w:sz w:val="32"/>
        </w:rPr>
      </w:pPr>
    </w:p>
    <w:p w14:paraId="236C432B" w14:textId="77777777" w:rsidR="00CB052C" w:rsidRPr="002B6DA0" w:rsidRDefault="00CB052C" w:rsidP="00CB052C">
      <w:pPr>
        <w:spacing w:line="259" w:lineRule="auto"/>
        <w:jc w:val="center"/>
        <w:rPr>
          <w:rFonts w:ascii="Arial" w:hAnsi="Arial" w:cs="Arial"/>
          <w:sz w:val="22"/>
        </w:rPr>
      </w:pPr>
    </w:p>
    <w:p w14:paraId="684C53F9" w14:textId="77777777" w:rsidR="00CB052C" w:rsidRPr="002B6DA0" w:rsidRDefault="00CB052C" w:rsidP="00CB052C">
      <w:pPr>
        <w:spacing w:line="259" w:lineRule="auto"/>
        <w:jc w:val="center"/>
        <w:rPr>
          <w:rFonts w:ascii="Arial" w:hAnsi="Arial" w:cs="Arial"/>
          <w:sz w:val="22"/>
        </w:rPr>
      </w:pPr>
    </w:p>
    <w:p w14:paraId="7B84B454" w14:textId="77777777" w:rsidR="00CB052C" w:rsidRPr="002B6DA0" w:rsidRDefault="00CB052C" w:rsidP="00CB052C">
      <w:pPr>
        <w:spacing w:line="259" w:lineRule="auto"/>
        <w:jc w:val="center"/>
        <w:rPr>
          <w:rFonts w:ascii="Arial" w:hAnsi="Arial" w:cs="Arial"/>
          <w:sz w:val="22"/>
        </w:rPr>
      </w:pPr>
    </w:p>
    <w:p w14:paraId="55E3C68A" w14:textId="4811CC9E" w:rsidR="00CB052C" w:rsidRPr="002B6DA0" w:rsidRDefault="00CB052C" w:rsidP="00CB052C">
      <w:pPr>
        <w:spacing w:line="259" w:lineRule="auto"/>
        <w:jc w:val="center"/>
        <w:rPr>
          <w:rFonts w:ascii="Arial" w:hAnsi="Arial" w:cs="Arial"/>
          <w:sz w:val="22"/>
        </w:rPr>
      </w:pPr>
    </w:p>
    <w:p w14:paraId="7310C65B" w14:textId="77777777" w:rsidR="00CB052C" w:rsidRPr="002B6DA0" w:rsidRDefault="00CB052C" w:rsidP="00CB052C">
      <w:pPr>
        <w:spacing w:line="259" w:lineRule="auto"/>
        <w:jc w:val="center"/>
        <w:rPr>
          <w:rFonts w:ascii="Arial" w:hAnsi="Arial" w:cs="Arial"/>
          <w:sz w:val="22"/>
        </w:rPr>
      </w:pPr>
    </w:p>
    <w:p w14:paraId="305D7B6D" w14:textId="77777777" w:rsidR="00CB052C" w:rsidRPr="002B6DA0" w:rsidRDefault="00CB052C" w:rsidP="00CB052C">
      <w:pPr>
        <w:spacing w:line="259" w:lineRule="auto"/>
        <w:jc w:val="center"/>
        <w:rPr>
          <w:rFonts w:ascii="Arial" w:hAnsi="Arial" w:cs="Arial"/>
          <w:sz w:val="22"/>
        </w:rPr>
      </w:pPr>
    </w:p>
    <w:p w14:paraId="7F73B7B0" w14:textId="7E5FDEE6" w:rsidR="0044756E" w:rsidRPr="002B6DA0" w:rsidRDefault="00CB052C" w:rsidP="00CB052C">
      <w:pPr>
        <w:spacing w:line="259" w:lineRule="auto"/>
        <w:jc w:val="center"/>
        <w:rPr>
          <w:rFonts w:ascii="Arial" w:hAnsi="Arial" w:cs="Arial"/>
          <w:sz w:val="22"/>
        </w:rPr>
      </w:pPr>
      <w:r w:rsidRPr="002B6DA0">
        <w:rPr>
          <w:rFonts w:ascii="Arial" w:hAnsi="Arial" w:cs="Arial"/>
          <w:sz w:val="22"/>
        </w:rPr>
        <w:t xml:space="preserve">Word Count: </w:t>
      </w:r>
      <w:r w:rsidR="00FB0D8D">
        <w:rPr>
          <w:rFonts w:ascii="Arial" w:hAnsi="Arial" w:cs="Arial"/>
          <w:sz w:val="22"/>
        </w:rPr>
        <w:t>1850</w:t>
      </w:r>
      <w:r w:rsidR="0044756E" w:rsidRPr="002B6DA0">
        <w:rPr>
          <w:rFonts w:ascii="Arial" w:hAnsi="Arial" w:cs="Arial"/>
          <w:sz w:val="22"/>
        </w:rPr>
        <w:br w:type="page"/>
      </w:r>
    </w:p>
    <w:sdt>
      <w:sdtPr>
        <w:rPr>
          <w:rFonts w:ascii="Arial" w:eastAsiaTheme="minorHAnsi" w:hAnsi="Arial" w:cs="Arial"/>
          <w:color w:val="000000" w:themeColor="text1"/>
          <w:sz w:val="22"/>
          <w:szCs w:val="22"/>
          <w:lang w:val="en-GB"/>
        </w:rPr>
        <w:id w:val="1310671289"/>
        <w:docPartObj>
          <w:docPartGallery w:val="Table of Contents"/>
          <w:docPartUnique/>
        </w:docPartObj>
      </w:sdtPr>
      <w:sdtEndPr>
        <w:rPr>
          <w:b/>
          <w:bCs/>
          <w:noProof/>
        </w:rPr>
      </w:sdtEndPr>
      <w:sdtContent>
        <w:p w14:paraId="31226238" w14:textId="23648288" w:rsidR="00CB052C" w:rsidRPr="002B6DA0" w:rsidRDefault="00CB052C" w:rsidP="00CB052C">
          <w:pPr>
            <w:pStyle w:val="TOCHeading"/>
            <w:rPr>
              <w:rFonts w:ascii="Arial" w:hAnsi="Arial" w:cs="Arial"/>
              <w:szCs w:val="22"/>
            </w:rPr>
          </w:pPr>
          <w:r w:rsidRPr="002B6DA0">
            <w:rPr>
              <w:rFonts w:ascii="Arial" w:hAnsi="Arial" w:cs="Arial"/>
              <w:szCs w:val="22"/>
            </w:rPr>
            <w:t>Table of Contents</w:t>
          </w:r>
        </w:p>
        <w:p w14:paraId="7B8BBB74" w14:textId="39B445A0" w:rsidR="002B6DA0" w:rsidRPr="002B6DA0" w:rsidRDefault="00CB052C">
          <w:pPr>
            <w:pStyle w:val="TOC1"/>
            <w:tabs>
              <w:tab w:val="left" w:pos="440"/>
              <w:tab w:val="right" w:leader="dot" w:pos="9016"/>
            </w:tabs>
            <w:rPr>
              <w:rFonts w:ascii="Arial" w:eastAsiaTheme="minorEastAsia" w:hAnsi="Arial" w:cs="Arial"/>
              <w:noProof/>
              <w:color w:val="auto"/>
              <w:sz w:val="20"/>
              <w:lang w:val="en-US"/>
            </w:rPr>
          </w:pPr>
          <w:r w:rsidRPr="002B6DA0">
            <w:rPr>
              <w:rFonts w:ascii="Arial" w:hAnsi="Arial" w:cs="Arial"/>
              <w:sz w:val="22"/>
            </w:rPr>
            <w:fldChar w:fldCharType="begin"/>
          </w:r>
          <w:r w:rsidRPr="002B6DA0">
            <w:rPr>
              <w:rFonts w:ascii="Arial" w:hAnsi="Arial" w:cs="Arial"/>
              <w:sz w:val="22"/>
            </w:rPr>
            <w:instrText xml:space="preserve"> TOC \o "1-3" \h \z \u </w:instrText>
          </w:r>
          <w:r w:rsidRPr="002B6DA0">
            <w:rPr>
              <w:rFonts w:ascii="Arial" w:hAnsi="Arial" w:cs="Arial"/>
              <w:sz w:val="22"/>
            </w:rPr>
            <w:fldChar w:fldCharType="separate"/>
          </w:r>
          <w:hyperlink w:anchor="_Toc68044299" w:history="1">
            <w:r w:rsidR="002B6DA0" w:rsidRPr="002B6DA0">
              <w:rPr>
                <w:rStyle w:val="Hyperlink"/>
                <w:rFonts w:ascii="Arial" w:hAnsi="Arial" w:cs="Arial"/>
                <w:noProof/>
                <w:sz w:val="22"/>
              </w:rPr>
              <w:t>3</w:t>
            </w:r>
            <w:r w:rsidR="002B6DA0" w:rsidRPr="002B6DA0">
              <w:rPr>
                <w:rFonts w:ascii="Arial" w:eastAsiaTheme="minorEastAsia" w:hAnsi="Arial" w:cs="Arial"/>
                <w:noProof/>
                <w:color w:val="auto"/>
                <w:sz w:val="20"/>
                <w:lang w:val="en-US"/>
              </w:rPr>
              <w:tab/>
            </w:r>
            <w:r w:rsidR="002B6DA0" w:rsidRPr="002B6DA0">
              <w:rPr>
                <w:rStyle w:val="Hyperlink"/>
                <w:rFonts w:ascii="Arial" w:hAnsi="Arial" w:cs="Arial"/>
                <w:noProof/>
                <w:sz w:val="22"/>
              </w:rPr>
              <w:t>Task 3: Reflective portfolio</w:t>
            </w:r>
            <w:r w:rsidR="002B6DA0" w:rsidRPr="002B6DA0">
              <w:rPr>
                <w:rFonts w:ascii="Arial" w:hAnsi="Arial" w:cs="Arial"/>
                <w:noProof/>
                <w:webHidden/>
                <w:sz w:val="22"/>
              </w:rPr>
              <w:tab/>
            </w:r>
            <w:r w:rsidR="002B6DA0" w:rsidRPr="002B6DA0">
              <w:rPr>
                <w:rFonts w:ascii="Arial" w:hAnsi="Arial" w:cs="Arial"/>
                <w:noProof/>
                <w:webHidden/>
                <w:sz w:val="22"/>
              </w:rPr>
              <w:fldChar w:fldCharType="begin"/>
            </w:r>
            <w:r w:rsidR="002B6DA0" w:rsidRPr="002B6DA0">
              <w:rPr>
                <w:rFonts w:ascii="Arial" w:hAnsi="Arial" w:cs="Arial"/>
                <w:noProof/>
                <w:webHidden/>
                <w:sz w:val="22"/>
              </w:rPr>
              <w:instrText xml:space="preserve"> PAGEREF _Toc68044299 \h </w:instrText>
            </w:r>
            <w:r w:rsidR="002B6DA0" w:rsidRPr="002B6DA0">
              <w:rPr>
                <w:rFonts w:ascii="Arial" w:hAnsi="Arial" w:cs="Arial"/>
                <w:noProof/>
                <w:webHidden/>
                <w:sz w:val="22"/>
              </w:rPr>
            </w:r>
            <w:r w:rsidR="002B6DA0" w:rsidRPr="002B6DA0">
              <w:rPr>
                <w:rFonts w:ascii="Arial" w:hAnsi="Arial" w:cs="Arial"/>
                <w:noProof/>
                <w:webHidden/>
                <w:sz w:val="22"/>
              </w:rPr>
              <w:fldChar w:fldCharType="separate"/>
            </w:r>
            <w:r w:rsidR="002B6DA0" w:rsidRPr="002B6DA0">
              <w:rPr>
                <w:rFonts w:ascii="Arial" w:hAnsi="Arial" w:cs="Arial"/>
                <w:noProof/>
                <w:webHidden/>
                <w:sz w:val="22"/>
              </w:rPr>
              <w:t>1</w:t>
            </w:r>
            <w:r w:rsidR="002B6DA0" w:rsidRPr="002B6DA0">
              <w:rPr>
                <w:rFonts w:ascii="Arial" w:hAnsi="Arial" w:cs="Arial"/>
                <w:noProof/>
                <w:webHidden/>
                <w:sz w:val="22"/>
              </w:rPr>
              <w:fldChar w:fldCharType="end"/>
            </w:r>
          </w:hyperlink>
        </w:p>
        <w:p w14:paraId="3AA34368" w14:textId="469A1FF6" w:rsidR="002B6DA0" w:rsidRPr="002B6DA0" w:rsidRDefault="004D1EA1">
          <w:pPr>
            <w:pStyle w:val="TOC2"/>
            <w:tabs>
              <w:tab w:val="left" w:pos="880"/>
              <w:tab w:val="right" w:leader="dot" w:pos="9016"/>
            </w:tabs>
            <w:rPr>
              <w:rFonts w:ascii="Arial" w:eastAsiaTheme="minorEastAsia" w:hAnsi="Arial" w:cs="Arial"/>
              <w:noProof/>
              <w:color w:val="auto"/>
              <w:sz w:val="20"/>
              <w:lang w:val="en-US"/>
            </w:rPr>
          </w:pPr>
          <w:hyperlink w:anchor="_Toc68044300" w:history="1">
            <w:r w:rsidR="002B6DA0" w:rsidRPr="002B6DA0">
              <w:rPr>
                <w:rStyle w:val="Hyperlink"/>
                <w:rFonts w:ascii="Arial" w:hAnsi="Arial" w:cs="Arial"/>
                <w:noProof/>
                <w:sz w:val="22"/>
              </w:rPr>
              <w:t>3.1</w:t>
            </w:r>
            <w:r w:rsidR="002B6DA0" w:rsidRPr="002B6DA0">
              <w:rPr>
                <w:rFonts w:ascii="Arial" w:eastAsiaTheme="minorEastAsia" w:hAnsi="Arial" w:cs="Arial"/>
                <w:noProof/>
                <w:color w:val="auto"/>
                <w:sz w:val="20"/>
                <w:lang w:val="en-US"/>
              </w:rPr>
              <w:tab/>
            </w:r>
            <w:r w:rsidR="002B6DA0" w:rsidRPr="002B6DA0">
              <w:rPr>
                <w:rStyle w:val="Hyperlink"/>
                <w:rFonts w:ascii="Arial" w:hAnsi="Arial" w:cs="Arial"/>
                <w:noProof/>
                <w:sz w:val="22"/>
              </w:rPr>
              <w:t>Personal development plan</w:t>
            </w:r>
            <w:r w:rsidR="002B6DA0" w:rsidRPr="002B6DA0">
              <w:rPr>
                <w:rFonts w:ascii="Arial" w:hAnsi="Arial" w:cs="Arial"/>
                <w:noProof/>
                <w:webHidden/>
                <w:sz w:val="22"/>
              </w:rPr>
              <w:tab/>
            </w:r>
            <w:r w:rsidR="002B6DA0" w:rsidRPr="002B6DA0">
              <w:rPr>
                <w:rFonts w:ascii="Arial" w:hAnsi="Arial" w:cs="Arial"/>
                <w:noProof/>
                <w:webHidden/>
                <w:sz w:val="22"/>
              </w:rPr>
              <w:fldChar w:fldCharType="begin"/>
            </w:r>
            <w:r w:rsidR="002B6DA0" w:rsidRPr="002B6DA0">
              <w:rPr>
                <w:rFonts w:ascii="Arial" w:hAnsi="Arial" w:cs="Arial"/>
                <w:noProof/>
                <w:webHidden/>
                <w:sz w:val="22"/>
              </w:rPr>
              <w:instrText xml:space="preserve"> PAGEREF _Toc68044300 \h </w:instrText>
            </w:r>
            <w:r w:rsidR="002B6DA0" w:rsidRPr="002B6DA0">
              <w:rPr>
                <w:rFonts w:ascii="Arial" w:hAnsi="Arial" w:cs="Arial"/>
                <w:noProof/>
                <w:webHidden/>
                <w:sz w:val="22"/>
              </w:rPr>
            </w:r>
            <w:r w:rsidR="002B6DA0" w:rsidRPr="002B6DA0">
              <w:rPr>
                <w:rFonts w:ascii="Arial" w:hAnsi="Arial" w:cs="Arial"/>
                <w:noProof/>
                <w:webHidden/>
                <w:sz w:val="22"/>
              </w:rPr>
              <w:fldChar w:fldCharType="separate"/>
            </w:r>
            <w:r w:rsidR="002B6DA0" w:rsidRPr="002B6DA0">
              <w:rPr>
                <w:rFonts w:ascii="Arial" w:hAnsi="Arial" w:cs="Arial"/>
                <w:noProof/>
                <w:webHidden/>
                <w:sz w:val="22"/>
              </w:rPr>
              <w:t>1</w:t>
            </w:r>
            <w:r w:rsidR="002B6DA0" w:rsidRPr="002B6DA0">
              <w:rPr>
                <w:rFonts w:ascii="Arial" w:hAnsi="Arial" w:cs="Arial"/>
                <w:noProof/>
                <w:webHidden/>
                <w:sz w:val="22"/>
              </w:rPr>
              <w:fldChar w:fldCharType="end"/>
            </w:r>
          </w:hyperlink>
        </w:p>
        <w:p w14:paraId="245DC6C6" w14:textId="5C52FFA4" w:rsidR="002B6DA0" w:rsidRPr="002B6DA0" w:rsidRDefault="004D1EA1">
          <w:pPr>
            <w:pStyle w:val="TOC2"/>
            <w:tabs>
              <w:tab w:val="left" w:pos="880"/>
              <w:tab w:val="right" w:leader="dot" w:pos="9016"/>
            </w:tabs>
            <w:rPr>
              <w:rFonts w:ascii="Arial" w:eastAsiaTheme="minorEastAsia" w:hAnsi="Arial" w:cs="Arial"/>
              <w:noProof/>
              <w:color w:val="auto"/>
              <w:sz w:val="20"/>
              <w:lang w:val="en-US"/>
            </w:rPr>
          </w:pPr>
          <w:hyperlink w:anchor="_Toc68044301" w:history="1">
            <w:r w:rsidR="002B6DA0" w:rsidRPr="002B6DA0">
              <w:rPr>
                <w:rStyle w:val="Hyperlink"/>
                <w:rFonts w:ascii="Arial" w:hAnsi="Arial" w:cs="Arial"/>
                <w:noProof/>
                <w:sz w:val="22"/>
              </w:rPr>
              <w:t>3.2</w:t>
            </w:r>
            <w:r w:rsidR="002B6DA0" w:rsidRPr="002B6DA0">
              <w:rPr>
                <w:rFonts w:ascii="Arial" w:eastAsiaTheme="minorEastAsia" w:hAnsi="Arial" w:cs="Arial"/>
                <w:noProof/>
                <w:color w:val="auto"/>
                <w:sz w:val="20"/>
                <w:lang w:val="en-US"/>
              </w:rPr>
              <w:tab/>
            </w:r>
            <w:r w:rsidR="002B6DA0" w:rsidRPr="002B6DA0">
              <w:rPr>
                <w:rStyle w:val="Hyperlink"/>
                <w:rFonts w:ascii="Arial" w:hAnsi="Arial" w:cs="Arial"/>
                <w:noProof/>
                <w:sz w:val="22"/>
              </w:rPr>
              <w:t>Analysing skills required for my future development</w:t>
            </w:r>
            <w:r w:rsidR="002B6DA0" w:rsidRPr="002B6DA0">
              <w:rPr>
                <w:rFonts w:ascii="Arial" w:hAnsi="Arial" w:cs="Arial"/>
                <w:noProof/>
                <w:webHidden/>
                <w:sz w:val="22"/>
              </w:rPr>
              <w:tab/>
            </w:r>
            <w:r w:rsidR="002B6DA0" w:rsidRPr="002B6DA0">
              <w:rPr>
                <w:rFonts w:ascii="Arial" w:hAnsi="Arial" w:cs="Arial"/>
                <w:noProof/>
                <w:webHidden/>
                <w:sz w:val="22"/>
              </w:rPr>
              <w:fldChar w:fldCharType="begin"/>
            </w:r>
            <w:r w:rsidR="002B6DA0" w:rsidRPr="002B6DA0">
              <w:rPr>
                <w:rFonts w:ascii="Arial" w:hAnsi="Arial" w:cs="Arial"/>
                <w:noProof/>
                <w:webHidden/>
                <w:sz w:val="22"/>
              </w:rPr>
              <w:instrText xml:space="preserve"> PAGEREF _Toc68044301 \h </w:instrText>
            </w:r>
            <w:r w:rsidR="002B6DA0" w:rsidRPr="002B6DA0">
              <w:rPr>
                <w:rFonts w:ascii="Arial" w:hAnsi="Arial" w:cs="Arial"/>
                <w:noProof/>
                <w:webHidden/>
                <w:sz w:val="22"/>
              </w:rPr>
            </w:r>
            <w:r w:rsidR="002B6DA0" w:rsidRPr="002B6DA0">
              <w:rPr>
                <w:rFonts w:ascii="Arial" w:hAnsi="Arial" w:cs="Arial"/>
                <w:noProof/>
                <w:webHidden/>
                <w:sz w:val="22"/>
              </w:rPr>
              <w:fldChar w:fldCharType="separate"/>
            </w:r>
            <w:r w:rsidR="002B6DA0" w:rsidRPr="002B6DA0">
              <w:rPr>
                <w:rFonts w:ascii="Arial" w:hAnsi="Arial" w:cs="Arial"/>
                <w:noProof/>
                <w:webHidden/>
                <w:sz w:val="22"/>
              </w:rPr>
              <w:t>2</w:t>
            </w:r>
            <w:r w:rsidR="002B6DA0" w:rsidRPr="002B6DA0">
              <w:rPr>
                <w:rFonts w:ascii="Arial" w:hAnsi="Arial" w:cs="Arial"/>
                <w:noProof/>
                <w:webHidden/>
                <w:sz w:val="22"/>
              </w:rPr>
              <w:fldChar w:fldCharType="end"/>
            </w:r>
          </w:hyperlink>
        </w:p>
        <w:p w14:paraId="3C9F532D" w14:textId="383BE036" w:rsidR="002B6DA0" w:rsidRPr="002B6DA0" w:rsidRDefault="004D1EA1">
          <w:pPr>
            <w:pStyle w:val="TOC2"/>
            <w:tabs>
              <w:tab w:val="left" w:pos="880"/>
              <w:tab w:val="right" w:leader="dot" w:pos="9016"/>
            </w:tabs>
            <w:rPr>
              <w:rFonts w:ascii="Arial" w:eastAsiaTheme="minorEastAsia" w:hAnsi="Arial" w:cs="Arial"/>
              <w:noProof/>
              <w:color w:val="auto"/>
              <w:sz w:val="20"/>
              <w:lang w:val="en-US"/>
            </w:rPr>
          </w:pPr>
          <w:hyperlink w:anchor="_Toc68044302" w:history="1">
            <w:r w:rsidR="002B6DA0" w:rsidRPr="002B6DA0">
              <w:rPr>
                <w:rStyle w:val="Hyperlink"/>
                <w:rFonts w:ascii="Arial" w:hAnsi="Arial" w:cs="Arial"/>
                <w:noProof/>
                <w:sz w:val="22"/>
              </w:rPr>
              <w:t>3.3</w:t>
            </w:r>
            <w:r w:rsidR="002B6DA0" w:rsidRPr="002B6DA0">
              <w:rPr>
                <w:rFonts w:ascii="Arial" w:eastAsiaTheme="minorEastAsia" w:hAnsi="Arial" w:cs="Arial"/>
                <w:noProof/>
                <w:color w:val="auto"/>
                <w:sz w:val="20"/>
                <w:lang w:val="en-US"/>
              </w:rPr>
              <w:tab/>
            </w:r>
            <w:r w:rsidR="002B6DA0" w:rsidRPr="002B6DA0">
              <w:rPr>
                <w:rStyle w:val="Hyperlink"/>
                <w:rFonts w:ascii="Arial" w:hAnsi="Arial" w:cs="Arial"/>
                <w:noProof/>
                <w:sz w:val="22"/>
              </w:rPr>
              <w:t>Assessing the concepts learned from this module</w:t>
            </w:r>
            <w:r w:rsidR="002B6DA0" w:rsidRPr="002B6DA0">
              <w:rPr>
                <w:rFonts w:ascii="Arial" w:hAnsi="Arial" w:cs="Arial"/>
                <w:noProof/>
                <w:webHidden/>
                <w:sz w:val="22"/>
              </w:rPr>
              <w:tab/>
            </w:r>
            <w:r w:rsidR="002B6DA0" w:rsidRPr="002B6DA0">
              <w:rPr>
                <w:rFonts w:ascii="Arial" w:hAnsi="Arial" w:cs="Arial"/>
                <w:noProof/>
                <w:webHidden/>
                <w:sz w:val="22"/>
              </w:rPr>
              <w:fldChar w:fldCharType="begin"/>
            </w:r>
            <w:r w:rsidR="002B6DA0" w:rsidRPr="002B6DA0">
              <w:rPr>
                <w:rFonts w:ascii="Arial" w:hAnsi="Arial" w:cs="Arial"/>
                <w:noProof/>
                <w:webHidden/>
                <w:sz w:val="22"/>
              </w:rPr>
              <w:instrText xml:space="preserve"> PAGEREF _Toc68044302 \h </w:instrText>
            </w:r>
            <w:r w:rsidR="002B6DA0" w:rsidRPr="002B6DA0">
              <w:rPr>
                <w:rFonts w:ascii="Arial" w:hAnsi="Arial" w:cs="Arial"/>
                <w:noProof/>
                <w:webHidden/>
                <w:sz w:val="22"/>
              </w:rPr>
            </w:r>
            <w:r w:rsidR="002B6DA0" w:rsidRPr="002B6DA0">
              <w:rPr>
                <w:rFonts w:ascii="Arial" w:hAnsi="Arial" w:cs="Arial"/>
                <w:noProof/>
                <w:webHidden/>
                <w:sz w:val="22"/>
              </w:rPr>
              <w:fldChar w:fldCharType="separate"/>
            </w:r>
            <w:r w:rsidR="002B6DA0" w:rsidRPr="002B6DA0">
              <w:rPr>
                <w:rFonts w:ascii="Arial" w:hAnsi="Arial" w:cs="Arial"/>
                <w:noProof/>
                <w:webHidden/>
                <w:sz w:val="22"/>
              </w:rPr>
              <w:t>3</w:t>
            </w:r>
            <w:r w:rsidR="002B6DA0" w:rsidRPr="002B6DA0">
              <w:rPr>
                <w:rFonts w:ascii="Arial" w:hAnsi="Arial" w:cs="Arial"/>
                <w:noProof/>
                <w:webHidden/>
                <w:sz w:val="22"/>
              </w:rPr>
              <w:fldChar w:fldCharType="end"/>
            </w:r>
          </w:hyperlink>
        </w:p>
        <w:p w14:paraId="4746B67F" w14:textId="39D6A957" w:rsidR="002B6DA0" w:rsidRPr="002B6DA0" w:rsidRDefault="004D1EA1">
          <w:pPr>
            <w:pStyle w:val="TOC1"/>
            <w:tabs>
              <w:tab w:val="right" w:leader="dot" w:pos="9016"/>
            </w:tabs>
            <w:rPr>
              <w:rFonts w:ascii="Arial" w:eastAsiaTheme="minorEastAsia" w:hAnsi="Arial" w:cs="Arial"/>
              <w:noProof/>
              <w:color w:val="auto"/>
              <w:sz w:val="20"/>
              <w:lang w:val="en-US"/>
            </w:rPr>
          </w:pPr>
          <w:hyperlink w:anchor="_Toc68044303" w:history="1">
            <w:r w:rsidR="002B6DA0" w:rsidRPr="002B6DA0">
              <w:rPr>
                <w:rStyle w:val="Hyperlink"/>
                <w:rFonts w:ascii="Arial" w:hAnsi="Arial" w:cs="Arial"/>
                <w:noProof/>
                <w:sz w:val="22"/>
              </w:rPr>
              <w:t>References</w:t>
            </w:r>
            <w:r w:rsidR="002B6DA0" w:rsidRPr="002B6DA0">
              <w:rPr>
                <w:rFonts w:ascii="Arial" w:hAnsi="Arial" w:cs="Arial"/>
                <w:noProof/>
                <w:webHidden/>
                <w:sz w:val="22"/>
              </w:rPr>
              <w:tab/>
            </w:r>
            <w:r w:rsidR="002B6DA0" w:rsidRPr="002B6DA0">
              <w:rPr>
                <w:rFonts w:ascii="Arial" w:hAnsi="Arial" w:cs="Arial"/>
                <w:noProof/>
                <w:webHidden/>
                <w:sz w:val="22"/>
              </w:rPr>
              <w:fldChar w:fldCharType="begin"/>
            </w:r>
            <w:r w:rsidR="002B6DA0" w:rsidRPr="002B6DA0">
              <w:rPr>
                <w:rFonts w:ascii="Arial" w:hAnsi="Arial" w:cs="Arial"/>
                <w:noProof/>
                <w:webHidden/>
                <w:sz w:val="22"/>
              </w:rPr>
              <w:instrText xml:space="preserve"> PAGEREF _Toc68044303 \h </w:instrText>
            </w:r>
            <w:r w:rsidR="002B6DA0" w:rsidRPr="002B6DA0">
              <w:rPr>
                <w:rFonts w:ascii="Arial" w:hAnsi="Arial" w:cs="Arial"/>
                <w:noProof/>
                <w:webHidden/>
                <w:sz w:val="22"/>
              </w:rPr>
            </w:r>
            <w:r w:rsidR="002B6DA0" w:rsidRPr="002B6DA0">
              <w:rPr>
                <w:rFonts w:ascii="Arial" w:hAnsi="Arial" w:cs="Arial"/>
                <w:noProof/>
                <w:webHidden/>
                <w:sz w:val="22"/>
              </w:rPr>
              <w:fldChar w:fldCharType="separate"/>
            </w:r>
            <w:r w:rsidR="002B6DA0" w:rsidRPr="002B6DA0">
              <w:rPr>
                <w:rFonts w:ascii="Arial" w:hAnsi="Arial" w:cs="Arial"/>
                <w:noProof/>
                <w:webHidden/>
                <w:sz w:val="22"/>
              </w:rPr>
              <w:t>5</w:t>
            </w:r>
            <w:r w:rsidR="002B6DA0" w:rsidRPr="002B6DA0">
              <w:rPr>
                <w:rFonts w:ascii="Arial" w:hAnsi="Arial" w:cs="Arial"/>
                <w:noProof/>
                <w:webHidden/>
                <w:sz w:val="22"/>
              </w:rPr>
              <w:fldChar w:fldCharType="end"/>
            </w:r>
          </w:hyperlink>
        </w:p>
        <w:p w14:paraId="0F1ED530" w14:textId="5473DA54" w:rsidR="00CB052C" w:rsidRPr="002B6DA0" w:rsidRDefault="00CB052C" w:rsidP="00CB052C">
          <w:pPr>
            <w:jc w:val="center"/>
            <w:rPr>
              <w:rFonts w:ascii="Arial" w:hAnsi="Arial" w:cs="Arial"/>
              <w:sz w:val="22"/>
            </w:rPr>
          </w:pPr>
          <w:r w:rsidRPr="002B6DA0">
            <w:rPr>
              <w:rFonts w:ascii="Arial" w:hAnsi="Arial" w:cs="Arial"/>
              <w:b/>
              <w:bCs/>
              <w:noProof/>
              <w:sz w:val="22"/>
            </w:rPr>
            <w:fldChar w:fldCharType="end"/>
          </w:r>
        </w:p>
      </w:sdtContent>
    </w:sdt>
    <w:p w14:paraId="2E3409C3" w14:textId="7DD44BBF" w:rsidR="0044756E" w:rsidRPr="002B6DA0" w:rsidRDefault="0044756E" w:rsidP="009256AA">
      <w:pPr>
        <w:spacing w:line="259" w:lineRule="auto"/>
        <w:rPr>
          <w:rFonts w:ascii="Arial" w:hAnsi="Arial" w:cs="Arial"/>
          <w:sz w:val="22"/>
        </w:rPr>
      </w:pPr>
      <w:r w:rsidRPr="002B6DA0">
        <w:rPr>
          <w:rFonts w:ascii="Arial" w:hAnsi="Arial" w:cs="Arial"/>
          <w:sz w:val="22"/>
        </w:rPr>
        <w:br w:type="page"/>
      </w:r>
    </w:p>
    <w:p w14:paraId="4A7E98F2" w14:textId="77777777" w:rsidR="0044756E" w:rsidRPr="002B6DA0" w:rsidRDefault="0044756E" w:rsidP="00CB052C">
      <w:pPr>
        <w:pStyle w:val="Heading1"/>
        <w:jc w:val="center"/>
        <w:rPr>
          <w:rFonts w:ascii="Arial" w:hAnsi="Arial" w:cs="Arial"/>
          <w:sz w:val="22"/>
          <w:szCs w:val="22"/>
        </w:rPr>
        <w:sectPr w:rsidR="0044756E" w:rsidRPr="002B6DA0" w:rsidSect="0044756E">
          <w:footerReference w:type="default" r:id="rId8"/>
          <w:pgSz w:w="11906" w:h="16838" w:code="9"/>
          <w:pgMar w:top="1440" w:right="1440" w:bottom="1440" w:left="1440" w:header="720" w:footer="720" w:gutter="0"/>
          <w:pgNumType w:fmt="lowerRoman"/>
          <w:cols w:space="720"/>
          <w:docGrid w:linePitch="360"/>
        </w:sectPr>
      </w:pPr>
    </w:p>
    <w:p w14:paraId="55C3E2BE" w14:textId="1F6E3D68" w:rsidR="0044756E" w:rsidRPr="002B6DA0" w:rsidRDefault="00CB052C" w:rsidP="00CB052C">
      <w:pPr>
        <w:pStyle w:val="Heading1"/>
        <w:numPr>
          <w:ilvl w:val="0"/>
          <w:numId w:val="2"/>
        </w:numPr>
        <w:rPr>
          <w:rFonts w:ascii="Arial" w:hAnsi="Arial" w:cs="Arial"/>
          <w:sz w:val="22"/>
          <w:szCs w:val="22"/>
        </w:rPr>
      </w:pPr>
      <w:bookmarkStart w:id="0" w:name="_Toc68044299"/>
      <w:r w:rsidRPr="002B6DA0">
        <w:rPr>
          <w:rFonts w:ascii="Arial" w:hAnsi="Arial" w:cs="Arial"/>
          <w:sz w:val="22"/>
          <w:szCs w:val="22"/>
        </w:rPr>
        <w:lastRenderedPageBreak/>
        <w:t>Task 3: Reflective portfolio</w:t>
      </w:r>
      <w:bookmarkEnd w:id="0"/>
    </w:p>
    <w:p w14:paraId="10935A44" w14:textId="0B4377F4" w:rsidR="00EF7AA7" w:rsidRPr="002B6DA0" w:rsidRDefault="00DB1DFA" w:rsidP="00CB052C">
      <w:pPr>
        <w:rPr>
          <w:rFonts w:ascii="Arial" w:hAnsi="Arial" w:cs="Arial"/>
          <w:sz w:val="22"/>
        </w:rPr>
      </w:pPr>
      <w:r w:rsidRPr="002B6DA0">
        <w:rPr>
          <w:rFonts w:ascii="Arial" w:hAnsi="Arial" w:cs="Arial"/>
          <w:sz w:val="22"/>
        </w:rPr>
        <w:t>Reflective portfolio is crucial considering the fact that a well-written reflective portfolio work as a comprehensive planning tool for future growth for both personal and profession</w:t>
      </w:r>
      <w:r w:rsidR="002B6DA0">
        <w:rPr>
          <w:rFonts w:ascii="Arial" w:hAnsi="Arial" w:cs="Arial"/>
          <w:sz w:val="22"/>
        </w:rPr>
        <w:t xml:space="preserve">al life and career development </w:t>
      </w:r>
      <w:r w:rsidR="002B6DA0" w:rsidRPr="002B6DA0">
        <w:rPr>
          <w:rFonts w:ascii="Arial" w:hAnsi="Arial" w:cs="Arial"/>
          <w:sz w:val="22"/>
        </w:rPr>
        <w:t>(Fuller and Unwin, 2020)</w:t>
      </w:r>
      <w:r w:rsidRPr="002B6DA0">
        <w:rPr>
          <w:rFonts w:ascii="Arial" w:hAnsi="Arial" w:cs="Arial"/>
          <w:sz w:val="22"/>
        </w:rPr>
        <w:t xml:space="preserve">. </w:t>
      </w:r>
    </w:p>
    <w:p w14:paraId="43A9B8A7" w14:textId="2131DDBB" w:rsidR="0044756E" w:rsidRPr="002B6DA0" w:rsidRDefault="00CB052C" w:rsidP="00CB052C">
      <w:pPr>
        <w:pStyle w:val="Heading2"/>
        <w:rPr>
          <w:rFonts w:ascii="Arial" w:hAnsi="Arial" w:cs="Arial"/>
        </w:rPr>
      </w:pPr>
      <w:bookmarkStart w:id="1" w:name="_Toc68044300"/>
      <w:r w:rsidRPr="002B6DA0">
        <w:rPr>
          <w:rFonts w:ascii="Arial" w:hAnsi="Arial" w:cs="Arial"/>
        </w:rPr>
        <w:t>Personal development plan</w:t>
      </w:r>
      <w:bookmarkEnd w:id="1"/>
    </w:p>
    <w:p w14:paraId="11140170" w14:textId="7D551735" w:rsidR="00CB052C" w:rsidRPr="002B6DA0" w:rsidRDefault="00DB1DFA" w:rsidP="00CB052C">
      <w:pPr>
        <w:rPr>
          <w:rFonts w:ascii="Arial" w:hAnsi="Arial" w:cs="Arial"/>
          <w:sz w:val="22"/>
        </w:rPr>
      </w:pPr>
      <w:r w:rsidRPr="002B6DA0">
        <w:rPr>
          <w:rFonts w:ascii="Arial" w:hAnsi="Arial" w:cs="Arial"/>
          <w:sz w:val="22"/>
        </w:rPr>
        <w:t xml:space="preserve">Personal development plan or PDP significantly help a person to address necessary requirements for developing soft and technical skillsets. </w:t>
      </w:r>
    </w:p>
    <w:tbl>
      <w:tblPr>
        <w:tblStyle w:val="TableGrid"/>
        <w:tblW w:w="8995" w:type="dxa"/>
        <w:tblLayout w:type="fixed"/>
        <w:tblLook w:val="06A0" w:firstRow="1" w:lastRow="0" w:firstColumn="1" w:lastColumn="0" w:noHBand="1" w:noVBand="1"/>
      </w:tblPr>
      <w:tblGrid>
        <w:gridCol w:w="1705"/>
        <w:gridCol w:w="3600"/>
        <w:gridCol w:w="3690"/>
      </w:tblGrid>
      <w:tr w:rsidR="00EF7AA7" w:rsidRPr="002B6DA0" w14:paraId="307072A9" w14:textId="77777777" w:rsidTr="00382B99">
        <w:tc>
          <w:tcPr>
            <w:tcW w:w="1705" w:type="dxa"/>
            <w:shd w:val="clear" w:color="auto" w:fill="DEEAF6" w:themeFill="accent5" w:themeFillTint="33"/>
          </w:tcPr>
          <w:p w14:paraId="2B9AB5FE" w14:textId="77777777" w:rsidR="00EF7AA7" w:rsidRPr="002B6DA0" w:rsidRDefault="00EF7AA7" w:rsidP="00EF7AA7">
            <w:pPr>
              <w:spacing w:line="276" w:lineRule="auto"/>
              <w:jc w:val="left"/>
              <w:rPr>
                <w:rFonts w:ascii="Arial" w:hAnsi="Arial" w:cs="Arial"/>
                <w:b/>
                <w:color w:val="auto"/>
                <w:sz w:val="22"/>
              </w:rPr>
            </w:pPr>
            <w:bookmarkStart w:id="2" w:name="_Hlk30158910"/>
            <w:r w:rsidRPr="002B6DA0">
              <w:rPr>
                <w:rFonts w:ascii="Arial" w:hAnsi="Arial" w:cs="Arial"/>
                <w:b/>
                <w:color w:val="auto"/>
                <w:sz w:val="22"/>
              </w:rPr>
              <w:t>(Identify topics of learning from module)</w:t>
            </w:r>
          </w:p>
        </w:tc>
        <w:tc>
          <w:tcPr>
            <w:tcW w:w="3600" w:type="dxa"/>
            <w:shd w:val="clear" w:color="auto" w:fill="DEEAF6" w:themeFill="accent5" w:themeFillTint="33"/>
          </w:tcPr>
          <w:p w14:paraId="69448AE4" w14:textId="77777777" w:rsidR="00EF7AA7" w:rsidRPr="002B6DA0" w:rsidRDefault="00EF7AA7" w:rsidP="00EF7AA7">
            <w:pPr>
              <w:spacing w:line="276" w:lineRule="auto"/>
              <w:jc w:val="left"/>
              <w:rPr>
                <w:rFonts w:ascii="Arial" w:hAnsi="Arial" w:cs="Arial"/>
                <w:b/>
                <w:color w:val="auto"/>
                <w:sz w:val="22"/>
              </w:rPr>
            </w:pPr>
            <w:r w:rsidRPr="002B6DA0">
              <w:rPr>
                <w:rFonts w:ascii="Arial" w:hAnsi="Arial" w:cs="Arial"/>
                <w:b/>
                <w:color w:val="auto"/>
                <w:sz w:val="22"/>
              </w:rPr>
              <w:t xml:space="preserve">Detail how you plan on improving the skill </w:t>
            </w:r>
            <w:proofErr w:type="gramStart"/>
            <w:r w:rsidRPr="002B6DA0">
              <w:rPr>
                <w:rFonts w:ascii="Arial" w:hAnsi="Arial" w:cs="Arial"/>
                <w:b/>
                <w:color w:val="auto"/>
                <w:sz w:val="22"/>
              </w:rPr>
              <w:t>e.g.</w:t>
            </w:r>
            <w:proofErr w:type="gramEnd"/>
            <w:r w:rsidRPr="002B6DA0">
              <w:rPr>
                <w:rFonts w:ascii="Arial" w:hAnsi="Arial" w:cs="Arial"/>
                <w:b/>
                <w:color w:val="auto"/>
                <w:sz w:val="22"/>
              </w:rPr>
              <w:t xml:space="preserve"> reading more on the topic, attending a separate training course etc.</w:t>
            </w:r>
          </w:p>
        </w:tc>
        <w:tc>
          <w:tcPr>
            <w:tcW w:w="3690" w:type="dxa"/>
            <w:shd w:val="clear" w:color="auto" w:fill="DEEAF6" w:themeFill="accent5" w:themeFillTint="33"/>
          </w:tcPr>
          <w:p w14:paraId="059140D2" w14:textId="0C0B7718" w:rsidR="00EF7AA7" w:rsidRPr="002B6DA0" w:rsidRDefault="00EF7AA7" w:rsidP="00EF7AA7">
            <w:pPr>
              <w:spacing w:line="276" w:lineRule="auto"/>
              <w:jc w:val="left"/>
              <w:rPr>
                <w:rFonts w:ascii="Arial" w:hAnsi="Arial" w:cs="Arial"/>
                <w:b/>
                <w:color w:val="auto"/>
                <w:sz w:val="22"/>
              </w:rPr>
            </w:pPr>
            <w:r w:rsidRPr="002B6DA0">
              <w:rPr>
                <w:rFonts w:ascii="Arial" w:hAnsi="Arial" w:cs="Arial"/>
                <w:b/>
                <w:color w:val="auto"/>
                <w:sz w:val="22"/>
              </w:rPr>
              <w:t>Once the skill has been developed, how do you hope to use the skill both in your academic and career plan</w:t>
            </w:r>
          </w:p>
        </w:tc>
      </w:tr>
      <w:tr w:rsidR="00EF7AA7" w:rsidRPr="002B6DA0" w14:paraId="440CA569" w14:textId="77777777" w:rsidTr="00382B99">
        <w:tc>
          <w:tcPr>
            <w:tcW w:w="1705" w:type="dxa"/>
          </w:tcPr>
          <w:p w14:paraId="64EB83FA" w14:textId="77777777" w:rsidR="00EF7AA7" w:rsidRPr="002B6DA0" w:rsidRDefault="00EF7AA7" w:rsidP="00EF7AA7">
            <w:pPr>
              <w:spacing w:line="276" w:lineRule="auto"/>
              <w:rPr>
                <w:rFonts w:ascii="Arial" w:hAnsi="Arial" w:cs="Arial"/>
                <w:color w:val="auto"/>
                <w:sz w:val="22"/>
              </w:rPr>
            </w:pPr>
          </w:p>
          <w:p w14:paraId="3A32EBB5" w14:textId="77777777" w:rsidR="00EF7AA7" w:rsidRPr="002B6DA0" w:rsidRDefault="00EF7AA7" w:rsidP="00EF7AA7">
            <w:pPr>
              <w:spacing w:line="276" w:lineRule="auto"/>
              <w:rPr>
                <w:rFonts w:ascii="Arial" w:hAnsi="Arial" w:cs="Arial"/>
                <w:b/>
                <w:color w:val="auto"/>
                <w:sz w:val="22"/>
              </w:rPr>
            </w:pPr>
            <w:r w:rsidRPr="002B6DA0">
              <w:rPr>
                <w:rFonts w:ascii="Arial" w:hAnsi="Arial" w:cs="Arial"/>
                <w:b/>
                <w:color w:val="auto"/>
                <w:sz w:val="22"/>
              </w:rPr>
              <w:t>Harvard referencing</w:t>
            </w:r>
          </w:p>
          <w:p w14:paraId="4E894915" w14:textId="77777777" w:rsidR="00EF7AA7" w:rsidRPr="002B6DA0" w:rsidRDefault="00EF7AA7" w:rsidP="00EF7AA7">
            <w:pPr>
              <w:spacing w:line="276" w:lineRule="auto"/>
              <w:rPr>
                <w:rFonts w:ascii="Arial" w:hAnsi="Arial" w:cs="Arial"/>
                <w:color w:val="auto"/>
                <w:sz w:val="22"/>
              </w:rPr>
            </w:pPr>
          </w:p>
          <w:p w14:paraId="03C58BAA" w14:textId="77777777" w:rsidR="00EF7AA7" w:rsidRPr="002B6DA0" w:rsidRDefault="00EF7AA7" w:rsidP="00EF7AA7">
            <w:pPr>
              <w:spacing w:line="276" w:lineRule="auto"/>
              <w:rPr>
                <w:rFonts w:ascii="Arial" w:hAnsi="Arial" w:cs="Arial"/>
                <w:color w:val="auto"/>
                <w:sz w:val="22"/>
              </w:rPr>
            </w:pPr>
          </w:p>
        </w:tc>
        <w:tc>
          <w:tcPr>
            <w:tcW w:w="3600" w:type="dxa"/>
          </w:tcPr>
          <w:p w14:paraId="4C8BB4DA" w14:textId="69E5E808" w:rsidR="00DB1DFA" w:rsidRPr="002B6DA0" w:rsidRDefault="00DB1DFA" w:rsidP="00EF7AA7">
            <w:pPr>
              <w:spacing w:line="276" w:lineRule="auto"/>
              <w:rPr>
                <w:rFonts w:ascii="Arial" w:hAnsi="Arial" w:cs="Arial"/>
                <w:sz w:val="22"/>
              </w:rPr>
            </w:pPr>
            <w:r w:rsidRPr="002B6DA0">
              <w:rPr>
                <w:rFonts w:ascii="Arial" w:hAnsi="Arial" w:cs="Arial"/>
                <w:sz w:val="22"/>
              </w:rPr>
              <w:t xml:space="preserve">I will give priority to learn referencing system in accordance with my University’s rules and regulations. I will mainly focus on Harvard referencing system. I will practice how to write Harvard style references for different types of sources such as, eBook, PDF, Books, Website, and Journals, etc. </w:t>
            </w:r>
          </w:p>
        </w:tc>
        <w:tc>
          <w:tcPr>
            <w:tcW w:w="3690" w:type="dxa"/>
          </w:tcPr>
          <w:p w14:paraId="26A5DC99" w14:textId="470EFD73" w:rsidR="00EF7AA7" w:rsidRPr="002B6DA0" w:rsidRDefault="00DB1DFA" w:rsidP="00EF7AA7">
            <w:pPr>
              <w:spacing w:line="276" w:lineRule="auto"/>
              <w:rPr>
                <w:rFonts w:ascii="Arial" w:hAnsi="Arial" w:cs="Arial"/>
                <w:color w:val="auto"/>
                <w:sz w:val="22"/>
              </w:rPr>
            </w:pPr>
            <w:r w:rsidRPr="002B6DA0">
              <w:rPr>
                <w:rFonts w:ascii="Arial" w:hAnsi="Arial" w:cs="Arial"/>
                <w:color w:val="auto"/>
                <w:sz w:val="22"/>
              </w:rPr>
              <w:t xml:space="preserve">I will vastly use my academic referencing skillsets while writing academic papers. I am highly motivated to publish my own academic research papers in different prominent journals. Therefore, knowing to implement proper Harvard referencing skills will help me conduct </w:t>
            </w:r>
            <w:proofErr w:type="gramStart"/>
            <w:r w:rsidRPr="002B6DA0">
              <w:rPr>
                <w:rFonts w:ascii="Arial" w:hAnsi="Arial" w:cs="Arial"/>
                <w:color w:val="auto"/>
                <w:sz w:val="22"/>
              </w:rPr>
              <w:t>researches</w:t>
            </w:r>
            <w:proofErr w:type="gramEnd"/>
            <w:r w:rsidRPr="002B6DA0">
              <w:rPr>
                <w:rFonts w:ascii="Arial" w:hAnsi="Arial" w:cs="Arial"/>
                <w:color w:val="auto"/>
                <w:sz w:val="22"/>
              </w:rPr>
              <w:t xml:space="preserve"> and write academic research papers. </w:t>
            </w:r>
          </w:p>
        </w:tc>
      </w:tr>
      <w:tr w:rsidR="00EF7AA7" w:rsidRPr="002B6DA0" w14:paraId="07E5E8A6" w14:textId="77777777" w:rsidTr="00382B99">
        <w:tc>
          <w:tcPr>
            <w:tcW w:w="1705" w:type="dxa"/>
          </w:tcPr>
          <w:p w14:paraId="34328017" w14:textId="77777777" w:rsidR="00EF7AA7" w:rsidRPr="002B6DA0" w:rsidRDefault="00EF7AA7" w:rsidP="00EF7AA7">
            <w:pPr>
              <w:spacing w:line="276" w:lineRule="auto"/>
              <w:rPr>
                <w:rFonts w:ascii="Arial" w:hAnsi="Arial" w:cs="Arial"/>
                <w:color w:val="auto"/>
                <w:sz w:val="22"/>
              </w:rPr>
            </w:pPr>
          </w:p>
          <w:p w14:paraId="1068CF1F" w14:textId="77777777" w:rsidR="00EF7AA7" w:rsidRPr="002B6DA0" w:rsidRDefault="00EF7AA7" w:rsidP="00EF7AA7">
            <w:pPr>
              <w:spacing w:line="276" w:lineRule="auto"/>
              <w:rPr>
                <w:rFonts w:ascii="Arial" w:hAnsi="Arial" w:cs="Arial"/>
                <w:color w:val="auto"/>
                <w:sz w:val="22"/>
              </w:rPr>
            </w:pPr>
          </w:p>
          <w:p w14:paraId="1FDE86CB" w14:textId="77777777" w:rsidR="00EF7AA7" w:rsidRPr="002B6DA0" w:rsidRDefault="00EF7AA7" w:rsidP="00EF7AA7">
            <w:pPr>
              <w:spacing w:line="276" w:lineRule="auto"/>
              <w:rPr>
                <w:rFonts w:ascii="Arial" w:hAnsi="Arial" w:cs="Arial"/>
                <w:b/>
                <w:color w:val="auto"/>
                <w:sz w:val="22"/>
              </w:rPr>
            </w:pPr>
            <w:r w:rsidRPr="002B6DA0">
              <w:rPr>
                <w:rFonts w:ascii="Arial" w:hAnsi="Arial" w:cs="Arial"/>
                <w:b/>
                <w:color w:val="auto"/>
                <w:sz w:val="22"/>
              </w:rPr>
              <w:t xml:space="preserve">Manipulating raw data sets </w:t>
            </w:r>
          </w:p>
          <w:p w14:paraId="36E5EBDE" w14:textId="77777777" w:rsidR="00EF7AA7" w:rsidRPr="002B6DA0" w:rsidRDefault="00EF7AA7" w:rsidP="00EF7AA7">
            <w:pPr>
              <w:spacing w:line="276" w:lineRule="auto"/>
              <w:rPr>
                <w:rFonts w:ascii="Arial" w:hAnsi="Arial" w:cs="Arial"/>
                <w:color w:val="auto"/>
                <w:sz w:val="22"/>
              </w:rPr>
            </w:pPr>
          </w:p>
        </w:tc>
        <w:tc>
          <w:tcPr>
            <w:tcW w:w="3600" w:type="dxa"/>
          </w:tcPr>
          <w:p w14:paraId="2D96807C" w14:textId="1C0623CE" w:rsidR="00EF7AA7" w:rsidRPr="002B6DA0" w:rsidRDefault="00747C11" w:rsidP="00EF7AA7">
            <w:pPr>
              <w:spacing w:line="276" w:lineRule="auto"/>
              <w:rPr>
                <w:rFonts w:ascii="Arial" w:hAnsi="Arial" w:cs="Arial"/>
                <w:color w:val="auto"/>
                <w:sz w:val="22"/>
              </w:rPr>
            </w:pPr>
            <w:r w:rsidRPr="002B6DA0">
              <w:rPr>
                <w:rFonts w:ascii="Arial" w:hAnsi="Arial" w:cs="Arial"/>
                <w:color w:val="auto"/>
                <w:sz w:val="22"/>
              </w:rPr>
              <w:t xml:space="preserve">Learning to manipulate raw data sets will give me competitive edges. Manipulation of data such as working with numbers in spreadsheets and projecting different results, statistical data manipulation with SPSS, etc. I will learn how to work with </w:t>
            </w:r>
            <w:proofErr w:type="gramStart"/>
            <w:r w:rsidRPr="002B6DA0">
              <w:rPr>
                <w:rFonts w:ascii="Arial" w:hAnsi="Arial" w:cs="Arial"/>
                <w:color w:val="auto"/>
                <w:sz w:val="22"/>
              </w:rPr>
              <w:t>these software</w:t>
            </w:r>
            <w:proofErr w:type="gramEnd"/>
            <w:r w:rsidRPr="002B6DA0">
              <w:rPr>
                <w:rFonts w:ascii="Arial" w:hAnsi="Arial" w:cs="Arial"/>
                <w:color w:val="auto"/>
                <w:sz w:val="22"/>
              </w:rPr>
              <w:t xml:space="preserve"> and spend at least 1 hour everyday till I become proficient in these. </w:t>
            </w:r>
          </w:p>
        </w:tc>
        <w:tc>
          <w:tcPr>
            <w:tcW w:w="3690" w:type="dxa"/>
          </w:tcPr>
          <w:p w14:paraId="01CBF0EA" w14:textId="3ECA20C2" w:rsidR="00EF7AA7" w:rsidRPr="002B6DA0" w:rsidRDefault="00747C11" w:rsidP="00EF7AA7">
            <w:pPr>
              <w:spacing w:line="276" w:lineRule="auto"/>
              <w:rPr>
                <w:rFonts w:ascii="Arial" w:hAnsi="Arial" w:cs="Arial"/>
                <w:color w:val="auto"/>
                <w:sz w:val="22"/>
              </w:rPr>
            </w:pPr>
            <w:r w:rsidRPr="002B6DA0">
              <w:rPr>
                <w:rFonts w:ascii="Arial" w:hAnsi="Arial" w:cs="Arial"/>
                <w:color w:val="auto"/>
                <w:sz w:val="22"/>
              </w:rPr>
              <w:t xml:space="preserve">Conducting academic research will require me to work with different sorts of raw data sets and samples. I will have to render results and verify whether those results are satisfactory or not. Knowing how to manipulate data digitally will provide me with essential competitive advantages. </w:t>
            </w:r>
          </w:p>
        </w:tc>
      </w:tr>
      <w:tr w:rsidR="00EF7AA7" w:rsidRPr="002B6DA0" w14:paraId="08061525" w14:textId="77777777" w:rsidTr="00382B99">
        <w:tc>
          <w:tcPr>
            <w:tcW w:w="1705" w:type="dxa"/>
          </w:tcPr>
          <w:p w14:paraId="1A1ADF28" w14:textId="77777777" w:rsidR="00EF7AA7" w:rsidRPr="002B6DA0" w:rsidRDefault="00EF7AA7" w:rsidP="00EF7AA7">
            <w:pPr>
              <w:spacing w:line="276" w:lineRule="auto"/>
              <w:rPr>
                <w:rFonts w:ascii="Arial" w:hAnsi="Arial" w:cs="Arial"/>
                <w:color w:val="auto"/>
                <w:sz w:val="22"/>
              </w:rPr>
            </w:pPr>
          </w:p>
          <w:p w14:paraId="13EFCA81" w14:textId="77777777" w:rsidR="00EF7AA7" w:rsidRPr="002B6DA0" w:rsidRDefault="00EF7AA7" w:rsidP="00EF7AA7">
            <w:pPr>
              <w:spacing w:line="276" w:lineRule="auto"/>
              <w:rPr>
                <w:rFonts w:ascii="Arial" w:hAnsi="Arial" w:cs="Arial"/>
                <w:b/>
                <w:color w:val="auto"/>
                <w:sz w:val="22"/>
              </w:rPr>
            </w:pPr>
            <w:r w:rsidRPr="002B6DA0">
              <w:rPr>
                <w:rFonts w:ascii="Arial" w:hAnsi="Arial" w:cs="Arial"/>
                <w:b/>
                <w:color w:val="auto"/>
                <w:sz w:val="22"/>
              </w:rPr>
              <w:t>Enhancing Critical analysis skill</w:t>
            </w:r>
          </w:p>
          <w:p w14:paraId="71387E4E" w14:textId="77777777" w:rsidR="00EF7AA7" w:rsidRPr="002B6DA0" w:rsidRDefault="00EF7AA7" w:rsidP="00EF7AA7">
            <w:pPr>
              <w:spacing w:line="276" w:lineRule="auto"/>
              <w:rPr>
                <w:rFonts w:ascii="Arial" w:hAnsi="Arial" w:cs="Arial"/>
                <w:color w:val="auto"/>
                <w:sz w:val="22"/>
              </w:rPr>
            </w:pPr>
          </w:p>
        </w:tc>
        <w:tc>
          <w:tcPr>
            <w:tcW w:w="3600" w:type="dxa"/>
          </w:tcPr>
          <w:p w14:paraId="1F526AD0" w14:textId="0817E45C" w:rsidR="00EF7AA7" w:rsidRPr="002B6DA0" w:rsidRDefault="00747C11" w:rsidP="00EF7AA7">
            <w:pPr>
              <w:spacing w:line="276" w:lineRule="auto"/>
              <w:rPr>
                <w:rFonts w:ascii="Arial" w:hAnsi="Arial" w:cs="Arial"/>
                <w:color w:val="auto"/>
                <w:sz w:val="22"/>
              </w:rPr>
            </w:pPr>
            <w:r w:rsidRPr="002B6DA0">
              <w:rPr>
                <w:rFonts w:ascii="Arial" w:hAnsi="Arial" w:cs="Arial"/>
                <w:color w:val="auto"/>
                <w:sz w:val="22"/>
              </w:rPr>
              <w:t xml:space="preserve">I will read articles, published papers, and journals, etc. that are relevant to my academics and my interests. </w:t>
            </w:r>
          </w:p>
        </w:tc>
        <w:tc>
          <w:tcPr>
            <w:tcW w:w="3690" w:type="dxa"/>
          </w:tcPr>
          <w:p w14:paraId="37D88228" w14:textId="50B58BAF" w:rsidR="00EF7AA7" w:rsidRPr="002B6DA0" w:rsidRDefault="00747C11" w:rsidP="00EF7AA7">
            <w:pPr>
              <w:spacing w:line="276" w:lineRule="auto"/>
              <w:rPr>
                <w:rFonts w:ascii="Arial" w:hAnsi="Arial" w:cs="Arial"/>
                <w:color w:val="auto"/>
                <w:sz w:val="22"/>
              </w:rPr>
            </w:pPr>
            <w:r w:rsidRPr="002B6DA0">
              <w:rPr>
                <w:rFonts w:ascii="Arial" w:hAnsi="Arial" w:cs="Arial"/>
                <w:color w:val="auto"/>
                <w:sz w:val="22"/>
              </w:rPr>
              <w:t xml:space="preserve">This will enhance my thinking capability and help me relate with real life experiences. </w:t>
            </w:r>
          </w:p>
        </w:tc>
      </w:tr>
      <w:tr w:rsidR="00B65494" w:rsidRPr="002B6DA0" w14:paraId="4B7079B5" w14:textId="77777777" w:rsidTr="00382B99">
        <w:tc>
          <w:tcPr>
            <w:tcW w:w="1705" w:type="dxa"/>
          </w:tcPr>
          <w:p w14:paraId="2E24EC5A" w14:textId="29BFFBD7" w:rsidR="00B65494" w:rsidRPr="002B6DA0" w:rsidRDefault="00B65494" w:rsidP="00EF7AA7">
            <w:pPr>
              <w:spacing w:line="276" w:lineRule="auto"/>
              <w:rPr>
                <w:rFonts w:ascii="Arial" w:hAnsi="Arial" w:cs="Arial"/>
                <w:b/>
                <w:color w:val="auto"/>
                <w:sz w:val="22"/>
              </w:rPr>
            </w:pPr>
            <w:r w:rsidRPr="002B6DA0">
              <w:rPr>
                <w:rFonts w:ascii="Arial" w:hAnsi="Arial" w:cs="Arial"/>
                <w:b/>
                <w:color w:val="auto"/>
                <w:sz w:val="22"/>
              </w:rPr>
              <w:t>Problem solving</w:t>
            </w:r>
          </w:p>
        </w:tc>
        <w:tc>
          <w:tcPr>
            <w:tcW w:w="3600" w:type="dxa"/>
          </w:tcPr>
          <w:p w14:paraId="598BF84F" w14:textId="3BE121DC" w:rsidR="00B65494" w:rsidRPr="002B6DA0" w:rsidRDefault="00747C11" w:rsidP="00EF7AA7">
            <w:pPr>
              <w:spacing w:line="276" w:lineRule="auto"/>
              <w:rPr>
                <w:rFonts w:ascii="Arial" w:hAnsi="Arial" w:cs="Arial"/>
                <w:sz w:val="22"/>
              </w:rPr>
            </w:pPr>
            <w:r w:rsidRPr="002B6DA0">
              <w:rPr>
                <w:rFonts w:ascii="Arial" w:hAnsi="Arial" w:cs="Arial"/>
                <w:sz w:val="22"/>
              </w:rPr>
              <w:t xml:space="preserve">I will </w:t>
            </w:r>
            <w:r w:rsidR="009256AA" w:rsidRPr="002B6DA0">
              <w:rPr>
                <w:rFonts w:ascii="Arial" w:hAnsi="Arial" w:cs="Arial"/>
                <w:sz w:val="22"/>
              </w:rPr>
              <w:t xml:space="preserve">focus on my </w:t>
            </w:r>
            <w:proofErr w:type="gramStart"/>
            <w:r w:rsidR="009256AA" w:rsidRPr="002B6DA0">
              <w:rPr>
                <w:rFonts w:ascii="Arial" w:hAnsi="Arial" w:cs="Arial"/>
                <w:sz w:val="22"/>
              </w:rPr>
              <w:t>problem solving</w:t>
            </w:r>
            <w:proofErr w:type="gramEnd"/>
            <w:r w:rsidR="009256AA" w:rsidRPr="002B6DA0">
              <w:rPr>
                <w:rFonts w:ascii="Arial" w:hAnsi="Arial" w:cs="Arial"/>
                <w:sz w:val="22"/>
              </w:rPr>
              <w:t xml:space="preserve"> skills by working on finding solutions of case-studies. </w:t>
            </w:r>
          </w:p>
        </w:tc>
        <w:tc>
          <w:tcPr>
            <w:tcW w:w="3690" w:type="dxa"/>
          </w:tcPr>
          <w:p w14:paraId="69C1D0B4" w14:textId="0CDCCFA4" w:rsidR="00B65494" w:rsidRPr="002B6DA0" w:rsidRDefault="009256AA" w:rsidP="00EF7AA7">
            <w:pPr>
              <w:spacing w:line="276" w:lineRule="auto"/>
              <w:rPr>
                <w:rFonts w:ascii="Arial" w:hAnsi="Arial" w:cs="Arial"/>
                <w:sz w:val="22"/>
              </w:rPr>
            </w:pPr>
            <w:r w:rsidRPr="002B6DA0">
              <w:rPr>
                <w:rFonts w:ascii="Arial" w:hAnsi="Arial" w:cs="Arial"/>
                <w:sz w:val="22"/>
              </w:rPr>
              <w:t xml:space="preserve">This will also significantly help my critical analysis skills and guide me through difficult situations both in my academic and personal life. </w:t>
            </w:r>
          </w:p>
        </w:tc>
      </w:tr>
      <w:bookmarkEnd w:id="2"/>
    </w:tbl>
    <w:p w14:paraId="538464BC" w14:textId="4A4DD141" w:rsidR="00CB052C" w:rsidRPr="002B6DA0" w:rsidRDefault="00CB052C" w:rsidP="00CB052C">
      <w:pPr>
        <w:rPr>
          <w:rFonts w:ascii="Arial" w:hAnsi="Arial" w:cs="Arial"/>
          <w:sz w:val="22"/>
        </w:rPr>
      </w:pPr>
    </w:p>
    <w:p w14:paraId="6168614B" w14:textId="2EF10122" w:rsidR="00CB052C" w:rsidRPr="002B6DA0" w:rsidRDefault="00CB052C" w:rsidP="00CB052C">
      <w:pPr>
        <w:pStyle w:val="Heading2"/>
        <w:rPr>
          <w:rFonts w:ascii="Arial" w:hAnsi="Arial" w:cs="Arial"/>
        </w:rPr>
      </w:pPr>
      <w:bookmarkStart w:id="3" w:name="_Toc68044301"/>
      <w:proofErr w:type="spellStart"/>
      <w:r w:rsidRPr="002B6DA0">
        <w:rPr>
          <w:rFonts w:ascii="Arial" w:hAnsi="Arial" w:cs="Arial"/>
        </w:rPr>
        <w:lastRenderedPageBreak/>
        <w:t>Analysing</w:t>
      </w:r>
      <w:proofErr w:type="spellEnd"/>
      <w:r w:rsidRPr="002B6DA0">
        <w:rPr>
          <w:rFonts w:ascii="Arial" w:hAnsi="Arial" w:cs="Arial"/>
        </w:rPr>
        <w:t xml:space="preserve"> skills required for my future development</w:t>
      </w:r>
      <w:bookmarkEnd w:id="3"/>
      <w:r w:rsidRPr="002B6DA0">
        <w:rPr>
          <w:rFonts w:ascii="Arial" w:hAnsi="Arial" w:cs="Arial"/>
        </w:rPr>
        <w:t xml:space="preserve"> </w:t>
      </w:r>
    </w:p>
    <w:p w14:paraId="5CE770CF" w14:textId="6BC86981" w:rsidR="00C71DCF" w:rsidRPr="002B6DA0" w:rsidRDefault="009256AA" w:rsidP="00C71DCF">
      <w:pPr>
        <w:rPr>
          <w:rFonts w:ascii="Arial" w:hAnsi="Arial" w:cs="Arial"/>
          <w:sz w:val="22"/>
        </w:rPr>
      </w:pPr>
      <w:r w:rsidRPr="002B6DA0">
        <w:rPr>
          <w:rFonts w:ascii="Arial" w:hAnsi="Arial" w:cs="Arial"/>
          <w:sz w:val="22"/>
        </w:rPr>
        <w:t xml:space="preserve">I do believe that I am not fully ready for the future job market. I will need to learn many marketable skills. However, apart from specific marketable skills, </w:t>
      </w:r>
      <w:r w:rsidR="00CA223C" w:rsidRPr="002B6DA0">
        <w:rPr>
          <w:rFonts w:ascii="Arial" w:hAnsi="Arial" w:cs="Arial"/>
          <w:sz w:val="22"/>
        </w:rPr>
        <w:t xml:space="preserve">there are few salient skills are highly essential for my future development. These are stated here briefly yet precisely. </w:t>
      </w:r>
      <w:proofErr w:type="gramStart"/>
      <w:r w:rsidR="00C71DCF" w:rsidRPr="002B6DA0">
        <w:rPr>
          <w:rFonts w:ascii="Arial" w:hAnsi="Arial" w:cs="Arial"/>
          <w:sz w:val="22"/>
        </w:rPr>
        <w:t>There</w:t>
      </w:r>
      <w:proofErr w:type="gramEnd"/>
      <w:r w:rsidR="00C71DCF" w:rsidRPr="002B6DA0">
        <w:rPr>
          <w:rFonts w:ascii="Arial" w:hAnsi="Arial" w:cs="Arial"/>
          <w:sz w:val="22"/>
        </w:rPr>
        <w:t xml:space="preserve"> skills that are integrated into our knowledge and experience that we have gathered over the years</w:t>
      </w:r>
      <w:r w:rsidR="002B6DA0">
        <w:rPr>
          <w:rFonts w:ascii="Arial" w:hAnsi="Arial" w:cs="Arial"/>
          <w:sz w:val="22"/>
        </w:rPr>
        <w:t xml:space="preserve"> </w:t>
      </w:r>
      <w:r w:rsidR="002B6DA0" w:rsidRPr="002B6DA0">
        <w:rPr>
          <w:rFonts w:ascii="Arial" w:hAnsi="Arial" w:cs="Arial"/>
          <w:sz w:val="22"/>
        </w:rPr>
        <w:t>(Fuller and Unwin, 2020)</w:t>
      </w:r>
      <w:r w:rsidR="00C71DCF" w:rsidRPr="002B6DA0">
        <w:rPr>
          <w:rFonts w:ascii="Arial" w:hAnsi="Arial" w:cs="Arial"/>
          <w:sz w:val="22"/>
        </w:rPr>
        <w:t>. It is the same for me however I have to learn few more skills that will drastically help me in my future professional life and develop my core strength and make me strong enough to be comp</w:t>
      </w:r>
      <w:r w:rsidR="00140E69" w:rsidRPr="002B6DA0">
        <w:rPr>
          <w:rFonts w:ascii="Arial" w:hAnsi="Arial" w:cs="Arial"/>
          <w:sz w:val="22"/>
        </w:rPr>
        <w:t>etitive in the future market. Essential</w:t>
      </w:r>
      <w:r w:rsidR="00C71DCF" w:rsidRPr="002B6DA0">
        <w:rPr>
          <w:rFonts w:ascii="Arial" w:hAnsi="Arial" w:cs="Arial"/>
          <w:sz w:val="22"/>
        </w:rPr>
        <w:t xml:space="preserve"> </w:t>
      </w:r>
      <w:r w:rsidR="00140E69" w:rsidRPr="002B6DA0">
        <w:rPr>
          <w:rFonts w:ascii="Arial" w:hAnsi="Arial" w:cs="Arial"/>
          <w:sz w:val="22"/>
        </w:rPr>
        <w:t>skills for future development include</w:t>
      </w:r>
      <w:r w:rsidR="00C71DCF" w:rsidRPr="002B6DA0">
        <w:rPr>
          <w:rFonts w:ascii="Arial" w:hAnsi="Arial" w:cs="Arial"/>
          <w:sz w:val="22"/>
        </w:rPr>
        <w:t xml:space="preserve"> communication skill, interpersonal skills, organisation skills, problem-solving skills, self-confidence skill, activity, integrity,</w:t>
      </w:r>
      <w:r w:rsidR="00265F57" w:rsidRPr="002B6DA0">
        <w:rPr>
          <w:rFonts w:ascii="Arial" w:hAnsi="Arial" w:cs="Arial"/>
          <w:sz w:val="22"/>
        </w:rPr>
        <w:t xml:space="preserve"> </w:t>
      </w:r>
      <w:r w:rsidR="00C71DCF" w:rsidRPr="002B6DA0">
        <w:rPr>
          <w:rFonts w:ascii="Arial" w:hAnsi="Arial" w:cs="Arial"/>
          <w:sz w:val="22"/>
        </w:rPr>
        <w:t>work e</w:t>
      </w:r>
      <w:r w:rsidR="00265F57" w:rsidRPr="002B6DA0">
        <w:rPr>
          <w:rFonts w:ascii="Arial" w:hAnsi="Arial" w:cs="Arial"/>
          <w:sz w:val="22"/>
        </w:rPr>
        <w:t xml:space="preserve">thic, and leadership, etc. </w:t>
      </w:r>
      <w:r w:rsidR="00C71DCF" w:rsidRPr="002B6DA0">
        <w:rPr>
          <w:rFonts w:ascii="Arial" w:hAnsi="Arial" w:cs="Arial"/>
          <w:sz w:val="22"/>
        </w:rPr>
        <w:t xml:space="preserve"> </w:t>
      </w:r>
    </w:p>
    <w:p w14:paraId="5E6ACE30" w14:textId="1A1CAC1F" w:rsidR="00C71DCF" w:rsidRPr="002B6DA0" w:rsidRDefault="00C71DCF" w:rsidP="00C71DCF">
      <w:pPr>
        <w:rPr>
          <w:rFonts w:ascii="Arial" w:hAnsi="Arial" w:cs="Arial"/>
          <w:sz w:val="22"/>
        </w:rPr>
      </w:pPr>
      <w:r w:rsidRPr="002B6DA0">
        <w:rPr>
          <w:rFonts w:ascii="Arial" w:hAnsi="Arial" w:cs="Arial"/>
          <w:sz w:val="22"/>
        </w:rPr>
        <w:t>Communication skills will help me communicate better with my peers and colleagues in the near future when I will be in the job market. Absence of proper communication skill will not let me survive in the competitive job market in the future. Good communication skills will help me while communicating with colleagues and managers and in different aspects of professional life.</w:t>
      </w:r>
      <w:r w:rsidR="00265F57" w:rsidRPr="002B6DA0">
        <w:rPr>
          <w:rFonts w:ascii="Arial" w:hAnsi="Arial" w:cs="Arial"/>
          <w:sz w:val="22"/>
        </w:rPr>
        <w:t xml:space="preserve"> </w:t>
      </w:r>
      <w:r w:rsidRPr="002B6DA0">
        <w:rPr>
          <w:rFonts w:ascii="Arial" w:hAnsi="Arial" w:cs="Arial"/>
          <w:sz w:val="22"/>
        </w:rPr>
        <w:t>Communication skills will help me become a good communicator with the ability to speak with positive tone. This will be agree</w:t>
      </w:r>
      <w:r w:rsidR="00853F87" w:rsidRPr="002B6DA0">
        <w:rPr>
          <w:rFonts w:ascii="Arial" w:hAnsi="Arial" w:cs="Arial"/>
          <w:sz w:val="22"/>
        </w:rPr>
        <w:t>d to complete each for myself. Again, b</w:t>
      </w:r>
      <w:r w:rsidRPr="002B6DA0">
        <w:rPr>
          <w:rFonts w:ascii="Arial" w:hAnsi="Arial" w:cs="Arial"/>
          <w:sz w:val="22"/>
        </w:rPr>
        <w:t>uilding relationship with the people around is a must in case of future job market. Interpersonal skills will help me build a relationship the faster and a swifter way. There is no alternative to learning interpersonal skills because this will aid my ability to communicate with my superiors and subordinates while I will be in the job market or even in my per</w:t>
      </w:r>
      <w:r w:rsidR="00265F57" w:rsidRPr="002B6DA0">
        <w:rPr>
          <w:rFonts w:ascii="Arial" w:hAnsi="Arial" w:cs="Arial"/>
          <w:sz w:val="22"/>
        </w:rPr>
        <w:t>sonal life</w:t>
      </w:r>
      <w:r w:rsidR="002B6DA0">
        <w:rPr>
          <w:rFonts w:ascii="Arial" w:hAnsi="Arial" w:cs="Arial"/>
          <w:sz w:val="22"/>
        </w:rPr>
        <w:t xml:space="preserve"> </w:t>
      </w:r>
      <w:r w:rsidR="002B6DA0" w:rsidRPr="002B6DA0">
        <w:rPr>
          <w:rFonts w:ascii="Arial" w:hAnsi="Arial" w:cs="Arial"/>
          <w:sz w:val="22"/>
        </w:rPr>
        <w:t>(Leigh, 2019)</w:t>
      </w:r>
      <w:r w:rsidR="00265F57" w:rsidRPr="002B6DA0">
        <w:rPr>
          <w:rFonts w:ascii="Arial" w:hAnsi="Arial" w:cs="Arial"/>
          <w:sz w:val="22"/>
        </w:rPr>
        <w:t>. On The other hand, inter</w:t>
      </w:r>
      <w:r w:rsidRPr="002B6DA0">
        <w:rPr>
          <w:rFonts w:ascii="Arial" w:hAnsi="Arial" w:cs="Arial"/>
          <w:sz w:val="22"/>
        </w:rPr>
        <w:t xml:space="preserve">personal skill will help me communicate better in social situations which is a mandatory in this era. </w:t>
      </w:r>
    </w:p>
    <w:p w14:paraId="431D7677" w14:textId="03D34400" w:rsidR="00140E69" w:rsidRPr="002B6DA0" w:rsidRDefault="00C71DCF" w:rsidP="00140E69">
      <w:pPr>
        <w:rPr>
          <w:rFonts w:ascii="Arial" w:hAnsi="Arial" w:cs="Arial"/>
          <w:sz w:val="22"/>
        </w:rPr>
      </w:pPr>
      <w:r w:rsidRPr="002B6DA0">
        <w:rPr>
          <w:rFonts w:ascii="Arial" w:hAnsi="Arial" w:cs="Arial"/>
          <w:sz w:val="22"/>
        </w:rPr>
        <w:t>Problem-solving skill is one of the most crucial skill of person can have for future development. A good problem solver can avail of many opportunities from different situations. Future job market will demand employees and workforce is with superior problem-solving skills. Being able to solve organisational problems will give competitive ages to create extent. On the other hand, problem-solving skill helps to build critical analyses ability of a person.</w:t>
      </w:r>
      <w:r w:rsidR="00853F87" w:rsidRPr="002B6DA0">
        <w:rPr>
          <w:rFonts w:ascii="Arial" w:hAnsi="Arial" w:cs="Arial"/>
          <w:sz w:val="22"/>
        </w:rPr>
        <w:t xml:space="preserve"> Again, a</w:t>
      </w:r>
      <w:r w:rsidR="00140E69" w:rsidRPr="002B6DA0">
        <w:rPr>
          <w:rFonts w:ascii="Arial" w:hAnsi="Arial" w:cs="Arial"/>
          <w:sz w:val="22"/>
        </w:rPr>
        <w:t xml:space="preserve">daptability can be considered as one of the most crucial skill for future development. Changes are </w:t>
      </w:r>
      <w:proofErr w:type="gramStart"/>
      <w:r w:rsidR="00140E69" w:rsidRPr="002B6DA0">
        <w:rPr>
          <w:rFonts w:ascii="Arial" w:hAnsi="Arial" w:cs="Arial"/>
          <w:sz w:val="22"/>
        </w:rPr>
        <w:t>in evitable</w:t>
      </w:r>
      <w:proofErr w:type="gramEnd"/>
      <w:r w:rsidR="00140E69" w:rsidRPr="002B6DA0">
        <w:rPr>
          <w:rFonts w:ascii="Arial" w:hAnsi="Arial" w:cs="Arial"/>
          <w:sz w:val="22"/>
        </w:rPr>
        <w:t xml:space="preserve"> in if you walks of life in both personal and professional life. It is essential for the person to know how to adapt to changes so that a person can move forward in both personal and professional life</w:t>
      </w:r>
      <w:r w:rsidR="002B6DA0">
        <w:rPr>
          <w:rFonts w:ascii="Arial" w:hAnsi="Arial" w:cs="Arial"/>
          <w:sz w:val="22"/>
        </w:rPr>
        <w:t xml:space="preserve"> </w:t>
      </w:r>
      <w:r w:rsidR="002B6DA0" w:rsidRPr="002B6DA0">
        <w:rPr>
          <w:rFonts w:ascii="Arial" w:hAnsi="Arial" w:cs="Arial"/>
          <w:sz w:val="22"/>
        </w:rPr>
        <w:t>(Pan, 2021)</w:t>
      </w:r>
      <w:r w:rsidR="00140E69" w:rsidRPr="002B6DA0">
        <w:rPr>
          <w:rFonts w:ascii="Arial" w:hAnsi="Arial" w:cs="Arial"/>
          <w:sz w:val="22"/>
        </w:rPr>
        <w:t>. Therefore, it is absolutely necessary for t</w:t>
      </w:r>
      <w:r w:rsidR="002B6DA0">
        <w:rPr>
          <w:rFonts w:ascii="Arial" w:hAnsi="Arial" w:cs="Arial"/>
          <w:sz w:val="22"/>
        </w:rPr>
        <w:t>he person to learn how to adapt</w:t>
      </w:r>
      <w:r w:rsidR="00140E69" w:rsidRPr="002B6DA0">
        <w:rPr>
          <w:rFonts w:ascii="Arial" w:hAnsi="Arial" w:cs="Arial"/>
          <w:sz w:val="22"/>
        </w:rPr>
        <w:t xml:space="preserve"> to changed situation so that the person can manage any critical situa</w:t>
      </w:r>
      <w:r w:rsidR="00853F87" w:rsidRPr="002B6DA0">
        <w:rPr>
          <w:rFonts w:ascii="Arial" w:hAnsi="Arial" w:cs="Arial"/>
          <w:sz w:val="22"/>
        </w:rPr>
        <w:t>tion with adaptability skills. On the other hand, t</w:t>
      </w:r>
      <w:r w:rsidR="00140E69" w:rsidRPr="002B6DA0">
        <w:rPr>
          <w:rFonts w:ascii="Arial" w:hAnsi="Arial" w:cs="Arial"/>
          <w:sz w:val="22"/>
        </w:rPr>
        <w:t xml:space="preserve">here is no alternative to learning how to work ethically. Therefore, developing work ethics should be one of the major </w:t>
      </w:r>
      <w:proofErr w:type="gramStart"/>
      <w:r w:rsidR="00140E69" w:rsidRPr="002B6DA0">
        <w:rPr>
          <w:rFonts w:ascii="Arial" w:hAnsi="Arial" w:cs="Arial"/>
          <w:sz w:val="22"/>
        </w:rPr>
        <w:t>priority</w:t>
      </w:r>
      <w:proofErr w:type="gramEnd"/>
      <w:r w:rsidR="00140E69" w:rsidRPr="002B6DA0">
        <w:rPr>
          <w:rFonts w:ascii="Arial" w:hAnsi="Arial" w:cs="Arial"/>
          <w:sz w:val="22"/>
        </w:rPr>
        <w:t xml:space="preserve"> for future development. Work it takes and does not mean only working hard but also it does mean being responsible </w:t>
      </w:r>
      <w:r w:rsidR="00140E69" w:rsidRPr="002B6DA0">
        <w:rPr>
          <w:rFonts w:ascii="Arial" w:hAnsi="Arial" w:cs="Arial"/>
          <w:sz w:val="22"/>
        </w:rPr>
        <w:lastRenderedPageBreak/>
        <w:t>and being reliable. Work ethics also includes learning to be productive and lead a life with disciplines.</w:t>
      </w:r>
    </w:p>
    <w:p w14:paraId="312A6A27" w14:textId="42AFFBA9" w:rsidR="00CB052C" w:rsidRPr="002B6DA0" w:rsidRDefault="00140E69" w:rsidP="00140E69">
      <w:pPr>
        <w:rPr>
          <w:rFonts w:ascii="Arial" w:hAnsi="Arial" w:cs="Arial"/>
          <w:sz w:val="22"/>
        </w:rPr>
      </w:pPr>
      <w:r w:rsidRPr="002B6DA0">
        <w:rPr>
          <w:rFonts w:ascii="Arial" w:hAnsi="Arial" w:cs="Arial"/>
          <w:sz w:val="22"/>
        </w:rPr>
        <w:t xml:space="preserve">I do strongly believe that the </w:t>
      </w:r>
      <w:proofErr w:type="gramStart"/>
      <w:r w:rsidRPr="002B6DA0">
        <w:rPr>
          <w:rFonts w:ascii="Arial" w:hAnsi="Arial" w:cs="Arial"/>
          <w:sz w:val="22"/>
        </w:rPr>
        <w:t>above mentioned</w:t>
      </w:r>
      <w:proofErr w:type="gramEnd"/>
      <w:r w:rsidRPr="002B6DA0">
        <w:rPr>
          <w:rFonts w:ascii="Arial" w:hAnsi="Arial" w:cs="Arial"/>
          <w:sz w:val="22"/>
        </w:rPr>
        <w:t xml:space="preserve"> skills are extremely necessary for my future development. </w:t>
      </w:r>
      <w:r w:rsidR="00853F87" w:rsidRPr="002B6DA0">
        <w:rPr>
          <w:rFonts w:ascii="Arial" w:hAnsi="Arial" w:cs="Arial"/>
          <w:sz w:val="22"/>
        </w:rPr>
        <w:t xml:space="preserve">I have already learned these skills from this </w:t>
      </w:r>
      <w:proofErr w:type="gramStart"/>
      <w:r w:rsidR="00853F87" w:rsidRPr="002B6DA0">
        <w:rPr>
          <w:rFonts w:ascii="Arial" w:hAnsi="Arial" w:cs="Arial"/>
          <w:sz w:val="22"/>
        </w:rPr>
        <w:t>module</w:t>
      </w:r>
      <w:proofErr w:type="gramEnd"/>
      <w:r w:rsidR="00853F87" w:rsidRPr="002B6DA0">
        <w:rPr>
          <w:rFonts w:ascii="Arial" w:hAnsi="Arial" w:cs="Arial"/>
          <w:sz w:val="22"/>
        </w:rPr>
        <w:t xml:space="preserve"> and I will work further on these. </w:t>
      </w:r>
      <w:r w:rsidRPr="002B6DA0">
        <w:rPr>
          <w:rFonts w:ascii="Arial" w:hAnsi="Arial" w:cs="Arial"/>
          <w:sz w:val="22"/>
        </w:rPr>
        <w:t>I will have to overcome my fears and read more so that I can prepare myself to learn these skills for my future development. I will have to develop the ability to ask for feedback to assess how my development is progressing. Working hard to learn and develop for the future is not enough. I have to be smart enough to plan for my future development as showcased in the personal development plan above and work accordingly with precision so that I can be prepared for the future and face any critical situations. This implies that there is no alternative to planning for developments for the future</w:t>
      </w:r>
      <w:r w:rsidR="002B6DA0">
        <w:rPr>
          <w:rFonts w:ascii="Arial" w:hAnsi="Arial" w:cs="Arial"/>
          <w:sz w:val="22"/>
        </w:rPr>
        <w:t xml:space="preserve"> </w:t>
      </w:r>
      <w:r w:rsidR="002B6DA0" w:rsidRPr="002B6DA0">
        <w:rPr>
          <w:rFonts w:ascii="Arial" w:hAnsi="Arial" w:cs="Arial"/>
          <w:sz w:val="22"/>
        </w:rPr>
        <w:t>(Gold et al., 2020)</w:t>
      </w:r>
      <w:r w:rsidRPr="002B6DA0">
        <w:rPr>
          <w:rFonts w:ascii="Arial" w:hAnsi="Arial" w:cs="Arial"/>
          <w:sz w:val="22"/>
        </w:rPr>
        <w:t xml:space="preserve">. Therefore, I will invest my time and concentration on the personal development plan to guide me through gaining skills for my future development. Apart from these, I will learn </w:t>
      </w:r>
      <w:r w:rsidR="00853F87" w:rsidRPr="002B6DA0">
        <w:rPr>
          <w:rFonts w:ascii="Arial" w:hAnsi="Arial" w:cs="Arial"/>
          <w:sz w:val="22"/>
        </w:rPr>
        <w:t xml:space="preserve">soft skills that will aid my future development to a great extent and transform me as an ideal human being. </w:t>
      </w:r>
    </w:p>
    <w:p w14:paraId="6D1339E4" w14:textId="084EBBB1" w:rsidR="00CB052C" w:rsidRPr="002B6DA0" w:rsidRDefault="00CB052C" w:rsidP="00CB052C">
      <w:pPr>
        <w:pStyle w:val="Heading2"/>
        <w:rPr>
          <w:rFonts w:ascii="Arial" w:hAnsi="Arial" w:cs="Arial"/>
        </w:rPr>
      </w:pPr>
      <w:bookmarkStart w:id="4" w:name="_Toc68044302"/>
      <w:r w:rsidRPr="002B6DA0">
        <w:rPr>
          <w:rFonts w:ascii="Arial" w:hAnsi="Arial" w:cs="Arial"/>
        </w:rPr>
        <w:t>Assessing the concepts learned from this module</w:t>
      </w:r>
      <w:bookmarkEnd w:id="4"/>
    </w:p>
    <w:p w14:paraId="5C5D9135" w14:textId="39DCC888" w:rsidR="00853F87" w:rsidRPr="002B6DA0" w:rsidRDefault="00853F87" w:rsidP="00853F87">
      <w:pPr>
        <w:rPr>
          <w:rFonts w:ascii="Arial" w:hAnsi="Arial" w:cs="Arial"/>
          <w:sz w:val="22"/>
        </w:rPr>
      </w:pPr>
      <w:r w:rsidRPr="002B6DA0">
        <w:rPr>
          <w:rFonts w:ascii="Arial" w:hAnsi="Arial" w:cs="Arial"/>
          <w:sz w:val="22"/>
        </w:rPr>
        <w:t>There are many salient concepts regarding professional and career development discussed in this module. I do believe that I am not fully ready for the future job market. I will need to learn many marketable skills. However, apart from specific marketable skills, there are few salient skills are highly essential for my future development and this module has provided me with conceptual knowledge regarding such skillsets. These are stated here briefly yet precisely. I have learned many essential skills for future development include communication skill, interpersonal skills, organisation skills, problem-solving skills, self-confidence skill, activity, integrity, work ethic, and leadership, etc.</w:t>
      </w:r>
      <w:r w:rsidR="005C7EFE" w:rsidRPr="005C7EFE">
        <w:t xml:space="preserve"> </w:t>
      </w:r>
      <w:r w:rsidR="005C7EFE" w:rsidRPr="005C7EFE">
        <w:rPr>
          <w:rFonts w:ascii="Arial" w:hAnsi="Arial" w:cs="Arial"/>
          <w:sz w:val="22"/>
        </w:rPr>
        <w:t>(Lindner, 2020)</w:t>
      </w:r>
      <w:r w:rsidR="005C7EFE">
        <w:rPr>
          <w:rFonts w:ascii="Arial" w:hAnsi="Arial" w:cs="Arial"/>
          <w:sz w:val="22"/>
        </w:rPr>
        <w:t>.</w:t>
      </w:r>
      <w:r w:rsidRPr="002B6DA0">
        <w:rPr>
          <w:rFonts w:ascii="Arial" w:hAnsi="Arial" w:cs="Arial"/>
          <w:sz w:val="22"/>
        </w:rPr>
        <w:t xml:space="preserve"> All of these skills </w:t>
      </w:r>
      <w:r w:rsidR="007210C8" w:rsidRPr="002B6DA0">
        <w:rPr>
          <w:rFonts w:ascii="Arial" w:hAnsi="Arial" w:cs="Arial"/>
          <w:sz w:val="22"/>
        </w:rPr>
        <w:t>can be developed through this module. This module has provided with the key factors to develop good communication skills. It is necessary as c</w:t>
      </w:r>
      <w:r w:rsidRPr="002B6DA0">
        <w:rPr>
          <w:rFonts w:ascii="Arial" w:hAnsi="Arial" w:cs="Arial"/>
          <w:sz w:val="22"/>
        </w:rPr>
        <w:t>ommunication skill helps communicate better with peers and colleagues while helping to build superior relationships. Absence of proper communication skill will not let a person survive in the competitive job market in this era. Excellent communication skills aid a person with confidence while communicating with colleagues and managers and in different aspects of professional life</w:t>
      </w:r>
      <w:r w:rsidR="005C7EFE">
        <w:rPr>
          <w:rFonts w:ascii="Arial" w:hAnsi="Arial" w:cs="Arial"/>
          <w:sz w:val="22"/>
        </w:rPr>
        <w:t xml:space="preserve"> and aid </w:t>
      </w:r>
      <w:proofErr w:type="spellStart"/>
      <w:r w:rsidR="005C7EFE">
        <w:rPr>
          <w:rFonts w:ascii="Arial" w:hAnsi="Arial" w:cs="Arial"/>
          <w:sz w:val="22"/>
        </w:rPr>
        <w:t>ot</w:t>
      </w:r>
      <w:proofErr w:type="spellEnd"/>
      <w:r w:rsidR="005C7EFE">
        <w:rPr>
          <w:rFonts w:ascii="Arial" w:hAnsi="Arial" w:cs="Arial"/>
          <w:sz w:val="22"/>
        </w:rPr>
        <w:t xml:space="preserve"> </w:t>
      </w:r>
      <w:proofErr w:type="spellStart"/>
      <w:r w:rsidR="005C7EFE">
        <w:rPr>
          <w:rFonts w:ascii="Arial" w:hAnsi="Arial" w:cs="Arial"/>
          <w:sz w:val="22"/>
        </w:rPr>
        <w:t>vcareer</w:t>
      </w:r>
      <w:proofErr w:type="spellEnd"/>
      <w:r w:rsidR="005C7EFE">
        <w:rPr>
          <w:rFonts w:ascii="Arial" w:hAnsi="Arial" w:cs="Arial"/>
          <w:sz w:val="22"/>
        </w:rPr>
        <w:t xml:space="preserve"> development </w:t>
      </w:r>
      <w:r w:rsidR="005C7EFE" w:rsidRPr="005C7EFE">
        <w:rPr>
          <w:rFonts w:ascii="Arial" w:hAnsi="Arial" w:cs="Arial"/>
          <w:sz w:val="22"/>
        </w:rPr>
        <w:t>(Pegler, 2019)</w:t>
      </w:r>
      <w:r w:rsidRPr="002B6DA0">
        <w:rPr>
          <w:rFonts w:ascii="Arial" w:hAnsi="Arial" w:cs="Arial"/>
          <w:sz w:val="22"/>
        </w:rPr>
        <w:t xml:space="preserve">. Communication skills will help me become a good communicator with the ability to speak with positive tone. This will be agreed to complete each for myself. </w:t>
      </w:r>
    </w:p>
    <w:p w14:paraId="5406F711" w14:textId="42AB54CC" w:rsidR="00853F87" w:rsidRPr="002B6DA0" w:rsidRDefault="007210C8" w:rsidP="00853F87">
      <w:pPr>
        <w:rPr>
          <w:rFonts w:ascii="Arial" w:hAnsi="Arial" w:cs="Arial"/>
          <w:sz w:val="22"/>
        </w:rPr>
      </w:pPr>
      <w:r w:rsidRPr="002B6DA0">
        <w:rPr>
          <w:rFonts w:ascii="Arial" w:hAnsi="Arial" w:cs="Arial"/>
          <w:sz w:val="22"/>
        </w:rPr>
        <w:t xml:space="preserve">This module has provided the knowledge for understanding the </w:t>
      </w:r>
      <w:r w:rsidR="00853F87" w:rsidRPr="002B6DA0">
        <w:rPr>
          <w:rFonts w:ascii="Arial" w:hAnsi="Arial" w:cs="Arial"/>
          <w:sz w:val="22"/>
        </w:rPr>
        <w:t xml:space="preserve">Building relationship with the people around is a must in case of future job market. Interpersonal skills will help me build a relationship the faster and a swifter way. There is no alternative to learning interpersonal skills because this will aid my ability to communicate with my superiors and subordinates while I will </w:t>
      </w:r>
      <w:r w:rsidR="00853F87" w:rsidRPr="002B6DA0">
        <w:rPr>
          <w:rFonts w:ascii="Arial" w:hAnsi="Arial" w:cs="Arial"/>
          <w:sz w:val="22"/>
        </w:rPr>
        <w:lastRenderedPageBreak/>
        <w:t>be in the job market or even in my personal life. On The other hand, interpersonal skill will help me communicate better in social situations which is a mandatory in this era. Problem-solving skill is one of the most crucial skill of person can have for future development. A good problem solver can avail of many opportunities from different situations. Future job market will demand employees and workforce is with superior problem-solving skills</w:t>
      </w:r>
      <w:r w:rsidR="005C7EFE">
        <w:rPr>
          <w:rFonts w:ascii="Arial" w:hAnsi="Arial" w:cs="Arial"/>
          <w:sz w:val="22"/>
        </w:rPr>
        <w:t xml:space="preserve"> </w:t>
      </w:r>
      <w:r w:rsidR="005C7EFE" w:rsidRPr="005C7EFE">
        <w:rPr>
          <w:rFonts w:ascii="Arial" w:hAnsi="Arial" w:cs="Arial"/>
          <w:sz w:val="22"/>
        </w:rPr>
        <w:t>(Delorme et al., 2021)</w:t>
      </w:r>
      <w:r w:rsidR="00853F87" w:rsidRPr="002B6DA0">
        <w:rPr>
          <w:rFonts w:ascii="Arial" w:hAnsi="Arial" w:cs="Arial"/>
          <w:sz w:val="22"/>
        </w:rPr>
        <w:t>. Being able to solve organisational problems will give competitive ages to create extent. On the other hand, problem-solving skill helps to build critical analyses ability of a person.</w:t>
      </w:r>
    </w:p>
    <w:p w14:paraId="7DADF5AC" w14:textId="390F6295" w:rsidR="003E086A" w:rsidRPr="002B6DA0" w:rsidRDefault="007210C8" w:rsidP="00853F87">
      <w:pPr>
        <w:rPr>
          <w:rFonts w:ascii="Arial" w:hAnsi="Arial" w:cs="Arial"/>
          <w:sz w:val="22"/>
        </w:rPr>
      </w:pPr>
      <w:r w:rsidRPr="002B6DA0">
        <w:rPr>
          <w:rFonts w:ascii="Arial" w:hAnsi="Arial" w:cs="Arial"/>
          <w:sz w:val="22"/>
        </w:rPr>
        <w:t>I have learned how to adapt to changes quickly and render positive results from the changed situation. I have learned from the module that a</w:t>
      </w:r>
      <w:r w:rsidR="00853F87" w:rsidRPr="002B6DA0">
        <w:rPr>
          <w:rFonts w:ascii="Arial" w:hAnsi="Arial" w:cs="Arial"/>
          <w:sz w:val="22"/>
        </w:rPr>
        <w:t xml:space="preserve">daptability can be considered as one of the most crucial skill for future development. </w:t>
      </w:r>
      <w:r w:rsidRPr="002B6DA0">
        <w:rPr>
          <w:rFonts w:ascii="Arial" w:hAnsi="Arial" w:cs="Arial"/>
          <w:sz w:val="22"/>
        </w:rPr>
        <w:t xml:space="preserve">I have learned that changes are </w:t>
      </w:r>
      <w:proofErr w:type="gramStart"/>
      <w:r w:rsidRPr="002B6DA0">
        <w:rPr>
          <w:rFonts w:ascii="Arial" w:hAnsi="Arial" w:cs="Arial"/>
          <w:sz w:val="22"/>
        </w:rPr>
        <w:t>in evitable</w:t>
      </w:r>
      <w:proofErr w:type="gramEnd"/>
      <w:r w:rsidRPr="002B6DA0">
        <w:rPr>
          <w:rFonts w:ascii="Arial" w:hAnsi="Arial" w:cs="Arial"/>
          <w:sz w:val="22"/>
        </w:rPr>
        <w:t xml:space="preserve"> in every</w:t>
      </w:r>
      <w:r w:rsidR="00853F87" w:rsidRPr="002B6DA0">
        <w:rPr>
          <w:rFonts w:ascii="Arial" w:hAnsi="Arial" w:cs="Arial"/>
          <w:sz w:val="22"/>
        </w:rPr>
        <w:t xml:space="preserve"> walks of life in both personal and professional life. It is essential for the person to know how to adapt to changes so that a person can move forward in both personal and professional life. Therefore, it is absolutely necessary for the person to learn how to add up to changed situation so that the person can manage any critical situation with adaptability skills</w:t>
      </w:r>
      <w:r w:rsidR="005C7EFE">
        <w:rPr>
          <w:rFonts w:ascii="Arial" w:hAnsi="Arial" w:cs="Arial"/>
          <w:sz w:val="22"/>
        </w:rPr>
        <w:t xml:space="preserve"> </w:t>
      </w:r>
      <w:r w:rsidR="005C7EFE" w:rsidRPr="005C7EFE">
        <w:rPr>
          <w:rFonts w:ascii="Arial" w:hAnsi="Arial" w:cs="Arial"/>
          <w:sz w:val="22"/>
        </w:rPr>
        <w:t>(Fuller and Unwin, 2020)</w:t>
      </w:r>
      <w:r w:rsidR="00853F87" w:rsidRPr="002B6DA0">
        <w:rPr>
          <w:rFonts w:ascii="Arial" w:hAnsi="Arial" w:cs="Arial"/>
          <w:sz w:val="22"/>
        </w:rPr>
        <w:t xml:space="preserve">. </w:t>
      </w:r>
      <w:r w:rsidRPr="002B6DA0">
        <w:rPr>
          <w:rFonts w:ascii="Arial" w:hAnsi="Arial" w:cs="Arial"/>
          <w:sz w:val="22"/>
        </w:rPr>
        <w:t>This module has provided me with conceptual knowledge regarding working ethically. This module has also motivated me to maintain work ethics.</w:t>
      </w:r>
      <w:r w:rsidR="00382B99" w:rsidRPr="002B6DA0">
        <w:rPr>
          <w:rFonts w:ascii="Arial" w:hAnsi="Arial" w:cs="Arial"/>
          <w:sz w:val="22"/>
        </w:rPr>
        <w:t xml:space="preserve"> This module has helped me understand</w:t>
      </w:r>
      <w:r w:rsidR="003E086A" w:rsidRPr="002B6DA0">
        <w:rPr>
          <w:rFonts w:ascii="Arial" w:hAnsi="Arial" w:cs="Arial"/>
          <w:sz w:val="22"/>
        </w:rPr>
        <w:t xml:space="preserve"> that</w:t>
      </w:r>
      <w:r w:rsidRPr="002B6DA0">
        <w:rPr>
          <w:rFonts w:ascii="Arial" w:hAnsi="Arial" w:cs="Arial"/>
          <w:sz w:val="22"/>
        </w:rPr>
        <w:t xml:space="preserve"> </w:t>
      </w:r>
      <w:r w:rsidR="003E086A" w:rsidRPr="002B6DA0">
        <w:rPr>
          <w:rFonts w:ascii="Arial" w:hAnsi="Arial" w:cs="Arial"/>
          <w:sz w:val="22"/>
        </w:rPr>
        <w:t>th</w:t>
      </w:r>
      <w:r w:rsidR="00853F87" w:rsidRPr="002B6DA0">
        <w:rPr>
          <w:rFonts w:ascii="Arial" w:hAnsi="Arial" w:cs="Arial"/>
          <w:sz w:val="22"/>
        </w:rPr>
        <w:t xml:space="preserve">ere is no alternative to learning how to work ethically. </w:t>
      </w:r>
      <w:r w:rsidR="003E086A" w:rsidRPr="002B6DA0">
        <w:rPr>
          <w:rFonts w:ascii="Arial" w:hAnsi="Arial" w:cs="Arial"/>
          <w:sz w:val="22"/>
        </w:rPr>
        <w:t>I have learned that</w:t>
      </w:r>
      <w:r w:rsidR="00853F87" w:rsidRPr="002B6DA0">
        <w:rPr>
          <w:rFonts w:ascii="Arial" w:hAnsi="Arial" w:cs="Arial"/>
          <w:sz w:val="22"/>
        </w:rPr>
        <w:t xml:space="preserve"> developing work ethics should be one of the major </w:t>
      </w:r>
      <w:proofErr w:type="gramStart"/>
      <w:r w:rsidR="00853F87" w:rsidRPr="002B6DA0">
        <w:rPr>
          <w:rFonts w:ascii="Arial" w:hAnsi="Arial" w:cs="Arial"/>
          <w:sz w:val="22"/>
        </w:rPr>
        <w:t>priority</w:t>
      </w:r>
      <w:proofErr w:type="gramEnd"/>
      <w:r w:rsidR="00853F87" w:rsidRPr="002B6DA0">
        <w:rPr>
          <w:rFonts w:ascii="Arial" w:hAnsi="Arial" w:cs="Arial"/>
          <w:sz w:val="22"/>
        </w:rPr>
        <w:t xml:space="preserve"> for future development. </w:t>
      </w:r>
      <w:r w:rsidR="003E086A" w:rsidRPr="002B6DA0">
        <w:rPr>
          <w:rFonts w:ascii="Arial" w:hAnsi="Arial" w:cs="Arial"/>
          <w:sz w:val="22"/>
        </w:rPr>
        <w:t>I have also learned that work ethics</w:t>
      </w:r>
      <w:r w:rsidR="00853F87" w:rsidRPr="002B6DA0">
        <w:rPr>
          <w:rFonts w:ascii="Arial" w:hAnsi="Arial" w:cs="Arial"/>
          <w:sz w:val="22"/>
        </w:rPr>
        <w:t xml:space="preserve"> does not mean only working hard but also it does mean being responsible and being reliable. Work ethics also includes learning to be productive and lead a life with disciplines.</w:t>
      </w:r>
      <w:r w:rsidR="003E086A" w:rsidRPr="002B6DA0">
        <w:rPr>
          <w:rFonts w:ascii="Arial" w:hAnsi="Arial" w:cs="Arial"/>
          <w:sz w:val="22"/>
        </w:rPr>
        <w:t xml:space="preserve"> </w:t>
      </w:r>
      <w:r w:rsidR="00382B99" w:rsidRPr="002B6DA0">
        <w:rPr>
          <w:rFonts w:ascii="Arial" w:hAnsi="Arial" w:cs="Arial"/>
          <w:sz w:val="22"/>
        </w:rPr>
        <w:t xml:space="preserve">This module has made me believe </w:t>
      </w:r>
      <w:r w:rsidR="00853F87" w:rsidRPr="002B6DA0">
        <w:rPr>
          <w:rFonts w:ascii="Arial" w:hAnsi="Arial" w:cs="Arial"/>
          <w:sz w:val="22"/>
        </w:rPr>
        <w:t xml:space="preserve">that the </w:t>
      </w:r>
      <w:proofErr w:type="gramStart"/>
      <w:r w:rsidR="00853F87" w:rsidRPr="002B6DA0">
        <w:rPr>
          <w:rFonts w:ascii="Arial" w:hAnsi="Arial" w:cs="Arial"/>
          <w:sz w:val="22"/>
        </w:rPr>
        <w:t>above mentioned</w:t>
      </w:r>
      <w:proofErr w:type="gramEnd"/>
      <w:r w:rsidR="00853F87" w:rsidRPr="002B6DA0">
        <w:rPr>
          <w:rFonts w:ascii="Arial" w:hAnsi="Arial" w:cs="Arial"/>
          <w:sz w:val="22"/>
        </w:rPr>
        <w:t xml:space="preserve"> skills are extremely necessary for my future development. I will have to overcome my fears and read more so that I can prepare myself to learn these sk</w:t>
      </w:r>
      <w:r w:rsidR="003E086A" w:rsidRPr="002B6DA0">
        <w:rPr>
          <w:rFonts w:ascii="Arial" w:hAnsi="Arial" w:cs="Arial"/>
          <w:sz w:val="22"/>
        </w:rPr>
        <w:t xml:space="preserve">ills for my future development. </w:t>
      </w:r>
    </w:p>
    <w:p w14:paraId="4F8335BD" w14:textId="3C17CF72" w:rsidR="00CB052C" w:rsidRPr="002B6DA0" w:rsidRDefault="003E086A" w:rsidP="00853F87">
      <w:pPr>
        <w:rPr>
          <w:rFonts w:ascii="Arial" w:hAnsi="Arial" w:cs="Arial"/>
          <w:sz w:val="22"/>
        </w:rPr>
      </w:pPr>
      <w:r w:rsidRPr="002B6DA0">
        <w:rPr>
          <w:rFonts w:ascii="Arial" w:hAnsi="Arial" w:cs="Arial"/>
          <w:sz w:val="22"/>
        </w:rPr>
        <w:t xml:space="preserve">This module has inspired me </w:t>
      </w:r>
      <w:r w:rsidR="00853F87" w:rsidRPr="002B6DA0">
        <w:rPr>
          <w:rFonts w:ascii="Arial" w:hAnsi="Arial" w:cs="Arial"/>
          <w:sz w:val="22"/>
        </w:rPr>
        <w:t xml:space="preserve">to develop the ability to ask for feedback to assess how my development is progressing. </w:t>
      </w:r>
      <w:r w:rsidRPr="002B6DA0">
        <w:rPr>
          <w:rFonts w:ascii="Arial" w:hAnsi="Arial" w:cs="Arial"/>
          <w:sz w:val="22"/>
        </w:rPr>
        <w:t>I do personally believe that w</w:t>
      </w:r>
      <w:r w:rsidR="00853F87" w:rsidRPr="002B6DA0">
        <w:rPr>
          <w:rFonts w:ascii="Arial" w:hAnsi="Arial" w:cs="Arial"/>
          <w:sz w:val="22"/>
        </w:rPr>
        <w:t xml:space="preserve">orking hard to learn and develop for the future is not enough. </w:t>
      </w:r>
      <w:r w:rsidRPr="002B6DA0">
        <w:rPr>
          <w:rFonts w:ascii="Arial" w:hAnsi="Arial" w:cs="Arial"/>
          <w:sz w:val="22"/>
        </w:rPr>
        <w:t xml:space="preserve">This module has directed me to </w:t>
      </w:r>
      <w:r w:rsidR="00853F87" w:rsidRPr="002B6DA0">
        <w:rPr>
          <w:rFonts w:ascii="Arial" w:hAnsi="Arial" w:cs="Arial"/>
          <w:sz w:val="22"/>
        </w:rPr>
        <w:t xml:space="preserve">be smart enough to plan for my future development as showcased in the </w:t>
      </w:r>
      <w:r w:rsidRPr="002B6DA0">
        <w:rPr>
          <w:rFonts w:ascii="Arial" w:hAnsi="Arial" w:cs="Arial"/>
          <w:sz w:val="22"/>
        </w:rPr>
        <w:t xml:space="preserve">personal development plan above. I have understood the necessity of learning everything </w:t>
      </w:r>
      <w:r w:rsidR="00853F87" w:rsidRPr="002B6DA0">
        <w:rPr>
          <w:rFonts w:ascii="Arial" w:hAnsi="Arial" w:cs="Arial"/>
          <w:sz w:val="22"/>
        </w:rPr>
        <w:t xml:space="preserve">with precision so that I can be prepared for the future and face any critical situations. </w:t>
      </w:r>
      <w:r w:rsidRPr="002B6DA0">
        <w:rPr>
          <w:rFonts w:ascii="Arial" w:hAnsi="Arial" w:cs="Arial"/>
          <w:sz w:val="22"/>
        </w:rPr>
        <w:t xml:space="preserve">This module has been a successful learning curve for </w:t>
      </w:r>
      <w:proofErr w:type="gramStart"/>
      <w:r w:rsidRPr="002B6DA0">
        <w:rPr>
          <w:rFonts w:ascii="Arial" w:hAnsi="Arial" w:cs="Arial"/>
          <w:sz w:val="22"/>
        </w:rPr>
        <w:t>me</w:t>
      </w:r>
      <w:proofErr w:type="gramEnd"/>
      <w:r w:rsidRPr="002B6DA0">
        <w:rPr>
          <w:rFonts w:ascii="Arial" w:hAnsi="Arial" w:cs="Arial"/>
          <w:sz w:val="22"/>
        </w:rPr>
        <w:t xml:space="preserve"> and I do strongly believe that I will be able to leverage each and every skills that I have learned though this module.</w:t>
      </w:r>
      <w:r w:rsidR="00853F87" w:rsidRPr="002B6DA0">
        <w:rPr>
          <w:rFonts w:ascii="Arial" w:hAnsi="Arial" w:cs="Arial"/>
          <w:sz w:val="22"/>
        </w:rPr>
        <w:t xml:space="preserve"> </w:t>
      </w:r>
      <w:r w:rsidRPr="002B6DA0">
        <w:rPr>
          <w:rFonts w:ascii="Arial" w:hAnsi="Arial" w:cs="Arial"/>
          <w:sz w:val="22"/>
        </w:rPr>
        <w:t xml:space="preserve">This module has created a wonderful learning environment for my future development. However, implementing all the learnings from this module will be tough and this will require consistency and hard work to gain the most out of this module. </w:t>
      </w:r>
    </w:p>
    <w:p w14:paraId="787E0B66" w14:textId="151100E6" w:rsidR="002B6DA0" w:rsidRPr="002B6DA0" w:rsidRDefault="002B6DA0" w:rsidP="00853F87">
      <w:pPr>
        <w:rPr>
          <w:rFonts w:ascii="Arial" w:hAnsi="Arial" w:cs="Arial"/>
          <w:sz w:val="22"/>
        </w:rPr>
      </w:pPr>
    </w:p>
    <w:p w14:paraId="485C3F1D" w14:textId="4B854588" w:rsidR="002B6DA0" w:rsidRPr="002B6DA0" w:rsidRDefault="002B6DA0" w:rsidP="00853F87">
      <w:pPr>
        <w:rPr>
          <w:rFonts w:ascii="Arial" w:hAnsi="Arial" w:cs="Arial"/>
          <w:sz w:val="22"/>
        </w:rPr>
      </w:pPr>
    </w:p>
    <w:p w14:paraId="52C94D5E" w14:textId="3512A3E0" w:rsidR="002B6DA0" w:rsidRPr="002B6DA0" w:rsidRDefault="002B6DA0" w:rsidP="00853F87">
      <w:pPr>
        <w:rPr>
          <w:rFonts w:ascii="Arial" w:hAnsi="Arial" w:cs="Arial"/>
          <w:sz w:val="22"/>
        </w:rPr>
      </w:pPr>
    </w:p>
    <w:p w14:paraId="272585AB" w14:textId="5F66016B" w:rsidR="002B6DA0" w:rsidRPr="002B6DA0" w:rsidRDefault="002B6DA0" w:rsidP="00853F87">
      <w:pPr>
        <w:rPr>
          <w:rFonts w:ascii="Arial" w:hAnsi="Arial" w:cs="Arial"/>
          <w:sz w:val="22"/>
        </w:rPr>
      </w:pPr>
    </w:p>
    <w:p w14:paraId="67515703" w14:textId="65EA26E3" w:rsidR="002B6DA0" w:rsidRPr="002B6DA0" w:rsidRDefault="002B6DA0" w:rsidP="002B6DA0">
      <w:pPr>
        <w:pStyle w:val="Heading1"/>
        <w:numPr>
          <w:ilvl w:val="0"/>
          <w:numId w:val="0"/>
        </w:numPr>
        <w:ind w:left="432" w:hanging="432"/>
        <w:rPr>
          <w:rFonts w:ascii="Arial" w:hAnsi="Arial" w:cs="Arial"/>
        </w:rPr>
      </w:pPr>
      <w:bookmarkStart w:id="5" w:name="_Toc68044303"/>
      <w:r w:rsidRPr="002B6DA0">
        <w:rPr>
          <w:rFonts w:ascii="Arial" w:hAnsi="Arial" w:cs="Arial"/>
        </w:rPr>
        <w:t>References</w:t>
      </w:r>
      <w:bookmarkEnd w:id="5"/>
    </w:p>
    <w:p w14:paraId="3ADAA568" w14:textId="77777777" w:rsidR="002B6DA0" w:rsidRPr="002B6DA0" w:rsidRDefault="002B6DA0" w:rsidP="002B6DA0">
      <w:pPr>
        <w:rPr>
          <w:rFonts w:ascii="Arial" w:hAnsi="Arial" w:cs="Arial"/>
          <w:sz w:val="22"/>
        </w:rPr>
      </w:pPr>
      <w:r w:rsidRPr="002B6DA0">
        <w:rPr>
          <w:rFonts w:ascii="Arial" w:hAnsi="Arial" w:cs="Arial"/>
          <w:sz w:val="22"/>
        </w:rPr>
        <w:t xml:space="preserve">Fuller, A. and Unwin, L., 2020. Expansive learning environments: integrating organizational and personal development. Workplace learning in context, Elsevier, 45(1). </w:t>
      </w:r>
    </w:p>
    <w:p w14:paraId="7108569D" w14:textId="77777777" w:rsidR="002B6DA0" w:rsidRPr="002B6DA0" w:rsidRDefault="002B6DA0" w:rsidP="002B6DA0">
      <w:pPr>
        <w:rPr>
          <w:rFonts w:ascii="Arial" w:hAnsi="Arial" w:cs="Arial"/>
          <w:sz w:val="22"/>
        </w:rPr>
      </w:pPr>
      <w:r w:rsidRPr="002B6DA0">
        <w:rPr>
          <w:rFonts w:ascii="Arial" w:hAnsi="Arial" w:cs="Arial"/>
          <w:sz w:val="22"/>
        </w:rPr>
        <w:t xml:space="preserve">Leigh, I., 2019. Inclusive education and personal development. Springer, 4(3). </w:t>
      </w:r>
    </w:p>
    <w:p w14:paraId="67EFC6A9" w14:textId="77777777" w:rsidR="002B6DA0" w:rsidRPr="002B6DA0" w:rsidRDefault="002B6DA0" w:rsidP="002B6DA0">
      <w:pPr>
        <w:rPr>
          <w:rFonts w:ascii="Arial" w:hAnsi="Arial" w:cs="Arial"/>
          <w:sz w:val="22"/>
        </w:rPr>
      </w:pPr>
      <w:r w:rsidRPr="002B6DA0">
        <w:rPr>
          <w:rFonts w:ascii="Arial" w:hAnsi="Arial" w:cs="Arial"/>
          <w:sz w:val="22"/>
        </w:rPr>
        <w:t xml:space="preserve">Pan, H., 2021. Value personal growth. Nature Energy, 6(1). </w:t>
      </w:r>
    </w:p>
    <w:p w14:paraId="74A52486" w14:textId="77777777" w:rsidR="002B6DA0" w:rsidRPr="002B6DA0" w:rsidRDefault="002B6DA0" w:rsidP="002B6DA0">
      <w:pPr>
        <w:rPr>
          <w:rFonts w:ascii="Arial" w:hAnsi="Arial" w:cs="Arial"/>
          <w:sz w:val="22"/>
        </w:rPr>
      </w:pPr>
      <w:proofErr w:type="spellStart"/>
      <w:r w:rsidRPr="002B6DA0">
        <w:rPr>
          <w:rFonts w:ascii="Arial" w:hAnsi="Arial" w:cs="Arial"/>
          <w:sz w:val="22"/>
        </w:rPr>
        <w:t>Ryckman</w:t>
      </w:r>
      <w:proofErr w:type="spellEnd"/>
      <w:r w:rsidRPr="002B6DA0">
        <w:rPr>
          <w:rFonts w:ascii="Arial" w:hAnsi="Arial" w:cs="Arial"/>
          <w:sz w:val="22"/>
        </w:rPr>
        <w:t xml:space="preserve">, R.M., Hammer, M., </w:t>
      </w:r>
      <w:proofErr w:type="spellStart"/>
      <w:r w:rsidRPr="002B6DA0">
        <w:rPr>
          <w:rFonts w:ascii="Arial" w:hAnsi="Arial" w:cs="Arial"/>
          <w:sz w:val="22"/>
        </w:rPr>
        <w:t>Kaczor</w:t>
      </w:r>
      <w:proofErr w:type="spellEnd"/>
      <w:r w:rsidRPr="002B6DA0">
        <w:rPr>
          <w:rFonts w:ascii="Arial" w:hAnsi="Arial" w:cs="Arial"/>
          <w:sz w:val="22"/>
        </w:rPr>
        <w:t xml:space="preserve">, L.M. and Gold, J.A., 2020. Construction of a personal development competitive attitude scale. Journal of personality assessment, 66(2). </w:t>
      </w:r>
    </w:p>
    <w:p w14:paraId="7E770E6E" w14:textId="77777777" w:rsidR="002B6DA0" w:rsidRPr="002B6DA0" w:rsidRDefault="002B6DA0" w:rsidP="002B6DA0">
      <w:pPr>
        <w:rPr>
          <w:rFonts w:ascii="Arial" w:hAnsi="Arial" w:cs="Arial"/>
          <w:sz w:val="22"/>
        </w:rPr>
      </w:pPr>
      <w:proofErr w:type="spellStart"/>
      <w:r w:rsidRPr="002B6DA0">
        <w:rPr>
          <w:rFonts w:ascii="Arial" w:hAnsi="Arial" w:cs="Arial"/>
          <w:sz w:val="22"/>
        </w:rPr>
        <w:t>Ryckman</w:t>
      </w:r>
      <w:proofErr w:type="spellEnd"/>
      <w:r w:rsidRPr="002B6DA0">
        <w:rPr>
          <w:rFonts w:ascii="Arial" w:hAnsi="Arial" w:cs="Arial"/>
          <w:sz w:val="22"/>
        </w:rPr>
        <w:t xml:space="preserve">, R.M., Libby, C.R., van den Borne, B., Gold, J.A. and Lindner, M.A., 2020. Values of hypercompetitive and personal development competitive individuals. Journal of personality assessment, 69(2).  </w:t>
      </w:r>
    </w:p>
    <w:p w14:paraId="38718593" w14:textId="77777777" w:rsidR="002B6DA0" w:rsidRPr="002B6DA0" w:rsidRDefault="002B6DA0" w:rsidP="002B6DA0">
      <w:pPr>
        <w:rPr>
          <w:rFonts w:ascii="Arial" w:hAnsi="Arial" w:cs="Arial"/>
          <w:sz w:val="22"/>
        </w:rPr>
      </w:pPr>
      <w:r w:rsidRPr="002B6DA0">
        <w:rPr>
          <w:rFonts w:ascii="Arial" w:hAnsi="Arial" w:cs="Arial"/>
          <w:sz w:val="22"/>
        </w:rPr>
        <w:t xml:space="preserve">Stefani, L., Mason, R. and Pegler, C., 2019. The educational potential of e-portfolios: Supporting personal development and reflective learning. Routledge, 34(2). </w:t>
      </w:r>
    </w:p>
    <w:p w14:paraId="5596137E" w14:textId="761E3CBA" w:rsidR="002B6DA0" w:rsidRPr="002B6DA0" w:rsidRDefault="002B6DA0" w:rsidP="002B6DA0">
      <w:pPr>
        <w:rPr>
          <w:rFonts w:ascii="Arial" w:hAnsi="Arial" w:cs="Arial"/>
          <w:sz w:val="22"/>
        </w:rPr>
      </w:pPr>
      <w:proofErr w:type="spellStart"/>
      <w:r w:rsidRPr="002B6DA0">
        <w:rPr>
          <w:rFonts w:ascii="Arial" w:hAnsi="Arial" w:cs="Arial"/>
          <w:sz w:val="22"/>
        </w:rPr>
        <w:t>Wahbeh</w:t>
      </w:r>
      <w:proofErr w:type="spellEnd"/>
      <w:r w:rsidRPr="002B6DA0">
        <w:rPr>
          <w:rFonts w:ascii="Arial" w:hAnsi="Arial" w:cs="Arial"/>
          <w:sz w:val="22"/>
        </w:rPr>
        <w:t xml:space="preserve">, H., </w:t>
      </w:r>
      <w:proofErr w:type="spellStart"/>
      <w:r w:rsidRPr="002B6DA0">
        <w:rPr>
          <w:rFonts w:ascii="Arial" w:hAnsi="Arial" w:cs="Arial"/>
          <w:sz w:val="22"/>
        </w:rPr>
        <w:t>Yount</w:t>
      </w:r>
      <w:proofErr w:type="spellEnd"/>
      <w:r w:rsidRPr="002B6DA0">
        <w:rPr>
          <w:rFonts w:ascii="Arial" w:hAnsi="Arial" w:cs="Arial"/>
          <w:sz w:val="22"/>
        </w:rPr>
        <w:t xml:space="preserve">, G., </w:t>
      </w:r>
      <w:proofErr w:type="spellStart"/>
      <w:r w:rsidRPr="002B6DA0">
        <w:rPr>
          <w:rFonts w:ascii="Arial" w:hAnsi="Arial" w:cs="Arial"/>
          <w:sz w:val="22"/>
        </w:rPr>
        <w:t>Vieten</w:t>
      </w:r>
      <w:proofErr w:type="spellEnd"/>
      <w:r w:rsidRPr="002B6DA0">
        <w:rPr>
          <w:rFonts w:ascii="Arial" w:hAnsi="Arial" w:cs="Arial"/>
          <w:sz w:val="22"/>
        </w:rPr>
        <w:t xml:space="preserve">, C., </w:t>
      </w:r>
      <w:proofErr w:type="spellStart"/>
      <w:r w:rsidRPr="002B6DA0">
        <w:rPr>
          <w:rFonts w:ascii="Arial" w:hAnsi="Arial" w:cs="Arial"/>
          <w:sz w:val="22"/>
        </w:rPr>
        <w:t>Radin</w:t>
      </w:r>
      <w:proofErr w:type="spellEnd"/>
      <w:r w:rsidRPr="002B6DA0">
        <w:rPr>
          <w:rFonts w:ascii="Arial" w:hAnsi="Arial" w:cs="Arial"/>
          <w:sz w:val="22"/>
        </w:rPr>
        <w:t>, D. and Delorme, A., 2021. Exploring Personal Development Workshops’ Effect on Well-being and Interconnectedness. Springer, 32(1).</w:t>
      </w:r>
    </w:p>
    <w:sectPr w:rsidR="002B6DA0" w:rsidRPr="002B6DA0"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01935B" w14:textId="77777777" w:rsidR="004D1EA1" w:rsidRDefault="004D1EA1" w:rsidP="0044756E">
      <w:pPr>
        <w:spacing w:after="0" w:line="240" w:lineRule="auto"/>
      </w:pPr>
      <w:r>
        <w:separator/>
      </w:r>
    </w:p>
  </w:endnote>
  <w:endnote w:type="continuationSeparator" w:id="0">
    <w:p w14:paraId="30CBEDCF" w14:textId="77777777" w:rsidR="004D1EA1" w:rsidRDefault="004D1EA1"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8403920"/>
      <w:docPartObj>
        <w:docPartGallery w:val="Page Numbers (Bottom of Page)"/>
        <w:docPartUnique/>
      </w:docPartObj>
    </w:sdtPr>
    <w:sdtEndPr>
      <w:rPr>
        <w:noProof/>
      </w:rPr>
    </w:sdtEndPr>
    <w:sdtContent>
      <w:p w14:paraId="0B8AAEC9" w14:textId="1C2BFFE1" w:rsidR="00382B99" w:rsidRDefault="00382B99">
        <w:pPr>
          <w:pStyle w:val="Footer"/>
          <w:jc w:val="right"/>
        </w:pPr>
        <w:r>
          <w:fldChar w:fldCharType="begin"/>
        </w:r>
        <w:r>
          <w:instrText xml:space="preserve"> PAGE   \* MERGEFORMAT </w:instrText>
        </w:r>
        <w:r>
          <w:fldChar w:fldCharType="separate"/>
        </w:r>
        <w:r w:rsidR="00FB0D8D">
          <w:rPr>
            <w:noProof/>
          </w:rPr>
          <w:t>i</w:t>
        </w:r>
        <w:r>
          <w:rPr>
            <w:noProof/>
          </w:rPr>
          <w:fldChar w:fldCharType="end"/>
        </w:r>
      </w:p>
    </w:sdtContent>
  </w:sdt>
  <w:p w14:paraId="019D3D3D" w14:textId="77777777" w:rsidR="00382B99" w:rsidRDefault="00382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3D0D8" w14:textId="77777777" w:rsidR="004D1EA1" w:rsidRDefault="004D1EA1" w:rsidP="0044756E">
      <w:pPr>
        <w:spacing w:after="0" w:line="240" w:lineRule="auto"/>
      </w:pPr>
      <w:r>
        <w:separator/>
      </w:r>
    </w:p>
  </w:footnote>
  <w:footnote w:type="continuationSeparator" w:id="0">
    <w:p w14:paraId="7231153A" w14:textId="77777777" w:rsidR="004D1EA1" w:rsidRDefault="004D1EA1" w:rsidP="0044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6610C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36E"/>
    <w:rsid w:val="00140E69"/>
    <w:rsid w:val="00172526"/>
    <w:rsid w:val="00265F57"/>
    <w:rsid w:val="002B6DA0"/>
    <w:rsid w:val="002D258E"/>
    <w:rsid w:val="0030020C"/>
    <w:rsid w:val="00382B99"/>
    <w:rsid w:val="003E086A"/>
    <w:rsid w:val="0044756E"/>
    <w:rsid w:val="004D1EA1"/>
    <w:rsid w:val="005C7EFE"/>
    <w:rsid w:val="006779B2"/>
    <w:rsid w:val="007210C8"/>
    <w:rsid w:val="00747C11"/>
    <w:rsid w:val="0081494A"/>
    <w:rsid w:val="00853F87"/>
    <w:rsid w:val="00913C8F"/>
    <w:rsid w:val="009256AA"/>
    <w:rsid w:val="00B65494"/>
    <w:rsid w:val="00C71DCF"/>
    <w:rsid w:val="00CA223C"/>
    <w:rsid w:val="00CB052C"/>
    <w:rsid w:val="00D4736E"/>
    <w:rsid w:val="00DB1DFA"/>
    <w:rsid w:val="00E80B97"/>
    <w:rsid w:val="00EC16C3"/>
    <w:rsid w:val="00EF7AA7"/>
    <w:rsid w:val="00F60253"/>
    <w:rsid w:val="00FB0D8D"/>
    <w:rsid w:val="00FC32F0"/>
    <w:rsid w:val="00FD32D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numPr>
        <w:numId w:val="1"/>
      </w:numPr>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numPr>
        <w:ilvl w:val="1"/>
        <w:numId w:val="1"/>
      </w:numPr>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numPr>
        <w:ilvl w:val="2"/>
        <w:numId w:val="1"/>
      </w:numPr>
      <w:spacing w:before="40" w:after="0"/>
      <w:outlineLvl w:val="2"/>
    </w:pPr>
    <w:rPr>
      <w:rFonts w:ascii="Calibri Light" w:eastAsiaTheme="majorEastAsia" w:hAnsi="Calibri Light" w:cstheme="majorBidi"/>
      <w:b/>
      <w:sz w:val="26"/>
      <w:szCs w:val="24"/>
    </w:rPr>
  </w:style>
  <w:style w:type="paragraph" w:styleId="Heading4">
    <w:name w:val="heading 4"/>
    <w:basedOn w:val="Normal"/>
    <w:next w:val="Normal"/>
    <w:link w:val="Heading4Char"/>
    <w:uiPriority w:val="9"/>
    <w:semiHidden/>
    <w:unhideWhenUsed/>
    <w:qFormat/>
    <w:rsid w:val="00CB052C"/>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B052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B052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B052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B052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B052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CB052C"/>
    <w:pPr>
      <w:numPr>
        <w:numId w:val="0"/>
      </w:num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B052C"/>
    <w:pPr>
      <w:spacing w:after="100"/>
    </w:pPr>
  </w:style>
  <w:style w:type="character" w:styleId="Hyperlink">
    <w:name w:val="Hyperlink"/>
    <w:basedOn w:val="DefaultParagraphFont"/>
    <w:uiPriority w:val="99"/>
    <w:unhideWhenUsed/>
    <w:rsid w:val="00CB052C"/>
    <w:rPr>
      <w:color w:val="0563C1" w:themeColor="hyperlink"/>
      <w:u w:val="single"/>
    </w:rPr>
  </w:style>
  <w:style w:type="character" w:customStyle="1" w:styleId="Heading4Char">
    <w:name w:val="Heading 4 Char"/>
    <w:basedOn w:val="DefaultParagraphFont"/>
    <w:link w:val="Heading4"/>
    <w:uiPriority w:val="9"/>
    <w:semiHidden/>
    <w:rsid w:val="00CB052C"/>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CB052C"/>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CB052C"/>
    <w:rPr>
      <w:rFonts w:asciiTheme="majorHAnsi" w:eastAsiaTheme="majorEastAsia" w:hAnsiTheme="majorHAnsi" w:cstheme="majorBidi"/>
      <w:color w:val="1F3763" w:themeColor="accent1" w:themeShade="7F"/>
      <w:sz w:val="24"/>
      <w:lang w:val="en-GB"/>
    </w:rPr>
  </w:style>
  <w:style w:type="character" w:customStyle="1" w:styleId="Heading7Char">
    <w:name w:val="Heading 7 Char"/>
    <w:basedOn w:val="DefaultParagraphFont"/>
    <w:link w:val="Heading7"/>
    <w:uiPriority w:val="9"/>
    <w:semiHidden/>
    <w:rsid w:val="00CB052C"/>
    <w:rPr>
      <w:rFonts w:asciiTheme="majorHAnsi" w:eastAsiaTheme="majorEastAsia" w:hAnsiTheme="majorHAnsi" w:cstheme="majorBidi"/>
      <w:i/>
      <w:iCs/>
      <w:color w:val="1F3763" w:themeColor="accent1" w:themeShade="7F"/>
      <w:sz w:val="24"/>
      <w:lang w:val="en-GB"/>
    </w:rPr>
  </w:style>
  <w:style w:type="character" w:customStyle="1" w:styleId="Heading8Char">
    <w:name w:val="Heading 8 Char"/>
    <w:basedOn w:val="DefaultParagraphFont"/>
    <w:link w:val="Heading8"/>
    <w:uiPriority w:val="9"/>
    <w:semiHidden/>
    <w:rsid w:val="00CB052C"/>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CB052C"/>
    <w:rPr>
      <w:rFonts w:asciiTheme="majorHAnsi" w:eastAsiaTheme="majorEastAsia" w:hAnsiTheme="majorHAnsi" w:cstheme="majorBidi"/>
      <w:i/>
      <w:iCs/>
      <w:color w:val="272727" w:themeColor="text1" w:themeTint="D8"/>
      <w:sz w:val="21"/>
      <w:szCs w:val="21"/>
      <w:lang w:val="en-GB"/>
    </w:rPr>
  </w:style>
  <w:style w:type="paragraph" w:styleId="TOC2">
    <w:name w:val="toc 2"/>
    <w:basedOn w:val="Normal"/>
    <w:next w:val="Normal"/>
    <w:autoRedefine/>
    <w:uiPriority w:val="39"/>
    <w:unhideWhenUsed/>
    <w:rsid w:val="00CB052C"/>
    <w:pPr>
      <w:spacing w:after="100"/>
      <w:ind w:left="240"/>
    </w:pPr>
  </w:style>
  <w:style w:type="table" w:styleId="TableGrid">
    <w:name w:val="Table Grid"/>
    <w:basedOn w:val="TableNormal"/>
    <w:uiPriority w:val="59"/>
    <w:rsid w:val="00EF7AA7"/>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8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8B8E27-1519-4C63-B1B3-62A4925AE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2021-03-30T19:01:00Z</dcterms:created>
  <dcterms:modified xsi:type="dcterms:W3CDTF">2021-04-05T09:55:00Z</dcterms:modified>
</cp:coreProperties>
</file>