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5BF751" w14:textId="77777777" w:rsidR="002E3BEB" w:rsidRPr="00C63AA9" w:rsidRDefault="002E3BEB" w:rsidP="00DD3FEB">
      <w:pPr>
        <w:spacing w:line="360" w:lineRule="auto"/>
        <w:jc w:val="center"/>
        <w:rPr>
          <w:rFonts w:ascii="Times New Roman" w:eastAsia="Times New Roman" w:hAnsi="Times New Roman" w:cs="Times New Roman"/>
          <w:b/>
          <w:sz w:val="32"/>
          <w:szCs w:val="32"/>
        </w:rPr>
      </w:pPr>
    </w:p>
    <w:p w14:paraId="512BA7EE" w14:textId="77777777" w:rsidR="002E3BEB" w:rsidRPr="00C63AA9" w:rsidRDefault="002E3BEB" w:rsidP="00DD3FEB">
      <w:pPr>
        <w:spacing w:line="360" w:lineRule="auto"/>
        <w:jc w:val="center"/>
        <w:rPr>
          <w:rFonts w:ascii="Times New Roman" w:eastAsia="Times New Roman" w:hAnsi="Times New Roman" w:cs="Times New Roman"/>
          <w:b/>
          <w:sz w:val="32"/>
          <w:szCs w:val="32"/>
        </w:rPr>
      </w:pPr>
    </w:p>
    <w:p w14:paraId="3EF8421A" w14:textId="1F517FD7" w:rsidR="002E3BEB" w:rsidRPr="00C63AA9" w:rsidRDefault="00000000" w:rsidP="0040054F">
      <w:pPr>
        <w:spacing w:line="360" w:lineRule="auto"/>
        <w:jc w:val="center"/>
        <w:rPr>
          <w:rFonts w:ascii="Times New Roman" w:eastAsia="Times New Roman" w:hAnsi="Times New Roman" w:cs="Times New Roman"/>
          <w:b/>
          <w:sz w:val="32"/>
          <w:szCs w:val="32"/>
        </w:rPr>
      </w:pPr>
      <w:r w:rsidRPr="00C63AA9">
        <w:rPr>
          <w:rFonts w:ascii="Times New Roman" w:eastAsia="Times New Roman" w:hAnsi="Times New Roman" w:cs="Times New Roman"/>
          <w:b/>
          <w:sz w:val="32"/>
          <w:szCs w:val="32"/>
        </w:rPr>
        <w:t xml:space="preserve">BA (HONS) INTERNATIONAL HOTEL MANAGEMENT </w:t>
      </w:r>
    </w:p>
    <w:p w14:paraId="6B8ABF68" w14:textId="77777777" w:rsidR="001E039A" w:rsidRDefault="001E039A" w:rsidP="00DD3FEB">
      <w:pPr>
        <w:spacing w:line="360" w:lineRule="auto"/>
        <w:jc w:val="center"/>
        <w:rPr>
          <w:rFonts w:ascii="Times New Roman" w:eastAsia="Times New Roman" w:hAnsi="Times New Roman" w:cs="Times New Roman"/>
          <w:b/>
          <w:sz w:val="32"/>
          <w:szCs w:val="32"/>
        </w:rPr>
      </w:pPr>
    </w:p>
    <w:p w14:paraId="550CA8B9" w14:textId="3117725A" w:rsidR="002E3BEB" w:rsidRPr="00C63AA9" w:rsidRDefault="00000000" w:rsidP="00DD3FEB">
      <w:pPr>
        <w:spacing w:line="360" w:lineRule="auto"/>
        <w:jc w:val="center"/>
        <w:rPr>
          <w:rFonts w:ascii="Times New Roman" w:eastAsia="Times New Roman" w:hAnsi="Times New Roman" w:cs="Times New Roman"/>
          <w:b/>
          <w:sz w:val="32"/>
          <w:szCs w:val="32"/>
        </w:rPr>
      </w:pPr>
      <w:r w:rsidRPr="00C63AA9">
        <w:rPr>
          <w:rFonts w:ascii="Times New Roman" w:eastAsia="Times New Roman" w:hAnsi="Times New Roman" w:cs="Times New Roman"/>
          <w:b/>
          <w:sz w:val="32"/>
          <w:szCs w:val="32"/>
        </w:rPr>
        <w:t xml:space="preserve">BMIH6005 ORGANISATIONAL CONSULTANCY - LEVEL 6 </w:t>
      </w:r>
    </w:p>
    <w:p w14:paraId="3A77A537" w14:textId="77777777" w:rsidR="002E3BEB" w:rsidRPr="00C63AA9" w:rsidRDefault="002E3BEB" w:rsidP="0040054F">
      <w:pPr>
        <w:spacing w:line="360" w:lineRule="auto"/>
        <w:rPr>
          <w:rFonts w:ascii="Times New Roman" w:eastAsia="Times New Roman" w:hAnsi="Times New Roman" w:cs="Times New Roman"/>
          <w:b/>
          <w:sz w:val="32"/>
          <w:szCs w:val="32"/>
        </w:rPr>
      </w:pPr>
    </w:p>
    <w:p w14:paraId="1B0A05D3" w14:textId="77777777" w:rsidR="002E3BEB" w:rsidRPr="00C63AA9" w:rsidRDefault="002E3BEB" w:rsidP="00DD3FEB">
      <w:pPr>
        <w:spacing w:line="360" w:lineRule="auto"/>
        <w:jc w:val="center"/>
        <w:rPr>
          <w:rFonts w:ascii="Times New Roman" w:eastAsia="Times New Roman" w:hAnsi="Times New Roman" w:cs="Times New Roman"/>
          <w:b/>
          <w:sz w:val="32"/>
          <w:szCs w:val="32"/>
        </w:rPr>
      </w:pPr>
    </w:p>
    <w:tbl>
      <w:tblPr>
        <w:tblStyle w:val="a"/>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2E3BEB" w:rsidRPr="00C63AA9" w14:paraId="44E1E329" w14:textId="77777777">
        <w:trPr>
          <w:jc w:val="center"/>
        </w:trPr>
        <w:tc>
          <w:tcPr>
            <w:tcW w:w="9360" w:type="dxa"/>
            <w:tcMar>
              <w:top w:w="100" w:type="dxa"/>
              <w:left w:w="100" w:type="dxa"/>
              <w:bottom w:w="100" w:type="dxa"/>
              <w:right w:w="100" w:type="dxa"/>
            </w:tcMar>
          </w:tcPr>
          <w:p w14:paraId="6A8E3722" w14:textId="77777777" w:rsidR="002E3BEB" w:rsidRDefault="00000000" w:rsidP="00DD3FEB">
            <w:pPr>
              <w:widowControl w:val="0"/>
              <w:pBdr>
                <w:top w:val="nil"/>
                <w:left w:val="nil"/>
                <w:bottom w:val="nil"/>
                <w:right w:val="nil"/>
                <w:between w:val="nil"/>
              </w:pBdr>
              <w:spacing w:line="360" w:lineRule="auto"/>
              <w:jc w:val="center"/>
              <w:rPr>
                <w:rFonts w:ascii="Times New Roman" w:eastAsia="Times New Roman" w:hAnsi="Times New Roman" w:cs="Times New Roman"/>
                <w:b/>
                <w:sz w:val="28"/>
                <w:szCs w:val="28"/>
              </w:rPr>
            </w:pPr>
            <w:r w:rsidRPr="00C63AA9">
              <w:rPr>
                <w:rFonts w:ascii="Times New Roman" w:eastAsia="Times New Roman" w:hAnsi="Times New Roman" w:cs="Times New Roman"/>
                <w:b/>
                <w:sz w:val="28"/>
                <w:szCs w:val="28"/>
              </w:rPr>
              <w:t xml:space="preserve">Name of Report: </w:t>
            </w:r>
          </w:p>
          <w:p w14:paraId="29B09939" w14:textId="77777777" w:rsidR="0040054F" w:rsidRPr="00482489" w:rsidRDefault="0040054F" w:rsidP="0040054F">
            <w:pPr>
              <w:widowControl w:val="0"/>
              <w:pBdr>
                <w:top w:val="nil"/>
                <w:left w:val="nil"/>
                <w:bottom w:val="nil"/>
                <w:right w:val="nil"/>
                <w:between w:val="nil"/>
              </w:pBdr>
              <w:spacing w:line="360" w:lineRule="auto"/>
              <w:jc w:val="center"/>
              <w:rPr>
                <w:rFonts w:ascii="Times New Roman" w:eastAsia="Times New Roman" w:hAnsi="Times New Roman" w:cs="Times New Roman"/>
                <w:b/>
                <w:i/>
                <w:iCs/>
                <w:sz w:val="28"/>
                <w:szCs w:val="28"/>
              </w:rPr>
            </w:pPr>
            <w:r w:rsidRPr="00482489">
              <w:rPr>
                <w:rFonts w:ascii="Times New Roman" w:eastAsia="Times New Roman" w:hAnsi="Times New Roman" w:cs="Times New Roman"/>
                <w:b/>
                <w:i/>
                <w:iCs/>
                <w:sz w:val="28"/>
                <w:szCs w:val="28"/>
              </w:rPr>
              <w:t>Consultancy Report</w:t>
            </w:r>
          </w:p>
          <w:p w14:paraId="76F2F20D" w14:textId="639D8F57" w:rsidR="0040054F" w:rsidRPr="00BB345D" w:rsidRDefault="00F66CCC" w:rsidP="0040054F">
            <w:pPr>
              <w:widowControl w:val="0"/>
              <w:pBdr>
                <w:top w:val="nil"/>
                <w:left w:val="nil"/>
                <w:bottom w:val="nil"/>
                <w:right w:val="nil"/>
                <w:between w:val="nil"/>
              </w:pBdr>
              <w:spacing w:line="360" w:lineRule="auto"/>
              <w:jc w:val="center"/>
              <w:rPr>
                <w:rFonts w:ascii="Times New Roman" w:eastAsia="Times New Roman" w:hAnsi="Times New Roman" w:cs="Times New Roman"/>
                <w:b/>
                <w:i/>
                <w:iCs/>
                <w:sz w:val="28"/>
                <w:szCs w:val="28"/>
              </w:rPr>
            </w:pPr>
            <w:r w:rsidRPr="00BB345D">
              <w:rPr>
                <w:rFonts w:ascii="Times New Roman" w:eastAsia="Times New Roman" w:hAnsi="Times New Roman" w:cs="Times New Roman"/>
                <w:b/>
                <w:i/>
                <w:iCs/>
                <w:sz w:val="28"/>
                <w:szCs w:val="28"/>
              </w:rPr>
              <w:t xml:space="preserve">for </w:t>
            </w:r>
            <w:r w:rsidR="0040054F" w:rsidRPr="00BB345D">
              <w:rPr>
                <w:rFonts w:ascii="Times New Roman" w:eastAsia="Times New Roman" w:hAnsi="Times New Roman" w:cs="Times New Roman"/>
                <w:b/>
                <w:i/>
                <w:iCs/>
                <w:sz w:val="28"/>
                <w:szCs w:val="28"/>
              </w:rPr>
              <w:t>Hilton London Bankside</w:t>
            </w:r>
          </w:p>
          <w:p w14:paraId="14643E2E" w14:textId="067007ED" w:rsidR="0040054F" w:rsidRPr="00BB345D" w:rsidRDefault="00045DD8" w:rsidP="001E039A">
            <w:pPr>
              <w:widowControl w:val="0"/>
              <w:pBdr>
                <w:top w:val="nil"/>
                <w:left w:val="nil"/>
                <w:bottom w:val="nil"/>
                <w:right w:val="nil"/>
                <w:between w:val="nil"/>
              </w:pBdr>
              <w:spacing w:line="360" w:lineRule="auto"/>
              <w:jc w:val="center"/>
              <w:rPr>
                <w:rFonts w:ascii="Times New Roman" w:eastAsia="Times New Roman" w:hAnsi="Times New Roman" w:cs="Times New Roman"/>
                <w:b/>
                <w:i/>
                <w:iCs/>
                <w:sz w:val="28"/>
                <w:szCs w:val="28"/>
              </w:rPr>
            </w:pPr>
            <w:r w:rsidRPr="00BB345D">
              <w:rPr>
                <w:rFonts w:ascii="Times New Roman" w:eastAsia="Times New Roman" w:hAnsi="Times New Roman" w:cs="Times New Roman"/>
                <w:b/>
                <w:i/>
                <w:iCs/>
                <w:sz w:val="28"/>
                <w:szCs w:val="28"/>
              </w:rPr>
              <w:t>b</w:t>
            </w:r>
            <w:r w:rsidR="0040054F" w:rsidRPr="00BB345D">
              <w:rPr>
                <w:rFonts w:ascii="Times New Roman" w:eastAsia="Times New Roman" w:hAnsi="Times New Roman" w:cs="Times New Roman"/>
                <w:b/>
                <w:i/>
                <w:iCs/>
                <w:sz w:val="28"/>
                <w:szCs w:val="28"/>
              </w:rPr>
              <w:t>y AR Hospitality Consulting</w:t>
            </w:r>
          </w:p>
          <w:p w14:paraId="202510C0" w14:textId="77777777" w:rsidR="001E039A" w:rsidRPr="001E039A" w:rsidRDefault="001E039A" w:rsidP="001E039A">
            <w:pPr>
              <w:widowControl w:val="0"/>
              <w:pBdr>
                <w:top w:val="nil"/>
                <w:left w:val="nil"/>
                <w:bottom w:val="nil"/>
                <w:right w:val="nil"/>
                <w:between w:val="nil"/>
              </w:pBdr>
              <w:spacing w:line="360" w:lineRule="auto"/>
              <w:jc w:val="center"/>
              <w:rPr>
                <w:rFonts w:ascii="Times New Roman" w:eastAsia="Times New Roman" w:hAnsi="Times New Roman" w:cs="Times New Roman"/>
                <w:bCs/>
                <w:i/>
                <w:iCs/>
                <w:sz w:val="28"/>
                <w:szCs w:val="28"/>
              </w:rPr>
            </w:pPr>
          </w:p>
          <w:p w14:paraId="236D4462" w14:textId="25F6C1A8" w:rsidR="0040054F" w:rsidRDefault="001E039A" w:rsidP="00DD3FEB">
            <w:pPr>
              <w:widowControl w:val="0"/>
              <w:pBdr>
                <w:top w:val="nil"/>
                <w:left w:val="nil"/>
                <w:bottom w:val="nil"/>
                <w:right w:val="nil"/>
                <w:between w:val="nil"/>
              </w:pBdr>
              <w:spacing w:line="360" w:lineRule="auto"/>
              <w:jc w:val="center"/>
              <w:rPr>
                <w:rFonts w:ascii="Times New Roman" w:eastAsia="Times New Roman" w:hAnsi="Times New Roman" w:cs="Times New Roman"/>
                <w:b/>
                <w:sz w:val="28"/>
                <w:szCs w:val="28"/>
              </w:rPr>
            </w:pPr>
            <w:r w:rsidRPr="001E039A">
              <w:rPr>
                <w:rFonts w:ascii="Times New Roman" w:eastAsia="Times New Roman" w:hAnsi="Times New Roman" w:cs="Times New Roman"/>
                <w:b/>
                <w:sz w:val="28"/>
                <w:szCs w:val="28"/>
              </w:rPr>
              <w:t>Consultant:</w:t>
            </w:r>
          </w:p>
          <w:p w14:paraId="6CE5F821" w14:textId="583CAA80" w:rsidR="002E3BEB" w:rsidRPr="00C63AA9" w:rsidRDefault="00000000" w:rsidP="00DD3FEB">
            <w:pPr>
              <w:widowControl w:val="0"/>
              <w:pBdr>
                <w:top w:val="nil"/>
                <w:left w:val="nil"/>
                <w:bottom w:val="nil"/>
                <w:right w:val="nil"/>
                <w:between w:val="nil"/>
              </w:pBdr>
              <w:spacing w:line="360" w:lineRule="auto"/>
              <w:jc w:val="center"/>
              <w:rPr>
                <w:rFonts w:ascii="Times New Roman" w:eastAsia="Times New Roman" w:hAnsi="Times New Roman" w:cs="Times New Roman"/>
                <w:b/>
                <w:sz w:val="28"/>
                <w:szCs w:val="28"/>
              </w:rPr>
            </w:pPr>
            <w:r w:rsidRPr="00C63AA9">
              <w:rPr>
                <w:rFonts w:ascii="Times New Roman" w:eastAsia="Times New Roman" w:hAnsi="Times New Roman" w:cs="Times New Roman"/>
                <w:b/>
                <w:sz w:val="28"/>
                <w:szCs w:val="28"/>
              </w:rPr>
              <w:t>Name:</w:t>
            </w:r>
            <w:r w:rsidR="00866E98">
              <w:rPr>
                <w:rFonts w:ascii="Times New Roman" w:eastAsia="Times New Roman" w:hAnsi="Times New Roman" w:cs="Times New Roman"/>
                <w:b/>
                <w:sz w:val="28"/>
                <w:szCs w:val="28"/>
              </w:rPr>
              <w:t xml:space="preserve"> Lidia Leva</w:t>
            </w:r>
          </w:p>
          <w:p w14:paraId="4D6CEF97" w14:textId="49DA56B1" w:rsidR="002E3BEB" w:rsidRPr="00C63AA9" w:rsidRDefault="00000000" w:rsidP="00DD3FEB">
            <w:pPr>
              <w:widowControl w:val="0"/>
              <w:pBdr>
                <w:top w:val="nil"/>
                <w:left w:val="nil"/>
                <w:bottom w:val="nil"/>
                <w:right w:val="nil"/>
                <w:between w:val="nil"/>
              </w:pBdr>
              <w:spacing w:line="360" w:lineRule="auto"/>
              <w:jc w:val="center"/>
              <w:rPr>
                <w:rFonts w:ascii="Times New Roman" w:eastAsia="Times New Roman" w:hAnsi="Times New Roman" w:cs="Times New Roman"/>
                <w:b/>
                <w:sz w:val="28"/>
                <w:szCs w:val="28"/>
              </w:rPr>
            </w:pPr>
            <w:r w:rsidRPr="00C63AA9">
              <w:rPr>
                <w:rFonts w:ascii="Times New Roman" w:eastAsia="Times New Roman" w:hAnsi="Times New Roman" w:cs="Times New Roman"/>
                <w:b/>
                <w:sz w:val="28"/>
                <w:szCs w:val="28"/>
              </w:rPr>
              <w:t xml:space="preserve">Number: </w:t>
            </w:r>
            <w:r w:rsidR="00866E98">
              <w:rPr>
                <w:rFonts w:ascii="Times New Roman" w:eastAsia="Times New Roman" w:hAnsi="Times New Roman" w:cs="Times New Roman"/>
                <w:b/>
                <w:sz w:val="28"/>
                <w:szCs w:val="28"/>
              </w:rPr>
              <w:t>2242891</w:t>
            </w:r>
          </w:p>
          <w:p w14:paraId="2B56841F" w14:textId="77777777" w:rsidR="001E039A" w:rsidRDefault="001E039A" w:rsidP="00DD3FEB">
            <w:pPr>
              <w:widowControl w:val="0"/>
              <w:pBdr>
                <w:top w:val="nil"/>
                <w:left w:val="nil"/>
                <w:bottom w:val="nil"/>
                <w:right w:val="nil"/>
                <w:between w:val="nil"/>
              </w:pBdr>
              <w:spacing w:line="360" w:lineRule="auto"/>
              <w:jc w:val="center"/>
              <w:rPr>
                <w:rFonts w:ascii="Times New Roman" w:eastAsia="Times New Roman" w:hAnsi="Times New Roman" w:cs="Times New Roman"/>
                <w:b/>
                <w:sz w:val="28"/>
                <w:szCs w:val="28"/>
              </w:rPr>
            </w:pPr>
          </w:p>
          <w:p w14:paraId="7EAA1296" w14:textId="49004B53" w:rsidR="002E3BEB" w:rsidRDefault="00000000" w:rsidP="00DD3FEB">
            <w:pPr>
              <w:widowControl w:val="0"/>
              <w:pBdr>
                <w:top w:val="nil"/>
                <w:left w:val="nil"/>
                <w:bottom w:val="nil"/>
                <w:right w:val="nil"/>
                <w:between w:val="nil"/>
              </w:pBdr>
              <w:spacing w:line="360" w:lineRule="auto"/>
              <w:jc w:val="center"/>
              <w:rPr>
                <w:rFonts w:ascii="Times New Roman" w:eastAsia="Times New Roman" w:hAnsi="Times New Roman" w:cs="Times New Roman"/>
                <w:b/>
                <w:sz w:val="28"/>
                <w:szCs w:val="28"/>
              </w:rPr>
            </w:pPr>
            <w:r w:rsidRPr="00C63AA9">
              <w:rPr>
                <w:rFonts w:ascii="Times New Roman" w:eastAsia="Times New Roman" w:hAnsi="Times New Roman" w:cs="Times New Roman"/>
                <w:b/>
                <w:sz w:val="28"/>
                <w:szCs w:val="28"/>
              </w:rPr>
              <w:t xml:space="preserve">Name of Company: </w:t>
            </w:r>
            <w:r w:rsidR="0040054F" w:rsidRPr="0040054F">
              <w:rPr>
                <w:rFonts w:ascii="Times New Roman" w:eastAsia="Times New Roman" w:hAnsi="Times New Roman" w:cs="Times New Roman"/>
                <w:b/>
                <w:sz w:val="28"/>
                <w:szCs w:val="28"/>
              </w:rPr>
              <w:t>AR Hospitality Consulting</w:t>
            </w:r>
          </w:p>
          <w:p w14:paraId="67305962" w14:textId="55339C26" w:rsidR="0040054F" w:rsidRPr="00C63AA9" w:rsidRDefault="00B83FB0" w:rsidP="00DD3FEB">
            <w:pPr>
              <w:widowControl w:val="0"/>
              <w:pBdr>
                <w:top w:val="nil"/>
                <w:left w:val="nil"/>
                <w:bottom w:val="nil"/>
                <w:right w:val="nil"/>
                <w:between w:val="nil"/>
              </w:pBdr>
              <w:spacing w:line="360" w:lineRule="auto"/>
              <w:jc w:val="center"/>
              <w:rPr>
                <w:rFonts w:ascii="Times New Roman" w:eastAsia="Times New Roman" w:hAnsi="Times New Roman" w:cs="Times New Roman"/>
                <w:b/>
                <w:sz w:val="28"/>
                <w:szCs w:val="28"/>
              </w:rPr>
            </w:pPr>
            <w:r w:rsidRPr="00B83FB0">
              <w:rPr>
                <w:rFonts w:ascii="Times New Roman" w:eastAsia="Times New Roman" w:hAnsi="Times New Roman" w:cs="Times New Roman"/>
                <w:b/>
                <w:noProof/>
                <w:sz w:val="28"/>
                <w:szCs w:val="28"/>
              </w:rPr>
              <w:drawing>
                <wp:inline distT="0" distB="0" distL="0" distR="0" wp14:anchorId="37FA50E5" wp14:editId="39EB90F5">
                  <wp:extent cx="1905266" cy="1095528"/>
                  <wp:effectExtent l="0" t="0" r="0" b="9525"/>
                  <wp:docPr id="274750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750797" name=""/>
                          <pic:cNvPicPr/>
                        </pic:nvPicPr>
                        <pic:blipFill>
                          <a:blip r:embed="rId7"/>
                          <a:stretch>
                            <a:fillRect/>
                          </a:stretch>
                        </pic:blipFill>
                        <pic:spPr>
                          <a:xfrm>
                            <a:off x="0" y="0"/>
                            <a:ext cx="1905266" cy="1095528"/>
                          </a:xfrm>
                          <a:prstGeom prst="rect">
                            <a:avLst/>
                          </a:prstGeom>
                        </pic:spPr>
                      </pic:pic>
                    </a:graphicData>
                  </a:graphic>
                </wp:inline>
              </w:drawing>
            </w:r>
          </w:p>
        </w:tc>
      </w:tr>
    </w:tbl>
    <w:p w14:paraId="28D47E94" w14:textId="77777777" w:rsidR="002E3BEB" w:rsidRPr="00C63AA9" w:rsidRDefault="002E3BEB" w:rsidP="00DD3FEB">
      <w:pPr>
        <w:spacing w:line="360" w:lineRule="auto"/>
        <w:jc w:val="center"/>
        <w:rPr>
          <w:rFonts w:ascii="Times New Roman" w:eastAsia="Times New Roman" w:hAnsi="Times New Roman" w:cs="Times New Roman"/>
          <w:b/>
          <w:sz w:val="32"/>
          <w:szCs w:val="32"/>
        </w:rPr>
      </w:pPr>
    </w:p>
    <w:p w14:paraId="7B08AFB4" w14:textId="77777777" w:rsidR="002E3BEB" w:rsidRPr="00C77D75" w:rsidRDefault="002E3BEB" w:rsidP="00DD3FEB">
      <w:pPr>
        <w:spacing w:line="360" w:lineRule="auto"/>
        <w:jc w:val="center"/>
        <w:rPr>
          <w:rFonts w:ascii="Times New Roman" w:eastAsia="Times New Roman" w:hAnsi="Times New Roman" w:cs="Times New Roman"/>
          <w:b/>
          <w:i/>
          <w:iCs/>
          <w:sz w:val="28"/>
          <w:szCs w:val="28"/>
        </w:rPr>
      </w:pPr>
    </w:p>
    <w:p w14:paraId="01F0FB2B" w14:textId="77777777" w:rsidR="00DD3FEB" w:rsidRDefault="00DD3FEB" w:rsidP="00DD3FEB">
      <w:pPr>
        <w:spacing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br w:type="page"/>
      </w:r>
    </w:p>
    <w:sdt>
      <w:sdtPr>
        <w:rPr>
          <w:rFonts w:ascii="Arial" w:eastAsia="Arial" w:hAnsi="Arial" w:cs="Arial"/>
          <w:color w:val="auto"/>
          <w:sz w:val="22"/>
          <w:szCs w:val="22"/>
          <w:lang w:val="en-GB" w:eastAsia="en-IN"/>
        </w:rPr>
        <w:id w:val="138084834"/>
        <w:docPartObj>
          <w:docPartGallery w:val="Table of Contents"/>
          <w:docPartUnique/>
        </w:docPartObj>
      </w:sdtPr>
      <w:sdtEndPr>
        <w:rPr>
          <w:b/>
          <w:bCs/>
          <w:noProof/>
        </w:rPr>
      </w:sdtEndPr>
      <w:sdtContent>
        <w:p w14:paraId="14E0481C" w14:textId="77777777" w:rsidR="00DD3FEB" w:rsidRPr="00DD3FEB" w:rsidRDefault="00DD3FEB" w:rsidP="00DD3FEB">
          <w:pPr>
            <w:pStyle w:val="TOCHeading"/>
            <w:spacing w:before="0" w:line="360" w:lineRule="auto"/>
            <w:jc w:val="center"/>
            <w:rPr>
              <w:rFonts w:ascii="Times New Roman" w:hAnsi="Times New Roman" w:cs="Times New Roman"/>
              <w:b/>
              <w:bCs/>
              <w:color w:val="auto"/>
              <w:sz w:val="24"/>
              <w:szCs w:val="24"/>
            </w:rPr>
          </w:pPr>
          <w:r w:rsidRPr="00DD3FEB">
            <w:rPr>
              <w:rFonts w:ascii="Times New Roman" w:hAnsi="Times New Roman" w:cs="Times New Roman"/>
              <w:b/>
              <w:bCs/>
              <w:color w:val="auto"/>
              <w:sz w:val="24"/>
              <w:szCs w:val="24"/>
            </w:rPr>
            <w:t>Table of Contents</w:t>
          </w:r>
        </w:p>
        <w:p w14:paraId="7B3B2972" w14:textId="6B7DF07C" w:rsidR="00DD3FEB" w:rsidRPr="00DD3FEB" w:rsidRDefault="00DD3FEB" w:rsidP="00DD3FEB">
          <w:pPr>
            <w:pStyle w:val="TOC1"/>
            <w:tabs>
              <w:tab w:val="right" w:leader="dot" w:pos="9350"/>
            </w:tabs>
            <w:spacing w:after="0" w:line="360" w:lineRule="auto"/>
            <w:jc w:val="both"/>
            <w:rPr>
              <w:rFonts w:ascii="Times New Roman" w:hAnsi="Times New Roman" w:cs="Times New Roman"/>
              <w:noProof/>
              <w:sz w:val="24"/>
              <w:szCs w:val="24"/>
            </w:rPr>
          </w:pPr>
          <w:r w:rsidRPr="00DD3FEB">
            <w:rPr>
              <w:rFonts w:ascii="Times New Roman" w:hAnsi="Times New Roman" w:cs="Times New Roman"/>
              <w:sz w:val="24"/>
              <w:szCs w:val="24"/>
            </w:rPr>
            <w:fldChar w:fldCharType="begin"/>
          </w:r>
          <w:r w:rsidRPr="00DD3FEB">
            <w:rPr>
              <w:rFonts w:ascii="Times New Roman" w:hAnsi="Times New Roman" w:cs="Times New Roman"/>
              <w:sz w:val="24"/>
              <w:szCs w:val="24"/>
            </w:rPr>
            <w:instrText xml:space="preserve"> TOC \o "1-3" \h \z \u </w:instrText>
          </w:r>
          <w:r w:rsidRPr="00DD3FEB">
            <w:rPr>
              <w:rFonts w:ascii="Times New Roman" w:hAnsi="Times New Roman" w:cs="Times New Roman"/>
              <w:sz w:val="24"/>
              <w:szCs w:val="24"/>
            </w:rPr>
            <w:fldChar w:fldCharType="separate"/>
          </w:r>
          <w:hyperlink w:anchor="_Toc211719934" w:history="1">
            <w:r w:rsidRPr="00DD3FEB">
              <w:rPr>
                <w:rStyle w:val="Hyperlink"/>
                <w:rFonts w:ascii="Times New Roman" w:hAnsi="Times New Roman" w:cs="Times New Roman"/>
                <w:noProof/>
                <w:color w:val="auto"/>
                <w:sz w:val="24"/>
                <w:szCs w:val="24"/>
              </w:rPr>
              <w:t>Executive Summary</w:t>
            </w:r>
            <w:r w:rsidRPr="00DD3FEB">
              <w:rPr>
                <w:rFonts w:ascii="Times New Roman" w:hAnsi="Times New Roman" w:cs="Times New Roman"/>
                <w:noProof/>
                <w:webHidden/>
                <w:sz w:val="24"/>
                <w:szCs w:val="24"/>
              </w:rPr>
              <w:tab/>
            </w:r>
            <w:r w:rsidRPr="00DD3FEB">
              <w:rPr>
                <w:rFonts w:ascii="Times New Roman" w:hAnsi="Times New Roman" w:cs="Times New Roman"/>
                <w:noProof/>
                <w:webHidden/>
                <w:sz w:val="24"/>
                <w:szCs w:val="24"/>
              </w:rPr>
              <w:fldChar w:fldCharType="begin"/>
            </w:r>
            <w:r w:rsidRPr="00DD3FEB">
              <w:rPr>
                <w:rFonts w:ascii="Times New Roman" w:hAnsi="Times New Roman" w:cs="Times New Roman"/>
                <w:noProof/>
                <w:webHidden/>
                <w:sz w:val="24"/>
                <w:szCs w:val="24"/>
              </w:rPr>
              <w:instrText xml:space="preserve"> PAGEREF _Toc211719934 \h </w:instrText>
            </w:r>
            <w:r w:rsidRPr="00DD3FEB">
              <w:rPr>
                <w:rFonts w:ascii="Times New Roman" w:hAnsi="Times New Roman" w:cs="Times New Roman"/>
                <w:noProof/>
                <w:webHidden/>
                <w:sz w:val="24"/>
                <w:szCs w:val="24"/>
              </w:rPr>
            </w:r>
            <w:r w:rsidRPr="00DD3FEB">
              <w:rPr>
                <w:rFonts w:ascii="Times New Roman" w:hAnsi="Times New Roman" w:cs="Times New Roman"/>
                <w:noProof/>
                <w:webHidden/>
                <w:sz w:val="24"/>
                <w:szCs w:val="24"/>
              </w:rPr>
              <w:fldChar w:fldCharType="separate"/>
            </w:r>
            <w:r w:rsidR="003E7D3F">
              <w:rPr>
                <w:rFonts w:ascii="Times New Roman" w:hAnsi="Times New Roman" w:cs="Times New Roman"/>
                <w:noProof/>
                <w:webHidden/>
                <w:sz w:val="24"/>
                <w:szCs w:val="24"/>
              </w:rPr>
              <w:t>3</w:t>
            </w:r>
            <w:r w:rsidRPr="00DD3FEB">
              <w:rPr>
                <w:rFonts w:ascii="Times New Roman" w:hAnsi="Times New Roman" w:cs="Times New Roman"/>
                <w:noProof/>
                <w:webHidden/>
                <w:sz w:val="24"/>
                <w:szCs w:val="24"/>
              </w:rPr>
              <w:fldChar w:fldCharType="end"/>
            </w:r>
          </w:hyperlink>
        </w:p>
        <w:p w14:paraId="27B1F200" w14:textId="60B2FFB4" w:rsidR="00DD3FEB" w:rsidRPr="00DD3FEB" w:rsidRDefault="00DD3FEB" w:rsidP="00DD3FEB">
          <w:pPr>
            <w:pStyle w:val="TOC1"/>
            <w:tabs>
              <w:tab w:val="right" w:leader="dot" w:pos="9350"/>
            </w:tabs>
            <w:spacing w:after="0" w:line="360" w:lineRule="auto"/>
            <w:jc w:val="both"/>
            <w:rPr>
              <w:rFonts w:ascii="Times New Roman" w:hAnsi="Times New Roman" w:cs="Times New Roman"/>
              <w:noProof/>
              <w:sz w:val="24"/>
              <w:szCs w:val="24"/>
            </w:rPr>
          </w:pPr>
          <w:hyperlink w:anchor="_Toc211719935" w:history="1">
            <w:r w:rsidRPr="00DD3FEB">
              <w:rPr>
                <w:rStyle w:val="Hyperlink"/>
                <w:rFonts w:ascii="Times New Roman" w:hAnsi="Times New Roman" w:cs="Times New Roman"/>
                <w:noProof/>
                <w:color w:val="auto"/>
                <w:sz w:val="24"/>
                <w:szCs w:val="24"/>
              </w:rPr>
              <w:t>Introduction</w:t>
            </w:r>
            <w:r w:rsidRPr="00DD3FEB">
              <w:rPr>
                <w:rFonts w:ascii="Times New Roman" w:hAnsi="Times New Roman" w:cs="Times New Roman"/>
                <w:noProof/>
                <w:webHidden/>
                <w:sz w:val="24"/>
                <w:szCs w:val="24"/>
              </w:rPr>
              <w:tab/>
            </w:r>
            <w:r w:rsidRPr="00DD3FEB">
              <w:rPr>
                <w:rFonts w:ascii="Times New Roman" w:hAnsi="Times New Roman" w:cs="Times New Roman"/>
                <w:noProof/>
                <w:webHidden/>
                <w:sz w:val="24"/>
                <w:szCs w:val="24"/>
              </w:rPr>
              <w:fldChar w:fldCharType="begin"/>
            </w:r>
            <w:r w:rsidRPr="00DD3FEB">
              <w:rPr>
                <w:rFonts w:ascii="Times New Roman" w:hAnsi="Times New Roman" w:cs="Times New Roman"/>
                <w:noProof/>
                <w:webHidden/>
                <w:sz w:val="24"/>
                <w:szCs w:val="24"/>
              </w:rPr>
              <w:instrText xml:space="preserve"> PAGEREF _Toc211719935 \h </w:instrText>
            </w:r>
            <w:r w:rsidRPr="00DD3FEB">
              <w:rPr>
                <w:rFonts w:ascii="Times New Roman" w:hAnsi="Times New Roman" w:cs="Times New Roman"/>
                <w:noProof/>
                <w:webHidden/>
                <w:sz w:val="24"/>
                <w:szCs w:val="24"/>
              </w:rPr>
            </w:r>
            <w:r w:rsidRPr="00DD3FEB">
              <w:rPr>
                <w:rFonts w:ascii="Times New Roman" w:hAnsi="Times New Roman" w:cs="Times New Roman"/>
                <w:noProof/>
                <w:webHidden/>
                <w:sz w:val="24"/>
                <w:szCs w:val="24"/>
              </w:rPr>
              <w:fldChar w:fldCharType="separate"/>
            </w:r>
            <w:r w:rsidR="003E7D3F">
              <w:rPr>
                <w:rFonts w:ascii="Times New Roman" w:hAnsi="Times New Roman" w:cs="Times New Roman"/>
                <w:noProof/>
                <w:webHidden/>
                <w:sz w:val="24"/>
                <w:szCs w:val="24"/>
              </w:rPr>
              <w:t>6</w:t>
            </w:r>
            <w:r w:rsidRPr="00DD3FEB">
              <w:rPr>
                <w:rFonts w:ascii="Times New Roman" w:hAnsi="Times New Roman" w:cs="Times New Roman"/>
                <w:noProof/>
                <w:webHidden/>
                <w:sz w:val="24"/>
                <w:szCs w:val="24"/>
              </w:rPr>
              <w:fldChar w:fldCharType="end"/>
            </w:r>
          </w:hyperlink>
        </w:p>
        <w:p w14:paraId="709DBFF1" w14:textId="26B221F6" w:rsidR="00DD3FEB" w:rsidRPr="00DD3FEB" w:rsidRDefault="00DD3FEB" w:rsidP="00DD3FEB">
          <w:pPr>
            <w:pStyle w:val="TOC1"/>
            <w:tabs>
              <w:tab w:val="right" w:leader="dot" w:pos="9350"/>
            </w:tabs>
            <w:spacing w:after="0" w:line="360" w:lineRule="auto"/>
            <w:jc w:val="both"/>
            <w:rPr>
              <w:rFonts w:ascii="Times New Roman" w:hAnsi="Times New Roman" w:cs="Times New Roman"/>
              <w:noProof/>
              <w:sz w:val="24"/>
              <w:szCs w:val="24"/>
            </w:rPr>
          </w:pPr>
          <w:hyperlink w:anchor="_Toc211719936" w:history="1">
            <w:r w:rsidRPr="00DD3FEB">
              <w:rPr>
                <w:rStyle w:val="Hyperlink"/>
                <w:rFonts w:ascii="Times New Roman" w:hAnsi="Times New Roman" w:cs="Times New Roman"/>
                <w:noProof/>
                <w:color w:val="auto"/>
                <w:sz w:val="24"/>
                <w:szCs w:val="24"/>
              </w:rPr>
              <w:t>Analysis</w:t>
            </w:r>
            <w:r w:rsidRPr="00DD3FEB">
              <w:rPr>
                <w:rFonts w:ascii="Times New Roman" w:hAnsi="Times New Roman" w:cs="Times New Roman"/>
                <w:noProof/>
                <w:webHidden/>
                <w:sz w:val="24"/>
                <w:szCs w:val="24"/>
              </w:rPr>
              <w:tab/>
            </w:r>
            <w:r w:rsidRPr="00DD3FEB">
              <w:rPr>
                <w:rFonts w:ascii="Times New Roman" w:hAnsi="Times New Roman" w:cs="Times New Roman"/>
                <w:noProof/>
                <w:webHidden/>
                <w:sz w:val="24"/>
                <w:szCs w:val="24"/>
              </w:rPr>
              <w:fldChar w:fldCharType="begin"/>
            </w:r>
            <w:r w:rsidRPr="00DD3FEB">
              <w:rPr>
                <w:rFonts w:ascii="Times New Roman" w:hAnsi="Times New Roman" w:cs="Times New Roman"/>
                <w:noProof/>
                <w:webHidden/>
                <w:sz w:val="24"/>
                <w:szCs w:val="24"/>
              </w:rPr>
              <w:instrText xml:space="preserve"> PAGEREF _Toc211719936 \h </w:instrText>
            </w:r>
            <w:r w:rsidRPr="00DD3FEB">
              <w:rPr>
                <w:rFonts w:ascii="Times New Roman" w:hAnsi="Times New Roman" w:cs="Times New Roman"/>
                <w:noProof/>
                <w:webHidden/>
                <w:sz w:val="24"/>
                <w:szCs w:val="24"/>
              </w:rPr>
            </w:r>
            <w:r w:rsidRPr="00DD3FEB">
              <w:rPr>
                <w:rFonts w:ascii="Times New Roman" w:hAnsi="Times New Roman" w:cs="Times New Roman"/>
                <w:noProof/>
                <w:webHidden/>
                <w:sz w:val="24"/>
                <w:szCs w:val="24"/>
              </w:rPr>
              <w:fldChar w:fldCharType="separate"/>
            </w:r>
            <w:r w:rsidR="003E7D3F">
              <w:rPr>
                <w:rFonts w:ascii="Times New Roman" w:hAnsi="Times New Roman" w:cs="Times New Roman"/>
                <w:noProof/>
                <w:webHidden/>
                <w:sz w:val="24"/>
                <w:szCs w:val="24"/>
              </w:rPr>
              <w:t>7</w:t>
            </w:r>
            <w:r w:rsidRPr="00DD3FEB">
              <w:rPr>
                <w:rFonts w:ascii="Times New Roman" w:hAnsi="Times New Roman" w:cs="Times New Roman"/>
                <w:noProof/>
                <w:webHidden/>
                <w:sz w:val="24"/>
                <w:szCs w:val="24"/>
              </w:rPr>
              <w:fldChar w:fldCharType="end"/>
            </w:r>
          </w:hyperlink>
        </w:p>
        <w:p w14:paraId="6ED96780" w14:textId="6B35BE7A" w:rsidR="00DD3FEB" w:rsidRPr="00DD3FEB" w:rsidRDefault="00DD3FEB" w:rsidP="00DD3FEB">
          <w:pPr>
            <w:pStyle w:val="TOC2"/>
            <w:tabs>
              <w:tab w:val="right" w:leader="dot" w:pos="9350"/>
            </w:tabs>
            <w:spacing w:after="0" w:line="360" w:lineRule="auto"/>
            <w:jc w:val="both"/>
            <w:rPr>
              <w:rFonts w:ascii="Times New Roman" w:hAnsi="Times New Roman" w:cs="Times New Roman"/>
              <w:noProof/>
              <w:sz w:val="24"/>
              <w:szCs w:val="24"/>
            </w:rPr>
          </w:pPr>
          <w:hyperlink w:anchor="_Toc211719937" w:history="1">
            <w:r w:rsidRPr="00DD3FEB">
              <w:rPr>
                <w:rStyle w:val="Hyperlink"/>
                <w:rFonts w:ascii="Times New Roman" w:hAnsi="Times New Roman" w:cs="Times New Roman"/>
                <w:noProof/>
                <w:color w:val="auto"/>
                <w:sz w:val="24"/>
                <w:szCs w:val="24"/>
              </w:rPr>
              <w:t>Issue identified by the Hotel</w:t>
            </w:r>
            <w:r w:rsidRPr="00DD3FEB">
              <w:rPr>
                <w:rFonts w:ascii="Times New Roman" w:hAnsi="Times New Roman" w:cs="Times New Roman"/>
                <w:noProof/>
                <w:webHidden/>
                <w:sz w:val="24"/>
                <w:szCs w:val="24"/>
              </w:rPr>
              <w:tab/>
            </w:r>
            <w:r w:rsidRPr="00DD3FEB">
              <w:rPr>
                <w:rFonts w:ascii="Times New Roman" w:hAnsi="Times New Roman" w:cs="Times New Roman"/>
                <w:noProof/>
                <w:webHidden/>
                <w:sz w:val="24"/>
                <w:szCs w:val="24"/>
              </w:rPr>
              <w:fldChar w:fldCharType="begin"/>
            </w:r>
            <w:r w:rsidRPr="00DD3FEB">
              <w:rPr>
                <w:rFonts w:ascii="Times New Roman" w:hAnsi="Times New Roman" w:cs="Times New Roman"/>
                <w:noProof/>
                <w:webHidden/>
                <w:sz w:val="24"/>
                <w:szCs w:val="24"/>
              </w:rPr>
              <w:instrText xml:space="preserve"> PAGEREF _Toc211719937 \h </w:instrText>
            </w:r>
            <w:r w:rsidRPr="00DD3FEB">
              <w:rPr>
                <w:rFonts w:ascii="Times New Roman" w:hAnsi="Times New Roman" w:cs="Times New Roman"/>
                <w:noProof/>
                <w:webHidden/>
                <w:sz w:val="24"/>
                <w:szCs w:val="24"/>
              </w:rPr>
            </w:r>
            <w:r w:rsidRPr="00DD3FEB">
              <w:rPr>
                <w:rFonts w:ascii="Times New Roman" w:hAnsi="Times New Roman" w:cs="Times New Roman"/>
                <w:noProof/>
                <w:webHidden/>
                <w:sz w:val="24"/>
                <w:szCs w:val="24"/>
              </w:rPr>
              <w:fldChar w:fldCharType="separate"/>
            </w:r>
            <w:r w:rsidR="003E7D3F">
              <w:rPr>
                <w:rFonts w:ascii="Times New Roman" w:hAnsi="Times New Roman" w:cs="Times New Roman"/>
                <w:noProof/>
                <w:webHidden/>
                <w:sz w:val="24"/>
                <w:szCs w:val="24"/>
              </w:rPr>
              <w:t>7</w:t>
            </w:r>
            <w:r w:rsidRPr="00DD3FEB">
              <w:rPr>
                <w:rFonts w:ascii="Times New Roman" w:hAnsi="Times New Roman" w:cs="Times New Roman"/>
                <w:noProof/>
                <w:webHidden/>
                <w:sz w:val="24"/>
                <w:szCs w:val="24"/>
              </w:rPr>
              <w:fldChar w:fldCharType="end"/>
            </w:r>
          </w:hyperlink>
        </w:p>
        <w:p w14:paraId="25648985" w14:textId="28930175" w:rsidR="00DD3FEB" w:rsidRPr="00DD3FEB" w:rsidRDefault="00DD3FEB" w:rsidP="00DD3FEB">
          <w:pPr>
            <w:pStyle w:val="TOC2"/>
            <w:tabs>
              <w:tab w:val="right" w:leader="dot" w:pos="9350"/>
            </w:tabs>
            <w:spacing w:after="0" w:line="360" w:lineRule="auto"/>
            <w:jc w:val="both"/>
            <w:rPr>
              <w:rFonts w:ascii="Times New Roman" w:hAnsi="Times New Roman" w:cs="Times New Roman"/>
              <w:noProof/>
              <w:sz w:val="24"/>
              <w:szCs w:val="24"/>
            </w:rPr>
          </w:pPr>
          <w:hyperlink w:anchor="_Toc211719938" w:history="1">
            <w:r w:rsidRPr="00DD3FEB">
              <w:rPr>
                <w:rStyle w:val="Hyperlink"/>
                <w:rFonts w:ascii="Times New Roman" w:hAnsi="Times New Roman" w:cs="Times New Roman"/>
                <w:noProof/>
                <w:color w:val="auto"/>
                <w:sz w:val="24"/>
                <w:szCs w:val="24"/>
              </w:rPr>
              <w:t>STEEPLED Analysis</w:t>
            </w:r>
            <w:r w:rsidRPr="00DD3FEB">
              <w:rPr>
                <w:rFonts w:ascii="Times New Roman" w:hAnsi="Times New Roman" w:cs="Times New Roman"/>
                <w:noProof/>
                <w:webHidden/>
                <w:sz w:val="24"/>
                <w:szCs w:val="24"/>
              </w:rPr>
              <w:tab/>
            </w:r>
            <w:r w:rsidRPr="00DD3FEB">
              <w:rPr>
                <w:rFonts w:ascii="Times New Roman" w:hAnsi="Times New Roman" w:cs="Times New Roman"/>
                <w:noProof/>
                <w:webHidden/>
                <w:sz w:val="24"/>
                <w:szCs w:val="24"/>
              </w:rPr>
              <w:fldChar w:fldCharType="begin"/>
            </w:r>
            <w:r w:rsidRPr="00DD3FEB">
              <w:rPr>
                <w:rFonts w:ascii="Times New Roman" w:hAnsi="Times New Roman" w:cs="Times New Roman"/>
                <w:noProof/>
                <w:webHidden/>
                <w:sz w:val="24"/>
                <w:szCs w:val="24"/>
              </w:rPr>
              <w:instrText xml:space="preserve"> PAGEREF _Toc211719938 \h </w:instrText>
            </w:r>
            <w:r w:rsidRPr="00DD3FEB">
              <w:rPr>
                <w:rFonts w:ascii="Times New Roman" w:hAnsi="Times New Roman" w:cs="Times New Roman"/>
                <w:noProof/>
                <w:webHidden/>
                <w:sz w:val="24"/>
                <w:szCs w:val="24"/>
              </w:rPr>
            </w:r>
            <w:r w:rsidRPr="00DD3FEB">
              <w:rPr>
                <w:rFonts w:ascii="Times New Roman" w:hAnsi="Times New Roman" w:cs="Times New Roman"/>
                <w:noProof/>
                <w:webHidden/>
                <w:sz w:val="24"/>
                <w:szCs w:val="24"/>
              </w:rPr>
              <w:fldChar w:fldCharType="separate"/>
            </w:r>
            <w:r w:rsidR="003E7D3F">
              <w:rPr>
                <w:rFonts w:ascii="Times New Roman" w:hAnsi="Times New Roman" w:cs="Times New Roman"/>
                <w:noProof/>
                <w:webHidden/>
                <w:sz w:val="24"/>
                <w:szCs w:val="24"/>
              </w:rPr>
              <w:t>11</w:t>
            </w:r>
            <w:r w:rsidRPr="00DD3FEB">
              <w:rPr>
                <w:rFonts w:ascii="Times New Roman" w:hAnsi="Times New Roman" w:cs="Times New Roman"/>
                <w:noProof/>
                <w:webHidden/>
                <w:sz w:val="24"/>
                <w:szCs w:val="24"/>
              </w:rPr>
              <w:fldChar w:fldCharType="end"/>
            </w:r>
          </w:hyperlink>
        </w:p>
        <w:p w14:paraId="1CFC7C13" w14:textId="5DAFC464" w:rsidR="00DD3FEB" w:rsidRPr="00DD3FEB" w:rsidRDefault="00DD3FEB" w:rsidP="00DD3FEB">
          <w:pPr>
            <w:pStyle w:val="TOC2"/>
            <w:tabs>
              <w:tab w:val="right" w:leader="dot" w:pos="9350"/>
            </w:tabs>
            <w:spacing w:after="0" w:line="360" w:lineRule="auto"/>
            <w:jc w:val="both"/>
            <w:rPr>
              <w:rFonts w:ascii="Times New Roman" w:hAnsi="Times New Roman" w:cs="Times New Roman"/>
              <w:noProof/>
              <w:sz w:val="24"/>
              <w:szCs w:val="24"/>
            </w:rPr>
          </w:pPr>
          <w:hyperlink w:anchor="_Toc211719939" w:history="1">
            <w:r w:rsidRPr="00DD3FEB">
              <w:rPr>
                <w:rStyle w:val="Hyperlink"/>
                <w:rFonts w:ascii="Times New Roman" w:hAnsi="Times New Roman" w:cs="Times New Roman"/>
                <w:noProof/>
                <w:color w:val="auto"/>
                <w:sz w:val="24"/>
                <w:szCs w:val="24"/>
              </w:rPr>
              <w:t>SWOT Analysis</w:t>
            </w:r>
            <w:r w:rsidRPr="00DD3FEB">
              <w:rPr>
                <w:rFonts w:ascii="Times New Roman" w:hAnsi="Times New Roman" w:cs="Times New Roman"/>
                <w:noProof/>
                <w:webHidden/>
                <w:sz w:val="24"/>
                <w:szCs w:val="24"/>
              </w:rPr>
              <w:tab/>
            </w:r>
            <w:r w:rsidRPr="00DD3FEB">
              <w:rPr>
                <w:rFonts w:ascii="Times New Roman" w:hAnsi="Times New Roman" w:cs="Times New Roman"/>
                <w:noProof/>
                <w:webHidden/>
                <w:sz w:val="24"/>
                <w:szCs w:val="24"/>
              </w:rPr>
              <w:fldChar w:fldCharType="begin"/>
            </w:r>
            <w:r w:rsidRPr="00DD3FEB">
              <w:rPr>
                <w:rFonts w:ascii="Times New Roman" w:hAnsi="Times New Roman" w:cs="Times New Roman"/>
                <w:noProof/>
                <w:webHidden/>
                <w:sz w:val="24"/>
                <w:szCs w:val="24"/>
              </w:rPr>
              <w:instrText xml:space="preserve"> PAGEREF _Toc211719939 \h </w:instrText>
            </w:r>
            <w:r w:rsidRPr="00DD3FEB">
              <w:rPr>
                <w:rFonts w:ascii="Times New Roman" w:hAnsi="Times New Roman" w:cs="Times New Roman"/>
                <w:noProof/>
                <w:webHidden/>
                <w:sz w:val="24"/>
                <w:szCs w:val="24"/>
              </w:rPr>
            </w:r>
            <w:r w:rsidRPr="00DD3FEB">
              <w:rPr>
                <w:rFonts w:ascii="Times New Roman" w:hAnsi="Times New Roman" w:cs="Times New Roman"/>
                <w:noProof/>
                <w:webHidden/>
                <w:sz w:val="24"/>
                <w:szCs w:val="24"/>
              </w:rPr>
              <w:fldChar w:fldCharType="separate"/>
            </w:r>
            <w:r w:rsidR="003E7D3F">
              <w:rPr>
                <w:rFonts w:ascii="Times New Roman" w:hAnsi="Times New Roman" w:cs="Times New Roman"/>
                <w:noProof/>
                <w:webHidden/>
                <w:sz w:val="24"/>
                <w:szCs w:val="24"/>
              </w:rPr>
              <w:t>12</w:t>
            </w:r>
            <w:r w:rsidRPr="00DD3FEB">
              <w:rPr>
                <w:rFonts w:ascii="Times New Roman" w:hAnsi="Times New Roman" w:cs="Times New Roman"/>
                <w:noProof/>
                <w:webHidden/>
                <w:sz w:val="24"/>
                <w:szCs w:val="24"/>
              </w:rPr>
              <w:fldChar w:fldCharType="end"/>
            </w:r>
          </w:hyperlink>
        </w:p>
        <w:p w14:paraId="1D30A6B1" w14:textId="648FBE62" w:rsidR="00DD3FEB" w:rsidRPr="00DD3FEB" w:rsidRDefault="00DD3FEB" w:rsidP="00DD3FEB">
          <w:pPr>
            <w:pStyle w:val="TOC2"/>
            <w:tabs>
              <w:tab w:val="right" w:leader="dot" w:pos="9350"/>
            </w:tabs>
            <w:spacing w:after="0" w:line="360" w:lineRule="auto"/>
            <w:jc w:val="both"/>
            <w:rPr>
              <w:rFonts w:ascii="Times New Roman" w:hAnsi="Times New Roman" w:cs="Times New Roman"/>
              <w:noProof/>
              <w:sz w:val="24"/>
              <w:szCs w:val="24"/>
            </w:rPr>
          </w:pPr>
          <w:hyperlink w:anchor="_Toc211719940" w:history="1">
            <w:r w:rsidRPr="00DD3FEB">
              <w:rPr>
                <w:rStyle w:val="Hyperlink"/>
                <w:rFonts w:ascii="Times New Roman" w:hAnsi="Times New Roman" w:cs="Times New Roman"/>
                <w:noProof/>
                <w:color w:val="auto"/>
                <w:sz w:val="24"/>
                <w:szCs w:val="24"/>
              </w:rPr>
              <w:t>TOWS Analysis</w:t>
            </w:r>
            <w:r w:rsidRPr="00DD3FEB">
              <w:rPr>
                <w:rFonts w:ascii="Times New Roman" w:hAnsi="Times New Roman" w:cs="Times New Roman"/>
                <w:noProof/>
                <w:webHidden/>
                <w:sz w:val="24"/>
                <w:szCs w:val="24"/>
              </w:rPr>
              <w:tab/>
            </w:r>
            <w:r w:rsidRPr="00DD3FEB">
              <w:rPr>
                <w:rFonts w:ascii="Times New Roman" w:hAnsi="Times New Roman" w:cs="Times New Roman"/>
                <w:noProof/>
                <w:webHidden/>
                <w:sz w:val="24"/>
                <w:szCs w:val="24"/>
              </w:rPr>
              <w:fldChar w:fldCharType="begin"/>
            </w:r>
            <w:r w:rsidRPr="00DD3FEB">
              <w:rPr>
                <w:rFonts w:ascii="Times New Roman" w:hAnsi="Times New Roman" w:cs="Times New Roman"/>
                <w:noProof/>
                <w:webHidden/>
                <w:sz w:val="24"/>
                <w:szCs w:val="24"/>
              </w:rPr>
              <w:instrText xml:space="preserve"> PAGEREF _Toc211719940 \h </w:instrText>
            </w:r>
            <w:r w:rsidRPr="00DD3FEB">
              <w:rPr>
                <w:rFonts w:ascii="Times New Roman" w:hAnsi="Times New Roman" w:cs="Times New Roman"/>
                <w:noProof/>
                <w:webHidden/>
                <w:sz w:val="24"/>
                <w:szCs w:val="24"/>
              </w:rPr>
            </w:r>
            <w:r w:rsidRPr="00DD3FEB">
              <w:rPr>
                <w:rFonts w:ascii="Times New Roman" w:hAnsi="Times New Roman" w:cs="Times New Roman"/>
                <w:noProof/>
                <w:webHidden/>
                <w:sz w:val="24"/>
                <w:szCs w:val="24"/>
              </w:rPr>
              <w:fldChar w:fldCharType="separate"/>
            </w:r>
            <w:r w:rsidR="003E7D3F">
              <w:rPr>
                <w:rFonts w:ascii="Times New Roman" w:hAnsi="Times New Roman" w:cs="Times New Roman"/>
                <w:noProof/>
                <w:webHidden/>
                <w:sz w:val="24"/>
                <w:szCs w:val="24"/>
              </w:rPr>
              <w:t>13</w:t>
            </w:r>
            <w:r w:rsidRPr="00DD3FEB">
              <w:rPr>
                <w:rFonts w:ascii="Times New Roman" w:hAnsi="Times New Roman" w:cs="Times New Roman"/>
                <w:noProof/>
                <w:webHidden/>
                <w:sz w:val="24"/>
                <w:szCs w:val="24"/>
              </w:rPr>
              <w:fldChar w:fldCharType="end"/>
            </w:r>
          </w:hyperlink>
        </w:p>
        <w:p w14:paraId="6E779A35" w14:textId="42CD39A8" w:rsidR="00DD3FEB" w:rsidRPr="00DD3FEB" w:rsidRDefault="00DD3FEB" w:rsidP="00DD3FEB">
          <w:pPr>
            <w:pStyle w:val="TOC1"/>
            <w:tabs>
              <w:tab w:val="right" w:leader="dot" w:pos="9350"/>
            </w:tabs>
            <w:spacing w:after="0" w:line="360" w:lineRule="auto"/>
            <w:jc w:val="both"/>
            <w:rPr>
              <w:rFonts w:ascii="Times New Roman" w:hAnsi="Times New Roman" w:cs="Times New Roman"/>
              <w:noProof/>
              <w:sz w:val="24"/>
              <w:szCs w:val="24"/>
            </w:rPr>
          </w:pPr>
          <w:hyperlink w:anchor="_Toc211719941" w:history="1">
            <w:r w:rsidRPr="00DD3FEB">
              <w:rPr>
                <w:rStyle w:val="Hyperlink"/>
                <w:rFonts w:ascii="Times New Roman" w:hAnsi="Times New Roman" w:cs="Times New Roman"/>
                <w:noProof/>
                <w:color w:val="auto"/>
                <w:sz w:val="24"/>
                <w:szCs w:val="24"/>
              </w:rPr>
              <w:t>Recommendations and Change Management</w:t>
            </w:r>
            <w:r w:rsidRPr="00DD3FEB">
              <w:rPr>
                <w:rFonts w:ascii="Times New Roman" w:hAnsi="Times New Roman" w:cs="Times New Roman"/>
                <w:noProof/>
                <w:webHidden/>
                <w:sz w:val="24"/>
                <w:szCs w:val="24"/>
              </w:rPr>
              <w:tab/>
            </w:r>
            <w:r w:rsidRPr="00DD3FEB">
              <w:rPr>
                <w:rFonts w:ascii="Times New Roman" w:hAnsi="Times New Roman" w:cs="Times New Roman"/>
                <w:noProof/>
                <w:webHidden/>
                <w:sz w:val="24"/>
                <w:szCs w:val="24"/>
              </w:rPr>
              <w:fldChar w:fldCharType="begin"/>
            </w:r>
            <w:r w:rsidRPr="00DD3FEB">
              <w:rPr>
                <w:rFonts w:ascii="Times New Roman" w:hAnsi="Times New Roman" w:cs="Times New Roman"/>
                <w:noProof/>
                <w:webHidden/>
                <w:sz w:val="24"/>
                <w:szCs w:val="24"/>
              </w:rPr>
              <w:instrText xml:space="preserve"> PAGEREF _Toc211719941 \h </w:instrText>
            </w:r>
            <w:r w:rsidRPr="00DD3FEB">
              <w:rPr>
                <w:rFonts w:ascii="Times New Roman" w:hAnsi="Times New Roman" w:cs="Times New Roman"/>
                <w:noProof/>
                <w:webHidden/>
                <w:sz w:val="24"/>
                <w:szCs w:val="24"/>
              </w:rPr>
            </w:r>
            <w:r w:rsidRPr="00DD3FEB">
              <w:rPr>
                <w:rFonts w:ascii="Times New Roman" w:hAnsi="Times New Roman" w:cs="Times New Roman"/>
                <w:noProof/>
                <w:webHidden/>
                <w:sz w:val="24"/>
                <w:szCs w:val="24"/>
              </w:rPr>
              <w:fldChar w:fldCharType="separate"/>
            </w:r>
            <w:r w:rsidR="003E7D3F">
              <w:rPr>
                <w:rFonts w:ascii="Times New Roman" w:hAnsi="Times New Roman" w:cs="Times New Roman"/>
                <w:noProof/>
                <w:webHidden/>
                <w:sz w:val="24"/>
                <w:szCs w:val="24"/>
              </w:rPr>
              <w:t>14</w:t>
            </w:r>
            <w:r w:rsidRPr="00DD3FEB">
              <w:rPr>
                <w:rFonts w:ascii="Times New Roman" w:hAnsi="Times New Roman" w:cs="Times New Roman"/>
                <w:noProof/>
                <w:webHidden/>
                <w:sz w:val="24"/>
                <w:szCs w:val="24"/>
              </w:rPr>
              <w:fldChar w:fldCharType="end"/>
            </w:r>
          </w:hyperlink>
        </w:p>
        <w:p w14:paraId="7D63CF26" w14:textId="256DE2FA" w:rsidR="00DD3FEB" w:rsidRPr="00DD3FEB" w:rsidRDefault="00DD3FEB" w:rsidP="00DD3FEB">
          <w:pPr>
            <w:pStyle w:val="TOC2"/>
            <w:tabs>
              <w:tab w:val="right" w:leader="dot" w:pos="9350"/>
            </w:tabs>
            <w:spacing w:after="0" w:line="360" w:lineRule="auto"/>
            <w:jc w:val="both"/>
            <w:rPr>
              <w:rFonts w:ascii="Times New Roman" w:hAnsi="Times New Roman" w:cs="Times New Roman"/>
              <w:noProof/>
              <w:sz w:val="24"/>
              <w:szCs w:val="24"/>
            </w:rPr>
          </w:pPr>
          <w:hyperlink w:anchor="_Toc211719942" w:history="1">
            <w:r w:rsidRPr="00DD3FEB">
              <w:rPr>
                <w:rStyle w:val="Hyperlink"/>
                <w:rFonts w:ascii="Times New Roman" w:hAnsi="Times New Roman" w:cs="Times New Roman"/>
                <w:noProof/>
                <w:color w:val="auto"/>
                <w:sz w:val="24"/>
                <w:szCs w:val="24"/>
              </w:rPr>
              <w:t>Issues the Hotel experiencing: Scope, Scale, and Impact of Issues</w:t>
            </w:r>
            <w:r w:rsidRPr="00DD3FEB">
              <w:rPr>
                <w:rFonts w:ascii="Times New Roman" w:hAnsi="Times New Roman" w:cs="Times New Roman"/>
                <w:noProof/>
                <w:webHidden/>
                <w:sz w:val="24"/>
                <w:szCs w:val="24"/>
              </w:rPr>
              <w:tab/>
            </w:r>
            <w:r w:rsidRPr="00DD3FEB">
              <w:rPr>
                <w:rFonts w:ascii="Times New Roman" w:hAnsi="Times New Roman" w:cs="Times New Roman"/>
                <w:noProof/>
                <w:webHidden/>
                <w:sz w:val="24"/>
                <w:szCs w:val="24"/>
              </w:rPr>
              <w:fldChar w:fldCharType="begin"/>
            </w:r>
            <w:r w:rsidRPr="00DD3FEB">
              <w:rPr>
                <w:rFonts w:ascii="Times New Roman" w:hAnsi="Times New Roman" w:cs="Times New Roman"/>
                <w:noProof/>
                <w:webHidden/>
                <w:sz w:val="24"/>
                <w:szCs w:val="24"/>
              </w:rPr>
              <w:instrText xml:space="preserve"> PAGEREF _Toc211719942 \h </w:instrText>
            </w:r>
            <w:r w:rsidRPr="00DD3FEB">
              <w:rPr>
                <w:rFonts w:ascii="Times New Roman" w:hAnsi="Times New Roman" w:cs="Times New Roman"/>
                <w:noProof/>
                <w:webHidden/>
                <w:sz w:val="24"/>
                <w:szCs w:val="24"/>
              </w:rPr>
            </w:r>
            <w:r w:rsidRPr="00DD3FEB">
              <w:rPr>
                <w:rFonts w:ascii="Times New Roman" w:hAnsi="Times New Roman" w:cs="Times New Roman"/>
                <w:noProof/>
                <w:webHidden/>
                <w:sz w:val="24"/>
                <w:szCs w:val="24"/>
              </w:rPr>
              <w:fldChar w:fldCharType="separate"/>
            </w:r>
            <w:r w:rsidR="003E7D3F">
              <w:rPr>
                <w:rFonts w:ascii="Times New Roman" w:hAnsi="Times New Roman" w:cs="Times New Roman"/>
                <w:noProof/>
                <w:webHidden/>
                <w:sz w:val="24"/>
                <w:szCs w:val="24"/>
              </w:rPr>
              <w:t>14</w:t>
            </w:r>
            <w:r w:rsidRPr="00DD3FEB">
              <w:rPr>
                <w:rFonts w:ascii="Times New Roman" w:hAnsi="Times New Roman" w:cs="Times New Roman"/>
                <w:noProof/>
                <w:webHidden/>
                <w:sz w:val="24"/>
                <w:szCs w:val="24"/>
              </w:rPr>
              <w:fldChar w:fldCharType="end"/>
            </w:r>
          </w:hyperlink>
        </w:p>
        <w:p w14:paraId="790ED438" w14:textId="7C63304F" w:rsidR="00DD3FEB" w:rsidRPr="00DD3FEB" w:rsidRDefault="00DD3FEB" w:rsidP="00DD3FEB">
          <w:pPr>
            <w:pStyle w:val="TOC2"/>
            <w:tabs>
              <w:tab w:val="right" w:leader="dot" w:pos="9350"/>
            </w:tabs>
            <w:spacing w:after="0" w:line="360" w:lineRule="auto"/>
            <w:jc w:val="both"/>
            <w:rPr>
              <w:rFonts w:ascii="Times New Roman" w:hAnsi="Times New Roman" w:cs="Times New Roman"/>
              <w:noProof/>
              <w:sz w:val="24"/>
              <w:szCs w:val="24"/>
            </w:rPr>
          </w:pPr>
          <w:hyperlink w:anchor="_Toc211719943" w:history="1">
            <w:r w:rsidRPr="00DD3FEB">
              <w:rPr>
                <w:rStyle w:val="Hyperlink"/>
                <w:rFonts w:ascii="Times New Roman" w:hAnsi="Times New Roman" w:cs="Times New Roman"/>
                <w:noProof/>
                <w:color w:val="auto"/>
                <w:sz w:val="24"/>
                <w:szCs w:val="24"/>
              </w:rPr>
              <w:t>Recommendations for the Hotel</w:t>
            </w:r>
            <w:r w:rsidRPr="00DD3FEB">
              <w:rPr>
                <w:rFonts w:ascii="Times New Roman" w:hAnsi="Times New Roman" w:cs="Times New Roman"/>
                <w:noProof/>
                <w:webHidden/>
                <w:sz w:val="24"/>
                <w:szCs w:val="24"/>
              </w:rPr>
              <w:tab/>
            </w:r>
            <w:r w:rsidRPr="00DD3FEB">
              <w:rPr>
                <w:rFonts w:ascii="Times New Roman" w:hAnsi="Times New Roman" w:cs="Times New Roman"/>
                <w:noProof/>
                <w:webHidden/>
                <w:sz w:val="24"/>
                <w:szCs w:val="24"/>
              </w:rPr>
              <w:fldChar w:fldCharType="begin"/>
            </w:r>
            <w:r w:rsidRPr="00DD3FEB">
              <w:rPr>
                <w:rFonts w:ascii="Times New Roman" w:hAnsi="Times New Roman" w:cs="Times New Roman"/>
                <w:noProof/>
                <w:webHidden/>
                <w:sz w:val="24"/>
                <w:szCs w:val="24"/>
              </w:rPr>
              <w:instrText xml:space="preserve"> PAGEREF _Toc211719943 \h </w:instrText>
            </w:r>
            <w:r w:rsidRPr="00DD3FEB">
              <w:rPr>
                <w:rFonts w:ascii="Times New Roman" w:hAnsi="Times New Roman" w:cs="Times New Roman"/>
                <w:noProof/>
                <w:webHidden/>
                <w:sz w:val="24"/>
                <w:szCs w:val="24"/>
              </w:rPr>
            </w:r>
            <w:r w:rsidRPr="00DD3FEB">
              <w:rPr>
                <w:rFonts w:ascii="Times New Roman" w:hAnsi="Times New Roman" w:cs="Times New Roman"/>
                <w:noProof/>
                <w:webHidden/>
                <w:sz w:val="24"/>
                <w:szCs w:val="24"/>
              </w:rPr>
              <w:fldChar w:fldCharType="separate"/>
            </w:r>
            <w:r w:rsidR="003E7D3F">
              <w:rPr>
                <w:rFonts w:ascii="Times New Roman" w:hAnsi="Times New Roman" w:cs="Times New Roman"/>
                <w:noProof/>
                <w:webHidden/>
                <w:sz w:val="24"/>
                <w:szCs w:val="24"/>
              </w:rPr>
              <w:t>15</w:t>
            </w:r>
            <w:r w:rsidRPr="00DD3FEB">
              <w:rPr>
                <w:rFonts w:ascii="Times New Roman" w:hAnsi="Times New Roman" w:cs="Times New Roman"/>
                <w:noProof/>
                <w:webHidden/>
                <w:sz w:val="24"/>
                <w:szCs w:val="24"/>
              </w:rPr>
              <w:fldChar w:fldCharType="end"/>
            </w:r>
          </w:hyperlink>
        </w:p>
        <w:p w14:paraId="48F06C71" w14:textId="51334C18" w:rsidR="00DD3FEB" w:rsidRPr="00DD3FEB" w:rsidRDefault="00DD3FEB" w:rsidP="00DD3FEB">
          <w:pPr>
            <w:pStyle w:val="TOC2"/>
            <w:tabs>
              <w:tab w:val="right" w:leader="dot" w:pos="9350"/>
            </w:tabs>
            <w:spacing w:after="0" w:line="360" w:lineRule="auto"/>
            <w:jc w:val="both"/>
            <w:rPr>
              <w:rFonts w:ascii="Times New Roman" w:hAnsi="Times New Roman" w:cs="Times New Roman"/>
              <w:noProof/>
              <w:sz w:val="24"/>
              <w:szCs w:val="24"/>
            </w:rPr>
          </w:pPr>
          <w:hyperlink w:anchor="_Toc211719944" w:history="1">
            <w:r w:rsidRPr="00DD3FEB">
              <w:rPr>
                <w:rStyle w:val="Hyperlink"/>
                <w:rFonts w:ascii="Times New Roman" w:hAnsi="Times New Roman" w:cs="Times New Roman"/>
                <w:noProof/>
                <w:color w:val="auto"/>
                <w:sz w:val="24"/>
                <w:szCs w:val="24"/>
              </w:rPr>
              <w:t>Change Management Practices and Procedures</w:t>
            </w:r>
            <w:r w:rsidRPr="00DD3FEB">
              <w:rPr>
                <w:rFonts w:ascii="Times New Roman" w:hAnsi="Times New Roman" w:cs="Times New Roman"/>
                <w:noProof/>
                <w:webHidden/>
                <w:sz w:val="24"/>
                <w:szCs w:val="24"/>
              </w:rPr>
              <w:tab/>
            </w:r>
            <w:r w:rsidRPr="00DD3FEB">
              <w:rPr>
                <w:rFonts w:ascii="Times New Roman" w:hAnsi="Times New Roman" w:cs="Times New Roman"/>
                <w:noProof/>
                <w:webHidden/>
                <w:sz w:val="24"/>
                <w:szCs w:val="24"/>
              </w:rPr>
              <w:fldChar w:fldCharType="begin"/>
            </w:r>
            <w:r w:rsidRPr="00DD3FEB">
              <w:rPr>
                <w:rFonts w:ascii="Times New Roman" w:hAnsi="Times New Roman" w:cs="Times New Roman"/>
                <w:noProof/>
                <w:webHidden/>
                <w:sz w:val="24"/>
                <w:szCs w:val="24"/>
              </w:rPr>
              <w:instrText xml:space="preserve"> PAGEREF _Toc211719944 \h </w:instrText>
            </w:r>
            <w:r w:rsidRPr="00DD3FEB">
              <w:rPr>
                <w:rFonts w:ascii="Times New Roman" w:hAnsi="Times New Roman" w:cs="Times New Roman"/>
                <w:noProof/>
                <w:webHidden/>
                <w:sz w:val="24"/>
                <w:szCs w:val="24"/>
              </w:rPr>
            </w:r>
            <w:r w:rsidRPr="00DD3FEB">
              <w:rPr>
                <w:rFonts w:ascii="Times New Roman" w:hAnsi="Times New Roman" w:cs="Times New Roman"/>
                <w:noProof/>
                <w:webHidden/>
                <w:sz w:val="24"/>
                <w:szCs w:val="24"/>
              </w:rPr>
              <w:fldChar w:fldCharType="separate"/>
            </w:r>
            <w:r w:rsidR="003E7D3F">
              <w:rPr>
                <w:rFonts w:ascii="Times New Roman" w:hAnsi="Times New Roman" w:cs="Times New Roman"/>
                <w:noProof/>
                <w:webHidden/>
                <w:sz w:val="24"/>
                <w:szCs w:val="24"/>
              </w:rPr>
              <w:t>17</w:t>
            </w:r>
            <w:r w:rsidRPr="00DD3FEB">
              <w:rPr>
                <w:rFonts w:ascii="Times New Roman" w:hAnsi="Times New Roman" w:cs="Times New Roman"/>
                <w:noProof/>
                <w:webHidden/>
                <w:sz w:val="24"/>
                <w:szCs w:val="24"/>
              </w:rPr>
              <w:fldChar w:fldCharType="end"/>
            </w:r>
          </w:hyperlink>
        </w:p>
        <w:p w14:paraId="4A7D0DE2" w14:textId="1E296478" w:rsidR="00DD3FEB" w:rsidRPr="00DD3FEB" w:rsidRDefault="00DD3FEB" w:rsidP="00DD3FEB">
          <w:pPr>
            <w:pStyle w:val="TOC2"/>
            <w:tabs>
              <w:tab w:val="right" w:leader="dot" w:pos="9350"/>
            </w:tabs>
            <w:spacing w:after="0" w:line="360" w:lineRule="auto"/>
            <w:jc w:val="both"/>
            <w:rPr>
              <w:rFonts w:ascii="Times New Roman" w:hAnsi="Times New Roman" w:cs="Times New Roman"/>
              <w:noProof/>
              <w:sz w:val="24"/>
              <w:szCs w:val="24"/>
            </w:rPr>
          </w:pPr>
          <w:hyperlink w:anchor="_Toc211719945" w:history="1">
            <w:r w:rsidRPr="00DD3FEB">
              <w:rPr>
                <w:rStyle w:val="Hyperlink"/>
                <w:rFonts w:ascii="Times New Roman" w:hAnsi="Times New Roman" w:cs="Times New Roman"/>
                <w:noProof/>
                <w:color w:val="auto"/>
                <w:sz w:val="24"/>
                <w:szCs w:val="24"/>
              </w:rPr>
              <w:t>Review and Measurement of Impact/Success Rates</w:t>
            </w:r>
            <w:r w:rsidRPr="00DD3FEB">
              <w:rPr>
                <w:rFonts w:ascii="Times New Roman" w:hAnsi="Times New Roman" w:cs="Times New Roman"/>
                <w:noProof/>
                <w:webHidden/>
                <w:sz w:val="24"/>
                <w:szCs w:val="24"/>
              </w:rPr>
              <w:tab/>
            </w:r>
            <w:r w:rsidRPr="00DD3FEB">
              <w:rPr>
                <w:rFonts w:ascii="Times New Roman" w:hAnsi="Times New Roman" w:cs="Times New Roman"/>
                <w:noProof/>
                <w:webHidden/>
                <w:sz w:val="24"/>
                <w:szCs w:val="24"/>
              </w:rPr>
              <w:fldChar w:fldCharType="begin"/>
            </w:r>
            <w:r w:rsidRPr="00DD3FEB">
              <w:rPr>
                <w:rFonts w:ascii="Times New Roman" w:hAnsi="Times New Roman" w:cs="Times New Roman"/>
                <w:noProof/>
                <w:webHidden/>
                <w:sz w:val="24"/>
                <w:szCs w:val="24"/>
              </w:rPr>
              <w:instrText xml:space="preserve"> PAGEREF _Toc211719945 \h </w:instrText>
            </w:r>
            <w:r w:rsidRPr="00DD3FEB">
              <w:rPr>
                <w:rFonts w:ascii="Times New Roman" w:hAnsi="Times New Roman" w:cs="Times New Roman"/>
                <w:noProof/>
                <w:webHidden/>
                <w:sz w:val="24"/>
                <w:szCs w:val="24"/>
              </w:rPr>
            </w:r>
            <w:r w:rsidRPr="00DD3FEB">
              <w:rPr>
                <w:rFonts w:ascii="Times New Roman" w:hAnsi="Times New Roman" w:cs="Times New Roman"/>
                <w:noProof/>
                <w:webHidden/>
                <w:sz w:val="24"/>
                <w:szCs w:val="24"/>
              </w:rPr>
              <w:fldChar w:fldCharType="separate"/>
            </w:r>
            <w:r w:rsidR="003E7D3F">
              <w:rPr>
                <w:rFonts w:ascii="Times New Roman" w:hAnsi="Times New Roman" w:cs="Times New Roman"/>
                <w:noProof/>
                <w:webHidden/>
                <w:sz w:val="24"/>
                <w:szCs w:val="24"/>
              </w:rPr>
              <w:t>19</w:t>
            </w:r>
            <w:r w:rsidRPr="00DD3FEB">
              <w:rPr>
                <w:rFonts w:ascii="Times New Roman" w:hAnsi="Times New Roman" w:cs="Times New Roman"/>
                <w:noProof/>
                <w:webHidden/>
                <w:sz w:val="24"/>
                <w:szCs w:val="24"/>
              </w:rPr>
              <w:fldChar w:fldCharType="end"/>
            </w:r>
          </w:hyperlink>
        </w:p>
        <w:p w14:paraId="3A8A60FB" w14:textId="1065A728" w:rsidR="00DD3FEB" w:rsidRPr="00DD3FEB" w:rsidRDefault="00DD3FEB" w:rsidP="00DD3FEB">
          <w:pPr>
            <w:pStyle w:val="TOC2"/>
            <w:tabs>
              <w:tab w:val="right" w:leader="dot" w:pos="9350"/>
            </w:tabs>
            <w:spacing w:after="0" w:line="360" w:lineRule="auto"/>
            <w:jc w:val="both"/>
            <w:rPr>
              <w:rFonts w:ascii="Times New Roman" w:hAnsi="Times New Roman" w:cs="Times New Roman"/>
              <w:noProof/>
              <w:sz w:val="24"/>
              <w:szCs w:val="24"/>
            </w:rPr>
          </w:pPr>
          <w:hyperlink w:anchor="_Toc211719946" w:history="1">
            <w:r w:rsidRPr="00DD3FEB">
              <w:rPr>
                <w:rStyle w:val="Hyperlink"/>
                <w:rFonts w:ascii="Times New Roman" w:hAnsi="Times New Roman" w:cs="Times New Roman"/>
                <w:noProof/>
                <w:color w:val="auto"/>
                <w:sz w:val="24"/>
                <w:szCs w:val="24"/>
              </w:rPr>
              <w:t>Potential Benefits experienced by the Hotel after implementing Recommended Strategies</w:t>
            </w:r>
            <w:r w:rsidRPr="00DD3FEB">
              <w:rPr>
                <w:rFonts w:ascii="Times New Roman" w:hAnsi="Times New Roman" w:cs="Times New Roman"/>
                <w:noProof/>
                <w:webHidden/>
                <w:sz w:val="24"/>
                <w:szCs w:val="24"/>
              </w:rPr>
              <w:tab/>
            </w:r>
            <w:r w:rsidRPr="00DD3FEB">
              <w:rPr>
                <w:rFonts w:ascii="Times New Roman" w:hAnsi="Times New Roman" w:cs="Times New Roman"/>
                <w:noProof/>
                <w:webHidden/>
                <w:sz w:val="24"/>
                <w:szCs w:val="24"/>
              </w:rPr>
              <w:fldChar w:fldCharType="begin"/>
            </w:r>
            <w:r w:rsidRPr="00DD3FEB">
              <w:rPr>
                <w:rFonts w:ascii="Times New Roman" w:hAnsi="Times New Roman" w:cs="Times New Roman"/>
                <w:noProof/>
                <w:webHidden/>
                <w:sz w:val="24"/>
                <w:szCs w:val="24"/>
              </w:rPr>
              <w:instrText xml:space="preserve"> PAGEREF _Toc211719946 \h </w:instrText>
            </w:r>
            <w:r w:rsidRPr="00DD3FEB">
              <w:rPr>
                <w:rFonts w:ascii="Times New Roman" w:hAnsi="Times New Roman" w:cs="Times New Roman"/>
                <w:noProof/>
                <w:webHidden/>
                <w:sz w:val="24"/>
                <w:szCs w:val="24"/>
              </w:rPr>
            </w:r>
            <w:r w:rsidRPr="00DD3FEB">
              <w:rPr>
                <w:rFonts w:ascii="Times New Roman" w:hAnsi="Times New Roman" w:cs="Times New Roman"/>
                <w:noProof/>
                <w:webHidden/>
                <w:sz w:val="24"/>
                <w:szCs w:val="24"/>
              </w:rPr>
              <w:fldChar w:fldCharType="separate"/>
            </w:r>
            <w:r w:rsidR="003E7D3F">
              <w:rPr>
                <w:rFonts w:ascii="Times New Roman" w:hAnsi="Times New Roman" w:cs="Times New Roman"/>
                <w:noProof/>
                <w:webHidden/>
                <w:sz w:val="24"/>
                <w:szCs w:val="24"/>
              </w:rPr>
              <w:t>20</w:t>
            </w:r>
            <w:r w:rsidRPr="00DD3FEB">
              <w:rPr>
                <w:rFonts w:ascii="Times New Roman" w:hAnsi="Times New Roman" w:cs="Times New Roman"/>
                <w:noProof/>
                <w:webHidden/>
                <w:sz w:val="24"/>
                <w:szCs w:val="24"/>
              </w:rPr>
              <w:fldChar w:fldCharType="end"/>
            </w:r>
          </w:hyperlink>
        </w:p>
        <w:p w14:paraId="69B75AC4" w14:textId="2974BB60" w:rsidR="00DD3FEB" w:rsidRPr="00DD3FEB" w:rsidRDefault="00DD3FEB" w:rsidP="00DD3FEB">
          <w:pPr>
            <w:pStyle w:val="TOC2"/>
            <w:tabs>
              <w:tab w:val="right" w:leader="dot" w:pos="9350"/>
            </w:tabs>
            <w:spacing w:after="0" w:line="360" w:lineRule="auto"/>
            <w:jc w:val="both"/>
            <w:rPr>
              <w:rFonts w:ascii="Times New Roman" w:hAnsi="Times New Roman" w:cs="Times New Roman"/>
              <w:noProof/>
              <w:sz w:val="24"/>
              <w:szCs w:val="24"/>
            </w:rPr>
          </w:pPr>
          <w:hyperlink w:anchor="_Toc211719947" w:history="1">
            <w:r w:rsidRPr="00DD3FEB">
              <w:rPr>
                <w:rStyle w:val="Hyperlink"/>
                <w:rFonts w:ascii="Times New Roman" w:hAnsi="Times New Roman" w:cs="Times New Roman"/>
                <w:noProof/>
                <w:color w:val="auto"/>
                <w:sz w:val="24"/>
                <w:szCs w:val="24"/>
              </w:rPr>
              <w:t>Costs connected to Recommendations - Budgeting</w:t>
            </w:r>
            <w:r w:rsidRPr="00DD3FEB">
              <w:rPr>
                <w:rFonts w:ascii="Times New Roman" w:hAnsi="Times New Roman" w:cs="Times New Roman"/>
                <w:noProof/>
                <w:webHidden/>
                <w:sz w:val="24"/>
                <w:szCs w:val="24"/>
              </w:rPr>
              <w:tab/>
            </w:r>
            <w:r w:rsidRPr="00DD3FEB">
              <w:rPr>
                <w:rFonts w:ascii="Times New Roman" w:hAnsi="Times New Roman" w:cs="Times New Roman"/>
                <w:noProof/>
                <w:webHidden/>
                <w:sz w:val="24"/>
                <w:szCs w:val="24"/>
              </w:rPr>
              <w:fldChar w:fldCharType="begin"/>
            </w:r>
            <w:r w:rsidRPr="00DD3FEB">
              <w:rPr>
                <w:rFonts w:ascii="Times New Roman" w:hAnsi="Times New Roman" w:cs="Times New Roman"/>
                <w:noProof/>
                <w:webHidden/>
                <w:sz w:val="24"/>
                <w:szCs w:val="24"/>
              </w:rPr>
              <w:instrText xml:space="preserve"> PAGEREF _Toc211719947 \h </w:instrText>
            </w:r>
            <w:r w:rsidRPr="00DD3FEB">
              <w:rPr>
                <w:rFonts w:ascii="Times New Roman" w:hAnsi="Times New Roman" w:cs="Times New Roman"/>
                <w:noProof/>
                <w:webHidden/>
                <w:sz w:val="24"/>
                <w:szCs w:val="24"/>
              </w:rPr>
            </w:r>
            <w:r w:rsidRPr="00DD3FEB">
              <w:rPr>
                <w:rFonts w:ascii="Times New Roman" w:hAnsi="Times New Roman" w:cs="Times New Roman"/>
                <w:noProof/>
                <w:webHidden/>
                <w:sz w:val="24"/>
                <w:szCs w:val="24"/>
              </w:rPr>
              <w:fldChar w:fldCharType="separate"/>
            </w:r>
            <w:r w:rsidR="003E7D3F">
              <w:rPr>
                <w:rFonts w:ascii="Times New Roman" w:hAnsi="Times New Roman" w:cs="Times New Roman"/>
                <w:noProof/>
                <w:webHidden/>
                <w:sz w:val="24"/>
                <w:szCs w:val="24"/>
              </w:rPr>
              <w:t>21</w:t>
            </w:r>
            <w:r w:rsidRPr="00DD3FEB">
              <w:rPr>
                <w:rFonts w:ascii="Times New Roman" w:hAnsi="Times New Roman" w:cs="Times New Roman"/>
                <w:noProof/>
                <w:webHidden/>
                <w:sz w:val="24"/>
                <w:szCs w:val="24"/>
              </w:rPr>
              <w:fldChar w:fldCharType="end"/>
            </w:r>
          </w:hyperlink>
        </w:p>
        <w:p w14:paraId="3A220C63" w14:textId="5BFD9D40" w:rsidR="00DD3FEB" w:rsidRPr="00DD3FEB" w:rsidRDefault="00DD3FEB" w:rsidP="00DD3FEB">
          <w:pPr>
            <w:pStyle w:val="TOC1"/>
            <w:tabs>
              <w:tab w:val="right" w:leader="dot" w:pos="9350"/>
            </w:tabs>
            <w:spacing w:after="0" w:line="360" w:lineRule="auto"/>
            <w:jc w:val="both"/>
            <w:rPr>
              <w:rFonts w:ascii="Times New Roman" w:hAnsi="Times New Roman" w:cs="Times New Roman"/>
              <w:noProof/>
              <w:sz w:val="24"/>
              <w:szCs w:val="24"/>
            </w:rPr>
          </w:pPr>
          <w:hyperlink w:anchor="_Toc211719948" w:history="1">
            <w:r w:rsidRPr="00DD3FEB">
              <w:rPr>
                <w:rStyle w:val="Hyperlink"/>
                <w:rFonts w:ascii="Times New Roman" w:hAnsi="Times New Roman" w:cs="Times New Roman"/>
                <w:noProof/>
                <w:color w:val="auto"/>
                <w:sz w:val="24"/>
                <w:szCs w:val="24"/>
              </w:rPr>
              <w:t>Action Plan</w:t>
            </w:r>
            <w:r w:rsidRPr="00DD3FEB">
              <w:rPr>
                <w:rFonts w:ascii="Times New Roman" w:hAnsi="Times New Roman" w:cs="Times New Roman"/>
                <w:noProof/>
                <w:webHidden/>
                <w:sz w:val="24"/>
                <w:szCs w:val="24"/>
              </w:rPr>
              <w:tab/>
            </w:r>
            <w:r w:rsidRPr="00DD3FEB">
              <w:rPr>
                <w:rFonts w:ascii="Times New Roman" w:hAnsi="Times New Roman" w:cs="Times New Roman"/>
                <w:noProof/>
                <w:webHidden/>
                <w:sz w:val="24"/>
                <w:szCs w:val="24"/>
              </w:rPr>
              <w:fldChar w:fldCharType="begin"/>
            </w:r>
            <w:r w:rsidRPr="00DD3FEB">
              <w:rPr>
                <w:rFonts w:ascii="Times New Roman" w:hAnsi="Times New Roman" w:cs="Times New Roman"/>
                <w:noProof/>
                <w:webHidden/>
                <w:sz w:val="24"/>
                <w:szCs w:val="24"/>
              </w:rPr>
              <w:instrText xml:space="preserve"> PAGEREF _Toc211719948 \h </w:instrText>
            </w:r>
            <w:r w:rsidRPr="00DD3FEB">
              <w:rPr>
                <w:rFonts w:ascii="Times New Roman" w:hAnsi="Times New Roman" w:cs="Times New Roman"/>
                <w:noProof/>
                <w:webHidden/>
                <w:sz w:val="24"/>
                <w:szCs w:val="24"/>
              </w:rPr>
            </w:r>
            <w:r w:rsidRPr="00DD3FEB">
              <w:rPr>
                <w:rFonts w:ascii="Times New Roman" w:hAnsi="Times New Roman" w:cs="Times New Roman"/>
                <w:noProof/>
                <w:webHidden/>
                <w:sz w:val="24"/>
                <w:szCs w:val="24"/>
              </w:rPr>
              <w:fldChar w:fldCharType="separate"/>
            </w:r>
            <w:r w:rsidR="003E7D3F">
              <w:rPr>
                <w:rFonts w:ascii="Times New Roman" w:hAnsi="Times New Roman" w:cs="Times New Roman"/>
                <w:noProof/>
                <w:webHidden/>
                <w:sz w:val="24"/>
                <w:szCs w:val="24"/>
              </w:rPr>
              <w:t>22</w:t>
            </w:r>
            <w:r w:rsidRPr="00DD3FEB">
              <w:rPr>
                <w:rFonts w:ascii="Times New Roman" w:hAnsi="Times New Roman" w:cs="Times New Roman"/>
                <w:noProof/>
                <w:webHidden/>
                <w:sz w:val="24"/>
                <w:szCs w:val="24"/>
              </w:rPr>
              <w:fldChar w:fldCharType="end"/>
            </w:r>
          </w:hyperlink>
        </w:p>
        <w:p w14:paraId="4741FD1E" w14:textId="6AB4A4AF" w:rsidR="00DD3FEB" w:rsidRPr="00DD3FEB" w:rsidRDefault="00DD3FEB" w:rsidP="00DD3FEB">
          <w:pPr>
            <w:pStyle w:val="TOC1"/>
            <w:tabs>
              <w:tab w:val="right" w:leader="dot" w:pos="9350"/>
            </w:tabs>
            <w:spacing w:after="0" w:line="360" w:lineRule="auto"/>
            <w:jc w:val="both"/>
            <w:rPr>
              <w:rFonts w:ascii="Times New Roman" w:hAnsi="Times New Roman" w:cs="Times New Roman"/>
              <w:noProof/>
              <w:sz w:val="24"/>
              <w:szCs w:val="24"/>
            </w:rPr>
          </w:pPr>
          <w:hyperlink w:anchor="_Toc211719949" w:history="1">
            <w:r w:rsidRPr="00DD3FEB">
              <w:rPr>
                <w:rStyle w:val="Hyperlink"/>
                <w:rFonts w:ascii="Times New Roman" w:hAnsi="Times New Roman" w:cs="Times New Roman"/>
                <w:noProof/>
                <w:color w:val="auto"/>
                <w:sz w:val="24"/>
                <w:szCs w:val="24"/>
              </w:rPr>
              <w:t>Conclusions</w:t>
            </w:r>
            <w:r w:rsidRPr="00DD3FEB">
              <w:rPr>
                <w:rFonts w:ascii="Times New Roman" w:hAnsi="Times New Roman" w:cs="Times New Roman"/>
                <w:noProof/>
                <w:webHidden/>
                <w:sz w:val="24"/>
                <w:szCs w:val="24"/>
              </w:rPr>
              <w:tab/>
            </w:r>
            <w:r w:rsidRPr="00DD3FEB">
              <w:rPr>
                <w:rFonts w:ascii="Times New Roman" w:hAnsi="Times New Roman" w:cs="Times New Roman"/>
                <w:noProof/>
                <w:webHidden/>
                <w:sz w:val="24"/>
                <w:szCs w:val="24"/>
              </w:rPr>
              <w:fldChar w:fldCharType="begin"/>
            </w:r>
            <w:r w:rsidRPr="00DD3FEB">
              <w:rPr>
                <w:rFonts w:ascii="Times New Roman" w:hAnsi="Times New Roman" w:cs="Times New Roman"/>
                <w:noProof/>
                <w:webHidden/>
                <w:sz w:val="24"/>
                <w:szCs w:val="24"/>
              </w:rPr>
              <w:instrText xml:space="preserve"> PAGEREF _Toc211719949 \h </w:instrText>
            </w:r>
            <w:r w:rsidRPr="00DD3FEB">
              <w:rPr>
                <w:rFonts w:ascii="Times New Roman" w:hAnsi="Times New Roman" w:cs="Times New Roman"/>
                <w:noProof/>
                <w:webHidden/>
                <w:sz w:val="24"/>
                <w:szCs w:val="24"/>
              </w:rPr>
            </w:r>
            <w:r w:rsidRPr="00DD3FEB">
              <w:rPr>
                <w:rFonts w:ascii="Times New Roman" w:hAnsi="Times New Roman" w:cs="Times New Roman"/>
                <w:noProof/>
                <w:webHidden/>
                <w:sz w:val="24"/>
                <w:szCs w:val="24"/>
              </w:rPr>
              <w:fldChar w:fldCharType="separate"/>
            </w:r>
            <w:r w:rsidR="003E7D3F">
              <w:rPr>
                <w:rFonts w:ascii="Times New Roman" w:hAnsi="Times New Roman" w:cs="Times New Roman"/>
                <w:noProof/>
                <w:webHidden/>
                <w:sz w:val="24"/>
                <w:szCs w:val="24"/>
              </w:rPr>
              <w:t>25</w:t>
            </w:r>
            <w:r w:rsidRPr="00DD3FEB">
              <w:rPr>
                <w:rFonts w:ascii="Times New Roman" w:hAnsi="Times New Roman" w:cs="Times New Roman"/>
                <w:noProof/>
                <w:webHidden/>
                <w:sz w:val="24"/>
                <w:szCs w:val="24"/>
              </w:rPr>
              <w:fldChar w:fldCharType="end"/>
            </w:r>
          </w:hyperlink>
        </w:p>
        <w:p w14:paraId="499848DB" w14:textId="163AA69C" w:rsidR="00DD3FEB" w:rsidRPr="00DD3FEB" w:rsidRDefault="00DD3FEB" w:rsidP="00DD3FEB">
          <w:pPr>
            <w:pStyle w:val="TOC1"/>
            <w:tabs>
              <w:tab w:val="right" w:leader="dot" w:pos="9350"/>
            </w:tabs>
            <w:spacing w:after="0" w:line="360" w:lineRule="auto"/>
            <w:jc w:val="both"/>
            <w:rPr>
              <w:rFonts w:ascii="Times New Roman" w:hAnsi="Times New Roman" w:cs="Times New Roman"/>
              <w:noProof/>
              <w:sz w:val="24"/>
              <w:szCs w:val="24"/>
            </w:rPr>
          </w:pPr>
          <w:hyperlink w:anchor="_Toc211719950" w:history="1">
            <w:r w:rsidRPr="00DD3FEB">
              <w:rPr>
                <w:rStyle w:val="Hyperlink"/>
                <w:rFonts w:ascii="Times New Roman" w:hAnsi="Times New Roman" w:cs="Times New Roman"/>
                <w:noProof/>
                <w:color w:val="auto"/>
                <w:sz w:val="24"/>
                <w:szCs w:val="24"/>
              </w:rPr>
              <w:t>Reference List</w:t>
            </w:r>
            <w:r w:rsidRPr="00DD3FEB">
              <w:rPr>
                <w:rFonts w:ascii="Times New Roman" w:hAnsi="Times New Roman" w:cs="Times New Roman"/>
                <w:noProof/>
                <w:webHidden/>
                <w:sz w:val="24"/>
                <w:szCs w:val="24"/>
              </w:rPr>
              <w:tab/>
            </w:r>
            <w:r w:rsidRPr="00DD3FEB">
              <w:rPr>
                <w:rFonts w:ascii="Times New Roman" w:hAnsi="Times New Roman" w:cs="Times New Roman"/>
                <w:noProof/>
                <w:webHidden/>
                <w:sz w:val="24"/>
                <w:szCs w:val="24"/>
              </w:rPr>
              <w:fldChar w:fldCharType="begin"/>
            </w:r>
            <w:r w:rsidRPr="00DD3FEB">
              <w:rPr>
                <w:rFonts w:ascii="Times New Roman" w:hAnsi="Times New Roman" w:cs="Times New Roman"/>
                <w:noProof/>
                <w:webHidden/>
                <w:sz w:val="24"/>
                <w:szCs w:val="24"/>
              </w:rPr>
              <w:instrText xml:space="preserve"> PAGEREF _Toc211719950 \h </w:instrText>
            </w:r>
            <w:r w:rsidRPr="00DD3FEB">
              <w:rPr>
                <w:rFonts w:ascii="Times New Roman" w:hAnsi="Times New Roman" w:cs="Times New Roman"/>
                <w:noProof/>
                <w:webHidden/>
                <w:sz w:val="24"/>
                <w:szCs w:val="24"/>
              </w:rPr>
            </w:r>
            <w:r w:rsidRPr="00DD3FEB">
              <w:rPr>
                <w:rFonts w:ascii="Times New Roman" w:hAnsi="Times New Roman" w:cs="Times New Roman"/>
                <w:noProof/>
                <w:webHidden/>
                <w:sz w:val="24"/>
                <w:szCs w:val="24"/>
              </w:rPr>
              <w:fldChar w:fldCharType="separate"/>
            </w:r>
            <w:r w:rsidR="003E7D3F">
              <w:rPr>
                <w:rFonts w:ascii="Times New Roman" w:hAnsi="Times New Roman" w:cs="Times New Roman"/>
                <w:noProof/>
                <w:webHidden/>
                <w:sz w:val="24"/>
                <w:szCs w:val="24"/>
              </w:rPr>
              <w:t>28</w:t>
            </w:r>
            <w:r w:rsidRPr="00DD3FEB">
              <w:rPr>
                <w:rFonts w:ascii="Times New Roman" w:hAnsi="Times New Roman" w:cs="Times New Roman"/>
                <w:noProof/>
                <w:webHidden/>
                <w:sz w:val="24"/>
                <w:szCs w:val="24"/>
              </w:rPr>
              <w:fldChar w:fldCharType="end"/>
            </w:r>
          </w:hyperlink>
        </w:p>
        <w:p w14:paraId="722FD50B" w14:textId="77777777" w:rsidR="00DD3FEB" w:rsidRDefault="00DD3FEB" w:rsidP="00DD3FEB">
          <w:pPr>
            <w:spacing w:line="360" w:lineRule="auto"/>
            <w:jc w:val="both"/>
          </w:pPr>
          <w:r w:rsidRPr="00DD3FEB">
            <w:rPr>
              <w:rFonts w:ascii="Times New Roman" w:hAnsi="Times New Roman" w:cs="Times New Roman"/>
              <w:b/>
              <w:bCs/>
              <w:noProof/>
              <w:sz w:val="24"/>
              <w:szCs w:val="24"/>
            </w:rPr>
            <w:fldChar w:fldCharType="end"/>
          </w:r>
        </w:p>
      </w:sdtContent>
    </w:sdt>
    <w:p w14:paraId="300CFEE2" w14:textId="77777777" w:rsidR="00DD3FEB" w:rsidRPr="00C63AA9" w:rsidRDefault="00DD3FEB" w:rsidP="00DD3FEB">
      <w:pPr>
        <w:spacing w:line="360" w:lineRule="auto"/>
        <w:jc w:val="center"/>
        <w:rPr>
          <w:rFonts w:ascii="Times New Roman" w:eastAsia="Times New Roman" w:hAnsi="Times New Roman" w:cs="Times New Roman"/>
          <w:sz w:val="24"/>
          <w:szCs w:val="24"/>
        </w:rPr>
      </w:pPr>
    </w:p>
    <w:p w14:paraId="7D6F6045" w14:textId="5900713D" w:rsidR="002E3BEB" w:rsidRPr="00DD3FEB" w:rsidRDefault="00000000" w:rsidP="00DD3FEB">
      <w:pPr>
        <w:spacing w:line="360" w:lineRule="auto"/>
        <w:jc w:val="both"/>
        <w:rPr>
          <w:rFonts w:ascii="Times New Roman" w:eastAsia="Times New Roman" w:hAnsi="Times New Roman" w:cs="Times New Roman"/>
          <w:b/>
          <w:sz w:val="24"/>
          <w:szCs w:val="24"/>
        </w:rPr>
      </w:pPr>
      <w:r w:rsidRPr="00C63AA9">
        <w:br w:type="page"/>
      </w:r>
    </w:p>
    <w:p w14:paraId="34CD3698" w14:textId="0451165F" w:rsidR="002E3BEB" w:rsidRPr="00C63AA9" w:rsidRDefault="00000000" w:rsidP="00DD3FEB">
      <w:pPr>
        <w:pStyle w:val="Heading1"/>
        <w:spacing w:before="0" w:after="0"/>
        <w:jc w:val="center"/>
      </w:pPr>
      <w:bookmarkStart w:id="0" w:name="_Toc211719934"/>
      <w:r w:rsidRPr="00C63AA9">
        <w:lastRenderedPageBreak/>
        <w:t>Executive Summary</w:t>
      </w:r>
      <w:bookmarkEnd w:id="0"/>
    </w:p>
    <w:p w14:paraId="3FB4450D" w14:textId="7EAF4ACF"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In this consultancy report</w:t>
      </w:r>
      <w:r w:rsidR="006D4532">
        <w:rPr>
          <w:rFonts w:ascii="Times New Roman" w:eastAsia="Times New Roman" w:hAnsi="Times New Roman" w:cs="Times New Roman"/>
          <w:sz w:val="24"/>
          <w:szCs w:val="24"/>
        </w:rPr>
        <w:t xml:space="preserve"> by </w:t>
      </w:r>
      <w:r w:rsidR="006D4532" w:rsidRPr="006D4532">
        <w:rPr>
          <w:rFonts w:ascii="Times New Roman" w:eastAsia="Times New Roman" w:hAnsi="Times New Roman" w:cs="Times New Roman"/>
          <w:sz w:val="24"/>
          <w:szCs w:val="24"/>
        </w:rPr>
        <w:t>AR Hospitality Consulting</w:t>
      </w:r>
      <w:r w:rsidRPr="00C63AA9">
        <w:rPr>
          <w:rFonts w:ascii="Times New Roman" w:eastAsia="Times New Roman" w:hAnsi="Times New Roman" w:cs="Times New Roman"/>
          <w:sz w:val="24"/>
          <w:szCs w:val="24"/>
        </w:rPr>
        <w:t xml:space="preserve">, it will discuss the issues that the Hilton London bankside, a major property under the Hilton brand, is facing. It is in the core business district of London. The report has established two major operating challenges, including elevated employee turnover and the necessity to adjust to post-pandemic guest expectations. These problems are hurting hotel performance like quality services provided, employee efficiency, and financial sustainability. </w:t>
      </w:r>
    </w:p>
    <w:p w14:paraId="01C9E9C7"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b/>
          <w:sz w:val="24"/>
          <w:szCs w:val="24"/>
        </w:rPr>
        <w:t>Key Issues Identified</w:t>
      </w:r>
    </w:p>
    <w:p w14:paraId="3A1A39E8"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The challenges encountered by Hilton London Bankside have both internal operational and external pressures that are associated with the ongoing impact of the pandemic. These problems that are defined as the result of the extensive analysis of the hotel functioning are the turnover and the difficulty in adapting to new demands of guests after the pandemic.</w:t>
      </w:r>
    </w:p>
    <w:p w14:paraId="1B2C3F1F" w14:textId="77777777" w:rsidR="002E3BEB" w:rsidRPr="00C63AA9" w:rsidRDefault="00000000" w:rsidP="00DD3FEB">
      <w:pPr>
        <w:spacing w:line="360" w:lineRule="auto"/>
        <w:jc w:val="both"/>
        <w:rPr>
          <w:rFonts w:ascii="Times New Roman" w:eastAsia="Times New Roman" w:hAnsi="Times New Roman" w:cs="Times New Roman"/>
          <w:b/>
          <w:i/>
          <w:sz w:val="24"/>
          <w:szCs w:val="24"/>
        </w:rPr>
      </w:pPr>
      <w:r w:rsidRPr="00C63AA9">
        <w:rPr>
          <w:rFonts w:ascii="Times New Roman" w:eastAsia="Times New Roman" w:hAnsi="Times New Roman" w:cs="Times New Roman"/>
          <w:b/>
          <w:i/>
          <w:sz w:val="24"/>
          <w:szCs w:val="24"/>
        </w:rPr>
        <w:t>Staff Turnover</w:t>
      </w:r>
    </w:p>
    <w:p w14:paraId="0B7E3778"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The high employee turnover rate in Hilton London Bankside is affecting the daily operations in the hotel and causing higher costs in recruitment and loss of uniformity in services offered. This is a major problem in the hospitality sector, but the pandemic has aggravated this problem. The turnover rates in UK hospitality are more than 30% per year, as compared to the other industries. Hilton London Bankside is experiencing problems with retention of skilled employees that subsequently lead to service interruptions and failure in offering smooth experience as anticipated by its clients.</w:t>
      </w:r>
    </w:p>
    <w:p w14:paraId="0422BAB5" w14:textId="77777777" w:rsidR="002E3BEB" w:rsidRPr="00C63AA9" w:rsidRDefault="00000000" w:rsidP="00DD3FEB">
      <w:pPr>
        <w:spacing w:line="360" w:lineRule="auto"/>
        <w:jc w:val="both"/>
        <w:rPr>
          <w:rFonts w:ascii="Times New Roman" w:eastAsia="Times New Roman" w:hAnsi="Times New Roman" w:cs="Times New Roman"/>
          <w:b/>
          <w:i/>
          <w:sz w:val="24"/>
          <w:szCs w:val="24"/>
        </w:rPr>
      </w:pPr>
      <w:r w:rsidRPr="00C63AA9">
        <w:rPr>
          <w:rFonts w:ascii="Times New Roman" w:eastAsia="Times New Roman" w:hAnsi="Times New Roman" w:cs="Times New Roman"/>
          <w:b/>
          <w:i/>
          <w:sz w:val="24"/>
          <w:szCs w:val="24"/>
        </w:rPr>
        <w:t xml:space="preserve">Adapting to New Guest Expectations </w:t>
      </w:r>
    </w:p>
    <w:p w14:paraId="43616980" w14:textId="05350A6A"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The consumer behaviour developed due to the pandemic has changed the expectations of the guests. Hilton London Bankside has been </w:t>
      </w:r>
      <w:r w:rsidR="008C25DA" w:rsidRPr="00C63AA9">
        <w:rPr>
          <w:rFonts w:ascii="Times New Roman" w:eastAsia="Times New Roman" w:hAnsi="Times New Roman" w:cs="Times New Roman"/>
          <w:sz w:val="24"/>
          <w:szCs w:val="24"/>
        </w:rPr>
        <w:t>lagging</w:t>
      </w:r>
      <w:r w:rsidRPr="00C63AA9">
        <w:rPr>
          <w:rFonts w:ascii="Times New Roman" w:eastAsia="Times New Roman" w:hAnsi="Times New Roman" w:cs="Times New Roman"/>
          <w:sz w:val="24"/>
          <w:szCs w:val="24"/>
        </w:rPr>
        <w:t xml:space="preserve"> these changes especially in matters of digital services and hygiene. The contactless services that guests no longer want to receive are mobile check-ins and digital keys, and automated room service, and the guests are requesting increased hygiene standards. Hygiene and digital convenience became some of the primary concerns of guests about accommodation selection. </w:t>
      </w:r>
    </w:p>
    <w:p w14:paraId="0B1932BD"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b/>
          <w:sz w:val="24"/>
          <w:szCs w:val="24"/>
        </w:rPr>
        <w:t>Analysis of Issues</w:t>
      </w:r>
    </w:p>
    <w:p w14:paraId="60BC2AF7" w14:textId="77777777" w:rsidR="002E3BEB" w:rsidRPr="00C63AA9" w:rsidRDefault="00000000" w:rsidP="00DD3FEB">
      <w:pPr>
        <w:spacing w:line="360" w:lineRule="auto"/>
        <w:jc w:val="both"/>
        <w:rPr>
          <w:rFonts w:ascii="Times New Roman" w:eastAsia="Times New Roman" w:hAnsi="Times New Roman" w:cs="Times New Roman"/>
          <w:b/>
          <w:i/>
          <w:sz w:val="24"/>
          <w:szCs w:val="24"/>
        </w:rPr>
      </w:pPr>
      <w:r w:rsidRPr="00C63AA9">
        <w:rPr>
          <w:rFonts w:ascii="Times New Roman" w:eastAsia="Times New Roman" w:hAnsi="Times New Roman" w:cs="Times New Roman"/>
          <w:b/>
          <w:i/>
          <w:sz w:val="24"/>
          <w:szCs w:val="24"/>
        </w:rPr>
        <w:t>STEEPLED Analysis</w:t>
      </w:r>
    </w:p>
    <w:p w14:paraId="2DC92950"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An analysis through STEEPLED will be carried out to look at outside forces, including economic strains, technological changes, and the changing social values. These external forces are the </w:t>
      </w:r>
      <w:r w:rsidRPr="00C63AA9">
        <w:rPr>
          <w:rFonts w:ascii="Times New Roman" w:eastAsia="Times New Roman" w:hAnsi="Times New Roman" w:cs="Times New Roman"/>
          <w:sz w:val="24"/>
          <w:szCs w:val="24"/>
        </w:rPr>
        <w:lastRenderedPageBreak/>
        <w:t xml:space="preserve">growing need for digital capabilities in guest services, which is the direct reaction to changing consumer behaviour after the pandemic. </w:t>
      </w:r>
    </w:p>
    <w:p w14:paraId="1942A4E7" w14:textId="77777777" w:rsidR="002E3BEB" w:rsidRPr="00C63AA9" w:rsidRDefault="00000000" w:rsidP="00DD3FEB">
      <w:pPr>
        <w:spacing w:line="360" w:lineRule="auto"/>
        <w:jc w:val="both"/>
        <w:rPr>
          <w:rFonts w:ascii="Times New Roman" w:eastAsia="Times New Roman" w:hAnsi="Times New Roman" w:cs="Times New Roman"/>
          <w:b/>
          <w:i/>
          <w:sz w:val="24"/>
          <w:szCs w:val="24"/>
        </w:rPr>
      </w:pPr>
      <w:r w:rsidRPr="00C63AA9">
        <w:rPr>
          <w:rFonts w:ascii="Times New Roman" w:eastAsia="Times New Roman" w:hAnsi="Times New Roman" w:cs="Times New Roman"/>
          <w:b/>
          <w:i/>
          <w:sz w:val="24"/>
          <w:szCs w:val="24"/>
        </w:rPr>
        <w:t>SWOT Analysis</w:t>
      </w:r>
    </w:p>
    <w:p w14:paraId="2CBCE64B"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The SWOT analysis will indicate that Hilton London Bankside had several strengths, which included strong brand recognition and perfect location in London. It has other weaknesses in the retention of the staff and the gradualness in the adoption of digital technologies. The potential lies in the growing demand of digital services and sustainable tourism, whereas threats are the development of more competition among digitally advanced hotels and uncertainty of the market.</w:t>
      </w:r>
    </w:p>
    <w:p w14:paraId="65DBA3CF" w14:textId="77777777" w:rsidR="002E3BEB" w:rsidRPr="00C63AA9" w:rsidRDefault="00000000" w:rsidP="00DD3FEB">
      <w:pPr>
        <w:spacing w:line="360" w:lineRule="auto"/>
        <w:jc w:val="both"/>
        <w:rPr>
          <w:rFonts w:ascii="Times New Roman" w:eastAsia="Times New Roman" w:hAnsi="Times New Roman" w:cs="Times New Roman"/>
          <w:b/>
          <w:i/>
          <w:sz w:val="24"/>
          <w:szCs w:val="24"/>
        </w:rPr>
      </w:pPr>
      <w:r w:rsidRPr="00C63AA9">
        <w:rPr>
          <w:rFonts w:ascii="Times New Roman" w:eastAsia="Times New Roman" w:hAnsi="Times New Roman" w:cs="Times New Roman"/>
          <w:b/>
          <w:i/>
          <w:sz w:val="24"/>
          <w:szCs w:val="24"/>
        </w:rPr>
        <w:t>TOWS Analysis</w:t>
      </w:r>
    </w:p>
    <w:p w14:paraId="362830DD"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The results of the SWOT analysis were utilised in developing strategic recommendations of the TOWS analysis. The hotel can use the advantages of Hilton London Bankside, like location and reputation, to become a leader in digital services and become the leader in sustainable operations in the hotel industry. </w:t>
      </w:r>
    </w:p>
    <w:p w14:paraId="3EE76102"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b/>
          <w:sz w:val="24"/>
          <w:szCs w:val="24"/>
        </w:rPr>
        <w:t>Strategic Recommendations</w:t>
      </w:r>
    </w:p>
    <w:p w14:paraId="4D815195" w14:textId="77777777" w:rsidR="002E3BEB" w:rsidRPr="00C63AA9" w:rsidRDefault="00000000" w:rsidP="00DD3FEB">
      <w:pPr>
        <w:spacing w:line="360" w:lineRule="auto"/>
        <w:jc w:val="both"/>
        <w:rPr>
          <w:rFonts w:ascii="Times New Roman" w:eastAsia="Times New Roman" w:hAnsi="Times New Roman" w:cs="Times New Roman"/>
          <w:b/>
          <w:i/>
          <w:sz w:val="24"/>
          <w:szCs w:val="24"/>
        </w:rPr>
      </w:pPr>
      <w:r w:rsidRPr="00C63AA9">
        <w:rPr>
          <w:rFonts w:ascii="Times New Roman" w:eastAsia="Times New Roman" w:hAnsi="Times New Roman" w:cs="Times New Roman"/>
          <w:b/>
          <w:i/>
          <w:sz w:val="24"/>
          <w:szCs w:val="24"/>
        </w:rPr>
        <w:t>Improve Employee Retention</w:t>
      </w:r>
    </w:p>
    <w:p w14:paraId="7523A262" w14:textId="72209954"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Hilton London Bankside needs to provide a systematic employee retention policy that is based on training, career development, and well-being. Hilton will be able to enhance the morale of employees and minimize turnover by providing them with competitive benefits like wages, flexible work </w:t>
      </w:r>
      <w:r w:rsidR="008C25DA" w:rsidRPr="00C63AA9">
        <w:rPr>
          <w:rFonts w:ascii="Times New Roman" w:eastAsia="Times New Roman" w:hAnsi="Times New Roman" w:cs="Times New Roman"/>
          <w:sz w:val="24"/>
          <w:szCs w:val="24"/>
        </w:rPr>
        <w:t>schedules,</w:t>
      </w:r>
      <w:r w:rsidRPr="00C63AA9">
        <w:rPr>
          <w:rFonts w:ascii="Times New Roman" w:eastAsia="Times New Roman" w:hAnsi="Times New Roman" w:cs="Times New Roman"/>
          <w:sz w:val="24"/>
          <w:szCs w:val="24"/>
        </w:rPr>
        <w:t xml:space="preserve"> and career growth. Findings indicate that employers with investments in employee satisfaction have reduced turnover rates and increase in employee productivity. This will have a direct input in enhancing the quality of services and cut down on costs of recruitment expenses.</w:t>
      </w:r>
    </w:p>
    <w:p w14:paraId="731980F6" w14:textId="77777777" w:rsidR="002E3BEB" w:rsidRPr="00C63AA9" w:rsidRDefault="00000000" w:rsidP="00DD3FEB">
      <w:pPr>
        <w:spacing w:line="360" w:lineRule="auto"/>
        <w:jc w:val="both"/>
        <w:rPr>
          <w:rFonts w:ascii="Times New Roman" w:eastAsia="Times New Roman" w:hAnsi="Times New Roman" w:cs="Times New Roman"/>
          <w:b/>
          <w:i/>
          <w:sz w:val="24"/>
          <w:szCs w:val="24"/>
        </w:rPr>
      </w:pPr>
      <w:r w:rsidRPr="00C63AA9">
        <w:rPr>
          <w:rFonts w:ascii="Times New Roman" w:eastAsia="Times New Roman" w:hAnsi="Times New Roman" w:cs="Times New Roman"/>
          <w:b/>
          <w:i/>
          <w:sz w:val="24"/>
          <w:szCs w:val="24"/>
        </w:rPr>
        <w:t>Adopt Digital Services</w:t>
      </w:r>
    </w:p>
    <w:p w14:paraId="347544D8"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The hotel should invest in digital transformation to comply with the expectation of the guests of the longevity of contactless services and mobile integration. This involves the implementation of online check-in, online payment, and mobile entry to rooms. Hilton London Bankside should consider differentiating the guests' experience by embedding data analytics into the services delivered by the company and making the guests feel appreciated.</w:t>
      </w:r>
    </w:p>
    <w:p w14:paraId="11DEE677" w14:textId="77777777" w:rsidR="002E3BEB" w:rsidRPr="00C63AA9" w:rsidRDefault="00000000" w:rsidP="00DD3FEB">
      <w:pPr>
        <w:spacing w:line="360" w:lineRule="auto"/>
        <w:jc w:val="both"/>
        <w:rPr>
          <w:rFonts w:ascii="Times New Roman" w:eastAsia="Times New Roman" w:hAnsi="Times New Roman" w:cs="Times New Roman"/>
          <w:b/>
          <w:i/>
          <w:sz w:val="24"/>
          <w:szCs w:val="24"/>
        </w:rPr>
      </w:pPr>
      <w:r w:rsidRPr="00C63AA9">
        <w:rPr>
          <w:rFonts w:ascii="Times New Roman" w:eastAsia="Times New Roman" w:hAnsi="Times New Roman" w:cs="Times New Roman"/>
          <w:b/>
          <w:i/>
          <w:sz w:val="24"/>
          <w:szCs w:val="24"/>
        </w:rPr>
        <w:t>Sustainability Initiatives</w:t>
      </w:r>
    </w:p>
    <w:p w14:paraId="2F3C2E76"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With the growing need of friendly travel solutions to the environment, sustainability must be taken up by Hilton London Bankside including sustainable thermal systems, cut-down of wastes, and environmental-friendly facilities. It identifies sustainability as an essential factor that not only </w:t>
      </w:r>
      <w:r w:rsidRPr="00C63AA9">
        <w:rPr>
          <w:rFonts w:ascii="Times New Roman" w:eastAsia="Times New Roman" w:hAnsi="Times New Roman" w:cs="Times New Roman"/>
          <w:sz w:val="24"/>
          <w:szCs w:val="24"/>
        </w:rPr>
        <w:lastRenderedPageBreak/>
        <w:t>draws up greener consumers, but also leads to a long-term reduction in the expenditure of energy and waste management in hotels.</w:t>
      </w:r>
    </w:p>
    <w:p w14:paraId="32CF266E"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b/>
          <w:sz w:val="24"/>
          <w:szCs w:val="24"/>
        </w:rPr>
        <w:t>Costing and Budgeting</w:t>
      </w:r>
    </w:p>
    <w:p w14:paraId="50022154"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The application of these suggestions will involve an investment. The employee retention programme, digital transformation, and sustainability initiatives should cost the company £115,000 in total estimation. This is in consideration of training, technology upgrading, and sustainability that are fundamental to ensure that the Hilton London Bankside keeps up with the changing guest expectations.</w:t>
      </w:r>
    </w:p>
    <w:p w14:paraId="7CC56569"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b/>
          <w:sz w:val="24"/>
          <w:szCs w:val="24"/>
        </w:rPr>
        <w:t>Measuring Success</w:t>
      </w:r>
    </w:p>
    <w:p w14:paraId="3BD05B71" w14:textId="143398EF" w:rsidR="002E3BEB" w:rsidRPr="00C63AA9" w:rsidRDefault="008C25DA"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To establish the effectiveness of these recommendations, Hilton London Bankside is expected to follow various key performance indicators (KPIs) like the rate of employee turnover, customer satisfaction index, and energy of the bank. These indicators will assist the hotel to determine its success in overseeing the efficiency of its employee retention measures, online services, and sustainability protocols and enable the hotel to keep on improving.</w:t>
      </w:r>
    </w:p>
    <w:p w14:paraId="4350BFEA"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b/>
          <w:sz w:val="24"/>
          <w:szCs w:val="24"/>
        </w:rPr>
        <w:t>Conclusion</w:t>
      </w:r>
    </w:p>
    <w:p w14:paraId="0BDF40E3" w14:textId="77777777" w:rsidR="002E3BEB"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Hilton London Bankside is experiencing serious challenges related to employee retention and the changes in the demands of the post-pandemic guests. With the recommendations that are presented in this report, Hilton can resolve those problems, improve its guest experience, and sustainability initiatives. The hotel has a strong brand, excellent location, and lead in sustainability, which will allow the hotel to rise above the existing challenges and become stronger in the competitive London hospitality industry.</w:t>
      </w:r>
    </w:p>
    <w:p w14:paraId="6DBF7D6F" w14:textId="663BF9FE" w:rsidR="00DD3FEB" w:rsidRDefault="00DD3FEB" w:rsidP="00DD3FEB">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50F3522B" w14:textId="77777777" w:rsidR="002E3BEB" w:rsidRPr="00C63AA9" w:rsidRDefault="00000000" w:rsidP="00DD3FEB">
      <w:pPr>
        <w:pStyle w:val="Heading1"/>
        <w:spacing w:before="0" w:after="0"/>
      </w:pPr>
      <w:bookmarkStart w:id="1" w:name="_Toc211719935"/>
      <w:r w:rsidRPr="00C63AA9">
        <w:lastRenderedPageBreak/>
        <w:t>Introduction</w:t>
      </w:r>
      <w:bookmarkEnd w:id="1"/>
      <w:r w:rsidRPr="00C63AA9">
        <w:t xml:space="preserve"> </w:t>
      </w:r>
    </w:p>
    <w:p w14:paraId="21A415C3" w14:textId="0CB3EE53"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Hilton London Bankside, as the branch of the world-renowned brand Hilton Hotels and Resorts, </w:t>
      </w:r>
      <w:r w:rsidR="008C25DA" w:rsidRPr="00C63AA9">
        <w:rPr>
          <w:rFonts w:ascii="Times New Roman" w:eastAsia="Times New Roman" w:hAnsi="Times New Roman" w:cs="Times New Roman"/>
          <w:sz w:val="24"/>
          <w:szCs w:val="24"/>
        </w:rPr>
        <w:t>is in</w:t>
      </w:r>
      <w:r w:rsidRPr="00C63AA9">
        <w:rPr>
          <w:rFonts w:ascii="Times New Roman" w:eastAsia="Times New Roman" w:hAnsi="Times New Roman" w:cs="Times New Roman"/>
          <w:sz w:val="24"/>
          <w:szCs w:val="24"/>
        </w:rPr>
        <w:t xml:space="preserve"> one of the crucial spots of the business district of London. The hotel </w:t>
      </w:r>
      <w:r w:rsidR="008C25DA" w:rsidRPr="00C63AA9">
        <w:rPr>
          <w:rFonts w:ascii="Times New Roman" w:eastAsia="Times New Roman" w:hAnsi="Times New Roman" w:cs="Times New Roman"/>
          <w:sz w:val="24"/>
          <w:szCs w:val="24"/>
        </w:rPr>
        <w:t>is in</w:t>
      </w:r>
      <w:r w:rsidRPr="00C63AA9">
        <w:rPr>
          <w:rFonts w:ascii="Times New Roman" w:eastAsia="Times New Roman" w:hAnsi="Times New Roman" w:cs="Times New Roman"/>
          <w:sz w:val="24"/>
          <w:szCs w:val="24"/>
        </w:rPr>
        <w:t xml:space="preserve"> a strategic location next to cultural sites and business centres giving it a perfect blend of luxurious rooms that appeal to businesspersons, who may be staying within a business context and leisure travellers. The Hilton London Bankside is an 8-storey hotel and it has more than 290 rooms, which are well-known because of their modern design and the high standards of hospitality (Hilton, 2025). Regardless of the good reputation, the hotel is struggling with some challenges, which have been aggravated by the COVID-19 pandemic effects. The current problem with the highest priority is staff turnover and the difficulties in meeting the demands of the new experience of the guest in the post-pandemic world.</w:t>
      </w:r>
    </w:p>
    <w:p w14:paraId="2EE3A106" w14:textId="3BB7CC93"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Over the last few years, the hospitality sector especially in London has been grappling with high turnover of the employees that has greatly affected the efficiency of the operation and the customer service. The pandemic has caused the change of expectations among guests to have more digital services and increased hygiene rates. These issues present serious business challenges that the hotel must be creative in adapting the evolving needs of both the employees and the customers to retain its competitive advantage in the market (Thao, 2025). Staff turnover problem has cost the company more in the recruitment and training of staff and the new demands of the guests have forced the hotel to respond quickly affecting the </w:t>
      </w:r>
      <w:r w:rsidR="00DD3FEB" w:rsidRPr="00C63AA9">
        <w:rPr>
          <w:rFonts w:ascii="Times New Roman" w:eastAsia="Times New Roman" w:hAnsi="Times New Roman" w:cs="Times New Roman"/>
          <w:sz w:val="24"/>
          <w:szCs w:val="24"/>
        </w:rPr>
        <w:t>quality-of-service</w:t>
      </w:r>
      <w:r w:rsidRPr="00C63AA9">
        <w:rPr>
          <w:rFonts w:ascii="Times New Roman" w:eastAsia="Times New Roman" w:hAnsi="Times New Roman" w:cs="Times New Roman"/>
          <w:sz w:val="24"/>
          <w:szCs w:val="24"/>
        </w:rPr>
        <w:t xml:space="preserve"> delivery and the reputation of the hotels (Salama </w:t>
      </w:r>
      <w:r w:rsidRPr="00C63AA9">
        <w:rPr>
          <w:rFonts w:ascii="Times New Roman" w:eastAsia="Times New Roman" w:hAnsi="Times New Roman" w:cs="Times New Roman"/>
          <w:i/>
          <w:sz w:val="24"/>
          <w:szCs w:val="24"/>
        </w:rPr>
        <w:t xml:space="preserve">et al., </w:t>
      </w:r>
      <w:r w:rsidRPr="00C63AA9">
        <w:rPr>
          <w:rFonts w:ascii="Times New Roman" w:eastAsia="Times New Roman" w:hAnsi="Times New Roman" w:cs="Times New Roman"/>
          <w:sz w:val="24"/>
          <w:szCs w:val="24"/>
        </w:rPr>
        <w:t>2024).</w:t>
      </w:r>
    </w:p>
    <w:p w14:paraId="6DA52C15" w14:textId="58461721"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This consultancy report will provide full solutions to help Hilton London Bankside deal with these challenges. As a professional consultancy firm that deals with the management of the organisation, it possesses the expertise needed to assess these problems and work out the solutions. The business advisor company, </w:t>
      </w:r>
      <w:r w:rsidR="00006926" w:rsidRPr="00006926">
        <w:rPr>
          <w:rFonts w:ascii="Times New Roman" w:eastAsia="Times New Roman" w:hAnsi="Times New Roman" w:cs="Times New Roman"/>
          <w:i/>
          <w:sz w:val="24"/>
          <w:szCs w:val="24"/>
        </w:rPr>
        <w:t>AR Hospitality Consulting</w:t>
      </w:r>
      <w:r w:rsidRPr="00C63AA9">
        <w:rPr>
          <w:rFonts w:ascii="Times New Roman" w:eastAsia="Times New Roman" w:hAnsi="Times New Roman" w:cs="Times New Roman"/>
          <w:sz w:val="24"/>
          <w:szCs w:val="24"/>
        </w:rPr>
        <w:t>, boasts of having a profound knowledge of the hospitality business with the application of systematic frameworks and applications of practical strategies to enhance operational excellence. They are operating on a solution that consists of change management and strategic analysis coupled with a human capital management plan to enhance retention of staff and guest satisfaction.</w:t>
      </w:r>
    </w:p>
    <w:p w14:paraId="749917B7"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To examine the problems of Hilton London Bankside, this study will apply 3 frameworks, i.e., STEEPLED, SWOT, and TOWS. These models play a significant part in ensuring that a comprehensive picture of the internal and external factors influencing the hotel is given: </w:t>
      </w:r>
    </w:p>
    <w:p w14:paraId="302FAB83"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lastRenderedPageBreak/>
        <w:t>STEEPLED Analysis will aid the hotel to evaluate the external environment, where they will determine social, technological, economic, environmental, political, legal, ethical, and demographic forces, which affect the operations of the hotel. These aspects are important to comprehend how to cope with the post-pandemic environment and adjust to changes in the hospitality industry in the future.</w:t>
      </w:r>
    </w:p>
    <w:p w14:paraId="2FD386F3"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The internal analysis will be targeted by SWOT analysis revealing Strengths, Weaknesses, Opportunities, and Threats of the hotel. Such analysis will establish small gaps that the hotel is doing well and where they should do better, especially regarding employee satisfaction and quality of services to guests. In this way, hotel productivity and profitability have been bolstered. </w:t>
      </w:r>
    </w:p>
    <w:p w14:paraId="60ECE141" w14:textId="7797BFA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TOWS Analysis will also be used to build the SWOT results to plot strategic alignment of the hotel strength to opportunities, eliminate weaknesses, </w:t>
      </w:r>
      <w:r w:rsidR="008C25DA">
        <w:rPr>
          <w:rFonts w:ascii="Times New Roman" w:eastAsia="Times New Roman" w:hAnsi="Times New Roman" w:cs="Times New Roman"/>
          <w:sz w:val="24"/>
          <w:szCs w:val="24"/>
        </w:rPr>
        <w:t>and</w:t>
      </w:r>
      <w:r w:rsidRPr="00C63AA9">
        <w:rPr>
          <w:rFonts w:ascii="Times New Roman" w:eastAsia="Times New Roman" w:hAnsi="Times New Roman" w:cs="Times New Roman"/>
          <w:sz w:val="24"/>
          <w:szCs w:val="24"/>
        </w:rPr>
        <w:t xml:space="preserve"> respond to the external threats. The framework will mainly drive the formulation of practical recommendations to Hilton London Bankside to make sure the bank will survive in the long-term and expand in the London competitive hospitality market.</w:t>
      </w:r>
    </w:p>
    <w:p w14:paraId="7A8A77AA" w14:textId="77777777" w:rsidR="002E3BEB" w:rsidRPr="00C63AA9" w:rsidRDefault="00000000" w:rsidP="00DD3FEB">
      <w:pPr>
        <w:pStyle w:val="Heading1"/>
        <w:spacing w:before="0" w:after="0"/>
      </w:pPr>
      <w:bookmarkStart w:id="2" w:name="_Toc211719936"/>
      <w:r w:rsidRPr="00C63AA9">
        <w:t>Analysis</w:t>
      </w:r>
      <w:bookmarkEnd w:id="2"/>
      <w:r w:rsidRPr="00C63AA9">
        <w:t xml:space="preserve"> </w:t>
      </w:r>
    </w:p>
    <w:p w14:paraId="2D1DBB08" w14:textId="77777777" w:rsidR="002E3BEB" w:rsidRPr="00C63AA9" w:rsidRDefault="00000000" w:rsidP="00DD3FEB">
      <w:pPr>
        <w:pStyle w:val="Heading2"/>
        <w:spacing w:before="0" w:after="0"/>
      </w:pPr>
      <w:bookmarkStart w:id="3" w:name="_Toc211719937"/>
      <w:r w:rsidRPr="00C63AA9">
        <w:t>Issue identified by the Hotel</w:t>
      </w:r>
      <w:bookmarkEnd w:id="3"/>
      <w:r w:rsidRPr="00C63AA9">
        <w:t xml:space="preserve"> </w:t>
      </w:r>
    </w:p>
    <w:p w14:paraId="689CE890"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noProof/>
          <w:sz w:val="24"/>
          <w:szCs w:val="24"/>
        </w:rPr>
        <w:drawing>
          <wp:inline distT="114300" distB="114300" distL="114300" distR="114300" wp14:anchorId="7E65DE10" wp14:editId="25050ABE">
            <wp:extent cx="5312412" cy="2971205"/>
            <wp:effectExtent l="12700" t="12700" r="12700" b="1270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5312412" cy="2971205"/>
                    </a:xfrm>
                    <a:prstGeom prst="rect">
                      <a:avLst/>
                    </a:prstGeom>
                    <a:ln w="12700">
                      <a:solidFill>
                        <a:srgbClr val="000000"/>
                      </a:solidFill>
                      <a:prstDash val="solid"/>
                    </a:ln>
                  </pic:spPr>
                </pic:pic>
              </a:graphicData>
            </a:graphic>
          </wp:inline>
        </w:drawing>
      </w:r>
    </w:p>
    <w:p w14:paraId="6692C12A" w14:textId="77777777" w:rsidR="002E3BEB" w:rsidRPr="00C63AA9" w:rsidRDefault="00000000" w:rsidP="00DD3FEB">
      <w:pPr>
        <w:spacing w:line="360" w:lineRule="auto"/>
        <w:jc w:val="center"/>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Figure 1: Hilton London Bankside Hotel, UK </w:t>
      </w:r>
    </w:p>
    <w:p w14:paraId="270954D5"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(Source: Hilton, 2025) </w:t>
      </w:r>
    </w:p>
    <w:p w14:paraId="2C082A6D"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lastRenderedPageBreak/>
        <w:t>Hilton London Bankside, though a branch of the internationally-established Hilton Hotels and Resorts chain, is struggling with several problems that put the efficiency of its business and customer satisfaction at stake (</w:t>
      </w:r>
      <w:proofErr w:type="spellStart"/>
      <w:r w:rsidRPr="00C63AA9">
        <w:rPr>
          <w:rFonts w:ascii="Times New Roman" w:eastAsia="Times New Roman" w:hAnsi="Times New Roman" w:cs="Times New Roman"/>
          <w:sz w:val="24"/>
          <w:szCs w:val="24"/>
        </w:rPr>
        <w:t>Noordzife</w:t>
      </w:r>
      <w:proofErr w:type="spellEnd"/>
      <w:r w:rsidRPr="00C63AA9">
        <w:rPr>
          <w:rFonts w:ascii="Times New Roman" w:eastAsia="Times New Roman" w:hAnsi="Times New Roman" w:cs="Times New Roman"/>
          <w:sz w:val="24"/>
          <w:szCs w:val="24"/>
        </w:rPr>
        <w:t xml:space="preserve">, 2014). The key problem is the high turnover of employees that has been increased by the evolving needs of the post-pandemic hospitality sector. Another obstacle is that the hotel faces difficulties in fulfilling new demands of guests who have changed as a reaction to the COVID-19 pandemic (Whittington </w:t>
      </w:r>
      <w:r w:rsidRPr="00C63AA9">
        <w:rPr>
          <w:rFonts w:ascii="Times New Roman" w:eastAsia="Times New Roman" w:hAnsi="Times New Roman" w:cs="Times New Roman"/>
          <w:i/>
          <w:sz w:val="24"/>
          <w:szCs w:val="24"/>
        </w:rPr>
        <w:t xml:space="preserve">et al., </w:t>
      </w:r>
      <w:r w:rsidRPr="00C63AA9">
        <w:rPr>
          <w:rFonts w:ascii="Times New Roman" w:eastAsia="Times New Roman" w:hAnsi="Times New Roman" w:cs="Times New Roman"/>
          <w:sz w:val="24"/>
          <w:szCs w:val="24"/>
        </w:rPr>
        <w:t xml:space="preserve">2020). These problems have led to a ripple effect on the quality of service offered by Hilton London Bankside, costs of operation, and streams of revenues. Against these challenges, Hilton London Bankside will need to change its operations to accommodate the staffing requirements and improve the guest experience to continue remaining competitive in the ever-changing hospitality industry. </w:t>
      </w:r>
    </w:p>
    <w:p w14:paraId="5050502B" w14:textId="77777777" w:rsidR="002E3BEB" w:rsidRPr="00C63AA9" w:rsidRDefault="00000000" w:rsidP="00DD3FEB">
      <w:pPr>
        <w:spacing w:line="360" w:lineRule="auto"/>
        <w:jc w:val="both"/>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High Staff Turnover: </w:t>
      </w:r>
    </w:p>
    <w:p w14:paraId="342060C8" w14:textId="6508E8F8"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The problem of high staff turnover in the hospitality sector is an old occurring issue and Hilton London bankside has not been </w:t>
      </w:r>
      <w:r w:rsidR="008C25DA" w:rsidRPr="00C63AA9">
        <w:rPr>
          <w:rFonts w:ascii="Times New Roman" w:eastAsia="Times New Roman" w:hAnsi="Times New Roman" w:cs="Times New Roman"/>
          <w:sz w:val="24"/>
          <w:szCs w:val="24"/>
        </w:rPr>
        <w:t>exempted</w:t>
      </w:r>
      <w:r w:rsidRPr="00C63AA9">
        <w:rPr>
          <w:rFonts w:ascii="Times New Roman" w:eastAsia="Times New Roman" w:hAnsi="Times New Roman" w:cs="Times New Roman"/>
          <w:sz w:val="24"/>
          <w:szCs w:val="24"/>
        </w:rPr>
        <w:t xml:space="preserve">. The study of the ONS (2025) has demonstrated that the hospitality industry in the UK has a higher than the rest of the national industry turnover, coming at an annual rate of more than 30%. Hilton London Bankside as a subsidiary brand within the Hilton brand has not been any exception as staff attrition has risen sharply since the pandemic. In the hospitality industry, turnover among the staff is a disruptive factor on its own, since the same level of service over time is a virtue in sustaining brand image and consumer base. A high turnover causes a rise in the expenses of the recruitment process, the necessity to train the staff regularly and a shift in the consistency of the services (Mohsin </w:t>
      </w:r>
      <w:r w:rsidRPr="00C63AA9">
        <w:rPr>
          <w:rFonts w:ascii="Times New Roman" w:eastAsia="Times New Roman" w:hAnsi="Times New Roman" w:cs="Times New Roman"/>
          <w:i/>
          <w:sz w:val="24"/>
          <w:szCs w:val="24"/>
        </w:rPr>
        <w:t xml:space="preserve">et al., </w:t>
      </w:r>
      <w:r w:rsidRPr="00C63AA9">
        <w:rPr>
          <w:rFonts w:ascii="Times New Roman" w:eastAsia="Times New Roman" w:hAnsi="Times New Roman" w:cs="Times New Roman"/>
          <w:sz w:val="24"/>
          <w:szCs w:val="24"/>
        </w:rPr>
        <w:t>2023).</w:t>
      </w:r>
    </w:p>
    <w:p w14:paraId="592DA65B"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noProof/>
          <w:sz w:val="24"/>
          <w:szCs w:val="24"/>
        </w:rPr>
        <w:drawing>
          <wp:inline distT="114300" distB="114300" distL="114300" distR="114300" wp14:anchorId="4D79E979" wp14:editId="58FEA79D">
            <wp:extent cx="4572000" cy="2569388"/>
            <wp:effectExtent l="12700" t="12700" r="12700" b="127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572000" cy="2569388"/>
                    </a:xfrm>
                    <a:prstGeom prst="rect">
                      <a:avLst/>
                    </a:prstGeom>
                    <a:ln w="12700">
                      <a:solidFill>
                        <a:srgbClr val="000000"/>
                      </a:solidFill>
                      <a:prstDash val="solid"/>
                    </a:ln>
                  </pic:spPr>
                </pic:pic>
              </a:graphicData>
            </a:graphic>
          </wp:inline>
        </w:drawing>
      </w:r>
    </w:p>
    <w:p w14:paraId="4753D8C2" w14:textId="77777777" w:rsidR="002E3BEB" w:rsidRPr="00C63AA9" w:rsidRDefault="00000000" w:rsidP="00DD3FEB">
      <w:pPr>
        <w:spacing w:line="360" w:lineRule="auto"/>
        <w:jc w:val="center"/>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Figure 2: Reasons behind High Employee Turnover in UK Hospitality Landscape </w:t>
      </w:r>
    </w:p>
    <w:p w14:paraId="76AF734C"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lastRenderedPageBreak/>
        <w:t xml:space="preserve">(Source: ACAS, 2025) </w:t>
      </w:r>
    </w:p>
    <w:p w14:paraId="43E72F3C"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These issues have been compounded by the COVID-19 pandemic, as some employees demanded stable or flexible working conditions, or were put on furlough because of the pandemic, resulting in low morale and the number of voluntary resignations has risen. This has aggravated the workforce at Hilton London Bankside that indicates that approximately 60% of employees working in the hospitality industry in the UK consider leaving the industry because of poor working conditions, a situation that has put the sector under additional pressure (ACAS, 2025). Staff turnover is a challenge as the hotel tends to lose highly-experienced employees and recruit inexperienced staff who need training and might not be conversant with the standards of the brand resulting in a mixed experience on the customers (Buttrick, 2009). </w:t>
      </w:r>
    </w:p>
    <w:p w14:paraId="170BD7C2" w14:textId="77777777" w:rsidR="002E3BEB" w:rsidRPr="00C63AA9" w:rsidRDefault="00000000" w:rsidP="00DD3FEB">
      <w:pPr>
        <w:spacing w:line="360" w:lineRule="auto"/>
        <w:jc w:val="both"/>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Adapting to New Guest Expectations: </w:t>
      </w:r>
    </w:p>
    <w:p w14:paraId="3C60E17A"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The second problem that Hilton London Bankside deals with is the expectation of the guests that were changed after the COVID-19 pandemic. The visitors expect higher levels of digital interaction and excellent sanitary measures and this means that the operations will need to be changed substantially. As Cheng </w:t>
      </w:r>
      <w:r w:rsidRPr="00C63AA9">
        <w:rPr>
          <w:rFonts w:ascii="Times New Roman" w:eastAsia="Times New Roman" w:hAnsi="Times New Roman" w:cs="Times New Roman"/>
          <w:i/>
          <w:sz w:val="24"/>
          <w:szCs w:val="24"/>
        </w:rPr>
        <w:t xml:space="preserve">et al., </w:t>
      </w:r>
      <w:r w:rsidRPr="00C63AA9">
        <w:rPr>
          <w:rFonts w:ascii="Times New Roman" w:eastAsia="Times New Roman" w:hAnsi="Times New Roman" w:cs="Times New Roman"/>
          <w:sz w:val="24"/>
          <w:szCs w:val="24"/>
        </w:rPr>
        <w:t xml:space="preserve">(2023) stated that guests are increasingly opting to visit hotels during contactless check-in with half of them demanding mobile apps to receive such services as room service, entering, and leaving rooms. Hilton London Bankside, like most hospitality sector players, has been lagging in implementing these technologies in its operations, making it susceptible to competition by more nimble technological based competitors. </w:t>
      </w:r>
    </w:p>
    <w:p w14:paraId="6BB6E168"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noProof/>
          <w:sz w:val="24"/>
          <w:szCs w:val="24"/>
        </w:rPr>
        <w:lastRenderedPageBreak/>
        <w:drawing>
          <wp:inline distT="114300" distB="114300" distL="114300" distR="114300" wp14:anchorId="3C711803" wp14:editId="59B30D18">
            <wp:extent cx="5272088" cy="3286125"/>
            <wp:effectExtent l="12700" t="12700" r="12700" b="127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l="6570" t="2168" r="4727" b="14698"/>
                    <a:stretch>
                      <a:fillRect/>
                    </a:stretch>
                  </pic:blipFill>
                  <pic:spPr>
                    <a:xfrm>
                      <a:off x="0" y="0"/>
                      <a:ext cx="5272088" cy="3286125"/>
                    </a:xfrm>
                    <a:prstGeom prst="rect">
                      <a:avLst/>
                    </a:prstGeom>
                    <a:ln w="12700">
                      <a:solidFill>
                        <a:srgbClr val="000000"/>
                      </a:solidFill>
                      <a:prstDash val="solid"/>
                    </a:ln>
                  </pic:spPr>
                </pic:pic>
              </a:graphicData>
            </a:graphic>
          </wp:inline>
        </w:drawing>
      </w:r>
    </w:p>
    <w:p w14:paraId="61F235AF" w14:textId="77777777" w:rsidR="002E3BEB" w:rsidRPr="00C63AA9" w:rsidRDefault="00000000" w:rsidP="00DD3FEB">
      <w:pPr>
        <w:spacing w:line="360" w:lineRule="auto"/>
        <w:jc w:val="center"/>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Figure 3: UK Hospitality Sector Growth </w:t>
      </w:r>
    </w:p>
    <w:p w14:paraId="240271CA"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(Source: ONS, 2025) </w:t>
      </w:r>
    </w:p>
    <w:p w14:paraId="0CD4057D"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Apart from the digital services, the expectations of the guests as far as hygiene and cleanliness is concerned have increased. The effect of the pandemic on the hospitality industry is reflected in the fact that the preferences of the guests have changed radically with cleanliness and sanitation becoming not only an expectation but one of the priorities. According to a report by the ONS (2025), guests are focusing more on the hygiene practices and 3 out of every 4 guests claim that they consider the cleaning of certain practices when deciding on the number of guests to book their rooms. Hilton London Bankside has acted by enhancing its cleaning measures, yet it has not entirely incorporated any contactless technologies and customised services that would meet the current rising guest demands.</w:t>
      </w:r>
    </w:p>
    <w:p w14:paraId="3CE33B3E"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To fit in this new reality, Hilton London Bankside must invest in technological systems to provide the smoothing guest experience and guarantee that the aspects of high hygiene are followed through all the touchpoints of the hotel, check-in to room service. The use of technology would play a vital role in improving guest satisfaction in the post-COVID world where flexibility and convenience are no longer bargains to the guests (</w:t>
      </w:r>
      <w:proofErr w:type="spellStart"/>
      <w:r w:rsidRPr="00C63AA9">
        <w:rPr>
          <w:rFonts w:ascii="Times New Roman" w:eastAsia="Times New Roman" w:hAnsi="Times New Roman" w:cs="Times New Roman"/>
          <w:sz w:val="24"/>
          <w:szCs w:val="24"/>
        </w:rPr>
        <w:t>Mavridopoulou</w:t>
      </w:r>
      <w:proofErr w:type="spellEnd"/>
      <w:r w:rsidRPr="00C63AA9">
        <w:rPr>
          <w:rFonts w:ascii="Times New Roman" w:eastAsia="Times New Roman" w:hAnsi="Times New Roman" w:cs="Times New Roman"/>
          <w:sz w:val="24"/>
          <w:szCs w:val="24"/>
        </w:rPr>
        <w:t xml:space="preserve"> and O’Mahoney, 2020). </w:t>
      </w:r>
    </w:p>
    <w:p w14:paraId="74648127" w14:textId="77777777" w:rsidR="002E3BEB" w:rsidRPr="00C63AA9" w:rsidRDefault="00000000" w:rsidP="00DD3FEB">
      <w:pPr>
        <w:pStyle w:val="Heading2"/>
        <w:spacing w:before="0" w:after="0"/>
      </w:pPr>
      <w:bookmarkStart w:id="4" w:name="_Toc211719938"/>
      <w:r w:rsidRPr="00C63AA9">
        <w:lastRenderedPageBreak/>
        <w:t>STEEPLED Analysis</w:t>
      </w:r>
      <w:bookmarkEnd w:id="4"/>
      <w:r w:rsidRPr="00C63AA9">
        <w:t xml:space="preserve"> </w:t>
      </w:r>
    </w:p>
    <w:p w14:paraId="4EBBA7E2"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The STEEP analysis is useful in determining the macro-environmental forces that could be causing the current problems facing Hilton London Bankside. </w:t>
      </w:r>
    </w:p>
    <w:tbl>
      <w:tblPr>
        <w:tblStyle w:val="a0"/>
        <w:tblW w:w="0" w:type="auto"/>
        <w:tblInd w:w="0" w:type="dxa"/>
        <w:tblBorders>
          <w:top w:val="nil"/>
          <w:left w:val="nil"/>
          <w:bottom w:val="nil"/>
          <w:right w:val="nil"/>
          <w:insideH w:val="nil"/>
          <w:insideV w:val="nil"/>
        </w:tblBorders>
        <w:tblLook w:val="0600" w:firstRow="0" w:lastRow="0" w:firstColumn="0" w:lastColumn="0" w:noHBand="1" w:noVBand="1"/>
      </w:tblPr>
      <w:tblGrid>
        <w:gridCol w:w="1694"/>
        <w:gridCol w:w="7646"/>
      </w:tblGrid>
      <w:tr w:rsidR="002E3BEB" w:rsidRPr="00C63AA9" w14:paraId="137503DA" w14:textId="77777777" w:rsidTr="008C25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24668A"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b/>
                <w:sz w:val="24"/>
                <w:szCs w:val="24"/>
              </w:rPr>
              <w:t>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7E8303"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b/>
                <w:sz w:val="24"/>
                <w:szCs w:val="24"/>
              </w:rPr>
              <w:t>Impact on Hilton London Bankside</w:t>
            </w:r>
          </w:p>
        </w:tc>
      </w:tr>
      <w:tr w:rsidR="002E3BEB" w:rsidRPr="00C63AA9" w14:paraId="0BAF15A1" w14:textId="77777777" w:rsidTr="008C25DA">
        <w:trPr>
          <w:trHeight w:val="13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217C0B"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b/>
                <w:i/>
                <w:sz w:val="24"/>
                <w:szCs w:val="24"/>
              </w:rPr>
              <w:t>Social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A06E2A"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The pandemic has shifted guest expectations towards contactless services and increased hygiene standards. Flexible working conditions are becoming a priority for employees, making it challenging for Hilton to retain staff in a competitive job market (Hilton, 2025).</w:t>
            </w:r>
          </w:p>
        </w:tc>
      </w:tr>
      <w:tr w:rsidR="002E3BEB" w:rsidRPr="00C63AA9" w14:paraId="6E9C6C49" w14:textId="77777777" w:rsidTr="008C25DA">
        <w:trPr>
          <w:trHeight w:val="15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DD8932"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b/>
                <w:i/>
                <w:sz w:val="24"/>
                <w:szCs w:val="24"/>
              </w:rPr>
              <w:t>Technological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E5167D" w14:textId="0170DA51" w:rsidR="002E3BEB" w:rsidRPr="00C63AA9" w:rsidRDefault="00480F56" w:rsidP="00DD3FEB">
            <w:pPr>
              <w:spacing w:line="360" w:lineRule="auto"/>
              <w:jc w:val="both"/>
              <w:rPr>
                <w:rFonts w:ascii="Times New Roman" w:eastAsia="Times New Roman" w:hAnsi="Times New Roman" w:cs="Times New Roman"/>
                <w:sz w:val="24"/>
                <w:szCs w:val="24"/>
              </w:rPr>
            </w:pPr>
            <w:r w:rsidRPr="00480F56">
              <w:rPr>
                <w:rFonts w:ascii="Times New Roman" w:eastAsia="Times New Roman" w:hAnsi="Times New Roman" w:cs="Times New Roman"/>
                <w:sz w:val="24"/>
                <w:szCs w:val="24"/>
              </w:rPr>
              <w:t xml:space="preserve">Hilton London Bankside has been lagging in digital transformation measures, such as touchless cheque-ins, automation in rooms, and mobile applications serving as the service to guests. The hotel is disadvantaged </w:t>
            </w:r>
            <w:r>
              <w:rPr>
                <w:rFonts w:ascii="Times New Roman" w:eastAsia="Times New Roman" w:hAnsi="Times New Roman" w:cs="Times New Roman"/>
                <w:sz w:val="24"/>
                <w:szCs w:val="24"/>
              </w:rPr>
              <w:t>about</w:t>
            </w:r>
            <w:r w:rsidRPr="00480F56">
              <w:rPr>
                <w:rFonts w:ascii="Times New Roman" w:eastAsia="Times New Roman" w:hAnsi="Times New Roman" w:cs="Times New Roman"/>
                <w:sz w:val="24"/>
                <w:szCs w:val="24"/>
              </w:rPr>
              <w:t xml:space="preserve"> technological lag against the competitors (O’Mahoney, 2021).</w:t>
            </w:r>
            <w:r>
              <w:rPr>
                <w:rFonts w:ascii="Times New Roman" w:eastAsia="Times New Roman" w:hAnsi="Times New Roman" w:cs="Times New Roman"/>
                <w:sz w:val="24"/>
                <w:szCs w:val="24"/>
              </w:rPr>
              <w:t xml:space="preserve"> </w:t>
            </w:r>
          </w:p>
        </w:tc>
      </w:tr>
      <w:tr w:rsidR="002E3BEB" w:rsidRPr="00C63AA9" w14:paraId="7D08F227" w14:textId="77777777" w:rsidTr="008C25DA">
        <w:trPr>
          <w:trHeight w:val="15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F3132D"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b/>
                <w:i/>
                <w:sz w:val="24"/>
                <w:szCs w:val="24"/>
              </w:rPr>
              <w:t>Economic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335320" w14:textId="7950B3CB" w:rsidR="002E3BEB" w:rsidRPr="00C63AA9" w:rsidRDefault="00D74BBF" w:rsidP="00DD3FEB">
            <w:pPr>
              <w:spacing w:line="360" w:lineRule="auto"/>
              <w:jc w:val="both"/>
              <w:rPr>
                <w:rFonts w:ascii="Times New Roman" w:eastAsia="Times New Roman" w:hAnsi="Times New Roman" w:cs="Times New Roman"/>
                <w:sz w:val="24"/>
                <w:szCs w:val="24"/>
              </w:rPr>
            </w:pPr>
            <w:r w:rsidRPr="00D74BBF">
              <w:rPr>
                <w:rFonts w:ascii="Times New Roman" w:eastAsia="Times New Roman" w:hAnsi="Times New Roman" w:cs="Times New Roman"/>
                <w:sz w:val="24"/>
                <w:szCs w:val="24"/>
              </w:rPr>
              <w:t>The workforce in the post-pandemic economic recovery has led to labour shortages and wage requirements. The hotel is undergoing a challenge of increasing operational expenses, resulting in increase in the wages, training programmes, and investments on digital infrastructure. The current economic climate does not allow forecasting the demand and personnel requirements in the future (ONS, 2025).</w:t>
            </w:r>
            <w:r>
              <w:rPr>
                <w:rFonts w:ascii="Times New Roman" w:eastAsia="Times New Roman" w:hAnsi="Times New Roman" w:cs="Times New Roman"/>
                <w:sz w:val="24"/>
                <w:szCs w:val="24"/>
              </w:rPr>
              <w:t xml:space="preserve"> </w:t>
            </w:r>
          </w:p>
        </w:tc>
      </w:tr>
      <w:tr w:rsidR="002E3BEB" w:rsidRPr="00C63AA9" w14:paraId="7A8DC459" w14:textId="77777777" w:rsidTr="008C25DA">
        <w:trPr>
          <w:trHeight w:val="15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3EB8DA"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b/>
                <w:i/>
                <w:sz w:val="24"/>
                <w:szCs w:val="24"/>
              </w:rPr>
              <w:t>Environmental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46789C" w14:textId="4EABDB4C" w:rsidR="002E3BEB" w:rsidRPr="00C63AA9" w:rsidRDefault="00D74BBF" w:rsidP="00DD3FEB">
            <w:pPr>
              <w:spacing w:line="360" w:lineRule="auto"/>
              <w:jc w:val="both"/>
              <w:rPr>
                <w:rFonts w:ascii="Times New Roman" w:eastAsia="Times New Roman" w:hAnsi="Times New Roman" w:cs="Times New Roman"/>
                <w:sz w:val="24"/>
                <w:szCs w:val="24"/>
              </w:rPr>
            </w:pPr>
            <w:r w:rsidRPr="00D74BBF">
              <w:rPr>
                <w:rFonts w:ascii="Times New Roman" w:eastAsia="Times New Roman" w:hAnsi="Times New Roman" w:cs="Times New Roman"/>
                <w:sz w:val="24"/>
                <w:szCs w:val="24"/>
              </w:rPr>
              <w:t>Hotels are now under increased pressure to become sustainable in their operation, including through energy-conservation, waste management, and provision of facilities that are environmentally friendly. Hilton London Bankside will be able to take advantage of the growing interest in sustainable tourism by ensuring green-based efforts are included in its service offerings (O’Mahoney, 2021).</w:t>
            </w:r>
            <w:r>
              <w:rPr>
                <w:rFonts w:ascii="Times New Roman" w:eastAsia="Times New Roman" w:hAnsi="Times New Roman" w:cs="Times New Roman"/>
                <w:sz w:val="24"/>
                <w:szCs w:val="24"/>
              </w:rPr>
              <w:t xml:space="preserve"> </w:t>
            </w:r>
          </w:p>
        </w:tc>
      </w:tr>
      <w:tr w:rsidR="002E3BEB" w:rsidRPr="00C63AA9" w14:paraId="3E0D59B5" w14:textId="77777777" w:rsidTr="008C25DA">
        <w:trPr>
          <w:trHeight w:val="15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B275B5"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b/>
                <w:i/>
                <w:sz w:val="24"/>
                <w:szCs w:val="24"/>
              </w:rPr>
              <w:t>Political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5A5F77" w14:textId="56CF0713" w:rsidR="002E3BEB" w:rsidRPr="00C63AA9" w:rsidRDefault="00D74BBF" w:rsidP="00DD3FEB">
            <w:pPr>
              <w:spacing w:line="360" w:lineRule="auto"/>
              <w:jc w:val="both"/>
              <w:rPr>
                <w:rFonts w:ascii="Times New Roman" w:eastAsia="Times New Roman" w:hAnsi="Times New Roman" w:cs="Times New Roman"/>
                <w:sz w:val="24"/>
                <w:szCs w:val="24"/>
              </w:rPr>
            </w:pPr>
            <w:r w:rsidRPr="00D74BBF">
              <w:rPr>
                <w:rFonts w:ascii="Times New Roman" w:eastAsia="Times New Roman" w:hAnsi="Times New Roman" w:cs="Times New Roman"/>
                <w:sz w:val="24"/>
                <w:szCs w:val="24"/>
              </w:rPr>
              <w:t xml:space="preserve">Health and safety regulations by the government and particularly since COVID-19 are issues that Hilton London Bankside is currently grappling with. </w:t>
            </w:r>
            <w:r w:rsidRPr="00D74BBF">
              <w:rPr>
                <w:rFonts w:ascii="Times New Roman" w:eastAsia="Times New Roman" w:hAnsi="Times New Roman" w:cs="Times New Roman"/>
                <w:sz w:val="24"/>
                <w:szCs w:val="24"/>
              </w:rPr>
              <w:lastRenderedPageBreak/>
              <w:t>The hotel will have to adhere to the highest standards of safety and adjust to new standards as new variations of the virus appear (ACAS, 2025).</w:t>
            </w:r>
            <w:r>
              <w:rPr>
                <w:rFonts w:ascii="Times New Roman" w:eastAsia="Times New Roman" w:hAnsi="Times New Roman" w:cs="Times New Roman"/>
                <w:sz w:val="24"/>
                <w:szCs w:val="24"/>
              </w:rPr>
              <w:t xml:space="preserve"> </w:t>
            </w:r>
          </w:p>
        </w:tc>
      </w:tr>
      <w:tr w:rsidR="002E3BEB" w:rsidRPr="00C63AA9" w14:paraId="49150137" w14:textId="77777777" w:rsidTr="008C25DA">
        <w:trPr>
          <w:trHeight w:val="15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3749CD"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b/>
                <w:i/>
                <w:sz w:val="24"/>
                <w:szCs w:val="24"/>
              </w:rPr>
              <w:t>Legal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16F72A" w14:textId="4C282777" w:rsidR="002E3BEB" w:rsidRPr="00C63AA9" w:rsidRDefault="00D74BBF" w:rsidP="00DD3FEB">
            <w:pPr>
              <w:spacing w:line="360" w:lineRule="auto"/>
              <w:jc w:val="both"/>
              <w:rPr>
                <w:rFonts w:ascii="Times New Roman" w:eastAsia="Times New Roman" w:hAnsi="Times New Roman" w:cs="Times New Roman"/>
                <w:sz w:val="24"/>
                <w:szCs w:val="24"/>
              </w:rPr>
            </w:pPr>
            <w:r w:rsidRPr="00D74BBF">
              <w:rPr>
                <w:rFonts w:ascii="Times New Roman" w:eastAsia="Times New Roman" w:hAnsi="Times New Roman" w:cs="Times New Roman"/>
                <w:sz w:val="24"/>
                <w:szCs w:val="24"/>
              </w:rPr>
              <w:t>When the hotel gathers data on its guests via digital means, it should adhere to the data protection laws such as GDPR. Hotel should comply with labour regulations touching on employment contracts, wage rates and employee perks that are increasingly taking more relevance (Kipping and Clark, 2012).</w:t>
            </w:r>
            <w:r>
              <w:rPr>
                <w:rFonts w:ascii="Times New Roman" w:eastAsia="Times New Roman" w:hAnsi="Times New Roman" w:cs="Times New Roman"/>
                <w:sz w:val="24"/>
                <w:szCs w:val="24"/>
              </w:rPr>
              <w:t xml:space="preserve"> </w:t>
            </w:r>
          </w:p>
        </w:tc>
      </w:tr>
      <w:tr w:rsidR="002E3BEB" w:rsidRPr="00C63AA9" w14:paraId="25069DB7" w14:textId="77777777" w:rsidTr="008C25DA">
        <w:trPr>
          <w:trHeight w:val="15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DC7798"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b/>
                <w:i/>
                <w:sz w:val="24"/>
                <w:szCs w:val="24"/>
              </w:rPr>
              <w:t>Ethical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E4C92D" w14:textId="2AB7E7DC" w:rsidR="002E3BEB" w:rsidRPr="00C63AA9" w:rsidRDefault="00D74BBF" w:rsidP="00DD3FEB">
            <w:pPr>
              <w:spacing w:line="360" w:lineRule="auto"/>
              <w:jc w:val="both"/>
              <w:rPr>
                <w:rFonts w:ascii="Times New Roman" w:eastAsia="Times New Roman" w:hAnsi="Times New Roman" w:cs="Times New Roman"/>
                <w:sz w:val="24"/>
                <w:szCs w:val="24"/>
              </w:rPr>
            </w:pPr>
            <w:r w:rsidRPr="00D74BBF">
              <w:rPr>
                <w:rFonts w:ascii="Times New Roman" w:eastAsia="Times New Roman" w:hAnsi="Times New Roman" w:cs="Times New Roman"/>
                <w:sz w:val="24"/>
                <w:szCs w:val="24"/>
              </w:rPr>
              <w:t>Hilton London Bankside should seek to deal with the ethical aspect of high staff turnover by ensuring that it invests in employee welfare programmes, salaries, and career betterment. It should make sure that all the digital systems are non-discriminatory and not limited to any guest (</w:t>
            </w:r>
            <w:proofErr w:type="spellStart"/>
            <w:r w:rsidRPr="00D74BBF">
              <w:rPr>
                <w:rFonts w:ascii="Times New Roman" w:eastAsia="Times New Roman" w:hAnsi="Times New Roman" w:cs="Times New Roman"/>
                <w:sz w:val="24"/>
                <w:szCs w:val="24"/>
              </w:rPr>
              <w:t>Alreahi</w:t>
            </w:r>
            <w:proofErr w:type="spellEnd"/>
            <w:r w:rsidRPr="00D74BBF">
              <w:rPr>
                <w:rFonts w:ascii="Times New Roman" w:eastAsia="Times New Roman" w:hAnsi="Times New Roman" w:cs="Times New Roman"/>
                <w:sz w:val="24"/>
                <w:szCs w:val="24"/>
              </w:rPr>
              <w:t xml:space="preserve"> </w:t>
            </w:r>
            <w:r w:rsidRPr="00D74BBF">
              <w:rPr>
                <w:rFonts w:ascii="Times New Roman" w:eastAsia="Times New Roman" w:hAnsi="Times New Roman" w:cs="Times New Roman"/>
                <w:i/>
                <w:iCs/>
                <w:sz w:val="24"/>
                <w:szCs w:val="24"/>
              </w:rPr>
              <w:t>et al.,</w:t>
            </w:r>
            <w:r>
              <w:rPr>
                <w:rFonts w:ascii="Times New Roman" w:eastAsia="Times New Roman" w:hAnsi="Times New Roman" w:cs="Times New Roman"/>
                <w:i/>
                <w:iCs/>
                <w:sz w:val="24"/>
                <w:szCs w:val="24"/>
              </w:rPr>
              <w:t xml:space="preserve"> </w:t>
            </w:r>
            <w:r w:rsidRPr="00D74BBF">
              <w:rPr>
                <w:rFonts w:ascii="Times New Roman" w:eastAsia="Times New Roman" w:hAnsi="Times New Roman" w:cs="Times New Roman"/>
                <w:sz w:val="24"/>
                <w:szCs w:val="24"/>
              </w:rPr>
              <w:t>2022).</w:t>
            </w:r>
            <w:r>
              <w:rPr>
                <w:rFonts w:ascii="Times New Roman" w:eastAsia="Times New Roman" w:hAnsi="Times New Roman" w:cs="Times New Roman"/>
                <w:sz w:val="24"/>
                <w:szCs w:val="24"/>
              </w:rPr>
              <w:t xml:space="preserve"> </w:t>
            </w:r>
          </w:p>
        </w:tc>
      </w:tr>
      <w:tr w:rsidR="002E3BEB" w:rsidRPr="00C63AA9" w14:paraId="1FC1FEF6" w14:textId="77777777" w:rsidTr="008C25DA">
        <w:trPr>
          <w:trHeight w:val="15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DD2B35"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b/>
                <w:i/>
                <w:sz w:val="24"/>
                <w:szCs w:val="24"/>
              </w:rPr>
              <w:t>Demographic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CF4CCD" w14:textId="06ED9BF1"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The demographic changes in London, especially the increasing number of digital natives and sustainability-conscious </w:t>
            </w:r>
            <w:r w:rsidR="008C25DA" w:rsidRPr="00C63AA9">
              <w:rPr>
                <w:rFonts w:ascii="Times New Roman" w:eastAsia="Times New Roman" w:hAnsi="Times New Roman" w:cs="Times New Roman"/>
                <w:sz w:val="24"/>
                <w:szCs w:val="24"/>
              </w:rPr>
              <w:t>travellers</w:t>
            </w:r>
            <w:r w:rsidRPr="00C63AA9">
              <w:rPr>
                <w:rFonts w:ascii="Times New Roman" w:eastAsia="Times New Roman" w:hAnsi="Times New Roman" w:cs="Times New Roman"/>
                <w:sz w:val="24"/>
                <w:szCs w:val="24"/>
              </w:rPr>
              <w:t>, create a demand for eco-friendly and digitally-integrated hotel services. Hilton London Bankside must meet these shifting preferences to remain competitive in the market (Kipping and Clark, 2012).</w:t>
            </w:r>
          </w:p>
        </w:tc>
      </w:tr>
    </w:tbl>
    <w:p w14:paraId="705ED677" w14:textId="77777777" w:rsidR="002E3BEB" w:rsidRPr="00C63AA9" w:rsidRDefault="00000000" w:rsidP="00DD3FEB">
      <w:pPr>
        <w:spacing w:line="360" w:lineRule="auto"/>
        <w:jc w:val="center"/>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Table 1: STEEPLED Analysis </w:t>
      </w:r>
    </w:p>
    <w:p w14:paraId="01568ECB"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(Source: Self-made) </w:t>
      </w:r>
    </w:p>
    <w:p w14:paraId="70B0A316"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The analysis of STEEP has given a vision of the external pressures that Hilton London Bankside will have to face, including innovations in technology and sustainability initiatives with adherence to the health and safety standards (Subramaniam </w:t>
      </w:r>
      <w:r w:rsidRPr="00C63AA9">
        <w:rPr>
          <w:rFonts w:ascii="Times New Roman" w:eastAsia="Times New Roman" w:hAnsi="Times New Roman" w:cs="Times New Roman"/>
          <w:i/>
          <w:sz w:val="24"/>
          <w:szCs w:val="24"/>
        </w:rPr>
        <w:t xml:space="preserve">et al., </w:t>
      </w:r>
      <w:r w:rsidRPr="00C63AA9">
        <w:rPr>
          <w:rFonts w:ascii="Times New Roman" w:eastAsia="Times New Roman" w:hAnsi="Times New Roman" w:cs="Times New Roman"/>
          <w:sz w:val="24"/>
          <w:szCs w:val="24"/>
        </w:rPr>
        <w:t xml:space="preserve">2011). All these aspects play a crucial role in the hotel plans of staff retention and adjustment to customers. </w:t>
      </w:r>
    </w:p>
    <w:p w14:paraId="436D7CAD" w14:textId="77777777" w:rsidR="002E3BEB" w:rsidRPr="00C63AA9" w:rsidRDefault="00000000" w:rsidP="00DD3FEB">
      <w:pPr>
        <w:pStyle w:val="Heading2"/>
        <w:spacing w:before="0" w:after="0"/>
      </w:pPr>
      <w:bookmarkStart w:id="5" w:name="_Toc211719939"/>
      <w:r w:rsidRPr="00C63AA9">
        <w:t>SWOT Analysis</w:t>
      </w:r>
      <w:bookmarkEnd w:id="5"/>
      <w:r w:rsidRPr="00C63AA9">
        <w:t xml:space="preserve"> </w:t>
      </w:r>
    </w:p>
    <w:p w14:paraId="5A54DDA0"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The SWOT analysis provides an internal analysis of Hilton London Bankside. The analysis assists in establishing strategic directions that can be used to capitalise on the company strengths and overcome weaknesses. </w:t>
      </w:r>
    </w:p>
    <w:tbl>
      <w:tblPr>
        <w:tblStyle w:val="a1"/>
        <w:tblW w:w="0" w:type="auto"/>
        <w:jc w:val="center"/>
        <w:tblInd w:w="0" w:type="dxa"/>
        <w:tblBorders>
          <w:top w:val="nil"/>
          <w:left w:val="nil"/>
          <w:bottom w:val="nil"/>
          <w:right w:val="nil"/>
          <w:insideH w:val="nil"/>
          <w:insideV w:val="nil"/>
        </w:tblBorders>
        <w:tblLook w:val="0600" w:firstRow="0" w:lastRow="0" w:firstColumn="0" w:lastColumn="0" w:noHBand="1" w:noVBand="1"/>
      </w:tblPr>
      <w:tblGrid>
        <w:gridCol w:w="3627"/>
        <w:gridCol w:w="5713"/>
      </w:tblGrid>
      <w:tr w:rsidR="002E3BEB" w:rsidRPr="00C63AA9" w14:paraId="270496A5" w14:textId="77777777" w:rsidTr="008C25DA">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C728BB"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b/>
                <w:sz w:val="24"/>
                <w:szCs w:val="24"/>
              </w:rPr>
              <w:t>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724D19"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b/>
                <w:sz w:val="24"/>
                <w:szCs w:val="24"/>
              </w:rPr>
              <w:t>Weaknesses</w:t>
            </w:r>
          </w:p>
        </w:tc>
      </w:tr>
      <w:tr w:rsidR="002E3BEB" w:rsidRPr="00C63AA9" w14:paraId="509031FC" w14:textId="77777777" w:rsidTr="008C25DA">
        <w:trPr>
          <w:trHeight w:val="77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13F441"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lastRenderedPageBreak/>
              <w:t>Established brand recognition and global reputation (Hilton, 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8E6A48"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High staff turnover leading to recruitment costs and service inconsistency (</w:t>
            </w:r>
            <w:proofErr w:type="spellStart"/>
            <w:r w:rsidRPr="00C63AA9">
              <w:rPr>
                <w:rFonts w:ascii="Times New Roman" w:eastAsia="Times New Roman" w:hAnsi="Times New Roman" w:cs="Times New Roman"/>
                <w:sz w:val="24"/>
                <w:szCs w:val="24"/>
              </w:rPr>
              <w:t>Toanoglou</w:t>
            </w:r>
            <w:proofErr w:type="spellEnd"/>
            <w:r w:rsidRPr="00C63AA9">
              <w:rPr>
                <w:rFonts w:ascii="Times New Roman" w:eastAsia="Times New Roman" w:hAnsi="Times New Roman" w:cs="Times New Roman"/>
                <w:sz w:val="24"/>
                <w:szCs w:val="24"/>
              </w:rPr>
              <w:t xml:space="preserve"> </w:t>
            </w:r>
            <w:r w:rsidRPr="00C63AA9">
              <w:rPr>
                <w:rFonts w:ascii="Times New Roman" w:eastAsia="Times New Roman" w:hAnsi="Times New Roman" w:cs="Times New Roman"/>
                <w:i/>
                <w:sz w:val="24"/>
                <w:szCs w:val="24"/>
              </w:rPr>
              <w:t xml:space="preserve">et al., </w:t>
            </w:r>
            <w:r w:rsidRPr="00C63AA9">
              <w:rPr>
                <w:rFonts w:ascii="Times New Roman" w:eastAsia="Times New Roman" w:hAnsi="Times New Roman" w:cs="Times New Roman"/>
                <w:sz w:val="24"/>
                <w:szCs w:val="24"/>
              </w:rPr>
              <w:t>2022)</w:t>
            </w:r>
          </w:p>
        </w:tc>
      </w:tr>
      <w:tr w:rsidR="002E3BEB" w:rsidRPr="00C63AA9" w14:paraId="49D2BBEA" w14:textId="77777777" w:rsidTr="008C25DA">
        <w:trPr>
          <w:trHeight w:val="77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DA64B1"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Prime location in London’s business district (</w:t>
            </w:r>
            <w:proofErr w:type="spellStart"/>
            <w:r w:rsidRPr="00C63AA9">
              <w:rPr>
                <w:rFonts w:ascii="Times New Roman" w:eastAsia="Times New Roman" w:hAnsi="Times New Roman" w:cs="Times New Roman"/>
                <w:sz w:val="24"/>
                <w:szCs w:val="24"/>
              </w:rPr>
              <w:t>Buhalis</w:t>
            </w:r>
            <w:proofErr w:type="spellEnd"/>
            <w:r w:rsidRPr="00C63AA9">
              <w:rPr>
                <w:rFonts w:ascii="Times New Roman" w:eastAsia="Times New Roman" w:hAnsi="Times New Roman" w:cs="Times New Roman"/>
                <w:sz w:val="24"/>
                <w:szCs w:val="24"/>
              </w:rPr>
              <w:t xml:space="preserve"> </w:t>
            </w:r>
            <w:r w:rsidRPr="00C63AA9">
              <w:rPr>
                <w:rFonts w:ascii="Times New Roman" w:eastAsia="Times New Roman" w:hAnsi="Times New Roman" w:cs="Times New Roman"/>
                <w:i/>
                <w:sz w:val="24"/>
                <w:szCs w:val="24"/>
              </w:rPr>
              <w:t xml:space="preserve">et al., </w:t>
            </w:r>
            <w:r w:rsidRPr="00C63AA9">
              <w:rPr>
                <w:rFonts w:ascii="Times New Roman" w:eastAsia="Times New Roman" w:hAnsi="Times New Roman" w:cs="Times New Roman"/>
                <w:sz w:val="24"/>
                <w:szCs w:val="24"/>
              </w:rPr>
              <w:t>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55B377"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Slow adoption of digital guest services impacting customer experience (Sachdeva and Singh, 2024)</w:t>
            </w:r>
          </w:p>
        </w:tc>
      </w:tr>
      <w:tr w:rsidR="002E3BEB" w:rsidRPr="00C63AA9" w14:paraId="4F9F49C4" w14:textId="77777777" w:rsidTr="008C25DA">
        <w:trPr>
          <w:trHeight w:val="77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7FD820"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Strong loyal customer base (Hilton, 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930E7B"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Limited employee training programs affecting service quality and staff satisfaction (Srivastava and Kumar, 2021)</w:t>
            </w:r>
          </w:p>
        </w:tc>
      </w:tr>
    </w:tbl>
    <w:p w14:paraId="2CDDD02D" w14:textId="77777777" w:rsidR="002E3BEB" w:rsidRPr="00C63AA9" w:rsidRDefault="002E3BEB" w:rsidP="00DD3FEB">
      <w:pPr>
        <w:spacing w:line="360" w:lineRule="auto"/>
        <w:jc w:val="center"/>
        <w:rPr>
          <w:rFonts w:ascii="Times New Roman" w:eastAsia="Times New Roman" w:hAnsi="Times New Roman" w:cs="Times New Roman"/>
          <w:sz w:val="24"/>
          <w:szCs w:val="24"/>
        </w:rPr>
      </w:pPr>
    </w:p>
    <w:tbl>
      <w:tblPr>
        <w:tblStyle w:val="a2"/>
        <w:tblW w:w="0" w:type="auto"/>
        <w:jc w:val="center"/>
        <w:tblInd w:w="0" w:type="dxa"/>
        <w:tblBorders>
          <w:top w:val="nil"/>
          <w:left w:val="nil"/>
          <w:bottom w:val="nil"/>
          <w:right w:val="nil"/>
          <w:insideH w:val="nil"/>
          <w:insideV w:val="nil"/>
        </w:tblBorders>
        <w:tblLook w:val="0600" w:firstRow="0" w:lastRow="0" w:firstColumn="0" w:lastColumn="0" w:noHBand="1" w:noVBand="1"/>
      </w:tblPr>
      <w:tblGrid>
        <w:gridCol w:w="4799"/>
        <w:gridCol w:w="4541"/>
      </w:tblGrid>
      <w:tr w:rsidR="002E3BEB" w:rsidRPr="00C63AA9" w14:paraId="382F5AE3" w14:textId="77777777" w:rsidTr="008C25DA">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881E5F"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b/>
                <w:sz w:val="24"/>
                <w:szCs w:val="24"/>
              </w:rPr>
              <w:t>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01FC0E"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b/>
                <w:sz w:val="24"/>
                <w:szCs w:val="24"/>
              </w:rPr>
              <w:t>Threats</w:t>
            </w:r>
          </w:p>
        </w:tc>
      </w:tr>
      <w:tr w:rsidR="002E3BEB" w:rsidRPr="00C63AA9" w14:paraId="11382CB4" w14:textId="77777777" w:rsidTr="008C25DA">
        <w:trPr>
          <w:trHeight w:val="77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BE79FB"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Growing demand for eco-friendly tourism and sustainable services (Hall </w:t>
            </w:r>
            <w:r w:rsidRPr="00C63AA9">
              <w:rPr>
                <w:rFonts w:ascii="Times New Roman" w:eastAsia="Times New Roman" w:hAnsi="Times New Roman" w:cs="Times New Roman"/>
                <w:i/>
                <w:sz w:val="24"/>
                <w:szCs w:val="24"/>
              </w:rPr>
              <w:t xml:space="preserve">et al., </w:t>
            </w:r>
            <w:r w:rsidRPr="00C63AA9">
              <w:rPr>
                <w:rFonts w:ascii="Times New Roman" w:eastAsia="Times New Roman" w:hAnsi="Times New Roman" w:cs="Times New Roman"/>
                <w:sz w:val="24"/>
                <w:szCs w:val="24"/>
              </w:rPr>
              <w:t>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5A388D"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Increased competition from digital-first competitors (Ben Youssef and Zeqiri, 2022)</w:t>
            </w:r>
          </w:p>
        </w:tc>
      </w:tr>
      <w:tr w:rsidR="002E3BEB" w:rsidRPr="00C63AA9" w14:paraId="4ABAF319" w14:textId="77777777" w:rsidTr="008C25DA">
        <w:trPr>
          <w:trHeight w:val="104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17A0B3"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The potential to enhance digital guest experiences (Kim and Han,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7CCC6B"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Economic downturn reducing customer discretionary spending (Camilleri and Valeri, 2022)</w:t>
            </w:r>
          </w:p>
        </w:tc>
      </w:tr>
      <w:tr w:rsidR="002E3BEB" w:rsidRPr="00C63AA9" w14:paraId="5B9FD5BA" w14:textId="77777777" w:rsidTr="008C25DA">
        <w:trPr>
          <w:trHeight w:val="77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0CD1D7"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Ability to innovate with contactless technology and guest-centric digital services (Hilton, 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DACAB8" w14:textId="54F368F1"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Post-COVID uncertainty and </w:t>
            </w:r>
            <w:r w:rsidR="008C25DA" w:rsidRPr="00C63AA9">
              <w:rPr>
                <w:rFonts w:ascii="Times New Roman" w:eastAsia="Times New Roman" w:hAnsi="Times New Roman" w:cs="Times New Roman"/>
                <w:sz w:val="24"/>
                <w:szCs w:val="24"/>
              </w:rPr>
              <w:t>labour</w:t>
            </w:r>
            <w:r w:rsidRPr="00C63AA9">
              <w:rPr>
                <w:rFonts w:ascii="Times New Roman" w:eastAsia="Times New Roman" w:hAnsi="Times New Roman" w:cs="Times New Roman"/>
                <w:sz w:val="24"/>
                <w:szCs w:val="24"/>
              </w:rPr>
              <w:t xml:space="preserve"> shortages impacting operational stability</w:t>
            </w:r>
          </w:p>
        </w:tc>
      </w:tr>
    </w:tbl>
    <w:p w14:paraId="1DD7208E" w14:textId="77777777" w:rsidR="002E3BEB" w:rsidRPr="00C63AA9" w:rsidRDefault="00000000" w:rsidP="00DD3FEB">
      <w:pPr>
        <w:spacing w:line="360" w:lineRule="auto"/>
        <w:jc w:val="center"/>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Table 2: SWOT Analysis </w:t>
      </w:r>
    </w:p>
    <w:p w14:paraId="6108B536"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(Source: Self-created) </w:t>
      </w:r>
    </w:p>
    <w:p w14:paraId="261CB95A"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It shows that Hilton London Bankside has strengths that can be used to counter the challenges the company must deal with. These strengths include brand recognition and its location. However, poor staff retention and slow adoption to digital technology should be counteracted to seize unravelled opportunities in sustainability and technology (</w:t>
      </w:r>
      <w:proofErr w:type="spellStart"/>
      <w:r w:rsidRPr="00C63AA9">
        <w:rPr>
          <w:rFonts w:ascii="Times New Roman" w:eastAsia="Times New Roman" w:hAnsi="Times New Roman" w:cs="Times New Roman"/>
          <w:sz w:val="24"/>
          <w:szCs w:val="24"/>
        </w:rPr>
        <w:t>Giousmpasoglou</w:t>
      </w:r>
      <w:proofErr w:type="spellEnd"/>
      <w:r w:rsidRPr="00C63AA9">
        <w:rPr>
          <w:rFonts w:ascii="Times New Roman" w:eastAsia="Times New Roman" w:hAnsi="Times New Roman" w:cs="Times New Roman"/>
          <w:sz w:val="24"/>
          <w:szCs w:val="24"/>
        </w:rPr>
        <w:t xml:space="preserve"> </w:t>
      </w:r>
      <w:r w:rsidRPr="00C63AA9">
        <w:rPr>
          <w:rFonts w:ascii="Times New Roman" w:eastAsia="Times New Roman" w:hAnsi="Times New Roman" w:cs="Times New Roman"/>
          <w:i/>
          <w:sz w:val="24"/>
          <w:szCs w:val="24"/>
        </w:rPr>
        <w:t xml:space="preserve">et al., </w:t>
      </w:r>
      <w:r w:rsidRPr="00C63AA9">
        <w:rPr>
          <w:rFonts w:ascii="Times New Roman" w:eastAsia="Times New Roman" w:hAnsi="Times New Roman" w:cs="Times New Roman"/>
          <w:sz w:val="24"/>
          <w:szCs w:val="24"/>
        </w:rPr>
        <w:t xml:space="preserve">2021). </w:t>
      </w:r>
    </w:p>
    <w:p w14:paraId="36FF7847" w14:textId="77777777" w:rsidR="002E3BEB" w:rsidRPr="00C63AA9" w:rsidRDefault="00000000" w:rsidP="00DD3FEB">
      <w:pPr>
        <w:pStyle w:val="Heading2"/>
        <w:spacing w:before="0" w:after="0"/>
      </w:pPr>
      <w:bookmarkStart w:id="6" w:name="_Toc211719940"/>
      <w:r w:rsidRPr="00C63AA9">
        <w:t>TOWS Analysis</w:t>
      </w:r>
      <w:bookmarkEnd w:id="6"/>
      <w:r w:rsidRPr="00C63AA9">
        <w:t xml:space="preserve"> </w:t>
      </w:r>
    </w:p>
    <w:p w14:paraId="01B619AF"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The TOWS analysis, based on the SWOT analysis, can be used to determine strategic actions that can be undertaken by Hilton London Bankside to leverage the weaknesses and threats to power and opportunities. </w:t>
      </w:r>
    </w:p>
    <w:tbl>
      <w:tblPr>
        <w:tblStyle w:val="a3"/>
        <w:tblW w:w="0" w:type="auto"/>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215"/>
        <w:gridCol w:w="1833"/>
        <w:gridCol w:w="2839"/>
        <w:gridCol w:w="2453"/>
      </w:tblGrid>
      <w:tr w:rsidR="002E3BEB" w:rsidRPr="00C63AA9" w14:paraId="2C7C792B" w14:textId="77777777" w:rsidTr="008C25DA">
        <w:trPr>
          <w:trHeight w:val="440"/>
          <w:jc w:val="center"/>
        </w:trPr>
        <w:tc>
          <w:tcPr>
            <w:tcW w:w="0" w:type="auto"/>
            <w:gridSpan w:val="4"/>
            <w:tcMar>
              <w:top w:w="100" w:type="dxa"/>
              <w:left w:w="100" w:type="dxa"/>
              <w:bottom w:w="100" w:type="dxa"/>
              <w:right w:w="100" w:type="dxa"/>
            </w:tcMar>
          </w:tcPr>
          <w:p w14:paraId="4203F28A" w14:textId="77777777" w:rsidR="002E3BEB" w:rsidRPr="00C63AA9" w:rsidRDefault="00000000" w:rsidP="00DD3FEB">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lastRenderedPageBreak/>
              <w:t xml:space="preserve">INTERNAL FACTORS </w:t>
            </w:r>
          </w:p>
        </w:tc>
      </w:tr>
      <w:tr w:rsidR="002E3BEB" w:rsidRPr="00C63AA9" w14:paraId="2D9972AF" w14:textId="77777777" w:rsidTr="008C25DA">
        <w:trPr>
          <w:trHeight w:val="440"/>
          <w:jc w:val="center"/>
        </w:trPr>
        <w:tc>
          <w:tcPr>
            <w:tcW w:w="0" w:type="auto"/>
            <w:vMerge w:val="restart"/>
            <w:tcMar>
              <w:top w:w="100" w:type="dxa"/>
              <w:left w:w="100" w:type="dxa"/>
              <w:bottom w:w="100" w:type="dxa"/>
              <w:right w:w="100" w:type="dxa"/>
            </w:tcMar>
          </w:tcPr>
          <w:p w14:paraId="3E4139B8" w14:textId="77777777" w:rsidR="002E3BEB" w:rsidRPr="00C63AA9" w:rsidRDefault="00000000" w:rsidP="00DD3FEB">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EXTERNAL FACTORS </w:t>
            </w:r>
          </w:p>
        </w:tc>
        <w:tc>
          <w:tcPr>
            <w:tcW w:w="0" w:type="auto"/>
            <w:tcMar>
              <w:top w:w="100" w:type="dxa"/>
              <w:left w:w="100" w:type="dxa"/>
              <w:bottom w:w="100" w:type="dxa"/>
              <w:right w:w="100" w:type="dxa"/>
            </w:tcMar>
          </w:tcPr>
          <w:p w14:paraId="67500C2D" w14:textId="77777777" w:rsidR="002E3BEB" w:rsidRPr="00C63AA9" w:rsidRDefault="002E3BEB" w:rsidP="00DD3FE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0" w:type="auto"/>
            <w:tcMar>
              <w:top w:w="100" w:type="dxa"/>
              <w:left w:w="100" w:type="dxa"/>
              <w:bottom w:w="100" w:type="dxa"/>
              <w:right w:w="100" w:type="dxa"/>
            </w:tcMar>
          </w:tcPr>
          <w:p w14:paraId="04F00D5E" w14:textId="77777777" w:rsidR="002E3BEB" w:rsidRPr="00C63AA9" w:rsidRDefault="00000000" w:rsidP="00DD3FE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Strengths: </w:t>
            </w:r>
          </w:p>
          <w:p w14:paraId="083D7BA9" w14:textId="77777777" w:rsidR="002E3BEB" w:rsidRPr="00C63AA9" w:rsidRDefault="00000000" w:rsidP="00DD3FE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Strong brand value </w:t>
            </w:r>
          </w:p>
          <w:p w14:paraId="39BDB1D3" w14:textId="77777777" w:rsidR="002E3BEB" w:rsidRPr="00C63AA9" w:rsidRDefault="00000000" w:rsidP="00DD3FE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Location benefits </w:t>
            </w:r>
          </w:p>
          <w:p w14:paraId="3D5BC4AB" w14:textId="77777777" w:rsidR="002E3BEB" w:rsidRPr="00C63AA9" w:rsidRDefault="00000000" w:rsidP="00DD3FE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Loyal customer base </w:t>
            </w:r>
          </w:p>
        </w:tc>
        <w:tc>
          <w:tcPr>
            <w:tcW w:w="0" w:type="auto"/>
            <w:tcMar>
              <w:top w:w="100" w:type="dxa"/>
              <w:left w:w="100" w:type="dxa"/>
              <w:bottom w:w="100" w:type="dxa"/>
              <w:right w:w="100" w:type="dxa"/>
            </w:tcMar>
          </w:tcPr>
          <w:p w14:paraId="0494A5DF" w14:textId="77777777" w:rsidR="002E3BEB" w:rsidRPr="00C63AA9" w:rsidRDefault="00000000" w:rsidP="00DD3FE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Weaknesses: </w:t>
            </w:r>
          </w:p>
          <w:p w14:paraId="55AC1601" w14:textId="77777777" w:rsidR="002E3BEB" w:rsidRPr="00C63AA9" w:rsidRDefault="00000000" w:rsidP="00DD3FE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High staff turnover </w:t>
            </w:r>
          </w:p>
          <w:p w14:paraId="45D514D5" w14:textId="77777777" w:rsidR="002E3BEB" w:rsidRPr="00C63AA9" w:rsidRDefault="00000000" w:rsidP="00DD3FE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Poor digital adoption </w:t>
            </w:r>
          </w:p>
          <w:p w14:paraId="1A8CFB82" w14:textId="77777777" w:rsidR="002E3BEB" w:rsidRPr="00C63AA9" w:rsidRDefault="00000000" w:rsidP="00DD3FE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Lacked staff skills </w:t>
            </w:r>
          </w:p>
        </w:tc>
      </w:tr>
      <w:tr w:rsidR="002E3BEB" w:rsidRPr="00C63AA9" w14:paraId="7DC31716" w14:textId="77777777" w:rsidTr="008C25DA">
        <w:trPr>
          <w:trHeight w:val="440"/>
          <w:jc w:val="center"/>
        </w:trPr>
        <w:tc>
          <w:tcPr>
            <w:tcW w:w="0" w:type="auto"/>
            <w:vMerge/>
            <w:tcMar>
              <w:top w:w="100" w:type="dxa"/>
              <w:left w:w="100" w:type="dxa"/>
              <w:bottom w:w="100" w:type="dxa"/>
              <w:right w:w="100" w:type="dxa"/>
            </w:tcMar>
          </w:tcPr>
          <w:p w14:paraId="72D16FD9" w14:textId="77777777" w:rsidR="002E3BEB" w:rsidRPr="00C63AA9" w:rsidRDefault="002E3BEB" w:rsidP="00DD3FE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0" w:type="auto"/>
            <w:tcMar>
              <w:top w:w="100" w:type="dxa"/>
              <w:left w:w="100" w:type="dxa"/>
              <w:bottom w:w="100" w:type="dxa"/>
              <w:right w:w="100" w:type="dxa"/>
            </w:tcMar>
          </w:tcPr>
          <w:p w14:paraId="67BCD496" w14:textId="77777777" w:rsidR="002E3BEB" w:rsidRPr="00C63AA9" w:rsidRDefault="00000000" w:rsidP="00DD3FE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Opportunities: </w:t>
            </w:r>
          </w:p>
          <w:p w14:paraId="523468F7" w14:textId="77777777" w:rsidR="002E3BEB" w:rsidRPr="00C63AA9" w:rsidRDefault="00000000" w:rsidP="00DD3FE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Sustainability </w:t>
            </w:r>
          </w:p>
          <w:p w14:paraId="3FABA9D7" w14:textId="77777777" w:rsidR="002E3BEB" w:rsidRPr="00C63AA9" w:rsidRDefault="00000000" w:rsidP="00DD3FE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Digital agility </w:t>
            </w:r>
          </w:p>
          <w:p w14:paraId="379F7C57" w14:textId="77777777" w:rsidR="002E3BEB" w:rsidRPr="00C63AA9" w:rsidRDefault="00000000" w:rsidP="00DD3FE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Health and Safety </w:t>
            </w:r>
          </w:p>
        </w:tc>
        <w:tc>
          <w:tcPr>
            <w:tcW w:w="0" w:type="auto"/>
            <w:tcMar>
              <w:top w:w="100" w:type="dxa"/>
              <w:left w:w="100" w:type="dxa"/>
              <w:bottom w:w="100" w:type="dxa"/>
              <w:right w:w="100" w:type="dxa"/>
            </w:tcMar>
          </w:tcPr>
          <w:p w14:paraId="7C71EA45" w14:textId="77777777" w:rsidR="002E3BEB" w:rsidRPr="00C63AA9" w:rsidRDefault="00000000" w:rsidP="00DD3FE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SO: </w:t>
            </w:r>
          </w:p>
          <w:p w14:paraId="39356303" w14:textId="77777777" w:rsidR="002E3BEB" w:rsidRPr="00C63AA9" w:rsidRDefault="00000000" w:rsidP="00DD3FE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Sustainable tourism </w:t>
            </w:r>
          </w:p>
          <w:p w14:paraId="50242D00" w14:textId="77777777" w:rsidR="002E3BEB" w:rsidRPr="00C63AA9" w:rsidRDefault="00000000" w:rsidP="00DD3FE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Location advantage to attract customers </w:t>
            </w:r>
          </w:p>
        </w:tc>
        <w:tc>
          <w:tcPr>
            <w:tcW w:w="0" w:type="auto"/>
            <w:tcMar>
              <w:top w:w="100" w:type="dxa"/>
              <w:left w:w="100" w:type="dxa"/>
              <w:bottom w:w="100" w:type="dxa"/>
              <w:right w:w="100" w:type="dxa"/>
            </w:tcMar>
          </w:tcPr>
          <w:p w14:paraId="16DF3AB6" w14:textId="77777777" w:rsidR="002E3BEB" w:rsidRPr="00C63AA9" w:rsidRDefault="00000000" w:rsidP="00DD3FE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WO: </w:t>
            </w:r>
          </w:p>
          <w:p w14:paraId="0CDC0634" w14:textId="77777777" w:rsidR="002E3BEB" w:rsidRPr="00C63AA9" w:rsidRDefault="00000000" w:rsidP="00DD3FE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Employee training investment </w:t>
            </w:r>
          </w:p>
          <w:p w14:paraId="6FE6A133" w14:textId="77777777" w:rsidR="002E3BEB" w:rsidRPr="00C63AA9" w:rsidRDefault="00000000" w:rsidP="00DD3FE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Digital Agility </w:t>
            </w:r>
          </w:p>
        </w:tc>
      </w:tr>
      <w:tr w:rsidR="002E3BEB" w:rsidRPr="00C63AA9" w14:paraId="73A1C9F2" w14:textId="77777777" w:rsidTr="008C25DA">
        <w:trPr>
          <w:trHeight w:val="440"/>
          <w:jc w:val="center"/>
        </w:trPr>
        <w:tc>
          <w:tcPr>
            <w:tcW w:w="0" w:type="auto"/>
            <w:vMerge/>
            <w:tcMar>
              <w:top w:w="100" w:type="dxa"/>
              <w:left w:w="100" w:type="dxa"/>
              <w:bottom w:w="100" w:type="dxa"/>
              <w:right w:w="100" w:type="dxa"/>
            </w:tcMar>
          </w:tcPr>
          <w:p w14:paraId="4059A70C" w14:textId="77777777" w:rsidR="002E3BEB" w:rsidRPr="00C63AA9" w:rsidRDefault="002E3BEB" w:rsidP="00DD3FE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0" w:type="auto"/>
            <w:tcMar>
              <w:top w:w="100" w:type="dxa"/>
              <w:left w:w="100" w:type="dxa"/>
              <w:bottom w:w="100" w:type="dxa"/>
              <w:right w:w="100" w:type="dxa"/>
            </w:tcMar>
          </w:tcPr>
          <w:p w14:paraId="4A6A3B2B" w14:textId="77777777" w:rsidR="002E3BEB" w:rsidRPr="00C63AA9" w:rsidRDefault="00000000" w:rsidP="00DD3FE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Threats: </w:t>
            </w:r>
          </w:p>
          <w:p w14:paraId="686CC938" w14:textId="77777777" w:rsidR="002E3BEB" w:rsidRPr="00C63AA9" w:rsidRDefault="00000000" w:rsidP="00DD3FE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Stiff rivalry </w:t>
            </w:r>
          </w:p>
          <w:p w14:paraId="30705910" w14:textId="77777777" w:rsidR="002E3BEB" w:rsidRPr="00C63AA9" w:rsidRDefault="00000000" w:rsidP="00DD3FE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Economic crisis </w:t>
            </w:r>
          </w:p>
          <w:p w14:paraId="61158DFB" w14:textId="77777777" w:rsidR="002E3BEB" w:rsidRPr="00C63AA9" w:rsidRDefault="00000000" w:rsidP="00DD3FE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Uncertain market </w:t>
            </w:r>
          </w:p>
        </w:tc>
        <w:tc>
          <w:tcPr>
            <w:tcW w:w="0" w:type="auto"/>
            <w:tcMar>
              <w:top w:w="100" w:type="dxa"/>
              <w:left w:w="100" w:type="dxa"/>
              <w:bottom w:w="100" w:type="dxa"/>
              <w:right w:w="100" w:type="dxa"/>
            </w:tcMar>
          </w:tcPr>
          <w:p w14:paraId="12F4C7DA" w14:textId="77777777" w:rsidR="002E3BEB" w:rsidRPr="00C63AA9" w:rsidRDefault="00000000" w:rsidP="00DD3FE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ST: </w:t>
            </w:r>
          </w:p>
          <w:p w14:paraId="53A3BEBA" w14:textId="77777777" w:rsidR="002E3BEB" w:rsidRPr="00C63AA9" w:rsidRDefault="00000000" w:rsidP="00DD3FE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Global recognition </w:t>
            </w:r>
          </w:p>
          <w:p w14:paraId="4BD8B8D1" w14:textId="77777777" w:rsidR="002E3BEB" w:rsidRPr="00C63AA9" w:rsidRDefault="00000000" w:rsidP="00DD3FE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Location advantage with packages </w:t>
            </w:r>
          </w:p>
        </w:tc>
        <w:tc>
          <w:tcPr>
            <w:tcW w:w="0" w:type="auto"/>
            <w:tcMar>
              <w:top w:w="100" w:type="dxa"/>
              <w:left w:w="100" w:type="dxa"/>
              <w:bottom w:w="100" w:type="dxa"/>
              <w:right w:w="100" w:type="dxa"/>
            </w:tcMar>
          </w:tcPr>
          <w:p w14:paraId="5436FC32" w14:textId="77777777" w:rsidR="002E3BEB" w:rsidRPr="00C63AA9" w:rsidRDefault="00000000" w:rsidP="00DD3FE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WT: </w:t>
            </w:r>
          </w:p>
          <w:p w14:paraId="5C75F4EF" w14:textId="77777777" w:rsidR="002E3BEB" w:rsidRPr="00C63AA9" w:rsidRDefault="00000000" w:rsidP="00DD3FE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Employee welfare </w:t>
            </w:r>
          </w:p>
          <w:p w14:paraId="34426ECF" w14:textId="77777777" w:rsidR="002E3BEB" w:rsidRPr="00C63AA9" w:rsidRDefault="00000000" w:rsidP="00DD3FE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Technological Advancements </w:t>
            </w:r>
          </w:p>
        </w:tc>
      </w:tr>
    </w:tbl>
    <w:p w14:paraId="20CD4572" w14:textId="77777777" w:rsidR="002E3BEB" w:rsidRPr="00C63AA9" w:rsidRDefault="00000000" w:rsidP="00DD3FEB">
      <w:pPr>
        <w:spacing w:line="360" w:lineRule="auto"/>
        <w:jc w:val="center"/>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Table 3: TOWS Analysis </w:t>
      </w:r>
    </w:p>
    <w:p w14:paraId="7DEDFC0E"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(Source: Self-made) </w:t>
      </w:r>
    </w:p>
    <w:p w14:paraId="2DEB9687"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The strategic opportunities identified in the TOWS analysis include the ability to use the brand of Hilton as a tool to sell sustainability and digital transformation projects to attract guests and increase retention of employees. The staff turnover problem should also be targeted with the help of the staff training and welfare programs, as it is the solution to the service consistency and enhanced customer satisfaction (Baron and Armstrong, 2007).  </w:t>
      </w:r>
    </w:p>
    <w:p w14:paraId="41FA932F" w14:textId="77777777" w:rsidR="002E3BEB" w:rsidRPr="00C63AA9" w:rsidRDefault="00000000" w:rsidP="00DD3FEB">
      <w:pPr>
        <w:pStyle w:val="Heading1"/>
        <w:spacing w:before="0" w:after="0"/>
      </w:pPr>
      <w:bookmarkStart w:id="7" w:name="_Toc211719941"/>
      <w:r w:rsidRPr="00C63AA9">
        <w:t>Recommendations and Change Management</w:t>
      </w:r>
      <w:bookmarkEnd w:id="7"/>
      <w:r w:rsidRPr="00C63AA9">
        <w:t xml:space="preserve"> </w:t>
      </w:r>
    </w:p>
    <w:p w14:paraId="44ED3942" w14:textId="77777777" w:rsidR="002E3BEB" w:rsidRPr="00C63AA9" w:rsidRDefault="00000000" w:rsidP="00DD3FEB">
      <w:pPr>
        <w:pStyle w:val="Heading2"/>
        <w:spacing w:before="0" w:after="0"/>
      </w:pPr>
      <w:bookmarkStart w:id="8" w:name="_Toc211719942"/>
      <w:r w:rsidRPr="00C63AA9">
        <w:t>Issues the Hotel experiencing: Scope, Scale, and Impact of Issues</w:t>
      </w:r>
      <w:bookmarkEnd w:id="8"/>
      <w:r w:rsidRPr="00C63AA9">
        <w:t xml:space="preserve"> </w:t>
      </w:r>
    </w:p>
    <w:p w14:paraId="5BBA61E1"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Hilton London bankside has a great challenge of operating in the post-pandemic hospitality environment and the two major concerns include:</w:t>
      </w:r>
    </w:p>
    <w:p w14:paraId="1849EAD4"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b/>
          <w:sz w:val="24"/>
          <w:szCs w:val="24"/>
        </w:rPr>
        <w:t>Staff Turnover:</w:t>
      </w:r>
      <w:r w:rsidRPr="00C63AA9">
        <w:rPr>
          <w:rFonts w:ascii="Times New Roman" w:eastAsia="Times New Roman" w:hAnsi="Times New Roman" w:cs="Times New Roman"/>
          <w:sz w:val="24"/>
          <w:szCs w:val="24"/>
        </w:rPr>
        <w:t xml:space="preserve"> </w:t>
      </w:r>
    </w:p>
    <w:p w14:paraId="66C284AE"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There is high turnover at the staff level and this is one of the issues that does not leave any rest to the operations because recruiting and training new employees is costly and affects the overall </w:t>
      </w:r>
      <w:r w:rsidRPr="00C63AA9">
        <w:rPr>
          <w:rFonts w:ascii="Times New Roman" w:eastAsia="Times New Roman" w:hAnsi="Times New Roman" w:cs="Times New Roman"/>
          <w:sz w:val="24"/>
          <w:szCs w:val="24"/>
        </w:rPr>
        <w:lastRenderedPageBreak/>
        <w:t xml:space="preserve">experience of the guest. This is increased by the workforce unavailability and dissatisfaction in the hospitality sector, where turnover rates can be observed throughout the industry (Ritchie and Jiang, 2021). This hasty turnover of staff in Hilton London Bankside contributes to the irregular quality of guest service provided, which may reduce brand and profits of the hotel (Kuo </w:t>
      </w:r>
      <w:r w:rsidRPr="00C63AA9">
        <w:rPr>
          <w:rFonts w:ascii="Times New Roman" w:eastAsia="Times New Roman" w:hAnsi="Times New Roman" w:cs="Times New Roman"/>
          <w:i/>
          <w:sz w:val="24"/>
          <w:szCs w:val="24"/>
        </w:rPr>
        <w:t xml:space="preserve">et al., </w:t>
      </w:r>
      <w:r w:rsidRPr="00C63AA9">
        <w:rPr>
          <w:rFonts w:ascii="Times New Roman" w:eastAsia="Times New Roman" w:hAnsi="Times New Roman" w:cs="Times New Roman"/>
          <w:sz w:val="24"/>
          <w:szCs w:val="24"/>
        </w:rPr>
        <w:t>2022).</w:t>
      </w:r>
    </w:p>
    <w:p w14:paraId="4F68F3DB" w14:textId="77777777" w:rsidR="002E3BEB" w:rsidRPr="00C63AA9" w:rsidRDefault="00000000" w:rsidP="00DD3FEB">
      <w:pPr>
        <w:spacing w:line="360" w:lineRule="auto"/>
        <w:jc w:val="both"/>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Adapting to New Guest Expectations: </w:t>
      </w:r>
    </w:p>
    <w:p w14:paraId="086000F0"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The pandemic has changed the behaviour and the expectations of the guests on a fundamental level. Contemporary visitors are requested digital-based facilities, where guests can check in without contact or use a smartphone to enter their rooms, and an improved level of hygiene (Brierley, 2006). Though Hilton London Bankside is established and reputed, it has not been successful in adopting these digital advancements as fast as the needs of the new guests would warrant. Without a smooth upgrade to the new modern guest service technologies and hygiene standards, the hotel will be at a disadvantage without their adoption as competitors adopt them more rapidly than the hotel (Hayes, 2022).</w:t>
      </w:r>
    </w:p>
    <w:p w14:paraId="6610ABA3" w14:textId="0F760117" w:rsidR="002E3BEB" w:rsidRPr="00C63AA9" w:rsidRDefault="00000000" w:rsidP="00DD3FEB">
      <w:pPr>
        <w:pStyle w:val="Heading2"/>
        <w:spacing w:before="0" w:after="0"/>
      </w:pPr>
      <w:bookmarkStart w:id="9" w:name="_Toc211719943"/>
      <w:r w:rsidRPr="00C63AA9">
        <w:t xml:space="preserve">Recommendations for </w:t>
      </w:r>
      <w:r w:rsidR="008C25DA">
        <w:t xml:space="preserve">the </w:t>
      </w:r>
      <w:r w:rsidRPr="00C63AA9">
        <w:t>Hotel</w:t>
      </w:r>
      <w:bookmarkEnd w:id="9"/>
      <w:r w:rsidRPr="00C63AA9">
        <w:t xml:space="preserve"> </w:t>
      </w:r>
    </w:p>
    <w:p w14:paraId="28956BC0"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To overcome the challenges, it is suggested that the following are the recommendations:</w:t>
      </w:r>
    </w:p>
    <w:p w14:paraId="07536EEF" w14:textId="77777777" w:rsidR="002E3BEB" w:rsidRPr="00C63AA9" w:rsidRDefault="00000000" w:rsidP="00DD3FEB">
      <w:pPr>
        <w:spacing w:line="360" w:lineRule="auto"/>
        <w:jc w:val="both"/>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Enhance Employee Retention via Well-Being: </w:t>
      </w:r>
    </w:p>
    <w:p w14:paraId="26D3738F"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One of the most harmful problems that have a direct impact on lowering the quality of service is staff turnover, which Hilton London Bankside must cope with. A staff retention plan must be adopted and it is to concentrate on the welfare of the staff, training, and development of the staff. 30% of the turnover is reduced in organisations that place emphasis on employee satisfaction and well-being (López‐Gamero </w:t>
      </w:r>
      <w:r w:rsidRPr="00C63AA9">
        <w:rPr>
          <w:rFonts w:ascii="Times New Roman" w:eastAsia="Times New Roman" w:hAnsi="Times New Roman" w:cs="Times New Roman"/>
          <w:i/>
          <w:sz w:val="24"/>
          <w:szCs w:val="24"/>
        </w:rPr>
        <w:t xml:space="preserve">et al., </w:t>
      </w:r>
      <w:r w:rsidRPr="00C63AA9">
        <w:rPr>
          <w:rFonts w:ascii="Times New Roman" w:eastAsia="Times New Roman" w:hAnsi="Times New Roman" w:cs="Times New Roman"/>
          <w:sz w:val="24"/>
          <w:szCs w:val="24"/>
        </w:rPr>
        <w:t>2023). The area that Hilton should explore in a bid to develop a desirable workplace is through flexible working hours, competitive benefits, and provision of mental health. Such a strategy is consistent with strategic emphasis on employee satisfaction and has a direct influence on retention and corporate success (</w:t>
      </w:r>
      <w:proofErr w:type="spellStart"/>
      <w:r w:rsidRPr="00C63AA9">
        <w:rPr>
          <w:rFonts w:ascii="Times New Roman" w:eastAsia="Times New Roman" w:hAnsi="Times New Roman" w:cs="Times New Roman"/>
          <w:sz w:val="24"/>
          <w:szCs w:val="24"/>
        </w:rPr>
        <w:t>Denizci</w:t>
      </w:r>
      <w:proofErr w:type="spellEnd"/>
      <w:r w:rsidRPr="00C63AA9">
        <w:rPr>
          <w:rFonts w:ascii="Times New Roman" w:eastAsia="Times New Roman" w:hAnsi="Times New Roman" w:cs="Times New Roman"/>
          <w:sz w:val="24"/>
          <w:szCs w:val="24"/>
        </w:rPr>
        <w:t xml:space="preserve"> </w:t>
      </w:r>
      <w:proofErr w:type="spellStart"/>
      <w:r w:rsidRPr="00C63AA9">
        <w:rPr>
          <w:rFonts w:ascii="Times New Roman" w:eastAsia="Times New Roman" w:hAnsi="Times New Roman" w:cs="Times New Roman"/>
          <w:sz w:val="24"/>
          <w:szCs w:val="24"/>
        </w:rPr>
        <w:t>Guillet</w:t>
      </w:r>
      <w:proofErr w:type="spellEnd"/>
      <w:r w:rsidRPr="00C63AA9">
        <w:rPr>
          <w:rFonts w:ascii="Times New Roman" w:eastAsia="Times New Roman" w:hAnsi="Times New Roman" w:cs="Times New Roman"/>
          <w:sz w:val="24"/>
          <w:szCs w:val="24"/>
        </w:rPr>
        <w:t xml:space="preserve"> and Chu, 2021). </w:t>
      </w:r>
    </w:p>
    <w:p w14:paraId="1904F949" w14:textId="77777777" w:rsidR="002E3BEB" w:rsidRPr="00C63AA9" w:rsidRDefault="00000000" w:rsidP="00DD3FEB">
      <w:pPr>
        <w:spacing w:line="360" w:lineRule="auto"/>
        <w:jc w:val="both"/>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Integrate Digital Guest Services for Seamless Experience: </w:t>
      </w:r>
    </w:p>
    <w:p w14:paraId="6EDC322B"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noProof/>
          <w:sz w:val="24"/>
          <w:szCs w:val="24"/>
        </w:rPr>
        <w:lastRenderedPageBreak/>
        <w:drawing>
          <wp:inline distT="114300" distB="114300" distL="114300" distR="114300" wp14:anchorId="450A4209" wp14:editId="359437D3">
            <wp:extent cx="4853402" cy="2862263"/>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853402" cy="2862263"/>
                    </a:xfrm>
                    <a:prstGeom prst="rect">
                      <a:avLst/>
                    </a:prstGeom>
                    <a:ln w="12700">
                      <a:solidFill>
                        <a:srgbClr val="000000"/>
                      </a:solidFill>
                      <a:prstDash val="solid"/>
                    </a:ln>
                  </pic:spPr>
                </pic:pic>
              </a:graphicData>
            </a:graphic>
          </wp:inline>
        </w:drawing>
      </w:r>
    </w:p>
    <w:p w14:paraId="107D94DC" w14:textId="77777777" w:rsidR="002E3BEB" w:rsidRPr="00C63AA9" w:rsidRDefault="00000000" w:rsidP="00DD3FEB">
      <w:pPr>
        <w:spacing w:line="360" w:lineRule="auto"/>
        <w:jc w:val="center"/>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Figure 4: Challenges faced in Digital Transformation of Hospitality </w:t>
      </w:r>
    </w:p>
    <w:p w14:paraId="3CC46B80"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(Source: </w:t>
      </w:r>
      <w:proofErr w:type="spellStart"/>
      <w:r w:rsidRPr="00C63AA9">
        <w:rPr>
          <w:rFonts w:ascii="Times New Roman" w:eastAsia="Times New Roman" w:hAnsi="Times New Roman" w:cs="Times New Roman"/>
          <w:sz w:val="24"/>
          <w:szCs w:val="24"/>
        </w:rPr>
        <w:t>Wanhill</w:t>
      </w:r>
      <w:proofErr w:type="spellEnd"/>
      <w:r w:rsidRPr="00C63AA9">
        <w:rPr>
          <w:rFonts w:ascii="Times New Roman" w:eastAsia="Times New Roman" w:hAnsi="Times New Roman" w:cs="Times New Roman"/>
          <w:sz w:val="24"/>
          <w:szCs w:val="24"/>
        </w:rPr>
        <w:t xml:space="preserve">, 2022) </w:t>
      </w:r>
    </w:p>
    <w:p w14:paraId="565CF473"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Hilton London Bankside needs to upgrade technology to improve the guest experience in a bid to meet the expectations of its guests in the post-pandemic period (Limna, 2023). The contactless check-in/out, the implementation of the digital room keys, and the reducing of order the room service towards endeavouring automated will not only satisfy the contemporary customer preferences, but also enhance the performance of the operations. As mentioned by Cheng </w:t>
      </w:r>
      <w:r w:rsidRPr="00C63AA9">
        <w:rPr>
          <w:rFonts w:ascii="Times New Roman" w:eastAsia="Times New Roman" w:hAnsi="Times New Roman" w:cs="Times New Roman"/>
          <w:i/>
          <w:sz w:val="24"/>
          <w:szCs w:val="24"/>
        </w:rPr>
        <w:t>et al.,</w:t>
      </w:r>
      <w:r w:rsidRPr="00C63AA9">
        <w:rPr>
          <w:rFonts w:ascii="Times New Roman" w:eastAsia="Times New Roman" w:hAnsi="Times New Roman" w:cs="Times New Roman"/>
          <w:sz w:val="24"/>
          <w:szCs w:val="24"/>
        </w:rPr>
        <w:t xml:space="preserve"> (2023), digital transformation in a hospitality environment is critical in enhancing customer satisfaction and staying competitive. Clients are now demanding walk personalised services, a fact that could be realised using data analytics to customise services to personal tastes or preferences. The investment in such technologies will enhance the experience of the guests and facilitate the work, making it a valued activity that does not involve as many physical labour resources (Fisman and Sullivan, 2014). </w:t>
      </w:r>
    </w:p>
    <w:p w14:paraId="471ACFA5" w14:textId="77777777" w:rsidR="002E3BEB" w:rsidRPr="00C63AA9" w:rsidRDefault="00000000" w:rsidP="00DD3FEB">
      <w:pPr>
        <w:spacing w:line="360" w:lineRule="auto"/>
        <w:jc w:val="both"/>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Sustainability Initiatives increasing Brand Loyalty: </w:t>
      </w:r>
    </w:p>
    <w:p w14:paraId="6A9CCE0C"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noProof/>
          <w:sz w:val="24"/>
          <w:szCs w:val="24"/>
        </w:rPr>
        <w:lastRenderedPageBreak/>
        <w:drawing>
          <wp:inline distT="114300" distB="114300" distL="114300" distR="114300" wp14:anchorId="122E6A5A" wp14:editId="19B2CA3A">
            <wp:extent cx="4989729" cy="2454883"/>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989729" cy="2454883"/>
                    </a:xfrm>
                    <a:prstGeom prst="rect">
                      <a:avLst/>
                    </a:prstGeom>
                    <a:ln/>
                  </pic:spPr>
                </pic:pic>
              </a:graphicData>
            </a:graphic>
          </wp:inline>
        </w:drawing>
      </w:r>
    </w:p>
    <w:p w14:paraId="1C998BC9" w14:textId="77777777" w:rsidR="002E3BEB" w:rsidRPr="00C63AA9" w:rsidRDefault="00000000" w:rsidP="00DD3FEB">
      <w:pPr>
        <w:spacing w:line="360" w:lineRule="auto"/>
        <w:jc w:val="center"/>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Figure 5: Environmental Sustainability Indicators across Hotels </w:t>
      </w:r>
    </w:p>
    <w:p w14:paraId="4994674D"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(Source: Somera and Petrova, 2024) </w:t>
      </w:r>
    </w:p>
    <w:p w14:paraId="5D4BC12C" w14:textId="5689784E"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With sustainability becoming a critical consideration among the consumers, Hilton London Bankside must tap the opportunities presented by the trend by introducing green practices in its operation (</w:t>
      </w:r>
      <w:proofErr w:type="spellStart"/>
      <w:r w:rsidRPr="00C63AA9">
        <w:rPr>
          <w:rFonts w:ascii="Times New Roman" w:eastAsia="Times New Roman" w:hAnsi="Times New Roman" w:cs="Times New Roman"/>
          <w:sz w:val="24"/>
          <w:szCs w:val="24"/>
        </w:rPr>
        <w:t>Errida</w:t>
      </w:r>
      <w:proofErr w:type="spellEnd"/>
      <w:r w:rsidRPr="00C63AA9">
        <w:rPr>
          <w:rFonts w:ascii="Times New Roman" w:eastAsia="Times New Roman" w:hAnsi="Times New Roman" w:cs="Times New Roman"/>
          <w:sz w:val="24"/>
          <w:szCs w:val="24"/>
        </w:rPr>
        <w:t xml:space="preserve"> and Lotfi, 2021). Energy saving systems, recycling, green facilities, and others would attract nature-loving customers and create a good brand image of the hotel. Tanveer </w:t>
      </w:r>
      <w:r w:rsidRPr="00C63AA9">
        <w:rPr>
          <w:rFonts w:ascii="Times New Roman" w:eastAsia="Times New Roman" w:hAnsi="Times New Roman" w:cs="Times New Roman"/>
          <w:i/>
          <w:sz w:val="24"/>
          <w:szCs w:val="24"/>
        </w:rPr>
        <w:t>et al.,</w:t>
      </w:r>
      <w:r w:rsidRPr="00C63AA9">
        <w:rPr>
          <w:rFonts w:ascii="Times New Roman" w:eastAsia="Times New Roman" w:hAnsi="Times New Roman" w:cs="Times New Roman"/>
          <w:sz w:val="24"/>
          <w:szCs w:val="24"/>
        </w:rPr>
        <w:t xml:space="preserve"> (2024) argued that hotels, which implement green HRM and are concerned with sustainability, can become much </w:t>
      </w:r>
      <w:r w:rsidR="008C25DA" w:rsidRPr="00C63AA9">
        <w:rPr>
          <w:rFonts w:ascii="Times New Roman" w:eastAsia="Times New Roman" w:hAnsi="Times New Roman" w:cs="Times New Roman"/>
          <w:sz w:val="24"/>
          <w:szCs w:val="24"/>
        </w:rPr>
        <w:t>marketable,</w:t>
      </w:r>
      <w:r w:rsidRPr="00C63AA9">
        <w:rPr>
          <w:rFonts w:ascii="Times New Roman" w:eastAsia="Times New Roman" w:hAnsi="Times New Roman" w:cs="Times New Roman"/>
          <w:sz w:val="24"/>
          <w:szCs w:val="24"/>
        </w:rPr>
        <w:t xml:space="preserve"> and draw an increasing number of environmentally-conscious travellers. Hilton London Bankside must place emphasis on sustainability tourism by using its strong location and international reputation (Johnson, 2005). </w:t>
      </w:r>
    </w:p>
    <w:p w14:paraId="3E3EAAC6" w14:textId="77777777" w:rsidR="002E3BEB" w:rsidRPr="00C63AA9" w:rsidRDefault="00000000" w:rsidP="00DD3FEB">
      <w:pPr>
        <w:pStyle w:val="Heading2"/>
        <w:spacing w:before="0" w:after="0"/>
      </w:pPr>
      <w:bookmarkStart w:id="10" w:name="_Toc211719944"/>
      <w:r w:rsidRPr="00C63AA9">
        <w:t>Change Management Practices and Procedures</w:t>
      </w:r>
      <w:bookmarkEnd w:id="10"/>
      <w:r w:rsidRPr="00C63AA9">
        <w:t xml:space="preserve"> </w:t>
      </w:r>
    </w:p>
    <w:p w14:paraId="052A3617"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The adoption of these suggestions will take time with a well-planned turnover management to avoid interfering with the hotel business (Shulga, 2021). The change will be facilitated by the following strategies: </w:t>
      </w:r>
    </w:p>
    <w:p w14:paraId="3F69C0C2" w14:textId="77777777" w:rsidR="002E3BEB" w:rsidRPr="00C63AA9" w:rsidRDefault="00000000" w:rsidP="00DD3FEB">
      <w:pPr>
        <w:spacing w:line="360" w:lineRule="auto"/>
        <w:jc w:val="both"/>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Employee Well-Being and Training: </w:t>
      </w:r>
    </w:p>
    <w:p w14:paraId="5714B95A"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noProof/>
          <w:sz w:val="24"/>
          <w:szCs w:val="24"/>
        </w:rPr>
        <w:lastRenderedPageBreak/>
        <w:drawing>
          <wp:inline distT="114300" distB="114300" distL="114300" distR="114300" wp14:anchorId="7B04CA24" wp14:editId="01CBB454">
            <wp:extent cx="3633788" cy="3609975"/>
            <wp:effectExtent l="12700" t="12700" r="12700" b="1270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l="19150" r="19711"/>
                    <a:stretch>
                      <a:fillRect/>
                    </a:stretch>
                  </pic:blipFill>
                  <pic:spPr>
                    <a:xfrm>
                      <a:off x="0" y="0"/>
                      <a:ext cx="3633788" cy="3609975"/>
                    </a:xfrm>
                    <a:prstGeom prst="rect">
                      <a:avLst/>
                    </a:prstGeom>
                    <a:ln w="12700">
                      <a:solidFill>
                        <a:srgbClr val="000000"/>
                      </a:solidFill>
                      <a:prstDash val="solid"/>
                    </a:ln>
                  </pic:spPr>
                </pic:pic>
              </a:graphicData>
            </a:graphic>
          </wp:inline>
        </w:drawing>
      </w:r>
    </w:p>
    <w:p w14:paraId="51179A98" w14:textId="77777777" w:rsidR="002E3BEB" w:rsidRPr="00C63AA9" w:rsidRDefault="00000000" w:rsidP="00DD3FEB">
      <w:pPr>
        <w:spacing w:line="360" w:lineRule="auto"/>
        <w:jc w:val="center"/>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Figure 6: Kotter’s 8-Step Change Management model </w:t>
      </w:r>
    </w:p>
    <w:p w14:paraId="11929E73"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(Source: Kotter, 2012) </w:t>
      </w:r>
    </w:p>
    <w:p w14:paraId="40D56477"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To solve the issue of staff turnover, Hilton must adopt an elaborate training and development program that would not only be relevant on skills advancement, but also on employee morale. Based on the </w:t>
      </w:r>
      <w:r w:rsidRPr="00C63AA9">
        <w:rPr>
          <w:rFonts w:ascii="Times New Roman" w:eastAsia="Times New Roman" w:hAnsi="Times New Roman" w:cs="Times New Roman"/>
          <w:i/>
          <w:sz w:val="24"/>
          <w:szCs w:val="24"/>
        </w:rPr>
        <w:t>8-step model of change management developed by Kotter</w:t>
      </w:r>
      <w:r w:rsidRPr="00C63AA9">
        <w:rPr>
          <w:rFonts w:ascii="Times New Roman" w:eastAsia="Times New Roman" w:hAnsi="Times New Roman" w:cs="Times New Roman"/>
          <w:sz w:val="24"/>
          <w:szCs w:val="24"/>
        </w:rPr>
        <w:t xml:space="preserve">, it is paramount to generate a rich sense of urgency concerning the necessity of change both on the level of management and employees (Kotter, 2012). The managers are supposed to be trained in ways that will promote an open communication culture where they are ready to receive feedback and address employee concerns promptly (Leyva and Parra, 2021). The introduction of well-being programs should be reported, so that every employee should be aware of the benefits provided by the organisation, like mental health, career advancement, and the possibility to work flexible hours (Whittington and Molloy, 2005). </w:t>
      </w:r>
    </w:p>
    <w:p w14:paraId="557BF608" w14:textId="77777777" w:rsidR="002E3BEB" w:rsidRPr="00C63AA9" w:rsidRDefault="00000000" w:rsidP="00DD3FEB">
      <w:pPr>
        <w:spacing w:line="360" w:lineRule="auto"/>
        <w:jc w:val="both"/>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Digital Transformation in Guest Services: </w:t>
      </w:r>
    </w:p>
    <w:p w14:paraId="0F9A71B8"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It involves applying digital services and the upskilling of the current staff, and recruiting new technology-friendly employees to coordinate and control the deployment of mobile apps, automated check-ins, and mobile concierge services. Burnes (2014) emphasised that the role of effective leadership is required to support the process of adopting new technologies in </w:t>
      </w:r>
      <w:r w:rsidRPr="00C63AA9">
        <w:rPr>
          <w:rFonts w:ascii="Times New Roman" w:eastAsia="Times New Roman" w:hAnsi="Times New Roman" w:cs="Times New Roman"/>
          <w:sz w:val="24"/>
          <w:szCs w:val="24"/>
        </w:rPr>
        <w:lastRenderedPageBreak/>
        <w:t xml:space="preserve">organisations and making sure that every employee is oriented to the hotel digital transformation objectives. The training programs ought to be designed in such a way that this enables the employees to have the relevant skills that they can utilize to work and manage these systems. Hilton needs to offer rewards to employees who manage to adapt to the new technologies successfully (Salama </w:t>
      </w:r>
      <w:r w:rsidRPr="00C63AA9">
        <w:rPr>
          <w:rFonts w:ascii="Times New Roman" w:eastAsia="Times New Roman" w:hAnsi="Times New Roman" w:cs="Times New Roman"/>
          <w:i/>
          <w:sz w:val="24"/>
          <w:szCs w:val="24"/>
        </w:rPr>
        <w:t xml:space="preserve">et al., </w:t>
      </w:r>
      <w:r w:rsidRPr="00C63AA9">
        <w:rPr>
          <w:rFonts w:ascii="Times New Roman" w:eastAsia="Times New Roman" w:hAnsi="Times New Roman" w:cs="Times New Roman"/>
          <w:sz w:val="24"/>
          <w:szCs w:val="24"/>
        </w:rPr>
        <w:t xml:space="preserve">2024). </w:t>
      </w:r>
    </w:p>
    <w:p w14:paraId="33094708" w14:textId="77777777" w:rsidR="002E3BEB" w:rsidRPr="00C63AA9" w:rsidRDefault="00000000" w:rsidP="00DD3FEB">
      <w:pPr>
        <w:spacing w:line="360" w:lineRule="auto"/>
        <w:jc w:val="both"/>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Sustainability Practices: </w:t>
      </w:r>
    </w:p>
    <w:p w14:paraId="05F6D7AD"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To introduce sustainability efforts, cross-departmental cooperation and investment in green technologies will be necessary. The sustainability change management process must be aimed at informing the staff about the relevance of eco-friendly practices and their significance to the environment and brand of the hotel. One of the goals Hilton needs to set up is to be sustainable through carbon reduction, waste, and energy use, and to track improvements consistently. The management of the hotel ought to express such objectives clearly to the staff and this would establish a sense of ownership and responsibility (Ottenbacher </w:t>
      </w:r>
      <w:r w:rsidRPr="00C63AA9">
        <w:rPr>
          <w:rFonts w:ascii="Times New Roman" w:eastAsia="Times New Roman" w:hAnsi="Times New Roman" w:cs="Times New Roman"/>
          <w:i/>
          <w:sz w:val="24"/>
          <w:szCs w:val="24"/>
        </w:rPr>
        <w:t xml:space="preserve">et al., </w:t>
      </w:r>
      <w:r w:rsidRPr="00C63AA9">
        <w:rPr>
          <w:rFonts w:ascii="Times New Roman" w:eastAsia="Times New Roman" w:hAnsi="Times New Roman" w:cs="Times New Roman"/>
          <w:sz w:val="24"/>
          <w:szCs w:val="24"/>
        </w:rPr>
        <w:t xml:space="preserve">2025). </w:t>
      </w:r>
    </w:p>
    <w:p w14:paraId="69BCAC30" w14:textId="77777777" w:rsidR="002E3BEB" w:rsidRPr="00C63AA9" w:rsidRDefault="00000000" w:rsidP="00DD3FEB">
      <w:pPr>
        <w:pStyle w:val="Heading2"/>
        <w:spacing w:before="0" w:after="0"/>
      </w:pPr>
      <w:bookmarkStart w:id="11" w:name="_Toc211719945"/>
      <w:r w:rsidRPr="00C63AA9">
        <w:t>Review and Measurement of Impact/Success Rates</w:t>
      </w:r>
      <w:bookmarkEnd w:id="11"/>
      <w:r w:rsidRPr="00C63AA9">
        <w:t xml:space="preserve"> </w:t>
      </w:r>
    </w:p>
    <w:p w14:paraId="06268AF4" w14:textId="0EA7CE08"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The implementation of the suggested strategies should be reviewed periodically to make sure that they are producing the intended results (Belias and </w:t>
      </w:r>
      <w:proofErr w:type="spellStart"/>
      <w:r w:rsidRPr="00C63AA9">
        <w:rPr>
          <w:rFonts w:ascii="Times New Roman" w:eastAsia="Times New Roman" w:hAnsi="Times New Roman" w:cs="Times New Roman"/>
          <w:sz w:val="24"/>
          <w:szCs w:val="24"/>
        </w:rPr>
        <w:t>Trihas</w:t>
      </w:r>
      <w:proofErr w:type="spellEnd"/>
      <w:r w:rsidRPr="00C63AA9">
        <w:rPr>
          <w:rFonts w:ascii="Times New Roman" w:eastAsia="Times New Roman" w:hAnsi="Times New Roman" w:cs="Times New Roman"/>
          <w:sz w:val="24"/>
          <w:szCs w:val="24"/>
        </w:rPr>
        <w:t xml:space="preserve">, 2022). The success may be measured by </w:t>
      </w:r>
      <w:r w:rsidR="008C25DA" w:rsidRPr="00C63AA9">
        <w:rPr>
          <w:rFonts w:ascii="Times New Roman" w:eastAsia="Times New Roman" w:hAnsi="Times New Roman" w:cs="Times New Roman"/>
          <w:sz w:val="24"/>
          <w:szCs w:val="24"/>
        </w:rPr>
        <w:t>several</w:t>
      </w:r>
      <w:r w:rsidRPr="00C63AA9">
        <w:rPr>
          <w:rFonts w:ascii="Times New Roman" w:eastAsia="Times New Roman" w:hAnsi="Times New Roman" w:cs="Times New Roman"/>
          <w:sz w:val="24"/>
          <w:szCs w:val="24"/>
        </w:rPr>
        <w:t xml:space="preserve"> key performance indicators (KPIs): </w:t>
      </w:r>
    </w:p>
    <w:tbl>
      <w:tblPr>
        <w:tblStyle w:val="a4"/>
        <w:tblW w:w="0" w:type="auto"/>
        <w:jc w:val="center"/>
        <w:tblInd w:w="0" w:type="dxa"/>
        <w:tblBorders>
          <w:top w:val="nil"/>
          <w:left w:val="nil"/>
          <w:bottom w:val="nil"/>
          <w:right w:val="nil"/>
          <w:insideH w:val="nil"/>
          <w:insideV w:val="nil"/>
        </w:tblBorders>
        <w:tblLook w:val="0600" w:firstRow="0" w:lastRow="0" w:firstColumn="0" w:lastColumn="0" w:noHBand="1" w:noVBand="1"/>
      </w:tblPr>
      <w:tblGrid>
        <w:gridCol w:w="1986"/>
        <w:gridCol w:w="1895"/>
        <w:gridCol w:w="2756"/>
        <w:gridCol w:w="2703"/>
      </w:tblGrid>
      <w:tr w:rsidR="002E3BEB" w:rsidRPr="00C63AA9" w14:paraId="2F342427" w14:textId="77777777" w:rsidTr="008C25DA">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AD5A22"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b/>
                <w:sz w:val="24"/>
                <w:szCs w:val="24"/>
              </w:rPr>
              <w:t>Metric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677344"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b/>
                <w:sz w:val="24"/>
                <w:szCs w:val="24"/>
              </w:rPr>
              <w:t>Target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BDB1ED"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b/>
                <w:sz w:val="24"/>
                <w:szCs w:val="24"/>
              </w:rPr>
              <w:t>Measurement Method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5F89BF"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b/>
                <w:sz w:val="24"/>
                <w:szCs w:val="24"/>
              </w:rPr>
              <w:t>Success Indicator</w:t>
            </w:r>
          </w:p>
        </w:tc>
      </w:tr>
      <w:tr w:rsidR="002E3BEB" w:rsidRPr="00C63AA9" w14:paraId="771B9F25" w14:textId="77777777" w:rsidTr="008C25DA">
        <w:trPr>
          <w:trHeight w:val="77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5BB5BE"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b/>
                <w:i/>
                <w:sz w:val="24"/>
                <w:szCs w:val="24"/>
              </w:rPr>
              <w:t>Employee Turnover 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584877"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Reduce by 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E0BC3F" w14:textId="7545A5E3"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Track turnover rates </w:t>
            </w:r>
            <w:r w:rsidR="008C25DA" w:rsidRPr="00C63AA9">
              <w:rPr>
                <w:rFonts w:ascii="Times New Roman" w:eastAsia="Times New Roman" w:hAnsi="Times New Roman" w:cs="Times New Roman"/>
                <w:sz w:val="24"/>
                <w:szCs w:val="24"/>
              </w:rPr>
              <w:t>pre-</w:t>
            </w:r>
            <w:r w:rsidRPr="00C63AA9">
              <w:rPr>
                <w:rFonts w:ascii="Times New Roman" w:eastAsia="Times New Roman" w:hAnsi="Times New Roman" w:cs="Times New Roman"/>
                <w:sz w:val="24"/>
                <w:szCs w:val="24"/>
              </w:rPr>
              <w:t xml:space="preserve"> and post-implementation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A28D84"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Reduced turnover and higher staff retention</w:t>
            </w:r>
          </w:p>
        </w:tc>
      </w:tr>
      <w:tr w:rsidR="002E3BEB" w:rsidRPr="00C63AA9" w14:paraId="24033688" w14:textId="77777777" w:rsidTr="008C25DA">
        <w:trPr>
          <w:trHeight w:val="77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B5565C"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b/>
                <w:i/>
                <w:sz w:val="24"/>
                <w:szCs w:val="24"/>
              </w:rPr>
              <w:t>Guest Satisfaction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BEFFD5"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Increase by 15%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696453"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Guest surveys and online reviews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3A84BE"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Improved satisfaction scores and positive feedback</w:t>
            </w:r>
          </w:p>
        </w:tc>
      </w:tr>
      <w:tr w:rsidR="002E3BEB" w:rsidRPr="00C63AA9" w14:paraId="3C8FE200" w14:textId="77777777" w:rsidTr="008C25DA">
        <w:trPr>
          <w:trHeight w:val="104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4FBA27"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b/>
                <w:i/>
                <w:sz w:val="24"/>
                <w:szCs w:val="24"/>
              </w:rPr>
              <w:t>Digital Service Adoption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A52D3A"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80% of guests using mobile check-ins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C4F9B7"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Monitor digital engagement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ACADAF"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Increased guest usage of digital services</w:t>
            </w:r>
          </w:p>
        </w:tc>
      </w:tr>
      <w:tr w:rsidR="002E3BEB" w:rsidRPr="00C63AA9" w14:paraId="474A2B13" w14:textId="77777777" w:rsidTr="008C25DA">
        <w:trPr>
          <w:trHeight w:val="104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DDE227"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b/>
                <w:i/>
                <w:sz w:val="24"/>
                <w:szCs w:val="24"/>
              </w:rPr>
              <w:lastRenderedPageBreak/>
              <w:t>Sustainability Performance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39EF4D"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Reduce energy usage by 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9E1DA2"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Track energy consumption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E3C6B1"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Lower energy costs and positive sustainability reports</w:t>
            </w:r>
          </w:p>
        </w:tc>
      </w:tr>
    </w:tbl>
    <w:p w14:paraId="03634947" w14:textId="77777777" w:rsidR="002E3BEB" w:rsidRPr="00C63AA9" w:rsidRDefault="00000000" w:rsidP="00DD3FEB">
      <w:pPr>
        <w:spacing w:line="360" w:lineRule="auto"/>
        <w:jc w:val="center"/>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Table 4: KPI Measurement </w:t>
      </w:r>
    </w:p>
    <w:p w14:paraId="12FEE650"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(Source: Self-developed) </w:t>
      </w:r>
    </w:p>
    <w:p w14:paraId="57D64368" w14:textId="77777777" w:rsidR="002E3BEB" w:rsidRPr="00C63AA9" w:rsidRDefault="00000000" w:rsidP="00DD3FEB">
      <w:pPr>
        <w:spacing w:line="360" w:lineRule="auto"/>
        <w:jc w:val="both"/>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Employee Retention Rate: </w:t>
      </w:r>
    </w:p>
    <w:p w14:paraId="51E4DD66"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Hilton London Bankside needs to monitor the staff turnover rate prior and after the well-being and training programs (Zhang </w:t>
      </w:r>
      <w:r w:rsidRPr="00C63AA9">
        <w:rPr>
          <w:rFonts w:ascii="Times New Roman" w:eastAsia="Times New Roman" w:hAnsi="Times New Roman" w:cs="Times New Roman"/>
          <w:i/>
          <w:sz w:val="24"/>
          <w:szCs w:val="24"/>
        </w:rPr>
        <w:t xml:space="preserve">et al., </w:t>
      </w:r>
      <w:r w:rsidRPr="00C63AA9">
        <w:rPr>
          <w:rFonts w:ascii="Times New Roman" w:eastAsia="Times New Roman" w:hAnsi="Times New Roman" w:cs="Times New Roman"/>
          <w:sz w:val="24"/>
          <w:szCs w:val="24"/>
        </w:rPr>
        <w:t>2023). These initiatives would be successful once a considerable decline of turnover occurs. After such programs are in place, the employee satisfaction survey may prove to be an effective instrument in determining employee engagement and morale. As Newton (2010) denoted, employee feedback should be consistent to enable organisations to determine the efficiency of retention strategies.</w:t>
      </w:r>
    </w:p>
    <w:p w14:paraId="540E6C1E" w14:textId="77777777" w:rsidR="002E3BEB" w:rsidRPr="00C63AA9" w:rsidRDefault="00000000" w:rsidP="00DD3FEB">
      <w:pPr>
        <w:spacing w:line="360" w:lineRule="auto"/>
        <w:jc w:val="both"/>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Guest Satisfaction: </w:t>
      </w:r>
    </w:p>
    <w:p w14:paraId="4856A17A" w14:textId="0B4A8139"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Hilton will need to monitor the satisfaction rates of guests by conducting post-stay surveys and reviewing websites like TripAdvisor and Google (</w:t>
      </w:r>
      <w:proofErr w:type="spellStart"/>
      <w:r w:rsidRPr="00C63AA9">
        <w:rPr>
          <w:rFonts w:ascii="Times New Roman" w:eastAsia="Times New Roman" w:hAnsi="Times New Roman" w:cs="Times New Roman"/>
          <w:sz w:val="24"/>
          <w:szCs w:val="24"/>
        </w:rPr>
        <w:t>Wanhill</w:t>
      </w:r>
      <w:proofErr w:type="spellEnd"/>
      <w:r w:rsidRPr="00C63AA9">
        <w:rPr>
          <w:rFonts w:ascii="Times New Roman" w:eastAsia="Times New Roman" w:hAnsi="Times New Roman" w:cs="Times New Roman"/>
          <w:sz w:val="24"/>
          <w:szCs w:val="24"/>
        </w:rPr>
        <w:t xml:space="preserve">, 2022). Growth in favourable feedback concerning digital services, check-in experience, and becoming hygienic would reflect the effectiveness of the digital transformation campaigns. Mehta </w:t>
      </w:r>
      <w:r w:rsidRPr="00C63AA9">
        <w:rPr>
          <w:rFonts w:ascii="Times New Roman" w:eastAsia="Times New Roman" w:hAnsi="Times New Roman" w:cs="Times New Roman"/>
          <w:i/>
          <w:sz w:val="24"/>
          <w:szCs w:val="24"/>
        </w:rPr>
        <w:t>et al.,</w:t>
      </w:r>
      <w:r w:rsidRPr="00C63AA9">
        <w:rPr>
          <w:rFonts w:ascii="Times New Roman" w:eastAsia="Times New Roman" w:hAnsi="Times New Roman" w:cs="Times New Roman"/>
          <w:sz w:val="24"/>
          <w:szCs w:val="24"/>
        </w:rPr>
        <w:t xml:space="preserve"> (2023) stated that the guest satisfaction is associated with the quality of contactless services and personal experiences and the periodic observation of these indicators will serve as </w:t>
      </w:r>
      <w:r w:rsidR="008C25DA" w:rsidRPr="00C63AA9">
        <w:rPr>
          <w:rFonts w:ascii="Times New Roman" w:eastAsia="Times New Roman" w:hAnsi="Times New Roman" w:cs="Times New Roman"/>
          <w:sz w:val="24"/>
          <w:szCs w:val="24"/>
        </w:rPr>
        <w:t>adequate feedback</w:t>
      </w:r>
      <w:r w:rsidRPr="00C63AA9">
        <w:rPr>
          <w:rFonts w:ascii="Times New Roman" w:eastAsia="Times New Roman" w:hAnsi="Times New Roman" w:cs="Times New Roman"/>
          <w:sz w:val="24"/>
          <w:szCs w:val="24"/>
        </w:rPr>
        <w:t>.</w:t>
      </w:r>
    </w:p>
    <w:p w14:paraId="3E7D9259" w14:textId="77777777" w:rsidR="002E3BEB" w:rsidRPr="00C63AA9" w:rsidRDefault="00000000" w:rsidP="00DD3FEB">
      <w:pPr>
        <w:spacing w:line="360" w:lineRule="auto"/>
        <w:jc w:val="both"/>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Sustainability Performance: </w:t>
      </w:r>
    </w:p>
    <w:p w14:paraId="72642FAE"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Hilton, if it wants to assess the effect of sustainability practices, ought to monitor energy use, water use, and wastes generated before and after the introduction of green practices. They will enable Hilton London Bankside to understand whether it is achieving its objectives concerning the environment (Bullock, 2024). The leadership team of the hotel needs to be identified with consumption reports of green initiatives to ensure continuous improvement. Prakash </w:t>
      </w:r>
      <w:r w:rsidRPr="00C63AA9">
        <w:rPr>
          <w:rFonts w:ascii="Times New Roman" w:eastAsia="Times New Roman" w:hAnsi="Times New Roman" w:cs="Times New Roman"/>
          <w:i/>
          <w:sz w:val="24"/>
          <w:szCs w:val="24"/>
        </w:rPr>
        <w:t>et al.,</w:t>
      </w:r>
      <w:r w:rsidRPr="00C63AA9">
        <w:rPr>
          <w:rFonts w:ascii="Times New Roman" w:eastAsia="Times New Roman" w:hAnsi="Times New Roman" w:cs="Times New Roman"/>
          <w:sz w:val="24"/>
          <w:szCs w:val="24"/>
        </w:rPr>
        <w:t xml:space="preserve"> (2023) proposed that the sustainability audit is a critical tool in the success monitoring of eco-friendly strategies.</w:t>
      </w:r>
    </w:p>
    <w:p w14:paraId="08860DC4" w14:textId="620024E6" w:rsidR="002E3BEB" w:rsidRPr="00C63AA9" w:rsidRDefault="00000000" w:rsidP="00DD3FEB">
      <w:pPr>
        <w:pStyle w:val="Heading2"/>
        <w:spacing w:before="0" w:after="0"/>
      </w:pPr>
      <w:bookmarkStart w:id="12" w:name="_Toc211719946"/>
      <w:r w:rsidRPr="00C63AA9">
        <w:t xml:space="preserve">Potential Benefits experienced by </w:t>
      </w:r>
      <w:r w:rsidR="008C25DA">
        <w:t xml:space="preserve">the </w:t>
      </w:r>
      <w:r w:rsidRPr="00C63AA9">
        <w:t>Hotel after implementing Recommended Strategies</w:t>
      </w:r>
      <w:bookmarkEnd w:id="12"/>
      <w:r w:rsidRPr="00C63AA9">
        <w:t xml:space="preserve"> </w:t>
      </w:r>
    </w:p>
    <w:p w14:paraId="19CACCE1"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Effective performance of these strategies will have some advantages: </w:t>
      </w:r>
    </w:p>
    <w:p w14:paraId="1422A1D1" w14:textId="77777777" w:rsidR="002E3BEB" w:rsidRPr="00C63AA9" w:rsidRDefault="00000000" w:rsidP="00DD3FEB">
      <w:pPr>
        <w:spacing w:line="360" w:lineRule="auto"/>
        <w:jc w:val="both"/>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Improved Employee Retention: </w:t>
      </w:r>
    </w:p>
    <w:p w14:paraId="0FA68CBF"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lastRenderedPageBreak/>
        <w:t>The investment in employee well-being and training will result in the rate of turnover reducing in Hilton London Bankside by enhancing service consistency. The feared employee will be felt more appreciated hence more job satisfaction, which will result in a better experience to the guests (Booth and Billington, 2024).</w:t>
      </w:r>
    </w:p>
    <w:p w14:paraId="0372293F" w14:textId="77777777" w:rsidR="002E3BEB" w:rsidRPr="00C63AA9" w:rsidRDefault="00000000" w:rsidP="00DD3FEB">
      <w:pPr>
        <w:spacing w:line="360" w:lineRule="auto"/>
        <w:jc w:val="both"/>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Enhanced Guest Experience: </w:t>
      </w:r>
    </w:p>
    <w:p w14:paraId="4DA50FA8"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With the service of digital integration, Hilton London Bankside will be able to fulfil the changing expectations of the guests, enriching their experience to the utmost extent. The prospective outcome of this is enhanced guest satisfaction scores leading to a higher booking rate, customer retention and improved positive reviews plays a significant part in acquiring new customers and retention (Sarah Milne, 2022).</w:t>
      </w:r>
    </w:p>
    <w:p w14:paraId="50567B98" w14:textId="77777777" w:rsidR="002E3BEB" w:rsidRPr="00C63AA9" w:rsidRDefault="00000000" w:rsidP="00DD3FEB">
      <w:pPr>
        <w:spacing w:line="360" w:lineRule="auto"/>
        <w:jc w:val="both"/>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Increased Marketability: </w:t>
      </w:r>
    </w:p>
    <w:p w14:paraId="20D04EB6"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The implementation of sustainability will help the hotel to improve its brand image and attract the attention of the environmentally-conscious customers. This will see Hilton London bankside take advantage of the increasing popularity of eco-tourism, which will make it more appealing to sustainable travellers (</w:t>
      </w:r>
      <w:proofErr w:type="spellStart"/>
      <w:r w:rsidRPr="00C63AA9">
        <w:rPr>
          <w:rFonts w:ascii="Times New Roman" w:eastAsia="Times New Roman" w:hAnsi="Times New Roman" w:cs="Times New Roman"/>
          <w:sz w:val="24"/>
          <w:szCs w:val="24"/>
        </w:rPr>
        <w:t>Grincheva</w:t>
      </w:r>
      <w:proofErr w:type="spellEnd"/>
      <w:r w:rsidRPr="00C63AA9">
        <w:rPr>
          <w:rFonts w:ascii="Times New Roman" w:eastAsia="Times New Roman" w:hAnsi="Times New Roman" w:cs="Times New Roman"/>
          <w:sz w:val="24"/>
          <w:szCs w:val="24"/>
        </w:rPr>
        <w:t>, 2024).</w:t>
      </w:r>
    </w:p>
    <w:p w14:paraId="72686372" w14:textId="77777777" w:rsidR="002E3BEB" w:rsidRPr="00C63AA9" w:rsidRDefault="00000000" w:rsidP="00DD3FEB">
      <w:pPr>
        <w:spacing w:line="360" w:lineRule="auto"/>
        <w:jc w:val="both"/>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Financial Efficiency: </w:t>
      </w:r>
    </w:p>
    <w:p w14:paraId="29BC099F"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There will be initial expenditure towards these changes in form of technology upgrades and employee training, the long-term financial rewards will take over the initial expenditure (Ali and Anwar, 2021). A higher retention of staff will lower the costs incurred in the recruitment and training process and the introduction of digital services and sustainability programs will make the operations more efficient and ensure loyalty of the guests, leading to an improvement in profitability (Nairn, 2023).</w:t>
      </w:r>
    </w:p>
    <w:p w14:paraId="2DC9E052" w14:textId="77777777" w:rsidR="002E3BEB" w:rsidRPr="00C63AA9" w:rsidRDefault="00000000" w:rsidP="00DD3FEB">
      <w:pPr>
        <w:pStyle w:val="Heading2"/>
        <w:spacing w:before="0" w:after="0"/>
      </w:pPr>
      <w:bookmarkStart w:id="13" w:name="_Toc211719947"/>
      <w:r w:rsidRPr="00C63AA9">
        <w:t>Costs connected to Recommendations - Budgeting</w:t>
      </w:r>
      <w:bookmarkEnd w:id="13"/>
      <w:r w:rsidRPr="00C63AA9">
        <w:t xml:space="preserve"> </w:t>
      </w:r>
    </w:p>
    <w:p w14:paraId="34AF6F2C"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The expenses involved in the implementation of the proposed strategies will depend but should not be ignored to achieve success in budgeting: </w:t>
      </w:r>
    </w:p>
    <w:tbl>
      <w:tblPr>
        <w:tblStyle w:val="a5"/>
        <w:tblW w:w="0" w:type="auto"/>
        <w:jc w:val="center"/>
        <w:tblInd w:w="0" w:type="dxa"/>
        <w:tblBorders>
          <w:top w:val="nil"/>
          <w:left w:val="nil"/>
          <w:bottom w:val="nil"/>
          <w:right w:val="nil"/>
          <w:insideH w:val="nil"/>
          <w:insideV w:val="nil"/>
        </w:tblBorders>
        <w:tblLook w:val="0600" w:firstRow="0" w:lastRow="0" w:firstColumn="0" w:lastColumn="0" w:noHBand="1" w:noVBand="1"/>
      </w:tblPr>
      <w:tblGrid>
        <w:gridCol w:w="3131"/>
        <w:gridCol w:w="1568"/>
        <w:gridCol w:w="4641"/>
      </w:tblGrid>
      <w:tr w:rsidR="002E3BEB" w:rsidRPr="00C63AA9" w14:paraId="0CAEE068" w14:textId="77777777" w:rsidTr="008C25DA">
        <w:trPr>
          <w:trHeight w:val="77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48CC77"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b/>
                <w:sz w:val="24"/>
                <w:szCs w:val="24"/>
              </w:rPr>
              <w:t>Recommendation Areas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D8D723"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b/>
                <w:sz w:val="24"/>
                <w:szCs w:val="24"/>
              </w:rPr>
              <w:t>Estimated Cost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C20E65"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b/>
                <w:sz w:val="24"/>
                <w:szCs w:val="24"/>
              </w:rPr>
              <w:t>Details</w:t>
            </w:r>
          </w:p>
        </w:tc>
      </w:tr>
      <w:tr w:rsidR="002E3BEB" w:rsidRPr="00C63AA9" w14:paraId="1F0CE118" w14:textId="77777777" w:rsidTr="008C25DA">
        <w:trPr>
          <w:trHeight w:val="77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E3B39A"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b/>
                <w:i/>
                <w:sz w:val="24"/>
                <w:szCs w:val="24"/>
              </w:rPr>
              <w:t>Employee Retention Programs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6DDFCB"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i/>
                <w:sz w:val="24"/>
                <w:szCs w:val="24"/>
              </w:rPr>
              <w:t>£30,000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2F5CED"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Includes training, career development, and well-being programs.</w:t>
            </w:r>
          </w:p>
        </w:tc>
      </w:tr>
      <w:tr w:rsidR="002E3BEB" w:rsidRPr="00C63AA9" w14:paraId="5528B0A7" w14:textId="77777777" w:rsidTr="008C25DA">
        <w:trPr>
          <w:trHeight w:val="77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2405E6"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b/>
                <w:i/>
                <w:sz w:val="24"/>
                <w:szCs w:val="24"/>
              </w:rPr>
              <w:lastRenderedPageBreak/>
              <w:t>Digital Transformation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031A87"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i/>
                <w:sz w:val="24"/>
                <w:szCs w:val="24"/>
              </w:rPr>
              <w:t>£50,000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1D7BF2"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Costs for mobile apps, contactless check-ins, and tech integration.</w:t>
            </w:r>
          </w:p>
        </w:tc>
      </w:tr>
      <w:tr w:rsidR="002E3BEB" w:rsidRPr="00C63AA9" w14:paraId="6C09A3E3" w14:textId="77777777" w:rsidTr="008C25DA">
        <w:trPr>
          <w:trHeight w:val="77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0DEA49"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b/>
                <w:i/>
                <w:sz w:val="24"/>
                <w:szCs w:val="24"/>
              </w:rPr>
              <w:t>Sustainability Initiatives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E1B069"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i/>
                <w:sz w:val="24"/>
                <w:szCs w:val="24"/>
              </w:rPr>
              <w:t>£20,000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398755"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Investment in eco-friendly systems and amenities.</w:t>
            </w:r>
          </w:p>
        </w:tc>
      </w:tr>
      <w:tr w:rsidR="002E3BEB" w:rsidRPr="00C63AA9" w14:paraId="35C12D82" w14:textId="77777777" w:rsidTr="008C25DA">
        <w:trPr>
          <w:trHeight w:val="77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E13DC4"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b/>
                <w:i/>
                <w:sz w:val="24"/>
                <w:szCs w:val="24"/>
              </w:rPr>
              <w:t>Training Programs for Digital Tools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0B5D40" w14:textId="26E2FCCE"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i/>
                <w:sz w:val="24"/>
                <w:szCs w:val="24"/>
              </w:rPr>
              <w:t>£1</w:t>
            </w:r>
            <w:r w:rsidR="00605CBF">
              <w:rPr>
                <w:rFonts w:ascii="Times New Roman" w:eastAsia="Times New Roman" w:hAnsi="Times New Roman" w:cs="Times New Roman"/>
                <w:i/>
                <w:sz w:val="24"/>
                <w:szCs w:val="24"/>
              </w:rPr>
              <w:t>0</w:t>
            </w:r>
            <w:r w:rsidRPr="00C63AA9">
              <w:rPr>
                <w:rFonts w:ascii="Times New Roman" w:eastAsia="Times New Roman" w:hAnsi="Times New Roman" w:cs="Times New Roman"/>
                <w:i/>
                <w:sz w:val="24"/>
                <w:szCs w:val="24"/>
              </w:rPr>
              <w:t>,000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0519F2"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Costs for staff training on digital systems.</w:t>
            </w:r>
          </w:p>
        </w:tc>
      </w:tr>
      <w:tr w:rsidR="007F4B7D" w:rsidRPr="00C63AA9" w14:paraId="269B5D9E" w14:textId="77777777" w:rsidTr="00E3761F">
        <w:trPr>
          <w:trHeight w:val="77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24433E" w14:textId="7AF0A114" w:rsidR="007F4B7D" w:rsidRPr="007F4B7D" w:rsidRDefault="007F4B7D" w:rsidP="00DD3FEB">
            <w:pPr>
              <w:spacing w:line="360" w:lineRule="auto"/>
              <w:jc w:val="center"/>
              <w:rPr>
                <w:rFonts w:ascii="Times New Roman" w:eastAsia="Times New Roman" w:hAnsi="Times New Roman" w:cs="Times New Roman"/>
                <w:b/>
                <w:iCs/>
                <w:sz w:val="24"/>
                <w:szCs w:val="24"/>
              </w:rPr>
            </w:pPr>
            <w:r>
              <w:rPr>
                <w:rFonts w:ascii="Times New Roman" w:eastAsia="Times New Roman" w:hAnsi="Times New Roman" w:cs="Times New Roman"/>
                <w:b/>
                <w:iCs/>
                <w:sz w:val="24"/>
                <w:szCs w:val="24"/>
              </w:rPr>
              <w:t xml:space="preserve">TOTAL </w:t>
            </w:r>
            <w:r w:rsidR="0001532E">
              <w:rPr>
                <w:rFonts w:ascii="Times New Roman" w:eastAsia="Times New Roman" w:hAnsi="Times New Roman" w:cs="Times New Roman"/>
                <w:b/>
                <w:iCs/>
                <w:sz w:val="24"/>
                <w:szCs w:val="24"/>
              </w:rPr>
              <w:t>COST</w:t>
            </w: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8DBD14" w14:textId="55761B1B" w:rsidR="007F4B7D" w:rsidRPr="00C63AA9" w:rsidRDefault="007F4B7D" w:rsidP="00DD3FE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iCs/>
                <w:sz w:val="24"/>
                <w:szCs w:val="24"/>
              </w:rPr>
              <w:t>£115,000</w:t>
            </w:r>
          </w:p>
        </w:tc>
      </w:tr>
    </w:tbl>
    <w:p w14:paraId="4EFBB0D6" w14:textId="77777777" w:rsidR="002E3BEB" w:rsidRPr="00C63AA9" w:rsidRDefault="00000000" w:rsidP="00DD3FEB">
      <w:pPr>
        <w:spacing w:line="360" w:lineRule="auto"/>
        <w:jc w:val="center"/>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Table 5: Costing </w:t>
      </w:r>
    </w:p>
    <w:p w14:paraId="28BBEF10"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(Source: Self-made) </w:t>
      </w:r>
    </w:p>
    <w:p w14:paraId="4CCF132D" w14:textId="77777777" w:rsidR="002E3BEB" w:rsidRPr="00C63AA9" w:rsidRDefault="00000000" w:rsidP="00DD3FEB">
      <w:pPr>
        <w:spacing w:line="360" w:lineRule="auto"/>
        <w:jc w:val="both"/>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Employee Retention Programs: </w:t>
      </w:r>
    </w:p>
    <w:p w14:paraId="3F1F816F"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The expenses will consist of training programs, well-being programs, and possible increments on salaries. These programs would require a detailed budget of £30,000 that would be taken care of.</w:t>
      </w:r>
    </w:p>
    <w:p w14:paraId="36B5623B" w14:textId="77777777" w:rsidR="002E3BEB" w:rsidRPr="00C63AA9" w:rsidRDefault="00000000" w:rsidP="00DD3FEB">
      <w:pPr>
        <w:spacing w:line="360" w:lineRule="auto"/>
        <w:jc w:val="both"/>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Digital Transformation: </w:t>
      </w:r>
    </w:p>
    <w:p w14:paraId="67864247"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The price of installing the systems of the contactless cheque-in, mobile applications, and digital keys will take the initial investment of about £50,000 in the form of the software development, system integration, and the training of the staff.</w:t>
      </w:r>
    </w:p>
    <w:p w14:paraId="24A99D9F" w14:textId="77777777" w:rsidR="002E3BEB" w:rsidRPr="00C63AA9" w:rsidRDefault="00000000" w:rsidP="00DD3FEB">
      <w:pPr>
        <w:spacing w:line="360" w:lineRule="auto"/>
        <w:jc w:val="both"/>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Sustainability Initiatives: </w:t>
      </w:r>
    </w:p>
    <w:p w14:paraId="1A10B1F5"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Green technologies and the adoption of greener practices would cost an initial investment of £20,000, which would be purchased in the form of energy-saving equipment and waste management systems.</w:t>
      </w:r>
    </w:p>
    <w:p w14:paraId="0D87CBA4" w14:textId="6DC59A09"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These are affordable </w:t>
      </w:r>
      <w:r w:rsidR="008C25DA" w:rsidRPr="00C63AA9">
        <w:rPr>
          <w:rFonts w:ascii="Times New Roman" w:eastAsia="Times New Roman" w:hAnsi="Times New Roman" w:cs="Times New Roman"/>
          <w:sz w:val="24"/>
          <w:szCs w:val="24"/>
        </w:rPr>
        <w:t>considering</w:t>
      </w:r>
      <w:r w:rsidRPr="00C63AA9">
        <w:rPr>
          <w:rFonts w:ascii="Times New Roman" w:eastAsia="Times New Roman" w:hAnsi="Times New Roman" w:cs="Times New Roman"/>
          <w:sz w:val="24"/>
          <w:szCs w:val="24"/>
        </w:rPr>
        <w:t xml:space="preserve"> the state of the hotel and its potential earnings.  The anticipated long-term profits, like employee satisfaction and brand loyalty and the efficiency of operations, will pay off the initial investment many times over (Pope, 2022).</w:t>
      </w:r>
    </w:p>
    <w:p w14:paraId="2D9BF891" w14:textId="77777777" w:rsidR="002E3BEB" w:rsidRPr="00C63AA9" w:rsidRDefault="00000000" w:rsidP="00DD3FEB">
      <w:pPr>
        <w:pStyle w:val="Heading1"/>
        <w:spacing w:before="0" w:after="0"/>
      </w:pPr>
      <w:bookmarkStart w:id="14" w:name="_Toc211719948"/>
      <w:r w:rsidRPr="00C63AA9">
        <w:t>Action Plan</w:t>
      </w:r>
      <w:bookmarkEnd w:id="14"/>
      <w:r w:rsidRPr="00C63AA9">
        <w:t xml:space="preserve"> </w:t>
      </w:r>
    </w:p>
    <w:p w14:paraId="539BB009" w14:textId="34ED8E21"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The action plan presented below contains a concise approach that Hilton London Bankside can use to tackle the issue of staff turnover and digital transformation discussed in the analysis. It offers solutions, intended results, time and cost to implement the changes that are proposed successfully </w:t>
      </w:r>
      <w:r w:rsidRPr="00C63AA9">
        <w:rPr>
          <w:rFonts w:ascii="Times New Roman" w:eastAsia="Times New Roman" w:hAnsi="Times New Roman" w:cs="Times New Roman"/>
          <w:sz w:val="24"/>
          <w:szCs w:val="24"/>
        </w:rPr>
        <w:lastRenderedPageBreak/>
        <w:t>(</w:t>
      </w:r>
      <w:proofErr w:type="spellStart"/>
      <w:r w:rsidRPr="00C63AA9">
        <w:rPr>
          <w:rFonts w:ascii="Times New Roman" w:eastAsia="Times New Roman" w:hAnsi="Times New Roman" w:cs="Times New Roman"/>
          <w:sz w:val="24"/>
          <w:szCs w:val="24"/>
        </w:rPr>
        <w:t>Pragnell</w:t>
      </w:r>
      <w:proofErr w:type="spellEnd"/>
      <w:r w:rsidRPr="00C63AA9">
        <w:rPr>
          <w:rFonts w:ascii="Times New Roman" w:eastAsia="Times New Roman" w:hAnsi="Times New Roman" w:cs="Times New Roman"/>
          <w:sz w:val="24"/>
          <w:szCs w:val="24"/>
        </w:rPr>
        <w:t xml:space="preserve">, 2021). </w:t>
      </w:r>
      <w:r w:rsidR="00C97C71">
        <w:rPr>
          <w:rFonts w:ascii="Times New Roman" w:eastAsia="Times New Roman" w:hAnsi="Times New Roman" w:cs="Times New Roman"/>
          <w:sz w:val="24"/>
          <w:szCs w:val="24"/>
        </w:rPr>
        <w:t xml:space="preserve">Moreover, it has also been said that this action plan has helped Hilton hotel to improve its existing services and workplace system to boost staff morale and productivity. </w:t>
      </w:r>
    </w:p>
    <w:tbl>
      <w:tblPr>
        <w:tblStyle w:val="a6"/>
        <w:tblW w:w="0" w:type="auto"/>
        <w:jc w:val="center"/>
        <w:tblInd w:w="0" w:type="dxa"/>
        <w:tblBorders>
          <w:top w:val="nil"/>
          <w:left w:val="nil"/>
          <w:bottom w:val="nil"/>
          <w:right w:val="nil"/>
          <w:insideH w:val="nil"/>
          <w:insideV w:val="nil"/>
        </w:tblBorders>
        <w:tblLook w:val="0600" w:firstRow="0" w:lastRow="0" w:firstColumn="0" w:lastColumn="0" w:noHBand="1" w:noVBand="1"/>
      </w:tblPr>
      <w:tblGrid>
        <w:gridCol w:w="1054"/>
        <w:gridCol w:w="1446"/>
        <w:gridCol w:w="1675"/>
        <w:gridCol w:w="1493"/>
        <w:gridCol w:w="1227"/>
        <w:gridCol w:w="1402"/>
        <w:gridCol w:w="1043"/>
      </w:tblGrid>
      <w:tr w:rsidR="002E3BEB" w:rsidRPr="00C63AA9" w14:paraId="2EA17F17" w14:textId="77777777" w:rsidTr="008C25DA">
        <w:trPr>
          <w:trHeight w:val="77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BD2F8D" w14:textId="77777777" w:rsidR="002E3BEB" w:rsidRPr="00C63AA9" w:rsidRDefault="00000000" w:rsidP="00DD3FEB">
            <w:pPr>
              <w:spacing w:line="360" w:lineRule="auto"/>
              <w:jc w:val="center"/>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Number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D5E55F" w14:textId="77777777" w:rsidR="002E3BEB" w:rsidRPr="00C63AA9" w:rsidRDefault="00000000" w:rsidP="00DD3FEB">
            <w:pPr>
              <w:spacing w:line="360" w:lineRule="auto"/>
              <w:jc w:val="center"/>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Problem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CD73B6" w14:textId="77777777" w:rsidR="002E3BEB" w:rsidRPr="00C63AA9" w:rsidRDefault="00000000" w:rsidP="00DD3FEB">
            <w:pPr>
              <w:spacing w:line="360" w:lineRule="auto"/>
              <w:jc w:val="center"/>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Solution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DCCCE1" w14:textId="77777777" w:rsidR="002E3BEB" w:rsidRPr="00C63AA9" w:rsidRDefault="00000000" w:rsidP="00DD3FEB">
            <w:pPr>
              <w:spacing w:line="360" w:lineRule="auto"/>
              <w:jc w:val="center"/>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Desired Outcome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ACC3AF" w14:textId="77777777" w:rsidR="002E3BEB" w:rsidRPr="00C63AA9" w:rsidRDefault="00000000" w:rsidP="00DD3FEB">
            <w:pPr>
              <w:spacing w:line="360" w:lineRule="auto"/>
              <w:jc w:val="center"/>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Timescale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DBD270" w14:textId="77777777" w:rsidR="002E3BEB" w:rsidRPr="00C63AA9" w:rsidRDefault="00000000" w:rsidP="00DD3FEB">
            <w:pPr>
              <w:spacing w:line="360" w:lineRule="auto"/>
              <w:jc w:val="center"/>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Completion 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24DF90" w14:textId="77777777" w:rsidR="002E3BEB" w:rsidRPr="00C63AA9" w:rsidRDefault="00000000" w:rsidP="00DD3FEB">
            <w:pPr>
              <w:spacing w:line="360" w:lineRule="auto"/>
              <w:jc w:val="center"/>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Planned Budget</w:t>
            </w:r>
          </w:p>
        </w:tc>
      </w:tr>
      <w:tr w:rsidR="002E3BEB" w:rsidRPr="00C63AA9" w14:paraId="0DCA50A5" w14:textId="77777777" w:rsidTr="008C25DA">
        <w:trPr>
          <w:trHeight w:val="293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955EDD"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64FF07"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High Staff Turnover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9898F7"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Implement a comprehensive employee retention program focusing on training, career development, and work-life balance.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312B72"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Reduce staff turnover by 20%, enhance employee satisfaction, and ensure better service consistency.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5CADF4"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i/>
                <w:sz w:val="24"/>
                <w:szCs w:val="24"/>
              </w:rPr>
              <w:t>6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8A0E94"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i/>
                <w:sz w:val="24"/>
                <w:szCs w:val="24"/>
              </w:rPr>
              <w:t>15th May 2026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5E32A9"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i/>
                <w:sz w:val="24"/>
                <w:szCs w:val="24"/>
              </w:rPr>
              <w:t>£30,000</w:t>
            </w:r>
          </w:p>
        </w:tc>
      </w:tr>
      <w:tr w:rsidR="002E3BEB" w:rsidRPr="00C63AA9" w14:paraId="0BD342F4" w14:textId="77777777" w:rsidTr="008C25DA">
        <w:trPr>
          <w:trHeight w:val="239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8475DA"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A9F09A"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Lack of Digital Services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803DEE"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Introduce contactless check-ins, mobile room access, and automated room service ordering.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D4A236"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Increase guest satisfaction by 15%, streamline operations, and ensure Hilton remains competitive.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5FC7C9"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i/>
                <w:sz w:val="24"/>
                <w:szCs w:val="24"/>
              </w:rPr>
              <w:t>4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803F83"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i/>
                <w:sz w:val="24"/>
                <w:szCs w:val="24"/>
              </w:rPr>
              <w:t>30th March 2026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116818"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i/>
                <w:sz w:val="24"/>
                <w:szCs w:val="24"/>
              </w:rPr>
              <w:t>£50,000</w:t>
            </w:r>
          </w:p>
        </w:tc>
      </w:tr>
      <w:tr w:rsidR="002E3BEB" w:rsidRPr="00C63AA9" w14:paraId="217634B9" w14:textId="77777777" w:rsidTr="008C25DA">
        <w:trPr>
          <w:trHeight w:val="239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BC4323"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lastRenderedPageBreak/>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686DE8"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Post-COVID Guest Expectations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4D2F1B"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Develop personalized guest experiences using data analytics to predict preferences.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14DFC6"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Improve guest loyalty and repeat bookings by 10%, based on personalized services and engagement.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D974EA"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i/>
                <w:sz w:val="24"/>
                <w:szCs w:val="24"/>
              </w:rPr>
              <w:t>5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670FE6"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i/>
                <w:sz w:val="24"/>
                <w:szCs w:val="24"/>
              </w:rPr>
              <w:t>31st May 2026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D9AAB2" w14:textId="59DD59B9" w:rsidR="002E3BEB" w:rsidRPr="00C63AA9" w:rsidRDefault="00A5759B" w:rsidP="00DD3FEB">
            <w:pPr>
              <w:spacing w:line="360" w:lineRule="auto"/>
              <w:jc w:val="center"/>
              <w:rPr>
                <w:rFonts w:ascii="Times New Roman" w:eastAsia="Times New Roman" w:hAnsi="Times New Roman" w:cs="Times New Roman"/>
                <w:i/>
                <w:sz w:val="24"/>
                <w:szCs w:val="24"/>
              </w:rPr>
            </w:pPr>
            <w:r>
              <w:rPr>
                <w:rFonts w:ascii="Times New Roman" w:eastAsia="Times New Roman" w:hAnsi="Times New Roman" w:cs="Times New Roman"/>
                <w:i/>
                <w:sz w:val="24"/>
                <w:szCs w:val="24"/>
              </w:rPr>
              <w:t>-</w:t>
            </w:r>
          </w:p>
        </w:tc>
      </w:tr>
      <w:tr w:rsidR="002E3BEB" w:rsidRPr="00C63AA9" w14:paraId="7AA73AEC" w14:textId="77777777" w:rsidTr="008C25DA">
        <w:trPr>
          <w:trHeight w:val="266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D170AD"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DC8406"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Lack of Sustainable Practices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C1B897"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Integrate eco-friendly amenities, waste reduction programs, and energy-efficient systems.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D34D9A" w14:textId="2BE08DC5"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Attract eco-conscious </w:t>
            </w:r>
            <w:r w:rsidR="008C25DA" w:rsidRPr="00C63AA9">
              <w:rPr>
                <w:rFonts w:ascii="Times New Roman" w:eastAsia="Times New Roman" w:hAnsi="Times New Roman" w:cs="Times New Roman"/>
                <w:sz w:val="24"/>
                <w:szCs w:val="24"/>
              </w:rPr>
              <w:t>travellers</w:t>
            </w:r>
            <w:r w:rsidRPr="00C63AA9">
              <w:rPr>
                <w:rFonts w:ascii="Times New Roman" w:eastAsia="Times New Roman" w:hAnsi="Times New Roman" w:cs="Times New Roman"/>
                <w:sz w:val="24"/>
                <w:szCs w:val="24"/>
              </w:rPr>
              <w:t xml:space="preserve"> and improve Hilton’s brand image, resulting in increased bookings.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54D122"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i/>
                <w:sz w:val="24"/>
                <w:szCs w:val="24"/>
              </w:rPr>
              <w:t>6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E7C412"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i/>
                <w:sz w:val="24"/>
                <w:szCs w:val="24"/>
              </w:rPr>
              <w:t>30th June 2026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599B4B"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i/>
                <w:sz w:val="24"/>
                <w:szCs w:val="24"/>
              </w:rPr>
              <w:t>£20,000</w:t>
            </w:r>
          </w:p>
        </w:tc>
      </w:tr>
      <w:tr w:rsidR="002E3BEB" w:rsidRPr="00C63AA9" w14:paraId="52EBA9D1" w14:textId="77777777" w:rsidTr="008C25DA">
        <w:trPr>
          <w:trHeight w:val="266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8C7627"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9DB147"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Employee Training Gaps for Digital Tools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A6B50E"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Launch training programs to upskill staff on digital tools, including mobile apps and guest-facing tech.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7C9FC4"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Ensure staff adaptability to new technologies, leading to improved operational efficiency and guest service.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0A1F8E"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i/>
                <w:sz w:val="24"/>
                <w:szCs w:val="24"/>
              </w:rPr>
              <w:t>3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698671"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i/>
                <w:sz w:val="24"/>
                <w:szCs w:val="24"/>
              </w:rPr>
              <w:t>15th March 2026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57808E" w14:textId="18097AB8"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i/>
                <w:sz w:val="24"/>
                <w:szCs w:val="24"/>
              </w:rPr>
              <w:t>£1</w:t>
            </w:r>
            <w:r w:rsidR="00A5759B">
              <w:rPr>
                <w:rFonts w:ascii="Times New Roman" w:eastAsia="Times New Roman" w:hAnsi="Times New Roman" w:cs="Times New Roman"/>
                <w:i/>
                <w:sz w:val="24"/>
                <w:szCs w:val="24"/>
              </w:rPr>
              <w:t>0</w:t>
            </w:r>
            <w:r w:rsidRPr="00C63AA9">
              <w:rPr>
                <w:rFonts w:ascii="Times New Roman" w:eastAsia="Times New Roman" w:hAnsi="Times New Roman" w:cs="Times New Roman"/>
                <w:i/>
                <w:sz w:val="24"/>
                <w:szCs w:val="24"/>
              </w:rPr>
              <w:t>,000</w:t>
            </w:r>
          </w:p>
        </w:tc>
      </w:tr>
      <w:tr w:rsidR="002E3BEB" w:rsidRPr="00C63AA9" w14:paraId="5EF8CB55" w14:textId="77777777" w:rsidTr="008C25DA">
        <w:trPr>
          <w:trHeight w:val="239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DE95C9"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lastRenderedPageBreak/>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251836"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Inconsistent Hygiene Standards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1EA171"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Standardize cleaning protocols and introduce contactless cleaning options for guest rooms.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242D04"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Increase guest trust and satisfaction, reducing negative feedback related to hygiene.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DFB870"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i/>
                <w:sz w:val="24"/>
                <w:szCs w:val="24"/>
              </w:rPr>
              <w:t>2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B36D30"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i/>
                <w:sz w:val="24"/>
                <w:szCs w:val="24"/>
              </w:rPr>
              <w:t>28th February 2026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70B5BC" w14:textId="77777777" w:rsidR="002E3BEB" w:rsidRPr="00C63AA9" w:rsidRDefault="00000000" w:rsidP="00DD3FEB">
            <w:pPr>
              <w:spacing w:line="360" w:lineRule="auto"/>
              <w:jc w:val="center"/>
              <w:rPr>
                <w:rFonts w:ascii="Times New Roman" w:eastAsia="Times New Roman" w:hAnsi="Times New Roman" w:cs="Times New Roman"/>
                <w:i/>
                <w:sz w:val="24"/>
                <w:szCs w:val="24"/>
              </w:rPr>
            </w:pPr>
            <w:r w:rsidRPr="00C63AA9">
              <w:rPr>
                <w:rFonts w:ascii="Times New Roman" w:eastAsia="Times New Roman" w:hAnsi="Times New Roman" w:cs="Times New Roman"/>
                <w:i/>
                <w:sz w:val="24"/>
                <w:szCs w:val="24"/>
              </w:rPr>
              <w:t>£10,000</w:t>
            </w:r>
          </w:p>
        </w:tc>
      </w:tr>
    </w:tbl>
    <w:p w14:paraId="099D5426" w14:textId="77777777" w:rsidR="002E3BEB" w:rsidRPr="00C63AA9" w:rsidRDefault="00000000" w:rsidP="00DD3FEB">
      <w:pPr>
        <w:spacing w:line="360" w:lineRule="auto"/>
        <w:jc w:val="center"/>
        <w:rPr>
          <w:rFonts w:ascii="Times New Roman" w:eastAsia="Times New Roman" w:hAnsi="Times New Roman" w:cs="Times New Roman"/>
          <w:b/>
          <w:sz w:val="24"/>
          <w:szCs w:val="24"/>
        </w:rPr>
      </w:pPr>
      <w:r w:rsidRPr="00C63AA9">
        <w:rPr>
          <w:rFonts w:ascii="Times New Roman" w:eastAsia="Times New Roman" w:hAnsi="Times New Roman" w:cs="Times New Roman"/>
          <w:b/>
          <w:sz w:val="24"/>
          <w:szCs w:val="24"/>
        </w:rPr>
        <w:t xml:space="preserve">Table 6: Action Plan </w:t>
      </w:r>
    </w:p>
    <w:p w14:paraId="73B1E83B" w14:textId="77777777" w:rsidR="002E3BEB" w:rsidRPr="00C63AA9" w:rsidRDefault="00000000" w:rsidP="00DD3FEB">
      <w:pPr>
        <w:spacing w:line="360" w:lineRule="auto"/>
        <w:jc w:val="center"/>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(Source: Self-made) </w:t>
      </w:r>
    </w:p>
    <w:p w14:paraId="0B2702A4"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The action plan will work on the issues of staff turnover, technological integration, and post-pandemic guest expectations in the Hilton London Bankside. The solutions are designed in such a way that they have a sustainable change and the efficiency of operations and improved guest satisfaction (Ashbee and Luxford, 2024). </w:t>
      </w:r>
    </w:p>
    <w:p w14:paraId="729D13EF" w14:textId="77777777" w:rsidR="002E3BEB" w:rsidRPr="00C63AA9" w:rsidRDefault="00000000" w:rsidP="00DD3FEB">
      <w:pPr>
        <w:pStyle w:val="Heading1"/>
        <w:spacing w:before="0" w:after="0"/>
      </w:pPr>
      <w:bookmarkStart w:id="15" w:name="_Toc211719949"/>
      <w:r w:rsidRPr="00C63AA9">
        <w:t>Conclusions</w:t>
      </w:r>
      <w:bookmarkEnd w:id="15"/>
      <w:r w:rsidRPr="00C63AA9">
        <w:t xml:space="preserve"> </w:t>
      </w:r>
    </w:p>
    <w:p w14:paraId="0F12A72C"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This report has placed an elaborate examination of the issues that the Hilton London Bankside is presently experiencing in the after-pandemic hospitality market. By focusing on the turnover of the hotel and the necessity of adjusting to the expectation of new guests, it has come up with several areas that must be intervened in. The suggestions in this report will focus on employee retention, guest experience by digital transformation, and sustainable practices with the hope of ensuring that the hotel continues to be competitive in the dynamic market.</w:t>
      </w:r>
    </w:p>
    <w:p w14:paraId="59A3F376"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The main findings are the following:</w:t>
      </w:r>
    </w:p>
    <w:p w14:paraId="01BFE3B7"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In Staff Retention, high rate of staff turnover is a major problem affecting the service delivery rate and escalating recruitment expenses. The intended action plan to introduce a holistic employee retention program considering training, career development, and wellness will not only help in minimising turnover, but also improve job satisfaction and commitment. Well-rounded employee development program could increase retention rates and service quality to a considerable extent, so the bottom line of Hilton could be positively affected.</w:t>
      </w:r>
    </w:p>
    <w:p w14:paraId="398FA1E5"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In Digital Transformation, change in the expectations of guests to contactless services and the unique experience has put Hilton London Bankside under pressure to change its operations. The </w:t>
      </w:r>
      <w:r w:rsidRPr="00C63AA9">
        <w:rPr>
          <w:rFonts w:ascii="Times New Roman" w:eastAsia="Times New Roman" w:hAnsi="Times New Roman" w:cs="Times New Roman"/>
          <w:sz w:val="24"/>
          <w:szCs w:val="24"/>
        </w:rPr>
        <w:lastRenderedPageBreak/>
        <w:t>suggestion to invest in mobile apps, automated check-in, and entry to the rooms are based on the current tendency in the hospitality industry of the world to integrate technology. The change will support the increasing need in digital convenience and make Hilton a leader in the technological sphere in the competitive London market.</w:t>
      </w:r>
    </w:p>
    <w:p w14:paraId="5642B3CC"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In Sustainability Programmes, as the concern regarding the effect of environmental responsibility grows, it is essential to implement a sustainable program at Hilton London Bankside. The efforts to introduce greener facilities, energy-saving solutions, and waste management will enhance the brand image of Hilton, not to mention eco-friendly travellers, which is the large market segment. This is in line with the Hilton's global corporate responsibility goals, as they present in their sustainability reports.</w:t>
      </w:r>
    </w:p>
    <w:p w14:paraId="57F86F47"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In Change Management, success of these recommendations will depend on effective change management. Based on the Kotter 8-Step Change Model, it has identified the process required to support this change. To facilitate the changes in Hilton London Bankside, generating a sense of urgency, forming a change coalition, and maintaining continuous communication will facilitate the change. The model involves focusing on leadership and employee participation in bringing change and making these efforts accepted and maintained throughout the organisation.</w:t>
      </w:r>
    </w:p>
    <w:p w14:paraId="70D1CC49"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The action plan mentioned in the report provides a clear roadmap that Hilton London Bankside should follow. The recommendations are associated with the results and a specific budget to make sure that the hotel will be able to track its progress and measure success. The ability of the hotel to implement these strategies is in tandem with the capacity of the hotel and the projected long-term returns that comprise boosted morale of the staff, satisfaction of guests, and brand loyalty.</w:t>
      </w:r>
    </w:p>
    <w:p w14:paraId="3B96F006" w14:textId="77777777"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In Impact Measurement, KPIs will be used to evaluate the success of the strategies including the rate of employee turnover, the score of customer satisfaction, and the rate of sustainability. These will aid Hilton London Bankside in measuring the effectiveness of the changes that will be made and make changes when necessary.</w:t>
      </w:r>
    </w:p>
    <w:p w14:paraId="2882F86A" w14:textId="62F51DD4" w:rsidR="002E3BEB" w:rsidRPr="00C63AA9" w:rsidRDefault="00000000"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It is possible to state that Hilton London Bankside could not only overcome the impacts of the challenge related to the pandemic, but also become a leader within the sphere of digital hospitality and sustainability. Through employee retention, digital innovation and sustainable operations, the hotel will build a better reputation, enhance the quality of its </w:t>
      </w:r>
      <w:r w:rsidR="008C25DA" w:rsidRPr="00C63AA9">
        <w:rPr>
          <w:rFonts w:ascii="Times New Roman" w:eastAsia="Times New Roman" w:hAnsi="Times New Roman" w:cs="Times New Roman"/>
          <w:sz w:val="24"/>
          <w:szCs w:val="24"/>
        </w:rPr>
        <w:t>services,</w:t>
      </w:r>
      <w:r w:rsidRPr="00C63AA9">
        <w:rPr>
          <w:rFonts w:ascii="Times New Roman" w:eastAsia="Times New Roman" w:hAnsi="Times New Roman" w:cs="Times New Roman"/>
          <w:sz w:val="24"/>
          <w:szCs w:val="24"/>
        </w:rPr>
        <w:t xml:space="preserve"> and make a profit in the London competitive market. </w:t>
      </w:r>
      <w:r w:rsidR="006C57C5" w:rsidRPr="006C57C5">
        <w:rPr>
          <w:rFonts w:ascii="Times New Roman" w:eastAsia="Times New Roman" w:hAnsi="Times New Roman" w:cs="Times New Roman"/>
          <w:sz w:val="24"/>
          <w:szCs w:val="24"/>
        </w:rPr>
        <w:t xml:space="preserve">The change management theory and strategic frameworks have a </w:t>
      </w:r>
      <w:r w:rsidR="006C57C5" w:rsidRPr="006C57C5">
        <w:rPr>
          <w:rFonts w:ascii="Times New Roman" w:eastAsia="Times New Roman" w:hAnsi="Times New Roman" w:cs="Times New Roman"/>
          <w:sz w:val="24"/>
          <w:szCs w:val="24"/>
        </w:rPr>
        <w:lastRenderedPageBreak/>
        <w:t>step-by-step guideline that, if followed, will help the Hilton London Bankside in the transitioning process from being a hotel that only focuses on the guests to becoming a hub.</w:t>
      </w:r>
      <w:r w:rsidR="006C57C5">
        <w:rPr>
          <w:rFonts w:ascii="Times New Roman" w:eastAsia="Times New Roman" w:hAnsi="Times New Roman" w:cs="Times New Roman"/>
          <w:sz w:val="24"/>
          <w:szCs w:val="24"/>
        </w:rPr>
        <w:t xml:space="preserve"> </w:t>
      </w:r>
    </w:p>
    <w:p w14:paraId="4380B301" w14:textId="77777777" w:rsidR="002E3BEB" w:rsidRPr="00C63AA9" w:rsidRDefault="002E3BEB" w:rsidP="00DD3FEB">
      <w:pPr>
        <w:spacing w:line="360" w:lineRule="auto"/>
        <w:jc w:val="both"/>
        <w:rPr>
          <w:rFonts w:ascii="Times New Roman" w:eastAsia="Times New Roman" w:hAnsi="Times New Roman" w:cs="Times New Roman"/>
          <w:sz w:val="24"/>
          <w:szCs w:val="24"/>
        </w:rPr>
      </w:pPr>
    </w:p>
    <w:p w14:paraId="3B60058E" w14:textId="77777777" w:rsidR="002E3BEB" w:rsidRPr="00C63AA9" w:rsidRDefault="00000000" w:rsidP="00DD3FEB">
      <w:pPr>
        <w:spacing w:line="360" w:lineRule="auto"/>
        <w:jc w:val="both"/>
        <w:rPr>
          <w:rFonts w:ascii="Times New Roman" w:eastAsia="Times New Roman" w:hAnsi="Times New Roman" w:cs="Times New Roman"/>
          <w:b/>
          <w:sz w:val="24"/>
          <w:szCs w:val="24"/>
        </w:rPr>
      </w:pPr>
      <w:r w:rsidRPr="00C63AA9">
        <w:br w:type="page"/>
      </w:r>
    </w:p>
    <w:p w14:paraId="6DC1EA68" w14:textId="77777777" w:rsidR="002E3BEB" w:rsidRPr="00C63AA9" w:rsidRDefault="00000000" w:rsidP="00DD3FEB">
      <w:pPr>
        <w:pStyle w:val="Heading1"/>
        <w:spacing w:before="0" w:after="0"/>
      </w:pPr>
      <w:bookmarkStart w:id="16" w:name="_Toc211719950"/>
      <w:r w:rsidRPr="00C63AA9">
        <w:lastRenderedPageBreak/>
        <w:t>Reference List</w:t>
      </w:r>
      <w:bookmarkEnd w:id="16"/>
      <w:r w:rsidRPr="00C63AA9">
        <w:t xml:space="preserve"> </w:t>
      </w:r>
    </w:p>
    <w:p w14:paraId="72BF04D8" w14:textId="77777777" w:rsidR="008C25DA" w:rsidRPr="00C63AA9" w:rsidRDefault="008C25DA"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ACAS, (2025), </w:t>
      </w:r>
      <w:r w:rsidRPr="00C63AA9">
        <w:rPr>
          <w:rFonts w:ascii="Times New Roman" w:eastAsia="Times New Roman" w:hAnsi="Times New Roman" w:cs="Times New Roman"/>
          <w:i/>
          <w:sz w:val="24"/>
          <w:szCs w:val="24"/>
        </w:rPr>
        <w:t>Making working life better for everyone in Britain</w:t>
      </w:r>
      <w:r w:rsidRPr="00C63AA9">
        <w:rPr>
          <w:rFonts w:ascii="Times New Roman" w:eastAsia="Times New Roman" w:hAnsi="Times New Roman" w:cs="Times New Roman"/>
          <w:sz w:val="24"/>
          <w:szCs w:val="24"/>
        </w:rPr>
        <w:t xml:space="preserve">, [Online], Available at: </w:t>
      </w:r>
      <w:hyperlink r:id="rId14">
        <w:r w:rsidRPr="00C63AA9">
          <w:rPr>
            <w:rFonts w:ascii="Times New Roman" w:eastAsia="Times New Roman" w:hAnsi="Times New Roman" w:cs="Times New Roman"/>
            <w:color w:val="1155CC"/>
            <w:sz w:val="24"/>
            <w:szCs w:val="24"/>
            <w:u w:val="single"/>
          </w:rPr>
          <w:t>https://www.acas.org.uk/</w:t>
        </w:r>
      </w:hyperlink>
      <w:r w:rsidRPr="00C63AA9">
        <w:rPr>
          <w:rFonts w:ascii="Times New Roman" w:eastAsia="Times New Roman" w:hAnsi="Times New Roman" w:cs="Times New Roman"/>
          <w:sz w:val="24"/>
          <w:szCs w:val="24"/>
        </w:rPr>
        <w:t xml:space="preserve"> [Accessed on 18th October 2025] </w:t>
      </w:r>
    </w:p>
    <w:p w14:paraId="2529C842"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t xml:space="preserve">Ali, B.J. and Anwar, G., (2021). The mediation role of change management in employee development. </w:t>
      </w:r>
      <w:r w:rsidRPr="00C63AA9">
        <w:rPr>
          <w:rFonts w:ascii="Times New Roman" w:eastAsia="Times New Roman" w:hAnsi="Times New Roman" w:cs="Times New Roman"/>
          <w:i/>
          <w:color w:val="222222"/>
          <w:sz w:val="24"/>
          <w:szCs w:val="24"/>
          <w:highlight w:val="white"/>
        </w:rPr>
        <w:t xml:space="preserve">Ali, BJ, &amp; Anwar, </w:t>
      </w:r>
      <w:proofErr w:type="gramStart"/>
      <w:r w:rsidRPr="00C63AA9">
        <w:rPr>
          <w:rFonts w:ascii="Times New Roman" w:eastAsia="Times New Roman" w:hAnsi="Times New Roman" w:cs="Times New Roman"/>
          <w:i/>
          <w:color w:val="222222"/>
          <w:sz w:val="24"/>
          <w:szCs w:val="24"/>
          <w:highlight w:val="white"/>
        </w:rPr>
        <w:t>G.(</w:t>
      </w:r>
      <w:proofErr w:type="gramEnd"/>
      <w:r w:rsidRPr="00C63AA9">
        <w:rPr>
          <w:rFonts w:ascii="Times New Roman" w:eastAsia="Times New Roman" w:hAnsi="Times New Roman" w:cs="Times New Roman"/>
          <w:i/>
          <w:color w:val="222222"/>
          <w:sz w:val="24"/>
          <w:szCs w:val="24"/>
          <w:highlight w:val="white"/>
        </w:rPr>
        <w:t>2021). The Mediation Role of Change Management in Employee Development. International Journal of English Literature and Social Sciences</w:t>
      </w:r>
      <w:r w:rsidRPr="00C63AA9">
        <w:rPr>
          <w:rFonts w:ascii="Times New Roman" w:eastAsia="Times New Roman" w:hAnsi="Times New Roman" w:cs="Times New Roman"/>
          <w:color w:val="222222"/>
          <w:sz w:val="24"/>
          <w:szCs w:val="24"/>
          <w:highlight w:val="white"/>
        </w:rPr>
        <w:t xml:space="preserve">, </w:t>
      </w:r>
      <w:r w:rsidRPr="00C63AA9">
        <w:rPr>
          <w:rFonts w:ascii="Times New Roman" w:eastAsia="Times New Roman" w:hAnsi="Times New Roman" w:cs="Times New Roman"/>
          <w:i/>
          <w:color w:val="222222"/>
          <w:sz w:val="24"/>
          <w:szCs w:val="24"/>
          <w:highlight w:val="white"/>
        </w:rPr>
        <w:t>6</w:t>
      </w:r>
      <w:r w:rsidRPr="00C63AA9">
        <w:rPr>
          <w:rFonts w:ascii="Times New Roman" w:eastAsia="Times New Roman" w:hAnsi="Times New Roman" w:cs="Times New Roman"/>
          <w:color w:val="222222"/>
          <w:sz w:val="24"/>
          <w:szCs w:val="24"/>
          <w:highlight w:val="white"/>
        </w:rPr>
        <w:t xml:space="preserve">(2), pp.361-374. </w:t>
      </w:r>
    </w:p>
    <w:p w14:paraId="4EF45422" w14:textId="77777777" w:rsidR="008C25DA" w:rsidRDefault="008C25DA" w:rsidP="00DD3FEB">
      <w:pPr>
        <w:spacing w:line="360" w:lineRule="auto"/>
        <w:jc w:val="both"/>
        <w:rPr>
          <w:rFonts w:ascii="Times New Roman" w:eastAsia="Times New Roman" w:hAnsi="Times New Roman" w:cs="Times New Roman"/>
          <w:color w:val="222222"/>
          <w:sz w:val="24"/>
          <w:szCs w:val="24"/>
          <w:highlight w:val="white"/>
        </w:rPr>
      </w:pPr>
      <w:proofErr w:type="spellStart"/>
      <w:r w:rsidRPr="00C63AA9">
        <w:rPr>
          <w:rFonts w:ascii="Times New Roman" w:eastAsia="Times New Roman" w:hAnsi="Times New Roman" w:cs="Times New Roman"/>
          <w:color w:val="222222"/>
          <w:sz w:val="24"/>
          <w:szCs w:val="24"/>
          <w:highlight w:val="white"/>
        </w:rPr>
        <w:t>Alreahi</w:t>
      </w:r>
      <w:proofErr w:type="spellEnd"/>
      <w:r w:rsidRPr="00C63AA9">
        <w:rPr>
          <w:rFonts w:ascii="Times New Roman" w:eastAsia="Times New Roman" w:hAnsi="Times New Roman" w:cs="Times New Roman"/>
          <w:color w:val="222222"/>
          <w:sz w:val="24"/>
          <w:szCs w:val="24"/>
          <w:highlight w:val="white"/>
        </w:rPr>
        <w:t xml:space="preserve">, M., Bujdosó, Z., Kabil, M., Akaak, A., </w:t>
      </w:r>
      <w:proofErr w:type="spellStart"/>
      <w:r w:rsidRPr="00C63AA9">
        <w:rPr>
          <w:rFonts w:ascii="Times New Roman" w:eastAsia="Times New Roman" w:hAnsi="Times New Roman" w:cs="Times New Roman"/>
          <w:color w:val="222222"/>
          <w:sz w:val="24"/>
          <w:szCs w:val="24"/>
          <w:highlight w:val="white"/>
        </w:rPr>
        <w:t>Benkó</w:t>
      </w:r>
      <w:proofErr w:type="spellEnd"/>
      <w:r w:rsidRPr="00C63AA9">
        <w:rPr>
          <w:rFonts w:ascii="Times New Roman" w:eastAsia="Times New Roman" w:hAnsi="Times New Roman" w:cs="Times New Roman"/>
          <w:color w:val="222222"/>
          <w:sz w:val="24"/>
          <w:szCs w:val="24"/>
          <w:highlight w:val="white"/>
        </w:rPr>
        <w:t xml:space="preserve">, K.F., </w:t>
      </w:r>
      <w:proofErr w:type="spellStart"/>
      <w:r w:rsidRPr="00C63AA9">
        <w:rPr>
          <w:rFonts w:ascii="Times New Roman" w:eastAsia="Times New Roman" w:hAnsi="Times New Roman" w:cs="Times New Roman"/>
          <w:color w:val="222222"/>
          <w:sz w:val="24"/>
          <w:szCs w:val="24"/>
          <w:highlight w:val="white"/>
        </w:rPr>
        <w:t>Setioningtyas</w:t>
      </w:r>
      <w:proofErr w:type="spellEnd"/>
      <w:r w:rsidRPr="00C63AA9">
        <w:rPr>
          <w:rFonts w:ascii="Times New Roman" w:eastAsia="Times New Roman" w:hAnsi="Times New Roman" w:cs="Times New Roman"/>
          <w:color w:val="222222"/>
          <w:sz w:val="24"/>
          <w:szCs w:val="24"/>
          <w:highlight w:val="white"/>
        </w:rPr>
        <w:t xml:space="preserve">, W.P. and Dávid, L.D., (2022). Green human resources management in the hotel industry: A systematic review. </w:t>
      </w:r>
      <w:r w:rsidRPr="00C63AA9">
        <w:rPr>
          <w:rFonts w:ascii="Times New Roman" w:eastAsia="Times New Roman" w:hAnsi="Times New Roman" w:cs="Times New Roman"/>
          <w:i/>
          <w:color w:val="222222"/>
          <w:sz w:val="24"/>
          <w:szCs w:val="24"/>
          <w:highlight w:val="white"/>
        </w:rPr>
        <w:t>Sustainability</w:t>
      </w:r>
      <w:r w:rsidRPr="00C63AA9">
        <w:rPr>
          <w:rFonts w:ascii="Times New Roman" w:eastAsia="Times New Roman" w:hAnsi="Times New Roman" w:cs="Times New Roman"/>
          <w:color w:val="222222"/>
          <w:sz w:val="24"/>
          <w:szCs w:val="24"/>
          <w:highlight w:val="white"/>
        </w:rPr>
        <w:t xml:space="preserve">, </w:t>
      </w:r>
      <w:r w:rsidRPr="00C63AA9">
        <w:rPr>
          <w:rFonts w:ascii="Times New Roman" w:eastAsia="Times New Roman" w:hAnsi="Times New Roman" w:cs="Times New Roman"/>
          <w:i/>
          <w:color w:val="222222"/>
          <w:sz w:val="24"/>
          <w:szCs w:val="24"/>
          <w:highlight w:val="white"/>
        </w:rPr>
        <w:t>15</w:t>
      </w:r>
      <w:r w:rsidRPr="00C63AA9">
        <w:rPr>
          <w:rFonts w:ascii="Times New Roman" w:eastAsia="Times New Roman" w:hAnsi="Times New Roman" w:cs="Times New Roman"/>
          <w:color w:val="222222"/>
          <w:sz w:val="24"/>
          <w:szCs w:val="24"/>
          <w:highlight w:val="white"/>
        </w:rPr>
        <w:t xml:space="preserve">(1), p.99. </w:t>
      </w:r>
    </w:p>
    <w:p w14:paraId="0E4C731F"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t xml:space="preserve">Ashbee, J. and Luxford, J. eds., (2024). </w:t>
      </w:r>
      <w:r w:rsidRPr="00C63AA9">
        <w:rPr>
          <w:rFonts w:ascii="Times New Roman" w:eastAsia="Times New Roman" w:hAnsi="Times New Roman" w:cs="Times New Roman"/>
          <w:i/>
          <w:color w:val="222222"/>
          <w:sz w:val="24"/>
          <w:szCs w:val="24"/>
          <w:highlight w:val="white"/>
        </w:rPr>
        <w:t>Newcastle and Northumberland: roman and medieval architecture and art</w:t>
      </w:r>
      <w:r w:rsidRPr="00C63AA9">
        <w:rPr>
          <w:rFonts w:ascii="Times New Roman" w:eastAsia="Times New Roman" w:hAnsi="Times New Roman" w:cs="Times New Roman"/>
          <w:color w:val="222222"/>
          <w:sz w:val="24"/>
          <w:szCs w:val="24"/>
          <w:highlight w:val="white"/>
        </w:rPr>
        <w:t xml:space="preserve">. Taylor &amp; Francis. </w:t>
      </w:r>
    </w:p>
    <w:p w14:paraId="25E92CC7" w14:textId="77777777" w:rsidR="008C25DA" w:rsidRPr="00C63AA9" w:rsidRDefault="008C25DA"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Baron, A. and Armstrong, M. (2007) </w:t>
      </w:r>
      <w:r w:rsidRPr="00C63AA9">
        <w:rPr>
          <w:rFonts w:ascii="Times New Roman" w:eastAsia="Times New Roman" w:hAnsi="Times New Roman" w:cs="Times New Roman"/>
          <w:i/>
          <w:sz w:val="24"/>
          <w:szCs w:val="24"/>
        </w:rPr>
        <w:t>Human Capital Management</w:t>
      </w:r>
      <w:r w:rsidRPr="00C63AA9">
        <w:rPr>
          <w:rFonts w:ascii="Times New Roman" w:eastAsia="Times New Roman" w:hAnsi="Times New Roman" w:cs="Times New Roman"/>
          <w:sz w:val="24"/>
          <w:szCs w:val="24"/>
        </w:rPr>
        <w:t xml:space="preserve">. London: Kogan Page. </w:t>
      </w:r>
    </w:p>
    <w:p w14:paraId="7D6790D3"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t xml:space="preserve">Belias, D. and </w:t>
      </w:r>
      <w:proofErr w:type="spellStart"/>
      <w:r w:rsidRPr="00C63AA9">
        <w:rPr>
          <w:rFonts w:ascii="Times New Roman" w:eastAsia="Times New Roman" w:hAnsi="Times New Roman" w:cs="Times New Roman"/>
          <w:color w:val="222222"/>
          <w:sz w:val="24"/>
          <w:szCs w:val="24"/>
          <w:highlight w:val="white"/>
        </w:rPr>
        <w:t>Trihas</w:t>
      </w:r>
      <w:proofErr w:type="spellEnd"/>
      <w:r w:rsidRPr="00C63AA9">
        <w:rPr>
          <w:rFonts w:ascii="Times New Roman" w:eastAsia="Times New Roman" w:hAnsi="Times New Roman" w:cs="Times New Roman"/>
          <w:color w:val="222222"/>
          <w:sz w:val="24"/>
          <w:szCs w:val="24"/>
          <w:highlight w:val="white"/>
        </w:rPr>
        <w:t xml:space="preserve">, N., (2022, September). How can we measure the “Success of Change Management?” An exploratory Factor Analysis in a sample of employees in the Greek Hotel Industry. In </w:t>
      </w:r>
      <w:r w:rsidRPr="00C63AA9">
        <w:rPr>
          <w:rFonts w:ascii="Times New Roman" w:eastAsia="Times New Roman" w:hAnsi="Times New Roman" w:cs="Times New Roman"/>
          <w:i/>
          <w:color w:val="222222"/>
          <w:sz w:val="24"/>
          <w:szCs w:val="24"/>
          <w:highlight w:val="white"/>
        </w:rPr>
        <w:t>International Conference of the International Association of Cultural and Digital Tourism</w:t>
      </w:r>
      <w:r w:rsidRPr="00C63AA9">
        <w:rPr>
          <w:rFonts w:ascii="Times New Roman" w:eastAsia="Times New Roman" w:hAnsi="Times New Roman" w:cs="Times New Roman"/>
          <w:color w:val="222222"/>
          <w:sz w:val="24"/>
          <w:szCs w:val="24"/>
          <w:highlight w:val="white"/>
        </w:rPr>
        <w:t xml:space="preserve"> (pp. 21-37). Cham: Springer Nature Switzerland. </w:t>
      </w:r>
    </w:p>
    <w:p w14:paraId="092BFA3F"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t xml:space="preserve">Ben Youssef, A. and Zeqiri, A., (2022). Hospitality industry 4.0 and climate change. </w:t>
      </w:r>
      <w:r w:rsidRPr="00C63AA9">
        <w:rPr>
          <w:rFonts w:ascii="Times New Roman" w:eastAsia="Times New Roman" w:hAnsi="Times New Roman" w:cs="Times New Roman"/>
          <w:i/>
          <w:color w:val="222222"/>
          <w:sz w:val="24"/>
          <w:szCs w:val="24"/>
          <w:highlight w:val="white"/>
        </w:rPr>
        <w:t>Circular Economy and Sustainability</w:t>
      </w:r>
      <w:r w:rsidRPr="00C63AA9">
        <w:rPr>
          <w:rFonts w:ascii="Times New Roman" w:eastAsia="Times New Roman" w:hAnsi="Times New Roman" w:cs="Times New Roman"/>
          <w:color w:val="222222"/>
          <w:sz w:val="24"/>
          <w:szCs w:val="24"/>
          <w:highlight w:val="white"/>
        </w:rPr>
        <w:t xml:space="preserve">, </w:t>
      </w:r>
      <w:r w:rsidRPr="00C63AA9">
        <w:rPr>
          <w:rFonts w:ascii="Times New Roman" w:eastAsia="Times New Roman" w:hAnsi="Times New Roman" w:cs="Times New Roman"/>
          <w:i/>
          <w:color w:val="222222"/>
          <w:sz w:val="24"/>
          <w:szCs w:val="24"/>
          <w:highlight w:val="white"/>
        </w:rPr>
        <w:t>2</w:t>
      </w:r>
      <w:r w:rsidRPr="00C63AA9">
        <w:rPr>
          <w:rFonts w:ascii="Times New Roman" w:eastAsia="Times New Roman" w:hAnsi="Times New Roman" w:cs="Times New Roman"/>
          <w:color w:val="222222"/>
          <w:sz w:val="24"/>
          <w:szCs w:val="24"/>
          <w:highlight w:val="white"/>
        </w:rPr>
        <w:t xml:space="preserve">(3), pp.1043-1063. </w:t>
      </w:r>
    </w:p>
    <w:p w14:paraId="772C05A5"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t xml:space="preserve">Booth, C. and Billington, B., (2024). </w:t>
      </w:r>
      <w:r w:rsidRPr="00C63AA9">
        <w:rPr>
          <w:rFonts w:ascii="Times New Roman" w:eastAsia="Times New Roman" w:hAnsi="Times New Roman" w:cs="Times New Roman"/>
          <w:i/>
          <w:color w:val="222222"/>
          <w:sz w:val="24"/>
          <w:szCs w:val="24"/>
          <w:highlight w:val="white"/>
        </w:rPr>
        <w:t>The Movie Lover's Guide to London</w:t>
      </w:r>
      <w:r w:rsidRPr="00C63AA9">
        <w:rPr>
          <w:rFonts w:ascii="Times New Roman" w:eastAsia="Times New Roman" w:hAnsi="Times New Roman" w:cs="Times New Roman"/>
          <w:color w:val="222222"/>
          <w:sz w:val="24"/>
          <w:szCs w:val="24"/>
          <w:highlight w:val="white"/>
        </w:rPr>
        <w:t xml:space="preserve">. White Owl. </w:t>
      </w:r>
    </w:p>
    <w:p w14:paraId="6EE18512" w14:textId="77777777" w:rsidR="008C25DA" w:rsidRPr="00C63AA9" w:rsidRDefault="008C25DA"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Brierley, E. (2006) </w:t>
      </w:r>
      <w:r w:rsidRPr="00C63AA9">
        <w:rPr>
          <w:rFonts w:ascii="Times New Roman" w:eastAsia="Times New Roman" w:hAnsi="Times New Roman" w:cs="Times New Roman"/>
          <w:i/>
          <w:sz w:val="24"/>
          <w:szCs w:val="24"/>
        </w:rPr>
        <w:t>Talent on tap: getting the best from freelancers, interims and consultants</w:t>
      </w:r>
      <w:r w:rsidRPr="00C63AA9">
        <w:rPr>
          <w:rFonts w:ascii="Times New Roman" w:eastAsia="Times New Roman" w:hAnsi="Times New Roman" w:cs="Times New Roman"/>
          <w:sz w:val="24"/>
          <w:szCs w:val="24"/>
        </w:rPr>
        <w:t xml:space="preserve">. London: Chartered Institute of Personnel and Development. </w:t>
      </w:r>
    </w:p>
    <w:p w14:paraId="5CBB06BD"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proofErr w:type="spellStart"/>
      <w:r w:rsidRPr="00C63AA9">
        <w:rPr>
          <w:rFonts w:ascii="Times New Roman" w:eastAsia="Times New Roman" w:hAnsi="Times New Roman" w:cs="Times New Roman"/>
          <w:color w:val="222222"/>
          <w:sz w:val="24"/>
          <w:szCs w:val="24"/>
          <w:highlight w:val="white"/>
        </w:rPr>
        <w:t>Buhalis</w:t>
      </w:r>
      <w:proofErr w:type="spellEnd"/>
      <w:r w:rsidRPr="00C63AA9">
        <w:rPr>
          <w:rFonts w:ascii="Times New Roman" w:eastAsia="Times New Roman" w:hAnsi="Times New Roman" w:cs="Times New Roman"/>
          <w:color w:val="222222"/>
          <w:sz w:val="24"/>
          <w:szCs w:val="24"/>
          <w:highlight w:val="white"/>
        </w:rPr>
        <w:t xml:space="preserve">, D., O’Connor, P. and Leung, R., (2023). Smart hospitality: from smart cities and smart tourism towards agile business ecosystems in networked destinations. </w:t>
      </w:r>
      <w:r w:rsidRPr="00C63AA9">
        <w:rPr>
          <w:rFonts w:ascii="Times New Roman" w:eastAsia="Times New Roman" w:hAnsi="Times New Roman" w:cs="Times New Roman"/>
          <w:i/>
          <w:color w:val="222222"/>
          <w:sz w:val="24"/>
          <w:szCs w:val="24"/>
          <w:highlight w:val="white"/>
        </w:rPr>
        <w:t>International Journal of Contemporary Hospitality Management</w:t>
      </w:r>
      <w:r w:rsidRPr="00C63AA9">
        <w:rPr>
          <w:rFonts w:ascii="Times New Roman" w:eastAsia="Times New Roman" w:hAnsi="Times New Roman" w:cs="Times New Roman"/>
          <w:color w:val="222222"/>
          <w:sz w:val="24"/>
          <w:szCs w:val="24"/>
          <w:highlight w:val="white"/>
        </w:rPr>
        <w:t xml:space="preserve">, </w:t>
      </w:r>
      <w:r w:rsidRPr="00C63AA9">
        <w:rPr>
          <w:rFonts w:ascii="Times New Roman" w:eastAsia="Times New Roman" w:hAnsi="Times New Roman" w:cs="Times New Roman"/>
          <w:i/>
          <w:color w:val="222222"/>
          <w:sz w:val="24"/>
          <w:szCs w:val="24"/>
          <w:highlight w:val="white"/>
        </w:rPr>
        <w:t>35</w:t>
      </w:r>
      <w:r w:rsidRPr="00C63AA9">
        <w:rPr>
          <w:rFonts w:ascii="Times New Roman" w:eastAsia="Times New Roman" w:hAnsi="Times New Roman" w:cs="Times New Roman"/>
          <w:color w:val="222222"/>
          <w:sz w:val="24"/>
          <w:szCs w:val="24"/>
          <w:highlight w:val="white"/>
        </w:rPr>
        <w:t xml:space="preserve">(1), pp.369-393. </w:t>
      </w:r>
    </w:p>
    <w:p w14:paraId="0DFE5C9A"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t xml:space="preserve">Bullock, C., (2024). </w:t>
      </w:r>
      <w:r w:rsidRPr="00C63AA9">
        <w:rPr>
          <w:rFonts w:ascii="Times New Roman" w:eastAsia="Times New Roman" w:hAnsi="Times New Roman" w:cs="Times New Roman"/>
          <w:i/>
          <w:color w:val="222222"/>
          <w:sz w:val="24"/>
          <w:szCs w:val="24"/>
          <w:highlight w:val="white"/>
        </w:rPr>
        <w:t>Sustainable interior design</w:t>
      </w:r>
      <w:r w:rsidRPr="00C63AA9">
        <w:rPr>
          <w:rFonts w:ascii="Times New Roman" w:eastAsia="Times New Roman" w:hAnsi="Times New Roman" w:cs="Times New Roman"/>
          <w:color w:val="222222"/>
          <w:sz w:val="24"/>
          <w:szCs w:val="24"/>
          <w:highlight w:val="white"/>
        </w:rPr>
        <w:t xml:space="preserve">. Routledge. </w:t>
      </w:r>
    </w:p>
    <w:p w14:paraId="72332E8C" w14:textId="77777777" w:rsidR="008C25DA" w:rsidRPr="00C63AA9" w:rsidRDefault="008C25DA"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Burnes, B. (2014) 4th Edition, </w:t>
      </w:r>
      <w:r w:rsidRPr="00C63AA9">
        <w:rPr>
          <w:rFonts w:ascii="Times New Roman" w:eastAsia="Times New Roman" w:hAnsi="Times New Roman" w:cs="Times New Roman"/>
          <w:i/>
          <w:sz w:val="24"/>
          <w:szCs w:val="24"/>
        </w:rPr>
        <w:t>Managing Change</w:t>
      </w:r>
      <w:r w:rsidRPr="00C63AA9">
        <w:rPr>
          <w:rFonts w:ascii="Times New Roman" w:eastAsia="Times New Roman" w:hAnsi="Times New Roman" w:cs="Times New Roman"/>
          <w:sz w:val="24"/>
          <w:szCs w:val="24"/>
        </w:rPr>
        <w:t xml:space="preserve">, Great Britain, Prentice Hall. </w:t>
      </w:r>
    </w:p>
    <w:p w14:paraId="308DB050" w14:textId="77777777" w:rsidR="008C25DA" w:rsidRPr="00C63AA9" w:rsidRDefault="008C25DA"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Buttrick, R. (2009) </w:t>
      </w:r>
      <w:r w:rsidRPr="00C63AA9">
        <w:rPr>
          <w:rFonts w:ascii="Times New Roman" w:eastAsia="Times New Roman" w:hAnsi="Times New Roman" w:cs="Times New Roman"/>
          <w:i/>
          <w:sz w:val="24"/>
          <w:szCs w:val="24"/>
        </w:rPr>
        <w:t>The Project Workout</w:t>
      </w:r>
      <w:r w:rsidRPr="00C63AA9">
        <w:rPr>
          <w:rFonts w:ascii="Times New Roman" w:eastAsia="Times New Roman" w:hAnsi="Times New Roman" w:cs="Times New Roman"/>
          <w:sz w:val="24"/>
          <w:szCs w:val="24"/>
        </w:rPr>
        <w:t xml:space="preserve">, London: Prentice Hall </w:t>
      </w:r>
    </w:p>
    <w:p w14:paraId="46B1C5DA"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t xml:space="preserve">Camilleri, M.A. and Valeri, M., (2022). Thriving family businesses in tourism and hospitality: a systematic review and a synthesis of the relevant literature. </w:t>
      </w:r>
      <w:r w:rsidRPr="00C63AA9">
        <w:rPr>
          <w:rFonts w:ascii="Times New Roman" w:eastAsia="Times New Roman" w:hAnsi="Times New Roman" w:cs="Times New Roman"/>
          <w:i/>
          <w:color w:val="222222"/>
          <w:sz w:val="24"/>
          <w:szCs w:val="24"/>
          <w:highlight w:val="white"/>
        </w:rPr>
        <w:t>Journal of Family Business Management</w:t>
      </w:r>
      <w:r w:rsidRPr="00C63AA9">
        <w:rPr>
          <w:rFonts w:ascii="Times New Roman" w:eastAsia="Times New Roman" w:hAnsi="Times New Roman" w:cs="Times New Roman"/>
          <w:color w:val="222222"/>
          <w:sz w:val="24"/>
          <w:szCs w:val="24"/>
          <w:highlight w:val="white"/>
        </w:rPr>
        <w:t xml:space="preserve">, </w:t>
      </w:r>
      <w:r w:rsidRPr="00C63AA9">
        <w:rPr>
          <w:rFonts w:ascii="Times New Roman" w:eastAsia="Times New Roman" w:hAnsi="Times New Roman" w:cs="Times New Roman"/>
          <w:i/>
          <w:color w:val="222222"/>
          <w:sz w:val="24"/>
          <w:szCs w:val="24"/>
          <w:highlight w:val="white"/>
        </w:rPr>
        <w:t>12</w:t>
      </w:r>
      <w:r w:rsidRPr="00C63AA9">
        <w:rPr>
          <w:rFonts w:ascii="Times New Roman" w:eastAsia="Times New Roman" w:hAnsi="Times New Roman" w:cs="Times New Roman"/>
          <w:color w:val="222222"/>
          <w:sz w:val="24"/>
          <w:szCs w:val="24"/>
          <w:highlight w:val="white"/>
        </w:rPr>
        <w:t xml:space="preserve">(3), pp.555-576. </w:t>
      </w:r>
    </w:p>
    <w:p w14:paraId="2D001F67"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lastRenderedPageBreak/>
        <w:t xml:space="preserve">Chen, C.C. and Chen, M.H., (2021). Well-being and career change intention: COVID-19’s impact on unemployed and furloughed hospitality workers. </w:t>
      </w:r>
      <w:r w:rsidRPr="00C63AA9">
        <w:rPr>
          <w:rFonts w:ascii="Times New Roman" w:eastAsia="Times New Roman" w:hAnsi="Times New Roman" w:cs="Times New Roman"/>
          <w:i/>
          <w:color w:val="222222"/>
          <w:sz w:val="24"/>
          <w:szCs w:val="24"/>
          <w:highlight w:val="white"/>
        </w:rPr>
        <w:t>International Journal of Contemporary Hospitality Management</w:t>
      </w:r>
      <w:r w:rsidRPr="00C63AA9">
        <w:rPr>
          <w:rFonts w:ascii="Times New Roman" w:eastAsia="Times New Roman" w:hAnsi="Times New Roman" w:cs="Times New Roman"/>
          <w:color w:val="222222"/>
          <w:sz w:val="24"/>
          <w:szCs w:val="24"/>
          <w:highlight w:val="white"/>
        </w:rPr>
        <w:t xml:space="preserve">, </w:t>
      </w:r>
      <w:r w:rsidRPr="00C63AA9">
        <w:rPr>
          <w:rFonts w:ascii="Times New Roman" w:eastAsia="Times New Roman" w:hAnsi="Times New Roman" w:cs="Times New Roman"/>
          <w:i/>
          <w:color w:val="222222"/>
          <w:sz w:val="24"/>
          <w:szCs w:val="24"/>
          <w:highlight w:val="white"/>
        </w:rPr>
        <w:t>33</w:t>
      </w:r>
      <w:r w:rsidRPr="00C63AA9">
        <w:rPr>
          <w:rFonts w:ascii="Times New Roman" w:eastAsia="Times New Roman" w:hAnsi="Times New Roman" w:cs="Times New Roman"/>
          <w:color w:val="222222"/>
          <w:sz w:val="24"/>
          <w:szCs w:val="24"/>
          <w:highlight w:val="white"/>
        </w:rPr>
        <w:t xml:space="preserve">(8), pp.2500-2520. </w:t>
      </w:r>
    </w:p>
    <w:p w14:paraId="78C178C6"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t xml:space="preserve">Cheng, X., Xue, T., Yang, B. and Ma, B., (2023). A digital transformation approach in hospitality and tourism research. </w:t>
      </w:r>
      <w:r w:rsidRPr="00C63AA9">
        <w:rPr>
          <w:rFonts w:ascii="Times New Roman" w:eastAsia="Times New Roman" w:hAnsi="Times New Roman" w:cs="Times New Roman"/>
          <w:i/>
          <w:color w:val="222222"/>
          <w:sz w:val="24"/>
          <w:szCs w:val="24"/>
          <w:highlight w:val="white"/>
        </w:rPr>
        <w:t>International Journal of Contemporary Hospitality Management</w:t>
      </w:r>
      <w:r w:rsidRPr="00C63AA9">
        <w:rPr>
          <w:rFonts w:ascii="Times New Roman" w:eastAsia="Times New Roman" w:hAnsi="Times New Roman" w:cs="Times New Roman"/>
          <w:color w:val="222222"/>
          <w:sz w:val="24"/>
          <w:szCs w:val="24"/>
          <w:highlight w:val="white"/>
        </w:rPr>
        <w:t xml:space="preserve">, </w:t>
      </w:r>
      <w:r w:rsidRPr="00C63AA9">
        <w:rPr>
          <w:rFonts w:ascii="Times New Roman" w:eastAsia="Times New Roman" w:hAnsi="Times New Roman" w:cs="Times New Roman"/>
          <w:i/>
          <w:color w:val="222222"/>
          <w:sz w:val="24"/>
          <w:szCs w:val="24"/>
          <w:highlight w:val="white"/>
        </w:rPr>
        <w:t>35</w:t>
      </w:r>
      <w:r w:rsidRPr="00C63AA9">
        <w:rPr>
          <w:rFonts w:ascii="Times New Roman" w:eastAsia="Times New Roman" w:hAnsi="Times New Roman" w:cs="Times New Roman"/>
          <w:color w:val="222222"/>
          <w:sz w:val="24"/>
          <w:szCs w:val="24"/>
          <w:highlight w:val="white"/>
        </w:rPr>
        <w:t xml:space="preserve">(8), pp.2944-2967. </w:t>
      </w:r>
    </w:p>
    <w:p w14:paraId="31433346"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proofErr w:type="spellStart"/>
      <w:r w:rsidRPr="00C63AA9">
        <w:rPr>
          <w:rFonts w:ascii="Times New Roman" w:eastAsia="Times New Roman" w:hAnsi="Times New Roman" w:cs="Times New Roman"/>
          <w:color w:val="222222"/>
          <w:sz w:val="24"/>
          <w:szCs w:val="24"/>
          <w:highlight w:val="white"/>
        </w:rPr>
        <w:t>Denizci</w:t>
      </w:r>
      <w:proofErr w:type="spellEnd"/>
      <w:r w:rsidRPr="00C63AA9">
        <w:rPr>
          <w:rFonts w:ascii="Times New Roman" w:eastAsia="Times New Roman" w:hAnsi="Times New Roman" w:cs="Times New Roman"/>
          <w:color w:val="222222"/>
          <w:sz w:val="24"/>
          <w:szCs w:val="24"/>
          <w:highlight w:val="white"/>
        </w:rPr>
        <w:t xml:space="preserve"> </w:t>
      </w:r>
      <w:proofErr w:type="spellStart"/>
      <w:r w:rsidRPr="00C63AA9">
        <w:rPr>
          <w:rFonts w:ascii="Times New Roman" w:eastAsia="Times New Roman" w:hAnsi="Times New Roman" w:cs="Times New Roman"/>
          <w:color w:val="222222"/>
          <w:sz w:val="24"/>
          <w:szCs w:val="24"/>
          <w:highlight w:val="white"/>
        </w:rPr>
        <w:t>Guillet</w:t>
      </w:r>
      <w:proofErr w:type="spellEnd"/>
      <w:r w:rsidRPr="00C63AA9">
        <w:rPr>
          <w:rFonts w:ascii="Times New Roman" w:eastAsia="Times New Roman" w:hAnsi="Times New Roman" w:cs="Times New Roman"/>
          <w:color w:val="222222"/>
          <w:sz w:val="24"/>
          <w:szCs w:val="24"/>
          <w:highlight w:val="white"/>
        </w:rPr>
        <w:t xml:space="preserve">, B. and Chu, A.M.C., (2021). Managing hotel revenue amid the COVID-19 crisis. </w:t>
      </w:r>
      <w:r w:rsidRPr="00C63AA9">
        <w:rPr>
          <w:rFonts w:ascii="Times New Roman" w:eastAsia="Times New Roman" w:hAnsi="Times New Roman" w:cs="Times New Roman"/>
          <w:i/>
          <w:color w:val="222222"/>
          <w:sz w:val="24"/>
          <w:szCs w:val="24"/>
          <w:highlight w:val="white"/>
        </w:rPr>
        <w:t>International journal of contemporary hospitality management</w:t>
      </w:r>
      <w:r w:rsidRPr="00C63AA9">
        <w:rPr>
          <w:rFonts w:ascii="Times New Roman" w:eastAsia="Times New Roman" w:hAnsi="Times New Roman" w:cs="Times New Roman"/>
          <w:color w:val="222222"/>
          <w:sz w:val="24"/>
          <w:szCs w:val="24"/>
          <w:highlight w:val="white"/>
        </w:rPr>
        <w:t xml:space="preserve">, </w:t>
      </w:r>
      <w:r w:rsidRPr="00C63AA9">
        <w:rPr>
          <w:rFonts w:ascii="Times New Roman" w:eastAsia="Times New Roman" w:hAnsi="Times New Roman" w:cs="Times New Roman"/>
          <w:i/>
          <w:color w:val="222222"/>
          <w:sz w:val="24"/>
          <w:szCs w:val="24"/>
          <w:highlight w:val="white"/>
        </w:rPr>
        <w:t>33</w:t>
      </w:r>
      <w:r w:rsidRPr="00C63AA9">
        <w:rPr>
          <w:rFonts w:ascii="Times New Roman" w:eastAsia="Times New Roman" w:hAnsi="Times New Roman" w:cs="Times New Roman"/>
          <w:color w:val="222222"/>
          <w:sz w:val="24"/>
          <w:szCs w:val="24"/>
          <w:highlight w:val="white"/>
        </w:rPr>
        <w:t xml:space="preserve">(2), pp.604-627. </w:t>
      </w:r>
    </w:p>
    <w:p w14:paraId="7A12DB45"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proofErr w:type="spellStart"/>
      <w:r w:rsidRPr="00C63AA9">
        <w:rPr>
          <w:rFonts w:ascii="Times New Roman" w:eastAsia="Times New Roman" w:hAnsi="Times New Roman" w:cs="Times New Roman"/>
          <w:color w:val="222222"/>
          <w:sz w:val="24"/>
          <w:szCs w:val="24"/>
          <w:highlight w:val="white"/>
        </w:rPr>
        <w:t>Errida</w:t>
      </w:r>
      <w:proofErr w:type="spellEnd"/>
      <w:r w:rsidRPr="00C63AA9">
        <w:rPr>
          <w:rFonts w:ascii="Times New Roman" w:eastAsia="Times New Roman" w:hAnsi="Times New Roman" w:cs="Times New Roman"/>
          <w:color w:val="222222"/>
          <w:sz w:val="24"/>
          <w:szCs w:val="24"/>
          <w:highlight w:val="white"/>
        </w:rPr>
        <w:t xml:space="preserve">, A. and Lotfi, B., (2021). The determinants of organizational change management success: Literature review and case study. </w:t>
      </w:r>
      <w:r w:rsidRPr="00C63AA9">
        <w:rPr>
          <w:rFonts w:ascii="Times New Roman" w:eastAsia="Times New Roman" w:hAnsi="Times New Roman" w:cs="Times New Roman"/>
          <w:i/>
          <w:color w:val="222222"/>
          <w:sz w:val="24"/>
          <w:szCs w:val="24"/>
          <w:highlight w:val="white"/>
        </w:rPr>
        <w:t>International Journal of Engineering Business Management</w:t>
      </w:r>
      <w:r w:rsidRPr="00C63AA9">
        <w:rPr>
          <w:rFonts w:ascii="Times New Roman" w:eastAsia="Times New Roman" w:hAnsi="Times New Roman" w:cs="Times New Roman"/>
          <w:color w:val="222222"/>
          <w:sz w:val="24"/>
          <w:szCs w:val="24"/>
          <w:highlight w:val="white"/>
        </w:rPr>
        <w:t xml:space="preserve">, </w:t>
      </w:r>
      <w:r w:rsidRPr="00C63AA9">
        <w:rPr>
          <w:rFonts w:ascii="Times New Roman" w:eastAsia="Times New Roman" w:hAnsi="Times New Roman" w:cs="Times New Roman"/>
          <w:i/>
          <w:color w:val="222222"/>
          <w:sz w:val="24"/>
          <w:szCs w:val="24"/>
          <w:highlight w:val="white"/>
        </w:rPr>
        <w:t>13</w:t>
      </w:r>
      <w:r w:rsidRPr="00C63AA9">
        <w:rPr>
          <w:rFonts w:ascii="Times New Roman" w:eastAsia="Times New Roman" w:hAnsi="Times New Roman" w:cs="Times New Roman"/>
          <w:color w:val="222222"/>
          <w:sz w:val="24"/>
          <w:szCs w:val="24"/>
          <w:highlight w:val="white"/>
        </w:rPr>
        <w:t xml:space="preserve">, p.18479790211016273. </w:t>
      </w:r>
    </w:p>
    <w:p w14:paraId="4072D3E9" w14:textId="77777777" w:rsidR="008C25DA" w:rsidRPr="00C63AA9" w:rsidRDefault="008C25DA"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Fisman, R. and Sullivan, T. (2014) </w:t>
      </w:r>
      <w:r w:rsidRPr="00C63AA9">
        <w:rPr>
          <w:rFonts w:ascii="Times New Roman" w:eastAsia="Times New Roman" w:hAnsi="Times New Roman" w:cs="Times New Roman"/>
          <w:i/>
          <w:sz w:val="24"/>
          <w:szCs w:val="24"/>
        </w:rPr>
        <w:t>The Org: How the Office Really Works</w:t>
      </w:r>
      <w:r w:rsidRPr="00C63AA9">
        <w:rPr>
          <w:rFonts w:ascii="Times New Roman" w:eastAsia="Times New Roman" w:hAnsi="Times New Roman" w:cs="Times New Roman"/>
          <w:sz w:val="24"/>
          <w:szCs w:val="24"/>
        </w:rPr>
        <w:t xml:space="preserve">, Murray, London </w:t>
      </w:r>
    </w:p>
    <w:p w14:paraId="10387694"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t xml:space="preserve">Giousmpasoglou, C., </w:t>
      </w:r>
      <w:proofErr w:type="spellStart"/>
      <w:r w:rsidRPr="00C63AA9">
        <w:rPr>
          <w:rFonts w:ascii="Times New Roman" w:eastAsia="Times New Roman" w:hAnsi="Times New Roman" w:cs="Times New Roman"/>
          <w:color w:val="222222"/>
          <w:sz w:val="24"/>
          <w:szCs w:val="24"/>
          <w:highlight w:val="white"/>
        </w:rPr>
        <w:t>Marinakou</w:t>
      </w:r>
      <w:proofErr w:type="spellEnd"/>
      <w:r w:rsidRPr="00C63AA9">
        <w:rPr>
          <w:rFonts w:ascii="Times New Roman" w:eastAsia="Times New Roman" w:hAnsi="Times New Roman" w:cs="Times New Roman"/>
          <w:color w:val="222222"/>
          <w:sz w:val="24"/>
          <w:szCs w:val="24"/>
          <w:highlight w:val="white"/>
        </w:rPr>
        <w:t xml:space="preserve">, E. and </w:t>
      </w:r>
      <w:proofErr w:type="spellStart"/>
      <w:r w:rsidRPr="00C63AA9">
        <w:rPr>
          <w:rFonts w:ascii="Times New Roman" w:eastAsia="Times New Roman" w:hAnsi="Times New Roman" w:cs="Times New Roman"/>
          <w:color w:val="222222"/>
          <w:sz w:val="24"/>
          <w:szCs w:val="24"/>
          <w:highlight w:val="white"/>
        </w:rPr>
        <w:t>Zopiatis</w:t>
      </w:r>
      <w:proofErr w:type="spellEnd"/>
      <w:r w:rsidRPr="00C63AA9">
        <w:rPr>
          <w:rFonts w:ascii="Times New Roman" w:eastAsia="Times New Roman" w:hAnsi="Times New Roman" w:cs="Times New Roman"/>
          <w:color w:val="222222"/>
          <w:sz w:val="24"/>
          <w:szCs w:val="24"/>
          <w:highlight w:val="white"/>
        </w:rPr>
        <w:t xml:space="preserve">, A., (2021). Hospitality managers in turbulent times: the COVID-19 crisis. </w:t>
      </w:r>
      <w:r w:rsidRPr="00C63AA9">
        <w:rPr>
          <w:rFonts w:ascii="Times New Roman" w:eastAsia="Times New Roman" w:hAnsi="Times New Roman" w:cs="Times New Roman"/>
          <w:i/>
          <w:color w:val="222222"/>
          <w:sz w:val="24"/>
          <w:szCs w:val="24"/>
          <w:highlight w:val="white"/>
        </w:rPr>
        <w:t>International Journal of Contemporary Hospitality Management</w:t>
      </w:r>
      <w:r w:rsidRPr="00C63AA9">
        <w:rPr>
          <w:rFonts w:ascii="Times New Roman" w:eastAsia="Times New Roman" w:hAnsi="Times New Roman" w:cs="Times New Roman"/>
          <w:color w:val="222222"/>
          <w:sz w:val="24"/>
          <w:szCs w:val="24"/>
          <w:highlight w:val="white"/>
        </w:rPr>
        <w:t xml:space="preserve">, </w:t>
      </w:r>
      <w:r w:rsidRPr="00C63AA9">
        <w:rPr>
          <w:rFonts w:ascii="Times New Roman" w:eastAsia="Times New Roman" w:hAnsi="Times New Roman" w:cs="Times New Roman"/>
          <w:i/>
          <w:color w:val="222222"/>
          <w:sz w:val="24"/>
          <w:szCs w:val="24"/>
          <w:highlight w:val="white"/>
        </w:rPr>
        <w:t>33</w:t>
      </w:r>
      <w:r w:rsidRPr="00C63AA9">
        <w:rPr>
          <w:rFonts w:ascii="Times New Roman" w:eastAsia="Times New Roman" w:hAnsi="Times New Roman" w:cs="Times New Roman"/>
          <w:color w:val="222222"/>
          <w:sz w:val="24"/>
          <w:szCs w:val="24"/>
          <w:highlight w:val="white"/>
        </w:rPr>
        <w:t xml:space="preserve">(4), pp.1297-1318. </w:t>
      </w:r>
    </w:p>
    <w:p w14:paraId="6129B294"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t xml:space="preserve">Grincheva, N., (2024). Museum Funding: Moving up the Creative Economy Scale. In </w:t>
      </w:r>
      <w:r w:rsidRPr="00C63AA9">
        <w:rPr>
          <w:rFonts w:ascii="Times New Roman" w:eastAsia="Times New Roman" w:hAnsi="Times New Roman" w:cs="Times New Roman"/>
          <w:i/>
          <w:color w:val="222222"/>
          <w:sz w:val="24"/>
          <w:szCs w:val="24"/>
          <w:highlight w:val="white"/>
        </w:rPr>
        <w:t>Financial Management in Museums</w:t>
      </w:r>
      <w:r w:rsidRPr="00C63AA9">
        <w:rPr>
          <w:rFonts w:ascii="Times New Roman" w:eastAsia="Times New Roman" w:hAnsi="Times New Roman" w:cs="Times New Roman"/>
          <w:color w:val="222222"/>
          <w:sz w:val="24"/>
          <w:szCs w:val="24"/>
          <w:highlight w:val="white"/>
        </w:rPr>
        <w:t xml:space="preserve"> (pp. 15-31). Routledge. </w:t>
      </w:r>
    </w:p>
    <w:p w14:paraId="17B4B50E"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t xml:space="preserve">Hall, C.M., Safonov, A. and Naderi Koupaei, S., (2023). Resilience in hospitality and tourism: issues, synthesis and agenda. </w:t>
      </w:r>
      <w:r w:rsidRPr="00C63AA9">
        <w:rPr>
          <w:rFonts w:ascii="Times New Roman" w:eastAsia="Times New Roman" w:hAnsi="Times New Roman" w:cs="Times New Roman"/>
          <w:i/>
          <w:color w:val="222222"/>
          <w:sz w:val="24"/>
          <w:szCs w:val="24"/>
          <w:highlight w:val="white"/>
        </w:rPr>
        <w:t>International Journal of Contemporary Hospitality Management</w:t>
      </w:r>
      <w:r w:rsidRPr="00C63AA9">
        <w:rPr>
          <w:rFonts w:ascii="Times New Roman" w:eastAsia="Times New Roman" w:hAnsi="Times New Roman" w:cs="Times New Roman"/>
          <w:color w:val="222222"/>
          <w:sz w:val="24"/>
          <w:szCs w:val="24"/>
          <w:highlight w:val="white"/>
        </w:rPr>
        <w:t xml:space="preserve">, </w:t>
      </w:r>
      <w:r w:rsidRPr="00C63AA9">
        <w:rPr>
          <w:rFonts w:ascii="Times New Roman" w:eastAsia="Times New Roman" w:hAnsi="Times New Roman" w:cs="Times New Roman"/>
          <w:i/>
          <w:color w:val="222222"/>
          <w:sz w:val="24"/>
          <w:szCs w:val="24"/>
          <w:highlight w:val="white"/>
        </w:rPr>
        <w:t>35</w:t>
      </w:r>
      <w:r w:rsidRPr="00C63AA9">
        <w:rPr>
          <w:rFonts w:ascii="Times New Roman" w:eastAsia="Times New Roman" w:hAnsi="Times New Roman" w:cs="Times New Roman"/>
          <w:color w:val="222222"/>
          <w:sz w:val="24"/>
          <w:szCs w:val="24"/>
          <w:highlight w:val="white"/>
        </w:rPr>
        <w:t xml:space="preserve">(1), pp.347-368. </w:t>
      </w:r>
    </w:p>
    <w:p w14:paraId="0A929309"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t xml:space="preserve">Hayes, J., (2022). </w:t>
      </w:r>
      <w:r w:rsidRPr="00C63AA9">
        <w:rPr>
          <w:rFonts w:ascii="Times New Roman" w:eastAsia="Times New Roman" w:hAnsi="Times New Roman" w:cs="Times New Roman"/>
          <w:i/>
          <w:color w:val="222222"/>
          <w:sz w:val="24"/>
          <w:szCs w:val="24"/>
          <w:highlight w:val="white"/>
        </w:rPr>
        <w:t>The theory and practice of change management</w:t>
      </w:r>
      <w:r w:rsidRPr="00C63AA9">
        <w:rPr>
          <w:rFonts w:ascii="Times New Roman" w:eastAsia="Times New Roman" w:hAnsi="Times New Roman" w:cs="Times New Roman"/>
          <w:color w:val="222222"/>
          <w:sz w:val="24"/>
          <w:szCs w:val="24"/>
          <w:highlight w:val="white"/>
        </w:rPr>
        <w:t xml:space="preserve">. Bloomsbury Publishing. </w:t>
      </w:r>
    </w:p>
    <w:p w14:paraId="341F758B" w14:textId="77777777" w:rsidR="008C25DA" w:rsidRPr="00C63AA9" w:rsidRDefault="008C25DA"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Hilton, (2025), </w:t>
      </w:r>
      <w:r w:rsidRPr="00C63AA9">
        <w:rPr>
          <w:rFonts w:ascii="Times New Roman" w:eastAsia="Times New Roman" w:hAnsi="Times New Roman" w:cs="Times New Roman"/>
          <w:i/>
          <w:sz w:val="24"/>
          <w:szCs w:val="24"/>
        </w:rPr>
        <w:t>Hilton London Bankside</w:t>
      </w:r>
      <w:r w:rsidRPr="00C63AA9">
        <w:rPr>
          <w:rFonts w:ascii="Times New Roman" w:eastAsia="Times New Roman" w:hAnsi="Times New Roman" w:cs="Times New Roman"/>
          <w:sz w:val="24"/>
          <w:szCs w:val="24"/>
        </w:rPr>
        <w:t xml:space="preserve">, [Online], Available at: </w:t>
      </w:r>
      <w:hyperlink r:id="rId15">
        <w:r w:rsidRPr="00C63AA9">
          <w:rPr>
            <w:rFonts w:ascii="Times New Roman" w:eastAsia="Times New Roman" w:hAnsi="Times New Roman" w:cs="Times New Roman"/>
            <w:color w:val="1155CC"/>
            <w:sz w:val="24"/>
            <w:szCs w:val="24"/>
            <w:u w:val="single"/>
          </w:rPr>
          <w:t>https://www.hilton.com/en/hotels/lonsbhi-hilton-london-bankside/?SEO_id=GMB-EMEA-HI-LONSBHI</w:t>
        </w:r>
      </w:hyperlink>
      <w:r w:rsidRPr="00C63AA9">
        <w:rPr>
          <w:rFonts w:ascii="Times New Roman" w:eastAsia="Times New Roman" w:hAnsi="Times New Roman" w:cs="Times New Roman"/>
          <w:sz w:val="24"/>
          <w:szCs w:val="24"/>
        </w:rPr>
        <w:t xml:space="preserve"> [Accessed on 18th October 2025] </w:t>
      </w:r>
    </w:p>
    <w:p w14:paraId="35ED34F5" w14:textId="77777777" w:rsidR="008C25DA" w:rsidRPr="00C63AA9" w:rsidRDefault="008C25DA"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Johnson, M. (2005) </w:t>
      </w:r>
      <w:r w:rsidRPr="00C63AA9">
        <w:rPr>
          <w:rFonts w:ascii="Times New Roman" w:eastAsia="Times New Roman" w:hAnsi="Times New Roman" w:cs="Times New Roman"/>
          <w:i/>
          <w:sz w:val="24"/>
          <w:szCs w:val="24"/>
        </w:rPr>
        <w:t>The Independent Consultant’s Survival Guide</w:t>
      </w:r>
      <w:r w:rsidRPr="00C63AA9">
        <w:rPr>
          <w:rFonts w:ascii="Times New Roman" w:eastAsia="Times New Roman" w:hAnsi="Times New Roman" w:cs="Times New Roman"/>
          <w:sz w:val="24"/>
          <w:szCs w:val="24"/>
        </w:rPr>
        <w:t xml:space="preserve">, London, Chartered Institute of Personnel and Development. </w:t>
      </w:r>
    </w:p>
    <w:p w14:paraId="68155E36"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t xml:space="preserve">Kim, J.J. and Han, H., (2022). Saving the hotel industry: Strategic response to the COVID-19 pandemic, hotel selection analysis, and customer retention. </w:t>
      </w:r>
      <w:r w:rsidRPr="00C63AA9">
        <w:rPr>
          <w:rFonts w:ascii="Times New Roman" w:eastAsia="Times New Roman" w:hAnsi="Times New Roman" w:cs="Times New Roman"/>
          <w:i/>
          <w:color w:val="222222"/>
          <w:sz w:val="24"/>
          <w:szCs w:val="24"/>
          <w:highlight w:val="white"/>
        </w:rPr>
        <w:t>International Journal of Hospitality Management</w:t>
      </w:r>
      <w:r w:rsidRPr="00C63AA9">
        <w:rPr>
          <w:rFonts w:ascii="Times New Roman" w:eastAsia="Times New Roman" w:hAnsi="Times New Roman" w:cs="Times New Roman"/>
          <w:color w:val="222222"/>
          <w:sz w:val="24"/>
          <w:szCs w:val="24"/>
          <w:highlight w:val="white"/>
        </w:rPr>
        <w:t xml:space="preserve">, </w:t>
      </w:r>
      <w:r w:rsidRPr="00C63AA9">
        <w:rPr>
          <w:rFonts w:ascii="Times New Roman" w:eastAsia="Times New Roman" w:hAnsi="Times New Roman" w:cs="Times New Roman"/>
          <w:i/>
          <w:color w:val="222222"/>
          <w:sz w:val="24"/>
          <w:szCs w:val="24"/>
          <w:highlight w:val="white"/>
        </w:rPr>
        <w:t>102</w:t>
      </w:r>
      <w:r w:rsidRPr="00C63AA9">
        <w:rPr>
          <w:rFonts w:ascii="Times New Roman" w:eastAsia="Times New Roman" w:hAnsi="Times New Roman" w:cs="Times New Roman"/>
          <w:color w:val="222222"/>
          <w:sz w:val="24"/>
          <w:szCs w:val="24"/>
          <w:highlight w:val="white"/>
        </w:rPr>
        <w:t xml:space="preserve">, p.103163. </w:t>
      </w:r>
    </w:p>
    <w:p w14:paraId="16CC3B33" w14:textId="77777777" w:rsidR="008C25DA" w:rsidRPr="00C63AA9" w:rsidRDefault="008C25DA"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Kipping, and Clark, T. (2012). The Oxford handbook of management consulting. Oxford University Press </w:t>
      </w:r>
    </w:p>
    <w:p w14:paraId="3407D77D" w14:textId="77777777" w:rsidR="008C25DA" w:rsidRPr="00C63AA9" w:rsidRDefault="008C25DA"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lastRenderedPageBreak/>
        <w:t xml:space="preserve">Kotter, J (2012). </w:t>
      </w:r>
      <w:r w:rsidRPr="00C63AA9">
        <w:rPr>
          <w:rFonts w:ascii="Times New Roman" w:eastAsia="Times New Roman" w:hAnsi="Times New Roman" w:cs="Times New Roman"/>
          <w:i/>
          <w:sz w:val="24"/>
          <w:szCs w:val="24"/>
        </w:rPr>
        <w:t>Leading change</w:t>
      </w:r>
      <w:r w:rsidRPr="00C63AA9">
        <w:rPr>
          <w:rFonts w:ascii="Times New Roman" w:eastAsia="Times New Roman" w:hAnsi="Times New Roman" w:cs="Times New Roman"/>
          <w:sz w:val="24"/>
          <w:szCs w:val="24"/>
        </w:rPr>
        <w:t xml:space="preserve">. Harvard Business Review Press. </w:t>
      </w:r>
    </w:p>
    <w:p w14:paraId="2BE2A696"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t xml:space="preserve">Kuo, F.I., Fang, W.T. and LePage, B.A., (2022). Proactive environmental strategies in the hotel industry: Eco-innovation, green competitive advantage, and green core competence. </w:t>
      </w:r>
      <w:r w:rsidRPr="00C63AA9">
        <w:rPr>
          <w:rFonts w:ascii="Times New Roman" w:eastAsia="Times New Roman" w:hAnsi="Times New Roman" w:cs="Times New Roman"/>
          <w:i/>
          <w:color w:val="222222"/>
          <w:sz w:val="24"/>
          <w:szCs w:val="24"/>
          <w:highlight w:val="white"/>
        </w:rPr>
        <w:t>Journal of Sustainable Tourism</w:t>
      </w:r>
      <w:r w:rsidRPr="00C63AA9">
        <w:rPr>
          <w:rFonts w:ascii="Times New Roman" w:eastAsia="Times New Roman" w:hAnsi="Times New Roman" w:cs="Times New Roman"/>
          <w:color w:val="222222"/>
          <w:sz w:val="24"/>
          <w:szCs w:val="24"/>
          <w:highlight w:val="white"/>
        </w:rPr>
        <w:t xml:space="preserve">, </w:t>
      </w:r>
      <w:r w:rsidRPr="00C63AA9">
        <w:rPr>
          <w:rFonts w:ascii="Times New Roman" w:eastAsia="Times New Roman" w:hAnsi="Times New Roman" w:cs="Times New Roman"/>
          <w:i/>
          <w:color w:val="222222"/>
          <w:sz w:val="24"/>
          <w:szCs w:val="24"/>
          <w:highlight w:val="white"/>
        </w:rPr>
        <w:t>30</w:t>
      </w:r>
      <w:r w:rsidRPr="00C63AA9">
        <w:rPr>
          <w:rFonts w:ascii="Times New Roman" w:eastAsia="Times New Roman" w:hAnsi="Times New Roman" w:cs="Times New Roman"/>
          <w:color w:val="222222"/>
          <w:sz w:val="24"/>
          <w:szCs w:val="24"/>
          <w:highlight w:val="white"/>
        </w:rPr>
        <w:t xml:space="preserve">(6), pp.1240-1261. </w:t>
      </w:r>
    </w:p>
    <w:p w14:paraId="311D899B"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t xml:space="preserve">Leyva, E.S. and Parra, D.P., (2021). Environmental approach in the hotel industry: Riding the wave of change. </w:t>
      </w:r>
      <w:r w:rsidRPr="00C63AA9">
        <w:rPr>
          <w:rFonts w:ascii="Times New Roman" w:eastAsia="Times New Roman" w:hAnsi="Times New Roman" w:cs="Times New Roman"/>
          <w:i/>
          <w:color w:val="222222"/>
          <w:sz w:val="24"/>
          <w:szCs w:val="24"/>
          <w:highlight w:val="white"/>
        </w:rPr>
        <w:t>Sustainable Futures</w:t>
      </w:r>
      <w:r w:rsidRPr="00C63AA9">
        <w:rPr>
          <w:rFonts w:ascii="Times New Roman" w:eastAsia="Times New Roman" w:hAnsi="Times New Roman" w:cs="Times New Roman"/>
          <w:color w:val="222222"/>
          <w:sz w:val="24"/>
          <w:szCs w:val="24"/>
          <w:highlight w:val="white"/>
        </w:rPr>
        <w:t xml:space="preserve">, </w:t>
      </w:r>
      <w:r w:rsidRPr="00C63AA9">
        <w:rPr>
          <w:rFonts w:ascii="Times New Roman" w:eastAsia="Times New Roman" w:hAnsi="Times New Roman" w:cs="Times New Roman"/>
          <w:i/>
          <w:color w:val="222222"/>
          <w:sz w:val="24"/>
          <w:szCs w:val="24"/>
          <w:highlight w:val="white"/>
        </w:rPr>
        <w:t>3</w:t>
      </w:r>
      <w:r w:rsidRPr="00C63AA9">
        <w:rPr>
          <w:rFonts w:ascii="Times New Roman" w:eastAsia="Times New Roman" w:hAnsi="Times New Roman" w:cs="Times New Roman"/>
          <w:color w:val="222222"/>
          <w:sz w:val="24"/>
          <w:szCs w:val="24"/>
          <w:highlight w:val="white"/>
        </w:rPr>
        <w:t xml:space="preserve">, p.100050. </w:t>
      </w:r>
    </w:p>
    <w:p w14:paraId="5534D33A"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t xml:space="preserve">Limna, P., (2023). Artificial Intelligence (AI) in the hospitality industry: A review article. </w:t>
      </w:r>
      <w:r w:rsidRPr="00C63AA9">
        <w:rPr>
          <w:rFonts w:ascii="Times New Roman" w:eastAsia="Times New Roman" w:hAnsi="Times New Roman" w:cs="Times New Roman"/>
          <w:i/>
          <w:color w:val="222222"/>
          <w:sz w:val="24"/>
          <w:szCs w:val="24"/>
          <w:highlight w:val="white"/>
        </w:rPr>
        <w:t>International Journal of Computing Sciences Research</w:t>
      </w:r>
      <w:r w:rsidRPr="00C63AA9">
        <w:rPr>
          <w:rFonts w:ascii="Times New Roman" w:eastAsia="Times New Roman" w:hAnsi="Times New Roman" w:cs="Times New Roman"/>
          <w:color w:val="222222"/>
          <w:sz w:val="24"/>
          <w:szCs w:val="24"/>
          <w:highlight w:val="white"/>
        </w:rPr>
        <w:t xml:space="preserve">, </w:t>
      </w:r>
      <w:r w:rsidRPr="00C63AA9">
        <w:rPr>
          <w:rFonts w:ascii="Times New Roman" w:eastAsia="Times New Roman" w:hAnsi="Times New Roman" w:cs="Times New Roman"/>
          <w:i/>
          <w:color w:val="222222"/>
          <w:sz w:val="24"/>
          <w:szCs w:val="24"/>
          <w:highlight w:val="white"/>
        </w:rPr>
        <w:t>7</w:t>
      </w:r>
      <w:r w:rsidRPr="00C63AA9">
        <w:rPr>
          <w:rFonts w:ascii="Times New Roman" w:eastAsia="Times New Roman" w:hAnsi="Times New Roman" w:cs="Times New Roman"/>
          <w:color w:val="222222"/>
          <w:sz w:val="24"/>
          <w:szCs w:val="24"/>
          <w:highlight w:val="white"/>
        </w:rPr>
        <w:t xml:space="preserve">, pp.1306-1317. </w:t>
      </w:r>
    </w:p>
    <w:p w14:paraId="669842B1"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t xml:space="preserve">López‐Gamero, M.D., Molina‐Azorín, J.F., Pereira‐Moliner, J. and </w:t>
      </w:r>
      <w:proofErr w:type="spellStart"/>
      <w:r w:rsidRPr="00C63AA9">
        <w:rPr>
          <w:rFonts w:ascii="Times New Roman" w:eastAsia="Times New Roman" w:hAnsi="Times New Roman" w:cs="Times New Roman"/>
          <w:color w:val="222222"/>
          <w:sz w:val="24"/>
          <w:szCs w:val="24"/>
          <w:highlight w:val="white"/>
        </w:rPr>
        <w:t>Pertusa</w:t>
      </w:r>
      <w:proofErr w:type="spellEnd"/>
      <w:r w:rsidRPr="00C63AA9">
        <w:rPr>
          <w:rFonts w:ascii="Times New Roman" w:eastAsia="Times New Roman" w:hAnsi="Times New Roman" w:cs="Times New Roman"/>
          <w:color w:val="222222"/>
          <w:sz w:val="24"/>
          <w:szCs w:val="24"/>
          <w:highlight w:val="white"/>
        </w:rPr>
        <w:t xml:space="preserve">‐Ortega, E.M., (2023). Agility, innovation, environmental management and competitiveness in the hotel industry. </w:t>
      </w:r>
      <w:r w:rsidRPr="00C63AA9">
        <w:rPr>
          <w:rFonts w:ascii="Times New Roman" w:eastAsia="Times New Roman" w:hAnsi="Times New Roman" w:cs="Times New Roman"/>
          <w:i/>
          <w:color w:val="222222"/>
          <w:sz w:val="24"/>
          <w:szCs w:val="24"/>
          <w:highlight w:val="white"/>
        </w:rPr>
        <w:t>Corporate Social Responsibility and Environmental Management</w:t>
      </w:r>
      <w:r w:rsidRPr="00C63AA9">
        <w:rPr>
          <w:rFonts w:ascii="Times New Roman" w:eastAsia="Times New Roman" w:hAnsi="Times New Roman" w:cs="Times New Roman"/>
          <w:color w:val="222222"/>
          <w:sz w:val="24"/>
          <w:szCs w:val="24"/>
          <w:highlight w:val="white"/>
        </w:rPr>
        <w:t xml:space="preserve">, </w:t>
      </w:r>
      <w:r w:rsidRPr="00C63AA9">
        <w:rPr>
          <w:rFonts w:ascii="Times New Roman" w:eastAsia="Times New Roman" w:hAnsi="Times New Roman" w:cs="Times New Roman"/>
          <w:i/>
          <w:color w:val="222222"/>
          <w:sz w:val="24"/>
          <w:szCs w:val="24"/>
          <w:highlight w:val="white"/>
        </w:rPr>
        <w:t>30</w:t>
      </w:r>
      <w:r w:rsidRPr="00C63AA9">
        <w:rPr>
          <w:rFonts w:ascii="Times New Roman" w:eastAsia="Times New Roman" w:hAnsi="Times New Roman" w:cs="Times New Roman"/>
          <w:color w:val="222222"/>
          <w:sz w:val="24"/>
          <w:szCs w:val="24"/>
          <w:highlight w:val="white"/>
        </w:rPr>
        <w:t xml:space="preserve">(2), pp.548-562. </w:t>
      </w:r>
    </w:p>
    <w:p w14:paraId="7A436C58" w14:textId="77777777" w:rsidR="008C25DA" w:rsidRPr="00C63AA9" w:rsidRDefault="008C25DA" w:rsidP="00DD3FEB">
      <w:pPr>
        <w:spacing w:line="360" w:lineRule="auto"/>
        <w:jc w:val="both"/>
        <w:rPr>
          <w:rFonts w:ascii="Times New Roman" w:eastAsia="Times New Roman" w:hAnsi="Times New Roman" w:cs="Times New Roman"/>
          <w:sz w:val="24"/>
          <w:szCs w:val="24"/>
        </w:rPr>
      </w:pPr>
      <w:proofErr w:type="spellStart"/>
      <w:r w:rsidRPr="00C63AA9">
        <w:rPr>
          <w:rFonts w:ascii="Times New Roman" w:eastAsia="Times New Roman" w:hAnsi="Times New Roman" w:cs="Times New Roman"/>
          <w:sz w:val="24"/>
          <w:szCs w:val="24"/>
        </w:rPr>
        <w:t>Mavridopoulou</w:t>
      </w:r>
      <w:proofErr w:type="spellEnd"/>
      <w:r w:rsidRPr="00C63AA9">
        <w:rPr>
          <w:rFonts w:ascii="Times New Roman" w:eastAsia="Times New Roman" w:hAnsi="Times New Roman" w:cs="Times New Roman"/>
          <w:sz w:val="24"/>
          <w:szCs w:val="24"/>
        </w:rPr>
        <w:t xml:space="preserve">, and O’Mahoney, J. (2020). Elitism in Strategy Consulting: How Institutional Prestige Influences Recruitment. </w:t>
      </w:r>
      <w:r w:rsidRPr="00C63AA9">
        <w:rPr>
          <w:rFonts w:ascii="Times New Roman" w:eastAsia="Times New Roman" w:hAnsi="Times New Roman" w:cs="Times New Roman"/>
          <w:i/>
          <w:sz w:val="24"/>
          <w:szCs w:val="24"/>
        </w:rPr>
        <w:t>Management Consulting Journal</w:t>
      </w:r>
      <w:r w:rsidRPr="00C63AA9">
        <w:rPr>
          <w:rFonts w:ascii="Times New Roman" w:eastAsia="Times New Roman" w:hAnsi="Times New Roman" w:cs="Times New Roman"/>
          <w:sz w:val="24"/>
          <w:szCs w:val="24"/>
        </w:rPr>
        <w:t xml:space="preserve">, 3(1), pp. 12–22. </w:t>
      </w:r>
    </w:p>
    <w:p w14:paraId="07A06954"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t xml:space="preserve">Mehta, M.P., Kumar, G. and Ramkumar, M., (2023). Customer expectations in the hotel industry during the COVID-19 pandemic: a global perspective using sentiment analysis. </w:t>
      </w:r>
      <w:r w:rsidRPr="00C63AA9">
        <w:rPr>
          <w:rFonts w:ascii="Times New Roman" w:eastAsia="Times New Roman" w:hAnsi="Times New Roman" w:cs="Times New Roman"/>
          <w:i/>
          <w:color w:val="222222"/>
          <w:sz w:val="24"/>
          <w:szCs w:val="24"/>
          <w:highlight w:val="white"/>
        </w:rPr>
        <w:t>Tourism Recreation Research</w:t>
      </w:r>
      <w:r w:rsidRPr="00C63AA9">
        <w:rPr>
          <w:rFonts w:ascii="Times New Roman" w:eastAsia="Times New Roman" w:hAnsi="Times New Roman" w:cs="Times New Roman"/>
          <w:color w:val="222222"/>
          <w:sz w:val="24"/>
          <w:szCs w:val="24"/>
          <w:highlight w:val="white"/>
        </w:rPr>
        <w:t xml:space="preserve">, </w:t>
      </w:r>
      <w:r w:rsidRPr="00C63AA9">
        <w:rPr>
          <w:rFonts w:ascii="Times New Roman" w:eastAsia="Times New Roman" w:hAnsi="Times New Roman" w:cs="Times New Roman"/>
          <w:i/>
          <w:color w:val="222222"/>
          <w:sz w:val="24"/>
          <w:szCs w:val="24"/>
          <w:highlight w:val="white"/>
        </w:rPr>
        <w:t>48</w:t>
      </w:r>
      <w:r w:rsidRPr="00C63AA9">
        <w:rPr>
          <w:rFonts w:ascii="Times New Roman" w:eastAsia="Times New Roman" w:hAnsi="Times New Roman" w:cs="Times New Roman"/>
          <w:color w:val="222222"/>
          <w:sz w:val="24"/>
          <w:szCs w:val="24"/>
          <w:highlight w:val="white"/>
        </w:rPr>
        <w:t xml:space="preserve">(1), pp.110-127. </w:t>
      </w:r>
    </w:p>
    <w:p w14:paraId="2FF56AA6"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t xml:space="preserve">Mohsin, A., </w:t>
      </w:r>
      <w:proofErr w:type="spellStart"/>
      <w:r w:rsidRPr="00C63AA9">
        <w:rPr>
          <w:rFonts w:ascii="Times New Roman" w:eastAsia="Times New Roman" w:hAnsi="Times New Roman" w:cs="Times New Roman"/>
          <w:color w:val="222222"/>
          <w:sz w:val="24"/>
          <w:szCs w:val="24"/>
          <w:highlight w:val="white"/>
        </w:rPr>
        <w:t>Brochado</w:t>
      </w:r>
      <w:proofErr w:type="spellEnd"/>
      <w:r w:rsidRPr="00C63AA9">
        <w:rPr>
          <w:rFonts w:ascii="Times New Roman" w:eastAsia="Times New Roman" w:hAnsi="Times New Roman" w:cs="Times New Roman"/>
          <w:color w:val="222222"/>
          <w:sz w:val="24"/>
          <w:szCs w:val="24"/>
          <w:highlight w:val="white"/>
        </w:rPr>
        <w:t xml:space="preserve">, A. and Rodrigues, H., (2023). Mind the gap: a critical reflection on hotel employee turnover. </w:t>
      </w:r>
      <w:r w:rsidRPr="00C63AA9">
        <w:rPr>
          <w:rFonts w:ascii="Times New Roman" w:eastAsia="Times New Roman" w:hAnsi="Times New Roman" w:cs="Times New Roman"/>
          <w:i/>
          <w:color w:val="222222"/>
          <w:sz w:val="24"/>
          <w:szCs w:val="24"/>
          <w:highlight w:val="white"/>
        </w:rPr>
        <w:t>International Journal of Contemporary Hospitality Management</w:t>
      </w:r>
      <w:r w:rsidRPr="00C63AA9">
        <w:rPr>
          <w:rFonts w:ascii="Times New Roman" w:eastAsia="Times New Roman" w:hAnsi="Times New Roman" w:cs="Times New Roman"/>
          <w:color w:val="222222"/>
          <w:sz w:val="24"/>
          <w:szCs w:val="24"/>
          <w:highlight w:val="white"/>
        </w:rPr>
        <w:t xml:space="preserve">, </w:t>
      </w:r>
      <w:r w:rsidRPr="00C63AA9">
        <w:rPr>
          <w:rFonts w:ascii="Times New Roman" w:eastAsia="Times New Roman" w:hAnsi="Times New Roman" w:cs="Times New Roman"/>
          <w:i/>
          <w:color w:val="222222"/>
          <w:sz w:val="24"/>
          <w:szCs w:val="24"/>
          <w:highlight w:val="white"/>
        </w:rPr>
        <w:t>35</w:t>
      </w:r>
      <w:r w:rsidRPr="00C63AA9">
        <w:rPr>
          <w:rFonts w:ascii="Times New Roman" w:eastAsia="Times New Roman" w:hAnsi="Times New Roman" w:cs="Times New Roman"/>
          <w:color w:val="222222"/>
          <w:sz w:val="24"/>
          <w:szCs w:val="24"/>
          <w:highlight w:val="white"/>
        </w:rPr>
        <w:t xml:space="preserve">(7), pp.2481-2495. </w:t>
      </w:r>
    </w:p>
    <w:p w14:paraId="75091F71"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t xml:space="preserve">Nairn, I., (2023). </w:t>
      </w:r>
      <w:r w:rsidRPr="00C63AA9">
        <w:rPr>
          <w:rFonts w:ascii="Times New Roman" w:eastAsia="Times New Roman" w:hAnsi="Times New Roman" w:cs="Times New Roman"/>
          <w:i/>
          <w:color w:val="222222"/>
          <w:sz w:val="24"/>
          <w:szCs w:val="24"/>
          <w:highlight w:val="white"/>
        </w:rPr>
        <w:t>Modern Buildings in London</w:t>
      </w:r>
      <w:r w:rsidRPr="00C63AA9">
        <w:rPr>
          <w:rFonts w:ascii="Times New Roman" w:eastAsia="Times New Roman" w:hAnsi="Times New Roman" w:cs="Times New Roman"/>
          <w:color w:val="222222"/>
          <w:sz w:val="24"/>
          <w:szCs w:val="24"/>
          <w:highlight w:val="white"/>
        </w:rPr>
        <w:t xml:space="preserve">. New York Review of Books. </w:t>
      </w:r>
    </w:p>
    <w:p w14:paraId="7A083AA4" w14:textId="77777777" w:rsidR="008C25DA" w:rsidRPr="00C63AA9" w:rsidRDefault="008C25DA"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Newton, R (2010). The management consultant: mastering the art of consultancy. Financial Times. </w:t>
      </w:r>
    </w:p>
    <w:p w14:paraId="28BEAAE1" w14:textId="77777777" w:rsidR="008C25DA" w:rsidRPr="00C63AA9" w:rsidRDefault="008C25DA" w:rsidP="00DD3FEB">
      <w:pPr>
        <w:spacing w:line="360" w:lineRule="auto"/>
        <w:jc w:val="both"/>
        <w:rPr>
          <w:rFonts w:ascii="Times New Roman" w:eastAsia="Times New Roman" w:hAnsi="Times New Roman" w:cs="Times New Roman"/>
          <w:sz w:val="24"/>
          <w:szCs w:val="24"/>
        </w:rPr>
      </w:pPr>
      <w:proofErr w:type="spellStart"/>
      <w:r w:rsidRPr="00C63AA9">
        <w:rPr>
          <w:rFonts w:ascii="Times New Roman" w:eastAsia="Times New Roman" w:hAnsi="Times New Roman" w:cs="Times New Roman"/>
          <w:sz w:val="24"/>
          <w:szCs w:val="24"/>
        </w:rPr>
        <w:t>Noordzife</w:t>
      </w:r>
      <w:proofErr w:type="spellEnd"/>
      <w:r w:rsidRPr="00C63AA9">
        <w:rPr>
          <w:rFonts w:ascii="Times New Roman" w:eastAsia="Times New Roman" w:hAnsi="Times New Roman" w:cs="Times New Roman"/>
          <w:sz w:val="24"/>
          <w:szCs w:val="24"/>
        </w:rPr>
        <w:t xml:space="preserve">, G. (2014) Project Management of Hotel Opening Processes: Exploring Better Ways to Manage New Hotel Openings, CreateSpace </w:t>
      </w:r>
    </w:p>
    <w:p w14:paraId="35AE329C" w14:textId="77777777" w:rsidR="008C25DA" w:rsidRPr="00C63AA9" w:rsidRDefault="008C25DA"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O’Mahoney, J. (2021). How Small Consultancies Grow: Challenging Problem-Based Theorising. </w:t>
      </w:r>
      <w:r w:rsidRPr="00C63AA9">
        <w:rPr>
          <w:rFonts w:ascii="Times New Roman" w:eastAsia="Times New Roman" w:hAnsi="Times New Roman" w:cs="Times New Roman"/>
          <w:i/>
          <w:sz w:val="24"/>
          <w:szCs w:val="24"/>
        </w:rPr>
        <w:t>Management Consulting Journal</w:t>
      </w:r>
      <w:r w:rsidRPr="00C63AA9">
        <w:rPr>
          <w:rFonts w:ascii="Times New Roman" w:eastAsia="Times New Roman" w:hAnsi="Times New Roman" w:cs="Times New Roman"/>
          <w:sz w:val="24"/>
          <w:szCs w:val="24"/>
        </w:rPr>
        <w:t xml:space="preserve">, 4(1), pp.5–20 </w:t>
      </w:r>
    </w:p>
    <w:p w14:paraId="76D85F56" w14:textId="77777777" w:rsidR="008C25DA" w:rsidRPr="00C63AA9" w:rsidRDefault="008C25DA"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ONS, (2025), </w:t>
      </w:r>
      <w:r w:rsidRPr="00C63AA9">
        <w:rPr>
          <w:rFonts w:ascii="Times New Roman" w:eastAsia="Times New Roman" w:hAnsi="Times New Roman" w:cs="Times New Roman"/>
          <w:i/>
          <w:sz w:val="24"/>
          <w:szCs w:val="24"/>
        </w:rPr>
        <w:t>Main figures</w:t>
      </w:r>
      <w:r w:rsidRPr="00C63AA9">
        <w:rPr>
          <w:rFonts w:ascii="Times New Roman" w:eastAsia="Times New Roman" w:hAnsi="Times New Roman" w:cs="Times New Roman"/>
          <w:sz w:val="24"/>
          <w:szCs w:val="24"/>
        </w:rPr>
        <w:t xml:space="preserve">, [Online], Available at: </w:t>
      </w:r>
      <w:hyperlink r:id="rId16">
        <w:r w:rsidRPr="00C63AA9">
          <w:rPr>
            <w:rFonts w:ascii="Times New Roman" w:eastAsia="Times New Roman" w:hAnsi="Times New Roman" w:cs="Times New Roman"/>
            <w:color w:val="1155CC"/>
            <w:sz w:val="24"/>
            <w:szCs w:val="24"/>
            <w:u w:val="single"/>
          </w:rPr>
          <w:t>https://www.ons.gov.uk/</w:t>
        </w:r>
      </w:hyperlink>
      <w:r w:rsidRPr="00C63AA9">
        <w:rPr>
          <w:rFonts w:ascii="Times New Roman" w:eastAsia="Times New Roman" w:hAnsi="Times New Roman" w:cs="Times New Roman"/>
          <w:sz w:val="24"/>
          <w:szCs w:val="24"/>
        </w:rPr>
        <w:t xml:space="preserve"> [Accessed on 18th October 2025] </w:t>
      </w:r>
    </w:p>
    <w:p w14:paraId="65CE702F"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t xml:space="preserve">Ottenbacher, M., Busam, S., Harrington, R.J. and Allhoff, J., (2025). The factors impacting on the travel experience of a vegan lifestyle. </w:t>
      </w:r>
      <w:r w:rsidRPr="00C63AA9">
        <w:rPr>
          <w:rFonts w:ascii="Times New Roman" w:eastAsia="Times New Roman" w:hAnsi="Times New Roman" w:cs="Times New Roman"/>
          <w:i/>
          <w:color w:val="222222"/>
          <w:sz w:val="24"/>
          <w:szCs w:val="24"/>
          <w:highlight w:val="white"/>
        </w:rPr>
        <w:t>International Hospitality Review</w:t>
      </w:r>
      <w:r w:rsidRPr="00C63AA9">
        <w:rPr>
          <w:rFonts w:ascii="Times New Roman" w:eastAsia="Times New Roman" w:hAnsi="Times New Roman" w:cs="Times New Roman"/>
          <w:color w:val="222222"/>
          <w:sz w:val="24"/>
          <w:szCs w:val="24"/>
          <w:highlight w:val="white"/>
        </w:rPr>
        <w:t xml:space="preserve">, </w:t>
      </w:r>
      <w:r w:rsidRPr="00C63AA9">
        <w:rPr>
          <w:rFonts w:ascii="Times New Roman" w:eastAsia="Times New Roman" w:hAnsi="Times New Roman" w:cs="Times New Roman"/>
          <w:i/>
          <w:color w:val="222222"/>
          <w:sz w:val="24"/>
          <w:szCs w:val="24"/>
          <w:highlight w:val="white"/>
        </w:rPr>
        <w:t>39</w:t>
      </w:r>
      <w:r w:rsidRPr="00C63AA9">
        <w:rPr>
          <w:rFonts w:ascii="Times New Roman" w:eastAsia="Times New Roman" w:hAnsi="Times New Roman" w:cs="Times New Roman"/>
          <w:color w:val="222222"/>
          <w:sz w:val="24"/>
          <w:szCs w:val="24"/>
          <w:highlight w:val="white"/>
        </w:rPr>
        <w:t xml:space="preserve">(1), pp.86-104. </w:t>
      </w:r>
    </w:p>
    <w:p w14:paraId="3BB2A459"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t xml:space="preserve">Pope, G., (2022). </w:t>
      </w:r>
      <w:r w:rsidRPr="00C63AA9">
        <w:rPr>
          <w:rFonts w:ascii="Times New Roman" w:eastAsia="Times New Roman" w:hAnsi="Times New Roman" w:cs="Times New Roman"/>
          <w:i/>
          <w:color w:val="222222"/>
          <w:sz w:val="24"/>
          <w:szCs w:val="24"/>
          <w:highlight w:val="white"/>
        </w:rPr>
        <w:t>All the tiny moments blazing: a literary guide to suburban London</w:t>
      </w:r>
      <w:r w:rsidRPr="00C63AA9">
        <w:rPr>
          <w:rFonts w:ascii="Times New Roman" w:eastAsia="Times New Roman" w:hAnsi="Times New Roman" w:cs="Times New Roman"/>
          <w:color w:val="222222"/>
          <w:sz w:val="24"/>
          <w:szCs w:val="24"/>
          <w:highlight w:val="white"/>
        </w:rPr>
        <w:t xml:space="preserve">. </w:t>
      </w:r>
      <w:proofErr w:type="spellStart"/>
      <w:r w:rsidRPr="00C63AA9">
        <w:rPr>
          <w:rFonts w:ascii="Times New Roman" w:eastAsia="Times New Roman" w:hAnsi="Times New Roman" w:cs="Times New Roman"/>
          <w:color w:val="222222"/>
          <w:sz w:val="24"/>
          <w:szCs w:val="24"/>
          <w:highlight w:val="white"/>
        </w:rPr>
        <w:t>Reaktion</w:t>
      </w:r>
      <w:proofErr w:type="spellEnd"/>
      <w:r w:rsidRPr="00C63AA9">
        <w:rPr>
          <w:rFonts w:ascii="Times New Roman" w:eastAsia="Times New Roman" w:hAnsi="Times New Roman" w:cs="Times New Roman"/>
          <w:color w:val="222222"/>
          <w:sz w:val="24"/>
          <w:szCs w:val="24"/>
          <w:highlight w:val="white"/>
        </w:rPr>
        <w:t xml:space="preserve"> Books. </w:t>
      </w:r>
    </w:p>
    <w:p w14:paraId="4F57CC0A"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proofErr w:type="spellStart"/>
      <w:r w:rsidRPr="00C63AA9">
        <w:rPr>
          <w:rFonts w:ascii="Times New Roman" w:eastAsia="Times New Roman" w:hAnsi="Times New Roman" w:cs="Times New Roman"/>
          <w:color w:val="222222"/>
          <w:sz w:val="24"/>
          <w:szCs w:val="24"/>
          <w:highlight w:val="white"/>
        </w:rPr>
        <w:lastRenderedPageBreak/>
        <w:t>Pragnell</w:t>
      </w:r>
      <w:proofErr w:type="spellEnd"/>
      <w:r w:rsidRPr="00C63AA9">
        <w:rPr>
          <w:rFonts w:ascii="Times New Roman" w:eastAsia="Times New Roman" w:hAnsi="Times New Roman" w:cs="Times New Roman"/>
          <w:color w:val="222222"/>
          <w:sz w:val="24"/>
          <w:szCs w:val="24"/>
          <w:highlight w:val="white"/>
        </w:rPr>
        <w:t xml:space="preserve">, H.J., (2021). </w:t>
      </w:r>
      <w:r w:rsidRPr="00C63AA9">
        <w:rPr>
          <w:rFonts w:ascii="Times New Roman" w:eastAsia="Times New Roman" w:hAnsi="Times New Roman" w:cs="Times New Roman"/>
          <w:i/>
          <w:color w:val="222222"/>
          <w:sz w:val="24"/>
          <w:szCs w:val="24"/>
          <w:highlight w:val="white"/>
        </w:rPr>
        <w:t>Industrial Britain: An Architectural History</w:t>
      </w:r>
      <w:r w:rsidRPr="00C63AA9">
        <w:rPr>
          <w:rFonts w:ascii="Times New Roman" w:eastAsia="Times New Roman" w:hAnsi="Times New Roman" w:cs="Times New Roman"/>
          <w:color w:val="222222"/>
          <w:sz w:val="24"/>
          <w:szCs w:val="24"/>
          <w:highlight w:val="white"/>
        </w:rPr>
        <w:t xml:space="preserve">. Batsford Books. </w:t>
      </w:r>
    </w:p>
    <w:p w14:paraId="763B7013"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t xml:space="preserve">Prakash, S., Sharma, V.P., Singh, R., </w:t>
      </w:r>
      <w:proofErr w:type="spellStart"/>
      <w:r w:rsidRPr="00C63AA9">
        <w:rPr>
          <w:rFonts w:ascii="Times New Roman" w:eastAsia="Times New Roman" w:hAnsi="Times New Roman" w:cs="Times New Roman"/>
          <w:color w:val="222222"/>
          <w:sz w:val="24"/>
          <w:szCs w:val="24"/>
          <w:highlight w:val="white"/>
        </w:rPr>
        <w:t>Vijayvargy</w:t>
      </w:r>
      <w:proofErr w:type="spellEnd"/>
      <w:r w:rsidRPr="00C63AA9">
        <w:rPr>
          <w:rFonts w:ascii="Times New Roman" w:eastAsia="Times New Roman" w:hAnsi="Times New Roman" w:cs="Times New Roman"/>
          <w:color w:val="222222"/>
          <w:sz w:val="24"/>
          <w:szCs w:val="24"/>
          <w:highlight w:val="white"/>
        </w:rPr>
        <w:t xml:space="preserve">, L. and </w:t>
      </w:r>
      <w:proofErr w:type="spellStart"/>
      <w:r w:rsidRPr="00C63AA9">
        <w:rPr>
          <w:rFonts w:ascii="Times New Roman" w:eastAsia="Times New Roman" w:hAnsi="Times New Roman" w:cs="Times New Roman"/>
          <w:color w:val="222222"/>
          <w:sz w:val="24"/>
          <w:szCs w:val="24"/>
          <w:highlight w:val="white"/>
        </w:rPr>
        <w:t>Nilaish</w:t>
      </w:r>
      <w:proofErr w:type="spellEnd"/>
      <w:r w:rsidRPr="00C63AA9">
        <w:rPr>
          <w:rFonts w:ascii="Times New Roman" w:eastAsia="Times New Roman" w:hAnsi="Times New Roman" w:cs="Times New Roman"/>
          <w:color w:val="222222"/>
          <w:sz w:val="24"/>
          <w:szCs w:val="24"/>
          <w:highlight w:val="white"/>
        </w:rPr>
        <w:t xml:space="preserve">, (2023). Adopting green and sustainable practices in the hotel industry operations-an analysis of critical performance indicators for improved environmental quality. </w:t>
      </w:r>
      <w:r w:rsidRPr="00C63AA9">
        <w:rPr>
          <w:rFonts w:ascii="Times New Roman" w:eastAsia="Times New Roman" w:hAnsi="Times New Roman" w:cs="Times New Roman"/>
          <w:i/>
          <w:color w:val="222222"/>
          <w:sz w:val="24"/>
          <w:szCs w:val="24"/>
          <w:highlight w:val="white"/>
        </w:rPr>
        <w:t>Management of Environmental Quality: An International Journal</w:t>
      </w:r>
      <w:r w:rsidRPr="00C63AA9">
        <w:rPr>
          <w:rFonts w:ascii="Times New Roman" w:eastAsia="Times New Roman" w:hAnsi="Times New Roman" w:cs="Times New Roman"/>
          <w:color w:val="222222"/>
          <w:sz w:val="24"/>
          <w:szCs w:val="24"/>
          <w:highlight w:val="white"/>
        </w:rPr>
        <w:t xml:space="preserve">, </w:t>
      </w:r>
      <w:r w:rsidRPr="00C63AA9">
        <w:rPr>
          <w:rFonts w:ascii="Times New Roman" w:eastAsia="Times New Roman" w:hAnsi="Times New Roman" w:cs="Times New Roman"/>
          <w:i/>
          <w:color w:val="222222"/>
          <w:sz w:val="24"/>
          <w:szCs w:val="24"/>
          <w:highlight w:val="white"/>
        </w:rPr>
        <w:t>34</w:t>
      </w:r>
      <w:r w:rsidRPr="00C63AA9">
        <w:rPr>
          <w:rFonts w:ascii="Times New Roman" w:eastAsia="Times New Roman" w:hAnsi="Times New Roman" w:cs="Times New Roman"/>
          <w:color w:val="222222"/>
          <w:sz w:val="24"/>
          <w:szCs w:val="24"/>
          <w:highlight w:val="white"/>
        </w:rPr>
        <w:t xml:space="preserve">(4), pp.1057-1076. </w:t>
      </w:r>
    </w:p>
    <w:p w14:paraId="61477DF0"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t xml:space="preserve">Ritchie, B.W. and Jiang, Y., (2021). Risk, crisis and disaster management in hospitality and tourism: a comparative review. </w:t>
      </w:r>
      <w:r w:rsidRPr="00C63AA9">
        <w:rPr>
          <w:rFonts w:ascii="Times New Roman" w:eastAsia="Times New Roman" w:hAnsi="Times New Roman" w:cs="Times New Roman"/>
          <w:i/>
          <w:color w:val="222222"/>
          <w:sz w:val="24"/>
          <w:szCs w:val="24"/>
          <w:highlight w:val="white"/>
        </w:rPr>
        <w:t>International Journal of Contemporary Hospitality Management</w:t>
      </w:r>
      <w:r w:rsidRPr="00C63AA9">
        <w:rPr>
          <w:rFonts w:ascii="Times New Roman" w:eastAsia="Times New Roman" w:hAnsi="Times New Roman" w:cs="Times New Roman"/>
          <w:color w:val="222222"/>
          <w:sz w:val="24"/>
          <w:szCs w:val="24"/>
          <w:highlight w:val="white"/>
        </w:rPr>
        <w:t xml:space="preserve">, </w:t>
      </w:r>
      <w:r w:rsidRPr="00C63AA9">
        <w:rPr>
          <w:rFonts w:ascii="Times New Roman" w:eastAsia="Times New Roman" w:hAnsi="Times New Roman" w:cs="Times New Roman"/>
          <w:i/>
          <w:color w:val="222222"/>
          <w:sz w:val="24"/>
          <w:szCs w:val="24"/>
          <w:highlight w:val="white"/>
        </w:rPr>
        <w:t>33</w:t>
      </w:r>
      <w:r w:rsidRPr="00C63AA9">
        <w:rPr>
          <w:rFonts w:ascii="Times New Roman" w:eastAsia="Times New Roman" w:hAnsi="Times New Roman" w:cs="Times New Roman"/>
          <w:color w:val="222222"/>
          <w:sz w:val="24"/>
          <w:szCs w:val="24"/>
          <w:highlight w:val="white"/>
        </w:rPr>
        <w:t xml:space="preserve">(10), pp.3465-3493. </w:t>
      </w:r>
    </w:p>
    <w:p w14:paraId="0EB755E7"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t xml:space="preserve">Sachdeva, C. and Singh, T., (2024). Green transformational leadership and pro-environmental behaviour: unravelling the underlying mechanism in the context of hotel industry. </w:t>
      </w:r>
      <w:r w:rsidRPr="00C63AA9">
        <w:rPr>
          <w:rFonts w:ascii="Times New Roman" w:eastAsia="Times New Roman" w:hAnsi="Times New Roman" w:cs="Times New Roman"/>
          <w:i/>
          <w:color w:val="222222"/>
          <w:sz w:val="24"/>
          <w:szCs w:val="24"/>
          <w:highlight w:val="white"/>
        </w:rPr>
        <w:t>International Journal of Organizational Analysis</w:t>
      </w:r>
      <w:r w:rsidRPr="00C63AA9">
        <w:rPr>
          <w:rFonts w:ascii="Times New Roman" w:eastAsia="Times New Roman" w:hAnsi="Times New Roman" w:cs="Times New Roman"/>
          <w:color w:val="222222"/>
          <w:sz w:val="24"/>
          <w:szCs w:val="24"/>
          <w:highlight w:val="white"/>
        </w:rPr>
        <w:t xml:space="preserve">, </w:t>
      </w:r>
      <w:r w:rsidRPr="00C63AA9">
        <w:rPr>
          <w:rFonts w:ascii="Times New Roman" w:eastAsia="Times New Roman" w:hAnsi="Times New Roman" w:cs="Times New Roman"/>
          <w:i/>
          <w:color w:val="222222"/>
          <w:sz w:val="24"/>
          <w:szCs w:val="24"/>
          <w:highlight w:val="white"/>
        </w:rPr>
        <w:t>32</w:t>
      </w:r>
      <w:r w:rsidRPr="00C63AA9">
        <w:rPr>
          <w:rFonts w:ascii="Times New Roman" w:eastAsia="Times New Roman" w:hAnsi="Times New Roman" w:cs="Times New Roman"/>
          <w:color w:val="222222"/>
          <w:sz w:val="24"/>
          <w:szCs w:val="24"/>
          <w:highlight w:val="white"/>
        </w:rPr>
        <w:t xml:space="preserve">(2), pp.255-271. </w:t>
      </w:r>
    </w:p>
    <w:p w14:paraId="2A67401B"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t xml:space="preserve">Salama, W.M., Suliman, M.A., Hassanin, M., Khairy, H.A., Al </w:t>
      </w:r>
      <w:proofErr w:type="spellStart"/>
      <w:r w:rsidRPr="00C63AA9">
        <w:rPr>
          <w:rFonts w:ascii="Times New Roman" w:eastAsia="Times New Roman" w:hAnsi="Times New Roman" w:cs="Times New Roman"/>
          <w:color w:val="222222"/>
          <w:sz w:val="24"/>
          <w:szCs w:val="24"/>
          <w:highlight w:val="white"/>
        </w:rPr>
        <w:t>Asrag</w:t>
      </w:r>
      <w:proofErr w:type="spellEnd"/>
      <w:r w:rsidRPr="00C63AA9">
        <w:rPr>
          <w:rFonts w:ascii="Times New Roman" w:eastAsia="Times New Roman" w:hAnsi="Times New Roman" w:cs="Times New Roman"/>
          <w:color w:val="222222"/>
          <w:sz w:val="24"/>
          <w:szCs w:val="24"/>
          <w:highlight w:val="white"/>
        </w:rPr>
        <w:t xml:space="preserve">, A.S.A. and Fahmy, N.S., (2024). </w:t>
      </w:r>
      <w:proofErr w:type="spellStart"/>
      <w:r w:rsidRPr="00C63AA9">
        <w:rPr>
          <w:rFonts w:ascii="Times New Roman" w:eastAsia="Times New Roman" w:hAnsi="Times New Roman" w:cs="Times New Roman"/>
          <w:color w:val="222222"/>
          <w:sz w:val="24"/>
          <w:szCs w:val="24"/>
          <w:highlight w:val="white"/>
        </w:rPr>
        <w:t>Catalyzing</w:t>
      </w:r>
      <w:proofErr w:type="spellEnd"/>
      <w:r w:rsidRPr="00C63AA9">
        <w:rPr>
          <w:rFonts w:ascii="Times New Roman" w:eastAsia="Times New Roman" w:hAnsi="Times New Roman" w:cs="Times New Roman"/>
          <w:color w:val="222222"/>
          <w:sz w:val="24"/>
          <w:szCs w:val="24"/>
          <w:highlight w:val="white"/>
        </w:rPr>
        <w:t xml:space="preserve"> green competitiveness in hotel and tourism businesses: leveraging digital dynamic capability and green creativity. </w:t>
      </w:r>
      <w:r w:rsidRPr="00C63AA9">
        <w:rPr>
          <w:rFonts w:ascii="Times New Roman" w:eastAsia="Times New Roman" w:hAnsi="Times New Roman" w:cs="Times New Roman"/>
          <w:i/>
          <w:color w:val="222222"/>
          <w:sz w:val="24"/>
          <w:szCs w:val="24"/>
          <w:highlight w:val="white"/>
        </w:rPr>
        <w:t>Environment and Social Psychology</w:t>
      </w:r>
      <w:r w:rsidRPr="00C63AA9">
        <w:rPr>
          <w:rFonts w:ascii="Times New Roman" w:eastAsia="Times New Roman" w:hAnsi="Times New Roman" w:cs="Times New Roman"/>
          <w:color w:val="222222"/>
          <w:sz w:val="24"/>
          <w:szCs w:val="24"/>
          <w:highlight w:val="white"/>
        </w:rPr>
        <w:t xml:space="preserve">, </w:t>
      </w:r>
      <w:r w:rsidRPr="00C63AA9">
        <w:rPr>
          <w:rFonts w:ascii="Times New Roman" w:eastAsia="Times New Roman" w:hAnsi="Times New Roman" w:cs="Times New Roman"/>
          <w:i/>
          <w:color w:val="222222"/>
          <w:sz w:val="24"/>
          <w:szCs w:val="24"/>
          <w:highlight w:val="white"/>
        </w:rPr>
        <w:t>9</w:t>
      </w:r>
      <w:r w:rsidRPr="00C63AA9">
        <w:rPr>
          <w:rFonts w:ascii="Times New Roman" w:eastAsia="Times New Roman" w:hAnsi="Times New Roman" w:cs="Times New Roman"/>
          <w:color w:val="222222"/>
          <w:sz w:val="24"/>
          <w:szCs w:val="24"/>
          <w:highlight w:val="white"/>
        </w:rPr>
        <w:t xml:space="preserve">(9), p.2978. </w:t>
      </w:r>
    </w:p>
    <w:p w14:paraId="561326B2"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t xml:space="preserve">Sarah Milne, S., (2022). The Book Lover's Guide to London. </w:t>
      </w:r>
    </w:p>
    <w:p w14:paraId="37C0612B"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t xml:space="preserve">Shulga, L.V., (2021). Change management communication: The role of meaningfulness, leadership brand authenticity, and gender. </w:t>
      </w:r>
      <w:r w:rsidRPr="00C63AA9">
        <w:rPr>
          <w:rFonts w:ascii="Times New Roman" w:eastAsia="Times New Roman" w:hAnsi="Times New Roman" w:cs="Times New Roman"/>
          <w:i/>
          <w:color w:val="222222"/>
          <w:sz w:val="24"/>
          <w:szCs w:val="24"/>
          <w:highlight w:val="white"/>
        </w:rPr>
        <w:t>Cornell Hospitality Quarterly</w:t>
      </w:r>
      <w:r w:rsidRPr="00C63AA9">
        <w:rPr>
          <w:rFonts w:ascii="Times New Roman" w:eastAsia="Times New Roman" w:hAnsi="Times New Roman" w:cs="Times New Roman"/>
          <w:color w:val="222222"/>
          <w:sz w:val="24"/>
          <w:szCs w:val="24"/>
          <w:highlight w:val="white"/>
        </w:rPr>
        <w:t xml:space="preserve">, </w:t>
      </w:r>
      <w:r w:rsidRPr="00C63AA9">
        <w:rPr>
          <w:rFonts w:ascii="Times New Roman" w:eastAsia="Times New Roman" w:hAnsi="Times New Roman" w:cs="Times New Roman"/>
          <w:i/>
          <w:color w:val="222222"/>
          <w:sz w:val="24"/>
          <w:szCs w:val="24"/>
          <w:highlight w:val="white"/>
        </w:rPr>
        <w:t>62</w:t>
      </w:r>
      <w:r w:rsidRPr="00C63AA9">
        <w:rPr>
          <w:rFonts w:ascii="Times New Roman" w:eastAsia="Times New Roman" w:hAnsi="Times New Roman" w:cs="Times New Roman"/>
          <w:color w:val="222222"/>
          <w:sz w:val="24"/>
          <w:szCs w:val="24"/>
          <w:highlight w:val="white"/>
        </w:rPr>
        <w:t xml:space="preserve">(4), pp.498-515. </w:t>
      </w:r>
    </w:p>
    <w:p w14:paraId="6A5C74AD"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t xml:space="preserve">Somera, F.A.R. and Petrova, K., (2024). A Change Management View on Technology Adoption in Hotel Organizations: A Review and a Conceptual Framework. </w:t>
      </w:r>
      <w:r w:rsidRPr="00C63AA9">
        <w:rPr>
          <w:rFonts w:ascii="Times New Roman" w:eastAsia="Times New Roman" w:hAnsi="Times New Roman" w:cs="Times New Roman"/>
          <w:i/>
          <w:color w:val="222222"/>
          <w:sz w:val="24"/>
          <w:szCs w:val="24"/>
          <w:highlight w:val="white"/>
        </w:rPr>
        <w:t>Businesses</w:t>
      </w:r>
      <w:r w:rsidRPr="00C63AA9">
        <w:rPr>
          <w:rFonts w:ascii="Times New Roman" w:eastAsia="Times New Roman" w:hAnsi="Times New Roman" w:cs="Times New Roman"/>
          <w:color w:val="222222"/>
          <w:sz w:val="24"/>
          <w:szCs w:val="24"/>
          <w:highlight w:val="white"/>
        </w:rPr>
        <w:t xml:space="preserve">, </w:t>
      </w:r>
      <w:r w:rsidRPr="00C63AA9">
        <w:rPr>
          <w:rFonts w:ascii="Times New Roman" w:eastAsia="Times New Roman" w:hAnsi="Times New Roman" w:cs="Times New Roman"/>
          <w:i/>
          <w:color w:val="222222"/>
          <w:sz w:val="24"/>
          <w:szCs w:val="24"/>
          <w:highlight w:val="white"/>
        </w:rPr>
        <w:t>4</w:t>
      </w:r>
      <w:r w:rsidRPr="00C63AA9">
        <w:rPr>
          <w:rFonts w:ascii="Times New Roman" w:eastAsia="Times New Roman" w:hAnsi="Times New Roman" w:cs="Times New Roman"/>
          <w:color w:val="222222"/>
          <w:sz w:val="24"/>
          <w:szCs w:val="24"/>
          <w:highlight w:val="white"/>
        </w:rPr>
        <w:t xml:space="preserve">(4), p.791. </w:t>
      </w:r>
    </w:p>
    <w:p w14:paraId="77F50AAE"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t xml:space="preserve">Srivastava, A. and Kumar, V., (2021). Hotel attributes and overall customer satisfaction: What did COVID-19 </w:t>
      </w:r>
      <w:proofErr w:type="gramStart"/>
      <w:r w:rsidRPr="00C63AA9">
        <w:rPr>
          <w:rFonts w:ascii="Times New Roman" w:eastAsia="Times New Roman" w:hAnsi="Times New Roman" w:cs="Times New Roman"/>
          <w:color w:val="222222"/>
          <w:sz w:val="24"/>
          <w:szCs w:val="24"/>
          <w:highlight w:val="white"/>
        </w:rPr>
        <w:t>change?.</w:t>
      </w:r>
      <w:proofErr w:type="gramEnd"/>
      <w:r w:rsidRPr="00C63AA9">
        <w:rPr>
          <w:rFonts w:ascii="Times New Roman" w:eastAsia="Times New Roman" w:hAnsi="Times New Roman" w:cs="Times New Roman"/>
          <w:color w:val="222222"/>
          <w:sz w:val="24"/>
          <w:szCs w:val="24"/>
          <w:highlight w:val="white"/>
        </w:rPr>
        <w:t xml:space="preserve"> </w:t>
      </w:r>
      <w:r w:rsidRPr="00C63AA9">
        <w:rPr>
          <w:rFonts w:ascii="Times New Roman" w:eastAsia="Times New Roman" w:hAnsi="Times New Roman" w:cs="Times New Roman"/>
          <w:i/>
          <w:color w:val="222222"/>
          <w:sz w:val="24"/>
          <w:szCs w:val="24"/>
          <w:highlight w:val="white"/>
        </w:rPr>
        <w:t>Tourism Management Perspectives</w:t>
      </w:r>
      <w:r w:rsidRPr="00C63AA9">
        <w:rPr>
          <w:rFonts w:ascii="Times New Roman" w:eastAsia="Times New Roman" w:hAnsi="Times New Roman" w:cs="Times New Roman"/>
          <w:color w:val="222222"/>
          <w:sz w:val="24"/>
          <w:szCs w:val="24"/>
          <w:highlight w:val="white"/>
        </w:rPr>
        <w:t xml:space="preserve">, </w:t>
      </w:r>
      <w:r w:rsidRPr="00C63AA9">
        <w:rPr>
          <w:rFonts w:ascii="Times New Roman" w:eastAsia="Times New Roman" w:hAnsi="Times New Roman" w:cs="Times New Roman"/>
          <w:i/>
          <w:color w:val="222222"/>
          <w:sz w:val="24"/>
          <w:szCs w:val="24"/>
          <w:highlight w:val="white"/>
        </w:rPr>
        <w:t>40</w:t>
      </w:r>
      <w:r w:rsidRPr="00C63AA9">
        <w:rPr>
          <w:rFonts w:ascii="Times New Roman" w:eastAsia="Times New Roman" w:hAnsi="Times New Roman" w:cs="Times New Roman"/>
          <w:color w:val="222222"/>
          <w:sz w:val="24"/>
          <w:szCs w:val="24"/>
          <w:highlight w:val="white"/>
        </w:rPr>
        <w:t xml:space="preserve">, p.100867. </w:t>
      </w:r>
    </w:p>
    <w:p w14:paraId="0EA79C64" w14:textId="77777777" w:rsidR="008C25DA" w:rsidRPr="00C63AA9" w:rsidRDefault="008C25DA"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Subramaniam, Collier, P., Phang, M., and Burke, G. (2011). The effects of perceived business uncertainty, external consultants and risk management on organisational outcomes. </w:t>
      </w:r>
      <w:r w:rsidRPr="00C63AA9">
        <w:rPr>
          <w:rFonts w:ascii="Times New Roman" w:eastAsia="Times New Roman" w:hAnsi="Times New Roman" w:cs="Times New Roman"/>
          <w:i/>
          <w:sz w:val="24"/>
          <w:szCs w:val="24"/>
        </w:rPr>
        <w:t>Journal of Accounting &amp; Organizational Change</w:t>
      </w:r>
      <w:r w:rsidRPr="00C63AA9">
        <w:rPr>
          <w:rFonts w:ascii="Times New Roman" w:eastAsia="Times New Roman" w:hAnsi="Times New Roman" w:cs="Times New Roman"/>
          <w:sz w:val="24"/>
          <w:szCs w:val="24"/>
        </w:rPr>
        <w:t xml:space="preserve">, 7(2), pp.132–157.  </w:t>
      </w:r>
    </w:p>
    <w:p w14:paraId="4F276073"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t xml:space="preserve">Tanveer, M.I., Yusliza, M.Y. and Fawehinmi, O., (2024). Green HRM and hospitality industry: challenges and barriers in adopting environmentally friendly practices. </w:t>
      </w:r>
      <w:r w:rsidRPr="00C63AA9">
        <w:rPr>
          <w:rFonts w:ascii="Times New Roman" w:eastAsia="Times New Roman" w:hAnsi="Times New Roman" w:cs="Times New Roman"/>
          <w:i/>
          <w:color w:val="222222"/>
          <w:sz w:val="24"/>
          <w:szCs w:val="24"/>
          <w:highlight w:val="white"/>
        </w:rPr>
        <w:t>Journal of Hospitality and Tourism Insights</w:t>
      </w:r>
      <w:r w:rsidRPr="00C63AA9">
        <w:rPr>
          <w:rFonts w:ascii="Times New Roman" w:eastAsia="Times New Roman" w:hAnsi="Times New Roman" w:cs="Times New Roman"/>
          <w:color w:val="222222"/>
          <w:sz w:val="24"/>
          <w:szCs w:val="24"/>
          <w:highlight w:val="white"/>
        </w:rPr>
        <w:t xml:space="preserve">, </w:t>
      </w:r>
      <w:r w:rsidRPr="00C63AA9">
        <w:rPr>
          <w:rFonts w:ascii="Times New Roman" w:eastAsia="Times New Roman" w:hAnsi="Times New Roman" w:cs="Times New Roman"/>
          <w:i/>
          <w:color w:val="222222"/>
          <w:sz w:val="24"/>
          <w:szCs w:val="24"/>
          <w:highlight w:val="white"/>
        </w:rPr>
        <w:t>7</w:t>
      </w:r>
      <w:r w:rsidRPr="00C63AA9">
        <w:rPr>
          <w:rFonts w:ascii="Times New Roman" w:eastAsia="Times New Roman" w:hAnsi="Times New Roman" w:cs="Times New Roman"/>
          <w:color w:val="222222"/>
          <w:sz w:val="24"/>
          <w:szCs w:val="24"/>
          <w:highlight w:val="white"/>
        </w:rPr>
        <w:t xml:space="preserve">(1), pp.121-141. </w:t>
      </w:r>
    </w:p>
    <w:p w14:paraId="34ABF77E"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t xml:space="preserve">Thao, N.T.T., (2025). Green Hotel Model in the World and Lessons for Vietnam. </w:t>
      </w:r>
    </w:p>
    <w:p w14:paraId="44425CD6"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t xml:space="preserve">Toanoglou, M., </w:t>
      </w:r>
      <w:proofErr w:type="spellStart"/>
      <w:r w:rsidRPr="00C63AA9">
        <w:rPr>
          <w:rFonts w:ascii="Times New Roman" w:eastAsia="Times New Roman" w:hAnsi="Times New Roman" w:cs="Times New Roman"/>
          <w:color w:val="222222"/>
          <w:sz w:val="24"/>
          <w:szCs w:val="24"/>
          <w:highlight w:val="white"/>
        </w:rPr>
        <w:t>Chemli</w:t>
      </w:r>
      <w:proofErr w:type="spellEnd"/>
      <w:r w:rsidRPr="00C63AA9">
        <w:rPr>
          <w:rFonts w:ascii="Times New Roman" w:eastAsia="Times New Roman" w:hAnsi="Times New Roman" w:cs="Times New Roman"/>
          <w:color w:val="222222"/>
          <w:sz w:val="24"/>
          <w:szCs w:val="24"/>
          <w:highlight w:val="white"/>
        </w:rPr>
        <w:t xml:space="preserve">, S. and Valeri, M., (2022). The organizational impact of COVID-19 crisis on travel perceived risk across four continents. </w:t>
      </w:r>
      <w:r w:rsidRPr="00C63AA9">
        <w:rPr>
          <w:rFonts w:ascii="Times New Roman" w:eastAsia="Times New Roman" w:hAnsi="Times New Roman" w:cs="Times New Roman"/>
          <w:i/>
          <w:color w:val="222222"/>
          <w:sz w:val="24"/>
          <w:szCs w:val="24"/>
          <w:highlight w:val="white"/>
        </w:rPr>
        <w:t>Journal of Organizational Change Management</w:t>
      </w:r>
      <w:r w:rsidRPr="00C63AA9">
        <w:rPr>
          <w:rFonts w:ascii="Times New Roman" w:eastAsia="Times New Roman" w:hAnsi="Times New Roman" w:cs="Times New Roman"/>
          <w:color w:val="222222"/>
          <w:sz w:val="24"/>
          <w:szCs w:val="24"/>
          <w:highlight w:val="white"/>
        </w:rPr>
        <w:t xml:space="preserve">, </w:t>
      </w:r>
      <w:r w:rsidRPr="00C63AA9">
        <w:rPr>
          <w:rFonts w:ascii="Times New Roman" w:eastAsia="Times New Roman" w:hAnsi="Times New Roman" w:cs="Times New Roman"/>
          <w:i/>
          <w:color w:val="222222"/>
          <w:sz w:val="24"/>
          <w:szCs w:val="24"/>
          <w:highlight w:val="white"/>
        </w:rPr>
        <w:t>35</w:t>
      </w:r>
      <w:r w:rsidRPr="00C63AA9">
        <w:rPr>
          <w:rFonts w:ascii="Times New Roman" w:eastAsia="Times New Roman" w:hAnsi="Times New Roman" w:cs="Times New Roman"/>
          <w:color w:val="222222"/>
          <w:sz w:val="24"/>
          <w:szCs w:val="24"/>
          <w:highlight w:val="white"/>
        </w:rPr>
        <w:t xml:space="preserve">(2), pp.293-307. </w:t>
      </w:r>
    </w:p>
    <w:p w14:paraId="40F06332"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proofErr w:type="spellStart"/>
      <w:r w:rsidRPr="00C63AA9">
        <w:rPr>
          <w:rFonts w:ascii="Times New Roman" w:eastAsia="Times New Roman" w:hAnsi="Times New Roman" w:cs="Times New Roman"/>
          <w:color w:val="222222"/>
          <w:sz w:val="24"/>
          <w:szCs w:val="24"/>
          <w:highlight w:val="white"/>
        </w:rPr>
        <w:lastRenderedPageBreak/>
        <w:t>Wanhill</w:t>
      </w:r>
      <w:proofErr w:type="spellEnd"/>
      <w:r w:rsidRPr="00C63AA9">
        <w:rPr>
          <w:rFonts w:ascii="Times New Roman" w:eastAsia="Times New Roman" w:hAnsi="Times New Roman" w:cs="Times New Roman"/>
          <w:color w:val="222222"/>
          <w:sz w:val="24"/>
          <w:szCs w:val="24"/>
          <w:highlight w:val="white"/>
        </w:rPr>
        <w:t xml:space="preserve">, S., (2022). Development Process Stephen Wanhill. </w:t>
      </w:r>
      <w:r w:rsidRPr="00C63AA9">
        <w:rPr>
          <w:rFonts w:ascii="Times New Roman" w:eastAsia="Times New Roman" w:hAnsi="Times New Roman" w:cs="Times New Roman"/>
          <w:i/>
          <w:color w:val="222222"/>
          <w:sz w:val="24"/>
          <w:szCs w:val="24"/>
          <w:highlight w:val="white"/>
        </w:rPr>
        <w:t>Managing Visitor Attractions</w:t>
      </w:r>
      <w:r w:rsidRPr="00C63AA9">
        <w:rPr>
          <w:rFonts w:ascii="Times New Roman" w:eastAsia="Times New Roman" w:hAnsi="Times New Roman" w:cs="Times New Roman"/>
          <w:color w:val="222222"/>
          <w:sz w:val="24"/>
          <w:szCs w:val="24"/>
          <w:highlight w:val="white"/>
        </w:rPr>
        <w:t xml:space="preserve">, p.41. </w:t>
      </w:r>
    </w:p>
    <w:p w14:paraId="611A4CC1" w14:textId="77777777" w:rsidR="008C25DA" w:rsidRPr="00C63AA9" w:rsidRDefault="008C25DA" w:rsidP="00DD3FEB">
      <w:pPr>
        <w:spacing w:line="360" w:lineRule="auto"/>
        <w:jc w:val="both"/>
        <w:rPr>
          <w:rFonts w:ascii="Times New Roman" w:eastAsia="Times New Roman" w:hAnsi="Times New Roman" w:cs="Times New Roman"/>
          <w:color w:val="222222"/>
          <w:sz w:val="24"/>
          <w:szCs w:val="24"/>
          <w:highlight w:val="white"/>
        </w:rPr>
      </w:pPr>
      <w:proofErr w:type="spellStart"/>
      <w:r w:rsidRPr="00C63AA9">
        <w:rPr>
          <w:rFonts w:ascii="Times New Roman" w:eastAsia="Times New Roman" w:hAnsi="Times New Roman" w:cs="Times New Roman"/>
          <w:color w:val="222222"/>
          <w:sz w:val="24"/>
          <w:szCs w:val="24"/>
          <w:highlight w:val="white"/>
        </w:rPr>
        <w:t>Wanhill</w:t>
      </w:r>
      <w:proofErr w:type="spellEnd"/>
      <w:r w:rsidRPr="00C63AA9">
        <w:rPr>
          <w:rFonts w:ascii="Times New Roman" w:eastAsia="Times New Roman" w:hAnsi="Times New Roman" w:cs="Times New Roman"/>
          <w:color w:val="222222"/>
          <w:sz w:val="24"/>
          <w:szCs w:val="24"/>
          <w:highlight w:val="white"/>
        </w:rPr>
        <w:t xml:space="preserve">, S., (2022). The Visitor Attraction Development Process. In </w:t>
      </w:r>
      <w:r w:rsidRPr="00C63AA9">
        <w:rPr>
          <w:rFonts w:ascii="Times New Roman" w:eastAsia="Times New Roman" w:hAnsi="Times New Roman" w:cs="Times New Roman"/>
          <w:i/>
          <w:color w:val="222222"/>
          <w:sz w:val="24"/>
          <w:szCs w:val="24"/>
          <w:highlight w:val="white"/>
        </w:rPr>
        <w:t>Managing Visitor Attractions</w:t>
      </w:r>
      <w:r w:rsidRPr="00C63AA9">
        <w:rPr>
          <w:rFonts w:ascii="Times New Roman" w:eastAsia="Times New Roman" w:hAnsi="Times New Roman" w:cs="Times New Roman"/>
          <w:color w:val="222222"/>
          <w:sz w:val="24"/>
          <w:szCs w:val="24"/>
          <w:highlight w:val="white"/>
        </w:rPr>
        <w:t xml:space="preserve"> (pp. 41-62). Routledge. </w:t>
      </w:r>
    </w:p>
    <w:p w14:paraId="48FF6EEA" w14:textId="77777777" w:rsidR="008C25DA" w:rsidRPr="00C63AA9" w:rsidRDefault="008C25DA"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Whittington, R. and Molloy E. (2005) </w:t>
      </w:r>
      <w:r w:rsidRPr="00C63AA9">
        <w:rPr>
          <w:rFonts w:ascii="Times New Roman" w:eastAsia="Times New Roman" w:hAnsi="Times New Roman" w:cs="Times New Roman"/>
          <w:i/>
          <w:sz w:val="24"/>
          <w:szCs w:val="24"/>
        </w:rPr>
        <w:t>HR’s role in organisation: shaping change</w:t>
      </w:r>
      <w:r w:rsidRPr="00C63AA9">
        <w:rPr>
          <w:rFonts w:ascii="Times New Roman" w:eastAsia="Times New Roman" w:hAnsi="Times New Roman" w:cs="Times New Roman"/>
          <w:sz w:val="24"/>
          <w:szCs w:val="24"/>
        </w:rPr>
        <w:t xml:space="preserve">. Research report. London: Chartered Institute of Personnel and Development. </w:t>
      </w:r>
    </w:p>
    <w:p w14:paraId="0A4EE8F1" w14:textId="77777777" w:rsidR="008C25DA" w:rsidRPr="00C63AA9" w:rsidRDefault="008C25DA" w:rsidP="00DD3FEB">
      <w:pPr>
        <w:spacing w:line="360" w:lineRule="auto"/>
        <w:jc w:val="both"/>
        <w:rPr>
          <w:rFonts w:ascii="Times New Roman" w:eastAsia="Times New Roman" w:hAnsi="Times New Roman" w:cs="Times New Roman"/>
          <w:sz w:val="24"/>
          <w:szCs w:val="24"/>
        </w:rPr>
      </w:pPr>
      <w:r w:rsidRPr="00C63AA9">
        <w:rPr>
          <w:rFonts w:ascii="Times New Roman" w:eastAsia="Times New Roman" w:hAnsi="Times New Roman" w:cs="Times New Roman"/>
          <w:sz w:val="24"/>
          <w:szCs w:val="24"/>
        </w:rPr>
        <w:t xml:space="preserve">Whittington, R. et al (2020) </w:t>
      </w:r>
      <w:r w:rsidRPr="00C63AA9">
        <w:rPr>
          <w:rFonts w:ascii="Times New Roman" w:eastAsia="Times New Roman" w:hAnsi="Times New Roman" w:cs="Times New Roman"/>
          <w:i/>
          <w:sz w:val="24"/>
          <w:szCs w:val="24"/>
        </w:rPr>
        <w:t>Exploring Strategy</w:t>
      </w:r>
      <w:r w:rsidRPr="00C63AA9">
        <w:rPr>
          <w:rFonts w:ascii="Times New Roman" w:eastAsia="Times New Roman" w:hAnsi="Times New Roman" w:cs="Times New Roman"/>
          <w:sz w:val="24"/>
          <w:szCs w:val="24"/>
        </w:rPr>
        <w:t xml:space="preserve">. Harlow: Pearson Education Limited. </w:t>
      </w:r>
    </w:p>
    <w:p w14:paraId="104B288A" w14:textId="77777777" w:rsidR="008C25DA" w:rsidRDefault="008C25DA" w:rsidP="00DD3FEB">
      <w:pPr>
        <w:spacing w:line="360" w:lineRule="auto"/>
        <w:jc w:val="both"/>
        <w:rPr>
          <w:rFonts w:ascii="Times New Roman" w:eastAsia="Times New Roman" w:hAnsi="Times New Roman" w:cs="Times New Roman"/>
          <w:color w:val="222222"/>
          <w:sz w:val="24"/>
          <w:szCs w:val="24"/>
          <w:highlight w:val="white"/>
        </w:rPr>
      </w:pPr>
      <w:r w:rsidRPr="00C63AA9">
        <w:rPr>
          <w:rFonts w:ascii="Times New Roman" w:eastAsia="Times New Roman" w:hAnsi="Times New Roman" w:cs="Times New Roman"/>
          <w:color w:val="222222"/>
          <w:sz w:val="24"/>
          <w:szCs w:val="24"/>
          <w:highlight w:val="white"/>
        </w:rPr>
        <w:t xml:space="preserve">Zhang, Z., Yang, K., Zhang, J.Z. and Palmatier, R.W., (2023). Uncovering synergy and </w:t>
      </w:r>
      <w:proofErr w:type="spellStart"/>
      <w:r w:rsidRPr="00C63AA9">
        <w:rPr>
          <w:rFonts w:ascii="Times New Roman" w:eastAsia="Times New Roman" w:hAnsi="Times New Roman" w:cs="Times New Roman"/>
          <w:color w:val="222222"/>
          <w:sz w:val="24"/>
          <w:szCs w:val="24"/>
          <w:highlight w:val="white"/>
        </w:rPr>
        <w:t>dysergy</w:t>
      </w:r>
      <w:proofErr w:type="spellEnd"/>
      <w:r w:rsidRPr="00C63AA9">
        <w:rPr>
          <w:rFonts w:ascii="Times New Roman" w:eastAsia="Times New Roman" w:hAnsi="Times New Roman" w:cs="Times New Roman"/>
          <w:color w:val="222222"/>
          <w:sz w:val="24"/>
          <w:szCs w:val="24"/>
          <w:highlight w:val="white"/>
        </w:rPr>
        <w:t xml:space="preserve"> in consumer reviews: A machine learning approach. </w:t>
      </w:r>
      <w:r w:rsidRPr="00C63AA9">
        <w:rPr>
          <w:rFonts w:ascii="Times New Roman" w:eastAsia="Times New Roman" w:hAnsi="Times New Roman" w:cs="Times New Roman"/>
          <w:i/>
          <w:color w:val="222222"/>
          <w:sz w:val="24"/>
          <w:szCs w:val="24"/>
          <w:highlight w:val="white"/>
        </w:rPr>
        <w:t>Management Science</w:t>
      </w:r>
      <w:r w:rsidRPr="00C63AA9">
        <w:rPr>
          <w:rFonts w:ascii="Times New Roman" w:eastAsia="Times New Roman" w:hAnsi="Times New Roman" w:cs="Times New Roman"/>
          <w:color w:val="222222"/>
          <w:sz w:val="24"/>
          <w:szCs w:val="24"/>
          <w:highlight w:val="white"/>
        </w:rPr>
        <w:t xml:space="preserve">, </w:t>
      </w:r>
      <w:r w:rsidRPr="00C63AA9">
        <w:rPr>
          <w:rFonts w:ascii="Times New Roman" w:eastAsia="Times New Roman" w:hAnsi="Times New Roman" w:cs="Times New Roman"/>
          <w:i/>
          <w:color w:val="222222"/>
          <w:sz w:val="24"/>
          <w:szCs w:val="24"/>
          <w:highlight w:val="white"/>
        </w:rPr>
        <w:t>69</w:t>
      </w:r>
      <w:r w:rsidRPr="00C63AA9">
        <w:rPr>
          <w:rFonts w:ascii="Times New Roman" w:eastAsia="Times New Roman" w:hAnsi="Times New Roman" w:cs="Times New Roman"/>
          <w:color w:val="222222"/>
          <w:sz w:val="24"/>
          <w:szCs w:val="24"/>
          <w:highlight w:val="white"/>
        </w:rPr>
        <w:t xml:space="preserve">(4), pp.2339-2360. </w:t>
      </w:r>
    </w:p>
    <w:p w14:paraId="48E5FEC4" w14:textId="78340FB9" w:rsidR="00DB5EAF" w:rsidRPr="00C63AA9" w:rsidRDefault="00DB5EAF" w:rsidP="007A0402">
      <w:pPr>
        <w:rPr>
          <w:rFonts w:ascii="Times New Roman" w:eastAsia="Times New Roman" w:hAnsi="Times New Roman" w:cs="Times New Roman"/>
          <w:color w:val="222222"/>
          <w:sz w:val="24"/>
          <w:szCs w:val="24"/>
          <w:highlight w:val="white"/>
        </w:rPr>
      </w:pPr>
    </w:p>
    <w:sectPr w:rsidR="00DB5EAF" w:rsidRPr="00C63AA9">
      <w:foot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613C34" w14:textId="77777777" w:rsidR="00FD374F" w:rsidRPr="00C63AA9" w:rsidRDefault="00FD374F" w:rsidP="00030311">
      <w:pPr>
        <w:spacing w:line="240" w:lineRule="auto"/>
      </w:pPr>
      <w:r w:rsidRPr="00C63AA9">
        <w:separator/>
      </w:r>
    </w:p>
  </w:endnote>
  <w:endnote w:type="continuationSeparator" w:id="0">
    <w:p w14:paraId="401B3BDA" w14:textId="77777777" w:rsidR="00FD374F" w:rsidRPr="00C63AA9" w:rsidRDefault="00FD374F" w:rsidP="00030311">
      <w:pPr>
        <w:spacing w:line="240" w:lineRule="auto"/>
      </w:pPr>
      <w:r w:rsidRPr="00C63AA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5513418"/>
      <w:docPartObj>
        <w:docPartGallery w:val="Page Numbers (Bottom of Page)"/>
        <w:docPartUnique/>
      </w:docPartObj>
    </w:sdtPr>
    <w:sdtContent>
      <w:p w14:paraId="09ACFAB2" w14:textId="24475DA6" w:rsidR="00030311" w:rsidRPr="00C63AA9" w:rsidRDefault="00030311">
        <w:pPr>
          <w:pStyle w:val="Footer"/>
          <w:jc w:val="right"/>
        </w:pPr>
        <w:r w:rsidRPr="00C63AA9">
          <w:fldChar w:fldCharType="begin"/>
        </w:r>
        <w:r w:rsidRPr="00C63AA9">
          <w:instrText xml:space="preserve"> PAGE   \* MERGEFORMAT </w:instrText>
        </w:r>
        <w:r w:rsidRPr="00C63AA9">
          <w:fldChar w:fldCharType="separate"/>
        </w:r>
        <w:r w:rsidRPr="00C63AA9">
          <w:t>2</w:t>
        </w:r>
        <w:r w:rsidRPr="00C63AA9">
          <w:fldChar w:fldCharType="end"/>
        </w:r>
      </w:p>
    </w:sdtContent>
  </w:sdt>
  <w:p w14:paraId="0E7082F7" w14:textId="77777777" w:rsidR="00030311" w:rsidRPr="00C63AA9" w:rsidRDefault="000303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D0B6AD" w14:textId="77777777" w:rsidR="00FD374F" w:rsidRPr="00C63AA9" w:rsidRDefault="00FD374F" w:rsidP="00030311">
      <w:pPr>
        <w:spacing w:line="240" w:lineRule="auto"/>
      </w:pPr>
      <w:r w:rsidRPr="00C63AA9">
        <w:separator/>
      </w:r>
    </w:p>
  </w:footnote>
  <w:footnote w:type="continuationSeparator" w:id="0">
    <w:p w14:paraId="48D3B6B3" w14:textId="77777777" w:rsidR="00FD374F" w:rsidRPr="00C63AA9" w:rsidRDefault="00FD374F" w:rsidP="00030311">
      <w:pPr>
        <w:spacing w:line="240" w:lineRule="auto"/>
      </w:pPr>
      <w:r w:rsidRPr="00C63AA9">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3BEB"/>
    <w:rsid w:val="00006926"/>
    <w:rsid w:val="0001532E"/>
    <w:rsid w:val="00030311"/>
    <w:rsid w:val="00045DD8"/>
    <w:rsid w:val="00141AC1"/>
    <w:rsid w:val="001E039A"/>
    <w:rsid w:val="002E3BEB"/>
    <w:rsid w:val="003E7D3F"/>
    <w:rsid w:val="0040054F"/>
    <w:rsid w:val="00480F56"/>
    <w:rsid w:val="00482489"/>
    <w:rsid w:val="00602587"/>
    <w:rsid w:val="00605CBF"/>
    <w:rsid w:val="006A75ED"/>
    <w:rsid w:val="006C57C5"/>
    <w:rsid w:val="006D4532"/>
    <w:rsid w:val="007A0402"/>
    <w:rsid w:val="007F4B7D"/>
    <w:rsid w:val="00866E98"/>
    <w:rsid w:val="008C25DA"/>
    <w:rsid w:val="0090685A"/>
    <w:rsid w:val="009B043D"/>
    <w:rsid w:val="00A5759B"/>
    <w:rsid w:val="00A921C3"/>
    <w:rsid w:val="00B440FE"/>
    <w:rsid w:val="00B5536C"/>
    <w:rsid w:val="00B83FB0"/>
    <w:rsid w:val="00BB345D"/>
    <w:rsid w:val="00C63AA9"/>
    <w:rsid w:val="00C77D75"/>
    <w:rsid w:val="00C97C71"/>
    <w:rsid w:val="00D74BBF"/>
    <w:rsid w:val="00DB5EAF"/>
    <w:rsid w:val="00DD3FEB"/>
    <w:rsid w:val="00F04FB3"/>
    <w:rsid w:val="00F2646A"/>
    <w:rsid w:val="00F66CCC"/>
    <w:rsid w:val="00FC6F27"/>
    <w:rsid w:val="00FD374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918B2"/>
  <w15:docId w15:val="{36AB7D46-AD1B-45D1-AC00-7930B8D33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rsid w:val="00B440FE"/>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unhideWhenUsed/>
    <w:qFormat/>
    <w:rsid w:val="00B440FE"/>
    <w:pPr>
      <w:keepNext/>
      <w:keepLines/>
      <w:spacing w:before="360" w:after="120" w:line="360" w:lineRule="auto"/>
      <w:jc w:val="both"/>
      <w:outlineLvl w:val="1"/>
    </w:pPr>
    <w:rPr>
      <w:rFonts w:ascii="Times New Roman" w:hAnsi="Times New Roman"/>
      <w:b/>
      <w:i/>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paragraph" w:styleId="Header">
    <w:name w:val="header"/>
    <w:basedOn w:val="Normal"/>
    <w:link w:val="HeaderChar"/>
    <w:uiPriority w:val="99"/>
    <w:unhideWhenUsed/>
    <w:rsid w:val="00030311"/>
    <w:pPr>
      <w:tabs>
        <w:tab w:val="center" w:pos="4513"/>
        <w:tab w:val="right" w:pos="9026"/>
      </w:tabs>
      <w:spacing w:line="240" w:lineRule="auto"/>
    </w:pPr>
  </w:style>
  <w:style w:type="character" w:customStyle="1" w:styleId="HeaderChar">
    <w:name w:val="Header Char"/>
    <w:basedOn w:val="DefaultParagraphFont"/>
    <w:link w:val="Header"/>
    <w:uiPriority w:val="99"/>
    <w:rsid w:val="00030311"/>
  </w:style>
  <w:style w:type="paragraph" w:styleId="Footer">
    <w:name w:val="footer"/>
    <w:basedOn w:val="Normal"/>
    <w:link w:val="FooterChar"/>
    <w:uiPriority w:val="99"/>
    <w:unhideWhenUsed/>
    <w:rsid w:val="00030311"/>
    <w:pPr>
      <w:tabs>
        <w:tab w:val="center" w:pos="4513"/>
        <w:tab w:val="right" w:pos="9026"/>
      </w:tabs>
      <w:spacing w:line="240" w:lineRule="auto"/>
    </w:pPr>
  </w:style>
  <w:style w:type="character" w:customStyle="1" w:styleId="FooterChar">
    <w:name w:val="Footer Char"/>
    <w:basedOn w:val="DefaultParagraphFont"/>
    <w:link w:val="Footer"/>
    <w:uiPriority w:val="99"/>
    <w:rsid w:val="00030311"/>
  </w:style>
  <w:style w:type="paragraph" w:styleId="TOCHeading">
    <w:name w:val="TOC Heading"/>
    <w:basedOn w:val="Heading1"/>
    <w:next w:val="Normal"/>
    <w:uiPriority w:val="39"/>
    <w:unhideWhenUsed/>
    <w:qFormat/>
    <w:rsid w:val="00DD3FE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D3FEB"/>
    <w:pPr>
      <w:spacing w:after="100"/>
    </w:pPr>
  </w:style>
  <w:style w:type="paragraph" w:styleId="TOC2">
    <w:name w:val="toc 2"/>
    <w:basedOn w:val="Normal"/>
    <w:next w:val="Normal"/>
    <w:autoRedefine/>
    <w:uiPriority w:val="39"/>
    <w:unhideWhenUsed/>
    <w:rsid w:val="00DD3FEB"/>
    <w:pPr>
      <w:spacing w:after="100"/>
      <w:ind w:left="220"/>
    </w:pPr>
  </w:style>
  <w:style w:type="character" w:styleId="Hyperlink">
    <w:name w:val="Hyperlink"/>
    <w:basedOn w:val="DefaultParagraphFont"/>
    <w:uiPriority w:val="99"/>
    <w:unhideWhenUsed/>
    <w:rsid w:val="00DD3FE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9807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ons.gov.uk/"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hilton.com/en/hotels/lonsbhi-hilton-london-bankside/?SEO_id=GMB-EMEA-HI-LONSBHI"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cas.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0B4B72-85C3-47D3-9265-8592B7FED6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32</Pages>
  <Words>7963</Words>
  <Characters>45395</Characters>
  <Application>Microsoft Office Word</Application>
  <DocSecurity>0</DocSecurity>
  <Lines>378</Lines>
  <Paragraphs>106</Paragraphs>
  <ScaleCrop>false</ScaleCrop>
  <Company/>
  <LinksUpToDate>false</LinksUpToDate>
  <CharactersWithSpaces>53252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cp:revision>
  <dcterms:created xsi:type="dcterms:W3CDTF">2025-10-18T17:08:00Z</dcterms:created>
  <dcterms:modified xsi:type="dcterms:W3CDTF">2025-10-21T15:21:00Z</dcterms:modified>
</cp:coreProperties>
</file>