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2588C1" w14:textId="472A645A" w:rsidR="0079288F" w:rsidRPr="0079288F" w:rsidRDefault="000E1122" w:rsidP="0079288F">
      <w:pPr>
        <w:pStyle w:val="Title"/>
        <w:rPr>
          <w:color w:val="365F91" w:themeColor="accent1" w:themeShade="BF"/>
          <w:sz w:val="40"/>
          <w:szCs w:val="40"/>
        </w:rPr>
      </w:pPr>
      <w:r>
        <w:rPr>
          <w:sz w:val="40"/>
          <w:szCs w:val="40"/>
        </w:rPr>
        <w:t xml:space="preserve">  </w:t>
      </w:r>
      <w:r w:rsidR="00AC4BC0" w:rsidRPr="0079288F">
        <w:rPr>
          <w:sz w:val="40"/>
          <w:szCs w:val="40"/>
        </w:rPr>
        <w:t>DEVELOPING WORKPLACE CRITICAL THINKING</w:t>
      </w:r>
    </w:p>
    <w:sdt>
      <w:sdtPr>
        <w:rPr>
          <w:rFonts w:asciiTheme="minorHAnsi" w:eastAsiaTheme="minorHAnsi" w:hAnsiTheme="minorHAnsi" w:cstheme="minorBidi"/>
          <w:b w:val="0"/>
          <w:bCs w:val="0"/>
          <w:color w:val="auto"/>
          <w:sz w:val="22"/>
          <w:szCs w:val="22"/>
          <w:lang w:val="en-IN"/>
        </w:rPr>
        <w:id w:val="803576719"/>
        <w:docPartObj>
          <w:docPartGallery w:val="Table of Contents"/>
          <w:docPartUnique/>
        </w:docPartObj>
      </w:sdtPr>
      <w:sdtEndPr/>
      <w:sdtContent>
        <w:p w14:paraId="101983D6" w14:textId="0E7016F8" w:rsidR="000E1122" w:rsidRPr="000E1122" w:rsidRDefault="000E1122" w:rsidP="000E1122">
          <w:pPr>
            <w:pStyle w:val="TOCHeading"/>
            <w:rPr>
              <w:rFonts w:asciiTheme="minorHAnsi" w:eastAsiaTheme="minorHAnsi" w:hAnsiTheme="minorHAnsi" w:cstheme="minorBidi"/>
              <w:b w:val="0"/>
              <w:bCs w:val="0"/>
              <w:color w:val="auto"/>
              <w:sz w:val="22"/>
              <w:szCs w:val="22"/>
              <w:lang w:val="en-IN"/>
            </w:rPr>
          </w:pPr>
          <w:r>
            <w:rPr>
              <w:rFonts w:asciiTheme="minorHAnsi" w:eastAsiaTheme="minorHAnsi" w:hAnsiTheme="minorHAnsi" w:cstheme="minorBidi"/>
              <w:b w:val="0"/>
              <w:bCs w:val="0"/>
              <w:color w:val="auto"/>
              <w:sz w:val="22"/>
              <w:szCs w:val="22"/>
              <w:lang w:val="en-IN"/>
            </w:rPr>
            <w:t xml:space="preserve">                                                 </w:t>
          </w:r>
          <w:r w:rsidRPr="000E1122">
            <w:rPr>
              <w:rFonts w:asciiTheme="minorHAnsi" w:eastAsiaTheme="minorHAnsi" w:hAnsiTheme="minorHAnsi" w:cstheme="minorBidi"/>
              <w:b w:val="0"/>
              <w:bCs w:val="0"/>
              <w:color w:val="auto"/>
              <w:sz w:val="22"/>
              <w:szCs w:val="22"/>
              <w:lang w:val="en-IN"/>
            </w:rPr>
            <w:t>University of Wales Trinity Saint David</w:t>
          </w:r>
        </w:p>
        <w:p w14:paraId="3DE352A1" w14:textId="77777777" w:rsidR="000E1122" w:rsidRPr="000E1122" w:rsidRDefault="000E1122" w:rsidP="000E1122">
          <w:pPr>
            <w:pStyle w:val="TOCHeading"/>
            <w:rPr>
              <w:rFonts w:asciiTheme="minorHAnsi" w:eastAsiaTheme="minorHAnsi" w:hAnsiTheme="minorHAnsi" w:cstheme="minorBidi"/>
              <w:b w:val="0"/>
              <w:bCs w:val="0"/>
              <w:color w:val="auto"/>
              <w:sz w:val="22"/>
              <w:szCs w:val="22"/>
              <w:lang w:val="en-IN"/>
            </w:rPr>
          </w:pPr>
        </w:p>
        <w:p w14:paraId="54E5B291" w14:textId="5A415848" w:rsidR="000E1122" w:rsidRPr="000E1122" w:rsidRDefault="000E1122" w:rsidP="000E1122">
          <w:pPr>
            <w:pStyle w:val="TOCHeading"/>
            <w:rPr>
              <w:rFonts w:asciiTheme="minorHAnsi" w:eastAsiaTheme="minorHAnsi" w:hAnsiTheme="minorHAnsi" w:cstheme="minorBidi"/>
              <w:b w:val="0"/>
              <w:bCs w:val="0"/>
              <w:color w:val="auto"/>
              <w:sz w:val="22"/>
              <w:szCs w:val="22"/>
              <w:lang w:val="en-IN"/>
            </w:rPr>
          </w:pPr>
          <w:r w:rsidRPr="000E1122">
            <w:rPr>
              <w:rFonts w:asciiTheme="minorHAnsi" w:eastAsiaTheme="minorHAnsi" w:hAnsiTheme="minorHAnsi" w:cstheme="minorBidi"/>
              <w:b w:val="0"/>
              <w:bCs w:val="0"/>
              <w:color w:val="auto"/>
              <w:sz w:val="22"/>
              <w:szCs w:val="22"/>
              <w:lang w:val="en-IN"/>
            </w:rPr>
            <w:t xml:space="preserve">Student Name:   </w:t>
          </w:r>
          <w:r>
            <w:rPr>
              <w:rFonts w:asciiTheme="minorHAnsi" w:eastAsiaTheme="minorHAnsi" w:hAnsiTheme="minorHAnsi" w:cstheme="minorBidi"/>
              <w:b w:val="0"/>
              <w:bCs w:val="0"/>
              <w:color w:val="auto"/>
              <w:sz w:val="22"/>
              <w:szCs w:val="22"/>
              <w:lang w:val="en-IN"/>
            </w:rPr>
            <w:t xml:space="preserve">   </w:t>
          </w:r>
          <w:r w:rsidRPr="000E1122">
            <w:rPr>
              <w:rFonts w:asciiTheme="minorHAnsi" w:eastAsiaTheme="minorHAnsi" w:hAnsiTheme="minorHAnsi" w:cstheme="minorBidi"/>
              <w:b w:val="0"/>
              <w:bCs w:val="0"/>
              <w:color w:val="auto"/>
              <w:sz w:val="22"/>
              <w:szCs w:val="22"/>
              <w:lang w:val="en-IN"/>
            </w:rPr>
            <w:t>Raul-Marian Obreja</w:t>
          </w:r>
        </w:p>
        <w:p w14:paraId="0B005AD7" w14:textId="43E2436C" w:rsidR="000E1122" w:rsidRPr="000E1122" w:rsidRDefault="000E1122" w:rsidP="000E1122">
          <w:pPr>
            <w:pStyle w:val="TOCHeading"/>
            <w:rPr>
              <w:rFonts w:asciiTheme="minorHAnsi" w:eastAsiaTheme="minorHAnsi" w:hAnsiTheme="minorHAnsi" w:cstheme="minorBidi"/>
              <w:b w:val="0"/>
              <w:bCs w:val="0"/>
              <w:color w:val="auto"/>
              <w:sz w:val="22"/>
              <w:szCs w:val="22"/>
              <w:lang w:val="en-IN"/>
            </w:rPr>
          </w:pPr>
          <w:r w:rsidRPr="000E1122">
            <w:rPr>
              <w:rFonts w:asciiTheme="minorHAnsi" w:eastAsiaTheme="minorHAnsi" w:hAnsiTheme="minorHAnsi" w:cstheme="minorBidi"/>
              <w:b w:val="0"/>
              <w:bCs w:val="0"/>
              <w:color w:val="auto"/>
              <w:sz w:val="22"/>
              <w:szCs w:val="22"/>
              <w:lang w:val="en-IN"/>
            </w:rPr>
            <w:t xml:space="preserve">Student Number: </w:t>
          </w:r>
          <w:r>
            <w:rPr>
              <w:rFonts w:asciiTheme="minorHAnsi" w:eastAsiaTheme="minorHAnsi" w:hAnsiTheme="minorHAnsi" w:cstheme="minorBidi"/>
              <w:b w:val="0"/>
              <w:bCs w:val="0"/>
              <w:color w:val="auto"/>
              <w:sz w:val="22"/>
              <w:szCs w:val="22"/>
              <w:lang w:val="en-IN"/>
            </w:rPr>
            <w:t xml:space="preserve"> </w:t>
          </w:r>
          <w:r w:rsidRPr="000E1122">
            <w:rPr>
              <w:rFonts w:asciiTheme="minorHAnsi" w:eastAsiaTheme="minorHAnsi" w:hAnsiTheme="minorHAnsi" w:cstheme="minorBidi"/>
              <w:b w:val="0"/>
              <w:bCs w:val="0"/>
              <w:color w:val="auto"/>
              <w:sz w:val="22"/>
              <w:szCs w:val="22"/>
              <w:lang w:val="en-IN"/>
            </w:rPr>
            <w:t>1816173</w:t>
          </w:r>
        </w:p>
        <w:p w14:paraId="27A9AEBE" w14:textId="1B2A6145" w:rsidR="000E1122" w:rsidRPr="000E1122" w:rsidRDefault="000E1122" w:rsidP="000E1122">
          <w:pPr>
            <w:pStyle w:val="TOCHeading"/>
            <w:rPr>
              <w:rFonts w:asciiTheme="minorHAnsi" w:eastAsiaTheme="minorHAnsi" w:hAnsiTheme="minorHAnsi" w:cstheme="minorBidi"/>
              <w:b w:val="0"/>
              <w:bCs w:val="0"/>
              <w:color w:val="auto"/>
              <w:sz w:val="22"/>
              <w:szCs w:val="22"/>
              <w:lang w:val="en-IN"/>
            </w:rPr>
          </w:pPr>
          <w:r w:rsidRPr="000E1122">
            <w:rPr>
              <w:rFonts w:asciiTheme="minorHAnsi" w:eastAsiaTheme="minorHAnsi" w:hAnsiTheme="minorHAnsi" w:cstheme="minorBidi"/>
              <w:b w:val="0"/>
              <w:bCs w:val="0"/>
              <w:color w:val="auto"/>
              <w:sz w:val="22"/>
              <w:szCs w:val="22"/>
              <w:lang w:val="en-IN"/>
            </w:rPr>
            <w:t xml:space="preserve">Module Title:   </w:t>
          </w:r>
          <w:r>
            <w:rPr>
              <w:rFonts w:asciiTheme="minorHAnsi" w:eastAsiaTheme="minorHAnsi" w:hAnsiTheme="minorHAnsi" w:cstheme="minorBidi"/>
              <w:b w:val="0"/>
              <w:bCs w:val="0"/>
              <w:color w:val="auto"/>
              <w:sz w:val="22"/>
              <w:szCs w:val="22"/>
              <w:lang w:val="en-IN"/>
            </w:rPr>
            <w:t xml:space="preserve">       </w:t>
          </w:r>
          <w:r w:rsidRPr="000E1122">
            <w:rPr>
              <w:rFonts w:asciiTheme="minorHAnsi" w:eastAsiaTheme="minorHAnsi" w:hAnsiTheme="minorHAnsi" w:cstheme="minorBidi"/>
              <w:b w:val="0"/>
              <w:bCs w:val="0"/>
              <w:color w:val="auto"/>
              <w:sz w:val="22"/>
              <w:szCs w:val="22"/>
              <w:lang w:val="en-IN"/>
            </w:rPr>
            <w:t>Developing Workplace Critical Thinking (BMSW5101_LON)</w:t>
          </w:r>
        </w:p>
        <w:p w14:paraId="65FC142D" w14:textId="06AF6353" w:rsidR="0079288F" w:rsidRDefault="000E1122" w:rsidP="000E1122">
          <w:pPr>
            <w:pStyle w:val="TOCHeading"/>
          </w:pPr>
          <w:r w:rsidRPr="000E1122">
            <w:rPr>
              <w:rFonts w:asciiTheme="minorHAnsi" w:eastAsiaTheme="minorHAnsi" w:hAnsiTheme="minorHAnsi" w:cstheme="minorBidi"/>
              <w:b w:val="0"/>
              <w:bCs w:val="0"/>
              <w:color w:val="auto"/>
              <w:sz w:val="22"/>
              <w:szCs w:val="22"/>
              <w:lang w:val="en-IN"/>
            </w:rPr>
            <w:t xml:space="preserve">Lecturer:       </w:t>
          </w:r>
          <w:r>
            <w:rPr>
              <w:rFonts w:asciiTheme="minorHAnsi" w:eastAsiaTheme="minorHAnsi" w:hAnsiTheme="minorHAnsi" w:cstheme="minorBidi"/>
              <w:b w:val="0"/>
              <w:bCs w:val="0"/>
              <w:color w:val="auto"/>
              <w:sz w:val="22"/>
              <w:szCs w:val="22"/>
              <w:lang w:val="en-IN"/>
            </w:rPr>
            <w:t xml:space="preserve">           </w:t>
          </w:r>
          <w:proofErr w:type="spellStart"/>
          <w:r>
            <w:rPr>
              <w:rFonts w:asciiTheme="minorHAnsi" w:eastAsiaTheme="minorHAnsi" w:hAnsiTheme="minorHAnsi" w:cstheme="minorBidi"/>
              <w:b w:val="0"/>
              <w:bCs w:val="0"/>
              <w:color w:val="auto"/>
              <w:sz w:val="22"/>
              <w:szCs w:val="22"/>
              <w:lang w:val="en-IN"/>
            </w:rPr>
            <w:t>Dr.</w:t>
          </w:r>
          <w:proofErr w:type="spellEnd"/>
          <w:r>
            <w:rPr>
              <w:rFonts w:asciiTheme="minorHAnsi" w:eastAsiaTheme="minorHAnsi" w:hAnsiTheme="minorHAnsi" w:cstheme="minorBidi"/>
              <w:b w:val="0"/>
              <w:bCs w:val="0"/>
              <w:color w:val="auto"/>
              <w:sz w:val="22"/>
              <w:szCs w:val="22"/>
              <w:lang w:val="en-IN"/>
            </w:rPr>
            <w:t xml:space="preserve"> </w:t>
          </w:r>
          <w:proofErr w:type="spellStart"/>
          <w:r>
            <w:rPr>
              <w:rFonts w:asciiTheme="minorHAnsi" w:eastAsiaTheme="minorHAnsi" w:hAnsiTheme="minorHAnsi" w:cstheme="minorBidi"/>
              <w:b w:val="0"/>
              <w:bCs w:val="0"/>
              <w:color w:val="auto"/>
              <w:sz w:val="22"/>
              <w:szCs w:val="22"/>
              <w:lang w:val="en-IN"/>
            </w:rPr>
            <w:t>Yajesh</w:t>
          </w:r>
          <w:proofErr w:type="spellEnd"/>
          <w:r>
            <w:rPr>
              <w:rFonts w:asciiTheme="minorHAnsi" w:eastAsiaTheme="minorHAnsi" w:hAnsiTheme="minorHAnsi" w:cstheme="minorBidi"/>
              <w:b w:val="0"/>
              <w:bCs w:val="0"/>
              <w:color w:val="auto"/>
              <w:sz w:val="22"/>
              <w:szCs w:val="22"/>
              <w:lang w:val="en-IN"/>
            </w:rPr>
            <w:t xml:space="preserve"> Kumar</w:t>
          </w:r>
        </w:p>
        <w:p w14:paraId="129EE7CE" w14:textId="77777777" w:rsidR="0079288F" w:rsidRDefault="00AC4BC0" w:rsidP="0079288F">
          <w:pPr>
            <w:rPr>
              <w:rFonts w:asciiTheme="majorHAnsi" w:eastAsiaTheme="majorEastAsia" w:hAnsiTheme="majorHAnsi" w:cstheme="majorBidi"/>
              <w:color w:val="365F91" w:themeColor="accent1" w:themeShade="BF"/>
              <w:sz w:val="28"/>
              <w:szCs w:val="28"/>
              <w:lang w:val="en-US"/>
            </w:rPr>
          </w:pPr>
          <w:r>
            <w:br w:type="page"/>
          </w:r>
        </w:p>
        <w:p w14:paraId="752F7B10" w14:textId="77777777" w:rsidR="0079288F" w:rsidRDefault="00AC4BC0">
          <w:pPr>
            <w:pStyle w:val="TOCHeading"/>
          </w:pPr>
          <w:r>
            <w:lastRenderedPageBreak/>
            <w:t>Table of Contents</w:t>
          </w:r>
        </w:p>
        <w:p w14:paraId="3990FB9D" w14:textId="77777777" w:rsidR="0079288F" w:rsidRDefault="00AC4BC0">
          <w:pPr>
            <w:pStyle w:val="TOC1"/>
            <w:tabs>
              <w:tab w:val="right" w:leader="dot" w:pos="9016"/>
            </w:tabs>
            <w:rPr>
              <w:noProof/>
            </w:rPr>
          </w:pPr>
          <w:r>
            <w:fldChar w:fldCharType="begin"/>
          </w:r>
          <w:r>
            <w:instrText xml:space="preserve"> TOC \o "1-3" \h \z \u </w:instrText>
          </w:r>
          <w:r>
            <w:fldChar w:fldCharType="separate"/>
          </w:r>
          <w:hyperlink w:anchor="_Toc56872933" w:history="1">
            <w:r w:rsidRPr="00FF1A1B">
              <w:rPr>
                <w:rStyle w:val="Hyperlink"/>
                <w:noProof/>
              </w:rPr>
              <w:t>Executive summary</w:t>
            </w:r>
            <w:r>
              <w:rPr>
                <w:noProof/>
                <w:webHidden/>
              </w:rPr>
              <w:tab/>
            </w:r>
            <w:r>
              <w:rPr>
                <w:noProof/>
                <w:webHidden/>
              </w:rPr>
              <w:fldChar w:fldCharType="begin"/>
            </w:r>
            <w:r>
              <w:rPr>
                <w:noProof/>
                <w:webHidden/>
              </w:rPr>
              <w:instrText xml:space="preserve"> PAGEREF _Toc56872933 \h </w:instrText>
            </w:r>
            <w:r>
              <w:rPr>
                <w:noProof/>
                <w:webHidden/>
              </w:rPr>
            </w:r>
            <w:r>
              <w:rPr>
                <w:noProof/>
                <w:webHidden/>
              </w:rPr>
              <w:fldChar w:fldCharType="separate"/>
            </w:r>
            <w:r>
              <w:rPr>
                <w:noProof/>
                <w:webHidden/>
              </w:rPr>
              <w:t>2</w:t>
            </w:r>
            <w:r>
              <w:rPr>
                <w:noProof/>
                <w:webHidden/>
              </w:rPr>
              <w:fldChar w:fldCharType="end"/>
            </w:r>
          </w:hyperlink>
        </w:p>
        <w:p w14:paraId="0A1197F8" w14:textId="77777777" w:rsidR="0079288F" w:rsidRDefault="00AC4BC0">
          <w:pPr>
            <w:pStyle w:val="TOC1"/>
            <w:tabs>
              <w:tab w:val="right" w:leader="dot" w:pos="9016"/>
            </w:tabs>
            <w:rPr>
              <w:noProof/>
            </w:rPr>
          </w:pPr>
          <w:hyperlink w:anchor="_Toc56872934" w:history="1">
            <w:r w:rsidRPr="00FF1A1B">
              <w:rPr>
                <w:rStyle w:val="Hyperlink"/>
                <w:noProof/>
              </w:rPr>
              <w:t>Introduction</w:t>
            </w:r>
            <w:r>
              <w:rPr>
                <w:noProof/>
                <w:webHidden/>
              </w:rPr>
              <w:tab/>
            </w:r>
            <w:r>
              <w:rPr>
                <w:noProof/>
                <w:webHidden/>
              </w:rPr>
              <w:fldChar w:fldCharType="begin"/>
            </w:r>
            <w:r>
              <w:rPr>
                <w:noProof/>
                <w:webHidden/>
              </w:rPr>
              <w:instrText xml:space="preserve"> PAGEREF _Toc56872934 \h </w:instrText>
            </w:r>
            <w:r>
              <w:rPr>
                <w:noProof/>
                <w:webHidden/>
              </w:rPr>
            </w:r>
            <w:r>
              <w:rPr>
                <w:noProof/>
                <w:webHidden/>
              </w:rPr>
              <w:fldChar w:fldCharType="separate"/>
            </w:r>
            <w:r>
              <w:rPr>
                <w:noProof/>
                <w:webHidden/>
              </w:rPr>
              <w:t>3</w:t>
            </w:r>
            <w:r>
              <w:rPr>
                <w:noProof/>
                <w:webHidden/>
              </w:rPr>
              <w:fldChar w:fldCharType="end"/>
            </w:r>
          </w:hyperlink>
        </w:p>
        <w:p w14:paraId="5FFFC814" w14:textId="77777777" w:rsidR="0079288F" w:rsidRDefault="00AC4BC0">
          <w:pPr>
            <w:pStyle w:val="TOC1"/>
            <w:tabs>
              <w:tab w:val="right" w:leader="dot" w:pos="9016"/>
            </w:tabs>
            <w:rPr>
              <w:noProof/>
            </w:rPr>
          </w:pPr>
          <w:hyperlink w:anchor="_Toc56872935" w:history="1">
            <w:r w:rsidRPr="00FF1A1B">
              <w:rPr>
                <w:rStyle w:val="Hyperlink"/>
                <w:noProof/>
              </w:rPr>
              <w:t>Overview of the organi</w:t>
            </w:r>
            <w:r w:rsidRPr="00FF1A1B">
              <w:rPr>
                <w:rStyle w:val="Hyperlink"/>
                <w:noProof/>
              </w:rPr>
              <w:t>sation</w:t>
            </w:r>
            <w:r>
              <w:rPr>
                <w:noProof/>
                <w:webHidden/>
              </w:rPr>
              <w:tab/>
            </w:r>
            <w:r>
              <w:rPr>
                <w:noProof/>
                <w:webHidden/>
              </w:rPr>
              <w:fldChar w:fldCharType="begin"/>
            </w:r>
            <w:r>
              <w:rPr>
                <w:noProof/>
                <w:webHidden/>
              </w:rPr>
              <w:instrText xml:space="preserve"> PAGEREF _Toc56872935 \h </w:instrText>
            </w:r>
            <w:r>
              <w:rPr>
                <w:noProof/>
                <w:webHidden/>
              </w:rPr>
            </w:r>
            <w:r>
              <w:rPr>
                <w:noProof/>
                <w:webHidden/>
              </w:rPr>
              <w:fldChar w:fldCharType="separate"/>
            </w:r>
            <w:r>
              <w:rPr>
                <w:noProof/>
                <w:webHidden/>
              </w:rPr>
              <w:t>4</w:t>
            </w:r>
            <w:r>
              <w:rPr>
                <w:noProof/>
                <w:webHidden/>
              </w:rPr>
              <w:fldChar w:fldCharType="end"/>
            </w:r>
          </w:hyperlink>
        </w:p>
        <w:p w14:paraId="72AB8FF0" w14:textId="77777777" w:rsidR="0079288F" w:rsidRDefault="00AC4BC0">
          <w:pPr>
            <w:pStyle w:val="TOC1"/>
            <w:tabs>
              <w:tab w:val="right" w:leader="dot" w:pos="9016"/>
            </w:tabs>
            <w:rPr>
              <w:noProof/>
            </w:rPr>
          </w:pPr>
          <w:hyperlink w:anchor="_Toc56872936" w:history="1">
            <w:r w:rsidRPr="00FF1A1B">
              <w:rPr>
                <w:rStyle w:val="Hyperlink"/>
                <w:noProof/>
              </w:rPr>
              <w:t>Importance of Critical Thinking in Apple inc</w:t>
            </w:r>
            <w:r>
              <w:rPr>
                <w:noProof/>
                <w:webHidden/>
              </w:rPr>
              <w:tab/>
            </w:r>
            <w:r>
              <w:rPr>
                <w:noProof/>
                <w:webHidden/>
              </w:rPr>
              <w:fldChar w:fldCharType="begin"/>
            </w:r>
            <w:r>
              <w:rPr>
                <w:noProof/>
                <w:webHidden/>
              </w:rPr>
              <w:instrText xml:space="preserve"> PAGEREF _Toc56872936 \h </w:instrText>
            </w:r>
            <w:r>
              <w:rPr>
                <w:noProof/>
                <w:webHidden/>
              </w:rPr>
            </w:r>
            <w:r>
              <w:rPr>
                <w:noProof/>
                <w:webHidden/>
              </w:rPr>
              <w:fldChar w:fldCharType="separate"/>
            </w:r>
            <w:r>
              <w:rPr>
                <w:noProof/>
                <w:webHidden/>
              </w:rPr>
              <w:t>4</w:t>
            </w:r>
            <w:r>
              <w:rPr>
                <w:noProof/>
                <w:webHidden/>
              </w:rPr>
              <w:fldChar w:fldCharType="end"/>
            </w:r>
          </w:hyperlink>
        </w:p>
        <w:p w14:paraId="3ABDE0E0" w14:textId="77777777" w:rsidR="0079288F" w:rsidRDefault="00AC4BC0">
          <w:pPr>
            <w:pStyle w:val="TOC1"/>
            <w:tabs>
              <w:tab w:val="right" w:leader="dot" w:pos="9016"/>
            </w:tabs>
            <w:rPr>
              <w:noProof/>
            </w:rPr>
          </w:pPr>
          <w:hyperlink w:anchor="_Toc56872937" w:history="1">
            <w:r w:rsidRPr="00FF1A1B">
              <w:rPr>
                <w:rStyle w:val="Hyperlink"/>
                <w:noProof/>
              </w:rPr>
              <w:t>Difference between values, attitudes, and beliefs in the context of a workplace</w:t>
            </w:r>
            <w:r>
              <w:rPr>
                <w:noProof/>
                <w:webHidden/>
              </w:rPr>
              <w:tab/>
            </w:r>
            <w:r>
              <w:rPr>
                <w:noProof/>
                <w:webHidden/>
              </w:rPr>
              <w:fldChar w:fldCharType="begin"/>
            </w:r>
            <w:r>
              <w:rPr>
                <w:noProof/>
                <w:webHidden/>
              </w:rPr>
              <w:instrText xml:space="preserve"> PAGEREF _Toc56872937 \h </w:instrText>
            </w:r>
            <w:r>
              <w:rPr>
                <w:noProof/>
                <w:webHidden/>
              </w:rPr>
            </w:r>
            <w:r>
              <w:rPr>
                <w:noProof/>
                <w:webHidden/>
              </w:rPr>
              <w:fldChar w:fldCharType="separate"/>
            </w:r>
            <w:r>
              <w:rPr>
                <w:noProof/>
                <w:webHidden/>
              </w:rPr>
              <w:t>5</w:t>
            </w:r>
            <w:r>
              <w:rPr>
                <w:noProof/>
                <w:webHidden/>
              </w:rPr>
              <w:fldChar w:fldCharType="end"/>
            </w:r>
          </w:hyperlink>
        </w:p>
        <w:p w14:paraId="2168C06D" w14:textId="77777777" w:rsidR="0079288F" w:rsidRDefault="00AC4BC0">
          <w:pPr>
            <w:pStyle w:val="TOC1"/>
            <w:tabs>
              <w:tab w:val="right" w:leader="dot" w:pos="9016"/>
            </w:tabs>
            <w:rPr>
              <w:noProof/>
            </w:rPr>
          </w:pPr>
          <w:hyperlink w:anchor="_Toc56872938" w:history="1">
            <w:r w:rsidRPr="00FF1A1B">
              <w:rPr>
                <w:rStyle w:val="Hyperlink"/>
                <w:noProof/>
              </w:rPr>
              <w:t>Assessment of the influence of attitudes, values, and beliefs on own behaviour.</w:t>
            </w:r>
            <w:r>
              <w:rPr>
                <w:noProof/>
                <w:webHidden/>
              </w:rPr>
              <w:tab/>
            </w:r>
            <w:r>
              <w:rPr>
                <w:noProof/>
                <w:webHidden/>
              </w:rPr>
              <w:fldChar w:fldCharType="begin"/>
            </w:r>
            <w:r>
              <w:rPr>
                <w:noProof/>
                <w:webHidden/>
              </w:rPr>
              <w:instrText xml:space="preserve"> PAGEREF _Toc56872938 \h </w:instrText>
            </w:r>
            <w:r>
              <w:rPr>
                <w:noProof/>
                <w:webHidden/>
              </w:rPr>
            </w:r>
            <w:r>
              <w:rPr>
                <w:noProof/>
                <w:webHidden/>
              </w:rPr>
              <w:fldChar w:fldCharType="separate"/>
            </w:r>
            <w:r>
              <w:rPr>
                <w:noProof/>
                <w:webHidden/>
              </w:rPr>
              <w:t>7</w:t>
            </w:r>
            <w:r>
              <w:rPr>
                <w:noProof/>
                <w:webHidden/>
              </w:rPr>
              <w:fldChar w:fldCharType="end"/>
            </w:r>
          </w:hyperlink>
        </w:p>
        <w:p w14:paraId="4AAAE146" w14:textId="77777777" w:rsidR="0079288F" w:rsidRDefault="00AC4BC0">
          <w:pPr>
            <w:pStyle w:val="TOC2"/>
            <w:tabs>
              <w:tab w:val="right" w:leader="dot" w:pos="9016"/>
            </w:tabs>
            <w:rPr>
              <w:noProof/>
            </w:rPr>
          </w:pPr>
          <w:hyperlink w:anchor="_Toc56872939" w:history="1">
            <w:r w:rsidRPr="00FF1A1B">
              <w:rPr>
                <w:rStyle w:val="Hyperlink"/>
                <w:noProof/>
              </w:rPr>
              <w:t>Critical Thinking Models of management</w:t>
            </w:r>
            <w:r>
              <w:rPr>
                <w:noProof/>
                <w:webHidden/>
              </w:rPr>
              <w:tab/>
            </w:r>
            <w:r>
              <w:rPr>
                <w:noProof/>
                <w:webHidden/>
              </w:rPr>
              <w:fldChar w:fldCharType="begin"/>
            </w:r>
            <w:r>
              <w:rPr>
                <w:noProof/>
                <w:webHidden/>
              </w:rPr>
              <w:instrText xml:space="preserve"> PAGEREF _Toc56872939 \h </w:instrText>
            </w:r>
            <w:r>
              <w:rPr>
                <w:noProof/>
                <w:webHidden/>
              </w:rPr>
            </w:r>
            <w:r>
              <w:rPr>
                <w:noProof/>
                <w:webHidden/>
              </w:rPr>
              <w:fldChar w:fldCharType="separate"/>
            </w:r>
            <w:r>
              <w:rPr>
                <w:noProof/>
                <w:webHidden/>
              </w:rPr>
              <w:t>10</w:t>
            </w:r>
            <w:r>
              <w:rPr>
                <w:noProof/>
                <w:webHidden/>
              </w:rPr>
              <w:fldChar w:fldCharType="end"/>
            </w:r>
          </w:hyperlink>
        </w:p>
        <w:p w14:paraId="189125CE" w14:textId="77777777" w:rsidR="0079288F" w:rsidRDefault="00AC4BC0">
          <w:pPr>
            <w:pStyle w:val="TOC1"/>
            <w:tabs>
              <w:tab w:val="right" w:leader="dot" w:pos="9016"/>
            </w:tabs>
            <w:rPr>
              <w:noProof/>
            </w:rPr>
          </w:pPr>
          <w:hyperlink w:anchor="_Toc56872940" w:history="1">
            <w:r w:rsidRPr="00FF1A1B">
              <w:rPr>
                <w:rStyle w:val="Hyperlink"/>
                <w:noProof/>
              </w:rPr>
              <w:t>Recommendations</w:t>
            </w:r>
            <w:r>
              <w:rPr>
                <w:noProof/>
                <w:webHidden/>
              </w:rPr>
              <w:tab/>
            </w:r>
            <w:r>
              <w:rPr>
                <w:noProof/>
                <w:webHidden/>
              </w:rPr>
              <w:fldChar w:fldCharType="begin"/>
            </w:r>
            <w:r>
              <w:rPr>
                <w:noProof/>
                <w:webHidden/>
              </w:rPr>
              <w:instrText xml:space="preserve"> PAGEREF _Toc56872940 \h </w:instrText>
            </w:r>
            <w:r>
              <w:rPr>
                <w:noProof/>
                <w:webHidden/>
              </w:rPr>
            </w:r>
            <w:r>
              <w:rPr>
                <w:noProof/>
                <w:webHidden/>
              </w:rPr>
              <w:fldChar w:fldCharType="separate"/>
            </w:r>
            <w:r>
              <w:rPr>
                <w:noProof/>
                <w:webHidden/>
              </w:rPr>
              <w:t>14</w:t>
            </w:r>
            <w:r>
              <w:rPr>
                <w:noProof/>
                <w:webHidden/>
              </w:rPr>
              <w:fldChar w:fldCharType="end"/>
            </w:r>
          </w:hyperlink>
        </w:p>
        <w:p w14:paraId="13640E7B" w14:textId="77777777" w:rsidR="0079288F" w:rsidRDefault="00AC4BC0">
          <w:pPr>
            <w:pStyle w:val="TOC1"/>
            <w:tabs>
              <w:tab w:val="right" w:leader="dot" w:pos="9016"/>
            </w:tabs>
            <w:rPr>
              <w:noProof/>
            </w:rPr>
          </w:pPr>
          <w:hyperlink w:anchor="_Toc56872941" w:history="1">
            <w:r w:rsidRPr="00FF1A1B">
              <w:rPr>
                <w:rStyle w:val="Hyperlink"/>
                <w:noProof/>
              </w:rPr>
              <w:t>Conclusion</w:t>
            </w:r>
            <w:r>
              <w:rPr>
                <w:noProof/>
                <w:webHidden/>
              </w:rPr>
              <w:tab/>
            </w:r>
            <w:r>
              <w:rPr>
                <w:noProof/>
                <w:webHidden/>
              </w:rPr>
              <w:fldChar w:fldCharType="begin"/>
            </w:r>
            <w:r>
              <w:rPr>
                <w:noProof/>
                <w:webHidden/>
              </w:rPr>
              <w:instrText xml:space="preserve"> PAGEREF _Toc56872941 \h </w:instrText>
            </w:r>
            <w:r>
              <w:rPr>
                <w:noProof/>
                <w:webHidden/>
              </w:rPr>
            </w:r>
            <w:r>
              <w:rPr>
                <w:noProof/>
                <w:webHidden/>
              </w:rPr>
              <w:fldChar w:fldCharType="separate"/>
            </w:r>
            <w:r>
              <w:rPr>
                <w:noProof/>
                <w:webHidden/>
              </w:rPr>
              <w:t>15</w:t>
            </w:r>
            <w:r>
              <w:rPr>
                <w:noProof/>
                <w:webHidden/>
              </w:rPr>
              <w:fldChar w:fldCharType="end"/>
            </w:r>
          </w:hyperlink>
        </w:p>
        <w:p w14:paraId="008C3278" w14:textId="77777777" w:rsidR="0079288F" w:rsidRDefault="00AC4BC0">
          <w:pPr>
            <w:pStyle w:val="TOC1"/>
            <w:tabs>
              <w:tab w:val="right" w:leader="dot" w:pos="9016"/>
            </w:tabs>
            <w:rPr>
              <w:noProof/>
            </w:rPr>
          </w:pPr>
          <w:hyperlink w:anchor="_Toc56872942" w:history="1">
            <w:r w:rsidRPr="00FF1A1B">
              <w:rPr>
                <w:rStyle w:val="Hyperlink"/>
                <w:noProof/>
              </w:rPr>
              <w:t>References</w:t>
            </w:r>
            <w:r>
              <w:rPr>
                <w:noProof/>
                <w:webHidden/>
              </w:rPr>
              <w:tab/>
            </w:r>
            <w:r>
              <w:rPr>
                <w:noProof/>
                <w:webHidden/>
              </w:rPr>
              <w:fldChar w:fldCharType="begin"/>
            </w:r>
            <w:r>
              <w:rPr>
                <w:noProof/>
                <w:webHidden/>
              </w:rPr>
              <w:instrText xml:space="preserve"> PAGEREF </w:instrText>
            </w:r>
            <w:r>
              <w:rPr>
                <w:noProof/>
                <w:webHidden/>
              </w:rPr>
              <w:instrText xml:space="preserve">_Toc56872942 \h </w:instrText>
            </w:r>
            <w:r>
              <w:rPr>
                <w:noProof/>
                <w:webHidden/>
              </w:rPr>
            </w:r>
            <w:r>
              <w:rPr>
                <w:noProof/>
                <w:webHidden/>
              </w:rPr>
              <w:fldChar w:fldCharType="separate"/>
            </w:r>
            <w:r>
              <w:rPr>
                <w:noProof/>
                <w:webHidden/>
              </w:rPr>
              <w:t>16</w:t>
            </w:r>
            <w:r>
              <w:rPr>
                <w:noProof/>
                <w:webHidden/>
              </w:rPr>
              <w:fldChar w:fldCharType="end"/>
            </w:r>
          </w:hyperlink>
        </w:p>
        <w:p w14:paraId="1D78D866" w14:textId="77777777" w:rsidR="0079288F" w:rsidRDefault="00AC4BC0">
          <w:r>
            <w:fldChar w:fldCharType="end"/>
          </w:r>
        </w:p>
      </w:sdtContent>
    </w:sdt>
    <w:p w14:paraId="40127A60" w14:textId="77777777" w:rsidR="0079288F" w:rsidRDefault="0079288F">
      <w:pPr>
        <w:rPr>
          <w:rFonts w:asciiTheme="majorHAnsi" w:eastAsiaTheme="majorEastAsia" w:hAnsiTheme="majorHAnsi" w:cstheme="majorBidi"/>
          <w:b/>
          <w:bCs/>
          <w:color w:val="365F91" w:themeColor="accent1" w:themeShade="BF"/>
          <w:sz w:val="28"/>
          <w:szCs w:val="28"/>
        </w:rPr>
      </w:pPr>
    </w:p>
    <w:p w14:paraId="1FED987F" w14:textId="77777777" w:rsidR="0079288F" w:rsidRDefault="00AC4BC0">
      <w:pPr>
        <w:rPr>
          <w:rFonts w:asciiTheme="majorHAnsi" w:eastAsiaTheme="majorEastAsia" w:hAnsiTheme="majorHAnsi" w:cstheme="majorBidi"/>
          <w:b/>
          <w:bCs/>
          <w:color w:val="365F91" w:themeColor="accent1" w:themeShade="BF"/>
          <w:sz w:val="28"/>
          <w:szCs w:val="28"/>
        </w:rPr>
      </w:pPr>
      <w:bookmarkStart w:id="0" w:name="_Toc56872933"/>
      <w:r>
        <w:br w:type="page"/>
      </w:r>
    </w:p>
    <w:p w14:paraId="78FFF33C" w14:textId="77777777" w:rsidR="0079288F" w:rsidRPr="0079288F" w:rsidRDefault="00AC4BC0" w:rsidP="0079288F">
      <w:pPr>
        <w:pStyle w:val="Heading1"/>
      </w:pPr>
      <w:r w:rsidRPr="0079288F">
        <w:lastRenderedPageBreak/>
        <w:t>Executive summary</w:t>
      </w:r>
      <w:bookmarkEnd w:id="0"/>
    </w:p>
    <w:p w14:paraId="0E23405B"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This report has taken into consideration Apple Inc for evaluating the core concepts of value system, attitude, and belief affecting the </w:t>
      </w:r>
      <w:r w:rsidRPr="0079288F">
        <w:rPr>
          <w:rFonts w:asciiTheme="minorHAnsi" w:hAnsiTheme="minorHAnsi" w:cstheme="minorHAnsi"/>
          <w:sz w:val="24"/>
          <w:szCs w:val="24"/>
        </w:rPr>
        <w:t>behaviour at a workplace. This report has also considered the impact of COVID-19 and the changes in the post-COVID mindset for tackling the issues and challenges of the current situation and for developing an extremely resilient business at future times.</w:t>
      </w:r>
    </w:p>
    <w:p w14:paraId="7968AAC3" w14:textId="77777777" w:rsidR="0079288F" w:rsidRPr="0079288F" w:rsidRDefault="0079288F" w:rsidP="0079288F">
      <w:pPr>
        <w:pStyle w:val="Normal1"/>
        <w:jc w:val="both"/>
        <w:rPr>
          <w:rFonts w:asciiTheme="minorHAnsi" w:hAnsiTheme="minorHAnsi" w:cstheme="minorHAnsi"/>
          <w:sz w:val="24"/>
          <w:szCs w:val="24"/>
        </w:rPr>
      </w:pPr>
    </w:p>
    <w:p w14:paraId="3F6BF486" w14:textId="77777777" w:rsidR="0079288F" w:rsidRDefault="00AC4BC0">
      <w:pPr>
        <w:rPr>
          <w:rFonts w:asciiTheme="majorHAnsi" w:eastAsiaTheme="majorEastAsia" w:hAnsiTheme="majorHAnsi" w:cstheme="majorBidi"/>
          <w:b/>
          <w:bCs/>
          <w:color w:val="365F91" w:themeColor="accent1" w:themeShade="BF"/>
          <w:sz w:val="28"/>
          <w:szCs w:val="28"/>
        </w:rPr>
      </w:pPr>
      <w:r>
        <w:br w:type="page"/>
      </w:r>
    </w:p>
    <w:p w14:paraId="2B9091EC" w14:textId="77777777" w:rsidR="0079288F" w:rsidRPr="0079288F" w:rsidRDefault="00AC4BC0" w:rsidP="0079288F">
      <w:pPr>
        <w:pStyle w:val="Heading1"/>
      </w:pPr>
      <w:bookmarkStart w:id="1" w:name="_Toc56872934"/>
      <w:r w:rsidRPr="0079288F">
        <w:lastRenderedPageBreak/>
        <w:t>Introduction</w:t>
      </w:r>
      <w:bookmarkEnd w:id="1"/>
      <w:r w:rsidRPr="0079288F">
        <w:t xml:space="preserve"> </w:t>
      </w:r>
    </w:p>
    <w:p w14:paraId="643ACB05"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The following report will provide a concise comprehension and an overview of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at the beginning. Subsequently, it will distinguish between the attitude, values, and beliefs in terms of the workplace at the time of the pandemic. Furt</w:t>
      </w:r>
      <w:r w:rsidRPr="0079288F">
        <w:rPr>
          <w:rFonts w:asciiTheme="minorHAnsi" w:hAnsiTheme="minorHAnsi" w:cstheme="minorHAnsi"/>
          <w:sz w:val="24"/>
          <w:szCs w:val="24"/>
        </w:rPr>
        <w:t xml:space="preserve">hermore, this report will introduce a few suitable management theories. Lastly, the report will provide various justifications and recommendations for </w:t>
      </w:r>
      <w:proofErr w:type="gramStart"/>
      <w:r w:rsidRPr="0079288F">
        <w:rPr>
          <w:rFonts w:asciiTheme="minorHAnsi" w:hAnsiTheme="minorHAnsi" w:cstheme="minorHAnsi"/>
          <w:sz w:val="24"/>
          <w:szCs w:val="24"/>
        </w:rPr>
        <w:t>particular corporate</w:t>
      </w:r>
      <w:proofErr w:type="gramEnd"/>
      <w:r w:rsidRPr="0079288F">
        <w:rPr>
          <w:rFonts w:asciiTheme="minorHAnsi" w:hAnsiTheme="minorHAnsi" w:cstheme="minorHAnsi"/>
          <w:sz w:val="24"/>
          <w:szCs w:val="24"/>
        </w:rPr>
        <w:t xml:space="preserve"> changes during the times of COVID.</w:t>
      </w:r>
    </w:p>
    <w:p w14:paraId="3E8B792D" w14:textId="77777777" w:rsidR="0079288F" w:rsidRPr="0079288F" w:rsidRDefault="0079288F" w:rsidP="0079288F">
      <w:pPr>
        <w:pStyle w:val="Normal1"/>
        <w:jc w:val="both"/>
        <w:rPr>
          <w:rFonts w:asciiTheme="minorHAnsi" w:hAnsiTheme="minorHAnsi" w:cstheme="minorHAnsi"/>
          <w:sz w:val="24"/>
          <w:szCs w:val="24"/>
        </w:rPr>
      </w:pPr>
    </w:p>
    <w:p w14:paraId="07B47E94" w14:textId="77777777" w:rsidR="0079288F" w:rsidRDefault="00AC4BC0">
      <w:pPr>
        <w:rPr>
          <w:rFonts w:asciiTheme="majorHAnsi" w:eastAsiaTheme="majorEastAsia" w:hAnsiTheme="majorHAnsi" w:cstheme="majorBidi"/>
          <w:b/>
          <w:bCs/>
          <w:color w:val="365F91" w:themeColor="accent1" w:themeShade="BF"/>
          <w:sz w:val="28"/>
          <w:szCs w:val="28"/>
        </w:rPr>
      </w:pPr>
      <w:r>
        <w:br w:type="page"/>
      </w:r>
    </w:p>
    <w:p w14:paraId="3268B554" w14:textId="77777777" w:rsidR="0079288F" w:rsidRPr="0079288F" w:rsidRDefault="00AC4BC0" w:rsidP="0079288F">
      <w:pPr>
        <w:pStyle w:val="Heading1"/>
      </w:pPr>
      <w:bookmarkStart w:id="2" w:name="_Toc56872935"/>
      <w:r w:rsidRPr="0079288F">
        <w:lastRenderedPageBreak/>
        <w:t>Overview of the organisation</w:t>
      </w:r>
      <w:bookmarkEnd w:id="2"/>
      <w:r w:rsidRPr="0079288F">
        <w:t xml:space="preserve"> </w:t>
      </w:r>
    </w:p>
    <w:p w14:paraId="76012EE1"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Apple inc. </w:t>
      </w:r>
      <w:r w:rsidRPr="0079288F">
        <w:rPr>
          <w:rFonts w:asciiTheme="minorHAnsi" w:hAnsiTheme="minorHAnsi" w:cstheme="minorHAnsi"/>
          <w:sz w:val="24"/>
          <w:szCs w:val="24"/>
        </w:rPr>
        <w:t>The company is an American based company that businesses, designs, and trades smart electronic commodities varying from the computer and IT software, hardware to different customer electronics. The corporation has an extraordinary Macintosh personal softwa</w:t>
      </w:r>
      <w:r w:rsidRPr="0079288F">
        <w:rPr>
          <w:rFonts w:asciiTheme="minorHAnsi" w:hAnsiTheme="minorHAnsi" w:cstheme="minorHAnsi"/>
          <w:sz w:val="24"/>
          <w:szCs w:val="24"/>
        </w:rPr>
        <w:t>re and computer line which is Mac OS X for their unique reliable client base that creates them considerably stand out. Moreover, the iTunes media as well as the iPod personal song player (Marrero, 2018). The corporation has its roots in California, Cuperti</w:t>
      </w:r>
      <w:r w:rsidRPr="0079288F">
        <w:rPr>
          <w:rFonts w:asciiTheme="minorHAnsi" w:hAnsiTheme="minorHAnsi" w:cstheme="minorHAnsi"/>
          <w:sz w:val="24"/>
          <w:szCs w:val="24"/>
        </w:rPr>
        <w:t xml:space="preserve">no, retaining its founder and CEO to be Mr. Steve Jobs, the corporation can win against its chest to possessing 284 retail locales </w:t>
      </w:r>
      <w:proofErr w:type="spellStart"/>
      <w:r w:rsidRPr="0079288F">
        <w:rPr>
          <w:rFonts w:asciiTheme="minorHAnsi" w:hAnsiTheme="minorHAnsi" w:cstheme="minorHAnsi"/>
          <w:sz w:val="24"/>
          <w:szCs w:val="24"/>
        </w:rPr>
        <w:t>spreaded</w:t>
      </w:r>
      <w:proofErr w:type="spellEnd"/>
      <w:r w:rsidRPr="0079288F">
        <w:rPr>
          <w:rFonts w:asciiTheme="minorHAnsi" w:hAnsiTheme="minorHAnsi" w:cstheme="minorHAnsi"/>
          <w:sz w:val="24"/>
          <w:szCs w:val="24"/>
        </w:rPr>
        <w:t xml:space="preserve"> around 10 diverse nations. Apple Inc.'s victory within the Information Technology world is the outcome of the large </w:t>
      </w:r>
      <w:r w:rsidRPr="0079288F">
        <w:rPr>
          <w:rFonts w:asciiTheme="minorHAnsi" w:hAnsiTheme="minorHAnsi" w:cstheme="minorHAnsi"/>
          <w:sz w:val="24"/>
          <w:szCs w:val="24"/>
        </w:rPr>
        <w:t>range of commodities.</w:t>
      </w:r>
    </w:p>
    <w:p w14:paraId="26706600" w14:textId="77777777" w:rsidR="0079288F" w:rsidRPr="0079288F" w:rsidRDefault="00AC4BC0" w:rsidP="0079288F">
      <w:pPr>
        <w:pStyle w:val="Heading1"/>
      </w:pPr>
      <w:bookmarkStart w:id="3" w:name="_Toc56872936"/>
      <w:r w:rsidRPr="0079288F">
        <w:t xml:space="preserve">Importance of Critical Thinking in Apple </w:t>
      </w:r>
      <w:proofErr w:type="spellStart"/>
      <w:r w:rsidRPr="0079288F">
        <w:t>inc</w:t>
      </w:r>
      <w:bookmarkEnd w:id="3"/>
      <w:proofErr w:type="spellEnd"/>
      <w:r w:rsidRPr="0079288F">
        <w:t xml:space="preserve"> </w:t>
      </w:r>
    </w:p>
    <w:p w14:paraId="4105D602"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Critical thinking is known to be the proficiency to evaluate and examine evidence from an impartial perspective and offer appropriate remedies. It is an essential ability within the workpl</w:t>
      </w:r>
      <w:r w:rsidRPr="0079288F">
        <w:rPr>
          <w:rFonts w:asciiTheme="minorHAnsi" w:hAnsiTheme="minorHAnsi" w:cstheme="minorHAnsi"/>
          <w:sz w:val="24"/>
          <w:szCs w:val="24"/>
        </w:rPr>
        <w:t xml:space="preserve">ace of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as it assists employees and teams to rapidly and efficiently assess problems and comprehend probable threats that are usually not apparent at the face value (Wechsler et al., 2018). Critical thinking is crucial as it guarantees the company</w:t>
      </w:r>
      <w:r w:rsidRPr="0079288F">
        <w:rPr>
          <w:rFonts w:asciiTheme="minorHAnsi" w:hAnsiTheme="minorHAnsi" w:cstheme="minorHAnsi"/>
          <w:sz w:val="24"/>
          <w:szCs w:val="24"/>
        </w:rPr>
        <w:t xml:space="preserve"> to bring in or think about the best opinion or remedy about an issue in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with absolute buy-in from each of the parties implicated. It is important since in all the consequence it will ultimately save the business and company's time, stress, and </w:t>
      </w:r>
      <w:r w:rsidRPr="0079288F">
        <w:rPr>
          <w:rFonts w:asciiTheme="minorHAnsi" w:hAnsiTheme="minorHAnsi" w:cstheme="minorHAnsi"/>
          <w:sz w:val="24"/>
          <w:szCs w:val="24"/>
        </w:rPr>
        <w:t xml:space="preserve">money. In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in case the blunders are invariably being rendered, it is effective to initially examine whether the problem is an absence of critical thinking and not an innate problem with a worker or committee of workers. Then,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can study w</w:t>
      </w:r>
      <w:r w:rsidRPr="0079288F">
        <w:rPr>
          <w:rFonts w:asciiTheme="minorHAnsi" w:hAnsiTheme="minorHAnsi" w:cstheme="minorHAnsi"/>
          <w:sz w:val="24"/>
          <w:szCs w:val="24"/>
        </w:rPr>
        <w:t>hat training, curricula, or coaches might suit the organization adequately. Thus, Critical Thinking in working at the time of COVID-19 makes sure that various impressions are laid forward and considered. Among this, just the extensively viable option is se</w:t>
      </w:r>
      <w:r w:rsidRPr="0079288F">
        <w:rPr>
          <w:rFonts w:asciiTheme="minorHAnsi" w:hAnsiTheme="minorHAnsi" w:cstheme="minorHAnsi"/>
          <w:sz w:val="24"/>
          <w:szCs w:val="24"/>
        </w:rPr>
        <w:t xml:space="preserve">lected (Loon, 2020). During the pandemic,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needed analytical skills and reasoning to confront the uncertainties.</w:t>
      </w:r>
    </w:p>
    <w:p w14:paraId="17EFD38F" w14:textId="77777777" w:rsidR="0079288F" w:rsidRPr="0079288F" w:rsidRDefault="0079288F" w:rsidP="0079288F">
      <w:pPr>
        <w:pStyle w:val="Normal1"/>
        <w:jc w:val="both"/>
        <w:rPr>
          <w:rFonts w:asciiTheme="minorHAnsi" w:hAnsiTheme="minorHAnsi" w:cstheme="minorHAnsi"/>
          <w:sz w:val="24"/>
          <w:szCs w:val="24"/>
        </w:rPr>
      </w:pPr>
    </w:p>
    <w:p w14:paraId="6693DDB4" w14:textId="77777777" w:rsidR="0079288F" w:rsidRDefault="00AC4BC0">
      <w:pPr>
        <w:rPr>
          <w:rFonts w:asciiTheme="majorHAnsi" w:eastAsiaTheme="majorEastAsia" w:hAnsiTheme="majorHAnsi" w:cstheme="majorBidi"/>
          <w:b/>
          <w:bCs/>
          <w:color w:val="365F91" w:themeColor="accent1" w:themeShade="BF"/>
          <w:sz w:val="28"/>
          <w:szCs w:val="28"/>
        </w:rPr>
      </w:pPr>
      <w:r>
        <w:br w:type="page"/>
      </w:r>
    </w:p>
    <w:p w14:paraId="51AD2A8A" w14:textId="77777777" w:rsidR="0079288F" w:rsidRPr="0079288F" w:rsidRDefault="00AC4BC0" w:rsidP="0079288F">
      <w:pPr>
        <w:pStyle w:val="Heading1"/>
      </w:pPr>
      <w:bookmarkStart w:id="4" w:name="_Toc56872937"/>
      <w:r w:rsidRPr="0079288F">
        <w:lastRenderedPageBreak/>
        <w:t>Difference between values, attitudes, and beliefs in the context of a workplace</w:t>
      </w:r>
      <w:bookmarkEnd w:id="4"/>
      <w:r w:rsidRPr="0079288F">
        <w:t xml:space="preserve">  </w:t>
      </w:r>
    </w:p>
    <w:p w14:paraId="7B45DC67"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As human beings, every manager in an organisation</w:t>
      </w:r>
      <w:r w:rsidRPr="0079288F">
        <w:rPr>
          <w:rFonts w:asciiTheme="minorHAnsi" w:hAnsiTheme="minorHAnsi" w:cstheme="minorHAnsi"/>
          <w:sz w:val="24"/>
          <w:szCs w:val="24"/>
        </w:rPr>
        <w:t xml:space="preserve"> has their own bunch of attitudes, values, and beliefs being developed from working in an organization. A manager, specializing with personnel and customers with distinct attitudes, values, and beliefs required to be familiar and capable to acquire the ski</w:t>
      </w:r>
      <w:r w:rsidRPr="0079288F">
        <w:rPr>
          <w:rFonts w:asciiTheme="minorHAnsi" w:hAnsiTheme="minorHAnsi" w:cstheme="minorHAnsi"/>
          <w:sz w:val="24"/>
          <w:szCs w:val="24"/>
        </w:rPr>
        <w:t xml:space="preserve">lled values and not compel the manager to own views on their staff members or consumers (Pearl et al., 2019). </w:t>
      </w:r>
    </w:p>
    <w:p w14:paraId="42254751" w14:textId="77777777" w:rsidR="0079288F" w:rsidRPr="0079288F" w:rsidRDefault="0079288F" w:rsidP="0079288F">
      <w:pPr>
        <w:pStyle w:val="Normal1"/>
        <w:jc w:val="both"/>
        <w:rPr>
          <w:rFonts w:asciiTheme="minorHAnsi" w:hAnsiTheme="minorHAnsi" w:cstheme="minorHAnsi"/>
          <w:sz w:val="24"/>
          <w:szCs w:val="24"/>
        </w:rPr>
      </w:pPr>
    </w:p>
    <w:p w14:paraId="2B2DB77C"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Beliefs indicate threats and opportunities. They moreover infer what the consequence of a given sort of policy might be. In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managers </w:t>
      </w:r>
      <w:proofErr w:type="gramStart"/>
      <w:r w:rsidRPr="0079288F">
        <w:rPr>
          <w:rFonts w:asciiTheme="minorHAnsi" w:hAnsiTheme="minorHAnsi" w:cstheme="minorHAnsi"/>
          <w:sz w:val="24"/>
          <w:szCs w:val="24"/>
        </w:rPr>
        <w:t>h</w:t>
      </w:r>
      <w:r w:rsidRPr="0079288F">
        <w:rPr>
          <w:rFonts w:asciiTheme="minorHAnsi" w:hAnsiTheme="minorHAnsi" w:cstheme="minorHAnsi"/>
          <w:sz w:val="24"/>
          <w:szCs w:val="24"/>
        </w:rPr>
        <w:t>ave to</w:t>
      </w:r>
      <w:proofErr w:type="gramEnd"/>
      <w:r w:rsidRPr="0079288F">
        <w:rPr>
          <w:rFonts w:asciiTheme="minorHAnsi" w:hAnsiTheme="minorHAnsi" w:cstheme="minorHAnsi"/>
          <w:sz w:val="24"/>
          <w:szCs w:val="24"/>
        </w:rPr>
        <w:t xml:space="preserve"> retain a few formal assumptions which make decision-making simpler. Certain of these beliefs are established on inadequate knowledge. The belief in the working conditions of Apple Inc. should possess a specific level of seriousness, cogency, importa</w:t>
      </w:r>
      <w:r w:rsidRPr="0079288F">
        <w:rPr>
          <w:rFonts w:asciiTheme="minorHAnsi" w:hAnsiTheme="minorHAnsi" w:cstheme="minorHAnsi"/>
          <w:sz w:val="24"/>
          <w:szCs w:val="24"/>
        </w:rPr>
        <w:t xml:space="preserve">nce, and cohesion. </w:t>
      </w:r>
    </w:p>
    <w:p w14:paraId="13E4C759"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The belief of Apple Inc. is that the company is on the face of the Earth in making good products with great quality (Farahani, 2020). The company has a belief in making the same products simple, and not in a complex manner. The company </w:t>
      </w:r>
      <w:r w:rsidRPr="0079288F">
        <w:rPr>
          <w:rFonts w:asciiTheme="minorHAnsi" w:hAnsiTheme="minorHAnsi" w:cstheme="minorHAnsi"/>
          <w:sz w:val="24"/>
          <w:szCs w:val="24"/>
        </w:rPr>
        <w:t xml:space="preserve">has the belief that they require to hold and monitor the major technologies behind the outputs of the firm. The company contributes just </w:t>
      </w:r>
      <w:proofErr w:type="gramStart"/>
      <w:r w:rsidRPr="0079288F">
        <w:rPr>
          <w:rFonts w:asciiTheme="minorHAnsi" w:hAnsiTheme="minorHAnsi" w:cstheme="minorHAnsi"/>
          <w:sz w:val="24"/>
          <w:szCs w:val="24"/>
        </w:rPr>
        <w:t>in</w:t>
      </w:r>
      <w:proofErr w:type="gramEnd"/>
      <w:r w:rsidRPr="0079288F">
        <w:rPr>
          <w:rFonts w:asciiTheme="minorHAnsi" w:hAnsiTheme="minorHAnsi" w:cstheme="minorHAnsi"/>
          <w:sz w:val="24"/>
          <w:szCs w:val="24"/>
        </w:rPr>
        <w:t xml:space="preserve"> markets wherein the firm could make a substantial contribution. The company's beliefs thrive from what they discern,</w:t>
      </w:r>
      <w:r w:rsidRPr="0079288F">
        <w:rPr>
          <w:rFonts w:asciiTheme="minorHAnsi" w:hAnsiTheme="minorHAnsi" w:cstheme="minorHAnsi"/>
          <w:sz w:val="24"/>
          <w:szCs w:val="24"/>
        </w:rPr>
        <w:t xml:space="preserve"> experience, hear, think, read about. </w:t>
      </w:r>
      <w:r w:rsidR="00D53B9C">
        <w:rPr>
          <w:rFonts w:asciiTheme="minorHAnsi" w:hAnsiTheme="minorHAnsi" w:cstheme="minorHAnsi"/>
          <w:sz w:val="24"/>
          <w:szCs w:val="24"/>
        </w:rPr>
        <w:t>Moreover, from the outputs, the company</w:t>
      </w:r>
      <w:r w:rsidRPr="0079288F">
        <w:rPr>
          <w:rFonts w:asciiTheme="minorHAnsi" w:hAnsiTheme="minorHAnsi" w:cstheme="minorHAnsi"/>
          <w:sz w:val="24"/>
          <w:szCs w:val="24"/>
        </w:rPr>
        <w:t xml:space="preserve"> develop</w:t>
      </w:r>
      <w:r w:rsidR="00D53B9C">
        <w:rPr>
          <w:rFonts w:asciiTheme="minorHAnsi" w:hAnsiTheme="minorHAnsi" w:cstheme="minorHAnsi"/>
          <w:sz w:val="24"/>
          <w:szCs w:val="24"/>
        </w:rPr>
        <w:t>s a belief and opinion which the company</w:t>
      </w:r>
      <w:r w:rsidRPr="0079288F">
        <w:rPr>
          <w:rFonts w:asciiTheme="minorHAnsi" w:hAnsiTheme="minorHAnsi" w:cstheme="minorHAnsi"/>
          <w:sz w:val="24"/>
          <w:szCs w:val="24"/>
        </w:rPr>
        <w:t xml:space="preserve"> hold</w:t>
      </w:r>
      <w:r w:rsidR="00D53B9C">
        <w:rPr>
          <w:rFonts w:asciiTheme="minorHAnsi" w:hAnsiTheme="minorHAnsi" w:cstheme="minorHAnsi"/>
          <w:sz w:val="24"/>
          <w:szCs w:val="24"/>
        </w:rPr>
        <w:t>s to be true. From the company's beliefs, the firm derives its values that could</w:t>
      </w:r>
      <w:r w:rsidRPr="0079288F">
        <w:rPr>
          <w:rFonts w:asciiTheme="minorHAnsi" w:hAnsiTheme="minorHAnsi" w:cstheme="minorHAnsi"/>
          <w:sz w:val="24"/>
          <w:szCs w:val="24"/>
        </w:rPr>
        <w:t xml:space="preserve"> either </w:t>
      </w:r>
      <w:r w:rsidR="00D53B9C" w:rsidRPr="0079288F">
        <w:rPr>
          <w:rFonts w:asciiTheme="minorHAnsi" w:hAnsiTheme="minorHAnsi" w:cstheme="minorHAnsi"/>
          <w:sz w:val="24"/>
          <w:szCs w:val="24"/>
        </w:rPr>
        <w:t>be incorrect</w:t>
      </w:r>
      <w:r w:rsidR="00D53B9C">
        <w:rPr>
          <w:rFonts w:asciiTheme="minorHAnsi" w:hAnsiTheme="minorHAnsi" w:cstheme="minorHAnsi"/>
          <w:sz w:val="24"/>
          <w:szCs w:val="24"/>
        </w:rPr>
        <w:t xml:space="preserve"> or correct. As</w:t>
      </w:r>
      <w:r w:rsidRPr="0079288F">
        <w:rPr>
          <w:rFonts w:asciiTheme="minorHAnsi" w:hAnsiTheme="minorHAnsi" w:cstheme="minorHAnsi"/>
          <w:sz w:val="24"/>
          <w:szCs w:val="24"/>
        </w:rPr>
        <w:t xml:space="preserve"> compared</w:t>
      </w:r>
      <w:r w:rsidR="00D53B9C">
        <w:rPr>
          <w:rFonts w:asciiTheme="minorHAnsi" w:hAnsiTheme="minorHAnsi" w:cstheme="minorHAnsi"/>
          <w:sz w:val="24"/>
          <w:szCs w:val="24"/>
        </w:rPr>
        <w:t xml:space="preserve"> or correlated</w:t>
      </w:r>
      <w:r w:rsidRPr="0079288F">
        <w:rPr>
          <w:rFonts w:asciiTheme="minorHAnsi" w:hAnsiTheme="minorHAnsi" w:cstheme="minorHAnsi"/>
          <w:sz w:val="24"/>
          <w:szCs w:val="24"/>
        </w:rPr>
        <w:t xml:space="preserve"> with</w:t>
      </w:r>
      <w:r w:rsidR="00D53B9C">
        <w:rPr>
          <w:rFonts w:asciiTheme="minorHAnsi" w:hAnsiTheme="minorHAnsi" w:cstheme="minorHAnsi"/>
          <w:sz w:val="24"/>
          <w:szCs w:val="24"/>
        </w:rPr>
        <w:t xml:space="preserve"> the evidence, </w:t>
      </w:r>
      <w:proofErr w:type="gramStart"/>
      <w:r w:rsidR="00D53B9C">
        <w:rPr>
          <w:rFonts w:asciiTheme="minorHAnsi" w:hAnsiTheme="minorHAnsi" w:cstheme="minorHAnsi"/>
          <w:sz w:val="24"/>
          <w:szCs w:val="24"/>
        </w:rPr>
        <w:t>nonetheless</w:t>
      </w:r>
      <w:proofErr w:type="gramEnd"/>
      <w:r w:rsidR="00D53B9C">
        <w:rPr>
          <w:rFonts w:asciiTheme="minorHAnsi" w:hAnsiTheme="minorHAnsi" w:cstheme="minorHAnsi"/>
          <w:sz w:val="24"/>
          <w:szCs w:val="24"/>
        </w:rPr>
        <w:t xml:space="preserve"> hold true for the Apple Inc</w:t>
      </w:r>
      <w:r w:rsidRPr="0079288F">
        <w:rPr>
          <w:rFonts w:asciiTheme="minorHAnsi" w:hAnsiTheme="minorHAnsi" w:cstheme="minorHAnsi"/>
          <w:sz w:val="24"/>
          <w:szCs w:val="24"/>
        </w:rPr>
        <w:t xml:space="preserve"> (</w:t>
      </w:r>
      <w:proofErr w:type="spellStart"/>
      <w:r w:rsidRPr="0079288F">
        <w:rPr>
          <w:rFonts w:asciiTheme="minorHAnsi" w:hAnsiTheme="minorHAnsi" w:cstheme="minorHAnsi"/>
          <w:sz w:val="24"/>
          <w:szCs w:val="24"/>
        </w:rPr>
        <w:t>Prayag</w:t>
      </w:r>
      <w:proofErr w:type="spellEnd"/>
      <w:r w:rsidRPr="0079288F">
        <w:rPr>
          <w:rFonts w:asciiTheme="minorHAnsi" w:hAnsiTheme="minorHAnsi" w:cstheme="minorHAnsi"/>
          <w:sz w:val="24"/>
          <w:szCs w:val="24"/>
        </w:rPr>
        <w:t xml:space="preserve">, 2017). Our beliefs and values can also be strengthened by experience or evidence. For a manager of Apple Inc, to function efficiently and effectively. It is crucial to comprehend the values as well as beliefs and to infer the significance of not </w:t>
      </w:r>
      <w:r w:rsidRPr="0079288F">
        <w:rPr>
          <w:rFonts w:asciiTheme="minorHAnsi" w:hAnsiTheme="minorHAnsi" w:cstheme="minorHAnsi"/>
          <w:sz w:val="24"/>
          <w:szCs w:val="24"/>
        </w:rPr>
        <w:t>enabling them to influence the manner of functioning with the staff members. In order to stay professional and skilled, it is crucial to depart personal beliefs out of the customer or staff member connection. This implies that it is crucial to enable custo</w:t>
      </w:r>
      <w:r w:rsidRPr="0079288F">
        <w:rPr>
          <w:rFonts w:asciiTheme="minorHAnsi" w:hAnsiTheme="minorHAnsi" w:cstheme="minorHAnsi"/>
          <w:sz w:val="24"/>
          <w:szCs w:val="24"/>
        </w:rPr>
        <w:t>mers to create judgments established upon their own significance and beliefs instead of the judgments which examine what you believe that they must do. Periodically when the employees are operating the company barely think about the attitudes as well as be</w:t>
      </w:r>
      <w:r w:rsidRPr="0079288F">
        <w:rPr>
          <w:rFonts w:asciiTheme="minorHAnsi" w:hAnsiTheme="minorHAnsi" w:cstheme="minorHAnsi"/>
          <w:sz w:val="24"/>
          <w:szCs w:val="24"/>
        </w:rPr>
        <w:t xml:space="preserve">ing oblivious of the difference employee's attitudes can be to different people around us (Stokes et al., 2016) </w:t>
      </w:r>
    </w:p>
    <w:p w14:paraId="4AC056C1"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Values are about the way Apple Inc has discovered to speculate things should be, or employees should behave in the company, particularly in the</w:t>
      </w:r>
      <w:r w:rsidRPr="0079288F">
        <w:rPr>
          <w:rFonts w:asciiTheme="minorHAnsi" w:hAnsiTheme="minorHAnsi" w:cstheme="minorHAnsi"/>
          <w:sz w:val="24"/>
          <w:szCs w:val="24"/>
        </w:rPr>
        <w:t xml:space="preserve"> context of qualities like integrity, honesty, and frankness. For the employees to be apt to formulate critical thinking in the working of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they should have some moral values, optimistic mental attitude and ethical </w:t>
      </w:r>
      <w:proofErr w:type="spellStart"/>
      <w:r w:rsidRPr="0079288F">
        <w:rPr>
          <w:rFonts w:asciiTheme="minorHAnsi" w:hAnsiTheme="minorHAnsi" w:cstheme="minorHAnsi"/>
          <w:sz w:val="24"/>
          <w:szCs w:val="24"/>
        </w:rPr>
        <w:t>behavior</w:t>
      </w:r>
      <w:proofErr w:type="spellEnd"/>
      <w:r w:rsidRPr="0079288F">
        <w:rPr>
          <w:rFonts w:asciiTheme="minorHAnsi" w:hAnsiTheme="minorHAnsi" w:cstheme="minorHAnsi"/>
          <w:sz w:val="24"/>
          <w:szCs w:val="24"/>
        </w:rPr>
        <w:t xml:space="preserve"> towards the co-worker </w:t>
      </w:r>
      <w:r w:rsidRPr="0079288F">
        <w:rPr>
          <w:rFonts w:asciiTheme="minorHAnsi" w:hAnsiTheme="minorHAnsi" w:cstheme="minorHAnsi"/>
          <w:sz w:val="24"/>
          <w:szCs w:val="24"/>
        </w:rPr>
        <w:t xml:space="preserve">or work </w:t>
      </w:r>
      <w:proofErr w:type="gramStart"/>
      <w:r w:rsidRPr="0079288F">
        <w:rPr>
          <w:rFonts w:asciiTheme="minorHAnsi" w:hAnsiTheme="minorHAnsi" w:cstheme="minorHAnsi"/>
          <w:sz w:val="24"/>
          <w:szCs w:val="24"/>
        </w:rPr>
        <w:t>so as to</w:t>
      </w:r>
      <w:proofErr w:type="gramEnd"/>
      <w:r w:rsidRPr="0079288F">
        <w:rPr>
          <w:rFonts w:asciiTheme="minorHAnsi" w:hAnsiTheme="minorHAnsi" w:cstheme="minorHAnsi"/>
          <w:sz w:val="24"/>
          <w:szCs w:val="24"/>
        </w:rPr>
        <w:t xml:space="preserve"> assist to arise with a </w:t>
      </w:r>
      <w:proofErr w:type="spellStart"/>
      <w:r w:rsidRPr="0079288F">
        <w:rPr>
          <w:rFonts w:asciiTheme="minorHAnsi" w:hAnsiTheme="minorHAnsi" w:cstheme="minorHAnsi"/>
          <w:sz w:val="24"/>
          <w:szCs w:val="24"/>
        </w:rPr>
        <w:t>favorable</w:t>
      </w:r>
      <w:proofErr w:type="spellEnd"/>
      <w:r w:rsidRPr="0079288F">
        <w:rPr>
          <w:rFonts w:asciiTheme="minorHAnsi" w:hAnsiTheme="minorHAnsi" w:cstheme="minorHAnsi"/>
          <w:sz w:val="24"/>
          <w:szCs w:val="24"/>
        </w:rPr>
        <w:t xml:space="preserve"> decision and logical reasoning (Stokes et al., 2016)</w:t>
      </w:r>
    </w:p>
    <w:p w14:paraId="4FCD1782" w14:textId="77777777" w:rsidR="0079288F" w:rsidRPr="0079288F" w:rsidRDefault="0079288F" w:rsidP="0079288F">
      <w:pPr>
        <w:pStyle w:val="Normal1"/>
        <w:jc w:val="both"/>
        <w:rPr>
          <w:rFonts w:asciiTheme="minorHAnsi" w:hAnsiTheme="minorHAnsi" w:cstheme="minorHAnsi"/>
          <w:sz w:val="24"/>
          <w:szCs w:val="24"/>
        </w:rPr>
      </w:pPr>
    </w:p>
    <w:p w14:paraId="0A0BB790" w14:textId="0890590A"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lastRenderedPageBreak/>
        <w:t xml:space="preserve">Attitudes are the conventional manners of reacting to situations and people, based on the values, beliefs, and assumptions that an </w:t>
      </w:r>
      <w:proofErr w:type="gramStart"/>
      <w:r w:rsidRPr="0079288F">
        <w:rPr>
          <w:rFonts w:asciiTheme="minorHAnsi" w:hAnsiTheme="minorHAnsi" w:cstheme="minorHAnsi"/>
          <w:sz w:val="24"/>
          <w:szCs w:val="24"/>
        </w:rPr>
        <w:t>individual holds</w:t>
      </w:r>
      <w:proofErr w:type="gramEnd"/>
      <w:r w:rsidRPr="0079288F">
        <w:rPr>
          <w:rFonts w:asciiTheme="minorHAnsi" w:hAnsiTheme="minorHAnsi" w:cstheme="minorHAnsi"/>
          <w:sz w:val="24"/>
          <w:szCs w:val="24"/>
        </w:rPr>
        <w:t>. Emp</w:t>
      </w:r>
      <w:r w:rsidRPr="0079288F">
        <w:rPr>
          <w:rFonts w:asciiTheme="minorHAnsi" w:hAnsiTheme="minorHAnsi" w:cstheme="minorHAnsi"/>
          <w:sz w:val="24"/>
          <w:szCs w:val="24"/>
        </w:rPr>
        <w:t xml:space="preserve">loyees' attitudes become manifested by their </w:t>
      </w:r>
      <w:r w:rsidR="000E1122" w:rsidRPr="0079288F">
        <w:rPr>
          <w:rFonts w:asciiTheme="minorHAnsi" w:hAnsiTheme="minorHAnsi" w:cstheme="minorHAnsi"/>
          <w:sz w:val="24"/>
          <w:szCs w:val="24"/>
        </w:rPr>
        <w:t>behaviour</w:t>
      </w:r>
      <w:r w:rsidRPr="0079288F">
        <w:rPr>
          <w:rFonts w:asciiTheme="minorHAnsi" w:hAnsiTheme="minorHAnsi" w:cstheme="minorHAnsi"/>
          <w:sz w:val="24"/>
          <w:szCs w:val="24"/>
        </w:rPr>
        <w:t xml:space="preserve"> (</w:t>
      </w:r>
      <w:proofErr w:type="spellStart"/>
      <w:r w:rsidRPr="0079288F">
        <w:rPr>
          <w:rFonts w:asciiTheme="minorHAnsi" w:hAnsiTheme="minorHAnsi" w:cstheme="minorHAnsi"/>
          <w:sz w:val="24"/>
          <w:szCs w:val="24"/>
        </w:rPr>
        <w:t>Albarracin</w:t>
      </w:r>
      <w:proofErr w:type="spellEnd"/>
      <w:r w:rsidRPr="0079288F">
        <w:rPr>
          <w:rFonts w:asciiTheme="minorHAnsi" w:hAnsiTheme="minorHAnsi" w:cstheme="minorHAnsi"/>
          <w:sz w:val="24"/>
          <w:szCs w:val="24"/>
        </w:rPr>
        <w:t xml:space="preserve"> and </w:t>
      </w:r>
      <w:proofErr w:type="spellStart"/>
      <w:r w:rsidRPr="0079288F">
        <w:rPr>
          <w:rFonts w:asciiTheme="minorHAnsi" w:hAnsiTheme="minorHAnsi" w:cstheme="minorHAnsi"/>
          <w:sz w:val="24"/>
          <w:szCs w:val="24"/>
        </w:rPr>
        <w:t>Shavitt</w:t>
      </w:r>
      <w:proofErr w:type="spellEnd"/>
      <w:r w:rsidRPr="0079288F">
        <w:rPr>
          <w:rFonts w:asciiTheme="minorHAnsi" w:hAnsiTheme="minorHAnsi" w:cstheme="minorHAnsi"/>
          <w:sz w:val="24"/>
          <w:szCs w:val="24"/>
        </w:rPr>
        <w:t>, 2018). If an employee in Apple Inc. has a positive attitude about his/her work, the company typically has promising outcomes like within the workplace or in the working of the A</w:t>
      </w:r>
      <w:r w:rsidRPr="0079288F">
        <w:rPr>
          <w:rFonts w:asciiTheme="minorHAnsi" w:hAnsiTheme="minorHAnsi" w:cstheme="minorHAnsi"/>
          <w:sz w:val="24"/>
          <w:szCs w:val="24"/>
        </w:rPr>
        <w:t xml:space="preserve">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while dealing with the customer's employees must behave toward them as if the clients are the company's family since everyone constantly holds in mind whether if their family is at the place. On the flip side, if the employees have a pessimistic a</w:t>
      </w:r>
      <w:r w:rsidRPr="0079288F">
        <w:rPr>
          <w:rFonts w:asciiTheme="minorHAnsi" w:hAnsiTheme="minorHAnsi" w:cstheme="minorHAnsi"/>
          <w:sz w:val="24"/>
          <w:szCs w:val="24"/>
        </w:rPr>
        <w:t xml:space="preserve">ttitude towards people in the service </w:t>
      </w:r>
      <w:proofErr w:type="spellStart"/>
      <w:r w:rsidRPr="0079288F">
        <w:rPr>
          <w:rFonts w:asciiTheme="minorHAnsi" w:hAnsiTheme="minorHAnsi" w:cstheme="minorHAnsi"/>
          <w:sz w:val="24"/>
          <w:szCs w:val="24"/>
        </w:rPr>
        <w:t>centers</w:t>
      </w:r>
      <w:proofErr w:type="spellEnd"/>
      <w:r w:rsidRPr="0079288F">
        <w:rPr>
          <w:rFonts w:asciiTheme="minorHAnsi" w:hAnsiTheme="minorHAnsi" w:cstheme="minorHAnsi"/>
          <w:sz w:val="24"/>
          <w:szCs w:val="24"/>
        </w:rPr>
        <w:t xml:space="preserve"> of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will complain, which will result in them not feeling great about themselves and ultimately result in degraded working patterns of the employees and lower satisfaction (</w:t>
      </w:r>
      <w:proofErr w:type="spellStart"/>
      <w:r w:rsidRPr="0079288F">
        <w:rPr>
          <w:rFonts w:asciiTheme="minorHAnsi" w:hAnsiTheme="minorHAnsi" w:cstheme="minorHAnsi"/>
          <w:sz w:val="24"/>
          <w:szCs w:val="24"/>
        </w:rPr>
        <w:t>Prayag</w:t>
      </w:r>
      <w:proofErr w:type="spellEnd"/>
      <w:r w:rsidRPr="0079288F">
        <w:rPr>
          <w:rFonts w:asciiTheme="minorHAnsi" w:hAnsiTheme="minorHAnsi" w:cstheme="minorHAnsi"/>
          <w:sz w:val="24"/>
          <w:szCs w:val="24"/>
        </w:rPr>
        <w:t>, 2017).  Respecting at</w:t>
      </w:r>
      <w:r w:rsidRPr="0079288F">
        <w:rPr>
          <w:rFonts w:asciiTheme="minorHAnsi" w:hAnsiTheme="minorHAnsi" w:cstheme="minorHAnsi"/>
          <w:sz w:val="24"/>
          <w:szCs w:val="24"/>
        </w:rPr>
        <w:t xml:space="preserve">titude in the workplace of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w:t>
      </w:r>
      <w:proofErr w:type="gramStart"/>
      <w:r w:rsidRPr="0079288F">
        <w:rPr>
          <w:rFonts w:asciiTheme="minorHAnsi" w:hAnsiTheme="minorHAnsi" w:cstheme="minorHAnsi"/>
          <w:sz w:val="24"/>
          <w:szCs w:val="24"/>
        </w:rPr>
        <w:t>doesn't</w:t>
      </w:r>
      <w:proofErr w:type="gramEnd"/>
      <w:r w:rsidRPr="0079288F">
        <w:rPr>
          <w:rFonts w:asciiTheme="minorHAnsi" w:hAnsiTheme="minorHAnsi" w:cstheme="minorHAnsi"/>
          <w:sz w:val="24"/>
          <w:szCs w:val="24"/>
        </w:rPr>
        <w:t xml:space="preserve"> solely broaden the manner workers interact with the administration. Individuals who possess self-respect do not do executives' bidding come what may; they believe for themselves along with presenting alternative</w:t>
      </w:r>
      <w:r w:rsidRPr="0079288F">
        <w:rPr>
          <w:rFonts w:asciiTheme="minorHAnsi" w:hAnsiTheme="minorHAnsi" w:cstheme="minorHAnsi"/>
          <w:sz w:val="24"/>
          <w:szCs w:val="24"/>
        </w:rPr>
        <w:t xml:space="preserve"> impressions at times, yet respectfully. Workers should moreover have an appreciative and respectful attitude while interacting with co-workers as well as customers. The people with this kind of attitude are inclined to deal with different people professio</w:t>
      </w:r>
      <w:r w:rsidRPr="0079288F">
        <w:rPr>
          <w:rFonts w:asciiTheme="minorHAnsi" w:hAnsiTheme="minorHAnsi" w:cstheme="minorHAnsi"/>
          <w:sz w:val="24"/>
          <w:szCs w:val="24"/>
        </w:rPr>
        <w:t>nally and politely, even if they differ with the different individual's stand view (</w:t>
      </w:r>
      <w:proofErr w:type="spellStart"/>
      <w:r w:rsidRPr="0079288F">
        <w:rPr>
          <w:rFonts w:asciiTheme="minorHAnsi" w:hAnsiTheme="minorHAnsi" w:cstheme="minorHAnsi"/>
          <w:sz w:val="24"/>
          <w:szCs w:val="24"/>
        </w:rPr>
        <w:t>Albarracin</w:t>
      </w:r>
      <w:proofErr w:type="spellEnd"/>
      <w:r w:rsidRPr="0079288F">
        <w:rPr>
          <w:rFonts w:asciiTheme="minorHAnsi" w:hAnsiTheme="minorHAnsi" w:cstheme="minorHAnsi"/>
          <w:sz w:val="24"/>
          <w:szCs w:val="24"/>
        </w:rPr>
        <w:t xml:space="preserve"> and </w:t>
      </w:r>
      <w:proofErr w:type="spellStart"/>
      <w:r w:rsidRPr="0079288F">
        <w:rPr>
          <w:rFonts w:asciiTheme="minorHAnsi" w:hAnsiTheme="minorHAnsi" w:cstheme="minorHAnsi"/>
          <w:sz w:val="24"/>
          <w:szCs w:val="24"/>
        </w:rPr>
        <w:t>Shavitt</w:t>
      </w:r>
      <w:proofErr w:type="spellEnd"/>
      <w:r w:rsidRPr="0079288F">
        <w:rPr>
          <w:rFonts w:asciiTheme="minorHAnsi" w:hAnsiTheme="minorHAnsi" w:cstheme="minorHAnsi"/>
          <w:sz w:val="24"/>
          <w:szCs w:val="24"/>
        </w:rPr>
        <w:t xml:space="preserve">, 2018).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has employees who possess an innovative attitude, who </w:t>
      </w:r>
      <w:proofErr w:type="gramStart"/>
      <w:r w:rsidRPr="0079288F">
        <w:rPr>
          <w:rFonts w:asciiTheme="minorHAnsi" w:hAnsiTheme="minorHAnsi" w:cstheme="minorHAnsi"/>
          <w:sz w:val="24"/>
          <w:szCs w:val="24"/>
        </w:rPr>
        <w:t>don't</w:t>
      </w:r>
      <w:proofErr w:type="gramEnd"/>
      <w:r w:rsidRPr="0079288F">
        <w:rPr>
          <w:rFonts w:asciiTheme="minorHAnsi" w:hAnsiTheme="minorHAnsi" w:cstheme="minorHAnsi"/>
          <w:sz w:val="24"/>
          <w:szCs w:val="24"/>
        </w:rPr>
        <w:t xml:space="preserve"> shy away from attempting anything new or discovering a distinct manner </w:t>
      </w:r>
      <w:r w:rsidRPr="0079288F">
        <w:rPr>
          <w:rFonts w:asciiTheme="minorHAnsi" w:hAnsiTheme="minorHAnsi" w:cstheme="minorHAnsi"/>
          <w:sz w:val="24"/>
          <w:szCs w:val="24"/>
        </w:rPr>
        <w:t xml:space="preserve">to do things. Moreover, the technology industry in which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deals needs workers who could speculate outside the box along with innovating new means to attain prevailing tasks and approach objectives. Workers with this kind of attitude comprehend the</w:t>
      </w:r>
      <w:r w:rsidRPr="0079288F">
        <w:rPr>
          <w:rFonts w:asciiTheme="minorHAnsi" w:hAnsiTheme="minorHAnsi" w:cstheme="minorHAnsi"/>
          <w:sz w:val="24"/>
          <w:szCs w:val="24"/>
        </w:rPr>
        <w:t>ir impressions might not come off to be the best direction to do anything (</w:t>
      </w:r>
      <w:proofErr w:type="spellStart"/>
      <w:r w:rsidRPr="0079288F">
        <w:rPr>
          <w:rFonts w:asciiTheme="minorHAnsi" w:hAnsiTheme="minorHAnsi" w:cstheme="minorHAnsi"/>
          <w:sz w:val="24"/>
          <w:szCs w:val="24"/>
        </w:rPr>
        <w:t>Prayag</w:t>
      </w:r>
      <w:proofErr w:type="spellEnd"/>
      <w:r w:rsidRPr="0079288F">
        <w:rPr>
          <w:rFonts w:asciiTheme="minorHAnsi" w:hAnsiTheme="minorHAnsi" w:cstheme="minorHAnsi"/>
          <w:sz w:val="24"/>
          <w:szCs w:val="24"/>
        </w:rPr>
        <w:t>, 2017).</w:t>
      </w:r>
    </w:p>
    <w:p w14:paraId="7E8DC0E9" w14:textId="77777777" w:rsidR="0079288F" w:rsidRPr="0079288F" w:rsidRDefault="0079288F" w:rsidP="0079288F">
      <w:pPr>
        <w:pStyle w:val="Normal1"/>
        <w:jc w:val="both"/>
        <w:rPr>
          <w:rFonts w:asciiTheme="minorHAnsi" w:hAnsiTheme="minorHAnsi" w:cstheme="minorHAnsi"/>
          <w:sz w:val="24"/>
          <w:szCs w:val="24"/>
        </w:rPr>
      </w:pPr>
    </w:p>
    <w:p w14:paraId="1F2EB44A" w14:textId="45F9EFD3"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Values are about the way an individual has learned to understand things and the way people should behave, particularly in the context of qualities like integrity, ho</w:t>
      </w:r>
      <w:r w:rsidRPr="0079288F">
        <w:rPr>
          <w:rFonts w:asciiTheme="minorHAnsi" w:hAnsiTheme="minorHAnsi" w:cstheme="minorHAnsi"/>
          <w:sz w:val="24"/>
          <w:szCs w:val="24"/>
        </w:rPr>
        <w:t xml:space="preserve">nesty, and directness. For the employees to be apt to formulate critical thinking, they must retain specific moral values, constructive mental attitude, and ethical </w:t>
      </w:r>
      <w:r w:rsidR="000E1122" w:rsidRPr="0079288F">
        <w:rPr>
          <w:rFonts w:asciiTheme="minorHAnsi" w:hAnsiTheme="minorHAnsi" w:cstheme="minorHAnsi"/>
          <w:sz w:val="24"/>
          <w:szCs w:val="24"/>
        </w:rPr>
        <w:t>behaviour</w:t>
      </w:r>
      <w:r w:rsidRPr="0079288F">
        <w:rPr>
          <w:rFonts w:asciiTheme="minorHAnsi" w:hAnsiTheme="minorHAnsi" w:cstheme="minorHAnsi"/>
          <w:sz w:val="24"/>
          <w:szCs w:val="24"/>
        </w:rPr>
        <w:t xml:space="preserve"> for the co-worker and the work to assist in rising with righteous judgment and pra</w:t>
      </w:r>
      <w:r w:rsidRPr="0079288F">
        <w:rPr>
          <w:rFonts w:asciiTheme="minorHAnsi" w:hAnsiTheme="minorHAnsi" w:cstheme="minorHAnsi"/>
          <w:sz w:val="24"/>
          <w:szCs w:val="24"/>
        </w:rPr>
        <w:t>ctical thinking (Stokes et al., 2016)</w:t>
      </w:r>
    </w:p>
    <w:p w14:paraId="5DC74848" w14:textId="77777777" w:rsidR="0079288F" w:rsidRPr="0079288F" w:rsidRDefault="0079288F" w:rsidP="0079288F">
      <w:pPr>
        <w:pStyle w:val="Normal1"/>
        <w:jc w:val="both"/>
        <w:rPr>
          <w:rFonts w:asciiTheme="minorHAnsi" w:hAnsiTheme="minorHAnsi" w:cstheme="minorHAnsi"/>
          <w:sz w:val="24"/>
          <w:szCs w:val="24"/>
        </w:rPr>
      </w:pPr>
    </w:p>
    <w:p w14:paraId="412CE459" w14:textId="5AAA5F3F"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For a manager at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it is an appropriate exercise to think about your own beliefs, attitudes as well as values and put up with considerations while making a judgment. To assess the several crises in the workpl</w:t>
      </w:r>
      <w:r w:rsidRPr="0079288F">
        <w:rPr>
          <w:rFonts w:asciiTheme="minorHAnsi" w:hAnsiTheme="minorHAnsi" w:cstheme="minorHAnsi"/>
          <w:sz w:val="24"/>
          <w:szCs w:val="24"/>
        </w:rPr>
        <w:t xml:space="preserve">ace the executive of the tech company must have a nicer insight into fundamental reasoning and the procedure of critical thinking as they are crucial in giving rise to good judgments and developing casual relationships (Farahani, 2020). For example, while </w:t>
      </w:r>
      <w:r w:rsidRPr="0079288F">
        <w:rPr>
          <w:rFonts w:asciiTheme="minorHAnsi" w:hAnsiTheme="minorHAnsi" w:cstheme="minorHAnsi"/>
          <w:sz w:val="24"/>
          <w:szCs w:val="24"/>
        </w:rPr>
        <w:t xml:space="preserve">dealing with disputes among members of staff, the manager must examine the situation by evaluating and </w:t>
      </w:r>
      <w:r w:rsidR="000E1122" w:rsidRPr="0079288F">
        <w:rPr>
          <w:rFonts w:asciiTheme="minorHAnsi" w:hAnsiTheme="minorHAnsi" w:cstheme="minorHAnsi"/>
          <w:sz w:val="24"/>
          <w:szCs w:val="24"/>
        </w:rPr>
        <w:t>analysing</w:t>
      </w:r>
      <w:r w:rsidRPr="0079288F">
        <w:rPr>
          <w:rFonts w:asciiTheme="minorHAnsi" w:hAnsiTheme="minorHAnsi" w:cstheme="minorHAnsi"/>
          <w:sz w:val="24"/>
          <w:szCs w:val="24"/>
        </w:rPr>
        <w:t xml:space="preserve"> the cons and pros of the dispute and while rendering determinations the manager at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must critically think and reach at an appropriate </w:t>
      </w:r>
      <w:r w:rsidRPr="0079288F">
        <w:rPr>
          <w:rFonts w:asciiTheme="minorHAnsi" w:hAnsiTheme="minorHAnsi" w:cstheme="minorHAnsi"/>
          <w:sz w:val="24"/>
          <w:szCs w:val="24"/>
        </w:rPr>
        <w:t xml:space="preserve">conclusion which will not be biased to any of the side. During an argument </w:t>
      </w:r>
      <w:r w:rsidRPr="0079288F">
        <w:rPr>
          <w:rFonts w:asciiTheme="minorHAnsi" w:hAnsiTheme="minorHAnsi" w:cstheme="minorHAnsi"/>
          <w:sz w:val="24"/>
          <w:szCs w:val="24"/>
        </w:rPr>
        <w:lastRenderedPageBreak/>
        <w:t>among the staff members, the manager must deal with it in a composed and calm manner as well as professionally and assertively (Stokes et al., 2016)</w:t>
      </w:r>
    </w:p>
    <w:p w14:paraId="7240FD46" w14:textId="77777777" w:rsidR="0079288F" w:rsidRPr="0079288F" w:rsidRDefault="0079288F" w:rsidP="0079288F">
      <w:pPr>
        <w:pStyle w:val="Normal1"/>
        <w:jc w:val="both"/>
        <w:rPr>
          <w:rFonts w:asciiTheme="minorHAnsi" w:hAnsiTheme="minorHAnsi" w:cstheme="minorHAnsi"/>
          <w:sz w:val="24"/>
          <w:szCs w:val="24"/>
        </w:rPr>
      </w:pPr>
    </w:p>
    <w:p w14:paraId="4241698E" w14:textId="77777777" w:rsidR="0079288F" w:rsidRPr="0079288F" w:rsidRDefault="00AC4BC0" w:rsidP="0079288F">
      <w:pPr>
        <w:pStyle w:val="Heading1"/>
      </w:pPr>
      <w:bookmarkStart w:id="5" w:name="_Toc56872938"/>
      <w:r w:rsidRPr="0079288F">
        <w:t xml:space="preserve">Assessment of the influence of </w:t>
      </w:r>
      <w:r w:rsidRPr="0079288F">
        <w:t>attitudes, values, and beliefs on own behaviour.</w:t>
      </w:r>
      <w:bookmarkEnd w:id="5"/>
      <w:r w:rsidRPr="0079288F">
        <w:t xml:space="preserve"> </w:t>
      </w:r>
    </w:p>
    <w:p w14:paraId="627B41A1" w14:textId="77777777" w:rsidR="0079288F" w:rsidRPr="0079288F" w:rsidRDefault="0079288F" w:rsidP="0079288F">
      <w:pPr>
        <w:pStyle w:val="Normal1"/>
        <w:jc w:val="both"/>
        <w:rPr>
          <w:rFonts w:asciiTheme="minorHAnsi" w:hAnsiTheme="minorHAnsi" w:cstheme="minorHAnsi"/>
          <w:b/>
          <w:sz w:val="24"/>
          <w:szCs w:val="24"/>
        </w:rPr>
      </w:pPr>
    </w:p>
    <w:p w14:paraId="2D919D8C"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Reflection</w:t>
      </w:r>
    </w:p>
    <w:p w14:paraId="4655D874"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As per the Kolb’s Cycle of Learning, it is not adequate to have knowledge and experience for learning; it is essential to reflect </w:t>
      </w:r>
      <w:r w:rsidR="00D53B9C">
        <w:rPr>
          <w:rFonts w:asciiTheme="minorHAnsi" w:hAnsiTheme="minorHAnsi" w:cstheme="minorHAnsi"/>
          <w:sz w:val="24"/>
          <w:szCs w:val="24"/>
        </w:rPr>
        <w:t>up</w:t>
      </w:r>
      <w:r w:rsidRPr="0079288F">
        <w:rPr>
          <w:rFonts w:asciiTheme="minorHAnsi" w:hAnsiTheme="minorHAnsi" w:cstheme="minorHAnsi"/>
          <w:sz w:val="24"/>
          <w:szCs w:val="24"/>
        </w:rPr>
        <w:t>on understanding, experience, and knowledge, draw on pers</w:t>
      </w:r>
      <w:r w:rsidR="00D53B9C">
        <w:rPr>
          <w:rFonts w:asciiTheme="minorHAnsi" w:hAnsiTheme="minorHAnsi" w:cstheme="minorHAnsi"/>
          <w:sz w:val="24"/>
          <w:szCs w:val="24"/>
        </w:rPr>
        <w:t>onal proficiency, and specify fresh</w:t>
      </w:r>
      <w:r w:rsidRPr="0079288F">
        <w:rPr>
          <w:rFonts w:asciiTheme="minorHAnsi" w:hAnsiTheme="minorHAnsi" w:cstheme="minorHAnsi"/>
          <w:sz w:val="24"/>
          <w:szCs w:val="24"/>
        </w:rPr>
        <w:t xml:space="preserve"> impressions and theories then be pertained to new circumstances. He moreover emphasizes that, in the absence of reflection, an individual would clearly proceed to reiterate their blunders.</w:t>
      </w:r>
    </w:p>
    <w:p w14:paraId="665DB6C0"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Our beliefs accumulate from what we </w:t>
      </w:r>
      <w:r w:rsidRPr="0079288F">
        <w:rPr>
          <w:rFonts w:asciiTheme="minorHAnsi" w:hAnsiTheme="minorHAnsi" w:cstheme="minorHAnsi"/>
          <w:sz w:val="24"/>
          <w:szCs w:val="24"/>
        </w:rPr>
        <w:t>discern, experience, hear, think, and read about. From these aspects, we formulate an impression that we take to be valid (Stokes et al., 2016)</w:t>
      </w:r>
    </w:p>
    <w:p w14:paraId="3438D112" w14:textId="77777777" w:rsidR="0079288F" w:rsidRPr="0079288F" w:rsidRDefault="00AC4BC0" w:rsidP="0079288F">
      <w:pPr>
        <w:pStyle w:val="Normal1"/>
        <w:jc w:val="both"/>
        <w:rPr>
          <w:rFonts w:asciiTheme="minorHAnsi" w:hAnsiTheme="minorHAnsi" w:cstheme="minorHAnsi"/>
          <w:sz w:val="24"/>
          <w:szCs w:val="24"/>
        </w:rPr>
      </w:pPr>
      <w:r>
        <w:rPr>
          <w:rFonts w:asciiTheme="minorHAnsi" w:hAnsiTheme="minorHAnsi" w:cstheme="minorHAnsi"/>
          <w:sz w:val="24"/>
          <w:szCs w:val="24"/>
        </w:rPr>
        <w:t>From the company's beliefs and principles employees originate their values that could rather be precise or false</w:t>
      </w:r>
      <w:r>
        <w:rPr>
          <w:rFonts w:asciiTheme="minorHAnsi" w:hAnsiTheme="minorHAnsi" w:cstheme="minorHAnsi"/>
          <w:sz w:val="24"/>
          <w:szCs w:val="24"/>
        </w:rPr>
        <w:t xml:space="preserve"> if</w:t>
      </w:r>
      <w:r w:rsidRPr="0079288F">
        <w:rPr>
          <w:rFonts w:asciiTheme="minorHAnsi" w:hAnsiTheme="minorHAnsi" w:cstheme="minorHAnsi"/>
          <w:sz w:val="24"/>
          <w:szCs w:val="24"/>
        </w:rPr>
        <w:t xml:space="preserve"> correlated with information, </w:t>
      </w:r>
      <w:proofErr w:type="gramStart"/>
      <w:r w:rsidRPr="0079288F">
        <w:rPr>
          <w:rFonts w:asciiTheme="minorHAnsi" w:hAnsiTheme="minorHAnsi" w:cstheme="minorHAnsi"/>
          <w:sz w:val="24"/>
          <w:szCs w:val="24"/>
        </w:rPr>
        <w:t>no</w:t>
      </w:r>
      <w:r>
        <w:rPr>
          <w:rFonts w:asciiTheme="minorHAnsi" w:hAnsiTheme="minorHAnsi" w:cstheme="minorHAnsi"/>
          <w:sz w:val="24"/>
          <w:szCs w:val="24"/>
        </w:rPr>
        <w:t>netheless</w:t>
      </w:r>
      <w:proofErr w:type="gramEnd"/>
      <w:r>
        <w:rPr>
          <w:rFonts w:asciiTheme="minorHAnsi" w:hAnsiTheme="minorHAnsi" w:cstheme="minorHAnsi"/>
          <w:sz w:val="24"/>
          <w:szCs w:val="24"/>
        </w:rPr>
        <w:t xml:space="preserve"> hold creditable for the employees</w:t>
      </w:r>
      <w:r w:rsidRPr="0079288F">
        <w:rPr>
          <w:rFonts w:asciiTheme="minorHAnsi" w:hAnsiTheme="minorHAnsi" w:cstheme="minorHAnsi"/>
          <w:sz w:val="24"/>
          <w:szCs w:val="24"/>
        </w:rPr>
        <w:t>. Our values and beliefs can moreover be bolstered by evidence or experience.</w:t>
      </w:r>
    </w:p>
    <w:p w14:paraId="02B979E8" w14:textId="77777777" w:rsidR="0079288F" w:rsidRPr="0079288F" w:rsidRDefault="00AC4BC0" w:rsidP="0079288F">
      <w:pPr>
        <w:pStyle w:val="Normal1"/>
        <w:jc w:val="both"/>
        <w:rPr>
          <w:rFonts w:asciiTheme="minorHAnsi" w:hAnsiTheme="minorHAnsi" w:cstheme="minorHAnsi"/>
          <w:sz w:val="24"/>
          <w:szCs w:val="24"/>
        </w:rPr>
      </w:pPr>
      <w:r>
        <w:rPr>
          <w:rFonts w:asciiTheme="minorHAnsi" w:hAnsiTheme="minorHAnsi" w:cstheme="minorHAnsi"/>
          <w:sz w:val="24"/>
          <w:szCs w:val="24"/>
        </w:rPr>
        <w:t>For an executive</w:t>
      </w:r>
      <w:r w:rsidRPr="0079288F">
        <w:rPr>
          <w:rFonts w:asciiTheme="minorHAnsi" w:hAnsiTheme="minorHAnsi" w:cstheme="minorHAnsi"/>
          <w:sz w:val="24"/>
          <w:szCs w:val="24"/>
        </w:rPr>
        <w:t xml:space="preserve"> in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to function effectively </w:t>
      </w:r>
      <w:r>
        <w:rPr>
          <w:rFonts w:asciiTheme="minorHAnsi" w:hAnsiTheme="minorHAnsi" w:cstheme="minorHAnsi"/>
          <w:sz w:val="24"/>
          <w:szCs w:val="24"/>
        </w:rPr>
        <w:t xml:space="preserve">and efficiently </w:t>
      </w:r>
      <w:r w:rsidRPr="0079288F">
        <w:rPr>
          <w:rFonts w:asciiTheme="minorHAnsi" w:hAnsiTheme="minorHAnsi" w:cstheme="minorHAnsi"/>
          <w:sz w:val="24"/>
          <w:szCs w:val="24"/>
        </w:rPr>
        <w:t>it is crucial to comprehend t</w:t>
      </w:r>
      <w:r w:rsidRPr="0079288F">
        <w:rPr>
          <w:rFonts w:asciiTheme="minorHAnsi" w:hAnsiTheme="minorHAnsi" w:cstheme="minorHAnsi"/>
          <w:sz w:val="24"/>
          <w:szCs w:val="24"/>
        </w:rPr>
        <w:t>heir own beliefs and values and for comprehending the significance of not enabling them to influence the manner functioning with the</w:t>
      </w:r>
      <w:r>
        <w:rPr>
          <w:rFonts w:asciiTheme="minorHAnsi" w:hAnsiTheme="minorHAnsi" w:cstheme="minorHAnsi"/>
          <w:sz w:val="24"/>
          <w:szCs w:val="24"/>
        </w:rPr>
        <w:t xml:space="preserve"> personnel or the</w:t>
      </w:r>
      <w:r w:rsidRPr="0079288F">
        <w:rPr>
          <w:rFonts w:asciiTheme="minorHAnsi" w:hAnsiTheme="minorHAnsi" w:cstheme="minorHAnsi"/>
          <w:sz w:val="24"/>
          <w:szCs w:val="24"/>
        </w:rPr>
        <w:t xml:space="preserve"> staff members.</w:t>
      </w:r>
      <w:r>
        <w:rPr>
          <w:rFonts w:asciiTheme="minorHAnsi" w:hAnsiTheme="minorHAnsi" w:cstheme="minorHAnsi"/>
          <w:sz w:val="24"/>
          <w:szCs w:val="24"/>
        </w:rPr>
        <w:t xml:space="preserve"> Besides, i</w:t>
      </w:r>
      <w:r w:rsidRPr="0079288F">
        <w:rPr>
          <w:rFonts w:asciiTheme="minorHAnsi" w:hAnsiTheme="minorHAnsi" w:cstheme="minorHAnsi"/>
          <w:sz w:val="24"/>
          <w:szCs w:val="24"/>
        </w:rPr>
        <w:t xml:space="preserve">n order to stay </w:t>
      </w:r>
      <w:r>
        <w:rPr>
          <w:rFonts w:asciiTheme="minorHAnsi" w:hAnsiTheme="minorHAnsi" w:cstheme="minorHAnsi"/>
          <w:sz w:val="24"/>
          <w:szCs w:val="24"/>
        </w:rPr>
        <w:t xml:space="preserve">expert and </w:t>
      </w:r>
      <w:r w:rsidRPr="0079288F">
        <w:rPr>
          <w:rFonts w:asciiTheme="minorHAnsi" w:hAnsiTheme="minorHAnsi" w:cstheme="minorHAnsi"/>
          <w:sz w:val="24"/>
          <w:szCs w:val="24"/>
        </w:rPr>
        <w:t>professional, it is important to depart from the perso</w:t>
      </w:r>
      <w:r w:rsidRPr="0079288F">
        <w:rPr>
          <w:rFonts w:asciiTheme="minorHAnsi" w:hAnsiTheme="minorHAnsi" w:cstheme="minorHAnsi"/>
          <w:sz w:val="24"/>
          <w:szCs w:val="24"/>
        </w:rPr>
        <w:t>nal values</w:t>
      </w:r>
      <w:r>
        <w:rPr>
          <w:rFonts w:asciiTheme="minorHAnsi" w:hAnsiTheme="minorHAnsi" w:cstheme="minorHAnsi"/>
          <w:sz w:val="24"/>
          <w:szCs w:val="24"/>
        </w:rPr>
        <w:t xml:space="preserve"> and beliefs of the customer or employee</w:t>
      </w:r>
      <w:r w:rsidRPr="0079288F">
        <w:rPr>
          <w:rFonts w:asciiTheme="minorHAnsi" w:hAnsiTheme="minorHAnsi" w:cstheme="minorHAnsi"/>
          <w:sz w:val="24"/>
          <w:szCs w:val="24"/>
        </w:rPr>
        <w:t xml:space="preserve"> connection (Farahani, 2020). This implies that it is vital to enable consumers to make judgments based upon their own beliefs and values rather than judgments that indicate what you believe they should per</w:t>
      </w:r>
      <w:r w:rsidRPr="0079288F">
        <w:rPr>
          <w:rFonts w:asciiTheme="minorHAnsi" w:hAnsiTheme="minorHAnsi" w:cstheme="minorHAnsi"/>
          <w:sz w:val="24"/>
          <w:szCs w:val="24"/>
        </w:rPr>
        <w:t xml:space="preserve">form. Periodically when we are operating, we rarely speculate about our </w:t>
      </w:r>
      <w:proofErr w:type="spellStart"/>
      <w:r w:rsidRPr="0079288F">
        <w:rPr>
          <w:rFonts w:asciiTheme="minorHAnsi" w:hAnsiTheme="minorHAnsi" w:cstheme="minorHAnsi"/>
          <w:sz w:val="24"/>
          <w:szCs w:val="24"/>
        </w:rPr>
        <w:t>behaviors</w:t>
      </w:r>
      <w:proofErr w:type="spellEnd"/>
      <w:r w:rsidRPr="0079288F">
        <w:rPr>
          <w:rFonts w:asciiTheme="minorHAnsi" w:hAnsiTheme="minorHAnsi" w:cstheme="minorHAnsi"/>
          <w:sz w:val="24"/>
          <w:szCs w:val="24"/>
        </w:rPr>
        <w:t xml:space="preserve"> or attitude and are oblivious of just the way our values and perspectives might be to other people in the organisation (Farahani, 2020). </w:t>
      </w:r>
    </w:p>
    <w:p w14:paraId="20866F02" w14:textId="77777777" w:rsidR="0079288F" w:rsidRPr="0079288F" w:rsidRDefault="0079288F" w:rsidP="0079288F">
      <w:pPr>
        <w:pStyle w:val="Normal1"/>
        <w:jc w:val="both"/>
        <w:rPr>
          <w:rFonts w:asciiTheme="minorHAnsi" w:hAnsiTheme="minorHAnsi" w:cstheme="minorHAnsi"/>
          <w:sz w:val="24"/>
          <w:szCs w:val="24"/>
        </w:rPr>
      </w:pPr>
    </w:p>
    <w:p w14:paraId="605D5C45"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Assessment of the validity of manag</w:t>
      </w:r>
      <w:r w:rsidRPr="0079288F">
        <w:rPr>
          <w:rFonts w:asciiTheme="minorHAnsi" w:hAnsiTheme="minorHAnsi" w:cstheme="minorHAnsi"/>
          <w:b/>
          <w:sz w:val="24"/>
          <w:szCs w:val="24"/>
        </w:rPr>
        <w:t xml:space="preserve">ement theories in the context of different attitude, values, and beliefs </w:t>
      </w:r>
    </w:p>
    <w:p w14:paraId="78A9AAEA"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In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the influence of </w:t>
      </w:r>
      <w:r w:rsidR="00D53B9C">
        <w:rPr>
          <w:rFonts w:asciiTheme="minorHAnsi" w:hAnsiTheme="minorHAnsi" w:cstheme="minorHAnsi"/>
          <w:sz w:val="24"/>
          <w:szCs w:val="24"/>
        </w:rPr>
        <w:t xml:space="preserve">attitudes, values, and beliefs </w:t>
      </w:r>
      <w:r w:rsidRPr="0079288F">
        <w:rPr>
          <w:rFonts w:asciiTheme="minorHAnsi" w:hAnsiTheme="minorHAnsi" w:cstheme="minorHAnsi"/>
          <w:sz w:val="24"/>
          <w:szCs w:val="24"/>
        </w:rPr>
        <w:t xml:space="preserve">on the theories and </w:t>
      </w:r>
      <w:r w:rsidR="0058479B">
        <w:rPr>
          <w:rFonts w:asciiTheme="minorHAnsi" w:hAnsiTheme="minorHAnsi" w:cstheme="minorHAnsi"/>
          <w:sz w:val="24"/>
          <w:szCs w:val="24"/>
        </w:rPr>
        <w:t>the way employees with distinct</w:t>
      </w:r>
      <w:r w:rsidRPr="0079288F">
        <w:rPr>
          <w:rFonts w:asciiTheme="minorHAnsi" w:hAnsiTheme="minorHAnsi" w:cstheme="minorHAnsi"/>
          <w:sz w:val="24"/>
          <w:szCs w:val="24"/>
        </w:rPr>
        <w:t xml:space="preserve"> attitude</w:t>
      </w:r>
      <w:r w:rsidR="0058479B">
        <w:rPr>
          <w:rFonts w:asciiTheme="minorHAnsi" w:hAnsiTheme="minorHAnsi" w:cstheme="minorHAnsi"/>
          <w:sz w:val="24"/>
          <w:szCs w:val="24"/>
        </w:rPr>
        <w:t xml:space="preserve">s, values, and beliefs </w:t>
      </w:r>
      <w:r w:rsidRPr="0079288F">
        <w:rPr>
          <w:rFonts w:asciiTheme="minorHAnsi" w:hAnsiTheme="minorHAnsi" w:cstheme="minorHAnsi"/>
          <w:sz w:val="24"/>
          <w:szCs w:val="24"/>
        </w:rPr>
        <w:t xml:space="preserve">may comprehend this differently. </w:t>
      </w:r>
      <w:r w:rsidR="0058479B">
        <w:rPr>
          <w:rFonts w:asciiTheme="minorHAnsi" w:hAnsiTheme="minorHAnsi" w:cstheme="minorHAnsi"/>
          <w:sz w:val="24"/>
          <w:szCs w:val="24"/>
        </w:rPr>
        <w:t xml:space="preserve">The </w:t>
      </w:r>
      <w:r w:rsidRPr="0079288F">
        <w:rPr>
          <w:rFonts w:asciiTheme="minorHAnsi" w:hAnsiTheme="minorHAnsi" w:cstheme="minorHAnsi"/>
          <w:sz w:val="24"/>
          <w:szCs w:val="24"/>
        </w:rPr>
        <w:t xml:space="preserve">Management </w:t>
      </w:r>
      <w:r w:rsidR="0058479B">
        <w:rPr>
          <w:rFonts w:asciiTheme="minorHAnsi" w:hAnsiTheme="minorHAnsi" w:cstheme="minorHAnsi"/>
          <w:sz w:val="24"/>
          <w:szCs w:val="24"/>
        </w:rPr>
        <w:t xml:space="preserve">hypothesis or </w:t>
      </w:r>
      <w:r w:rsidRPr="0079288F">
        <w:rPr>
          <w:rFonts w:asciiTheme="minorHAnsi" w:hAnsiTheme="minorHAnsi" w:cstheme="minorHAnsi"/>
          <w:sz w:val="24"/>
          <w:szCs w:val="24"/>
        </w:rPr>
        <w:t>theorie</w:t>
      </w:r>
      <w:r w:rsidR="0058479B">
        <w:rPr>
          <w:rFonts w:asciiTheme="minorHAnsi" w:hAnsiTheme="minorHAnsi" w:cstheme="minorHAnsi"/>
          <w:sz w:val="24"/>
          <w:szCs w:val="24"/>
        </w:rPr>
        <w:t>s could construct the basis</w:t>
      </w:r>
      <w:r w:rsidRPr="0079288F">
        <w:rPr>
          <w:rFonts w:asciiTheme="minorHAnsi" w:hAnsiTheme="minorHAnsi" w:cstheme="minorHAnsi"/>
          <w:sz w:val="24"/>
          <w:szCs w:val="24"/>
        </w:rPr>
        <w:t xml:space="preserve"> for the successful leaders and businesses (Ferreira et al., 2018). The administrators in Apple </w:t>
      </w:r>
      <w:r w:rsidR="0058479B" w:rsidRPr="0079288F">
        <w:rPr>
          <w:rFonts w:asciiTheme="minorHAnsi" w:hAnsiTheme="minorHAnsi" w:cstheme="minorHAnsi"/>
          <w:sz w:val="24"/>
          <w:szCs w:val="24"/>
        </w:rPr>
        <w:t>Inc</w:t>
      </w:r>
      <w:r w:rsidR="0058479B">
        <w:rPr>
          <w:rFonts w:asciiTheme="minorHAnsi" w:hAnsiTheme="minorHAnsi" w:cstheme="minorHAnsi"/>
          <w:sz w:val="24"/>
          <w:szCs w:val="24"/>
        </w:rPr>
        <w:t xml:space="preserve"> could</w:t>
      </w:r>
      <w:r w:rsidRPr="0079288F">
        <w:rPr>
          <w:rFonts w:asciiTheme="minorHAnsi" w:hAnsiTheme="minorHAnsi" w:cstheme="minorHAnsi"/>
          <w:sz w:val="24"/>
          <w:szCs w:val="24"/>
        </w:rPr>
        <w:t xml:space="preserve"> learn from </w:t>
      </w:r>
      <w:r w:rsidR="0058479B">
        <w:rPr>
          <w:rFonts w:asciiTheme="minorHAnsi" w:hAnsiTheme="minorHAnsi" w:cstheme="minorHAnsi"/>
          <w:sz w:val="24"/>
          <w:szCs w:val="24"/>
        </w:rPr>
        <w:t xml:space="preserve">varied or </w:t>
      </w:r>
      <w:r w:rsidRPr="0079288F">
        <w:rPr>
          <w:rFonts w:asciiTheme="minorHAnsi" w:hAnsiTheme="minorHAnsi" w:cstheme="minorHAnsi"/>
          <w:sz w:val="24"/>
          <w:szCs w:val="24"/>
        </w:rPr>
        <w:t xml:space="preserve">different tried and tested </w:t>
      </w:r>
      <w:r w:rsidRPr="0079288F">
        <w:rPr>
          <w:rFonts w:asciiTheme="minorHAnsi" w:hAnsiTheme="minorHAnsi" w:cstheme="minorHAnsi"/>
          <w:sz w:val="24"/>
          <w:szCs w:val="24"/>
        </w:rPr>
        <w:t>theories of management concepts. While formulating an effective organization the beliefs, values</w:t>
      </w:r>
      <w:r w:rsidR="0058479B">
        <w:rPr>
          <w:rFonts w:asciiTheme="minorHAnsi" w:hAnsiTheme="minorHAnsi" w:cstheme="minorHAnsi"/>
          <w:sz w:val="24"/>
          <w:szCs w:val="24"/>
        </w:rPr>
        <w:t>, and structure of the company shall</w:t>
      </w:r>
      <w:r w:rsidRPr="0079288F">
        <w:rPr>
          <w:rFonts w:asciiTheme="minorHAnsi" w:hAnsiTheme="minorHAnsi" w:cstheme="minorHAnsi"/>
          <w:sz w:val="24"/>
          <w:szCs w:val="24"/>
        </w:rPr>
        <w:t xml:space="preserve"> be contemplated. </w:t>
      </w:r>
    </w:p>
    <w:p w14:paraId="200EC9C5" w14:textId="77777777" w:rsidR="0079288F" w:rsidRPr="0079288F" w:rsidRDefault="0079288F" w:rsidP="0079288F">
      <w:pPr>
        <w:pStyle w:val="Normal1"/>
        <w:jc w:val="both"/>
        <w:rPr>
          <w:rFonts w:asciiTheme="minorHAnsi" w:hAnsiTheme="minorHAnsi" w:cstheme="minorHAnsi"/>
          <w:sz w:val="24"/>
          <w:szCs w:val="24"/>
        </w:rPr>
      </w:pPr>
    </w:p>
    <w:p w14:paraId="725F60A8" w14:textId="77777777" w:rsidR="0079288F" w:rsidRPr="0079288F" w:rsidRDefault="00AC4BC0" w:rsidP="0079288F">
      <w:pPr>
        <w:pStyle w:val="Normal1"/>
        <w:jc w:val="both"/>
        <w:rPr>
          <w:rFonts w:asciiTheme="minorHAnsi" w:hAnsiTheme="minorHAnsi" w:cstheme="minorHAnsi"/>
          <w:b/>
          <w:sz w:val="24"/>
          <w:szCs w:val="24"/>
        </w:rPr>
      </w:pPr>
      <w:proofErr w:type="spellStart"/>
      <w:r w:rsidRPr="0079288F">
        <w:rPr>
          <w:rFonts w:asciiTheme="minorHAnsi" w:hAnsiTheme="minorHAnsi" w:cstheme="minorHAnsi"/>
          <w:b/>
          <w:sz w:val="24"/>
          <w:szCs w:val="24"/>
        </w:rPr>
        <w:t>Behavioral</w:t>
      </w:r>
      <w:proofErr w:type="spellEnd"/>
      <w:r w:rsidRPr="0079288F">
        <w:rPr>
          <w:rFonts w:asciiTheme="minorHAnsi" w:hAnsiTheme="minorHAnsi" w:cstheme="minorHAnsi"/>
          <w:b/>
          <w:sz w:val="24"/>
          <w:szCs w:val="24"/>
        </w:rPr>
        <w:t xml:space="preserve"> management theory </w:t>
      </w:r>
    </w:p>
    <w:p w14:paraId="500C01EB" w14:textId="77777777" w:rsidR="0079288F" w:rsidRPr="0079288F" w:rsidRDefault="00AC4BC0" w:rsidP="0079288F">
      <w:pPr>
        <w:pStyle w:val="Normal1"/>
        <w:jc w:val="both"/>
        <w:rPr>
          <w:rFonts w:asciiTheme="minorHAnsi" w:hAnsiTheme="minorHAnsi" w:cstheme="minorHAnsi"/>
          <w:sz w:val="24"/>
          <w:szCs w:val="24"/>
        </w:rPr>
      </w:pPr>
      <w:proofErr w:type="spellStart"/>
      <w:r w:rsidRPr="0079288F">
        <w:rPr>
          <w:rFonts w:asciiTheme="minorHAnsi" w:hAnsiTheme="minorHAnsi" w:cstheme="minorHAnsi"/>
          <w:sz w:val="24"/>
          <w:szCs w:val="24"/>
        </w:rPr>
        <w:lastRenderedPageBreak/>
        <w:t>Behavioral</w:t>
      </w:r>
      <w:proofErr w:type="spellEnd"/>
      <w:r w:rsidRPr="0079288F">
        <w:rPr>
          <w:rFonts w:asciiTheme="minorHAnsi" w:hAnsiTheme="minorHAnsi" w:cstheme="minorHAnsi"/>
          <w:sz w:val="24"/>
          <w:szCs w:val="24"/>
        </w:rPr>
        <w:t xml:space="preserve"> management theory in management is frequently known as the huma</w:t>
      </w:r>
      <w:r w:rsidRPr="0079288F">
        <w:rPr>
          <w:rFonts w:asciiTheme="minorHAnsi" w:hAnsiTheme="minorHAnsi" w:cstheme="minorHAnsi"/>
          <w:sz w:val="24"/>
          <w:szCs w:val="24"/>
        </w:rPr>
        <w:t xml:space="preserve">n relations activity as it deals with the human dimension of the job. </w:t>
      </w:r>
      <w:proofErr w:type="spellStart"/>
      <w:r w:rsidRPr="0079288F">
        <w:rPr>
          <w:rFonts w:asciiTheme="minorHAnsi" w:hAnsiTheme="minorHAnsi" w:cstheme="minorHAnsi"/>
          <w:sz w:val="24"/>
          <w:szCs w:val="24"/>
        </w:rPr>
        <w:t>Behavioral</w:t>
      </w:r>
      <w:proofErr w:type="spellEnd"/>
      <w:r w:rsidRPr="0079288F">
        <w:rPr>
          <w:rFonts w:asciiTheme="minorHAnsi" w:hAnsiTheme="minorHAnsi" w:cstheme="minorHAnsi"/>
          <w:sz w:val="24"/>
          <w:szCs w:val="24"/>
        </w:rPr>
        <w:t xml:space="preserve"> theorists speculated that a better perception of human </w:t>
      </w:r>
      <w:proofErr w:type="spellStart"/>
      <w:r w:rsidRPr="0079288F">
        <w:rPr>
          <w:rFonts w:asciiTheme="minorHAnsi" w:hAnsiTheme="minorHAnsi" w:cstheme="minorHAnsi"/>
          <w:sz w:val="24"/>
          <w:szCs w:val="24"/>
        </w:rPr>
        <w:t>behavior</w:t>
      </w:r>
      <w:proofErr w:type="spellEnd"/>
      <w:r w:rsidRPr="0079288F">
        <w:rPr>
          <w:rFonts w:asciiTheme="minorHAnsi" w:hAnsiTheme="minorHAnsi" w:cstheme="minorHAnsi"/>
          <w:sz w:val="24"/>
          <w:szCs w:val="24"/>
        </w:rPr>
        <w:t xml:space="preserve"> during work like conflict, motivation, group dynamics, </w:t>
      </w:r>
      <w:r w:rsidR="0058479B">
        <w:rPr>
          <w:rFonts w:asciiTheme="minorHAnsi" w:hAnsiTheme="minorHAnsi" w:cstheme="minorHAnsi"/>
          <w:sz w:val="24"/>
          <w:szCs w:val="24"/>
        </w:rPr>
        <w:t xml:space="preserve">expectations, and enhanced </w:t>
      </w:r>
      <w:r w:rsidRPr="0079288F">
        <w:rPr>
          <w:rFonts w:asciiTheme="minorHAnsi" w:hAnsiTheme="minorHAnsi" w:cstheme="minorHAnsi"/>
          <w:sz w:val="24"/>
          <w:szCs w:val="24"/>
        </w:rPr>
        <w:t xml:space="preserve">productivity. In behavioural </w:t>
      </w:r>
      <w:r w:rsidRPr="0079288F">
        <w:rPr>
          <w:rFonts w:asciiTheme="minorHAnsi" w:hAnsiTheme="minorHAnsi" w:cstheme="minorHAnsi"/>
          <w:sz w:val="24"/>
          <w:szCs w:val="24"/>
        </w:rPr>
        <w:t xml:space="preserve">or the human relation hypothesis, managers at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must develop a safe environment wherein the staff members perceive that their ideas, opinions, and the function that they contribute </w:t>
      </w:r>
      <w:proofErr w:type="gramStart"/>
      <w:r w:rsidRPr="0079288F">
        <w:rPr>
          <w:rFonts w:asciiTheme="minorHAnsi" w:hAnsiTheme="minorHAnsi" w:cstheme="minorHAnsi"/>
          <w:sz w:val="24"/>
          <w:szCs w:val="24"/>
        </w:rPr>
        <w:t>in</w:t>
      </w:r>
      <w:proofErr w:type="gramEnd"/>
      <w:r w:rsidRPr="0079288F">
        <w:rPr>
          <w:rFonts w:asciiTheme="minorHAnsi" w:hAnsiTheme="minorHAnsi" w:cstheme="minorHAnsi"/>
          <w:sz w:val="24"/>
          <w:szCs w:val="24"/>
        </w:rPr>
        <w:t xml:space="preserve"> the organisation are valued and respected (Maylor and Turner, 20</w:t>
      </w:r>
      <w:r w:rsidRPr="0079288F">
        <w:rPr>
          <w:rFonts w:asciiTheme="minorHAnsi" w:hAnsiTheme="minorHAnsi" w:cstheme="minorHAnsi"/>
          <w:sz w:val="24"/>
          <w:szCs w:val="24"/>
        </w:rPr>
        <w:t xml:space="preserve">17). This motivates the staff to evaluate their </w:t>
      </w:r>
      <w:proofErr w:type="spellStart"/>
      <w:r w:rsidRPr="0079288F">
        <w:rPr>
          <w:rFonts w:asciiTheme="minorHAnsi" w:hAnsiTheme="minorHAnsi" w:cstheme="minorHAnsi"/>
          <w:sz w:val="24"/>
          <w:szCs w:val="24"/>
        </w:rPr>
        <w:t>behavior</w:t>
      </w:r>
      <w:proofErr w:type="spellEnd"/>
      <w:r w:rsidRPr="0079288F">
        <w:rPr>
          <w:rFonts w:asciiTheme="minorHAnsi" w:hAnsiTheme="minorHAnsi" w:cstheme="minorHAnsi"/>
          <w:sz w:val="24"/>
          <w:szCs w:val="24"/>
        </w:rPr>
        <w:t xml:space="preserve"> and work; it encourages them to be more fruitful and productive. Managers or the executives at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tend to retain their staff members close to their vest that restricts their development and gr</w:t>
      </w:r>
      <w:r w:rsidRPr="0079288F">
        <w:rPr>
          <w:rFonts w:asciiTheme="minorHAnsi" w:hAnsiTheme="minorHAnsi" w:cstheme="minorHAnsi"/>
          <w:sz w:val="24"/>
          <w:szCs w:val="24"/>
        </w:rPr>
        <w:t xml:space="preserve">owth potential as well as the capability of the team or the </w:t>
      </w:r>
      <w:proofErr w:type="gramStart"/>
      <w:r w:rsidRPr="0079288F">
        <w:rPr>
          <w:rFonts w:asciiTheme="minorHAnsi" w:hAnsiTheme="minorHAnsi" w:cstheme="minorHAnsi"/>
          <w:sz w:val="24"/>
          <w:szCs w:val="24"/>
        </w:rPr>
        <w:t>group as a whole</w:t>
      </w:r>
      <w:proofErr w:type="gramEnd"/>
      <w:r w:rsidRPr="0079288F">
        <w:rPr>
          <w:rFonts w:asciiTheme="minorHAnsi" w:hAnsiTheme="minorHAnsi" w:cstheme="minorHAnsi"/>
          <w:sz w:val="24"/>
          <w:szCs w:val="24"/>
        </w:rPr>
        <w:t>. Rather than facilitating and assisting those to provide input wherein their abilities will be esteemed. This develops morale and motivates new means of idea transfer and collecti</w:t>
      </w:r>
      <w:r w:rsidRPr="0079288F">
        <w:rPr>
          <w:rFonts w:asciiTheme="minorHAnsi" w:hAnsiTheme="minorHAnsi" w:cstheme="minorHAnsi"/>
          <w:sz w:val="24"/>
          <w:szCs w:val="24"/>
        </w:rPr>
        <w:t>ve thinking. Besides, if the company's outstanding staff members are discerned in a positive attitude in the firm, it evaluates immediately back how the executives perform as a manager (</w:t>
      </w:r>
      <w:proofErr w:type="spellStart"/>
      <w:r w:rsidRPr="0079288F">
        <w:rPr>
          <w:rFonts w:asciiTheme="minorHAnsi" w:hAnsiTheme="minorHAnsi" w:cstheme="minorHAnsi"/>
          <w:sz w:val="24"/>
          <w:szCs w:val="24"/>
        </w:rPr>
        <w:t>Dahlgaard</w:t>
      </w:r>
      <w:proofErr w:type="spellEnd"/>
      <w:r w:rsidRPr="0079288F">
        <w:rPr>
          <w:rFonts w:asciiTheme="minorHAnsi" w:hAnsiTheme="minorHAnsi" w:cstheme="minorHAnsi"/>
          <w:sz w:val="24"/>
          <w:szCs w:val="24"/>
        </w:rPr>
        <w:t>-Park et al., 2018).</w:t>
      </w:r>
    </w:p>
    <w:p w14:paraId="77B27BFE" w14:textId="77777777" w:rsidR="0079288F" w:rsidRPr="0079288F" w:rsidRDefault="0079288F" w:rsidP="0079288F">
      <w:pPr>
        <w:pStyle w:val="Normal1"/>
        <w:jc w:val="both"/>
        <w:rPr>
          <w:rFonts w:asciiTheme="minorHAnsi" w:hAnsiTheme="minorHAnsi" w:cstheme="minorHAnsi"/>
          <w:sz w:val="24"/>
          <w:szCs w:val="24"/>
        </w:rPr>
      </w:pPr>
    </w:p>
    <w:p w14:paraId="154BC77F"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 xml:space="preserve">Maslow's need theory </w:t>
      </w:r>
    </w:p>
    <w:p w14:paraId="17310F4F"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Maslow's Hierarch</w:t>
      </w:r>
      <w:r w:rsidRPr="0079288F">
        <w:rPr>
          <w:rFonts w:asciiTheme="minorHAnsi" w:hAnsiTheme="minorHAnsi" w:cstheme="minorHAnsi"/>
          <w:sz w:val="24"/>
          <w:szCs w:val="24"/>
        </w:rPr>
        <w:t xml:space="preserve">y theory of needs assisted managers in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to visualize worker motivation by looking at their beliefs, attitude, and values. It stays valid presently for comprehending human management </w:t>
      </w:r>
      <w:proofErr w:type="gramStart"/>
      <w:r w:rsidRPr="0079288F">
        <w:rPr>
          <w:rFonts w:asciiTheme="minorHAnsi" w:hAnsiTheme="minorHAnsi" w:cstheme="minorHAnsi"/>
          <w:sz w:val="24"/>
          <w:szCs w:val="24"/>
        </w:rPr>
        <w:t>training,  motivation</w:t>
      </w:r>
      <w:proofErr w:type="gramEnd"/>
      <w:r w:rsidRPr="0079288F">
        <w:rPr>
          <w:rFonts w:asciiTheme="minorHAnsi" w:hAnsiTheme="minorHAnsi" w:cstheme="minorHAnsi"/>
          <w:sz w:val="24"/>
          <w:szCs w:val="24"/>
        </w:rPr>
        <w:t>, and personal development. Certainly, Maslo</w:t>
      </w:r>
      <w:r w:rsidRPr="0079288F">
        <w:rPr>
          <w:rFonts w:asciiTheme="minorHAnsi" w:hAnsiTheme="minorHAnsi" w:cstheme="minorHAnsi"/>
          <w:sz w:val="24"/>
          <w:szCs w:val="24"/>
        </w:rPr>
        <w:t xml:space="preserve">w's ideas encircling the Hierarchy of individual Needs pertaining to the obligation of employers to give a workplace setting that motivates and enables workers to attain their unique capability (self-actualization) are currently more appropriate than ever </w:t>
      </w:r>
      <w:r w:rsidRPr="0079288F">
        <w:rPr>
          <w:rFonts w:asciiTheme="minorHAnsi" w:hAnsiTheme="minorHAnsi" w:cstheme="minorHAnsi"/>
          <w:sz w:val="24"/>
          <w:szCs w:val="24"/>
        </w:rPr>
        <w:t>(Ferreira et al., 2018).</w:t>
      </w:r>
    </w:p>
    <w:p w14:paraId="5024F7B4" w14:textId="77777777" w:rsidR="0079288F" w:rsidRPr="0079288F" w:rsidRDefault="0079288F" w:rsidP="0079288F">
      <w:pPr>
        <w:pStyle w:val="Normal1"/>
        <w:jc w:val="both"/>
        <w:rPr>
          <w:rFonts w:asciiTheme="minorHAnsi" w:hAnsiTheme="minorHAnsi" w:cstheme="minorHAnsi"/>
          <w:sz w:val="24"/>
          <w:szCs w:val="24"/>
        </w:rPr>
      </w:pPr>
    </w:p>
    <w:p w14:paraId="353FA276"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Contingency Management Theory</w:t>
      </w:r>
    </w:p>
    <w:p w14:paraId="65485C2F"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The fundamental belief of Conti</w:t>
      </w:r>
      <w:r w:rsidR="0058479B">
        <w:rPr>
          <w:rFonts w:asciiTheme="minorHAnsi" w:hAnsiTheme="minorHAnsi" w:cstheme="minorHAnsi"/>
          <w:sz w:val="24"/>
          <w:szCs w:val="24"/>
        </w:rPr>
        <w:t xml:space="preserve">ngency Management Theory is which there </w:t>
      </w:r>
      <w:proofErr w:type="spellStart"/>
      <w:r w:rsidR="0058479B">
        <w:rPr>
          <w:rFonts w:asciiTheme="minorHAnsi" w:hAnsiTheme="minorHAnsi" w:cstheme="minorHAnsi"/>
          <w:sz w:val="24"/>
          <w:szCs w:val="24"/>
        </w:rPr>
        <w:t>ain't</w:t>
      </w:r>
      <w:proofErr w:type="spellEnd"/>
      <w:r w:rsidR="0058479B">
        <w:rPr>
          <w:rFonts w:asciiTheme="minorHAnsi" w:hAnsiTheme="minorHAnsi" w:cstheme="minorHAnsi"/>
          <w:sz w:val="24"/>
          <w:szCs w:val="24"/>
        </w:rPr>
        <w:t xml:space="preserve"> no single manner </w:t>
      </w:r>
      <w:r w:rsidRPr="0079288F">
        <w:rPr>
          <w:rFonts w:asciiTheme="minorHAnsi" w:hAnsiTheme="minorHAnsi" w:cstheme="minorHAnsi"/>
          <w:sz w:val="24"/>
          <w:szCs w:val="24"/>
        </w:rPr>
        <w:t>to oversee a company. There are numerous internal and external limitations which will differ what certainl</w:t>
      </w:r>
      <w:r w:rsidRPr="0079288F">
        <w:rPr>
          <w:rFonts w:asciiTheme="minorHAnsi" w:hAnsiTheme="minorHAnsi" w:cstheme="minorHAnsi"/>
          <w:sz w:val="24"/>
          <w:szCs w:val="24"/>
        </w:rPr>
        <w:t>y is the satisfactory means to direct in a provided circumstance. In different terms, it all relies on the circumstance at the point as to what would b</w:t>
      </w:r>
      <w:r w:rsidR="0058479B">
        <w:rPr>
          <w:rFonts w:asciiTheme="minorHAnsi" w:hAnsiTheme="minorHAnsi" w:cstheme="minorHAnsi"/>
          <w:sz w:val="24"/>
          <w:szCs w:val="24"/>
        </w:rPr>
        <w:t>e the promising method of activity to implement</w:t>
      </w:r>
      <w:r w:rsidRPr="0079288F">
        <w:rPr>
          <w:rFonts w:asciiTheme="minorHAnsi" w:hAnsiTheme="minorHAnsi" w:cstheme="minorHAnsi"/>
          <w:sz w:val="24"/>
          <w:szCs w:val="24"/>
        </w:rPr>
        <w:t>. Fred Fielder speculated there was an explicit correlatio</w:t>
      </w:r>
      <w:r w:rsidRPr="0079288F">
        <w:rPr>
          <w:rFonts w:asciiTheme="minorHAnsi" w:hAnsiTheme="minorHAnsi" w:cstheme="minorHAnsi"/>
          <w:sz w:val="24"/>
          <w:szCs w:val="24"/>
        </w:rPr>
        <w:t>n between the characteristics of an administrator and the cogency of a leader with their beliefs and attitudes (Maylor and Turner, 2017). According to Fred Fiedler, a few leadership characteristics assisted in some specific catastrophe and so the administr</w:t>
      </w:r>
      <w:r w:rsidRPr="0079288F">
        <w:rPr>
          <w:rFonts w:asciiTheme="minorHAnsi" w:hAnsiTheme="minorHAnsi" w:cstheme="minorHAnsi"/>
          <w:sz w:val="24"/>
          <w:szCs w:val="24"/>
        </w:rPr>
        <w:t>ation would be required to shift given the fresh bunch of situations. Contingency theory suggests the 3 values that explain there is no single promising manner to govern a company; an administrator should be prepared to observe which administration attitud</w:t>
      </w:r>
      <w:r w:rsidRPr="0079288F">
        <w:rPr>
          <w:rFonts w:asciiTheme="minorHAnsi" w:hAnsiTheme="minorHAnsi" w:cstheme="minorHAnsi"/>
          <w:sz w:val="24"/>
          <w:szCs w:val="24"/>
        </w:rPr>
        <w:t>e will assist in attaining the organisation’s objectives in a specific circumstance and (LPC) the least pre</w:t>
      </w:r>
      <w:r w:rsidR="0058479B">
        <w:rPr>
          <w:rFonts w:asciiTheme="minorHAnsi" w:hAnsiTheme="minorHAnsi" w:cstheme="minorHAnsi"/>
          <w:sz w:val="24"/>
          <w:szCs w:val="24"/>
        </w:rPr>
        <w:t>ferred co-worker hierarchy that</w:t>
      </w:r>
      <w:r w:rsidRPr="0079288F">
        <w:rPr>
          <w:rFonts w:asciiTheme="minorHAnsi" w:hAnsiTheme="minorHAnsi" w:cstheme="minorHAnsi"/>
          <w:sz w:val="24"/>
          <w:szCs w:val="24"/>
        </w:rPr>
        <w:t xml:space="preserve"> assesses an administrator's administration orientation (</w:t>
      </w:r>
      <w:proofErr w:type="spellStart"/>
      <w:r w:rsidRPr="0079288F">
        <w:rPr>
          <w:rFonts w:asciiTheme="minorHAnsi" w:hAnsiTheme="minorHAnsi" w:cstheme="minorHAnsi"/>
          <w:sz w:val="24"/>
          <w:szCs w:val="24"/>
        </w:rPr>
        <w:t>Dahlgaard</w:t>
      </w:r>
      <w:proofErr w:type="spellEnd"/>
      <w:r w:rsidRPr="0079288F">
        <w:rPr>
          <w:rFonts w:asciiTheme="minorHAnsi" w:hAnsiTheme="minorHAnsi" w:cstheme="minorHAnsi"/>
          <w:sz w:val="24"/>
          <w:szCs w:val="24"/>
        </w:rPr>
        <w:t xml:space="preserve">-Park et al., 2018). </w:t>
      </w:r>
    </w:p>
    <w:p w14:paraId="240576AE" w14:textId="77777777" w:rsidR="0079288F" w:rsidRPr="0079288F" w:rsidRDefault="0079288F" w:rsidP="0079288F">
      <w:pPr>
        <w:pStyle w:val="Normal1"/>
        <w:jc w:val="both"/>
        <w:rPr>
          <w:rFonts w:asciiTheme="minorHAnsi" w:hAnsiTheme="minorHAnsi" w:cstheme="minorHAnsi"/>
          <w:sz w:val="24"/>
          <w:szCs w:val="24"/>
        </w:rPr>
      </w:pPr>
    </w:p>
    <w:p w14:paraId="00A6B181"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lastRenderedPageBreak/>
        <w:t xml:space="preserve">Scientific Management Theory </w:t>
      </w:r>
    </w:p>
    <w:p w14:paraId="15F44F7F"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The scientific management hypothesis concentrated on enhancing the efficiency and effectiveness of every individual within the company. The primary emphasis is on boosting the generation through the utilization of intensive technology, as human beings are</w:t>
      </w:r>
      <w:r w:rsidRPr="0079288F">
        <w:rPr>
          <w:rFonts w:asciiTheme="minorHAnsi" w:hAnsiTheme="minorHAnsi" w:cstheme="minorHAnsi"/>
          <w:sz w:val="24"/>
          <w:szCs w:val="24"/>
        </w:rPr>
        <w:t xml:space="preserve"> only contemplated as adjuncts to devices in the accomplishment of routine undertakings. The scientific theory of management in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in Covid-19 essentially comprises the work operated on the output floor as these duties are quite distinct from the di</w:t>
      </w:r>
      <w:r w:rsidRPr="0079288F">
        <w:rPr>
          <w:rFonts w:asciiTheme="minorHAnsi" w:hAnsiTheme="minorHAnsi" w:cstheme="minorHAnsi"/>
          <w:sz w:val="24"/>
          <w:szCs w:val="24"/>
        </w:rPr>
        <w:t>fferent undertakings executed within the firm (Ferreira et al., 2018). For example, these are redundant and repetitive in nature, along with the employees conducting their everyday actions are distributed into a huge amount of cyclical reduplication of sim</w:t>
      </w:r>
      <w:r w:rsidRPr="0079288F">
        <w:rPr>
          <w:rFonts w:asciiTheme="minorHAnsi" w:hAnsiTheme="minorHAnsi" w:cstheme="minorHAnsi"/>
          <w:sz w:val="24"/>
          <w:szCs w:val="24"/>
        </w:rPr>
        <w:t xml:space="preserve">ilar or nearly related actions. Furthermore, these actions do not compel the individual employee to practice </w:t>
      </w:r>
      <w:proofErr w:type="gramStart"/>
      <w:r w:rsidRPr="0079288F">
        <w:rPr>
          <w:rFonts w:asciiTheme="minorHAnsi" w:hAnsiTheme="minorHAnsi" w:cstheme="minorHAnsi"/>
          <w:sz w:val="24"/>
          <w:szCs w:val="24"/>
        </w:rPr>
        <w:t>complex-problem</w:t>
      </w:r>
      <w:proofErr w:type="gramEnd"/>
      <w:r w:rsidRPr="0079288F">
        <w:rPr>
          <w:rFonts w:asciiTheme="minorHAnsi" w:hAnsiTheme="minorHAnsi" w:cstheme="minorHAnsi"/>
          <w:sz w:val="24"/>
          <w:szCs w:val="24"/>
        </w:rPr>
        <w:t xml:space="preserve"> solving actions. Thus, more scrutiny is compelled to be assessed on the standardization of functioning techniques, and therefore, t</w:t>
      </w:r>
      <w:r w:rsidRPr="0079288F">
        <w:rPr>
          <w:rFonts w:asciiTheme="minorHAnsi" w:hAnsiTheme="minorHAnsi" w:cstheme="minorHAnsi"/>
          <w:sz w:val="24"/>
          <w:szCs w:val="24"/>
        </w:rPr>
        <w:t>he scientific management theory lays priority on this facet considering the beliefs (Maylor and Turner, 2017).</w:t>
      </w:r>
    </w:p>
    <w:p w14:paraId="589A865D" w14:textId="77777777" w:rsidR="0079288F" w:rsidRPr="0079288F" w:rsidRDefault="0079288F" w:rsidP="0079288F">
      <w:pPr>
        <w:pStyle w:val="Normal1"/>
        <w:jc w:val="both"/>
        <w:rPr>
          <w:rFonts w:asciiTheme="minorHAnsi" w:hAnsiTheme="minorHAnsi" w:cstheme="minorHAnsi"/>
          <w:b/>
          <w:sz w:val="24"/>
          <w:szCs w:val="24"/>
        </w:rPr>
      </w:pPr>
    </w:p>
    <w:p w14:paraId="3B219136"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 xml:space="preserve">System theory of management </w:t>
      </w:r>
    </w:p>
    <w:p w14:paraId="11CCAAAC"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The system theory of management within the business of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or the systems strategy to administration, is bas</w:t>
      </w:r>
      <w:r w:rsidRPr="0079288F">
        <w:rPr>
          <w:rFonts w:asciiTheme="minorHAnsi" w:hAnsiTheme="minorHAnsi" w:cstheme="minorHAnsi"/>
          <w:sz w:val="24"/>
          <w:szCs w:val="24"/>
        </w:rPr>
        <w:t>ed upon the impression that "everything is interdependent and interrelated,". A system is organized of dependent and similar components that when in exchange, constructs a united whole. "A system is just a combination of an assemblage of aspects or portion</w:t>
      </w:r>
      <w:r w:rsidRPr="0079288F">
        <w:rPr>
          <w:rFonts w:asciiTheme="minorHAnsi" w:hAnsiTheme="minorHAnsi" w:cstheme="minorHAnsi"/>
          <w:sz w:val="24"/>
          <w:szCs w:val="24"/>
        </w:rPr>
        <w:t>s shaping a complicated whole. For systems which adapt and learn, the development and the extent of adaptation rely upon the way the system is immersed with Apple's environment (</w:t>
      </w:r>
      <w:proofErr w:type="spellStart"/>
      <w:r w:rsidRPr="0079288F">
        <w:rPr>
          <w:rFonts w:asciiTheme="minorHAnsi" w:hAnsiTheme="minorHAnsi" w:cstheme="minorHAnsi"/>
          <w:sz w:val="24"/>
          <w:szCs w:val="24"/>
        </w:rPr>
        <w:t>Dahlgaard</w:t>
      </w:r>
      <w:proofErr w:type="spellEnd"/>
      <w:r w:rsidRPr="0079288F">
        <w:rPr>
          <w:rFonts w:asciiTheme="minorHAnsi" w:hAnsiTheme="minorHAnsi" w:cstheme="minorHAnsi"/>
          <w:sz w:val="24"/>
          <w:szCs w:val="24"/>
        </w:rPr>
        <w:t>-Park et al., 2018). A few systems support different networks, retain</w:t>
      </w:r>
      <w:r w:rsidRPr="0079288F">
        <w:rPr>
          <w:rFonts w:asciiTheme="minorHAnsi" w:hAnsiTheme="minorHAnsi" w:cstheme="minorHAnsi"/>
          <w:sz w:val="24"/>
          <w:szCs w:val="24"/>
        </w:rPr>
        <w:t>ing the other network to prevent downfall. The purposes of systems theory of management are to design a system's constraints, dynamics, conditions, as well as to elucidate beliefs like measure, methods, purpose, tools that can be comprehended and pertained</w:t>
      </w:r>
      <w:r w:rsidRPr="0079288F">
        <w:rPr>
          <w:rFonts w:asciiTheme="minorHAnsi" w:hAnsiTheme="minorHAnsi" w:cstheme="minorHAnsi"/>
          <w:sz w:val="24"/>
          <w:szCs w:val="24"/>
        </w:rPr>
        <w:t xml:space="preserve"> to other systems in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w:t>
      </w:r>
      <w:proofErr w:type="spellStart"/>
      <w:r w:rsidRPr="0079288F">
        <w:rPr>
          <w:rFonts w:asciiTheme="minorHAnsi" w:hAnsiTheme="minorHAnsi" w:cstheme="minorHAnsi"/>
          <w:sz w:val="24"/>
          <w:szCs w:val="24"/>
        </w:rPr>
        <w:t>Kitana</w:t>
      </w:r>
      <w:proofErr w:type="spellEnd"/>
      <w:r w:rsidRPr="0079288F">
        <w:rPr>
          <w:rFonts w:asciiTheme="minorHAnsi" w:hAnsiTheme="minorHAnsi" w:cstheme="minorHAnsi"/>
          <w:sz w:val="24"/>
          <w:szCs w:val="24"/>
        </w:rPr>
        <w:t>, 2016).</w:t>
      </w:r>
    </w:p>
    <w:p w14:paraId="73BC4B18" w14:textId="77777777" w:rsidR="0079288F" w:rsidRPr="0079288F" w:rsidRDefault="0079288F" w:rsidP="0079288F">
      <w:pPr>
        <w:pStyle w:val="Normal1"/>
        <w:jc w:val="both"/>
        <w:rPr>
          <w:rFonts w:asciiTheme="minorHAnsi" w:hAnsiTheme="minorHAnsi" w:cstheme="minorHAnsi"/>
          <w:sz w:val="24"/>
          <w:szCs w:val="24"/>
        </w:rPr>
      </w:pPr>
    </w:p>
    <w:p w14:paraId="1999C3EB"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Just in time theory</w:t>
      </w:r>
    </w:p>
    <w:p w14:paraId="3AFDCCF0"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The (JIT) just-in-time inventory network is an administration technique that aligns with raw-material proclamations from the producers promptly with production plans. The JIT stock system </w:t>
      </w:r>
      <w:r w:rsidRPr="0079288F">
        <w:rPr>
          <w:rFonts w:asciiTheme="minorHAnsi" w:hAnsiTheme="minorHAnsi" w:cstheme="minorHAnsi"/>
          <w:sz w:val="24"/>
          <w:szCs w:val="24"/>
        </w:rPr>
        <w:t xml:space="preserve">differs from just-in-case methods, wherein suppliers hold adequate inventories to retain sufficient output to consume ultimate market demand. Apple's proficiency to manufacture, launch, and ship millions or numerous of iPhones and Macs </w:t>
      </w:r>
      <w:proofErr w:type="gramStart"/>
      <w:r w:rsidRPr="0079288F">
        <w:rPr>
          <w:rFonts w:asciiTheme="minorHAnsi" w:hAnsiTheme="minorHAnsi" w:cstheme="minorHAnsi"/>
          <w:sz w:val="24"/>
          <w:szCs w:val="24"/>
        </w:rPr>
        <w:t>across  the</w:t>
      </w:r>
      <w:proofErr w:type="gramEnd"/>
      <w:r w:rsidRPr="0079288F">
        <w:rPr>
          <w:rFonts w:asciiTheme="minorHAnsi" w:hAnsiTheme="minorHAnsi" w:cstheme="minorHAnsi"/>
          <w:sz w:val="24"/>
          <w:szCs w:val="24"/>
        </w:rPr>
        <w:t xml:space="preserve"> globe ea</w:t>
      </w:r>
      <w:r w:rsidRPr="0079288F">
        <w:rPr>
          <w:rFonts w:asciiTheme="minorHAnsi" w:hAnsiTheme="minorHAnsi" w:cstheme="minorHAnsi"/>
          <w:sz w:val="24"/>
          <w:szCs w:val="24"/>
        </w:rPr>
        <w:t xml:space="preserve">ch year just like clockwork with a tiny persisting inventory or stock is a phenomenon of just-in-time globalized manufacturing. However, the whole JIT network is being examined by the coronavirus (Maylor and Turner, 2017). The Covid-19 emerged in Wuhan, a </w:t>
      </w:r>
      <w:r w:rsidRPr="0079288F">
        <w:rPr>
          <w:rFonts w:asciiTheme="minorHAnsi" w:hAnsiTheme="minorHAnsi" w:cstheme="minorHAnsi"/>
          <w:sz w:val="24"/>
          <w:szCs w:val="24"/>
        </w:rPr>
        <w:t>primary Chinese manufacturing hub that ships to almost the whole rest of the globe; as an outcome, the supply chain and logistic disturbances have been extensive. Apple will forfeit its projection for the next quarter; the company's iPhone and Macs product</w:t>
      </w:r>
      <w:r w:rsidRPr="0079288F">
        <w:rPr>
          <w:rFonts w:asciiTheme="minorHAnsi" w:hAnsiTheme="minorHAnsi" w:cstheme="minorHAnsi"/>
          <w:sz w:val="24"/>
          <w:szCs w:val="24"/>
        </w:rPr>
        <w:t xml:space="preserve">ion is significantly </w:t>
      </w:r>
      <w:r w:rsidRPr="0079288F">
        <w:rPr>
          <w:rFonts w:asciiTheme="minorHAnsi" w:hAnsiTheme="minorHAnsi" w:cstheme="minorHAnsi"/>
          <w:sz w:val="24"/>
          <w:szCs w:val="24"/>
        </w:rPr>
        <w:lastRenderedPageBreak/>
        <w:t>constrained as the logistics and supply chain is getting to a normal and regular schedule for operations at a sluggish pace than expected (</w:t>
      </w:r>
      <w:proofErr w:type="spellStart"/>
      <w:r w:rsidRPr="0079288F">
        <w:rPr>
          <w:rFonts w:asciiTheme="minorHAnsi" w:hAnsiTheme="minorHAnsi" w:cstheme="minorHAnsi"/>
          <w:sz w:val="24"/>
          <w:szCs w:val="24"/>
        </w:rPr>
        <w:t>Dahlgaard</w:t>
      </w:r>
      <w:proofErr w:type="spellEnd"/>
      <w:r w:rsidRPr="0079288F">
        <w:rPr>
          <w:rFonts w:asciiTheme="minorHAnsi" w:hAnsiTheme="minorHAnsi" w:cstheme="minorHAnsi"/>
          <w:sz w:val="24"/>
          <w:szCs w:val="24"/>
        </w:rPr>
        <w:t>-Park et al., 2018).</w:t>
      </w:r>
    </w:p>
    <w:p w14:paraId="35ABE05D" w14:textId="77777777" w:rsidR="0079288F" w:rsidRPr="0079288F" w:rsidRDefault="0079288F" w:rsidP="0079288F">
      <w:pPr>
        <w:pStyle w:val="Normal1"/>
        <w:jc w:val="both"/>
        <w:rPr>
          <w:rFonts w:asciiTheme="minorHAnsi" w:hAnsiTheme="minorHAnsi" w:cstheme="minorHAnsi"/>
          <w:sz w:val="24"/>
          <w:szCs w:val="24"/>
        </w:rPr>
      </w:pPr>
    </w:p>
    <w:p w14:paraId="1DCB2D13" w14:textId="77777777" w:rsidR="0079288F" w:rsidRDefault="00AC4BC0">
      <w:pPr>
        <w:rPr>
          <w:rFonts w:eastAsia="Arial" w:cstheme="minorHAnsi"/>
          <w:b/>
          <w:sz w:val="24"/>
          <w:szCs w:val="24"/>
          <w:lang w:eastAsia="en-IN"/>
        </w:rPr>
      </w:pPr>
      <w:r>
        <w:rPr>
          <w:rFonts w:cstheme="minorHAnsi"/>
          <w:b/>
          <w:sz w:val="24"/>
          <w:szCs w:val="24"/>
        </w:rPr>
        <w:br w:type="page"/>
      </w:r>
    </w:p>
    <w:p w14:paraId="168CEADA"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lastRenderedPageBreak/>
        <w:t xml:space="preserve">Elton Mayo management theory </w:t>
      </w:r>
    </w:p>
    <w:p w14:paraId="371A6278"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Elton Mayo's assistance in the ma</w:t>
      </w:r>
      <w:r w:rsidRPr="0079288F">
        <w:rPr>
          <w:rFonts w:asciiTheme="minorHAnsi" w:hAnsiTheme="minorHAnsi" w:cstheme="minorHAnsi"/>
          <w:sz w:val="24"/>
          <w:szCs w:val="24"/>
        </w:rPr>
        <w:t>nagement theory assisted pave the path for contemporary human relations administration procedures. Mayo's management hypotheses accumulated from his remarks of worker productivity degrees under differing environmental circumstances. His investigations brou</w:t>
      </w:r>
      <w:r w:rsidRPr="0079288F">
        <w:rPr>
          <w:rFonts w:asciiTheme="minorHAnsi" w:hAnsiTheme="minorHAnsi" w:cstheme="minorHAnsi"/>
          <w:sz w:val="24"/>
          <w:szCs w:val="24"/>
        </w:rPr>
        <w:t xml:space="preserve">ght out an </w:t>
      </w:r>
      <w:proofErr w:type="gramStart"/>
      <w:r w:rsidRPr="0079288F">
        <w:rPr>
          <w:rFonts w:asciiTheme="minorHAnsi" w:hAnsiTheme="minorHAnsi" w:cstheme="minorHAnsi"/>
          <w:sz w:val="24"/>
          <w:szCs w:val="24"/>
        </w:rPr>
        <w:t>amount</w:t>
      </w:r>
      <w:proofErr w:type="gramEnd"/>
      <w:r w:rsidRPr="0079288F">
        <w:rPr>
          <w:rFonts w:asciiTheme="minorHAnsi" w:hAnsiTheme="minorHAnsi" w:cstheme="minorHAnsi"/>
          <w:sz w:val="24"/>
          <w:szCs w:val="24"/>
        </w:rPr>
        <w:t xml:space="preserve"> of findings about the substantial basis of worker morale, putting the groundwork for later strategies to work together or team building as well as group dynamics (</w:t>
      </w:r>
      <w:proofErr w:type="spellStart"/>
      <w:r w:rsidRPr="0079288F">
        <w:rPr>
          <w:rFonts w:asciiTheme="minorHAnsi" w:hAnsiTheme="minorHAnsi" w:cstheme="minorHAnsi"/>
          <w:sz w:val="24"/>
          <w:szCs w:val="24"/>
        </w:rPr>
        <w:t>Dahlgaard</w:t>
      </w:r>
      <w:proofErr w:type="spellEnd"/>
      <w:r w:rsidRPr="0079288F">
        <w:rPr>
          <w:rFonts w:asciiTheme="minorHAnsi" w:hAnsiTheme="minorHAnsi" w:cstheme="minorHAnsi"/>
          <w:sz w:val="24"/>
          <w:szCs w:val="24"/>
        </w:rPr>
        <w:t xml:space="preserve">-Park et al., 2018). In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teams with low criteria and bad </w:t>
      </w:r>
      <w:r w:rsidRPr="0079288F">
        <w:rPr>
          <w:rFonts w:asciiTheme="minorHAnsi" w:hAnsiTheme="minorHAnsi" w:cstheme="minorHAnsi"/>
          <w:sz w:val="24"/>
          <w:szCs w:val="24"/>
        </w:rPr>
        <w:t xml:space="preserve">cohesiveness are unsuccessful and ineffective; they possess no influence as none of the staff members are encouraged to outdo. However, teams which have high </w:t>
      </w:r>
      <w:proofErr w:type="gramStart"/>
      <w:r w:rsidRPr="0079288F">
        <w:rPr>
          <w:rFonts w:asciiTheme="minorHAnsi" w:hAnsiTheme="minorHAnsi" w:cstheme="minorHAnsi"/>
          <w:sz w:val="24"/>
          <w:szCs w:val="24"/>
        </w:rPr>
        <w:t>norms</w:t>
      </w:r>
      <w:proofErr w:type="gramEnd"/>
      <w:r w:rsidRPr="0079288F">
        <w:rPr>
          <w:rFonts w:asciiTheme="minorHAnsi" w:hAnsiTheme="minorHAnsi" w:cstheme="minorHAnsi"/>
          <w:sz w:val="24"/>
          <w:szCs w:val="24"/>
        </w:rPr>
        <w:t xml:space="preserve"> but low cohesiveness retain a certain extent of optimism. influence by individual member ach</w:t>
      </w:r>
      <w:r w:rsidRPr="0079288F">
        <w:rPr>
          <w:rFonts w:asciiTheme="minorHAnsi" w:hAnsiTheme="minorHAnsi" w:cstheme="minorHAnsi"/>
          <w:sz w:val="24"/>
          <w:szCs w:val="24"/>
        </w:rPr>
        <w:t>ievements. The teams in the organization with high norms as well as high cohesiveness retain the tremendous optimistic influence (</w:t>
      </w:r>
      <w:proofErr w:type="spellStart"/>
      <w:r w:rsidRPr="0079288F">
        <w:rPr>
          <w:rFonts w:asciiTheme="minorHAnsi" w:hAnsiTheme="minorHAnsi" w:cstheme="minorHAnsi"/>
          <w:sz w:val="24"/>
          <w:szCs w:val="24"/>
        </w:rPr>
        <w:t>Kitana</w:t>
      </w:r>
      <w:proofErr w:type="spellEnd"/>
      <w:r w:rsidRPr="0079288F">
        <w:rPr>
          <w:rFonts w:asciiTheme="minorHAnsi" w:hAnsiTheme="minorHAnsi" w:cstheme="minorHAnsi"/>
          <w:sz w:val="24"/>
          <w:szCs w:val="24"/>
        </w:rPr>
        <w:t>, 2016).</w:t>
      </w:r>
    </w:p>
    <w:p w14:paraId="0A40750E" w14:textId="77777777" w:rsidR="0079288F" w:rsidRPr="0079288F" w:rsidRDefault="0079288F" w:rsidP="0079288F">
      <w:pPr>
        <w:pStyle w:val="Normal1"/>
        <w:jc w:val="both"/>
        <w:rPr>
          <w:rFonts w:asciiTheme="minorHAnsi" w:hAnsiTheme="minorHAnsi" w:cstheme="minorHAnsi"/>
          <w:sz w:val="24"/>
          <w:szCs w:val="24"/>
        </w:rPr>
      </w:pPr>
    </w:p>
    <w:p w14:paraId="65D75D4B" w14:textId="77777777" w:rsidR="0079288F" w:rsidRPr="0079288F" w:rsidRDefault="00AC4BC0" w:rsidP="0079288F">
      <w:pPr>
        <w:pStyle w:val="Heading2"/>
      </w:pPr>
      <w:bookmarkStart w:id="6" w:name="_Toc56872939"/>
      <w:r w:rsidRPr="0079288F">
        <w:t>Critical Thinking Models of management</w:t>
      </w:r>
      <w:bookmarkEnd w:id="6"/>
      <w:r w:rsidRPr="0079288F">
        <w:t xml:space="preserve"> </w:t>
      </w:r>
    </w:p>
    <w:p w14:paraId="122303D4" w14:textId="77777777" w:rsidR="0079288F" w:rsidRPr="0079288F" w:rsidRDefault="0079288F" w:rsidP="0079288F">
      <w:pPr>
        <w:pStyle w:val="Heading2"/>
      </w:pPr>
    </w:p>
    <w:p w14:paraId="64569FF9"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 xml:space="preserve">RED MODEL </w:t>
      </w:r>
    </w:p>
    <w:p w14:paraId="6A4409FE"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noProof/>
          <w:sz w:val="24"/>
          <w:szCs w:val="24"/>
        </w:rPr>
        <w:drawing>
          <wp:inline distT="0" distB="0" distL="0" distR="0" wp14:anchorId="13E8496C" wp14:editId="51556935">
            <wp:extent cx="3284220" cy="1432560"/>
            <wp:effectExtent l="1905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277530" name="image1.png"/>
                    <pic:cNvPicPr>
                      <a:picLocks noChangeAspect="1" noChangeArrowheads="1"/>
                    </pic:cNvPicPr>
                  </pic:nvPicPr>
                  <pic:blipFill>
                    <a:blip r:embed="rId7"/>
                    <a:stretch>
                      <a:fillRect/>
                    </a:stretch>
                  </pic:blipFill>
                  <pic:spPr bwMode="auto">
                    <a:xfrm>
                      <a:off x="0" y="0"/>
                      <a:ext cx="3284220" cy="1432560"/>
                    </a:xfrm>
                    <a:prstGeom prst="rect">
                      <a:avLst/>
                    </a:prstGeom>
                    <a:noFill/>
                    <a:ln w="9525">
                      <a:noFill/>
                      <a:miter lim="800000"/>
                      <a:headEnd/>
                      <a:tailEnd/>
                    </a:ln>
                  </pic:spPr>
                </pic:pic>
              </a:graphicData>
            </a:graphic>
          </wp:inline>
        </w:drawing>
      </w:r>
    </w:p>
    <w:p w14:paraId="4F403CC0"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 xml:space="preserve">Recognize Assumptions </w:t>
      </w:r>
    </w:p>
    <w:p w14:paraId="6E6765AB"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In the Apple </w:t>
      </w:r>
      <w:proofErr w:type="gramStart"/>
      <w:r w:rsidRPr="0079288F">
        <w:rPr>
          <w:rFonts w:asciiTheme="minorHAnsi" w:hAnsiTheme="minorHAnsi" w:cstheme="minorHAnsi"/>
          <w:sz w:val="24"/>
          <w:szCs w:val="24"/>
        </w:rPr>
        <w:t>Inc;</w:t>
      </w:r>
      <w:proofErr w:type="gramEnd"/>
      <w:r w:rsidRPr="0079288F">
        <w:rPr>
          <w:rFonts w:asciiTheme="minorHAnsi" w:hAnsiTheme="minorHAnsi" w:cstheme="minorHAnsi"/>
          <w:sz w:val="24"/>
          <w:szCs w:val="24"/>
        </w:rPr>
        <w:t xml:space="preserve"> </w:t>
      </w:r>
      <w:r w:rsidRPr="0079288F">
        <w:rPr>
          <w:rFonts w:asciiTheme="minorHAnsi" w:hAnsiTheme="minorHAnsi" w:cstheme="minorHAnsi"/>
          <w:sz w:val="24"/>
          <w:szCs w:val="24"/>
        </w:rPr>
        <w:t>recognizing assumptions is the proficiency to separate validity from belief. It is deceptively simple to overhear a statement or demonstration and determine the data illustrated is credible although no indication was provided to support it. Probably the ma</w:t>
      </w:r>
      <w:r w:rsidRPr="0079288F">
        <w:rPr>
          <w:rFonts w:asciiTheme="minorHAnsi" w:hAnsiTheme="minorHAnsi" w:cstheme="minorHAnsi"/>
          <w:sz w:val="24"/>
          <w:szCs w:val="24"/>
        </w:rPr>
        <w:t>nager is extremely trustworthy or credible or the evidence creates understanding or fits the company’s view. In a</w:t>
      </w:r>
    </w:p>
    <w:p w14:paraId="0FB43BBF"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questioning, and noticing beliefs enables to disclosure of evidence gaps or unfounded reasoning (Lin et al., 2020). Putting up with</w:t>
      </w:r>
      <w:r w:rsidRPr="0079288F">
        <w:rPr>
          <w:rFonts w:asciiTheme="minorHAnsi" w:hAnsiTheme="minorHAnsi" w:cstheme="minorHAnsi"/>
          <w:sz w:val="24"/>
          <w:szCs w:val="24"/>
        </w:rPr>
        <w:t xml:space="preserve"> a step further, while the managers of the company examine assumptions by the preferences of several consumers or perhaps the perspective of various stakeholders, the end outcome is a richer standpoint. Correctly specifying when the assumptions have been g</w:t>
      </w:r>
      <w:r w:rsidRPr="0079288F">
        <w:rPr>
          <w:rFonts w:asciiTheme="minorHAnsi" w:hAnsiTheme="minorHAnsi" w:cstheme="minorHAnsi"/>
          <w:sz w:val="24"/>
          <w:szCs w:val="24"/>
        </w:rPr>
        <w:t xml:space="preserve">iven rise to is a crucial portion of </w:t>
      </w:r>
      <w:proofErr w:type="gramStart"/>
      <w:r w:rsidRPr="0079288F">
        <w:rPr>
          <w:rFonts w:asciiTheme="minorHAnsi" w:hAnsiTheme="minorHAnsi" w:cstheme="minorHAnsi"/>
          <w:sz w:val="24"/>
          <w:szCs w:val="24"/>
        </w:rPr>
        <w:t>recognising, and</w:t>
      </w:r>
      <w:proofErr w:type="gramEnd"/>
      <w:r w:rsidRPr="0079288F">
        <w:rPr>
          <w:rFonts w:asciiTheme="minorHAnsi" w:hAnsiTheme="minorHAnsi" w:cstheme="minorHAnsi"/>
          <w:sz w:val="24"/>
          <w:szCs w:val="24"/>
        </w:rPr>
        <w:t xml:space="preserve"> being competent to critically contemplate the fact of the company's assumptions. Ideally from numerous perspectives, the company can support observing missing data or even logical inconsistencies for th</w:t>
      </w:r>
      <w:r w:rsidRPr="0079288F">
        <w:rPr>
          <w:rFonts w:asciiTheme="minorHAnsi" w:hAnsiTheme="minorHAnsi" w:cstheme="minorHAnsi"/>
          <w:sz w:val="24"/>
          <w:szCs w:val="24"/>
        </w:rPr>
        <w:t>e iPhones (</w:t>
      </w:r>
      <w:proofErr w:type="spellStart"/>
      <w:r w:rsidRPr="0079288F">
        <w:rPr>
          <w:rFonts w:asciiTheme="minorHAnsi" w:hAnsiTheme="minorHAnsi" w:cstheme="minorHAnsi"/>
          <w:sz w:val="24"/>
          <w:szCs w:val="24"/>
        </w:rPr>
        <w:t>Haghparast</w:t>
      </w:r>
      <w:proofErr w:type="spellEnd"/>
      <w:r w:rsidRPr="0079288F">
        <w:rPr>
          <w:rFonts w:asciiTheme="minorHAnsi" w:hAnsiTheme="minorHAnsi" w:cstheme="minorHAnsi"/>
          <w:sz w:val="24"/>
          <w:szCs w:val="24"/>
        </w:rPr>
        <w:t xml:space="preserve"> et al., 2019).</w:t>
      </w:r>
    </w:p>
    <w:p w14:paraId="1064D426" w14:textId="77777777" w:rsidR="0079288F" w:rsidRPr="0079288F" w:rsidRDefault="0079288F" w:rsidP="0079288F">
      <w:pPr>
        <w:pStyle w:val="Normal1"/>
        <w:jc w:val="both"/>
        <w:rPr>
          <w:rFonts w:asciiTheme="minorHAnsi" w:hAnsiTheme="minorHAnsi" w:cstheme="minorHAnsi"/>
          <w:sz w:val="24"/>
          <w:szCs w:val="24"/>
        </w:rPr>
      </w:pPr>
    </w:p>
    <w:p w14:paraId="072B6D68" w14:textId="77777777" w:rsidR="0079288F" w:rsidRDefault="00AC4BC0">
      <w:pPr>
        <w:rPr>
          <w:rFonts w:eastAsia="Arial" w:cstheme="minorHAnsi"/>
          <w:b/>
          <w:sz w:val="24"/>
          <w:szCs w:val="24"/>
          <w:lang w:eastAsia="en-IN"/>
        </w:rPr>
      </w:pPr>
      <w:r>
        <w:rPr>
          <w:rFonts w:cstheme="minorHAnsi"/>
          <w:b/>
          <w:sz w:val="24"/>
          <w:szCs w:val="24"/>
        </w:rPr>
        <w:br w:type="page"/>
      </w:r>
    </w:p>
    <w:p w14:paraId="2810D9B8"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lastRenderedPageBreak/>
        <w:t>Evaluate arguments</w:t>
      </w:r>
    </w:p>
    <w:p w14:paraId="297D1E65"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This technique is nearly for the systematic examination of the arguments and evidence provided by the Apple inc. Being able to stay accurate, while logically operating through information and argum</w:t>
      </w:r>
      <w:r w:rsidRPr="0079288F">
        <w:rPr>
          <w:rFonts w:asciiTheme="minorHAnsi" w:hAnsiTheme="minorHAnsi" w:cstheme="minorHAnsi"/>
          <w:sz w:val="24"/>
          <w:szCs w:val="24"/>
        </w:rPr>
        <w:t>ents. Significant evaluation of the statements and arguments compels the staff members to suspend their decision that could be challenging while an argument within the Apple has an emotional influence. It is all extremely simple to unconsciously examine in</w:t>
      </w:r>
      <w:r w:rsidRPr="0079288F">
        <w:rPr>
          <w:rFonts w:asciiTheme="minorHAnsi" w:hAnsiTheme="minorHAnsi" w:cstheme="minorHAnsi"/>
          <w:sz w:val="24"/>
          <w:szCs w:val="24"/>
        </w:rPr>
        <w:t xml:space="preserve">formation that substantiates a selective viewpoint, rather than critically evaluate </w:t>
      </w:r>
      <w:proofErr w:type="gramStart"/>
      <w:r w:rsidRPr="0079288F">
        <w:rPr>
          <w:rFonts w:asciiTheme="minorHAnsi" w:hAnsiTheme="minorHAnsi" w:cstheme="minorHAnsi"/>
          <w:sz w:val="24"/>
          <w:szCs w:val="24"/>
        </w:rPr>
        <w:t>all of</w:t>
      </w:r>
      <w:proofErr w:type="gramEnd"/>
      <w:r w:rsidRPr="0079288F">
        <w:rPr>
          <w:rFonts w:asciiTheme="minorHAnsi" w:hAnsiTheme="minorHAnsi" w:cstheme="minorHAnsi"/>
          <w:sz w:val="24"/>
          <w:szCs w:val="24"/>
        </w:rPr>
        <w:t xml:space="preserve"> the evidence (Foster, 2017). It is hard to suspend an argument and systematically walk onto several information and arguments with the neutrality in the Apple Inc. T</w:t>
      </w:r>
      <w:r w:rsidRPr="0079288F">
        <w:rPr>
          <w:rFonts w:asciiTheme="minorHAnsi" w:hAnsiTheme="minorHAnsi" w:cstheme="minorHAnsi"/>
          <w:sz w:val="24"/>
          <w:szCs w:val="24"/>
        </w:rPr>
        <w:t xml:space="preserve">he skill of </w:t>
      </w:r>
      <w:proofErr w:type="spellStart"/>
      <w:r w:rsidRPr="0079288F">
        <w:rPr>
          <w:rFonts w:asciiTheme="minorHAnsi" w:hAnsiTheme="minorHAnsi" w:cstheme="minorHAnsi"/>
          <w:sz w:val="24"/>
          <w:szCs w:val="24"/>
        </w:rPr>
        <w:t>analyzing</w:t>
      </w:r>
      <w:proofErr w:type="spellEnd"/>
      <w:r w:rsidRPr="0079288F">
        <w:rPr>
          <w:rFonts w:asciiTheme="minorHAnsi" w:hAnsiTheme="minorHAnsi" w:cstheme="minorHAnsi"/>
          <w:sz w:val="24"/>
          <w:szCs w:val="24"/>
        </w:rPr>
        <w:t xml:space="preserve"> arguments entails evaluating data objectively as well as accurately, challenging the quality and integrity of supporting information, and comprehending how emotion impacts the circumstance. Common obstacles encompass confirmation bias</w:t>
      </w:r>
      <w:r w:rsidRPr="0079288F">
        <w:rPr>
          <w:rFonts w:asciiTheme="minorHAnsi" w:hAnsiTheme="minorHAnsi" w:cstheme="minorHAnsi"/>
          <w:sz w:val="24"/>
          <w:szCs w:val="24"/>
        </w:rPr>
        <w:t xml:space="preserve"> that is the inclination to seek out along with agreeing with evidence which is consistent with the Apple's viewpoints or allowing sentiments to reap in the means of accurate examination. Employees of the organisation may promptly come to a decision entire</w:t>
      </w:r>
      <w:r w:rsidRPr="0079288F">
        <w:rPr>
          <w:rFonts w:asciiTheme="minorHAnsi" w:hAnsiTheme="minorHAnsi" w:cstheme="minorHAnsi"/>
          <w:sz w:val="24"/>
          <w:szCs w:val="24"/>
        </w:rPr>
        <w:t>ly to avert the dispute. Being prepared to stay short and objective through the validity of distinct positions assists staff members in bringing out more valid arguments (</w:t>
      </w:r>
      <w:proofErr w:type="spellStart"/>
      <w:r w:rsidRPr="0079288F">
        <w:rPr>
          <w:rFonts w:asciiTheme="minorHAnsi" w:hAnsiTheme="minorHAnsi" w:cstheme="minorHAnsi"/>
          <w:sz w:val="24"/>
          <w:szCs w:val="24"/>
        </w:rPr>
        <w:t>Haghparast</w:t>
      </w:r>
      <w:proofErr w:type="spellEnd"/>
      <w:r w:rsidRPr="0079288F">
        <w:rPr>
          <w:rFonts w:asciiTheme="minorHAnsi" w:hAnsiTheme="minorHAnsi" w:cstheme="minorHAnsi"/>
          <w:sz w:val="24"/>
          <w:szCs w:val="24"/>
        </w:rPr>
        <w:t xml:space="preserve"> et al., 2019).</w:t>
      </w:r>
    </w:p>
    <w:p w14:paraId="4003C529" w14:textId="77777777" w:rsidR="0079288F" w:rsidRPr="0079288F" w:rsidRDefault="0079288F" w:rsidP="0079288F">
      <w:pPr>
        <w:pStyle w:val="Normal1"/>
        <w:jc w:val="both"/>
        <w:rPr>
          <w:rFonts w:asciiTheme="minorHAnsi" w:hAnsiTheme="minorHAnsi" w:cstheme="minorHAnsi"/>
          <w:sz w:val="24"/>
          <w:szCs w:val="24"/>
        </w:rPr>
      </w:pPr>
    </w:p>
    <w:p w14:paraId="6BAF7FC6"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Draw conclusions</w:t>
      </w:r>
    </w:p>
    <w:p w14:paraId="46C5AC84"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This is the capacity to pull concurrently</w:t>
      </w:r>
      <w:r w:rsidRPr="0079288F">
        <w:rPr>
          <w:rFonts w:asciiTheme="minorHAnsi" w:hAnsiTheme="minorHAnsi" w:cstheme="minorHAnsi"/>
          <w:sz w:val="24"/>
          <w:szCs w:val="24"/>
        </w:rPr>
        <w:t xml:space="preserve"> a range of data and come at a practical judgment based upon the fact. An employee with strong proficiency in critical thinking strategies would be equipped to diversify their conclusion by which further data emerge that outcomes in a different conclusion </w:t>
      </w:r>
      <w:r w:rsidRPr="0079288F">
        <w:rPr>
          <w:rFonts w:asciiTheme="minorHAnsi" w:hAnsiTheme="minorHAnsi" w:cstheme="minorHAnsi"/>
          <w:sz w:val="24"/>
          <w:szCs w:val="24"/>
        </w:rPr>
        <w:t>(</w:t>
      </w:r>
      <w:proofErr w:type="spellStart"/>
      <w:r w:rsidRPr="0079288F">
        <w:rPr>
          <w:rFonts w:asciiTheme="minorHAnsi" w:hAnsiTheme="minorHAnsi" w:cstheme="minorHAnsi"/>
          <w:sz w:val="24"/>
          <w:szCs w:val="24"/>
        </w:rPr>
        <w:t>Haghparast</w:t>
      </w:r>
      <w:proofErr w:type="spellEnd"/>
      <w:r w:rsidRPr="0079288F">
        <w:rPr>
          <w:rFonts w:asciiTheme="minorHAnsi" w:hAnsiTheme="minorHAnsi" w:cstheme="minorHAnsi"/>
          <w:sz w:val="24"/>
          <w:szCs w:val="24"/>
        </w:rPr>
        <w:t xml:space="preserve"> et al., 2019). Employees who possess this ability </w:t>
      </w:r>
      <w:proofErr w:type="gramStart"/>
      <w:r w:rsidRPr="0079288F">
        <w:rPr>
          <w:rFonts w:asciiTheme="minorHAnsi" w:hAnsiTheme="minorHAnsi" w:cstheme="minorHAnsi"/>
          <w:sz w:val="24"/>
          <w:szCs w:val="24"/>
        </w:rPr>
        <w:t>are able to</w:t>
      </w:r>
      <w:proofErr w:type="gramEnd"/>
      <w:r w:rsidRPr="0079288F">
        <w:rPr>
          <w:rFonts w:asciiTheme="minorHAnsi" w:hAnsiTheme="minorHAnsi" w:cstheme="minorHAnsi"/>
          <w:sz w:val="24"/>
          <w:szCs w:val="24"/>
        </w:rPr>
        <w:t xml:space="preserve"> give rise to distinct data together to reach conclusions and findings that logically follow from the accessible evidence, and the employees don't inappropriately generalize after or </w:t>
      </w:r>
      <w:r w:rsidRPr="0079288F">
        <w:rPr>
          <w:rFonts w:asciiTheme="minorHAnsi" w:hAnsiTheme="minorHAnsi" w:cstheme="minorHAnsi"/>
          <w:sz w:val="24"/>
          <w:szCs w:val="24"/>
        </w:rPr>
        <w:t>beyond the information (Lin et al., 2020). Also, the workers will shift their role when the information authorizes doing so. The employees are constantly depicted as having "good judgment" as they generally come to a quality conclusion or decision.</w:t>
      </w:r>
    </w:p>
    <w:p w14:paraId="287818D9" w14:textId="77777777" w:rsidR="0079288F" w:rsidRPr="0079288F" w:rsidRDefault="0079288F" w:rsidP="0079288F">
      <w:pPr>
        <w:pStyle w:val="Normal1"/>
        <w:jc w:val="both"/>
        <w:rPr>
          <w:rFonts w:asciiTheme="minorHAnsi" w:hAnsiTheme="minorHAnsi" w:cstheme="minorHAnsi"/>
          <w:sz w:val="24"/>
          <w:szCs w:val="24"/>
        </w:rPr>
      </w:pPr>
    </w:p>
    <w:p w14:paraId="225E0EF5"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Critic</w:t>
      </w:r>
      <w:r w:rsidRPr="0079288F">
        <w:rPr>
          <w:rFonts w:asciiTheme="minorHAnsi" w:hAnsiTheme="minorHAnsi" w:cstheme="minorHAnsi"/>
          <w:sz w:val="24"/>
          <w:szCs w:val="24"/>
        </w:rPr>
        <w:t xml:space="preserve">al thinking is critical as the employees in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who immerse in quality thinking formulate better judgments. They appear at conclusions that are unbiased, objective, and well informed. Also, such individuals are prepared to make judgments with restric</w:t>
      </w:r>
      <w:r w:rsidRPr="0079288F">
        <w:rPr>
          <w:rFonts w:asciiTheme="minorHAnsi" w:hAnsiTheme="minorHAnsi" w:cstheme="minorHAnsi"/>
          <w:sz w:val="24"/>
          <w:szCs w:val="24"/>
        </w:rPr>
        <w:t>ted supervision, facilitating them to alone or independently make the judgments. Each of the critical thinking abilities fits concurrently in a procedure that is both sequential and fluid. When illustrated with information, employees generally alternate am</w:t>
      </w:r>
      <w:r w:rsidRPr="0079288F">
        <w:rPr>
          <w:rFonts w:asciiTheme="minorHAnsi" w:hAnsiTheme="minorHAnsi" w:cstheme="minorHAnsi"/>
          <w:sz w:val="24"/>
          <w:szCs w:val="24"/>
        </w:rPr>
        <w:t>ong evaluating arguments and recognizing assumptions (Foster, 2017). Critical thinking is usually sequential for recognizing inaccurate assumptions or vague arguments, enhancing the probability of surpassing a reasonable conclusion. Although this procedure</w:t>
      </w:r>
      <w:r w:rsidRPr="0079288F">
        <w:rPr>
          <w:rFonts w:asciiTheme="minorHAnsi" w:hAnsiTheme="minorHAnsi" w:cstheme="minorHAnsi"/>
          <w:sz w:val="24"/>
          <w:szCs w:val="24"/>
        </w:rPr>
        <w:t xml:space="preserve"> is fluid, it is beneficial to concentrate on </w:t>
      </w:r>
      <w:proofErr w:type="gramStart"/>
      <w:r w:rsidRPr="0079288F">
        <w:rPr>
          <w:rFonts w:asciiTheme="minorHAnsi" w:hAnsiTheme="minorHAnsi" w:cstheme="minorHAnsi"/>
          <w:sz w:val="24"/>
          <w:szCs w:val="24"/>
        </w:rPr>
        <w:t>all of</w:t>
      </w:r>
      <w:proofErr w:type="gramEnd"/>
      <w:r w:rsidRPr="0079288F">
        <w:rPr>
          <w:rFonts w:asciiTheme="minorHAnsi" w:hAnsiTheme="minorHAnsi" w:cstheme="minorHAnsi"/>
          <w:sz w:val="24"/>
          <w:szCs w:val="24"/>
        </w:rPr>
        <w:t xml:space="preserve"> the RED abilities individually while exercising skill improvement. With a robust strategy over time, common in various months, critical thinking abilities can be considerably boosted in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(Lin et</w:t>
      </w:r>
      <w:r w:rsidRPr="0079288F">
        <w:rPr>
          <w:rFonts w:asciiTheme="minorHAnsi" w:hAnsiTheme="minorHAnsi" w:cstheme="minorHAnsi"/>
          <w:sz w:val="24"/>
          <w:szCs w:val="24"/>
        </w:rPr>
        <w:t xml:space="preserve"> al., 2020).</w:t>
      </w:r>
    </w:p>
    <w:p w14:paraId="0D70837B" w14:textId="77777777" w:rsidR="0079288F" w:rsidRPr="0079288F" w:rsidRDefault="0079288F" w:rsidP="0079288F">
      <w:pPr>
        <w:pStyle w:val="Normal1"/>
        <w:jc w:val="both"/>
        <w:rPr>
          <w:rFonts w:asciiTheme="minorHAnsi" w:hAnsiTheme="minorHAnsi" w:cstheme="minorHAnsi"/>
          <w:sz w:val="24"/>
          <w:szCs w:val="24"/>
        </w:rPr>
      </w:pPr>
    </w:p>
    <w:p w14:paraId="3070BB2F"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 xml:space="preserve">Six Thinking Hats model </w:t>
      </w:r>
    </w:p>
    <w:p w14:paraId="6FC9C812"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"Six Thinking Hats'' could assist an organization in glancing at difficulties from varied viewpoints, but single at a particular time, to avert confusion and chaos from numerous angles crowding the thinking within the</w:t>
      </w:r>
      <w:r w:rsidRPr="0079288F">
        <w:rPr>
          <w:rFonts w:asciiTheme="minorHAnsi" w:hAnsiTheme="minorHAnsi" w:cstheme="minorHAnsi"/>
          <w:sz w:val="24"/>
          <w:szCs w:val="24"/>
        </w:rPr>
        <w:t xml:space="preserve"> organization. It is moreover a strong decision-checking strategy in group circumstances in an organization, as everyone examines the circumstance from each viewpoint at the exact time. This model compels the company to walk outside the firm's habitual thi</w:t>
      </w:r>
      <w:r w:rsidRPr="0079288F">
        <w:rPr>
          <w:rFonts w:asciiTheme="minorHAnsi" w:hAnsiTheme="minorHAnsi" w:cstheme="minorHAnsi"/>
          <w:sz w:val="24"/>
          <w:szCs w:val="24"/>
        </w:rPr>
        <w:t xml:space="preserve">nking and reasoning attitude, and to glance at aspects from </w:t>
      </w:r>
      <w:proofErr w:type="gramStart"/>
      <w:r w:rsidRPr="0079288F">
        <w:rPr>
          <w:rFonts w:asciiTheme="minorHAnsi" w:hAnsiTheme="minorHAnsi" w:cstheme="minorHAnsi"/>
          <w:sz w:val="24"/>
          <w:szCs w:val="24"/>
        </w:rPr>
        <w:t>a number of</w:t>
      </w:r>
      <w:proofErr w:type="gramEnd"/>
      <w:r w:rsidRPr="0079288F">
        <w:rPr>
          <w:rFonts w:asciiTheme="minorHAnsi" w:hAnsiTheme="minorHAnsi" w:cstheme="minorHAnsi"/>
          <w:sz w:val="24"/>
          <w:szCs w:val="24"/>
        </w:rPr>
        <w:t xml:space="preserve"> varied viewpoints. This enables the organization to bring more (De Bono, 2017). the spherical belief of the organization's situation. The organization could frequently surpass a succes</w:t>
      </w:r>
      <w:r w:rsidRPr="0079288F">
        <w:rPr>
          <w:rFonts w:asciiTheme="minorHAnsi" w:hAnsiTheme="minorHAnsi" w:cstheme="minorHAnsi"/>
          <w:sz w:val="24"/>
          <w:szCs w:val="24"/>
        </w:rPr>
        <w:t xml:space="preserve">sful outcome or solution from a positive and rational </w:t>
      </w:r>
      <w:proofErr w:type="gramStart"/>
      <w:r w:rsidRPr="0079288F">
        <w:rPr>
          <w:rFonts w:asciiTheme="minorHAnsi" w:hAnsiTheme="minorHAnsi" w:cstheme="minorHAnsi"/>
          <w:sz w:val="24"/>
          <w:szCs w:val="24"/>
        </w:rPr>
        <w:t>viewpoint,</w:t>
      </w:r>
      <w:proofErr w:type="gramEnd"/>
      <w:r w:rsidRPr="0079288F">
        <w:rPr>
          <w:rFonts w:asciiTheme="minorHAnsi" w:hAnsiTheme="minorHAnsi" w:cstheme="minorHAnsi"/>
          <w:sz w:val="24"/>
          <w:szCs w:val="24"/>
        </w:rPr>
        <w:t xml:space="preserve"> however it can moreover pay to contemplate an issue from different intersections. For illustration, the company can glance at the issue from an intuitive, emotional, risk management, or creat</w:t>
      </w:r>
      <w:r w:rsidRPr="0079288F">
        <w:rPr>
          <w:rFonts w:asciiTheme="minorHAnsi" w:hAnsiTheme="minorHAnsi" w:cstheme="minorHAnsi"/>
          <w:sz w:val="24"/>
          <w:szCs w:val="24"/>
        </w:rPr>
        <w:t xml:space="preserve">ive viewpoint. Not contemplating these attitudes could direct you to underestimate individual resistance to the proposals, neglect to give rise to creative bounds in the </w:t>
      </w:r>
      <w:proofErr w:type="gramStart"/>
      <w:r w:rsidRPr="0079288F">
        <w:rPr>
          <w:rFonts w:asciiTheme="minorHAnsi" w:hAnsiTheme="minorHAnsi" w:cstheme="minorHAnsi"/>
          <w:sz w:val="24"/>
          <w:szCs w:val="24"/>
        </w:rPr>
        <w:t>iPhone, or</w:t>
      </w:r>
      <w:proofErr w:type="gramEnd"/>
      <w:r w:rsidRPr="0079288F">
        <w:rPr>
          <w:rFonts w:asciiTheme="minorHAnsi" w:hAnsiTheme="minorHAnsi" w:cstheme="minorHAnsi"/>
          <w:sz w:val="24"/>
          <w:szCs w:val="24"/>
        </w:rPr>
        <w:t xml:space="preserve"> avoid the necessity for crucial contingency strategies. The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can u</w:t>
      </w:r>
      <w:r w:rsidRPr="0079288F">
        <w:rPr>
          <w:rFonts w:asciiTheme="minorHAnsi" w:hAnsiTheme="minorHAnsi" w:cstheme="minorHAnsi"/>
          <w:sz w:val="24"/>
          <w:szCs w:val="24"/>
        </w:rPr>
        <w:t>se this model in meetings as it has the advantage of impeding any catastrophe that may occur when individuals with varied thinking patterns examine a situation (</w:t>
      </w:r>
      <w:proofErr w:type="spellStart"/>
      <w:r w:rsidRPr="0079288F">
        <w:rPr>
          <w:rFonts w:asciiTheme="minorHAnsi" w:hAnsiTheme="minorHAnsi" w:cstheme="minorHAnsi"/>
          <w:sz w:val="24"/>
          <w:szCs w:val="24"/>
        </w:rPr>
        <w:t>Aithal</w:t>
      </w:r>
      <w:proofErr w:type="spellEnd"/>
      <w:r w:rsidRPr="0079288F">
        <w:rPr>
          <w:rFonts w:asciiTheme="minorHAnsi" w:hAnsiTheme="minorHAnsi" w:cstheme="minorHAnsi"/>
          <w:sz w:val="24"/>
          <w:szCs w:val="24"/>
        </w:rPr>
        <w:t xml:space="preserve"> and Kumar, 2017).</w:t>
      </w:r>
    </w:p>
    <w:p w14:paraId="2B0D5E1D" w14:textId="77777777" w:rsidR="0079288F" w:rsidRPr="0079288F" w:rsidRDefault="0079288F" w:rsidP="0079288F">
      <w:pPr>
        <w:pStyle w:val="Normal1"/>
        <w:jc w:val="both"/>
        <w:rPr>
          <w:rFonts w:asciiTheme="minorHAnsi" w:hAnsiTheme="minorHAnsi" w:cstheme="minorHAnsi"/>
          <w:sz w:val="24"/>
          <w:szCs w:val="24"/>
        </w:rPr>
      </w:pPr>
    </w:p>
    <w:p w14:paraId="3AE056E0"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White Hat</w:t>
      </w:r>
    </w:p>
    <w:p w14:paraId="4B71AF22"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With the thinking hat, the company emphasis accessible data</w:t>
      </w:r>
      <w:r w:rsidRPr="0079288F">
        <w:rPr>
          <w:rFonts w:asciiTheme="minorHAnsi" w:hAnsiTheme="minorHAnsi" w:cstheme="minorHAnsi"/>
          <w:sz w:val="24"/>
          <w:szCs w:val="24"/>
        </w:rPr>
        <w:t xml:space="preserve"> and information. Look at the evidence that the firm has, evaluate the previous trends, along with discerning what the company as a whole can learn from the evaluation about different techniques to modify and improve </w:t>
      </w:r>
      <w:proofErr w:type="spellStart"/>
      <w:proofErr w:type="gramStart"/>
      <w:r w:rsidRPr="0079288F">
        <w:rPr>
          <w:rFonts w:asciiTheme="minorHAnsi" w:hAnsiTheme="minorHAnsi" w:cstheme="minorHAnsi"/>
          <w:sz w:val="24"/>
          <w:szCs w:val="24"/>
        </w:rPr>
        <w:t>it's</w:t>
      </w:r>
      <w:proofErr w:type="spellEnd"/>
      <w:proofErr w:type="gramEnd"/>
      <w:r w:rsidRPr="0079288F">
        <w:rPr>
          <w:rFonts w:asciiTheme="minorHAnsi" w:hAnsiTheme="minorHAnsi" w:cstheme="minorHAnsi"/>
          <w:sz w:val="24"/>
          <w:szCs w:val="24"/>
        </w:rPr>
        <w:t xml:space="preserve"> technical outputs (De Bono, 2017).</w:t>
      </w:r>
      <w:r w:rsidRPr="0079288F">
        <w:rPr>
          <w:rFonts w:asciiTheme="minorHAnsi" w:hAnsiTheme="minorHAnsi" w:cstheme="minorHAnsi"/>
          <w:sz w:val="24"/>
          <w:szCs w:val="24"/>
        </w:rPr>
        <w:t xml:space="preserve"> Apple also looks for voids in the </w:t>
      </w:r>
      <w:proofErr w:type="gramStart"/>
      <w:r w:rsidRPr="0079288F">
        <w:rPr>
          <w:rFonts w:asciiTheme="minorHAnsi" w:hAnsiTheme="minorHAnsi" w:cstheme="minorHAnsi"/>
          <w:sz w:val="24"/>
          <w:szCs w:val="24"/>
        </w:rPr>
        <w:t>proficiency, and</w:t>
      </w:r>
      <w:proofErr w:type="gramEnd"/>
      <w:r w:rsidRPr="0079288F">
        <w:rPr>
          <w:rFonts w:asciiTheme="minorHAnsi" w:hAnsiTheme="minorHAnsi" w:cstheme="minorHAnsi"/>
          <w:sz w:val="24"/>
          <w:szCs w:val="24"/>
        </w:rPr>
        <w:t xml:space="preserve"> strives to either replenish them or take actions and account for them.</w:t>
      </w:r>
    </w:p>
    <w:p w14:paraId="63588A6F" w14:textId="77777777" w:rsidR="0079288F" w:rsidRPr="0079288F" w:rsidRDefault="0079288F" w:rsidP="0079288F">
      <w:pPr>
        <w:pStyle w:val="Normal1"/>
        <w:jc w:val="both"/>
        <w:rPr>
          <w:rFonts w:asciiTheme="minorHAnsi" w:hAnsiTheme="minorHAnsi" w:cstheme="minorHAnsi"/>
          <w:sz w:val="24"/>
          <w:szCs w:val="24"/>
        </w:rPr>
      </w:pPr>
    </w:p>
    <w:p w14:paraId="56C3B16B"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Red Hat:</w:t>
      </w:r>
    </w:p>
    <w:p w14:paraId="2C7A41B2"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Using the Red Hat, the company glances at difficulties using </w:t>
      </w:r>
      <w:proofErr w:type="spellStart"/>
      <w:proofErr w:type="gramStart"/>
      <w:r w:rsidRPr="0079288F">
        <w:rPr>
          <w:rFonts w:asciiTheme="minorHAnsi" w:hAnsiTheme="minorHAnsi" w:cstheme="minorHAnsi"/>
          <w:sz w:val="24"/>
          <w:szCs w:val="24"/>
        </w:rPr>
        <w:t>it's</w:t>
      </w:r>
      <w:proofErr w:type="spellEnd"/>
      <w:proofErr w:type="gramEnd"/>
      <w:r w:rsidRPr="0079288F">
        <w:rPr>
          <w:rFonts w:asciiTheme="minorHAnsi" w:hAnsiTheme="minorHAnsi" w:cstheme="minorHAnsi"/>
          <w:sz w:val="24"/>
          <w:szCs w:val="24"/>
        </w:rPr>
        <w:t xml:space="preserve"> own intuition, employee's gut reaction, as well as emotio</w:t>
      </w:r>
      <w:r w:rsidRPr="0079288F">
        <w:rPr>
          <w:rFonts w:asciiTheme="minorHAnsi" w:hAnsiTheme="minorHAnsi" w:cstheme="minorHAnsi"/>
          <w:sz w:val="24"/>
          <w:szCs w:val="24"/>
        </w:rPr>
        <w:t>n. Furthermore, the company takes into consideration how consumers could respond to tech gadgets emotionally. The company tries to comprehend the reactions of consumers that do not completely know Apple's reasoning (</w:t>
      </w:r>
      <w:proofErr w:type="spellStart"/>
      <w:r w:rsidRPr="0079288F">
        <w:rPr>
          <w:rFonts w:asciiTheme="minorHAnsi" w:hAnsiTheme="minorHAnsi" w:cstheme="minorHAnsi"/>
          <w:sz w:val="24"/>
          <w:szCs w:val="24"/>
        </w:rPr>
        <w:t>Aithal</w:t>
      </w:r>
      <w:proofErr w:type="spellEnd"/>
      <w:r w:rsidRPr="0079288F">
        <w:rPr>
          <w:rFonts w:asciiTheme="minorHAnsi" w:hAnsiTheme="minorHAnsi" w:cstheme="minorHAnsi"/>
          <w:sz w:val="24"/>
          <w:szCs w:val="24"/>
        </w:rPr>
        <w:t xml:space="preserve"> and Kumar, 2017).</w:t>
      </w:r>
    </w:p>
    <w:p w14:paraId="69370BC0" w14:textId="77777777" w:rsidR="0079288F" w:rsidRPr="0079288F" w:rsidRDefault="0079288F" w:rsidP="0079288F">
      <w:pPr>
        <w:pStyle w:val="Normal1"/>
        <w:jc w:val="both"/>
        <w:rPr>
          <w:rFonts w:asciiTheme="minorHAnsi" w:hAnsiTheme="minorHAnsi" w:cstheme="minorHAnsi"/>
          <w:sz w:val="24"/>
          <w:szCs w:val="24"/>
        </w:rPr>
      </w:pPr>
    </w:p>
    <w:p w14:paraId="7FCAA687"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Black Hat</w:t>
      </w:r>
    </w:p>
    <w:p w14:paraId="1C638AD2"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By u</w:t>
      </w:r>
      <w:r w:rsidRPr="0079288F">
        <w:rPr>
          <w:rFonts w:asciiTheme="minorHAnsi" w:hAnsiTheme="minorHAnsi" w:cstheme="minorHAnsi"/>
          <w:sz w:val="24"/>
          <w:szCs w:val="24"/>
        </w:rPr>
        <w:t xml:space="preserve">tilizing Black Hat thinking, the company glances at a judgment's potentially </w:t>
      </w:r>
      <w:proofErr w:type="spellStart"/>
      <w:r w:rsidRPr="0079288F">
        <w:rPr>
          <w:rFonts w:asciiTheme="minorHAnsi" w:hAnsiTheme="minorHAnsi" w:cstheme="minorHAnsi"/>
          <w:sz w:val="24"/>
          <w:szCs w:val="24"/>
        </w:rPr>
        <w:t>unfavorable</w:t>
      </w:r>
      <w:proofErr w:type="spellEnd"/>
      <w:r w:rsidRPr="0079288F">
        <w:rPr>
          <w:rFonts w:asciiTheme="minorHAnsi" w:hAnsiTheme="minorHAnsi" w:cstheme="minorHAnsi"/>
          <w:sz w:val="24"/>
          <w:szCs w:val="24"/>
        </w:rPr>
        <w:t xml:space="preserve"> findings. The firm glances at it defensively and cautiously and tries to discern why the output produced by the company might not operate. This is significant as it ac</w:t>
      </w:r>
      <w:r w:rsidRPr="0079288F">
        <w:rPr>
          <w:rFonts w:asciiTheme="minorHAnsi" w:hAnsiTheme="minorHAnsi" w:cstheme="minorHAnsi"/>
          <w:sz w:val="24"/>
          <w:szCs w:val="24"/>
        </w:rPr>
        <w:t>centuates the weak facts in a proposal. It authorizes the company to eradicate them, formulate contingency proposals, and alter them to counter them. Black Hat reasoning assists to give rise to the company's plans more "tougher" as well as more resilient (</w:t>
      </w:r>
      <w:proofErr w:type="spellStart"/>
      <w:r w:rsidRPr="0079288F">
        <w:rPr>
          <w:rFonts w:asciiTheme="minorHAnsi" w:hAnsiTheme="minorHAnsi" w:cstheme="minorHAnsi"/>
          <w:sz w:val="24"/>
          <w:szCs w:val="24"/>
        </w:rPr>
        <w:t>Aithal</w:t>
      </w:r>
      <w:proofErr w:type="spellEnd"/>
      <w:r w:rsidRPr="0079288F">
        <w:rPr>
          <w:rFonts w:asciiTheme="minorHAnsi" w:hAnsiTheme="minorHAnsi" w:cstheme="minorHAnsi"/>
          <w:sz w:val="24"/>
          <w:szCs w:val="24"/>
        </w:rPr>
        <w:t xml:space="preserve"> and Kumar, 2017). It could also boost the company to spot destructive flaws in the tech gadgets and </w:t>
      </w:r>
      <w:r w:rsidRPr="0079288F">
        <w:rPr>
          <w:rFonts w:asciiTheme="minorHAnsi" w:hAnsiTheme="minorHAnsi" w:cstheme="minorHAnsi"/>
          <w:sz w:val="24"/>
          <w:szCs w:val="24"/>
        </w:rPr>
        <w:lastRenderedPageBreak/>
        <w:t>threats before undertaking a course of action. This is among one of the substantial advantages of this model since several successful individuals get</w:t>
      </w:r>
      <w:r w:rsidRPr="0079288F">
        <w:rPr>
          <w:rFonts w:asciiTheme="minorHAnsi" w:hAnsiTheme="minorHAnsi" w:cstheme="minorHAnsi"/>
          <w:sz w:val="24"/>
          <w:szCs w:val="24"/>
        </w:rPr>
        <w:t xml:space="preserve"> used to reasoning and thinking positively which they often </w:t>
      </w:r>
      <w:proofErr w:type="gramStart"/>
      <w:r w:rsidRPr="0079288F">
        <w:rPr>
          <w:rFonts w:asciiTheme="minorHAnsi" w:hAnsiTheme="minorHAnsi" w:cstheme="minorHAnsi"/>
          <w:sz w:val="24"/>
          <w:szCs w:val="24"/>
        </w:rPr>
        <w:t>can't</w:t>
      </w:r>
      <w:proofErr w:type="gramEnd"/>
      <w:r w:rsidRPr="0079288F">
        <w:rPr>
          <w:rFonts w:asciiTheme="minorHAnsi" w:hAnsiTheme="minorHAnsi" w:cstheme="minorHAnsi"/>
          <w:sz w:val="24"/>
          <w:szCs w:val="24"/>
        </w:rPr>
        <w:t xml:space="preserve"> see in situations prior. This usually leaves the company under-prepared for complications.</w:t>
      </w:r>
    </w:p>
    <w:p w14:paraId="31D164D8" w14:textId="77777777" w:rsidR="0079288F" w:rsidRPr="0079288F" w:rsidRDefault="0079288F" w:rsidP="0079288F">
      <w:pPr>
        <w:pStyle w:val="Normal1"/>
        <w:jc w:val="both"/>
        <w:rPr>
          <w:rFonts w:asciiTheme="minorHAnsi" w:hAnsiTheme="minorHAnsi" w:cstheme="minorHAnsi"/>
          <w:sz w:val="24"/>
          <w:szCs w:val="24"/>
        </w:rPr>
      </w:pPr>
    </w:p>
    <w:p w14:paraId="4916820B"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Yellow Hat</w:t>
      </w:r>
    </w:p>
    <w:p w14:paraId="7F87B616"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This hat assists the company to think firmly and positively. It is the </w:t>
      </w:r>
      <w:proofErr w:type="spellStart"/>
      <w:r w:rsidRPr="0079288F">
        <w:rPr>
          <w:rFonts w:asciiTheme="minorHAnsi" w:hAnsiTheme="minorHAnsi" w:cstheme="minorHAnsi"/>
          <w:sz w:val="24"/>
          <w:szCs w:val="24"/>
        </w:rPr>
        <w:t>favorable</w:t>
      </w:r>
      <w:proofErr w:type="spellEnd"/>
      <w:r w:rsidRPr="0079288F">
        <w:rPr>
          <w:rFonts w:asciiTheme="minorHAnsi" w:hAnsiTheme="minorHAnsi" w:cstheme="minorHAnsi"/>
          <w:sz w:val="24"/>
          <w:szCs w:val="24"/>
        </w:rPr>
        <w:t xml:space="preserve"> belief</w:t>
      </w:r>
      <w:r w:rsidRPr="0079288F">
        <w:rPr>
          <w:rFonts w:asciiTheme="minorHAnsi" w:hAnsiTheme="minorHAnsi" w:cstheme="minorHAnsi"/>
          <w:sz w:val="24"/>
          <w:szCs w:val="24"/>
        </w:rPr>
        <w:t xml:space="preserve"> that assists the firm to glimpse all the advantages of the judgment and the significance in it. Yellow Hat's ability of thinking enables the firm to keep going whenever anything looks difficult and gloomy (De Bono, 2017).</w:t>
      </w:r>
    </w:p>
    <w:p w14:paraId="14615EE2" w14:textId="77777777" w:rsidR="0079288F" w:rsidRPr="0079288F" w:rsidRDefault="0079288F" w:rsidP="0079288F">
      <w:pPr>
        <w:pStyle w:val="Normal1"/>
        <w:jc w:val="both"/>
        <w:rPr>
          <w:rFonts w:asciiTheme="minorHAnsi" w:hAnsiTheme="minorHAnsi" w:cstheme="minorHAnsi"/>
          <w:sz w:val="24"/>
          <w:szCs w:val="24"/>
        </w:rPr>
      </w:pPr>
    </w:p>
    <w:p w14:paraId="7681C55C"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Green Hat</w:t>
      </w:r>
    </w:p>
    <w:p w14:paraId="6B7D62A4"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The Green Hat exemplifies creativity in the Apple inc. This is wherein the firm formulates creative outcomes and solutions for any issue. It is known as a freewheeling manner of reasoning wherein there is a slight criticism of impressions (</w:t>
      </w:r>
      <w:proofErr w:type="spellStart"/>
      <w:r w:rsidRPr="0079288F">
        <w:rPr>
          <w:rFonts w:asciiTheme="minorHAnsi" w:hAnsiTheme="minorHAnsi" w:cstheme="minorHAnsi"/>
          <w:sz w:val="24"/>
          <w:szCs w:val="24"/>
        </w:rPr>
        <w:t>Aithal</w:t>
      </w:r>
      <w:proofErr w:type="spellEnd"/>
      <w:r w:rsidRPr="0079288F">
        <w:rPr>
          <w:rFonts w:asciiTheme="minorHAnsi" w:hAnsiTheme="minorHAnsi" w:cstheme="minorHAnsi"/>
          <w:sz w:val="24"/>
          <w:szCs w:val="24"/>
        </w:rPr>
        <w:t xml:space="preserve"> and Kumar</w:t>
      </w:r>
      <w:r w:rsidRPr="0079288F">
        <w:rPr>
          <w:rFonts w:asciiTheme="minorHAnsi" w:hAnsiTheme="minorHAnsi" w:cstheme="minorHAnsi"/>
          <w:sz w:val="24"/>
          <w:szCs w:val="24"/>
        </w:rPr>
        <w:t xml:space="preserve">, 2017). </w:t>
      </w:r>
    </w:p>
    <w:p w14:paraId="443E101C" w14:textId="77777777" w:rsidR="0079288F" w:rsidRPr="0079288F" w:rsidRDefault="0079288F" w:rsidP="0079288F">
      <w:pPr>
        <w:pStyle w:val="Normal1"/>
        <w:jc w:val="both"/>
        <w:rPr>
          <w:rFonts w:asciiTheme="minorHAnsi" w:hAnsiTheme="minorHAnsi" w:cstheme="minorHAnsi"/>
          <w:sz w:val="24"/>
          <w:szCs w:val="24"/>
        </w:rPr>
      </w:pPr>
    </w:p>
    <w:p w14:paraId="1BFCD69E" w14:textId="77777777" w:rsidR="0079288F" w:rsidRPr="0079288F" w:rsidRDefault="00AC4BC0" w:rsidP="0079288F">
      <w:pPr>
        <w:pStyle w:val="Normal1"/>
        <w:jc w:val="both"/>
        <w:rPr>
          <w:rFonts w:asciiTheme="minorHAnsi" w:hAnsiTheme="minorHAnsi" w:cstheme="minorHAnsi"/>
          <w:b/>
          <w:sz w:val="24"/>
          <w:szCs w:val="24"/>
        </w:rPr>
      </w:pPr>
      <w:r w:rsidRPr="0079288F">
        <w:rPr>
          <w:rFonts w:asciiTheme="minorHAnsi" w:hAnsiTheme="minorHAnsi" w:cstheme="minorHAnsi"/>
          <w:b/>
          <w:sz w:val="24"/>
          <w:szCs w:val="24"/>
        </w:rPr>
        <w:t>Blue Hat</w:t>
      </w:r>
    </w:p>
    <w:p w14:paraId="4DC23A13"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This hat symbolizes the process control and supervision. This is the </w:t>
      </w:r>
      <w:proofErr w:type="gramStart"/>
      <w:r w:rsidRPr="0079288F">
        <w:rPr>
          <w:rFonts w:asciiTheme="minorHAnsi" w:hAnsiTheme="minorHAnsi" w:cstheme="minorHAnsi"/>
          <w:sz w:val="24"/>
          <w:szCs w:val="24"/>
        </w:rPr>
        <w:t>hat</w:t>
      </w:r>
      <w:proofErr w:type="gramEnd"/>
      <w:r w:rsidRPr="0079288F">
        <w:rPr>
          <w:rFonts w:asciiTheme="minorHAnsi" w:hAnsiTheme="minorHAnsi" w:cstheme="minorHAnsi"/>
          <w:sz w:val="24"/>
          <w:szCs w:val="24"/>
        </w:rPr>
        <w:t xml:space="preserve"> which is worn by employees chairing the meetings, for instance. While encountering problems as impressions are operating dry, they may authorize action into Green </w:t>
      </w:r>
      <w:r w:rsidRPr="0079288F">
        <w:rPr>
          <w:rFonts w:asciiTheme="minorHAnsi" w:hAnsiTheme="minorHAnsi" w:cstheme="minorHAnsi"/>
          <w:sz w:val="24"/>
          <w:szCs w:val="24"/>
        </w:rPr>
        <w:t>Hat critical thinking. When contingency proposals are required, the company would ask for Black Hat's critical thinking (De Bono, 2017).</w:t>
      </w:r>
    </w:p>
    <w:p w14:paraId="2F3ABA1A" w14:textId="77777777" w:rsidR="0079288F" w:rsidRPr="0079288F" w:rsidRDefault="0079288F" w:rsidP="0079288F">
      <w:pPr>
        <w:pStyle w:val="Normal1"/>
        <w:jc w:val="both"/>
        <w:rPr>
          <w:rFonts w:asciiTheme="minorHAnsi" w:hAnsiTheme="minorHAnsi" w:cstheme="minorHAnsi"/>
          <w:sz w:val="24"/>
          <w:szCs w:val="24"/>
        </w:rPr>
      </w:pPr>
    </w:p>
    <w:p w14:paraId="7B02510E" w14:textId="77777777" w:rsidR="0079288F" w:rsidRDefault="00AC4BC0">
      <w:pPr>
        <w:rPr>
          <w:rFonts w:asciiTheme="majorHAnsi" w:eastAsiaTheme="majorEastAsia" w:hAnsiTheme="majorHAnsi" w:cstheme="majorBidi"/>
          <w:b/>
          <w:bCs/>
          <w:color w:val="365F91" w:themeColor="accent1" w:themeShade="BF"/>
          <w:sz w:val="28"/>
          <w:szCs w:val="28"/>
        </w:rPr>
      </w:pPr>
      <w:r>
        <w:br w:type="page"/>
      </w:r>
    </w:p>
    <w:p w14:paraId="22EC8F95" w14:textId="77777777" w:rsidR="0079288F" w:rsidRPr="0079288F" w:rsidRDefault="00AC4BC0" w:rsidP="0079288F">
      <w:pPr>
        <w:pStyle w:val="Heading1"/>
      </w:pPr>
      <w:bookmarkStart w:id="7" w:name="_Toc56872940"/>
      <w:r w:rsidRPr="0079288F">
        <w:lastRenderedPageBreak/>
        <w:t>Recommendations</w:t>
      </w:r>
      <w:bookmarkEnd w:id="7"/>
    </w:p>
    <w:p w14:paraId="684D0697"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Over the past </w:t>
      </w:r>
      <w:r w:rsidR="0058479B">
        <w:rPr>
          <w:rFonts w:asciiTheme="minorHAnsi" w:hAnsiTheme="minorHAnsi" w:cstheme="minorHAnsi"/>
          <w:sz w:val="24"/>
          <w:szCs w:val="24"/>
        </w:rPr>
        <w:t>decades, Apple Inc. has started with</w:t>
      </w:r>
      <w:r w:rsidRPr="0079288F">
        <w:rPr>
          <w:rFonts w:asciiTheme="minorHAnsi" w:hAnsiTheme="minorHAnsi" w:cstheme="minorHAnsi"/>
          <w:sz w:val="24"/>
          <w:szCs w:val="24"/>
        </w:rPr>
        <w:t xml:space="preserve"> several game-changing innovative gadgets. Firstly</w:t>
      </w:r>
      <w:r w:rsidRPr="0079288F">
        <w:rPr>
          <w:rFonts w:asciiTheme="minorHAnsi" w:hAnsiTheme="minorHAnsi" w:cstheme="minorHAnsi"/>
          <w:sz w:val="24"/>
          <w:szCs w:val="24"/>
        </w:rPr>
        <w:t>, The iPod. It is an elegant MP3 player which commenced Apple Inc's decade of disruption.</w:t>
      </w:r>
      <w:r w:rsidR="0058479B">
        <w:rPr>
          <w:rFonts w:asciiTheme="minorHAnsi" w:hAnsiTheme="minorHAnsi" w:cstheme="minorHAnsi"/>
          <w:sz w:val="24"/>
          <w:szCs w:val="24"/>
        </w:rPr>
        <w:t xml:space="preserve"> Secondly, iTunes. The alluring</w:t>
      </w:r>
      <w:r w:rsidRPr="0079288F">
        <w:rPr>
          <w:rFonts w:asciiTheme="minorHAnsi" w:hAnsiTheme="minorHAnsi" w:cstheme="minorHAnsi"/>
          <w:sz w:val="24"/>
          <w:szCs w:val="24"/>
        </w:rPr>
        <w:t xml:space="preserve"> software along with an influential business model indicated that the masses would be willing to in fact to pay for good music even if t</w:t>
      </w:r>
      <w:r w:rsidRPr="0079288F">
        <w:rPr>
          <w:rFonts w:asciiTheme="minorHAnsi" w:hAnsiTheme="minorHAnsi" w:cstheme="minorHAnsi"/>
          <w:sz w:val="24"/>
          <w:szCs w:val="24"/>
        </w:rPr>
        <w:t xml:space="preserve">he pricing </w:t>
      </w:r>
      <w:proofErr w:type="gramStart"/>
      <w:r w:rsidRPr="0079288F">
        <w:rPr>
          <w:rFonts w:asciiTheme="minorHAnsi" w:hAnsiTheme="minorHAnsi" w:cstheme="minorHAnsi"/>
          <w:sz w:val="24"/>
          <w:szCs w:val="24"/>
        </w:rPr>
        <w:t>was</w:t>
      </w:r>
      <w:proofErr w:type="gramEnd"/>
      <w:r w:rsidRPr="0079288F">
        <w:rPr>
          <w:rFonts w:asciiTheme="minorHAnsi" w:hAnsiTheme="minorHAnsi" w:cstheme="minorHAnsi"/>
          <w:sz w:val="24"/>
          <w:szCs w:val="24"/>
        </w:rPr>
        <w:t xml:space="preserve"> appropriate and also the interface was reasonable enough. Thirdly, The iPhone. It is the most innovative invention done by Apple inc. It is a gadget which is preferred most by the people among all the gadgets. This is a smartphone that still</w:t>
      </w:r>
      <w:r w:rsidRPr="0079288F">
        <w:rPr>
          <w:rFonts w:asciiTheme="minorHAnsi" w:hAnsiTheme="minorHAnsi" w:cstheme="minorHAnsi"/>
          <w:sz w:val="24"/>
          <w:szCs w:val="24"/>
        </w:rPr>
        <w:t xml:space="preserve"> has not been matched by the rivals. However, there are certain aspects that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needs to reconsider while developing their technical gadgets. Since Apple's competitors are providing customers with better features and less price (Marrero, 2018). Ther</w:t>
      </w:r>
      <w:r w:rsidRPr="0079288F">
        <w:rPr>
          <w:rFonts w:asciiTheme="minorHAnsi" w:hAnsiTheme="minorHAnsi" w:cstheme="minorHAnsi"/>
          <w:sz w:val="24"/>
          <w:szCs w:val="24"/>
        </w:rPr>
        <w:t>efore, Apple Inc needs to critically think about their development of products and services. One of the primary reasons which makes the Smartphone users hesitant to purchase the Apple's products is the technique of keeping their technology intact and close</w:t>
      </w:r>
      <w:r w:rsidRPr="0079288F">
        <w:rPr>
          <w:rFonts w:asciiTheme="minorHAnsi" w:hAnsiTheme="minorHAnsi" w:cstheme="minorHAnsi"/>
          <w:sz w:val="24"/>
          <w:szCs w:val="24"/>
        </w:rPr>
        <w:t xml:space="preserve">d, as well as not allowing the technical developers to explore and examine the horizons to the next or upgraded level. If Apple </w:t>
      </w:r>
      <w:proofErr w:type="spellStart"/>
      <w:r w:rsidRPr="0079288F">
        <w:rPr>
          <w:rFonts w:asciiTheme="minorHAnsi" w:hAnsiTheme="minorHAnsi" w:cstheme="minorHAnsi"/>
          <w:sz w:val="24"/>
          <w:szCs w:val="24"/>
        </w:rPr>
        <w:t>inc</w:t>
      </w:r>
      <w:proofErr w:type="spellEnd"/>
      <w:r w:rsidRPr="0079288F">
        <w:rPr>
          <w:rFonts w:asciiTheme="minorHAnsi" w:hAnsiTheme="minorHAnsi" w:cstheme="minorHAnsi"/>
          <w:sz w:val="24"/>
          <w:szCs w:val="24"/>
        </w:rPr>
        <w:t xml:space="preserve"> could stretch the product line of iPhone in both ways like realising the device with a comparatively lower-Price range with </w:t>
      </w:r>
      <w:r w:rsidRPr="0079288F">
        <w:rPr>
          <w:rFonts w:asciiTheme="minorHAnsi" w:hAnsiTheme="minorHAnsi" w:cstheme="minorHAnsi"/>
          <w:sz w:val="24"/>
          <w:szCs w:val="24"/>
        </w:rPr>
        <w:t xml:space="preserve">increased efficiency as well as optimisation along with coming up with the new models in the product line of the upper segment for targeting professionals and corporate then the company will grow even more in the context of revenue and user base (Marrero, </w:t>
      </w:r>
      <w:r w:rsidRPr="0079288F">
        <w:rPr>
          <w:rFonts w:asciiTheme="minorHAnsi" w:hAnsiTheme="minorHAnsi" w:cstheme="minorHAnsi"/>
          <w:sz w:val="24"/>
          <w:szCs w:val="24"/>
        </w:rPr>
        <w:t xml:space="preserve">2018). </w:t>
      </w:r>
    </w:p>
    <w:p w14:paraId="6E02C949" w14:textId="77777777" w:rsidR="0079288F" w:rsidRPr="0079288F" w:rsidRDefault="0079288F" w:rsidP="0079288F">
      <w:pPr>
        <w:pStyle w:val="Normal1"/>
        <w:jc w:val="both"/>
        <w:rPr>
          <w:rFonts w:asciiTheme="minorHAnsi" w:hAnsiTheme="minorHAnsi" w:cstheme="minorHAnsi"/>
          <w:sz w:val="24"/>
          <w:szCs w:val="24"/>
        </w:rPr>
      </w:pPr>
    </w:p>
    <w:p w14:paraId="7BF0EE13" w14:textId="77777777" w:rsidR="0079288F" w:rsidRDefault="00AC4BC0">
      <w:pPr>
        <w:rPr>
          <w:rFonts w:asciiTheme="majorHAnsi" w:eastAsiaTheme="majorEastAsia" w:hAnsiTheme="majorHAnsi" w:cstheme="majorBidi"/>
          <w:b/>
          <w:bCs/>
          <w:color w:val="365F91" w:themeColor="accent1" w:themeShade="BF"/>
          <w:sz w:val="28"/>
          <w:szCs w:val="28"/>
        </w:rPr>
      </w:pPr>
      <w:r>
        <w:br w:type="page"/>
      </w:r>
    </w:p>
    <w:p w14:paraId="64EA5925" w14:textId="77777777" w:rsidR="0079288F" w:rsidRPr="0079288F" w:rsidRDefault="00AC4BC0" w:rsidP="0079288F">
      <w:pPr>
        <w:pStyle w:val="Heading1"/>
      </w:pPr>
      <w:bookmarkStart w:id="8" w:name="_Toc56872941"/>
      <w:r w:rsidRPr="0079288F">
        <w:lastRenderedPageBreak/>
        <w:t>Conclusion</w:t>
      </w:r>
      <w:bookmarkEnd w:id="8"/>
    </w:p>
    <w:p w14:paraId="0D6ABF3B"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 To recapitulate, the above-mentioned report has covered several aspects of critical thinking in Apple inc. The report has started with an overview of the Apple inc. Furthermore, it highlighted the significance of critical thinking in</w:t>
      </w:r>
      <w:r w:rsidRPr="0079288F">
        <w:rPr>
          <w:rFonts w:asciiTheme="minorHAnsi" w:hAnsiTheme="minorHAnsi" w:cstheme="minorHAnsi"/>
          <w:sz w:val="24"/>
          <w:szCs w:val="24"/>
        </w:rPr>
        <w:t xml:space="preserve"> Apple inc. while taking COVID-19 into consideration. Moreover, the report has analysed the differences between values, attitudes, and beliefs within the workplace. Besides, it has also evaluated own beliefs, attitudes, and values. It has also implemented </w:t>
      </w:r>
      <w:r w:rsidRPr="0079288F">
        <w:rPr>
          <w:rFonts w:asciiTheme="minorHAnsi" w:hAnsiTheme="minorHAnsi" w:cstheme="minorHAnsi"/>
          <w:sz w:val="24"/>
          <w:szCs w:val="24"/>
        </w:rPr>
        <w:t xml:space="preserve">various management theories including several models of critical thinking. Lastly, the report has provided suitable recommendations for Apple inc. before reaching a conclusion.  </w:t>
      </w:r>
    </w:p>
    <w:p w14:paraId="5336E54B" w14:textId="77777777" w:rsidR="0079288F" w:rsidRPr="0079288F" w:rsidRDefault="0079288F" w:rsidP="0079288F">
      <w:pPr>
        <w:pStyle w:val="Normal1"/>
        <w:jc w:val="both"/>
        <w:rPr>
          <w:rFonts w:asciiTheme="minorHAnsi" w:hAnsiTheme="minorHAnsi" w:cstheme="minorHAnsi"/>
          <w:sz w:val="24"/>
          <w:szCs w:val="24"/>
        </w:rPr>
      </w:pPr>
    </w:p>
    <w:p w14:paraId="7C07442F" w14:textId="77777777" w:rsidR="0079288F" w:rsidRDefault="00AC4BC0">
      <w:pPr>
        <w:rPr>
          <w:rFonts w:asciiTheme="majorHAnsi" w:eastAsiaTheme="majorEastAsia" w:hAnsiTheme="majorHAnsi" w:cstheme="majorBidi"/>
          <w:b/>
          <w:bCs/>
          <w:color w:val="365F91" w:themeColor="accent1" w:themeShade="BF"/>
          <w:sz w:val="28"/>
          <w:szCs w:val="28"/>
        </w:rPr>
      </w:pPr>
      <w:r>
        <w:br w:type="page"/>
      </w:r>
    </w:p>
    <w:p w14:paraId="3DCFCC64" w14:textId="77777777" w:rsidR="0079288F" w:rsidRDefault="00AC4BC0" w:rsidP="0079288F">
      <w:pPr>
        <w:pStyle w:val="Heading1"/>
      </w:pPr>
      <w:bookmarkStart w:id="9" w:name="_Toc56872942"/>
      <w:r w:rsidRPr="0079288F">
        <w:lastRenderedPageBreak/>
        <w:t>References</w:t>
      </w:r>
      <w:bookmarkEnd w:id="9"/>
      <w:r w:rsidRPr="0079288F">
        <w:t xml:space="preserve"> </w:t>
      </w:r>
    </w:p>
    <w:p w14:paraId="67E0E1FB" w14:textId="77777777" w:rsidR="0079288F" w:rsidRPr="0079288F" w:rsidRDefault="00AC4BC0" w:rsidP="0079288F">
      <w:pPr>
        <w:pStyle w:val="Normal1"/>
        <w:jc w:val="both"/>
        <w:rPr>
          <w:rFonts w:asciiTheme="minorHAnsi" w:hAnsiTheme="minorHAnsi" w:cstheme="minorHAnsi"/>
          <w:sz w:val="24"/>
          <w:szCs w:val="24"/>
        </w:rPr>
      </w:pPr>
      <w:proofErr w:type="spellStart"/>
      <w:r w:rsidRPr="0079288F">
        <w:rPr>
          <w:rFonts w:asciiTheme="minorHAnsi" w:hAnsiTheme="minorHAnsi" w:cstheme="minorHAnsi"/>
          <w:sz w:val="24"/>
          <w:szCs w:val="24"/>
        </w:rPr>
        <w:t>Aithal</w:t>
      </w:r>
      <w:proofErr w:type="spellEnd"/>
      <w:r w:rsidRPr="0079288F">
        <w:rPr>
          <w:rFonts w:asciiTheme="minorHAnsi" w:hAnsiTheme="minorHAnsi" w:cstheme="minorHAnsi"/>
          <w:sz w:val="24"/>
          <w:szCs w:val="24"/>
        </w:rPr>
        <w:t>, P.S. and Kumar, P.M., 2017. Ideal analysis for decisio</w:t>
      </w:r>
      <w:r w:rsidRPr="0079288F">
        <w:rPr>
          <w:rFonts w:asciiTheme="minorHAnsi" w:hAnsiTheme="minorHAnsi" w:cstheme="minorHAnsi"/>
          <w:sz w:val="24"/>
          <w:szCs w:val="24"/>
        </w:rPr>
        <w:t>n making in critical situations through six thinking hats method. International Journal of Applied Engineering and Management Letters (IJAEML), 1(2), pp.1-9.</w:t>
      </w:r>
    </w:p>
    <w:p w14:paraId="394A493A" w14:textId="77777777" w:rsidR="0079288F" w:rsidRPr="0079288F" w:rsidRDefault="00AC4BC0" w:rsidP="0079288F">
      <w:pPr>
        <w:pStyle w:val="Normal1"/>
        <w:jc w:val="both"/>
        <w:rPr>
          <w:rFonts w:asciiTheme="minorHAnsi" w:hAnsiTheme="minorHAnsi" w:cstheme="minorHAnsi"/>
          <w:sz w:val="24"/>
          <w:szCs w:val="24"/>
        </w:rPr>
      </w:pPr>
      <w:proofErr w:type="spellStart"/>
      <w:r w:rsidRPr="0079288F">
        <w:rPr>
          <w:rFonts w:asciiTheme="minorHAnsi" w:hAnsiTheme="minorHAnsi" w:cstheme="minorHAnsi"/>
          <w:sz w:val="24"/>
          <w:szCs w:val="24"/>
        </w:rPr>
        <w:t>Albarracin</w:t>
      </w:r>
      <w:proofErr w:type="spellEnd"/>
      <w:r w:rsidRPr="0079288F">
        <w:rPr>
          <w:rFonts w:asciiTheme="minorHAnsi" w:hAnsiTheme="minorHAnsi" w:cstheme="minorHAnsi"/>
          <w:sz w:val="24"/>
          <w:szCs w:val="24"/>
        </w:rPr>
        <w:t xml:space="preserve">, D. and </w:t>
      </w:r>
      <w:proofErr w:type="spellStart"/>
      <w:r w:rsidRPr="0079288F">
        <w:rPr>
          <w:rFonts w:asciiTheme="minorHAnsi" w:hAnsiTheme="minorHAnsi" w:cstheme="minorHAnsi"/>
          <w:sz w:val="24"/>
          <w:szCs w:val="24"/>
        </w:rPr>
        <w:t>Shavitt</w:t>
      </w:r>
      <w:proofErr w:type="spellEnd"/>
      <w:r w:rsidRPr="0079288F">
        <w:rPr>
          <w:rFonts w:asciiTheme="minorHAnsi" w:hAnsiTheme="minorHAnsi" w:cstheme="minorHAnsi"/>
          <w:sz w:val="24"/>
          <w:szCs w:val="24"/>
        </w:rPr>
        <w:t xml:space="preserve">, S., 2018. Attitudes and attitude change. Annual review of psychology, </w:t>
      </w:r>
      <w:r w:rsidRPr="0079288F">
        <w:rPr>
          <w:rFonts w:asciiTheme="minorHAnsi" w:hAnsiTheme="minorHAnsi" w:cstheme="minorHAnsi"/>
          <w:sz w:val="24"/>
          <w:szCs w:val="24"/>
        </w:rPr>
        <w:t>69, pp.299-327.</w:t>
      </w:r>
    </w:p>
    <w:p w14:paraId="71E81740" w14:textId="77777777" w:rsidR="0079288F" w:rsidRPr="0079288F" w:rsidRDefault="00AC4BC0" w:rsidP="0079288F">
      <w:pPr>
        <w:pStyle w:val="Normal1"/>
        <w:jc w:val="both"/>
        <w:rPr>
          <w:rFonts w:asciiTheme="minorHAnsi" w:hAnsiTheme="minorHAnsi" w:cstheme="minorHAnsi"/>
          <w:sz w:val="24"/>
          <w:szCs w:val="24"/>
        </w:rPr>
      </w:pPr>
      <w:proofErr w:type="spellStart"/>
      <w:r w:rsidRPr="0079288F">
        <w:rPr>
          <w:rFonts w:asciiTheme="minorHAnsi" w:hAnsiTheme="minorHAnsi" w:cstheme="minorHAnsi"/>
          <w:sz w:val="24"/>
          <w:szCs w:val="24"/>
        </w:rPr>
        <w:t>Dahlgaard</w:t>
      </w:r>
      <w:proofErr w:type="spellEnd"/>
      <w:r w:rsidRPr="0079288F">
        <w:rPr>
          <w:rFonts w:asciiTheme="minorHAnsi" w:hAnsiTheme="minorHAnsi" w:cstheme="minorHAnsi"/>
          <w:sz w:val="24"/>
          <w:szCs w:val="24"/>
        </w:rPr>
        <w:t>-Park, S.M., Reyes, L. and Chen, C.K., 2018. The evolution and convergence of total quality management and management theories. Total Quality Management &amp; Business Excellence, 29(9-10), pp.1108-1128.</w:t>
      </w:r>
    </w:p>
    <w:p w14:paraId="6FD0E2A4"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De Bono, E., 2017. Six thinking</w:t>
      </w:r>
      <w:r w:rsidRPr="0079288F">
        <w:rPr>
          <w:rFonts w:asciiTheme="minorHAnsi" w:hAnsiTheme="minorHAnsi" w:cstheme="minorHAnsi"/>
          <w:sz w:val="24"/>
          <w:szCs w:val="24"/>
        </w:rPr>
        <w:t xml:space="preserve"> hats. Penguin </w:t>
      </w:r>
      <w:proofErr w:type="spellStart"/>
      <w:r w:rsidRPr="0079288F">
        <w:rPr>
          <w:rFonts w:asciiTheme="minorHAnsi" w:hAnsiTheme="minorHAnsi" w:cstheme="minorHAnsi"/>
          <w:sz w:val="24"/>
          <w:szCs w:val="24"/>
        </w:rPr>
        <w:t>uk</w:t>
      </w:r>
      <w:proofErr w:type="spellEnd"/>
      <w:r w:rsidRPr="0079288F">
        <w:rPr>
          <w:rFonts w:asciiTheme="minorHAnsi" w:hAnsiTheme="minorHAnsi" w:cstheme="minorHAnsi"/>
          <w:sz w:val="24"/>
          <w:szCs w:val="24"/>
        </w:rPr>
        <w:t>.</w:t>
      </w:r>
    </w:p>
    <w:p w14:paraId="3B93991A"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Farahani, M.N., 2020. Changes in Attitude, Beliefs and Values and COVID-19 pandemic. Journal of Research in Psychological Health, 14(1), pp.1-5.</w:t>
      </w:r>
    </w:p>
    <w:p w14:paraId="28654719"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Ferreira, J., Mueller, J. and Papa, A., 2018. Strategic knowledge management: theory, practi</w:t>
      </w:r>
      <w:r w:rsidRPr="0079288F">
        <w:rPr>
          <w:rFonts w:asciiTheme="minorHAnsi" w:hAnsiTheme="minorHAnsi" w:cstheme="minorHAnsi"/>
          <w:sz w:val="24"/>
          <w:szCs w:val="24"/>
        </w:rPr>
        <w:t>ce and future challenges. Journal of knowledge management.</w:t>
      </w:r>
    </w:p>
    <w:p w14:paraId="50655CF4"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Foster, H., 2017, October. Critical Thinking and its Impact on the Business Community and its Importance in the Curriculum. In Abstract Proceedings International Scholars Conference (Vol. 5, No. 1,</w:t>
      </w:r>
      <w:r w:rsidRPr="0079288F">
        <w:rPr>
          <w:rFonts w:asciiTheme="minorHAnsi" w:hAnsiTheme="minorHAnsi" w:cstheme="minorHAnsi"/>
          <w:sz w:val="24"/>
          <w:szCs w:val="24"/>
        </w:rPr>
        <w:t xml:space="preserve"> pp. 44-44).</w:t>
      </w:r>
    </w:p>
    <w:p w14:paraId="5BABD26F" w14:textId="77777777" w:rsidR="0079288F" w:rsidRPr="0079288F" w:rsidRDefault="00AC4BC0" w:rsidP="0079288F">
      <w:pPr>
        <w:pStyle w:val="Normal1"/>
        <w:jc w:val="both"/>
        <w:rPr>
          <w:rFonts w:asciiTheme="minorHAnsi" w:hAnsiTheme="minorHAnsi" w:cstheme="minorHAnsi"/>
          <w:sz w:val="24"/>
          <w:szCs w:val="24"/>
        </w:rPr>
      </w:pPr>
      <w:proofErr w:type="spellStart"/>
      <w:r w:rsidRPr="0079288F">
        <w:rPr>
          <w:rFonts w:asciiTheme="minorHAnsi" w:hAnsiTheme="minorHAnsi" w:cstheme="minorHAnsi"/>
          <w:sz w:val="24"/>
          <w:szCs w:val="24"/>
        </w:rPr>
        <w:t>Haghparast</w:t>
      </w:r>
      <w:proofErr w:type="spellEnd"/>
      <w:r w:rsidRPr="0079288F">
        <w:rPr>
          <w:rFonts w:asciiTheme="minorHAnsi" w:hAnsiTheme="minorHAnsi" w:cstheme="minorHAnsi"/>
          <w:sz w:val="24"/>
          <w:szCs w:val="24"/>
        </w:rPr>
        <w:t xml:space="preserve">, M., Abdullah, N. and </w:t>
      </w:r>
      <w:proofErr w:type="spellStart"/>
      <w:r w:rsidRPr="0079288F">
        <w:rPr>
          <w:rFonts w:asciiTheme="minorHAnsi" w:hAnsiTheme="minorHAnsi" w:cstheme="minorHAnsi"/>
          <w:sz w:val="24"/>
          <w:szCs w:val="24"/>
        </w:rPr>
        <w:t>Nasaruddin</w:t>
      </w:r>
      <w:proofErr w:type="spellEnd"/>
      <w:r w:rsidRPr="0079288F">
        <w:rPr>
          <w:rFonts w:asciiTheme="minorHAnsi" w:hAnsiTheme="minorHAnsi" w:cstheme="minorHAnsi"/>
          <w:sz w:val="24"/>
          <w:szCs w:val="24"/>
        </w:rPr>
        <w:t>, F.H., 2019. Fog learning for cultivating critical thinking in information seeking process. Concurrency and Computation: Practice and Experience, 31(8), p.e5002.</w:t>
      </w:r>
    </w:p>
    <w:p w14:paraId="69B4C556" w14:textId="77777777" w:rsidR="0079288F" w:rsidRPr="0079288F" w:rsidRDefault="00AC4BC0" w:rsidP="0079288F">
      <w:pPr>
        <w:pStyle w:val="Normal1"/>
        <w:jc w:val="both"/>
        <w:rPr>
          <w:rFonts w:asciiTheme="minorHAnsi" w:hAnsiTheme="minorHAnsi" w:cstheme="minorHAnsi"/>
          <w:sz w:val="24"/>
          <w:szCs w:val="24"/>
        </w:rPr>
      </w:pPr>
      <w:proofErr w:type="spellStart"/>
      <w:r w:rsidRPr="0079288F">
        <w:rPr>
          <w:rFonts w:asciiTheme="minorHAnsi" w:hAnsiTheme="minorHAnsi" w:cstheme="minorHAnsi"/>
          <w:sz w:val="24"/>
          <w:szCs w:val="24"/>
        </w:rPr>
        <w:t>Kitana</w:t>
      </w:r>
      <w:proofErr w:type="spellEnd"/>
      <w:r w:rsidRPr="0079288F">
        <w:rPr>
          <w:rFonts w:asciiTheme="minorHAnsi" w:hAnsiTheme="minorHAnsi" w:cstheme="minorHAnsi"/>
          <w:sz w:val="24"/>
          <w:szCs w:val="24"/>
        </w:rPr>
        <w:t>, A., 2016. Overview of the man</w:t>
      </w:r>
      <w:r w:rsidRPr="0079288F">
        <w:rPr>
          <w:rFonts w:asciiTheme="minorHAnsi" w:hAnsiTheme="minorHAnsi" w:cstheme="minorHAnsi"/>
          <w:sz w:val="24"/>
          <w:szCs w:val="24"/>
        </w:rPr>
        <w:t>agerial thoughts and theories from the history: Classical management theory to modern management theory. Indian Journal of Management Science, 6(1), p.16.</w:t>
      </w:r>
    </w:p>
    <w:p w14:paraId="57036C5A"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Lin, S., Hu, H.C. and Chiu, C.K., 2020. Training Practices of Self-Efficacy on Critical Thinking Skil</w:t>
      </w:r>
      <w:r w:rsidRPr="0079288F">
        <w:rPr>
          <w:rFonts w:asciiTheme="minorHAnsi" w:hAnsiTheme="minorHAnsi" w:cstheme="minorHAnsi"/>
          <w:sz w:val="24"/>
          <w:szCs w:val="24"/>
        </w:rPr>
        <w:t>ls and Literacy: Importance-Performance Matrix Analysis. EURASIA Journal of Mathematics, Science and Technology Education, 16(1).</w:t>
      </w:r>
    </w:p>
    <w:p w14:paraId="3960990E"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Loon, M., 2020. Critical Thinking in Business Research. In Oxford Research </w:t>
      </w:r>
      <w:proofErr w:type="spellStart"/>
      <w:r w:rsidRPr="0079288F">
        <w:rPr>
          <w:rFonts w:asciiTheme="minorHAnsi" w:hAnsiTheme="minorHAnsi" w:cstheme="minorHAnsi"/>
          <w:sz w:val="24"/>
          <w:szCs w:val="24"/>
        </w:rPr>
        <w:t>Encyclopedia</w:t>
      </w:r>
      <w:proofErr w:type="spellEnd"/>
      <w:r w:rsidRPr="0079288F">
        <w:rPr>
          <w:rFonts w:asciiTheme="minorHAnsi" w:hAnsiTheme="minorHAnsi" w:cstheme="minorHAnsi"/>
          <w:sz w:val="24"/>
          <w:szCs w:val="24"/>
        </w:rPr>
        <w:t xml:space="preserve"> of Business and Management.</w:t>
      </w:r>
    </w:p>
    <w:p w14:paraId="49DC7831"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Marrero, A.G., 2018. The Rise of Apple Inc. Journal for Global Business and Community, 9(1).</w:t>
      </w:r>
    </w:p>
    <w:p w14:paraId="29FBBBEE"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Maylor, H. and Turner, N., 2017. Understand, reduce, </w:t>
      </w:r>
      <w:proofErr w:type="gramStart"/>
      <w:r w:rsidRPr="0079288F">
        <w:rPr>
          <w:rFonts w:asciiTheme="minorHAnsi" w:hAnsiTheme="minorHAnsi" w:cstheme="minorHAnsi"/>
          <w:sz w:val="24"/>
          <w:szCs w:val="24"/>
        </w:rPr>
        <w:t>respond:</w:t>
      </w:r>
      <w:proofErr w:type="gramEnd"/>
      <w:r w:rsidRPr="0079288F">
        <w:rPr>
          <w:rFonts w:asciiTheme="minorHAnsi" w:hAnsiTheme="minorHAnsi" w:cstheme="minorHAnsi"/>
          <w:sz w:val="24"/>
          <w:szCs w:val="24"/>
        </w:rPr>
        <w:t xml:space="preserve"> project complexity management theory and practice. International Journal of Operations &amp; </w:t>
      </w:r>
      <w:r w:rsidRPr="0079288F">
        <w:rPr>
          <w:rFonts w:asciiTheme="minorHAnsi" w:hAnsiTheme="minorHAnsi" w:cstheme="minorHAnsi"/>
          <w:sz w:val="24"/>
          <w:szCs w:val="24"/>
        </w:rPr>
        <w:t>Production Management.</w:t>
      </w:r>
    </w:p>
    <w:p w14:paraId="396561EB"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Pearl, A.O., Rayner, G.M., Larson, I. and Orlando, L., 2019. Thinking about critical thinking: An industry perspective. Industry and Higher Education, 33(2), pp.116-126.</w:t>
      </w:r>
    </w:p>
    <w:p w14:paraId="016A40A7" w14:textId="77777777" w:rsidR="0079288F" w:rsidRPr="0079288F" w:rsidRDefault="00AC4BC0" w:rsidP="0079288F">
      <w:pPr>
        <w:pStyle w:val="Normal1"/>
        <w:jc w:val="both"/>
        <w:rPr>
          <w:rFonts w:asciiTheme="minorHAnsi" w:hAnsiTheme="minorHAnsi" w:cstheme="minorHAnsi"/>
          <w:sz w:val="24"/>
          <w:szCs w:val="24"/>
        </w:rPr>
      </w:pPr>
      <w:proofErr w:type="spellStart"/>
      <w:r w:rsidRPr="0079288F">
        <w:rPr>
          <w:rFonts w:asciiTheme="minorHAnsi" w:hAnsiTheme="minorHAnsi" w:cstheme="minorHAnsi"/>
          <w:sz w:val="24"/>
          <w:szCs w:val="24"/>
        </w:rPr>
        <w:t>Prayag</w:t>
      </w:r>
      <w:proofErr w:type="spellEnd"/>
      <w:r w:rsidRPr="0079288F">
        <w:rPr>
          <w:rFonts w:asciiTheme="minorHAnsi" w:hAnsiTheme="minorHAnsi" w:cstheme="minorHAnsi"/>
          <w:sz w:val="24"/>
          <w:szCs w:val="24"/>
        </w:rPr>
        <w:t>, G., 2017. Customer motivation, attitude and beliefs. In</w:t>
      </w:r>
      <w:r w:rsidRPr="0079288F">
        <w:rPr>
          <w:rFonts w:asciiTheme="minorHAnsi" w:hAnsiTheme="minorHAnsi" w:cstheme="minorHAnsi"/>
          <w:sz w:val="24"/>
          <w:szCs w:val="24"/>
        </w:rPr>
        <w:t xml:space="preserve"> Routledge Handbook of Hospitality Marketing (pp. 294-303). Routledge.</w:t>
      </w:r>
    </w:p>
    <w:p w14:paraId="643EF6B2"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t xml:space="preserve">Stokes, P., Baker, C. and </w:t>
      </w:r>
      <w:proofErr w:type="spellStart"/>
      <w:r w:rsidRPr="0079288F">
        <w:rPr>
          <w:rFonts w:asciiTheme="minorHAnsi" w:hAnsiTheme="minorHAnsi" w:cstheme="minorHAnsi"/>
          <w:sz w:val="24"/>
          <w:szCs w:val="24"/>
        </w:rPr>
        <w:t>Lichy</w:t>
      </w:r>
      <w:proofErr w:type="spellEnd"/>
      <w:r w:rsidRPr="0079288F">
        <w:rPr>
          <w:rFonts w:asciiTheme="minorHAnsi" w:hAnsiTheme="minorHAnsi" w:cstheme="minorHAnsi"/>
          <w:sz w:val="24"/>
          <w:szCs w:val="24"/>
        </w:rPr>
        <w:t xml:space="preserve">, J., 2016. The role of embedded individual values, belief and attitudes and spiritual capital in shaping everyday </w:t>
      </w:r>
      <w:proofErr w:type="spellStart"/>
      <w:r w:rsidRPr="0079288F">
        <w:rPr>
          <w:rFonts w:asciiTheme="minorHAnsi" w:hAnsiTheme="minorHAnsi" w:cstheme="minorHAnsi"/>
          <w:sz w:val="24"/>
          <w:szCs w:val="24"/>
        </w:rPr>
        <w:t>postsecular</w:t>
      </w:r>
      <w:proofErr w:type="spellEnd"/>
      <w:r w:rsidRPr="0079288F">
        <w:rPr>
          <w:rFonts w:asciiTheme="minorHAnsi" w:hAnsiTheme="minorHAnsi" w:cstheme="minorHAnsi"/>
          <w:sz w:val="24"/>
          <w:szCs w:val="24"/>
        </w:rPr>
        <w:t xml:space="preserve"> organizational culture. Eur</w:t>
      </w:r>
      <w:r w:rsidRPr="0079288F">
        <w:rPr>
          <w:rFonts w:asciiTheme="minorHAnsi" w:hAnsiTheme="minorHAnsi" w:cstheme="minorHAnsi"/>
          <w:sz w:val="24"/>
          <w:szCs w:val="24"/>
        </w:rPr>
        <w:t>opean Management Review, 13(1), pp.37-51.</w:t>
      </w:r>
    </w:p>
    <w:p w14:paraId="5E8AF510" w14:textId="77777777" w:rsidR="0079288F" w:rsidRPr="0079288F" w:rsidRDefault="00AC4BC0" w:rsidP="0079288F">
      <w:pPr>
        <w:pStyle w:val="Normal1"/>
        <w:jc w:val="both"/>
        <w:rPr>
          <w:rFonts w:asciiTheme="minorHAnsi" w:hAnsiTheme="minorHAnsi" w:cstheme="minorHAnsi"/>
          <w:sz w:val="24"/>
          <w:szCs w:val="24"/>
        </w:rPr>
      </w:pPr>
      <w:r w:rsidRPr="0079288F">
        <w:rPr>
          <w:rFonts w:asciiTheme="minorHAnsi" w:hAnsiTheme="minorHAnsi" w:cstheme="minorHAnsi"/>
          <w:sz w:val="24"/>
          <w:szCs w:val="24"/>
        </w:rPr>
        <w:lastRenderedPageBreak/>
        <w:t xml:space="preserve">Wechsler, S.M., </w:t>
      </w:r>
      <w:proofErr w:type="spellStart"/>
      <w:r w:rsidRPr="0079288F">
        <w:rPr>
          <w:rFonts w:asciiTheme="minorHAnsi" w:hAnsiTheme="minorHAnsi" w:cstheme="minorHAnsi"/>
          <w:sz w:val="24"/>
          <w:szCs w:val="24"/>
        </w:rPr>
        <w:t>Saiz</w:t>
      </w:r>
      <w:proofErr w:type="spellEnd"/>
      <w:r w:rsidRPr="0079288F">
        <w:rPr>
          <w:rFonts w:asciiTheme="minorHAnsi" w:hAnsiTheme="minorHAnsi" w:cstheme="minorHAnsi"/>
          <w:sz w:val="24"/>
          <w:szCs w:val="24"/>
        </w:rPr>
        <w:t xml:space="preserve">, C., Rivas, S.F., </w:t>
      </w:r>
      <w:proofErr w:type="spellStart"/>
      <w:r w:rsidRPr="0079288F">
        <w:rPr>
          <w:rFonts w:asciiTheme="minorHAnsi" w:hAnsiTheme="minorHAnsi" w:cstheme="minorHAnsi"/>
          <w:sz w:val="24"/>
          <w:szCs w:val="24"/>
        </w:rPr>
        <w:t>Vendramini</w:t>
      </w:r>
      <w:proofErr w:type="spellEnd"/>
      <w:r w:rsidRPr="0079288F">
        <w:rPr>
          <w:rFonts w:asciiTheme="minorHAnsi" w:hAnsiTheme="minorHAnsi" w:cstheme="minorHAnsi"/>
          <w:sz w:val="24"/>
          <w:szCs w:val="24"/>
        </w:rPr>
        <w:t xml:space="preserve">, C.M.M., Almeida, L.S., </w:t>
      </w:r>
      <w:proofErr w:type="spellStart"/>
      <w:r w:rsidRPr="0079288F">
        <w:rPr>
          <w:rFonts w:asciiTheme="minorHAnsi" w:hAnsiTheme="minorHAnsi" w:cstheme="minorHAnsi"/>
          <w:sz w:val="24"/>
          <w:szCs w:val="24"/>
        </w:rPr>
        <w:t>Mundim</w:t>
      </w:r>
      <w:proofErr w:type="spellEnd"/>
      <w:r w:rsidRPr="0079288F">
        <w:rPr>
          <w:rFonts w:asciiTheme="minorHAnsi" w:hAnsiTheme="minorHAnsi" w:cstheme="minorHAnsi"/>
          <w:sz w:val="24"/>
          <w:szCs w:val="24"/>
        </w:rPr>
        <w:t xml:space="preserve">, M.C. and Franco, A., 2018. Creative and critical thinking: Independent or overlapping </w:t>
      </w:r>
      <w:proofErr w:type="gramStart"/>
      <w:r w:rsidRPr="0079288F">
        <w:rPr>
          <w:rFonts w:asciiTheme="minorHAnsi" w:hAnsiTheme="minorHAnsi" w:cstheme="minorHAnsi"/>
          <w:sz w:val="24"/>
          <w:szCs w:val="24"/>
        </w:rPr>
        <w:t>components?.</w:t>
      </w:r>
      <w:proofErr w:type="gramEnd"/>
      <w:r w:rsidRPr="0079288F">
        <w:rPr>
          <w:rFonts w:asciiTheme="minorHAnsi" w:hAnsiTheme="minorHAnsi" w:cstheme="minorHAnsi"/>
          <w:sz w:val="24"/>
          <w:szCs w:val="24"/>
        </w:rPr>
        <w:t xml:space="preserve"> Thinking Skills and Creativity, 2</w:t>
      </w:r>
      <w:r w:rsidRPr="0079288F">
        <w:rPr>
          <w:rFonts w:asciiTheme="minorHAnsi" w:hAnsiTheme="minorHAnsi" w:cstheme="minorHAnsi"/>
          <w:sz w:val="24"/>
          <w:szCs w:val="24"/>
        </w:rPr>
        <w:t>7, pp.114-122.</w:t>
      </w:r>
    </w:p>
    <w:sectPr w:rsidR="0079288F" w:rsidRPr="0079288F" w:rsidSect="0091463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34EED3" w14:textId="77777777" w:rsidR="00AC4BC0" w:rsidRDefault="00AC4BC0">
      <w:pPr>
        <w:spacing w:after="0" w:line="240" w:lineRule="auto"/>
      </w:pPr>
      <w:r>
        <w:separator/>
      </w:r>
    </w:p>
  </w:endnote>
  <w:endnote w:type="continuationSeparator" w:id="0">
    <w:p w14:paraId="6D0EE3F4" w14:textId="77777777" w:rsidR="00AC4BC0" w:rsidRDefault="00AC4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3576720"/>
      <w:docPartObj>
        <w:docPartGallery w:val="Page Numbers (Bottom of Page)"/>
        <w:docPartUnique/>
      </w:docPartObj>
    </w:sdtPr>
    <w:sdtEndPr/>
    <w:sdtContent>
      <w:p w14:paraId="3184D96C" w14:textId="77777777" w:rsidR="0079288F" w:rsidRDefault="0058479B">
        <w:pPr>
          <w:pStyle w:val="Footer"/>
          <w:jc w:val="right"/>
        </w:pPr>
        <w:r>
          <w:fldChar w:fldCharType="begin"/>
        </w:r>
        <w:r w:rsidR="00AC4BC0">
          <w:instrText xml:space="preserve"> PAGE   \* MERGEFORMAT </w:instrText>
        </w:r>
        <w:r>
          <w:fldChar w:fldCharType="separate"/>
        </w:r>
        <w:r>
          <w:rPr>
            <w:noProof/>
          </w:rPr>
          <w:t>15</w:t>
        </w:r>
        <w:r>
          <w:rPr>
            <w:noProof/>
          </w:rPr>
          <w:fldChar w:fldCharType="end"/>
        </w:r>
      </w:p>
    </w:sdtContent>
  </w:sdt>
  <w:p w14:paraId="5095CD83" w14:textId="77777777" w:rsidR="0079288F" w:rsidRDefault="007928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E327C5" w14:textId="77777777" w:rsidR="00AC4BC0" w:rsidRDefault="00AC4BC0">
      <w:pPr>
        <w:spacing w:after="0" w:line="240" w:lineRule="auto"/>
      </w:pPr>
      <w:r>
        <w:separator/>
      </w:r>
    </w:p>
  </w:footnote>
  <w:footnote w:type="continuationSeparator" w:id="0">
    <w:p w14:paraId="02B409F9" w14:textId="77777777" w:rsidR="00AC4BC0" w:rsidRDefault="00AC4B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9288F"/>
    <w:rsid w:val="000E1122"/>
    <w:rsid w:val="0058479B"/>
    <w:rsid w:val="006A6D46"/>
    <w:rsid w:val="0079288F"/>
    <w:rsid w:val="00914631"/>
    <w:rsid w:val="00AC4BC0"/>
    <w:rsid w:val="00D53B9C"/>
    <w:rsid w:val="00FF1A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E54AA"/>
  <w15:docId w15:val="{CEA6ACCD-FAB9-4F19-9F3D-788F7E037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631"/>
  </w:style>
  <w:style w:type="paragraph" w:styleId="Heading1">
    <w:name w:val="heading 1"/>
    <w:basedOn w:val="Normal"/>
    <w:next w:val="Normal"/>
    <w:link w:val="Heading1Char"/>
    <w:uiPriority w:val="9"/>
    <w:qFormat/>
    <w:rsid w:val="0079288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9288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9288F"/>
    <w:pPr>
      <w:spacing w:after="0"/>
    </w:pPr>
    <w:rPr>
      <w:rFonts w:ascii="Arial" w:eastAsia="Arial" w:hAnsi="Arial" w:cs="Arial"/>
      <w:lang w:eastAsia="en-IN"/>
    </w:rPr>
  </w:style>
  <w:style w:type="paragraph" w:styleId="BalloonText">
    <w:name w:val="Balloon Text"/>
    <w:basedOn w:val="Normal"/>
    <w:link w:val="BalloonTextChar"/>
    <w:uiPriority w:val="99"/>
    <w:semiHidden/>
    <w:unhideWhenUsed/>
    <w:rsid w:val="007928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288F"/>
    <w:rPr>
      <w:rFonts w:ascii="Tahoma" w:hAnsi="Tahoma" w:cs="Tahoma"/>
      <w:sz w:val="16"/>
      <w:szCs w:val="16"/>
    </w:rPr>
  </w:style>
  <w:style w:type="character" w:customStyle="1" w:styleId="Heading1Char">
    <w:name w:val="Heading 1 Char"/>
    <w:basedOn w:val="DefaultParagraphFont"/>
    <w:link w:val="Heading1"/>
    <w:uiPriority w:val="9"/>
    <w:rsid w:val="0079288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9288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79288F"/>
    <w:pPr>
      <w:outlineLvl w:val="9"/>
    </w:pPr>
    <w:rPr>
      <w:lang w:val="en-US"/>
    </w:rPr>
  </w:style>
  <w:style w:type="paragraph" w:styleId="TOC1">
    <w:name w:val="toc 1"/>
    <w:basedOn w:val="Normal"/>
    <w:next w:val="Normal"/>
    <w:autoRedefine/>
    <w:uiPriority w:val="39"/>
    <w:unhideWhenUsed/>
    <w:rsid w:val="0079288F"/>
    <w:pPr>
      <w:spacing w:after="100"/>
    </w:pPr>
  </w:style>
  <w:style w:type="paragraph" w:styleId="TOC2">
    <w:name w:val="toc 2"/>
    <w:basedOn w:val="Normal"/>
    <w:next w:val="Normal"/>
    <w:autoRedefine/>
    <w:uiPriority w:val="39"/>
    <w:unhideWhenUsed/>
    <w:rsid w:val="0079288F"/>
    <w:pPr>
      <w:spacing w:after="100"/>
      <w:ind w:left="220"/>
    </w:pPr>
  </w:style>
  <w:style w:type="character" w:styleId="Hyperlink">
    <w:name w:val="Hyperlink"/>
    <w:basedOn w:val="DefaultParagraphFont"/>
    <w:uiPriority w:val="99"/>
    <w:unhideWhenUsed/>
    <w:rsid w:val="0079288F"/>
    <w:rPr>
      <w:color w:val="0000FF" w:themeColor="hyperlink"/>
      <w:u w:val="single"/>
    </w:rPr>
  </w:style>
  <w:style w:type="paragraph" w:styleId="Title">
    <w:name w:val="Title"/>
    <w:basedOn w:val="Normal"/>
    <w:next w:val="Normal"/>
    <w:link w:val="TitleChar"/>
    <w:uiPriority w:val="10"/>
    <w:qFormat/>
    <w:rsid w:val="0079288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9288F"/>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79288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9288F"/>
  </w:style>
  <w:style w:type="paragraph" w:styleId="Footer">
    <w:name w:val="footer"/>
    <w:basedOn w:val="Normal"/>
    <w:link w:val="FooterChar"/>
    <w:uiPriority w:val="99"/>
    <w:unhideWhenUsed/>
    <w:rsid w:val="007928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8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A1DE65-BBF0-4396-A219-230A34D39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5187</Words>
  <Characters>29571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34689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Mitin Budhwani</dc:creator>
  <cp:lastModifiedBy>Raul-marian Obreja (1816173)</cp:lastModifiedBy>
  <cp:revision>2</cp:revision>
  <dcterms:created xsi:type="dcterms:W3CDTF">2020-12-09T19:25:00Z</dcterms:created>
  <dcterms:modified xsi:type="dcterms:W3CDTF">2020-12-09T19:25:00Z</dcterms:modified>
</cp:coreProperties>
</file>