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367767" w14:textId="2BDAC820" w:rsidR="0057781C" w:rsidRPr="0057781C" w:rsidRDefault="0057781C" w:rsidP="0057781C">
      <w:pPr>
        <w:pStyle w:val="ListParagraph"/>
        <w:numPr>
          <w:ilvl w:val="0"/>
          <w:numId w:val="1"/>
        </w:numPr>
        <w:rPr>
          <w:rFonts w:ascii="Georgia" w:eastAsia="Times New Roman" w:hAnsi="Georgia" w:cs="Times New Roman"/>
          <w:color w:val="000000"/>
          <w:kern w:val="0"/>
          <w:sz w:val="27"/>
          <w:szCs w:val="27"/>
          <w:lang w:eastAsia="en-GB"/>
          <w14:ligatures w14:val="none"/>
        </w:rPr>
      </w:pPr>
      <w:r>
        <w:rPr>
          <w:rFonts w:ascii="Georgia" w:eastAsia="Times New Roman" w:hAnsi="Georgia" w:cs="Times New Roman"/>
          <w:color w:val="000000"/>
          <w:kern w:val="0"/>
          <w:sz w:val="27"/>
          <w:szCs w:val="27"/>
          <w:lang w:eastAsia="en-GB"/>
          <w14:ligatures w14:val="none"/>
        </w:rPr>
        <w:t xml:space="preserve">TRANSLATION </w:t>
      </w:r>
      <w:r w:rsidR="00AE2B90">
        <w:rPr>
          <w:rFonts w:ascii="Georgia" w:eastAsia="Times New Roman" w:hAnsi="Georgia" w:cs="Times New Roman"/>
          <w:color w:val="000000"/>
          <w:kern w:val="0"/>
          <w:sz w:val="27"/>
          <w:szCs w:val="27"/>
          <w:lang w:eastAsia="en-GB"/>
          <w14:ligatures w14:val="none"/>
        </w:rPr>
        <w:t>26</w:t>
      </w:r>
    </w:p>
    <w:p w14:paraId="218F4D90" w14:textId="767348D7" w:rsidR="0057781C" w:rsidRPr="00E20049" w:rsidRDefault="0057781C" w:rsidP="0057781C">
      <w:pPr>
        <w:rPr>
          <w:rFonts w:eastAsia="Times New Roman" w:cstheme="minorHAnsi"/>
          <w:color w:val="000000"/>
          <w:kern w:val="0"/>
          <w:lang w:eastAsia="en-GB"/>
          <w14:ligatures w14:val="none"/>
        </w:rPr>
      </w:pPr>
      <w:r w:rsidRPr="00E20049">
        <w:rPr>
          <w:rFonts w:eastAsia="Times New Roman" w:cstheme="minorHAnsi"/>
          <w:color w:val="000000"/>
          <w:kern w:val="0"/>
          <w:lang w:eastAsia="en-GB"/>
          <w14:ligatures w14:val="none"/>
        </w:rPr>
        <w:t>The third day had now arrived, that is the expectation of a free</w:t>
      </w:r>
      <w:r w:rsidR="00441BAD" w:rsidRPr="00E20049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 </w:t>
      </w:r>
      <w:r w:rsidRPr="00E20049">
        <w:rPr>
          <w:rFonts w:eastAsia="Times New Roman" w:cstheme="minorHAnsi"/>
          <w:color w:val="000000"/>
          <w:kern w:val="0"/>
          <w:lang w:eastAsia="en-GB"/>
          <w14:ligatures w14:val="none"/>
        </w:rPr>
        <w:t>dinner, but stabbed with so many wounds</w:t>
      </w:r>
      <w:r w:rsidR="002A1CDE">
        <w:rPr>
          <w:rFonts w:eastAsia="Times New Roman" w:cstheme="minorHAnsi"/>
          <w:color w:val="000000"/>
          <w:kern w:val="0"/>
          <w:lang w:eastAsia="en-GB"/>
          <w14:ligatures w14:val="none"/>
        </w:rPr>
        <w:t>,</w:t>
      </w:r>
      <w:r w:rsidRPr="00E20049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 flight was more appealing than rest. And so, wh</w:t>
      </w:r>
      <w:r w:rsidR="0031423A" w:rsidRPr="00E20049">
        <w:rPr>
          <w:rFonts w:eastAsia="Times New Roman" w:cstheme="minorHAnsi"/>
          <w:color w:val="000000"/>
          <w:kern w:val="0"/>
          <w:lang w:eastAsia="en-GB"/>
          <w14:ligatures w14:val="none"/>
        </w:rPr>
        <w:t>ile</w:t>
      </w:r>
      <w:r w:rsidRPr="00E20049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 we were sadly deciding how w</w:t>
      </w:r>
      <w:r w:rsidR="00840FDE" w:rsidRPr="00E20049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e might </w:t>
      </w:r>
      <w:r w:rsidRPr="00E20049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avoid the imminent storm, a slave of Agamemnon interrupted </w:t>
      </w:r>
      <w:r w:rsidR="001337CE" w:rsidRPr="00E20049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our </w:t>
      </w:r>
      <w:r w:rsidRPr="00E20049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agitated </w:t>
      </w:r>
      <w:r w:rsidR="001337CE" w:rsidRPr="00E20049">
        <w:rPr>
          <w:rFonts w:eastAsia="Times New Roman" w:cstheme="minorHAnsi"/>
          <w:color w:val="000000"/>
          <w:kern w:val="0"/>
          <w:lang w:eastAsia="en-GB"/>
          <w14:ligatures w14:val="none"/>
        </w:rPr>
        <w:t>state</w:t>
      </w:r>
      <w:r w:rsidRPr="00E20049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 and said, “What? Don’t you know </w:t>
      </w:r>
      <w:r w:rsidR="00BC5849" w:rsidRPr="00E20049">
        <w:rPr>
          <w:rFonts w:eastAsia="Times New Roman" w:cstheme="minorHAnsi"/>
          <w:color w:val="000000"/>
          <w:kern w:val="0"/>
          <w:lang w:eastAsia="en-GB"/>
          <w14:ligatures w14:val="none"/>
        </w:rPr>
        <w:t>at whose house you are dining today</w:t>
      </w:r>
      <w:r w:rsidRPr="00E20049">
        <w:rPr>
          <w:rFonts w:eastAsia="Times New Roman" w:cstheme="minorHAnsi"/>
          <w:color w:val="000000"/>
          <w:kern w:val="0"/>
          <w:lang w:eastAsia="en-GB"/>
          <w14:ligatures w14:val="none"/>
        </w:rPr>
        <w:t>? Trimalchio, a most refined man, has a sundial in the dining room and a trumpeter at hand, so that he may repeatedly know how much time</w:t>
      </w:r>
      <w:r w:rsidR="00077E29" w:rsidRPr="00E20049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 [</w:t>
      </w:r>
      <w:r w:rsidRPr="00E20049">
        <w:rPr>
          <w:rFonts w:eastAsia="Times New Roman" w:cstheme="minorHAnsi"/>
          <w:color w:val="000000"/>
          <w:kern w:val="0"/>
          <w:lang w:eastAsia="en-GB"/>
          <w14:ligatures w14:val="none"/>
        </w:rPr>
        <w:t>of his life] he may have lost.” Therefore, carefully dressed and having forgotten all bad things, we order Giton</w:t>
      </w:r>
      <w:r w:rsidR="00DC3B53" w:rsidRPr="00E20049">
        <w:rPr>
          <w:rFonts w:eastAsia="Times New Roman" w:cstheme="minorHAnsi"/>
          <w:color w:val="000000"/>
          <w:kern w:val="0"/>
          <w:lang w:eastAsia="en-GB"/>
          <w14:ligatures w14:val="none"/>
        </w:rPr>
        <w:t>,</w:t>
      </w:r>
      <w:r w:rsidR="00FC0350" w:rsidRPr="00E20049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 who had hitherto </w:t>
      </w:r>
      <w:r w:rsidR="00626C0E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most willingly </w:t>
      </w:r>
      <w:r w:rsidR="00FC0350" w:rsidRPr="00E20049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observed </w:t>
      </w:r>
      <w:r w:rsidRPr="00E20049">
        <w:rPr>
          <w:rFonts w:eastAsia="Times New Roman" w:cstheme="minorHAnsi"/>
          <w:color w:val="000000"/>
          <w:kern w:val="0"/>
          <w:lang w:eastAsia="en-GB"/>
          <w14:ligatures w14:val="none"/>
        </w:rPr>
        <w:t>the duties of a slave</w:t>
      </w:r>
      <w:r w:rsidR="00233001" w:rsidRPr="00E20049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, </w:t>
      </w:r>
      <w:r w:rsidRPr="00E20049">
        <w:rPr>
          <w:rFonts w:eastAsia="Times New Roman" w:cstheme="minorHAnsi"/>
          <w:color w:val="000000"/>
          <w:kern w:val="0"/>
          <w:lang w:eastAsia="en-GB"/>
          <w14:ligatures w14:val="none"/>
        </w:rPr>
        <w:t>to follow us to the baths.</w:t>
      </w:r>
    </w:p>
    <w:p w14:paraId="6187FF92" w14:textId="77777777" w:rsidR="001B0441" w:rsidRPr="001B0441" w:rsidRDefault="001B0441" w:rsidP="001B0441">
      <w:pPr>
        <w:rPr>
          <w:sz w:val="28"/>
          <w:szCs w:val="28"/>
        </w:rPr>
      </w:pPr>
    </w:p>
    <w:p w14:paraId="590FBBC7" w14:textId="69E5E1D2" w:rsidR="00F472BE" w:rsidRPr="001B0441" w:rsidRDefault="001B0441" w:rsidP="001B0441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1B0441">
        <w:rPr>
          <w:sz w:val="28"/>
          <w:szCs w:val="28"/>
        </w:rPr>
        <w:t>C</w:t>
      </w:r>
      <w:r w:rsidR="00AE2B90" w:rsidRPr="001B0441">
        <w:rPr>
          <w:sz w:val="28"/>
          <w:szCs w:val="28"/>
        </w:rPr>
        <w:t>OMMENTARY 2</w:t>
      </w:r>
      <w:r w:rsidR="00E74AE5">
        <w:rPr>
          <w:sz w:val="28"/>
          <w:szCs w:val="28"/>
        </w:rPr>
        <w:t>9</w:t>
      </w:r>
    </w:p>
    <w:p w14:paraId="697F0D4F" w14:textId="504CDFD9" w:rsidR="00560147" w:rsidRDefault="005A471D" w:rsidP="005A471D">
      <w:r>
        <w:t>Our narrator</w:t>
      </w:r>
      <w:r w:rsidR="001E655D">
        <w:t>,</w:t>
      </w:r>
      <w:r>
        <w:t xml:space="preserve"> Enc</w:t>
      </w:r>
      <w:r w:rsidR="00567CB6">
        <w:t>o</w:t>
      </w:r>
      <w:r>
        <w:t>lpius</w:t>
      </w:r>
      <w:r w:rsidR="001E655D">
        <w:t>,</w:t>
      </w:r>
      <w:r>
        <w:t xml:space="preserve"> and his companions</w:t>
      </w:r>
      <w:r w:rsidR="00D364AD">
        <w:t>, having endured several days of sexual and other adventures at the hands of Quintilla and her companions</w:t>
      </w:r>
      <w:r w:rsidR="00E74AE5">
        <w:t>,</w:t>
      </w:r>
      <w:r>
        <w:t xml:space="preserve"> </w:t>
      </w:r>
      <w:r w:rsidR="00E25820">
        <w:t>were invited [in chapter 26</w:t>
      </w:r>
      <w:r w:rsidR="00E83AA1">
        <w:t>, but allowing for possible textual lacuna</w:t>
      </w:r>
      <w:r w:rsidR="00E25820">
        <w:t>] to dine at the house of a certain Trimalchio</w:t>
      </w:r>
      <w:r w:rsidR="001D1BAE">
        <w:t xml:space="preserve">. </w:t>
      </w:r>
      <w:r w:rsidR="00E74AE5">
        <w:t xml:space="preserve"> </w:t>
      </w:r>
      <w:r w:rsidR="00151C88">
        <w:t>They had already seen their host</w:t>
      </w:r>
      <w:r w:rsidR="00F6199D">
        <w:t xml:space="preserve"> </w:t>
      </w:r>
      <w:r w:rsidR="0004344D">
        <w:t>[in chapter 27]</w:t>
      </w:r>
      <w:r w:rsidR="00151C88">
        <w:t xml:space="preserve"> – old and bald, playing a strange ball g</w:t>
      </w:r>
      <w:r w:rsidR="00815F2D">
        <w:t>ame</w:t>
      </w:r>
      <w:r w:rsidR="00151C88">
        <w:t xml:space="preserve"> with boys, urinating in a bowl and wiping his hands on the hair of one of the boys.</w:t>
      </w:r>
      <w:r w:rsidR="009739F4">
        <w:t xml:space="preserve"> They </w:t>
      </w:r>
      <w:r w:rsidR="00542AB3">
        <w:t>then [in chapter 28] encountered him in the baths</w:t>
      </w:r>
      <w:r w:rsidR="00AB33A9">
        <w:t>, doused with perfumed oil, wrapped in the finest wool</w:t>
      </w:r>
      <w:r w:rsidR="008167AF">
        <w:t xml:space="preserve"> then carried away in a litter to the sound of pipes. All this had left them rather awestruck</w:t>
      </w:r>
      <w:r w:rsidR="00EA6D13">
        <w:t>. And now, in chapter 29</w:t>
      </w:r>
      <w:r w:rsidR="009E071E">
        <w:t xml:space="preserve"> </w:t>
      </w:r>
      <w:r w:rsidR="00567CB6">
        <w:t xml:space="preserve">as </w:t>
      </w:r>
      <w:r w:rsidR="009E071E">
        <w:t>they prepare to ent</w:t>
      </w:r>
      <w:r w:rsidR="00CB5821">
        <w:t>er the dining room</w:t>
      </w:r>
      <w:r w:rsidR="00637C02">
        <w:t>,</w:t>
      </w:r>
      <w:r w:rsidR="00CB5821">
        <w:t xml:space="preserve"> En</w:t>
      </w:r>
      <w:r w:rsidR="001272C2">
        <w:t>c</w:t>
      </w:r>
      <w:r w:rsidR="00567CB6">
        <w:t>o</w:t>
      </w:r>
      <w:r w:rsidR="001272C2">
        <w:t>lpius is further stupefied by the sight of a dog painted on the wall</w:t>
      </w:r>
      <w:r w:rsidR="00A10F2A">
        <w:t>.</w:t>
      </w:r>
      <w:r w:rsidR="006375D8">
        <w:t xml:space="preserve"> Many other images follow</w:t>
      </w:r>
      <w:r w:rsidR="003F2362">
        <w:t xml:space="preserve">, all of which are presumably there to create an </w:t>
      </w:r>
      <w:r w:rsidR="00A0022C">
        <w:t xml:space="preserve">impression and to tell visitors something about their host. </w:t>
      </w:r>
      <w:r w:rsidR="00152486">
        <w:t xml:space="preserve">The chapter is therefore largely descriptive </w:t>
      </w:r>
      <w:r w:rsidR="00CF5C5A">
        <w:t>and written mostly in the indicative mood</w:t>
      </w:r>
      <w:r w:rsidR="00382421">
        <w:t>, but undeath all this is underl</w:t>
      </w:r>
      <w:r w:rsidR="00CE1F5E">
        <w:t>ying feeling of amazement which Encolpius must be feeling</w:t>
      </w:r>
      <w:r w:rsidR="003D3AE5">
        <w:t>,</w:t>
      </w:r>
      <w:r w:rsidR="00CE1F5E">
        <w:t xml:space="preserve"> and indeed </w:t>
      </w:r>
      <w:r w:rsidR="008F0773">
        <w:t>further surprises await him in the next chapter.</w:t>
      </w:r>
    </w:p>
    <w:p w14:paraId="3E412E90" w14:textId="440253E6" w:rsidR="00AF6AC2" w:rsidRDefault="0044501C" w:rsidP="0044501C">
      <w:r>
        <w:t xml:space="preserve">Line 1: </w:t>
      </w:r>
      <w:r w:rsidRPr="0044501C">
        <w:rPr>
          <w:b/>
          <w:bCs/>
          <w:i/>
          <w:iCs/>
        </w:rPr>
        <w:t>omnia stupeo</w:t>
      </w:r>
      <w:r>
        <w:t xml:space="preserve"> – present tense for immediacy</w:t>
      </w:r>
      <w:r w:rsidR="00AF6AC2">
        <w:t xml:space="preserve"> </w:t>
      </w:r>
      <w:r w:rsidR="00B469A6">
        <w:t xml:space="preserve">and </w:t>
      </w:r>
      <w:r w:rsidR="008044C9">
        <w:t xml:space="preserve">note </w:t>
      </w:r>
      <w:r w:rsidR="00B469A6">
        <w:t xml:space="preserve">the </w:t>
      </w:r>
      <w:r w:rsidR="0070215D">
        <w:t>first-person</w:t>
      </w:r>
      <w:r w:rsidR="00B469A6">
        <w:t xml:space="preserve"> singular</w:t>
      </w:r>
      <w:r w:rsidR="008044C9">
        <w:t>, only Enc</w:t>
      </w:r>
      <w:r w:rsidR="003D3AE5">
        <w:t>o</w:t>
      </w:r>
      <w:r w:rsidR="008044C9">
        <w:t xml:space="preserve">lpius was stupefied, </w:t>
      </w:r>
      <w:r w:rsidR="00AF6AC2">
        <w:t>and</w:t>
      </w:r>
      <w:r>
        <w:t xml:space="preserve"> </w:t>
      </w:r>
      <w:r w:rsidR="008044C9">
        <w:t>this builds</w:t>
      </w:r>
      <w:r>
        <w:t xml:space="preserve"> on the </w:t>
      </w:r>
      <w:r w:rsidRPr="005E3AD9">
        <w:rPr>
          <w:i/>
          <w:iCs/>
        </w:rPr>
        <w:t>admiratione</w:t>
      </w:r>
      <w:r>
        <w:t xml:space="preserve"> from the previous chapter, but now to such an extent that he almost literally falls over</w:t>
      </w:r>
      <w:r w:rsidR="00AF6AC2">
        <w:t xml:space="preserve">, although </w:t>
      </w:r>
      <w:r w:rsidR="007B7CF6">
        <w:t>Courtney’s suggestion that he mistook it for a real dog is not really backed up, albeit possible</w:t>
      </w:r>
      <w:r w:rsidR="004D0A79">
        <w:t>. However,</w:t>
      </w:r>
      <w:r w:rsidR="00AE3174">
        <w:t xml:space="preserve"> the w</w:t>
      </w:r>
      <w:r w:rsidR="004D0A79">
        <w:t>arni</w:t>
      </w:r>
      <w:r w:rsidR="00AE3174">
        <w:t xml:space="preserve">ng </w:t>
      </w:r>
      <w:r w:rsidR="009E7A66">
        <w:t xml:space="preserve">certainly </w:t>
      </w:r>
      <w:r w:rsidR="00AE3174">
        <w:t>puts visitors on their guard</w:t>
      </w:r>
      <w:r w:rsidR="00931F06">
        <w:t xml:space="preserve">; </w:t>
      </w:r>
      <w:r w:rsidR="00931F06" w:rsidRPr="00931F06">
        <w:rPr>
          <w:b/>
          <w:bCs/>
          <w:i/>
          <w:iCs/>
        </w:rPr>
        <w:t>quadrate litera</w:t>
      </w:r>
      <w:r w:rsidR="00931F06">
        <w:t xml:space="preserve"> – square letters, i.e. large capitals.</w:t>
      </w:r>
    </w:p>
    <w:p w14:paraId="100C4A51" w14:textId="719225AC" w:rsidR="006F627A" w:rsidRPr="00C04074" w:rsidRDefault="006F627A" w:rsidP="006F627A">
      <w:pPr>
        <w:rPr>
          <w:rFonts w:cstheme="minorHAnsi"/>
          <w:color w:val="000000"/>
        </w:rPr>
      </w:pPr>
      <w:r>
        <w:rPr>
          <w:rFonts w:cstheme="minorHAnsi"/>
          <w:color w:val="000000"/>
        </w:rPr>
        <w:t xml:space="preserve">Line </w:t>
      </w:r>
      <w:r w:rsidR="00B469A6">
        <w:rPr>
          <w:rFonts w:cstheme="minorHAnsi"/>
          <w:color w:val="000000"/>
        </w:rPr>
        <w:t>2:</w:t>
      </w:r>
      <w:r w:rsidR="00A81E4D">
        <w:rPr>
          <w:rFonts w:cstheme="minorHAnsi"/>
          <w:color w:val="000000"/>
        </w:rPr>
        <w:t xml:space="preserve"> </w:t>
      </w:r>
      <w:r w:rsidRPr="004A46C9">
        <w:rPr>
          <w:rFonts w:cstheme="minorHAnsi"/>
          <w:b/>
          <w:bCs/>
          <w:i/>
          <w:iCs/>
          <w:color w:val="000000"/>
        </w:rPr>
        <w:t>Collegae mei riserunt</w:t>
      </w:r>
      <w:r w:rsidRPr="00C04074">
        <w:rPr>
          <w:rFonts w:cstheme="minorHAnsi"/>
          <w:color w:val="000000"/>
        </w:rPr>
        <w:t xml:space="preserve"> – obviously his amazement and nearly falling over was visible to his companions</w:t>
      </w:r>
      <w:r w:rsidR="00162098">
        <w:rPr>
          <w:rFonts w:cstheme="minorHAnsi"/>
          <w:color w:val="000000"/>
        </w:rPr>
        <w:t>, who appear not to have</w:t>
      </w:r>
      <w:r w:rsidR="00285490">
        <w:rPr>
          <w:rFonts w:cstheme="minorHAnsi"/>
          <w:color w:val="000000"/>
        </w:rPr>
        <w:t xml:space="preserve"> been amazed, only amused at Encolpius</w:t>
      </w:r>
      <w:r w:rsidRPr="00C04074">
        <w:rPr>
          <w:rFonts w:cstheme="minorHAnsi"/>
          <w:color w:val="000000"/>
        </w:rPr>
        <w:t>;</w:t>
      </w:r>
      <w:r>
        <w:rPr>
          <w:rFonts w:cstheme="minorHAnsi"/>
          <w:color w:val="000000"/>
        </w:rPr>
        <w:t xml:space="preserve"> this sets Enc</w:t>
      </w:r>
      <w:r w:rsidR="003D3AE5">
        <w:rPr>
          <w:rFonts w:cstheme="minorHAnsi"/>
          <w:color w:val="000000"/>
        </w:rPr>
        <w:t>o</w:t>
      </w:r>
      <w:r>
        <w:rPr>
          <w:rFonts w:cstheme="minorHAnsi"/>
          <w:color w:val="000000"/>
        </w:rPr>
        <w:t>plius apart from his companions</w:t>
      </w:r>
      <w:r w:rsidR="00334C8E">
        <w:rPr>
          <w:rFonts w:cstheme="minorHAnsi"/>
          <w:color w:val="000000"/>
        </w:rPr>
        <w:t xml:space="preserve">: </w:t>
      </w:r>
      <w:r>
        <w:rPr>
          <w:rFonts w:cstheme="minorHAnsi"/>
          <w:color w:val="000000"/>
        </w:rPr>
        <w:t xml:space="preserve">he is interested </w:t>
      </w:r>
      <w:r w:rsidR="00334C8E">
        <w:rPr>
          <w:rFonts w:cstheme="minorHAnsi"/>
          <w:color w:val="000000"/>
        </w:rPr>
        <w:t>but</w:t>
      </w:r>
      <w:r>
        <w:rPr>
          <w:rFonts w:cstheme="minorHAnsi"/>
          <w:color w:val="000000"/>
        </w:rPr>
        <w:t xml:space="preserve"> they </w:t>
      </w:r>
      <w:r w:rsidR="00334C8E">
        <w:rPr>
          <w:rFonts w:cstheme="minorHAnsi"/>
          <w:color w:val="000000"/>
        </w:rPr>
        <w:t xml:space="preserve">appear not to be and </w:t>
      </w:r>
      <w:r>
        <w:rPr>
          <w:rFonts w:cstheme="minorHAnsi"/>
          <w:color w:val="000000"/>
        </w:rPr>
        <w:t xml:space="preserve">mock him. </w:t>
      </w:r>
      <w:r w:rsidR="00D4189C">
        <w:rPr>
          <w:rFonts w:cstheme="minorHAnsi"/>
          <w:color w:val="000000"/>
        </w:rPr>
        <w:t>The amazement and the laughter appear to be the only emotions explicitly referred to in this chapter.</w:t>
      </w:r>
    </w:p>
    <w:p w14:paraId="611323EA" w14:textId="314B6A97" w:rsidR="004A46C9" w:rsidRPr="004D48ED" w:rsidRDefault="004A46C9" w:rsidP="004A46C9">
      <w:pPr>
        <w:rPr>
          <w:rFonts w:cstheme="minorHAnsi"/>
          <w:color w:val="000000"/>
        </w:rPr>
      </w:pPr>
      <w:r>
        <w:rPr>
          <w:rFonts w:cstheme="minorHAnsi"/>
          <w:color w:val="000000"/>
        </w:rPr>
        <w:t>Line 3:</w:t>
      </w:r>
      <w:r w:rsidR="00A81E4D">
        <w:rPr>
          <w:rFonts w:cstheme="minorHAnsi"/>
          <w:color w:val="000000"/>
        </w:rPr>
        <w:t xml:space="preserve"> </w:t>
      </w:r>
      <w:r w:rsidRPr="008D73CF">
        <w:rPr>
          <w:rFonts w:cstheme="minorHAnsi"/>
          <w:b/>
          <w:bCs/>
          <w:i/>
          <w:iCs/>
          <w:color w:val="000000"/>
        </w:rPr>
        <w:t>Venalicium</w:t>
      </w:r>
      <w:r w:rsidRPr="004D48ED">
        <w:rPr>
          <w:rFonts w:cstheme="minorHAnsi"/>
          <w:color w:val="000000"/>
        </w:rPr>
        <w:t xml:space="preserve"> – the second of the images, a slave market, perhaps exulting in Trimalchio’s freedman status.</w:t>
      </w:r>
      <w:r>
        <w:rPr>
          <w:rFonts w:cstheme="minorHAnsi"/>
          <w:color w:val="000000"/>
        </w:rPr>
        <w:t xml:space="preserve"> </w:t>
      </w:r>
      <w:r w:rsidRPr="008D73CF">
        <w:rPr>
          <w:rFonts w:cstheme="minorHAnsi"/>
          <w:b/>
          <w:bCs/>
          <w:i/>
          <w:iCs/>
          <w:color w:val="000000"/>
        </w:rPr>
        <w:t>titulus</w:t>
      </w:r>
      <w:r>
        <w:rPr>
          <w:rFonts w:cstheme="minorHAnsi"/>
          <w:color w:val="000000"/>
        </w:rPr>
        <w:t xml:space="preserve"> </w:t>
      </w:r>
      <w:r w:rsidR="008D73CF">
        <w:rPr>
          <w:rFonts w:cstheme="minorHAnsi"/>
          <w:color w:val="000000"/>
        </w:rPr>
        <w:t xml:space="preserve">– a </w:t>
      </w:r>
      <w:r>
        <w:rPr>
          <w:rFonts w:cstheme="minorHAnsi"/>
          <w:color w:val="000000"/>
        </w:rPr>
        <w:t>short formal description describing the object to which it is attached, in this case they are probably a description of the slaves for sale and their price</w:t>
      </w:r>
      <w:r w:rsidR="00B54112">
        <w:rPr>
          <w:rFonts w:cstheme="minorHAnsi"/>
          <w:color w:val="000000"/>
        </w:rPr>
        <w:t xml:space="preserve">; </w:t>
      </w:r>
      <w:r w:rsidR="00B54112" w:rsidRPr="00B54112">
        <w:rPr>
          <w:rFonts w:cstheme="minorHAnsi"/>
          <w:b/>
          <w:bCs/>
          <w:i/>
          <w:iCs/>
          <w:color w:val="000000"/>
        </w:rPr>
        <w:t>c</w:t>
      </w:r>
      <w:r w:rsidRPr="00B54112">
        <w:rPr>
          <w:rFonts w:cstheme="minorHAnsi"/>
          <w:b/>
          <w:bCs/>
          <w:i/>
          <w:iCs/>
          <w:color w:val="000000"/>
        </w:rPr>
        <w:t>apillatus</w:t>
      </w:r>
      <w:r>
        <w:rPr>
          <w:rFonts w:cstheme="minorHAnsi"/>
          <w:color w:val="000000"/>
        </w:rPr>
        <w:t xml:space="preserve"> – having long hair, a feature associated with beauty, also </w:t>
      </w:r>
      <w:r w:rsidR="00B54112">
        <w:rPr>
          <w:rFonts w:cstheme="minorHAnsi"/>
          <w:color w:val="000000"/>
        </w:rPr>
        <w:t>in</w:t>
      </w:r>
      <w:r>
        <w:rPr>
          <w:rFonts w:cstheme="minorHAnsi"/>
          <w:color w:val="000000"/>
        </w:rPr>
        <w:t xml:space="preserve"> men</w:t>
      </w:r>
      <w:r w:rsidR="00CF476B">
        <w:rPr>
          <w:rFonts w:cstheme="minorHAnsi"/>
          <w:color w:val="000000"/>
        </w:rPr>
        <w:t>;</w:t>
      </w:r>
      <w:r>
        <w:rPr>
          <w:rFonts w:cstheme="minorHAnsi"/>
          <w:color w:val="000000"/>
        </w:rPr>
        <w:t xml:space="preserve"> </w:t>
      </w:r>
      <w:r w:rsidR="00CF476B" w:rsidRPr="00CF476B">
        <w:rPr>
          <w:rFonts w:cstheme="minorHAnsi"/>
          <w:b/>
          <w:bCs/>
          <w:i/>
          <w:iCs/>
          <w:color w:val="000000"/>
        </w:rPr>
        <w:t>c</w:t>
      </w:r>
      <w:r w:rsidRPr="00CF476B">
        <w:rPr>
          <w:rFonts w:cstheme="minorHAnsi"/>
          <w:b/>
          <w:bCs/>
          <w:i/>
          <w:iCs/>
          <w:color w:val="000000"/>
        </w:rPr>
        <w:t>aduceus</w:t>
      </w:r>
      <w:r>
        <w:rPr>
          <w:rFonts w:cstheme="minorHAnsi"/>
          <w:color w:val="000000"/>
        </w:rPr>
        <w:t xml:space="preserve"> – a staff or wand, typically that of Mercury who S</w:t>
      </w:r>
      <w:r w:rsidR="002F4603">
        <w:rPr>
          <w:rFonts w:cstheme="minorHAnsi"/>
          <w:color w:val="000000"/>
        </w:rPr>
        <w:t>edg</w:t>
      </w:r>
      <w:r>
        <w:rPr>
          <w:rFonts w:cstheme="minorHAnsi"/>
          <w:color w:val="000000"/>
        </w:rPr>
        <w:t>wick says was T</w:t>
      </w:r>
      <w:r w:rsidR="00CF476B">
        <w:rPr>
          <w:rFonts w:cstheme="minorHAnsi"/>
          <w:color w:val="000000"/>
        </w:rPr>
        <w:t>rimalchio</w:t>
      </w:r>
      <w:r>
        <w:rPr>
          <w:rFonts w:cstheme="minorHAnsi"/>
          <w:color w:val="000000"/>
        </w:rPr>
        <w:t xml:space="preserve">’s patron god and the god of small businessmen such as </w:t>
      </w:r>
      <w:r w:rsidR="00CF476B">
        <w:rPr>
          <w:rFonts w:cstheme="minorHAnsi"/>
          <w:color w:val="000000"/>
        </w:rPr>
        <w:t>he</w:t>
      </w:r>
      <w:r>
        <w:rPr>
          <w:rFonts w:cstheme="minorHAnsi"/>
          <w:color w:val="000000"/>
        </w:rPr>
        <w:t xml:space="preserve">; Minerva is added as the goddess </w:t>
      </w:r>
      <w:r w:rsidRPr="00A71B49">
        <w:rPr>
          <w:rFonts w:cstheme="minorHAnsi"/>
          <w:i/>
          <w:iCs/>
          <w:color w:val="000000"/>
        </w:rPr>
        <w:t>inter alia</w:t>
      </w:r>
      <w:r>
        <w:rPr>
          <w:rFonts w:cstheme="minorHAnsi"/>
          <w:color w:val="000000"/>
        </w:rPr>
        <w:t xml:space="preserve"> wisdom and commerce. </w:t>
      </w:r>
    </w:p>
    <w:p w14:paraId="228BC650" w14:textId="034096F7" w:rsidR="00502DD7" w:rsidRPr="00A81E4D" w:rsidRDefault="00A71B49" w:rsidP="00A81E4D">
      <w:r>
        <w:t>Line 4:</w:t>
      </w:r>
      <w:r w:rsidR="00A81E4D">
        <w:t xml:space="preserve"> </w:t>
      </w:r>
      <w:r w:rsidR="00BF42EC" w:rsidRPr="00971826">
        <w:rPr>
          <w:rFonts w:cstheme="minorHAnsi"/>
          <w:b/>
          <w:bCs/>
          <w:i/>
          <w:iCs/>
          <w:color w:val="000000"/>
        </w:rPr>
        <w:t>Didicisset</w:t>
      </w:r>
      <w:r w:rsidR="00BF42EC">
        <w:rPr>
          <w:rFonts w:cstheme="minorHAnsi"/>
          <w:color w:val="000000"/>
        </w:rPr>
        <w:t xml:space="preserve"> </w:t>
      </w:r>
      <w:r w:rsidR="00284DEB">
        <w:rPr>
          <w:rFonts w:cstheme="minorHAnsi"/>
          <w:color w:val="000000"/>
        </w:rPr>
        <w:t xml:space="preserve">and </w:t>
      </w:r>
      <w:r w:rsidR="00284DEB" w:rsidRPr="00284DEB">
        <w:rPr>
          <w:rFonts w:cstheme="minorHAnsi"/>
          <w:b/>
          <w:bCs/>
          <w:i/>
          <w:iCs/>
          <w:color w:val="000000"/>
        </w:rPr>
        <w:t>factus esset</w:t>
      </w:r>
      <w:r w:rsidR="00284DEB">
        <w:rPr>
          <w:rFonts w:cstheme="minorHAnsi"/>
          <w:color w:val="000000"/>
        </w:rPr>
        <w:t xml:space="preserve"> </w:t>
      </w:r>
      <w:r w:rsidR="00BF42EC">
        <w:rPr>
          <w:rFonts w:cstheme="minorHAnsi"/>
          <w:color w:val="000000"/>
        </w:rPr>
        <w:t>– a switch to the s</w:t>
      </w:r>
      <w:r>
        <w:rPr>
          <w:rFonts w:cstheme="minorHAnsi"/>
          <w:color w:val="000000"/>
        </w:rPr>
        <w:t xml:space="preserve">ubjunctive, </w:t>
      </w:r>
      <w:r w:rsidR="005D2640">
        <w:rPr>
          <w:rFonts w:cstheme="minorHAnsi"/>
          <w:color w:val="000000"/>
        </w:rPr>
        <w:t>no doubt</w:t>
      </w:r>
      <w:r>
        <w:rPr>
          <w:rFonts w:cstheme="minorHAnsi"/>
          <w:color w:val="000000"/>
        </w:rPr>
        <w:t xml:space="preserve"> </w:t>
      </w:r>
      <w:r w:rsidR="00BF42EC">
        <w:rPr>
          <w:rFonts w:cstheme="minorHAnsi"/>
          <w:color w:val="000000"/>
        </w:rPr>
        <w:t>caused by</w:t>
      </w:r>
      <w:r>
        <w:rPr>
          <w:rFonts w:cstheme="minorHAnsi"/>
          <w:color w:val="000000"/>
        </w:rPr>
        <w:t xml:space="preserve"> </w:t>
      </w:r>
      <w:r w:rsidRPr="00BF42EC">
        <w:rPr>
          <w:rFonts w:cstheme="minorHAnsi"/>
          <w:i/>
          <w:iCs/>
          <w:color w:val="000000"/>
        </w:rPr>
        <w:t>quemadmodum</w:t>
      </w:r>
      <w:r w:rsidR="00EF598E">
        <w:rPr>
          <w:rFonts w:cstheme="minorHAnsi"/>
          <w:i/>
          <w:iCs/>
          <w:color w:val="000000"/>
        </w:rPr>
        <w:t xml:space="preserve"> </w:t>
      </w:r>
      <w:r w:rsidR="00EF598E">
        <w:rPr>
          <w:rFonts w:cstheme="minorHAnsi"/>
          <w:color w:val="000000"/>
        </w:rPr>
        <w:t xml:space="preserve">introducing an indirect questions, </w:t>
      </w:r>
      <w:r w:rsidR="004E61A0">
        <w:rPr>
          <w:rFonts w:cstheme="minorHAnsi"/>
          <w:color w:val="000000"/>
        </w:rPr>
        <w:t xml:space="preserve">but </w:t>
      </w:r>
      <w:r w:rsidR="00CB19CD">
        <w:rPr>
          <w:rFonts w:cstheme="minorHAnsi"/>
          <w:color w:val="000000"/>
        </w:rPr>
        <w:t xml:space="preserve">may </w:t>
      </w:r>
      <w:r w:rsidR="004E61A0">
        <w:rPr>
          <w:rFonts w:cstheme="minorHAnsi"/>
          <w:color w:val="000000"/>
        </w:rPr>
        <w:t>also</w:t>
      </w:r>
      <w:r>
        <w:rPr>
          <w:rFonts w:cstheme="minorHAnsi"/>
          <w:color w:val="000000"/>
        </w:rPr>
        <w:t xml:space="preserve"> cast doubt on </w:t>
      </w:r>
      <w:r w:rsidR="00284DEB">
        <w:rPr>
          <w:rFonts w:cstheme="minorHAnsi"/>
          <w:color w:val="000000"/>
        </w:rPr>
        <w:t>a</w:t>
      </w:r>
      <w:r w:rsidR="00DB01C9">
        <w:rPr>
          <w:rFonts w:cstheme="minorHAnsi"/>
          <w:color w:val="000000"/>
        </w:rPr>
        <w:t xml:space="preserve">chievements such as </w:t>
      </w:r>
      <w:r w:rsidR="00284DEB">
        <w:rPr>
          <w:rFonts w:cstheme="minorHAnsi"/>
          <w:color w:val="000000"/>
        </w:rPr>
        <w:t>this</w:t>
      </w:r>
      <w:r w:rsidR="00502DD7">
        <w:rPr>
          <w:rFonts w:cstheme="minorHAnsi"/>
          <w:color w:val="000000"/>
        </w:rPr>
        <w:t xml:space="preserve">: perhaps translate </w:t>
      </w:r>
      <w:r w:rsidR="00C90A5C">
        <w:rPr>
          <w:rFonts w:cstheme="minorHAnsi"/>
          <w:color w:val="000000"/>
        </w:rPr>
        <w:t>“…</w:t>
      </w:r>
      <w:r w:rsidR="00502DD7">
        <w:rPr>
          <w:rFonts w:cstheme="minorHAnsi"/>
          <w:color w:val="000000"/>
        </w:rPr>
        <w:t xml:space="preserve">the way </w:t>
      </w:r>
      <w:r w:rsidR="004B64A7">
        <w:rPr>
          <w:rFonts w:cstheme="minorHAnsi"/>
          <w:color w:val="000000"/>
        </w:rPr>
        <w:t>i</w:t>
      </w:r>
      <w:r w:rsidR="00502DD7">
        <w:rPr>
          <w:rFonts w:cstheme="minorHAnsi"/>
          <w:color w:val="000000"/>
        </w:rPr>
        <w:t xml:space="preserve">n which he had </w:t>
      </w:r>
      <w:r w:rsidR="00C90A5C" w:rsidRPr="00BD0CA1">
        <w:rPr>
          <w:rFonts w:cstheme="minorHAnsi"/>
          <w:color w:val="000000"/>
          <w:u w:val="single"/>
        </w:rPr>
        <w:t>supposedly</w:t>
      </w:r>
      <w:r w:rsidR="00C90A5C">
        <w:rPr>
          <w:rFonts w:cstheme="minorHAnsi"/>
          <w:color w:val="000000"/>
        </w:rPr>
        <w:t xml:space="preserve"> </w:t>
      </w:r>
      <w:r w:rsidR="00502DD7">
        <w:rPr>
          <w:rFonts w:cstheme="minorHAnsi"/>
          <w:color w:val="000000"/>
        </w:rPr>
        <w:t>learned to calculate</w:t>
      </w:r>
      <w:r w:rsidR="009D7C7A">
        <w:rPr>
          <w:rFonts w:cstheme="minorHAnsi"/>
          <w:color w:val="000000"/>
        </w:rPr>
        <w:t xml:space="preserve">…”. Note that </w:t>
      </w:r>
      <w:r w:rsidR="009D7C7A" w:rsidRPr="004B64A7">
        <w:rPr>
          <w:rFonts w:cstheme="minorHAnsi"/>
          <w:i/>
          <w:iCs/>
          <w:color w:val="000000"/>
        </w:rPr>
        <w:t>reddidera</w:t>
      </w:r>
      <w:r w:rsidR="009D7C7A">
        <w:rPr>
          <w:rFonts w:cstheme="minorHAnsi"/>
          <w:color w:val="000000"/>
        </w:rPr>
        <w:t xml:space="preserve">t is back in the </w:t>
      </w:r>
      <w:r w:rsidR="004B64A7">
        <w:rPr>
          <w:rFonts w:cstheme="minorHAnsi"/>
          <w:color w:val="000000"/>
        </w:rPr>
        <w:t>indicative.</w:t>
      </w:r>
      <w:r w:rsidR="00502DD7">
        <w:rPr>
          <w:rFonts w:cstheme="minorHAnsi"/>
          <w:color w:val="000000"/>
        </w:rPr>
        <w:t xml:space="preserve"> </w:t>
      </w:r>
    </w:p>
    <w:p w14:paraId="016D55F0" w14:textId="00F8583D" w:rsidR="00BD0CA1" w:rsidRPr="00643B8C" w:rsidRDefault="00BD0CA1" w:rsidP="00BD0CA1">
      <w:pPr>
        <w:rPr>
          <w:rFonts w:cstheme="minorHAnsi"/>
          <w:color w:val="000000"/>
        </w:rPr>
      </w:pPr>
      <w:r>
        <w:rPr>
          <w:rFonts w:cstheme="minorHAnsi"/>
          <w:color w:val="000000"/>
        </w:rPr>
        <w:lastRenderedPageBreak/>
        <w:t>Line 5:</w:t>
      </w:r>
      <w:r w:rsidR="00AC35ED">
        <w:rPr>
          <w:rFonts w:cstheme="minorHAnsi"/>
          <w:color w:val="000000"/>
        </w:rPr>
        <w:t xml:space="preserve"> </w:t>
      </w:r>
      <w:r w:rsidRPr="00643B8C">
        <w:rPr>
          <w:rFonts w:cstheme="minorHAnsi"/>
          <w:b/>
          <w:bCs/>
          <w:i/>
          <w:iCs/>
          <w:color w:val="000000"/>
        </w:rPr>
        <w:t>vero iam</w:t>
      </w:r>
      <w:r>
        <w:rPr>
          <w:rFonts w:cstheme="minorHAnsi"/>
          <w:color w:val="000000"/>
        </w:rPr>
        <w:t xml:space="preserve"> – inserted between </w:t>
      </w:r>
      <w:r w:rsidRPr="00F90407">
        <w:rPr>
          <w:rFonts w:cstheme="minorHAnsi"/>
          <w:i/>
          <w:iCs/>
          <w:color w:val="000000"/>
        </w:rPr>
        <w:t xml:space="preserve">in </w:t>
      </w:r>
      <w:r w:rsidRPr="00643B8C">
        <w:rPr>
          <w:rFonts w:cstheme="minorHAnsi"/>
          <w:b/>
          <w:bCs/>
          <w:i/>
          <w:iCs/>
          <w:color w:val="000000"/>
        </w:rPr>
        <w:t>deficiente</w:t>
      </w:r>
      <w:r w:rsidRPr="00F90407">
        <w:rPr>
          <w:rFonts w:cstheme="minorHAnsi"/>
          <w:i/>
          <w:iCs/>
          <w:color w:val="000000"/>
        </w:rPr>
        <w:t xml:space="preserve"> </w:t>
      </w:r>
      <w:r>
        <w:rPr>
          <w:rFonts w:cstheme="minorHAnsi"/>
          <w:color w:val="000000"/>
        </w:rPr>
        <w:t>and</w:t>
      </w:r>
      <w:r w:rsidRPr="00643B8C">
        <w:rPr>
          <w:rFonts w:cstheme="minorHAnsi"/>
          <w:b/>
          <w:bCs/>
          <w:color w:val="000000"/>
        </w:rPr>
        <w:t xml:space="preserve"> </w:t>
      </w:r>
      <w:r w:rsidRPr="00643B8C">
        <w:rPr>
          <w:rFonts w:cstheme="minorHAnsi"/>
          <w:b/>
          <w:bCs/>
          <w:i/>
          <w:iCs/>
          <w:color w:val="000000"/>
        </w:rPr>
        <w:t>porticu</w:t>
      </w:r>
      <w:r w:rsidRPr="00F90407">
        <w:rPr>
          <w:rFonts w:cstheme="minorHAnsi"/>
          <w:i/>
          <w:iCs/>
          <w:color w:val="000000"/>
        </w:rPr>
        <w:t xml:space="preserve"> </w:t>
      </w:r>
      <w:r w:rsidR="00643B8C">
        <w:rPr>
          <w:rFonts w:cstheme="minorHAnsi"/>
          <w:color w:val="000000"/>
        </w:rPr>
        <w:t>may</w:t>
      </w:r>
      <w:r>
        <w:rPr>
          <w:rFonts w:cstheme="minorHAnsi"/>
          <w:color w:val="000000"/>
        </w:rPr>
        <w:t xml:space="preserve"> give emphasis and a climactic </w:t>
      </w:r>
      <w:r w:rsidR="00A81E4D">
        <w:rPr>
          <w:rFonts w:cstheme="minorHAnsi"/>
          <w:color w:val="000000"/>
        </w:rPr>
        <w:t xml:space="preserve"> </w:t>
      </w:r>
      <w:r>
        <w:rPr>
          <w:rFonts w:cstheme="minorHAnsi"/>
          <w:color w:val="000000"/>
        </w:rPr>
        <w:t>touch to T</w:t>
      </w:r>
      <w:r w:rsidR="00A06E28">
        <w:rPr>
          <w:rFonts w:cstheme="minorHAnsi"/>
          <w:color w:val="000000"/>
        </w:rPr>
        <w:t>rimalchio</w:t>
      </w:r>
      <w:r>
        <w:rPr>
          <w:rFonts w:cstheme="minorHAnsi"/>
          <w:color w:val="000000"/>
        </w:rPr>
        <w:t xml:space="preserve">’s upward career </w:t>
      </w:r>
      <w:r w:rsidR="00C678D0">
        <w:rPr>
          <w:rFonts w:cstheme="minorHAnsi"/>
          <w:color w:val="000000"/>
        </w:rPr>
        <w:t>trajectory</w:t>
      </w:r>
      <w:r w:rsidR="00352130">
        <w:rPr>
          <w:rFonts w:cstheme="minorHAnsi"/>
          <w:color w:val="000000"/>
        </w:rPr>
        <w:t>, which was obviously due in part to</w:t>
      </w:r>
      <w:r w:rsidR="0066072C">
        <w:rPr>
          <w:rFonts w:cstheme="minorHAnsi"/>
          <w:color w:val="000000"/>
        </w:rPr>
        <w:t xml:space="preserve"> his</w:t>
      </w:r>
      <w:r w:rsidR="00352130">
        <w:rPr>
          <w:rFonts w:cstheme="minorHAnsi"/>
          <w:color w:val="000000"/>
        </w:rPr>
        <w:t xml:space="preserve"> having won the favour of Mercury.</w:t>
      </w:r>
    </w:p>
    <w:p w14:paraId="111FA8EB" w14:textId="5F89A52D" w:rsidR="005B5E7A" w:rsidRPr="00A81E4D" w:rsidRDefault="0066072C" w:rsidP="005A471D">
      <w:pPr>
        <w:rPr>
          <w:rFonts w:cstheme="minorHAnsi"/>
          <w:color w:val="000000"/>
        </w:rPr>
      </w:pPr>
      <w:r>
        <w:rPr>
          <w:rFonts w:cstheme="minorHAnsi"/>
          <w:color w:val="000000"/>
        </w:rPr>
        <w:t>Line 6:</w:t>
      </w:r>
      <w:r w:rsidR="00A81E4D">
        <w:rPr>
          <w:rFonts w:cstheme="minorHAnsi"/>
          <w:color w:val="000000"/>
        </w:rPr>
        <w:t xml:space="preserve"> </w:t>
      </w:r>
      <w:r w:rsidRPr="00B97616">
        <w:rPr>
          <w:rFonts w:cstheme="minorHAnsi"/>
          <w:b/>
          <w:bCs/>
          <w:i/>
          <w:iCs/>
          <w:color w:val="000000"/>
        </w:rPr>
        <w:t>Fortuna</w:t>
      </w:r>
      <w:r>
        <w:rPr>
          <w:rFonts w:cstheme="minorHAnsi"/>
          <w:color w:val="000000"/>
        </w:rPr>
        <w:t xml:space="preserve"> – the goddess of luck and good fortune; </w:t>
      </w:r>
      <w:r w:rsidRPr="00B97616">
        <w:rPr>
          <w:rFonts w:cstheme="minorHAnsi"/>
          <w:b/>
          <w:bCs/>
          <w:i/>
          <w:iCs/>
          <w:color w:val="000000"/>
        </w:rPr>
        <w:t>tres Parcae</w:t>
      </w:r>
      <w:r>
        <w:rPr>
          <w:rFonts w:cstheme="minorHAnsi"/>
          <w:color w:val="000000"/>
        </w:rPr>
        <w:t xml:space="preserve"> – the powerful and feared goddesses who controlled the time of birth and death, and the manner of a person’ death, each embodied in a spun thread. Presumably these are also portrayed on the wall. </w:t>
      </w:r>
    </w:p>
    <w:p w14:paraId="74CE51F7" w14:textId="12021508" w:rsidR="00340D4C" w:rsidRPr="00DD3A93" w:rsidRDefault="001D196D" w:rsidP="00340D4C">
      <w:pPr>
        <w:rPr>
          <w:rFonts w:cstheme="minorHAnsi"/>
          <w:color w:val="000000"/>
        </w:rPr>
      </w:pPr>
      <w:r>
        <w:rPr>
          <w:rFonts w:cstheme="minorHAnsi"/>
          <w:color w:val="000000"/>
        </w:rPr>
        <w:t>Line 8:</w:t>
      </w:r>
      <w:r w:rsidR="00A81E4D">
        <w:rPr>
          <w:rFonts w:cstheme="minorHAnsi"/>
          <w:color w:val="000000"/>
        </w:rPr>
        <w:t xml:space="preserve"> </w:t>
      </w:r>
      <w:r w:rsidR="003071AF" w:rsidRPr="00084F9B">
        <w:rPr>
          <w:rFonts w:cstheme="minorHAnsi"/>
          <w:b/>
          <w:bCs/>
          <w:i/>
          <w:iCs/>
          <w:color w:val="000000"/>
        </w:rPr>
        <w:t>Lares</w:t>
      </w:r>
      <w:r w:rsidR="003071AF">
        <w:rPr>
          <w:rFonts w:cstheme="minorHAnsi"/>
          <w:color w:val="000000"/>
        </w:rPr>
        <w:t xml:space="preserve"> – the house</w:t>
      </w:r>
      <w:r w:rsidR="00084F9B">
        <w:rPr>
          <w:rFonts w:cstheme="minorHAnsi"/>
          <w:color w:val="000000"/>
        </w:rPr>
        <w:t>h</w:t>
      </w:r>
      <w:r w:rsidR="003071AF">
        <w:rPr>
          <w:rFonts w:cstheme="minorHAnsi"/>
          <w:color w:val="000000"/>
        </w:rPr>
        <w:t>old gods</w:t>
      </w:r>
      <w:r w:rsidR="00084F9B">
        <w:rPr>
          <w:rFonts w:cstheme="minorHAnsi"/>
          <w:color w:val="000000"/>
        </w:rPr>
        <w:t>;</w:t>
      </w:r>
      <w:r w:rsidR="00084F9B" w:rsidRPr="008E3BF3">
        <w:rPr>
          <w:rFonts w:cstheme="minorHAnsi"/>
          <w:b/>
          <w:bCs/>
          <w:i/>
          <w:iCs/>
          <w:color w:val="000000"/>
        </w:rPr>
        <w:t xml:space="preserve"> </w:t>
      </w:r>
      <w:r w:rsidR="00982A81" w:rsidRPr="008E3BF3">
        <w:rPr>
          <w:rFonts w:cstheme="minorHAnsi"/>
          <w:b/>
          <w:bCs/>
          <w:i/>
          <w:iCs/>
          <w:color w:val="000000"/>
        </w:rPr>
        <w:t>barbam</w:t>
      </w:r>
      <w:r w:rsidR="00982A81">
        <w:rPr>
          <w:rFonts w:cstheme="minorHAnsi"/>
          <w:color w:val="000000"/>
        </w:rPr>
        <w:t xml:space="preserve"> -</w:t>
      </w:r>
      <w:r w:rsidR="00340D4C">
        <w:rPr>
          <w:rFonts w:cstheme="minorHAnsi"/>
          <w:color w:val="000000"/>
        </w:rPr>
        <w:t xml:space="preserve"> it was a custom among Romans to shave off a beard, perhaps in youth, and keep it in a precious casket, something Nero did. Schmelling suggest</w:t>
      </w:r>
      <w:r w:rsidR="006336FD">
        <w:rPr>
          <w:rFonts w:cstheme="minorHAnsi"/>
          <w:color w:val="000000"/>
        </w:rPr>
        <w:t>s</w:t>
      </w:r>
      <w:r w:rsidR="00340D4C">
        <w:rPr>
          <w:rFonts w:cstheme="minorHAnsi"/>
          <w:color w:val="000000"/>
        </w:rPr>
        <w:t xml:space="preserve"> that by doing this T</w:t>
      </w:r>
      <w:r w:rsidR="006336FD">
        <w:rPr>
          <w:rFonts w:cstheme="minorHAnsi"/>
          <w:color w:val="000000"/>
        </w:rPr>
        <w:t>rimalchio</w:t>
      </w:r>
      <w:r w:rsidR="00340D4C">
        <w:rPr>
          <w:rFonts w:cstheme="minorHAnsi"/>
          <w:color w:val="000000"/>
        </w:rPr>
        <w:t>, who was Asian, was aping his Roman betters</w:t>
      </w:r>
      <w:r w:rsidR="000B17E7">
        <w:rPr>
          <w:rFonts w:cstheme="minorHAnsi"/>
          <w:color w:val="000000"/>
        </w:rPr>
        <w:t>.</w:t>
      </w:r>
    </w:p>
    <w:p w14:paraId="48361EEE" w14:textId="42BED687" w:rsidR="005A1A95" w:rsidRPr="00A81E4D" w:rsidRDefault="005A1A95" w:rsidP="005A1A95">
      <w:r>
        <w:t>Line 9:</w:t>
      </w:r>
      <w:r w:rsidR="004670D2">
        <w:t xml:space="preserve"> </w:t>
      </w:r>
      <w:r w:rsidR="00B60DC7" w:rsidRPr="00A37883">
        <w:rPr>
          <w:rFonts w:cstheme="minorHAnsi"/>
          <w:b/>
          <w:bCs/>
          <w:i/>
          <w:iCs/>
          <w:color w:val="000000"/>
        </w:rPr>
        <w:t>Interogare…coepi</w:t>
      </w:r>
      <w:r w:rsidR="00B60DC7">
        <w:rPr>
          <w:rFonts w:cstheme="minorHAnsi"/>
          <w:color w:val="000000"/>
        </w:rPr>
        <w:t xml:space="preserve"> – Encl</w:t>
      </w:r>
      <w:r w:rsidR="00665617">
        <w:rPr>
          <w:rFonts w:cstheme="minorHAnsi"/>
          <w:color w:val="000000"/>
        </w:rPr>
        <w:t>o</w:t>
      </w:r>
      <w:r w:rsidR="00B60DC7">
        <w:rPr>
          <w:rFonts w:cstheme="minorHAnsi"/>
          <w:color w:val="000000"/>
        </w:rPr>
        <w:t>pius</w:t>
      </w:r>
      <w:r w:rsidR="00A37883">
        <w:rPr>
          <w:rFonts w:cstheme="minorHAnsi"/>
          <w:color w:val="000000"/>
        </w:rPr>
        <w:t xml:space="preserve"> remains actively interested; </w:t>
      </w:r>
      <w:r w:rsidR="005E4907">
        <w:rPr>
          <w:rFonts w:cstheme="minorHAnsi"/>
          <w:b/>
          <w:bCs/>
          <w:i/>
          <w:iCs/>
          <w:color w:val="000000"/>
        </w:rPr>
        <w:t>Laenas</w:t>
      </w:r>
      <w:r w:rsidR="005E4907">
        <w:rPr>
          <w:rFonts w:cstheme="minorHAnsi"/>
          <w:color w:val="000000"/>
        </w:rPr>
        <w:t xml:space="preserve"> – a </w:t>
      </w:r>
      <w:r w:rsidR="00590A7F">
        <w:rPr>
          <w:rFonts w:cstheme="minorHAnsi"/>
          <w:color w:val="000000"/>
        </w:rPr>
        <w:t>w</w:t>
      </w:r>
      <w:r w:rsidR="005E4907">
        <w:rPr>
          <w:rFonts w:cstheme="minorHAnsi"/>
          <w:color w:val="000000"/>
        </w:rPr>
        <w:t>ell-known organiser of gladiatorial games.</w:t>
      </w:r>
    </w:p>
    <w:p w14:paraId="311B03FC" w14:textId="574F04E1" w:rsidR="000D0D7A" w:rsidRDefault="004670D2" w:rsidP="005A471D">
      <w:r>
        <w:t>So, what does all this mean?</w:t>
      </w:r>
      <w:r w:rsidR="00F07EAB">
        <w:t xml:space="preserve"> Clearly Trimalchio is trying to</w:t>
      </w:r>
      <w:r w:rsidR="00686B14">
        <w:t xml:space="preserve"> </w:t>
      </w:r>
      <w:r w:rsidR="009D3E12">
        <w:t>give the</w:t>
      </w:r>
      <w:r w:rsidR="00686B14">
        <w:t xml:space="preserve"> impression, whether true or not</w:t>
      </w:r>
      <w:r w:rsidR="00931103">
        <w:t>,</w:t>
      </w:r>
      <w:r w:rsidR="00686B14">
        <w:t xml:space="preserve"> that the person dwelling in this house</w:t>
      </w:r>
      <w:r w:rsidR="002B024B">
        <w:t xml:space="preserve"> is</w:t>
      </w:r>
      <w:r w:rsidR="00931103">
        <w:t xml:space="preserve"> </w:t>
      </w:r>
      <w:r w:rsidR="002B024B">
        <w:t>well-qualified and has achieved his status through hard work</w:t>
      </w:r>
      <w:r w:rsidR="00B6340B">
        <w:t>, i.e. a small businessman who has made good, partly perhaps through having the support of the right gods</w:t>
      </w:r>
      <w:r w:rsidR="000E63DB">
        <w:t xml:space="preserve"> (Mercury, Minerva and Fortuna) </w:t>
      </w:r>
      <w:r w:rsidR="003724C8">
        <w:t xml:space="preserve">- </w:t>
      </w:r>
      <w:r w:rsidR="000E63DB">
        <w:t xml:space="preserve">and </w:t>
      </w:r>
      <w:r w:rsidR="003724C8">
        <w:t xml:space="preserve">who </w:t>
      </w:r>
      <w:r w:rsidR="000E63DB">
        <w:t>is equally devout in return.</w:t>
      </w:r>
      <w:r w:rsidR="000D0D7A">
        <w:t xml:space="preserve"> </w:t>
      </w:r>
      <w:r w:rsidR="00D46539">
        <w:t>Naturally, as a man of means he would own slaves, but the image of the</w:t>
      </w:r>
      <w:r w:rsidR="00D46539" w:rsidRPr="00B61BFF">
        <w:rPr>
          <w:i/>
          <w:iCs/>
        </w:rPr>
        <w:t xml:space="preserve"> venalicium</w:t>
      </w:r>
      <w:r w:rsidR="00D46539">
        <w:t xml:space="preserve"> was perhaps an unnecessary </w:t>
      </w:r>
      <w:r w:rsidR="0078094B">
        <w:t xml:space="preserve">though deliberate </w:t>
      </w:r>
      <w:r w:rsidR="00D46539">
        <w:t>display of</w:t>
      </w:r>
      <w:r w:rsidR="00B61BFF">
        <w:t xml:space="preserve"> s</w:t>
      </w:r>
      <w:r w:rsidR="00AC2047">
        <w:t>uperiority</w:t>
      </w:r>
      <w:r w:rsidR="00B61BFF">
        <w:t>,</w:t>
      </w:r>
      <w:r w:rsidR="00BA1BFC">
        <w:t xml:space="preserve"> or </w:t>
      </w:r>
      <w:r w:rsidR="00363BB2">
        <w:t>is he revealing some of his feelings about</w:t>
      </w:r>
      <w:r w:rsidR="0094275D">
        <w:t xml:space="preserve"> </w:t>
      </w:r>
      <w:r w:rsidR="000D0D7A">
        <w:t>being a freedman</w:t>
      </w:r>
      <w:r w:rsidR="00363BB2">
        <w:t>, rather than a freeman</w:t>
      </w:r>
      <w:r w:rsidR="00BA1BFC">
        <w:t>?</w:t>
      </w:r>
      <w:r w:rsidR="00F1435F">
        <w:t xml:space="preserve"> </w:t>
      </w:r>
      <w:r w:rsidR="00E41D6D">
        <w:t>He is also apparently,</w:t>
      </w:r>
      <w:r w:rsidR="007438D7">
        <w:t xml:space="preserve"> </w:t>
      </w:r>
      <w:r w:rsidR="00E41D6D">
        <w:t xml:space="preserve">or would have people believe, that he is a man of learning with </w:t>
      </w:r>
      <w:r w:rsidR="00430172">
        <w:t>pictures relating to the Iliad and Odyssey</w:t>
      </w:r>
      <w:r w:rsidR="003D32B7">
        <w:t xml:space="preserve">. </w:t>
      </w:r>
      <w:r w:rsidR="00B3404B">
        <w:t xml:space="preserve">However, one cannot but suspect </w:t>
      </w:r>
      <w:r w:rsidR="00394028">
        <w:t>a</w:t>
      </w:r>
      <w:r w:rsidR="00F80C6E">
        <w:t>n</w:t>
      </w:r>
      <w:r w:rsidR="00394028">
        <w:t xml:space="preserve"> </w:t>
      </w:r>
      <w:r w:rsidR="002C46A4">
        <w:t>incongruity</w:t>
      </w:r>
      <w:r w:rsidR="00394028">
        <w:t xml:space="preserve"> between the rather </w:t>
      </w:r>
      <w:r w:rsidR="009C7B10">
        <w:t>uncouth and eccentric person thus far depicted and the refined person</w:t>
      </w:r>
      <w:r w:rsidR="00D7493D">
        <w:t xml:space="preserve"> suggested by the pictures on his wall, and </w:t>
      </w:r>
      <w:r w:rsidR="00AC2047">
        <w:t>therein</w:t>
      </w:r>
      <w:r w:rsidR="00D7493D">
        <w:t xml:space="preserve"> lies the satire.</w:t>
      </w:r>
    </w:p>
    <w:p w14:paraId="43FF2C24" w14:textId="77777777" w:rsidR="00A91F11" w:rsidRDefault="00A91F11" w:rsidP="005A471D"/>
    <w:p w14:paraId="4346FF1C" w14:textId="070855DB" w:rsidR="00A91F11" w:rsidRPr="00A91F11" w:rsidRDefault="00A91F11" w:rsidP="005A471D">
      <w:pPr>
        <w:rPr>
          <w:b/>
          <w:bCs/>
        </w:rPr>
      </w:pPr>
      <w:r w:rsidRPr="00A91F11">
        <w:rPr>
          <w:b/>
          <w:bCs/>
        </w:rPr>
        <w:t>Bibliography:</w:t>
      </w:r>
    </w:p>
    <w:p w14:paraId="5B57FD16" w14:textId="51E11C15" w:rsidR="008658D3" w:rsidRDefault="008658D3" w:rsidP="005A471D">
      <w:r>
        <w:t>Courtney, E.  (</w:t>
      </w:r>
      <w:r w:rsidR="002E5F62">
        <w:t xml:space="preserve">2001) </w:t>
      </w:r>
      <w:r>
        <w:t>(ed)</w:t>
      </w:r>
      <w:r w:rsidR="002E5F62">
        <w:t xml:space="preserve">, </w:t>
      </w:r>
      <w:r w:rsidR="00AE4A14">
        <w:t>Petronius [Gaius Petronius Arbiter], Satyricon (AD 54 66): IV The Feast of Trimalchio: (i) 26.7-31.11(i) 26.7-31.11</w:t>
      </w:r>
      <w:r w:rsidR="00AE4A14">
        <w:t xml:space="preserve">, </w:t>
      </w:r>
      <w:r w:rsidR="002372DE">
        <w:t>Oxford Scholarly Editions Online</w:t>
      </w:r>
    </w:p>
    <w:p w14:paraId="2EAA8ABB" w14:textId="32ED3BF2" w:rsidR="004670D2" w:rsidRDefault="00410410" w:rsidP="005A471D">
      <w:r>
        <w:t>Se</w:t>
      </w:r>
      <w:r w:rsidR="005B7934">
        <w:t>dgwick, W.B, (1950</w:t>
      </w:r>
      <w:r w:rsidR="0090353C">
        <w:t>) (ed</w:t>
      </w:r>
      <w:r w:rsidR="005B7934">
        <w:t xml:space="preserve">), </w:t>
      </w:r>
      <w:r w:rsidR="00F725FD">
        <w:t xml:space="preserve">The </w:t>
      </w:r>
      <w:r w:rsidR="00F725FD" w:rsidRPr="00F725FD">
        <w:rPr>
          <w:i/>
          <w:iCs/>
        </w:rPr>
        <w:t>Cena T</w:t>
      </w:r>
      <w:r w:rsidR="002A1CDE">
        <w:rPr>
          <w:i/>
          <w:iCs/>
        </w:rPr>
        <w:t>r</w:t>
      </w:r>
      <w:r w:rsidR="00F725FD" w:rsidRPr="00F725FD">
        <w:rPr>
          <w:i/>
          <w:iCs/>
        </w:rPr>
        <w:t>imalchionis</w:t>
      </w:r>
      <w:r w:rsidR="00F725FD">
        <w:t xml:space="preserve"> of Petronius,</w:t>
      </w:r>
      <w:r w:rsidR="0090353C">
        <w:t xml:space="preserve"> Oxford at the Clarendon Press</w:t>
      </w:r>
    </w:p>
    <w:p w14:paraId="3A14FAAA" w14:textId="77777777" w:rsidR="00A91F11" w:rsidRDefault="00A91F11" w:rsidP="00DB2101"/>
    <w:p w14:paraId="0C2B14D9" w14:textId="00896C43" w:rsidR="00DB2101" w:rsidRDefault="00DB2101" w:rsidP="00DB2101">
      <w:r w:rsidRPr="00566206">
        <w:rPr>
          <w:b/>
          <w:bCs/>
        </w:rPr>
        <w:t>MY TRANSLATION</w:t>
      </w:r>
      <w:r w:rsidR="003F07EB">
        <w:t xml:space="preserve"> (I couldn’t do this without translating it, so </w:t>
      </w:r>
      <w:r w:rsidR="00B85852">
        <w:t>have left it in. No need to comment t</w:t>
      </w:r>
      <w:r w:rsidR="00566206">
        <w:t>h</w:t>
      </w:r>
      <w:r w:rsidR="00B85852">
        <w:t>ough</w:t>
      </w:r>
      <w:r w:rsidR="00566206">
        <w:t>.</w:t>
      </w:r>
      <w:r w:rsidR="00B85852">
        <w:t>)</w:t>
      </w:r>
    </w:p>
    <w:p w14:paraId="383FE623" w14:textId="08858785" w:rsidR="00DB2101" w:rsidRDefault="00DB2101" w:rsidP="00DB2101">
      <w:r>
        <w:t xml:space="preserve">Meanwhile, as I stare stupefied </w:t>
      </w:r>
      <w:r w:rsidR="00A54B02">
        <w:t>by</w:t>
      </w:r>
      <w:r>
        <w:t xml:space="preserve"> all this</w:t>
      </w:r>
      <w:r w:rsidR="007E7606">
        <w:t xml:space="preserve"> I nearly fall</w:t>
      </w:r>
      <w:r>
        <w:t xml:space="preserve"> </w:t>
      </w:r>
      <w:r w:rsidR="007E7606">
        <w:t xml:space="preserve">over </w:t>
      </w:r>
      <w:r>
        <w:t>backwards and break my leg, because on the left of those entering, not far from the doorman’s room, a huge dog tied by a chain was pictured on the wall and in capital letters BEWARE OF THE DOG.</w:t>
      </w:r>
    </w:p>
    <w:p w14:paraId="34F59247" w14:textId="78324A8E" w:rsidR="00DB2101" w:rsidRPr="00442449" w:rsidRDefault="00C00F0F" w:rsidP="00DB2101">
      <w:pPr>
        <w:rPr>
          <w:rFonts w:cstheme="minorHAnsi"/>
          <w:color w:val="000000"/>
        </w:rPr>
      </w:pPr>
      <w:r>
        <w:rPr>
          <w:rFonts w:cstheme="minorHAnsi"/>
          <w:color w:val="000000"/>
        </w:rPr>
        <w:t>M</w:t>
      </w:r>
      <w:r w:rsidR="00DB2101" w:rsidRPr="00442449">
        <w:rPr>
          <w:rFonts w:cstheme="minorHAnsi"/>
          <w:color w:val="000000"/>
        </w:rPr>
        <w:t xml:space="preserve">y colleagues laughed at me, but, having regained my composure </w:t>
      </w:r>
      <w:r>
        <w:rPr>
          <w:rFonts w:cstheme="minorHAnsi"/>
          <w:color w:val="000000"/>
        </w:rPr>
        <w:t xml:space="preserve">I </w:t>
      </w:r>
      <w:r w:rsidR="00DB2101" w:rsidRPr="00442449">
        <w:rPr>
          <w:rFonts w:cstheme="minorHAnsi"/>
          <w:color w:val="000000"/>
        </w:rPr>
        <w:t>did not stop examining the whole wall.</w:t>
      </w:r>
    </w:p>
    <w:p w14:paraId="01364604" w14:textId="77777777" w:rsidR="00DB2101" w:rsidRDefault="00DB2101" w:rsidP="00DB2101">
      <w:pPr>
        <w:rPr>
          <w:rFonts w:cstheme="minorHAnsi"/>
          <w:color w:val="000000"/>
        </w:rPr>
      </w:pPr>
      <w:r>
        <w:rPr>
          <w:rFonts w:cstheme="minorHAnsi"/>
          <w:color w:val="000000"/>
        </w:rPr>
        <w:t>There was a picture of a slave market with inscriptions and also Trimalchio himself [portrayed] with long hair, holding a caduceus and entering Rome with Minerva leading.</w:t>
      </w:r>
    </w:p>
    <w:p w14:paraId="3FC75816" w14:textId="77777777" w:rsidR="00DB2101" w:rsidRDefault="00DB2101" w:rsidP="00DB2101">
      <w:pPr>
        <w:rPr>
          <w:rFonts w:cstheme="minorHAnsi"/>
          <w:color w:val="000000"/>
        </w:rPr>
      </w:pPr>
      <w:r w:rsidRPr="00CE36A2">
        <w:rPr>
          <w:rFonts w:cstheme="minorHAnsi"/>
          <w:color w:val="000000"/>
        </w:rPr>
        <w:t>Next</w:t>
      </w:r>
      <w:r>
        <w:rPr>
          <w:rFonts w:cstheme="minorHAnsi"/>
          <w:color w:val="000000"/>
        </w:rPr>
        <w:t>, the way in which he had learned to calculate and had finally become a treasurer, all of which the careful painter had painstakingly rendered along with an inscription.</w:t>
      </w:r>
    </w:p>
    <w:p w14:paraId="26DADEB6" w14:textId="78B42345" w:rsidR="00DB2101" w:rsidRDefault="00DB2101" w:rsidP="00DB2101">
      <w:pPr>
        <w:rPr>
          <w:rFonts w:cstheme="minorHAnsi"/>
          <w:color w:val="000000"/>
        </w:rPr>
      </w:pPr>
      <w:r>
        <w:rPr>
          <w:rFonts w:cstheme="minorHAnsi"/>
          <w:color w:val="000000"/>
        </w:rPr>
        <w:lastRenderedPageBreak/>
        <w:t>And at the very end of the colonnade Mercury was carrying him away lifted by his chin and elevated to the office of magistrate.</w:t>
      </w:r>
    </w:p>
    <w:p w14:paraId="266653D0" w14:textId="77777777" w:rsidR="00DB2101" w:rsidRDefault="00DB2101" w:rsidP="00DB2101">
      <w:pPr>
        <w:rPr>
          <w:rFonts w:cstheme="minorHAnsi"/>
          <w:color w:val="000000"/>
        </w:rPr>
      </w:pPr>
      <w:r w:rsidRPr="00BA199A">
        <w:rPr>
          <w:rFonts w:cstheme="minorHAnsi"/>
          <w:color w:val="000000"/>
        </w:rPr>
        <w:t>Fortune was at</w:t>
      </w:r>
      <w:r>
        <w:rPr>
          <w:rFonts w:cstheme="minorHAnsi"/>
          <w:color w:val="000000"/>
        </w:rPr>
        <w:t xml:space="preserve"> hand with her overflowing horn of plenty and three goddesses of fate spinning golden threads.</w:t>
      </w:r>
    </w:p>
    <w:p w14:paraId="36C1AE87" w14:textId="77777777" w:rsidR="00DB2101" w:rsidRPr="000E6704" w:rsidRDefault="00DB2101" w:rsidP="00DB2101">
      <w:pPr>
        <w:rPr>
          <w:rFonts w:cstheme="minorHAnsi"/>
          <w:color w:val="000000"/>
        </w:rPr>
      </w:pPr>
      <w:r w:rsidRPr="000E6704">
        <w:rPr>
          <w:rFonts w:cstheme="minorHAnsi"/>
          <w:color w:val="000000"/>
        </w:rPr>
        <w:t>I</w:t>
      </w:r>
      <w:r>
        <w:rPr>
          <w:rFonts w:cstheme="minorHAnsi"/>
          <w:color w:val="000000"/>
        </w:rPr>
        <w:t xml:space="preserve"> also noticed on the colonnade a group of three runners exercising with their trainer.</w:t>
      </w:r>
    </w:p>
    <w:p w14:paraId="77E0C37C" w14:textId="77777777" w:rsidR="00DB2101" w:rsidRDefault="00DB2101" w:rsidP="00DB2101">
      <w:pPr>
        <w:rPr>
          <w:rFonts w:cstheme="minorHAnsi"/>
          <w:color w:val="000000"/>
        </w:rPr>
      </w:pPr>
      <w:r>
        <w:rPr>
          <w:rFonts w:cstheme="minorHAnsi"/>
          <w:color w:val="000000"/>
        </w:rPr>
        <w:t>I also saw a large cupboard in a corner, in which were placed a shrine with the household gods made</w:t>
      </w:r>
      <w:r>
        <w:rPr>
          <w:rFonts w:cstheme="minorHAnsi"/>
          <w:color w:val="000000"/>
        </w:rPr>
        <w:t xml:space="preserve"> </w:t>
      </w:r>
      <w:r>
        <w:rPr>
          <w:rFonts w:cstheme="minorHAnsi"/>
          <w:color w:val="000000"/>
        </w:rPr>
        <w:t>of silver, a marble statue of Venus and a not insignificant golden casket in which they said as concealed the beard of [Trimachio] himself.</w:t>
      </w:r>
    </w:p>
    <w:p w14:paraId="7B230FEA" w14:textId="77777777" w:rsidR="00DB2101" w:rsidRDefault="00DB2101" w:rsidP="00DB2101">
      <w:pPr>
        <w:rPr>
          <w:rFonts w:cstheme="minorHAnsi"/>
          <w:color w:val="000000"/>
        </w:rPr>
      </w:pPr>
      <w:r w:rsidRPr="00C84EA3">
        <w:rPr>
          <w:rFonts w:cstheme="minorHAnsi"/>
          <w:color w:val="000000"/>
        </w:rPr>
        <w:t xml:space="preserve">I </w:t>
      </w:r>
      <w:r>
        <w:rPr>
          <w:rFonts w:cstheme="minorHAnsi"/>
          <w:color w:val="000000"/>
        </w:rPr>
        <w:t>therefore began to question the doorman what pictures they had in the middle [area]. He said,</w:t>
      </w:r>
      <w:r>
        <w:rPr>
          <w:rFonts w:cstheme="minorHAnsi"/>
          <w:color w:val="000000"/>
        </w:rPr>
        <w:t xml:space="preserve"> </w:t>
      </w:r>
      <w:r>
        <w:rPr>
          <w:rFonts w:cstheme="minorHAnsi"/>
          <w:color w:val="000000"/>
        </w:rPr>
        <w:t>“The Iliad and the Odyssey, and the gladiatorial show [given by] Laenas.”</w:t>
      </w:r>
    </w:p>
    <w:p w14:paraId="09698F6C" w14:textId="22ECE8FC" w:rsidR="00532473" w:rsidRDefault="00532473" w:rsidP="001B0441"/>
    <w:sectPr w:rsidR="0053247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FF435D3"/>
    <w:multiLevelType w:val="hybridMultilevel"/>
    <w:tmpl w:val="D84C8B2C"/>
    <w:lvl w:ilvl="0" w:tplc="0809000F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E7F07B6"/>
    <w:multiLevelType w:val="hybridMultilevel"/>
    <w:tmpl w:val="ABA8E1E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17289159">
    <w:abstractNumId w:val="1"/>
  </w:num>
  <w:num w:numId="2" w16cid:durableId="22434451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oNotDisplayPageBoundaries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6026"/>
    <w:rsid w:val="00000BF8"/>
    <w:rsid w:val="0004344D"/>
    <w:rsid w:val="00044057"/>
    <w:rsid w:val="000458CC"/>
    <w:rsid w:val="0006688F"/>
    <w:rsid w:val="00077E29"/>
    <w:rsid w:val="00084E80"/>
    <w:rsid w:val="00084F9B"/>
    <w:rsid w:val="000963A7"/>
    <w:rsid w:val="000969F5"/>
    <w:rsid w:val="00097ADB"/>
    <w:rsid w:val="000A3160"/>
    <w:rsid w:val="000A3D0B"/>
    <w:rsid w:val="000B17E7"/>
    <w:rsid w:val="000B5F66"/>
    <w:rsid w:val="000D0D7A"/>
    <w:rsid w:val="000E2DEB"/>
    <w:rsid w:val="000E63DB"/>
    <w:rsid w:val="000E6704"/>
    <w:rsid w:val="00100C0E"/>
    <w:rsid w:val="001272C2"/>
    <w:rsid w:val="001337CE"/>
    <w:rsid w:val="00133C32"/>
    <w:rsid w:val="00137A7C"/>
    <w:rsid w:val="001413AD"/>
    <w:rsid w:val="00151C88"/>
    <w:rsid w:val="00152059"/>
    <w:rsid w:val="00152486"/>
    <w:rsid w:val="001524D6"/>
    <w:rsid w:val="0015468D"/>
    <w:rsid w:val="00162098"/>
    <w:rsid w:val="0018390F"/>
    <w:rsid w:val="001873B1"/>
    <w:rsid w:val="00196884"/>
    <w:rsid w:val="001B0441"/>
    <w:rsid w:val="001D196D"/>
    <w:rsid w:val="001D1BAE"/>
    <w:rsid w:val="001D36CA"/>
    <w:rsid w:val="001E655D"/>
    <w:rsid w:val="001E7BD1"/>
    <w:rsid w:val="001F0A72"/>
    <w:rsid w:val="001F0BFD"/>
    <w:rsid w:val="001F3767"/>
    <w:rsid w:val="001F3F47"/>
    <w:rsid w:val="00233001"/>
    <w:rsid w:val="002330C8"/>
    <w:rsid w:val="002372DE"/>
    <w:rsid w:val="002541FE"/>
    <w:rsid w:val="002616EC"/>
    <w:rsid w:val="00262C19"/>
    <w:rsid w:val="0027239D"/>
    <w:rsid w:val="00284DEB"/>
    <w:rsid w:val="00285490"/>
    <w:rsid w:val="00290151"/>
    <w:rsid w:val="002953A7"/>
    <w:rsid w:val="002A1CDE"/>
    <w:rsid w:val="002B024B"/>
    <w:rsid w:val="002B2935"/>
    <w:rsid w:val="002C05E0"/>
    <w:rsid w:val="002C46A4"/>
    <w:rsid w:val="002E5F62"/>
    <w:rsid w:val="002F4603"/>
    <w:rsid w:val="00305786"/>
    <w:rsid w:val="00306BC2"/>
    <w:rsid w:val="003071AF"/>
    <w:rsid w:val="003133BD"/>
    <w:rsid w:val="0031423A"/>
    <w:rsid w:val="00334C8E"/>
    <w:rsid w:val="00340D4C"/>
    <w:rsid w:val="00352130"/>
    <w:rsid w:val="00356BCE"/>
    <w:rsid w:val="00363BB2"/>
    <w:rsid w:val="003724C8"/>
    <w:rsid w:val="00372610"/>
    <w:rsid w:val="0037300B"/>
    <w:rsid w:val="00373842"/>
    <w:rsid w:val="00376BE5"/>
    <w:rsid w:val="00382421"/>
    <w:rsid w:val="00394028"/>
    <w:rsid w:val="003B66CA"/>
    <w:rsid w:val="003D32B7"/>
    <w:rsid w:val="003D3AE5"/>
    <w:rsid w:val="003E7BF6"/>
    <w:rsid w:val="003F07EB"/>
    <w:rsid w:val="003F1982"/>
    <w:rsid w:val="003F2362"/>
    <w:rsid w:val="00410410"/>
    <w:rsid w:val="00423439"/>
    <w:rsid w:val="00430172"/>
    <w:rsid w:val="00436695"/>
    <w:rsid w:val="00441BAD"/>
    <w:rsid w:val="00442449"/>
    <w:rsid w:val="0044501C"/>
    <w:rsid w:val="004670D2"/>
    <w:rsid w:val="004A46C9"/>
    <w:rsid w:val="004B64A7"/>
    <w:rsid w:val="004D0A79"/>
    <w:rsid w:val="004D48ED"/>
    <w:rsid w:val="004E61A0"/>
    <w:rsid w:val="00502DD7"/>
    <w:rsid w:val="00503AB9"/>
    <w:rsid w:val="00514E4E"/>
    <w:rsid w:val="00532473"/>
    <w:rsid w:val="00542AB3"/>
    <w:rsid w:val="00555213"/>
    <w:rsid w:val="0055661F"/>
    <w:rsid w:val="00560147"/>
    <w:rsid w:val="0056522D"/>
    <w:rsid w:val="00566206"/>
    <w:rsid w:val="00567CB6"/>
    <w:rsid w:val="0057781C"/>
    <w:rsid w:val="00582B30"/>
    <w:rsid w:val="00590A7F"/>
    <w:rsid w:val="00597FA7"/>
    <w:rsid w:val="005A1A95"/>
    <w:rsid w:val="005A471D"/>
    <w:rsid w:val="005B5E7A"/>
    <w:rsid w:val="005B7934"/>
    <w:rsid w:val="005C2DE7"/>
    <w:rsid w:val="005D2640"/>
    <w:rsid w:val="005D3F06"/>
    <w:rsid w:val="005D520A"/>
    <w:rsid w:val="005E3AD9"/>
    <w:rsid w:val="005E4907"/>
    <w:rsid w:val="005E6029"/>
    <w:rsid w:val="005E7822"/>
    <w:rsid w:val="005F300D"/>
    <w:rsid w:val="00616297"/>
    <w:rsid w:val="006210AA"/>
    <w:rsid w:val="00626C0E"/>
    <w:rsid w:val="00627645"/>
    <w:rsid w:val="006336FD"/>
    <w:rsid w:val="00634EE0"/>
    <w:rsid w:val="006375D8"/>
    <w:rsid w:val="00637C02"/>
    <w:rsid w:val="00641216"/>
    <w:rsid w:val="006424D9"/>
    <w:rsid w:val="00643B8C"/>
    <w:rsid w:val="00657ACD"/>
    <w:rsid w:val="0066072C"/>
    <w:rsid w:val="00665617"/>
    <w:rsid w:val="00665CAF"/>
    <w:rsid w:val="00686B14"/>
    <w:rsid w:val="0069436B"/>
    <w:rsid w:val="006A184E"/>
    <w:rsid w:val="006A7950"/>
    <w:rsid w:val="006B5D9E"/>
    <w:rsid w:val="006C69B4"/>
    <w:rsid w:val="006F627A"/>
    <w:rsid w:val="0070215D"/>
    <w:rsid w:val="00704E57"/>
    <w:rsid w:val="00706570"/>
    <w:rsid w:val="007144C2"/>
    <w:rsid w:val="00721E29"/>
    <w:rsid w:val="00724678"/>
    <w:rsid w:val="007352F2"/>
    <w:rsid w:val="007438D7"/>
    <w:rsid w:val="007507F5"/>
    <w:rsid w:val="0075369A"/>
    <w:rsid w:val="00754750"/>
    <w:rsid w:val="007705BB"/>
    <w:rsid w:val="0078094B"/>
    <w:rsid w:val="00785CAE"/>
    <w:rsid w:val="00785E2D"/>
    <w:rsid w:val="00797928"/>
    <w:rsid w:val="007B7CF6"/>
    <w:rsid w:val="007D2B49"/>
    <w:rsid w:val="007D6492"/>
    <w:rsid w:val="007D772D"/>
    <w:rsid w:val="007E7606"/>
    <w:rsid w:val="007F6906"/>
    <w:rsid w:val="007F732C"/>
    <w:rsid w:val="008044C9"/>
    <w:rsid w:val="00805EBC"/>
    <w:rsid w:val="00815F2D"/>
    <w:rsid w:val="008167AF"/>
    <w:rsid w:val="00826305"/>
    <w:rsid w:val="00840FDE"/>
    <w:rsid w:val="008435D4"/>
    <w:rsid w:val="0084719C"/>
    <w:rsid w:val="00847D15"/>
    <w:rsid w:val="008658D3"/>
    <w:rsid w:val="008A211C"/>
    <w:rsid w:val="008A3674"/>
    <w:rsid w:val="008A69C3"/>
    <w:rsid w:val="008B3B45"/>
    <w:rsid w:val="008C0CD3"/>
    <w:rsid w:val="008D2E20"/>
    <w:rsid w:val="008D73CF"/>
    <w:rsid w:val="008E3BF3"/>
    <w:rsid w:val="008E5411"/>
    <w:rsid w:val="008F0773"/>
    <w:rsid w:val="008F46CE"/>
    <w:rsid w:val="008F585D"/>
    <w:rsid w:val="008F78EE"/>
    <w:rsid w:val="0090353C"/>
    <w:rsid w:val="009044F7"/>
    <w:rsid w:val="0090528D"/>
    <w:rsid w:val="00921133"/>
    <w:rsid w:val="00931103"/>
    <w:rsid w:val="00931F06"/>
    <w:rsid w:val="00936AB9"/>
    <w:rsid w:val="0094275D"/>
    <w:rsid w:val="00971826"/>
    <w:rsid w:val="009739F4"/>
    <w:rsid w:val="00982A81"/>
    <w:rsid w:val="009841CB"/>
    <w:rsid w:val="009953AD"/>
    <w:rsid w:val="0099602A"/>
    <w:rsid w:val="009A2687"/>
    <w:rsid w:val="009C7B10"/>
    <w:rsid w:val="009D3564"/>
    <w:rsid w:val="009D3E12"/>
    <w:rsid w:val="009D5295"/>
    <w:rsid w:val="009D62FA"/>
    <w:rsid w:val="009D7C7A"/>
    <w:rsid w:val="009E071E"/>
    <w:rsid w:val="009E7A66"/>
    <w:rsid w:val="009F0007"/>
    <w:rsid w:val="00A0022C"/>
    <w:rsid w:val="00A06E28"/>
    <w:rsid w:val="00A10F2A"/>
    <w:rsid w:val="00A25FD3"/>
    <w:rsid w:val="00A33AC2"/>
    <w:rsid w:val="00A36026"/>
    <w:rsid w:val="00A37883"/>
    <w:rsid w:val="00A51B66"/>
    <w:rsid w:val="00A53E93"/>
    <w:rsid w:val="00A54B02"/>
    <w:rsid w:val="00A64403"/>
    <w:rsid w:val="00A7121D"/>
    <w:rsid w:val="00A71B49"/>
    <w:rsid w:val="00A81C56"/>
    <w:rsid w:val="00A81E4D"/>
    <w:rsid w:val="00A91F11"/>
    <w:rsid w:val="00A966C7"/>
    <w:rsid w:val="00AA66F4"/>
    <w:rsid w:val="00AB0A64"/>
    <w:rsid w:val="00AB33A9"/>
    <w:rsid w:val="00AC0194"/>
    <w:rsid w:val="00AC2047"/>
    <w:rsid w:val="00AC35ED"/>
    <w:rsid w:val="00AC602B"/>
    <w:rsid w:val="00AC63DE"/>
    <w:rsid w:val="00AC6B11"/>
    <w:rsid w:val="00AD20A2"/>
    <w:rsid w:val="00AE1961"/>
    <w:rsid w:val="00AE2B90"/>
    <w:rsid w:val="00AE3174"/>
    <w:rsid w:val="00AE3E08"/>
    <w:rsid w:val="00AE4A14"/>
    <w:rsid w:val="00AE5629"/>
    <w:rsid w:val="00AF0032"/>
    <w:rsid w:val="00AF1CB2"/>
    <w:rsid w:val="00AF6AC2"/>
    <w:rsid w:val="00AF742B"/>
    <w:rsid w:val="00B01D3A"/>
    <w:rsid w:val="00B16F83"/>
    <w:rsid w:val="00B17C47"/>
    <w:rsid w:val="00B21E2D"/>
    <w:rsid w:val="00B24155"/>
    <w:rsid w:val="00B26AF2"/>
    <w:rsid w:val="00B3404B"/>
    <w:rsid w:val="00B408A7"/>
    <w:rsid w:val="00B466E1"/>
    <w:rsid w:val="00B469A6"/>
    <w:rsid w:val="00B54112"/>
    <w:rsid w:val="00B60DC7"/>
    <w:rsid w:val="00B61BFF"/>
    <w:rsid w:val="00B6340B"/>
    <w:rsid w:val="00B72BFA"/>
    <w:rsid w:val="00B74CD4"/>
    <w:rsid w:val="00B811B4"/>
    <w:rsid w:val="00B85852"/>
    <w:rsid w:val="00B940AC"/>
    <w:rsid w:val="00B97616"/>
    <w:rsid w:val="00BA199A"/>
    <w:rsid w:val="00BA1BFC"/>
    <w:rsid w:val="00BC03EE"/>
    <w:rsid w:val="00BC5504"/>
    <w:rsid w:val="00BC5849"/>
    <w:rsid w:val="00BC6E97"/>
    <w:rsid w:val="00BD0CA1"/>
    <w:rsid w:val="00BE5A85"/>
    <w:rsid w:val="00BE754D"/>
    <w:rsid w:val="00BF42EC"/>
    <w:rsid w:val="00BF7E63"/>
    <w:rsid w:val="00C00F0F"/>
    <w:rsid w:val="00C04074"/>
    <w:rsid w:val="00C11DB8"/>
    <w:rsid w:val="00C219C5"/>
    <w:rsid w:val="00C27F84"/>
    <w:rsid w:val="00C5026A"/>
    <w:rsid w:val="00C54E88"/>
    <w:rsid w:val="00C678D0"/>
    <w:rsid w:val="00C84EA3"/>
    <w:rsid w:val="00C90A5C"/>
    <w:rsid w:val="00CA06DD"/>
    <w:rsid w:val="00CA0C55"/>
    <w:rsid w:val="00CB19CD"/>
    <w:rsid w:val="00CB5821"/>
    <w:rsid w:val="00CC7CCF"/>
    <w:rsid w:val="00CD16A8"/>
    <w:rsid w:val="00CD1D4E"/>
    <w:rsid w:val="00CD68A2"/>
    <w:rsid w:val="00CE1F5E"/>
    <w:rsid w:val="00CE36A2"/>
    <w:rsid w:val="00CF476B"/>
    <w:rsid w:val="00CF52DC"/>
    <w:rsid w:val="00CF5C5A"/>
    <w:rsid w:val="00D1233E"/>
    <w:rsid w:val="00D127E1"/>
    <w:rsid w:val="00D14638"/>
    <w:rsid w:val="00D16806"/>
    <w:rsid w:val="00D258E9"/>
    <w:rsid w:val="00D34C49"/>
    <w:rsid w:val="00D364AD"/>
    <w:rsid w:val="00D4189C"/>
    <w:rsid w:val="00D46539"/>
    <w:rsid w:val="00D625B3"/>
    <w:rsid w:val="00D7493D"/>
    <w:rsid w:val="00D86801"/>
    <w:rsid w:val="00D95CF8"/>
    <w:rsid w:val="00DB01C9"/>
    <w:rsid w:val="00DB2101"/>
    <w:rsid w:val="00DC3B53"/>
    <w:rsid w:val="00DD3A93"/>
    <w:rsid w:val="00DE08FC"/>
    <w:rsid w:val="00DE6B1B"/>
    <w:rsid w:val="00DF0DFE"/>
    <w:rsid w:val="00DF78AF"/>
    <w:rsid w:val="00E20049"/>
    <w:rsid w:val="00E25820"/>
    <w:rsid w:val="00E27EF5"/>
    <w:rsid w:val="00E33EDC"/>
    <w:rsid w:val="00E41D6D"/>
    <w:rsid w:val="00E74AE5"/>
    <w:rsid w:val="00E83AA1"/>
    <w:rsid w:val="00EA6D13"/>
    <w:rsid w:val="00EB1715"/>
    <w:rsid w:val="00EB65E5"/>
    <w:rsid w:val="00EB6C33"/>
    <w:rsid w:val="00EF598E"/>
    <w:rsid w:val="00F07EAB"/>
    <w:rsid w:val="00F11DDC"/>
    <w:rsid w:val="00F1435F"/>
    <w:rsid w:val="00F17333"/>
    <w:rsid w:val="00F30F50"/>
    <w:rsid w:val="00F32E88"/>
    <w:rsid w:val="00F401A6"/>
    <w:rsid w:val="00F4620D"/>
    <w:rsid w:val="00F472BE"/>
    <w:rsid w:val="00F6199D"/>
    <w:rsid w:val="00F725FD"/>
    <w:rsid w:val="00F80C6E"/>
    <w:rsid w:val="00F81232"/>
    <w:rsid w:val="00F8210D"/>
    <w:rsid w:val="00F90407"/>
    <w:rsid w:val="00F9196F"/>
    <w:rsid w:val="00F91C17"/>
    <w:rsid w:val="00FA1767"/>
    <w:rsid w:val="00FA290A"/>
    <w:rsid w:val="00FC0350"/>
    <w:rsid w:val="00FC0483"/>
    <w:rsid w:val="00FC3BA2"/>
    <w:rsid w:val="00FD68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4B7755"/>
  <w15:chartTrackingRefBased/>
  <w15:docId w15:val="{21E1CD7A-A320-4A35-A587-DBFCBAA545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7781C"/>
  </w:style>
  <w:style w:type="paragraph" w:styleId="Heading1">
    <w:name w:val="heading 1"/>
    <w:basedOn w:val="Normal"/>
    <w:next w:val="Normal"/>
    <w:link w:val="Heading1Char"/>
    <w:uiPriority w:val="9"/>
    <w:qFormat/>
    <w:rsid w:val="00A3602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3602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36026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3602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A36026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3602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3602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3602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3602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36026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3602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36026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36026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A36026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3602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3602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3602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3602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3602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3602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3602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3602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3602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3602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3602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36026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36026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36026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36026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semiHidden/>
    <w:unhideWhenUsed/>
    <w:rsid w:val="001B0441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1B044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sidetext">
    <w:name w:val="sidetext"/>
    <w:basedOn w:val="DefaultParagraphFont"/>
    <w:rsid w:val="001B044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046514D-2C81-4A6F-9536-CDE0D5BA6CD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6524</TotalTime>
  <Pages>3</Pages>
  <Words>1082</Words>
  <Characters>6173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 gilbert</dc:creator>
  <cp:keywords/>
  <dc:description/>
  <cp:lastModifiedBy>tim gilbert</cp:lastModifiedBy>
  <cp:revision>362</cp:revision>
  <dcterms:created xsi:type="dcterms:W3CDTF">2024-01-30T09:24:00Z</dcterms:created>
  <dcterms:modified xsi:type="dcterms:W3CDTF">2024-02-07T21:20:00Z</dcterms:modified>
</cp:coreProperties>
</file>