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rPr>
        <w:id w:val="-481005361"/>
        <w:docPartObj>
          <w:docPartGallery w:val="Cover Pages"/>
          <w:docPartUnique/>
        </w:docPartObj>
      </w:sdtPr>
      <w:sdtEndPr>
        <w:rPr>
          <w:rFonts w:ascii="Arial" w:hAnsi="Arial" w:cs="Arial"/>
          <w:b/>
          <w:bCs/>
          <w:color w:val="auto"/>
          <w:sz w:val="24"/>
          <w:szCs w:val="24"/>
        </w:rPr>
      </w:sdtEndPr>
      <w:sdtContent>
        <w:p w14:paraId="3DDABB71" w14:textId="151F6D23" w:rsidR="00FF3E8B" w:rsidRDefault="00FF3E8B">
          <w:pPr>
            <w:pStyle w:val="NoSpacing"/>
            <w:spacing w:before="1540" w:after="240"/>
            <w:jc w:val="center"/>
            <w:rPr>
              <w:color w:val="4472C4" w:themeColor="accent1"/>
            </w:rPr>
          </w:pPr>
          <w:r>
            <w:rPr>
              <w:noProof/>
              <w:color w:val="4472C4" w:themeColor="accent1"/>
            </w:rPr>
            <w:drawing>
              <wp:inline distT="0" distB="0" distL="0" distR="0" wp14:anchorId="0E496875" wp14:editId="31390A3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68036BEA58484CCFB97C91FA7DCC135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B55A23D" w14:textId="6D232A19" w:rsidR="00FF3E8B" w:rsidRDefault="00BF312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WORKPLACE CULTURE and its impact on organisational efficiency</w:t>
              </w:r>
            </w:p>
          </w:sdtContent>
        </w:sdt>
        <w:sdt>
          <w:sdtPr>
            <w:rPr>
              <w:color w:val="4472C4" w:themeColor="accent1"/>
              <w:sz w:val="28"/>
              <w:szCs w:val="28"/>
            </w:rPr>
            <w:alias w:val="Subtitle"/>
            <w:tag w:val=""/>
            <w:id w:val="328029620"/>
            <w:placeholder>
              <w:docPart w:val="A4F6F38F3A1C47978194BF6ED31B95BD"/>
            </w:placeholder>
            <w:dataBinding w:prefixMappings="xmlns:ns0='http://purl.org/dc/elements/1.1/' xmlns:ns1='http://schemas.openxmlformats.org/package/2006/metadata/core-properties' " w:xpath="/ns1:coreProperties[1]/ns0:subject[1]" w:storeItemID="{6C3C8BC8-F283-45AE-878A-BAB7291924A1}"/>
            <w:text/>
          </w:sdtPr>
          <w:sdtEndPr/>
          <w:sdtContent>
            <w:p w14:paraId="6F3DBCDF" w14:textId="6C996D71" w:rsidR="00FF3E8B" w:rsidRDefault="00F42370">
              <w:pPr>
                <w:pStyle w:val="NoSpacing"/>
                <w:jc w:val="center"/>
                <w:rPr>
                  <w:color w:val="4472C4" w:themeColor="accent1"/>
                  <w:sz w:val="28"/>
                  <w:szCs w:val="28"/>
                </w:rPr>
              </w:pPr>
              <w:r>
                <w:rPr>
                  <w:color w:val="4472C4" w:themeColor="accent1"/>
                  <w:sz w:val="28"/>
                  <w:szCs w:val="28"/>
                </w:rPr>
                <w:t>MIRELA MIHAELA URZICA</w:t>
              </w:r>
            </w:p>
          </w:sdtContent>
        </w:sdt>
        <w:p w14:paraId="2E83B87D" w14:textId="77777777" w:rsidR="00FF3E8B" w:rsidRDefault="00FF3E8B">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4491B1E" wp14:editId="33A250E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8-27T00:00:00Z">
                                    <w:dateFormat w:val="MMMM d, yyyy"/>
                                    <w:lid w:val="en-US"/>
                                    <w:storeMappedDataAs w:val="dateTime"/>
                                    <w:calendar w:val="gregorian"/>
                                  </w:date>
                                </w:sdtPr>
                                <w:sdtEndPr/>
                                <w:sdtContent>
                                  <w:p w14:paraId="7BFE50F0" w14:textId="77A166A0" w:rsidR="00FF3E8B" w:rsidRDefault="00F42370">
                                    <w:pPr>
                                      <w:pStyle w:val="NoSpacing"/>
                                      <w:spacing w:after="40"/>
                                      <w:jc w:val="center"/>
                                      <w:rPr>
                                        <w:caps/>
                                        <w:color w:val="4472C4" w:themeColor="accent1"/>
                                        <w:sz w:val="28"/>
                                        <w:szCs w:val="28"/>
                                      </w:rPr>
                                    </w:pPr>
                                    <w:r>
                                      <w:rPr>
                                        <w:caps/>
                                        <w:color w:val="4472C4" w:themeColor="accent1"/>
                                        <w:sz w:val="28"/>
                                        <w:szCs w:val="28"/>
                                      </w:rPr>
                                      <w:t>August 27, 2021</w:t>
                                    </w:r>
                                  </w:p>
                                </w:sdtContent>
                              </w:sdt>
                              <w:p w14:paraId="667401D8" w14:textId="1BB566E3" w:rsidR="00FF3E8B" w:rsidRDefault="00A746D9">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42370">
                                      <w:rPr>
                                        <w:caps/>
                                        <w:color w:val="4472C4" w:themeColor="accent1"/>
                                      </w:rPr>
                                      <w:t>costa coffee</w:t>
                                    </w:r>
                                  </w:sdtContent>
                                </w:sdt>
                              </w:p>
                              <w:p w14:paraId="0B77A2A6" w14:textId="77777777" w:rsidR="00FF3E8B" w:rsidRDefault="00A746D9">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FF3E8B">
                                      <w:rPr>
                                        <w:color w:val="4472C4"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4491B1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8-27T00:00:00Z">
                              <w:dateFormat w:val="MMMM d, yyyy"/>
                              <w:lid w:val="en-US"/>
                              <w:storeMappedDataAs w:val="dateTime"/>
                              <w:calendar w:val="gregorian"/>
                            </w:date>
                          </w:sdtPr>
                          <w:sdtContent>
                            <w:p w14:paraId="7BFE50F0" w14:textId="77A166A0" w:rsidR="00FF3E8B" w:rsidRDefault="00F42370">
                              <w:pPr>
                                <w:pStyle w:val="NoSpacing"/>
                                <w:spacing w:after="40"/>
                                <w:jc w:val="center"/>
                                <w:rPr>
                                  <w:caps/>
                                  <w:color w:val="4472C4" w:themeColor="accent1"/>
                                  <w:sz w:val="28"/>
                                  <w:szCs w:val="28"/>
                                </w:rPr>
                              </w:pPr>
                              <w:r>
                                <w:rPr>
                                  <w:caps/>
                                  <w:color w:val="4472C4" w:themeColor="accent1"/>
                                  <w:sz w:val="28"/>
                                  <w:szCs w:val="28"/>
                                </w:rPr>
                                <w:t>August 27, 2021</w:t>
                              </w:r>
                            </w:p>
                          </w:sdtContent>
                        </w:sdt>
                        <w:p w14:paraId="667401D8" w14:textId="1BB566E3" w:rsidR="00FF3E8B" w:rsidRDefault="00FF3E8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F42370">
                                <w:rPr>
                                  <w:caps/>
                                  <w:color w:val="4472C4" w:themeColor="accent1"/>
                                </w:rPr>
                                <w:t>costa coffee</w:t>
                              </w:r>
                            </w:sdtContent>
                          </w:sdt>
                        </w:p>
                        <w:p w14:paraId="0B77A2A6" w14:textId="77777777" w:rsidR="00FF3E8B" w:rsidRDefault="00FF3E8B">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[Company address]</w:t>
                              </w:r>
                            </w:sdtContent>
                          </w:sdt>
                        </w:p>
                      </w:txbxContent>
                    </v:textbox>
                    <w10:wrap anchorx="margin" anchory="page"/>
                  </v:shape>
                </w:pict>
              </mc:Fallback>
            </mc:AlternateContent>
          </w:r>
          <w:r>
            <w:rPr>
              <w:noProof/>
              <w:color w:val="4472C4" w:themeColor="accent1"/>
            </w:rPr>
            <w:drawing>
              <wp:inline distT="0" distB="0" distL="0" distR="0" wp14:anchorId="75056854" wp14:editId="6B805F3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2B71A71" w14:textId="7F85EA78" w:rsidR="00FF3E8B" w:rsidRDefault="00FF3E8B">
          <w:pPr>
            <w:rPr>
              <w:rFonts w:ascii="Arial" w:hAnsi="Arial" w:cs="Arial"/>
              <w:b/>
              <w:bCs/>
              <w:sz w:val="24"/>
              <w:szCs w:val="24"/>
            </w:rPr>
          </w:pPr>
          <w:r>
            <w:rPr>
              <w:rFonts w:ascii="Arial" w:hAnsi="Arial" w:cs="Arial"/>
              <w:b/>
              <w:bCs/>
              <w:sz w:val="24"/>
              <w:szCs w:val="24"/>
            </w:rPr>
            <w:br w:type="page"/>
          </w:r>
        </w:p>
      </w:sdtContent>
    </w:sdt>
    <w:p w14:paraId="353BF34D" w14:textId="7CBC668D" w:rsidR="00217BCE" w:rsidRDefault="00217BCE" w:rsidP="00664D2A">
      <w:pPr>
        <w:jc w:val="center"/>
        <w:rPr>
          <w:rFonts w:ascii="Arial" w:hAnsi="Arial" w:cs="Arial"/>
          <w:b/>
          <w:bCs/>
          <w:sz w:val="36"/>
          <w:szCs w:val="36"/>
        </w:rPr>
      </w:pPr>
      <w:r>
        <w:rPr>
          <w:rFonts w:ascii="Arial" w:hAnsi="Arial" w:cs="Arial"/>
          <w:b/>
          <w:bCs/>
          <w:sz w:val="36"/>
          <w:szCs w:val="36"/>
        </w:rPr>
        <w:lastRenderedPageBreak/>
        <w:t xml:space="preserve">WORKPLACE CULTURE AND ITS IMPACT </w:t>
      </w:r>
      <w:r w:rsidR="00485E62">
        <w:rPr>
          <w:rFonts w:ascii="Arial" w:hAnsi="Arial" w:cs="Arial"/>
          <w:b/>
          <w:bCs/>
          <w:sz w:val="36"/>
          <w:szCs w:val="36"/>
        </w:rPr>
        <w:t>ON ORGANISATIONAL EFFICIENC</w:t>
      </w:r>
      <w:r w:rsidR="00664D2A">
        <w:rPr>
          <w:rFonts w:ascii="Arial" w:hAnsi="Arial" w:cs="Arial"/>
          <w:b/>
          <w:bCs/>
          <w:sz w:val="36"/>
          <w:szCs w:val="36"/>
        </w:rPr>
        <w:t>Y</w:t>
      </w:r>
    </w:p>
    <w:p w14:paraId="3EC6A057" w14:textId="62C41C93" w:rsidR="00664D2A" w:rsidRDefault="00664D2A" w:rsidP="00664D2A">
      <w:pPr>
        <w:jc w:val="center"/>
        <w:rPr>
          <w:rFonts w:ascii="Arial" w:hAnsi="Arial" w:cs="Arial"/>
          <w:b/>
          <w:bCs/>
          <w:sz w:val="36"/>
          <w:szCs w:val="36"/>
        </w:rPr>
      </w:pPr>
      <w:r>
        <w:rPr>
          <w:rFonts w:ascii="Arial" w:hAnsi="Arial" w:cs="Arial"/>
          <w:b/>
          <w:bCs/>
          <w:sz w:val="36"/>
          <w:szCs w:val="36"/>
        </w:rPr>
        <w:t>BMSW5105</w:t>
      </w:r>
    </w:p>
    <w:p w14:paraId="18890BD2" w14:textId="080C4618" w:rsidR="00C44EF9" w:rsidRDefault="00C44EF9" w:rsidP="00664D2A">
      <w:pPr>
        <w:jc w:val="center"/>
        <w:rPr>
          <w:rFonts w:ascii="Arial" w:hAnsi="Arial" w:cs="Arial"/>
          <w:b/>
          <w:bCs/>
          <w:sz w:val="24"/>
          <w:szCs w:val="24"/>
        </w:rPr>
      </w:pPr>
      <w:r>
        <w:rPr>
          <w:rFonts w:ascii="Arial" w:hAnsi="Arial" w:cs="Arial"/>
          <w:b/>
          <w:bCs/>
          <w:sz w:val="24"/>
          <w:szCs w:val="24"/>
        </w:rPr>
        <w:t>UNIVERSITY NAME- TRINITY SAINT DAVID</w:t>
      </w:r>
    </w:p>
    <w:p w14:paraId="59E9C189" w14:textId="2F70E2FF" w:rsidR="00C44EF9" w:rsidRDefault="00C44EF9" w:rsidP="00664D2A">
      <w:pPr>
        <w:jc w:val="center"/>
        <w:rPr>
          <w:rFonts w:ascii="Arial" w:hAnsi="Arial" w:cs="Arial"/>
          <w:b/>
          <w:bCs/>
          <w:sz w:val="24"/>
          <w:szCs w:val="24"/>
        </w:rPr>
      </w:pPr>
      <w:r>
        <w:rPr>
          <w:rFonts w:ascii="Arial" w:hAnsi="Arial" w:cs="Arial"/>
          <w:b/>
          <w:bCs/>
          <w:sz w:val="24"/>
          <w:szCs w:val="24"/>
        </w:rPr>
        <w:t>STUDENT NAME- MIRELA</w:t>
      </w:r>
      <w:r w:rsidR="003C61C6">
        <w:rPr>
          <w:rFonts w:ascii="Arial" w:hAnsi="Arial" w:cs="Arial"/>
          <w:b/>
          <w:bCs/>
          <w:sz w:val="24"/>
          <w:szCs w:val="24"/>
        </w:rPr>
        <w:t xml:space="preserve"> MIHAELA URZICA</w:t>
      </w:r>
    </w:p>
    <w:p w14:paraId="18C10E61" w14:textId="121E7CA9" w:rsidR="003C61C6" w:rsidRDefault="003C61C6" w:rsidP="00664D2A">
      <w:pPr>
        <w:jc w:val="center"/>
        <w:rPr>
          <w:rFonts w:ascii="Arial" w:hAnsi="Arial" w:cs="Arial"/>
          <w:b/>
          <w:bCs/>
          <w:sz w:val="24"/>
          <w:szCs w:val="24"/>
        </w:rPr>
      </w:pPr>
      <w:r>
        <w:rPr>
          <w:rFonts w:ascii="Arial" w:hAnsi="Arial" w:cs="Arial"/>
          <w:b/>
          <w:bCs/>
          <w:sz w:val="24"/>
          <w:szCs w:val="24"/>
        </w:rPr>
        <w:t>STUDENT ID-1922003</w:t>
      </w:r>
    </w:p>
    <w:p w14:paraId="36A10888" w14:textId="130755C5" w:rsidR="003C61C6" w:rsidRPr="00C44EF9" w:rsidRDefault="003C61C6" w:rsidP="00664D2A">
      <w:pPr>
        <w:jc w:val="center"/>
        <w:rPr>
          <w:rFonts w:ascii="Arial" w:hAnsi="Arial" w:cs="Arial"/>
          <w:b/>
          <w:bCs/>
          <w:sz w:val="24"/>
          <w:szCs w:val="24"/>
        </w:rPr>
      </w:pPr>
      <w:r>
        <w:rPr>
          <w:rFonts w:ascii="Arial" w:hAnsi="Arial" w:cs="Arial"/>
          <w:b/>
          <w:bCs/>
          <w:sz w:val="24"/>
          <w:szCs w:val="24"/>
        </w:rPr>
        <w:t xml:space="preserve">LECTURER NAME- </w:t>
      </w:r>
      <w:r w:rsidR="00914633">
        <w:rPr>
          <w:rFonts w:ascii="Arial" w:hAnsi="Arial" w:cs="Arial"/>
          <w:b/>
          <w:bCs/>
          <w:sz w:val="24"/>
          <w:szCs w:val="24"/>
        </w:rPr>
        <w:t>MOHAMED KALAM</w:t>
      </w:r>
    </w:p>
    <w:p w14:paraId="0284BFFF" w14:textId="77777777" w:rsidR="00217BCE" w:rsidRDefault="00217BCE">
      <w:pPr>
        <w:rPr>
          <w:rFonts w:ascii="Arial" w:hAnsi="Arial" w:cs="Arial"/>
          <w:b/>
          <w:bCs/>
          <w:sz w:val="36"/>
          <w:szCs w:val="36"/>
        </w:rPr>
      </w:pPr>
      <w:r>
        <w:rPr>
          <w:rFonts w:ascii="Arial" w:hAnsi="Arial" w:cs="Arial"/>
          <w:b/>
          <w:bCs/>
          <w:sz w:val="36"/>
          <w:szCs w:val="36"/>
        </w:rPr>
        <w:br w:type="page"/>
      </w:r>
    </w:p>
    <w:p w14:paraId="6F755B74" w14:textId="77777777" w:rsidR="00AF509F" w:rsidRPr="001669E5" w:rsidRDefault="00AF509F" w:rsidP="001669E5">
      <w:pPr>
        <w:rPr>
          <w:rFonts w:ascii="Arial" w:hAnsi="Arial" w:cs="Arial"/>
          <w:b/>
          <w:bCs/>
          <w:sz w:val="36"/>
          <w:szCs w:val="36"/>
        </w:rPr>
      </w:pPr>
    </w:p>
    <w:sdt>
      <w:sdtPr>
        <w:id w:val="1361397043"/>
        <w:docPartObj>
          <w:docPartGallery w:val="Table of Contents"/>
          <w:docPartUnique/>
        </w:docPartObj>
      </w:sdtPr>
      <w:sdtEndPr>
        <w:rPr>
          <w:b/>
          <w:bCs/>
          <w:noProof/>
        </w:rPr>
      </w:sdtEndPr>
      <w:sdtContent>
        <w:p w14:paraId="75AFCD6D" w14:textId="66BED9B8" w:rsidR="001669E5" w:rsidRDefault="001669E5" w:rsidP="001669E5">
          <w:pPr>
            <w:keepNext/>
            <w:keepLines/>
            <w:spacing w:before="240" w:after="0" w:line="360" w:lineRule="auto"/>
            <w:jc w:val="both"/>
            <w:rPr>
              <w:rFonts w:asciiTheme="majorHAnsi" w:eastAsiaTheme="majorEastAsia" w:hAnsiTheme="majorHAnsi" w:cstheme="majorBidi"/>
              <w:b/>
              <w:bCs/>
              <w:color w:val="2F5496" w:themeColor="accent1" w:themeShade="BF"/>
              <w:sz w:val="28"/>
              <w:szCs w:val="28"/>
            </w:rPr>
          </w:pPr>
          <w:r w:rsidRPr="001669E5">
            <w:rPr>
              <w:rFonts w:asciiTheme="majorHAnsi" w:eastAsiaTheme="majorEastAsia" w:hAnsiTheme="majorHAnsi" w:cstheme="majorBidi"/>
              <w:b/>
              <w:bCs/>
              <w:color w:val="2F5496" w:themeColor="accent1" w:themeShade="BF"/>
              <w:sz w:val="28"/>
              <w:szCs w:val="28"/>
            </w:rPr>
            <w:t>Table of Contents</w:t>
          </w:r>
        </w:p>
        <w:p w14:paraId="42B34295" w14:textId="6DED62E6" w:rsidR="007611D2" w:rsidRPr="001669E5" w:rsidRDefault="007611D2" w:rsidP="001669E5">
          <w:pPr>
            <w:keepNext/>
            <w:keepLines/>
            <w:spacing w:before="240" w:after="0" w:line="360" w:lineRule="auto"/>
            <w:jc w:val="both"/>
            <w:rPr>
              <w:rFonts w:asciiTheme="majorHAnsi" w:eastAsiaTheme="majorEastAsia" w:hAnsiTheme="majorHAnsi" w:cstheme="majorBidi"/>
              <w:color w:val="000000" w:themeColor="text1"/>
            </w:rPr>
          </w:pPr>
          <w:r w:rsidRPr="00415C76">
            <w:rPr>
              <w:rFonts w:asciiTheme="majorHAnsi" w:eastAsiaTheme="majorEastAsia" w:hAnsiTheme="majorHAnsi" w:cstheme="majorBidi"/>
              <w:color w:val="000000" w:themeColor="text1"/>
            </w:rPr>
            <w:t>TASK 1</w:t>
          </w:r>
          <w:r w:rsidR="00D54FF0" w:rsidRPr="00415C76">
            <w:rPr>
              <w:rFonts w:asciiTheme="majorHAnsi" w:eastAsiaTheme="majorEastAsia" w:hAnsiTheme="majorHAnsi" w:cstheme="majorBidi"/>
              <w:color w:val="000000" w:themeColor="text1"/>
            </w:rPr>
            <w:t>………………………………………………………………………………………………………………………………………………….</w:t>
          </w:r>
          <w:r w:rsidR="00415C76" w:rsidRPr="00415C76">
            <w:rPr>
              <w:rFonts w:asciiTheme="majorHAnsi" w:eastAsiaTheme="majorEastAsia" w:hAnsiTheme="majorHAnsi" w:cstheme="majorBidi"/>
              <w:color w:val="000000" w:themeColor="text1"/>
            </w:rPr>
            <w:t>3</w:t>
          </w:r>
        </w:p>
        <w:p w14:paraId="3F2BC818" w14:textId="09A0AEAC" w:rsidR="00C7234E" w:rsidRDefault="001669E5">
          <w:pPr>
            <w:pStyle w:val="TOC1"/>
            <w:tabs>
              <w:tab w:val="right" w:leader="dot" w:pos="9016"/>
            </w:tabs>
            <w:rPr>
              <w:rFonts w:eastAsiaTheme="minorEastAsia"/>
              <w:noProof/>
              <w:lang w:val="en-GB" w:eastAsia="en-GB"/>
            </w:rPr>
          </w:pPr>
          <w:r w:rsidRPr="001669E5">
            <w:rPr>
              <w:sz w:val="24"/>
              <w:szCs w:val="24"/>
            </w:rPr>
            <w:fldChar w:fldCharType="begin"/>
          </w:r>
          <w:r w:rsidRPr="001669E5">
            <w:rPr>
              <w:sz w:val="24"/>
              <w:szCs w:val="24"/>
            </w:rPr>
            <w:instrText xml:space="preserve"> TOC \o "1-3" \h \z \u </w:instrText>
          </w:r>
          <w:r w:rsidRPr="001669E5">
            <w:rPr>
              <w:sz w:val="24"/>
              <w:szCs w:val="24"/>
            </w:rPr>
            <w:fldChar w:fldCharType="separate"/>
          </w:r>
          <w:hyperlink w:anchor="_Toc80731583" w:history="1">
            <w:r w:rsidR="00C7234E" w:rsidRPr="00AE7F1B">
              <w:rPr>
                <w:rStyle w:val="Hyperlink"/>
                <w:rFonts w:eastAsiaTheme="majorEastAsia" w:cstheme="minorHAnsi"/>
                <w:noProof/>
              </w:rPr>
              <w:t>EXECUTIVE SUMMARY</w:t>
            </w:r>
            <w:r w:rsidR="00C7234E">
              <w:rPr>
                <w:noProof/>
                <w:webHidden/>
              </w:rPr>
              <w:tab/>
            </w:r>
            <w:r w:rsidR="00C7234E">
              <w:rPr>
                <w:noProof/>
                <w:webHidden/>
              </w:rPr>
              <w:fldChar w:fldCharType="begin"/>
            </w:r>
            <w:r w:rsidR="00C7234E">
              <w:rPr>
                <w:noProof/>
                <w:webHidden/>
              </w:rPr>
              <w:instrText xml:space="preserve"> PAGEREF _Toc80731583 \h </w:instrText>
            </w:r>
            <w:r w:rsidR="00C7234E">
              <w:rPr>
                <w:noProof/>
                <w:webHidden/>
              </w:rPr>
            </w:r>
            <w:r w:rsidR="00C7234E">
              <w:rPr>
                <w:noProof/>
                <w:webHidden/>
              </w:rPr>
              <w:fldChar w:fldCharType="separate"/>
            </w:r>
            <w:r w:rsidR="00C7234E">
              <w:rPr>
                <w:noProof/>
                <w:webHidden/>
              </w:rPr>
              <w:t>3</w:t>
            </w:r>
            <w:r w:rsidR="00C7234E">
              <w:rPr>
                <w:noProof/>
                <w:webHidden/>
              </w:rPr>
              <w:fldChar w:fldCharType="end"/>
            </w:r>
          </w:hyperlink>
        </w:p>
        <w:p w14:paraId="0DA8219B" w14:textId="15F687BE" w:rsidR="00C7234E" w:rsidRDefault="00A746D9">
          <w:pPr>
            <w:pStyle w:val="TOC1"/>
            <w:tabs>
              <w:tab w:val="right" w:leader="dot" w:pos="9016"/>
            </w:tabs>
            <w:rPr>
              <w:rFonts w:eastAsiaTheme="minorEastAsia"/>
              <w:noProof/>
              <w:lang w:val="en-GB" w:eastAsia="en-GB"/>
            </w:rPr>
          </w:pPr>
          <w:hyperlink w:anchor="_Toc80731584" w:history="1">
            <w:r w:rsidR="00C7234E" w:rsidRPr="00AE7F1B">
              <w:rPr>
                <w:rStyle w:val="Hyperlink"/>
                <w:rFonts w:eastAsiaTheme="majorEastAsia" w:cstheme="minorHAnsi"/>
                <w:noProof/>
              </w:rPr>
              <w:t>INTRODUCTION TO COSTA COFFEE</w:t>
            </w:r>
            <w:r w:rsidR="00C7234E">
              <w:rPr>
                <w:noProof/>
                <w:webHidden/>
              </w:rPr>
              <w:tab/>
            </w:r>
            <w:r w:rsidR="00C7234E">
              <w:rPr>
                <w:noProof/>
                <w:webHidden/>
              </w:rPr>
              <w:fldChar w:fldCharType="begin"/>
            </w:r>
            <w:r w:rsidR="00C7234E">
              <w:rPr>
                <w:noProof/>
                <w:webHidden/>
              </w:rPr>
              <w:instrText xml:space="preserve"> PAGEREF _Toc80731584 \h </w:instrText>
            </w:r>
            <w:r w:rsidR="00C7234E">
              <w:rPr>
                <w:noProof/>
                <w:webHidden/>
              </w:rPr>
            </w:r>
            <w:r w:rsidR="00C7234E">
              <w:rPr>
                <w:noProof/>
                <w:webHidden/>
              </w:rPr>
              <w:fldChar w:fldCharType="separate"/>
            </w:r>
            <w:r w:rsidR="00C7234E">
              <w:rPr>
                <w:noProof/>
                <w:webHidden/>
              </w:rPr>
              <w:t>4</w:t>
            </w:r>
            <w:r w:rsidR="00C7234E">
              <w:rPr>
                <w:noProof/>
                <w:webHidden/>
              </w:rPr>
              <w:fldChar w:fldCharType="end"/>
            </w:r>
          </w:hyperlink>
        </w:p>
        <w:p w14:paraId="061DE578" w14:textId="1BA22EA6" w:rsidR="00C7234E" w:rsidRDefault="00A746D9">
          <w:pPr>
            <w:pStyle w:val="TOC1"/>
            <w:tabs>
              <w:tab w:val="right" w:leader="dot" w:pos="9016"/>
            </w:tabs>
            <w:rPr>
              <w:rFonts w:eastAsiaTheme="minorEastAsia"/>
              <w:noProof/>
              <w:lang w:val="en-GB" w:eastAsia="en-GB"/>
            </w:rPr>
          </w:pPr>
          <w:hyperlink w:anchor="_Toc80731585" w:history="1">
            <w:r w:rsidR="00C7234E" w:rsidRPr="00AE7F1B">
              <w:rPr>
                <w:rStyle w:val="Hyperlink"/>
                <w:rFonts w:eastAsiaTheme="majorEastAsia" w:cstheme="minorHAnsi"/>
                <w:noProof/>
              </w:rPr>
              <w:t>INTRODUCTION TO KEY BUSINESS ENVRIONMENTAL SCANNING OR ANALYTICAL TOOLS</w:t>
            </w:r>
            <w:r w:rsidR="00C7234E">
              <w:rPr>
                <w:noProof/>
                <w:webHidden/>
              </w:rPr>
              <w:tab/>
            </w:r>
            <w:r w:rsidR="00C7234E">
              <w:rPr>
                <w:noProof/>
                <w:webHidden/>
              </w:rPr>
              <w:fldChar w:fldCharType="begin"/>
            </w:r>
            <w:r w:rsidR="00C7234E">
              <w:rPr>
                <w:noProof/>
                <w:webHidden/>
              </w:rPr>
              <w:instrText xml:space="preserve"> PAGEREF _Toc80731585 \h </w:instrText>
            </w:r>
            <w:r w:rsidR="00C7234E">
              <w:rPr>
                <w:noProof/>
                <w:webHidden/>
              </w:rPr>
            </w:r>
            <w:r w:rsidR="00C7234E">
              <w:rPr>
                <w:noProof/>
                <w:webHidden/>
              </w:rPr>
              <w:fldChar w:fldCharType="separate"/>
            </w:r>
            <w:r w:rsidR="00C7234E">
              <w:rPr>
                <w:noProof/>
                <w:webHidden/>
              </w:rPr>
              <w:t>5</w:t>
            </w:r>
            <w:r w:rsidR="00C7234E">
              <w:rPr>
                <w:noProof/>
                <w:webHidden/>
              </w:rPr>
              <w:fldChar w:fldCharType="end"/>
            </w:r>
          </w:hyperlink>
        </w:p>
        <w:p w14:paraId="43F8DBE0" w14:textId="5A555E05" w:rsidR="00C7234E" w:rsidRDefault="00A746D9">
          <w:pPr>
            <w:pStyle w:val="TOC1"/>
            <w:tabs>
              <w:tab w:val="right" w:leader="dot" w:pos="9016"/>
            </w:tabs>
            <w:rPr>
              <w:rFonts w:eastAsiaTheme="minorEastAsia"/>
              <w:noProof/>
              <w:lang w:val="en-GB" w:eastAsia="en-GB"/>
            </w:rPr>
          </w:pPr>
          <w:hyperlink w:anchor="_Toc80731586" w:history="1">
            <w:r w:rsidR="00C7234E" w:rsidRPr="00AE7F1B">
              <w:rPr>
                <w:rStyle w:val="Hyperlink"/>
                <w:rFonts w:eastAsiaTheme="majorEastAsia" w:cstheme="minorHAnsi"/>
                <w:noProof/>
              </w:rPr>
              <w:t>USING ENVIRONMENTAL AND ORGANIZATIONAL ANALYSIS TOOLS AND THE KEY DRIVERS FOR THE CHANGES IN BUSINESS ENVRIONMENT</w:t>
            </w:r>
            <w:r w:rsidR="00C7234E">
              <w:rPr>
                <w:noProof/>
                <w:webHidden/>
              </w:rPr>
              <w:tab/>
            </w:r>
            <w:r w:rsidR="00C7234E">
              <w:rPr>
                <w:noProof/>
                <w:webHidden/>
              </w:rPr>
              <w:fldChar w:fldCharType="begin"/>
            </w:r>
            <w:r w:rsidR="00C7234E">
              <w:rPr>
                <w:noProof/>
                <w:webHidden/>
              </w:rPr>
              <w:instrText xml:space="preserve"> PAGEREF _Toc80731586 \h </w:instrText>
            </w:r>
            <w:r w:rsidR="00C7234E">
              <w:rPr>
                <w:noProof/>
                <w:webHidden/>
              </w:rPr>
            </w:r>
            <w:r w:rsidR="00C7234E">
              <w:rPr>
                <w:noProof/>
                <w:webHidden/>
              </w:rPr>
              <w:fldChar w:fldCharType="separate"/>
            </w:r>
            <w:r w:rsidR="00C7234E">
              <w:rPr>
                <w:noProof/>
                <w:webHidden/>
              </w:rPr>
              <w:t>6</w:t>
            </w:r>
            <w:r w:rsidR="00C7234E">
              <w:rPr>
                <w:noProof/>
                <w:webHidden/>
              </w:rPr>
              <w:fldChar w:fldCharType="end"/>
            </w:r>
          </w:hyperlink>
        </w:p>
        <w:p w14:paraId="3D17EB74" w14:textId="01AEA8E2" w:rsidR="00C7234E" w:rsidRDefault="00A746D9">
          <w:pPr>
            <w:pStyle w:val="TOC1"/>
            <w:tabs>
              <w:tab w:val="right" w:leader="dot" w:pos="9016"/>
            </w:tabs>
            <w:rPr>
              <w:rFonts w:eastAsiaTheme="minorEastAsia"/>
              <w:noProof/>
              <w:lang w:val="en-GB" w:eastAsia="en-GB"/>
            </w:rPr>
          </w:pPr>
          <w:hyperlink w:anchor="_Toc80731587" w:history="1">
            <w:r w:rsidR="00C7234E" w:rsidRPr="00AE7F1B">
              <w:rPr>
                <w:rStyle w:val="Hyperlink"/>
                <w:rFonts w:eastAsiaTheme="majorEastAsia" w:cstheme="minorHAnsi"/>
                <w:noProof/>
              </w:rPr>
              <w:t>WORKPLACE CULTURE OF COSTA COFFEE</w:t>
            </w:r>
            <w:r w:rsidR="00C7234E">
              <w:rPr>
                <w:noProof/>
                <w:webHidden/>
              </w:rPr>
              <w:tab/>
            </w:r>
            <w:r w:rsidR="00C7234E">
              <w:rPr>
                <w:noProof/>
                <w:webHidden/>
              </w:rPr>
              <w:fldChar w:fldCharType="begin"/>
            </w:r>
            <w:r w:rsidR="00C7234E">
              <w:rPr>
                <w:noProof/>
                <w:webHidden/>
              </w:rPr>
              <w:instrText xml:space="preserve"> PAGEREF _Toc80731587 \h </w:instrText>
            </w:r>
            <w:r w:rsidR="00C7234E">
              <w:rPr>
                <w:noProof/>
                <w:webHidden/>
              </w:rPr>
            </w:r>
            <w:r w:rsidR="00C7234E">
              <w:rPr>
                <w:noProof/>
                <w:webHidden/>
              </w:rPr>
              <w:fldChar w:fldCharType="separate"/>
            </w:r>
            <w:r w:rsidR="00C7234E">
              <w:rPr>
                <w:noProof/>
                <w:webHidden/>
              </w:rPr>
              <w:t>10</w:t>
            </w:r>
            <w:r w:rsidR="00C7234E">
              <w:rPr>
                <w:noProof/>
                <w:webHidden/>
              </w:rPr>
              <w:fldChar w:fldCharType="end"/>
            </w:r>
          </w:hyperlink>
        </w:p>
        <w:p w14:paraId="59B09B21" w14:textId="5F135D2E" w:rsidR="00C7234E" w:rsidRDefault="00A746D9">
          <w:pPr>
            <w:pStyle w:val="TOC1"/>
            <w:tabs>
              <w:tab w:val="right" w:leader="dot" w:pos="9016"/>
            </w:tabs>
            <w:rPr>
              <w:rFonts w:eastAsiaTheme="minorEastAsia"/>
              <w:noProof/>
              <w:lang w:val="en-GB" w:eastAsia="en-GB"/>
            </w:rPr>
          </w:pPr>
          <w:hyperlink w:anchor="_Toc80731588" w:history="1">
            <w:r w:rsidR="00C7234E" w:rsidRPr="00AE7F1B">
              <w:rPr>
                <w:rStyle w:val="Hyperlink"/>
                <w:rFonts w:eastAsiaTheme="majorEastAsia" w:cstheme="minorHAnsi"/>
                <w:noProof/>
              </w:rPr>
              <w:t>ETHICAL DILEMMAS AND TWO ETHICAL DILEMMAS AT COSTA COFFEE</w:t>
            </w:r>
            <w:r w:rsidR="00C7234E">
              <w:rPr>
                <w:noProof/>
                <w:webHidden/>
              </w:rPr>
              <w:tab/>
            </w:r>
            <w:r w:rsidR="00C7234E">
              <w:rPr>
                <w:noProof/>
                <w:webHidden/>
              </w:rPr>
              <w:fldChar w:fldCharType="begin"/>
            </w:r>
            <w:r w:rsidR="00C7234E">
              <w:rPr>
                <w:noProof/>
                <w:webHidden/>
              </w:rPr>
              <w:instrText xml:space="preserve"> PAGEREF _Toc80731588 \h </w:instrText>
            </w:r>
            <w:r w:rsidR="00C7234E">
              <w:rPr>
                <w:noProof/>
                <w:webHidden/>
              </w:rPr>
            </w:r>
            <w:r w:rsidR="00C7234E">
              <w:rPr>
                <w:noProof/>
                <w:webHidden/>
              </w:rPr>
              <w:fldChar w:fldCharType="separate"/>
            </w:r>
            <w:r w:rsidR="00C7234E">
              <w:rPr>
                <w:noProof/>
                <w:webHidden/>
              </w:rPr>
              <w:t>13</w:t>
            </w:r>
            <w:r w:rsidR="00C7234E">
              <w:rPr>
                <w:noProof/>
                <w:webHidden/>
              </w:rPr>
              <w:fldChar w:fldCharType="end"/>
            </w:r>
          </w:hyperlink>
        </w:p>
        <w:p w14:paraId="673C2098" w14:textId="27472D99" w:rsidR="00C7234E" w:rsidRDefault="00A746D9">
          <w:pPr>
            <w:pStyle w:val="TOC1"/>
            <w:tabs>
              <w:tab w:val="right" w:leader="dot" w:pos="9016"/>
            </w:tabs>
            <w:rPr>
              <w:rStyle w:val="Hyperlink"/>
              <w:noProof/>
            </w:rPr>
          </w:pPr>
          <w:hyperlink w:anchor="_Toc80731589" w:history="1">
            <w:r w:rsidR="00C7234E" w:rsidRPr="00AE7F1B">
              <w:rPr>
                <w:rStyle w:val="Hyperlink"/>
                <w:rFonts w:eastAsiaTheme="majorEastAsia" w:cstheme="minorHAnsi"/>
                <w:noProof/>
              </w:rPr>
              <w:t>CONCLUSION</w:t>
            </w:r>
            <w:r w:rsidR="00C7234E">
              <w:rPr>
                <w:noProof/>
                <w:webHidden/>
              </w:rPr>
              <w:tab/>
            </w:r>
            <w:r w:rsidR="00C7234E">
              <w:rPr>
                <w:noProof/>
                <w:webHidden/>
              </w:rPr>
              <w:fldChar w:fldCharType="begin"/>
            </w:r>
            <w:r w:rsidR="00C7234E">
              <w:rPr>
                <w:noProof/>
                <w:webHidden/>
              </w:rPr>
              <w:instrText xml:space="preserve"> PAGEREF _Toc80731589 \h </w:instrText>
            </w:r>
            <w:r w:rsidR="00C7234E">
              <w:rPr>
                <w:noProof/>
                <w:webHidden/>
              </w:rPr>
            </w:r>
            <w:r w:rsidR="00C7234E">
              <w:rPr>
                <w:noProof/>
                <w:webHidden/>
              </w:rPr>
              <w:fldChar w:fldCharType="separate"/>
            </w:r>
            <w:r w:rsidR="00C7234E">
              <w:rPr>
                <w:noProof/>
                <w:webHidden/>
              </w:rPr>
              <w:t>15</w:t>
            </w:r>
            <w:r w:rsidR="00C7234E">
              <w:rPr>
                <w:noProof/>
                <w:webHidden/>
              </w:rPr>
              <w:fldChar w:fldCharType="end"/>
            </w:r>
          </w:hyperlink>
        </w:p>
        <w:p w14:paraId="70AD1807" w14:textId="742F2E6F" w:rsidR="00C7234E" w:rsidRPr="00C7234E" w:rsidRDefault="005B5B5B" w:rsidP="00C7234E">
          <w:r>
            <w:t>TASK 2…………………………………………………………………………………………………………………………………….16, 17</w:t>
          </w:r>
        </w:p>
        <w:p w14:paraId="08BB5EBC" w14:textId="132B7790" w:rsidR="00C7234E" w:rsidRDefault="00A746D9">
          <w:pPr>
            <w:pStyle w:val="TOC1"/>
            <w:tabs>
              <w:tab w:val="right" w:leader="dot" w:pos="9016"/>
            </w:tabs>
            <w:rPr>
              <w:rFonts w:eastAsiaTheme="minorEastAsia"/>
              <w:noProof/>
              <w:lang w:val="en-GB" w:eastAsia="en-GB"/>
            </w:rPr>
          </w:pPr>
          <w:hyperlink w:anchor="_Toc80731590" w:history="1">
            <w:r w:rsidR="00C7234E" w:rsidRPr="00AE7F1B">
              <w:rPr>
                <w:rStyle w:val="Hyperlink"/>
                <w:rFonts w:eastAsiaTheme="majorEastAsia" w:cstheme="minorHAnsi"/>
                <w:noProof/>
              </w:rPr>
              <w:t>REFERENCES</w:t>
            </w:r>
            <w:r w:rsidR="00C7234E">
              <w:rPr>
                <w:noProof/>
                <w:webHidden/>
              </w:rPr>
              <w:tab/>
            </w:r>
            <w:r w:rsidR="00C7234E">
              <w:rPr>
                <w:noProof/>
                <w:webHidden/>
              </w:rPr>
              <w:fldChar w:fldCharType="begin"/>
            </w:r>
            <w:r w:rsidR="00C7234E">
              <w:rPr>
                <w:noProof/>
                <w:webHidden/>
              </w:rPr>
              <w:instrText xml:space="preserve"> PAGEREF _Toc80731590 \h </w:instrText>
            </w:r>
            <w:r w:rsidR="00C7234E">
              <w:rPr>
                <w:noProof/>
                <w:webHidden/>
              </w:rPr>
            </w:r>
            <w:r w:rsidR="00C7234E">
              <w:rPr>
                <w:noProof/>
                <w:webHidden/>
              </w:rPr>
              <w:fldChar w:fldCharType="separate"/>
            </w:r>
            <w:r w:rsidR="00C7234E">
              <w:rPr>
                <w:noProof/>
                <w:webHidden/>
              </w:rPr>
              <w:t>18</w:t>
            </w:r>
            <w:r w:rsidR="00C7234E">
              <w:rPr>
                <w:noProof/>
                <w:webHidden/>
              </w:rPr>
              <w:fldChar w:fldCharType="end"/>
            </w:r>
          </w:hyperlink>
        </w:p>
        <w:p w14:paraId="172DFAE9" w14:textId="67CBA630" w:rsidR="00C7234E" w:rsidRDefault="00A746D9">
          <w:pPr>
            <w:pStyle w:val="TOC1"/>
            <w:tabs>
              <w:tab w:val="right" w:leader="dot" w:pos="9016"/>
            </w:tabs>
            <w:rPr>
              <w:rFonts w:eastAsiaTheme="minorEastAsia"/>
              <w:noProof/>
              <w:lang w:val="en-GB" w:eastAsia="en-GB"/>
            </w:rPr>
          </w:pPr>
          <w:hyperlink w:anchor="_Toc80731591" w:history="1">
            <w:r w:rsidR="00C7234E" w:rsidRPr="00AE7F1B">
              <w:rPr>
                <w:rStyle w:val="Hyperlink"/>
                <w:rFonts w:eastAsiaTheme="majorEastAsia" w:cstheme="minorHAnsi"/>
                <w:noProof/>
              </w:rPr>
              <w:t>APPENDIX</w:t>
            </w:r>
            <w:r w:rsidR="00C7234E">
              <w:rPr>
                <w:noProof/>
                <w:webHidden/>
              </w:rPr>
              <w:tab/>
            </w:r>
            <w:r w:rsidR="00C7234E">
              <w:rPr>
                <w:noProof/>
                <w:webHidden/>
              </w:rPr>
              <w:fldChar w:fldCharType="begin"/>
            </w:r>
            <w:r w:rsidR="00C7234E">
              <w:rPr>
                <w:noProof/>
                <w:webHidden/>
              </w:rPr>
              <w:instrText xml:space="preserve"> PAGEREF _Toc80731591 \h </w:instrText>
            </w:r>
            <w:r w:rsidR="00C7234E">
              <w:rPr>
                <w:noProof/>
                <w:webHidden/>
              </w:rPr>
            </w:r>
            <w:r w:rsidR="00C7234E">
              <w:rPr>
                <w:noProof/>
                <w:webHidden/>
              </w:rPr>
              <w:fldChar w:fldCharType="separate"/>
            </w:r>
            <w:r w:rsidR="00C7234E">
              <w:rPr>
                <w:noProof/>
                <w:webHidden/>
              </w:rPr>
              <w:t>21</w:t>
            </w:r>
            <w:r w:rsidR="00C7234E">
              <w:rPr>
                <w:noProof/>
                <w:webHidden/>
              </w:rPr>
              <w:fldChar w:fldCharType="end"/>
            </w:r>
          </w:hyperlink>
        </w:p>
        <w:p w14:paraId="59FF815A" w14:textId="2824CFDE" w:rsidR="00C7234E" w:rsidRDefault="00A746D9">
          <w:pPr>
            <w:pStyle w:val="TOC2"/>
            <w:tabs>
              <w:tab w:val="right" w:leader="dot" w:pos="9016"/>
            </w:tabs>
            <w:rPr>
              <w:rFonts w:eastAsiaTheme="minorEastAsia"/>
              <w:noProof/>
              <w:lang w:val="en-GB" w:eastAsia="en-GB"/>
            </w:rPr>
          </w:pPr>
          <w:hyperlink w:anchor="_Toc80731592" w:history="1">
            <w:r w:rsidR="00C7234E" w:rsidRPr="00AE7F1B">
              <w:rPr>
                <w:rStyle w:val="Hyperlink"/>
                <w:rFonts w:eastAsiaTheme="majorEastAsia" w:cstheme="minorHAnsi"/>
                <w:noProof/>
              </w:rPr>
              <w:t>QUESTIONNAIRE</w:t>
            </w:r>
            <w:r w:rsidR="00C7234E">
              <w:rPr>
                <w:noProof/>
                <w:webHidden/>
              </w:rPr>
              <w:tab/>
            </w:r>
            <w:r w:rsidR="00C7234E">
              <w:rPr>
                <w:noProof/>
                <w:webHidden/>
              </w:rPr>
              <w:fldChar w:fldCharType="begin"/>
            </w:r>
            <w:r w:rsidR="00C7234E">
              <w:rPr>
                <w:noProof/>
                <w:webHidden/>
              </w:rPr>
              <w:instrText xml:space="preserve"> PAGEREF _Toc80731592 \h </w:instrText>
            </w:r>
            <w:r w:rsidR="00C7234E">
              <w:rPr>
                <w:noProof/>
                <w:webHidden/>
              </w:rPr>
            </w:r>
            <w:r w:rsidR="00C7234E">
              <w:rPr>
                <w:noProof/>
                <w:webHidden/>
              </w:rPr>
              <w:fldChar w:fldCharType="separate"/>
            </w:r>
            <w:r w:rsidR="00C7234E">
              <w:rPr>
                <w:noProof/>
                <w:webHidden/>
              </w:rPr>
              <w:t>21</w:t>
            </w:r>
            <w:r w:rsidR="00C7234E">
              <w:rPr>
                <w:noProof/>
                <w:webHidden/>
              </w:rPr>
              <w:fldChar w:fldCharType="end"/>
            </w:r>
          </w:hyperlink>
        </w:p>
        <w:p w14:paraId="2A6E5F41" w14:textId="3A124930" w:rsidR="001669E5" w:rsidRPr="001669E5" w:rsidRDefault="001669E5" w:rsidP="001669E5">
          <w:pPr>
            <w:spacing w:line="360" w:lineRule="auto"/>
            <w:jc w:val="both"/>
          </w:pPr>
          <w:r w:rsidRPr="001669E5">
            <w:rPr>
              <w:b/>
              <w:bCs/>
              <w:noProof/>
              <w:sz w:val="24"/>
              <w:szCs w:val="24"/>
            </w:rPr>
            <w:fldChar w:fldCharType="end"/>
          </w:r>
        </w:p>
      </w:sdtContent>
    </w:sdt>
    <w:p w14:paraId="67490D43" w14:textId="77777777" w:rsidR="001669E5" w:rsidRPr="001669E5" w:rsidRDefault="001669E5" w:rsidP="001669E5">
      <w:pPr>
        <w:spacing w:after="0" w:line="240" w:lineRule="auto"/>
        <w:contextualSpacing/>
        <w:jc w:val="center"/>
        <w:rPr>
          <w:rFonts w:asciiTheme="majorHAnsi" w:eastAsiaTheme="majorEastAsia" w:hAnsiTheme="majorHAnsi" w:cstheme="majorBidi"/>
          <w:b/>
          <w:bCs/>
          <w:spacing w:val="-10"/>
          <w:kern w:val="28"/>
          <w:sz w:val="36"/>
          <w:szCs w:val="36"/>
        </w:rPr>
      </w:pPr>
    </w:p>
    <w:p w14:paraId="788EBC92" w14:textId="77777777" w:rsidR="001669E5" w:rsidRPr="001669E5" w:rsidRDefault="001669E5" w:rsidP="001669E5">
      <w:pPr>
        <w:rPr>
          <w:rFonts w:asciiTheme="majorHAnsi" w:eastAsiaTheme="majorEastAsia" w:hAnsiTheme="majorHAnsi" w:cstheme="majorBidi"/>
          <w:b/>
          <w:bCs/>
          <w:spacing w:val="-10"/>
          <w:kern w:val="28"/>
          <w:sz w:val="36"/>
          <w:szCs w:val="36"/>
        </w:rPr>
      </w:pPr>
      <w:r w:rsidRPr="001669E5">
        <w:rPr>
          <w:b/>
          <w:bCs/>
          <w:sz w:val="36"/>
          <w:szCs w:val="36"/>
        </w:rPr>
        <w:br w:type="page"/>
      </w:r>
    </w:p>
    <w:p w14:paraId="16E52933" w14:textId="4C176F42" w:rsidR="001669E5" w:rsidRDefault="00A61FC8" w:rsidP="001669E5">
      <w:pPr>
        <w:keepNext/>
        <w:keepLines/>
        <w:spacing w:before="240" w:after="0" w:line="360" w:lineRule="auto"/>
        <w:jc w:val="both"/>
        <w:outlineLvl w:val="0"/>
        <w:rPr>
          <w:rFonts w:eastAsiaTheme="majorEastAsia" w:cstheme="minorHAnsi"/>
          <w:color w:val="2F5496" w:themeColor="accent1" w:themeShade="BF"/>
          <w:sz w:val="24"/>
          <w:szCs w:val="24"/>
        </w:rPr>
      </w:pPr>
      <w:bookmarkStart w:id="0" w:name="_Toc80731583"/>
      <w:r>
        <w:rPr>
          <w:rFonts w:eastAsiaTheme="majorEastAsia" w:cstheme="minorHAnsi"/>
          <w:color w:val="2F5496" w:themeColor="accent1" w:themeShade="BF"/>
          <w:sz w:val="24"/>
          <w:szCs w:val="24"/>
        </w:rPr>
        <w:lastRenderedPageBreak/>
        <w:t>EXECUTIVE SUMMARY</w:t>
      </w:r>
      <w:bookmarkEnd w:id="0"/>
    </w:p>
    <w:p w14:paraId="3A141503" w14:textId="5CB8E27E" w:rsidR="00504031" w:rsidRPr="001669E5" w:rsidRDefault="00504031" w:rsidP="001669E5">
      <w:pPr>
        <w:keepNext/>
        <w:keepLines/>
        <w:spacing w:before="240" w:after="0" w:line="360" w:lineRule="auto"/>
        <w:jc w:val="both"/>
        <w:outlineLvl w:val="0"/>
        <w:rPr>
          <w:rFonts w:eastAsiaTheme="majorEastAsia" w:cstheme="minorHAnsi"/>
          <w:color w:val="2F5496" w:themeColor="accent1" w:themeShade="BF"/>
          <w:sz w:val="24"/>
          <w:szCs w:val="24"/>
        </w:rPr>
      </w:pPr>
      <w:r>
        <w:rPr>
          <w:rFonts w:eastAsiaTheme="majorEastAsia" w:cstheme="minorHAnsi"/>
          <w:color w:val="2F5496" w:themeColor="accent1" w:themeShade="BF"/>
          <w:sz w:val="24"/>
          <w:szCs w:val="24"/>
        </w:rPr>
        <w:t>TASK 1</w:t>
      </w:r>
    </w:p>
    <w:p w14:paraId="706A3C40" w14:textId="7D8F187A" w:rsidR="001669E5" w:rsidRPr="001669E5" w:rsidRDefault="001669E5" w:rsidP="001669E5">
      <w:pPr>
        <w:spacing w:line="360" w:lineRule="auto"/>
        <w:jc w:val="both"/>
        <w:rPr>
          <w:rFonts w:cstheme="minorHAnsi"/>
          <w:sz w:val="24"/>
          <w:szCs w:val="24"/>
        </w:rPr>
      </w:pPr>
      <w:r w:rsidRPr="001669E5">
        <w:rPr>
          <w:rFonts w:cstheme="minorHAnsi"/>
          <w:sz w:val="24"/>
          <w:szCs w:val="24"/>
        </w:rPr>
        <w:t xml:space="preserve">A culture simply emerges when people of different beliefs and backgrounds come together. The group of potentials, practices and values that notify and director the activities of all team members is organizational culture. Positive traits are exemplified through a good culture that led to improved performance (Warrick, 2017).  In the corporate world, work life has been utterly transformed due to COVID-19 pandemic along with another external environment. In the report, key business environmental scanning or analytics tools will be introduced. Environmental and organizational analysis tools will be used in the report for evaluating the chosen organization within its broader environment. The workplace culture of Costa Coffee will be </w:t>
      </w:r>
      <w:r w:rsidR="00D4533B" w:rsidRPr="001669E5">
        <w:rPr>
          <w:rFonts w:cstheme="minorHAnsi"/>
          <w:sz w:val="24"/>
          <w:szCs w:val="24"/>
        </w:rPr>
        <w:t>discussed,</w:t>
      </w:r>
      <w:r w:rsidRPr="001669E5">
        <w:rPr>
          <w:rFonts w:cstheme="minorHAnsi"/>
          <w:sz w:val="24"/>
          <w:szCs w:val="24"/>
        </w:rPr>
        <w:t xml:space="preserve"> and two ethical dilemmas will be identified that may or will affect organization’s performance. </w:t>
      </w:r>
    </w:p>
    <w:p w14:paraId="36966254" w14:textId="77777777" w:rsidR="001669E5" w:rsidRPr="001669E5" w:rsidRDefault="001669E5" w:rsidP="001669E5">
      <w:pPr>
        <w:spacing w:line="360" w:lineRule="auto"/>
        <w:jc w:val="both"/>
        <w:rPr>
          <w:rFonts w:cstheme="minorHAnsi"/>
          <w:sz w:val="24"/>
          <w:szCs w:val="24"/>
        </w:rPr>
      </w:pPr>
      <w:r w:rsidRPr="001669E5">
        <w:rPr>
          <w:rFonts w:cstheme="minorHAnsi"/>
          <w:sz w:val="24"/>
          <w:szCs w:val="24"/>
        </w:rPr>
        <w:br w:type="page"/>
      </w:r>
    </w:p>
    <w:p w14:paraId="42470CC1" w14:textId="77777777" w:rsidR="001669E5" w:rsidRPr="001669E5" w:rsidRDefault="001669E5" w:rsidP="001669E5">
      <w:pPr>
        <w:keepNext/>
        <w:keepLines/>
        <w:spacing w:before="240" w:after="0" w:line="360" w:lineRule="auto"/>
        <w:jc w:val="both"/>
        <w:outlineLvl w:val="0"/>
        <w:rPr>
          <w:rFonts w:eastAsiaTheme="majorEastAsia" w:cstheme="minorHAnsi"/>
          <w:color w:val="2F5496" w:themeColor="accent1" w:themeShade="BF"/>
          <w:sz w:val="24"/>
          <w:szCs w:val="24"/>
        </w:rPr>
      </w:pPr>
      <w:bookmarkStart w:id="1" w:name="_Toc80731584"/>
      <w:r w:rsidRPr="001669E5">
        <w:rPr>
          <w:rFonts w:eastAsiaTheme="majorEastAsia" w:cstheme="minorHAnsi"/>
          <w:color w:val="2F5496" w:themeColor="accent1" w:themeShade="BF"/>
          <w:sz w:val="24"/>
          <w:szCs w:val="24"/>
        </w:rPr>
        <w:lastRenderedPageBreak/>
        <w:t>INTRODUCTION TO COSTA COFFEE</w:t>
      </w:r>
      <w:bookmarkEnd w:id="1"/>
      <w:r w:rsidRPr="001669E5">
        <w:rPr>
          <w:rFonts w:eastAsiaTheme="majorEastAsia" w:cstheme="minorHAnsi"/>
          <w:color w:val="2F5496" w:themeColor="accent1" w:themeShade="BF"/>
          <w:sz w:val="24"/>
          <w:szCs w:val="24"/>
        </w:rPr>
        <w:t xml:space="preserve"> </w:t>
      </w:r>
    </w:p>
    <w:p w14:paraId="3AC11298" w14:textId="3F7A7181" w:rsidR="001669E5" w:rsidRPr="001669E5" w:rsidRDefault="001669E5" w:rsidP="001669E5">
      <w:pPr>
        <w:spacing w:line="360" w:lineRule="auto"/>
        <w:jc w:val="both"/>
        <w:rPr>
          <w:rFonts w:cstheme="minorHAnsi"/>
          <w:sz w:val="24"/>
          <w:szCs w:val="24"/>
        </w:rPr>
      </w:pPr>
      <w:r w:rsidRPr="001669E5">
        <w:rPr>
          <w:rFonts w:cstheme="minorHAnsi"/>
          <w:sz w:val="24"/>
          <w:szCs w:val="24"/>
        </w:rPr>
        <w:t xml:space="preserve">Costa Coffee is a subsidiary of The Coca-Cola Company and is a coffeehouse chain. The company was originated by two brothers Sergio Cost and Bruno Costa in 1971. The company headquartered in Dunstable, England. As of October 2019, </w:t>
      </w:r>
      <w:proofErr w:type="gramStart"/>
      <w:r w:rsidRPr="001669E5">
        <w:rPr>
          <w:rFonts w:cstheme="minorHAnsi"/>
          <w:sz w:val="24"/>
          <w:szCs w:val="24"/>
        </w:rPr>
        <w:t>2467</w:t>
      </w:r>
      <w:proofErr w:type="gramEnd"/>
      <w:r w:rsidRPr="001669E5">
        <w:rPr>
          <w:rFonts w:cstheme="minorHAnsi"/>
          <w:sz w:val="24"/>
          <w:szCs w:val="24"/>
        </w:rPr>
        <w:t xml:space="preserve"> outlets are operated by the Costa Coffee in the United Kingdom. Overseas, 1413 stores are operated by the company in 32 countries. Costa Coffee sells cold drinks, hot drinks, cakes and pastries, sweet snacks, reusable cups, and </w:t>
      </w:r>
      <w:r w:rsidR="000A4FFC" w:rsidRPr="001669E5">
        <w:rPr>
          <w:rFonts w:cstheme="minorHAnsi"/>
          <w:sz w:val="24"/>
          <w:szCs w:val="24"/>
        </w:rPr>
        <w:t>savory</w:t>
      </w:r>
      <w:r w:rsidRPr="001669E5">
        <w:rPr>
          <w:rFonts w:cstheme="minorHAnsi"/>
          <w:sz w:val="24"/>
          <w:szCs w:val="24"/>
        </w:rPr>
        <w:t xml:space="preserve"> snacks. Seasonal menus are offered by the brand which include both snacks and drinks (Costa Coffee, 2021). With three Chocolate brands (Terry’s, After Eight and Quality Street), the brand collaborated in 2020 for some for their limited edited Christmas drinks. Costa Coffee canned coffee is launched by the Coca-Cola in 2020. In several stores including Asda and Sainsbury’s, the canned coffee is sold.    </w:t>
      </w:r>
    </w:p>
    <w:p w14:paraId="1BF319D4" w14:textId="77777777" w:rsidR="001669E5" w:rsidRPr="001669E5" w:rsidRDefault="001669E5" w:rsidP="001669E5">
      <w:pPr>
        <w:spacing w:line="360" w:lineRule="auto"/>
        <w:jc w:val="both"/>
        <w:rPr>
          <w:rFonts w:cstheme="minorHAnsi"/>
          <w:sz w:val="24"/>
          <w:szCs w:val="24"/>
        </w:rPr>
      </w:pPr>
      <w:r w:rsidRPr="001669E5">
        <w:rPr>
          <w:rFonts w:cstheme="minorHAnsi"/>
          <w:sz w:val="24"/>
          <w:szCs w:val="24"/>
        </w:rPr>
        <w:t xml:space="preserve">During lockdown, most of the UK coffee shops of Costa Coffee that were closed due to COVID-19 pandemic have now reopened, but COVID-19 impact remains “challenging” for the company. It has been said by the company that up to 1650 roles or jobs are at risk of being cut due to reducing costs as the impact of COVID-19 (BBC, 2020). It has been found that growth of the company has been impacted widely by COVID-19 pandemic and a wide impact has been left by pandemic on the economy. Due to COVID and external environment, it is not easy to establish new coffee company at the level of Costa Coffee. </w:t>
      </w:r>
    </w:p>
    <w:p w14:paraId="58328DDD" w14:textId="77777777" w:rsidR="001669E5" w:rsidRPr="001669E5" w:rsidRDefault="001669E5" w:rsidP="001669E5">
      <w:pPr>
        <w:spacing w:line="360" w:lineRule="auto"/>
        <w:jc w:val="center"/>
        <w:rPr>
          <w:rFonts w:cstheme="minorHAnsi"/>
          <w:sz w:val="24"/>
          <w:szCs w:val="24"/>
        </w:rPr>
      </w:pPr>
      <w:r w:rsidRPr="001669E5">
        <w:rPr>
          <w:rFonts w:cstheme="minorHAnsi"/>
          <w:noProof/>
          <w:lang w:val="en-GB" w:eastAsia="en-GB"/>
        </w:rPr>
        <w:drawing>
          <wp:inline distT="0" distB="0" distL="0" distR="0" wp14:anchorId="3E16FE43" wp14:editId="132524F0">
            <wp:extent cx="2974386" cy="18516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74894" cy="1851976"/>
                    </a:xfrm>
                    <a:prstGeom prst="rect">
                      <a:avLst/>
                    </a:prstGeom>
                    <a:noFill/>
                    <a:ln>
                      <a:noFill/>
                    </a:ln>
                  </pic:spPr>
                </pic:pic>
              </a:graphicData>
            </a:graphic>
          </wp:inline>
        </w:drawing>
      </w:r>
    </w:p>
    <w:p w14:paraId="26794BCD" w14:textId="77777777" w:rsidR="001669E5" w:rsidRPr="001669E5" w:rsidRDefault="001669E5" w:rsidP="001669E5">
      <w:pPr>
        <w:spacing w:line="360" w:lineRule="auto"/>
        <w:jc w:val="both"/>
        <w:rPr>
          <w:rFonts w:cstheme="minorHAnsi"/>
          <w:sz w:val="24"/>
          <w:szCs w:val="24"/>
        </w:rPr>
      </w:pPr>
      <w:r w:rsidRPr="001669E5">
        <w:rPr>
          <w:rFonts w:cstheme="minorHAnsi"/>
          <w:sz w:val="24"/>
          <w:szCs w:val="24"/>
        </w:rPr>
        <w:br w:type="page"/>
      </w:r>
    </w:p>
    <w:p w14:paraId="165DBC42" w14:textId="77777777" w:rsidR="001669E5" w:rsidRPr="001669E5" w:rsidRDefault="001669E5" w:rsidP="001669E5">
      <w:pPr>
        <w:keepNext/>
        <w:keepLines/>
        <w:spacing w:before="240" w:after="0" w:line="360" w:lineRule="auto"/>
        <w:jc w:val="both"/>
        <w:outlineLvl w:val="0"/>
        <w:rPr>
          <w:rFonts w:eastAsiaTheme="majorEastAsia" w:cstheme="minorHAnsi"/>
          <w:color w:val="2F5496" w:themeColor="accent1" w:themeShade="BF"/>
          <w:sz w:val="24"/>
          <w:szCs w:val="24"/>
        </w:rPr>
      </w:pPr>
      <w:bookmarkStart w:id="2" w:name="_Toc80731585"/>
      <w:r w:rsidRPr="001669E5">
        <w:rPr>
          <w:rFonts w:eastAsiaTheme="majorEastAsia" w:cstheme="minorHAnsi"/>
          <w:color w:val="2F5496" w:themeColor="accent1" w:themeShade="BF"/>
          <w:sz w:val="24"/>
          <w:szCs w:val="24"/>
        </w:rPr>
        <w:lastRenderedPageBreak/>
        <w:t>INTRODUCTION TO KEY BUSINESS ENVRIONMENTAL SCANNING OR ANALYTICAL TOOLS</w:t>
      </w:r>
      <w:bookmarkEnd w:id="2"/>
      <w:r w:rsidRPr="001669E5">
        <w:rPr>
          <w:rFonts w:eastAsiaTheme="majorEastAsia" w:cstheme="minorHAnsi"/>
          <w:color w:val="2F5496" w:themeColor="accent1" w:themeShade="BF"/>
          <w:sz w:val="24"/>
          <w:szCs w:val="24"/>
        </w:rPr>
        <w:t xml:space="preserve"> </w:t>
      </w:r>
    </w:p>
    <w:p w14:paraId="250C0014" w14:textId="77777777" w:rsidR="001669E5" w:rsidRPr="001669E5" w:rsidRDefault="001669E5" w:rsidP="001669E5">
      <w:pPr>
        <w:spacing w:line="360" w:lineRule="auto"/>
        <w:jc w:val="both"/>
        <w:rPr>
          <w:rFonts w:cstheme="minorHAnsi"/>
          <w:sz w:val="24"/>
          <w:szCs w:val="24"/>
        </w:rPr>
      </w:pPr>
      <w:r w:rsidRPr="001669E5">
        <w:rPr>
          <w:rFonts w:cstheme="minorHAnsi"/>
          <w:sz w:val="24"/>
          <w:szCs w:val="24"/>
        </w:rPr>
        <w:t xml:space="preserve">Techniques and tools that help businesses in understanding their organizational environment and thinking more strategically about their business are business analysis or scanning models. These include SWOT, Porter’s Five Forces Framework, PESTLE etc. Business environmental scanning and analytical tools that will be used in the report includes Porter’s Five Forces Model and PESTLE which will help in evaluating the organization within its broader environment. </w:t>
      </w:r>
    </w:p>
    <w:p w14:paraId="586BB969" w14:textId="4A260C20" w:rsidR="001669E5" w:rsidRPr="001669E5" w:rsidRDefault="001669E5" w:rsidP="001669E5">
      <w:pPr>
        <w:spacing w:line="360" w:lineRule="auto"/>
        <w:jc w:val="both"/>
        <w:rPr>
          <w:rFonts w:cstheme="minorHAnsi"/>
          <w:sz w:val="24"/>
          <w:szCs w:val="24"/>
        </w:rPr>
      </w:pPr>
      <w:r w:rsidRPr="001669E5">
        <w:rPr>
          <w:rFonts w:cstheme="minorHAnsi"/>
          <w:sz w:val="24"/>
          <w:szCs w:val="24"/>
        </w:rPr>
        <w:t xml:space="preserve">A tool which helps companies have a ten-thousand-foot assessment of the macro atmosphere it is functioning in is PESTLE or PESTLE Analysis (Perera, 2017). By helping companies understand how business are affected by external factors, this tool help companies in determining their long-term effect on their business activities and performance. PESTLE technique for an environmental scanning of firm includes analysis of social, political, technical, economic, </w:t>
      </w:r>
      <w:r w:rsidR="00CF2150" w:rsidRPr="001669E5">
        <w:rPr>
          <w:rFonts w:cstheme="minorHAnsi"/>
          <w:sz w:val="24"/>
          <w:szCs w:val="24"/>
        </w:rPr>
        <w:t>environmental,</w:t>
      </w:r>
      <w:r w:rsidRPr="001669E5">
        <w:rPr>
          <w:rFonts w:cstheme="minorHAnsi"/>
          <w:sz w:val="24"/>
          <w:szCs w:val="24"/>
        </w:rPr>
        <w:t xml:space="preserve"> and legal factors of the environment. Specific choices are made by the company with the results from PESTLE analysis when planning the future of the company such as new product development, brand presentation, changes in company’s structure </w:t>
      </w:r>
      <w:proofErr w:type="spellStart"/>
      <w:r w:rsidRPr="001669E5">
        <w:rPr>
          <w:rFonts w:cstheme="minorHAnsi"/>
          <w:sz w:val="24"/>
          <w:szCs w:val="24"/>
        </w:rPr>
        <w:t>etc</w:t>
      </w:r>
      <w:proofErr w:type="spellEnd"/>
      <w:r w:rsidRPr="001669E5">
        <w:rPr>
          <w:rFonts w:cstheme="minorHAnsi"/>
          <w:sz w:val="24"/>
          <w:szCs w:val="24"/>
        </w:rPr>
        <w:t xml:space="preserve"> (Hans, 2018). </w:t>
      </w:r>
    </w:p>
    <w:p w14:paraId="37B4C930" w14:textId="77777777" w:rsidR="001669E5" w:rsidRPr="001669E5" w:rsidRDefault="001669E5" w:rsidP="001669E5">
      <w:pPr>
        <w:spacing w:line="360" w:lineRule="auto"/>
        <w:jc w:val="both"/>
        <w:rPr>
          <w:rFonts w:cstheme="minorHAnsi"/>
          <w:sz w:val="24"/>
          <w:szCs w:val="24"/>
        </w:rPr>
      </w:pPr>
      <w:r w:rsidRPr="001669E5">
        <w:rPr>
          <w:rFonts w:cstheme="minorHAnsi"/>
          <w:sz w:val="24"/>
          <w:szCs w:val="24"/>
        </w:rPr>
        <w:t>A framework for analyzing competitive environment of a company is Porter’s Five Forces. This is one of the widely used business environmental analytical tools (</w:t>
      </w:r>
      <w:proofErr w:type="spellStart"/>
      <w:r w:rsidRPr="001669E5">
        <w:rPr>
          <w:rFonts w:cstheme="minorHAnsi"/>
          <w:sz w:val="24"/>
          <w:szCs w:val="24"/>
        </w:rPr>
        <w:t>Bruijl</w:t>
      </w:r>
      <w:proofErr w:type="spellEnd"/>
      <w:r w:rsidRPr="001669E5">
        <w:rPr>
          <w:rFonts w:cstheme="minorHAnsi"/>
          <w:sz w:val="24"/>
          <w:szCs w:val="24"/>
        </w:rPr>
        <w:t xml:space="preserve">, 2018). A starting point for formulating strategy is provided through five forces analysis to the company and the competitive landscape is made understood by company in which it operates. It has been revealed by the five competitive forces that beyond current competitors, competition extends. An extended rivalry includes substitutes, customers, potential </w:t>
      </w:r>
      <w:proofErr w:type="gramStart"/>
      <w:r w:rsidRPr="001669E5">
        <w:rPr>
          <w:rFonts w:cstheme="minorHAnsi"/>
          <w:sz w:val="24"/>
          <w:szCs w:val="24"/>
        </w:rPr>
        <w:t>entrants</w:t>
      </w:r>
      <w:proofErr w:type="gramEnd"/>
      <w:r w:rsidRPr="001669E5">
        <w:rPr>
          <w:rFonts w:cstheme="minorHAnsi"/>
          <w:sz w:val="24"/>
          <w:szCs w:val="24"/>
        </w:rPr>
        <w:t xml:space="preserve"> and suppliers. A competitive strategy can be developed by the company that best defends contrary to the competitive forces or impacts them in its favor with the aid of Porter’s Five Forces Model. Competition, the threat of substitute services and products, new entrants into the industry, buyer power and supplier power in the market is identified by Porter’s 5 Forces (Pervan et al. 2018).     </w:t>
      </w:r>
    </w:p>
    <w:p w14:paraId="2D96FA53" w14:textId="77777777" w:rsidR="001669E5" w:rsidRPr="001669E5" w:rsidRDefault="001669E5" w:rsidP="001669E5">
      <w:pPr>
        <w:spacing w:line="360" w:lineRule="auto"/>
        <w:jc w:val="both"/>
        <w:rPr>
          <w:rFonts w:cstheme="minorHAnsi"/>
          <w:sz w:val="24"/>
          <w:szCs w:val="24"/>
        </w:rPr>
      </w:pPr>
      <w:r w:rsidRPr="001669E5">
        <w:rPr>
          <w:rFonts w:cstheme="minorHAnsi"/>
          <w:sz w:val="24"/>
          <w:szCs w:val="24"/>
        </w:rPr>
        <w:br w:type="page"/>
      </w:r>
    </w:p>
    <w:p w14:paraId="140E0B5C" w14:textId="77777777" w:rsidR="001669E5" w:rsidRPr="001669E5" w:rsidRDefault="001669E5" w:rsidP="001669E5">
      <w:pPr>
        <w:keepNext/>
        <w:keepLines/>
        <w:spacing w:before="240" w:after="0" w:line="360" w:lineRule="auto"/>
        <w:jc w:val="both"/>
        <w:outlineLvl w:val="0"/>
        <w:rPr>
          <w:rFonts w:eastAsiaTheme="majorEastAsia" w:cstheme="minorHAnsi"/>
          <w:color w:val="2F5496" w:themeColor="accent1" w:themeShade="BF"/>
          <w:sz w:val="24"/>
          <w:szCs w:val="24"/>
        </w:rPr>
      </w:pPr>
      <w:bookmarkStart w:id="3" w:name="_Toc80731586"/>
      <w:r w:rsidRPr="001669E5">
        <w:rPr>
          <w:rFonts w:eastAsiaTheme="majorEastAsia" w:cstheme="minorHAnsi"/>
          <w:color w:val="2F5496" w:themeColor="accent1" w:themeShade="BF"/>
          <w:sz w:val="24"/>
          <w:szCs w:val="24"/>
        </w:rPr>
        <w:lastRenderedPageBreak/>
        <w:t>USING ENVIRONMENTAL AND ORGANIZATIONAL ANALYSIS TOOLS AND THE KEY DRIVERS FOR THE CHANGES IN BUSINESS ENVRIONMENT</w:t>
      </w:r>
      <w:bookmarkEnd w:id="3"/>
      <w:r w:rsidRPr="001669E5">
        <w:rPr>
          <w:rFonts w:eastAsiaTheme="majorEastAsia" w:cstheme="minorHAnsi"/>
          <w:color w:val="2F5496" w:themeColor="accent1" w:themeShade="BF"/>
          <w:sz w:val="24"/>
          <w:szCs w:val="24"/>
        </w:rPr>
        <w:t xml:space="preserve">   </w:t>
      </w:r>
    </w:p>
    <w:p w14:paraId="79D68DA7" w14:textId="77777777" w:rsidR="001669E5" w:rsidRPr="001669E5" w:rsidRDefault="001669E5" w:rsidP="001669E5">
      <w:pPr>
        <w:spacing w:line="360" w:lineRule="auto"/>
        <w:jc w:val="both"/>
        <w:rPr>
          <w:rFonts w:cstheme="minorHAnsi"/>
          <w:b/>
          <w:bCs/>
          <w:sz w:val="24"/>
          <w:szCs w:val="24"/>
        </w:rPr>
      </w:pPr>
      <w:r w:rsidRPr="001669E5">
        <w:rPr>
          <w:rFonts w:cstheme="minorHAnsi"/>
          <w:b/>
          <w:bCs/>
          <w:sz w:val="24"/>
          <w:szCs w:val="24"/>
        </w:rPr>
        <w:t xml:space="preserve">PESTLE ANALYSIS OF COSTA COFFEE (External environmental analysis and key drivers of change) </w:t>
      </w:r>
    </w:p>
    <w:p w14:paraId="37053994" w14:textId="48198C6A" w:rsidR="001669E5" w:rsidRPr="001669E5" w:rsidRDefault="001669E5" w:rsidP="001669E5">
      <w:pPr>
        <w:spacing w:line="360" w:lineRule="auto"/>
        <w:jc w:val="both"/>
        <w:rPr>
          <w:rFonts w:cstheme="minorHAnsi"/>
          <w:sz w:val="24"/>
          <w:szCs w:val="24"/>
        </w:rPr>
      </w:pPr>
      <w:r w:rsidRPr="001669E5">
        <w:rPr>
          <w:rFonts w:cstheme="minorHAnsi"/>
          <w:b/>
          <w:bCs/>
          <w:sz w:val="24"/>
          <w:szCs w:val="24"/>
        </w:rPr>
        <w:t xml:space="preserve">Political factors- </w:t>
      </w:r>
      <w:r w:rsidRPr="001669E5">
        <w:rPr>
          <w:rFonts w:cstheme="minorHAnsi"/>
          <w:sz w:val="24"/>
          <w:szCs w:val="24"/>
        </w:rPr>
        <w:t xml:space="preserve">Company’s growth is affected and impacted through the factor of politics. From country to country, the effect of political decision on Costa Coffee differs. In 32 countries, Costa Coffee </w:t>
      </w:r>
      <w:r w:rsidR="00353A96" w:rsidRPr="001669E5">
        <w:rPr>
          <w:rFonts w:cstheme="minorHAnsi"/>
          <w:sz w:val="24"/>
          <w:szCs w:val="24"/>
        </w:rPr>
        <w:t>operates,</w:t>
      </w:r>
      <w:r w:rsidRPr="001669E5">
        <w:rPr>
          <w:rFonts w:cstheme="minorHAnsi"/>
          <w:sz w:val="24"/>
          <w:szCs w:val="24"/>
        </w:rPr>
        <w:t xml:space="preserve"> and the rules set by the government of that country </w:t>
      </w:r>
      <w:proofErr w:type="gramStart"/>
      <w:r w:rsidRPr="001669E5">
        <w:rPr>
          <w:rFonts w:cstheme="minorHAnsi"/>
          <w:sz w:val="24"/>
          <w:szCs w:val="24"/>
        </w:rPr>
        <w:t>has to</w:t>
      </w:r>
      <w:proofErr w:type="gramEnd"/>
      <w:r w:rsidRPr="001669E5">
        <w:rPr>
          <w:rFonts w:cstheme="minorHAnsi"/>
          <w:sz w:val="24"/>
          <w:szCs w:val="24"/>
        </w:rPr>
        <w:t xml:space="preserve"> be followed by the company (Costa Coffee, 2021). The labor in China is very cheap so the prices can be easily kept down there in the company for luring other consumers and if the focus of the government will be mostly on people, then there will be very stiff laws and, in that environment, it will turn into hard for the company to operate (MBA Skool Team, 2020). The three largest coffee-focused branded chains in the UK even after Brexit are Caffe Nero, Starbucks and Costa Coffee.  It has been found that under the political factor of the company there is a comparatively low risk which can provide big advantage to the company. </w:t>
      </w:r>
    </w:p>
    <w:p w14:paraId="5E7EAA9F" w14:textId="77777777" w:rsidR="001669E5" w:rsidRPr="001669E5" w:rsidRDefault="001669E5" w:rsidP="001669E5">
      <w:pPr>
        <w:spacing w:line="360" w:lineRule="auto"/>
        <w:jc w:val="both"/>
        <w:rPr>
          <w:rFonts w:cstheme="minorHAnsi"/>
          <w:sz w:val="24"/>
          <w:szCs w:val="24"/>
        </w:rPr>
      </w:pPr>
      <w:r w:rsidRPr="001669E5">
        <w:rPr>
          <w:rFonts w:cstheme="minorHAnsi"/>
          <w:b/>
          <w:bCs/>
          <w:sz w:val="24"/>
          <w:szCs w:val="24"/>
        </w:rPr>
        <w:t xml:space="preserve">Economic factors- </w:t>
      </w:r>
      <w:r w:rsidRPr="001669E5">
        <w:rPr>
          <w:rFonts w:cstheme="minorHAnsi"/>
          <w:sz w:val="24"/>
          <w:szCs w:val="24"/>
        </w:rPr>
        <w:t xml:space="preserve">A window of opportunity is </w:t>
      </w:r>
      <w:proofErr w:type="gramStart"/>
      <w:r w:rsidRPr="001669E5">
        <w:rPr>
          <w:rFonts w:cstheme="minorHAnsi"/>
          <w:sz w:val="24"/>
          <w:szCs w:val="24"/>
        </w:rPr>
        <w:t>opened up</w:t>
      </w:r>
      <w:proofErr w:type="gramEnd"/>
      <w:r w:rsidRPr="001669E5">
        <w:rPr>
          <w:rFonts w:cstheme="minorHAnsi"/>
          <w:sz w:val="24"/>
          <w:szCs w:val="24"/>
        </w:rPr>
        <w:t xml:space="preserve"> for the company for increasing its revenue and expanding its market by the economic growth in developing countries. China as one of a developing country is growing very rapidly and there are changes in consumption habits with the increasing income of the individuals there which is valuable for the corporation. In China, Costa Coffee is deed so well as by 2022 it is scheduling to </w:t>
      </w:r>
      <w:proofErr w:type="gramStart"/>
      <w:r w:rsidRPr="001669E5">
        <w:rPr>
          <w:rFonts w:cstheme="minorHAnsi"/>
          <w:sz w:val="24"/>
          <w:szCs w:val="24"/>
        </w:rPr>
        <w:t>open up</w:t>
      </w:r>
      <w:proofErr w:type="gramEnd"/>
      <w:r w:rsidRPr="001669E5">
        <w:rPr>
          <w:rFonts w:cstheme="minorHAnsi"/>
          <w:sz w:val="24"/>
          <w:szCs w:val="24"/>
        </w:rPr>
        <w:t xml:space="preserve"> 1200 stores in China (MBA Skool Team, 2020). A sales decline has been suffered by the UK’s branded coffee shop for the first time in over long years due to the impact of COVID-19 pandemic (</w:t>
      </w:r>
      <w:proofErr w:type="spellStart"/>
      <w:r w:rsidRPr="001669E5">
        <w:rPr>
          <w:rFonts w:cstheme="minorHAnsi"/>
          <w:sz w:val="24"/>
          <w:szCs w:val="24"/>
        </w:rPr>
        <w:t>Smail</w:t>
      </w:r>
      <w:proofErr w:type="spellEnd"/>
      <w:r w:rsidRPr="001669E5">
        <w:rPr>
          <w:rFonts w:cstheme="minorHAnsi"/>
          <w:sz w:val="24"/>
          <w:szCs w:val="24"/>
        </w:rPr>
        <w:t>, 2021).  By offering delivery, Costa Coffee have responded to restrictions. A growth has been also seen in drive-thru coffee outlets due to pandemic restrictions and in this area, Costa Coffee is having the largest UK presence. Growth opportunity will be provided to the company as the company is coming up with new store formats, technology led-solutions and significant innovation due to COVID-19 pandemic (</w:t>
      </w:r>
      <w:proofErr w:type="spellStart"/>
      <w:r w:rsidRPr="001669E5">
        <w:rPr>
          <w:rFonts w:cstheme="minorHAnsi"/>
          <w:sz w:val="24"/>
          <w:szCs w:val="24"/>
        </w:rPr>
        <w:t>Smail</w:t>
      </w:r>
      <w:proofErr w:type="spellEnd"/>
      <w:r w:rsidRPr="001669E5">
        <w:rPr>
          <w:rFonts w:cstheme="minorHAnsi"/>
          <w:sz w:val="24"/>
          <w:szCs w:val="24"/>
        </w:rPr>
        <w:t xml:space="preserve">, 2021). </w:t>
      </w:r>
    </w:p>
    <w:p w14:paraId="3C647705" w14:textId="77777777" w:rsidR="001669E5" w:rsidRPr="001669E5" w:rsidRDefault="001669E5" w:rsidP="001669E5">
      <w:pPr>
        <w:spacing w:line="360" w:lineRule="auto"/>
        <w:jc w:val="both"/>
        <w:rPr>
          <w:rFonts w:cstheme="minorHAnsi"/>
          <w:sz w:val="24"/>
          <w:szCs w:val="24"/>
        </w:rPr>
      </w:pPr>
      <w:r w:rsidRPr="001669E5">
        <w:rPr>
          <w:rFonts w:cstheme="minorHAnsi"/>
          <w:b/>
          <w:bCs/>
          <w:sz w:val="24"/>
          <w:szCs w:val="24"/>
        </w:rPr>
        <w:t xml:space="preserve">Social factors- </w:t>
      </w:r>
      <w:r w:rsidRPr="001669E5">
        <w:rPr>
          <w:rFonts w:cstheme="minorHAnsi"/>
          <w:sz w:val="24"/>
          <w:szCs w:val="24"/>
        </w:rPr>
        <w:t xml:space="preserve">The business for Costa Coffee is impacted as the social trends are changing rapidly. It could be either changes in the preferences or because of changing in income of individuals. Both threat and opportunity will be provided by it for a company. There is rising in income in developing countries which leads to changes in individual’s consumption habit which is advantage for the company. People in India and China started desiring going out for </w:t>
      </w:r>
      <w:r w:rsidRPr="001669E5">
        <w:rPr>
          <w:rFonts w:cstheme="minorHAnsi"/>
          <w:sz w:val="24"/>
          <w:szCs w:val="24"/>
        </w:rPr>
        <w:lastRenderedPageBreak/>
        <w:t xml:space="preserve">coffee, </w:t>
      </w:r>
      <w:proofErr w:type="gramStart"/>
      <w:r w:rsidRPr="001669E5">
        <w:rPr>
          <w:rFonts w:cstheme="minorHAnsi"/>
          <w:sz w:val="24"/>
          <w:szCs w:val="24"/>
        </w:rPr>
        <w:t>snacks</w:t>
      </w:r>
      <w:proofErr w:type="gramEnd"/>
      <w:r w:rsidRPr="001669E5">
        <w:rPr>
          <w:rFonts w:cstheme="minorHAnsi"/>
          <w:sz w:val="24"/>
          <w:szCs w:val="24"/>
        </w:rPr>
        <w:t xml:space="preserve"> and food. For the company this creates opportunity for growing its consumer base (MBA Skool Team, 2020). People on the other pointer are fetching more healthiness mindful and coffee is seen by many people adversely in terms of wellbeing and thus may twitch evading it overall. The company can further expand its business by concentrating towards the changing preferences and needs of the growing population. </w:t>
      </w:r>
    </w:p>
    <w:p w14:paraId="7536CBD0" w14:textId="084B0AAB" w:rsidR="001669E5" w:rsidRPr="001669E5" w:rsidRDefault="001669E5" w:rsidP="001669E5">
      <w:pPr>
        <w:spacing w:line="360" w:lineRule="auto"/>
        <w:jc w:val="both"/>
        <w:rPr>
          <w:rFonts w:cstheme="minorHAnsi"/>
          <w:sz w:val="24"/>
          <w:szCs w:val="24"/>
        </w:rPr>
      </w:pPr>
      <w:r w:rsidRPr="001669E5">
        <w:rPr>
          <w:rFonts w:cstheme="minorHAnsi"/>
          <w:b/>
          <w:bCs/>
          <w:sz w:val="24"/>
          <w:szCs w:val="24"/>
        </w:rPr>
        <w:t xml:space="preserve">Technological factors- </w:t>
      </w:r>
      <w:r w:rsidRPr="001669E5">
        <w:rPr>
          <w:rFonts w:cstheme="minorHAnsi"/>
          <w:sz w:val="24"/>
          <w:szCs w:val="24"/>
        </w:rPr>
        <w:t xml:space="preserve">For remaining technological advanced in this </w:t>
      </w:r>
      <w:r w:rsidR="00920197" w:rsidRPr="001669E5">
        <w:rPr>
          <w:rFonts w:cstheme="minorHAnsi"/>
          <w:sz w:val="24"/>
          <w:szCs w:val="24"/>
        </w:rPr>
        <w:t>cutthroat</w:t>
      </w:r>
      <w:r w:rsidRPr="001669E5">
        <w:rPr>
          <w:rFonts w:cstheme="minorHAnsi"/>
          <w:sz w:val="24"/>
          <w:szCs w:val="24"/>
        </w:rPr>
        <w:t xml:space="preserve"> competition world, millions of dollars are spent by the companies all over the world. Costa Coffee always keeps itself updated as per new technologies. For managing HR and payroll processes, the company is investing in technology. Following the impact of COVID-19, digital customer journey is reimagined by the company. By exhausting Costa Coffee’s portable ordering facility via the company’s club app, pre-ordered drinks can now collect by the customers (QSR Media, 2020). Hands with Barclay card is also joined by the company for launching a recyclable cup with combined contact-less payment tools. </w:t>
      </w:r>
    </w:p>
    <w:p w14:paraId="5235D1F6" w14:textId="6510A4DE" w:rsidR="001669E5" w:rsidRPr="001669E5" w:rsidRDefault="001669E5" w:rsidP="001669E5">
      <w:pPr>
        <w:spacing w:line="360" w:lineRule="auto"/>
        <w:jc w:val="both"/>
        <w:rPr>
          <w:rFonts w:cstheme="minorHAnsi"/>
          <w:sz w:val="24"/>
          <w:szCs w:val="24"/>
        </w:rPr>
      </w:pPr>
      <w:r w:rsidRPr="001669E5">
        <w:rPr>
          <w:rFonts w:cstheme="minorHAnsi"/>
          <w:b/>
          <w:bCs/>
          <w:sz w:val="24"/>
          <w:szCs w:val="24"/>
        </w:rPr>
        <w:t xml:space="preserve">Legal factors- </w:t>
      </w:r>
      <w:r w:rsidRPr="001669E5">
        <w:rPr>
          <w:rFonts w:cstheme="minorHAnsi"/>
          <w:sz w:val="24"/>
          <w:szCs w:val="24"/>
        </w:rPr>
        <w:t xml:space="preserve">Working under the legal agenda fixed by judicial bodies and government of that nation is very important for Costa Coffee. According to the law, law mentioned for treating labors compassionately and definite basic operational environments essential to be satisfied. But workers at Costa Coffee are not treated like individuals. Against the company, many of its staffs criticized that there is a very poor working conditions at Costa Coffee. For more than 60 hours a week employees </w:t>
      </w:r>
      <w:proofErr w:type="gramStart"/>
      <w:r w:rsidRPr="001669E5">
        <w:rPr>
          <w:rFonts w:cstheme="minorHAnsi"/>
          <w:sz w:val="24"/>
          <w:szCs w:val="24"/>
        </w:rPr>
        <w:t>have to</w:t>
      </w:r>
      <w:proofErr w:type="gramEnd"/>
      <w:r w:rsidRPr="001669E5">
        <w:rPr>
          <w:rFonts w:cstheme="minorHAnsi"/>
          <w:sz w:val="24"/>
          <w:szCs w:val="24"/>
        </w:rPr>
        <w:t xml:space="preserve"> work while the contract mentioned only 48 hours per week work. Moreover, for training, 200 </w:t>
      </w:r>
      <w:r w:rsidR="008E2F01">
        <w:rPr>
          <w:rFonts w:cstheme="minorHAnsi"/>
          <w:sz w:val="24"/>
          <w:szCs w:val="24"/>
        </w:rPr>
        <w:t>pounds</w:t>
      </w:r>
      <w:r w:rsidRPr="001669E5">
        <w:rPr>
          <w:rFonts w:cstheme="minorHAnsi"/>
          <w:sz w:val="24"/>
          <w:szCs w:val="24"/>
        </w:rPr>
        <w:t xml:space="preserve"> is charged by the company from its employees. By effectively following government rules and regulation, the company can expand its business. Laws related to employees must be considered by the company which will also </w:t>
      </w:r>
      <w:r w:rsidR="004145FB" w:rsidRPr="001669E5">
        <w:rPr>
          <w:rFonts w:cstheme="minorHAnsi"/>
          <w:sz w:val="24"/>
          <w:szCs w:val="24"/>
        </w:rPr>
        <w:t>keep</w:t>
      </w:r>
      <w:r w:rsidRPr="001669E5">
        <w:rPr>
          <w:rFonts w:cstheme="minorHAnsi"/>
          <w:sz w:val="24"/>
          <w:szCs w:val="24"/>
        </w:rPr>
        <w:t xml:space="preserve"> employees satisfied (Costa Coffee, 2021). </w:t>
      </w:r>
    </w:p>
    <w:p w14:paraId="75C4BDAE" w14:textId="379A4549" w:rsidR="001669E5" w:rsidRPr="001669E5" w:rsidRDefault="001669E5" w:rsidP="001669E5">
      <w:pPr>
        <w:spacing w:line="360" w:lineRule="auto"/>
        <w:jc w:val="both"/>
        <w:rPr>
          <w:rFonts w:cstheme="minorHAnsi"/>
          <w:sz w:val="24"/>
          <w:szCs w:val="24"/>
        </w:rPr>
      </w:pPr>
      <w:r w:rsidRPr="001669E5">
        <w:rPr>
          <w:rFonts w:cstheme="minorHAnsi"/>
          <w:b/>
          <w:bCs/>
          <w:sz w:val="24"/>
          <w:szCs w:val="24"/>
        </w:rPr>
        <w:t xml:space="preserve">Environmental factors- </w:t>
      </w:r>
      <w:r w:rsidRPr="001669E5">
        <w:rPr>
          <w:rFonts w:cstheme="minorHAnsi"/>
          <w:sz w:val="24"/>
          <w:szCs w:val="24"/>
        </w:rPr>
        <w:t xml:space="preserve">Providing services and products which are sustainable in one </w:t>
      </w:r>
      <w:r w:rsidR="000E46DC" w:rsidRPr="001669E5">
        <w:rPr>
          <w:rFonts w:cstheme="minorHAnsi"/>
          <w:sz w:val="24"/>
          <w:szCs w:val="24"/>
        </w:rPr>
        <w:t>way,</w:t>
      </w:r>
      <w:r w:rsidRPr="001669E5">
        <w:rPr>
          <w:rFonts w:cstheme="minorHAnsi"/>
          <w:sz w:val="24"/>
          <w:szCs w:val="24"/>
        </w:rPr>
        <w:t xml:space="preserve"> or another is became the huge responsibility of companies with growing consciousness of individuals of the climate alteration. For stopping wasting lots of cups in a landfill, the company has decided that the same value of takeaways cups will be recycled that are used by its customer annually. Roastery is also </w:t>
      </w:r>
      <w:proofErr w:type="gramStart"/>
      <w:r w:rsidRPr="001669E5">
        <w:rPr>
          <w:rFonts w:cstheme="minorHAnsi"/>
          <w:sz w:val="24"/>
          <w:szCs w:val="24"/>
        </w:rPr>
        <w:t>opened up</w:t>
      </w:r>
      <w:proofErr w:type="gramEnd"/>
      <w:r w:rsidRPr="001669E5">
        <w:rPr>
          <w:rFonts w:cstheme="minorHAnsi"/>
          <w:sz w:val="24"/>
          <w:szCs w:val="24"/>
        </w:rPr>
        <w:t xml:space="preserve"> by the company in Essex which is built for making sure zero waste to landfill and effectual machines for dropping energy consumption (Costa, 2021). </w:t>
      </w:r>
    </w:p>
    <w:p w14:paraId="17ADAAF5" w14:textId="77777777" w:rsidR="001669E5" w:rsidRPr="001669E5" w:rsidRDefault="001669E5" w:rsidP="001669E5">
      <w:pPr>
        <w:spacing w:line="360" w:lineRule="auto"/>
        <w:jc w:val="both"/>
        <w:rPr>
          <w:rFonts w:cstheme="minorHAnsi"/>
          <w:b/>
          <w:bCs/>
          <w:sz w:val="24"/>
          <w:szCs w:val="24"/>
        </w:rPr>
      </w:pPr>
      <w:r w:rsidRPr="001669E5">
        <w:rPr>
          <w:rFonts w:cstheme="minorHAnsi"/>
          <w:b/>
          <w:bCs/>
          <w:sz w:val="24"/>
          <w:szCs w:val="24"/>
        </w:rPr>
        <w:lastRenderedPageBreak/>
        <w:t xml:space="preserve">PORTER’S FIVE FORCES OF COSTA COFFEE (Industry analysis)   </w:t>
      </w:r>
    </w:p>
    <w:p w14:paraId="7C843E76" w14:textId="77777777" w:rsidR="001669E5" w:rsidRPr="001669E5" w:rsidRDefault="001669E5" w:rsidP="001669E5">
      <w:pPr>
        <w:spacing w:line="360" w:lineRule="auto"/>
        <w:jc w:val="both"/>
        <w:rPr>
          <w:rFonts w:cstheme="minorHAnsi"/>
          <w:sz w:val="24"/>
          <w:szCs w:val="24"/>
        </w:rPr>
      </w:pPr>
      <w:r w:rsidRPr="001669E5">
        <w:rPr>
          <w:rFonts w:cstheme="minorHAnsi"/>
          <w:b/>
          <w:bCs/>
          <w:sz w:val="24"/>
          <w:szCs w:val="24"/>
        </w:rPr>
        <w:t xml:space="preserve">The threat of new entrants- </w:t>
      </w:r>
      <w:r w:rsidRPr="001669E5">
        <w:rPr>
          <w:rFonts w:cstheme="minorHAnsi"/>
          <w:sz w:val="24"/>
          <w:szCs w:val="24"/>
        </w:rPr>
        <w:t xml:space="preserve">The moderate force or threat of new entry us faced by Costa Coffee. With changeability of the real cost of founding and sustaining actions in coffeehouse business, the modest cost of undertaking corporate is association. For example- there is low cost of functioning a small coffeehouse as company to the operating total of a coffeehouse chain (Duke, 2018). There is lower supply needs of smaller cafes and corresponding costs of supply chain. Smaller firms are enabled with these external factors to do business and compete against Costa Coffee. Brand development on the other hand is costly. Years are required for brand development and reaching the level of strength of Costa Coffee. There are limited resources with small coffeehouses for developing their brand. New entrants are attracted towards the coffee industry due to growth of this industry. Thus, the moderate force or threat of new entrants is imposed against the company with the mixture of these outside factors. </w:t>
      </w:r>
    </w:p>
    <w:p w14:paraId="785D1D50" w14:textId="044C89D7" w:rsidR="001669E5" w:rsidRPr="001669E5" w:rsidRDefault="001669E5" w:rsidP="001669E5">
      <w:pPr>
        <w:spacing w:line="360" w:lineRule="auto"/>
        <w:jc w:val="both"/>
        <w:rPr>
          <w:rFonts w:cstheme="minorHAnsi"/>
          <w:sz w:val="24"/>
          <w:szCs w:val="24"/>
        </w:rPr>
      </w:pPr>
      <w:r w:rsidRPr="001669E5">
        <w:rPr>
          <w:rFonts w:cstheme="minorHAnsi"/>
          <w:b/>
          <w:bCs/>
          <w:sz w:val="24"/>
          <w:szCs w:val="24"/>
        </w:rPr>
        <w:t xml:space="preserve">The threat of substitutes- </w:t>
      </w:r>
      <w:r w:rsidRPr="001669E5">
        <w:rPr>
          <w:rFonts w:cstheme="minorHAnsi"/>
          <w:sz w:val="24"/>
          <w:szCs w:val="24"/>
        </w:rPr>
        <w:t xml:space="preserve">The strong force or threat of substitution is experienced by Costa Coffee. As there is high substitute availability, low switching costs and high affordability of substitute products, which indicates that strong potential is hold by substitutes to negatively impact business of Costa Coffee. It is made easy for consumers with high availability of substitutes to buy these substitutes instead of Costa Coffee products. Substitutes such as instant beverage powder and purees, ready-to-drink beverages </w:t>
      </w:r>
      <w:proofErr w:type="spellStart"/>
      <w:r w:rsidRPr="001669E5">
        <w:rPr>
          <w:rFonts w:cstheme="minorHAnsi"/>
          <w:sz w:val="24"/>
          <w:szCs w:val="24"/>
        </w:rPr>
        <w:t>etc</w:t>
      </w:r>
      <w:proofErr w:type="spellEnd"/>
      <w:r w:rsidRPr="001669E5">
        <w:rPr>
          <w:rFonts w:cstheme="minorHAnsi"/>
          <w:sz w:val="24"/>
          <w:szCs w:val="24"/>
        </w:rPr>
        <w:t xml:space="preserve"> are willingly obtainable at numerous outlets such as supermarkets, grocery stores, fast </w:t>
      </w:r>
      <w:r w:rsidR="00E817D7" w:rsidRPr="001669E5">
        <w:rPr>
          <w:rFonts w:cstheme="minorHAnsi"/>
          <w:sz w:val="24"/>
          <w:szCs w:val="24"/>
        </w:rPr>
        <w:t>food,</w:t>
      </w:r>
      <w:r w:rsidRPr="001669E5">
        <w:rPr>
          <w:rFonts w:cstheme="minorHAnsi"/>
          <w:sz w:val="24"/>
          <w:szCs w:val="24"/>
        </w:rPr>
        <w:t xml:space="preserve"> and fine-dining eateries etc. In addition, the threat of substitutes is further strengthened due to the low switching costs as for consumers it is easy to buy substitutes instead of Costa Coffee products (Adamkasi, 2020).  Also, some of the product’s costs less and are affordable as </w:t>
      </w:r>
      <w:r w:rsidR="00E817D7" w:rsidRPr="001669E5">
        <w:rPr>
          <w:rFonts w:cstheme="minorHAnsi"/>
          <w:sz w:val="24"/>
          <w:szCs w:val="24"/>
        </w:rPr>
        <w:t>compared</w:t>
      </w:r>
      <w:r w:rsidRPr="001669E5">
        <w:rPr>
          <w:rFonts w:cstheme="minorHAnsi"/>
          <w:sz w:val="24"/>
          <w:szCs w:val="24"/>
        </w:rPr>
        <w:t xml:space="preserve"> to the products of Costa Coffee. </w:t>
      </w:r>
    </w:p>
    <w:p w14:paraId="273A8E5C" w14:textId="77777777" w:rsidR="001669E5" w:rsidRPr="001669E5" w:rsidRDefault="001669E5" w:rsidP="001669E5">
      <w:pPr>
        <w:spacing w:line="360" w:lineRule="auto"/>
        <w:jc w:val="both"/>
        <w:rPr>
          <w:rFonts w:cstheme="minorHAnsi"/>
          <w:sz w:val="24"/>
          <w:szCs w:val="24"/>
        </w:rPr>
      </w:pPr>
      <w:r w:rsidRPr="001669E5">
        <w:rPr>
          <w:rFonts w:cstheme="minorHAnsi"/>
          <w:b/>
          <w:bCs/>
          <w:sz w:val="24"/>
          <w:szCs w:val="24"/>
        </w:rPr>
        <w:t xml:space="preserve">Bargaining power of suppliers- </w:t>
      </w:r>
      <w:r w:rsidRPr="001669E5">
        <w:rPr>
          <w:rFonts w:cstheme="minorHAnsi"/>
          <w:sz w:val="24"/>
          <w:szCs w:val="24"/>
        </w:rPr>
        <w:t xml:space="preserve">The weak force or bargaining power of suppliers is there for the Costa Coffee. Big overall supply, high variety of dealers and moderate size of specific suppliers pay to the weak bargaining power of suppliers on Costa Coffee. The bargaining power of suppliers is weakened with the high variety of suppliers. There is an option for the company to buy from different suppliers. There are various strategies and competencies with suppliers that is used by them for competing against each other so that more revenues can be gained by supplying more materials like coffee beans to Costa Coffee. Around the world, </w:t>
      </w:r>
      <w:r w:rsidRPr="001669E5">
        <w:rPr>
          <w:rFonts w:cstheme="minorHAnsi"/>
          <w:sz w:val="24"/>
          <w:szCs w:val="24"/>
        </w:rPr>
        <w:lastRenderedPageBreak/>
        <w:t xml:space="preserve">there are many suppliers of tea and coffee which also limits individual supplier’s influence (Adamkasi, 2020). During bargaining with the suppliers, the sales level of the company is the strength as the suppliers are eager to get bond from such huge corporations for generating economies of scale.          </w:t>
      </w:r>
    </w:p>
    <w:p w14:paraId="0C74227C" w14:textId="77777777" w:rsidR="001669E5" w:rsidRPr="001669E5" w:rsidRDefault="001669E5" w:rsidP="001669E5">
      <w:pPr>
        <w:spacing w:line="360" w:lineRule="auto"/>
        <w:jc w:val="both"/>
        <w:rPr>
          <w:rFonts w:cstheme="minorHAnsi"/>
          <w:sz w:val="24"/>
          <w:szCs w:val="24"/>
        </w:rPr>
      </w:pPr>
      <w:r w:rsidRPr="001669E5">
        <w:rPr>
          <w:rFonts w:cstheme="minorHAnsi"/>
          <w:b/>
          <w:bCs/>
          <w:sz w:val="24"/>
          <w:szCs w:val="24"/>
        </w:rPr>
        <w:t xml:space="preserve">Bargaining power of buyers- </w:t>
      </w:r>
      <w:r w:rsidRPr="001669E5">
        <w:rPr>
          <w:rFonts w:cstheme="minorHAnsi"/>
          <w:sz w:val="24"/>
          <w:szCs w:val="24"/>
        </w:rPr>
        <w:t xml:space="preserve">The strong force or bargaining power of customers or buyers is experienced by the Costa Coffee. The bargaining power of buyers in this component of the Five Forces analysis is among the most significant forces due to which the company is affected. There can be easy shift by customers from Costa Coffee to other brands based on the low switching costs. In addition, there is availability of high substitute which means if customers want, they can stay away from Costa Coffee as many substitutes are available such as instant beverages from vending machine. It is overshadowed the fact with these strong factors that compared to total revenues of the company, individual purchases are small. There is weak effect of individual buyers on the corporate with the small size of specific purchases (Duke, 2018). Despite such weakness, the bargaining power of customers is strengthened by the other two external factors i.e., high substitute availability and low switching costs. </w:t>
      </w:r>
    </w:p>
    <w:p w14:paraId="5E5BB853" w14:textId="77777777" w:rsidR="001669E5" w:rsidRPr="001669E5" w:rsidRDefault="001669E5" w:rsidP="001669E5">
      <w:pPr>
        <w:spacing w:line="360" w:lineRule="auto"/>
        <w:jc w:val="both"/>
        <w:rPr>
          <w:rFonts w:cstheme="minorHAnsi"/>
          <w:sz w:val="24"/>
          <w:szCs w:val="24"/>
        </w:rPr>
      </w:pPr>
      <w:r w:rsidRPr="001669E5">
        <w:rPr>
          <w:rFonts w:cstheme="minorHAnsi"/>
          <w:b/>
          <w:bCs/>
          <w:sz w:val="24"/>
          <w:szCs w:val="24"/>
        </w:rPr>
        <w:t xml:space="preserve">Rivalry- </w:t>
      </w:r>
      <w:r w:rsidRPr="001669E5">
        <w:rPr>
          <w:rFonts w:cstheme="minorHAnsi"/>
          <w:sz w:val="24"/>
          <w:szCs w:val="24"/>
        </w:rPr>
        <w:t xml:space="preserve">In the food service and coffeehouse industries, the strong force of competition or competitive rivalry is faced by Costa Coffee. An external factor i.e., the large number of firms intensifies competitive rivalry. There are many competitors of Costa Coffee such as Starbucks. In terms of strategy and specialty, the population of competitors is moderate. The level of competition in the industry is furthered strengthened with such moderate variety. Also, due to the low switching costs the competition is strengthened (Adamkasi, 2020). </w:t>
      </w:r>
    </w:p>
    <w:p w14:paraId="7FBB3AB7" w14:textId="77777777" w:rsidR="001669E5" w:rsidRPr="001669E5" w:rsidRDefault="001669E5" w:rsidP="001669E5">
      <w:pPr>
        <w:spacing w:line="360" w:lineRule="auto"/>
        <w:jc w:val="both"/>
        <w:rPr>
          <w:rFonts w:cstheme="minorHAnsi"/>
          <w:sz w:val="24"/>
          <w:szCs w:val="24"/>
        </w:rPr>
      </w:pPr>
      <w:r w:rsidRPr="001669E5">
        <w:rPr>
          <w:rFonts w:cstheme="minorHAnsi"/>
          <w:sz w:val="24"/>
          <w:szCs w:val="24"/>
        </w:rPr>
        <w:br w:type="page"/>
      </w:r>
    </w:p>
    <w:p w14:paraId="4CC87444" w14:textId="77777777" w:rsidR="001669E5" w:rsidRPr="001669E5" w:rsidRDefault="001669E5" w:rsidP="001669E5">
      <w:pPr>
        <w:keepNext/>
        <w:keepLines/>
        <w:spacing w:before="240" w:after="0" w:line="360" w:lineRule="auto"/>
        <w:jc w:val="both"/>
        <w:outlineLvl w:val="0"/>
        <w:rPr>
          <w:rFonts w:eastAsiaTheme="majorEastAsia" w:cstheme="minorHAnsi"/>
          <w:color w:val="2F5496" w:themeColor="accent1" w:themeShade="BF"/>
          <w:sz w:val="24"/>
          <w:szCs w:val="24"/>
        </w:rPr>
      </w:pPr>
      <w:bookmarkStart w:id="4" w:name="_Toc80731587"/>
      <w:r w:rsidRPr="001669E5">
        <w:rPr>
          <w:rFonts w:eastAsiaTheme="majorEastAsia" w:cstheme="minorHAnsi"/>
          <w:color w:val="2F5496" w:themeColor="accent1" w:themeShade="BF"/>
          <w:sz w:val="24"/>
          <w:szCs w:val="24"/>
        </w:rPr>
        <w:lastRenderedPageBreak/>
        <w:t>WORKPLACE CULTURE OF COSTA COFFEE</w:t>
      </w:r>
      <w:bookmarkEnd w:id="4"/>
      <w:r w:rsidRPr="001669E5">
        <w:rPr>
          <w:rFonts w:eastAsiaTheme="majorEastAsia" w:cstheme="minorHAnsi"/>
          <w:color w:val="2F5496" w:themeColor="accent1" w:themeShade="BF"/>
          <w:sz w:val="24"/>
          <w:szCs w:val="24"/>
        </w:rPr>
        <w:t xml:space="preserve"> </w:t>
      </w:r>
    </w:p>
    <w:p w14:paraId="41214339" w14:textId="77777777" w:rsidR="001669E5" w:rsidRPr="001669E5" w:rsidRDefault="001669E5" w:rsidP="001669E5">
      <w:pPr>
        <w:spacing w:line="360" w:lineRule="auto"/>
        <w:jc w:val="both"/>
        <w:rPr>
          <w:rFonts w:cstheme="minorHAnsi"/>
          <w:sz w:val="24"/>
          <w:szCs w:val="24"/>
        </w:rPr>
      </w:pPr>
      <w:r w:rsidRPr="001669E5">
        <w:rPr>
          <w:rFonts w:cstheme="minorHAnsi"/>
          <w:sz w:val="24"/>
          <w:szCs w:val="24"/>
        </w:rPr>
        <w:t>For understanding culture of the company, the cultural web model is one way. The cultural web model was established by Gerry Johnson and Kevan Scholes in 1992. Six interrelated elements of organizational cultural are identified in the Cultural Web and with these elements, the culture at Costa Coffee will be analyzed and discussed (Chauhan, 2020). The questionnaire is attached in appendix of this report. Six cultural influences include-</w:t>
      </w:r>
    </w:p>
    <w:p w14:paraId="341CB87A" w14:textId="77777777" w:rsidR="001669E5" w:rsidRPr="001669E5" w:rsidRDefault="001669E5" w:rsidP="001669E5">
      <w:pPr>
        <w:spacing w:line="360" w:lineRule="auto"/>
        <w:jc w:val="both"/>
        <w:rPr>
          <w:rFonts w:cstheme="minorHAnsi"/>
          <w:sz w:val="24"/>
          <w:szCs w:val="24"/>
        </w:rPr>
      </w:pPr>
      <w:r w:rsidRPr="001669E5">
        <w:rPr>
          <w:rFonts w:cstheme="minorHAnsi"/>
          <w:b/>
          <w:bCs/>
          <w:sz w:val="24"/>
          <w:szCs w:val="24"/>
        </w:rPr>
        <w:t xml:space="preserve">Stories- </w:t>
      </w:r>
      <w:r w:rsidRPr="001669E5">
        <w:rPr>
          <w:rFonts w:cstheme="minorHAnsi"/>
          <w:sz w:val="24"/>
          <w:szCs w:val="24"/>
        </w:rPr>
        <w:t xml:space="preserve">From the stories currently told by the people and from the past about Costa Coffee, it is found that in 1971, the Costa Coffee floor initiated when Bruno and Sergio arrived in London with a scorching desire for creating great tasting coffee a part of ordinary life. In the world, Costa Coffee is presently second largest coffeehouse chain and the largest in the UK. Now there are over 4000 Costa Coffee shops and 10,000 smart café machines worldwide (Costa Coffee, 2021). </w:t>
      </w:r>
    </w:p>
    <w:p w14:paraId="4CDDE0D5" w14:textId="77777777" w:rsidR="001669E5" w:rsidRPr="001669E5" w:rsidRDefault="001669E5" w:rsidP="001669E5">
      <w:pPr>
        <w:spacing w:line="360" w:lineRule="auto"/>
        <w:jc w:val="both"/>
        <w:rPr>
          <w:rFonts w:cstheme="minorHAnsi"/>
          <w:sz w:val="24"/>
          <w:szCs w:val="24"/>
        </w:rPr>
      </w:pPr>
      <w:r w:rsidRPr="001669E5">
        <w:rPr>
          <w:rFonts w:cstheme="minorHAnsi"/>
          <w:sz w:val="24"/>
          <w:szCs w:val="24"/>
        </w:rPr>
        <w:t xml:space="preserve">Individuality is celebrated at Costa Coffee from team associates to board members and a community is encouraged where everybody is welcomed and free to be themselves. Employees are rewarded at the company for their commitment towards organizations. A supportive environment is created at Costa Coffee for its employee and the workplace is dynamic and fast-paced. Real career opportunities are offered by the company for learning, developing new skills and trying in a different part of a business. The safety of team at the company is ensured during COVID-19 pandemic. For protecting team members and delivery riders, social distancing and enhanced hygiene measures are introduced by the company in-stores. Protective equipment is provided to the teams at the company and Perspex screens have been installed (The Coca Cola Company, 2020). </w:t>
      </w:r>
    </w:p>
    <w:p w14:paraId="77073447" w14:textId="10E19070" w:rsidR="001669E5" w:rsidRPr="001669E5" w:rsidRDefault="001669E5" w:rsidP="001669E5">
      <w:pPr>
        <w:spacing w:line="360" w:lineRule="auto"/>
        <w:jc w:val="both"/>
        <w:rPr>
          <w:rFonts w:cstheme="minorHAnsi"/>
          <w:sz w:val="24"/>
          <w:szCs w:val="24"/>
        </w:rPr>
      </w:pPr>
      <w:r w:rsidRPr="001669E5">
        <w:rPr>
          <w:rFonts w:cstheme="minorHAnsi"/>
          <w:b/>
          <w:bCs/>
          <w:sz w:val="24"/>
          <w:szCs w:val="24"/>
        </w:rPr>
        <w:t xml:space="preserve">Ritual and Routines- </w:t>
      </w:r>
      <w:r w:rsidRPr="001669E5">
        <w:rPr>
          <w:rFonts w:cstheme="minorHAnsi"/>
          <w:sz w:val="24"/>
          <w:szCs w:val="24"/>
        </w:rPr>
        <w:t xml:space="preserve">Comfortable and clean environment is expected by the customers along with variety of services, </w:t>
      </w:r>
      <w:proofErr w:type="gramStart"/>
      <w:r w:rsidRPr="001669E5">
        <w:rPr>
          <w:rFonts w:cstheme="minorHAnsi"/>
          <w:sz w:val="24"/>
          <w:szCs w:val="24"/>
        </w:rPr>
        <w:t>drinks</w:t>
      </w:r>
      <w:proofErr w:type="gramEnd"/>
      <w:r w:rsidRPr="001669E5">
        <w:rPr>
          <w:rFonts w:cstheme="minorHAnsi"/>
          <w:sz w:val="24"/>
          <w:szCs w:val="24"/>
        </w:rPr>
        <w:t xml:space="preserve"> and food. Consumers are cautious and steadily adjusting to the ‘new normal’ after the lockdown restrictions ended in the UK. New changes are brought in behavior of consumers where safety and hygiene are now a top priority. They expect that best hygiene practices must be implemented by the company for keeping them safe. Social distancing norms and masks and sanitization by staff is expected by the customers during COVID-19. Nowadays, consumers are very health </w:t>
      </w:r>
      <w:r w:rsidR="008774BA" w:rsidRPr="001669E5">
        <w:rPr>
          <w:rFonts w:cstheme="minorHAnsi"/>
          <w:sz w:val="24"/>
          <w:szCs w:val="24"/>
        </w:rPr>
        <w:t>conscious,</w:t>
      </w:r>
      <w:r w:rsidRPr="001669E5">
        <w:rPr>
          <w:rFonts w:cstheme="minorHAnsi"/>
          <w:sz w:val="24"/>
          <w:szCs w:val="24"/>
        </w:rPr>
        <w:t xml:space="preserve"> and the health trend is embraced by consumers. Credible choices are provided by Costa Coffee and for reducing added sugar across its beverage range, proactive steps are taken which will enhance overall nutritional </w:t>
      </w:r>
      <w:r w:rsidRPr="001669E5">
        <w:rPr>
          <w:rFonts w:cstheme="minorHAnsi"/>
          <w:sz w:val="24"/>
          <w:szCs w:val="24"/>
        </w:rPr>
        <w:lastRenderedPageBreak/>
        <w:t xml:space="preserve">profile. It has been also committed by the company to reduce the salt content of its sandwiches so that a nutritionally balanced mix of menu items can be provided to the customers (Allidina, 2016). </w:t>
      </w:r>
    </w:p>
    <w:p w14:paraId="6A6D6D05" w14:textId="539E05AF" w:rsidR="001669E5" w:rsidRPr="001669E5" w:rsidRDefault="001669E5" w:rsidP="001669E5">
      <w:pPr>
        <w:spacing w:line="360" w:lineRule="auto"/>
        <w:jc w:val="both"/>
        <w:rPr>
          <w:rFonts w:cstheme="minorHAnsi"/>
          <w:sz w:val="24"/>
          <w:szCs w:val="24"/>
        </w:rPr>
      </w:pPr>
      <w:r w:rsidRPr="001669E5">
        <w:rPr>
          <w:rFonts w:cstheme="minorHAnsi"/>
          <w:b/>
          <w:bCs/>
          <w:sz w:val="24"/>
          <w:szCs w:val="24"/>
        </w:rPr>
        <w:t xml:space="preserve">Symbols- </w:t>
      </w:r>
      <w:r w:rsidRPr="001669E5">
        <w:rPr>
          <w:rFonts w:cstheme="minorHAnsi"/>
          <w:sz w:val="24"/>
          <w:szCs w:val="24"/>
        </w:rPr>
        <w:t xml:space="preserve">Uniform is wear by all the employees of Costa Coffee for showing unity within the company as well as pride. The dress color for the employees is black with costa top, name, </w:t>
      </w:r>
      <w:r w:rsidR="00266E25" w:rsidRPr="001669E5">
        <w:rPr>
          <w:rFonts w:cstheme="minorHAnsi"/>
          <w:sz w:val="24"/>
          <w:szCs w:val="24"/>
        </w:rPr>
        <w:t>apron,</w:t>
      </w:r>
      <w:r w:rsidRPr="001669E5">
        <w:rPr>
          <w:rFonts w:cstheme="minorHAnsi"/>
          <w:sz w:val="24"/>
          <w:szCs w:val="24"/>
        </w:rPr>
        <w:t xml:space="preserve"> and barista bags. Free samples are provided by the company to the customers as a part of promotional strategy of new product for getting review about product and increasing purchase intention. Logo is used by the company on the cups that are served to its customers. The whole and burgundy color palette of the visual identity of the company is a reflection of confidence and patron, inducing a sense of friendliness and warmth and making customers’ feels the smell of coffee. ‘Coffee’ is reintroduced by the company as part of the core logotype identity. The visual darts are reintroduced by the company from the very first logo of Costa Coffee. The three-bean logo is created by the company from this which can be used discretely to the wordmarque for creating a broader set of assets for store design use (Costa Coffee Logo, 2021). </w:t>
      </w:r>
    </w:p>
    <w:p w14:paraId="02FC41F2" w14:textId="02FAE462" w:rsidR="001669E5" w:rsidRPr="001669E5" w:rsidRDefault="001669E5" w:rsidP="001669E5">
      <w:pPr>
        <w:spacing w:line="360" w:lineRule="auto"/>
        <w:jc w:val="both"/>
        <w:rPr>
          <w:rFonts w:cstheme="minorHAnsi"/>
          <w:b/>
          <w:bCs/>
          <w:sz w:val="24"/>
          <w:szCs w:val="24"/>
        </w:rPr>
      </w:pPr>
      <w:r w:rsidRPr="001669E5">
        <w:rPr>
          <w:rFonts w:cstheme="minorHAnsi"/>
          <w:b/>
          <w:bCs/>
          <w:sz w:val="24"/>
          <w:szCs w:val="24"/>
        </w:rPr>
        <w:t xml:space="preserve">Organizational Structures- </w:t>
      </w:r>
      <w:r w:rsidRPr="001669E5">
        <w:rPr>
          <w:rFonts w:cstheme="minorHAnsi"/>
          <w:sz w:val="24"/>
          <w:szCs w:val="24"/>
        </w:rPr>
        <w:t xml:space="preserve">Based on business function, individuals at Costa Coffee are grouped as there is hierarchical organizational structure at the company. There are different departments within the company such as a marketing department, HR department etc. A ‘top-down’ approach is used at the company with a long chain of command. All critical decisions are made at Costa Coffee by senior management which the through subsidiary levels of management are passed down. The formal structure is embedded at Costa Coffee as there are official patterns of control and coordination, communication, </w:t>
      </w:r>
      <w:r w:rsidR="00AD5827" w:rsidRPr="001669E5">
        <w:rPr>
          <w:rFonts w:cstheme="minorHAnsi"/>
          <w:sz w:val="24"/>
          <w:szCs w:val="24"/>
        </w:rPr>
        <w:t>authority,</w:t>
      </w:r>
      <w:r w:rsidRPr="001669E5">
        <w:rPr>
          <w:rFonts w:cstheme="minorHAnsi"/>
          <w:sz w:val="24"/>
          <w:szCs w:val="24"/>
        </w:rPr>
        <w:t xml:space="preserve"> and workflow. There are rigid regulations, </w:t>
      </w:r>
      <w:r w:rsidR="00AD5827" w:rsidRPr="001669E5">
        <w:rPr>
          <w:rFonts w:cstheme="minorHAnsi"/>
          <w:sz w:val="24"/>
          <w:szCs w:val="24"/>
        </w:rPr>
        <w:t>rules,</w:t>
      </w:r>
      <w:r w:rsidRPr="001669E5">
        <w:rPr>
          <w:rFonts w:cstheme="minorHAnsi"/>
          <w:sz w:val="24"/>
          <w:szCs w:val="24"/>
        </w:rPr>
        <w:t xml:space="preserve"> and procedures at the company (Posada and Magdaleno, 2017). </w:t>
      </w:r>
    </w:p>
    <w:p w14:paraId="227A8E53" w14:textId="27127410" w:rsidR="001669E5" w:rsidRPr="001669E5" w:rsidRDefault="001669E5" w:rsidP="001669E5">
      <w:pPr>
        <w:spacing w:line="360" w:lineRule="auto"/>
        <w:jc w:val="both"/>
        <w:rPr>
          <w:rFonts w:cstheme="minorHAnsi"/>
          <w:sz w:val="24"/>
          <w:szCs w:val="24"/>
        </w:rPr>
      </w:pPr>
      <w:r w:rsidRPr="001669E5">
        <w:rPr>
          <w:rFonts w:cstheme="minorHAnsi"/>
          <w:b/>
          <w:bCs/>
          <w:sz w:val="24"/>
          <w:szCs w:val="24"/>
        </w:rPr>
        <w:t xml:space="preserve">Control Systems- </w:t>
      </w:r>
      <w:r w:rsidRPr="001669E5">
        <w:rPr>
          <w:rFonts w:cstheme="minorHAnsi"/>
          <w:sz w:val="24"/>
          <w:szCs w:val="24"/>
        </w:rPr>
        <w:t xml:space="preserve">There is effective reward system at Costa Coffee for its employees in which employees gets reward for good performance which keeps them motivated. Free coffee, costa Ices </w:t>
      </w:r>
      <w:proofErr w:type="spellStart"/>
      <w:r w:rsidRPr="001669E5">
        <w:rPr>
          <w:rFonts w:cstheme="minorHAnsi"/>
          <w:sz w:val="24"/>
          <w:szCs w:val="24"/>
        </w:rPr>
        <w:t>etc</w:t>
      </w:r>
      <w:proofErr w:type="spellEnd"/>
      <w:r w:rsidRPr="001669E5">
        <w:rPr>
          <w:rFonts w:cstheme="minorHAnsi"/>
          <w:sz w:val="24"/>
          <w:szCs w:val="24"/>
        </w:rPr>
        <w:t xml:space="preserve">, are offered to the employees during work for making them feel good on a day-to-day basis. Feel Good is a bespoke reward </w:t>
      </w:r>
      <w:r w:rsidR="00794C87" w:rsidRPr="001669E5">
        <w:rPr>
          <w:rFonts w:cstheme="minorHAnsi"/>
          <w:sz w:val="24"/>
          <w:szCs w:val="24"/>
        </w:rPr>
        <w:t>program</w:t>
      </w:r>
      <w:r w:rsidRPr="001669E5">
        <w:rPr>
          <w:rFonts w:cstheme="minorHAnsi"/>
          <w:sz w:val="24"/>
          <w:szCs w:val="24"/>
        </w:rPr>
        <w:t xml:space="preserve"> designed by company’s Baristas that distinguishes teams for appreciating customers and delivering great results. Free 24/7 access is provided to the employees to confidential counselling services (Costa Coffee, 2021). </w:t>
      </w:r>
    </w:p>
    <w:p w14:paraId="52B2BC7A" w14:textId="32CF2D6F" w:rsidR="001669E5" w:rsidRPr="001669E5" w:rsidRDefault="001669E5" w:rsidP="001669E5">
      <w:pPr>
        <w:spacing w:line="360" w:lineRule="auto"/>
        <w:jc w:val="both"/>
        <w:rPr>
          <w:rFonts w:cstheme="minorHAnsi"/>
          <w:sz w:val="24"/>
          <w:szCs w:val="24"/>
        </w:rPr>
      </w:pPr>
      <w:r w:rsidRPr="001669E5">
        <w:rPr>
          <w:rFonts w:cstheme="minorHAnsi"/>
          <w:b/>
          <w:bCs/>
          <w:sz w:val="24"/>
          <w:szCs w:val="24"/>
        </w:rPr>
        <w:lastRenderedPageBreak/>
        <w:t xml:space="preserve">Power Structure- </w:t>
      </w:r>
      <w:r w:rsidRPr="001669E5">
        <w:rPr>
          <w:rFonts w:cstheme="minorHAnsi"/>
          <w:sz w:val="24"/>
          <w:szCs w:val="24"/>
        </w:rPr>
        <w:t xml:space="preserve">It is presented through a model of culture, proposed by Charles Handy (1993) that into four types, organizational culture can be classified i.e., the person or support culture (key individuals are supported in this culture such as experts in the organization with people and resources), the role culture (than the person, role played by the job incumbent is important), the power culture (where with the people occupying the </w:t>
      </w:r>
      <w:r w:rsidR="0089588C" w:rsidRPr="001669E5">
        <w:rPr>
          <w:rFonts w:cstheme="minorHAnsi"/>
          <w:sz w:val="24"/>
          <w:szCs w:val="24"/>
        </w:rPr>
        <w:t>center</w:t>
      </w:r>
      <w:r w:rsidRPr="001669E5">
        <w:rPr>
          <w:rFonts w:cstheme="minorHAnsi"/>
          <w:sz w:val="24"/>
          <w:szCs w:val="24"/>
        </w:rPr>
        <w:t xml:space="preserve"> position, power lies), and the task culture (somehow the job must be completed and organization’s resources are valuable and critical). According to every employee’s specialization, interest and educational qualification, roles and responsibilities are delegated to them. For forming a team, individuals at Costa Coffee come together with common specializations and interests. The real power is hold with the senior management and team leaders at Costa Coffee and also employees are valued and respected (Karapancheva, 2020). Thus, task and role culture are used at the company and along with power at upper management, employees’ views and opinions are also encouraged. </w:t>
      </w:r>
    </w:p>
    <w:p w14:paraId="2DF57940" w14:textId="77777777" w:rsidR="001669E5" w:rsidRPr="001669E5" w:rsidRDefault="001669E5" w:rsidP="001669E5">
      <w:pPr>
        <w:spacing w:line="360" w:lineRule="auto"/>
        <w:jc w:val="both"/>
        <w:rPr>
          <w:rFonts w:cstheme="minorHAnsi"/>
          <w:sz w:val="24"/>
          <w:szCs w:val="24"/>
        </w:rPr>
      </w:pPr>
      <w:r w:rsidRPr="001669E5">
        <w:rPr>
          <w:rFonts w:cstheme="minorHAnsi"/>
          <w:sz w:val="24"/>
          <w:szCs w:val="24"/>
        </w:rPr>
        <w:br w:type="page"/>
      </w:r>
      <w:r w:rsidRPr="001669E5">
        <w:rPr>
          <w:rFonts w:cstheme="minorHAnsi"/>
          <w:sz w:val="24"/>
          <w:szCs w:val="24"/>
        </w:rPr>
        <w:lastRenderedPageBreak/>
        <w:t xml:space="preserve">  </w:t>
      </w:r>
    </w:p>
    <w:p w14:paraId="3D39596D" w14:textId="77777777" w:rsidR="001669E5" w:rsidRPr="001669E5" w:rsidRDefault="001669E5" w:rsidP="001669E5">
      <w:pPr>
        <w:keepNext/>
        <w:keepLines/>
        <w:spacing w:before="240" w:after="0" w:line="360" w:lineRule="auto"/>
        <w:jc w:val="both"/>
        <w:outlineLvl w:val="0"/>
        <w:rPr>
          <w:rFonts w:eastAsiaTheme="majorEastAsia" w:cstheme="minorHAnsi"/>
          <w:color w:val="2F5496" w:themeColor="accent1" w:themeShade="BF"/>
          <w:sz w:val="24"/>
          <w:szCs w:val="24"/>
        </w:rPr>
      </w:pPr>
      <w:bookmarkStart w:id="5" w:name="_Toc80731588"/>
      <w:r w:rsidRPr="001669E5">
        <w:rPr>
          <w:rFonts w:eastAsiaTheme="majorEastAsia" w:cstheme="minorHAnsi"/>
          <w:color w:val="2F5496" w:themeColor="accent1" w:themeShade="BF"/>
          <w:sz w:val="24"/>
          <w:szCs w:val="24"/>
        </w:rPr>
        <w:t>ETHICAL DILEMMAS AND TWO ETHICAL DILEMMAS AT COSTA COFFEE</w:t>
      </w:r>
      <w:bookmarkEnd w:id="5"/>
      <w:r w:rsidRPr="001669E5">
        <w:rPr>
          <w:rFonts w:eastAsiaTheme="majorEastAsia" w:cstheme="minorHAnsi"/>
          <w:color w:val="2F5496" w:themeColor="accent1" w:themeShade="BF"/>
          <w:sz w:val="24"/>
          <w:szCs w:val="24"/>
        </w:rPr>
        <w:t xml:space="preserve">                </w:t>
      </w:r>
    </w:p>
    <w:p w14:paraId="5C2887E2" w14:textId="77777777" w:rsidR="001669E5" w:rsidRPr="001669E5" w:rsidRDefault="001669E5" w:rsidP="001669E5">
      <w:pPr>
        <w:spacing w:line="360" w:lineRule="auto"/>
        <w:jc w:val="both"/>
        <w:rPr>
          <w:rFonts w:cstheme="minorHAnsi"/>
          <w:sz w:val="24"/>
          <w:szCs w:val="24"/>
        </w:rPr>
      </w:pPr>
      <w:r w:rsidRPr="001669E5">
        <w:rPr>
          <w:rFonts w:cstheme="minorHAnsi"/>
          <w:sz w:val="24"/>
          <w:szCs w:val="24"/>
        </w:rPr>
        <w:t xml:space="preserve"> There is relationship between present culture of Costa Coffee and its efficiency in achieving non-financial and financial performance. The performance of employees is influenced as career opportunities and effective reward is provided to them at Costa Coffee which keeps them motivated and allow them to do their best work which leads to increased efficiency and performance. As high focused is placed by the company during COVID-19 on safety of its employees and hygiene practices are adopted as a safety measure which reduces jobs stress and enhances their performance (Kim et al. 2017). The management at Costa Coffee value the opinions and views of the employees and encourage them to be creative through which positive relationship is established within the workplace. Credible choices are provided by Costa Coffee to its customers as there is increase in awareness of people towards health and for these effective measures are taken by the company so that added sugar can be reduced across its beverage range and this helps in achieving non-financial performance as it leads to customers satisfaction and reduced complaints (Warrick, 2017). A sustainable competitive advantage is provided to Costa Coffee due its positive organizational culture as throughout the organization there is transparent communication. An innovative business environment and excellent customer service is promoted which positively impacts financial and non-financial performance of an organization. </w:t>
      </w:r>
    </w:p>
    <w:p w14:paraId="19F1C86A" w14:textId="77777777" w:rsidR="001669E5" w:rsidRPr="001669E5" w:rsidRDefault="001669E5" w:rsidP="001669E5">
      <w:pPr>
        <w:spacing w:line="360" w:lineRule="auto"/>
        <w:jc w:val="both"/>
        <w:rPr>
          <w:rFonts w:cstheme="minorHAnsi"/>
          <w:b/>
          <w:bCs/>
          <w:sz w:val="24"/>
          <w:szCs w:val="24"/>
        </w:rPr>
      </w:pPr>
      <w:r w:rsidRPr="001669E5">
        <w:rPr>
          <w:rFonts w:cstheme="minorHAnsi"/>
          <w:b/>
          <w:bCs/>
          <w:sz w:val="24"/>
          <w:szCs w:val="24"/>
        </w:rPr>
        <w:t xml:space="preserve">Ethical Dilemma </w:t>
      </w:r>
    </w:p>
    <w:p w14:paraId="6BA23FC8" w14:textId="3FEF553E" w:rsidR="001669E5" w:rsidRPr="001669E5" w:rsidRDefault="001669E5" w:rsidP="001669E5">
      <w:pPr>
        <w:spacing w:line="360" w:lineRule="auto"/>
        <w:jc w:val="both"/>
        <w:rPr>
          <w:rFonts w:cstheme="minorHAnsi"/>
          <w:sz w:val="24"/>
          <w:szCs w:val="24"/>
        </w:rPr>
      </w:pPr>
      <w:r w:rsidRPr="001669E5">
        <w:rPr>
          <w:rFonts w:cstheme="minorHAnsi"/>
          <w:sz w:val="24"/>
          <w:szCs w:val="24"/>
        </w:rPr>
        <w:t xml:space="preserve">A state in which an agent positions under two or more conflicting ethical requirements, none of which overrides the other is called ethical dilemma. If the agent can do one or the other but not both, two ethical requirements are </w:t>
      </w:r>
      <w:r w:rsidR="00D068DA" w:rsidRPr="001669E5">
        <w:rPr>
          <w:rFonts w:cstheme="minorHAnsi"/>
          <w:sz w:val="24"/>
          <w:szCs w:val="24"/>
        </w:rPr>
        <w:t>conflicting,</w:t>
      </w:r>
      <w:r w:rsidRPr="001669E5">
        <w:rPr>
          <w:rFonts w:cstheme="minorHAnsi"/>
          <w:sz w:val="24"/>
          <w:szCs w:val="24"/>
        </w:rPr>
        <w:t xml:space="preserve"> and the agent </w:t>
      </w:r>
      <w:proofErr w:type="gramStart"/>
      <w:r w:rsidRPr="001669E5">
        <w:rPr>
          <w:rFonts w:cstheme="minorHAnsi"/>
          <w:sz w:val="24"/>
          <w:szCs w:val="24"/>
        </w:rPr>
        <w:t>has to</w:t>
      </w:r>
      <w:proofErr w:type="gramEnd"/>
      <w:r w:rsidRPr="001669E5">
        <w:rPr>
          <w:rFonts w:cstheme="minorHAnsi"/>
          <w:sz w:val="24"/>
          <w:szCs w:val="24"/>
        </w:rPr>
        <w:t xml:space="preserve"> choose one over the other (Hedge, 2021). </w:t>
      </w:r>
    </w:p>
    <w:p w14:paraId="4A75BB1D" w14:textId="77777777" w:rsidR="001669E5" w:rsidRPr="001669E5" w:rsidRDefault="001669E5" w:rsidP="001669E5">
      <w:pPr>
        <w:spacing w:line="360" w:lineRule="auto"/>
        <w:jc w:val="both"/>
        <w:rPr>
          <w:rFonts w:cstheme="minorHAnsi"/>
          <w:b/>
          <w:bCs/>
          <w:sz w:val="24"/>
          <w:szCs w:val="24"/>
        </w:rPr>
      </w:pPr>
      <w:r w:rsidRPr="001669E5">
        <w:rPr>
          <w:rFonts w:cstheme="minorHAnsi"/>
          <w:b/>
          <w:bCs/>
          <w:sz w:val="24"/>
          <w:szCs w:val="24"/>
        </w:rPr>
        <w:t xml:space="preserve">Ethical Dilemmas at Costa Coffee </w:t>
      </w:r>
    </w:p>
    <w:p w14:paraId="21983143" w14:textId="3CA84C12" w:rsidR="001669E5" w:rsidRPr="001669E5" w:rsidRDefault="001669E5" w:rsidP="001669E5">
      <w:pPr>
        <w:spacing w:line="360" w:lineRule="auto"/>
        <w:jc w:val="both"/>
        <w:rPr>
          <w:rFonts w:cstheme="minorHAnsi"/>
          <w:sz w:val="24"/>
          <w:szCs w:val="24"/>
        </w:rPr>
      </w:pPr>
      <w:r w:rsidRPr="001669E5">
        <w:rPr>
          <w:rFonts w:cstheme="minorHAnsi"/>
          <w:sz w:val="24"/>
          <w:szCs w:val="24"/>
        </w:rPr>
        <w:t>For celebrating 50</w:t>
      </w:r>
      <w:r w:rsidRPr="001669E5">
        <w:rPr>
          <w:rFonts w:cstheme="minorHAnsi"/>
          <w:sz w:val="24"/>
          <w:szCs w:val="24"/>
          <w:vertAlign w:val="superscript"/>
        </w:rPr>
        <w:t>th</w:t>
      </w:r>
      <w:r w:rsidRPr="001669E5">
        <w:rPr>
          <w:rFonts w:cstheme="minorHAnsi"/>
          <w:sz w:val="24"/>
          <w:szCs w:val="24"/>
        </w:rPr>
        <w:t xml:space="preserve"> birthday, Costa is offering discounted hot </w:t>
      </w:r>
      <w:r w:rsidR="001D4B57" w:rsidRPr="001669E5">
        <w:rPr>
          <w:rFonts w:cstheme="minorHAnsi"/>
          <w:sz w:val="24"/>
          <w:szCs w:val="24"/>
        </w:rPr>
        <w:t>drinks,</w:t>
      </w:r>
      <w:r w:rsidRPr="001669E5">
        <w:rPr>
          <w:rFonts w:cstheme="minorHAnsi"/>
          <w:sz w:val="24"/>
          <w:szCs w:val="24"/>
        </w:rPr>
        <w:t xml:space="preserve"> but the chain failed to deliver on its 50p drink promise due to which fans of Costa Coffee were left disappointed. For this offer, downloading the Costa Coffee Club app was needed by all the customers and the app can scan when they purchase a drink. Due to high demand for the offer, customers were left without their celebratory drink after the app stopped. It is admitted by a spokesperson </w:t>
      </w:r>
      <w:r w:rsidRPr="001669E5">
        <w:rPr>
          <w:rFonts w:cstheme="minorHAnsi"/>
          <w:sz w:val="24"/>
          <w:szCs w:val="24"/>
        </w:rPr>
        <w:lastRenderedPageBreak/>
        <w:t xml:space="preserve">for Costa Coffee that the app was experiencing technical difficulties. It is claimed by some customers that Costa Coffee had “conned” them (Munbodh, 2021). </w:t>
      </w:r>
    </w:p>
    <w:p w14:paraId="66A69621" w14:textId="77777777" w:rsidR="001669E5" w:rsidRPr="001669E5" w:rsidRDefault="001669E5" w:rsidP="001669E5">
      <w:pPr>
        <w:spacing w:line="360" w:lineRule="auto"/>
        <w:jc w:val="both"/>
        <w:rPr>
          <w:rFonts w:cstheme="minorHAnsi"/>
          <w:sz w:val="24"/>
          <w:szCs w:val="24"/>
        </w:rPr>
      </w:pPr>
      <w:r w:rsidRPr="001669E5">
        <w:rPr>
          <w:rFonts w:cstheme="minorHAnsi"/>
          <w:sz w:val="24"/>
          <w:szCs w:val="24"/>
        </w:rPr>
        <w:t xml:space="preserve">Numerous claims have been made by Costa Coffee workers alleging poor working conditions crossways 29 franchise stores. A minimum of £200 has been charged from the staff for their own training. It had been also claimed by an anonymous former employee at a store that from their salary, they had almost £1,000 of their holiday pay deducted. Employee complained that due to the “long hours” it is impossible for them to find time to see their children and a severe amount of emotional distress is suffered by them as a result. It is also claimed by the employees working at franchise stores that the company do not treat employees as human beings and “complete lack of empathy and feelings consideration” is complained by them (Yusuf, 2019).  </w:t>
      </w:r>
    </w:p>
    <w:p w14:paraId="1FDA5212" w14:textId="77777777" w:rsidR="001669E5" w:rsidRPr="001669E5" w:rsidRDefault="001669E5" w:rsidP="001669E5">
      <w:pPr>
        <w:spacing w:line="360" w:lineRule="auto"/>
        <w:jc w:val="both"/>
        <w:rPr>
          <w:rFonts w:cstheme="minorHAnsi"/>
          <w:b/>
          <w:bCs/>
          <w:sz w:val="24"/>
          <w:szCs w:val="24"/>
        </w:rPr>
      </w:pPr>
      <w:r w:rsidRPr="001669E5">
        <w:rPr>
          <w:rFonts w:cstheme="minorHAnsi"/>
          <w:b/>
          <w:bCs/>
          <w:sz w:val="24"/>
          <w:szCs w:val="24"/>
        </w:rPr>
        <w:t xml:space="preserve">Choices of action </w:t>
      </w:r>
    </w:p>
    <w:p w14:paraId="158B4D77" w14:textId="28F8DDF7" w:rsidR="001669E5" w:rsidRPr="001669E5" w:rsidRDefault="001669E5" w:rsidP="001669E5">
      <w:pPr>
        <w:spacing w:line="360" w:lineRule="auto"/>
        <w:jc w:val="both"/>
        <w:rPr>
          <w:rFonts w:cstheme="minorHAnsi"/>
          <w:sz w:val="24"/>
          <w:szCs w:val="24"/>
        </w:rPr>
      </w:pPr>
      <w:r w:rsidRPr="001669E5">
        <w:rPr>
          <w:rFonts w:cstheme="minorHAnsi"/>
          <w:sz w:val="24"/>
          <w:szCs w:val="24"/>
        </w:rPr>
        <w:t xml:space="preserve">A discounted brew should be given to registered Costa Coffee Club mobile app by scanning the app as a part of promotion which will provide satisfaction to customers that the company is trying to </w:t>
      </w:r>
      <w:r w:rsidR="00E062C1" w:rsidRPr="001669E5">
        <w:rPr>
          <w:rFonts w:cstheme="minorHAnsi"/>
          <w:sz w:val="24"/>
          <w:szCs w:val="24"/>
        </w:rPr>
        <w:t>reach</w:t>
      </w:r>
      <w:r w:rsidRPr="001669E5">
        <w:rPr>
          <w:rFonts w:cstheme="minorHAnsi"/>
          <w:sz w:val="24"/>
          <w:szCs w:val="24"/>
        </w:rPr>
        <w:t xml:space="preserve"> its promise even after facing technical issues. Through this positive relationship will be fostered. All customers questions related to this issue must be answered honestly by the company as lying about cause of issue can lead to negative relationship with customers (Munbodh, 2021).  The customers query in case of issues while using app must be solved by allowing them contacting service through comments, helpline number, chatbots etc. The detailed description should be posted at company’s website related to ways for fixing the problem related to app use.    </w:t>
      </w:r>
    </w:p>
    <w:p w14:paraId="1C27884D" w14:textId="3FCD0BAF" w:rsidR="001669E5" w:rsidRPr="001669E5" w:rsidRDefault="001669E5" w:rsidP="001669E5">
      <w:pPr>
        <w:spacing w:line="360" w:lineRule="auto"/>
        <w:jc w:val="both"/>
        <w:rPr>
          <w:rFonts w:cstheme="minorHAnsi"/>
          <w:sz w:val="24"/>
          <w:szCs w:val="24"/>
        </w:rPr>
      </w:pPr>
      <w:r w:rsidRPr="001669E5">
        <w:rPr>
          <w:rFonts w:cstheme="minorHAnsi"/>
          <w:sz w:val="24"/>
          <w:szCs w:val="24"/>
        </w:rPr>
        <w:t xml:space="preserve">An independent audit must be launched by Costa Coffee and all of their Individual Franchise Partners must be informed about this audit for authorized and ethical obedience of their actions specially in employ matters. Working conditions must be outlined for franchise partners by Costa Coffee for employees. Employees should be allowed for raising any questions and contacting team at Costa Coffee related to pay, leave or any other issue. It must be reassured by Costa Coffee to franchise partners that illegal and unethical behavior will not be tolerated by team members and customers in any circumstances (Yusuf, 2019). These actions will promote employee rights and they must be treated like human beings with souls, </w:t>
      </w:r>
      <w:r w:rsidR="006907DC" w:rsidRPr="001669E5">
        <w:rPr>
          <w:rFonts w:cstheme="minorHAnsi"/>
          <w:sz w:val="24"/>
          <w:szCs w:val="24"/>
        </w:rPr>
        <w:t>families,</w:t>
      </w:r>
      <w:r w:rsidRPr="001669E5">
        <w:rPr>
          <w:rFonts w:cstheme="minorHAnsi"/>
          <w:sz w:val="24"/>
          <w:szCs w:val="24"/>
        </w:rPr>
        <w:t xml:space="preserve"> and emotions rather than just “resources”. </w:t>
      </w:r>
    </w:p>
    <w:p w14:paraId="468FA0FC" w14:textId="77777777" w:rsidR="00AF509F" w:rsidRPr="001669E5" w:rsidRDefault="00AF509F" w:rsidP="00AF509F">
      <w:pPr>
        <w:keepNext/>
        <w:keepLines/>
        <w:spacing w:before="240" w:after="0" w:line="360" w:lineRule="auto"/>
        <w:jc w:val="both"/>
        <w:outlineLvl w:val="0"/>
        <w:rPr>
          <w:rFonts w:eastAsiaTheme="majorEastAsia" w:cstheme="minorHAnsi"/>
          <w:color w:val="2F5496" w:themeColor="accent1" w:themeShade="BF"/>
          <w:sz w:val="24"/>
          <w:szCs w:val="24"/>
        </w:rPr>
      </w:pPr>
      <w:bookmarkStart w:id="6" w:name="_Toc80731589"/>
      <w:r w:rsidRPr="001669E5">
        <w:rPr>
          <w:rFonts w:eastAsiaTheme="majorEastAsia" w:cstheme="minorHAnsi"/>
          <w:color w:val="2F5496" w:themeColor="accent1" w:themeShade="BF"/>
          <w:sz w:val="24"/>
          <w:szCs w:val="24"/>
        </w:rPr>
        <w:lastRenderedPageBreak/>
        <w:t>CONCLUSIO</w:t>
      </w:r>
      <w:r>
        <w:rPr>
          <w:rFonts w:eastAsiaTheme="majorEastAsia" w:cstheme="minorHAnsi"/>
          <w:color w:val="2F5496" w:themeColor="accent1" w:themeShade="BF"/>
          <w:sz w:val="24"/>
          <w:szCs w:val="24"/>
        </w:rPr>
        <w:t>N</w:t>
      </w:r>
      <w:bookmarkEnd w:id="6"/>
    </w:p>
    <w:p w14:paraId="0F1FB2C0" w14:textId="77777777" w:rsidR="00AF509F" w:rsidRPr="001669E5" w:rsidRDefault="00AF509F" w:rsidP="00AF509F">
      <w:pPr>
        <w:spacing w:line="360" w:lineRule="auto"/>
        <w:jc w:val="both"/>
        <w:rPr>
          <w:rFonts w:cstheme="minorHAnsi"/>
          <w:sz w:val="24"/>
          <w:szCs w:val="24"/>
        </w:rPr>
      </w:pPr>
      <w:r w:rsidRPr="001669E5">
        <w:rPr>
          <w:rFonts w:cstheme="minorHAnsi"/>
          <w:sz w:val="24"/>
          <w:szCs w:val="24"/>
        </w:rPr>
        <w:t xml:space="preserve">Thus, it can be concluded that positive organizational culture leads to positive impact on the performance and job satisfaction of employees which in turn increases financial and non-financial performance of organization. In the report, key business environmental scanning or analytics tools were introduced. Environmental and organizational analysis tools were used in the report for evaluating the Costa Coffee within its broader environment. The workplace culture of Costa Coffee was discussed using cultural web and two ethical dilemmas were identified that may or will affect organization’s performance. </w:t>
      </w:r>
    </w:p>
    <w:p w14:paraId="522F0EF0" w14:textId="66D48B53" w:rsidR="001669E5" w:rsidRPr="001669E5" w:rsidRDefault="001669E5" w:rsidP="001669E5">
      <w:pPr>
        <w:spacing w:line="360" w:lineRule="auto"/>
        <w:jc w:val="both"/>
        <w:rPr>
          <w:rFonts w:eastAsiaTheme="majorEastAsia" w:cstheme="minorHAnsi"/>
          <w:color w:val="2F5496" w:themeColor="accent1" w:themeShade="BF"/>
          <w:sz w:val="24"/>
          <w:szCs w:val="24"/>
        </w:rPr>
      </w:pPr>
      <w:r w:rsidRPr="001669E5">
        <w:rPr>
          <w:rFonts w:cstheme="minorHAnsi"/>
          <w:sz w:val="24"/>
          <w:szCs w:val="24"/>
        </w:rPr>
        <w:br w:type="page"/>
      </w:r>
    </w:p>
    <w:p w14:paraId="725CF556" w14:textId="77777777" w:rsidR="001669E5" w:rsidRPr="001669E5" w:rsidRDefault="001669E5" w:rsidP="001669E5">
      <w:pPr>
        <w:spacing w:line="360" w:lineRule="auto"/>
        <w:jc w:val="both"/>
        <w:rPr>
          <w:rFonts w:cstheme="minorHAnsi"/>
          <w:sz w:val="24"/>
          <w:szCs w:val="24"/>
        </w:rPr>
      </w:pPr>
    </w:p>
    <w:p w14:paraId="733CD083" w14:textId="77777777" w:rsidR="001669E5" w:rsidRPr="001669E5" w:rsidRDefault="001669E5" w:rsidP="001669E5">
      <w:pPr>
        <w:spacing w:line="360" w:lineRule="auto"/>
        <w:jc w:val="both"/>
        <w:rPr>
          <w:rFonts w:cstheme="minorHAnsi"/>
          <w:b/>
          <w:bCs/>
          <w:color w:val="0070C0"/>
          <w:sz w:val="24"/>
          <w:szCs w:val="24"/>
        </w:rPr>
      </w:pPr>
      <w:r w:rsidRPr="001669E5">
        <w:rPr>
          <w:rFonts w:cstheme="minorHAnsi"/>
          <w:b/>
          <w:bCs/>
          <w:color w:val="0070C0"/>
          <w:sz w:val="24"/>
          <w:szCs w:val="24"/>
        </w:rPr>
        <w:t>TASK 2</w:t>
      </w:r>
    </w:p>
    <w:p w14:paraId="7F181D8F" w14:textId="77777777" w:rsidR="001669E5" w:rsidRPr="001669E5" w:rsidRDefault="001669E5" w:rsidP="001669E5">
      <w:pPr>
        <w:spacing w:line="360" w:lineRule="auto"/>
        <w:jc w:val="both"/>
        <w:rPr>
          <w:rFonts w:cstheme="minorHAnsi"/>
          <w:sz w:val="24"/>
          <w:szCs w:val="24"/>
        </w:rPr>
      </w:pPr>
      <w:r w:rsidRPr="001669E5">
        <w:rPr>
          <w:rFonts w:cstheme="minorHAnsi"/>
          <w:sz w:val="24"/>
          <w:szCs w:val="24"/>
        </w:rPr>
        <w:t>REFLECTIVE ESSAY</w:t>
      </w:r>
    </w:p>
    <w:p w14:paraId="5B32ED69" w14:textId="77777777" w:rsidR="001669E5" w:rsidRPr="001669E5" w:rsidRDefault="001669E5" w:rsidP="001669E5">
      <w:pPr>
        <w:spacing w:line="360" w:lineRule="auto"/>
        <w:jc w:val="both"/>
        <w:rPr>
          <w:rFonts w:cstheme="minorHAnsi"/>
          <w:b/>
          <w:bCs/>
          <w:sz w:val="24"/>
          <w:szCs w:val="24"/>
        </w:rPr>
      </w:pPr>
      <w:r w:rsidRPr="001669E5">
        <w:rPr>
          <w:rFonts w:cstheme="minorHAnsi"/>
          <w:b/>
          <w:bCs/>
          <w:sz w:val="24"/>
          <w:szCs w:val="24"/>
        </w:rPr>
        <w:t>DISCUSSION</w:t>
      </w:r>
    </w:p>
    <w:p w14:paraId="4BCAB5BA" w14:textId="77777777" w:rsidR="001669E5" w:rsidRPr="001669E5" w:rsidRDefault="001669E5" w:rsidP="001669E5">
      <w:pPr>
        <w:spacing w:line="360" w:lineRule="auto"/>
        <w:jc w:val="both"/>
        <w:rPr>
          <w:rFonts w:cstheme="minorHAnsi"/>
          <w:i/>
          <w:iCs/>
          <w:sz w:val="24"/>
          <w:szCs w:val="24"/>
        </w:rPr>
      </w:pPr>
      <w:r w:rsidRPr="001669E5">
        <w:rPr>
          <w:rFonts w:cstheme="minorHAnsi"/>
          <w:i/>
          <w:iCs/>
          <w:sz w:val="24"/>
          <w:szCs w:val="24"/>
        </w:rPr>
        <w:t>GIBBS REFLECTION CYCLE</w:t>
      </w:r>
    </w:p>
    <w:p w14:paraId="3AAA7F94" w14:textId="4BBDF620" w:rsidR="001669E5" w:rsidRPr="001669E5" w:rsidRDefault="001669E5" w:rsidP="001669E5">
      <w:pPr>
        <w:spacing w:line="360" w:lineRule="auto"/>
        <w:jc w:val="both"/>
        <w:rPr>
          <w:rFonts w:cstheme="minorHAnsi"/>
          <w:sz w:val="24"/>
          <w:szCs w:val="24"/>
        </w:rPr>
      </w:pPr>
      <w:r w:rsidRPr="001669E5">
        <w:rPr>
          <w:rFonts w:cstheme="minorHAnsi"/>
          <w:sz w:val="24"/>
          <w:szCs w:val="24"/>
        </w:rPr>
        <w:t>I was happy with my admission in the BALM program and join June 2021 term with the UWTSD and I found the module’’ Workplace Culture and its Impact on Organizational Efficiency’’</w:t>
      </w:r>
      <w:r w:rsidR="00471A6A">
        <w:rPr>
          <w:rFonts w:cstheme="minorHAnsi"/>
          <w:sz w:val="24"/>
          <w:szCs w:val="24"/>
        </w:rPr>
        <w:t xml:space="preserve"> very efficient</w:t>
      </w:r>
      <w:r w:rsidRPr="001669E5">
        <w:rPr>
          <w:rFonts w:cstheme="minorHAnsi"/>
          <w:sz w:val="24"/>
          <w:szCs w:val="24"/>
        </w:rPr>
        <w:t>. The module WCO it provides me with extensive knowledge about of meaning of CULTURE in any organization. Is about internal view of employee experience with the workplace, how the leadership keep them loyal, engaged, and devoted. Every culture is unique in every organization. I been able to understand importance of workplace culture, how this work, how the leader influence socialization and demonstrate information which the leader provide how quickly employee can learn about company culture.</w:t>
      </w:r>
    </w:p>
    <w:p w14:paraId="39ED36E5" w14:textId="77777777" w:rsidR="001669E5" w:rsidRPr="001669E5" w:rsidRDefault="001669E5" w:rsidP="001669E5">
      <w:pPr>
        <w:spacing w:line="360" w:lineRule="auto"/>
        <w:jc w:val="both"/>
        <w:rPr>
          <w:rFonts w:cstheme="minorHAnsi"/>
          <w:b/>
          <w:bCs/>
          <w:sz w:val="24"/>
          <w:szCs w:val="24"/>
        </w:rPr>
      </w:pPr>
      <w:r w:rsidRPr="001669E5">
        <w:rPr>
          <w:rFonts w:cstheme="minorHAnsi"/>
          <w:b/>
          <w:bCs/>
          <w:sz w:val="24"/>
          <w:szCs w:val="24"/>
        </w:rPr>
        <w:t>FEELING</w:t>
      </w:r>
    </w:p>
    <w:p w14:paraId="5C5FB8C5" w14:textId="77777777" w:rsidR="001669E5" w:rsidRPr="001669E5" w:rsidRDefault="001669E5" w:rsidP="001669E5">
      <w:pPr>
        <w:spacing w:line="360" w:lineRule="auto"/>
        <w:jc w:val="both"/>
        <w:rPr>
          <w:rFonts w:cstheme="minorHAnsi"/>
          <w:sz w:val="24"/>
          <w:szCs w:val="24"/>
        </w:rPr>
      </w:pPr>
      <w:r w:rsidRPr="001669E5">
        <w:rPr>
          <w:rFonts w:cstheme="minorHAnsi"/>
          <w:sz w:val="24"/>
          <w:szCs w:val="24"/>
        </w:rPr>
        <w:t>At the beginning of the module Workplace culture and its impact of organizational efficiency I was confused about what I should learn and what is the importance of culture in any organization. There has been various good as well as bad experiences during the process of learning. I was doubt if I would be able to achieve and accomplish my academic objectives about the topics that I was aware of. I tried sinking in everything that were explained in class and I speak with my colleagues, and this make me understand and increase my knowledge about workplace culture that before I do not have any idea about it.</w:t>
      </w:r>
    </w:p>
    <w:p w14:paraId="5F4045A4" w14:textId="77777777" w:rsidR="001669E5" w:rsidRPr="001669E5" w:rsidRDefault="001669E5" w:rsidP="001669E5">
      <w:pPr>
        <w:spacing w:line="360" w:lineRule="auto"/>
        <w:jc w:val="both"/>
        <w:rPr>
          <w:rFonts w:cstheme="minorHAnsi"/>
          <w:b/>
          <w:bCs/>
          <w:sz w:val="24"/>
          <w:szCs w:val="24"/>
        </w:rPr>
      </w:pPr>
      <w:r w:rsidRPr="001669E5">
        <w:rPr>
          <w:rFonts w:cstheme="minorHAnsi"/>
          <w:b/>
          <w:bCs/>
          <w:sz w:val="24"/>
          <w:szCs w:val="24"/>
        </w:rPr>
        <w:t>EVALUATION</w:t>
      </w:r>
    </w:p>
    <w:p w14:paraId="3FBC89E2" w14:textId="77777777" w:rsidR="001669E5" w:rsidRPr="001669E5" w:rsidRDefault="001669E5" w:rsidP="001669E5">
      <w:pPr>
        <w:spacing w:line="360" w:lineRule="auto"/>
        <w:jc w:val="both"/>
        <w:rPr>
          <w:rFonts w:cstheme="minorHAnsi"/>
          <w:sz w:val="24"/>
          <w:szCs w:val="24"/>
        </w:rPr>
      </w:pPr>
      <w:r w:rsidRPr="001669E5">
        <w:rPr>
          <w:rFonts w:cstheme="minorHAnsi"/>
          <w:sz w:val="24"/>
          <w:szCs w:val="24"/>
        </w:rPr>
        <w:t>The experience during the process of learning was good and enhance my exposer, confidence and I believe that my employability skills is massive improved. On the other hand, I faced some difficulties in my process learning when I had COVID-19 and I do not been able to fully grasp everything in the class. This creates a challenge for me.</w:t>
      </w:r>
    </w:p>
    <w:p w14:paraId="3F026CC2" w14:textId="77777777" w:rsidR="001669E5" w:rsidRPr="001669E5" w:rsidRDefault="001669E5" w:rsidP="001669E5">
      <w:pPr>
        <w:spacing w:line="360" w:lineRule="auto"/>
        <w:jc w:val="both"/>
        <w:rPr>
          <w:rFonts w:cstheme="minorHAnsi"/>
          <w:b/>
          <w:bCs/>
          <w:sz w:val="24"/>
          <w:szCs w:val="24"/>
        </w:rPr>
      </w:pPr>
      <w:r w:rsidRPr="001669E5">
        <w:rPr>
          <w:rFonts w:cstheme="minorHAnsi"/>
          <w:b/>
          <w:bCs/>
          <w:sz w:val="24"/>
          <w:szCs w:val="24"/>
        </w:rPr>
        <w:t>ANALYSIS</w:t>
      </w:r>
    </w:p>
    <w:p w14:paraId="5B131728" w14:textId="77777777" w:rsidR="001669E5" w:rsidRPr="001669E5" w:rsidRDefault="001669E5" w:rsidP="001669E5">
      <w:pPr>
        <w:spacing w:line="360" w:lineRule="auto"/>
        <w:jc w:val="both"/>
        <w:rPr>
          <w:rFonts w:cstheme="minorHAnsi"/>
          <w:sz w:val="24"/>
          <w:szCs w:val="24"/>
        </w:rPr>
      </w:pPr>
      <w:r w:rsidRPr="001669E5">
        <w:rPr>
          <w:rFonts w:cstheme="minorHAnsi"/>
          <w:sz w:val="24"/>
          <w:szCs w:val="24"/>
        </w:rPr>
        <w:lastRenderedPageBreak/>
        <w:t xml:space="preserve">Learning is a major part of the process in gaining understanding about the various things such </w:t>
      </w:r>
      <w:proofErr w:type="spellStart"/>
      <w:r w:rsidRPr="001669E5">
        <w:rPr>
          <w:rFonts w:cstheme="minorHAnsi"/>
          <w:sz w:val="24"/>
          <w:szCs w:val="24"/>
        </w:rPr>
        <w:t>us</w:t>
      </w:r>
      <w:proofErr w:type="spellEnd"/>
      <w:r w:rsidRPr="001669E5">
        <w:rPr>
          <w:rFonts w:cstheme="minorHAnsi"/>
          <w:sz w:val="24"/>
          <w:szCs w:val="24"/>
        </w:rPr>
        <w:t xml:space="preserve"> skills, knowledge, employability, which they are involved with studies. Time has made me realize, the if a person can manage it, when there is limitation, then that individual can make best use of every single minutes. If I was not doing the missing from class during my sickness with covid-19, which this create a gap in my learning, now I realize that the short note is the most effective way to enhance learning and understand everything.</w:t>
      </w:r>
    </w:p>
    <w:p w14:paraId="066C3AB8" w14:textId="77777777" w:rsidR="001669E5" w:rsidRPr="001669E5" w:rsidRDefault="001669E5" w:rsidP="001669E5">
      <w:pPr>
        <w:spacing w:line="360" w:lineRule="auto"/>
        <w:jc w:val="both"/>
        <w:rPr>
          <w:rFonts w:cstheme="minorHAnsi"/>
          <w:b/>
          <w:bCs/>
          <w:sz w:val="24"/>
          <w:szCs w:val="24"/>
        </w:rPr>
      </w:pPr>
      <w:r w:rsidRPr="001669E5">
        <w:rPr>
          <w:rFonts w:cstheme="minorHAnsi"/>
          <w:b/>
          <w:bCs/>
          <w:sz w:val="24"/>
          <w:szCs w:val="24"/>
        </w:rPr>
        <w:t>CONCLUSION</w:t>
      </w:r>
    </w:p>
    <w:p w14:paraId="01154884" w14:textId="77777777" w:rsidR="001669E5" w:rsidRPr="001669E5" w:rsidRDefault="001669E5" w:rsidP="001669E5">
      <w:pPr>
        <w:spacing w:line="360" w:lineRule="auto"/>
        <w:jc w:val="both"/>
        <w:rPr>
          <w:rFonts w:cstheme="minorHAnsi"/>
          <w:sz w:val="24"/>
          <w:szCs w:val="24"/>
        </w:rPr>
      </w:pPr>
      <w:r w:rsidRPr="001669E5">
        <w:rPr>
          <w:rFonts w:cstheme="minorHAnsi"/>
          <w:sz w:val="24"/>
          <w:szCs w:val="24"/>
        </w:rPr>
        <w:t xml:space="preserve">In the conclusion I found the module ‘’Workplace culture and its impact of organizational efficiency’’ the most interesting and creative for me. I have been able to realize that everything cannot be understood at once and it should be broken down if there are so many things happening. </w:t>
      </w:r>
    </w:p>
    <w:p w14:paraId="288B8EC0" w14:textId="77777777" w:rsidR="001669E5" w:rsidRPr="001669E5" w:rsidRDefault="001669E5" w:rsidP="001669E5">
      <w:pPr>
        <w:spacing w:line="360" w:lineRule="auto"/>
        <w:jc w:val="both"/>
        <w:rPr>
          <w:rFonts w:cstheme="minorHAnsi"/>
          <w:b/>
          <w:bCs/>
          <w:sz w:val="24"/>
          <w:szCs w:val="24"/>
        </w:rPr>
      </w:pPr>
      <w:r w:rsidRPr="001669E5">
        <w:rPr>
          <w:rFonts w:cstheme="minorHAnsi"/>
          <w:b/>
          <w:bCs/>
          <w:sz w:val="24"/>
          <w:szCs w:val="24"/>
        </w:rPr>
        <w:t>ACTION PLAN</w:t>
      </w:r>
    </w:p>
    <w:p w14:paraId="0CF02855" w14:textId="77777777" w:rsidR="001669E5" w:rsidRPr="001669E5" w:rsidRDefault="001669E5" w:rsidP="001669E5">
      <w:pPr>
        <w:spacing w:line="360" w:lineRule="auto"/>
        <w:jc w:val="both"/>
        <w:rPr>
          <w:rFonts w:cstheme="minorHAnsi"/>
          <w:sz w:val="24"/>
          <w:szCs w:val="24"/>
        </w:rPr>
      </w:pPr>
      <w:r w:rsidRPr="001669E5">
        <w:rPr>
          <w:rFonts w:cstheme="minorHAnsi"/>
          <w:sz w:val="24"/>
          <w:szCs w:val="24"/>
        </w:rPr>
        <w:t xml:space="preserve">My action in future if I face the same problem with my learning is to be more confident with myself, make more notes, ask more question, be more interactive with people and this will make a big difference in my process of learning. </w:t>
      </w:r>
    </w:p>
    <w:p w14:paraId="7447F5EB" w14:textId="77777777" w:rsidR="001669E5" w:rsidRPr="001669E5" w:rsidRDefault="001669E5" w:rsidP="001669E5">
      <w:pPr>
        <w:spacing w:line="360" w:lineRule="auto"/>
        <w:jc w:val="both"/>
        <w:rPr>
          <w:rFonts w:cstheme="minorHAnsi"/>
          <w:sz w:val="24"/>
          <w:szCs w:val="24"/>
        </w:rPr>
      </w:pPr>
    </w:p>
    <w:p w14:paraId="07B220F0" w14:textId="77777777" w:rsidR="001669E5" w:rsidRPr="001669E5" w:rsidRDefault="001669E5" w:rsidP="001669E5">
      <w:pPr>
        <w:spacing w:line="360" w:lineRule="auto"/>
        <w:jc w:val="both"/>
        <w:rPr>
          <w:rFonts w:eastAsiaTheme="majorEastAsia" w:cstheme="minorHAnsi"/>
          <w:b/>
          <w:bCs/>
          <w:color w:val="2F5496" w:themeColor="accent1" w:themeShade="BF"/>
          <w:sz w:val="24"/>
          <w:szCs w:val="24"/>
        </w:rPr>
      </w:pPr>
      <w:r w:rsidRPr="001669E5">
        <w:rPr>
          <w:rFonts w:cstheme="minorHAnsi"/>
          <w:b/>
          <w:bCs/>
          <w:sz w:val="24"/>
          <w:szCs w:val="24"/>
        </w:rPr>
        <w:br w:type="page"/>
      </w:r>
    </w:p>
    <w:p w14:paraId="57A649EA" w14:textId="77777777" w:rsidR="001669E5" w:rsidRPr="001669E5" w:rsidRDefault="001669E5" w:rsidP="001669E5">
      <w:pPr>
        <w:keepNext/>
        <w:keepLines/>
        <w:spacing w:before="240" w:after="0" w:line="360" w:lineRule="auto"/>
        <w:jc w:val="both"/>
        <w:outlineLvl w:val="0"/>
        <w:rPr>
          <w:rFonts w:eastAsiaTheme="majorEastAsia" w:cstheme="minorHAnsi"/>
          <w:color w:val="2F5496" w:themeColor="accent1" w:themeShade="BF"/>
          <w:sz w:val="24"/>
          <w:szCs w:val="24"/>
        </w:rPr>
      </w:pPr>
      <w:bookmarkStart w:id="7" w:name="_Toc80731590"/>
      <w:r w:rsidRPr="001669E5">
        <w:rPr>
          <w:rFonts w:eastAsiaTheme="majorEastAsia" w:cstheme="minorHAnsi"/>
          <w:color w:val="2F5496" w:themeColor="accent1" w:themeShade="BF"/>
          <w:sz w:val="24"/>
          <w:szCs w:val="24"/>
        </w:rPr>
        <w:lastRenderedPageBreak/>
        <w:t>REFERENCES</w:t>
      </w:r>
      <w:bookmarkEnd w:id="7"/>
      <w:r w:rsidRPr="001669E5">
        <w:rPr>
          <w:rFonts w:eastAsiaTheme="majorEastAsia" w:cstheme="minorHAnsi"/>
          <w:color w:val="2F5496" w:themeColor="accent1" w:themeShade="BF"/>
          <w:sz w:val="24"/>
          <w:szCs w:val="24"/>
        </w:rPr>
        <w:t xml:space="preserve"> </w:t>
      </w:r>
    </w:p>
    <w:p w14:paraId="216E6EBA" w14:textId="4867127D" w:rsidR="001669E5" w:rsidRPr="001669E5" w:rsidRDefault="001669E5" w:rsidP="001669E5">
      <w:pPr>
        <w:spacing w:line="360" w:lineRule="auto"/>
        <w:jc w:val="both"/>
        <w:rPr>
          <w:rFonts w:cstheme="minorHAnsi"/>
          <w:sz w:val="24"/>
          <w:szCs w:val="24"/>
        </w:rPr>
      </w:pPr>
      <w:r w:rsidRPr="001669E5">
        <w:rPr>
          <w:rFonts w:cstheme="minorHAnsi"/>
          <w:sz w:val="24"/>
          <w:szCs w:val="24"/>
        </w:rPr>
        <w:t xml:space="preserve">Adamkasi, </w:t>
      </w:r>
      <w:r w:rsidR="0094595E">
        <w:rPr>
          <w:rFonts w:cstheme="minorHAnsi"/>
          <w:sz w:val="24"/>
          <w:szCs w:val="24"/>
        </w:rPr>
        <w:t>(</w:t>
      </w:r>
      <w:r w:rsidRPr="001669E5">
        <w:rPr>
          <w:rFonts w:cstheme="minorHAnsi"/>
          <w:sz w:val="24"/>
          <w:szCs w:val="24"/>
        </w:rPr>
        <w:t>2020</w:t>
      </w:r>
      <w:r w:rsidR="0094595E">
        <w:rPr>
          <w:rFonts w:cstheme="minorHAnsi"/>
          <w:sz w:val="24"/>
          <w:szCs w:val="24"/>
        </w:rPr>
        <w:t>)</w:t>
      </w:r>
      <w:r w:rsidRPr="001669E5">
        <w:rPr>
          <w:rFonts w:cstheme="minorHAnsi"/>
          <w:sz w:val="24"/>
          <w:szCs w:val="24"/>
        </w:rPr>
        <w:t xml:space="preserve">. Porter’s Five Forces of Coffee Industry (online available at </w:t>
      </w:r>
      <w:hyperlink r:id="rId12" w:history="1">
        <w:r w:rsidRPr="001669E5">
          <w:rPr>
            <w:rFonts w:cstheme="minorHAnsi"/>
            <w:color w:val="0563C1" w:themeColor="hyperlink"/>
            <w:sz w:val="24"/>
            <w:szCs w:val="24"/>
            <w:u w:val="single"/>
          </w:rPr>
          <w:t>https://www.porteranalysis.com/porters-five-forces-of-coffee-industry/</w:t>
        </w:r>
      </w:hyperlink>
      <w:r w:rsidRPr="001669E5">
        <w:rPr>
          <w:rFonts w:cstheme="minorHAnsi"/>
          <w:sz w:val="24"/>
          <w:szCs w:val="24"/>
        </w:rPr>
        <w:t>) (Last accessed on July 15, 2021)</w:t>
      </w:r>
    </w:p>
    <w:p w14:paraId="249A8B72" w14:textId="65890358" w:rsidR="001669E5" w:rsidRPr="001669E5" w:rsidRDefault="001669E5" w:rsidP="001669E5">
      <w:pPr>
        <w:spacing w:line="360" w:lineRule="auto"/>
        <w:jc w:val="both"/>
        <w:rPr>
          <w:rFonts w:cstheme="minorHAnsi"/>
          <w:sz w:val="24"/>
          <w:szCs w:val="24"/>
        </w:rPr>
      </w:pPr>
      <w:r w:rsidRPr="001669E5">
        <w:rPr>
          <w:rFonts w:cstheme="minorHAnsi"/>
          <w:sz w:val="24"/>
          <w:szCs w:val="24"/>
        </w:rPr>
        <w:t xml:space="preserve">Allidina, S. </w:t>
      </w:r>
      <w:r w:rsidR="00522272">
        <w:rPr>
          <w:rFonts w:cstheme="minorHAnsi"/>
          <w:sz w:val="24"/>
          <w:szCs w:val="24"/>
        </w:rPr>
        <w:t>(</w:t>
      </w:r>
      <w:r w:rsidRPr="001669E5">
        <w:rPr>
          <w:rFonts w:cstheme="minorHAnsi"/>
          <w:sz w:val="24"/>
          <w:szCs w:val="24"/>
        </w:rPr>
        <w:t>2016</w:t>
      </w:r>
      <w:r w:rsidR="00522272">
        <w:rPr>
          <w:rFonts w:cstheme="minorHAnsi"/>
          <w:sz w:val="24"/>
          <w:szCs w:val="24"/>
        </w:rPr>
        <w:t>)</w:t>
      </w:r>
      <w:r w:rsidRPr="001669E5">
        <w:rPr>
          <w:rFonts w:cstheme="minorHAnsi"/>
          <w:sz w:val="24"/>
          <w:szCs w:val="24"/>
        </w:rPr>
        <w:t xml:space="preserve">. Costa committed to providing customers with credible choice (online available at </w:t>
      </w:r>
      <w:hyperlink r:id="rId13" w:history="1">
        <w:r w:rsidRPr="001669E5">
          <w:rPr>
            <w:rFonts w:cstheme="minorHAnsi"/>
            <w:color w:val="0563C1" w:themeColor="hyperlink"/>
            <w:sz w:val="24"/>
            <w:szCs w:val="24"/>
            <w:u w:val="single"/>
          </w:rPr>
          <w:t>https://www.raconteur.net/costa-committed-to-providing-customers-with-credible-choice/</w:t>
        </w:r>
      </w:hyperlink>
      <w:r w:rsidRPr="001669E5">
        <w:rPr>
          <w:rFonts w:cstheme="minorHAnsi"/>
          <w:sz w:val="24"/>
          <w:szCs w:val="24"/>
        </w:rPr>
        <w:t>) (Last accessed on July 1</w:t>
      </w:r>
      <w:r w:rsidR="00522272">
        <w:rPr>
          <w:rFonts w:cstheme="minorHAnsi"/>
          <w:sz w:val="24"/>
          <w:szCs w:val="24"/>
        </w:rPr>
        <w:t>7</w:t>
      </w:r>
      <w:r w:rsidRPr="001669E5">
        <w:rPr>
          <w:rFonts w:cstheme="minorHAnsi"/>
          <w:sz w:val="24"/>
          <w:szCs w:val="24"/>
        </w:rPr>
        <w:t>, 2021)</w:t>
      </w:r>
    </w:p>
    <w:p w14:paraId="57E45EE4" w14:textId="6063D61D" w:rsidR="001669E5" w:rsidRPr="001669E5" w:rsidRDefault="001669E5" w:rsidP="001669E5">
      <w:pPr>
        <w:spacing w:line="360" w:lineRule="auto"/>
        <w:jc w:val="both"/>
        <w:rPr>
          <w:rFonts w:cstheme="minorHAnsi"/>
          <w:sz w:val="24"/>
          <w:szCs w:val="24"/>
        </w:rPr>
      </w:pPr>
      <w:r w:rsidRPr="001669E5">
        <w:rPr>
          <w:rFonts w:cstheme="minorHAnsi"/>
          <w:sz w:val="24"/>
          <w:szCs w:val="24"/>
        </w:rPr>
        <w:t xml:space="preserve">BBC, </w:t>
      </w:r>
      <w:r w:rsidR="00522272">
        <w:rPr>
          <w:rFonts w:cstheme="minorHAnsi"/>
          <w:sz w:val="24"/>
          <w:szCs w:val="24"/>
        </w:rPr>
        <w:t>(</w:t>
      </w:r>
      <w:r w:rsidRPr="001669E5">
        <w:rPr>
          <w:rFonts w:cstheme="minorHAnsi"/>
          <w:sz w:val="24"/>
          <w:szCs w:val="24"/>
        </w:rPr>
        <w:t>2020</w:t>
      </w:r>
      <w:r w:rsidR="00522272">
        <w:rPr>
          <w:rFonts w:cstheme="minorHAnsi"/>
          <w:sz w:val="24"/>
          <w:szCs w:val="24"/>
        </w:rPr>
        <w:t>)</w:t>
      </w:r>
      <w:r w:rsidRPr="001669E5">
        <w:rPr>
          <w:rFonts w:cstheme="minorHAnsi"/>
          <w:sz w:val="24"/>
          <w:szCs w:val="24"/>
        </w:rPr>
        <w:t xml:space="preserve">. Costa Coffee warns up to 1,650 jobs are at risk (online available at </w:t>
      </w:r>
      <w:hyperlink r:id="rId14" w:history="1">
        <w:r w:rsidRPr="001669E5">
          <w:rPr>
            <w:rFonts w:cstheme="minorHAnsi"/>
            <w:color w:val="0563C1" w:themeColor="hyperlink"/>
            <w:sz w:val="24"/>
            <w:szCs w:val="24"/>
            <w:u w:val="single"/>
          </w:rPr>
          <w:t>https://www.bbc.com/news/business-54009637</w:t>
        </w:r>
      </w:hyperlink>
      <w:r w:rsidRPr="001669E5">
        <w:rPr>
          <w:rFonts w:cstheme="minorHAnsi"/>
          <w:sz w:val="24"/>
          <w:szCs w:val="24"/>
        </w:rPr>
        <w:t>) (Last accessed on July 15, 2021)</w:t>
      </w:r>
    </w:p>
    <w:p w14:paraId="6F193FCB" w14:textId="716AADEF" w:rsidR="001669E5" w:rsidRPr="001669E5" w:rsidRDefault="001669E5" w:rsidP="001669E5">
      <w:pPr>
        <w:spacing w:line="360" w:lineRule="auto"/>
        <w:jc w:val="both"/>
        <w:rPr>
          <w:rFonts w:cstheme="minorHAnsi"/>
          <w:color w:val="222222"/>
          <w:sz w:val="24"/>
          <w:szCs w:val="24"/>
          <w:shd w:val="clear" w:color="auto" w:fill="FFFFFF"/>
        </w:rPr>
      </w:pPr>
      <w:proofErr w:type="spellStart"/>
      <w:r w:rsidRPr="001669E5">
        <w:rPr>
          <w:rFonts w:cstheme="minorHAnsi"/>
          <w:color w:val="222222"/>
          <w:sz w:val="24"/>
          <w:szCs w:val="24"/>
          <w:shd w:val="clear" w:color="auto" w:fill="FFFFFF"/>
        </w:rPr>
        <w:t>Bruijl</w:t>
      </w:r>
      <w:proofErr w:type="spellEnd"/>
      <w:r w:rsidRPr="001669E5">
        <w:rPr>
          <w:rFonts w:cstheme="minorHAnsi"/>
          <w:color w:val="222222"/>
          <w:sz w:val="24"/>
          <w:szCs w:val="24"/>
          <w:shd w:val="clear" w:color="auto" w:fill="FFFFFF"/>
        </w:rPr>
        <w:t xml:space="preserve">, G.H.T., </w:t>
      </w:r>
      <w:r w:rsidR="00692401">
        <w:rPr>
          <w:rFonts w:cstheme="minorHAnsi"/>
          <w:color w:val="222222"/>
          <w:sz w:val="24"/>
          <w:szCs w:val="24"/>
          <w:shd w:val="clear" w:color="auto" w:fill="FFFFFF"/>
        </w:rPr>
        <w:t>(</w:t>
      </w:r>
      <w:r w:rsidRPr="001669E5">
        <w:rPr>
          <w:rFonts w:cstheme="minorHAnsi"/>
          <w:color w:val="222222"/>
          <w:sz w:val="24"/>
          <w:szCs w:val="24"/>
          <w:shd w:val="clear" w:color="auto" w:fill="FFFFFF"/>
        </w:rPr>
        <w:t>2018</w:t>
      </w:r>
      <w:r w:rsidR="00692401">
        <w:rPr>
          <w:rFonts w:cstheme="minorHAnsi"/>
          <w:color w:val="222222"/>
          <w:sz w:val="24"/>
          <w:szCs w:val="24"/>
          <w:shd w:val="clear" w:color="auto" w:fill="FFFFFF"/>
        </w:rPr>
        <w:t>)</w:t>
      </w:r>
      <w:r w:rsidRPr="001669E5">
        <w:rPr>
          <w:rFonts w:cstheme="minorHAnsi"/>
          <w:color w:val="222222"/>
          <w:sz w:val="24"/>
          <w:szCs w:val="24"/>
          <w:shd w:val="clear" w:color="auto" w:fill="FFFFFF"/>
        </w:rPr>
        <w:t>. The relevance of Porter's five forces in today's innovative and changing business environment. </w:t>
      </w:r>
      <w:r w:rsidRPr="001669E5">
        <w:rPr>
          <w:rFonts w:cstheme="minorHAnsi"/>
          <w:i/>
          <w:iCs/>
          <w:color w:val="222222"/>
          <w:sz w:val="24"/>
          <w:szCs w:val="24"/>
          <w:shd w:val="clear" w:color="auto" w:fill="FFFFFF"/>
        </w:rPr>
        <w:t>Available at SSRN 3192207</w:t>
      </w:r>
      <w:r w:rsidRPr="001669E5">
        <w:rPr>
          <w:rFonts w:cstheme="minorHAnsi"/>
          <w:color w:val="222222"/>
          <w:sz w:val="24"/>
          <w:szCs w:val="24"/>
          <w:shd w:val="clear" w:color="auto" w:fill="FFFFFF"/>
        </w:rPr>
        <w:t>.</w:t>
      </w:r>
    </w:p>
    <w:p w14:paraId="36B14F53" w14:textId="1B08AEC7" w:rsidR="001669E5" w:rsidRPr="001669E5" w:rsidRDefault="001669E5" w:rsidP="001669E5">
      <w:pPr>
        <w:spacing w:line="360" w:lineRule="auto"/>
        <w:jc w:val="both"/>
        <w:rPr>
          <w:rFonts w:cstheme="minorHAnsi"/>
          <w:color w:val="222222"/>
          <w:sz w:val="24"/>
          <w:szCs w:val="24"/>
          <w:shd w:val="clear" w:color="auto" w:fill="FFFFFF"/>
        </w:rPr>
      </w:pPr>
      <w:r w:rsidRPr="001669E5">
        <w:rPr>
          <w:rFonts w:cstheme="minorHAnsi"/>
          <w:color w:val="222222"/>
          <w:sz w:val="24"/>
          <w:szCs w:val="24"/>
          <w:shd w:val="clear" w:color="auto" w:fill="FFFFFF"/>
        </w:rPr>
        <w:t xml:space="preserve">Chauhan, K., </w:t>
      </w:r>
      <w:r w:rsidR="00692401">
        <w:rPr>
          <w:rFonts w:cstheme="minorHAnsi"/>
          <w:color w:val="222222"/>
          <w:sz w:val="24"/>
          <w:szCs w:val="24"/>
          <w:shd w:val="clear" w:color="auto" w:fill="FFFFFF"/>
        </w:rPr>
        <w:t>(</w:t>
      </w:r>
      <w:r w:rsidRPr="001669E5">
        <w:rPr>
          <w:rFonts w:cstheme="minorHAnsi"/>
          <w:color w:val="222222"/>
          <w:sz w:val="24"/>
          <w:szCs w:val="24"/>
          <w:shd w:val="clear" w:color="auto" w:fill="FFFFFF"/>
        </w:rPr>
        <w:t>2020</w:t>
      </w:r>
      <w:r w:rsidR="00692401">
        <w:rPr>
          <w:rFonts w:cstheme="minorHAnsi"/>
          <w:color w:val="222222"/>
          <w:sz w:val="24"/>
          <w:szCs w:val="24"/>
          <w:shd w:val="clear" w:color="auto" w:fill="FFFFFF"/>
        </w:rPr>
        <w:t>)</w:t>
      </w:r>
      <w:r w:rsidRPr="001669E5">
        <w:rPr>
          <w:rFonts w:cstheme="minorHAnsi"/>
          <w:color w:val="222222"/>
          <w:sz w:val="24"/>
          <w:szCs w:val="24"/>
          <w:shd w:val="clear" w:color="auto" w:fill="FFFFFF"/>
        </w:rPr>
        <w:t>. Creating Cultures of Improvement. </w:t>
      </w:r>
      <w:r w:rsidRPr="001669E5">
        <w:rPr>
          <w:rFonts w:cstheme="minorHAnsi"/>
          <w:i/>
          <w:iCs/>
          <w:color w:val="222222"/>
          <w:sz w:val="24"/>
          <w:szCs w:val="24"/>
          <w:shd w:val="clear" w:color="auto" w:fill="FFFFFF"/>
        </w:rPr>
        <w:t>ABC of Quality Improvement in Healthcare</w:t>
      </w:r>
      <w:r w:rsidRPr="001669E5">
        <w:rPr>
          <w:rFonts w:cstheme="minorHAnsi"/>
          <w:color w:val="222222"/>
          <w:sz w:val="24"/>
          <w:szCs w:val="24"/>
          <w:shd w:val="clear" w:color="auto" w:fill="FFFFFF"/>
        </w:rPr>
        <w:t>, p.59.</w:t>
      </w:r>
    </w:p>
    <w:p w14:paraId="4B3CF14D" w14:textId="27C8F2A6" w:rsidR="001669E5" w:rsidRPr="001669E5" w:rsidRDefault="001669E5" w:rsidP="001669E5">
      <w:pPr>
        <w:spacing w:line="360" w:lineRule="auto"/>
        <w:jc w:val="both"/>
        <w:rPr>
          <w:rFonts w:cstheme="minorHAnsi"/>
          <w:sz w:val="24"/>
          <w:szCs w:val="24"/>
        </w:rPr>
      </w:pPr>
      <w:r w:rsidRPr="001669E5">
        <w:rPr>
          <w:rFonts w:cstheme="minorHAnsi"/>
          <w:sz w:val="24"/>
          <w:szCs w:val="24"/>
        </w:rPr>
        <w:t xml:space="preserve">Costa Coffee Logo, </w:t>
      </w:r>
      <w:r w:rsidR="006437AE">
        <w:rPr>
          <w:rFonts w:cstheme="minorHAnsi"/>
          <w:sz w:val="24"/>
          <w:szCs w:val="24"/>
        </w:rPr>
        <w:t>(</w:t>
      </w:r>
      <w:r w:rsidRPr="001669E5">
        <w:rPr>
          <w:rFonts w:cstheme="minorHAnsi"/>
          <w:sz w:val="24"/>
          <w:szCs w:val="24"/>
        </w:rPr>
        <w:t>2021</w:t>
      </w:r>
      <w:r w:rsidR="006437AE">
        <w:rPr>
          <w:rFonts w:cstheme="minorHAnsi"/>
          <w:sz w:val="24"/>
          <w:szCs w:val="24"/>
        </w:rPr>
        <w:t>)</w:t>
      </w:r>
      <w:r w:rsidRPr="001669E5">
        <w:rPr>
          <w:rFonts w:cstheme="minorHAnsi"/>
          <w:sz w:val="24"/>
          <w:szCs w:val="24"/>
        </w:rPr>
        <w:t xml:space="preserve">. COSTA COFFEE LOGO (online available at </w:t>
      </w:r>
      <w:hyperlink r:id="rId15" w:history="1">
        <w:r w:rsidRPr="001669E5">
          <w:rPr>
            <w:rFonts w:cstheme="minorHAnsi"/>
            <w:color w:val="0563C1" w:themeColor="hyperlink"/>
            <w:sz w:val="24"/>
            <w:szCs w:val="24"/>
            <w:u w:val="single"/>
          </w:rPr>
          <w:t>https://1000logos.net/costa-coffee-logo/</w:t>
        </w:r>
      </w:hyperlink>
      <w:r w:rsidRPr="001669E5">
        <w:rPr>
          <w:rFonts w:cstheme="minorHAnsi"/>
          <w:sz w:val="24"/>
          <w:szCs w:val="24"/>
        </w:rPr>
        <w:t>) (Last accessed on July 15, 2021)</w:t>
      </w:r>
    </w:p>
    <w:p w14:paraId="7C02021E" w14:textId="0A4F85A1" w:rsidR="001669E5" w:rsidRPr="001669E5" w:rsidRDefault="001669E5" w:rsidP="001669E5">
      <w:pPr>
        <w:spacing w:line="360" w:lineRule="auto"/>
        <w:jc w:val="both"/>
        <w:rPr>
          <w:rFonts w:cstheme="minorHAnsi"/>
          <w:sz w:val="24"/>
          <w:szCs w:val="24"/>
        </w:rPr>
      </w:pPr>
      <w:r w:rsidRPr="001669E5">
        <w:rPr>
          <w:rFonts w:cstheme="minorHAnsi"/>
          <w:sz w:val="24"/>
          <w:szCs w:val="24"/>
        </w:rPr>
        <w:t xml:space="preserve">Costa Coffee, </w:t>
      </w:r>
      <w:r w:rsidR="00F95341">
        <w:rPr>
          <w:rFonts w:cstheme="minorHAnsi"/>
          <w:sz w:val="24"/>
          <w:szCs w:val="24"/>
        </w:rPr>
        <w:t>(</w:t>
      </w:r>
      <w:r w:rsidRPr="001669E5">
        <w:rPr>
          <w:rFonts w:cstheme="minorHAnsi"/>
          <w:sz w:val="24"/>
          <w:szCs w:val="24"/>
        </w:rPr>
        <w:t>2021</w:t>
      </w:r>
      <w:r w:rsidR="00F95341">
        <w:rPr>
          <w:rFonts w:cstheme="minorHAnsi"/>
          <w:sz w:val="24"/>
          <w:szCs w:val="24"/>
        </w:rPr>
        <w:t>)</w:t>
      </w:r>
      <w:r w:rsidRPr="001669E5">
        <w:rPr>
          <w:rFonts w:cstheme="minorHAnsi"/>
          <w:sz w:val="24"/>
          <w:szCs w:val="24"/>
        </w:rPr>
        <w:t xml:space="preserve">. Our Story (online available at </w:t>
      </w:r>
      <w:hyperlink r:id="rId16" w:history="1">
        <w:r w:rsidRPr="001669E5">
          <w:rPr>
            <w:rFonts w:cstheme="minorHAnsi"/>
            <w:color w:val="0563C1" w:themeColor="hyperlink"/>
            <w:sz w:val="24"/>
            <w:szCs w:val="24"/>
            <w:u w:val="single"/>
          </w:rPr>
          <w:t>https://us.costacoffee.com/our-story</w:t>
        </w:r>
      </w:hyperlink>
      <w:r w:rsidRPr="001669E5">
        <w:rPr>
          <w:rFonts w:cstheme="minorHAnsi"/>
          <w:sz w:val="24"/>
          <w:szCs w:val="24"/>
        </w:rPr>
        <w:t xml:space="preserve">) (Last accessed on July </w:t>
      </w:r>
      <w:r w:rsidR="00F95341">
        <w:rPr>
          <w:rFonts w:cstheme="minorHAnsi"/>
          <w:sz w:val="24"/>
          <w:szCs w:val="24"/>
        </w:rPr>
        <w:t>20</w:t>
      </w:r>
      <w:r w:rsidRPr="001669E5">
        <w:rPr>
          <w:rFonts w:cstheme="minorHAnsi"/>
          <w:sz w:val="24"/>
          <w:szCs w:val="24"/>
        </w:rPr>
        <w:t>, 2021)</w:t>
      </w:r>
    </w:p>
    <w:p w14:paraId="74182F5B" w14:textId="40F09B16" w:rsidR="001669E5" w:rsidRPr="001669E5" w:rsidRDefault="001669E5" w:rsidP="001669E5">
      <w:pPr>
        <w:spacing w:line="360" w:lineRule="auto"/>
        <w:jc w:val="both"/>
        <w:rPr>
          <w:rFonts w:cstheme="minorHAnsi"/>
          <w:sz w:val="24"/>
          <w:szCs w:val="24"/>
        </w:rPr>
      </w:pPr>
      <w:r w:rsidRPr="001669E5">
        <w:rPr>
          <w:rFonts w:cstheme="minorHAnsi"/>
          <w:sz w:val="24"/>
          <w:szCs w:val="24"/>
        </w:rPr>
        <w:t xml:space="preserve">Costa Coffee, </w:t>
      </w:r>
      <w:r w:rsidR="00F95341">
        <w:rPr>
          <w:rFonts w:cstheme="minorHAnsi"/>
          <w:sz w:val="24"/>
          <w:szCs w:val="24"/>
        </w:rPr>
        <w:t>(</w:t>
      </w:r>
      <w:r w:rsidRPr="001669E5">
        <w:rPr>
          <w:rFonts w:cstheme="minorHAnsi"/>
          <w:sz w:val="24"/>
          <w:szCs w:val="24"/>
        </w:rPr>
        <w:t>2021</w:t>
      </w:r>
      <w:r w:rsidR="00F95341">
        <w:rPr>
          <w:rFonts w:cstheme="minorHAnsi"/>
          <w:sz w:val="24"/>
          <w:szCs w:val="24"/>
        </w:rPr>
        <w:t>)</w:t>
      </w:r>
      <w:r w:rsidRPr="001669E5">
        <w:rPr>
          <w:rFonts w:cstheme="minorHAnsi"/>
          <w:sz w:val="24"/>
          <w:szCs w:val="24"/>
        </w:rPr>
        <w:t xml:space="preserve">. We can do great things together (online available at </w:t>
      </w:r>
      <w:hyperlink r:id="rId17" w:history="1">
        <w:r w:rsidRPr="001669E5">
          <w:rPr>
            <w:rFonts w:cstheme="minorHAnsi"/>
            <w:color w:val="0563C1" w:themeColor="hyperlink"/>
            <w:sz w:val="24"/>
            <w:szCs w:val="24"/>
            <w:u w:val="single"/>
          </w:rPr>
          <w:t>https://www.costacareers.co.uk/what-we-offer/</w:t>
        </w:r>
      </w:hyperlink>
      <w:r w:rsidRPr="001669E5">
        <w:rPr>
          <w:rFonts w:cstheme="minorHAnsi"/>
          <w:sz w:val="24"/>
          <w:szCs w:val="24"/>
        </w:rPr>
        <w:t xml:space="preserve">) (Last accessed on July </w:t>
      </w:r>
      <w:r w:rsidR="00C76621">
        <w:rPr>
          <w:rFonts w:cstheme="minorHAnsi"/>
          <w:sz w:val="24"/>
          <w:szCs w:val="24"/>
        </w:rPr>
        <w:t>19</w:t>
      </w:r>
      <w:r w:rsidRPr="001669E5">
        <w:rPr>
          <w:rFonts w:cstheme="minorHAnsi"/>
          <w:sz w:val="24"/>
          <w:szCs w:val="24"/>
        </w:rPr>
        <w:t>, 2021)</w:t>
      </w:r>
    </w:p>
    <w:p w14:paraId="5EDDBD01" w14:textId="1DBF2824" w:rsidR="001669E5" w:rsidRPr="001669E5" w:rsidRDefault="001669E5" w:rsidP="001669E5">
      <w:pPr>
        <w:spacing w:line="360" w:lineRule="auto"/>
        <w:jc w:val="both"/>
        <w:rPr>
          <w:rFonts w:cstheme="minorHAnsi"/>
          <w:sz w:val="24"/>
          <w:szCs w:val="24"/>
        </w:rPr>
      </w:pPr>
      <w:r w:rsidRPr="001669E5">
        <w:rPr>
          <w:rFonts w:cstheme="minorHAnsi"/>
          <w:sz w:val="24"/>
          <w:szCs w:val="24"/>
        </w:rPr>
        <w:t xml:space="preserve">Costa, </w:t>
      </w:r>
      <w:r w:rsidR="00C76621">
        <w:rPr>
          <w:rFonts w:cstheme="minorHAnsi"/>
          <w:sz w:val="24"/>
          <w:szCs w:val="24"/>
        </w:rPr>
        <w:t>(</w:t>
      </w:r>
      <w:r w:rsidRPr="001669E5">
        <w:rPr>
          <w:rFonts w:cstheme="minorHAnsi"/>
          <w:sz w:val="24"/>
          <w:szCs w:val="24"/>
        </w:rPr>
        <w:t>2021</w:t>
      </w:r>
      <w:r w:rsidR="00C76621">
        <w:rPr>
          <w:rFonts w:cstheme="minorHAnsi"/>
          <w:sz w:val="24"/>
          <w:szCs w:val="24"/>
        </w:rPr>
        <w:t>)</w:t>
      </w:r>
      <w:r w:rsidRPr="001669E5">
        <w:rPr>
          <w:rFonts w:cstheme="minorHAnsi"/>
          <w:sz w:val="24"/>
          <w:szCs w:val="24"/>
        </w:rPr>
        <w:t xml:space="preserve">. The Roastery (online available at </w:t>
      </w:r>
      <w:hyperlink r:id="rId18" w:history="1">
        <w:r w:rsidRPr="001669E5">
          <w:rPr>
            <w:rFonts w:cstheme="minorHAnsi"/>
            <w:color w:val="0563C1" w:themeColor="hyperlink"/>
            <w:sz w:val="24"/>
            <w:szCs w:val="24"/>
            <w:u w:val="single"/>
          </w:rPr>
          <w:t>https://www.costa.co.uk/behind-the-beans/our-story/roastery</w:t>
        </w:r>
      </w:hyperlink>
      <w:r w:rsidRPr="001669E5">
        <w:rPr>
          <w:rFonts w:cstheme="minorHAnsi"/>
          <w:sz w:val="24"/>
          <w:szCs w:val="24"/>
        </w:rPr>
        <w:t xml:space="preserve">) (online available at </w:t>
      </w:r>
      <w:hyperlink r:id="rId19" w:history="1">
        <w:r w:rsidRPr="001669E5">
          <w:rPr>
            <w:rFonts w:cstheme="minorHAnsi"/>
            <w:color w:val="0563C1" w:themeColor="hyperlink"/>
            <w:sz w:val="24"/>
            <w:szCs w:val="24"/>
            <w:u w:val="single"/>
          </w:rPr>
          <w:t>https://www.costa.co.uk/behind-the-beans/our-story/roastery</w:t>
        </w:r>
      </w:hyperlink>
      <w:r w:rsidRPr="001669E5">
        <w:rPr>
          <w:rFonts w:cstheme="minorHAnsi"/>
          <w:sz w:val="24"/>
          <w:szCs w:val="24"/>
        </w:rPr>
        <w:t>)</w:t>
      </w:r>
    </w:p>
    <w:p w14:paraId="7BA8AE72" w14:textId="77868F5A" w:rsidR="001669E5" w:rsidRPr="001669E5" w:rsidRDefault="001669E5" w:rsidP="001669E5">
      <w:pPr>
        <w:spacing w:line="360" w:lineRule="auto"/>
        <w:jc w:val="both"/>
        <w:rPr>
          <w:rFonts w:cstheme="minorHAnsi"/>
          <w:color w:val="222222"/>
          <w:sz w:val="24"/>
          <w:szCs w:val="24"/>
          <w:shd w:val="clear" w:color="auto" w:fill="FFFFFF"/>
        </w:rPr>
      </w:pPr>
      <w:r w:rsidRPr="001669E5">
        <w:rPr>
          <w:rFonts w:cstheme="minorHAnsi"/>
          <w:color w:val="222222"/>
          <w:sz w:val="24"/>
          <w:szCs w:val="24"/>
          <w:shd w:val="clear" w:color="auto" w:fill="FFFFFF"/>
        </w:rPr>
        <w:t xml:space="preserve">Duke, D., </w:t>
      </w:r>
      <w:r w:rsidR="00B645AC">
        <w:rPr>
          <w:rFonts w:cstheme="minorHAnsi"/>
          <w:color w:val="222222"/>
          <w:sz w:val="24"/>
          <w:szCs w:val="24"/>
          <w:shd w:val="clear" w:color="auto" w:fill="FFFFFF"/>
        </w:rPr>
        <w:t>(</w:t>
      </w:r>
      <w:r w:rsidRPr="001669E5">
        <w:rPr>
          <w:rFonts w:cstheme="minorHAnsi"/>
          <w:color w:val="222222"/>
          <w:sz w:val="24"/>
          <w:szCs w:val="24"/>
          <w:shd w:val="clear" w:color="auto" w:fill="FFFFFF"/>
        </w:rPr>
        <w:t>2018</w:t>
      </w:r>
      <w:r w:rsidR="00B645AC">
        <w:rPr>
          <w:rFonts w:cstheme="minorHAnsi"/>
          <w:color w:val="222222"/>
          <w:sz w:val="24"/>
          <w:szCs w:val="24"/>
          <w:shd w:val="clear" w:color="auto" w:fill="FFFFFF"/>
        </w:rPr>
        <w:t>)</w:t>
      </w:r>
      <w:r w:rsidRPr="001669E5">
        <w:rPr>
          <w:rFonts w:cstheme="minorHAnsi"/>
          <w:color w:val="222222"/>
          <w:sz w:val="24"/>
          <w:szCs w:val="24"/>
          <w:shd w:val="clear" w:color="auto" w:fill="FFFFFF"/>
        </w:rPr>
        <w:t>. Porter’s five forces and the coffee industry. </w:t>
      </w:r>
      <w:r w:rsidRPr="001669E5">
        <w:rPr>
          <w:rFonts w:cstheme="minorHAnsi"/>
          <w:i/>
          <w:iCs/>
          <w:color w:val="222222"/>
          <w:sz w:val="24"/>
          <w:szCs w:val="24"/>
          <w:shd w:val="clear" w:color="auto" w:fill="FFFFFF"/>
        </w:rPr>
        <w:t>Management Teaching Review</w:t>
      </w:r>
      <w:r w:rsidRPr="001669E5">
        <w:rPr>
          <w:rFonts w:cstheme="minorHAnsi"/>
          <w:color w:val="222222"/>
          <w:sz w:val="24"/>
          <w:szCs w:val="24"/>
          <w:shd w:val="clear" w:color="auto" w:fill="FFFFFF"/>
        </w:rPr>
        <w:t>, </w:t>
      </w:r>
      <w:r w:rsidRPr="001669E5">
        <w:rPr>
          <w:rFonts w:cstheme="minorHAnsi"/>
          <w:i/>
          <w:iCs/>
          <w:color w:val="222222"/>
          <w:sz w:val="24"/>
          <w:szCs w:val="24"/>
          <w:shd w:val="clear" w:color="auto" w:fill="FFFFFF"/>
        </w:rPr>
        <w:t>3</w:t>
      </w:r>
      <w:r w:rsidRPr="001669E5">
        <w:rPr>
          <w:rFonts w:cstheme="minorHAnsi"/>
          <w:color w:val="222222"/>
          <w:sz w:val="24"/>
          <w:szCs w:val="24"/>
          <w:shd w:val="clear" w:color="auto" w:fill="FFFFFF"/>
        </w:rPr>
        <w:t>(3), pp.241-251.</w:t>
      </w:r>
    </w:p>
    <w:p w14:paraId="11393883" w14:textId="447DD025" w:rsidR="001669E5" w:rsidRPr="001669E5" w:rsidRDefault="001669E5" w:rsidP="001669E5">
      <w:pPr>
        <w:spacing w:line="360" w:lineRule="auto"/>
        <w:jc w:val="both"/>
        <w:rPr>
          <w:rFonts w:cstheme="minorHAnsi"/>
          <w:color w:val="222222"/>
          <w:sz w:val="24"/>
          <w:szCs w:val="24"/>
          <w:shd w:val="clear" w:color="auto" w:fill="FFFFFF"/>
        </w:rPr>
      </w:pPr>
      <w:r w:rsidRPr="001669E5">
        <w:rPr>
          <w:rFonts w:cstheme="minorHAnsi"/>
          <w:color w:val="222222"/>
          <w:sz w:val="24"/>
          <w:szCs w:val="24"/>
          <w:shd w:val="clear" w:color="auto" w:fill="FFFFFF"/>
        </w:rPr>
        <w:t xml:space="preserve">Hans, V.B., </w:t>
      </w:r>
      <w:r w:rsidR="00B645AC">
        <w:rPr>
          <w:rFonts w:cstheme="minorHAnsi"/>
          <w:color w:val="222222"/>
          <w:sz w:val="24"/>
          <w:szCs w:val="24"/>
          <w:shd w:val="clear" w:color="auto" w:fill="FFFFFF"/>
        </w:rPr>
        <w:t>(</w:t>
      </w:r>
      <w:r w:rsidRPr="001669E5">
        <w:rPr>
          <w:rFonts w:cstheme="minorHAnsi"/>
          <w:color w:val="222222"/>
          <w:sz w:val="24"/>
          <w:szCs w:val="24"/>
          <w:shd w:val="clear" w:color="auto" w:fill="FFFFFF"/>
        </w:rPr>
        <w:t>2018</w:t>
      </w:r>
      <w:r w:rsidR="00B645AC">
        <w:rPr>
          <w:rFonts w:cstheme="minorHAnsi"/>
          <w:color w:val="222222"/>
          <w:sz w:val="24"/>
          <w:szCs w:val="24"/>
          <w:shd w:val="clear" w:color="auto" w:fill="FFFFFF"/>
        </w:rPr>
        <w:t>)</w:t>
      </w:r>
      <w:r w:rsidRPr="001669E5">
        <w:rPr>
          <w:rFonts w:cstheme="minorHAnsi"/>
          <w:color w:val="222222"/>
          <w:sz w:val="24"/>
          <w:szCs w:val="24"/>
          <w:shd w:val="clear" w:color="auto" w:fill="FFFFFF"/>
        </w:rPr>
        <w:t>. Business environment–conceptual framework and polices. </w:t>
      </w:r>
      <w:r w:rsidRPr="001669E5">
        <w:rPr>
          <w:rFonts w:cstheme="minorHAnsi"/>
          <w:i/>
          <w:iCs/>
          <w:color w:val="222222"/>
          <w:sz w:val="24"/>
          <w:szCs w:val="24"/>
          <w:shd w:val="clear" w:color="auto" w:fill="FFFFFF"/>
        </w:rPr>
        <w:t>International Educational Scientific Research Journal</w:t>
      </w:r>
      <w:r w:rsidRPr="001669E5">
        <w:rPr>
          <w:rFonts w:cstheme="minorHAnsi"/>
          <w:color w:val="222222"/>
          <w:sz w:val="24"/>
          <w:szCs w:val="24"/>
          <w:shd w:val="clear" w:color="auto" w:fill="FFFFFF"/>
        </w:rPr>
        <w:t>, </w:t>
      </w:r>
      <w:r w:rsidRPr="001669E5">
        <w:rPr>
          <w:rFonts w:cstheme="minorHAnsi"/>
          <w:i/>
          <w:iCs/>
          <w:color w:val="222222"/>
          <w:sz w:val="24"/>
          <w:szCs w:val="24"/>
          <w:shd w:val="clear" w:color="auto" w:fill="FFFFFF"/>
        </w:rPr>
        <w:t>4</w:t>
      </w:r>
      <w:r w:rsidRPr="001669E5">
        <w:rPr>
          <w:rFonts w:cstheme="minorHAnsi"/>
          <w:color w:val="222222"/>
          <w:sz w:val="24"/>
          <w:szCs w:val="24"/>
          <w:shd w:val="clear" w:color="auto" w:fill="FFFFFF"/>
        </w:rPr>
        <w:t>(3), pp.67-74.</w:t>
      </w:r>
    </w:p>
    <w:p w14:paraId="5B39BF0C" w14:textId="1C6D9B26" w:rsidR="001669E5" w:rsidRPr="001669E5" w:rsidRDefault="001669E5" w:rsidP="001669E5">
      <w:pPr>
        <w:spacing w:line="360" w:lineRule="auto"/>
        <w:jc w:val="both"/>
        <w:rPr>
          <w:rFonts w:cstheme="minorHAnsi"/>
          <w:sz w:val="24"/>
          <w:szCs w:val="24"/>
        </w:rPr>
      </w:pPr>
      <w:r w:rsidRPr="001669E5">
        <w:rPr>
          <w:rFonts w:cstheme="minorHAnsi"/>
          <w:color w:val="222222"/>
          <w:sz w:val="24"/>
          <w:szCs w:val="24"/>
          <w:shd w:val="clear" w:color="auto" w:fill="FFFFFF"/>
        </w:rPr>
        <w:lastRenderedPageBreak/>
        <w:t xml:space="preserve">Hedge, S. </w:t>
      </w:r>
      <w:r w:rsidR="00B645AC">
        <w:rPr>
          <w:rFonts w:cstheme="minorHAnsi"/>
          <w:color w:val="222222"/>
          <w:sz w:val="24"/>
          <w:szCs w:val="24"/>
          <w:shd w:val="clear" w:color="auto" w:fill="FFFFFF"/>
        </w:rPr>
        <w:t>(</w:t>
      </w:r>
      <w:r w:rsidRPr="001669E5">
        <w:rPr>
          <w:rFonts w:cstheme="minorHAnsi"/>
          <w:color w:val="222222"/>
          <w:sz w:val="24"/>
          <w:szCs w:val="24"/>
          <w:shd w:val="clear" w:color="auto" w:fill="FFFFFF"/>
        </w:rPr>
        <w:t>2021</w:t>
      </w:r>
      <w:r w:rsidR="00B645AC">
        <w:rPr>
          <w:rFonts w:cstheme="minorHAnsi"/>
          <w:color w:val="222222"/>
          <w:sz w:val="24"/>
          <w:szCs w:val="24"/>
          <w:shd w:val="clear" w:color="auto" w:fill="FFFFFF"/>
        </w:rPr>
        <w:t>)</w:t>
      </w:r>
      <w:r w:rsidRPr="001669E5">
        <w:rPr>
          <w:rFonts w:cstheme="minorHAnsi"/>
          <w:color w:val="222222"/>
          <w:sz w:val="24"/>
          <w:szCs w:val="24"/>
          <w:shd w:val="clear" w:color="auto" w:fill="FFFFFF"/>
        </w:rPr>
        <w:t xml:space="preserve">. What Is </w:t>
      </w:r>
      <w:proofErr w:type="gramStart"/>
      <w:r w:rsidRPr="001669E5">
        <w:rPr>
          <w:rFonts w:cstheme="minorHAnsi"/>
          <w:color w:val="222222"/>
          <w:sz w:val="24"/>
          <w:szCs w:val="24"/>
          <w:shd w:val="clear" w:color="auto" w:fill="FFFFFF"/>
        </w:rPr>
        <w:t>An</w:t>
      </w:r>
      <w:proofErr w:type="gramEnd"/>
      <w:r w:rsidRPr="001669E5">
        <w:rPr>
          <w:rFonts w:cstheme="minorHAnsi"/>
          <w:color w:val="222222"/>
          <w:sz w:val="24"/>
          <w:szCs w:val="24"/>
          <w:shd w:val="clear" w:color="auto" w:fill="FFFFFF"/>
        </w:rPr>
        <w:t xml:space="preserve"> Ethical Dilemma? (</w:t>
      </w:r>
      <w:proofErr w:type="gramStart"/>
      <w:r w:rsidRPr="001669E5">
        <w:rPr>
          <w:rFonts w:cstheme="minorHAnsi"/>
          <w:color w:val="222222"/>
          <w:sz w:val="24"/>
          <w:szCs w:val="24"/>
          <w:shd w:val="clear" w:color="auto" w:fill="FFFFFF"/>
        </w:rPr>
        <w:t>online</w:t>
      </w:r>
      <w:proofErr w:type="gramEnd"/>
      <w:r w:rsidRPr="001669E5">
        <w:rPr>
          <w:rFonts w:cstheme="minorHAnsi"/>
          <w:color w:val="222222"/>
          <w:sz w:val="24"/>
          <w:szCs w:val="24"/>
          <w:shd w:val="clear" w:color="auto" w:fill="FFFFFF"/>
        </w:rPr>
        <w:t xml:space="preserve"> available at </w:t>
      </w:r>
      <w:hyperlink r:id="rId20" w:history="1">
        <w:r w:rsidRPr="001669E5">
          <w:rPr>
            <w:rFonts w:cstheme="minorHAnsi"/>
            <w:color w:val="0563C1" w:themeColor="hyperlink"/>
            <w:sz w:val="24"/>
            <w:szCs w:val="24"/>
            <w:u w:val="single"/>
            <w:shd w:val="clear" w:color="auto" w:fill="FFFFFF"/>
          </w:rPr>
          <w:t>https://www.scienceabc.com/social-science/what-is-an-ethical-dilemma-definition-examples-real-life.html</w:t>
        </w:r>
      </w:hyperlink>
      <w:r w:rsidRPr="001669E5">
        <w:rPr>
          <w:rFonts w:cstheme="minorHAnsi"/>
          <w:color w:val="222222"/>
          <w:sz w:val="24"/>
          <w:szCs w:val="24"/>
          <w:shd w:val="clear" w:color="auto" w:fill="FFFFFF"/>
        </w:rPr>
        <w:t xml:space="preserve">) </w:t>
      </w:r>
    </w:p>
    <w:p w14:paraId="516317CF" w14:textId="33CDD303" w:rsidR="001669E5" w:rsidRPr="001669E5" w:rsidRDefault="001669E5" w:rsidP="001669E5">
      <w:pPr>
        <w:spacing w:line="360" w:lineRule="auto"/>
        <w:jc w:val="both"/>
        <w:rPr>
          <w:rFonts w:cstheme="minorHAnsi"/>
          <w:color w:val="222222"/>
          <w:sz w:val="24"/>
          <w:szCs w:val="24"/>
          <w:shd w:val="clear" w:color="auto" w:fill="FFFFFF"/>
        </w:rPr>
      </w:pPr>
      <w:r w:rsidRPr="001669E5">
        <w:rPr>
          <w:rFonts w:cstheme="minorHAnsi"/>
          <w:color w:val="222222"/>
          <w:sz w:val="24"/>
          <w:szCs w:val="24"/>
          <w:shd w:val="clear" w:color="auto" w:fill="FFFFFF"/>
        </w:rPr>
        <w:t xml:space="preserve">KARAPANCHEVA, M., </w:t>
      </w:r>
      <w:r w:rsidR="00B645AC">
        <w:rPr>
          <w:rFonts w:cstheme="minorHAnsi"/>
          <w:color w:val="222222"/>
          <w:sz w:val="24"/>
          <w:szCs w:val="24"/>
          <w:shd w:val="clear" w:color="auto" w:fill="FFFFFF"/>
        </w:rPr>
        <w:t>(</w:t>
      </w:r>
      <w:r w:rsidRPr="001669E5">
        <w:rPr>
          <w:rFonts w:cstheme="minorHAnsi"/>
          <w:color w:val="222222"/>
          <w:sz w:val="24"/>
          <w:szCs w:val="24"/>
          <w:shd w:val="clear" w:color="auto" w:fill="FFFFFF"/>
        </w:rPr>
        <w:t>2020</w:t>
      </w:r>
      <w:r w:rsidR="00A55637">
        <w:rPr>
          <w:rFonts w:cstheme="minorHAnsi"/>
          <w:color w:val="222222"/>
          <w:sz w:val="24"/>
          <w:szCs w:val="24"/>
          <w:shd w:val="clear" w:color="auto" w:fill="FFFFFF"/>
        </w:rPr>
        <w:t>)</w:t>
      </w:r>
      <w:r w:rsidRPr="001669E5">
        <w:rPr>
          <w:rFonts w:cstheme="minorHAnsi"/>
          <w:color w:val="222222"/>
          <w:sz w:val="24"/>
          <w:szCs w:val="24"/>
          <w:shd w:val="clear" w:color="auto" w:fill="FFFFFF"/>
        </w:rPr>
        <w:t>. The future of organizational culture. </w:t>
      </w:r>
      <w:r w:rsidRPr="001669E5">
        <w:rPr>
          <w:rFonts w:cstheme="minorHAnsi"/>
          <w:i/>
          <w:iCs/>
          <w:color w:val="222222"/>
          <w:sz w:val="24"/>
          <w:szCs w:val="24"/>
          <w:shd w:val="clear" w:color="auto" w:fill="FFFFFF"/>
        </w:rPr>
        <w:t>Journal of Sustainable Development</w:t>
      </w:r>
      <w:r w:rsidRPr="001669E5">
        <w:rPr>
          <w:rFonts w:cstheme="minorHAnsi"/>
          <w:color w:val="222222"/>
          <w:sz w:val="24"/>
          <w:szCs w:val="24"/>
          <w:shd w:val="clear" w:color="auto" w:fill="FFFFFF"/>
        </w:rPr>
        <w:t>, </w:t>
      </w:r>
      <w:r w:rsidRPr="001669E5">
        <w:rPr>
          <w:rFonts w:cstheme="minorHAnsi"/>
          <w:i/>
          <w:iCs/>
          <w:color w:val="222222"/>
          <w:sz w:val="24"/>
          <w:szCs w:val="24"/>
          <w:shd w:val="clear" w:color="auto" w:fill="FFFFFF"/>
        </w:rPr>
        <w:t>10</w:t>
      </w:r>
      <w:r w:rsidRPr="001669E5">
        <w:rPr>
          <w:rFonts w:cstheme="minorHAnsi"/>
          <w:color w:val="222222"/>
          <w:sz w:val="24"/>
          <w:szCs w:val="24"/>
          <w:shd w:val="clear" w:color="auto" w:fill="FFFFFF"/>
        </w:rPr>
        <w:t>(25), pp.42-52.</w:t>
      </w:r>
    </w:p>
    <w:p w14:paraId="619541FB" w14:textId="731CAC41" w:rsidR="001669E5" w:rsidRPr="001669E5" w:rsidRDefault="001669E5" w:rsidP="001669E5">
      <w:pPr>
        <w:spacing w:line="360" w:lineRule="auto"/>
        <w:jc w:val="both"/>
        <w:rPr>
          <w:rFonts w:cstheme="minorHAnsi"/>
          <w:color w:val="222222"/>
          <w:sz w:val="24"/>
          <w:szCs w:val="24"/>
          <w:shd w:val="clear" w:color="auto" w:fill="FFFFFF"/>
        </w:rPr>
      </w:pPr>
      <w:r w:rsidRPr="001669E5">
        <w:rPr>
          <w:rFonts w:cstheme="minorHAnsi"/>
          <w:color w:val="222222"/>
          <w:sz w:val="24"/>
          <w:szCs w:val="24"/>
          <w:shd w:val="clear" w:color="auto" w:fill="FFFFFF"/>
        </w:rPr>
        <w:t xml:space="preserve">Kim, K., Watkins, K.E. and Lu, Z.L., </w:t>
      </w:r>
      <w:r w:rsidR="00A55637">
        <w:rPr>
          <w:rFonts w:cstheme="minorHAnsi"/>
          <w:color w:val="222222"/>
          <w:sz w:val="24"/>
          <w:szCs w:val="24"/>
          <w:shd w:val="clear" w:color="auto" w:fill="FFFFFF"/>
        </w:rPr>
        <w:t>(</w:t>
      </w:r>
      <w:r w:rsidRPr="001669E5">
        <w:rPr>
          <w:rFonts w:cstheme="minorHAnsi"/>
          <w:color w:val="222222"/>
          <w:sz w:val="24"/>
          <w:szCs w:val="24"/>
          <w:shd w:val="clear" w:color="auto" w:fill="FFFFFF"/>
        </w:rPr>
        <w:t>2017</w:t>
      </w:r>
      <w:r w:rsidR="00A55637">
        <w:rPr>
          <w:rFonts w:cstheme="minorHAnsi"/>
          <w:color w:val="222222"/>
          <w:sz w:val="24"/>
          <w:szCs w:val="24"/>
          <w:shd w:val="clear" w:color="auto" w:fill="FFFFFF"/>
        </w:rPr>
        <w:t>)</w:t>
      </w:r>
      <w:r w:rsidRPr="001669E5">
        <w:rPr>
          <w:rFonts w:cstheme="minorHAnsi"/>
          <w:color w:val="222222"/>
          <w:sz w:val="24"/>
          <w:szCs w:val="24"/>
          <w:shd w:val="clear" w:color="auto" w:fill="FFFFFF"/>
        </w:rPr>
        <w:t>. The impact of a learning organization on performance: Focusing on knowledge performance and financial performance. </w:t>
      </w:r>
      <w:r w:rsidRPr="001669E5">
        <w:rPr>
          <w:rFonts w:cstheme="minorHAnsi"/>
          <w:i/>
          <w:iCs/>
          <w:color w:val="222222"/>
          <w:sz w:val="24"/>
          <w:szCs w:val="24"/>
          <w:shd w:val="clear" w:color="auto" w:fill="FFFFFF"/>
        </w:rPr>
        <w:t>European Journal of Training and Development</w:t>
      </w:r>
      <w:r w:rsidRPr="001669E5">
        <w:rPr>
          <w:rFonts w:cstheme="minorHAnsi"/>
          <w:color w:val="222222"/>
          <w:sz w:val="24"/>
          <w:szCs w:val="24"/>
          <w:shd w:val="clear" w:color="auto" w:fill="FFFFFF"/>
        </w:rPr>
        <w:t>.</w:t>
      </w:r>
    </w:p>
    <w:p w14:paraId="36111599" w14:textId="424C41A8" w:rsidR="001669E5" w:rsidRPr="001669E5" w:rsidRDefault="001669E5" w:rsidP="001669E5">
      <w:pPr>
        <w:spacing w:line="360" w:lineRule="auto"/>
        <w:jc w:val="both"/>
        <w:rPr>
          <w:rFonts w:cstheme="minorHAnsi"/>
          <w:sz w:val="24"/>
          <w:szCs w:val="24"/>
        </w:rPr>
      </w:pPr>
      <w:r w:rsidRPr="001669E5">
        <w:rPr>
          <w:rFonts w:cstheme="minorHAnsi"/>
          <w:sz w:val="24"/>
          <w:szCs w:val="24"/>
        </w:rPr>
        <w:t xml:space="preserve">MBA Skool Team, </w:t>
      </w:r>
      <w:r w:rsidR="00A55637">
        <w:rPr>
          <w:rFonts w:cstheme="minorHAnsi"/>
          <w:sz w:val="24"/>
          <w:szCs w:val="24"/>
        </w:rPr>
        <w:t>(</w:t>
      </w:r>
      <w:r w:rsidRPr="001669E5">
        <w:rPr>
          <w:rFonts w:cstheme="minorHAnsi"/>
          <w:sz w:val="24"/>
          <w:szCs w:val="24"/>
        </w:rPr>
        <w:t>2020</w:t>
      </w:r>
      <w:r w:rsidR="00A55637">
        <w:rPr>
          <w:rFonts w:cstheme="minorHAnsi"/>
          <w:sz w:val="24"/>
          <w:szCs w:val="24"/>
        </w:rPr>
        <w:t>)</w:t>
      </w:r>
      <w:r w:rsidRPr="001669E5">
        <w:rPr>
          <w:rFonts w:cstheme="minorHAnsi"/>
          <w:sz w:val="24"/>
          <w:szCs w:val="24"/>
        </w:rPr>
        <w:t xml:space="preserve">. Costa Coffee PESTLE Analysis (online available at </w:t>
      </w:r>
      <w:hyperlink r:id="rId21" w:history="1">
        <w:r w:rsidRPr="001669E5">
          <w:rPr>
            <w:rFonts w:cstheme="minorHAnsi"/>
            <w:color w:val="0563C1" w:themeColor="hyperlink"/>
            <w:sz w:val="24"/>
            <w:szCs w:val="24"/>
            <w:u w:val="single"/>
          </w:rPr>
          <w:t>https://www.mbaskool.com/pestle-analysis/companies/18061-costa-coffee.html</w:t>
        </w:r>
      </w:hyperlink>
      <w:r w:rsidRPr="001669E5">
        <w:rPr>
          <w:rFonts w:cstheme="minorHAnsi"/>
          <w:sz w:val="24"/>
          <w:szCs w:val="24"/>
        </w:rPr>
        <w:t xml:space="preserve">) (Last accessed on July </w:t>
      </w:r>
      <w:r w:rsidR="00D71EC5">
        <w:rPr>
          <w:rFonts w:cstheme="minorHAnsi"/>
          <w:sz w:val="24"/>
          <w:szCs w:val="24"/>
        </w:rPr>
        <w:t>29</w:t>
      </w:r>
      <w:r w:rsidRPr="001669E5">
        <w:rPr>
          <w:rFonts w:cstheme="minorHAnsi"/>
          <w:sz w:val="24"/>
          <w:szCs w:val="24"/>
        </w:rPr>
        <w:t>, 2021)</w:t>
      </w:r>
    </w:p>
    <w:p w14:paraId="48765923" w14:textId="758F0BB9" w:rsidR="001669E5" w:rsidRPr="001669E5" w:rsidRDefault="001669E5" w:rsidP="001669E5">
      <w:pPr>
        <w:spacing w:line="360" w:lineRule="auto"/>
        <w:jc w:val="both"/>
        <w:rPr>
          <w:rFonts w:cstheme="minorHAnsi"/>
          <w:sz w:val="24"/>
          <w:szCs w:val="24"/>
        </w:rPr>
      </w:pPr>
      <w:r w:rsidRPr="001669E5">
        <w:rPr>
          <w:rFonts w:cstheme="minorHAnsi"/>
          <w:sz w:val="24"/>
          <w:szCs w:val="24"/>
        </w:rPr>
        <w:t xml:space="preserve">Munbodh, E. </w:t>
      </w:r>
      <w:r w:rsidR="00D71EC5">
        <w:rPr>
          <w:rFonts w:cstheme="minorHAnsi"/>
          <w:sz w:val="24"/>
          <w:szCs w:val="24"/>
        </w:rPr>
        <w:t>(</w:t>
      </w:r>
      <w:r w:rsidRPr="001669E5">
        <w:rPr>
          <w:rFonts w:cstheme="minorHAnsi"/>
          <w:sz w:val="24"/>
          <w:szCs w:val="24"/>
        </w:rPr>
        <w:t>2021</w:t>
      </w:r>
      <w:r w:rsidR="00D71EC5">
        <w:rPr>
          <w:rFonts w:cstheme="minorHAnsi"/>
          <w:sz w:val="24"/>
          <w:szCs w:val="24"/>
        </w:rPr>
        <w:t>)</w:t>
      </w:r>
      <w:r w:rsidRPr="001669E5">
        <w:rPr>
          <w:rFonts w:cstheme="minorHAnsi"/>
          <w:sz w:val="24"/>
          <w:szCs w:val="24"/>
        </w:rPr>
        <w:t xml:space="preserve">. Costa Coffee fans disappointed after chain fails to deliver on 50p drinks promise (online available at </w:t>
      </w:r>
      <w:hyperlink r:id="rId22" w:history="1">
        <w:r w:rsidRPr="001669E5">
          <w:rPr>
            <w:rFonts w:cstheme="minorHAnsi"/>
            <w:color w:val="0563C1" w:themeColor="hyperlink"/>
            <w:sz w:val="24"/>
            <w:szCs w:val="24"/>
            <w:u w:val="single"/>
          </w:rPr>
          <w:t>https://www.mirror.co.uk/money/costa-coffee-fans-disappointed-after-23904588</w:t>
        </w:r>
      </w:hyperlink>
      <w:r w:rsidRPr="001669E5">
        <w:rPr>
          <w:rFonts w:cstheme="minorHAnsi"/>
          <w:sz w:val="24"/>
          <w:szCs w:val="24"/>
        </w:rPr>
        <w:t xml:space="preserve">) (Last accessed on July </w:t>
      </w:r>
      <w:r w:rsidR="00E50D33">
        <w:rPr>
          <w:rFonts w:cstheme="minorHAnsi"/>
          <w:sz w:val="24"/>
          <w:szCs w:val="24"/>
        </w:rPr>
        <w:t>29</w:t>
      </w:r>
      <w:r w:rsidRPr="001669E5">
        <w:rPr>
          <w:rFonts w:cstheme="minorHAnsi"/>
          <w:sz w:val="24"/>
          <w:szCs w:val="24"/>
        </w:rPr>
        <w:t>, 2021)</w:t>
      </w:r>
    </w:p>
    <w:p w14:paraId="7F466349" w14:textId="4F2D5357" w:rsidR="001669E5" w:rsidRPr="001669E5" w:rsidRDefault="001669E5" w:rsidP="001669E5">
      <w:pPr>
        <w:spacing w:line="360" w:lineRule="auto"/>
        <w:jc w:val="both"/>
        <w:rPr>
          <w:rFonts w:cstheme="minorHAnsi"/>
          <w:color w:val="222222"/>
          <w:sz w:val="24"/>
          <w:szCs w:val="24"/>
          <w:shd w:val="clear" w:color="auto" w:fill="FFFFFF"/>
        </w:rPr>
      </w:pPr>
      <w:r w:rsidRPr="001669E5">
        <w:rPr>
          <w:rFonts w:cstheme="minorHAnsi"/>
          <w:color w:val="222222"/>
          <w:sz w:val="24"/>
          <w:szCs w:val="24"/>
          <w:shd w:val="clear" w:color="auto" w:fill="FFFFFF"/>
        </w:rPr>
        <w:t xml:space="preserve">Perera, R., </w:t>
      </w:r>
      <w:r w:rsidR="00E50D33">
        <w:rPr>
          <w:rFonts w:cstheme="minorHAnsi"/>
          <w:color w:val="222222"/>
          <w:sz w:val="24"/>
          <w:szCs w:val="24"/>
          <w:shd w:val="clear" w:color="auto" w:fill="FFFFFF"/>
        </w:rPr>
        <w:t>(</w:t>
      </w:r>
      <w:r w:rsidRPr="001669E5">
        <w:rPr>
          <w:rFonts w:cstheme="minorHAnsi"/>
          <w:color w:val="222222"/>
          <w:sz w:val="24"/>
          <w:szCs w:val="24"/>
          <w:shd w:val="clear" w:color="auto" w:fill="FFFFFF"/>
        </w:rPr>
        <w:t>2017</w:t>
      </w:r>
      <w:r w:rsidR="00E50D33">
        <w:rPr>
          <w:rFonts w:cstheme="minorHAnsi"/>
          <w:color w:val="222222"/>
          <w:sz w:val="24"/>
          <w:szCs w:val="24"/>
          <w:shd w:val="clear" w:color="auto" w:fill="FFFFFF"/>
        </w:rPr>
        <w:t>)</w:t>
      </w:r>
      <w:r w:rsidRPr="001669E5">
        <w:rPr>
          <w:rFonts w:cstheme="minorHAnsi"/>
          <w:color w:val="222222"/>
          <w:sz w:val="24"/>
          <w:szCs w:val="24"/>
          <w:shd w:val="clear" w:color="auto" w:fill="FFFFFF"/>
        </w:rPr>
        <w:t>. </w:t>
      </w:r>
      <w:r w:rsidRPr="001669E5">
        <w:rPr>
          <w:rFonts w:cstheme="minorHAnsi"/>
          <w:i/>
          <w:iCs/>
          <w:color w:val="222222"/>
          <w:sz w:val="24"/>
          <w:szCs w:val="24"/>
          <w:shd w:val="clear" w:color="auto" w:fill="FFFFFF"/>
        </w:rPr>
        <w:t>The PESTLE analysis</w:t>
      </w:r>
      <w:r w:rsidRPr="001669E5">
        <w:rPr>
          <w:rFonts w:cstheme="minorHAnsi"/>
          <w:color w:val="222222"/>
          <w:sz w:val="24"/>
          <w:szCs w:val="24"/>
          <w:shd w:val="clear" w:color="auto" w:fill="FFFFFF"/>
        </w:rPr>
        <w:t>. Nerdynaut.</w:t>
      </w:r>
    </w:p>
    <w:p w14:paraId="4A5BE3FA" w14:textId="57FDB5A1" w:rsidR="001669E5" w:rsidRPr="001669E5" w:rsidRDefault="001669E5" w:rsidP="001669E5">
      <w:pPr>
        <w:spacing w:line="360" w:lineRule="auto"/>
        <w:jc w:val="both"/>
        <w:rPr>
          <w:rFonts w:cstheme="minorHAnsi"/>
          <w:color w:val="222222"/>
          <w:sz w:val="24"/>
          <w:szCs w:val="24"/>
          <w:shd w:val="clear" w:color="auto" w:fill="FFFFFF"/>
        </w:rPr>
      </w:pPr>
      <w:r w:rsidRPr="001669E5">
        <w:rPr>
          <w:rFonts w:cstheme="minorHAnsi"/>
          <w:color w:val="222222"/>
          <w:sz w:val="24"/>
          <w:szCs w:val="24"/>
          <w:shd w:val="clear" w:color="auto" w:fill="FFFFFF"/>
        </w:rPr>
        <w:t xml:space="preserve">Pervan, M., Curak, M. and </w:t>
      </w:r>
      <w:proofErr w:type="spellStart"/>
      <w:r w:rsidRPr="001669E5">
        <w:rPr>
          <w:rFonts w:cstheme="minorHAnsi"/>
          <w:color w:val="222222"/>
          <w:sz w:val="24"/>
          <w:szCs w:val="24"/>
          <w:shd w:val="clear" w:color="auto" w:fill="FFFFFF"/>
        </w:rPr>
        <w:t>Pavic</w:t>
      </w:r>
      <w:proofErr w:type="spellEnd"/>
      <w:r w:rsidRPr="001669E5">
        <w:rPr>
          <w:rFonts w:cstheme="minorHAnsi"/>
          <w:color w:val="222222"/>
          <w:sz w:val="24"/>
          <w:szCs w:val="24"/>
          <w:shd w:val="clear" w:color="auto" w:fill="FFFFFF"/>
        </w:rPr>
        <w:t xml:space="preserve"> </w:t>
      </w:r>
      <w:proofErr w:type="spellStart"/>
      <w:r w:rsidRPr="001669E5">
        <w:rPr>
          <w:rFonts w:cstheme="minorHAnsi"/>
          <w:color w:val="222222"/>
          <w:sz w:val="24"/>
          <w:szCs w:val="24"/>
          <w:shd w:val="clear" w:color="auto" w:fill="FFFFFF"/>
        </w:rPr>
        <w:t>Kramaric</w:t>
      </w:r>
      <w:proofErr w:type="spellEnd"/>
      <w:r w:rsidRPr="001669E5">
        <w:rPr>
          <w:rFonts w:cstheme="minorHAnsi"/>
          <w:color w:val="222222"/>
          <w:sz w:val="24"/>
          <w:szCs w:val="24"/>
          <w:shd w:val="clear" w:color="auto" w:fill="FFFFFF"/>
        </w:rPr>
        <w:t xml:space="preserve">, T., </w:t>
      </w:r>
      <w:r w:rsidR="00E50D33">
        <w:rPr>
          <w:rFonts w:cstheme="minorHAnsi"/>
          <w:color w:val="222222"/>
          <w:sz w:val="24"/>
          <w:szCs w:val="24"/>
          <w:shd w:val="clear" w:color="auto" w:fill="FFFFFF"/>
        </w:rPr>
        <w:t>(</w:t>
      </w:r>
      <w:r w:rsidRPr="001669E5">
        <w:rPr>
          <w:rFonts w:cstheme="minorHAnsi"/>
          <w:color w:val="222222"/>
          <w:sz w:val="24"/>
          <w:szCs w:val="24"/>
          <w:shd w:val="clear" w:color="auto" w:fill="FFFFFF"/>
        </w:rPr>
        <w:t>2018</w:t>
      </w:r>
      <w:r w:rsidR="00E50D33">
        <w:rPr>
          <w:rFonts w:cstheme="minorHAnsi"/>
          <w:color w:val="222222"/>
          <w:sz w:val="24"/>
          <w:szCs w:val="24"/>
          <w:shd w:val="clear" w:color="auto" w:fill="FFFFFF"/>
        </w:rPr>
        <w:t>)</w:t>
      </w:r>
      <w:r w:rsidRPr="001669E5">
        <w:rPr>
          <w:rFonts w:cstheme="minorHAnsi"/>
          <w:color w:val="222222"/>
          <w:sz w:val="24"/>
          <w:szCs w:val="24"/>
          <w:shd w:val="clear" w:color="auto" w:fill="FFFFFF"/>
        </w:rPr>
        <w:t>. The influence of industry characteristics and dynamic capabilities on firms’ profitability. </w:t>
      </w:r>
      <w:r w:rsidRPr="001669E5">
        <w:rPr>
          <w:rFonts w:cstheme="minorHAnsi"/>
          <w:i/>
          <w:iCs/>
          <w:color w:val="222222"/>
          <w:sz w:val="24"/>
          <w:szCs w:val="24"/>
          <w:shd w:val="clear" w:color="auto" w:fill="FFFFFF"/>
        </w:rPr>
        <w:t>International Journal of Financial Studies</w:t>
      </w:r>
      <w:r w:rsidRPr="001669E5">
        <w:rPr>
          <w:rFonts w:cstheme="minorHAnsi"/>
          <w:color w:val="222222"/>
          <w:sz w:val="24"/>
          <w:szCs w:val="24"/>
          <w:shd w:val="clear" w:color="auto" w:fill="FFFFFF"/>
        </w:rPr>
        <w:t>, </w:t>
      </w:r>
      <w:r w:rsidRPr="001669E5">
        <w:rPr>
          <w:rFonts w:cstheme="minorHAnsi"/>
          <w:i/>
          <w:iCs/>
          <w:color w:val="222222"/>
          <w:sz w:val="24"/>
          <w:szCs w:val="24"/>
          <w:shd w:val="clear" w:color="auto" w:fill="FFFFFF"/>
        </w:rPr>
        <w:t>6</w:t>
      </w:r>
      <w:r w:rsidRPr="001669E5">
        <w:rPr>
          <w:rFonts w:cstheme="minorHAnsi"/>
          <w:color w:val="222222"/>
          <w:sz w:val="24"/>
          <w:szCs w:val="24"/>
          <w:shd w:val="clear" w:color="auto" w:fill="FFFFFF"/>
        </w:rPr>
        <w:t>(1), p.4.</w:t>
      </w:r>
    </w:p>
    <w:p w14:paraId="4245BC6C" w14:textId="66D11C28" w:rsidR="001669E5" w:rsidRPr="001669E5" w:rsidRDefault="001669E5" w:rsidP="001669E5">
      <w:pPr>
        <w:spacing w:line="360" w:lineRule="auto"/>
        <w:jc w:val="both"/>
        <w:rPr>
          <w:rFonts w:cstheme="minorHAnsi"/>
          <w:color w:val="222222"/>
          <w:sz w:val="24"/>
          <w:szCs w:val="24"/>
          <w:shd w:val="clear" w:color="auto" w:fill="FFFFFF"/>
        </w:rPr>
      </w:pPr>
      <w:r w:rsidRPr="001669E5">
        <w:rPr>
          <w:rFonts w:cstheme="minorHAnsi"/>
          <w:color w:val="222222"/>
          <w:sz w:val="24"/>
          <w:szCs w:val="24"/>
          <w:shd w:val="clear" w:color="auto" w:fill="FFFFFF"/>
        </w:rPr>
        <w:t xml:space="preserve">Posada, M. and Magdaleno, I., </w:t>
      </w:r>
      <w:r w:rsidR="00E50D33">
        <w:rPr>
          <w:rFonts w:cstheme="minorHAnsi"/>
          <w:color w:val="222222"/>
          <w:sz w:val="24"/>
          <w:szCs w:val="24"/>
          <w:shd w:val="clear" w:color="auto" w:fill="FFFFFF"/>
        </w:rPr>
        <w:t>(</w:t>
      </w:r>
      <w:r w:rsidRPr="001669E5">
        <w:rPr>
          <w:rFonts w:cstheme="minorHAnsi"/>
          <w:color w:val="222222"/>
          <w:sz w:val="24"/>
          <w:szCs w:val="24"/>
          <w:shd w:val="clear" w:color="auto" w:fill="FFFFFF"/>
        </w:rPr>
        <w:t>2017</w:t>
      </w:r>
      <w:r w:rsidR="00E50D33">
        <w:rPr>
          <w:rFonts w:cstheme="minorHAnsi"/>
          <w:color w:val="222222"/>
          <w:sz w:val="24"/>
          <w:szCs w:val="24"/>
          <w:shd w:val="clear" w:color="auto" w:fill="FFFFFF"/>
        </w:rPr>
        <w:t>)</w:t>
      </w:r>
      <w:r w:rsidRPr="001669E5">
        <w:rPr>
          <w:rFonts w:cstheme="minorHAnsi"/>
          <w:color w:val="222222"/>
          <w:sz w:val="24"/>
          <w:szCs w:val="24"/>
          <w:shd w:val="clear" w:color="auto" w:fill="FFFFFF"/>
        </w:rPr>
        <w:t>. Emergence, Culture and Organizational Structure. In </w:t>
      </w:r>
      <w:r w:rsidRPr="001669E5">
        <w:rPr>
          <w:rFonts w:cstheme="minorHAnsi"/>
          <w:i/>
          <w:iCs/>
          <w:color w:val="222222"/>
          <w:sz w:val="24"/>
          <w:szCs w:val="24"/>
          <w:shd w:val="clear" w:color="auto" w:fill="FFFFFF"/>
        </w:rPr>
        <w:t>Advances in Management Engineering</w:t>
      </w:r>
      <w:r w:rsidRPr="001669E5">
        <w:rPr>
          <w:rFonts w:cstheme="minorHAnsi"/>
          <w:color w:val="222222"/>
          <w:sz w:val="24"/>
          <w:szCs w:val="24"/>
          <w:shd w:val="clear" w:color="auto" w:fill="FFFFFF"/>
        </w:rPr>
        <w:t> (pp. 187-194). Springer, Cham.</w:t>
      </w:r>
    </w:p>
    <w:p w14:paraId="085A4378" w14:textId="3A97F481" w:rsidR="001669E5" w:rsidRPr="001669E5" w:rsidRDefault="001669E5" w:rsidP="001669E5">
      <w:pPr>
        <w:spacing w:line="360" w:lineRule="auto"/>
        <w:jc w:val="both"/>
        <w:rPr>
          <w:rFonts w:cstheme="minorHAnsi"/>
          <w:sz w:val="24"/>
          <w:szCs w:val="24"/>
        </w:rPr>
      </w:pPr>
      <w:r w:rsidRPr="001669E5">
        <w:rPr>
          <w:rFonts w:cstheme="minorHAnsi"/>
          <w:sz w:val="24"/>
          <w:szCs w:val="24"/>
        </w:rPr>
        <w:t xml:space="preserve">QSR Media, </w:t>
      </w:r>
      <w:r w:rsidR="00E50D33">
        <w:rPr>
          <w:rFonts w:cstheme="minorHAnsi"/>
          <w:sz w:val="24"/>
          <w:szCs w:val="24"/>
        </w:rPr>
        <w:t>(</w:t>
      </w:r>
      <w:r w:rsidRPr="001669E5">
        <w:rPr>
          <w:rFonts w:cstheme="minorHAnsi"/>
          <w:sz w:val="24"/>
          <w:szCs w:val="24"/>
        </w:rPr>
        <w:t>2020</w:t>
      </w:r>
      <w:r w:rsidR="00E50D33">
        <w:rPr>
          <w:rFonts w:cstheme="minorHAnsi"/>
          <w:sz w:val="24"/>
          <w:szCs w:val="24"/>
        </w:rPr>
        <w:t>)</w:t>
      </w:r>
      <w:r w:rsidRPr="001669E5">
        <w:rPr>
          <w:rFonts w:cstheme="minorHAnsi"/>
          <w:sz w:val="24"/>
          <w:szCs w:val="24"/>
        </w:rPr>
        <w:t xml:space="preserve">. Costa Coffee trials new look in response to COVID-19 (online available at </w:t>
      </w:r>
      <w:hyperlink r:id="rId23" w:history="1">
        <w:r w:rsidRPr="001669E5">
          <w:rPr>
            <w:rFonts w:cstheme="minorHAnsi"/>
            <w:color w:val="0563C1" w:themeColor="hyperlink"/>
            <w:sz w:val="24"/>
            <w:szCs w:val="24"/>
            <w:u w:val="single"/>
          </w:rPr>
          <w:t>https://qsrmedia.co.uk/design/news/costa-coffee-trials-new-look-in-response-covid-19</w:t>
        </w:r>
      </w:hyperlink>
      <w:r w:rsidRPr="001669E5">
        <w:rPr>
          <w:rFonts w:cstheme="minorHAnsi"/>
          <w:sz w:val="24"/>
          <w:szCs w:val="24"/>
        </w:rPr>
        <w:t xml:space="preserve">) (Last accessed on July </w:t>
      </w:r>
      <w:r w:rsidR="00E50D33">
        <w:rPr>
          <w:rFonts w:cstheme="minorHAnsi"/>
          <w:sz w:val="24"/>
          <w:szCs w:val="24"/>
        </w:rPr>
        <w:t>29</w:t>
      </w:r>
      <w:r w:rsidRPr="001669E5">
        <w:rPr>
          <w:rFonts w:cstheme="minorHAnsi"/>
          <w:sz w:val="24"/>
          <w:szCs w:val="24"/>
        </w:rPr>
        <w:t>, 2021)</w:t>
      </w:r>
    </w:p>
    <w:p w14:paraId="09DB09F8" w14:textId="254E9F1C" w:rsidR="001669E5" w:rsidRPr="001669E5" w:rsidRDefault="001669E5" w:rsidP="001669E5">
      <w:pPr>
        <w:spacing w:line="360" w:lineRule="auto"/>
        <w:jc w:val="both"/>
        <w:rPr>
          <w:rFonts w:cstheme="minorHAnsi"/>
          <w:sz w:val="24"/>
          <w:szCs w:val="24"/>
        </w:rPr>
      </w:pPr>
      <w:proofErr w:type="spellStart"/>
      <w:r w:rsidRPr="001669E5">
        <w:rPr>
          <w:rFonts w:cstheme="minorHAnsi"/>
          <w:sz w:val="24"/>
          <w:szCs w:val="24"/>
        </w:rPr>
        <w:t>Smail</w:t>
      </w:r>
      <w:proofErr w:type="spellEnd"/>
      <w:r w:rsidRPr="001669E5">
        <w:rPr>
          <w:rFonts w:cstheme="minorHAnsi"/>
          <w:sz w:val="24"/>
          <w:szCs w:val="24"/>
        </w:rPr>
        <w:t xml:space="preserve">, J. </w:t>
      </w:r>
      <w:r w:rsidR="00E92E56">
        <w:rPr>
          <w:rFonts w:cstheme="minorHAnsi"/>
          <w:sz w:val="24"/>
          <w:szCs w:val="24"/>
        </w:rPr>
        <w:t>(</w:t>
      </w:r>
      <w:r w:rsidRPr="001669E5">
        <w:rPr>
          <w:rFonts w:cstheme="minorHAnsi"/>
          <w:sz w:val="24"/>
          <w:szCs w:val="24"/>
        </w:rPr>
        <w:t>2021</w:t>
      </w:r>
      <w:r w:rsidR="00E92E56">
        <w:rPr>
          <w:rFonts w:cstheme="minorHAnsi"/>
          <w:sz w:val="24"/>
          <w:szCs w:val="24"/>
        </w:rPr>
        <w:t>)</w:t>
      </w:r>
      <w:r w:rsidRPr="001669E5">
        <w:rPr>
          <w:rFonts w:cstheme="minorHAnsi"/>
          <w:sz w:val="24"/>
          <w:szCs w:val="24"/>
        </w:rPr>
        <w:t xml:space="preserve">. Branded coffee shops take 40% sales hit from Covid-19 (online available at </w:t>
      </w:r>
      <w:hyperlink r:id="rId24" w:history="1">
        <w:r w:rsidRPr="001669E5">
          <w:rPr>
            <w:rFonts w:cstheme="minorHAnsi"/>
            <w:color w:val="0563C1" w:themeColor="hyperlink"/>
            <w:sz w:val="24"/>
            <w:szCs w:val="24"/>
            <w:u w:val="single"/>
          </w:rPr>
          <w:t>https://bakeryinfo.co.uk/retail/branded-coffee-shops-take-40-sales-hit-from-covid-19/653441.article</w:t>
        </w:r>
      </w:hyperlink>
      <w:r w:rsidRPr="001669E5">
        <w:rPr>
          <w:rFonts w:cstheme="minorHAnsi"/>
          <w:sz w:val="24"/>
          <w:szCs w:val="24"/>
        </w:rPr>
        <w:t xml:space="preserve">) (Last accessed on July </w:t>
      </w:r>
      <w:r w:rsidR="00E92E56">
        <w:rPr>
          <w:rFonts w:cstheme="minorHAnsi"/>
          <w:sz w:val="24"/>
          <w:szCs w:val="24"/>
        </w:rPr>
        <w:t>29</w:t>
      </w:r>
      <w:r w:rsidRPr="001669E5">
        <w:rPr>
          <w:rFonts w:cstheme="minorHAnsi"/>
          <w:sz w:val="24"/>
          <w:szCs w:val="24"/>
        </w:rPr>
        <w:t>, 2021)</w:t>
      </w:r>
    </w:p>
    <w:p w14:paraId="331A2B7D" w14:textId="488ACAFC" w:rsidR="001669E5" w:rsidRPr="001669E5" w:rsidRDefault="001669E5" w:rsidP="001669E5">
      <w:pPr>
        <w:spacing w:line="360" w:lineRule="auto"/>
        <w:jc w:val="both"/>
        <w:rPr>
          <w:rFonts w:cstheme="minorHAnsi"/>
          <w:sz w:val="24"/>
          <w:szCs w:val="24"/>
        </w:rPr>
      </w:pPr>
      <w:r w:rsidRPr="001669E5">
        <w:rPr>
          <w:rFonts w:cstheme="minorHAnsi"/>
          <w:sz w:val="24"/>
          <w:szCs w:val="24"/>
        </w:rPr>
        <w:t xml:space="preserve">The Coca Cola Company, </w:t>
      </w:r>
      <w:r w:rsidR="00E92E56">
        <w:rPr>
          <w:rFonts w:cstheme="minorHAnsi"/>
          <w:sz w:val="24"/>
          <w:szCs w:val="24"/>
        </w:rPr>
        <w:t>(</w:t>
      </w:r>
      <w:r w:rsidRPr="001669E5">
        <w:rPr>
          <w:rFonts w:cstheme="minorHAnsi"/>
          <w:sz w:val="24"/>
          <w:szCs w:val="24"/>
        </w:rPr>
        <w:t>2020</w:t>
      </w:r>
      <w:r w:rsidR="00E92E56">
        <w:rPr>
          <w:rFonts w:cstheme="minorHAnsi"/>
          <w:sz w:val="24"/>
          <w:szCs w:val="24"/>
        </w:rPr>
        <w:t>)</w:t>
      </w:r>
      <w:r w:rsidRPr="001669E5">
        <w:rPr>
          <w:rFonts w:cstheme="minorHAnsi"/>
          <w:sz w:val="24"/>
          <w:szCs w:val="24"/>
        </w:rPr>
        <w:t xml:space="preserve">. Costa Coffee streamlines UK in-store structure in response to COVID-19 (online available at </w:t>
      </w:r>
      <w:hyperlink r:id="rId25" w:history="1">
        <w:r w:rsidRPr="001669E5">
          <w:rPr>
            <w:rFonts w:cstheme="minorHAnsi"/>
            <w:color w:val="0563C1" w:themeColor="hyperlink"/>
            <w:sz w:val="24"/>
            <w:szCs w:val="24"/>
            <w:u w:val="single"/>
          </w:rPr>
          <w:t>https://investors.coca-colacompany.com/news-</w:t>
        </w:r>
        <w:r w:rsidRPr="001669E5">
          <w:rPr>
            <w:rFonts w:cstheme="minorHAnsi"/>
            <w:color w:val="0563C1" w:themeColor="hyperlink"/>
            <w:sz w:val="24"/>
            <w:szCs w:val="24"/>
            <w:u w:val="single"/>
          </w:rPr>
          <w:lastRenderedPageBreak/>
          <w:t>events/press-releases/detail/999/costa-coffee-streamlines-uk-in-store-structure-in-response</w:t>
        </w:r>
      </w:hyperlink>
      <w:r w:rsidRPr="001669E5">
        <w:rPr>
          <w:rFonts w:cstheme="minorHAnsi"/>
          <w:sz w:val="24"/>
          <w:szCs w:val="24"/>
        </w:rPr>
        <w:t xml:space="preserve">) (Last accessed on July </w:t>
      </w:r>
      <w:r w:rsidR="00140058">
        <w:rPr>
          <w:rFonts w:cstheme="minorHAnsi"/>
          <w:sz w:val="24"/>
          <w:szCs w:val="24"/>
        </w:rPr>
        <w:t>30</w:t>
      </w:r>
      <w:r w:rsidRPr="001669E5">
        <w:rPr>
          <w:rFonts w:cstheme="minorHAnsi"/>
          <w:sz w:val="24"/>
          <w:szCs w:val="24"/>
        </w:rPr>
        <w:t>, 2021)</w:t>
      </w:r>
    </w:p>
    <w:p w14:paraId="0E031D53" w14:textId="1AA79B0D" w:rsidR="001669E5" w:rsidRPr="001669E5" w:rsidRDefault="001669E5" w:rsidP="001669E5">
      <w:pPr>
        <w:spacing w:line="360" w:lineRule="auto"/>
        <w:jc w:val="both"/>
        <w:rPr>
          <w:rFonts w:cstheme="minorHAnsi"/>
          <w:color w:val="222222"/>
          <w:sz w:val="24"/>
          <w:szCs w:val="24"/>
          <w:shd w:val="clear" w:color="auto" w:fill="FFFFFF"/>
        </w:rPr>
      </w:pPr>
      <w:r w:rsidRPr="001669E5">
        <w:rPr>
          <w:rFonts w:cstheme="minorHAnsi"/>
          <w:color w:val="222222"/>
          <w:sz w:val="24"/>
          <w:szCs w:val="24"/>
          <w:shd w:val="clear" w:color="auto" w:fill="FFFFFF"/>
        </w:rPr>
        <w:t xml:space="preserve">Warrick, D.D., </w:t>
      </w:r>
      <w:r w:rsidR="00140058">
        <w:rPr>
          <w:rFonts w:cstheme="minorHAnsi"/>
          <w:color w:val="222222"/>
          <w:sz w:val="24"/>
          <w:szCs w:val="24"/>
          <w:shd w:val="clear" w:color="auto" w:fill="FFFFFF"/>
        </w:rPr>
        <w:t>(</w:t>
      </w:r>
      <w:r w:rsidRPr="001669E5">
        <w:rPr>
          <w:rFonts w:cstheme="minorHAnsi"/>
          <w:color w:val="222222"/>
          <w:sz w:val="24"/>
          <w:szCs w:val="24"/>
          <w:shd w:val="clear" w:color="auto" w:fill="FFFFFF"/>
        </w:rPr>
        <w:t>2017</w:t>
      </w:r>
      <w:r w:rsidR="00140058">
        <w:rPr>
          <w:rFonts w:cstheme="minorHAnsi"/>
          <w:color w:val="222222"/>
          <w:sz w:val="24"/>
          <w:szCs w:val="24"/>
          <w:shd w:val="clear" w:color="auto" w:fill="FFFFFF"/>
        </w:rPr>
        <w:t>)</w:t>
      </w:r>
      <w:r w:rsidRPr="001669E5">
        <w:rPr>
          <w:rFonts w:cstheme="minorHAnsi"/>
          <w:color w:val="222222"/>
          <w:sz w:val="24"/>
          <w:szCs w:val="24"/>
          <w:shd w:val="clear" w:color="auto" w:fill="FFFFFF"/>
        </w:rPr>
        <w:t>. What leaders need to know about organizational culture. </w:t>
      </w:r>
      <w:r w:rsidRPr="001669E5">
        <w:rPr>
          <w:rFonts w:cstheme="minorHAnsi"/>
          <w:i/>
          <w:iCs/>
          <w:color w:val="222222"/>
          <w:sz w:val="24"/>
          <w:szCs w:val="24"/>
          <w:shd w:val="clear" w:color="auto" w:fill="FFFFFF"/>
        </w:rPr>
        <w:t>Business Horizons</w:t>
      </w:r>
      <w:r w:rsidRPr="001669E5">
        <w:rPr>
          <w:rFonts w:cstheme="minorHAnsi"/>
          <w:color w:val="222222"/>
          <w:sz w:val="24"/>
          <w:szCs w:val="24"/>
          <w:shd w:val="clear" w:color="auto" w:fill="FFFFFF"/>
        </w:rPr>
        <w:t>, </w:t>
      </w:r>
      <w:r w:rsidRPr="001669E5">
        <w:rPr>
          <w:rFonts w:cstheme="minorHAnsi"/>
          <w:i/>
          <w:iCs/>
          <w:color w:val="222222"/>
          <w:sz w:val="24"/>
          <w:szCs w:val="24"/>
          <w:shd w:val="clear" w:color="auto" w:fill="FFFFFF"/>
        </w:rPr>
        <w:t>60</w:t>
      </w:r>
      <w:r w:rsidRPr="001669E5">
        <w:rPr>
          <w:rFonts w:cstheme="minorHAnsi"/>
          <w:color w:val="222222"/>
          <w:sz w:val="24"/>
          <w:szCs w:val="24"/>
          <w:shd w:val="clear" w:color="auto" w:fill="FFFFFF"/>
        </w:rPr>
        <w:t>(3), pp.395-404.</w:t>
      </w:r>
    </w:p>
    <w:p w14:paraId="2888B47F" w14:textId="6DA4E517" w:rsidR="001669E5" w:rsidRPr="001669E5" w:rsidRDefault="001669E5" w:rsidP="001669E5">
      <w:pPr>
        <w:spacing w:line="360" w:lineRule="auto"/>
        <w:jc w:val="both"/>
        <w:rPr>
          <w:rFonts w:cstheme="minorHAnsi"/>
          <w:sz w:val="24"/>
          <w:szCs w:val="24"/>
        </w:rPr>
      </w:pPr>
      <w:r w:rsidRPr="001669E5">
        <w:rPr>
          <w:rFonts w:cstheme="minorHAnsi"/>
          <w:sz w:val="24"/>
          <w:szCs w:val="24"/>
        </w:rPr>
        <w:t xml:space="preserve">Yusuf, H. </w:t>
      </w:r>
      <w:r w:rsidR="00140058">
        <w:rPr>
          <w:rFonts w:cstheme="minorHAnsi"/>
          <w:sz w:val="24"/>
          <w:szCs w:val="24"/>
        </w:rPr>
        <w:t>(</w:t>
      </w:r>
      <w:r w:rsidRPr="001669E5">
        <w:rPr>
          <w:rFonts w:cstheme="minorHAnsi"/>
          <w:sz w:val="24"/>
          <w:szCs w:val="24"/>
        </w:rPr>
        <w:t>2019</w:t>
      </w:r>
      <w:r w:rsidR="00140058">
        <w:rPr>
          <w:rFonts w:cstheme="minorHAnsi"/>
          <w:sz w:val="24"/>
          <w:szCs w:val="24"/>
        </w:rPr>
        <w:t>)</w:t>
      </w:r>
      <w:r w:rsidRPr="001669E5">
        <w:rPr>
          <w:rFonts w:cstheme="minorHAnsi"/>
          <w:sz w:val="24"/>
          <w:szCs w:val="24"/>
        </w:rPr>
        <w:t xml:space="preserve">. Costa Coffee franchise workers 'not treated like humans' (online available at </w:t>
      </w:r>
      <w:hyperlink r:id="rId26" w:history="1">
        <w:r w:rsidRPr="001669E5">
          <w:rPr>
            <w:rFonts w:cstheme="minorHAnsi"/>
            <w:color w:val="0563C1" w:themeColor="hyperlink"/>
            <w:sz w:val="24"/>
            <w:szCs w:val="24"/>
            <w:u w:val="single"/>
          </w:rPr>
          <w:t>https://www.bbc.com/news/uk-49432367</w:t>
        </w:r>
      </w:hyperlink>
      <w:r w:rsidRPr="001669E5">
        <w:rPr>
          <w:rFonts w:cstheme="minorHAnsi"/>
          <w:sz w:val="24"/>
          <w:szCs w:val="24"/>
        </w:rPr>
        <w:t xml:space="preserve">) </w:t>
      </w:r>
    </w:p>
    <w:p w14:paraId="1F814095" w14:textId="77777777" w:rsidR="001669E5" w:rsidRPr="001669E5" w:rsidRDefault="001669E5" w:rsidP="001669E5">
      <w:pPr>
        <w:spacing w:line="360" w:lineRule="auto"/>
        <w:jc w:val="both"/>
        <w:rPr>
          <w:rFonts w:eastAsiaTheme="majorEastAsia" w:cstheme="minorHAnsi"/>
          <w:color w:val="2F5496" w:themeColor="accent1" w:themeShade="BF"/>
          <w:sz w:val="24"/>
          <w:szCs w:val="24"/>
        </w:rPr>
      </w:pPr>
      <w:r w:rsidRPr="001669E5">
        <w:rPr>
          <w:rFonts w:cstheme="minorHAnsi"/>
          <w:sz w:val="24"/>
          <w:szCs w:val="24"/>
        </w:rPr>
        <w:br w:type="page"/>
      </w:r>
    </w:p>
    <w:p w14:paraId="3C9762CE" w14:textId="77777777" w:rsidR="001669E5" w:rsidRPr="001669E5" w:rsidRDefault="001669E5" w:rsidP="001669E5">
      <w:pPr>
        <w:keepNext/>
        <w:keepLines/>
        <w:spacing w:before="240" w:after="0" w:line="360" w:lineRule="auto"/>
        <w:jc w:val="both"/>
        <w:outlineLvl w:val="0"/>
        <w:rPr>
          <w:rFonts w:eastAsiaTheme="majorEastAsia" w:cstheme="minorHAnsi"/>
          <w:color w:val="2F5496" w:themeColor="accent1" w:themeShade="BF"/>
          <w:sz w:val="24"/>
          <w:szCs w:val="24"/>
        </w:rPr>
      </w:pPr>
      <w:bookmarkStart w:id="8" w:name="_Toc77247104"/>
      <w:bookmarkStart w:id="9" w:name="_Toc80731591"/>
      <w:r w:rsidRPr="001669E5">
        <w:rPr>
          <w:rFonts w:eastAsiaTheme="majorEastAsia" w:cstheme="minorHAnsi"/>
          <w:color w:val="2F5496" w:themeColor="accent1" w:themeShade="BF"/>
          <w:sz w:val="24"/>
          <w:szCs w:val="24"/>
        </w:rPr>
        <w:lastRenderedPageBreak/>
        <w:t>APPENDIX</w:t>
      </w:r>
      <w:bookmarkEnd w:id="8"/>
      <w:bookmarkEnd w:id="9"/>
      <w:r w:rsidRPr="001669E5">
        <w:rPr>
          <w:rFonts w:eastAsiaTheme="majorEastAsia" w:cstheme="minorHAnsi"/>
          <w:color w:val="2F5496" w:themeColor="accent1" w:themeShade="BF"/>
          <w:sz w:val="24"/>
          <w:szCs w:val="24"/>
        </w:rPr>
        <w:t xml:space="preserve">   </w:t>
      </w:r>
    </w:p>
    <w:p w14:paraId="16B6480A" w14:textId="77777777" w:rsidR="001669E5" w:rsidRPr="001669E5" w:rsidRDefault="001669E5" w:rsidP="001669E5">
      <w:pPr>
        <w:keepNext/>
        <w:keepLines/>
        <w:spacing w:before="40" w:after="0" w:line="360" w:lineRule="auto"/>
        <w:jc w:val="both"/>
        <w:outlineLvl w:val="1"/>
        <w:rPr>
          <w:rFonts w:eastAsiaTheme="majorEastAsia" w:cstheme="minorHAnsi"/>
          <w:color w:val="2F5496" w:themeColor="accent1" w:themeShade="BF"/>
          <w:sz w:val="24"/>
          <w:szCs w:val="24"/>
        </w:rPr>
      </w:pPr>
      <w:bookmarkStart w:id="10" w:name="_Toc80731592"/>
      <w:r w:rsidRPr="001669E5">
        <w:rPr>
          <w:rFonts w:eastAsiaTheme="majorEastAsia" w:cstheme="minorHAnsi"/>
          <w:color w:val="2F5496" w:themeColor="accent1" w:themeShade="BF"/>
          <w:sz w:val="24"/>
          <w:szCs w:val="24"/>
        </w:rPr>
        <w:t>QUESTIONNAIRE</w:t>
      </w:r>
      <w:bookmarkEnd w:id="10"/>
      <w:r w:rsidRPr="001669E5">
        <w:rPr>
          <w:rFonts w:eastAsiaTheme="majorEastAsia" w:cstheme="minorHAnsi"/>
          <w:color w:val="2F5496" w:themeColor="accent1" w:themeShade="BF"/>
          <w:sz w:val="24"/>
          <w:szCs w:val="24"/>
        </w:rPr>
        <w:t xml:space="preserve"> </w:t>
      </w:r>
    </w:p>
    <w:tbl>
      <w:tblPr>
        <w:tblStyle w:val="TableGrid"/>
        <w:tblW w:w="0" w:type="auto"/>
        <w:tblInd w:w="720" w:type="dxa"/>
        <w:tblLook w:val="04A0" w:firstRow="1" w:lastRow="0" w:firstColumn="1" w:lastColumn="0" w:noHBand="0" w:noVBand="1"/>
      </w:tblPr>
      <w:tblGrid>
        <w:gridCol w:w="8296"/>
      </w:tblGrid>
      <w:tr w:rsidR="001669E5" w:rsidRPr="001669E5" w14:paraId="2B09733C" w14:textId="77777777" w:rsidTr="00DA3EA3">
        <w:tc>
          <w:tcPr>
            <w:tcW w:w="9576" w:type="dxa"/>
          </w:tcPr>
          <w:p w14:paraId="69F65AE2" w14:textId="77777777" w:rsidR="001669E5" w:rsidRPr="001669E5" w:rsidRDefault="001669E5" w:rsidP="001669E5">
            <w:pPr>
              <w:numPr>
                <w:ilvl w:val="0"/>
                <w:numId w:val="1"/>
              </w:numPr>
              <w:spacing w:line="360" w:lineRule="auto"/>
              <w:contextualSpacing/>
              <w:jc w:val="both"/>
              <w:rPr>
                <w:rFonts w:cstheme="minorHAnsi"/>
                <w:sz w:val="24"/>
                <w:szCs w:val="24"/>
              </w:rPr>
            </w:pPr>
            <w:r w:rsidRPr="001669E5">
              <w:rPr>
                <w:rFonts w:cstheme="minorHAnsi"/>
                <w:sz w:val="24"/>
                <w:szCs w:val="24"/>
              </w:rPr>
              <w:t>What stories are currently told by the people about your organization? And from the past?</w:t>
            </w:r>
          </w:p>
        </w:tc>
      </w:tr>
      <w:tr w:rsidR="001669E5" w:rsidRPr="001669E5" w14:paraId="3D59F28A" w14:textId="77777777" w:rsidTr="00DA3EA3">
        <w:tc>
          <w:tcPr>
            <w:tcW w:w="9576" w:type="dxa"/>
          </w:tcPr>
          <w:p w14:paraId="24968430" w14:textId="77777777" w:rsidR="001669E5" w:rsidRPr="001669E5" w:rsidRDefault="001669E5" w:rsidP="001669E5">
            <w:pPr>
              <w:numPr>
                <w:ilvl w:val="0"/>
                <w:numId w:val="1"/>
              </w:numPr>
              <w:spacing w:line="360" w:lineRule="auto"/>
              <w:contextualSpacing/>
              <w:jc w:val="both"/>
              <w:rPr>
                <w:rFonts w:cstheme="minorHAnsi"/>
                <w:sz w:val="24"/>
                <w:szCs w:val="24"/>
              </w:rPr>
            </w:pPr>
            <w:r w:rsidRPr="001669E5">
              <w:rPr>
                <w:rFonts w:cstheme="minorHAnsi"/>
                <w:sz w:val="24"/>
                <w:szCs w:val="24"/>
              </w:rPr>
              <w:t>What stories are told by employees at Costa Coffee to people who join the organization?</w:t>
            </w:r>
          </w:p>
        </w:tc>
      </w:tr>
      <w:tr w:rsidR="001669E5" w:rsidRPr="001669E5" w14:paraId="112C1536" w14:textId="77777777" w:rsidTr="00DA3EA3">
        <w:tc>
          <w:tcPr>
            <w:tcW w:w="9576" w:type="dxa"/>
          </w:tcPr>
          <w:p w14:paraId="3EBA6E73" w14:textId="77777777" w:rsidR="001669E5" w:rsidRPr="001669E5" w:rsidRDefault="001669E5" w:rsidP="001669E5">
            <w:pPr>
              <w:numPr>
                <w:ilvl w:val="0"/>
                <w:numId w:val="1"/>
              </w:numPr>
              <w:spacing w:before="120" w:after="320" w:line="360" w:lineRule="auto"/>
              <w:contextualSpacing/>
              <w:jc w:val="both"/>
              <w:rPr>
                <w:rFonts w:cstheme="minorHAnsi"/>
                <w:bCs/>
                <w:sz w:val="24"/>
                <w:szCs w:val="24"/>
              </w:rPr>
            </w:pPr>
            <w:r w:rsidRPr="001669E5">
              <w:rPr>
                <w:rFonts w:cstheme="minorHAnsi"/>
                <w:bCs/>
                <w:sz w:val="24"/>
                <w:szCs w:val="24"/>
              </w:rPr>
              <w:t xml:space="preserve">What do customers expect when they walk in Costa Coffee?        </w:t>
            </w:r>
          </w:p>
        </w:tc>
      </w:tr>
      <w:tr w:rsidR="001669E5" w:rsidRPr="001669E5" w14:paraId="3A1443EF" w14:textId="77777777" w:rsidTr="00DA3EA3">
        <w:tc>
          <w:tcPr>
            <w:tcW w:w="9576" w:type="dxa"/>
          </w:tcPr>
          <w:p w14:paraId="63366D84" w14:textId="77777777" w:rsidR="001669E5" w:rsidRPr="001669E5" w:rsidRDefault="001669E5" w:rsidP="001669E5">
            <w:pPr>
              <w:numPr>
                <w:ilvl w:val="0"/>
                <w:numId w:val="1"/>
              </w:numPr>
              <w:spacing w:before="120" w:after="320" w:line="360" w:lineRule="auto"/>
              <w:contextualSpacing/>
              <w:jc w:val="both"/>
              <w:rPr>
                <w:rFonts w:cstheme="minorHAnsi"/>
                <w:bCs/>
                <w:sz w:val="24"/>
                <w:szCs w:val="24"/>
              </w:rPr>
            </w:pPr>
            <w:r w:rsidRPr="001669E5">
              <w:rPr>
                <w:rFonts w:cstheme="minorHAnsi"/>
                <w:bCs/>
                <w:sz w:val="24"/>
                <w:szCs w:val="24"/>
              </w:rPr>
              <w:t>Are there any status symbols used in Costa Coffee?</w:t>
            </w:r>
          </w:p>
        </w:tc>
      </w:tr>
      <w:tr w:rsidR="001669E5" w:rsidRPr="001669E5" w14:paraId="41220BEC" w14:textId="77777777" w:rsidTr="00DA3EA3">
        <w:tc>
          <w:tcPr>
            <w:tcW w:w="9576" w:type="dxa"/>
          </w:tcPr>
          <w:p w14:paraId="367EFFA4" w14:textId="77777777" w:rsidR="001669E5" w:rsidRPr="001669E5" w:rsidRDefault="001669E5" w:rsidP="001669E5">
            <w:pPr>
              <w:numPr>
                <w:ilvl w:val="0"/>
                <w:numId w:val="1"/>
              </w:numPr>
              <w:spacing w:before="120" w:after="320" w:line="360" w:lineRule="auto"/>
              <w:contextualSpacing/>
              <w:jc w:val="both"/>
              <w:rPr>
                <w:rFonts w:cstheme="minorHAnsi"/>
                <w:bCs/>
                <w:sz w:val="24"/>
                <w:szCs w:val="24"/>
              </w:rPr>
            </w:pPr>
            <w:r w:rsidRPr="001669E5">
              <w:rPr>
                <w:rFonts w:cstheme="minorHAnsi"/>
                <w:bCs/>
                <w:sz w:val="24"/>
                <w:szCs w:val="24"/>
              </w:rPr>
              <w:t>Is the structure hierarchical or flat? Formal or informal?</w:t>
            </w:r>
          </w:p>
        </w:tc>
      </w:tr>
      <w:tr w:rsidR="001669E5" w:rsidRPr="001669E5" w14:paraId="1E069E73" w14:textId="77777777" w:rsidTr="00DA3EA3">
        <w:tc>
          <w:tcPr>
            <w:tcW w:w="9576" w:type="dxa"/>
          </w:tcPr>
          <w:p w14:paraId="5230324D" w14:textId="77777777" w:rsidR="001669E5" w:rsidRPr="001669E5" w:rsidRDefault="001669E5" w:rsidP="001669E5">
            <w:pPr>
              <w:numPr>
                <w:ilvl w:val="0"/>
                <w:numId w:val="1"/>
              </w:numPr>
              <w:spacing w:before="120" w:after="320" w:line="360" w:lineRule="auto"/>
              <w:contextualSpacing/>
              <w:jc w:val="both"/>
              <w:rPr>
                <w:rFonts w:cstheme="minorHAnsi"/>
                <w:bCs/>
                <w:sz w:val="24"/>
                <w:szCs w:val="24"/>
              </w:rPr>
            </w:pPr>
            <w:r w:rsidRPr="001669E5">
              <w:rPr>
                <w:rFonts w:cstheme="minorHAnsi"/>
                <w:bCs/>
                <w:sz w:val="24"/>
                <w:szCs w:val="24"/>
              </w:rPr>
              <w:t xml:space="preserve">Do employees at Costa Coffee get rewarded for good work or penalized for poor work?   </w:t>
            </w:r>
          </w:p>
        </w:tc>
      </w:tr>
      <w:tr w:rsidR="001669E5" w:rsidRPr="001669E5" w14:paraId="3EEC48EA" w14:textId="77777777" w:rsidTr="00DA3EA3">
        <w:tc>
          <w:tcPr>
            <w:tcW w:w="9576" w:type="dxa"/>
          </w:tcPr>
          <w:p w14:paraId="7EF95985" w14:textId="77777777" w:rsidR="001669E5" w:rsidRPr="001669E5" w:rsidRDefault="001669E5" w:rsidP="001669E5">
            <w:pPr>
              <w:numPr>
                <w:ilvl w:val="0"/>
                <w:numId w:val="1"/>
              </w:numPr>
              <w:spacing w:before="120" w:after="320" w:line="360" w:lineRule="auto"/>
              <w:contextualSpacing/>
              <w:jc w:val="both"/>
              <w:rPr>
                <w:rFonts w:cstheme="minorHAnsi"/>
                <w:bCs/>
                <w:sz w:val="24"/>
                <w:szCs w:val="24"/>
              </w:rPr>
            </w:pPr>
            <w:r w:rsidRPr="001669E5">
              <w:rPr>
                <w:rFonts w:cstheme="minorHAnsi"/>
                <w:bCs/>
                <w:sz w:val="24"/>
                <w:szCs w:val="24"/>
              </w:rPr>
              <w:t>Who has the real power in the organization?</w:t>
            </w:r>
          </w:p>
        </w:tc>
      </w:tr>
    </w:tbl>
    <w:p w14:paraId="09B60DC1" w14:textId="28E8B2CD" w:rsidR="001669E5" w:rsidRDefault="001669E5" w:rsidP="001669E5">
      <w:pPr>
        <w:rPr>
          <w:b/>
          <w:bCs/>
        </w:rPr>
      </w:pPr>
    </w:p>
    <w:p w14:paraId="0220319A" w14:textId="4EF71AD5" w:rsidR="000E5456" w:rsidRPr="00C70B44" w:rsidRDefault="00F9561A" w:rsidP="00F9561A">
      <w:pPr>
        <w:jc w:val="center"/>
        <w:rPr>
          <w:i/>
          <w:iCs/>
        </w:rPr>
      </w:pPr>
      <w:r w:rsidRPr="00C70B44">
        <w:rPr>
          <w:i/>
          <w:iCs/>
        </w:rPr>
        <w:t xml:space="preserve">Source: Creating by </w:t>
      </w:r>
      <w:r w:rsidR="00C70B44" w:rsidRPr="00C70B44">
        <w:rPr>
          <w:i/>
          <w:iCs/>
        </w:rPr>
        <w:t>author</w:t>
      </w:r>
    </w:p>
    <w:p w14:paraId="283A694D" w14:textId="77777777" w:rsidR="001669E5" w:rsidRPr="001669E5" w:rsidRDefault="001669E5" w:rsidP="001669E5"/>
    <w:p w14:paraId="63E66DB0" w14:textId="77777777" w:rsidR="001669E5" w:rsidRPr="001669E5" w:rsidRDefault="001669E5" w:rsidP="001669E5">
      <w:pPr>
        <w:rPr>
          <w:b/>
          <w:bCs/>
        </w:rPr>
      </w:pPr>
      <w:r w:rsidRPr="001669E5">
        <w:rPr>
          <w:b/>
          <w:bCs/>
        </w:rPr>
        <w:t xml:space="preserve">   </w:t>
      </w:r>
    </w:p>
    <w:p w14:paraId="1A0AD40E" w14:textId="77777777" w:rsidR="001669E5" w:rsidRPr="001669E5" w:rsidRDefault="001669E5" w:rsidP="001669E5">
      <w:pPr>
        <w:rPr>
          <w:b/>
          <w:bCs/>
        </w:rPr>
      </w:pPr>
    </w:p>
    <w:p w14:paraId="2C75CBC5" w14:textId="77777777" w:rsidR="001669E5" w:rsidRPr="001669E5" w:rsidRDefault="001669E5" w:rsidP="001669E5"/>
    <w:p w14:paraId="6F3948B6" w14:textId="77777777" w:rsidR="001669E5" w:rsidRPr="005B6F7B" w:rsidRDefault="001669E5" w:rsidP="001669E5">
      <w:pPr>
        <w:rPr>
          <w:b/>
          <w:bCs/>
        </w:rPr>
      </w:pPr>
    </w:p>
    <w:p w14:paraId="3F538ABB" w14:textId="77777777" w:rsidR="001669E5" w:rsidRPr="00B578AC" w:rsidRDefault="001669E5" w:rsidP="001669E5"/>
    <w:p w14:paraId="46656D3F" w14:textId="77777777" w:rsidR="001669E5" w:rsidRPr="00B578AC" w:rsidRDefault="001669E5" w:rsidP="001669E5">
      <w:r>
        <w:t xml:space="preserve">   </w:t>
      </w:r>
    </w:p>
    <w:p w14:paraId="3C1CE107" w14:textId="77777777" w:rsidR="001669E5" w:rsidRDefault="001669E5" w:rsidP="001669E5">
      <w:r>
        <w:t xml:space="preserve">   </w:t>
      </w:r>
    </w:p>
    <w:p w14:paraId="41DBC0F8" w14:textId="1355DC1F" w:rsidR="001669E5" w:rsidRDefault="001669E5"/>
    <w:sectPr w:rsidR="001669E5" w:rsidSect="00FF3E8B">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C084F5" w14:textId="77777777" w:rsidR="00A746D9" w:rsidRDefault="00A746D9" w:rsidP="000C43D0">
      <w:pPr>
        <w:spacing w:after="0" w:line="240" w:lineRule="auto"/>
      </w:pPr>
      <w:r>
        <w:separator/>
      </w:r>
    </w:p>
  </w:endnote>
  <w:endnote w:type="continuationSeparator" w:id="0">
    <w:p w14:paraId="17137C33" w14:textId="77777777" w:rsidR="00A746D9" w:rsidRDefault="00A746D9" w:rsidP="000C43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903737"/>
      <w:docPartObj>
        <w:docPartGallery w:val="Page Numbers (Bottom of Page)"/>
        <w:docPartUnique/>
      </w:docPartObj>
    </w:sdtPr>
    <w:sdtEndPr>
      <w:rPr>
        <w:noProof/>
      </w:rPr>
    </w:sdtEndPr>
    <w:sdtContent>
      <w:p w14:paraId="710220DD" w14:textId="7EC23D30" w:rsidR="000C43D0" w:rsidRDefault="000C43D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4DAB38" w14:textId="77777777" w:rsidR="000C43D0" w:rsidRDefault="000C43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26C2F9" w14:textId="77777777" w:rsidR="00A746D9" w:rsidRDefault="00A746D9" w:rsidP="000C43D0">
      <w:pPr>
        <w:spacing w:after="0" w:line="240" w:lineRule="auto"/>
      </w:pPr>
      <w:r>
        <w:separator/>
      </w:r>
    </w:p>
  </w:footnote>
  <w:footnote w:type="continuationSeparator" w:id="0">
    <w:p w14:paraId="604F7C9B" w14:textId="77777777" w:rsidR="00A746D9" w:rsidRDefault="00A746D9" w:rsidP="000C43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924B2"/>
    <w:multiLevelType w:val="hybridMultilevel"/>
    <w:tmpl w:val="D6E499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69E5"/>
    <w:rsid w:val="000414C5"/>
    <w:rsid w:val="000A4FFC"/>
    <w:rsid w:val="000C43D0"/>
    <w:rsid w:val="000E46DC"/>
    <w:rsid w:val="000E5456"/>
    <w:rsid w:val="00140058"/>
    <w:rsid w:val="0016320B"/>
    <w:rsid w:val="001669E5"/>
    <w:rsid w:val="00187F2B"/>
    <w:rsid w:val="001D4B57"/>
    <w:rsid w:val="00211A70"/>
    <w:rsid w:val="00217BCE"/>
    <w:rsid w:val="00217EAA"/>
    <w:rsid w:val="00235F76"/>
    <w:rsid w:val="00241CFD"/>
    <w:rsid w:val="00266E25"/>
    <w:rsid w:val="00267CB0"/>
    <w:rsid w:val="00353A96"/>
    <w:rsid w:val="003C61C6"/>
    <w:rsid w:val="004145FB"/>
    <w:rsid w:val="00415C76"/>
    <w:rsid w:val="00464370"/>
    <w:rsid w:val="00471A6A"/>
    <w:rsid w:val="00485E62"/>
    <w:rsid w:val="00504031"/>
    <w:rsid w:val="00522272"/>
    <w:rsid w:val="005A0204"/>
    <w:rsid w:val="005B5B5B"/>
    <w:rsid w:val="0063349F"/>
    <w:rsid w:val="0063481E"/>
    <w:rsid w:val="006437AE"/>
    <w:rsid w:val="00664D2A"/>
    <w:rsid w:val="006907DC"/>
    <w:rsid w:val="00692401"/>
    <w:rsid w:val="006F0930"/>
    <w:rsid w:val="00753A7F"/>
    <w:rsid w:val="007611D2"/>
    <w:rsid w:val="00794C87"/>
    <w:rsid w:val="007C03CC"/>
    <w:rsid w:val="007C7277"/>
    <w:rsid w:val="00852D50"/>
    <w:rsid w:val="008774BA"/>
    <w:rsid w:val="0089588C"/>
    <w:rsid w:val="008E2F01"/>
    <w:rsid w:val="00914633"/>
    <w:rsid w:val="00920197"/>
    <w:rsid w:val="0094595E"/>
    <w:rsid w:val="00964B73"/>
    <w:rsid w:val="00996DB7"/>
    <w:rsid w:val="009B7171"/>
    <w:rsid w:val="00A55637"/>
    <w:rsid w:val="00A61FC8"/>
    <w:rsid w:val="00A746D9"/>
    <w:rsid w:val="00AD5827"/>
    <w:rsid w:val="00AF509F"/>
    <w:rsid w:val="00B645AC"/>
    <w:rsid w:val="00BC6712"/>
    <w:rsid w:val="00BF3125"/>
    <w:rsid w:val="00C44EF9"/>
    <w:rsid w:val="00C70B44"/>
    <w:rsid w:val="00C7234E"/>
    <w:rsid w:val="00C76621"/>
    <w:rsid w:val="00CE1A8A"/>
    <w:rsid w:val="00CF2150"/>
    <w:rsid w:val="00D04ABB"/>
    <w:rsid w:val="00D068DA"/>
    <w:rsid w:val="00D11B9D"/>
    <w:rsid w:val="00D4533B"/>
    <w:rsid w:val="00D54FF0"/>
    <w:rsid w:val="00D71EC5"/>
    <w:rsid w:val="00D841DA"/>
    <w:rsid w:val="00E04C40"/>
    <w:rsid w:val="00E062C1"/>
    <w:rsid w:val="00E16D31"/>
    <w:rsid w:val="00E2268D"/>
    <w:rsid w:val="00E50D33"/>
    <w:rsid w:val="00E62102"/>
    <w:rsid w:val="00E817D7"/>
    <w:rsid w:val="00E92E56"/>
    <w:rsid w:val="00F42370"/>
    <w:rsid w:val="00F95341"/>
    <w:rsid w:val="00F9561A"/>
    <w:rsid w:val="00FF3E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6D8A1C"/>
  <w15:chartTrackingRefBased/>
  <w15:docId w15:val="{F72B7301-8691-445B-B966-5EF6CCCAA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69E5"/>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669E5"/>
    <w:pPr>
      <w:ind w:left="720"/>
      <w:contextualSpacing/>
    </w:pPr>
  </w:style>
  <w:style w:type="table" w:styleId="TableGrid">
    <w:name w:val="Table Grid"/>
    <w:basedOn w:val="TableNormal"/>
    <w:uiPriority w:val="39"/>
    <w:unhideWhenUsed/>
    <w:rsid w:val="001669E5"/>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C43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43D0"/>
    <w:rPr>
      <w:lang w:val="en-US"/>
    </w:rPr>
  </w:style>
  <w:style w:type="paragraph" w:styleId="Footer">
    <w:name w:val="footer"/>
    <w:basedOn w:val="Normal"/>
    <w:link w:val="FooterChar"/>
    <w:uiPriority w:val="99"/>
    <w:unhideWhenUsed/>
    <w:rsid w:val="000C43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43D0"/>
    <w:rPr>
      <w:lang w:val="en-US"/>
    </w:rPr>
  </w:style>
  <w:style w:type="paragraph" w:styleId="TOC1">
    <w:name w:val="toc 1"/>
    <w:basedOn w:val="Normal"/>
    <w:next w:val="Normal"/>
    <w:autoRedefine/>
    <w:uiPriority w:val="39"/>
    <w:unhideWhenUsed/>
    <w:rsid w:val="00C7234E"/>
    <w:pPr>
      <w:spacing w:after="100"/>
    </w:pPr>
  </w:style>
  <w:style w:type="paragraph" w:styleId="TOC2">
    <w:name w:val="toc 2"/>
    <w:basedOn w:val="Normal"/>
    <w:next w:val="Normal"/>
    <w:autoRedefine/>
    <w:uiPriority w:val="39"/>
    <w:unhideWhenUsed/>
    <w:rsid w:val="00C7234E"/>
    <w:pPr>
      <w:spacing w:after="100"/>
      <w:ind w:left="220"/>
    </w:pPr>
  </w:style>
  <w:style w:type="character" w:styleId="Hyperlink">
    <w:name w:val="Hyperlink"/>
    <w:basedOn w:val="DefaultParagraphFont"/>
    <w:uiPriority w:val="99"/>
    <w:unhideWhenUsed/>
    <w:rsid w:val="00C7234E"/>
    <w:rPr>
      <w:color w:val="0563C1" w:themeColor="hyperlink"/>
      <w:u w:val="single"/>
    </w:rPr>
  </w:style>
  <w:style w:type="paragraph" w:styleId="NoSpacing">
    <w:name w:val="No Spacing"/>
    <w:link w:val="NoSpacingChar"/>
    <w:uiPriority w:val="1"/>
    <w:qFormat/>
    <w:rsid w:val="00FF3E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F3E8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raconteur.net/costa-committed-to-providing-customers-with-credible-choice/" TargetMode="External"/><Relationship Id="rId18" Type="http://schemas.openxmlformats.org/officeDocument/2006/relationships/hyperlink" Target="https://www.costa.co.uk/behind-the-beans/our-story/roastery" TargetMode="External"/><Relationship Id="rId26" Type="http://schemas.openxmlformats.org/officeDocument/2006/relationships/hyperlink" Target="https://www.bbc.com/news/uk-49432367" TargetMode="External"/><Relationship Id="rId3" Type="http://schemas.openxmlformats.org/officeDocument/2006/relationships/numbering" Target="numbering.xml"/><Relationship Id="rId21" Type="http://schemas.openxmlformats.org/officeDocument/2006/relationships/hyperlink" Target="https://www.mbaskool.com/pestle-analysis/companies/18061-costa-coffee.html" TargetMode="External"/><Relationship Id="rId7" Type="http://schemas.openxmlformats.org/officeDocument/2006/relationships/footnotes" Target="footnotes.xml"/><Relationship Id="rId12" Type="http://schemas.openxmlformats.org/officeDocument/2006/relationships/hyperlink" Target="https://www.porteranalysis.com/porters-five-forces-of-coffee-industry/" TargetMode="External"/><Relationship Id="rId17" Type="http://schemas.openxmlformats.org/officeDocument/2006/relationships/hyperlink" Target="https://www.costacareers.co.uk/what-we-offer/" TargetMode="External"/><Relationship Id="rId25" Type="http://schemas.openxmlformats.org/officeDocument/2006/relationships/hyperlink" Target="https://investors.coca-colacompany.com/news-events/press-releases/detail/999/costa-coffee-streamlines-uk-in-store-structure-in-response" TargetMode="External"/><Relationship Id="rId2" Type="http://schemas.openxmlformats.org/officeDocument/2006/relationships/customXml" Target="../customXml/item2.xml"/><Relationship Id="rId16" Type="http://schemas.openxmlformats.org/officeDocument/2006/relationships/hyperlink" Target="https://us.costacoffee.com/our-story" TargetMode="External"/><Relationship Id="rId20" Type="http://schemas.openxmlformats.org/officeDocument/2006/relationships/hyperlink" Target="https://www.scienceabc.com/social-science/what-is-an-ethical-dilemma-definition-examples-real-life.html"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bakeryinfo.co.uk/retail/branded-coffee-shops-take-40-sales-hit-from-covid-19/653441.article" TargetMode="External"/><Relationship Id="rId5" Type="http://schemas.openxmlformats.org/officeDocument/2006/relationships/settings" Target="settings.xml"/><Relationship Id="rId15" Type="http://schemas.openxmlformats.org/officeDocument/2006/relationships/hyperlink" Target="https://1000logos.net/costa-coffee-logo/" TargetMode="External"/><Relationship Id="rId23" Type="http://schemas.openxmlformats.org/officeDocument/2006/relationships/hyperlink" Target="https://qsrmedia.co.uk/design/news/costa-coffee-trials-new-look-in-response-covid-19"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costa.co.uk/behind-the-beans/our-story/roastery"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bbc.com/news/business-54009637" TargetMode="External"/><Relationship Id="rId22" Type="http://schemas.openxmlformats.org/officeDocument/2006/relationships/hyperlink" Target="https://www.mirror.co.uk/money/costa-coffee-fans-disappointed-after-23904588" TargetMode="External"/><Relationship Id="rId27" Type="http://schemas.openxmlformats.org/officeDocument/2006/relationships/footer" Target="footer1.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8036BEA58484CCFB97C91FA7DCC1359"/>
        <w:category>
          <w:name w:val="General"/>
          <w:gallery w:val="placeholder"/>
        </w:category>
        <w:types>
          <w:type w:val="bbPlcHdr"/>
        </w:types>
        <w:behaviors>
          <w:behavior w:val="content"/>
        </w:behaviors>
        <w:guid w:val="{9F37D2EB-4A53-44E1-8B58-9456878EE54F}"/>
      </w:docPartPr>
      <w:docPartBody>
        <w:p w:rsidR="006E5BCB" w:rsidRDefault="00E768AF" w:rsidP="00E768AF">
          <w:pPr>
            <w:pStyle w:val="68036BEA58484CCFB97C91FA7DCC1359"/>
          </w:pPr>
          <w:r>
            <w:rPr>
              <w:rFonts w:asciiTheme="majorHAnsi" w:eastAsiaTheme="majorEastAsia" w:hAnsiTheme="majorHAnsi" w:cstheme="majorBidi"/>
              <w:caps/>
              <w:color w:val="4472C4" w:themeColor="accent1"/>
              <w:sz w:val="80"/>
              <w:szCs w:val="80"/>
            </w:rPr>
            <w:t>[Document title]</w:t>
          </w:r>
        </w:p>
      </w:docPartBody>
    </w:docPart>
    <w:docPart>
      <w:docPartPr>
        <w:name w:val="A4F6F38F3A1C47978194BF6ED31B95BD"/>
        <w:category>
          <w:name w:val="General"/>
          <w:gallery w:val="placeholder"/>
        </w:category>
        <w:types>
          <w:type w:val="bbPlcHdr"/>
        </w:types>
        <w:behaviors>
          <w:behavior w:val="content"/>
        </w:behaviors>
        <w:guid w:val="{12690CC8-84B5-49E2-BA4F-85046087F8AB}"/>
      </w:docPartPr>
      <w:docPartBody>
        <w:p w:rsidR="006E5BCB" w:rsidRDefault="00E768AF" w:rsidP="00E768AF">
          <w:pPr>
            <w:pStyle w:val="A4F6F38F3A1C47978194BF6ED31B95B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68AF"/>
    <w:rsid w:val="002A475F"/>
    <w:rsid w:val="006E5BCB"/>
    <w:rsid w:val="00E768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8036BEA58484CCFB97C91FA7DCC1359">
    <w:name w:val="68036BEA58484CCFB97C91FA7DCC1359"/>
    <w:rsid w:val="00E768AF"/>
  </w:style>
  <w:style w:type="paragraph" w:customStyle="1" w:styleId="A4F6F38F3A1C47978194BF6ED31B95BD">
    <w:name w:val="A4F6F38F3A1C47978194BF6ED31B95BD"/>
    <w:rsid w:val="00E768A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2021-08-27T00:00:00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082CB8E-2854-4233-A2E6-DBF858378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22</Pages>
  <Words>5178</Words>
  <Characters>28825</Characters>
  <Application>Microsoft Office Word</Application>
  <DocSecurity>0</DocSecurity>
  <Lines>479</Lines>
  <Paragraphs>116</Paragraphs>
  <ScaleCrop>false</ScaleCrop>
  <HeadingPairs>
    <vt:vector size="2" baseType="variant">
      <vt:variant>
        <vt:lpstr>Title</vt:lpstr>
      </vt:variant>
      <vt:variant>
        <vt:i4>1</vt:i4>
      </vt:variant>
    </vt:vector>
  </HeadingPairs>
  <TitlesOfParts>
    <vt:vector size="1" baseType="lpstr">
      <vt:lpstr/>
    </vt:vector>
  </TitlesOfParts>
  <Company>costa coffee</Company>
  <LinksUpToDate>false</LinksUpToDate>
  <CharactersWithSpaces>34010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on organisational efficiency</dc:title>
  <dc:subject>MIRELA MIHAELA URZICA</dc:subject>
  <dc:creator>Mirela Urzica</dc:creator>
  <cp:keywords/>
  <dc:description/>
  <cp:lastModifiedBy>Mirela Urzica</cp:lastModifiedBy>
  <cp:revision>80</cp:revision>
  <dcterms:created xsi:type="dcterms:W3CDTF">2021-08-24T19:26:00Z</dcterms:created>
  <dcterms:modified xsi:type="dcterms:W3CDTF">2021-09-02T11:04:00Z</dcterms:modified>
</cp:coreProperties>
</file>