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D9F7A0" w14:textId="77777777" w:rsidR="00355430" w:rsidRPr="00355430" w:rsidRDefault="00355430" w:rsidP="00355430">
      <w:pPr>
        <w:spacing w:after="0"/>
        <w:jc w:val="center"/>
        <w:rPr>
          <w:rFonts w:ascii="Times New Roman" w:hAnsi="Times New Roman" w:cs="Times New Roman"/>
          <w:b/>
          <w:color w:val="000000" w:themeColor="text1"/>
          <w:sz w:val="28"/>
          <w:szCs w:val="28"/>
        </w:rPr>
      </w:pPr>
      <w:r w:rsidRPr="00355430">
        <w:rPr>
          <w:rFonts w:ascii="Times New Roman" w:hAnsi="Times New Roman" w:cs="Times New Roman"/>
          <w:b/>
          <w:color w:val="000000" w:themeColor="text1"/>
          <w:sz w:val="28"/>
          <w:szCs w:val="28"/>
        </w:rPr>
        <w:t>Does sprint performance affect an individual’s speed performance?</w:t>
      </w:r>
    </w:p>
    <w:p w14:paraId="54FD8812" w14:textId="77777777" w:rsidR="00355430" w:rsidRPr="00355430" w:rsidRDefault="00355430" w:rsidP="00355430">
      <w:pPr>
        <w:spacing w:after="0"/>
        <w:jc w:val="center"/>
        <w:rPr>
          <w:rFonts w:ascii="Times New Roman" w:hAnsi="Times New Roman" w:cs="Times New Roman"/>
          <w:bCs/>
          <w:color w:val="000000" w:themeColor="text1"/>
          <w:sz w:val="28"/>
          <w:szCs w:val="28"/>
        </w:rPr>
      </w:pPr>
      <w:r w:rsidRPr="00355430">
        <w:rPr>
          <w:rFonts w:ascii="Times New Roman" w:hAnsi="Times New Roman" w:cs="Times New Roman"/>
          <w:bCs/>
          <w:color w:val="000000" w:themeColor="text1"/>
          <w:sz w:val="28"/>
          <w:szCs w:val="28"/>
        </w:rPr>
        <w:t xml:space="preserve">Megan Caitlin Davies </w:t>
      </w:r>
    </w:p>
    <w:p w14:paraId="727057AD" w14:textId="77777777" w:rsidR="00AC300D" w:rsidRPr="00136B06" w:rsidRDefault="00AC300D">
      <w:pPr>
        <w:rPr>
          <w:i/>
          <w:color w:val="808080" w:themeColor="background1" w:themeShade="80"/>
          <w:sz w:val="24"/>
          <w:szCs w:val="24"/>
        </w:rPr>
      </w:pPr>
      <w:r w:rsidRPr="00136B06">
        <w:rPr>
          <w:i/>
          <w:color w:val="808080" w:themeColor="background1" w:themeShade="80"/>
          <w:sz w:val="24"/>
          <w:szCs w:val="24"/>
        </w:rPr>
        <w:t>School of Sport, Health and Outdoor Education, UWTSD, College Road, Carmarthen, Wales</w:t>
      </w:r>
    </w:p>
    <w:p w14:paraId="727057AE" w14:textId="77777777" w:rsidR="00AC300D" w:rsidRPr="00F11E42" w:rsidRDefault="00AC300D">
      <w:pPr>
        <w:rPr>
          <w:rFonts w:ascii="Times New Roman" w:hAnsi="Times New Roman" w:cs="Times New Roman"/>
          <w:color w:val="808080" w:themeColor="background1" w:themeShade="80"/>
          <w:sz w:val="24"/>
          <w:szCs w:val="24"/>
        </w:rPr>
      </w:pPr>
      <w:r w:rsidRPr="00F11E42">
        <w:rPr>
          <w:rFonts w:ascii="Times New Roman" w:hAnsi="Times New Roman" w:cs="Times New Roman"/>
          <w:i/>
          <w:color w:val="808080" w:themeColor="background1" w:themeShade="80"/>
          <w:sz w:val="24"/>
          <w:szCs w:val="24"/>
        </w:rPr>
        <w:t>(Accepted January 2017)</w:t>
      </w:r>
    </w:p>
    <w:p w14:paraId="727057B0" w14:textId="505DC319" w:rsidR="00AC300D" w:rsidRPr="00ED1052" w:rsidRDefault="00BC21F8" w:rsidP="001A17BB">
      <w:pPr>
        <w:spacing w:line="360" w:lineRule="auto"/>
        <w:rPr>
          <w:rFonts w:ascii="Times New Roman" w:hAnsi="Times New Roman" w:cs="Times New Roman"/>
          <w:b/>
          <w:sz w:val="28"/>
          <w:szCs w:val="28"/>
          <w:u w:val="single"/>
        </w:rPr>
      </w:pPr>
      <w:r w:rsidRPr="00ED1052">
        <w:rPr>
          <w:rFonts w:ascii="Times New Roman" w:hAnsi="Times New Roman" w:cs="Times New Roman"/>
          <w:b/>
          <w:sz w:val="28"/>
          <w:szCs w:val="28"/>
          <w:u w:val="single"/>
        </w:rPr>
        <w:t>Abstract</w:t>
      </w:r>
    </w:p>
    <w:p w14:paraId="381268BB" w14:textId="51254E4D" w:rsidR="00DA6EC5" w:rsidRPr="00292D8A" w:rsidRDefault="00582053" w:rsidP="001A17BB">
      <w:pPr>
        <w:spacing w:line="360" w:lineRule="auto"/>
        <w:rPr>
          <w:rFonts w:ascii="Times New Roman" w:hAnsi="Times New Roman" w:cs="Times New Roman"/>
          <w:bCs/>
          <w:sz w:val="24"/>
          <w:szCs w:val="24"/>
        </w:rPr>
      </w:pPr>
      <w:r w:rsidRPr="00410883">
        <w:rPr>
          <w:rFonts w:ascii="Times New Roman" w:hAnsi="Times New Roman" w:cs="Times New Roman"/>
          <w:bCs/>
          <w:color w:val="000000" w:themeColor="text1"/>
          <w:sz w:val="24"/>
          <w:szCs w:val="24"/>
        </w:rPr>
        <w:t>Running as a</w:t>
      </w:r>
      <w:r w:rsidR="00613317" w:rsidRPr="00410883">
        <w:rPr>
          <w:rFonts w:ascii="Times New Roman" w:hAnsi="Times New Roman" w:cs="Times New Roman"/>
          <w:bCs/>
          <w:color w:val="000000" w:themeColor="text1"/>
          <w:sz w:val="24"/>
          <w:szCs w:val="24"/>
        </w:rPr>
        <w:t xml:space="preserve"> hobby and sport </w:t>
      </w:r>
      <w:r w:rsidR="005A7612" w:rsidRPr="00410883">
        <w:rPr>
          <w:rFonts w:ascii="Times New Roman" w:hAnsi="Times New Roman" w:cs="Times New Roman"/>
          <w:bCs/>
          <w:color w:val="000000" w:themeColor="text1"/>
          <w:sz w:val="24"/>
          <w:szCs w:val="24"/>
        </w:rPr>
        <w:t xml:space="preserve">has become </w:t>
      </w:r>
      <w:r w:rsidR="00613317" w:rsidRPr="00410883">
        <w:rPr>
          <w:rFonts w:ascii="Times New Roman" w:hAnsi="Times New Roman" w:cs="Times New Roman"/>
          <w:bCs/>
          <w:color w:val="000000" w:themeColor="text1"/>
          <w:sz w:val="24"/>
          <w:szCs w:val="24"/>
        </w:rPr>
        <w:t>a popular</w:t>
      </w:r>
      <w:r w:rsidR="00A777FB" w:rsidRPr="00410883">
        <w:rPr>
          <w:rFonts w:ascii="Times New Roman" w:hAnsi="Times New Roman" w:cs="Times New Roman"/>
          <w:bCs/>
          <w:color w:val="000000" w:themeColor="text1"/>
          <w:sz w:val="24"/>
          <w:szCs w:val="24"/>
        </w:rPr>
        <w:t xml:space="preserve"> </w:t>
      </w:r>
      <w:r w:rsidR="00613317" w:rsidRPr="00410883">
        <w:rPr>
          <w:rFonts w:ascii="Times New Roman" w:hAnsi="Times New Roman" w:cs="Times New Roman"/>
          <w:bCs/>
          <w:color w:val="000000" w:themeColor="text1"/>
          <w:sz w:val="24"/>
          <w:szCs w:val="24"/>
        </w:rPr>
        <w:t>activity</w:t>
      </w:r>
      <w:r w:rsidR="00A777FB" w:rsidRPr="00410883">
        <w:rPr>
          <w:rFonts w:ascii="Times New Roman" w:hAnsi="Times New Roman" w:cs="Times New Roman"/>
          <w:bCs/>
          <w:color w:val="000000" w:themeColor="text1"/>
          <w:sz w:val="24"/>
          <w:szCs w:val="24"/>
        </w:rPr>
        <w:t xml:space="preserve"> and the </w:t>
      </w:r>
      <w:r w:rsidR="007F4F3D" w:rsidRPr="00410883">
        <w:rPr>
          <w:rFonts w:ascii="Times New Roman" w:hAnsi="Times New Roman" w:cs="Times New Roman"/>
          <w:bCs/>
          <w:color w:val="000000" w:themeColor="text1"/>
          <w:sz w:val="24"/>
          <w:szCs w:val="24"/>
        </w:rPr>
        <w:t>increase in interest</w:t>
      </w:r>
      <w:r w:rsidR="00A777FB" w:rsidRPr="00410883">
        <w:rPr>
          <w:rFonts w:ascii="Times New Roman" w:hAnsi="Times New Roman" w:cs="Times New Roman"/>
          <w:bCs/>
          <w:color w:val="000000" w:themeColor="text1"/>
          <w:sz w:val="24"/>
          <w:szCs w:val="24"/>
        </w:rPr>
        <w:t xml:space="preserve"> </w:t>
      </w:r>
      <w:r w:rsidR="007F4F3D" w:rsidRPr="00410883">
        <w:rPr>
          <w:rFonts w:ascii="Times New Roman" w:hAnsi="Times New Roman" w:cs="Times New Roman"/>
          <w:bCs/>
          <w:color w:val="000000" w:themeColor="text1"/>
          <w:sz w:val="24"/>
          <w:szCs w:val="24"/>
        </w:rPr>
        <w:t xml:space="preserve">is also </w:t>
      </w:r>
      <w:r w:rsidR="00A777FB" w:rsidRPr="00410883">
        <w:rPr>
          <w:rFonts w:ascii="Times New Roman" w:hAnsi="Times New Roman" w:cs="Times New Roman"/>
          <w:bCs/>
          <w:color w:val="000000" w:themeColor="text1"/>
          <w:sz w:val="24"/>
          <w:szCs w:val="24"/>
        </w:rPr>
        <w:t>growi</w:t>
      </w:r>
      <w:r w:rsidR="007F4F3D" w:rsidRPr="00410883">
        <w:rPr>
          <w:rFonts w:ascii="Times New Roman" w:hAnsi="Times New Roman" w:cs="Times New Roman"/>
          <w:bCs/>
          <w:color w:val="000000" w:themeColor="text1"/>
          <w:sz w:val="24"/>
          <w:szCs w:val="24"/>
        </w:rPr>
        <w:t>ng</w:t>
      </w:r>
      <w:r w:rsidR="00A777FB" w:rsidRPr="00410883">
        <w:rPr>
          <w:rFonts w:ascii="Times New Roman" w:hAnsi="Times New Roman" w:cs="Times New Roman"/>
          <w:bCs/>
          <w:color w:val="000000" w:themeColor="text1"/>
          <w:sz w:val="24"/>
          <w:szCs w:val="24"/>
        </w:rPr>
        <w:t xml:space="preserve">. The interest of research into different assessments </w:t>
      </w:r>
      <w:r w:rsidR="00516E14" w:rsidRPr="00410883">
        <w:rPr>
          <w:rFonts w:ascii="Times New Roman" w:hAnsi="Times New Roman" w:cs="Times New Roman"/>
          <w:bCs/>
          <w:color w:val="000000" w:themeColor="text1"/>
          <w:sz w:val="24"/>
          <w:szCs w:val="24"/>
        </w:rPr>
        <w:t xml:space="preserve">grow in popularity alongside it. </w:t>
      </w:r>
      <w:r w:rsidR="00292D8A" w:rsidRPr="00410883">
        <w:rPr>
          <w:rFonts w:ascii="Times New Roman" w:hAnsi="Times New Roman" w:cs="Times New Roman"/>
          <w:bCs/>
          <w:color w:val="000000" w:themeColor="text1"/>
          <w:sz w:val="24"/>
          <w:szCs w:val="24"/>
        </w:rPr>
        <w:t xml:space="preserve">The </w:t>
      </w:r>
      <w:r w:rsidR="00292D8A">
        <w:rPr>
          <w:rFonts w:ascii="Times New Roman" w:hAnsi="Times New Roman" w:cs="Times New Roman"/>
          <w:bCs/>
          <w:sz w:val="24"/>
          <w:szCs w:val="24"/>
        </w:rPr>
        <w:t>use of gait analysis</w:t>
      </w:r>
      <w:r w:rsidR="00D6177B" w:rsidRPr="00292D8A">
        <w:rPr>
          <w:rFonts w:ascii="Times New Roman" w:hAnsi="Times New Roman" w:cs="Times New Roman"/>
          <w:bCs/>
          <w:sz w:val="24"/>
          <w:szCs w:val="24"/>
        </w:rPr>
        <w:t xml:space="preserve"> </w:t>
      </w:r>
      <w:r w:rsidR="00292D8A">
        <w:rPr>
          <w:rFonts w:ascii="Times New Roman" w:hAnsi="Times New Roman" w:cs="Times New Roman"/>
          <w:bCs/>
          <w:sz w:val="24"/>
          <w:szCs w:val="24"/>
        </w:rPr>
        <w:t>primarily</w:t>
      </w:r>
      <w:r w:rsidR="00D6177B" w:rsidRPr="00292D8A">
        <w:rPr>
          <w:rFonts w:ascii="Times New Roman" w:hAnsi="Times New Roman" w:cs="Times New Roman"/>
          <w:bCs/>
          <w:sz w:val="24"/>
          <w:szCs w:val="24"/>
        </w:rPr>
        <w:t xml:space="preserve"> focuses on the human motion and the posture of running and walking performance. The use of gait is to reduce the occurrence of injury. </w:t>
      </w:r>
      <w:r w:rsidR="00F9609E">
        <w:rPr>
          <w:rFonts w:ascii="Times New Roman" w:hAnsi="Times New Roman" w:cs="Times New Roman"/>
          <w:bCs/>
          <w:sz w:val="24"/>
          <w:szCs w:val="24"/>
        </w:rPr>
        <w:t>There are different factors which associate with ga</w:t>
      </w:r>
      <w:r w:rsidR="001F199D">
        <w:rPr>
          <w:rFonts w:ascii="Times New Roman" w:hAnsi="Times New Roman" w:cs="Times New Roman"/>
          <w:bCs/>
          <w:sz w:val="24"/>
          <w:szCs w:val="24"/>
        </w:rPr>
        <w:t>it</w:t>
      </w:r>
      <w:r w:rsidR="007D395A">
        <w:rPr>
          <w:rFonts w:ascii="Times New Roman" w:hAnsi="Times New Roman" w:cs="Times New Roman"/>
          <w:bCs/>
          <w:sz w:val="24"/>
          <w:szCs w:val="24"/>
        </w:rPr>
        <w:t xml:space="preserve"> examples bei</w:t>
      </w:r>
      <w:r w:rsidR="00F1382C">
        <w:rPr>
          <w:rFonts w:ascii="Times New Roman" w:hAnsi="Times New Roman" w:cs="Times New Roman"/>
          <w:bCs/>
          <w:sz w:val="24"/>
          <w:szCs w:val="24"/>
        </w:rPr>
        <w:t xml:space="preserve">ng </w:t>
      </w:r>
      <w:r w:rsidR="00D6177B" w:rsidRPr="00292D8A">
        <w:rPr>
          <w:rFonts w:ascii="Times New Roman" w:hAnsi="Times New Roman" w:cs="Times New Roman"/>
          <w:bCs/>
          <w:sz w:val="24"/>
          <w:szCs w:val="24"/>
        </w:rPr>
        <w:t xml:space="preserve">During </w:t>
      </w:r>
      <w:r w:rsidR="00A84634">
        <w:rPr>
          <w:rFonts w:ascii="Times New Roman" w:hAnsi="Times New Roman" w:cs="Times New Roman"/>
          <w:bCs/>
          <w:sz w:val="24"/>
          <w:szCs w:val="24"/>
        </w:rPr>
        <w:t>this</w:t>
      </w:r>
      <w:r w:rsidR="00D6177B" w:rsidRPr="00292D8A">
        <w:rPr>
          <w:rFonts w:ascii="Times New Roman" w:hAnsi="Times New Roman" w:cs="Times New Roman"/>
          <w:bCs/>
          <w:sz w:val="24"/>
          <w:szCs w:val="24"/>
        </w:rPr>
        <w:t xml:space="preserve"> </w:t>
      </w:r>
      <w:r w:rsidR="00A84634">
        <w:rPr>
          <w:rFonts w:ascii="Times New Roman" w:hAnsi="Times New Roman" w:cs="Times New Roman"/>
          <w:bCs/>
          <w:sz w:val="24"/>
          <w:szCs w:val="24"/>
        </w:rPr>
        <w:t>research article</w:t>
      </w:r>
      <w:r w:rsidR="00D6177B" w:rsidRPr="00292D8A">
        <w:rPr>
          <w:rFonts w:ascii="Times New Roman" w:hAnsi="Times New Roman" w:cs="Times New Roman"/>
          <w:bCs/>
          <w:sz w:val="24"/>
          <w:szCs w:val="24"/>
        </w:rPr>
        <w:t xml:space="preserve">, I will </w:t>
      </w:r>
      <w:r w:rsidR="00D87265" w:rsidRPr="00292D8A">
        <w:rPr>
          <w:rFonts w:ascii="Times New Roman" w:hAnsi="Times New Roman" w:cs="Times New Roman"/>
          <w:bCs/>
          <w:sz w:val="24"/>
          <w:szCs w:val="24"/>
        </w:rPr>
        <w:t>focus on</w:t>
      </w:r>
      <w:r w:rsidR="003320EF">
        <w:rPr>
          <w:rFonts w:ascii="Times New Roman" w:hAnsi="Times New Roman" w:cs="Times New Roman"/>
          <w:bCs/>
          <w:sz w:val="24"/>
          <w:szCs w:val="24"/>
        </w:rPr>
        <w:t>,</w:t>
      </w:r>
      <w:r w:rsidR="00D87265" w:rsidRPr="00292D8A">
        <w:rPr>
          <w:rFonts w:ascii="Times New Roman" w:hAnsi="Times New Roman" w:cs="Times New Roman"/>
          <w:bCs/>
          <w:sz w:val="24"/>
          <w:szCs w:val="24"/>
        </w:rPr>
        <w:t xml:space="preserve"> does sprint performance affect an </w:t>
      </w:r>
      <w:r w:rsidR="00292D8A" w:rsidRPr="00292D8A">
        <w:rPr>
          <w:rFonts w:ascii="Times New Roman" w:hAnsi="Times New Roman" w:cs="Times New Roman"/>
          <w:bCs/>
          <w:sz w:val="24"/>
          <w:szCs w:val="24"/>
        </w:rPr>
        <w:t>individual’s</w:t>
      </w:r>
      <w:r w:rsidR="00D87265" w:rsidRPr="00292D8A">
        <w:rPr>
          <w:rFonts w:ascii="Times New Roman" w:hAnsi="Times New Roman" w:cs="Times New Roman"/>
          <w:bCs/>
          <w:sz w:val="24"/>
          <w:szCs w:val="24"/>
        </w:rPr>
        <w:t xml:space="preserve"> speed performance. </w:t>
      </w:r>
    </w:p>
    <w:p w14:paraId="727057B2" w14:textId="4DA632EE" w:rsidR="00EA5C9B" w:rsidRPr="00F11E42" w:rsidRDefault="00AC300D" w:rsidP="001A17BB">
      <w:pPr>
        <w:spacing w:line="360" w:lineRule="auto"/>
        <w:rPr>
          <w:rFonts w:ascii="Times New Roman" w:hAnsi="Times New Roman" w:cs="Times New Roman"/>
          <w:i/>
          <w:sz w:val="24"/>
          <w:szCs w:val="24"/>
        </w:rPr>
        <w:sectPr w:rsidR="00EA5C9B" w:rsidRPr="00F11E42" w:rsidSect="00BC21F8">
          <w:headerReference w:type="default" r:id="rId6"/>
          <w:footerReference w:type="default" r:id="rId7"/>
          <w:type w:val="continuous"/>
          <w:pgSz w:w="11906" w:h="16838"/>
          <w:pgMar w:top="1440" w:right="991" w:bottom="1440" w:left="993" w:header="708" w:footer="708" w:gutter="0"/>
          <w:cols w:space="401"/>
          <w:docGrid w:linePitch="360"/>
        </w:sectPr>
      </w:pPr>
      <w:r w:rsidRPr="00F11E42">
        <w:rPr>
          <w:rFonts w:ascii="Times New Roman" w:hAnsi="Times New Roman" w:cs="Times New Roman"/>
          <w:sz w:val="24"/>
          <w:szCs w:val="24"/>
        </w:rPr>
        <w:t>Keywords:</w:t>
      </w:r>
      <w:r w:rsidR="009019FD" w:rsidRPr="00F11E42">
        <w:rPr>
          <w:rFonts w:ascii="Times New Roman" w:hAnsi="Times New Roman" w:cs="Times New Roman"/>
          <w:sz w:val="24"/>
          <w:szCs w:val="24"/>
        </w:rPr>
        <w:t xml:space="preserve"> </w:t>
      </w:r>
      <w:r w:rsidR="00F11E42" w:rsidRPr="00F11E42">
        <w:rPr>
          <w:rFonts w:ascii="Times New Roman" w:hAnsi="Times New Roman" w:cs="Times New Roman"/>
          <w:i/>
          <w:sz w:val="24"/>
          <w:szCs w:val="24"/>
        </w:rPr>
        <w:t xml:space="preserve">sprint, performance, gait, analysis, effects, speed, angles </w:t>
      </w:r>
    </w:p>
    <w:p w14:paraId="727057B4" w14:textId="1FA30A88" w:rsidR="00AC300D" w:rsidRPr="00ED1052" w:rsidRDefault="00AC300D" w:rsidP="001A17BB">
      <w:pPr>
        <w:spacing w:line="360" w:lineRule="auto"/>
        <w:rPr>
          <w:rFonts w:ascii="Times New Roman" w:hAnsi="Times New Roman" w:cs="Times New Roman"/>
          <w:b/>
          <w:sz w:val="28"/>
          <w:szCs w:val="28"/>
          <w:u w:val="single"/>
        </w:rPr>
      </w:pPr>
      <w:r w:rsidRPr="00ED1052">
        <w:rPr>
          <w:rFonts w:ascii="Times New Roman" w:hAnsi="Times New Roman" w:cs="Times New Roman"/>
          <w:b/>
          <w:sz w:val="28"/>
          <w:szCs w:val="28"/>
          <w:u w:val="single"/>
        </w:rPr>
        <w:t>Introduction</w:t>
      </w:r>
    </w:p>
    <w:p w14:paraId="056747C1" w14:textId="432E8130" w:rsidR="00305B3A" w:rsidRPr="00F11E42" w:rsidRDefault="00440F95" w:rsidP="001A17BB">
      <w:pPr>
        <w:spacing w:line="360" w:lineRule="auto"/>
        <w:rPr>
          <w:rFonts w:ascii="Times New Roman" w:hAnsi="Times New Roman" w:cs="Times New Roman"/>
          <w:bCs/>
          <w:sz w:val="24"/>
          <w:szCs w:val="24"/>
        </w:rPr>
      </w:pPr>
      <w:r w:rsidRPr="00F11E42">
        <w:rPr>
          <w:rFonts w:ascii="Times New Roman" w:hAnsi="Times New Roman" w:cs="Times New Roman"/>
          <w:bCs/>
          <w:sz w:val="24"/>
          <w:szCs w:val="24"/>
        </w:rPr>
        <w:t xml:space="preserve">Gait cycle is described as the initial contact of one foot to the next through initial contact of the same foot </w:t>
      </w:r>
      <w:r w:rsidR="000066B2">
        <w:rPr>
          <w:rFonts w:ascii="Times New Roman" w:hAnsi="Times New Roman" w:cs="Times New Roman"/>
          <w:bCs/>
          <w:sz w:val="24"/>
          <w:szCs w:val="24"/>
        </w:rPr>
        <w:t>the</w:t>
      </w:r>
      <w:r w:rsidR="00A32B2B">
        <w:rPr>
          <w:rFonts w:ascii="Times New Roman" w:hAnsi="Times New Roman" w:cs="Times New Roman"/>
          <w:bCs/>
          <w:sz w:val="24"/>
          <w:szCs w:val="24"/>
        </w:rPr>
        <w:t xml:space="preserve"> gait cycle is a repetitive pattern which involves steps and </w:t>
      </w:r>
      <w:r w:rsidR="00B566D4">
        <w:rPr>
          <w:rFonts w:ascii="Times New Roman" w:hAnsi="Times New Roman" w:cs="Times New Roman"/>
          <w:bCs/>
          <w:sz w:val="24"/>
          <w:szCs w:val="24"/>
        </w:rPr>
        <w:t>strides</w:t>
      </w:r>
      <w:r w:rsidR="00B566D4" w:rsidRPr="00B566D4">
        <w:rPr>
          <w:rFonts w:ascii="Times New Roman" w:hAnsi="Times New Roman" w:cs="Times New Roman"/>
          <w:bCs/>
          <w:sz w:val="24"/>
          <w:szCs w:val="24"/>
        </w:rPr>
        <w:t xml:space="preserve"> (</w:t>
      </w:r>
      <w:r w:rsidR="00361FBC" w:rsidRPr="00B566D4">
        <w:rPr>
          <w:rFonts w:ascii="Times New Roman" w:hAnsi="Times New Roman" w:cs="Times New Roman"/>
          <w:bCs/>
          <w:sz w:val="24"/>
          <w:szCs w:val="24"/>
        </w:rPr>
        <w:t>Loudon J et al, 2005)</w:t>
      </w:r>
      <w:r w:rsidR="00B566D4">
        <w:rPr>
          <w:rFonts w:ascii="Times New Roman" w:hAnsi="Times New Roman" w:cs="Times New Roman"/>
          <w:bCs/>
          <w:sz w:val="24"/>
          <w:szCs w:val="24"/>
        </w:rPr>
        <w:t xml:space="preserve">. </w:t>
      </w:r>
      <w:r w:rsidRPr="00F11E42">
        <w:rPr>
          <w:rFonts w:ascii="Times New Roman" w:hAnsi="Times New Roman" w:cs="Times New Roman"/>
          <w:bCs/>
          <w:sz w:val="24"/>
          <w:szCs w:val="24"/>
        </w:rPr>
        <w:t xml:space="preserve">Analysing gait allows researchers to gain a wider knowledge in father performance areas. Different performance areas would include stride length, cadence, knee rise and more. This specific knowledge is used to reduce any risk of injury. Gait cycle involves two main phases. Phase one being stance and then the second one being swing phase.  the process of gait cycle t involves a ‘repetitive pattern involving steps and strides (Loudon J et al, 2008). During the stance phase it occupies 60% of the gait cycle while the swing phase occupies the 40% which remains ((Loudon, Swift and Bell, 2008).  The </w:t>
      </w:r>
      <w:r w:rsidRPr="00F11E42">
        <w:rPr>
          <w:rFonts w:ascii="Times New Roman" w:hAnsi="Times New Roman" w:cs="Times New Roman"/>
          <w:bCs/>
          <w:sz w:val="24"/>
          <w:szCs w:val="24"/>
        </w:rPr>
        <w:t xml:space="preserve">significance of gait is defined by Sandra J. Shultz as…” gait speed determines the contribution of each body segment. Normal walking speed primarily involves the lower extremities, with the arms and trunk providing stability and balance. The faster the speed, the more the body depends on the upper extremities and trunk for propulsion as well as balance and stability” (Sandra J. Shultz, 2005). </w:t>
      </w:r>
      <w:r w:rsidRPr="00F11E42">
        <w:rPr>
          <w:rFonts w:ascii="Times New Roman" w:hAnsi="Times New Roman" w:cs="Times New Roman"/>
          <w:bCs/>
          <w:sz w:val="24"/>
          <w:szCs w:val="24"/>
        </w:rPr>
        <w:tab/>
        <w:t xml:space="preserve">Gait cycle is important for the examination biomechanical mobility (Langer PS et al, 1989). Langer explains that biomechanical mobility is important to gain the information about the lower limb dysfunction in a dynamic movement and loading. The Analysis of the gait cycle is important within the biomechanical mobility examination to gain information about lower limb dysfunction in dynamic movement and loading (Langer PS et al, 1989).  When using this specific topic, analysing one joint at a time is </w:t>
      </w:r>
      <w:r w:rsidRPr="00F11E42">
        <w:rPr>
          <w:rFonts w:ascii="Times New Roman" w:hAnsi="Times New Roman" w:cs="Times New Roman"/>
          <w:bCs/>
          <w:sz w:val="24"/>
          <w:szCs w:val="24"/>
        </w:rPr>
        <w:lastRenderedPageBreak/>
        <w:t xml:space="preserve">recommended. Alongside important protocols of the analysis, there can be factors which influence the gait cycle. Different factors like equipment and terrain can influence the analysis. Psychological influences and pathological factors can also influence the gait cycle analysis.  </w:t>
      </w:r>
    </w:p>
    <w:p w14:paraId="1B6F8AC6" w14:textId="77777777" w:rsidR="00305B3A" w:rsidRPr="00ED1052" w:rsidRDefault="00305B3A" w:rsidP="001A17BB">
      <w:pPr>
        <w:spacing w:line="360" w:lineRule="auto"/>
        <w:rPr>
          <w:rFonts w:ascii="Times New Roman" w:hAnsi="Times New Roman" w:cs="Times New Roman"/>
          <w:bCs/>
          <w:sz w:val="24"/>
          <w:szCs w:val="24"/>
          <w:u w:val="single"/>
        </w:rPr>
      </w:pPr>
    </w:p>
    <w:p w14:paraId="727057D3" w14:textId="7E4E8B10" w:rsidR="009019FD" w:rsidRPr="00FF67FF" w:rsidRDefault="009019FD" w:rsidP="001A17BB">
      <w:pPr>
        <w:spacing w:line="360" w:lineRule="auto"/>
        <w:rPr>
          <w:rFonts w:ascii="Times New Roman" w:hAnsi="Times New Roman" w:cs="Times New Roman"/>
          <w:b/>
          <w:sz w:val="28"/>
          <w:szCs w:val="28"/>
          <w:u w:val="single"/>
        </w:rPr>
      </w:pPr>
      <w:r w:rsidRPr="00FF67FF">
        <w:rPr>
          <w:rFonts w:ascii="Times New Roman" w:hAnsi="Times New Roman" w:cs="Times New Roman"/>
          <w:b/>
          <w:sz w:val="28"/>
          <w:szCs w:val="28"/>
          <w:u w:val="single"/>
        </w:rPr>
        <w:t>Method</w:t>
      </w:r>
    </w:p>
    <w:p w14:paraId="1427BEDD" w14:textId="77777777" w:rsidR="00EA5C9B" w:rsidRPr="00F11E42" w:rsidRDefault="001F6302" w:rsidP="001A17BB">
      <w:pPr>
        <w:spacing w:line="360" w:lineRule="auto"/>
        <w:rPr>
          <w:rFonts w:ascii="Times New Roman" w:hAnsi="Times New Roman" w:cs="Times New Roman"/>
          <w:bCs/>
          <w:sz w:val="24"/>
          <w:szCs w:val="24"/>
        </w:rPr>
      </w:pPr>
      <w:r w:rsidRPr="00F11E42">
        <w:rPr>
          <w:rFonts w:ascii="Times New Roman" w:hAnsi="Times New Roman" w:cs="Times New Roman"/>
          <w:bCs/>
          <w:sz w:val="24"/>
          <w:szCs w:val="24"/>
        </w:rPr>
        <w:t xml:space="preserve">To conduct the analysis, the two main items of equipment which were used whilst gathering the results were an iPad and treadmill. The iPad being used to film the runner and the treadmill being the equipment to establish an increase of speed during the 4 stages. Ensuing that the runner is wearing a neutral running trainer is important to prevent any injury. Wearing non supportive trainers can cause injury. </w:t>
      </w:r>
    </w:p>
    <w:p w14:paraId="7B5B05E4" w14:textId="77777777" w:rsidR="00EA5C9B" w:rsidRPr="00F11E42" w:rsidRDefault="001F6302" w:rsidP="001A17BB">
      <w:pPr>
        <w:spacing w:line="360" w:lineRule="auto"/>
        <w:rPr>
          <w:rFonts w:ascii="Times New Roman" w:hAnsi="Times New Roman" w:cs="Times New Roman"/>
          <w:bCs/>
          <w:sz w:val="24"/>
          <w:szCs w:val="24"/>
        </w:rPr>
      </w:pPr>
      <w:r w:rsidRPr="00F11E42">
        <w:rPr>
          <w:rFonts w:ascii="Times New Roman" w:hAnsi="Times New Roman" w:cs="Times New Roman"/>
          <w:bCs/>
          <w:sz w:val="24"/>
          <w:szCs w:val="24"/>
        </w:rPr>
        <w:t xml:space="preserve">From using the hudl technique app, this shows if there are any misalignments within the ankle or patella biomechanically how the individual who is running’s landing and the landing of the individual. Using a pen to mark out the subtalar joint, tibiofemoral joint and acetabulofemoral joint, this is to analyse and gather the angle in which the individual is running at. </w:t>
      </w:r>
    </w:p>
    <w:p w14:paraId="2490FBCC" w14:textId="77777777" w:rsidR="00DD4A7E" w:rsidRDefault="001F6302" w:rsidP="001A17BB">
      <w:pPr>
        <w:spacing w:line="360" w:lineRule="auto"/>
        <w:rPr>
          <w:rFonts w:ascii="Times New Roman" w:hAnsi="Times New Roman" w:cs="Times New Roman"/>
          <w:bCs/>
          <w:sz w:val="24"/>
          <w:szCs w:val="24"/>
        </w:rPr>
      </w:pPr>
      <w:r w:rsidRPr="00F11E42">
        <w:rPr>
          <w:rFonts w:ascii="Times New Roman" w:hAnsi="Times New Roman" w:cs="Times New Roman"/>
          <w:bCs/>
          <w:sz w:val="24"/>
          <w:szCs w:val="24"/>
        </w:rPr>
        <w:t xml:space="preserve">To start the analysis using the hudl technique app to analyse the technique of the runner. Using a treadmill, the individual was asked to increase the speed every 10-20 seconds. 4 different acceleration phases were filmed at different speeds. Setting up the recording from 10 metres away from the treadmill at a Sagittal plane angle. This will allow the results to show how the individual is landing, where they are landing and for any misalignments biomechanically within the ankles or knees. </w:t>
      </w:r>
    </w:p>
    <w:p w14:paraId="727057DF" w14:textId="26B90F69" w:rsidR="009019FD" w:rsidRPr="00FF67FF" w:rsidRDefault="009019FD" w:rsidP="001A17BB">
      <w:pPr>
        <w:spacing w:line="360" w:lineRule="auto"/>
        <w:rPr>
          <w:rFonts w:ascii="Times New Roman" w:hAnsi="Times New Roman" w:cs="Times New Roman"/>
          <w:bCs/>
          <w:sz w:val="28"/>
          <w:szCs w:val="28"/>
          <w:u w:val="single"/>
        </w:rPr>
      </w:pPr>
      <w:r w:rsidRPr="00FF67FF">
        <w:rPr>
          <w:rFonts w:ascii="Times New Roman" w:hAnsi="Times New Roman" w:cs="Times New Roman"/>
          <w:b/>
          <w:sz w:val="28"/>
          <w:szCs w:val="28"/>
          <w:u w:val="single"/>
        </w:rPr>
        <w:t>Results</w:t>
      </w:r>
    </w:p>
    <w:tbl>
      <w:tblPr>
        <w:tblStyle w:val="TableGrid"/>
        <w:tblpPr w:leftFromText="180" w:rightFromText="180" w:vertAnchor="text" w:horzAnchor="margin" w:tblpXSpec="right" w:tblpY="320"/>
        <w:tblW w:w="0" w:type="auto"/>
        <w:tblLook w:val="04A0" w:firstRow="1" w:lastRow="0" w:firstColumn="1" w:lastColumn="0" w:noHBand="0" w:noVBand="1"/>
      </w:tblPr>
      <w:tblGrid>
        <w:gridCol w:w="1187"/>
        <w:gridCol w:w="1187"/>
        <w:gridCol w:w="1188"/>
        <w:gridCol w:w="1188"/>
      </w:tblGrid>
      <w:tr w:rsidR="00062F60" w:rsidRPr="00DD4A7E" w14:paraId="11142287" w14:textId="77777777" w:rsidTr="00062F60">
        <w:tc>
          <w:tcPr>
            <w:tcW w:w="1187" w:type="dxa"/>
          </w:tcPr>
          <w:p w14:paraId="2C733909" w14:textId="77777777" w:rsidR="00062F60" w:rsidRPr="00DD4A7E" w:rsidRDefault="00062F60" w:rsidP="00062F60">
            <w:pPr>
              <w:rPr>
                <w:rFonts w:ascii="Times New Roman" w:hAnsi="Times New Roman" w:cs="Times New Roman"/>
                <w:b/>
                <w:sz w:val="24"/>
                <w:szCs w:val="24"/>
              </w:rPr>
            </w:pPr>
          </w:p>
        </w:tc>
        <w:tc>
          <w:tcPr>
            <w:tcW w:w="1187" w:type="dxa"/>
          </w:tcPr>
          <w:p w14:paraId="5B5FE782" w14:textId="77777777" w:rsidR="00062F60" w:rsidRPr="00DD4A7E" w:rsidRDefault="00062F60" w:rsidP="00062F60">
            <w:pPr>
              <w:rPr>
                <w:rFonts w:ascii="Times New Roman" w:hAnsi="Times New Roman" w:cs="Times New Roman"/>
                <w:b/>
                <w:sz w:val="24"/>
                <w:szCs w:val="24"/>
              </w:rPr>
            </w:pPr>
            <w:r w:rsidRPr="00DD4A7E">
              <w:rPr>
                <w:rFonts w:ascii="Times New Roman" w:hAnsi="Times New Roman" w:cs="Times New Roman"/>
                <w:b/>
                <w:sz w:val="24"/>
                <w:szCs w:val="24"/>
              </w:rPr>
              <w:t>Hip</w:t>
            </w:r>
          </w:p>
        </w:tc>
        <w:tc>
          <w:tcPr>
            <w:tcW w:w="1188" w:type="dxa"/>
          </w:tcPr>
          <w:p w14:paraId="09414CE2" w14:textId="77777777" w:rsidR="00062F60" w:rsidRPr="00DD4A7E" w:rsidRDefault="00062F60" w:rsidP="00062F60">
            <w:pPr>
              <w:rPr>
                <w:rFonts w:ascii="Times New Roman" w:hAnsi="Times New Roman" w:cs="Times New Roman"/>
                <w:b/>
                <w:sz w:val="24"/>
                <w:szCs w:val="24"/>
              </w:rPr>
            </w:pPr>
            <w:r w:rsidRPr="00DD4A7E">
              <w:rPr>
                <w:rFonts w:ascii="Times New Roman" w:hAnsi="Times New Roman" w:cs="Times New Roman"/>
                <w:b/>
                <w:sz w:val="24"/>
                <w:szCs w:val="24"/>
              </w:rPr>
              <w:t>Knee</w:t>
            </w:r>
          </w:p>
        </w:tc>
        <w:tc>
          <w:tcPr>
            <w:tcW w:w="1188" w:type="dxa"/>
          </w:tcPr>
          <w:p w14:paraId="292F27BC" w14:textId="77777777" w:rsidR="00062F60" w:rsidRPr="00DD4A7E" w:rsidRDefault="00062F60" w:rsidP="00062F60">
            <w:pPr>
              <w:rPr>
                <w:rFonts w:ascii="Times New Roman" w:hAnsi="Times New Roman" w:cs="Times New Roman"/>
                <w:b/>
                <w:sz w:val="24"/>
                <w:szCs w:val="24"/>
              </w:rPr>
            </w:pPr>
            <w:r w:rsidRPr="00DD4A7E">
              <w:rPr>
                <w:rFonts w:ascii="Times New Roman" w:hAnsi="Times New Roman" w:cs="Times New Roman"/>
                <w:b/>
                <w:sz w:val="24"/>
                <w:szCs w:val="24"/>
              </w:rPr>
              <w:t>Ankle</w:t>
            </w:r>
          </w:p>
        </w:tc>
      </w:tr>
      <w:tr w:rsidR="00062F60" w:rsidRPr="00DD4A7E" w14:paraId="240B0F86" w14:textId="77777777" w:rsidTr="00062F60">
        <w:tc>
          <w:tcPr>
            <w:tcW w:w="1187" w:type="dxa"/>
          </w:tcPr>
          <w:p w14:paraId="4C7D569B" w14:textId="77777777" w:rsidR="00062F60" w:rsidRPr="00DD4A7E" w:rsidRDefault="00062F60" w:rsidP="00062F60">
            <w:pPr>
              <w:rPr>
                <w:rFonts w:ascii="Times New Roman" w:hAnsi="Times New Roman" w:cs="Times New Roman"/>
                <w:b/>
                <w:sz w:val="24"/>
                <w:szCs w:val="24"/>
              </w:rPr>
            </w:pPr>
            <w:r w:rsidRPr="00DD4A7E">
              <w:rPr>
                <w:rFonts w:ascii="Times New Roman" w:hAnsi="Times New Roman" w:cs="Times New Roman"/>
                <w:b/>
                <w:sz w:val="24"/>
                <w:szCs w:val="24"/>
              </w:rPr>
              <w:t>Stance</w:t>
            </w:r>
          </w:p>
        </w:tc>
        <w:tc>
          <w:tcPr>
            <w:tcW w:w="1187" w:type="dxa"/>
          </w:tcPr>
          <w:p w14:paraId="7F704FAC" w14:textId="77777777" w:rsidR="00062F60" w:rsidRPr="00DD4A7E" w:rsidRDefault="00062F60" w:rsidP="00062F60">
            <w:pPr>
              <w:rPr>
                <w:rFonts w:ascii="Times New Roman" w:hAnsi="Times New Roman" w:cs="Times New Roman"/>
                <w:b/>
                <w:sz w:val="24"/>
                <w:szCs w:val="24"/>
              </w:rPr>
            </w:pPr>
            <w:r w:rsidRPr="00DD4A7E">
              <w:rPr>
                <w:rFonts w:ascii="Times New Roman" w:hAnsi="Times New Roman" w:cs="Times New Roman"/>
                <w:b/>
                <w:sz w:val="24"/>
                <w:szCs w:val="24"/>
              </w:rPr>
              <w:t>147- 148- 178</w:t>
            </w:r>
          </w:p>
        </w:tc>
        <w:tc>
          <w:tcPr>
            <w:tcW w:w="1188" w:type="dxa"/>
          </w:tcPr>
          <w:p w14:paraId="12AD71BF" w14:textId="77777777" w:rsidR="00062F60" w:rsidRPr="00DD4A7E" w:rsidRDefault="00062F60" w:rsidP="00062F60">
            <w:pPr>
              <w:rPr>
                <w:rFonts w:ascii="Times New Roman" w:hAnsi="Times New Roman" w:cs="Times New Roman"/>
                <w:b/>
                <w:sz w:val="24"/>
                <w:szCs w:val="24"/>
              </w:rPr>
            </w:pPr>
            <w:r w:rsidRPr="00DD4A7E">
              <w:rPr>
                <w:rFonts w:ascii="Times New Roman" w:hAnsi="Times New Roman" w:cs="Times New Roman"/>
                <w:b/>
                <w:sz w:val="24"/>
                <w:szCs w:val="24"/>
              </w:rPr>
              <w:t>164- 133-156</w:t>
            </w:r>
          </w:p>
        </w:tc>
        <w:tc>
          <w:tcPr>
            <w:tcW w:w="1188" w:type="dxa"/>
          </w:tcPr>
          <w:p w14:paraId="22F17465" w14:textId="77777777" w:rsidR="00062F60" w:rsidRPr="00DD4A7E" w:rsidRDefault="00062F60" w:rsidP="00062F60">
            <w:pPr>
              <w:rPr>
                <w:rFonts w:ascii="Times New Roman" w:hAnsi="Times New Roman" w:cs="Times New Roman"/>
                <w:b/>
                <w:sz w:val="24"/>
                <w:szCs w:val="24"/>
              </w:rPr>
            </w:pPr>
            <w:r w:rsidRPr="00DD4A7E">
              <w:rPr>
                <w:rFonts w:ascii="Times New Roman" w:hAnsi="Times New Roman" w:cs="Times New Roman"/>
                <w:b/>
                <w:sz w:val="24"/>
                <w:szCs w:val="24"/>
              </w:rPr>
              <w:t xml:space="preserve">86 – 102 </w:t>
            </w:r>
          </w:p>
        </w:tc>
      </w:tr>
      <w:tr w:rsidR="00062F60" w:rsidRPr="00DD4A7E" w14:paraId="59527F18" w14:textId="77777777" w:rsidTr="00062F60">
        <w:tc>
          <w:tcPr>
            <w:tcW w:w="1187" w:type="dxa"/>
          </w:tcPr>
          <w:p w14:paraId="575F506F" w14:textId="77777777" w:rsidR="00062F60" w:rsidRPr="00DD4A7E" w:rsidRDefault="00062F60" w:rsidP="00062F60">
            <w:pPr>
              <w:rPr>
                <w:rFonts w:ascii="Times New Roman" w:hAnsi="Times New Roman" w:cs="Times New Roman"/>
                <w:b/>
                <w:sz w:val="24"/>
                <w:szCs w:val="24"/>
              </w:rPr>
            </w:pPr>
            <w:r w:rsidRPr="00DD4A7E">
              <w:rPr>
                <w:rFonts w:ascii="Times New Roman" w:hAnsi="Times New Roman" w:cs="Times New Roman"/>
                <w:b/>
                <w:sz w:val="24"/>
                <w:szCs w:val="24"/>
              </w:rPr>
              <w:t>Swing</w:t>
            </w:r>
          </w:p>
        </w:tc>
        <w:tc>
          <w:tcPr>
            <w:tcW w:w="1187" w:type="dxa"/>
          </w:tcPr>
          <w:p w14:paraId="7E9D9A79" w14:textId="77777777" w:rsidR="00062F60" w:rsidRPr="00DD4A7E" w:rsidRDefault="00062F60" w:rsidP="00062F60">
            <w:pPr>
              <w:rPr>
                <w:rFonts w:ascii="Times New Roman" w:hAnsi="Times New Roman" w:cs="Times New Roman"/>
                <w:b/>
                <w:sz w:val="24"/>
                <w:szCs w:val="24"/>
              </w:rPr>
            </w:pPr>
            <w:r w:rsidRPr="00DD4A7E">
              <w:rPr>
                <w:rFonts w:ascii="Times New Roman" w:hAnsi="Times New Roman" w:cs="Times New Roman"/>
                <w:b/>
                <w:sz w:val="24"/>
                <w:szCs w:val="24"/>
              </w:rPr>
              <w:t>179- 137 - 156</w:t>
            </w:r>
          </w:p>
        </w:tc>
        <w:tc>
          <w:tcPr>
            <w:tcW w:w="1188" w:type="dxa"/>
          </w:tcPr>
          <w:p w14:paraId="7F3C003A" w14:textId="77777777" w:rsidR="00062F60" w:rsidRPr="00DD4A7E" w:rsidRDefault="00062F60" w:rsidP="00062F60">
            <w:pPr>
              <w:rPr>
                <w:rFonts w:ascii="Times New Roman" w:hAnsi="Times New Roman" w:cs="Times New Roman"/>
                <w:b/>
                <w:sz w:val="24"/>
                <w:szCs w:val="24"/>
              </w:rPr>
            </w:pPr>
            <w:r w:rsidRPr="00DD4A7E">
              <w:rPr>
                <w:rFonts w:ascii="Times New Roman" w:hAnsi="Times New Roman" w:cs="Times New Roman"/>
                <w:b/>
                <w:sz w:val="24"/>
                <w:szCs w:val="24"/>
              </w:rPr>
              <w:t>148- 89 – 160</w:t>
            </w:r>
          </w:p>
        </w:tc>
        <w:tc>
          <w:tcPr>
            <w:tcW w:w="1188" w:type="dxa"/>
          </w:tcPr>
          <w:p w14:paraId="3BE19D0B" w14:textId="77777777" w:rsidR="00062F60" w:rsidRPr="00DD4A7E" w:rsidRDefault="00062F60" w:rsidP="00062F60">
            <w:pPr>
              <w:rPr>
                <w:rFonts w:ascii="Times New Roman" w:hAnsi="Times New Roman" w:cs="Times New Roman"/>
                <w:b/>
                <w:sz w:val="24"/>
                <w:szCs w:val="24"/>
              </w:rPr>
            </w:pPr>
            <w:r w:rsidRPr="00DD4A7E">
              <w:rPr>
                <w:rFonts w:ascii="Times New Roman" w:hAnsi="Times New Roman" w:cs="Times New Roman"/>
                <w:b/>
                <w:sz w:val="24"/>
                <w:szCs w:val="24"/>
              </w:rPr>
              <w:t>102- 86</w:t>
            </w:r>
          </w:p>
        </w:tc>
      </w:tr>
    </w:tbl>
    <w:p w14:paraId="488B0DE6" w14:textId="722F8C63" w:rsidR="00DD4A7E" w:rsidRPr="00F11E42" w:rsidRDefault="00DD4A7E" w:rsidP="009019FD">
      <w:pPr>
        <w:rPr>
          <w:rFonts w:ascii="Times New Roman" w:hAnsi="Times New Roman" w:cs="Times New Roman"/>
          <w:b/>
          <w:sz w:val="24"/>
          <w:szCs w:val="24"/>
        </w:rPr>
      </w:pPr>
      <w:r>
        <w:rPr>
          <w:rFonts w:ascii="Times New Roman" w:hAnsi="Times New Roman" w:cs="Times New Roman"/>
          <w:b/>
          <w:sz w:val="24"/>
          <w:szCs w:val="24"/>
        </w:rPr>
        <w:t>Speed 8km/h</w:t>
      </w:r>
    </w:p>
    <w:p w14:paraId="7046EA14" w14:textId="4F244A9F" w:rsidR="00860863" w:rsidRPr="00DD4A7E" w:rsidRDefault="00860863" w:rsidP="009019FD">
      <w:pPr>
        <w:rPr>
          <w:rFonts w:ascii="Times New Roman" w:hAnsi="Times New Roman" w:cs="Times New Roman"/>
          <w:b/>
          <w:sz w:val="24"/>
          <w:szCs w:val="24"/>
        </w:rPr>
      </w:pPr>
    </w:p>
    <w:p w14:paraId="7076BC1A" w14:textId="77777777" w:rsidR="00653B86" w:rsidRDefault="00653B86" w:rsidP="00653B86">
      <w:pPr>
        <w:rPr>
          <w:rFonts w:ascii="Times New Roman" w:hAnsi="Times New Roman" w:cs="Times New Roman"/>
          <w:b/>
          <w:sz w:val="24"/>
          <w:szCs w:val="24"/>
        </w:rPr>
      </w:pPr>
    </w:p>
    <w:p w14:paraId="34F50DBA" w14:textId="0949D4D6" w:rsidR="00653B86" w:rsidRPr="00DD4A7E" w:rsidRDefault="00653B86" w:rsidP="00653B86">
      <w:pPr>
        <w:rPr>
          <w:rFonts w:ascii="Times New Roman" w:hAnsi="Times New Roman" w:cs="Times New Roman"/>
          <w:b/>
          <w:sz w:val="24"/>
          <w:szCs w:val="24"/>
        </w:rPr>
      </w:pPr>
      <w:r w:rsidRPr="00DD4A7E">
        <w:rPr>
          <w:rFonts w:ascii="Times New Roman" w:hAnsi="Times New Roman" w:cs="Times New Roman"/>
          <w:b/>
          <w:sz w:val="24"/>
          <w:szCs w:val="24"/>
        </w:rPr>
        <w:t>Speed 1</w:t>
      </w:r>
      <w:r>
        <w:rPr>
          <w:rFonts w:ascii="Times New Roman" w:hAnsi="Times New Roman" w:cs="Times New Roman"/>
          <w:b/>
          <w:sz w:val="24"/>
          <w:szCs w:val="24"/>
        </w:rPr>
        <w:t>0</w:t>
      </w:r>
      <w:r w:rsidRPr="00DD4A7E">
        <w:rPr>
          <w:rFonts w:ascii="Times New Roman" w:hAnsi="Times New Roman" w:cs="Times New Roman"/>
          <w:b/>
          <w:sz w:val="24"/>
          <w:szCs w:val="24"/>
        </w:rPr>
        <w:t>km/h</w:t>
      </w:r>
    </w:p>
    <w:tbl>
      <w:tblPr>
        <w:tblStyle w:val="TableGrid"/>
        <w:tblW w:w="0" w:type="auto"/>
        <w:tblLook w:val="04A0" w:firstRow="1" w:lastRow="0" w:firstColumn="1" w:lastColumn="0" w:noHBand="0" w:noVBand="1"/>
      </w:tblPr>
      <w:tblGrid>
        <w:gridCol w:w="1187"/>
        <w:gridCol w:w="1187"/>
        <w:gridCol w:w="1188"/>
        <w:gridCol w:w="1188"/>
      </w:tblGrid>
      <w:tr w:rsidR="00653B86" w:rsidRPr="00DD4A7E" w14:paraId="732E4B2A" w14:textId="77777777" w:rsidTr="00EB3B59">
        <w:tc>
          <w:tcPr>
            <w:tcW w:w="1187" w:type="dxa"/>
          </w:tcPr>
          <w:p w14:paraId="381C7A47" w14:textId="77777777" w:rsidR="00653B86" w:rsidRPr="00DD4A7E" w:rsidRDefault="00653B86" w:rsidP="00EB3B59">
            <w:pPr>
              <w:rPr>
                <w:rFonts w:ascii="Times New Roman" w:hAnsi="Times New Roman" w:cs="Times New Roman"/>
                <w:b/>
                <w:sz w:val="24"/>
                <w:szCs w:val="24"/>
              </w:rPr>
            </w:pPr>
          </w:p>
        </w:tc>
        <w:tc>
          <w:tcPr>
            <w:tcW w:w="1187" w:type="dxa"/>
          </w:tcPr>
          <w:p w14:paraId="378BCA3D" w14:textId="77777777" w:rsidR="00653B86" w:rsidRPr="00DD4A7E" w:rsidRDefault="00653B86" w:rsidP="00EB3B59">
            <w:pPr>
              <w:rPr>
                <w:rFonts w:ascii="Times New Roman" w:hAnsi="Times New Roman" w:cs="Times New Roman"/>
                <w:b/>
                <w:sz w:val="24"/>
                <w:szCs w:val="24"/>
              </w:rPr>
            </w:pPr>
            <w:r w:rsidRPr="00DD4A7E">
              <w:rPr>
                <w:rFonts w:ascii="Times New Roman" w:hAnsi="Times New Roman" w:cs="Times New Roman"/>
                <w:b/>
                <w:sz w:val="24"/>
                <w:szCs w:val="24"/>
              </w:rPr>
              <w:t>Hip</w:t>
            </w:r>
          </w:p>
        </w:tc>
        <w:tc>
          <w:tcPr>
            <w:tcW w:w="1188" w:type="dxa"/>
          </w:tcPr>
          <w:p w14:paraId="08DA54D7" w14:textId="77777777" w:rsidR="00653B86" w:rsidRPr="00DD4A7E" w:rsidRDefault="00653B86" w:rsidP="00EB3B59">
            <w:pPr>
              <w:rPr>
                <w:rFonts w:ascii="Times New Roman" w:hAnsi="Times New Roman" w:cs="Times New Roman"/>
                <w:b/>
                <w:sz w:val="24"/>
                <w:szCs w:val="24"/>
              </w:rPr>
            </w:pPr>
            <w:r w:rsidRPr="00DD4A7E">
              <w:rPr>
                <w:rFonts w:ascii="Times New Roman" w:hAnsi="Times New Roman" w:cs="Times New Roman"/>
                <w:b/>
                <w:sz w:val="24"/>
                <w:szCs w:val="24"/>
              </w:rPr>
              <w:t>Knee</w:t>
            </w:r>
          </w:p>
        </w:tc>
        <w:tc>
          <w:tcPr>
            <w:tcW w:w="1188" w:type="dxa"/>
          </w:tcPr>
          <w:p w14:paraId="3AF564F1" w14:textId="77777777" w:rsidR="00653B86" w:rsidRPr="00DD4A7E" w:rsidRDefault="00653B86" w:rsidP="00EB3B59">
            <w:pPr>
              <w:rPr>
                <w:rFonts w:ascii="Times New Roman" w:hAnsi="Times New Roman" w:cs="Times New Roman"/>
                <w:b/>
                <w:sz w:val="24"/>
                <w:szCs w:val="24"/>
              </w:rPr>
            </w:pPr>
            <w:r w:rsidRPr="00DD4A7E">
              <w:rPr>
                <w:rFonts w:ascii="Times New Roman" w:hAnsi="Times New Roman" w:cs="Times New Roman"/>
                <w:b/>
                <w:sz w:val="24"/>
                <w:szCs w:val="24"/>
              </w:rPr>
              <w:t>Ankle</w:t>
            </w:r>
          </w:p>
        </w:tc>
      </w:tr>
      <w:tr w:rsidR="00653B86" w:rsidRPr="00DD4A7E" w14:paraId="78F03BEA" w14:textId="77777777" w:rsidTr="00EB3B59">
        <w:tc>
          <w:tcPr>
            <w:tcW w:w="1187" w:type="dxa"/>
          </w:tcPr>
          <w:p w14:paraId="52066D63" w14:textId="77777777" w:rsidR="00653B86" w:rsidRPr="00DD4A7E" w:rsidRDefault="00653B86" w:rsidP="00EB3B59">
            <w:pPr>
              <w:rPr>
                <w:rFonts w:ascii="Times New Roman" w:hAnsi="Times New Roman" w:cs="Times New Roman"/>
                <w:b/>
                <w:sz w:val="24"/>
                <w:szCs w:val="24"/>
              </w:rPr>
            </w:pPr>
            <w:r w:rsidRPr="00DD4A7E">
              <w:rPr>
                <w:rFonts w:ascii="Times New Roman" w:hAnsi="Times New Roman" w:cs="Times New Roman"/>
                <w:b/>
                <w:sz w:val="24"/>
                <w:szCs w:val="24"/>
              </w:rPr>
              <w:t>Stance</w:t>
            </w:r>
          </w:p>
        </w:tc>
        <w:tc>
          <w:tcPr>
            <w:tcW w:w="1187" w:type="dxa"/>
          </w:tcPr>
          <w:p w14:paraId="5B9F54CB" w14:textId="77777777" w:rsidR="00653B86" w:rsidRPr="00DD4A7E" w:rsidRDefault="00653B86" w:rsidP="00EB3B59">
            <w:pPr>
              <w:rPr>
                <w:rFonts w:ascii="Times New Roman" w:hAnsi="Times New Roman" w:cs="Times New Roman"/>
                <w:b/>
                <w:sz w:val="24"/>
                <w:szCs w:val="24"/>
              </w:rPr>
            </w:pPr>
            <w:r>
              <w:rPr>
                <w:rFonts w:ascii="Times New Roman" w:hAnsi="Times New Roman" w:cs="Times New Roman"/>
                <w:b/>
                <w:sz w:val="24"/>
                <w:szCs w:val="24"/>
              </w:rPr>
              <w:t>145- 147-172</w:t>
            </w:r>
          </w:p>
          <w:p w14:paraId="0A84C3D2" w14:textId="77777777" w:rsidR="00653B86" w:rsidRPr="00DD4A7E" w:rsidRDefault="00653B86" w:rsidP="00EB3B59">
            <w:pPr>
              <w:rPr>
                <w:rFonts w:ascii="Times New Roman" w:hAnsi="Times New Roman" w:cs="Times New Roman"/>
                <w:b/>
                <w:sz w:val="24"/>
                <w:szCs w:val="24"/>
              </w:rPr>
            </w:pPr>
          </w:p>
        </w:tc>
        <w:tc>
          <w:tcPr>
            <w:tcW w:w="1188" w:type="dxa"/>
          </w:tcPr>
          <w:p w14:paraId="2258FB20" w14:textId="77777777" w:rsidR="00653B86" w:rsidRPr="00DD4A7E" w:rsidRDefault="00653B86" w:rsidP="00EB3B59">
            <w:pPr>
              <w:rPr>
                <w:rFonts w:ascii="Times New Roman" w:hAnsi="Times New Roman" w:cs="Times New Roman"/>
                <w:b/>
                <w:sz w:val="24"/>
                <w:szCs w:val="24"/>
              </w:rPr>
            </w:pPr>
            <w:r>
              <w:rPr>
                <w:rFonts w:ascii="Times New Roman" w:hAnsi="Times New Roman" w:cs="Times New Roman"/>
                <w:b/>
                <w:sz w:val="24"/>
                <w:szCs w:val="24"/>
              </w:rPr>
              <w:t>165-142-159</w:t>
            </w:r>
          </w:p>
        </w:tc>
        <w:tc>
          <w:tcPr>
            <w:tcW w:w="1188" w:type="dxa"/>
          </w:tcPr>
          <w:p w14:paraId="4AA6B811" w14:textId="77777777" w:rsidR="00653B86" w:rsidRPr="00DD4A7E" w:rsidRDefault="00653B86" w:rsidP="00EB3B59">
            <w:pPr>
              <w:rPr>
                <w:rFonts w:ascii="Times New Roman" w:hAnsi="Times New Roman" w:cs="Times New Roman"/>
                <w:b/>
                <w:sz w:val="24"/>
                <w:szCs w:val="24"/>
              </w:rPr>
            </w:pPr>
            <w:r>
              <w:rPr>
                <w:rFonts w:ascii="Times New Roman" w:hAnsi="Times New Roman" w:cs="Times New Roman"/>
                <w:b/>
                <w:sz w:val="24"/>
                <w:szCs w:val="24"/>
              </w:rPr>
              <w:t>74-114</w:t>
            </w:r>
          </w:p>
        </w:tc>
      </w:tr>
      <w:tr w:rsidR="00653B86" w:rsidRPr="00F11E42" w14:paraId="07775D7A" w14:textId="77777777" w:rsidTr="00EB3B59">
        <w:tc>
          <w:tcPr>
            <w:tcW w:w="1187" w:type="dxa"/>
          </w:tcPr>
          <w:p w14:paraId="333774BF" w14:textId="77777777" w:rsidR="00653B86" w:rsidRPr="00B3567D" w:rsidRDefault="00653B86" w:rsidP="00EB3B59">
            <w:pPr>
              <w:rPr>
                <w:rFonts w:ascii="Times New Roman" w:hAnsi="Times New Roman" w:cs="Times New Roman"/>
                <w:b/>
                <w:sz w:val="24"/>
                <w:szCs w:val="24"/>
              </w:rPr>
            </w:pPr>
            <w:r w:rsidRPr="00B3567D">
              <w:rPr>
                <w:rFonts w:ascii="Times New Roman" w:hAnsi="Times New Roman" w:cs="Times New Roman"/>
                <w:b/>
                <w:sz w:val="24"/>
                <w:szCs w:val="24"/>
              </w:rPr>
              <w:t>Swing</w:t>
            </w:r>
          </w:p>
        </w:tc>
        <w:tc>
          <w:tcPr>
            <w:tcW w:w="1187" w:type="dxa"/>
          </w:tcPr>
          <w:p w14:paraId="71869D39" w14:textId="77777777" w:rsidR="00653B86" w:rsidRPr="00F11E42" w:rsidRDefault="00653B86" w:rsidP="00EB3B59">
            <w:pPr>
              <w:rPr>
                <w:rFonts w:ascii="Times New Roman" w:hAnsi="Times New Roman" w:cs="Times New Roman"/>
                <w:b/>
                <w:sz w:val="24"/>
                <w:szCs w:val="24"/>
              </w:rPr>
            </w:pPr>
            <w:r>
              <w:rPr>
                <w:rFonts w:ascii="Times New Roman" w:hAnsi="Times New Roman" w:cs="Times New Roman"/>
                <w:b/>
                <w:sz w:val="24"/>
                <w:szCs w:val="24"/>
              </w:rPr>
              <w:t>172-129-140</w:t>
            </w:r>
          </w:p>
        </w:tc>
        <w:tc>
          <w:tcPr>
            <w:tcW w:w="1188" w:type="dxa"/>
          </w:tcPr>
          <w:p w14:paraId="544A8BBE" w14:textId="77777777" w:rsidR="00653B86" w:rsidRPr="00F11E42" w:rsidRDefault="00653B86" w:rsidP="00EB3B59">
            <w:pPr>
              <w:rPr>
                <w:rFonts w:ascii="Times New Roman" w:hAnsi="Times New Roman" w:cs="Times New Roman"/>
                <w:b/>
                <w:sz w:val="24"/>
                <w:szCs w:val="24"/>
              </w:rPr>
            </w:pPr>
            <w:r>
              <w:rPr>
                <w:rFonts w:ascii="Times New Roman" w:hAnsi="Times New Roman" w:cs="Times New Roman"/>
                <w:b/>
                <w:sz w:val="24"/>
                <w:szCs w:val="24"/>
              </w:rPr>
              <w:t>160-68-160</w:t>
            </w:r>
          </w:p>
        </w:tc>
        <w:tc>
          <w:tcPr>
            <w:tcW w:w="1188" w:type="dxa"/>
          </w:tcPr>
          <w:p w14:paraId="4ADFD190" w14:textId="77777777" w:rsidR="00653B86" w:rsidRPr="00F11E42" w:rsidRDefault="00653B86" w:rsidP="00EB3B59">
            <w:pPr>
              <w:rPr>
                <w:rFonts w:ascii="Times New Roman" w:hAnsi="Times New Roman" w:cs="Times New Roman"/>
                <w:b/>
                <w:sz w:val="24"/>
                <w:szCs w:val="24"/>
              </w:rPr>
            </w:pPr>
            <w:r>
              <w:rPr>
                <w:rFonts w:ascii="Times New Roman" w:hAnsi="Times New Roman" w:cs="Times New Roman"/>
                <w:b/>
                <w:sz w:val="24"/>
                <w:szCs w:val="24"/>
              </w:rPr>
              <w:t>114-74</w:t>
            </w:r>
          </w:p>
        </w:tc>
      </w:tr>
    </w:tbl>
    <w:p w14:paraId="3E4F9452" w14:textId="77777777" w:rsidR="00DD4A7E" w:rsidRPr="00DD4A7E" w:rsidRDefault="00DD4A7E" w:rsidP="001A17BB">
      <w:pPr>
        <w:spacing w:line="360" w:lineRule="auto"/>
        <w:rPr>
          <w:rFonts w:ascii="Times New Roman" w:hAnsi="Times New Roman" w:cs="Times New Roman"/>
          <w:b/>
          <w:sz w:val="24"/>
          <w:szCs w:val="24"/>
        </w:rPr>
      </w:pPr>
    </w:p>
    <w:p w14:paraId="6DB55511" w14:textId="024E71F0" w:rsidR="00860863" w:rsidRPr="00DD4A7E" w:rsidRDefault="00860863" w:rsidP="001A17BB">
      <w:pPr>
        <w:spacing w:line="360" w:lineRule="auto"/>
        <w:rPr>
          <w:rFonts w:ascii="Times New Roman" w:hAnsi="Times New Roman" w:cs="Times New Roman"/>
          <w:b/>
          <w:sz w:val="24"/>
          <w:szCs w:val="24"/>
        </w:rPr>
      </w:pPr>
      <w:r w:rsidRPr="00DD4A7E">
        <w:rPr>
          <w:rFonts w:ascii="Times New Roman" w:hAnsi="Times New Roman" w:cs="Times New Roman"/>
          <w:b/>
          <w:sz w:val="24"/>
          <w:szCs w:val="24"/>
        </w:rPr>
        <w:t>Speed 1</w:t>
      </w:r>
      <w:r w:rsidR="003E1394">
        <w:rPr>
          <w:rFonts w:ascii="Times New Roman" w:hAnsi="Times New Roman" w:cs="Times New Roman"/>
          <w:b/>
          <w:sz w:val="24"/>
          <w:szCs w:val="24"/>
        </w:rPr>
        <w:t>2</w:t>
      </w:r>
      <w:r w:rsidRPr="00DD4A7E">
        <w:rPr>
          <w:rFonts w:ascii="Times New Roman" w:hAnsi="Times New Roman" w:cs="Times New Roman"/>
          <w:b/>
          <w:sz w:val="24"/>
          <w:szCs w:val="24"/>
        </w:rPr>
        <w:t>km/h</w:t>
      </w:r>
    </w:p>
    <w:tbl>
      <w:tblPr>
        <w:tblStyle w:val="TableGrid"/>
        <w:tblW w:w="0" w:type="auto"/>
        <w:tblLook w:val="04A0" w:firstRow="1" w:lastRow="0" w:firstColumn="1" w:lastColumn="0" w:noHBand="0" w:noVBand="1"/>
      </w:tblPr>
      <w:tblGrid>
        <w:gridCol w:w="1187"/>
        <w:gridCol w:w="1187"/>
        <w:gridCol w:w="1188"/>
        <w:gridCol w:w="1188"/>
      </w:tblGrid>
      <w:tr w:rsidR="00860863" w:rsidRPr="00DD4A7E" w14:paraId="32B8CF86" w14:textId="77777777" w:rsidTr="00860863">
        <w:tc>
          <w:tcPr>
            <w:tcW w:w="1187" w:type="dxa"/>
          </w:tcPr>
          <w:p w14:paraId="60257EFF" w14:textId="77777777" w:rsidR="00860863" w:rsidRPr="00DD4A7E" w:rsidRDefault="00860863" w:rsidP="001A17BB">
            <w:pPr>
              <w:spacing w:line="360" w:lineRule="auto"/>
              <w:rPr>
                <w:rFonts w:ascii="Times New Roman" w:hAnsi="Times New Roman" w:cs="Times New Roman"/>
                <w:b/>
                <w:sz w:val="24"/>
                <w:szCs w:val="24"/>
              </w:rPr>
            </w:pPr>
          </w:p>
        </w:tc>
        <w:tc>
          <w:tcPr>
            <w:tcW w:w="1187" w:type="dxa"/>
          </w:tcPr>
          <w:p w14:paraId="1985F559" w14:textId="699A126A" w:rsidR="00860863" w:rsidRPr="00DD4A7E" w:rsidRDefault="00860863" w:rsidP="001A17BB">
            <w:pPr>
              <w:spacing w:line="360" w:lineRule="auto"/>
              <w:rPr>
                <w:rFonts w:ascii="Times New Roman" w:hAnsi="Times New Roman" w:cs="Times New Roman"/>
                <w:b/>
                <w:sz w:val="24"/>
                <w:szCs w:val="24"/>
              </w:rPr>
            </w:pPr>
            <w:r w:rsidRPr="00DD4A7E">
              <w:rPr>
                <w:rFonts w:ascii="Times New Roman" w:hAnsi="Times New Roman" w:cs="Times New Roman"/>
                <w:b/>
                <w:sz w:val="24"/>
                <w:szCs w:val="24"/>
              </w:rPr>
              <w:t>Hip</w:t>
            </w:r>
          </w:p>
        </w:tc>
        <w:tc>
          <w:tcPr>
            <w:tcW w:w="1188" w:type="dxa"/>
          </w:tcPr>
          <w:p w14:paraId="432222B6" w14:textId="6906CEC4" w:rsidR="00860863" w:rsidRPr="00DD4A7E" w:rsidRDefault="00860863" w:rsidP="001A17BB">
            <w:pPr>
              <w:spacing w:line="360" w:lineRule="auto"/>
              <w:rPr>
                <w:rFonts w:ascii="Times New Roman" w:hAnsi="Times New Roman" w:cs="Times New Roman"/>
                <w:b/>
                <w:sz w:val="24"/>
                <w:szCs w:val="24"/>
              </w:rPr>
            </w:pPr>
            <w:r w:rsidRPr="00DD4A7E">
              <w:rPr>
                <w:rFonts w:ascii="Times New Roman" w:hAnsi="Times New Roman" w:cs="Times New Roman"/>
                <w:b/>
                <w:sz w:val="24"/>
                <w:szCs w:val="24"/>
              </w:rPr>
              <w:t>Knee</w:t>
            </w:r>
          </w:p>
        </w:tc>
        <w:tc>
          <w:tcPr>
            <w:tcW w:w="1188" w:type="dxa"/>
          </w:tcPr>
          <w:p w14:paraId="0F9A6F9F" w14:textId="677AB1E0" w:rsidR="00860863" w:rsidRPr="00DD4A7E" w:rsidRDefault="00860863" w:rsidP="001A17BB">
            <w:pPr>
              <w:spacing w:line="360" w:lineRule="auto"/>
              <w:rPr>
                <w:rFonts w:ascii="Times New Roman" w:hAnsi="Times New Roman" w:cs="Times New Roman"/>
                <w:b/>
                <w:sz w:val="24"/>
                <w:szCs w:val="24"/>
              </w:rPr>
            </w:pPr>
            <w:r w:rsidRPr="00DD4A7E">
              <w:rPr>
                <w:rFonts w:ascii="Times New Roman" w:hAnsi="Times New Roman" w:cs="Times New Roman"/>
                <w:b/>
                <w:sz w:val="24"/>
                <w:szCs w:val="24"/>
              </w:rPr>
              <w:t>Ankle</w:t>
            </w:r>
          </w:p>
        </w:tc>
      </w:tr>
      <w:tr w:rsidR="00860863" w:rsidRPr="00DD4A7E" w14:paraId="50A63FA3" w14:textId="77777777" w:rsidTr="00860863">
        <w:tc>
          <w:tcPr>
            <w:tcW w:w="1187" w:type="dxa"/>
          </w:tcPr>
          <w:p w14:paraId="76FE1A53" w14:textId="584F376E" w:rsidR="00860863" w:rsidRPr="00DD4A7E" w:rsidRDefault="008E280B" w:rsidP="001A17BB">
            <w:pPr>
              <w:spacing w:line="360" w:lineRule="auto"/>
              <w:rPr>
                <w:rFonts w:ascii="Times New Roman" w:hAnsi="Times New Roman" w:cs="Times New Roman"/>
                <w:b/>
                <w:sz w:val="24"/>
                <w:szCs w:val="24"/>
              </w:rPr>
            </w:pPr>
            <w:r w:rsidRPr="00DD4A7E">
              <w:rPr>
                <w:rFonts w:ascii="Times New Roman" w:hAnsi="Times New Roman" w:cs="Times New Roman"/>
                <w:b/>
                <w:sz w:val="24"/>
                <w:szCs w:val="24"/>
              </w:rPr>
              <w:t>Stance</w:t>
            </w:r>
          </w:p>
        </w:tc>
        <w:tc>
          <w:tcPr>
            <w:tcW w:w="1187" w:type="dxa"/>
          </w:tcPr>
          <w:p w14:paraId="0D44C968" w14:textId="07AE59A5" w:rsidR="00860863" w:rsidRPr="00DD4A7E" w:rsidRDefault="006E2919" w:rsidP="001A17BB">
            <w:pPr>
              <w:spacing w:line="360" w:lineRule="auto"/>
              <w:rPr>
                <w:rFonts w:ascii="Times New Roman" w:hAnsi="Times New Roman" w:cs="Times New Roman"/>
                <w:b/>
                <w:sz w:val="24"/>
                <w:szCs w:val="24"/>
              </w:rPr>
            </w:pPr>
            <w:r w:rsidRPr="00DD4A7E">
              <w:rPr>
                <w:rFonts w:ascii="Times New Roman" w:hAnsi="Times New Roman" w:cs="Times New Roman"/>
                <w:b/>
                <w:sz w:val="24"/>
                <w:szCs w:val="24"/>
              </w:rPr>
              <w:t xml:space="preserve">146- </w:t>
            </w:r>
            <w:r w:rsidR="00833AEE" w:rsidRPr="00DD4A7E">
              <w:rPr>
                <w:rFonts w:ascii="Times New Roman" w:hAnsi="Times New Roman" w:cs="Times New Roman"/>
                <w:b/>
                <w:sz w:val="24"/>
                <w:szCs w:val="24"/>
              </w:rPr>
              <w:t xml:space="preserve">147- </w:t>
            </w:r>
            <w:r w:rsidR="00356D16" w:rsidRPr="00DD4A7E">
              <w:rPr>
                <w:rFonts w:ascii="Times New Roman" w:hAnsi="Times New Roman" w:cs="Times New Roman"/>
                <w:b/>
                <w:sz w:val="24"/>
                <w:szCs w:val="24"/>
              </w:rPr>
              <w:t>168</w:t>
            </w:r>
          </w:p>
        </w:tc>
        <w:tc>
          <w:tcPr>
            <w:tcW w:w="1188" w:type="dxa"/>
          </w:tcPr>
          <w:p w14:paraId="22EF59F3" w14:textId="27966051" w:rsidR="00860863" w:rsidRPr="00DD4A7E" w:rsidRDefault="009F5EFF" w:rsidP="001A17BB">
            <w:pPr>
              <w:spacing w:line="360" w:lineRule="auto"/>
              <w:rPr>
                <w:rFonts w:ascii="Times New Roman" w:hAnsi="Times New Roman" w:cs="Times New Roman"/>
                <w:b/>
                <w:sz w:val="24"/>
                <w:szCs w:val="24"/>
              </w:rPr>
            </w:pPr>
            <w:r w:rsidRPr="00DD4A7E">
              <w:rPr>
                <w:rFonts w:ascii="Times New Roman" w:hAnsi="Times New Roman" w:cs="Times New Roman"/>
                <w:b/>
                <w:sz w:val="24"/>
                <w:szCs w:val="24"/>
              </w:rPr>
              <w:t xml:space="preserve">167- </w:t>
            </w:r>
            <w:r w:rsidR="00135A57">
              <w:rPr>
                <w:rFonts w:ascii="Times New Roman" w:hAnsi="Times New Roman" w:cs="Times New Roman"/>
                <w:b/>
                <w:sz w:val="24"/>
                <w:szCs w:val="24"/>
              </w:rPr>
              <w:t>1</w:t>
            </w:r>
            <w:r w:rsidR="00513D36" w:rsidRPr="00DD4A7E">
              <w:rPr>
                <w:rFonts w:ascii="Times New Roman" w:hAnsi="Times New Roman" w:cs="Times New Roman"/>
                <w:b/>
                <w:sz w:val="24"/>
                <w:szCs w:val="24"/>
              </w:rPr>
              <w:t>28-</w:t>
            </w:r>
            <w:r w:rsidR="000F47DF" w:rsidRPr="00DD4A7E">
              <w:rPr>
                <w:rFonts w:ascii="Times New Roman" w:hAnsi="Times New Roman" w:cs="Times New Roman"/>
                <w:b/>
                <w:sz w:val="24"/>
                <w:szCs w:val="24"/>
              </w:rPr>
              <w:t>160</w:t>
            </w:r>
          </w:p>
        </w:tc>
        <w:tc>
          <w:tcPr>
            <w:tcW w:w="1188" w:type="dxa"/>
          </w:tcPr>
          <w:p w14:paraId="535A7779" w14:textId="7FA5F4B3" w:rsidR="00860863" w:rsidRPr="00DD4A7E" w:rsidRDefault="00CD3B00" w:rsidP="001A17BB">
            <w:pPr>
              <w:spacing w:line="360" w:lineRule="auto"/>
              <w:rPr>
                <w:rFonts w:ascii="Times New Roman" w:hAnsi="Times New Roman" w:cs="Times New Roman"/>
                <w:b/>
                <w:sz w:val="24"/>
                <w:szCs w:val="24"/>
              </w:rPr>
            </w:pPr>
            <w:r w:rsidRPr="00DD4A7E">
              <w:rPr>
                <w:rFonts w:ascii="Times New Roman" w:hAnsi="Times New Roman" w:cs="Times New Roman"/>
                <w:b/>
                <w:sz w:val="24"/>
                <w:szCs w:val="24"/>
              </w:rPr>
              <w:t xml:space="preserve">76- </w:t>
            </w:r>
            <w:r w:rsidR="00826205" w:rsidRPr="00DD4A7E">
              <w:rPr>
                <w:rFonts w:ascii="Times New Roman" w:hAnsi="Times New Roman" w:cs="Times New Roman"/>
                <w:b/>
                <w:sz w:val="24"/>
                <w:szCs w:val="24"/>
              </w:rPr>
              <w:t>104</w:t>
            </w:r>
          </w:p>
        </w:tc>
      </w:tr>
      <w:tr w:rsidR="00860863" w:rsidRPr="00DD4A7E" w14:paraId="014556D4" w14:textId="77777777" w:rsidTr="00860863">
        <w:tc>
          <w:tcPr>
            <w:tcW w:w="1187" w:type="dxa"/>
          </w:tcPr>
          <w:p w14:paraId="14E43286" w14:textId="54E24322" w:rsidR="00860863" w:rsidRPr="00DD4A7E" w:rsidRDefault="008E280B" w:rsidP="001A17BB">
            <w:pPr>
              <w:spacing w:line="360" w:lineRule="auto"/>
              <w:rPr>
                <w:rFonts w:ascii="Times New Roman" w:hAnsi="Times New Roman" w:cs="Times New Roman"/>
                <w:b/>
                <w:sz w:val="24"/>
                <w:szCs w:val="24"/>
              </w:rPr>
            </w:pPr>
            <w:r w:rsidRPr="00DD4A7E">
              <w:rPr>
                <w:rFonts w:ascii="Times New Roman" w:hAnsi="Times New Roman" w:cs="Times New Roman"/>
                <w:b/>
                <w:sz w:val="24"/>
                <w:szCs w:val="24"/>
              </w:rPr>
              <w:t>Swing</w:t>
            </w:r>
          </w:p>
        </w:tc>
        <w:tc>
          <w:tcPr>
            <w:tcW w:w="1187" w:type="dxa"/>
          </w:tcPr>
          <w:p w14:paraId="1172FE26" w14:textId="1C47E6AB" w:rsidR="00860863" w:rsidRPr="00DD4A7E" w:rsidRDefault="00320D39" w:rsidP="001A17BB">
            <w:pPr>
              <w:spacing w:line="360" w:lineRule="auto"/>
              <w:rPr>
                <w:rFonts w:ascii="Times New Roman" w:hAnsi="Times New Roman" w:cs="Times New Roman"/>
                <w:b/>
                <w:sz w:val="24"/>
                <w:szCs w:val="24"/>
              </w:rPr>
            </w:pPr>
            <w:r w:rsidRPr="00DD4A7E">
              <w:rPr>
                <w:rFonts w:ascii="Times New Roman" w:hAnsi="Times New Roman" w:cs="Times New Roman"/>
                <w:b/>
                <w:sz w:val="24"/>
                <w:szCs w:val="24"/>
              </w:rPr>
              <w:t xml:space="preserve">167- </w:t>
            </w:r>
            <w:r w:rsidR="00C96272" w:rsidRPr="00DD4A7E">
              <w:rPr>
                <w:rFonts w:ascii="Times New Roman" w:hAnsi="Times New Roman" w:cs="Times New Roman"/>
                <w:b/>
                <w:sz w:val="24"/>
                <w:szCs w:val="24"/>
              </w:rPr>
              <w:t xml:space="preserve">131- </w:t>
            </w:r>
            <w:r w:rsidR="00A20A66" w:rsidRPr="00DD4A7E">
              <w:rPr>
                <w:rFonts w:ascii="Times New Roman" w:hAnsi="Times New Roman" w:cs="Times New Roman"/>
                <w:b/>
                <w:sz w:val="24"/>
                <w:szCs w:val="24"/>
              </w:rPr>
              <w:t>145</w:t>
            </w:r>
          </w:p>
        </w:tc>
        <w:tc>
          <w:tcPr>
            <w:tcW w:w="1188" w:type="dxa"/>
          </w:tcPr>
          <w:p w14:paraId="038CA584" w14:textId="7388592C" w:rsidR="00860863" w:rsidRPr="00DD4A7E" w:rsidRDefault="00002FDC" w:rsidP="001A17BB">
            <w:pPr>
              <w:spacing w:line="360" w:lineRule="auto"/>
              <w:rPr>
                <w:rFonts w:ascii="Times New Roman" w:hAnsi="Times New Roman" w:cs="Times New Roman"/>
                <w:b/>
                <w:sz w:val="24"/>
                <w:szCs w:val="24"/>
              </w:rPr>
            </w:pPr>
            <w:r w:rsidRPr="00DD4A7E">
              <w:rPr>
                <w:rFonts w:ascii="Times New Roman" w:hAnsi="Times New Roman" w:cs="Times New Roman"/>
                <w:b/>
                <w:sz w:val="24"/>
                <w:szCs w:val="24"/>
              </w:rPr>
              <w:t>154-</w:t>
            </w:r>
            <w:r w:rsidR="00F82B4E" w:rsidRPr="00DD4A7E">
              <w:rPr>
                <w:rFonts w:ascii="Times New Roman" w:hAnsi="Times New Roman" w:cs="Times New Roman"/>
                <w:b/>
                <w:sz w:val="24"/>
                <w:szCs w:val="24"/>
              </w:rPr>
              <w:t xml:space="preserve">46- </w:t>
            </w:r>
            <w:r w:rsidR="00E16618" w:rsidRPr="00DD4A7E">
              <w:rPr>
                <w:rFonts w:ascii="Times New Roman" w:hAnsi="Times New Roman" w:cs="Times New Roman"/>
                <w:b/>
                <w:sz w:val="24"/>
                <w:szCs w:val="24"/>
              </w:rPr>
              <w:t>162</w:t>
            </w:r>
          </w:p>
        </w:tc>
        <w:tc>
          <w:tcPr>
            <w:tcW w:w="1188" w:type="dxa"/>
          </w:tcPr>
          <w:p w14:paraId="45B664C9" w14:textId="55A53CB5" w:rsidR="00860863" w:rsidRPr="00DD4A7E" w:rsidRDefault="00826205" w:rsidP="001A17BB">
            <w:pPr>
              <w:spacing w:line="360" w:lineRule="auto"/>
              <w:rPr>
                <w:rFonts w:ascii="Times New Roman" w:hAnsi="Times New Roman" w:cs="Times New Roman"/>
                <w:b/>
                <w:sz w:val="24"/>
                <w:szCs w:val="24"/>
              </w:rPr>
            </w:pPr>
            <w:r w:rsidRPr="00DD4A7E">
              <w:rPr>
                <w:rFonts w:ascii="Times New Roman" w:hAnsi="Times New Roman" w:cs="Times New Roman"/>
                <w:b/>
                <w:sz w:val="24"/>
                <w:szCs w:val="24"/>
              </w:rPr>
              <w:t>104-76</w:t>
            </w:r>
          </w:p>
        </w:tc>
      </w:tr>
    </w:tbl>
    <w:p w14:paraId="65DF6571" w14:textId="2408A732" w:rsidR="00860863" w:rsidRPr="00DD4A7E" w:rsidRDefault="00860863" w:rsidP="001A17BB">
      <w:pPr>
        <w:spacing w:line="360" w:lineRule="auto"/>
        <w:rPr>
          <w:rFonts w:ascii="Times New Roman" w:hAnsi="Times New Roman" w:cs="Times New Roman"/>
          <w:b/>
          <w:sz w:val="24"/>
          <w:szCs w:val="24"/>
        </w:rPr>
      </w:pPr>
    </w:p>
    <w:p w14:paraId="7B02DDFC" w14:textId="3A3F6706" w:rsidR="00860863" w:rsidRPr="00DD4A7E" w:rsidRDefault="00860863" w:rsidP="001A17BB">
      <w:pPr>
        <w:spacing w:line="360" w:lineRule="auto"/>
        <w:rPr>
          <w:rFonts w:ascii="Times New Roman" w:hAnsi="Times New Roman" w:cs="Times New Roman"/>
          <w:b/>
          <w:sz w:val="24"/>
          <w:szCs w:val="24"/>
        </w:rPr>
      </w:pPr>
      <w:r w:rsidRPr="00DD4A7E">
        <w:rPr>
          <w:rFonts w:ascii="Times New Roman" w:hAnsi="Times New Roman" w:cs="Times New Roman"/>
          <w:b/>
          <w:sz w:val="24"/>
          <w:szCs w:val="24"/>
        </w:rPr>
        <w:t>Speed 1</w:t>
      </w:r>
      <w:r w:rsidR="003E1394">
        <w:rPr>
          <w:rFonts w:ascii="Times New Roman" w:hAnsi="Times New Roman" w:cs="Times New Roman"/>
          <w:b/>
          <w:sz w:val="24"/>
          <w:szCs w:val="24"/>
        </w:rPr>
        <w:t>4</w:t>
      </w:r>
      <w:r w:rsidRPr="00DD4A7E">
        <w:rPr>
          <w:rFonts w:ascii="Times New Roman" w:hAnsi="Times New Roman" w:cs="Times New Roman"/>
          <w:b/>
          <w:sz w:val="24"/>
          <w:szCs w:val="24"/>
        </w:rPr>
        <w:t>km/h</w:t>
      </w:r>
    </w:p>
    <w:tbl>
      <w:tblPr>
        <w:tblStyle w:val="TableGrid"/>
        <w:tblW w:w="0" w:type="auto"/>
        <w:tblLook w:val="04A0" w:firstRow="1" w:lastRow="0" w:firstColumn="1" w:lastColumn="0" w:noHBand="0" w:noVBand="1"/>
      </w:tblPr>
      <w:tblGrid>
        <w:gridCol w:w="1187"/>
        <w:gridCol w:w="1187"/>
        <w:gridCol w:w="1188"/>
        <w:gridCol w:w="1188"/>
      </w:tblGrid>
      <w:tr w:rsidR="00860863" w:rsidRPr="00DD4A7E" w14:paraId="24CCB1EE" w14:textId="77777777" w:rsidTr="00860863">
        <w:tc>
          <w:tcPr>
            <w:tcW w:w="1187" w:type="dxa"/>
          </w:tcPr>
          <w:p w14:paraId="7B48A2EE" w14:textId="77777777" w:rsidR="00860863" w:rsidRPr="00DD4A7E" w:rsidRDefault="00860863" w:rsidP="001A17BB">
            <w:pPr>
              <w:spacing w:line="360" w:lineRule="auto"/>
              <w:rPr>
                <w:rFonts w:ascii="Times New Roman" w:hAnsi="Times New Roman" w:cs="Times New Roman"/>
                <w:b/>
                <w:sz w:val="24"/>
                <w:szCs w:val="24"/>
              </w:rPr>
            </w:pPr>
          </w:p>
        </w:tc>
        <w:tc>
          <w:tcPr>
            <w:tcW w:w="1187" w:type="dxa"/>
          </w:tcPr>
          <w:p w14:paraId="2C9F711C" w14:textId="6D4919B4" w:rsidR="00860863" w:rsidRPr="00DD4A7E" w:rsidRDefault="00860863" w:rsidP="001A17BB">
            <w:pPr>
              <w:spacing w:line="360" w:lineRule="auto"/>
              <w:rPr>
                <w:rFonts w:ascii="Times New Roman" w:hAnsi="Times New Roman" w:cs="Times New Roman"/>
                <w:b/>
                <w:sz w:val="24"/>
                <w:szCs w:val="24"/>
              </w:rPr>
            </w:pPr>
            <w:r w:rsidRPr="00DD4A7E">
              <w:rPr>
                <w:rFonts w:ascii="Times New Roman" w:hAnsi="Times New Roman" w:cs="Times New Roman"/>
                <w:b/>
                <w:sz w:val="24"/>
                <w:szCs w:val="24"/>
              </w:rPr>
              <w:t>Hip</w:t>
            </w:r>
          </w:p>
        </w:tc>
        <w:tc>
          <w:tcPr>
            <w:tcW w:w="1188" w:type="dxa"/>
          </w:tcPr>
          <w:p w14:paraId="7BC30155" w14:textId="27D74EDE" w:rsidR="00860863" w:rsidRPr="00DD4A7E" w:rsidRDefault="00860863" w:rsidP="001A17BB">
            <w:pPr>
              <w:spacing w:line="360" w:lineRule="auto"/>
              <w:rPr>
                <w:rFonts w:ascii="Times New Roman" w:hAnsi="Times New Roman" w:cs="Times New Roman"/>
                <w:b/>
                <w:sz w:val="24"/>
                <w:szCs w:val="24"/>
              </w:rPr>
            </w:pPr>
            <w:r w:rsidRPr="00DD4A7E">
              <w:rPr>
                <w:rFonts w:ascii="Times New Roman" w:hAnsi="Times New Roman" w:cs="Times New Roman"/>
                <w:b/>
                <w:sz w:val="24"/>
                <w:szCs w:val="24"/>
              </w:rPr>
              <w:t>Knee</w:t>
            </w:r>
          </w:p>
        </w:tc>
        <w:tc>
          <w:tcPr>
            <w:tcW w:w="1188" w:type="dxa"/>
          </w:tcPr>
          <w:p w14:paraId="031702A2" w14:textId="7CF1AA89" w:rsidR="00860863" w:rsidRPr="00DD4A7E" w:rsidRDefault="00860863" w:rsidP="001A17BB">
            <w:pPr>
              <w:spacing w:line="360" w:lineRule="auto"/>
              <w:rPr>
                <w:rFonts w:ascii="Times New Roman" w:hAnsi="Times New Roman" w:cs="Times New Roman"/>
                <w:b/>
                <w:sz w:val="24"/>
                <w:szCs w:val="24"/>
              </w:rPr>
            </w:pPr>
            <w:r w:rsidRPr="00DD4A7E">
              <w:rPr>
                <w:rFonts w:ascii="Times New Roman" w:hAnsi="Times New Roman" w:cs="Times New Roman"/>
                <w:b/>
                <w:sz w:val="24"/>
                <w:szCs w:val="24"/>
              </w:rPr>
              <w:t>Ankle</w:t>
            </w:r>
          </w:p>
        </w:tc>
      </w:tr>
      <w:tr w:rsidR="00860863" w:rsidRPr="00DD4A7E" w14:paraId="10206804" w14:textId="77777777" w:rsidTr="00860863">
        <w:tc>
          <w:tcPr>
            <w:tcW w:w="1187" w:type="dxa"/>
          </w:tcPr>
          <w:p w14:paraId="5BD2D054" w14:textId="356DE619" w:rsidR="00860863" w:rsidRPr="00DD4A7E" w:rsidRDefault="008E280B" w:rsidP="001A17BB">
            <w:pPr>
              <w:spacing w:line="360" w:lineRule="auto"/>
              <w:rPr>
                <w:rFonts w:ascii="Times New Roman" w:hAnsi="Times New Roman" w:cs="Times New Roman"/>
                <w:b/>
                <w:sz w:val="24"/>
                <w:szCs w:val="24"/>
              </w:rPr>
            </w:pPr>
            <w:r w:rsidRPr="00DD4A7E">
              <w:rPr>
                <w:rFonts w:ascii="Times New Roman" w:hAnsi="Times New Roman" w:cs="Times New Roman"/>
                <w:b/>
                <w:sz w:val="24"/>
                <w:szCs w:val="24"/>
              </w:rPr>
              <w:t>Stance</w:t>
            </w:r>
          </w:p>
        </w:tc>
        <w:tc>
          <w:tcPr>
            <w:tcW w:w="1187" w:type="dxa"/>
          </w:tcPr>
          <w:p w14:paraId="418F0154" w14:textId="0319ADB6" w:rsidR="00860863" w:rsidRPr="00DD4A7E" w:rsidRDefault="00BB0B3D" w:rsidP="001A17BB">
            <w:pPr>
              <w:spacing w:line="360" w:lineRule="auto"/>
              <w:rPr>
                <w:rFonts w:ascii="Times New Roman" w:hAnsi="Times New Roman" w:cs="Times New Roman"/>
                <w:b/>
                <w:sz w:val="24"/>
                <w:szCs w:val="24"/>
              </w:rPr>
            </w:pPr>
            <w:r>
              <w:rPr>
                <w:rFonts w:ascii="Times New Roman" w:hAnsi="Times New Roman" w:cs="Times New Roman"/>
                <w:b/>
                <w:sz w:val="24"/>
                <w:szCs w:val="24"/>
              </w:rPr>
              <w:t>141-</w:t>
            </w:r>
            <w:r w:rsidR="001053DE">
              <w:rPr>
                <w:rFonts w:ascii="Times New Roman" w:hAnsi="Times New Roman" w:cs="Times New Roman"/>
                <w:b/>
                <w:sz w:val="24"/>
                <w:szCs w:val="24"/>
              </w:rPr>
              <w:t>147-</w:t>
            </w:r>
            <w:r w:rsidR="003971B2">
              <w:rPr>
                <w:rFonts w:ascii="Times New Roman" w:hAnsi="Times New Roman" w:cs="Times New Roman"/>
                <w:b/>
                <w:sz w:val="24"/>
                <w:szCs w:val="24"/>
              </w:rPr>
              <w:t>174</w:t>
            </w:r>
          </w:p>
        </w:tc>
        <w:tc>
          <w:tcPr>
            <w:tcW w:w="1188" w:type="dxa"/>
          </w:tcPr>
          <w:p w14:paraId="2632D30D" w14:textId="396B8FA8" w:rsidR="00860863" w:rsidRPr="00135A57" w:rsidRDefault="00D118A4" w:rsidP="001A17BB">
            <w:pPr>
              <w:spacing w:line="360" w:lineRule="auto"/>
              <w:rPr>
                <w:rFonts w:ascii="Times New Roman" w:hAnsi="Times New Roman" w:cs="Times New Roman"/>
                <w:b/>
                <w:color w:val="000000" w:themeColor="text1"/>
                <w:sz w:val="24"/>
                <w:szCs w:val="24"/>
              </w:rPr>
            </w:pPr>
            <w:r w:rsidRPr="00135A57">
              <w:rPr>
                <w:rFonts w:ascii="Times New Roman" w:hAnsi="Times New Roman" w:cs="Times New Roman"/>
                <w:b/>
                <w:color w:val="000000" w:themeColor="text1"/>
                <w:sz w:val="24"/>
                <w:szCs w:val="24"/>
              </w:rPr>
              <w:t xml:space="preserve">156- </w:t>
            </w:r>
            <w:r w:rsidR="008955C7" w:rsidRPr="00135A57">
              <w:rPr>
                <w:rFonts w:ascii="Times New Roman" w:hAnsi="Times New Roman" w:cs="Times New Roman"/>
                <w:b/>
                <w:color w:val="000000" w:themeColor="text1"/>
                <w:sz w:val="24"/>
                <w:szCs w:val="24"/>
              </w:rPr>
              <w:t>132 -</w:t>
            </w:r>
            <w:r w:rsidR="00F1346F" w:rsidRPr="00135A57">
              <w:rPr>
                <w:rFonts w:ascii="Times New Roman" w:hAnsi="Times New Roman" w:cs="Times New Roman"/>
                <w:b/>
                <w:color w:val="000000" w:themeColor="text1"/>
                <w:sz w:val="24"/>
                <w:szCs w:val="24"/>
              </w:rPr>
              <w:t>156</w:t>
            </w:r>
          </w:p>
        </w:tc>
        <w:tc>
          <w:tcPr>
            <w:tcW w:w="1188" w:type="dxa"/>
          </w:tcPr>
          <w:p w14:paraId="06D763E8" w14:textId="3D2E3976" w:rsidR="00860863" w:rsidRPr="00DD4A7E" w:rsidRDefault="00AF3D75" w:rsidP="001A17BB">
            <w:pPr>
              <w:spacing w:line="360" w:lineRule="auto"/>
              <w:rPr>
                <w:rFonts w:ascii="Times New Roman" w:hAnsi="Times New Roman" w:cs="Times New Roman"/>
                <w:b/>
                <w:sz w:val="24"/>
                <w:szCs w:val="24"/>
              </w:rPr>
            </w:pPr>
            <w:r>
              <w:rPr>
                <w:rFonts w:ascii="Times New Roman" w:hAnsi="Times New Roman" w:cs="Times New Roman"/>
                <w:b/>
                <w:sz w:val="24"/>
                <w:szCs w:val="24"/>
              </w:rPr>
              <w:t>83</w:t>
            </w:r>
            <w:r w:rsidR="008D5485">
              <w:rPr>
                <w:rFonts w:ascii="Times New Roman" w:hAnsi="Times New Roman" w:cs="Times New Roman"/>
                <w:b/>
                <w:sz w:val="24"/>
                <w:szCs w:val="24"/>
              </w:rPr>
              <w:t xml:space="preserve">- </w:t>
            </w:r>
            <w:r w:rsidR="00DF685B">
              <w:rPr>
                <w:rFonts w:ascii="Times New Roman" w:hAnsi="Times New Roman" w:cs="Times New Roman"/>
                <w:b/>
                <w:sz w:val="24"/>
                <w:szCs w:val="24"/>
              </w:rPr>
              <w:t xml:space="preserve">118  </w:t>
            </w:r>
          </w:p>
        </w:tc>
      </w:tr>
      <w:tr w:rsidR="00860863" w:rsidRPr="00DD4A7E" w14:paraId="32A17107" w14:textId="77777777" w:rsidTr="00860863">
        <w:tc>
          <w:tcPr>
            <w:tcW w:w="1187" w:type="dxa"/>
          </w:tcPr>
          <w:p w14:paraId="464325CA" w14:textId="7841AA54" w:rsidR="00860863" w:rsidRPr="00DD4A7E" w:rsidRDefault="008E280B" w:rsidP="001A17BB">
            <w:pPr>
              <w:spacing w:line="360" w:lineRule="auto"/>
              <w:rPr>
                <w:rFonts w:ascii="Times New Roman" w:hAnsi="Times New Roman" w:cs="Times New Roman"/>
                <w:b/>
                <w:sz w:val="24"/>
                <w:szCs w:val="24"/>
              </w:rPr>
            </w:pPr>
            <w:r w:rsidRPr="00DD4A7E">
              <w:rPr>
                <w:rFonts w:ascii="Times New Roman" w:hAnsi="Times New Roman" w:cs="Times New Roman"/>
                <w:b/>
                <w:sz w:val="24"/>
                <w:szCs w:val="24"/>
              </w:rPr>
              <w:t>Swing</w:t>
            </w:r>
          </w:p>
        </w:tc>
        <w:tc>
          <w:tcPr>
            <w:tcW w:w="1187" w:type="dxa"/>
          </w:tcPr>
          <w:p w14:paraId="190D830A" w14:textId="640D0BD0" w:rsidR="00860863" w:rsidRPr="00DD4A7E" w:rsidRDefault="00E24BA7" w:rsidP="001A17B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169- </w:t>
            </w:r>
            <w:r w:rsidR="001F4C12">
              <w:rPr>
                <w:rFonts w:ascii="Times New Roman" w:hAnsi="Times New Roman" w:cs="Times New Roman"/>
                <w:b/>
                <w:sz w:val="24"/>
                <w:szCs w:val="24"/>
              </w:rPr>
              <w:t>120-</w:t>
            </w:r>
            <w:r w:rsidR="00997367">
              <w:rPr>
                <w:rFonts w:ascii="Times New Roman" w:hAnsi="Times New Roman" w:cs="Times New Roman"/>
                <w:b/>
                <w:sz w:val="24"/>
                <w:szCs w:val="24"/>
              </w:rPr>
              <w:t>136</w:t>
            </w:r>
            <w:r w:rsidR="001F4C12">
              <w:rPr>
                <w:rFonts w:ascii="Times New Roman" w:hAnsi="Times New Roman" w:cs="Times New Roman"/>
                <w:b/>
                <w:sz w:val="24"/>
                <w:szCs w:val="24"/>
              </w:rPr>
              <w:t xml:space="preserve"> </w:t>
            </w:r>
          </w:p>
        </w:tc>
        <w:tc>
          <w:tcPr>
            <w:tcW w:w="1188" w:type="dxa"/>
          </w:tcPr>
          <w:p w14:paraId="3668C324" w14:textId="61BD2CF0" w:rsidR="00860863" w:rsidRPr="00DD4A7E" w:rsidRDefault="002021E9" w:rsidP="001A17BB">
            <w:pPr>
              <w:spacing w:line="360" w:lineRule="auto"/>
              <w:rPr>
                <w:rFonts w:ascii="Times New Roman" w:hAnsi="Times New Roman" w:cs="Times New Roman"/>
                <w:b/>
                <w:sz w:val="24"/>
                <w:szCs w:val="24"/>
              </w:rPr>
            </w:pPr>
            <w:r>
              <w:rPr>
                <w:rFonts w:ascii="Times New Roman" w:hAnsi="Times New Roman" w:cs="Times New Roman"/>
                <w:b/>
                <w:sz w:val="24"/>
                <w:szCs w:val="24"/>
              </w:rPr>
              <w:t>156-</w:t>
            </w:r>
            <w:r w:rsidR="00B74A2C">
              <w:rPr>
                <w:rFonts w:ascii="Times New Roman" w:hAnsi="Times New Roman" w:cs="Times New Roman"/>
                <w:b/>
                <w:sz w:val="24"/>
                <w:szCs w:val="24"/>
              </w:rPr>
              <w:t xml:space="preserve">54- </w:t>
            </w:r>
            <w:r w:rsidR="00F041DD">
              <w:rPr>
                <w:rFonts w:ascii="Times New Roman" w:hAnsi="Times New Roman" w:cs="Times New Roman"/>
                <w:b/>
                <w:sz w:val="24"/>
                <w:szCs w:val="24"/>
              </w:rPr>
              <w:t>163</w:t>
            </w:r>
          </w:p>
        </w:tc>
        <w:tc>
          <w:tcPr>
            <w:tcW w:w="1188" w:type="dxa"/>
          </w:tcPr>
          <w:p w14:paraId="6C1311DE" w14:textId="2EE25D9E" w:rsidR="00860863" w:rsidRPr="00DD4A7E" w:rsidRDefault="002021E9" w:rsidP="001A17BB">
            <w:pPr>
              <w:spacing w:line="360" w:lineRule="auto"/>
              <w:rPr>
                <w:rFonts w:ascii="Times New Roman" w:hAnsi="Times New Roman" w:cs="Times New Roman"/>
                <w:b/>
                <w:sz w:val="24"/>
                <w:szCs w:val="24"/>
              </w:rPr>
            </w:pPr>
            <w:r>
              <w:rPr>
                <w:rFonts w:ascii="Times New Roman" w:hAnsi="Times New Roman" w:cs="Times New Roman"/>
                <w:b/>
                <w:sz w:val="24"/>
                <w:szCs w:val="24"/>
              </w:rPr>
              <w:t>118- 83</w:t>
            </w:r>
          </w:p>
        </w:tc>
      </w:tr>
    </w:tbl>
    <w:p w14:paraId="3E13D5FF" w14:textId="12D44F4C" w:rsidR="00860863" w:rsidRPr="00DD4A7E" w:rsidRDefault="00860863" w:rsidP="001A17BB">
      <w:pPr>
        <w:spacing w:line="360" w:lineRule="auto"/>
        <w:rPr>
          <w:rFonts w:ascii="Times New Roman" w:hAnsi="Times New Roman" w:cs="Times New Roman"/>
          <w:b/>
          <w:sz w:val="24"/>
          <w:szCs w:val="24"/>
        </w:rPr>
      </w:pPr>
    </w:p>
    <w:p w14:paraId="783BA18D" w14:textId="13D3ABE4" w:rsidR="00F53138" w:rsidRDefault="005B4DB1" w:rsidP="001A17BB">
      <w:pPr>
        <w:spacing w:line="360" w:lineRule="auto"/>
        <w:rPr>
          <w:rFonts w:ascii="Times New Roman" w:hAnsi="Times New Roman" w:cs="Times New Roman"/>
          <w:bCs/>
          <w:color w:val="000000" w:themeColor="text1"/>
          <w:sz w:val="24"/>
          <w:szCs w:val="24"/>
        </w:rPr>
      </w:pPr>
      <w:r w:rsidRPr="00A86911">
        <w:rPr>
          <w:rFonts w:ascii="Times New Roman" w:hAnsi="Times New Roman" w:cs="Times New Roman"/>
          <w:bCs/>
          <w:color w:val="000000" w:themeColor="text1"/>
          <w:sz w:val="24"/>
          <w:szCs w:val="24"/>
        </w:rPr>
        <w:t>The tables above show</w:t>
      </w:r>
      <w:r w:rsidR="005708BA" w:rsidRPr="00A86911">
        <w:rPr>
          <w:rFonts w:ascii="Times New Roman" w:hAnsi="Times New Roman" w:cs="Times New Roman"/>
          <w:bCs/>
          <w:color w:val="000000" w:themeColor="text1"/>
          <w:sz w:val="24"/>
          <w:szCs w:val="24"/>
        </w:rPr>
        <w:t xml:space="preserve"> the four speeds which were used for each gait analysis. Speeds varied from 8km/h to the maximum of 14km/h.</w:t>
      </w:r>
      <w:r w:rsidR="00B004C9" w:rsidRPr="00A86911">
        <w:rPr>
          <w:rFonts w:ascii="Times New Roman" w:hAnsi="Times New Roman" w:cs="Times New Roman"/>
          <w:bCs/>
          <w:color w:val="000000" w:themeColor="text1"/>
          <w:sz w:val="24"/>
          <w:szCs w:val="24"/>
        </w:rPr>
        <w:t xml:space="preserve"> </w:t>
      </w:r>
      <w:r w:rsidR="005708BA" w:rsidRPr="00A86911">
        <w:rPr>
          <w:rFonts w:ascii="Times New Roman" w:hAnsi="Times New Roman" w:cs="Times New Roman"/>
          <w:bCs/>
          <w:color w:val="000000" w:themeColor="text1"/>
          <w:sz w:val="24"/>
          <w:szCs w:val="24"/>
        </w:rPr>
        <w:t xml:space="preserve"> The table also shows us </w:t>
      </w:r>
      <w:r w:rsidR="00B004C9" w:rsidRPr="00A86911">
        <w:rPr>
          <w:rFonts w:ascii="Times New Roman" w:hAnsi="Times New Roman" w:cs="Times New Roman"/>
          <w:bCs/>
          <w:color w:val="000000" w:themeColor="text1"/>
          <w:sz w:val="24"/>
          <w:szCs w:val="24"/>
        </w:rPr>
        <w:t>the comparison of stance phase and swing phase for the range of movement of the hip, knee and ankle</w:t>
      </w:r>
    </w:p>
    <w:p w14:paraId="51CF06DD" w14:textId="1C4AD6CC" w:rsidR="0035240A" w:rsidRDefault="00A4088C" w:rsidP="001A17BB">
      <w:pPr>
        <w:spacing w:line="36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The </w:t>
      </w:r>
      <w:bookmarkStart w:id="0" w:name="_GoBack"/>
      <w:bookmarkEnd w:id="0"/>
      <w:r w:rsidR="004E46B7">
        <w:rPr>
          <w:rFonts w:ascii="Times New Roman" w:hAnsi="Times New Roman" w:cs="Times New Roman"/>
          <w:bCs/>
          <w:color w:val="000000" w:themeColor="text1"/>
          <w:sz w:val="24"/>
          <w:szCs w:val="24"/>
        </w:rPr>
        <w:t>stance phase, at speed 8km/h,</w:t>
      </w:r>
      <w:r w:rsidR="00450044">
        <w:rPr>
          <w:rFonts w:ascii="Times New Roman" w:hAnsi="Times New Roman" w:cs="Times New Roman"/>
          <w:bCs/>
          <w:color w:val="000000" w:themeColor="text1"/>
          <w:sz w:val="24"/>
          <w:szCs w:val="24"/>
        </w:rPr>
        <w:t xml:space="preserve"> the hi</w:t>
      </w:r>
      <w:r w:rsidR="000C5D14">
        <w:rPr>
          <w:rFonts w:ascii="Times New Roman" w:hAnsi="Times New Roman" w:cs="Times New Roman"/>
          <w:bCs/>
          <w:color w:val="000000" w:themeColor="text1"/>
          <w:sz w:val="24"/>
          <w:szCs w:val="24"/>
        </w:rPr>
        <w:t>p</w:t>
      </w:r>
      <w:r w:rsidR="00450044">
        <w:rPr>
          <w:rFonts w:ascii="Times New Roman" w:hAnsi="Times New Roman" w:cs="Times New Roman"/>
          <w:bCs/>
          <w:color w:val="000000" w:themeColor="text1"/>
          <w:sz w:val="24"/>
          <w:szCs w:val="24"/>
        </w:rPr>
        <w:t xml:space="preserve"> reached 146 degrees,</w:t>
      </w:r>
      <w:r w:rsidR="000C5D14">
        <w:rPr>
          <w:rFonts w:ascii="Times New Roman" w:hAnsi="Times New Roman" w:cs="Times New Roman"/>
          <w:bCs/>
          <w:color w:val="000000" w:themeColor="text1"/>
          <w:sz w:val="24"/>
          <w:szCs w:val="24"/>
        </w:rPr>
        <w:t xml:space="preserve"> at the speed 10km/h it then reached</w:t>
      </w:r>
      <w:r w:rsidR="00450044">
        <w:rPr>
          <w:rFonts w:ascii="Times New Roman" w:hAnsi="Times New Roman" w:cs="Times New Roman"/>
          <w:bCs/>
          <w:color w:val="000000" w:themeColor="text1"/>
          <w:sz w:val="24"/>
          <w:szCs w:val="24"/>
        </w:rPr>
        <w:t xml:space="preserve"> </w:t>
      </w:r>
      <w:r w:rsidR="000C5D14">
        <w:rPr>
          <w:rFonts w:ascii="Times New Roman" w:hAnsi="Times New Roman" w:cs="Times New Roman"/>
          <w:bCs/>
          <w:color w:val="000000" w:themeColor="text1"/>
          <w:sz w:val="24"/>
          <w:szCs w:val="24"/>
        </w:rPr>
        <w:t>145 degrees, then 146 degrees at 12km/h and reached 141 at the speed 14km/h.</w:t>
      </w:r>
      <w:r w:rsidR="00F53348">
        <w:rPr>
          <w:rFonts w:ascii="Times New Roman" w:hAnsi="Times New Roman" w:cs="Times New Roman"/>
          <w:bCs/>
          <w:color w:val="000000" w:themeColor="text1"/>
          <w:sz w:val="24"/>
          <w:szCs w:val="24"/>
        </w:rPr>
        <w:t xml:space="preserve"> During full extension of the hip it reached </w:t>
      </w:r>
      <w:r w:rsidR="00857D1D">
        <w:rPr>
          <w:rFonts w:ascii="Times New Roman" w:hAnsi="Times New Roman" w:cs="Times New Roman"/>
          <w:bCs/>
          <w:color w:val="000000" w:themeColor="text1"/>
          <w:sz w:val="24"/>
          <w:szCs w:val="24"/>
        </w:rPr>
        <w:t>178 degrees at 8km/h, following to 172 degrees at 10km/h</w:t>
      </w:r>
      <w:r w:rsidR="00431978">
        <w:rPr>
          <w:rFonts w:ascii="Times New Roman" w:hAnsi="Times New Roman" w:cs="Times New Roman"/>
          <w:bCs/>
          <w:color w:val="000000" w:themeColor="text1"/>
          <w:sz w:val="24"/>
          <w:szCs w:val="24"/>
        </w:rPr>
        <w:t xml:space="preserve">, at 12km/h </w:t>
      </w:r>
      <w:r w:rsidR="00BE095E">
        <w:rPr>
          <w:rFonts w:ascii="Times New Roman" w:hAnsi="Times New Roman" w:cs="Times New Roman"/>
          <w:bCs/>
          <w:color w:val="000000" w:themeColor="text1"/>
          <w:sz w:val="24"/>
          <w:szCs w:val="24"/>
        </w:rPr>
        <w:t xml:space="preserve">the angle reached 168 and at 14km/h it </w:t>
      </w:r>
      <w:r w:rsidR="00265613">
        <w:rPr>
          <w:rFonts w:ascii="Times New Roman" w:hAnsi="Times New Roman" w:cs="Times New Roman"/>
          <w:bCs/>
          <w:color w:val="000000" w:themeColor="text1"/>
          <w:sz w:val="24"/>
          <w:szCs w:val="24"/>
        </w:rPr>
        <w:t xml:space="preserve">extended </w:t>
      </w:r>
      <w:r w:rsidR="00956EAF">
        <w:rPr>
          <w:rFonts w:ascii="Times New Roman" w:hAnsi="Times New Roman" w:cs="Times New Roman"/>
          <w:bCs/>
          <w:color w:val="000000" w:themeColor="text1"/>
          <w:sz w:val="24"/>
          <w:szCs w:val="24"/>
        </w:rPr>
        <w:t>back to 174 degrees.</w:t>
      </w:r>
      <w:r w:rsidR="00AB149D">
        <w:rPr>
          <w:rFonts w:ascii="Times New Roman" w:hAnsi="Times New Roman" w:cs="Times New Roman"/>
          <w:bCs/>
          <w:color w:val="000000" w:themeColor="text1"/>
          <w:sz w:val="24"/>
          <w:szCs w:val="24"/>
        </w:rPr>
        <w:t xml:space="preserve"> During these phases we can see that the degree of the hip at full extension doesn’t vary much within numbers with the lowest degree being 168 and highest being 1</w:t>
      </w:r>
      <w:r w:rsidR="00DD6621">
        <w:rPr>
          <w:rFonts w:ascii="Times New Roman" w:hAnsi="Times New Roman" w:cs="Times New Roman"/>
          <w:bCs/>
          <w:color w:val="000000" w:themeColor="text1"/>
          <w:sz w:val="24"/>
          <w:szCs w:val="24"/>
        </w:rPr>
        <w:t xml:space="preserve">78 degrees. </w:t>
      </w:r>
    </w:p>
    <w:p w14:paraId="6F95C5CD" w14:textId="74D3FD69" w:rsidR="001934EC" w:rsidRDefault="00BA62E1" w:rsidP="001A17BB">
      <w:pPr>
        <w:spacing w:line="360" w:lineRule="auto"/>
        <w:rPr>
          <w:rFonts w:ascii="Times New Roman" w:hAnsi="Times New Roman" w:cs="Times New Roman"/>
          <w:bCs/>
          <w:color w:val="000000" w:themeColor="text1"/>
          <w:sz w:val="24"/>
          <w:szCs w:val="24"/>
        </w:rPr>
      </w:pPr>
      <w:r w:rsidRPr="00FD2D9A">
        <w:rPr>
          <w:rFonts w:ascii="Times New Roman" w:hAnsi="Times New Roman" w:cs="Times New Roman"/>
          <w:bCs/>
          <w:color w:val="000000" w:themeColor="text1"/>
          <w:sz w:val="24"/>
          <w:szCs w:val="24"/>
        </w:rPr>
        <w:t xml:space="preserve">From </w:t>
      </w:r>
      <w:r w:rsidR="000D1D78" w:rsidRPr="00FD2D9A">
        <w:rPr>
          <w:rFonts w:ascii="Times New Roman" w:hAnsi="Times New Roman" w:cs="Times New Roman"/>
          <w:bCs/>
          <w:color w:val="000000" w:themeColor="text1"/>
          <w:sz w:val="24"/>
          <w:szCs w:val="24"/>
        </w:rPr>
        <w:t>analysing the</w:t>
      </w:r>
      <w:r w:rsidRPr="00FD2D9A">
        <w:rPr>
          <w:rFonts w:ascii="Times New Roman" w:hAnsi="Times New Roman" w:cs="Times New Roman"/>
          <w:bCs/>
          <w:color w:val="000000" w:themeColor="text1"/>
          <w:sz w:val="24"/>
          <w:szCs w:val="24"/>
        </w:rPr>
        <w:t xml:space="preserve"> results</w:t>
      </w:r>
      <w:r w:rsidR="000D1D78" w:rsidRPr="00FD2D9A">
        <w:rPr>
          <w:rFonts w:ascii="Times New Roman" w:hAnsi="Times New Roman" w:cs="Times New Roman"/>
          <w:bCs/>
          <w:color w:val="000000" w:themeColor="text1"/>
          <w:sz w:val="24"/>
          <w:szCs w:val="24"/>
        </w:rPr>
        <w:t xml:space="preserve">, </w:t>
      </w:r>
      <w:r w:rsidRPr="00FD2D9A">
        <w:rPr>
          <w:rFonts w:ascii="Times New Roman" w:hAnsi="Times New Roman" w:cs="Times New Roman"/>
          <w:bCs/>
          <w:color w:val="000000" w:themeColor="text1"/>
          <w:sz w:val="24"/>
          <w:szCs w:val="24"/>
        </w:rPr>
        <w:t xml:space="preserve">there is </w:t>
      </w:r>
      <w:r w:rsidR="002233D9" w:rsidRPr="00FD2D9A">
        <w:rPr>
          <w:rFonts w:ascii="Times New Roman" w:hAnsi="Times New Roman" w:cs="Times New Roman"/>
          <w:bCs/>
          <w:color w:val="000000" w:themeColor="text1"/>
          <w:sz w:val="24"/>
          <w:szCs w:val="24"/>
        </w:rPr>
        <w:t xml:space="preserve">no </w:t>
      </w:r>
      <w:r w:rsidR="00F80994" w:rsidRPr="00FD2D9A">
        <w:rPr>
          <w:rFonts w:ascii="Times New Roman" w:hAnsi="Times New Roman" w:cs="Times New Roman"/>
          <w:bCs/>
          <w:color w:val="000000" w:themeColor="text1"/>
          <w:sz w:val="24"/>
          <w:szCs w:val="24"/>
        </w:rPr>
        <w:t>clear</w:t>
      </w:r>
      <w:r w:rsidR="001F4C12" w:rsidRPr="00FD2D9A">
        <w:rPr>
          <w:rFonts w:ascii="Times New Roman" w:hAnsi="Times New Roman" w:cs="Times New Roman"/>
          <w:bCs/>
          <w:color w:val="000000" w:themeColor="text1"/>
          <w:sz w:val="24"/>
          <w:szCs w:val="24"/>
        </w:rPr>
        <w:t xml:space="preserve"> pattern </w:t>
      </w:r>
      <w:r w:rsidR="00BB7A95" w:rsidRPr="00FD2D9A">
        <w:rPr>
          <w:rFonts w:ascii="Times New Roman" w:hAnsi="Times New Roman" w:cs="Times New Roman"/>
          <w:bCs/>
          <w:color w:val="000000" w:themeColor="text1"/>
          <w:sz w:val="24"/>
          <w:szCs w:val="24"/>
        </w:rPr>
        <w:t>between each phase measured</w:t>
      </w:r>
      <w:r w:rsidR="001F4C12" w:rsidRPr="00FD2D9A">
        <w:rPr>
          <w:rFonts w:ascii="Times New Roman" w:hAnsi="Times New Roman" w:cs="Times New Roman"/>
          <w:bCs/>
          <w:color w:val="000000" w:themeColor="text1"/>
          <w:sz w:val="24"/>
          <w:szCs w:val="24"/>
        </w:rPr>
        <w:t xml:space="preserve">. It is clear that the knee has a clear pattern </w:t>
      </w:r>
      <w:r w:rsidR="002233D9" w:rsidRPr="00FD2D9A">
        <w:rPr>
          <w:rFonts w:ascii="Times New Roman" w:hAnsi="Times New Roman" w:cs="Times New Roman"/>
          <w:bCs/>
          <w:color w:val="000000" w:themeColor="text1"/>
          <w:sz w:val="24"/>
          <w:szCs w:val="24"/>
        </w:rPr>
        <w:t xml:space="preserve">during phases </w:t>
      </w:r>
      <w:r w:rsidR="00BB7A95" w:rsidRPr="00FD2D9A">
        <w:rPr>
          <w:rFonts w:ascii="Times New Roman" w:hAnsi="Times New Roman" w:cs="Times New Roman"/>
          <w:bCs/>
          <w:color w:val="000000" w:themeColor="text1"/>
          <w:sz w:val="24"/>
          <w:szCs w:val="24"/>
        </w:rPr>
        <w:t xml:space="preserve">at </w:t>
      </w:r>
      <w:r w:rsidR="001F4C12" w:rsidRPr="00FD2D9A">
        <w:rPr>
          <w:rFonts w:ascii="Times New Roman" w:hAnsi="Times New Roman" w:cs="Times New Roman"/>
          <w:bCs/>
          <w:color w:val="000000" w:themeColor="text1"/>
          <w:sz w:val="24"/>
          <w:szCs w:val="24"/>
        </w:rPr>
        <w:t xml:space="preserve">where </w:t>
      </w:r>
      <w:r w:rsidR="00C673AE" w:rsidRPr="00FD2D9A">
        <w:rPr>
          <w:rFonts w:ascii="Times New Roman" w:hAnsi="Times New Roman" w:cs="Times New Roman"/>
          <w:bCs/>
          <w:color w:val="000000" w:themeColor="text1"/>
          <w:sz w:val="24"/>
          <w:szCs w:val="24"/>
        </w:rPr>
        <w:t>the maximum point of swing phase</w:t>
      </w:r>
      <w:r w:rsidR="00BB7A95" w:rsidRPr="00FD2D9A">
        <w:rPr>
          <w:rFonts w:ascii="Times New Roman" w:hAnsi="Times New Roman" w:cs="Times New Roman"/>
          <w:bCs/>
          <w:color w:val="000000" w:themeColor="text1"/>
          <w:sz w:val="24"/>
          <w:szCs w:val="24"/>
        </w:rPr>
        <w:t xml:space="preserve"> is </w:t>
      </w:r>
      <w:r w:rsidR="003742C2" w:rsidRPr="00FD2D9A">
        <w:rPr>
          <w:rFonts w:ascii="Times New Roman" w:hAnsi="Times New Roman" w:cs="Times New Roman"/>
          <w:bCs/>
          <w:color w:val="000000" w:themeColor="text1"/>
          <w:sz w:val="24"/>
          <w:szCs w:val="24"/>
        </w:rPr>
        <w:t>reached and</w:t>
      </w:r>
      <w:r w:rsidR="00C81556">
        <w:rPr>
          <w:rFonts w:ascii="Times New Roman" w:hAnsi="Times New Roman" w:cs="Times New Roman"/>
          <w:bCs/>
          <w:color w:val="000000" w:themeColor="text1"/>
          <w:sz w:val="24"/>
          <w:szCs w:val="24"/>
        </w:rPr>
        <w:t xml:space="preserve"> allowing</w:t>
      </w:r>
      <w:r w:rsidR="00BB7A95" w:rsidRPr="00FD2D9A">
        <w:rPr>
          <w:rFonts w:ascii="Times New Roman" w:hAnsi="Times New Roman" w:cs="Times New Roman"/>
          <w:bCs/>
          <w:color w:val="000000" w:themeColor="text1"/>
          <w:sz w:val="24"/>
          <w:szCs w:val="24"/>
        </w:rPr>
        <w:t xml:space="preserve"> full flexion </w:t>
      </w:r>
      <w:r w:rsidR="00C81556">
        <w:rPr>
          <w:rFonts w:ascii="Times New Roman" w:hAnsi="Times New Roman" w:cs="Times New Roman"/>
          <w:bCs/>
          <w:color w:val="000000" w:themeColor="text1"/>
          <w:sz w:val="24"/>
          <w:szCs w:val="24"/>
        </w:rPr>
        <w:t>to be</w:t>
      </w:r>
      <w:r w:rsidR="00BB7A95" w:rsidRPr="00FD2D9A">
        <w:rPr>
          <w:rFonts w:ascii="Times New Roman" w:hAnsi="Times New Roman" w:cs="Times New Roman"/>
          <w:bCs/>
          <w:color w:val="000000" w:themeColor="text1"/>
          <w:sz w:val="24"/>
          <w:szCs w:val="24"/>
        </w:rPr>
        <w:t xml:space="preserve"> </w:t>
      </w:r>
      <w:r w:rsidR="001F5B65" w:rsidRPr="00FD2D9A">
        <w:rPr>
          <w:rFonts w:ascii="Times New Roman" w:hAnsi="Times New Roman" w:cs="Times New Roman"/>
          <w:bCs/>
          <w:color w:val="000000" w:themeColor="text1"/>
          <w:sz w:val="24"/>
          <w:szCs w:val="24"/>
        </w:rPr>
        <w:t>reached</w:t>
      </w:r>
      <w:r w:rsidR="001F4C12" w:rsidRPr="00FD2D9A">
        <w:rPr>
          <w:rFonts w:ascii="Times New Roman" w:hAnsi="Times New Roman" w:cs="Times New Roman"/>
          <w:bCs/>
          <w:color w:val="000000" w:themeColor="text1"/>
          <w:sz w:val="24"/>
          <w:szCs w:val="24"/>
        </w:rPr>
        <w:t>.</w:t>
      </w:r>
      <w:r w:rsidR="00EB5878" w:rsidRPr="00FD2D9A">
        <w:rPr>
          <w:rFonts w:ascii="Times New Roman" w:hAnsi="Times New Roman" w:cs="Times New Roman"/>
          <w:bCs/>
          <w:color w:val="000000" w:themeColor="text1"/>
          <w:sz w:val="24"/>
          <w:szCs w:val="24"/>
        </w:rPr>
        <w:t xml:space="preserve"> </w:t>
      </w:r>
      <w:r w:rsidR="00C673AE" w:rsidRPr="00FD2D9A">
        <w:rPr>
          <w:rFonts w:ascii="Times New Roman" w:hAnsi="Times New Roman" w:cs="Times New Roman"/>
          <w:bCs/>
          <w:color w:val="000000" w:themeColor="text1"/>
          <w:sz w:val="24"/>
          <w:szCs w:val="24"/>
        </w:rPr>
        <w:t xml:space="preserve">There is no clear definitive pattern during any of the </w:t>
      </w:r>
      <w:r w:rsidR="00B73CDE" w:rsidRPr="00FD2D9A">
        <w:rPr>
          <w:rFonts w:ascii="Times New Roman" w:hAnsi="Times New Roman" w:cs="Times New Roman"/>
          <w:bCs/>
          <w:color w:val="000000" w:themeColor="text1"/>
          <w:sz w:val="24"/>
          <w:szCs w:val="24"/>
        </w:rPr>
        <w:t>ranges of movement.</w:t>
      </w:r>
      <w:r w:rsidR="00EB5878" w:rsidRPr="00FD2D9A">
        <w:rPr>
          <w:rFonts w:ascii="Times New Roman" w:hAnsi="Times New Roman" w:cs="Times New Roman"/>
          <w:bCs/>
          <w:color w:val="000000" w:themeColor="text1"/>
          <w:sz w:val="24"/>
          <w:szCs w:val="24"/>
        </w:rPr>
        <w:t xml:space="preserve"> </w:t>
      </w:r>
      <w:r w:rsidR="00C7634A" w:rsidRPr="00FD2D9A">
        <w:rPr>
          <w:rFonts w:ascii="Times New Roman" w:hAnsi="Times New Roman" w:cs="Times New Roman"/>
          <w:bCs/>
          <w:color w:val="000000" w:themeColor="text1"/>
          <w:sz w:val="24"/>
          <w:szCs w:val="24"/>
        </w:rPr>
        <w:t xml:space="preserve">The ankle phases stay </w:t>
      </w:r>
      <w:r w:rsidR="005002D8">
        <w:rPr>
          <w:rFonts w:ascii="Times New Roman" w:hAnsi="Times New Roman" w:cs="Times New Roman"/>
          <w:bCs/>
          <w:color w:val="000000" w:themeColor="text1"/>
          <w:sz w:val="24"/>
          <w:szCs w:val="24"/>
        </w:rPr>
        <w:t>at the</w:t>
      </w:r>
      <w:r w:rsidR="00C7634A" w:rsidRPr="00FD2D9A">
        <w:rPr>
          <w:rFonts w:ascii="Times New Roman" w:hAnsi="Times New Roman" w:cs="Times New Roman"/>
          <w:bCs/>
          <w:color w:val="000000" w:themeColor="text1"/>
          <w:sz w:val="24"/>
          <w:szCs w:val="24"/>
        </w:rPr>
        <w:t xml:space="preserve"> exact same and </w:t>
      </w:r>
      <w:r w:rsidR="005002D8">
        <w:rPr>
          <w:rFonts w:ascii="Times New Roman" w:hAnsi="Times New Roman" w:cs="Times New Roman"/>
          <w:bCs/>
          <w:color w:val="000000" w:themeColor="text1"/>
          <w:sz w:val="24"/>
          <w:szCs w:val="24"/>
        </w:rPr>
        <w:t xml:space="preserve">alternate in angles between the two angles during each phase. </w:t>
      </w:r>
    </w:p>
    <w:p w14:paraId="0206BDD6" w14:textId="0E51B4E7" w:rsidR="006E4111" w:rsidRPr="00F53138" w:rsidRDefault="00B73CDE" w:rsidP="001A17BB">
      <w:pPr>
        <w:spacing w:line="360" w:lineRule="auto"/>
        <w:rPr>
          <w:rFonts w:ascii="Times New Roman" w:hAnsi="Times New Roman" w:cs="Times New Roman"/>
          <w:bCs/>
          <w:color w:val="FF0000"/>
          <w:sz w:val="24"/>
          <w:szCs w:val="24"/>
        </w:rPr>
      </w:pPr>
      <w:r w:rsidRPr="00FD2D9A">
        <w:rPr>
          <w:rFonts w:ascii="Times New Roman" w:hAnsi="Times New Roman" w:cs="Times New Roman"/>
          <w:bCs/>
          <w:color w:val="000000" w:themeColor="text1"/>
          <w:sz w:val="24"/>
          <w:szCs w:val="24"/>
        </w:rPr>
        <w:t>The</w:t>
      </w:r>
      <w:r w:rsidR="001750A7" w:rsidRPr="00FD2D9A">
        <w:rPr>
          <w:rFonts w:ascii="Times New Roman" w:hAnsi="Times New Roman" w:cs="Times New Roman"/>
          <w:bCs/>
          <w:color w:val="000000" w:themeColor="text1"/>
          <w:sz w:val="24"/>
          <w:szCs w:val="24"/>
        </w:rPr>
        <w:t xml:space="preserve">re is a decrease in the hip angles </w:t>
      </w:r>
      <w:r w:rsidR="00314246">
        <w:rPr>
          <w:rFonts w:ascii="Times New Roman" w:hAnsi="Times New Roman" w:cs="Times New Roman"/>
          <w:bCs/>
          <w:color w:val="000000" w:themeColor="text1"/>
          <w:sz w:val="24"/>
          <w:szCs w:val="24"/>
        </w:rPr>
        <w:t xml:space="preserve">which allows </w:t>
      </w:r>
      <w:r w:rsidR="0089600F">
        <w:rPr>
          <w:rFonts w:ascii="Times New Roman" w:hAnsi="Times New Roman" w:cs="Times New Roman"/>
          <w:bCs/>
          <w:color w:val="000000" w:themeColor="text1"/>
          <w:sz w:val="24"/>
          <w:szCs w:val="24"/>
        </w:rPr>
        <w:t xml:space="preserve">the </w:t>
      </w:r>
      <w:r w:rsidR="0089600F" w:rsidRPr="00FD2D9A">
        <w:rPr>
          <w:rFonts w:ascii="Times New Roman" w:hAnsi="Times New Roman" w:cs="Times New Roman"/>
          <w:bCs/>
          <w:color w:val="000000" w:themeColor="text1"/>
          <w:sz w:val="24"/>
          <w:szCs w:val="24"/>
        </w:rPr>
        <w:t>maximum</w:t>
      </w:r>
      <w:r w:rsidR="001750A7" w:rsidRPr="00FD2D9A">
        <w:rPr>
          <w:rFonts w:ascii="Times New Roman" w:hAnsi="Times New Roman" w:cs="Times New Roman"/>
          <w:bCs/>
          <w:color w:val="000000" w:themeColor="text1"/>
          <w:sz w:val="24"/>
          <w:szCs w:val="24"/>
        </w:rPr>
        <w:t xml:space="preserve"> flexion from speed 8km/h to 12km/h. However, 14km/h showed a </w:t>
      </w:r>
      <w:r w:rsidR="00102F0F" w:rsidRPr="00FD2D9A">
        <w:rPr>
          <w:rFonts w:ascii="Times New Roman" w:hAnsi="Times New Roman" w:cs="Times New Roman"/>
          <w:bCs/>
          <w:color w:val="000000" w:themeColor="text1"/>
          <w:sz w:val="24"/>
          <w:szCs w:val="24"/>
        </w:rPr>
        <w:t xml:space="preserve">slight anomaly </w:t>
      </w:r>
      <w:r w:rsidR="00037AD2" w:rsidRPr="00FD2D9A">
        <w:rPr>
          <w:rFonts w:ascii="Times New Roman" w:hAnsi="Times New Roman" w:cs="Times New Roman"/>
          <w:bCs/>
          <w:color w:val="000000" w:themeColor="text1"/>
          <w:sz w:val="24"/>
          <w:szCs w:val="24"/>
        </w:rPr>
        <w:t>as the angle increased</w:t>
      </w:r>
      <w:r w:rsidR="00EB5878" w:rsidRPr="00FD2D9A">
        <w:rPr>
          <w:rFonts w:ascii="Times New Roman" w:hAnsi="Times New Roman" w:cs="Times New Roman"/>
          <w:bCs/>
          <w:color w:val="000000" w:themeColor="text1"/>
          <w:sz w:val="24"/>
          <w:szCs w:val="24"/>
        </w:rPr>
        <w:t xml:space="preserve"> by</w:t>
      </w:r>
      <w:r w:rsidR="00314246">
        <w:rPr>
          <w:rFonts w:ascii="Times New Roman" w:hAnsi="Times New Roman" w:cs="Times New Roman"/>
          <w:bCs/>
          <w:color w:val="000000" w:themeColor="text1"/>
          <w:sz w:val="24"/>
          <w:szCs w:val="24"/>
        </w:rPr>
        <w:t xml:space="preserve"> </w:t>
      </w:r>
      <w:r w:rsidR="00903892">
        <w:rPr>
          <w:rFonts w:ascii="Times New Roman" w:hAnsi="Times New Roman" w:cs="Times New Roman"/>
          <w:bCs/>
          <w:color w:val="000000" w:themeColor="text1"/>
          <w:sz w:val="24"/>
          <w:szCs w:val="24"/>
        </w:rPr>
        <w:t>141 degrees</w:t>
      </w:r>
      <w:r w:rsidR="00EB5878" w:rsidRPr="00FD2D9A">
        <w:rPr>
          <w:rFonts w:ascii="Times New Roman" w:hAnsi="Times New Roman" w:cs="Times New Roman"/>
          <w:bCs/>
          <w:color w:val="000000" w:themeColor="text1"/>
          <w:sz w:val="24"/>
          <w:szCs w:val="24"/>
        </w:rPr>
        <w:t>.</w:t>
      </w:r>
      <w:r w:rsidR="00857923">
        <w:rPr>
          <w:rFonts w:ascii="Times New Roman" w:hAnsi="Times New Roman" w:cs="Times New Roman"/>
          <w:bCs/>
          <w:color w:val="000000" w:themeColor="text1"/>
          <w:sz w:val="24"/>
          <w:szCs w:val="24"/>
        </w:rPr>
        <w:t xml:space="preserve"> </w:t>
      </w:r>
      <w:r w:rsidR="00231476" w:rsidRPr="00FD2D9A">
        <w:rPr>
          <w:rFonts w:ascii="Times New Roman" w:hAnsi="Times New Roman" w:cs="Times New Roman"/>
          <w:bCs/>
          <w:color w:val="000000" w:themeColor="text1"/>
          <w:sz w:val="24"/>
          <w:szCs w:val="24"/>
        </w:rPr>
        <w:t xml:space="preserve"> </w:t>
      </w:r>
      <w:r w:rsidR="00AE43DE" w:rsidRPr="00FD2D9A">
        <w:rPr>
          <w:rFonts w:ascii="Times New Roman" w:hAnsi="Times New Roman" w:cs="Times New Roman"/>
          <w:bCs/>
          <w:color w:val="000000" w:themeColor="text1"/>
          <w:sz w:val="24"/>
          <w:szCs w:val="24"/>
        </w:rPr>
        <w:t>The hip</w:t>
      </w:r>
      <w:r w:rsidR="00BD08AE" w:rsidRPr="00FD2D9A">
        <w:rPr>
          <w:rFonts w:ascii="Times New Roman" w:hAnsi="Times New Roman" w:cs="Times New Roman"/>
          <w:bCs/>
          <w:color w:val="000000" w:themeColor="text1"/>
          <w:sz w:val="24"/>
          <w:szCs w:val="24"/>
        </w:rPr>
        <w:t xml:space="preserve"> </w:t>
      </w:r>
      <w:r w:rsidR="00922629" w:rsidRPr="00FD2D9A">
        <w:rPr>
          <w:rFonts w:ascii="Times New Roman" w:hAnsi="Times New Roman" w:cs="Times New Roman"/>
          <w:bCs/>
          <w:color w:val="000000" w:themeColor="text1"/>
          <w:sz w:val="24"/>
          <w:szCs w:val="24"/>
        </w:rPr>
        <w:t>joint</w:t>
      </w:r>
      <w:r w:rsidR="00AE43DE" w:rsidRPr="00FD2D9A">
        <w:rPr>
          <w:rFonts w:ascii="Times New Roman" w:hAnsi="Times New Roman" w:cs="Times New Roman"/>
          <w:bCs/>
          <w:color w:val="000000" w:themeColor="text1"/>
          <w:sz w:val="24"/>
          <w:szCs w:val="24"/>
        </w:rPr>
        <w:t xml:space="preserve"> </w:t>
      </w:r>
      <w:r w:rsidR="00843E5A" w:rsidRPr="00FD2D9A">
        <w:rPr>
          <w:rFonts w:ascii="Times New Roman" w:hAnsi="Times New Roman" w:cs="Times New Roman"/>
          <w:bCs/>
          <w:color w:val="000000" w:themeColor="text1"/>
          <w:sz w:val="24"/>
          <w:szCs w:val="24"/>
        </w:rPr>
        <w:t>is showing a clear increase of angles. This could down to the</w:t>
      </w:r>
      <w:r w:rsidR="00BD08AE" w:rsidRPr="00FD2D9A">
        <w:rPr>
          <w:rFonts w:ascii="Times New Roman" w:hAnsi="Times New Roman" w:cs="Times New Roman"/>
          <w:bCs/>
          <w:color w:val="000000" w:themeColor="text1"/>
          <w:sz w:val="24"/>
          <w:szCs w:val="24"/>
        </w:rPr>
        <w:t xml:space="preserve"> individual having </w:t>
      </w:r>
      <w:r w:rsidR="00C108F2" w:rsidRPr="00FD2D9A">
        <w:rPr>
          <w:rFonts w:ascii="Times New Roman" w:hAnsi="Times New Roman" w:cs="Times New Roman"/>
          <w:bCs/>
          <w:color w:val="000000" w:themeColor="text1"/>
          <w:sz w:val="24"/>
          <w:szCs w:val="24"/>
        </w:rPr>
        <w:t>previous problems with her back and hi</w:t>
      </w:r>
      <w:r w:rsidR="009D26A6">
        <w:rPr>
          <w:rFonts w:ascii="Times New Roman" w:hAnsi="Times New Roman" w:cs="Times New Roman"/>
          <w:bCs/>
          <w:color w:val="000000" w:themeColor="text1"/>
          <w:sz w:val="24"/>
          <w:szCs w:val="24"/>
        </w:rPr>
        <w:t>p a</w:t>
      </w:r>
      <w:r w:rsidR="006E4111" w:rsidRPr="00FD2D9A">
        <w:rPr>
          <w:rFonts w:ascii="Times New Roman" w:hAnsi="Times New Roman" w:cs="Times New Roman"/>
          <w:bCs/>
          <w:color w:val="000000" w:themeColor="text1"/>
          <w:sz w:val="24"/>
          <w:szCs w:val="24"/>
        </w:rPr>
        <w:t>s th</w:t>
      </w:r>
      <w:r w:rsidR="00C1250D">
        <w:rPr>
          <w:rFonts w:ascii="Times New Roman" w:hAnsi="Times New Roman" w:cs="Times New Roman"/>
          <w:bCs/>
          <w:color w:val="000000" w:themeColor="text1"/>
          <w:sz w:val="24"/>
          <w:szCs w:val="24"/>
        </w:rPr>
        <w:t>is</w:t>
      </w:r>
      <w:r w:rsidR="006E4111" w:rsidRPr="00FD2D9A">
        <w:rPr>
          <w:rFonts w:ascii="Times New Roman" w:hAnsi="Times New Roman" w:cs="Times New Roman"/>
          <w:bCs/>
          <w:color w:val="000000" w:themeColor="text1"/>
          <w:sz w:val="24"/>
          <w:szCs w:val="24"/>
        </w:rPr>
        <w:t xml:space="preserve"> issue can travel down into the flexibility of the hip. The lower </w:t>
      </w:r>
      <w:r w:rsidR="00231476" w:rsidRPr="00FD2D9A">
        <w:rPr>
          <w:rFonts w:ascii="Times New Roman" w:hAnsi="Times New Roman" w:cs="Times New Roman"/>
          <w:bCs/>
          <w:color w:val="000000" w:themeColor="text1"/>
          <w:sz w:val="24"/>
          <w:szCs w:val="24"/>
        </w:rPr>
        <w:t>vertebra</w:t>
      </w:r>
      <w:r w:rsidR="006E4111" w:rsidRPr="00FD2D9A">
        <w:rPr>
          <w:rFonts w:ascii="Times New Roman" w:hAnsi="Times New Roman" w:cs="Times New Roman"/>
          <w:bCs/>
          <w:color w:val="000000" w:themeColor="text1"/>
          <w:sz w:val="24"/>
          <w:szCs w:val="24"/>
        </w:rPr>
        <w:t xml:space="preserve"> </w:t>
      </w:r>
      <w:r w:rsidR="00E81518" w:rsidRPr="00FD2D9A">
        <w:rPr>
          <w:rFonts w:ascii="Times New Roman" w:hAnsi="Times New Roman" w:cs="Times New Roman"/>
          <w:bCs/>
          <w:color w:val="000000" w:themeColor="text1"/>
          <w:sz w:val="24"/>
          <w:szCs w:val="24"/>
        </w:rPr>
        <w:t xml:space="preserve">has a lack of flexibility due to the previous </w:t>
      </w:r>
      <w:r w:rsidR="00231476" w:rsidRPr="00FD2D9A">
        <w:rPr>
          <w:rFonts w:ascii="Times New Roman" w:hAnsi="Times New Roman" w:cs="Times New Roman"/>
          <w:bCs/>
          <w:color w:val="000000" w:themeColor="text1"/>
          <w:sz w:val="24"/>
          <w:szCs w:val="24"/>
        </w:rPr>
        <w:t>problem;</w:t>
      </w:r>
      <w:r w:rsidR="00E81518" w:rsidRPr="00FD2D9A">
        <w:rPr>
          <w:rFonts w:ascii="Times New Roman" w:hAnsi="Times New Roman" w:cs="Times New Roman"/>
          <w:bCs/>
          <w:color w:val="000000" w:themeColor="text1"/>
          <w:sz w:val="24"/>
          <w:szCs w:val="24"/>
        </w:rPr>
        <w:t xml:space="preserve"> this means </w:t>
      </w:r>
      <w:r w:rsidR="00231476" w:rsidRPr="00FD2D9A">
        <w:rPr>
          <w:rFonts w:ascii="Times New Roman" w:hAnsi="Times New Roman" w:cs="Times New Roman"/>
          <w:bCs/>
          <w:color w:val="000000" w:themeColor="text1"/>
          <w:sz w:val="24"/>
          <w:szCs w:val="24"/>
        </w:rPr>
        <w:t>that this can be transited into the hip</w:t>
      </w:r>
      <w:r w:rsidR="00421685">
        <w:rPr>
          <w:rFonts w:ascii="Times New Roman" w:hAnsi="Times New Roman" w:cs="Times New Roman"/>
          <w:bCs/>
          <w:color w:val="000000" w:themeColor="text1"/>
          <w:sz w:val="24"/>
          <w:szCs w:val="24"/>
        </w:rPr>
        <w:t xml:space="preserve">, not allowing full flexion. </w:t>
      </w:r>
    </w:p>
    <w:p w14:paraId="727057F0" w14:textId="7B18BACB" w:rsidR="009019FD" w:rsidRPr="00ED1052" w:rsidRDefault="009019FD" w:rsidP="009019FD">
      <w:pPr>
        <w:rPr>
          <w:rFonts w:ascii="Times New Roman" w:hAnsi="Times New Roman" w:cs="Times New Roman"/>
          <w:b/>
          <w:sz w:val="28"/>
          <w:szCs w:val="28"/>
          <w:u w:val="single"/>
        </w:rPr>
      </w:pPr>
      <w:r w:rsidRPr="00ED1052">
        <w:rPr>
          <w:rFonts w:ascii="Times New Roman" w:hAnsi="Times New Roman" w:cs="Times New Roman"/>
          <w:b/>
          <w:sz w:val="28"/>
          <w:szCs w:val="28"/>
          <w:u w:val="single"/>
        </w:rPr>
        <w:t>Discussion</w:t>
      </w:r>
    </w:p>
    <w:p w14:paraId="242586D9" w14:textId="644CEE4F" w:rsidR="00CF4FF4" w:rsidRDefault="00CF4FF4" w:rsidP="00C50145">
      <w:pPr>
        <w:spacing w:line="360" w:lineRule="auto"/>
        <w:rPr>
          <w:rFonts w:ascii="Times New Roman" w:hAnsi="Times New Roman" w:cs="Times New Roman"/>
          <w:bCs/>
          <w:color w:val="000000" w:themeColor="text1"/>
          <w:sz w:val="24"/>
          <w:szCs w:val="24"/>
        </w:rPr>
      </w:pPr>
      <w:r w:rsidRPr="00CF4FF4">
        <w:rPr>
          <w:rFonts w:ascii="Times New Roman" w:hAnsi="Times New Roman" w:cs="Times New Roman"/>
          <w:bCs/>
          <w:color w:val="000000" w:themeColor="text1"/>
          <w:sz w:val="24"/>
          <w:szCs w:val="24"/>
        </w:rPr>
        <w:t>Within the process of gait, there are six important phases which are taken into consideration. Heel strike, Foot Flat, Mid- Stance, Heel-Off, Toe off and Mid- swing. (</w:t>
      </w:r>
      <w:r w:rsidR="00BA4E4E" w:rsidRPr="00CF4FF4">
        <w:rPr>
          <w:rFonts w:ascii="Times New Roman" w:hAnsi="Times New Roman" w:cs="Times New Roman"/>
          <w:bCs/>
          <w:color w:val="000000" w:themeColor="text1"/>
          <w:sz w:val="24"/>
          <w:szCs w:val="24"/>
        </w:rPr>
        <w:t>Shultz</w:t>
      </w:r>
      <w:r w:rsidRPr="00CF4FF4">
        <w:rPr>
          <w:rFonts w:ascii="Times New Roman" w:hAnsi="Times New Roman" w:cs="Times New Roman"/>
          <w:bCs/>
          <w:color w:val="000000" w:themeColor="text1"/>
          <w:sz w:val="24"/>
          <w:szCs w:val="24"/>
        </w:rPr>
        <w:t xml:space="preserve"> SJ, et al, 2005). Gait analysis is vital for movement performance. </w:t>
      </w:r>
      <w:r w:rsidRPr="00FC60EB">
        <w:rPr>
          <w:rFonts w:ascii="Times New Roman" w:hAnsi="Times New Roman" w:cs="Times New Roman"/>
          <w:bCs/>
          <w:color w:val="000000" w:themeColor="text1"/>
          <w:sz w:val="24"/>
          <w:szCs w:val="24"/>
        </w:rPr>
        <w:t xml:space="preserve">Dicharry (2010) </w:t>
      </w:r>
      <w:r w:rsidR="00FA6A83">
        <w:rPr>
          <w:rFonts w:ascii="Times New Roman" w:hAnsi="Times New Roman" w:cs="Times New Roman"/>
          <w:bCs/>
          <w:color w:val="000000" w:themeColor="text1"/>
          <w:sz w:val="24"/>
          <w:szCs w:val="24"/>
        </w:rPr>
        <w:t>writes</w:t>
      </w:r>
      <w:r w:rsidRPr="00CF4FF4">
        <w:rPr>
          <w:rFonts w:ascii="Times New Roman" w:hAnsi="Times New Roman" w:cs="Times New Roman"/>
          <w:bCs/>
          <w:color w:val="000000" w:themeColor="text1"/>
          <w:sz w:val="24"/>
          <w:szCs w:val="24"/>
        </w:rPr>
        <w:t xml:space="preserve"> ‘the </w:t>
      </w:r>
      <w:r w:rsidR="003C7FEE" w:rsidRPr="00CF4FF4">
        <w:rPr>
          <w:rFonts w:ascii="Times New Roman" w:hAnsi="Times New Roman" w:cs="Times New Roman"/>
          <w:bCs/>
          <w:color w:val="000000" w:themeColor="text1"/>
          <w:sz w:val="24"/>
          <w:szCs w:val="24"/>
        </w:rPr>
        <w:t>ultimate</w:t>
      </w:r>
      <w:r w:rsidRPr="00CF4FF4">
        <w:rPr>
          <w:rFonts w:ascii="Times New Roman" w:hAnsi="Times New Roman" w:cs="Times New Roman"/>
          <w:bCs/>
          <w:color w:val="000000" w:themeColor="text1"/>
          <w:sz w:val="24"/>
          <w:szCs w:val="24"/>
        </w:rPr>
        <w:t xml:space="preserve"> goal of gait analysis is to understand the relationship between an individual’s functional capabilities and limitations and gait pattern, with the purpose of enhancing performance while preventing injury.’</w:t>
      </w:r>
    </w:p>
    <w:p w14:paraId="727057F1" w14:textId="72170FF0" w:rsidR="009019FD" w:rsidRDefault="002A21A8" w:rsidP="00C50145">
      <w:pPr>
        <w:spacing w:line="360" w:lineRule="auto"/>
        <w:rPr>
          <w:rFonts w:ascii="Times New Roman" w:hAnsi="Times New Roman" w:cs="Times New Roman"/>
          <w:bCs/>
          <w:color w:val="000000" w:themeColor="text1"/>
          <w:sz w:val="24"/>
          <w:szCs w:val="24"/>
        </w:rPr>
      </w:pPr>
      <w:r w:rsidRPr="00C50145">
        <w:rPr>
          <w:rFonts w:ascii="Times New Roman" w:hAnsi="Times New Roman" w:cs="Times New Roman"/>
          <w:bCs/>
          <w:color w:val="000000" w:themeColor="text1"/>
          <w:sz w:val="24"/>
          <w:szCs w:val="24"/>
        </w:rPr>
        <w:t>During</w:t>
      </w:r>
      <w:r w:rsidR="00867D1E" w:rsidRPr="00C50145">
        <w:rPr>
          <w:rFonts w:ascii="Times New Roman" w:hAnsi="Times New Roman" w:cs="Times New Roman"/>
          <w:bCs/>
          <w:color w:val="000000" w:themeColor="text1"/>
          <w:sz w:val="24"/>
          <w:szCs w:val="24"/>
        </w:rPr>
        <w:t xml:space="preserve"> the </w:t>
      </w:r>
      <w:r w:rsidR="00B91768">
        <w:rPr>
          <w:rFonts w:ascii="Times New Roman" w:hAnsi="Times New Roman" w:cs="Times New Roman"/>
          <w:bCs/>
          <w:color w:val="000000" w:themeColor="text1"/>
          <w:sz w:val="24"/>
          <w:szCs w:val="24"/>
        </w:rPr>
        <w:t>gait cycle</w:t>
      </w:r>
      <w:r w:rsidR="00867D1E" w:rsidRPr="00C50145">
        <w:rPr>
          <w:rFonts w:ascii="Times New Roman" w:hAnsi="Times New Roman" w:cs="Times New Roman"/>
          <w:bCs/>
          <w:color w:val="000000" w:themeColor="text1"/>
          <w:sz w:val="24"/>
          <w:szCs w:val="24"/>
        </w:rPr>
        <w:t xml:space="preserve">, we can establish that the results do not </w:t>
      </w:r>
      <w:r w:rsidR="00537295" w:rsidRPr="00C50145">
        <w:rPr>
          <w:rFonts w:ascii="Times New Roman" w:hAnsi="Times New Roman" w:cs="Times New Roman"/>
          <w:bCs/>
          <w:color w:val="000000" w:themeColor="text1"/>
          <w:sz w:val="24"/>
          <w:szCs w:val="24"/>
        </w:rPr>
        <w:t xml:space="preserve">drop in a similar order. </w:t>
      </w:r>
      <w:r w:rsidR="00BE0ED4">
        <w:rPr>
          <w:rFonts w:ascii="Times New Roman" w:hAnsi="Times New Roman" w:cs="Times New Roman"/>
          <w:bCs/>
          <w:color w:val="000000" w:themeColor="text1"/>
          <w:sz w:val="24"/>
          <w:szCs w:val="24"/>
        </w:rPr>
        <w:t xml:space="preserve">During </w:t>
      </w:r>
      <w:r w:rsidR="00EB42A9">
        <w:rPr>
          <w:rFonts w:ascii="Times New Roman" w:hAnsi="Times New Roman" w:cs="Times New Roman"/>
          <w:bCs/>
          <w:color w:val="000000" w:themeColor="text1"/>
          <w:sz w:val="24"/>
          <w:szCs w:val="24"/>
        </w:rPr>
        <w:t xml:space="preserve">the </w:t>
      </w:r>
      <w:r w:rsidR="002F041C" w:rsidRPr="00C50145">
        <w:rPr>
          <w:rFonts w:ascii="Times New Roman" w:hAnsi="Times New Roman" w:cs="Times New Roman"/>
          <w:bCs/>
          <w:color w:val="000000" w:themeColor="text1"/>
          <w:sz w:val="24"/>
          <w:szCs w:val="24"/>
        </w:rPr>
        <w:t>normal gait cycle</w:t>
      </w:r>
      <w:r w:rsidR="00675F09" w:rsidRPr="00C50145">
        <w:rPr>
          <w:rFonts w:ascii="Times New Roman" w:hAnsi="Times New Roman" w:cs="Times New Roman"/>
          <w:bCs/>
          <w:color w:val="000000" w:themeColor="text1"/>
          <w:sz w:val="24"/>
          <w:szCs w:val="24"/>
        </w:rPr>
        <w:t>, the range of movement for the ankle is 90 degrees and each time dropping in approximately the same degree</w:t>
      </w:r>
      <w:r w:rsidR="00C50145" w:rsidRPr="00C50145">
        <w:rPr>
          <w:rFonts w:ascii="Times New Roman" w:hAnsi="Times New Roman" w:cs="Times New Roman"/>
          <w:bCs/>
          <w:color w:val="000000" w:themeColor="text1"/>
          <w:sz w:val="24"/>
          <w:szCs w:val="24"/>
        </w:rPr>
        <w:t>. (Perry, 1992)</w:t>
      </w:r>
      <w:r w:rsidR="00675F09" w:rsidRPr="00C50145">
        <w:rPr>
          <w:rFonts w:ascii="Times New Roman" w:hAnsi="Times New Roman" w:cs="Times New Roman"/>
          <w:bCs/>
          <w:color w:val="000000" w:themeColor="text1"/>
          <w:sz w:val="24"/>
          <w:szCs w:val="24"/>
        </w:rPr>
        <w:t xml:space="preserve"> </w:t>
      </w:r>
      <w:r w:rsidR="000B5E58" w:rsidRPr="00C50145">
        <w:rPr>
          <w:rFonts w:ascii="Times New Roman" w:hAnsi="Times New Roman" w:cs="Times New Roman"/>
          <w:bCs/>
          <w:color w:val="000000" w:themeColor="text1"/>
          <w:sz w:val="24"/>
          <w:szCs w:val="24"/>
        </w:rPr>
        <w:t xml:space="preserve">Throughout the analysis, we can see that the </w:t>
      </w:r>
      <w:r w:rsidR="00EB42A9">
        <w:rPr>
          <w:rFonts w:ascii="Times New Roman" w:hAnsi="Times New Roman" w:cs="Times New Roman"/>
          <w:bCs/>
          <w:color w:val="000000" w:themeColor="text1"/>
          <w:sz w:val="24"/>
          <w:szCs w:val="24"/>
        </w:rPr>
        <w:t xml:space="preserve">angle degrees of the hip, knee or ankle </w:t>
      </w:r>
      <w:r w:rsidR="000B5E58" w:rsidRPr="00C50145">
        <w:rPr>
          <w:rFonts w:ascii="Times New Roman" w:hAnsi="Times New Roman" w:cs="Times New Roman"/>
          <w:bCs/>
          <w:color w:val="000000" w:themeColor="text1"/>
          <w:sz w:val="24"/>
          <w:szCs w:val="24"/>
        </w:rPr>
        <w:t>does not drop</w:t>
      </w:r>
      <w:r w:rsidR="00C71FE8" w:rsidRPr="00C50145">
        <w:rPr>
          <w:rFonts w:ascii="Times New Roman" w:hAnsi="Times New Roman" w:cs="Times New Roman"/>
          <w:bCs/>
          <w:color w:val="000000" w:themeColor="text1"/>
          <w:sz w:val="24"/>
          <w:szCs w:val="24"/>
        </w:rPr>
        <w:t xml:space="preserve"> into the same degree</w:t>
      </w:r>
      <w:r w:rsidR="00EB42A9">
        <w:rPr>
          <w:rFonts w:ascii="Times New Roman" w:hAnsi="Times New Roman" w:cs="Times New Roman"/>
          <w:bCs/>
          <w:color w:val="000000" w:themeColor="text1"/>
          <w:sz w:val="24"/>
          <w:szCs w:val="24"/>
        </w:rPr>
        <w:t>s</w:t>
      </w:r>
      <w:r w:rsidR="00EE79F0">
        <w:rPr>
          <w:rFonts w:ascii="Times New Roman" w:hAnsi="Times New Roman" w:cs="Times New Roman"/>
          <w:bCs/>
          <w:color w:val="000000" w:themeColor="text1"/>
          <w:sz w:val="24"/>
          <w:szCs w:val="24"/>
        </w:rPr>
        <w:t>.</w:t>
      </w:r>
      <w:r w:rsidR="00C71FE8" w:rsidRPr="00C50145">
        <w:rPr>
          <w:rFonts w:ascii="Times New Roman" w:hAnsi="Times New Roman" w:cs="Times New Roman"/>
          <w:bCs/>
          <w:color w:val="000000" w:themeColor="text1"/>
          <w:sz w:val="24"/>
          <w:szCs w:val="24"/>
        </w:rPr>
        <w:t xml:space="preserve"> </w:t>
      </w:r>
      <w:r w:rsidR="007D785F" w:rsidRPr="00C50145">
        <w:rPr>
          <w:rFonts w:ascii="Times New Roman" w:hAnsi="Times New Roman" w:cs="Times New Roman"/>
          <w:bCs/>
          <w:color w:val="000000" w:themeColor="text1"/>
          <w:sz w:val="24"/>
          <w:szCs w:val="24"/>
        </w:rPr>
        <w:t xml:space="preserve">Comparing the results to </w:t>
      </w:r>
      <w:r w:rsidR="00D93F27" w:rsidRPr="00C50145">
        <w:rPr>
          <w:rFonts w:ascii="Times New Roman" w:hAnsi="Times New Roman" w:cs="Times New Roman"/>
          <w:bCs/>
          <w:color w:val="000000" w:themeColor="text1"/>
          <w:sz w:val="24"/>
          <w:szCs w:val="24"/>
        </w:rPr>
        <w:t>Perry’s method shows that the results gathered are not visibly the sam</w:t>
      </w:r>
      <w:r w:rsidR="00975C85">
        <w:rPr>
          <w:rFonts w:ascii="Times New Roman" w:hAnsi="Times New Roman" w:cs="Times New Roman"/>
          <w:bCs/>
          <w:color w:val="000000" w:themeColor="text1"/>
          <w:sz w:val="24"/>
          <w:szCs w:val="24"/>
        </w:rPr>
        <w:t>e.</w:t>
      </w:r>
    </w:p>
    <w:p w14:paraId="7AA42C41" w14:textId="6A0D16CA" w:rsidR="00BA0244" w:rsidRDefault="009B5722" w:rsidP="00C50145">
      <w:pPr>
        <w:spacing w:line="36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Another </w:t>
      </w:r>
      <w:r w:rsidR="00106818">
        <w:rPr>
          <w:rFonts w:ascii="Times New Roman" w:hAnsi="Times New Roman" w:cs="Times New Roman"/>
          <w:bCs/>
          <w:color w:val="000000" w:themeColor="text1"/>
          <w:sz w:val="24"/>
          <w:szCs w:val="24"/>
        </w:rPr>
        <w:t xml:space="preserve">factor which </w:t>
      </w:r>
      <w:r w:rsidR="00C870C2">
        <w:rPr>
          <w:rFonts w:ascii="Times New Roman" w:hAnsi="Times New Roman" w:cs="Times New Roman"/>
          <w:bCs/>
          <w:color w:val="000000" w:themeColor="text1"/>
          <w:sz w:val="24"/>
          <w:szCs w:val="24"/>
        </w:rPr>
        <w:t>potentially could</w:t>
      </w:r>
      <w:r w:rsidR="00106818">
        <w:rPr>
          <w:rFonts w:ascii="Times New Roman" w:hAnsi="Times New Roman" w:cs="Times New Roman"/>
          <w:bCs/>
          <w:color w:val="000000" w:themeColor="text1"/>
          <w:sz w:val="24"/>
          <w:szCs w:val="24"/>
        </w:rPr>
        <w:t xml:space="preserve"> impact the results of the gait analysis </w:t>
      </w:r>
      <w:r w:rsidR="00F005CA">
        <w:rPr>
          <w:rFonts w:ascii="Times New Roman" w:hAnsi="Times New Roman" w:cs="Times New Roman"/>
          <w:bCs/>
          <w:color w:val="000000" w:themeColor="text1"/>
          <w:sz w:val="24"/>
          <w:szCs w:val="24"/>
        </w:rPr>
        <w:t>could be the video and camera angle</w:t>
      </w:r>
      <w:r w:rsidR="00A90A39">
        <w:rPr>
          <w:rFonts w:ascii="Times New Roman" w:hAnsi="Times New Roman" w:cs="Times New Roman"/>
          <w:bCs/>
          <w:color w:val="000000" w:themeColor="text1"/>
          <w:sz w:val="24"/>
          <w:szCs w:val="24"/>
        </w:rPr>
        <w:t xml:space="preserve">. </w:t>
      </w:r>
      <w:r w:rsidR="00B95630">
        <w:rPr>
          <w:rFonts w:ascii="Times New Roman" w:hAnsi="Times New Roman" w:cs="Times New Roman"/>
          <w:bCs/>
          <w:color w:val="000000" w:themeColor="text1"/>
          <w:sz w:val="24"/>
          <w:szCs w:val="24"/>
        </w:rPr>
        <w:t xml:space="preserve">Using one angle to record the analysis, could miss out on vital </w:t>
      </w:r>
      <w:r w:rsidR="00972C12">
        <w:rPr>
          <w:rFonts w:ascii="Times New Roman" w:hAnsi="Times New Roman" w:cs="Times New Roman"/>
          <w:bCs/>
          <w:color w:val="000000" w:themeColor="text1"/>
          <w:sz w:val="24"/>
          <w:szCs w:val="24"/>
        </w:rPr>
        <w:t xml:space="preserve">video evidence needed to add to the results. </w:t>
      </w:r>
      <w:r w:rsidR="00A90A39">
        <w:rPr>
          <w:rFonts w:ascii="Times New Roman" w:hAnsi="Times New Roman" w:cs="Times New Roman"/>
          <w:bCs/>
          <w:color w:val="000000" w:themeColor="text1"/>
          <w:sz w:val="24"/>
          <w:szCs w:val="24"/>
        </w:rPr>
        <w:t xml:space="preserve">Studies </w:t>
      </w:r>
      <w:r w:rsidRPr="009B5722">
        <w:rPr>
          <w:rFonts w:ascii="Times New Roman" w:hAnsi="Times New Roman" w:cs="Times New Roman"/>
          <w:bCs/>
          <w:color w:val="000000" w:themeColor="text1"/>
          <w:sz w:val="24"/>
          <w:szCs w:val="24"/>
        </w:rPr>
        <w:t xml:space="preserve">have found </w:t>
      </w:r>
      <w:r w:rsidR="00A90A39">
        <w:rPr>
          <w:rFonts w:ascii="Times New Roman" w:hAnsi="Times New Roman" w:cs="Times New Roman"/>
          <w:bCs/>
          <w:color w:val="000000" w:themeColor="text1"/>
          <w:sz w:val="24"/>
          <w:szCs w:val="24"/>
        </w:rPr>
        <w:t>that the</w:t>
      </w:r>
      <w:r w:rsidRPr="009B5722">
        <w:rPr>
          <w:rFonts w:ascii="Times New Roman" w:hAnsi="Times New Roman" w:cs="Times New Roman"/>
          <w:bCs/>
          <w:color w:val="000000" w:themeColor="text1"/>
          <w:sz w:val="24"/>
          <w:szCs w:val="24"/>
        </w:rPr>
        <w:t xml:space="preserve"> reliability of a single camera analysis </w:t>
      </w:r>
      <w:r w:rsidR="00E24887">
        <w:rPr>
          <w:rFonts w:ascii="Times New Roman" w:hAnsi="Times New Roman" w:cs="Times New Roman"/>
          <w:bCs/>
          <w:color w:val="000000" w:themeColor="text1"/>
          <w:sz w:val="24"/>
          <w:szCs w:val="24"/>
        </w:rPr>
        <w:t>can</w:t>
      </w:r>
      <w:r w:rsidRPr="009B5722">
        <w:rPr>
          <w:rFonts w:ascii="Times New Roman" w:hAnsi="Times New Roman" w:cs="Times New Roman"/>
          <w:bCs/>
          <w:color w:val="000000" w:themeColor="text1"/>
          <w:sz w:val="24"/>
          <w:szCs w:val="24"/>
        </w:rPr>
        <w:t xml:space="preserve"> vary significantly</w:t>
      </w:r>
      <w:r w:rsidR="00A90A39">
        <w:rPr>
          <w:rFonts w:ascii="Times New Roman" w:hAnsi="Times New Roman" w:cs="Times New Roman"/>
          <w:bCs/>
          <w:color w:val="000000" w:themeColor="text1"/>
          <w:sz w:val="24"/>
          <w:szCs w:val="24"/>
        </w:rPr>
        <w:t xml:space="preserve">. </w:t>
      </w:r>
      <w:r w:rsidR="00A101AE">
        <w:rPr>
          <w:rFonts w:ascii="Times New Roman" w:hAnsi="Times New Roman" w:cs="Times New Roman"/>
          <w:bCs/>
          <w:color w:val="000000" w:themeColor="text1"/>
          <w:sz w:val="24"/>
          <w:szCs w:val="24"/>
        </w:rPr>
        <w:t>They explain that ‘</w:t>
      </w:r>
      <w:r w:rsidRPr="009B5722">
        <w:rPr>
          <w:rFonts w:ascii="Times New Roman" w:hAnsi="Times New Roman" w:cs="Times New Roman"/>
          <w:bCs/>
          <w:color w:val="000000" w:themeColor="text1"/>
          <w:sz w:val="24"/>
          <w:szCs w:val="24"/>
        </w:rPr>
        <w:t>with some metrics showing excellent reproducibility and others demonstrating poor reproducibility</w:t>
      </w:r>
      <w:r w:rsidR="001960BB">
        <w:rPr>
          <w:rFonts w:ascii="Times New Roman" w:hAnsi="Times New Roman" w:cs="Times New Roman"/>
          <w:bCs/>
          <w:color w:val="000000" w:themeColor="text1"/>
          <w:sz w:val="24"/>
          <w:szCs w:val="24"/>
        </w:rPr>
        <w:t>.</w:t>
      </w:r>
      <w:r w:rsidR="00A101AE">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w:t>
      </w:r>
      <w:r w:rsidR="003E1A5D">
        <w:rPr>
          <w:rFonts w:ascii="Times New Roman" w:hAnsi="Times New Roman" w:cs="Times New Roman"/>
          <w:bCs/>
          <w:color w:val="000000" w:themeColor="text1"/>
          <w:sz w:val="24"/>
          <w:szCs w:val="24"/>
        </w:rPr>
        <w:t xml:space="preserve">Kotecki K et al, </w:t>
      </w:r>
      <w:r w:rsidR="00FF3CD7">
        <w:rPr>
          <w:rFonts w:ascii="Times New Roman" w:hAnsi="Times New Roman" w:cs="Times New Roman"/>
          <w:bCs/>
          <w:color w:val="000000" w:themeColor="text1"/>
          <w:sz w:val="24"/>
          <w:szCs w:val="24"/>
        </w:rPr>
        <w:t>2015</w:t>
      </w:r>
      <w:r>
        <w:rPr>
          <w:rFonts w:ascii="Times New Roman" w:hAnsi="Times New Roman" w:cs="Times New Roman"/>
          <w:bCs/>
          <w:color w:val="000000" w:themeColor="text1"/>
          <w:sz w:val="24"/>
          <w:szCs w:val="24"/>
        </w:rPr>
        <w:t>)</w:t>
      </w:r>
      <w:r w:rsidR="00D50417">
        <w:rPr>
          <w:rFonts w:ascii="Times New Roman" w:hAnsi="Times New Roman" w:cs="Times New Roman"/>
          <w:bCs/>
          <w:color w:val="000000" w:themeColor="text1"/>
          <w:sz w:val="24"/>
          <w:szCs w:val="24"/>
        </w:rPr>
        <w:t xml:space="preserve">. Another article explains that there is evidence </w:t>
      </w:r>
      <w:r w:rsidR="00ED2F2D">
        <w:rPr>
          <w:rFonts w:ascii="Times New Roman" w:hAnsi="Times New Roman" w:cs="Times New Roman"/>
          <w:bCs/>
          <w:color w:val="000000" w:themeColor="text1"/>
          <w:sz w:val="24"/>
          <w:szCs w:val="24"/>
        </w:rPr>
        <w:t>to show that experience can ‘improve the reliability of measurements made on vide-based kinematic evaluations’(Brunnekreef J et al,2005) and explains that it is important for clinician</w:t>
      </w:r>
      <w:r w:rsidR="00BA0244">
        <w:rPr>
          <w:rFonts w:ascii="Times New Roman" w:hAnsi="Times New Roman" w:cs="Times New Roman"/>
          <w:bCs/>
          <w:color w:val="000000" w:themeColor="text1"/>
          <w:sz w:val="24"/>
          <w:szCs w:val="24"/>
        </w:rPr>
        <w:t xml:space="preserve">s to practice running evaluations on a regular basis to help with the improvement of reliability. </w:t>
      </w:r>
    </w:p>
    <w:p w14:paraId="69EA543E" w14:textId="2B2080EE" w:rsidR="009B5722" w:rsidRDefault="008D3F90" w:rsidP="00C50145">
      <w:pPr>
        <w:spacing w:line="360" w:lineRule="auto"/>
        <w:rPr>
          <w:rFonts w:ascii="Times New Roman" w:hAnsi="Times New Roman" w:cs="Times New Roman"/>
          <w:bCs/>
          <w:sz w:val="24"/>
          <w:szCs w:val="24"/>
        </w:rPr>
      </w:pPr>
      <w:r>
        <w:rPr>
          <w:rFonts w:ascii="Times New Roman" w:hAnsi="Times New Roman" w:cs="Times New Roman"/>
          <w:bCs/>
          <w:sz w:val="24"/>
          <w:szCs w:val="24"/>
        </w:rPr>
        <w:t>With a previous injury potentially being a</w:t>
      </w:r>
      <w:r w:rsidR="00BA0244">
        <w:rPr>
          <w:rFonts w:ascii="Times New Roman" w:hAnsi="Times New Roman" w:cs="Times New Roman"/>
          <w:bCs/>
          <w:sz w:val="24"/>
          <w:szCs w:val="24"/>
        </w:rPr>
        <w:t xml:space="preserve"> factor of </w:t>
      </w:r>
      <w:r>
        <w:rPr>
          <w:rFonts w:ascii="Times New Roman" w:hAnsi="Times New Roman" w:cs="Times New Roman"/>
          <w:bCs/>
          <w:sz w:val="24"/>
          <w:szCs w:val="24"/>
        </w:rPr>
        <w:t>impact</w:t>
      </w:r>
      <w:r w:rsidR="00BA0244">
        <w:rPr>
          <w:rFonts w:ascii="Times New Roman" w:hAnsi="Times New Roman" w:cs="Times New Roman"/>
          <w:bCs/>
          <w:sz w:val="24"/>
          <w:szCs w:val="24"/>
        </w:rPr>
        <w:t>ing</w:t>
      </w:r>
      <w:r>
        <w:rPr>
          <w:rFonts w:ascii="Times New Roman" w:hAnsi="Times New Roman" w:cs="Times New Roman"/>
          <w:bCs/>
          <w:sz w:val="24"/>
          <w:szCs w:val="24"/>
        </w:rPr>
        <w:t xml:space="preserve"> </w:t>
      </w:r>
      <w:r w:rsidR="00BA0244">
        <w:rPr>
          <w:rFonts w:ascii="Times New Roman" w:hAnsi="Times New Roman" w:cs="Times New Roman"/>
          <w:bCs/>
          <w:sz w:val="24"/>
          <w:szCs w:val="24"/>
        </w:rPr>
        <w:t xml:space="preserve">the </w:t>
      </w:r>
      <w:r>
        <w:rPr>
          <w:rFonts w:ascii="Times New Roman" w:hAnsi="Times New Roman" w:cs="Times New Roman"/>
          <w:bCs/>
          <w:sz w:val="24"/>
          <w:szCs w:val="24"/>
        </w:rPr>
        <w:t>gait</w:t>
      </w:r>
      <w:r w:rsidR="00BA0244">
        <w:rPr>
          <w:rFonts w:ascii="Times New Roman" w:hAnsi="Times New Roman" w:cs="Times New Roman"/>
          <w:bCs/>
          <w:sz w:val="24"/>
          <w:szCs w:val="24"/>
        </w:rPr>
        <w:t xml:space="preserve"> results,</w:t>
      </w:r>
      <w:r>
        <w:rPr>
          <w:rFonts w:ascii="Times New Roman" w:hAnsi="Times New Roman" w:cs="Times New Roman"/>
          <w:bCs/>
          <w:sz w:val="24"/>
          <w:szCs w:val="24"/>
        </w:rPr>
        <w:t xml:space="preserve"> </w:t>
      </w:r>
      <w:r w:rsidR="00847608">
        <w:rPr>
          <w:rFonts w:ascii="Times New Roman" w:hAnsi="Times New Roman" w:cs="Times New Roman"/>
          <w:bCs/>
          <w:sz w:val="24"/>
          <w:szCs w:val="24"/>
        </w:rPr>
        <w:t>it</w:t>
      </w:r>
      <w:r>
        <w:rPr>
          <w:rFonts w:ascii="Times New Roman" w:hAnsi="Times New Roman" w:cs="Times New Roman"/>
          <w:bCs/>
          <w:sz w:val="24"/>
          <w:szCs w:val="24"/>
        </w:rPr>
        <w:t xml:space="preserve"> is known that w</w:t>
      </w:r>
      <w:r w:rsidR="00D51FE4" w:rsidRPr="008D3F90">
        <w:rPr>
          <w:rFonts w:ascii="Times New Roman" w:hAnsi="Times New Roman" w:cs="Times New Roman"/>
          <w:bCs/>
          <w:sz w:val="24"/>
          <w:szCs w:val="24"/>
        </w:rPr>
        <w:t xml:space="preserve">ith a weakness in the hip flexor, </w:t>
      </w:r>
      <w:r w:rsidR="00752F39">
        <w:rPr>
          <w:rFonts w:ascii="Times New Roman" w:hAnsi="Times New Roman" w:cs="Times New Roman"/>
          <w:bCs/>
          <w:sz w:val="24"/>
          <w:szCs w:val="24"/>
        </w:rPr>
        <w:t>it</w:t>
      </w:r>
      <w:r w:rsidR="00D51FE4" w:rsidRPr="008D3F90">
        <w:rPr>
          <w:rFonts w:ascii="Times New Roman" w:hAnsi="Times New Roman" w:cs="Times New Roman"/>
          <w:bCs/>
          <w:sz w:val="24"/>
          <w:szCs w:val="24"/>
        </w:rPr>
        <w:t xml:space="preserve"> can result in the step</w:t>
      </w:r>
      <w:r>
        <w:rPr>
          <w:rFonts w:ascii="Times New Roman" w:hAnsi="Times New Roman" w:cs="Times New Roman"/>
          <w:bCs/>
          <w:sz w:val="24"/>
          <w:szCs w:val="24"/>
        </w:rPr>
        <w:t xml:space="preserve"> </w:t>
      </w:r>
      <w:r w:rsidR="00D51FE4" w:rsidRPr="008D3F90">
        <w:rPr>
          <w:rFonts w:ascii="Times New Roman" w:hAnsi="Times New Roman" w:cs="Times New Roman"/>
          <w:bCs/>
          <w:sz w:val="24"/>
          <w:szCs w:val="24"/>
        </w:rPr>
        <w:t xml:space="preserve">length being </w:t>
      </w:r>
      <w:r w:rsidR="00752F39">
        <w:rPr>
          <w:rFonts w:ascii="Times New Roman" w:hAnsi="Times New Roman" w:cs="Times New Roman"/>
          <w:bCs/>
          <w:sz w:val="24"/>
          <w:szCs w:val="24"/>
        </w:rPr>
        <w:t>decreased</w:t>
      </w:r>
      <w:r w:rsidR="00D51FE4" w:rsidRPr="008D3F90">
        <w:rPr>
          <w:rFonts w:ascii="Times New Roman" w:hAnsi="Times New Roman" w:cs="Times New Roman"/>
          <w:bCs/>
          <w:sz w:val="24"/>
          <w:szCs w:val="24"/>
        </w:rPr>
        <w:t xml:space="preserve">. This is </w:t>
      </w:r>
      <w:r w:rsidR="00F953FD">
        <w:rPr>
          <w:rFonts w:ascii="Times New Roman" w:hAnsi="Times New Roman" w:cs="Times New Roman"/>
          <w:bCs/>
          <w:sz w:val="24"/>
          <w:szCs w:val="24"/>
        </w:rPr>
        <w:t>because of the</w:t>
      </w:r>
      <w:r w:rsidR="00D51FE4" w:rsidRPr="008D3F90">
        <w:rPr>
          <w:rFonts w:ascii="Times New Roman" w:hAnsi="Times New Roman" w:cs="Times New Roman"/>
          <w:bCs/>
          <w:sz w:val="24"/>
          <w:szCs w:val="24"/>
        </w:rPr>
        <w:t xml:space="preserve"> weakness </w:t>
      </w:r>
      <w:r w:rsidR="00F953FD">
        <w:rPr>
          <w:rFonts w:ascii="Times New Roman" w:hAnsi="Times New Roman" w:cs="Times New Roman"/>
          <w:bCs/>
          <w:sz w:val="24"/>
          <w:szCs w:val="24"/>
        </w:rPr>
        <w:t>in</w:t>
      </w:r>
      <w:r w:rsidR="00D51FE4" w:rsidRPr="008D3F90">
        <w:rPr>
          <w:rFonts w:ascii="Times New Roman" w:hAnsi="Times New Roman" w:cs="Times New Roman"/>
          <w:bCs/>
          <w:sz w:val="24"/>
          <w:szCs w:val="24"/>
        </w:rPr>
        <w:t xml:space="preserve"> the muscle which helps to create the forward motion of the phase. The gait will likely to be slower and can result in </w:t>
      </w:r>
      <w:r w:rsidRPr="008D3F90">
        <w:rPr>
          <w:rFonts w:ascii="Times New Roman" w:hAnsi="Times New Roman" w:cs="Times New Roman"/>
          <w:bCs/>
          <w:sz w:val="24"/>
          <w:szCs w:val="24"/>
        </w:rPr>
        <w:t xml:space="preserve">a decreased floor clearance with the toes creating a drag. </w:t>
      </w:r>
      <w:r w:rsidR="00EC14A9">
        <w:rPr>
          <w:rFonts w:ascii="Times New Roman" w:hAnsi="Times New Roman" w:cs="Times New Roman"/>
          <w:bCs/>
          <w:sz w:val="24"/>
          <w:szCs w:val="24"/>
        </w:rPr>
        <w:t xml:space="preserve">Running and walking involves interaction with muscle forces and bones which is </w:t>
      </w:r>
      <w:r w:rsidR="00D527A3">
        <w:rPr>
          <w:rFonts w:ascii="Times New Roman" w:hAnsi="Times New Roman" w:cs="Times New Roman"/>
          <w:bCs/>
          <w:sz w:val="24"/>
          <w:szCs w:val="24"/>
        </w:rPr>
        <w:t>a complex interaction</w:t>
      </w:r>
      <w:r w:rsidR="00033B31">
        <w:rPr>
          <w:rFonts w:ascii="Times New Roman" w:hAnsi="Times New Roman" w:cs="Times New Roman"/>
          <w:bCs/>
          <w:sz w:val="24"/>
          <w:szCs w:val="24"/>
        </w:rPr>
        <w:t xml:space="preserve"> meaning this could </w:t>
      </w:r>
      <w:r w:rsidR="00DB7E5B">
        <w:rPr>
          <w:rFonts w:ascii="Times New Roman" w:hAnsi="Times New Roman" w:cs="Times New Roman"/>
          <w:bCs/>
          <w:sz w:val="24"/>
          <w:szCs w:val="24"/>
        </w:rPr>
        <w:t xml:space="preserve">interfere with </w:t>
      </w:r>
      <w:r w:rsidR="00E729D7">
        <w:rPr>
          <w:rFonts w:ascii="Times New Roman" w:hAnsi="Times New Roman" w:cs="Times New Roman"/>
          <w:bCs/>
          <w:sz w:val="24"/>
          <w:szCs w:val="24"/>
        </w:rPr>
        <w:t>abnormalities</w:t>
      </w:r>
      <w:r w:rsidR="00FF60B2">
        <w:rPr>
          <w:rFonts w:ascii="Times New Roman" w:hAnsi="Times New Roman" w:cs="Times New Roman"/>
          <w:bCs/>
          <w:sz w:val="24"/>
          <w:szCs w:val="24"/>
        </w:rPr>
        <w:t xml:space="preserve">. </w:t>
      </w:r>
      <w:r w:rsidR="0063736D" w:rsidRPr="0063736D">
        <w:rPr>
          <w:rFonts w:ascii="Times New Roman" w:hAnsi="Times New Roman" w:cs="Times New Roman"/>
          <w:bCs/>
          <w:sz w:val="24"/>
          <w:szCs w:val="24"/>
        </w:rPr>
        <w:t xml:space="preserve">An article which focuses on injury explains </w:t>
      </w:r>
      <w:r w:rsidR="00E111AE" w:rsidRPr="0063736D">
        <w:rPr>
          <w:rFonts w:ascii="Times New Roman" w:hAnsi="Times New Roman" w:cs="Times New Roman"/>
          <w:bCs/>
          <w:sz w:val="24"/>
          <w:szCs w:val="24"/>
        </w:rPr>
        <w:t>‘it</w:t>
      </w:r>
      <w:r w:rsidR="00DC5560" w:rsidRPr="0063736D">
        <w:rPr>
          <w:rFonts w:ascii="Times New Roman" w:hAnsi="Times New Roman" w:cs="Times New Roman"/>
          <w:bCs/>
          <w:sz w:val="24"/>
          <w:szCs w:val="24"/>
        </w:rPr>
        <w:t xml:space="preserve"> is important to recognize that the entire body moves while walking</w:t>
      </w:r>
      <w:r w:rsidR="00FF60B2" w:rsidRPr="0063736D">
        <w:rPr>
          <w:rFonts w:ascii="Times New Roman" w:hAnsi="Times New Roman" w:cs="Times New Roman"/>
          <w:bCs/>
          <w:sz w:val="24"/>
          <w:szCs w:val="24"/>
        </w:rPr>
        <w:t xml:space="preserve">. </w:t>
      </w:r>
      <w:r w:rsidR="00DC5560" w:rsidRPr="0063736D">
        <w:rPr>
          <w:rFonts w:ascii="Times New Roman" w:hAnsi="Times New Roman" w:cs="Times New Roman"/>
          <w:bCs/>
          <w:sz w:val="24"/>
          <w:szCs w:val="24"/>
        </w:rPr>
        <w:t>A disorder in any segment of the body can have consequences on the individual's gait pattern, like a reduced knee flexion range in patients with a reconstructed ACL</w:t>
      </w:r>
      <w:r w:rsidR="0063736D" w:rsidRPr="0063736D">
        <w:rPr>
          <w:rFonts w:ascii="Times New Roman" w:hAnsi="Times New Roman" w:cs="Times New Roman"/>
          <w:bCs/>
          <w:sz w:val="24"/>
          <w:szCs w:val="24"/>
        </w:rPr>
        <w:t>’</w:t>
      </w:r>
      <w:r w:rsidR="005E3985">
        <w:rPr>
          <w:rFonts w:ascii="Times New Roman" w:hAnsi="Times New Roman" w:cs="Times New Roman"/>
          <w:bCs/>
          <w:sz w:val="24"/>
          <w:szCs w:val="24"/>
        </w:rPr>
        <w:t xml:space="preserve"> </w:t>
      </w:r>
      <w:r w:rsidR="0063736D" w:rsidRPr="0063736D">
        <w:rPr>
          <w:rFonts w:ascii="Times New Roman" w:hAnsi="Times New Roman" w:cs="Times New Roman"/>
          <w:bCs/>
          <w:sz w:val="24"/>
          <w:szCs w:val="24"/>
        </w:rPr>
        <w:t>(</w:t>
      </w:r>
      <w:r w:rsidR="00107529" w:rsidRPr="0063736D">
        <w:rPr>
          <w:rFonts w:ascii="Times New Roman" w:hAnsi="Times New Roman" w:cs="Times New Roman"/>
          <w:bCs/>
          <w:sz w:val="24"/>
          <w:szCs w:val="24"/>
        </w:rPr>
        <w:t>Shi D et al,</w:t>
      </w:r>
      <w:r w:rsidR="005E3985">
        <w:rPr>
          <w:rFonts w:ascii="Times New Roman" w:hAnsi="Times New Roman" w:cs="Times New Roman"/>
          <w:bCs/>
          <w:sz w:val="24"/>
          <w:szCs w:val="24"/>
        </w:rPr>
        <w:t xml:space="preserve"> </w:t>
      </w:r>
      <w:r w:rsidR="00107529" w:rsidRPr="0063736D">
        <w:rPr>
          <w:rFonts w:ascii="Times New Roman" w:hAnsi="Times New Roman" w:cs="Times New Roman"/>
          <w:bCs/>
          <w:sz w:val="24"/>
          <w:szCs w:val="24"/>
        </w:rPr>
        <w:t>2010)</w:t>
      </w:r>
      <w:r w:rsidR="005E3985">
        <w:rPr>
          <w:rFonts w:ascii="Times New Roman" w:hAnsi="Times New Roman" w:cs="Times New Roman"/>
          <w:bCs/>
          <w:sz w:val="24"/>
          <w:szCs w:val="24"/>
        </w:rPr>
        <w:t xml:space="preserve">. </w:t>
      </w:r>
    </w:p>
    <w:p w14:paraId="3E58B536" w14:textId="6C2CBDC5" w:rsidR="00DC5560" w:rsidRDefault="00DC5560" w:rsidP="00C50145">
      <w:pPr>
        <w:spacing w:line="360" w:lineRule="auto"/>
        <w:rPr>
          <w:rFonts w:ascii="Times New Roman" w:hAnsi="Times New Roman" w:cs="Times New Roman"/>
          <w:bCs/>
          <w:sz w:val="24"/>
          <w:szCs w:val="24"/>
        </w:rPr>
      </w:pPr>
    </w:p>
    <w:p w14:paraId="0B7910A7" w14:textId="3E80814D" w:rsidR="00DC5560" w:rsidRDefault="00DC5560" w:rsidP="00C50145">
      <w:pPr>
        <w:spacing w:line="360" w:lineRule="auto"/>
        <w:rPr>
          <w:rFonts w:ascii="Times New Roman" w:hAnsi="Times New Roman" w:cs="Times New Roman"/>
          <w:bCs/>
          <w:sz w:val="24"/>
          <w:szCs w:val="24"/>
        </w:rPr>
      </w:pPr>
    </w:p>
    <w:p w14:paraId="62ED4E5F" w14:textId="77777777" w:rsidR="00DC5560" w:rsidRPr="00BA0244" w:rsidRDefault="00DC5560" w:rsidP="00C50145">
      <w:pPr>
        <w:spacing w:line="360" w:lineRule="auto"/>
        <w:rPr>
          <w:rFonts w:ascii="Times New Roman" w:hAnsi="Times New Roman" w:cs="Times New Roman"/>
          <w:bCs/>
          <w:color w:val="000000" w:themeColor="text1"/>
          <w:sz w:val="24"/>
          <w:szCs w:val="24"/>
        </w:rPr>
      </w:pPr>
    </w:p>
    <w:p w14:paraId="36353331" w14:textId="77777777" w:rsidR="009F280F" w:rsidRPr="00D541E3" w:rsidRDefault="009F280F" w:rsidP="009019FD">
      <w:pPr>
        <w:rPr>
          <w:rFonts w:ascii="Times New Roman" w:hAnsi="Times New Roman" w:cs="Times New Roman"/>
          <w:bCs/>
          <w:color w:val="FF0000"/>
          <w:sz w:val="24"/>
          <w:szCs w:val="24"/>
        </w:rPr>
      </w:pPr>
    </w:p>
    <w:p w14:paraId="727057F3" w14:textId="77777777" w:rsidR="00BC21F8" w:rsidRPr="00D541E3" w:rsidRDefault="00BC21F8" w:rsidP="009019FD">
      <w:pPr>
        <w:rPr>
          <w:rFonts w:ascii="Times New Roman" w:hAnsi="Times New Roman" w:cs="Times New Roman"/>
          <w:bCs/>
          <w:color w:val="FF0000"/>
          <w:sz w:val="24"/>
          <w:szCs w:val="24"/>
        </w:rPr>
      </w:pPr>
    </w:p>
    <w:p w14:paraId="21E729A8" w14:textId="77777777" w:rsidR="005A4639" w:rsidRDefault="005A4639" w:rsidP="009019FD">
      <w:pPr>
        <w:rPr>
          <w:rFonts w:ascii="Times New Roman" w:hAnsi="Times New Roman" w:cs="Times New Roman"/>
          <w:bCs/>
          <w:color w:val="FF0000"/>
          <w:sz w:val="24"/>
          <w:szCs w:val="24"/>
        </w:rPr>
      </w:pPr>
    </w:p>
    <w:p w14:paraId="727057FB" w14:textId="2C5DB4A0" w:rsidR="009019FD" w:rsidRPr="00FF67FF" w:rsidRDefault="009019FD" w:rsidP="009019FD">
      <w:pPr>
        <w:rPr>
          <w:rFonts w:ascii="Times New Roman" w:hAnsi="Times New Roman" w:cs="Times New Roman"/>
          <w:b/>
          <w:sz w:val="28"/>
          <w:szCs w:val="28"/>
          <w:u w:val="single"/>
        </w:rPr>
      </w:pPr>
      <w:r w:rsidRPr="00FF67FF">
        <w:rPr>
          <w:rFonts w:ascii="Times New Roman" w:hAnsi="Times New Roman" w:cs="Times New Roman"/>
          <w:b/>
          <w:sz w:val="28"/>
          <w:szCs w:val="28"/>
          <w:u w:val="single"/>
        </w:rPr>
        <w:t>Conclusion</w:t>
      </w:r>
    </w:p>
    <w:p w14:paraId="727057FC" w14:textId="70B775FE" w:rsidR="00BC21F8" w:rsidRDefault="00505796" w:rsidP="00FF67FF">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To </w:t>
      </w:r>
      <w:r w:rsidR="006926AC">
        <w:rPr>
          <w:rFonts w:ascii="Times New Roman" w:hAnsi="Times New Roman" w:cs="Times New Roman"/>
          <w:bCs/>
          <w:sz w:val="24"/>
          <w:szCs w:val="24"/>
        </w:rPr>
        <w:t>conclude</w:t>
      </w:r>
      <w:r>
        <w:rPr>
          <w:rFonts w:ascii="Times New Roman" w:hAnsi="Times New Roman" w:cs="Times New Roman"/>
          <w:bCs/>
          <w:sz w:val="24"/>
          <w:szCs w:val="24"/>
        </w:rPr>
        <w:t xml:space="preserve"> this research article</w:t>
      </w:r>
      <w:r w:rsidR="009E127F">
        <w:rPr>
          <w:rFonts w:ascii="Times New Roman" w:hAnsi="Times New Roman" w:cs="Times New Roman"/>
          <w:bCs/>
          <w:sz w:val="24"/>
          <w:szCs w:val="24"/>
        </w:rPr>
        <w:t>,</w:t>
      </w:r>
      <w:r w:rsidR="005A4639">
        <w:rPr>
          <w:rFonts w:ascii="Times New Roman" w:hAnsi="Times New Roman" w:cs="Times New Roman"/>
          <w:bCs/>
          <w:sz w:val="24"/>
          <w:szCs w:val="24"/>
        </w:rPr>
        <w:t xml:space="preserve"> t</w:t>
      </w:r>
      <w:r w:rsidR="005A4639" w:rsidRPr="005A4639">
        <w:rPr>
          <w:rFonts w:ascii="Times New Roman" w:hAnsi="Times New Roman" w:cs="Times New Roman"/>
          <w:bCs/>
          <w:sz w:val="24"/>
          <w:szCs w:val="24"/>
        </w:rPr>
        <w:t>here is no clear definitive pattern during any of the ranges of movement</w:t>
      </w:r>
      <w:r w:rsidR="005A4639">
        <w:rPr>
          <w:rFonts w:ascii="Times New Roman" w:hAnsi="Times New Roman" w:cs="Times New Roman"/>
          <w:bCs/>
          <w:sz w:val="24"/>
          <w:szCs w:val="24"/>
        </w:rPr>
        <w:t>. With different factors like camera angle or potentially previous injury</w:t>
      </w:r>
      <w:r w:rsidR="003E709A">
        <w:rPr>
          <w:rFonts w:ascii="Times New Roman" w:hAnsi="Times New Roman" w:cs="Times New Roman"/>
          <w:bCs/>
          <w:sz w:val="24"/>
          <w:szCs w:val="24"/>
        </w:rPr>
        <w:t xml:space="preserve"> impacting the posture of the individual, this could </w:t>
      </w:r>
      <w:r w:rsidR="006926AC">
        <w:rPr>
          <w:rFonts w:ascii="Times New Roman" w:hAnsi="Times New Roman" w:cs="Times New Roman"/>
          <w:bCs/>
          <w:sz w:val="24"/>
          <w:szCs w:val="24"/>
        </w:rPr>
        <w:t>have</w:t>
      </w:r>
      <w:r w:rsidR="003E709A">
        <w:rPr>
          <w:rFonts w:ascii="Times New Roman" w:hAnsi="Times New Roman" w:cs="Times New Roman"/>
          <w:bCs/>
          <w:sz w:val="24"/>
          <w:szCs w:val="24"/>
        </w:rPr>
        <w:t xml:space="preserve"> also impacted the gait analysis. </w:t>
      </w:r>
      <w:r w:rsidR="00047834">
        <w:rPr>
          <w:rFonts w:ascii="Times New Roman" w:hAnsi="Times New Roman" w:cs="Times New Roman"/>
          <w:bCs/>
          <w:sz w:val="24"/>
          <w:szCs w:val="24"/>
        </w:rPr>
        <w:t xml:space="preserve">Overall, we can establish that </w:t>
      </w:r>
      <w:r w:rsidR="00C05AED">
        <w:rPr>
          <w:rFonts w:ascii="Times New Roman" w:hAnsi="Times New Roman" w:cs="Times New Roman"/>
          <w:bCs/>
          <w:sz w:val="24"/>
          <w:szCs w:val="24"/>
        </w:rPr>
        <w:t xml:space="preserve">gait cycle is affected by gait, but there is no clear pattern throughout the results. </w:t>
      </w:r>
    </w:p>
    <w:p w14:paraId="6A431568" w14:textId="7E36432A" w:rsidR="003E709A" w:rsidRPr="00F11E42" w:rsidRDefault="003E709A" w:rsidP="00FF67FF">
      <w:pPr>
        <w:spacing w:line="360" w:lineRule="auto"/>
        <w:rPr>
          <w:rFonts w:ascii="Times New Roman" w:hAnsi="Times New Roman" w:cs="Times New Roman"/>
          <w:b/>
          <w:sz w:val="24"/>
          <w:szCs w:val="24"/>
        </w:rPr>
      </w:pPr>
      <w:r>
        <w:rPr>
          <w:rFonts w:ascii="Times New Roman" w:hAnsi="Times New Roman" w:cs="Times New Roman"/>
          <w:bCs/>
          <w:sz w:val="24"/>
          <w:szCs w:val="24"/>
        </w:rPr>
        <w:t xml:space="preserve">In later research, </w:t>
      </w:r>
      <w:r w:rsidRPr="003E709A">
        <w:rPr>
          <w:rFonts w:ascii="Times New Roman" w:hAnsi="Times New Roman" w:cs="Times New Roman"/>
          <w:bCs/>
          <w:sz w:val="24"/>
          <w:szCs w:val="24"/>
        </w:rPr>
        <w:t>improv</w:t>
      </w:r>
      <w:r>
        <w:rPr>
          <w:rFonts w:ascii="Times New Roman" w:hAnsi="Times New Roman" w:cs="Times New Roman"/>
          <w:bCs/>
          <w:sz w:val="24"/>
          <w:szCs w:val="24"/>
        </w:rPr>
        <w:t>ing</w:t>
      </w:r>
      <w:r w:rsidRPr="003E709A">
        <w:rPr>
          <w:rFonts w:ascii="Times New Roman" w:hAnsi="Times New Roman" w:cs="Times New Roman"/>
          <w:bCs/>
          <w:sz w:val="24"/>
          <w:szCs w:val="24"/>
        </w:rPr>
        <w:t xml:space="preserve"> the reliability of </w:t>
      </w:r>
      <w:r w:rsidR="006926AC">
        <w:rPr>
          <w:rFonts w:ascii="Times New Roman" w:hAnsi="Times New Roman" w:cs="Times New Roman"/>
          <w:bCs/>
          <w:sz w:val="24"/>
          <w:szCs w:val="24"/>
        </w:rPr>
        <w:t xml:space="preserve">the </w:t>
      </w:r>
      <w:r w:rsidRPr="003E709A">
        <w:rPr>
          <w:rFonts w:ascii="Times New Roman" w:hAnsi="Times New Roman" w:cs="Times New Roman"/>
          <w:bCs/>
          <w:sz w:val="24"/>
          <w:szCs w:val="24"/>
        </w:rPr>
        <w:t>measurements made on vide-based kinematic evaluation</w:t>
      </w:r>
      <w:r w:rsidR="006926AC">
        <w:rPr>
          <w:rFonts w:ascii="Times New Roman" w:hAnsi="Times New Roman" w:cs="Times New Roman"/>
          <w:bCs/>
          <w:sz w:val="24"/>
          <w:szCs w:val="24"/>
        </w:rPr>
        <w:t xml:space="preserve">s will be taking into consideration and continuously practicing the running evaluations to ensure the test is being conducted reliably and completed efficiently. </w:t>
      </w:r>
    </w:p>
    <w:p w14:paraId="351EB5EC" w14:textId="763600BD" w:rsidR="00A8213D" w:rsidRPr="00FF67FF" w:rsidRDefault="00A8213D" w:rsidP="009019FD">
      <w:pPr>
        <w:rPr>
          <w:rFonts w:ascii="Times New Roman" w:hAnsi="Times New Roman" w:cs="Times New Roman"/>
          <w:b/>
          <w:sz w:val="28"/>
          <w:szCs w:val="28"/>
          <w:u w:val="single"/>
        </w:rPr>
      </w:pPr>
      <w:r w:rsidRPr="00FF67FF">
        <w:rPr>
          <w:rFonts w:ascii="Times New Roman" w:hAnsi="Times New Roman" w:cs="Times New Roman"/>
          <w:b/>
          <w:sz w:val="28"/>
          <w:szCs w:val="28"/>
          <w:u w:val="single"/>
        </w:rPr>
        <w:t xml:space="preserve">Acknowledgements </w:t>
      </w:r>
    </w:p>
    <w:p w14:paraId="10C742FB" w14:textId="72D55FDE" w:rsidR="00A8213D" w:rsidRPr="00F11E42" w:rsidRDefault="00FF1695" w:rsidP="00FF67FF">
      <w:pPr>
        <w:spacing w:line="360" w:lineRule="auto"/>
        <w:rPr>
          <w:rFonts w:ascii="Times New Roman" w:hAnsi="Times New Roman" w:cs="Times New Roman"/>
          <w:bCs/>
        </w:rPr>
      </w:pPr>
      <w:r w:rsidRPr="00F11E42">
        <w:rPr>
          <w:rFonts w:ascii="Times New Roman" w:hAnsi="Times New Roman" w:cs="Times New Roman"/>
          <w:bCs/>
        </w:rPr>
        <w:t>There were no a</w:t>
      </w:r>
      <w:r w:rsidR="00E348E4" w:rsidRPr="00F11E42">
        <w:rPr>
          <w:rFonts w:ascii="Times New Roman" w:hAnsi="Times New Roman" w:cs="Times New Roman"/>
          <w:bCs/>
        </w:rPr>
        <w:t>cknowledgements needed for this article.</w:t>
      </w:r>
    </w:p>
    <w:p w14:paraId="48A6A2A4" w14:textId="77777777" w:rsidR="005754CA" w:rsidRPr="00FF67FF" w:rsidRDefault="003227E6" w:rsidP="009019FD">
      <w:pPr>
        <w:rPr>
          <w:rFonts w:ascii="Times New Roman" w:hAnsi="Times New Roman" w:cs="Times New Roman"/>
          <w:b/>
          <w:sz w:val="28"/>
          <w:szCs w:val="28"/>
          <w:u w:val="single"/>
        </w:rPr>
      </w:pPr>
      <w:r w:rsidRPr="00FF67FF">
        <w:rPr>
          <w:rFonts w:ascii="Times New Roman" w:hAnsi="Times New Roman" w:cs="Times New Roman"/>
          <w:b/>
          <w:sz w:val="28"/>
          <w:szCs w:val="28"/>
          <w:u w:val="single"/>
        </w:rPr>
        <w:t>Conflicts of Interest</w:t>
      </w:r>
    </w:p>
    <w:p w14:paraId="72705809" w14:textId="03A3C518" w:rsidR="003227E6" w:rsidRDefault="00E348E4" w:rsidP="00FF67FF">
      <w:pPr>
        <w:spacing w:line="360" w:lineRule="auto"/>
        <w:rPr>
          <w:rFonts w:ascii="Times New Roman" w:hAnsi="Times New Roman" w:cs="Times New Roman"/>
          <w:bCs/>
        </w:rPr>
      </w:pPr>
      <w:r w:rsidRPr="00F11E42">
        <w:rPr>
          <w:rFonts w:ascii="Times New Roman" w:hAnsi="Times New Roman" w:cs="Times New Roman"/>
          <w:b/>
        </w:rPr>
        <w:br/>
      </w:r>
      <w:r w:rsidRPr="00F11E42">
        <w:rPr>
          <w:rFonts w:ascii="Times New Roman" w:hAnsi="Times New Roman" w:cs="Times New Roman"/>
          <w:bCs/>
        </w:rPr>
        <w:t xml:space="preserve">None of the </w:t>
      </w:r>
      <w:r w:rsidR="005754CA" w:rsidRPr="00F11E42">
        <w:rPr>
          <w:rFonts w:ascii="Times New Roman" w:hAnsi="Times New Roman" w:cs="Times New Roman"/>
          <w:bCs/>
        </w:rPr>
        <w:t>authors</w:t>
      </w:r>
      <w:r w:rsidRPr="00F11E42">
        <w:rPr>
          <w:rFonts w:ascii="Times New Roman" w:hAnsi="Times New Roman" w:cs="Times New Roman"/>
          <w:bCs/>
        </w:rPr>
        <w:t xml:space="preserve"> has a financial or pro</w:t>
      </w:r>
      <w:r w:rsidR="0049268E" w:rsidRPr="00F11E42">
        <w:rPr>
          <w:rFonts w:ascii="Times New Roman" w:hAnsi="Times New Roman" w:cs="Times New Roman"/>
          <w:bCs/>
        </w:rPr>
        <w:t xml:space="preserve">prietary interest in the subject matter or materials </w:t>
      </w:r>
      <w:r w:rsidR="00F54DD4" w:rsidRPr="00F11E42">
        <w:rPr>
          <w:rFonts w:ascii="Times New Roman" w:hAnsi="Times New Roman" w:cs="Times New Roman"/>
          <w:bCs/>
        </w:rPr>
        <w:t xml:space="preserve">discussed in the manuscript, including, but not </w:t>
      </w:r>
      <w:r w:rsidR="005754CA" w:rsidRPr="00F11E42">
        <w:rPr>
          <w:rFonts w:ascii="Times New Roman" w:hAnsi="Times New Roman" w:cs="Times New Roman"/>
          <w:bCs/>
        </w:rPr>
        <w:t>limited</w:t>
      </w:r>
      <w:r w:rsidR="00F54DD4" w:rsidRPr="00F11E42">
        <w:rPr>
          <w:rFonts w:ascii="Times New Roman" w:hAnsi="Times New Roman" w:cs="Times New Roman"/>
          <w:bCs/>
        </w:rPr>
        <w:t xml:space="preserve"> to, employment, consultancies, stock ownership, honoraria, or unpaid expert testimony. </w:t>
      </w:r>
    </w:p>
    <w:p w14:paraId="3CCCCB36" w14:textId="77777777" w:rsidR="006D6F11" w:rsidRPr="00FF67FF" w:rsidRDefault="006D6F11" w:rsidP="009019FD">
      <w:pPr>
        <w:rPr>
          <w:rFonts w:ascii="Times New Roman" w:hAnsi="Times New Roman" w:cs="Times New Roman"/>
          <w:bCs/>
          <w:sz w:val="28"/>
          <w:szCs w:val="28"/>
          <w:u w:val="single"/>
        </w:rPr>
      </w:pPr>
    </w:p>
    <w:p w14:paraId="7270580C" w14:textId="667E43B9" w:rsidR="009019FD" w:rsidRPr="00FF67FF" w:rsidRDefault="009019FD" w:rsidP="009019FD">
      <w:pPr>
        <w:rPr>
          <w:rFonts w:ascii="Times New Roman" w:hAnsi="Times New Roman" w:cs="Times New Roman"/>
          <w:b/>
          <w:sz w:val="28"/>
          <w:szCs w:val="28"/>
          <w:u w:val="single"/>
        </w:rPr>
      </w:pPr>
      <w:r w:rsidRPr="00FF67FF">
        <w:rPr>
          <w:rFonts w:ascii="Times New Roman" w:hAnsi="Times New Roman" w:cs="Times New Roman"/>
          <w:b/>
          <w:sz w:val="28"/>
          <w:szCs w:val="28"/>
          <w:u w:val="single"/>
        </w:rPr>
        <w:t>References</w:t>
      </w:r>
    </w:p>
    <w:p w14:paraId="087EC0B9" w14:textId="586CB9D1" w:rsidR="005E1E3B" w:rsidRDefault="005E1E3B" w:rsidP="009019FD">
      <w:pPr>
        <w:rPr>
          <w:rFonts w:ascii="Times New Roman" w:hAnsi="Times New Roman" w:cs="Times New Roman"/>
          <w:bCs/>
        </w:rPr>
      </w:pPr>
      <w:proofErr w:type="spellStart"/>
      <w:r w:rsidRPr="00B8516C">
        <w:rPr>
          <w:rFonts w:ascii="Times New Roman" w:hAnsi="Times New Roman" w:cs="Times New Roman"/>
          <w:bCs/>
        </w:rPr>
        <w:t>Brunnekreef</w:t>
      </w:r>
      <w:proofErr w:type="spellEnd"/>
      <w:r w:rsidRPr="00B8516C">
        <w:rPr>
          <w:rFonts w:ascii="Times New Roman" w:hAnsi="Times New Roman" w:cs="Times New Roman"/>
          <w:bCs/>
        </w:rPr>
        <w:t xml:space="preserve"> JJ, van </w:t>
      </w:r>
      <w:proofErr w:type="spellStart"/>
      <w:r w:rsidRPr="00B8516C">
        <w:rPr>
          <w:rFonts w:ascii="Times New Roman" w:hAnsi="Times New Roman" w:cs="Times New Roman"/>
          <w:bCs/>
        </w:rPr>
        <w:t>Uden</w:t>
      </w:r>
      <w:proofErr w:type="spellEnd"/>
      <w:r w:rsidRPr="00B8516C">
        <w:rPr>
          <w:rFonts w:ascii="Times New Roman" w:hAnsi="Times New Roman" w:cs="Times New Roman"/>
          <w:bCs/>
        </w:rPr>
        <w:t xml:space="preserve"> CJ, van </w:t>
      </w:r>
      <w:proofErr w:type="spellStart"/>
      <w:r w:rsidRPr="00B8516C">
        <w:rPr>
          <w:rFonts w:ascii="Times New Roman" w:hAnsi="Times New Roman" w:cs="Times New Roman"/>
          <w:bCs/>
        </w:rPr>
        <w:t>Moorsel</w:t>
      </w:r>
      <w:proofErr w:type="spellEnd"/>
      <w:r w:rsidRPr="00B8516C">
        <w:rPr>
          <w:rFonts w:ascii="Times New Roman" w:hAnsi="Times New Roman" w:cs="Times New Roman"/>
          <w:bCs/>
        </w:rPr>
        <w:t xml:space="preserve"> S, et al. </w:t>
      </w:r>
      <w:r w:rsidR="007961F0">
        <w:rPr>
          <w:rFonts w:ascii="Times New Roman" w:hAnsi="Times New Roman" w:cs="Times New Roman"/>
          <w:bCs/>
        </w:rPr>
        <w:t xml:space="preserve">(2005). </w:t>
      </w:r>
      <w:r w:rsidRPr="00B8516C">
        <w:rPr>
          <w:rFonts w:ascii="Times New Roman" w:hAnsi="Times New Roman" w:cs="Times New Roman"/>
          <w:bCs/>
          <w:i/>
          <w:iCs/>
        </w:rPr>
        <w:t xml:space="preserve">Reliability of videotaped observational gait analysis in patients with </w:t>
      </w:r>
      <w:proofErr w:type="spellStart"/>
      <w:r w:rsidRPr="00B8516C">
        <w:rPr>
          <w:rFonts w:ascii="Times New Roman" w:hAnsi="Times New Roman" w:cs="Times New Roman"/>
          <w:bCs/>
          <w:i/>
          <w:iCs/>
        </w:rPr>
        <w:t>orthopedic</w:t>
      </w:r>
      <w:proofErr w:type="spellEnd"/>
      <w:r w:rsidRPr="00B8516C">
        <w:rPr>
          <w:rFonts w:ascii="Times New Roman" w:hAnsi="Times New Roman" w:cs="Times New Roman"/>
          <w:bCs/>
          <w:i/>
          <w:iCs/>
        </w:rPr>
        <w:t xml:space="preserve"> impairments.</w:t>
      </w:r>
      <w:r w:rsidRPr="00B8516C">
        <w:rPr>
          <w:rFonts w:ascii="Times New Roman" w:hAnsi="Times New Roman" w:cs="Times New Roman"/>
          <w:bCs/>
        </w:rPr>
        <w:t xml:space="preserve"> BMC </w:t>
      </w:r>
      <w:proofErr w:type="spellStart"/>
      <w:r w:rsidRPr="00B8516C">
        <w:rPr>
          <w:rFonts w:ascii="Times New Roman" w:hAnsi="Times New Roman" w:cs="Times New Roman"/>
          <w:bCs/>
        </w:rPr>
        <w:t>Musculoskelet</w:t>
      </w:r>
      <w:proofErr w:type="spellEnd"/>
      <w:r w:rsidRPr="00B8516C">
        <w:rPr>
          <w:rFonts w:ascii="Times New Roman" w:hAnsi="Times New Roman" w:cs="Times New Roman"/>
          <w:bCs/>
        </w:rPr>
        <w:t xml:space="preserve"> </w:t>
      </w:r>
      <w:proofErr w:type="spellStart"/>
      <w:r w:rsidRPr="00B8516C">
        <w:rPr>
          <w:rFonts w:ascii="Times New Roman" w:hAnsi="Times New Roman" w:cs="Times New Roman"/>
          <w:bCs/>
        </w:rPr>
        <w:t>Disord</w:t>
      </w:r>
      <w:proofErr w:type="spellEnd"/>
      <w:r w:rsidRPr="00B8516C">
        <w:rPr>
          <w:rFonts w:ascii="Times New Roman" w:hAnsi="Times New Roman" w:cs="Times New Roman"/>
          <w:bCs/>
        </w:rPr>
        <w:t>.</w:t>
      </w:r>
      <w:r w:rsidR="00B8516C" w:rsidRPr="00B8516C">
        <w:rPr>
          <w:rFonts w:ascii="Times New Roman" w:hAnsi="Times New Roman" w:cs="Times New Roman"/>
          <w:bCs/>
        </w:rPr>
        <w:t>; 6:17</w:t>
      </w:r>
    </w:p>
    <w:p w14:paraId="5E216AF4" w14:textId="77777777" w:rsidR="00FC60EB" w:rsidRDefault="00FC60EB" w:rsidP="009019FD">
      <w:pPr>
        <w:rPr>
          <w:rFonts w:ascii="Times New Roman" w:hAnsi="Times New Roman" w:cs="Times New Roman"/>
          <w:bCs/>
        </w:rPr>
      </w:pPr>
    </w:p>
    <w:p w14:paraId="45B0F9AF" w14:textId="10F9C0F9" w:rsidR="00FC60EB" w:rsidRPr="00B8516C" w:rsidRDefault="00FC60EB" w:rsidP="009019FD">
      <w:pPr>
        <w:rPr>
          <w:rFonts w:ascii="Times New Roman" w:hAnsi="Times New Roman" w:cs="Times New Roman"/>
          <w:bCs/>
        </w:rPr>
      </w:pPr>
      <w:r>
        <w:rPr>
          <w:rFonts w:ascii="Times New Roman" w:hAnsi="Times New Roman" w:cs="Times New Roman"/>
          <w:bCs/>
        </w:rPr>
        <w:t>Dicharry. J (2010) Kinematics and Kinetics of Gait; From Lab to Clinic, Clinics in sport Medicine, Vol 29, pp 347- 364</w:t>
      </w:r>
    </w:p>
    <w:p w14:paraId="75EFA097" w14:textId="77777777" w:rsidR="005E1E3B" w:rsidRPr="00B8516C" w:rsidRDefault="005E1E3B" w:rsidP="009019FD">
      <w:pPr>
        <w:rPr>
          <w:rFonts w:ascii="Times New Roman" w:hAnsi="Times New Roman" w:cs="Times New Roman"/>
          <w:bCs/>
        </w:rPr>
      </w:pPr>
    </w:p>
    <w:p w14:paraId="78F55160" w14:textId="1979DF15" w:rsidR="00FF3CD7" w:rsidRPr="00B8516C" w:rsidRDefault="00FF3CD7" w:rsidP="009019FD">
      <w:pPr>
        <w:rPr>
          <w:rFonts w:ascii="Times New Roman" w:hAnsi="Times New Roman" w:cs="Times New Roman"/>
          <w:bCs/>
        </w:rPr>
      </w:pPr>
      <w:r w:rsidRPr="00B8516C">
        <w:rPr>
          <w:rFonts w:ascii="Times New Roman" w:hAnsi="Times New Roman" w:cs="Times New Roman"/>
          <w:bCs/>
        </w:rPr>
        <w:t xml:space="preserve">Kotecki K, Rolfing J, </w:t>
      </w:r>
      <w:proofErr w:type="spellStart"/>
      <w:r w:rsidRPr="00B8516C">
        <w:rPr>
          <w:rFonts w:ascii="Times New Roman" w:hAnsi="Times New Roman" w:cs="Times New Roman"/>
          <w:bCs/>
        </w:rPr>
        <w:t>Justman</w:t>
      </w:r>
      <w:proofErr w:type="spellEnd"/>
      <w:r w:rsidRPr="00B8516C">
        <w:rPr>
          <w:rFonts w:ascii="Times New Roman" w:hAnsi="Times New Roman" w:cs="Times New Roman"/>
          <w:bCs/>
        </w:rPr>
        <w:t xml:space="preserve"> M, </w:t>
      </w:r>
      <w:r w:rsidR="00FF67FF" w:rsidRPr="00B8516C">
        <w:rPr>
          <w:rFonts w:ascii="Times New Roman" w:hAnsi="Times New Roman" w:cs="Times New Roman"/>
          <w:bCs/>
        </w:rPr>
        <w:t>et al.</w:t>
      </w:r>
      <w:r w:rsidR="00FF67FF">
        <w:rPr>
          <w:rFonts w:ascii="Times New Roman" w:hAnsi="Times New Roman" w:cs="Times New Roman"/>
          <w:bCs/>
        </w:rPr>
        <w:t xml:space="preserve"> (</w:t>
      </w:r>
      <w:r w:rsidR="00091A8D">
        <w:rPr>
          <w:rFonts w:ascii="Times New Roman" w:hAnsi="Times New Roman" w:cs="Times New Roman"/>
          <w:bCs/>
        </w:rPr>
        <w:t>2015).</w:t>
      </w:r>
      <w:r w:rsidRPr="00B8516C">
        <w:rPr>
          <w:rFonts w:ascii="Times New Roman" w:hAnsi="Times New Roman" w:cs="Times New Roman"/>
          <w:bCs/>
        </w:rPr>
        <w:t xml:space="preserve"> </w:t>
      </w:r>
      <w:r w:rsidRPr="00B8516C">
        <w:rPr>
          <w:rFonts w:ascii="Times New Roman" w:hAnsi="Times New Roman" w:cs="Times New Roman"/>
          <w:bCs/>
          <w:i/>
          <w:iCs/>
        </w:rPr>
        <w:t>Reliability of a standardized single-camera running gait analysis in active adults</w:t>
      </w:r>
      <w:r w:rsidRPr="00B8516C">
        <w:rPr>
          <w:rFonts w:ascii="Times New Roman" w:hAnsi="Times New Roman" w:cs="Times New Roman"/>
          <w:bCs/>
        </w:rPr>
        <w:t xml:space="preserve">. J </w:t>
      </w:r>
      <w:proofErr w:type="spellStart"/>
      <w:r w:rsidRPr="00B8516C">
        <w:rPr>
          <w:rFonts w:ascii="Times New Roman" w:hAnsi="Times New Roman" w:cs="Times New Roman"/>
          <w:bCs/>
        </w:rPr>
        <w:t>Orthop</w:t>
      </w:r>
      <w:proofErr w:type="spellEnd"/>
      <w:r w:rsidRPr="00B8516C">
        <w:rPr>
          <w:rFonts w:ascii="Times New Roman" w:hAnsi="Times New Roman" w:cs="Times New Roman"/>
          <w:bCs/>
        </w:rPr>
        <w:t xml:space="preserve"> Sports Phys </w:t>
      </w:r>
      <w:proofErr w:type="spellStart"/>
      <w:r w:rsidRPr="00B8516C">
        <w:rPr>
          <w:rFonts w:ascii="Times New Roman" w:hAnsi="Times New Roman" w:cs="Times New Roman"/>
          <w:bCs/>
        </w:rPr>
        <w:t>Ther</w:t>
      </w:r>
      <w:proofErr w:type="spellEnd"/>
      <w:r w:rsidRPr="00B8516C">
        <w:rPr>
          <w:rFonts w:ascii="Times New Roman" w:hAnsi="Times New Roman" w:cs="Times New Roman"/>
          <w:bCs/>
        </w:rPr>
        <w:t>. ;43(1</w:t>
      </w:r>
      <w:r w:rsidR="00B8516C" w:rsidRPr="00B8516C">
        <w:rPr>
          <w:rFonts w:ascii="Times New Roman" w:hAnsi="Times New Roman" w:cs="Times New Roman"/>
          <w:bCs/>
        </w:rPr>
        <w:t>): A</w:t>
      </w:r>
      <w:r w:rsidRPr="00B8516C">
        <w:rPr>
          <w:rFonts w:ascii="Times New Roman" w:hAnsi="Times New Roman" w:cs="Times New Roman"/>
          <w:bCs/>
        </w:rPr>
        <w:t>68</w:t>
      </w:r>
    </w:p>
    <w:p w14:paraId="05EE05BF" w14:textId="77777777" w:rsidR="00FF3CD7" w:rsidRPr="0008076D" w:rsidRDefault="00FF3CD7" w:rsidP="009019FD">
      <w:pPr>
        <w:rPr>
          <w:rFonts w:ascii="Times New Roman" w:hAnsi="Times New Roman" w:cs="Times New Roman"/>
          <w:b/>
        </w:rPr>
      </w:pPr>
    </w:p>
    <w:p w14:paraId="1074426B" w14:textId="77777777" w:rsidR="00EF2D2A" w:rsidRPr="00F11E42" w:rsidRDefault="00EF2D2A" w:rsidP="00EF2D2A">
      <w:pPr>
        <w:rPr>
          <w:rFonts w:ascii="Times New Roman" w:hAnsi="Times New Roman" w:cs="Times New Roman"/>
          <w:bCs/>
        </w:rPr>
      </w:pPr>
      <w:r w:rsidRPr="00F11E42">
        <w:rPr>
          <w:rFonts w:ascii="Times New Roman" w:hAnsi="Times New Roman" w:cs="Times New Roman"/>
          <w:bCs/>
        </w:rPr>
        <w:t xml:space="preserve">Langer PS, et al. (1989). </w:t>
      </w:r>
      <w:r w:rsidRPr="00B67799">
        <w:rPr>
          <w:rFonts w:ascii="Times New Roman" w:hAnsi="Times New Roman" w:cs="Times New Roman"/>
          <w:bCs/>
          <w:i/>
          <w:iCs/>
        </w:rPr>
        <w:t>A practical manual of clinical electromyography.</w:t>
      </w:r>
      <w:r w:rsidRPr="00F11E42">
        <w:rPr>
          <w:rFonts w:ascii="Times New Roman" w:hAnsi="Times New Roman" w:cs="Times New Roman"/>
          <w:bCs/>
        </w:rPr>
        <w:t xml:space="preserve"> 2nd ed. Deer Park: The Langer Foundation for Biomechanics and Sports Medicine Research.</w:t>
      </w:r>
    </w:p>
    <w:p w14:paraId="5724AA5B" w14:textId="77777777" w:rsidR="00EF2D2A" w:rsidRPr="00F11E42" w:rsidRDefault="00EF2D2A" w:rsidP="00EF2D2A">
      <w:pPr>
        <w:rPr>
          <w:rFonts w:ascii="Times New Roman" w:hAnsi="Times New Roman" w:cs="Times New Roman"/>
          <w:bCs/>
        </w:rPr>
      </w:pPr>
    </w:p>
    <w:p w14:paraId="34A85AB2" w14:textId="77777777" w:rsidR="00EF2D2A" w:rsidRPr="00F11E42" w:rsidRDefault="00EF2D2A" w:rsidP="00EF2D2A">
      <w:pPr>
        <w:rPr>
          <w:rFonts w:ascii="Times New Roman" w:hAnsi="Times New Roman" w:cs="Times New Roman"/>
          <w:bCs/>
        </w:rPr>
      </w:pPr>
      <w:r w:rsidRPr="00F11E42">
        <w:rPr>
          <w:rFonts w:ascii="Times New Roman" w:hAnsi="Times New Roman" w:cs="Times New Roman"/>
          <w:bCs/>
        </w:rPr>
        <w:t xml:space="preserve">Loudon, J., Swift, M. and Bell, S. (2008). </w:t>
      </w:r>
      <w:r w:rsidRPr="00B67799">
        <w:rPr>
          <w:rFonts w:ascii="Times New Roman" w:hAnsi="Times New Roman" w:cs="Times New Roman"/>
          <w:bCs/>
          <w:i/>
          <w:iCs/>
        </w:rPr>
        <w:t>The clinical orthopaedic assessment guide.</w:t>
      </w:r>
      <w:r w:rsidRPr="00F11E42">
        <w:rPr>
          <w:rFonts w:ascii="Times New Roman" w:hAnsi="Times New Roman" w:cs="Times New Roman"/>
          <w:bCs/>
        </w:rPr>
        <w:t xml:space="preserve"> Champaign, IL: Human Kinetics.</w:t>
      </w:r>
    </w:p>
    <w:p w14:paraId="7075DB80" w14:textId="19723427" w:rsidR="00322C07" w:rsidRDefault="00322C07" w:rsidP="00EF2D2A">
      <w:pPr>
        <w:rPr>
          <w:rFonts w:ascii="Times New Roman" w:hAnsi="Times New Roman" w:cs="Times New Roman"/>
          <w:bCs/>
        </w:rPr>
      </w:pPr>
    </w:p>
    <w:p w14:paraId="3CDE8D51" w14:textId="0FC041B9" w:rsidR="00C430EF" w:rsidRDefault="00C430EF" w:rsidP="00EF2D2A">
      <w:pPr>
        <w:rPr>
          <w:rFonts w:ascii="Times New Roman" w:hAnsi="Times New Roman" w:cs="Times New Roman"/>
          <w:bCs/>
        </w:rPr>
      </w:pPr>
      <w:r>
        <w:rPr>
          <w:rFonts w:ascii="Times New Roman" w:hAnsi="Times New Roman" w:cs="Times New Roman"/>
          <w:bCs/>
        </w:rPr>
        <w:t xml:space="preserve">Perry. J, Thorofare k. </w:t>
      </w:r>
      <w:proofErr w:type="spellStart"/>
      <w:r>
        <w:rPr>
          <w:rFonts w:ascii="Times New Roman" w:hAnsi="Times New Roman" w:cs="Times New Roman"/>
          <w:bCs/>
        </w:rPr>
        <w:t>Slac</w:t>
      </w:r>
      <w:proofErr w:type="spellEnd"/>
      <w:r>
        <w:rPr>
          <w:rFonts w:ascii="Times New Roman" w:hAnsi="Times New Roman" w:cs="Times New Roman"/>
          <w:bCs/>
        </w:rPr>
        <w:t xml:space="preserve">, </w:t>
      </w:r>
      <w:proofErr w:type="spellStart"/>
      <w:r>
        <w:rPr>
          <w:rFonts w:ascii="Times New Roman" w:hAnsi="Times New Roman" w:cs="Times New Roman"/>
          <w:bCs/>
        </w:rPr>
        <w:t>Davids</w:t>
      </w:r>
      <w:proofErr w:type="spellEnd"/>
      <w:r>
        <w:rPr>
          <w:rFonts w:ascii="Times New Roman" w:hAnsi="Times New Roman" w:cs="Times New Roman"/>
          <w:bCs/>
        </w:rPr>
        <w:t xml:space="preserve">. J (1992) </w:t>
      </w:r>
      <w:r w:rsidRPr="00C430EF">
        <w:rPr>
          <w:rFonts w:ascii="Times New Roman" w:hAnsi="Times New Roman" w:cs="Times New Roman"/>
          <w:bCs/>
          <w:i/>
          <w:iCs/>
        </w:rPr>
        <w:t>Gait Analysis</w:t>
      </w:r>
      <w:r>
        <w:rPr>
          <w:rFonts w:ascii="Times New Roman" w:hAnsi="Times New Roman" w:cs="Times New Roman"/>
          <w:bCs/>
        </w:rPr>
        <w:t xml:space="preserve">, Journal of Paediatric Orthopaedics, Vol 12, </w:t>
      </w:r>
      <w:proofErr w:type="spellStart"/>
      <w:r>
        <w:rPr>
          <w:rFonts w:ascii="Times New Roman" w:hAnsi="Times New Roman" w:cs="Times New Roman"/>
          <w:bCs/>
        </w:rPr>
        <w:t>Iss</w:t>
      </w:r>
      <w:proofErr w:type="spellEnd"/>
      <w:r>
        <w:rPr>
          <w:rFonts w:ascii="Times New Roman" w:hAnsi="Times New Roman" w:cs="Times New Roman"/>
          <w:bCs/>
        </w:rPr>
        <w:t xml:space="preserve"> 6, pp 815</w:t>
      </w:r>
    </w:p>
    <w:p w14:paraId="1318B1A5" w14:textId="77777777" w:rsidR="00091A8D" w:rsidRDefault="00091A8D" w:rsidP="00EF2D2A">
      <w:pPr>
        <w:rPr>
          <w:rFonts w:ascii="Times New Roman" w:hAnsi="Times New Roman" w:cs="Times New Roman"/>
          <w:bCs/>
        </w:rPr>
      </w:pPr>
    </w:p>
    <w:p w14:paraId="315A1FD9" w14:textId="4497EAD4" w:rsidR="00322C07" w:rsidRDefault="00EF2D2A" w:rsidP="00EF2D2A">
      <w:pPr>
        <w:rPr>
          <w:rFonts w:ascii="Times New Roman" w:hAnsi="Times New Roman" w:cs="Times New Roman"/>
          <w:bCs/>
          <w:i/>
          <w:iCs/>
        </w:rPr>
      </w:pPr>
      <w:r w:rsidRPr="00F11E42">
        <w:rPr>
          <w:rFonts w:ascii="Times New Roman" w:hAnsi="Times New Roman" w:cs="Times New Roman"/>
          <w:bCs/>
        </w:rPr>
        <w:t xml:space="preserve">Shultz, S., Houglum, P. and Perrin, D. (2005). </w:t>
      </w:r>
      <w:r w:rsidRPr="00B67799">
        <w:rPr>
          <w:rFonts w:ascii="Times New Roman" w:hAnsi="Times New Roman" w:cs="Times New Roman"/>
          <w:bCs/>
          <w:i/>
          <w:iCs/>
        </w:rPr>
        <w:t>Examination of musculoskeletal injuries.</w:t>
      </w:r>
    </w:p>
    <w:p w14:paraId="6AE6A2CD" w14:textId="4742482B" w:rsidR="00107529" w:rsidRPr="00107529" w:rsidRDefault="00107529" w:rsidP="00EF2D2A">
      <w:pPr>
        <w:rPr>
          <w:rFonts w:ascii="Times New Roman" w:hAnsi="Times New Roman" w:cs="Times New Roman"/>
          <w:bCs/>
        </w:rPr>
      </w:pPr>
      <w:r w:rsidRPr="00107529">
        <w:rPr>
          <w:rFonts w:ascii="Times New Roman" w:hAnsi="Times New Roman" w:cs="Times New Roman"/>
          <w:bCs/>
        </w:rPr>
        <w:t xml:space="preserve">Shi D, et al (2010). </w:t>
      </w:r>
      <w:r w:rsidRPr="00107529">
        <w:rPr>
          <w:rFonts w:ascii="Times New Roman" w:hAnsi="Times New Roman" w:cs="Times New Roman"/>
          <w:bCs/>
          <w:i/>
          <w:iCs/>
        </w:rPr>
        <w:t>Effect of anterior cruciate ligament reconstruction on biomechanical features of knee level in walking</w:t>
      </w:r>
      <w:r w:rsidRPr="00107529">
        <w:rPr>
          <w:rFonts w:ascii="Times New Roman" w:hAnsi="Times New Roman" w:cs="Times New Roman"/>
          <w:bCs/>
        </w:rPr>
        <w:t>: a meta</w:t>
      </w:r>
      <w:r w:rsidR="00FF67FF">
        <w:rPr>
          <w:rFonts w:ascii="Times New Roman" w:hAnsi="Times New Roman" w:cs="Times New Roman"/>
          <w:bCs/>
        </w:rPr>
        <w:t>-</w:t>
      </w:r>
      <w:r w:rsidRPr="00107529">
        <w:rPr>
          <w:rFonts w:ascii="Times New Roman" w:hAnsi="Times New Roman" w:cs="Times New Roman"/>
          <w:bCs/>
        </w:rPr>
        <w:t>analysis. Chin Med J; 123(21):3137-3142.</w:t>
      </w:r>
    </w:p>
    <w:p w14:paraId="70129DA7" w14:textId="77777777" w:rsidR="00322C07" w:rsidRDefault="00322C07" w:rsidP="00EF2D2A">
      <w:pPr>
        <w:rPr>
          <w:rFonts w:ascii="Times New Roman" w:hAnsi="Times New Roman" w:cs="Times New Roman"/>
          <w:bCs/>
          <w:i/>
          <w:iCs/>
        </w:rPr>
      </w:pPr>
    </w:p>
    <w:p w14:paraId="6AAD70A1" w14:textId="27897065" w:rsidR="0057423C" w:rsidRPr="00322C07" w:rsidRDefault="00322C07" w:rsidP="00EF2D2A">
      <w:pPr>
        <w:rPr>
          <w:rFonts w:ascii="Times New Roman" w:hAnsi="Times New Roman" w:cs="Times New Roman"/>
          <w:bCs/>
          <w:i/>
          <w:iCs/>
        </w:rPr>
      </w:pPr>
      <w:r>
        <w:rPr>
          <w:rFonts w:ascii="Times New Roman" w:hAnsi="Times New Roman" w:cs="Times New Roman"/>
          <w:bCs/>
        </w:rPr>
        <w:t>Runners Need,</w:t>
      </w:r>
      <w:r w:rsidRPr="00322C07">
        <w:rPr>
          <w:rFonts w:ascii="Times New Roman" w:hAnsi="Times New Roman" w:cs="Times New Roman"/>
          <w:bCs/>
        </w:rPr>
        <w:t xml:space="preserve"> (20</w:t>
      </w:r>
      <w:r w:rsidR="00980162">
        <w:rPr>
          <w:rFonts w:ascii="Times New Roman" w:hAnsi="Times New Roman" w:cs="Times New Roman"/>
          <w:bCs/>
        </w:rPr>
        <w:t>19</w:t>
      </w:r>
      <w:r w:rsidRPr="00322C07">
        <w:rPr>
          <w:rFonts w:ascii="Times New Roman" w:hAnsi="Times New Roman" w:cs="Times New Roman"/>
          <w:bCs/>
        </w:rPr>
        <w:t xml:space="preserve">). Gait Analysis Explained. [online] Runners Need. </w:t>
      </w:r>
      <w:r w:rsidRPr="00322C07">
        <w:rPr>
          <w:rFonts w:ascii="Times New Roman" w:hAnsi="Times New Roman" w:cs="Times New Roman"/>
          <w:bCs/>
          <w:i/>
          <w:iCs/>
        </w:rPr>
        <w:t xml:space="preserve">Available at: https://www.runnersneed.com/expert-advice/gear-guides/gait-analysis.html [Accessed </w:t>
      </w:r>
      <w:r w:rsidR="00980162">
        <w:rPr>
          <w:rFonts w:ascii="Times New Roman" w:hAnsi="Times New Roman" w:cs="Times New Roman"/>
          <w:bCs/>
          <w:i/>
          <w:iCs/>
        </w:rPr>
        <w:t xml:space="preserve">15th </w:t>
      </w:r>
      <w:r w:rsidR="00FF67FF">
        <w:rPr>
          <w:rFonts w:ascii="Times New Roman" w:hAnsi="Times New Roman" w:cs="Times New Roman"/>
          <w:bCs/>
          <w:i/>
          <w:iCs/>
        </w:rPr>
        <w:t>December.</w:t>
      </w:r>
      <w:r w:rsidRPr="00322C07">
        <w:rPr>
          <w:rFonts w:ascii="Times New Roman" w:hAnsi="Times New Roman" w:cs="Times New Roman"/>
          <w:bCs/>
          <w:i/>
          <w:iCs/>
        </w:rPr>
        <w:t xml:space="preserve"> 20</w:t>
      </w:r>
      <w:r w:rsidR="00F5018E">
        <w:rPr>
          <w:rFonts w:ascii="Times New Roman" w:hAnsi="Times New Roman" w:cs="Times New Roman"/>
          <w:bCs/>
          <w:i/>
          <w:iCs/>
        </w:rPr>
        <w:t>19</w:t>
      </w:r>
      <w:r w:rsidRPr="00322C07">
        <w:rPr>
          <w:rFonts w:ascii="Times New Roman" w:hAnsi="Times New Roman" w:cs="Times New Roman"/>
          <w:bCs/>
          <w:i/>
          <w:iCs/>
        </w:rPr>
        <w:t>].</w:t>
      </w:r>
    </w:p>
    <w:p w14:paraId="7270580D" w14:textId="77777777" w:rsidR="009019FD" w:rsidRPr="00F11E42" w:rsidRDefault="009019FD">
      <w:pPr>
        <w:rPr>
          <w:rFonts w:ascii="Times New Roman" w:hAnsi="Times New Roman" w:cs="Times New Roman"/>
          <w:bCs/>
        </w:rPr>
      </w:pPr>
    </w:p>
    <w:p w14:paraId="7270580E" w14:textId="77777777" w:rsidR="009019FD" w:rsidRPr="00F11E42" w:rsidRDefault="009019FD">
      <w:pPr>
        <w:rPr>
          <w:rFonts w:ascii="Times New Roman" w:hAnsi="Times New Roman" w:cs="Times New Roman"/>
          <w:b/>
        </w:rPr>
      </w:pPr>
    </w:p>
    <w:p w14:paraId="7270580F" w14:textId="77777777" w:rsidR="009019FD" w:rsidRPr="00F11E42" w:rsidRDefault="009019FD">
      <w:pPr>
        <w:rPr>
          <w:rFonts w:ascii="Times New Roman" w:hAnsi="Times New Roman" w:cs="Times New Roman"/>
          <w:b/>
        </w:rPr>
      </w:pPr>
    </w:p>
    <w:p w14:paraId="72705810" w14:textId="77777777" w:rsidR="009019FD" w:rsidRPr="00F11E42" w:rsidRDefault="009019FD">
      <w:pPr>
        <w:rPr>
          <w:rFonts w:ascii="Times New Roman" w:hAnsi="Times New Roman" w:cs="Times New Roman"/>
          <w:b/>
        </w:rPr>
      </w:pPr>
    </w:p>
    <w:p w14:paraId="72705811" w14:textId="4251F0F3" w:rsidR="009019FD" w:rsidRPr="00F11E42" w:rsidRDefault="0085367F">
      <w:pPr>
        <w:rPr>
          <w:rFonts w:ascii="Times New Roman" w:hAnsi="Times New Roman" w:cs="Times New Roman"/>
          <w:b/>
        </w:rPr>
      </w:pPr>
      <w:r>
        <w:rPr>
          <w:rFonts w:ascii="Times New Roman" w:hAnsi="Times New Roman" w:cs="Times New Roman"/>
          <w:b/>
        </w:rPr>
        <w:t xml:space="preserve">Word Count - </w:t>
      </w:r>
    </w:p>
    <w:p w14:paraId="72705812" w14:textId="2A81AD4A" w:rsidR="009019FD" w:rsidRPr="00F11E42" w:rsidRDefault="009019FD">
      <w:pPr>
        <w:rPr>
          <w:rFonts w:ascii="Times New Roman" w:hAnsi="Times New Roman" w:cs="Times New Roman"/>
          <w:b/>
        </w:rPr>
      </w:pPr>
    </w:p>
    <w:p w14:paraId="72705813" w14:textId="77777777" w:rsidR="009019FD" w:rsidRPr="00F11E42" w:rsidRDefault="009019FD">
      <w:pPr>
        <w:rPr>
          <w:rFonts w:ascii="Times New Roman" w:hAnsi="Times New Roman" w:cs="Times New Roman"/>
          <w:b/>
        </w:rPr>
      </w:pPr>
    </w:p>
    <w:p w14:paraId="72705814" w14:textId="77777777" w:rsidR="009019FD" w:rsidRPr="00F11E42" w:rsidRDefault="009019FD">
      <w:pPr>
        <w:rPr>
          <w:rFonts w:ascii="Times New Roman" w:hAnsi="Times New Roman" w:cs="Times New Roman"/>
          <w:b/>
        </w:rPr>
      </w:pPr>
    </w:p>
    <w:p w14:paraId="72705815" w14:textId="77777777" w:rsidR="009019FD" w:rsidRDefault="009019FD">
      <w:pPr>
        <w:rPr>
          <w:b/>
        </w:rPr>
      </w:pPr>
    </w:p>
    <w:p w14:paraId="72705816" w14:textId="77777777" w:rsidR="009019FD" w:rsidRDefault="009019FD">
      <w:pPr>
        <w:rPr>
          <w:b/>
        </w:rPr>
      </w:pPr>
    </w:p>
    <w:p w14:paraId="72705817" w14:textId="77777777" w:rsidR="009019FD" w:rsidRDefault="009019FD">
      <w:pPr>
        <w:rPr>
          <w:b/>
        </w:rPr>
        <w:sectPr w:rsidR="009019FD" w:rsidSect="00BC21F8">
          <w:type w:val="continuous"/>
          <w:pgSz w:w="11906" w:h="16838"/>
          <w:pgMar w:top="1440" w:right="991" w:bottom="1440" w:left="993" w:header="708" w:footer="708" w:gutter="0"/>
          <w:cols w:num="2" w:space="401"/>
          <w:docGrid w:linePitch="360"/>
        </w:sectPr>
      </w:pPr>
    </w:p>
    <w:p w14:paraId="72705818" w14:textId="77777777" w:rsidR="00DF2CFD" w:rsidRDefault="00DF2CFD">
      <w:pPr>
        <w:rPr>
          <w:b/>
        </w:rPr>
      </w:pPr>
    </w:p>
    <w:p w14:paraId="72705819" w14:textId="77777777" w:rsidR="00DF2CFD" w:rsidRDefault="00DF2CFD">
      <w:pPr>
        <w:rPr>
          <w:b/>
        </w:rPr>
      </w:pPr>
    </w:p>
    <w:p w14:paraId="7270581A" w14:textId="77777777" w:rsidR="00AC300D" w:rsidRPr="00AC300D" w:rsidRDefault="00AC300D">
      <w:pPr>
        <w:rPr>
          <w:b/>
        </w:rPr>
      </w:pPr>
    </w:p>
    <w:sectPr w:rsidR="00AC300D" w:rsidRPr="00AC30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B0ED02" w14:textId="77777777" w:rsidR="00C85C9F" w:rsidRDefault="00C85C9F" w:rsidP="00FA2342">
      <w:pPr>
        <w:spacing w:after="0" w:line="240" w:lineRule="auto"/>
      </w:pPr>
      <w:r>
        <w:separator/>
      </w:r>
    </w:p>
  </w:endnote>
  <w:endnote w:type="continuationSeparator" w:id="0">
    <w:p w14:paraId="7B38F840" w14:textId="77777777" w:rsidR="00C85C9F" w:rsidRDefault="00C85C9F" w:rsidP="00FA2342">
      <w:pPr>
        <w:spacing w:after="0" w:line="240" w:lineRule="auto"/>
      </w:pPr>
      <w:r>
        <w:continuationSeparator/>
      </w:r>
    </w:p>
  </w:endnote>
  <w:endnote w:type="continuationNotice" w:id="1">
    <w:p w14:paraId="24DD37E3" w14:textId="77777777" w:rsidR="00C85C9F" w:rsidRDefault="00C85C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05821" w14:textId="77777777" w:rsidR="00AC300D" w:rsidRPr="00AC300D" w:rsidRDefault="00AC300D">
    <w:pPr>
      <w:pStyle w:val="Footer"/>
      <w:rPr>
        <w:sz w:val="18"/>
      </w:rPr>
    </w:pPr>
    <w:r w:rsidRPr="00AC300D">
      <w:rPr>
        <w:sz w:val="18"/>
      </w:rPr>
      <w:t>Correspondence: D. Gardner School of Sport, Health and Outdoor Education, Faculty of Business and Management UWTSD, Carmarthen, SA31 3EP. D.gardenr@uwtsd.ac.uk.</w:t>
    </w:r>
  </w:p>
  <w:p w14:paraId="72705822" w14:textId="77777777" w:rsidR="00AC300D" w:rsidRDefault="00AC30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0FBE13" w14:textId="77777777" w:rsidR="00C85C9F" w:rsidRDefault="00C85C9F" w:rsidP="00FA2342">
      <w:pPr>
        <w:spacing w:after="0" w:line="240" w:lineRule="auto"/>
      </w:pPr>
      <w:r>
        <w:separator/>
      </w:r>
    </w:p>
  </w:footnote>
  <w:footnote w:type="continuationSeparator" w:id="0">
    <w:p w14:paraId="22F33FDB" w14:textId="77777777" w:rsidR="00C85C9F" w:rsidRDefault="00C85C9F" w:rsidP="00FA2342">
      <w:pPr>
        <w:spacing w:after="0" w:line="240" w:lineRule="auto"/>
      </w:pPr>
      <w:r>
        <w:continuationSeparator/>
      </w:r>
    </w:p>
  </w:footnote>
  <w:footnote w:type="continuationNotice" w:id="1">
    <w:p w14:paraId="44C947F3" w14:textId="77777777" w:rsidR="00C85C9F" w:rsidRDefault="00C85C9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0581F" w14:textId="77777777" w:rsidR="009019FD" w:rsidRDefault="00AC300D" w:rsidP="00AC300D">
    <w:r>
      <w:rPr>
        <w:noProof/>
        <w:lang w:eastAsia="en-GB"/>
      </w:rPr>
      <mc:AlternateContent>
        <mc:Choice Requires="wps">
          <w:drawing>
            <wp:anchor distT="0" distB="0" distL="114300" distR="114300" simplePos="0" relativeHeight="251658240" behindDoc="0" locked="0" layoutInCell="1" allowOverlap="1" wp14:anchorId="72705823" wp14:editId="72705824">
              <wp:simplePos x="0" y="0"/>
              <wp:positionH relativeFrom="column">
                <wp:posOffset>5048250</wp:posOffset>
              </wp:positionH>
              <wp:positionV relativeFrom="paragraph">
                <wp:posOffset>-189230</wp:posOffset>
              </wp:positionV>
              <wp:extent cx="1235075" cy="450850"/>
              <wp:effectExtent l="0" t="0" r="3175"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075" cy="450850"/>
                      </a:xfrm>
                      <a:prstGeom prst="rect">
                        <a:avLst/>
                      </a:prstGeom>
                      <a:solidFill>
                        <a:srgbClr val="FFFFFF"/>
                      </a:solidFill>
                      <a:ln w="9525">
                        <a:noFill/>
                        <a:miter lim="800000"/>
                        <a:headEnd/>
                        <a:tailEnd/>
                      </a:ln>
                    </wps:spPr>
                    <wps:txbx>
                      <w:txbxContent>
                        <w:p w14:paraId="72705825" w14:textId="77777777" w:rsidR="00AC300D" w:rsidRPr="00AC300D" w:rsidRDefault="00AC300D">
                          <w:r w:rsidRPr="00AC300D">
                            <w:rPr>
                              <w:noProof/>
                              <w:lang w:eastAsia="en-GB"/>
                            </w:rPr>
                            <w:drawing>
                              <wp:inline distT="0" distB="0" distL="0" distR="0" wp14:anchorId="72705826" wp14:editId="72705827">
                                <wp:extent cx="1000125" cy="400050"/>
                                <wp:effectExtent l="0" t="0" r="9525" b="0"/>
                                <wp:docPr id="2" name="Picture 2"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4000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705823" id="_x0000_t202" coordsize="21600,21600" o:spt="202" path="m,l,21600r21600,l21600,xe">
              <v:stroke joinstyle="miter"/>
              <v:path gradientshapeok="t" o:connecttype="rect"/>
            </v:shapetype>
            <v:shape id="Text Box 2" o:spid="_x0000_s1026" type="#_x0000_t202" style="position:absolute;margin-left:397.5pt;margin-top:-14.9pt;width:97.25pt;height:3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" stroked="f">
              <v:textbox>
                <w:txbxContent>
                  <w:p w14:paraId="72705825" w14:textId="77777777" w:rsidR="00AC300D" w:rsidRPr="00AC300D" w:rsidRDefault="00AC300D">
                    <w:r w:rsidRPr="00AC300D">
                      <w:rPr>
                        <w:noProof/>
                        <w:lang w:eastAsia="en-GB"/>
                      </w:rPr>
                      <w:drawing>
                        <wp:inline distT="0" distB="0" distL="0" distR="0" wp14:anchorId="72705826" wp14:editId="72705827">
                          <wp:extent cx="1000125" cy="400050"/>
                          <wp:effectExtent l="0" t="0" r="9525" b="0"/>
                          <wp:docPr id="2" name="Picture 2"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400050"/>
                                  </a:xfrm>
                                  <a:prstGeom prst="rect">
                                    <a:avLst/>
                                  </a:prstGeom>
                                  <a:noFill/>
                                  <a:ln>
                                    <a:noFill/>
                                  </a:ln>
                                </pic:spPr>
                              </pic:pic>
                            </a:graphicData>
                          </a:graphic>
                        </wp:inline>
                      </w:drawing>
                    </w:r>
                  </w:p>
                </w:txbxContent>
              </v:textbox>
            </v:shape>
          </w:pict>
        </mc:Fallback>
      </mc:AlternateContent>
    </w:r>
    <w:r w:rsidR="00FA2342">
      <w:t>Journal of Sport, Health &amp; Outdoor Education Reviews 2017; 1:</w:t>
    </w:r>
    <w:r w:rsidR="00C574D9">
      <w:t xml:space="preserve"> </w:t>
    </w:r>
  </w:p>
  <w:p w14:paraId="72705820" w14:textId="487BE206" w:rsidR="00FA2342" w:rsidRPr="009019FD" w:rsidRDefault="00355430" w:rsidP="00AC300D">
    <w:pPr>
      <w:rPr>
        <w:i/>
        <w:u w:val="single"/>
      </w:rPr>
    </w:pPr>
    <w:r>
      <w:rPr>
        <w:i/>
        <w:u w:val="single"/>
      </w:rPr>
      <w:t xml:space="preserve">Davies, MC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342"/>
    <w:rsid w:val="00002FDC"/>
    <w:rsid w:val="000066B2"/>
    <w:rsid w:val="00033B31"/>
    <w:rsid w:val="00037AD2"/>
    <w:rsid w:val="00047834"/>
    <w:rsid w:val="00052BC2"/>
    <w:rsid w:val="00060B60"/>
    <w:rsid w:val="00062F60"/>
    <w:rsid w:val="0008076D"/>
    <w:rsid w:val="00091A8D"/>
    <w:rsid w:val="000B5E58"/>
    <w:rsid w:val="000C5D14"/>
    <w:rsid w:val="000D1D78"/>
    <w:rsid w:val="000E430B"/>
    <w:rsid w:val="000F47DF"/>
    <w:rsid w:val="00102F0F"/>
    <w:rsid w:val="001035B4"/>
    <w:rsid w:val="001053DE"/>
    <w:rsid w:val="00106818"/>
    <w:rsid w:val="00107529"/>
    <w:rsid w:val="00114F13"/>
    <w:rsid w:val="001159B9"/>
    <w:rsid w:val="00135A57"/>
    <w:rsid w:val="00136B06"/>
    <w:rsid w:val="001750A7"/>
    <w:rsid w:val="00175A94"/>
    <w:rsid w:val="00187E9B"/>
    <w:rsid w:val="001934EC"/>
    <w:rsid w:val="001960BB"/>
    <w:rsid w:val="001A17BB"/>
    <w:rsid w:val="001A780A"/>
    <w:rsid w:val="001F199D"/>
    <w:rsid w:val="001F3F2D"/>
    <w:rsid w:val="001F4C12"/>
    <w:rsid w:val="001F5B65"/>
    <w:rsid w:val="001F6302"/>
    <w:rsid w:val="002021E9"/>
    <w:rsid w:val="00210CD7"/>
    <w:rsid w:val="00215DB2"/>
    <w:rsid w:val="002233D9"/>
    <w:rsid w:val="00223CE2"/>
    <w:rsid w:val="00231476"/>
    <w:rsid w:val="00251BDB"/>
    <w:rsid w:val="00263DEA"/>
    <w:rsid w:val="00265613"/>
    <w:rsid w:val="002741EB"/>
    <w:rsid w:val="00283E38"/>
    <w:rsid w:val="00292034"/>
    <w:rsid w:val="0029227B"/>
    <w:rsid w:val="00292D8A"/>
    <w:rsid w:val="00295894"/>
    <w:rsid w:val="002A21A8"/>
    <w:rsid w:val="002C1B36"/>
    <w:rsid w:val="002C6E41"/>
    <w:rsid w:val="002D1F0C"/>
    <w:rsid w:val="002E4599"/>
    <w:rsid w:val="002F041C"/>
    <w:rsid w:val="002F2DCA"/>
    <w:rsid w:val="00301520"/>
    <w:rsid w:val="00305B3A"/>
    <w:rsid w:val="00314246"/>
    <w:rsid w:val="00320D39"/>
    <w:rsid w:val="003227E6"/>
    <w:rsid w:val="00322C07"/>
    <w:rsid w:val="003320EF"/>
    <w:rsid w:val="00333E85"/>
    <w:rsid w:val="003412CC"/>
    <w:rsid w:val="0035240A"/>
    <w:rsid w:val="00355430"/>
    <w:rsid w:val="003566BC"/>
    <w:rsid w:val="00356D16"/>
    <w:rsid w:val="003571CA"/>
    <w:rsid w:val="00361FBC"/>
    <w:rsid w:val="003742C2"/>
    <w:rsid w:val="003971B2"/>
    <w:rsid w:val="003A223C"/>
    <w:rsid w:val="003B4CA8"/>
    <w:rsid w:val="003B7C92"/>
    <w:rsid w:val="003C7FEE"/>
    <w:rsid w:val="003E1394"/>
    <w:rsid w:val="003E1A5D"/>
    <w:rsid w:val="003E709A"/>
    <w:rsid w:val="003F1E7E"/>
    <w:rsid w:val="003F77E0"/>
    <w:rsid w:val="00410883"/>
    <w:rsid w:val="00411462"/>
    <w:rsid w:val="00421685"/>
    <w:rsid w:val="00431978"/>
    <w:rsid w:val="00435EF9"/>
    <w:rsid w:val="00440F95"/>
    <w:rsid w:val="00446E71"/>
    <w:rsid w:val="00450044"/>
    <w:rsid w:val="004554B2"/>
    <w:rsid w:val="00485E20"/>
    <w:rsid w:val="00491C36"/>
    <w:rsid w:val="0049268E"/>
    <w:rsid w:val="004A0CD8"/>
    <w:rsid w:val="004A51DE"/>
    <w:rsid w:val="004C5AE5"/>
    <w:rsid w:val="004E46B7"/>
    <w:rsid w:val="004E7A8F"/>
    <w:rsid w:val="004F2040"/>
    <w:rsid w:val="005002D8"/>
    <w:rsid w:val="00505796"/>
    <w:rsid w:val="00513D36"/>
    <w:rsid w:val="00515A59"/>
    <w:rsid w:val="00516E14"/>
    <w:rsid w:val="00517F2F"/>
    <w:rsid w:val="00523C26"/>
    <w:rsid w:val="00537295"/>
    <w:rsid w:val="00541224"/>
    <w:rsid w:val="00543676"/>
    <w:rsid w:val="005708BA"/>
    <w:rsid w:val="00571DDC"/>
    <w:rsid w:val="0057423C"/>
    <w:rsid w:val="005754CA"/>
    <w:rsid w:val="00582053"/>
    <w:rsid w:val="0059042F"/>
    <w:rsid w:val="005A4639"/>
    <w:rsid w:val="005A7612"/>
    <w:rsid w:val="005B1052"/>
    <w:rsid w:val="005B4DB1"/>
    <w:rsid w:val="005C15AF"/>
    <w:rsid w:val="005C38DE"/>
    <w:rsid w:val="005E1E3B"/>
    <w:rsid w:val="005E3985"/>
    <w:rsid w:val="005F6A36"/>
    <w:rsid w:val="005F7276"/>
    <w:rsid w:val="00607051"/>
    <w:rsid w:val="00613317"/>
    <w:rsid w:val="00624A46"/>
    <w:rsid w:val="0063736D"/>
    <w:rsid w:val="00653B86"/>
    <w:rsid w:val="00655CFE"/>
    <w:rsid w:val="0067008E"/>
    <w:rsid w:val="00672415"/>
    <w:rsid w:val="00675F09"/>
    <w:rsid w:val="0068511F"/>
    <w:rsid w:val="00687CA7"/>
    <w:rsid w:val="006926AC"/>
    <w:rsid w:val="006B6B43"/>
    <w:rsid w:val="006D64EE"/>
    <w:rsid w:val="006D6F11"/>
    <w:rsid w:val="006E1752"/>
    <w:rsid w:val="006E2919"/>
    <w:rsid w:val="006E4111"/>
    <w:rsid w:val="00752F39"/>
    <w:rsid w:val="007549A2"/>
    <w:rsid w:val="00777923"/>
    <w:rsid w:val="00782FCE"/>
    <w:rsid w:val="007961F0"/>
    <w:rsid w:val="007B3AB1"/>
    <w:rsid w:val="007D395A"/>
    <w:rsid w:val="007D785F"/>
    <w:rsid w:val="007E3719"/>
    <w:rsid w:val="007F4F3D"/>
    <w:rsid w:val="00826205"/>
    <w:rsid w:val="00833AEE"/>
    <w:rsid w:val="00836C3C"/>
    <w:rsid w:val="00843E5A"/>
    <w:rsid w:val="00847608"/>
    <w:rsid w:val="00850293"/>
    <w:rsid w:val="008510B2"/>
    <w:rsid w:val="0085367F"/>
    <w:rsid w:val="00857923"/>
    <w:rsid w:val="00857D1D"/>
    <w:rsid w:val="00860863"/>
    <w:rsid w:val="00867D1E"/>
    <w:rsid w:val="00885C4D"/>
    <w:rsid w:val="008955C7"/>
    <w:rsid w:val="0089600F"/>
    <w:rsid w:val="008A0974"/>
    <w:rsid w:val="008D18AC"/>
    <w:rsid w:val="008D3F90"/>
    <w:rsid w:val="008D5485"/>
    <w:rsid w:val="008E280B"/>
    <w:rsid w:val="008E5BB1"/>
    <w:rsid w:val="009019FD"/>
    <w:rsid w:val="00903892"/>
    <w:rsid w:val="00905BB1"/>
    <w:rsid w:val="00910158"/>
    <w:rsid w:val="00922629"/>
    <w:rsid w:val="00945CAF"/>
    <w:rsid w:val="0095266C"/>
    <w:rsid w:val="00956EAF"/>
    <w:rsid w:val="00972C12"/>
    <w:rsid w:val="00973FAD"/>
    <w:rsid w:val="00975C85"/>
    <w:rsid w:val="00980162"/>
    <w:rsid w:val="00981600"/>
    <w:rsid w:val="0098428B"/>
    <w:rsid w:val="00997367"/>
    <w:rsid w:val="009B5722"/>
    <w:rsid w:val="009D26A6"/>
    <w:rsid w:val="009D4229"/>
    <w:rsid w:val="009E127F"/>
    <w:rsid w:val="009E37F6"/>
    <w:rsid w:val="009F280F"/>
    <w:rsid w:val="009F5EFF"/>
    <w:rsid w:val="00A101AE"/>
    <w:rsid w:val="00A20A66"/>
    <w:rsid w:val="00A32B2B"/>
    <w:rsid w:val="00A4088C"/>
    <w:rsid w:val="00A43035"/>
    <w:rsid w:val="00A777FB"/>
    <w:rsid w:val="00A8213D"/>
    <w:rsid w:val="00A84634"/>
    <w:rsid w:val="00A86911"/>
    <w:rsid w:val="00A90A39"/>
    <w:rsid w:val="00A920BE"/>
    <w:rsid w:val="00AB149D"/>
    <w:rsid w:val="00AC300D"/>
    <w:rsid w:val="00AE43DE"/>
    <w:rsid w:val="00AF3D75"/>
    <w:rsid w:val="00B004C9"/>
    <w:rsid w:val="00B3567D"/>
    <w:rsid w:val="00B43210"/>
    <w:rsid w:val="00B566D4"/>
    <w:rsid w:val="00B67799"/>
    <w:rsid w:val="00B73CDE"/>
    <w:rsid w:val="00B74A2C"/>
    <w:rsid w:val="00B8516C"/>
    <w:rsid w:val="00B91768"/>
    <w:rsid w:val="00B95630"/>
    <w:rsid w:val="00BA0244"/>
    <w:rsid w:val="00BA4E4E"/>
    <w:rsid w:val="00BA62E1"/>
    <w:rsid w:val="00BB0B3D"/>
    <w:rsid w:val="00BB7A95"/>
    <w:rsid w:val="00BC21F8"/>
    <w:rsid w:val="00BD08AE"/>
    <w:rsid w:val="00BD3E84"/>
    <w:rsid w:val="00BE095E"/>
    <w:rsid w:val="00BE0ED4"/>
    <w:rsid w:val="00BE2611"/>
    <w:rsid w:val="00BE559D"/>
    <w:rsid w:val="00C00AB7"/>
    <w:rsid w:val="00C00B78"/>
    <w:rsid w:val="00C02418"/>
    <w:rsid w:val="00C05AED"/>
    <w:rsid w:val="00C108F2"/>
    <w:rsid w:val="00C110D0"/>
    <w:rsid w:val="00C1250D"/>
    <w:rsid w:val="00C361D8"/>
    <w:rsid w:val="00C430EF"/>
    <w:rsid w:val="00C44591"/>
    <w:rsid w:val="00C50145"/>
    <w:rsid w:val="00C574D9"/>
    <w:rsid w:val="00C66712"/>
    <w:rsid w:val="00C673AE"/>
    <w:rsid w:val="00C71FE8"/>
    <w:rsid w:val="00C738BE"/>
    <w:rsid w:val="00C74B3C"/>
    <w:rsid w:val="00C7634A"/>
    <w:rsid w:val="00C81556"/>
    <w:rsid w:val="00C85C9F"/>
    <w:rsid w:val="00C870C2"/>
    <w:rsid w:val="00C94B27"/>
    <w:rsid w:val="00C96272"/>
    <w:rsid w:val="00CB615B"/>
    <w:rsid w:val="00CD3B00"/>
    <w:rsid w:val="00CD7D6E"/>
    <w:rsid w:val="00CF4FF4"/>
    <w:rsid w:val="00D0359A"/>
    <w:rsid w:val="00D118A4"/>
    <w:rsid w:val="00D43D8D"/>
    <w:rsid w:val="00D50417"/>
    <w:rsid w:val="00D51FE4"/>
    <w:rsid w:val="00D527A3"/>
    <w:rsid w:val="00D53110"/>
    <w:rsid w:val="00D541E3"/>
    <w:rsid w:val="00D6177B"/>
    <w:rsid w:val="00D72756"/>
    <w:rsid w:val="00D87265"/>
    <w:rsid w:val="00D93F27"/>
    <w:rsid w:val="00DA5FEE"/>
    <w:rsid w:val="00DA6D53"/>
    <w:rsid w:val="00DA6EC5"/>
    <w:rsid w:val="00DB4F09"/>
    <w:rsid w:val="00DB7E5B"/>
    <w:rsid w:val="00DC4F2F"/>
    <w:rsid w:val="00DC5560"/>
    <w:rsid w:val="00DD2C9F"/>
    <w:rsid w:val="00DD4A7E"/>
    <w:rsid w:val="00DD6621"/>
    <w:rsid w:val="00DF2CFD"/>
    <w:rsid w:val="00DF5918"/>
    <w:rsid w:val="00DF685B"/>
    <w:rsid w:val="00E111AE"/>
    <w:rsid w:val="00E16618"/>
    <w:rsid w:val="00E24887"/>
    <w:rsid w:val="00E24BA7"/>
    <w:rsid w:val="00E263E3"/>
    <w:rsid w:val="00E348E4"/>
    <w:rsid w:val="00E448D8"/>
    <w:rsid w:val="00E50877"/>
    <w:rsid w:val="00E729D7"/>
    <w:rsid w:val="00E81518"/>
    <w:rsid w:val="00E83DF5"/>
    <w:rsid w:val="00EA1664"/>
    <w:rsid w:val="00EA3A72"/>
    <w:rsid w:val="00EA5C9B"/>
    <w:rsid w:val="00EB42A9"/>
    <w:rsid w:val="00EB5878"/>
    <w:rsid w:val="00EC14A9"/>
    <w:rsid w:val="00EC66FB"/>
    <w:rsid w:val="00ED1052"/>
    <w:rsid w:val="00ED2F2D"/>
    <w:rsid w:val="00EE79F0"/>
    <w:rsid w:val="00EF2D2A"/>
    <w:rsid w:val="00EF30A4"/>
    <w:rsid w:val="00EF5E1D"/>
    <w:rsid w:val="00F005CA"/>
    <w:rsid w:val="00F041DD"/>
    <w:rsid w:val="00F044FE"/>
    <w:rsid w:val="00F11E42"/>
    <w:rsid w:val="00F1346F"/>
    <w:rsid w:val="00F1382C"/>
    <w:rsid w:val="00F172E2"/>
    <w:rsid w:val="00F42EC0"/>
    <w:rsid w:val="00F5018E"/>
    <w:rsid w:val="00F53138"/>
    <w:rsid w:val="00F53348"/>
    <w:rsid w:val="00F54DD4"/>
    <w:rsid w:val="00F5764C"/>
    <w:rsid w:val="00F61F71"/>
    <w:rsid w:val="00F77202"/>
    <w:rsid w:val="00F80994"/>
    <w:rsid w:val="00F82B4E"/>
    <w:rsid w:val="00F953FD"/>
    <w:rsid w:val="00F9609E"/>
    <w:rsid w:val="00F9610E"/>
    <w:rsid w:val="00FA2342"/>
    <w:rsid w:val="00FA6A83"/>
    <w:rsid w:val="00FB7AD8"/>
    <w:rsid w:val="00FC60EB"/>
    <w:rsid w:val="00FD04BC"/>
    <w:rsid w:val="00FD14D3"/>
    <w:rsid w:val="00FD2D9A"/>
    <w:rsid w:val="00FF1695"/>
    <w:rsid w:val="00FF3CD7"/>
    <w:rsid w:val="00FF60B2"/>
    <w:rsid w:val="00FF6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7057AB"/>
  <w15:docId w15:val="{DE3290E1-376C-4B48-B007-48ACFCD87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342"/>
  </w:style>
  <w:style w:type="paragraph" w:styleId="Footer">
    <w:name w:val="footer"/>
    <w:basedOn w:val="Normal"/>
    <w:link w:val="FooterChar"/>
    <w:uiPriority w:val="99"/>
    <w:unhideWhenUsed/>
    <w:rsid w:val="00FA2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342"/>
  </w:style>
  <w:style w:type="paragraph" w:styleId="BalloonText">
    <w:name w:val="Balloon Text"/>
    <w:basedOn w:val="Normal"/>
    <w:link w:val="BalloonTextChar"/>
    <w:uiPriority w:val="99"/>
    <w:semiHidden/>
    <w:unhideWhenUsed/>
    <w:rsid w:val="00FA23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342"/>
    <w:rPr>
      <w:rFonts w:ascii="Tahoma" w:hAnsi="Tahoma" w:cs="Tahoma"/>
      <w:sz w:val="16"/>
      <w:szCs w:val="16"/>
    </w:rPr>
  </w:style>
  <w:style w:type="table" w:styleId="TableGrid">
    <w:name w:val="Table Grid"/>
    <w:basedOn w:val="TableNormal"/>
    <w:uiPriority w:val="59"/>
    <w:unhideWhenUsed/>
    <w:rsid w:val="00860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621</TotalTime>
  <Pages>6</Pages>
  <Words>1684</Words>
  <Characters>9602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Megan Caitlin Davies</cp:lastModifiedBy>
  <cp:revision>321</cp:revision>
  <dcterms:created xsi:type="dcterms:W3CDTF">2020-01-16T10:44:00Z</dcterms:created>
  <dcterms:modified xsi:type="dcterms:W3CDTF">2020-01-16T21:39:00Z</dcterms:modified>
</cp:coreProperties>
</file>