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imes New Roman" w:hAnsi="Times New Roman" w:cs="Times New Roman"/>
          <w:b/>
          <w:bCs/>
          <w:sz w:val="32"/>
          <w:szCs w:val="32"/>
          <w:u w:val="single"/>
          <w:lang w:val="en-GB" w:eastAsia="en-GB"/>
        </w:rPr>
        <w:id w:val="-1620753752"/>
        <w:docPartObj>
          <w:docPartGallery w:val="Cover Pages"/>
          <w:docPartUnique/>
        </w:docPartObj>
      </w:sdtPr>
      <w:sdtEndPr/>
      <w:sdtContent>
        <w:sdt>
          <w:sdtPr>
            <w:rPr>
              <w:rFonts w:ascii="Times New Roman" w:eastAsia="Times New Roman" w:hAnsi="Times New Roman" w:cs="Times New Roman"/>
              <w:b/>
              <w:bCs/>
              <w:sz w:val="32"/>
              <w:szCs w:val="32"/>
              <w:u w:val="single"/>
              <w:lang w:eastAsia="en-GB"/>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01F31D14" w14:textId="1F3619A6" w:rsidR="00F530D6" w:rsidRDefault="00964D51" w:rsidP="00F530D6">
              <w:pPr>
                <w:pStyle w:val="NoSpacing"/>
                <w:spacing w:after="120"/>
                <w:rPr>
                  <w:rFonts w:asciiTheme="majorHAnsi" w:eastAsiaTheme="majorEastAsia" w:hAnsiTheme="majorHAnsi" w:cstheme="majorBidi"/>
                  <w:color w:val="FFFFFF" w:themeColor="background1"/>
                  <w:sz w:val="84"/>
                  <w:szCs w:val="84"/>
                  <w:lang w:val="en-GB"/>
                </w:rPr>
              </w:pPr>
              <w:r>
                <w:rPr>
                  <w:rFonts w:ascii="Times New Roman" w:eastAsia="Times New Roman" w:hAnsi="Times New Roman" w:cs="Times New Roman"/>
                  <w:b/>
                  <w:bCs/>
                  <w:sz w:val="32"/>
                  <w:szCs w:val="32"/>
                  <w:u w:val="single"/>
                  <w:lang w:eastAsia="en-GB"/>
                </w:rPr>
                <w:t>Understanding more about the leadership approach required to deliver strategy and become the world leader in innovation and excellence</w:t>
              </w:r>
            </w:p>
          </w:sdtContent>
        </w:sdt>
        <w:p w14:paraId="6C517532" w14:textId="20A67D2B" w:rsidR="00F530D6" w:rsidRDefault="00F530D6">
          <w:pPr>
            <w:rPr>
              <w:rFonts w:ascii="Times New Roman" w:eastAsia="Times New Roman" w:hAnsi="Times New Roman" w:cs="Times New Roman"/>
              <w:b/>
              <w:bCs/>
              <w:sz w:val="32"/>
              <w:szCs w:val="32"/>
              <w:u w:val="single"/>
              <w:lang w:eastAsia="en-GB"/>
            </w:rPr>
          </w:pPr>
          <w:r>
            <w:rPr>
              <w:rFonts w:ascii="Times New Roman" w:eastAsia="Times New Roman" w:hAnsi="Times New Roman" w:cs="Times New Roman"/>
              <w:b/>
              <w:bCs/>
              <w:noProof/>
              <w:color w:val="FFFFFF" w:themeColor="background1"/>
              <w:sz w:val="32"/>
              <w:szCs w:val="32"/>
              <w:u w:val="single"/>
              <w:lang w:eastAsia="en-GB"/>
            </w:rPr>
            <mc:AlternateContent>
              <mc:Choice Requires="wps">
                <w:drawing>
                  <wp:anchor distT="0" distB="0" distL="114300" distR="114300" simplePos="0" relativeHeight="251662336" behindDoc="0" locked="0" layoutInCell="1" allowOverlap="1" wp14:anchorId="2E1C98E3" wp14:editId="34C63E7D">
                    <wp:simplePos x="0" y="0"/>
                    <wp:positionH relativeFrom="column">
                      <wp:posOffset>819509</wp:posOffset>
                    </wp:positionH>
                    <wp:positionV relativeFrom="paragraph">
                      <wp:posOffset>2449039</wp:posOffset>
                    </wp:positionV>
                    <wp:extent cx="4520242" cy="1026544"/>
                    <wp:effectExtent l="0" t="0" r="13970" b="21590"/>
                    <wp:wrapNone/>
                    <wp:docPr id="1" name="Text Box 1"/>
                    <wp:cNvGraphicFramePr/>
                    <a:graphic xmlns:a="http://schemas.openxmlformats.org/drawingml/2006/main">
                      <a:graphicData uri="http://schemas.microsoft.com/office/word/2010/wordprocessingShape">
                        <wps:wsp>
                          <wps:cNvSpPr txBox="1"/>
                          <wps:spPr>
                            <a:xfrm>
                              <a:off x="0" y="0"/>
                              <a:ext cx="4520242" cy="1026544"/>
                            </a:xfrm>
                            <a:prstGeom prst="rect">
                              <a:avLst/>
                            </a:prstGeom>
                            <a:solidFill>
                              <a:schemeClr val="lt1"/>
                            </a:solidFill>
                            <a:ln w="6350">
                              <a:solidFill>
                                <a:prstClr val="black"/>
                              </a:solidFill>
                            </a:ln>
                          </wps:spPr>
                          <wps:txbx>
                            <w:txbxContent>
                              <w:p w14:paraId="02438408" w14:textId="51F7F1A7" w:rsidR="00F530D6" w:rsidRDefault="00F530D6" w:rsidP="00F530D6">
                                <w:pPr>
                                  <w:shd w:val="clear" w:color="auto" w:fill="F8F9FA"/>
                                  <w:spacing w:after="100" w:afterAutospacing="1" w:line="240" w:lineRule="auto"/>
                                  <w:jc w:val="center"/>
                                  <w:rPr>
                                    <w:rFonts w:ascii="Times New Roman" w:eastAsia="Times New Roman" w:hAnsi="Times New Roman" w:cs="Times New Roman"/>
                                    <w:sz w:val="32"/>
                                    <w:szCs w:val="32"/>
                                    <w:u w:val="single"/>
                                    <w:lang w:eastAsia="en-GB"/>
                                  </w:rPr>
                                </w:pPr>
                                <w:r>
                                  <w:rPr>
                                    <w:rFonts w:ascii="Times New Roman" w:eastAsia="Times New Roman" w:hAnsi="Times New Roman" w:cs="Times New Roman"/>
                                    <w:b/>
                                    <w:bCs/>
                                    <w:sz w:val="32"/>
                                    <w:szCs w:val="32"/>
                                    <w:u w:val="single"/>
                                    <w:lang w:eastAsia="en-GB"/>
                                  </w:rPr>
                                  <w:t>U</w:t>
                                </w:r>
                                <w:r w:rsidRPr="00841F9E">
                                  <w:rPr>
                                    <w:rFonts w:ascii="Times New Roman" w:eastAsia="Times New Roman" w:hAnsi="Times New Roman" w:cs="Times New Roman"/>
                                    <w:b/>
                                    <w:bCs/>
                                    <w:sz w:val="32"/>
                                    <w:szCs w:val="32"/>
                                    <w:u w:val="single"/>
                                    <w:lang w:eastAsia="en-GB"/>
                                  </w:rPr>
                                  <w:t>nderstand</w:t>
                                </w:r>
                                <w:r>
                                  <w:rPr>
                                    <w:rFonts w:ascii="Times New Roman" w:eastAsia="Times New Roman" w:hAnsi="Times New Roman" w:cs="Times New Roman"/>
                                    <w:b/>
                                    <w:bCs/>
                                    <w:sz w:val="32"/>
                                    <w:szCs w:val="32"/>
                                    <w:u w:val="single"/>
                                    <w:lang w:eastAsia="en-GB"/>
                                  </w:rPr>
                                  <w:t>ing</w:t>
                                </w:r>
                                <w:r w:rsidRPr="00841F9E">
                                  <w:rPr>
                                    <w:rFonts w:ascii="Times New Roman" w:eastAsia="Times New Roman" w:hAnsi="Times New Roman" w:cs="Times New Roman"/>
                                    <w:b/>
                                    <w:bCs/>
                                    <w:sz w:val="32"/>
                                    <w:szCs w:val="32"/>
                                    <w:u w:val="single"/>
                                    <w:lang w:eastAsia="en-GB"/>
                                  </w:rPr>
                                  <w:t xml:space="preserve"> more about the leadership approach required to deliver strategy </w:t>
                                </w:r>
                                <w:r>
                                  <w:rPr>
                                    <w:rFonts w:ascii="Times New Roman" w:eastAsia="Times New Roman" w:hAnsi="Times New Roman" w:cs="Times New Roman"/>
                                    <w:b/>
                                    <w:bCs/>
                                    <w:sz w:val="32"/>
                                    <w:szCs w:val="32"/>
                                    <w:u w:val="single"/>
                                    <w:lang w:eastAsia="en-GB"/>
                                  </w:rPr>
                                  <w:t xml:space="preserve">in the shifting business environment and </w:t>
                                </w:r>
                                <w:r w:rsidRPr="00841F9E">
                                  <w:rPr>
                                    <w:rFonts w:ascii="Times New Roman" w:eastAsia="Times New Roman" w:hAnsi="Times New Roman" w:cs="Times New Roman"/>
                                    <w:b/>
                                    <w:bCs/>
                                    <w:sz w:val="32"/>
                                    <w:szCs w:val="32"/>
                                    <w:u w:val="single"/>
                                    <w:lang w:eastAsia="en-GB"/>
                                  </w:rPr>
                                  <w:t>become the world leader in innovation and excellence</w:t>
                                </w:r>
                                <w:r>
                                  <w:rPr>
                                    <w:rFonts w:ascii="Times New Roman" w:eastAsia="Times New Roman" w:hAnsi="Times New Roman" w:cs="Times New Roman"/>
                                    <w:sz w:val="32"/>
                                    <w:szCs w:val="32"/>
                                    <w:u w:val="single"/>
                                    <w:lang w:eastAsia="en-GB"/>
                                  </w:rPr>
                                  <w:t>.</w:t>
                                </w:r>
                              </w:p>
                              <w:p w14:paraId="3147A74A" w14:textId="77777777" w:rsidR="00F530D6" w:rsidRDefault="00F530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1C98E3" id="_x0000_t202" coordsize="21600,21600" o:spt="202" path="m,l,21600r21600,l21600,xe">
                    <v:stroke joinstyle="miter"/>
                    <v:path gradientshapeok="t" o:connecttype="rect"/>
                  </v:shapetype>
                  <v:shape id="Text Box 1" o:spid="_x0000_s1026" type="#_x0000_t202" style="position:absolute;margin-left:64.55pt;margin-top:192.85pt;width:355.9pt;height:80.8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" fillcolor="white [3201]" strokeweight=".5pt">
                    <v:textbox>
                      <w:txbxContent>
                        <w:p w14:paraId="02438408" w14:textId="51F7F1A7" w:rsidR="00F530D6" w:rsidRDefault="00F530D6" w:rsidP="00F530D6">
                          <w:pPr>
                            <w:shd w:val="clear" w:color="auto" w:fill="F8F9FA"/>
                            <w:spacing w:after="100" w:afterAutospacing="1" w:line="240" w:lineRule="auto"/>
                            <w:jc w:val="center"/>
                            <w:rPr>
                              <w:rFonts w:ascii="Times New Roman" w:eastAsia="Times New Roman" w:hAnsi="Times New Roman" w:cs="Times New Roman"/>
                              <w:sz w:val="32"/>
                              <w:szCs w:val="32"/>
                              <w:u w:val="single"/>
                              <w:lang w:eastAsia="en-GB"/>
                            </w:rPr>
                          </w:pPr>
                          <w:r>
                            <w:rPr>
                              <w:rFonts w:ascii="Times New Roman" w:eastAsia="Times New Roman" w:hAnsi="Times New Roman" w:cs="Times New Roman"/>
                              <w:b/>
                              <w:bCs/>
                              <w:sz w:val="32"/>
                              <w:szCs w:val="32"/>
                              <w:u w:val="single"/>
                              <w:lang w:eastAsia="en-GB"/>
                            </w:rPr>
                            <w:t>U</w:t>
                          </w:r>
                          <w:r w:rsidRPr="00841F9E">
                            <w:rPr>
                              <w:rFonts w:ascii="Times New Roman" w:eastAsia="Times New Roman" w:hAnsi="Times New Roman" w:cs="Times New Roman"/>
                              <w:b/>
                              <w:bCs/>
                              <w:sz w:val="32"/>
                              <w:szCs w:val="32"/>
                              <w:u w:val="single"/>
                              <w:lang w:eastAsia="en-GB"/>
                            </w:rPr>
                            <w:t>nderstand</w:t>
                          </w:r>
                          <w:r>
                            <w:rPr>
                              <w:rFonts w:ascii="Times New Roman" w:eastAsia="Times New Roman" w:hAnsi="Times New Roman" w:cs="Times New Roman"/>
                              <w:b/>
                              <w:bCs/>
                              <w:sz w:val="32"/>
                              <w:szCs w:val="32"/>
                              <w:u w:val="single"/>
                              <w:lang w:eastAsia="en-GB"/>
                            </w:rPr>
                            <w:t>ing</w:t>
                          </w:r>
                          <w:r w:rsidRPr="00841F9E">
                            <w:rPr>
                              <w:rFonts w:ascii="Times New Roman" w:eastAsia="Times New Roman" w:hAnsi="Times New Roman" w:cs="Times New Roman"/>
                              <w:b/>
                              <w:bCs/>
                              <w:sz w:val="32"/>
                              <w:szCs w:val="32"/>
                              <w:u w:val="single"/>
                              <w:lang w:eastAsia="en-GB"/>
                            </w:rPr>
                            <w:t xml:space="preserve"> more about the leadership approach required to deliver strategy </w:t>
                          </w:r>
                          <w:r>
                            <w:rPr>
                              <w:rFonts w:ascii="Times New Roman" w:eastAsia="Times New Roman" w:hAnsi="Times New Roman" w:cs="Times New Roman"/>
                              <w:b/>
                              <w:bCs/>
                              <w:sz w:val="32"/>
                              <w:szCs w:val="32"/>
                              <w:u w:val="single"/>
                              <w:lang w:eastAsia="en-GB"/>
                            </w:rPr>
                            <w:t xml:space="preserve">in the shifting business environment and </w:t>
                          </w:r>
                          <w:r w:rsidRPr="00841F9E">
                            <w:rPr>
                              <w:rFonts w:ascii="Times New Roman" w:eastAsia="Times New Roman" w:hAnsi="Times New Roman" w:cs="Times New Roman"/>
                              <w:b/>
                              <w:bCs/>
                              <w:sz w:val="32"/>
                              <w:szCs w:val="32"/>
                              <w:u w:val="single"/>
                              <w:lang w:eastAsia="en-GB"/>
                            </w:rPr>
                            <w:t>become the world leader in innovation and excellence</w:t>
                          </w:r>
                          <w:r>
                            <w:rPr>
                              <w:rFonts w:ascii="Times New Roman" w:eastAsia="Times New Roman" w:hAnsi="Times New Roman" w:cs="Times New Roman"/>
                              <w:sz w:val="32"/>
                              <w:szCs w:val="32"/>
                              <w:u w:val="single"/>
                              <w:lang w:eastAsia="en-GB"/>
                            </w:rPr>
                            <w:t>.</w:t>
                          </w:r>
                        </w:p>
                        <w:p w14:paraId="3147A74A" w14:textId="77777777" w:rsidR="00F530D6" w:rsidRDefault="00F530D6"/>
                      </w:txbxContent>
                    </v:textbox>
                  </v:shape>
                </w:pict>
              </mc:Fallback>
            </mc:AlternateContent>
          </w:r>
          <w:r w:rsidRPr="00F530D6">
            <w:rPr>
              <w:rFonts w:ascii="Times New Roman" w:eastAsia="Times New Roman" w:hAnsi="Times New Roman" w:cs="Times New Roman"/>
              <w:b/>
              <w:bCs/>
              <w:noProof/>
              <w:color w:val="FFFFFF" w:themeColor="background1"/>
              <w:sz w:val="32"/>
              <w:szCs w:val="32"/>
              <w:u w:val="single"/>
              <w:lang w:eastAsia="en-GB"/>
            </w:rPr>
            <mc:AlternateContent>
              <mc:Choice Requires="wpg">
                <w:drawing>
                  <wp:anchor distT="0" distB="0" distL="114300" distR="114300" simplePos="0" relativeHeight="251659264" behindDoc="0" locked="0" layoutInCell="1" allowOverlap="1" wp14:anchorId="10EEEAA2" wp14:editId="3872D162">
                    <wp:simplePos x="0" y="0"/>
                    <wp:positionH relativeFrom="page">
                      <wp:align>center</wp:align>
                    </wp:positionH>
                    <wp:positionV relativeFrom="page">
                      <wp:align>center</wp:align>
                    </wp:positionV>
                    <wp:extent cx="6858000" cy="9144000"/>
                    <wp:effectExtent l="0" t="0" r="0" b="0"/>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3E64F6" w14:textId="77777777" w:rsidR="00F530D6" w:rsidRDefault="00F530D6"/>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7FB6BA4E" w14:textId="10A022E4" w:rsidR="00F530D6" w:rsidRDefault="00F530D6">
                                      <w:pPr>
                                        <w:pStyle w:val="NoSpacing"/>
                                        <w:rPr>
                                          <w:color w:val="FFFFFF" w:themeColor="background1"/>
                                          <w:sz w:val="32"/>
                                          <w:szCs w:val="32"/>
                                        </w:rPr>
                                      </w:pPr>
                                      <w:r>
                                        <w:rPr>
                                          <w:color w:val="FFFFFF" w:themeColor="background1"/>
                                          <w:sz w:val="32"/>
                                          <w:szCs w:val="32"/>
                                        </w:rPr>
                                        <w:t>Steven Byard</w:t>
                                      </w:r>
                                    </w:p>
                                  </w:sdtContent>
                                </w:sdt>
                                <w:p w14:paraId="20162E03" w14:textId="4F9BCDDD" w:rsidR="00F530D6" w:rsidRDefault="00256524">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F530D6">
                                        <w:rPr>
                                          <w:caps/>
                                          <w:color w:val="FFFFFF" w:themeColor="background1"/>
                                          <w:sz w:val="18"/>
                                          <w:szCs w:val="18"/>
                                        </w:rPr>
                                        <w:t>P151235</w:t>
                                      </w:r>
                                    </w:sdtContent>
                                  </w:sdt>
                                  <w:r w:rsidR="00F530D6">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F530D6">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0EEEAA2" id="Group 11" o:spid="_x0000_s1027"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">
                    <v:rect id="Rectangle 33" o:spid="_x0000_s1028"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413E64F6" w14:textId="77777777" w:rsidR="00F530D6" w:rsidRDefault="00F530D6"/>
                        </w:txbxContent>
                      </v:textbox>
                    </v:rect>
                    <v:rect id="Rectangle 34" o:spid="_x0000_s1029"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 id="Text Box 35" o:spid="_x0000_s1030"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7FB6BA4E" w14:textId="10A022E4" w:rsidR="00F530D6" w:rsidRDefault="00F530D6">
                                <w:pPr>
                                  <w:pStyle w:val="NoSpacing"/>
                                  <w:rPr>
                                    <w:color w:val="FFFFFF" w:themeColor="background1"/>
                                    <w:sz w:val="32"/>
                                    <w:szCs w:val="32"/>
                                  </w:rPr>
                                </w:pPr>
                                <w:r>
                                  <w:rPr>
                                    <w:color w:val="FFFFFF" w:themeColor="background1"/>
                                    <w:sz w:val="32"/>
                                    <w:szCs w:val="32"/>
                                  </w:rPr>
                                  <w:t>Steven Byard</w:t>
                                </w:r>
                              </w:p>
                            </w:sdtContent>
                          </w:sdt>
                          <w:p w14:paraId="20162E03" w14:textId="4F9BCDDD" w:rsidR="00F530D6" w:rsidRDefault="00256524">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EndPr/>
                              <w:sdtContent>
                                <w:r w:rsidR="00F530D6">
                                  <w:rPr>
                                    <w:caps/>
                                    <w:color w:val="FFFFFF" w:themeColor="background1"/>
                                    <w:sz w:val="18"/>
                                    <w:szCs w:val="18"/>
                                  </w:rPr>
                                  <w:t>P151235</w:t>
                                </w:r>
                              </w:sdtContent>
                            </w:sdt>
                            <w:r w:rsidR="00F530D6">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EndPr/>
                              <w:sdtContent>
                                <w:r w:rsidR="00F530D6">
                                  <w:rPr>
                                    <w:color w:val="FFFFFF" w:themeColor="background1"/>
                                    <w:sz w:val="18"/>
                                    <w:szCs w:val="18"/>
                                  </w:rPr>
                                  <w:t xml:space="preserve">     </w:t>
                                </w:r>
                              </w:sdtContent>
                            </w:sdt>
                          </w:p>
                        </w:txbxContent>
                      </v:textbox>
                    </v:shape>
                    <w10:wrap anchorx="page" anchory="page"/>
                  </v:group>
                </w:pict>
              </mc:Fallback>
            </mc:AlternateContent>
          </w:r>
          <w:r>
            <w:rPr>
              <w:rFonts w:ascii="Times New Roman" w:eastAsia="Times New Roman" w:hAnsi="Times New Roman" w:cs="Times New Roman"/>
              <w:b/>
              <w:bCs/>
              <w:sz w:val="32"/>
              <w:szCs w:val="32"/>
              <w:u w:val="single"/>
              <w:lang w:eastAsia="en-GB"/>
            </w:rPr>
            <w:br w:type="page"/>
          </w:r>
        </w:p>
      </w:sdtContent>
    </w:sdt>
    <w:p w14:paraId="46869DDB" w14:textId="74A1D313" w:rsidR="00F530D6" w:rsidRDefault="00FB055F" w:rsidP="00F530D6">
      <w:pPr>
        <w:shd w:val="clear" w:color="auto" w:fill="F8F9FA"/>
        <w:spacing w:after="100" w:afterAutospacing="1" w:line="240" w:lineRule="auto"/>
        <w:rPr>
          <w:rFonts w:ascii="Times New Roman" w:eastAsia="Times New Roman" w:hAnsi="Times New Roman" w:cs="Times New Roman"/>
          <w:sz w:val="32"/>
          <w:szCs w:val="32"/>
          <w:u w:val="single"/>
          <w:lang w:eastAsia="en-GB"/>
        </w:rPr>
      </w:pPr>
      <w:r>
        <w:rPr>
          <w:rFonts w:ascii="Times New Roman" w:eastAsia="Times New Roman" w:hAnsi="Times New Roman" w:cs="Times New Roman"/>
          <w:sz w:val="32"/>
          <w:szCs w:val="32"/>
          <w:u w:val="single"/>
          <w:lang w:eastAsia="en-GB"/>
        </w:rPr>
        <w:lastRenderedPageBreak/>
        <w:t>What is Leadership                                                                               2</w:t>
      </w:r>
    </w:p>
    <w:p w14:paraId="1E0922AB" w14:textId="72BABE92" w:rsidR="00FB055F" w:rsidRDefault="00FB055F" w:rsidP="00F530D6">
      <w:pPr>
        <w:shd w:val="clear" w:color="auto" w:fill="F8F9FA"/>
        <w:spacing w:after="100" w:afterAutospacing="1" w:line="240" w:lineRule="auto"/>
        <w:rPr>
          <w:rFonts w:ascii="Times New Roman" w:eastAsia="Times New Roman" w:hAnsi="Times New Roman" w:cs="Times New Roman"/>
          <w:sz w:val="32"/>
          <w:szCs w:val="32"/>
          <w:u w:val="single"/>
          <w:lang w:eastAsia="en-GB"/>
        </w:rPr>
      </w:pPr>
      <w:r>
        <w:rPr>
          <w:rFonts w:ascii="Times New Roman" w:eastAsia="Times New Roman" w:hAnsi="Times New Roman" w:cs="Times New Roman"/>
          <w:sz w:val="32"/>
          <w:szCs w:val="32"/>
          <w:u w:val="single"/>
          <w:lang w:eastAsia="en-GB"/>
        </w:rPr>
        <w:t>The evolution of leadership                                                                  3</w:t>
      </w:r>
    </w:p>
    <w:p w14:paraId="7C91D86D" w14:textId="4C1128CE" w:rsidR="00FB055F" w:rsidRDefault="00FB055F" w:rsidP="00F530D6">
      <w:pPr>
        <w:shd w:val="clear" w:color="auto" w:fill="F8F9FA"/>
        <w:spacing w:after="100" w:afterAutospacing="1" w:line="240" w:lineRule="auto"/>
        <w:rPr>
          <w:rFonts w:ascii="Times New Roman" w:eastAsia="Times New Roman" w:hAnsi="Times New Roman" w:cs="Times New Roman"/>
          <w:sz w:val="32"/>
          <w:szCs w:val="32"/>
          <w:u w:val="single"/>
          <w:lang w:eastAsia="en-GB"/>
        </w:rPr>
      </w:pPr>
      <w:r>
        <w:rPr>
          <w:rFonts w:ascii="Times New Roman" w:eastAsia="Times New Roman" w:hAnsi="Times New Roman" w:cs="Times New Roman"/>
          <w:sz w:val="32"/>
          <w:szCs w:val="32"/>
          <w:u w:val="single"/>
          <w:lang w:eastAsia="en-GB"/>
        </w:rPr>
        <w:t>Future of leadership                                                                              6</w:t>
      </w:r>
    </w:p>
    <w:p w14:paraId="49573702" w14:textId="1B692530" w:rsidR="00FB055F" w:rsidRDefault="00FB055F" w:rsidP="00F530D6">
      <w:pPr>
        <w:shd w:val="clear" w:color="auto" w:fill="F8F9FA"/>
        <w:spacing w:after="100" w:afterAutospacing="1" w:line="240" w:lineRule="auto"/>
        <w:rPr>
          <w:rFonts w:ascii="Times New Roman" w:eastAsia="Times New Roman" w:hAnsi="Times New Roman" w:cs="Times New Roman"/>
          <w:sz w:val="32"/>
          <w:szCs w:val="32"/>
          <w:u w:val="single"/>
          <w:lang w:eastAsia="en-GB"/>
        </w:rPr>
      </w:pPr>
      <w:r>
        <w:rPr>
          <w:rFonts w:ascii="Times New Roman" w:eastAsia="Times New Roman" w:hAnsi="Times New Roman" w:cs="Times New Roman"/>
          <w:sz w:val="32"/>
          <w:szCs w:val="32"/>
          <w:u w:val="single"/>
          <w:lang w:eastAsia="en-GB"/>
        </w:rPr>
        <w:t>Conclusion                                                                                            8</w:t>
      </w:r>
    </w:p>
    <w:p w14:paraId="2BC4656D" w14:textId="0F9B2721" w:rsidR="00FB055F" w:rsidRDefault="00FB055F" w:rsidP="00F530D6">
      <w:pPr>
        <w:shd w:val="clear" w:color="auto" w:fill="F8F9FA"/>
        <w:spacing w:after="100" w:afterAutospacing="1" w:line="240" w:lineRule="auto"/>
        <w:rPr>
          <w:rFonts w:ascii="Times New Roman" w:eastAsia="Times New Roman" w:hAnsi="Times New Roman" w:cs="Times New Roman"/>
          <w:sz w:val="32"/>
          <w:szCs w:val="32"/>
          <w:u w:val="single"/>
          <w:lang w:eastAsia="en-GB"/>
        </w:rPr>
      </w:pPr>
      <w:r>
        <w:rPr>
          <w:rFonts w:ascii="Times New Roman" w:eastAsia="Times New Roman" w:hAnsi="Times New Roman" w:cs="Times New Roman"/>
          <w:sz w:val="32"/>
          <w:szCs w:val="32"/>
          <w:u w:val="single"/>
          <w:lang w:eastAsia="en-GB"/>
        </w:rPr>
        <w:t xml:space="preserve">Recommendations                                                                                </w:t>
      </w:r>
      <w:r w:rsidR="00A74BAC">
        <w:rPr>
          <w:rFonts w:ascii="Times New Roman" w:eastAsia="Times New Roman" w:hAnsi="Times New Roman" w:cs="Times New Roman"/>
          <w:sz w:val="32"/>
          <w:szCs w:val="32"/>
          <w:u w:val="single"/>
          <w:lang w:eastAsia="en-GB"/>
        </w:rPr>
        <w:t>9</w:t>
      </w:r>
    </w:p>
    <w:p w14:paraId="4E38D9AE" w14:textId="102A58A0" w:rsidR="00A74BAC" w:rsidRDefault="00A74BAC" w:rsidP="00F530D6">
      <w:pPr>
        <w:shd w:val="clear" w:color="auto" w:fill="F8F9FA"/>
        <w:spacing w:after="100" w:afterAutospacing="1" w:line="240" w:lineRule="auto"/>
        <w:rPr>
          <w:rFonts w:ascii="Times New Roman" w:eastAsia="Times New Roman" w:hAnsi="Times New Roman" w:cs="Times New Roman"/>
          <w:sz w:val="32"/>
          <w:szCs w:val="32"/>
          <w:u w:val="single"/>
          <w:lang w:eastAsia="en-GB"/>
        </w:rPr>
      </w:pPr>
      <w:r>
        <w:rPr>
          <w:rFonts w:ascii="Times New Roman" w:eastAsia="Times New Roman" w:hAnsi="Times New Roman" w:cs="Times New Roman"/>
          <w:sz w:val="32"/>
          <w:szCs w:val="32"/>
          <w:u w:val="single"/>
          <w:lang w:eastAsia="en-GB"/>
        </w:rPr>
        <w:t>References                                                                                           10</w:t>
      </w:r>
    </w:p>
    <w:p w14:paraId="150DD888" w14:textId="77777777" w:rsidR="00FB055F" w:rsidRDefault="00FB055F" w:rsidP="00F530D6">
      <w:pPr>
        <w:shd w:val="clear" w:color="auto" w:fill="F8F9FA"/>
        <w:spacing w:after="100" w:afterAutospacing="1" w:line="240" w:lineRule="auto"/>
        <w:rPr>
          <w:rFonts w:ascii="Times New Roman" w:eastAsia="Times New Roman" w:hAnsi="Times New Roman" w:cs="Times New Roman"/>
          <w:sz w:val="32"/>
          <w:szCs w:val="32"/>
          <w:u w:val="single"/>
          <w:lang w:eastAsia="en-GB"/>
        </w:rPr>
      </w:pPr>
    </w:p>
    <w:p w14:paraId="60075097" w14:textId="77777777" w:rsidR="00FB055F" w:rsidRDefault="00FB055F" w:rsidP="00F530D6">
      <w:pPr>
        <w:shd w:val="clear" w:color="auto" w:fill="F8F9FA"/>
        <w:spacing w:after="100" w:afterAutospacing="1" w:line="240" w:lineRule="auto"/>
        <w:rPr>
          <w:rFonts w:ascii="Times New Roman" w:eastAsia="Times New Roman" w:hAnsi="Times New Roman" w:cs="Times New Roman"/>
          <w:sz w:val="32"/>
          <w:szCs w:val="32"/>
          <w:u w:val="single"/>
          <w:lang w:eastAsia="en-GB"/>
        </w:rPr>
      </w:pPr>
    </w:p>
    <w:p w14:paraId="248F0A26" w14:textId="77777777" w:rsidR="00F530D6" w:rsidRDefault="00F530D6">
      <w:pPr>
        <w:rPr>
          <w:rFonts w:ascii="Times New Roman" w:eastAsia="Times New Roman" w:hAnsi="Times New Roman" w:cs="Times New Roman"/>
          <w:sz w:val="32"/>
          <w:szCs w:val="32"/>
          <w:u w:val="single"/>
          <w:lang w:eastAsia="en-GB"/>
        </w:rPr>
      </w:pPr>
      <w:r>
        <w:rPr>
          <w:rFonts w:ascii="Times New Roman" w:eastAsia="Times New Roman" w:hAnsi="Times New Roman" w:cs="Times New Roman"/>
          <w:sz w:val="32"/>
          <w:szCs w:val="32"/>
          <w:u w:val="single"/>
          <w:lang w:eastAsia="en-GB"/>
        </w:rPr>
        <w:br w:type="page"/>
      </w:r>
    </w:p>
    <w:p w14:paraId="3562A2B7" w14:textId="72292DCC" w:rsidR="00F530D6" w:rsidRPr="00FB055F" w:rsidRDefault="00F530D6" w:rsidP="00FB055F">
      <w:pPr>
        <w:shd w:val="clear" w:color="auto" w:fill="F8F9FA"/>
        <w:spacing w:after="100" w:afterAutospacing="1" w:line="240" w:lineRule="auto"/>
        <w:jc w:val="both"/>
        <w:rPr>
          <w:rFonts w:ascii="Arial" w:eastAsia="Times New Roman" w:hAnsi="Arial" w:cs="Arial"/>
          <w:sz w:val="24"/>
          <w:szCs w:val="24"/>
          <w:u w:val="single"/>
          <w:lang w:eastAsia="en-GB"/>
        </w:rPr>
      </w:pPr>
      <w:r w:rsidRPr="00FB055F">
        <w:rPr>
          <w:rFonts w:ascii="Arial" w:eastAsia="Times New Roman" w:hAnsi="Arial" w:cs="Arial"/>
          <w:sz w:val="24"/>
          <w:szCs w:val="24"/>
          <w:u w:val="single"/>
          <w:lang w:eastAsia="en-GB"/>
        </w:rPr>
        <w:lastRenderedPageBreak/>
        <w:t>What is Leadership?</w:t>
      </w:r>
    </w:p>
    <w:p w14:paraId="110969A1" w14:textId="3125F8BE" w:rsidR="00F530D6" w:rsidRPr="00FB055F" w:rsidRDefault="00F530D6" w:rsidP="00FB055F">
      <w:pPr>
        <w:shd w:val="clear" w:color="auto" w:fill="F8F9FA"/>
        <w:spacing w:after="100" w:afterAutospacing="1" w:line="240" w:lineRule="auto"/>
        <w:jc w:val="both"/>
        <w:rPr>
          <w:rFonts w:ascii="Arial" w:eastAsia="Times New Roman" w:hAnsi="Arial" w:cs="Arial"/>
          <w:sz w:val="24"/>
          <w:szCs w:val="24"/>
          <w:u w:val="single"/>
          <w:lang w:eastAsia="en-GB"/>
        </w:rPr>
      </w:pPr>
    </w:p>
    <w:p w14:paraId="5039C4DC" w14:textId="49BA5850" w:rsidR="00F530D6" w:rsidRPr="00FB055F" w:rsidRDefault="00F530D6" w:rsidP="00FB055F">
      <w:pPr>
        <w:ind w:firstLine="720"/>
        <w:jc w:val="both"/>
        <w:rPr>
          <w:rFonts w:ascii="Arial" w:eastAsia="Times New Roman" w:hAnsi="Arial" w:cs="Arial"/>
          <w:sz w:val="24"/>
          <w:szCs w:val="24"/>
          <w:lang w:val="en-US" w:eastAsia="en-GB"/>
        </w:rPr>
      </w:pPr>
      <w:proofErr w:type="spellStart"/>
      <w:r w:rsidRPr="00FB055F">
        <w:rPr>
          <w:rFonts w:ascii="Arial" w:hAnsi="Arial" w:cs="Arial"/>
          <w:sz w:val="24"/>
          <w:szCs w:val="24"/>
        </w:rPr>
        <w:t>Jago</w:t>
      </w:r>
      <w:proofErr w:type="spellEnd"/>
      <w:r w:rsidRPr="00FB055F">
        <w:rPr>
          <w:rFonts w:ascii="Arial" w:hAnsi="Arial" w:cs="Arial"/>
          <w:sz w:val="24"/>
          <w:szCs w:val="24"/>
        </w:rPr>
        <w:t xml:space="preserve"> (1982) defined leadership as ‘</w:t>
      </w:r>
      <w:r w:rsidRPr="00FB055F">
        <w:rPr>
          <w:rFonts w:ascii="Arial" w:eastAsia="Times New Roman" w:hAnsi="Arial" w:cs="Arial"/>
          <w:sz w:val="24"/>
          <w:szCs w:val="24"/>
          <w:lang w:val="en-US" w:eastAsia="en-GB"/>
        </w:rPr>
        <w:t xml:space="preserve">is a property or set of properties possessed in varying degrees by different people.’ </w:t>
      </w:r>
      <w:r w:rsidRPr="00FB055F">
        <w:rPr>
          <w:rFonts w:ascii="Arial" w:hAnsi="Arial" w:cs="Arial"/>
          <w:sz w:val="24"/>
          <w:szCs w:val="24"/>
        </w:rPr>
        <w:t>Kotter (1990)</w:t>
      </w:r>
      <w:r w:rsidR="00C73321" w:rsidRPr="00FB055F">
        <w:rPr>
          <w:rFonts w:ascii="Arial" w:hAnsi="Arial" w:cs="Arial"/>
          <w:sz w:val="24"/>
          <w:szCs w:val="24"/>
        </w:rPr>
        <w:t xml:space="preserve"> and</w:t>
      </w:r>
      <w:r w:rsidR="00F67BED" w:rsidRPr="00FB055F">
        <w:rPr>
          <w:rFonts w:ascii="Arial" w:hAnsi="Arial" w:cs="Arial"/>
          <w:sz w:val="24"/>
          <w:szCs w:val="24"/>
        </w:rPr>
        <w:t xml:space="preserve"> </w:t>
      </w:r>
      <w:proofErr w:type="spellStart"/>
      <w:r w:rsidR="00F67BED" w:rsidRPr="00FB055F">
        <w:rPr>
          <w:rFonts w:ascii="Arial" w:hAnsi="Arial" w:cs="Arial"/>
          <w:sz w:val="24"/>
          <w:szCs w:val="24"/>
        </w:rPr>
        <w:t>Zaccaro</w:t>
      </w:r>
      <w:proofErr w:type="spellEnd"/>
      <w:r w:rsidR="00F67BED" w:rsidRPr="00FB055F">
        <w:rPr>
          <w:rFonts w:ascii="Arial" w:hAnsi="Arial" w:cs="Arial"/>
          <w:sz w:val="24"/>
          <w:szCs w:val="24"/>
        </w:rPr>
        <w:t xml:space="preserve"> </w:t>
      </w:r>
      <w:r w:rsidR="00F67BED" w:rsidRPr="00FB055F">
        <w:rPr>
          <w:rFonts w:ascii="Arial" w:hAnsi="Arial" w:cs="Arial"/>
          <w:i/>
          <w:iCs/>
          <w:sz w:val="24"/>
          <w:szCs w:val="24"/>
        </w:rPr>
        <w:t>et al</w:t>
      </w:r>
      <w:r w:rsidR="00361C63" w:rsidRPr="00FB055F">
        <w:rPr>
          <w:rFonts w:ascii="Arial" w:hAnsi="Arial" w:cs="Arial"/>
          <w:i/>
          <w:iCs/>
          <w:sz w:val="24"/>
          <w:szCs w:val="24"/>
        </w:rPr>
        <w:t xml:space="preserve"> (2004)</w:t>
      </w:r>
      <w:r w:rsidRPr="00FB055F">
        <w:rPr>
          <w:rFonts w:ascii="Arial" w:hAnsi="Arial" w:cs="Arial"/>
          <w:sz w:val="24"/>
          <w:szCs w:val="24"/>
        </w:rPr>
        <w:t xml:space="preserve"> defined leaders as ‘</w:t>
      </w:r>
      <w:r w:rsidRPr="00FB055F">
        <w:rPr>
          <w:rFonts w:ascii="Arial" w:eastAsia="Times New Roman" w:hAnsi="Arial" w:cs="Arial"/>
          <w:sz w:val="24"/>
          <w:szCs w:val="24"/>
          <w:lang w:val="en-US" w:eastAsia="en-GB"/>
        </w:rPr>
        <w:t>certain individuals that have special innate characteristics or qualities that differentiate them from non-leaders.’  This implies that leaders are born with these characteristics, and there are preset biological traits that set individuals on a path toward leadership roles</w:t>
      </w:r>
      <w:r w:rsidR="00487F3C" w:rsidRPr="00FB055F">
        <w:rPr>
          <w:rFonts w:ascii="Arial" w:eastAsia="Times New Roman" w:hAnsi="Arial" w:cs="Arial"/>
          <w:sz w:val="24"/>
          <w:szCs w:val="24"/>
          <w:lang w:val="en-US" w:eastAsia="en-GB"/>
        </w:rPr>
        <w:t>. Contrasting this,</w:t>
      </w:r>
      <w:r w:rsidR="00320ED1" w:rsidRPr="00FB055F">
        <w:rPr>
          <w:rFonts w:ascii="Arial" w:eastAsia="Times New Roman" w:hAnsi="Arial" w:cs="Arial"/>
          <w:sz w:val="24"/>
          <w:szCs w:val="24"/>
          <w:lang w:val="en-US" w:eastAsia="en-GB"/>
        </w:rPr>
        <w:t xml:space="preserve"> Kotter (1990) believed there</w:t>
      </w:r>
      <w:r w:rsidRPr="00FB055F">
        <w:rPr>
          <w:rFonts w:ascii="Arial" w:eastAsia="Times New Roman" w:hAnsi="Arial" w:cs="Arial"/>
          <w:sz w:val="24"/>
          <w:szCs w:val="24"/>
          <w:lang w:val="en-US" w:eastAsia="en-GB"/>
        </w:rPr>
        <w:t xml:space="preserve"> are the other individuals who are destined to be in a non-leader role</w:t>
      </w:r>
      <w:r w:rsidR="00320ED1" w:rsidRPr="00FB055F">
        <w:rPr>
          <w:rFonts w:ascii="Arial" w:eastAsia="Times New Roman" w:hAnsi="Arial" w:cs="Arial"/>
          <w:sz w:val="24"/>
          <w:szCs w:val="24"/>
          <w:lang w:val="en-US" w:eastAsia="en-GB"/>
        </w:rPr>
        <w:t>, a typical red and blue work, as found in Griffiths</w:t>
      </w:r>
      <w:r w:rsidR="002B2CE2" w:rsidRPr="00FB055F">
        <w:rPr>
          <w:rFonts w:ascii="Arial" w:eastAsia="Times New Roman" w:hAnsi="Arial" w:cs="Arial"/>
          <w:sz w:val="24"/>
          <w:szCs w:val="24"/>
          <w:lang w:val="en-US" w:eastAsia="en-GB"/>
        </w:rPr>
        <w:t xml:space="preserve"> (2020).</w:t>
      </w:r>
    </w:p>
    <w:p w14:paraId="53420C34" w14:textId="77777777" w:rsidR="00F530D6" w:rsidRPr="00FB055F" w:rsidRDefault="00F530D6" w:rsidP="00FB055F">
      <w:pPr>
        <w:ind w:firstLine="720"/>
        <w:jc w:val="both"/>
        <w:rPr>
          <w:rFonts w:ascii="Arial" w:eastAsia="Times New Roman" w:hAnsi="Arial" w:cs="Arial"/>
          <w:sz w:val="24"/>
          <w:szCs w:val="24"/>
          <w:lang w:val="en-US" w:eastAsia="en-GB"/>
        </w:rPr>
      </w:pPr>
      <w:r w:rsidRPr="00FB055F">
        <w:rPr>
          <w:rFonts w:ascii="Arial" w:eastAsia="Times New Roman" w:hAnsi="Arial" w:cs="Arial"/>
          <w:sz w:val="24"/>
          <w:szCs w:val="24"/>
          <w:lang w:val="en-US" w:eastAsia="en-GB"/>
        </w:rPr>
        <w:t xml:space="preserve">Judge </w:t>
      </w:r>
      <w:r w:rsidRPr="00FB055F">
        <w:rPr>
          <w:rFonts w:ascii="Arial" w:eastAsia="Times New Roman" w:hAnsi="Arial" w:cs="Arial"/>
          <w:i/>
          <w:iCs/>
          <w:sz w:val="24"/>
          <w:szCs w:val="24"/>
          <w:lang w:val="en-US" w:eastAsia="en-GB"/>
        </w:rPr>
        <w:t xml:space="preserve">et al </w:t>
      </w:r>
      <w:r w:rsidRPr="00FB055F">
        <w:rPr>
          <w:rFonts w:ascii="Arial" w:eastAsia="Times New Roman" w:hAnsi="Arial" w:cs="Arial"/>
          <w:sz w:val="24"/>
          <w:szCs w:val="24"/>
          <w:lang w:val="en-US" w:eastAsia="en-GB"/>
        </w:rPr>
        <w:t>(2002) shows how early trait-based research resulted in great man theory. Studies concluded that there were determining factors that an individual would possess signaling them to be a great leader. However, criticism of these lists is that there is not enough correlation between all lists to create a definitive list, and lists became ‘endless,’ and were highly subjective, without taking in to account differing job roles (Northouse, 2016). One thing that can be considered a success is that there would be enough characteristics for employers to be aware of when looking for potential candidates.</w:t>
      </w:r>
    </w:p>
    <w:p w14:paraId="27DB1064" w14:textId="3EEE2DB9" w:rsidR="00F530D6" w:rsidRPr="00FB055F" w:rsidRDefault="00F530D6" w:rsidP="00FB055F">
      <w:pPr>
        <w:shd w:val="clear" w:color="auto" w:fill="F8F9FA"/>
        <w:spacing w:after="100" w:afterAutospacing="1" w:line="240" w:lineRule="auto"/>
        <w:ind w:firstLine="720"/>
        <w:jc w:val="both"/>
        <w:rPr>
          <w:rFonts w:ascii="Arial" w:eastAsia="Times New Roman" w:hAnsi="Arial" w:cs="Arial"/>
          <w:sz w:val="24"/>
          <w:szCs w:val="24"/>
          <w:lang w:val="en-US" w:eastAsia="en-GB"/>
        </w:rPr>
      </w:pPr>
      <w:r w:rsidRPr="00FB055F">
        <w:rPr>
          <w:rFonts w:ascii="Arial" w:eastAsia="Times New Roman" w:hAnsi="Arial" w:cs="Arial"/>
          <w:sz w:val="24"/>
          <w:szCs w:val="24"/>
          <w:lang w:val="en-US" w:eastAsia="en-GB"/>
        </w:rPr>
        <w:t xml:space="preserve">Kotter (1990) outlines two distinctive definitions in leadership, using the previous acclaimed ‘trait’ leadership, supported by </w:t>
      </w:r>
      <w:proofErr w:type="spellStart"/>
      <w:r w:rsidRPr="00FB055F">
        <w:rPr>
          <w:rFonts w:ascii="Arial" w:eastAsia="Times New Roman" w:hAnsi="Arial" w:cs="Arial"/>
          <w:sz w:val="24"/>
          <w:szCs w:val="24"/>
          <w:lang w:val="en-US" w:eastAsia="en-GB"/>
        </w:rPr>
        <w:t>Jago</w:t>
      </w:r>
      <w:proofErr w:type="spellEnd"/>
      <w:r w:rsidRPr="00FB055F">
        <w:rPr>
          <w:rFonts w:ascii="Arial" w:eastAsia="Times New Roman" w:hAnsi="Arial" w:cs="Arial"/>
          <w:sz w:val="24"/>
          <w:szCs w:val="24"/>
          <w:lang w:val="en-US" w:eastAsia="en-GB"/>
        </w:rPr>
        <w:t xml:space="preserve"> (1982), and introducing ‘process.’ Process style leadership is based upon interaction with the followers to inspire a cohesive, all included leadership style</w:t>
      </w:r>
      <w:r w:rsidR="00B235C9" w:rsidRPr="00FB055F">
        <w:rPr>
          <w:rFonts w:ascii="Arial" w:eastAsia="Times New Roman" w:hAnsi="Arial" w:cs="Arial"/>
          <w:sz w:val="24"/>
          <w:szCs w:val="24"/>
          <w:lang w:val="en-US" w:eastAsia="en-GB"/>
        </w:rPr>
        <w:t xml:space="preserve"> that would inspire individuals to rise in the ranks.</w:t>
      </w:r>
    </w:p>
    <w:p w14:paraId="1A109C94" w14:textId="654C57B1" w:rsidR="00F530D6" w:rsidRPr="00FB055F" w:rsidRDefault="00F530D6" w:rsidP="00FB055F">
      <w:pPr>
        <w:shd w:val="clear" w:color="auto" w:fill="F8F9FA"/>
        <w:spacing w:after="100" w:afterAutospacing="1" w:line="240" w:lineRule="auto"/>
        <w:ind w:firstLine="720"/>
        <w:jc w:val="both"/>
        <w:rPr>
          <w:rFonts w:ascii="Arial" w:eastAsia="Times New Roman" w:hAnsi="Arial" w:cs="Arial"/>
          <w:sz w:val="24"/>
          <w:szCs w:val="24"/>
          <w:lang w:val="en-US" w:eastAsia="en-GB"/>
        </w:rPr>
      </w:pPr>
      <w:r w:rsidRPr="00FB055F">
        <w:rPr>
          <w:rFonts w:ascii="Arial" w:eastAsia="Times New Roman" w:hAnsi="Arial" w:cs="Arial"/>
          <w:sz w:val="24"/>
          <w:szCs w:val="24"/>
          <w:lang w:val="en-US" w:eastAsia="en-GB"/>
        </w:rPr>
        <w:t>The trait-based leadership usually affords power to the leader, whereas process-based leadership moves away from placing power solely within a certain individual and allows for more ideas to be introduced. Northouse (201</w:t>
      </w:r>
      <w:r w:rsidR="00813207">
        <w:rPr>
          <w:rFonts w:ascii="Arial" w:eastAsia="Times New Roman" w:hAnsi="Arial" w:cs="Arial"/>
          <w:sz w:val="24"/>
          <w:szCs w:val="24"/>
          <w:lang w:val="en-US" w:eastAsia="en-GB"/>
        </w:rPr>
        <w:t>6</w:t>
      </w:r>
      <w:r w:rsidRPr="00FB055F">
        <w:rPr>
          <w:rFonts w:ascii="Arial" w:eastAsia="Times New Roman" w:hAnsi="Arial" w:cs="Arial"/>
          <w:sz w:val="24"/>
          <w:szCs w:val="24"/>
          <w:lang w:val="en-US" w:eastAsia="en-GB"/>
        </w:rPr>
        <w:t>) uses assigned and emergent leadership and uses these to differentiate between individuals occupying an assigned position of power and an individual who ‘emerges’ within an organisation believed to be the ‘most influential,’ regardless of position.</w:t>
      </w:r>
    </w:p>
    <w:p w14:paraId="0A53A1DA" w14:textId="4C6D1EAD" w:rsidR="00F530D6" w:rsidRPr="00FB055F" w:rsidRDefault="00F530D6" w:rsidP="00FB055F">
      <w:pPr>
        <w:shd w:val="clear" w:color="auto" w:fill="F8F9FA"/>
        <w:spacing w:after="100" w:afterAutospacing="1" w:line="240" w:lineRule="auto"/>
        <w:ind w:firstLine="720"/>
        <w:jc w:val="both"/>
        <w:rPr>
          <w:rFonts w:ascii="Arial" w:eastAsia="Times New Roman" w:hAnsi="Arial" w:cs="Arial"/>
          <w:sz w:val="24"/>
          <w:szCs w:val="24"/>
          <w:lang w:val="en-US" w:eastAsia="en-GB"/>
        </w:rPr>
      </w:pPr>
      <w:r w:rsidRPr="00FB055F">
        <w:rPr>
          <w:rFonts w:ascii="Arial" w:eastAsia="Times New Roman" w:hAnsi="Arial" w:cs="Arial"/>
          <w:sz w:val="24"/>
          <w:szCs w:val="24"/>
          <w:lang w:val="en-US" w:eastAsia="en-GB"/>
        </w:rPr>
        <w:t>The correlation between position and power are broken down by French and Raven (1962) and Raven (1965). The bases of power are split in to six: referent, expert, legitimate, reward, coercive and information. Kotter (1990) splits these into types of power with legitimate, reward, coercive and information belonging to position power and referent and expert belonging to personal power. With the typical control and command style of leadership, typically seen within industrial era business, power is a determining factor for leaders. Kellerman (2012) shows how power is no longer a determining factor and leadership is facing a shift away from power as a focus.</w:t>
      </w:r>
    </w:p>
    <w:p w14:paraId="4574D1A1" w14:textId="3FA42A1E" w:rsidR="00F530D6" w:rsidRPr="00FB055F" w:rsidRDefault="00D92E28" w:rsidP="00FB055F">
      <w:pPr>
        <w:shd w:val="clear" w:color="auto" w:fill="F8F9FA"/>
        <w:spacing w:after="100" w:afterAutospacing="1" w:line="240" w:lineRule="auto"/>
        <w:ind w:firstLine="720"/>
        <w:jc w:val="both"/>
        <w:rPr>
          <w:rFonts w:ascii="Arial" w:eastAsia="Times New Roman" w:hAnsi="Arial" w:cs="Arial"/>
          <w:sz w:val="24"/>
          <w:szCs w:val="24"/>
          <w:lang w:val="en-US" w:eastAsia="en-GB"/>
        </w:rPr>
      </w:pPr>
      <w:r w:rsidRPr="00FB055F">
        <w:rPr>
          <w:rFonts w:ascii="Arial" w:eastAsia="Times New Roman" w:hAnsi="Arial" w:cs="Arial"/>
          <w:sz w:val="24"/>
          <w:szCs w:val="24"/>
          <w:lang w:val="en-US" w:eastAsia="en-GB"/>
        </w:rPr>
        <w:t xml:space="preserve">Leaders differ </w:t>
      </w:r>
      <w:r w:rsidR="00F530D6" w:rsidRPr="00FB055F">
        <w:rPr>
          <w:rFonts w:ascii="Arial" w:eastAsia="Times New Roman" w:hAnsi="Arial" w:cs="Arial"/>
          <w:sz w:val="24"/>
          <w:szCs w:val="24"/>
          <w:lang w:val="en-US" w:eastAsia="en-GB"/>
        </w:rPr>
        <w:t xml:space="preserve">from managers but both elements to be essential for </w:t>
      </w:r>
      <w:proofErr w:type="spellStart"/>
      <w:r w:rsidR="00F530D6" w:rsidRPr="00FB055F">
        <w:rPr>
          <w:rFonts w:ascii="Arial" w:eastAsia="Times New Roman" w:hAnsi="Arial" w:cs="Arial"/>
          <w:sz w:val="24"/>
          <w:szCs w:val="24"/>
          <w:lang w:val="en-US" w:eastAsia="en-GB"/>
        </w:rPr>
        <w:t>organisations</w:t>
      </w:r>
      <w:proofErr w:type="spellEnd"/>
      <w:r w:rsidR="00F530D6" w:rsidRPr="00FB055F">
        <w:rPr>
          <w:rFonts w:ascii="Arial" w:eastAsia="Times New Roman" w:hAnsi="Arial" w:cs="Arial"/>
          <w:sz w:val="24"/>
          <w:szCs w:val="24"/>
          <w:lang w:val="en-US" w:eastAsia="en-GB"/>
        </w:rPr>
        <w:t xml:space="preserve"> to ‘prosper</w:t>
      </w:r>
      <w:r w:rsidRPr="00FB055F">
        <w:rPr>
          <w:rFonts w:ascii="Arial" w:eastAsia="Times New Roman" w:hAnsi="Arial" w:cs="Arial"/>
          <w:sz w:val="24"/>
          <w:szCs w:val="24"/>
          <w:lang w:val="en-US" w:eastAsia="en-GB"/>
        </w:rPr>
        <w:t>’ (</w:t>
      </w:r>
      <w:r w:rsidRPr="00FB055F">
        <w:rPr>
          <w:rFonts w:ascii="Arial" w:eastAsia="Times New Roman" w:hAnsi="Arial" w:cs="Arial"/>
          <w:sz w:val="24"/>
          <w:szCs w:val="24"/>
          <w:lang w:val="en-US" w:eastAsia="en-GB"/>
        </w:rPr>
        <w:t>Kotter</w:t>
      </w:r>
      <w:r w:rsidRPr="00FB055F">
        <w:rPr>
          <w:rFonts w:ascii="Arial" w:eastAsia="Times New Roman" w:hAnsi="Arial" w:cs="Arial"/>
          <w:sz w:val="24"/>
          <w:szCs w:val="24"/>
          <w:lang w:val="en-US" w:eastAsia="en-GB"/>
        </w:rPr>
        <w:t xml:space="preserve">, </w:t>
      </w:r>
      <w:r w:rsidRPr="00FB055F">
        <w:rPr>
          <w:rFonts w:ascii="Arial" w:eastAsia="Times New Roman" w:hAnsi="Arial" w:cs="Arial"/>
          <w:sz w:val="24"/>
          <w:szCs w:val="24"/>
          <w:lang w:val="en-US" w:eastAsia="en-GB"/>
        </w:rPr>
        <w:t>1990</w:t>
      </w:r>
      <w:r w:rsidR="00E33E32">
        <w:rPr>
          <w:rFonts w:ascii="Arial" w:eastAsia="Times New Roman" w:hAnsi="Arial" w:cs="Arial"/>
          <w:sz w:val="24"/>
          <w:szCs w:val="24"/>
          <w:lang w:val="en-US" w:eastAsia="en-GB"/>
        </w:rPr>
        <w:t>)</w:t>
      </w:r>
      <w:r w:rsidRPr="00FB055F">
        <w:rPr>
          <w:rFonts w:ascii="Arial" w:eastAsia="Times New Roman" w:hAnsi="Arial" w:cs="Arial"/>
          <w:sz w:val="24"/>
          <w:szCs w:val="24"/>
          <w:lang w:val="en-US" w:eastAsia="en-GB"/>
        </w:rPr>
        <w:t xml:space="preserve">. </w:t>
      </w:r>
      <w:r w:rsidR="00F530D6" w:rsidRPr="00FB055F">
        <w:rPr>
          <w:rFonts w:ascii="Arial" w:eastAsia="Times New Roman" w:hAnsi="Arial" w:cs="Arial"/>
          <w:sz w:val="24"/>
          <w:szCs w:val="24"/>
          <w:lang w:val="en-US" w:eastAsia="en-GB"/>
        </w:rPr>
        <w:t>Leaders tend to be more motivational and emotionally involved, whereas managers focus on more admin related positions (Northouse, 201</w:t>
      </w:r>
      <w:r w:rsidR="001567D3">
        <w:rPr>
          <w:rFonts w:ascii="Arial" w:eastAsia="Times New Roman" w:hAnsi="Arial" w:cs="Arial"/>
          <w:sz w:val="24"/>
          <w:szCs w:val="24"/>
          <w:lang w:val="en-US" w:eastAsia="en-GB"/>
        </w:rPr>
        <w:t>6</w:t>
      </w:r>
      <w:r w:rsidR="00F530D6" w:rsidRPr="00FB055F">
        <w:rPr>
          <w:rFonts w:ascii="Arial" w:eastAsia="Times New Roman" w:hAnsi="Arial" w:cs="Arial"/>
          <w:sz w:val="24"/>
          <w:szCs w:val="24"/>
          <w:lang w:val="en-US" w:eastAsia="en-GB"/>
        </w:rPr>
        <w:t xml:space="preserve">). </w:t>
      </w:r>
      <w:r w:rsidR="00B229D3" w:rsidRPr="00FB055F">
        <w:rPr>
          <w:rFonts w:ascii="Arial" w:eastAsia="Times New Roman" w:hAnsi="Arial" w:cs="Arial"/>
          <w:sz w:val="24"/>
          <w:szCs w:val="24"/>
          <w:lang w:val="en-US" w:eastAsia="en-GB"/>
        </w:rPr>
        <w:t xml:space="preserve">Through time </w:t>
      </w:r>
      <w:r w:rsidR="00C1022E" w:rsidRPr="00FB055F">
        <w:rPr>
          <w:rFonts w:ascii="Arial" w:eastAsia="Times New Roman" w:hAnsi="Arial" w:cs="Arial"/>
          <w:sz w:val="24"/>
          <w:szCs w:val="24"/>
          <w:lang w:val="en-US" w:eastAsia="en-GB"/>
        </w:rPr>
        <w:t>the skill sets for leaders have evolved and it is critic</w:t>
      </w:r>
      <w:r w:rsidR="00B97B3F" w:rsidRPr="00FB055F">
        <w:rPr>
          <w:rFonts w:ascii="Arial" w:eastAsia="Times New Roman" w:hAnsi="Arial" w:cs="Arial"/>
          <w:sz w:val="24"/>
          <w:szCs w:val="24"/>
          <w:lang w:val="en-US" w:eastAsia="en-GB"/>
        </w:rPr>
        <w:t xml:space="preserve">al for leaders to adapt </w:t>
      </w:r>
      <w:r w:rsidR="00A5661C" w:rsidRPr="00FB055F">
        <w:rPr>
          <w:rFonts w:ascii="Arial" w:eastAsia="Times New Roman" w:hAnsi="Arial" w:cs="Arial"/>
          <w:sz w:val="24"/>
          <w:szCs w:val="24"/>
          <w:lang w:val="en-US" w:eastAsia="en-GB"/>
        </w:rPr>
        <w:t>or face being left behind.</w:t>
      </w:r>
    </w:p>
    <w:p w14:paraId="620233D9" w14:textId="364BC8D6" w:rsidR="00F530D6" w:rsidRPr="00FB055F" w:rsidRDefault="00FB055F" w:rsidP="00FB055F">
      <w:pPr>
        <w:jc w:val="both"/>
        <w:rPr>
          <w:rFonts w:ascii="Arial" w:eastAsia="Times New Roman" w:hAnsi="Arial" w:cs="Arial"/>
          <w:sz w:val="24"/>
          <w:szCs w:val="24"/>
          <w:u w:val="single"/>
          <w:lang w:eastAsia="en-GB"/>
        </w:rPr>
      </w:pPr>
      <w:r w:rsidRPr="00FB055F">
        <w:rPr>
          <w:rFonts w:ascii="Arial" w:eastAsia="Times New Roman" w:hAnsi="Arial" w:cs="Arial"/>
          <w:sz w:val="24"/>
          <w:szCs w:val="24"/>
          <w:u w:val="single"/>
          <w:lang w:eastAsia="en-GB"/>
        </w:rPr>
        <w:br w:type="page"/>
      </w:r>
      <w:r w:rsidR="00F530D6" w:rsidRPr="00FB055F">
        <w:rPr>
          <w:rFonts w:ascii="Arial" w:eastAsia="Times New Roman" w:hAnsi="Arial" w:cs="Arial"/>
          <w:sz w:val="24"/>
          <w:szCs w:val="24"/>
          <w:u w:val="single"/>
          <w:lang w:eastAsia="en-GB"/>
        </w:rPr>
        <w:lastRenderedPageBreak/>
        <w:t>The evolution of Leadership.</w:t>
      </w:r>
    </w:p>
    <w:p w14:paraId="3AA23E1F" w14:textId="77777777" w:rsidR="00964D51" w:rsidRPr="00FB055F" w:rsidRDefault="00964D51" w:rsidP="00FB055F">
      <w:pPr>
        <w:jc w:val="both"/>
        <w:rPr>
          <w:rFonts w:ascii="Arial" w:eastAsia="Times New Roman" w:hAnsi="Arial" w:cs="Arial"/>
          <w:sz w:val="24"/>
          <w:szCs w:val="24"/>
          <w:u w:val="single"/>
          <w:lang w:eastAsia="en-GB"/>
        </w:rPr>
      </w:pPr>
    </w:p>
    <w:p w14:paraId="7BE5ECCD" w14:textId="2B3641B0" w:rsidR="00F530D6" w:rsidRPr="00FB055F" w:rsidRDefault="00F530D6" w:rsidP="00FB055F">
      <w:pPr>
        <w:shd w:val="clear" w:color="auto" w:fill="F8F9FA"/>
        <w:spacing w:after="100" w:afterAutospacing="1" w:line="240" w:lineRule="auto"/>
        <w:ind w:firstLine="720"/>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 xml:space="preserve">The skills required for competent and successful leaders are changing as society and the business world </w:t>
      </w:r>
      <w:r w:rsidR="001567D3" w:rsidRPr="00FB055F">
        <w:rPr>
          <w:rFonts w:ascii="Arial" w:eastAsia="Times New Roman" w:hAnsi="Arial" w:cs="Arial"/>
          <w:sz w:val="24"/>
          <w:szCs w:val="24"/>
          <w:lang w:eastAsia="en-GB"/>
        </w:rPr>
        <w:t>evolves.</w:t>
      </w:r>
      <w:r w:rsidRPr="00FB055F">
        <w:rPr>
          <w:rFonts w:ascii="Arial" w:eastAsia="Times New Roman" w:hAnsi="Arial" w:cs="Arial"/>
          <w:sz w:val="24"/>
          <w:szCs w:val="24"/>
          <w:lang w:eastAsia="en-GB"/>
        </w:rPr>
        <w:t xml:space="preserve"> Katz (1955) outlines technical, human and conceptual skills as key skills needed by leaders with ‘relative importance’ changing based on position within an organisation. Technical skill relates to knowledge regarding proficiency in a ‘specific type of work or activity,’ and is more ‘important at lower levels of management.’ Human skill is people knowledge and is important at all levels. Conceptual skill is a top-level management skill related to organisational skill and policy requiring vision and strategy.</w:t>
      </w:r>
    </w:p>
    <w:p w14:paraId="7B481204" w14:textId="105EF1F2" w:rsidR="00F530D6" w:rsidRPr="00FB055F" w:rsidRDefault="00F530D6"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t xml:space="preserve">Mumford </w:t>
      </w:r>
      <w:r w:rsidRPr="00FB055F">
        <w:rPr>
          <w:rFonts w:ascii="Arial" w:eastAsia="Times New Roman" w:hAnsi="Arial" w:cs="Arial"/>
          <w:i/>
          <w:iCs/>
          <w:sz w:val="24"/>
          <w:szCs w:val="24"/>
          <w:lang w:eastAsia="en-GB"/>
        </w:rPr>
        <w:t xml:space="preserve">et al </w:t>
      </w:r>
      <w:r w:rsidRPr="00FB055F">
        <w:rPr>
          <w:rFonts w:ascii="Arial" w:eastAsia="Times New Roman" w:hAnsi="Arial" w:cs="Arial"/>
          <w:sz w:val="24"/>
          <w:szCs w:val="24"/>
          <w:lang w:eastAsia="en-GB"/>
        </w:rPr>
        <w:t>(2000) explore capabilities that make effective leaders and focus on potential as opposed to what an individual’s role is within the organisation, believing that certain attributes and competencies can generate great leaders. By focusing on skills</w:t>
      </w:r>
      <w:r w:rsidR="00123EB6" w:rsidRPr="00FB055F">
        <w:rPr>
          <w:rFonts w:ascii="Arial" w:eastAsia="Times New Roman" w:hAnsi="Arial" w:cs="Arial"/>
          <w:sz w:val="24"/>
          <w:szCs w:val="24"/>
          <w:lang w:eastAsia="en-GB"/>
        </w:rPr>
        <w:t>,</w:t>
      </w:r>
      <w:r w:rsidRPr="00FB055F">
        <w:rPr>
          <w:rFonts w:ascii="Arial" w:eastAsia="Times New Roman" w:hAnsi="Arial" w:cs="Arial"/>
          <w:sz w:val="24"/>
          <w:szCs w:val="24"/>
          <w:lang w:eastAsia="en-GB"/>
        </w:rPr>
        <w:t xml:space="preserve"> leadership models are open to everyone within an organisation, providing that the organisation nurtures the required skills (Northouse, 201</w:t>
      </w:r>
      <w:r w:rsidR="008D7E87">
        <w:rPr>
          <w:rFonts w:ascii="Arial" w:eastAsia="Times New Roman" w:hAnsi="Arial" w:cs="Arial"/>
          <w:sz w:val="24"/>
          <w:szCs w:val="24"/>
          <w:lang w:eastAsia="en-GB"/>
        </w:rPr>
        <w:t>6</w:t>
      </w:r>
      <w:r w:rsidRPr="00FB055F">
        <w:rPr>
          <w:rFonts w:ascii="Arial" w:eastAsia="Times New Roman" w:hAnsi="Arial" w:cs="Arial"/>
          <w:sz w:val="24"/>
          <w:szCs w:val="24"/>
          <w:lang w:eastAsia="en-GB"/>
        </w:rPr>
        <w:t>). A key weakness of this approach is that it again focuses on required traits, as opposed to fostering talent through process.</w:t>
      </w:r>
    </w:p>
    <w:p w14:paraId="489C63A4" w14:textId="025DFE20" w:rsidR="00A10A66" w:rsidRPr="00FB055F" w:rsidRDefault="00F530D6"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t>It is not only skills that create effective leaders. Northouse (201</w:t>
      </w:r>
      <w:r w:rsidR="008D7E87">
        <w:rPr>
          <w:rFonts w:ascii="Arial" w:eastAsia="Times New Roman" w:hAnsi="Arial" w:cs="Arial"/>
          <w:sz w:val="24"/>
          <w:szCs w:val="24"/>
          <w:lang w:eastAsia="en-GB"/>
        </w:rPr>
        <w:t>6</w:t>
      </w:r>
      <w:r w:rsidRPr="00FB055F">
        <w:rPr>
          <w:rFonts w:ascii="Arial" w:eastAsia="Times New Roman" w:hAnsi="Arial" w:cs="Arial"/>
          <w:sz w:val="24"/>
          <w:szCs w:val="24"/>
          <w:lang w:eastAsia="en-GB"/>
        </w:rPr>
        <w:t xml:space="preserve">) shows how behaviours of leaders also need to be included as a factor in determining a leader’s quality. Stogdill (1963) outlined two behaviours that leaders display in the workplace: initiating structure and consideration. </w:t>
      </w:r>
    </w:p>
    <w:p w14:paraId="3FDB6C68" w14:textId="529685B5" w:rsidR="00F530D6" w:rsidRPr="00FB055F" w:rsidRDefault="00F530D6" w:rsidP="00FB055F">
      <w:pPr>
        <w:shd w:val="clear" w:color="auto" w:fill="F8F9FA"/>
        <w:spacing w:after="100" w:afterAutospacing="1" w:line="240" w:lineRule="auto"/>
        <w:ind w:firstLine="720"/>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Initiating structure is the framework required to create an effective and efficient workplace and consideration is the human element like human skill found in Katz (1955). Behavioural considerations provide a stark contrast to solely trait focused leadership research and provides a human element when considering individuals for leadership roles. Relationships between leaders and subordinates plays a role here, creating a higher morale-based environment in which employees can flourish. Criticism of this consideration is that extensive research has not concluded that leadership styles of this element have a definitive impact on performance (Northouse, 201</w:t>
      </w:r>
      <w:r w:rsidR="00F408BB">
        <w:rPr>
          <w:rFonts w:ascii="Arial" w:eastAsia="Times New Roman" w:hAnsi="Arial" w:cs="Arial"/>
          <w:sz w:val="24"/>
          <w:szCs w:val="24"/>
          <w:lang w:eastAsia="en-GB"/>
        </w:rPr>
        <w:t>6</w:t>
      </w:r>
      <w:r w:rsidRPr="00FB055F">
        <w:rPr>
          <w:rFonts w:ascii="Arial" w:eastAsia="Times New Roman" w:hAnsi="Arial" w:cs="Arial"/>
          <w:sz w:val="24"/>
          <w:szCs w:val="24"/>
          <w:lang w:eastAsia="en-GB"/>
        </w:rPr>
        <w:t>).</w:t>
      </w:r>
    </w:p>
    <w:p w14:paraId="6AB2CABF" w14:textId="4C09FFCB" w:rsidR="00FD6A4B" w:rsidRPr="00FB055F" w:rsidRDefault="00D550E1" w:rsidP="00FB055F">
      <w:pPr>
        <w:shd w:val="clear" w:color="auto" w:fill="F8F9FA"/>
        <w:spacing w:after="100" w:afterAutospacing="1" w:line="240" w:lineRule="auto"/>
        <w:ind w:firstLine="720"/>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Leadership is undergoing change due to th</w:t>
      </w:r>
      <w:r w:rsidR="008C2F55" w:rsidRPr="00FB055F">
        <w:rPr>
          <w:rFonts w:ascii="Arial" w:eastAsia="Times New Roman" w:hAnsi="Arial" w:cs="Arial"/>
          <w:sz w:val="24"/>
          <w:szCs w:val="24"/>
          <w:lang w:eastAsia="en-GB"/>
        </w:rPr>
        <w:t>e emer</w:t>
      </w:r>
      <w:r w:rsidR="003363AC" w:rsidRPr="00FB055F">
        <w:rPr>
          <w:rFonts w:ascii="Arial" w:eastAsia="Times New Roman" w:hAnsi="Arial" w:cs="Arial"/>
          <w:sz w:val="24"/>
          <w:szCs w:val="24"/>
          <w:lang w:eastAsia="en-GB"/>
        </w:rPr>
        <w:t>ging VUCA environment</w:t>
      </w:r>
      <w:r w:rsidR="00F01B7A" w:rsidRPr="00FB055F">
        <w:rPr>
          <w:rFonts w:ascii="Arial" w:eastAsia="Times New Roman" w:hAnsi="Arial" w:cs="Arial"/>
          <w:sz w:val="24"/>
          <w:szCs w:val="24"/>
          <w:lang w:eastAsia="en-GB"/>
        </w:rPr>
        <w:t>. VUCA</w:t>
      </w:r>
      <w:r w:rsidR="004E686D" w:rsidRPr="00FB055F">
        <w:rPr>
          <w:rFonts w:ascii="Arial" w:eastAsia="Times New Roman" w:hAnsi="Arial" w:cs="Arial"/>
          <w:sz w:val="24"/>
          <w:szCs w:val="24"/>
          <w:lang w:eastAsia="en-GB"/>
        </w:rPr>
        <w:t xml:space="preserve"> environment. VUCA, originally used by the military to describe the theatre of war, stands for</w:t>
      </w:r>
      <w:r w:rsidR="00EF56F2" w:rsidRPr="00FB055F">
        <w:rPr>
          <w:rFonts w:ascii="Arial" w:eastAsia="Times New Roman" w:hAnsi="Arial" w:cs="Arial"/>
          <w:sz w:val="24"/>
          <w:szCs w:val="24"/>
          <w:lang w:eastAsia="en-GB"/>
        </w:rPr>
        <w:t xml:space="preserve"> volatile, uncertain, complex and ambiguous.</w:t>
      </w:r>
    </w:p>
    <w:p w14:paraId="3BB816FA" w14:textId="41846664" w:rsidR="004863C1" w:rsidRPr="00FB055F" w:rsidRDefault="00EF56F2" w:rsidP="00FB055F">
      <w:pPr>
        <w:shd w:val="clear" w:color="auto" w:fill="F8F9FA"/>
        <w:spacing w:after="100" w:afterAutospacing="1" w:line="240" w:lineRule="auto"/>
        <w:ind w:firstLine="720"/>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Volatility means</w:t>
      </w:r>
      <w:r w:rsidR="007B2C71" w:rsidRPr="00FB055F">
        <w:rPr>
          <w:rFonts w:ascii="Arial" w:eastAsia="Times New Roman" w:hAnsi="Arial" w:cs="Arial"/>
          <w:sz w:val="24"/>
          <w:szCs w:val="24"/>
          <w:lang w:eastAsia="en-GB"/>
        </w:rPr>
        <w:t xml:space="preserve"> </w:t>
      </w:r>
      <w:r w:rsidR="007A4FD7" w:rsidRPr="00FB055F">
        <w:rPr>
          <w:rFonts w:ascii="Arial" w:eastAsia="Times New Roman" w:hAnsi="Arial" w:cs="Arial"/>
          <w:sz w:val="24"/>
          <w:szCs w:val="24"/>
          <w:lang w:eastAsia="en-GB"/>
        </w:rPr>
        <w:t>the speed, volume and magnitude of an unpredictable event.</w:t>
      </w:r>
      <w:r w:rsidR="00E10796" w:rsidRPr="00FB055F">
        <w:rPr>
          <w:rFonts w:ascii="Arial" w:eastAsia="Times New Roman" w:hAnsi="Arial" w:cs="Arial"/>
          <w:sz w:val="24"/>
          <w:szCs w:val="24"/>
          <w:lang w:eastAsia="en-GB"/>
        </w:rPr>
        <w:t xml:space="preserve"> (</w:t>
      </w:r>
      <w:r w:rsidR="00AD7005" w:rsidRPr="00FB055F">
        <w:rPr>
          <w:rFonts w:ascii="Arial" w:eastAsia="Times New Roman" w:hAnsi="Arial" w:cs="Arial"/>
          <w:sz w:val="24"/>
          <w:szCs w:val="24"/>
          <w:lang w:eastAsia="en-GB"/>
        </w:rPr>
        <w:t>Sullivan,</w:t>
      </w:r>
      <w:r w:rsidR="00E10796" w:rsidRPr="00FB055F">
        <w:rPr>
          <w:rFonts w:ascii="Arial" w:eastAsia="Times New Roman" w:hAnsi="Arial" w:cs="Arial"/>
          <w:sz w:val="24"/>
          <w:szCs w:val="24"/>
          <w:lang w:eastAsia="en-GB"/>
        </w:rPr>
        <w:t xml:space="preserve"> 2012) Volatility is a phenomenon</w:t>
      </w:r>
      <w:r w:rsidR="00A3452A" w:rsidRPr="00FB055F">
        <w:rPr>
          <w:rFonts w:ascii="Arial" w:eastAsia="Times New Roman" w:hAnsi="Arial" w:cs="Arial"/>
          <w:sz w:val="24"/>
          <w:szCs w:val="24"/>
          <w:lang w:eastAsia="en-GB"/>
        </w:rPr>
        <w:t>, a turbulent force that is happening more often now, with a BCG study concluding</w:t>
      </w:r>
      <w:r w:rsidR="00754CBD" w:rsidRPr="00FB055F">
        <w:rPr>
          <w:rFonts w:ascii="Arial" w:eastAsia="Times New Roman" w:hAnsi="Arial" w:cs="Arial"/>
          <w:sz w:val="24"/>
          <w:szCs w:val="24"/>
          <w:lang w:eastAsia="en-GB"/>
        </w:rPr>
        <w:t xml:space="preserve"> that more than half of the worst financial quarters in the last 30 years has happened since 2002.</w:t>
      </w:r>
      <w:r w:rsidR="00AD7005" w:rsidRPr="00FB055F">
        <w:rPr>
          <w:rFonts w:ascii="Arial" w:eastAsia="Times New Roman" w:hAnsi="Arial" w:cs="Arial"/>
          <w:sz w:val="24"/>
          <w:szCs w:val="24"/>
          <w:lang w:eastAsia="en-GB"/>
        </w:rPr>
        <w:t xml:space="preserve"> Sullivan (</w:t>
      </w:r>
      <w:r w:rsidR="004863C1" w:rsidRPr="00FB055F">
        <w:rPr>
          <w:rFonts w:ascii="Arial" w:eastAsia="Times New Roman" w:hAnsi="Arial" w:cs="Arial"/>
          <w:sz w:val="24"/>
          <w:szCs w:val="24"/>
          <w:lang w:eastAsia="en-GB"/>
        </w:rPr>
        <w:t>201</w:t>
      </w:r>
      <w:r w:rsidR="00F9273E" w:rsidRPr="00FB055F">
        <w:rPr>
          <w:rFonts w:ascii="Arial" w:eastAsia="Times New Roman" w:hAnsi="Arial" w:cs="Arial"/>
          <w:sz w:val="24"/>
          <w:szCs w:val="24"/>
          <w:lang w:eastAsia="en-GB"/>
        </w:rPr>
        <w:t>2) shows how these volatile</w:t>
      </w:r>
      <w:r w:rsidR="004009F5" w:rsidRPr="00FB055F">
        <w:rPr>
          <w:rFonts w:ascii="Arial" w:eastAsia="Times New Roman" w:hAnsi="Arial" w:cs="Arial"/>
          <w:sz w:val="24"/>
          <w:szCs w:val="24"/>
          <w:lang w:eastAsia="en-GB"/>
        </w:rPr>
        <w:t xml:space="preserve"> times are lasting longer and are increasing in intensity.</w:t>
      </w:r>
      <w:r w:rsidR="005448F2" w:rsidRPr="00FB055F">
        <w:rPr>
          <w:rFonts w:ascii="Arial" w:eastAsia="Times New Roman" w:hAnsi="Arial" w:cs="Arial"/>
          <w:sz w:val="24"/>
          <w:szCs w:val="24"/>
          <w:lang w:eastAsia="en-GB"/>
        </w:rPr>
        <w:t xml:space="preserve"> Reeves and Love (2012) outline the key drivers of volatility being ‘</w:t>
      </w:r>
      <w:r w:rsidR="00726E3A" w:rsidRPr="00FB055F">
        <w:rPr>
          <w:rFonts w:ascii="Arial" w:eastAsia="Times New Roman" w:hAnsi="Arial" w:cs="Arial"/>
          <w:sz w:val="24"/>
          <w:szCs w:val="24"/>
          <w:lang w:eastAsia="en-GB"/>
        </w:rPr>
        <w:t>digitisation, connectivity, trade liber</w:t>
      </w:r>
      <w:r w:rsidR="009C319D" w:rsidRPr="00FB055F">
        <w:rPr>
          <w:rFonts w:ascii="Arial" w:eastAsia="Times New Roman" w:hAnsi="Arial" w:cs="Arial"/>
          <w:sz w:val="24"/>
          <w:szCs w:val="24"/>
          <w:lang w:eastAsia="en-GB"/>
        </w:rPr>
        <w:t>alisation, global competition</w:t>
      </w:r>
      <w:r w:rsidR="00072928" w:rsidRPr="00FB055F">
        <w:rPr>
          <w:rFonts w:ascii="Arial" w:eastAsia="Times New Roman" w:hAnsi="Arial" w:cs="Arial"/>
          <w:sz w:val="24"/>
          <w:szCs w:val="24"/>
          <w:lang w:eastAsia="en-GB"/>
        </w:rPr>
        <w:t xml:space="preserve"> and business model innovation.’</w:t>
      </w:r>
    </w:p>
    <w:p w14:paraId="0F58EC1D" w14:textId="5F72787B" w:rsidR="00072928" w:rsidRPr="00FB055F" w:rsidRDefault="00072928" w:rsidP="00FB055F">
      <w:pPr>
        <w:shd w:val="clear" w:color="auto" w:fill="F8F9FA"/>
        <w:spacing w:after="100" w:afterAutospacing="1" w:line="240" w:lineRule="auto"/>
        <w:ind w:firstLine="720"/>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Innovation</w:t>
      </w:r>
      <w:r w:rsidR="002A2A1F" w:rsidRPr="00FB055F">
        <w:rPr>
          <w:rFonts w:ascii="Arial" w:eastAsia="Times New Roman" w:hAnsi="Arial" w:cs="Arial"/>
          <w:sz w:val="24"/>
          <w:szCs w:val="24"/>
          <w:lang w:eastAsia="en-GB"/>
        </w:rPr>
        <w:t xml:space="preserve"> is a focus point for leaders to adapt to survive.</w:t>
      </w:r>
      <w:r w:rsidR="00C67EFE" w:rsidRPr="00FB055F">
        <w:rPr>
          <w:rFonts w:ascii="Arial" w:eastAsia="Times New Roman" w:hAnsi="Arial" w:cs="Arial"/>
          <w:sz w:val="24"/>
          <w:szCs w:val="24"/>
          <w:lang w:eastAsia="en-GB"/>
        </w:rPr>
        <w:t xml:space="preserve"> </w:t>
      </w:r>
      <w:proofErr w:type="spellStart"/>
      <w:r w:rsidR="00C67EFE" w:rsidRPr="00FB055F">
        <w:rPr>
          <w:rFonts w:ascii="Arial" w:eastAsia="Times New Roman" w:hAnsi="Arial" w:cs="Arial"/>
          <w:sz w:val="24"/>
          <w:szCs w:val="24"/>
          <w:lang w:eastAsia="en-GB"/>
        </w:rPr>
        <w:t>Minnar</w:t>
      </w:r>
      <w:proofErr w:type="spellEnd"/>
      <w:r w:rsidR="001327FD" w:rsidRPr="00FB055F">
        <w:rPr>
          <w:rFonts w:ascii="Arial" w:eastAsia="Times New Roman" w:hAnsi="Arial" w:cs="Arial"/>
          <w:sz w:val="24"/>
          <w:szCs w:val="24"/>
          <w:lang w:eastAsia="en-GB"/>
        </w:rPr>
        <w:t xml:space="preserve"> </w:t>
      </w:r>
      <w:r w:rsidR="00C67EFE" w:rsidRPr="00FB055F">
        <w:rPr>
          <w:rFonts w:ascii="Arial" w:eastAsia="Times New Roman" w:hAnsi="Arial" w:cs="Arial"/>
          <w:sz w:val="24"/>
          <w:szCs w:val="24"/>
          <w:lang w:eastAsia="en-GB"/>
        </w:rPr>
        <w:t xml:space="preserve">(2018) shows how corporations </w:t>
      </w:r>
      <w:proofErr w:type="gramStart"/>
      <w:r w:rsidR="00C67EFE" w:rsidRPr="00FB055F">
        <w:rPr>
          <w:rFonts w:ascii="Arial" w:eastAsia="Times New Roman" w:hAnsi="Arial" w:cs="Arial"/>
          <w:sz w:val="24"/>
          <w:szCs w:val="24"/>
          <w:lang w:eastAsia="en-GB"/>
        </w:rPr>
        <w:t>are able to</w:t>
      </w:r>
      <w:proofErr w:type="gramEnd"/>
      <w:r w:rsidR="00C67EFE" w:rsidRPr="00FB055F">
        <w:rPr>
          <w:rFonts w:ascii="Arial" w:eastAsia="Times New Roman" w:hAnsi="Arial" w:cs="Arial"/>
          <w:sz w:val="24"/>
          <w:szCs w:val="24"/>
          <w:lang w:eastAsia="en-GB"/>
        </w:rPr>
        <w:t xml:space="preserve"> innovate the business model </w:t>
      </w:r>
      <w:r w:rsidR="009207F5" w:rsidRPr="00FB055F">
        <w:rPr>
          <w:rFonts w:ascii="Arial" w:eastAsia="Times New Roman" w:hAnsi="Arial" w:cs="Arial"/>
          <w:sz w:val="24"/>
          <w:szCs w:val="24"/>
          <w:lang w:eastAsia="en-GB"/>
        </w:rPr>
        <w:t xml:space="preserve">and </w:t>
      </w:r>
      <w:r w:rsidR="00CE51AD" w:rsidRPr="00FB055F">
        <w:rPr>
          <w:rFonts w:ascii="Arial" w:eastAsia="Times New Roman" w:hAnsi="Arial" w:cs="Arial"/>
          <w:sz w:val="24"/>
          <w:szCs w:val="24"/>
          <w:lang w:eastAsia="en-GB"/>
        </w:rPr>
        <w:t>builds upon the servant leadership model.</w:t>
      </w:r>
      <w:r w:rsidR="00F933FA" w:rsidRPr="00FB055F">
        <w:rPr>
          <w:rFonts w:ascii="Arial" w:eastAsia="Times New Roman" w:hAnsi="Arial" w:cs="Arial"/>
          <w:sz w:val="24"/>
          <w:szCs w:val="24"/>
          <w:lang w:eastAsia="en-GB"/>
        </w:rPr>
        <w:t xml:space="preserve"> Gandolfini and Stone (2018)</w:t>
      </w:r>
      <w:r w:rsidR="004A1C24" w:rsidRPr="00FB055F">
        <w:rPr>
          <w:rFonts w:ascii="Arial" w:eastAsia="Times New Roman" w:hAnsi="Arial" w:cs="Arial"/>
          <w:sz w:val="24"/>
          <w:szCs w:val="24"/>
          <w:lang w:eastAsia="en-GB"/>
        </w:rPr>
        <w:t xml:space="preserve"> describe the servant leadership </w:t>
      </w:r>
      <w:r w:rsidR="008E015F" w:rsidRPr="00FB055F">
        <w:rPr>
          <w:rFonts w:ascii="Arial" w:eastAsia="Times New Roman" w:hAnsi="Arial" w:cs="Arial"/>
          <w:sz w:val="24"/>
          <w:szCs w:val="24"/>
          <w:lang w:eastAsia="en-GB"/>
        </w:rPr>
        <w:t xml:space="preserve">as </w:t>
      </w:r>
      <w:r w:rsidR="008E015F" w:rsidRPr="00FB055F">
        <w:rPr>
          <w:rFonts w:ascii="Arial" w:eastAsia="Times New Roman" w:hAnsi="Arial" w:cs="Arial"/>
          <w:sz w:val="24"/>
          <w:szCs w:val="24"/>
          <w:lang w:eastAsia="en-GB"/>
        </w:rPr>
        <w:lastRenderedPageBreak/>
        <w:t>being able to answer the quest</w:t>
      </w:r>
      <w:r w:rsidR="006C677A" w:rsidRPr="00FB055F">
        <w:rPr>
          <w:rFonts w:ascii="Arial" w:eastAsia="Times New Roman" w:hAnsi="Arial" w:cs="Arial"/>
          <w:sz w:val="24"/>
          <w:szCs w:val="24"/>
          <w:lang w:eastAsia="en-GB"/>
        </w:rPr>
        <w:t xml:space="preserve">ions that </w:t>
      </w:r>
      <w:r w:rsidR="00360292" w:rsidRPr="00FB055F">
        <w:rPr>
          <w:rFonts w:ascii="Arial" w:eastAsia="Times New Roman" w:hAnsi="Arial" w:cs="Arial"/>
          <w:sz w:val="24"/>
          <w:szCs w:val="24"/>
          <w:lang w:eastAsia="en-GB"/>
        </w:rPr>
        <w:t>arise</w:t>
      </w:r>
      <w:r w:rsidR="006C677A" w:rsidRPr="00FB055F">
        <w:rPr>
          <w:rFonts w:ascii="Arial" w:eastAsia="Times New Roman" w:hAnsi="Arial" w:cs="Arial"/>
          <w:sz w:val="24"/>
          <w:szCs w:val="24"/>
          <w:lang w:eastAsia="en-GB"/>
        </w:rPr>
        <w:t xml:space="preserve"> regarding what type of leader would be best to move forward.</w:t>
      </w:r>
    </w:p>
    <w:p w14:paraId="1BABEEF1" w14:textId="54CBCF63" w:rsidR="00812BC3" w:rsidRPr="00FB055F" w:rsidRDefault="00812BC3" w:rsidP="00FB055F">
      <w:pPr>
        <w:shd w:val="clear" w:color="auto" w:fill="F8F9FA"/>
        <w:spacing w:after="100" w:afterAutospacing="1" w:line="240" w:lineRule="auto"/>
        <w:ind w:firstLine="720"/>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Greenleaf (1970) coined the term of servant leadership</w:t>
      </w:r>
      <w:r w:rsidR="00CB54C9" w:rsidRPr="00FB055F">
        <w:rPr>
          <w:rFonts w:ascii="Arial" w:eastAsia="Times New Roman" w:hAnsi="Arial" w:cs="Arial"/>
          <w:sz w:val="24"/>
          <w:szCs w:val="24"/>
          <w:lang w:eastAsia="en-GB"/>
        </w:rPr>
        <w:t xml:space="preserve">, and this model flips the </w:t>
      </w:r>
      <w:r w:rsidR="00425F93" w:rsidRPr="00FB055F">
        <w:rPr>
          <w:rFonts w:ascii="Arial" w:eastAsia="Times New Roman" w:hAnsi="Arial" w:cs="Arial"/>
          <w:sz w:val="24"/>
          <w:szCs w:val="24"/>
          <w:lang w:eastAsia="en-GB"/>
        </w:rPr>
        <w:t>typical top down ‘pyramid’ style of leader</w:t>
      </w:r>
      <w:r w:rsidR="002A1334" w:rsidRPr="00FB055F">
        <w:rPr>
          <w:rFonts w:ascii="Arial" w:eastAsia="Times New Roman" w:hAnsi="Arial" w:cs="Arial"/>
          <w:sz w:val="24"/>
          <w:szCs w:val="24"/>
          <w:lang w:eastAsia="en-GB"/>
        </w:rPr>
        <w:t xml:space="preserve">ship so that the </w:t>
      </w:r>
      <w:r w:rsidR="008E7A50" w:rsidRPr="00FB055F">
        <w:rPr>
          <w:rFonts w:ascii="Arial" w:eastAsia="Times New Roman" w:hAnsi="Arial" w:cs="Arial"/>
          <w:sz w:val="24"/>
          <w:szCs w:val="24"/>
          <w:lang w:eastAsia="en-GB"/>
        </w:rPr>
        <w:t>leaders now ‘serve’ the employees,</w:t>
      </w:r>
      <w:r w:rsidR="00B45AFF" w:rsidRPr="00FB055F">
        <w:rPr>
          <w:rFonts w:ascii="Arial" w:eastAsia="Times New Roman" w:hAnsi="Arial" w:cs="Arial"/>
          <w:sz w:val="24"/>
          <w:szCs w:val="24"/>
          <w:lang w:eastAsia="en-GB"/>
        </w:rPr>
        <w:t xml:space="preserve"> generating higher</w:t>
      </w:r>
      <w:r w:rsidR="00AB1BA2" w:rsidRPr="00FB055F">
        <w:rPr>
          <w:rFonts w:ascii="Arial" w:eastAsia="Times New Roman" w:hAnsi="Arial" w:cs="Arial"/>
          <w:sz w:val="24"/>
          <w:szCs w:val="24"/>
          <w:lang w:eastAsia="en-GB"/>
        </w:rPr>
        <w:t xml:space="preserve"> employee</w:t>
      </w:r>
      <w:r w:rsidR="00B45AFF" w:rsidRPr="00FB055F">
        <w:rPr>
          <w:rFonts w:ascii="Arial" w:eastAsia="Times New Roman" w:hAnsi="Arial" w:cs="Arial"/>
          <w:sz w:val="24"/>
          <w:szCs w:val="24"/>
          <w:lang w:eastAsia="en-GB"/>
        </w:rPr>
        <w:t xml:space="preserve"> engagement and performance.</w:t>
      </w:r>
      <w:r w:rsidR="00FB60FB" w:rsidRPr="00FB055F">
        <w:rPr>
          <w:rFonts w:ascii="Arial" w:eastAsia="Times New Roman" w:hAnsi="Arial" w:cs="Arial"/>
          <w:sz w:val="24"/>
          <w:szCs w:val="24"/>
          <w:lang w:eastAsia="en-GB"/>
        </w:rPr>
        <w:t xml:space="preserve"> </w:t>
      </w:r>
      <w:proofErr w:type="spellStart"/>
      <w:r w:rsidR="00FB60FB" w:rsidRPr="00FB055F">
        <w:rPr>
          <w:rFonts w:ascii="Arial" w:eastAsia="Times New Roman" w:hAnsi="Arial" w:cs="Arial"/>
          <w:sz w:val="24"/>
          <w:szCs w:val="24"/>
          <w:lang w:eastAsia="en-GB"/>
        </w:rPr>
        <w:t>Minnar</w:t>
      </w:r>
      <w:proofErr w:type="spellEnd"/>
      <w:r w:rsidR="00FB60FB" w:rsidRPr="00FB055F">
        <w:rPr>
          <w:rFonts w:ascii="Arial" w:eastAsia="Times New Roman" w:hAnsi="Arial" w:cs="Arial"/>
          <w:sz w:val="24"/>
          <w:szCs w:val="24"/>
          <w:lang w:eastAsia="en-GB"/>
        </w:rPr>
        <w:t xml:space="preserve"> (2019)</w:t>
      </w:r>
      <w:r w:rsidR="00273E19" w:rsidRPr="00FB055F">
        <w:rPr>
          <w:rFonts w:ascii="Arial" w:eastAsia="Times New Roman" w:hAnsi="Arial" w:cs="Arial"/>
          <w:sz w:val="24"/>
          <w:szCs w:val="24"/>
          <w:lang w:eastAsia="en-GB"/>
        </w:rPr>
        <w:t xml:space="preserve"> shows how performance measurement is a key driver within today’s business environment</w:t>
      </w:r>
      <w:r w:rsidR="00492387" w:rsidRPr="00FB055F">
        <w:rPr>
          <w:rFonts w:ascii="Arial" w:eastAsia="Times New Roman" w:hAnsi="Arial" w:cs="Arial"/>
          <w:sz w:val="24"/>
          <w:szCs w:val="24"/>
          <w:lang w:eastAsia="en-GB"/>
        </w:rPr>
        <w:t xml:space="preserve"> with Drucker</w:t>
      </w:r>
      <w:r w:rsidR="009443AD" w:rsidRPr="00FB055F">
        <w:rPr>
          <w:rFonts w:ascii="Arial" w:eastAsia="Times New Roman" w:hAnsi="Arial" w:cs="Arial"/>
          <w:sz w:val="24"/>
          <w:szCs w:val="24"/>
          <w:lang w:eastAsia="en-GB"/>
        </w:rPr>
        <w:t xml:space="preserve"> (1999)</w:t>
      </w:r>
      <w:r w:rsidR="00CE1E7F" w:rsidRPr="00FB055F">
        <w:rPr>
          <w:rFonts w:ascii="Arial" w:eastAsia="Times New Roman" w:hAnsi="Arial" w:cs="Arial"/>
          <w:sz w:val="24"/>
          <w:szCs w:val="24"/>
          <w:lang w:eastAsia="en-GB"/>
        </w:rPr>
        <w:t xml:space="preserve"> stating that ‘if you can not measure it, forget it.’</w:t>
      </w:r>
    </w:p>
    <w:p w14:paraId="2C247F46" w14:textId="17D6A1E8" w:rsidR="00197FB0" w:rsidRPr="00FB055F" w:rsidRDefault="00262E56" w:rsidP="00FB055F">
      <w:pPr>
        <w:shd w:val="clear" w:color="auto" w:fill="F8F9FA"/>
        <w:spacing w:after="100" w:afterAutospacing="1" w:line="240" w:lineRule="auto"/>
        <w:ind w:firstLine="720"/>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 xml:space="preserve">Servant leadership </w:t>
      </w:r>
      <w:r w:rsidR="00060DE7" w:rsidRPr="00FB055F">
        <w:rPr>
          <w:rFonts w:ascii="Arial" w:eastAsia="Times New Roman" w:hAnsi="Arial" w:cs="Arial"/>
          <w:sz w:val="24"/>
          <w:szCs w:val="24"/>
          <w:lang w:eastAsia="en-GB"/>
        </w:rPr>
        <w:t>is associated as a leadership style that ‘emphasises morale and ethics (</w:t>
      </w:r>
      <w:r w:rsidR="00694F51" w:rsidRPr="00FB055F">
        <w:rPr>
          <w:rFonts w:ascii="Arial" w:eastAsia="Times New Roman" w:hAnsi="Arial" w:cs="Arial"/>
          <w:sz w:val="24"/>
          <w:szCs w:val="24"/>
          <w:lang w:eastAsia="en-GB"/>
        </w:rPr>
        <w:t xml:space="preserve">Hoch </w:t>
      </w:r>
      <w:r w:rsidR="00694F51" w:rsidRPr="00FB055F">
        <w:rPr>
          <w:rFonts w:ascii="Arial" w:eastAsia="Times New Roman" w:hAnsi="Arial" w:cs="Arial"/>
          <w:i/>
          <w:iCs/>
          <w:sz w:val="24"/>
          <w:szCs w:val="24"/>
          <w:lang w:eastAsia="en-GB"/>
        </w:rPr>
        <w:t>et al</w:t>
      </w:r>
      <w:r w:rsidR="00694F51" w:rsidRPr="00FB055F">
        <w:rPr>
          <w:rFonts w:ascii="Arial" w:eastAsia="Times New Roman" w:hAnsi="Arial" w:cs="Arial"/>
          <w:sz w:val="24"/>
          <w:szCs w:val="24"/>
          <w:lang w:eastAsia="en-GB"/>
        </w:rPr>
        <w:t xml:space="preserve">, </w:t>
      </w:r>
      <w:r w:rsidR="006210E4" w:rsidRPr="00FB055F">
        <w:rPr>
          <w:rFonts w:ascii="Arial" w:eastAsia="Times New Roman" w:hAnsi="Arial" w:cs="Arial"/>
          <w:sz w:val="24"/>
          <w:szCs w:val="24"/>
          <w:lang w:eastAsia="en-GB"/>
        </w:rPr>
        <w:t>2018</w:t>
      </w:r>
      <w:r w:rsidR="00A25718" w:rsidRPr="00FB055F">
        <w:rPr>
          <w:rFonts w:ascii="Arial" w:eastAsia="Times New Roman" w:hAnsi="Arial" w:cs="Arial"/>
          <w:sz w:val="24"/>
          <w:szCs w:val="24"/>
          <w:lang w:eastAsia="en-GB"/>
        </w:rPr>
        <w:t xml:space="preserve">; </w:t>
      </w:r>
      <w:proofErr w:type="spellStart"/>
      <w:r w:rsidR="00A25718" w:rsidRPr="00FB055F">
        <w:rPr>
          <w:rFonts w:ascii="Arial" w:eastAsia="Times New Roman" w:hAnsi="Arial" w:cs="Arial"/>
          <w:sz w:val="24"/>
          <w:szCs w:val="24"/>
          <w:lang w:eastAsia="en-GB"/>
        </w:rPr>
        <w:t>Dinh</w:t>
      </w:r>
      <w:proofErr w:type="spellEnd"/>
      <w:r w:rsidR="00A25718" w:rsidRPr="00FB055F">
        <w:rPr>
          <w:rFonts w:ascii="Arial" w:eastAsia="Times New Roman" w:hAnsi="Arial" w:cs="Arial"/>
          <w:sz w:val="24"/>
          <w:szCs w:val="24"/>
          <w:lang w:eastAsia="en-GB"/>
        </w:rPr>
        <w:t xml:space="preserve"> </w:t>
      </w:r>
      <w:r w:rsidR="00A25718" w:rsidRPr="00FB055F">
        <w:rPr>
          <w:rFonts w:ascii="Arial" w:eastAsia="Times New Roman" w:hAnsi="Arial" w:cs="Arial"/>
          <w:i/>
          <w:iCs/>
          <w:sz w:val="24"/>
          <w:szCs w:val="24"/>
          <w:lang w:eastAsia="en-GB"/>
        </w:rPr>
        <w:t xml:space="preserve">et al, </w:t>
      </w:r>
      <w:r w:rsidR="00A25718" w:rsidRPr="00FB055F">
        <w:rPr>
          <w:rFonts w:ascii="Arial" w:eastAsia="Times New Roman" w:hAnsi="Arial" w:cs="Arial"/>
          <w:sz w:val="24"/>
          <w:szCs w:val="24"/>
          <w:lang w:eastAsia="en-GB"/>
        </w:rPr>
        <w:t>2014).</w:t>
      </w:r>
      <w:r w:rsidR="0093297E" w:rsidRPr="00FB055F">
        <w:rPr>
          <w:rFonts w:ascii="Arial" w:eastAsia="Times New Roman" w:hAnsi="Arial" w:cs="Arial"/>
          <w:sz w:val="24"/>
          <w:szCs w:val="24"/>
          <w:lang w:eastAsia="en-GB"/>
        </w:rPr>
        <w:t xml:space="preserve"> These leadership qualities </w:t>
      </w:r>
      <w:r w:rsidR="00321910" w:rsidRPr="00FB055F">
        <w:rPr>
          <w:rFonts w:ascii="Arial" w:eastAsia="Times New Roman" w:hAnsi="Arial" w:cs="Arial"/>
          <w:sz w:val="24"/>
          <w:szCs w:val="24"/>
          <w:lang w:eastAsia="en-GB"/>
        </w:rPr>
        <w:t>are</w:t>
      </w:r>
      <w:r w:rsidR="0093297E" w:rsidRPr="00FB055F">
        <w:rPr>
          <w:rFonts w:ascii="Arial" w:eastAsia="Times New Roman" w:hAnsi="Arial" w:cs="Arial"/>
          <w:sz w:val="24"/>
          <w:szCs w:val="24"/>
          <w:lang w:eastAsia="en-GB"/>
        </w:rPr>
        <w:t xml:space="preserve"> a </w:t>
      </w:r>
      <w:r w:rsidR="004D3A66" w:rsidRPr="00FB055F">
        <w:rPr>
          <w:rFonts w:ascii="Arial" w:eastAsia="Times New Roman" w:hAnsi="Arial" w:cs="Arial"/>
          <w:sz w:val="24"/>
          <w:szCs w:val="24"/>
          <w:lang w:eastAsia="en-GB"/>
        </w:rPr>
        <w:t xml:space="preserve">stark contrast to the unethical nature and behaviours that </w:t>
      </w:r>
      <w:r w:rsidR="0096373A" w:rsidRPr="00FB055F">
        <w:rPr>
          <w:rFonts w:ascii="Arial" w:eastAsia="Times New Roman" w:hAnsi="Arial" w:cs="Arial"/>
          <w:sz w:val="24"/>
          <w:szCs w:val="24"/>
          <w:lang w:eastAsia="en-GB"/>
        </w:rPr>
        <w:t>have plagued senior management</w:t>
      </w:r>
      <w:r w:rsidR="00075D75" w:rsidRPr="00FB055F">
        <w:rPr>
          <w:rFonts w:ascii="Arial" w:eastAsia="Times New Roman" w:hAnsi="Arial" w:cs="Arial"/>
          <w:sz w:val="24"/>
          <w:szCs w:val="24"/>
          <w:lang w:eastAsia="en-GB"/>
        </w:rPr>
        <w:t xml:space="preserve"> within organisations (Woods and West, 2010).</w:t>
      </w:r>
      <w:r w:rsidR="005D6430" w:rsidRPr="00FB055F">
        <w:rPr>
          <w:rFonts w:ascii="Arial" w:eastAsia="Times New Roman" w:hAnsi="Arial" w:cs="Arial"/>
          <w:sz w:val="24"/>
          <w:szCs w:val="24"/>
          <w:lang w:eastAsia="en-GB"/>
        </w:rPr>
        <w:t xml:space="preserve"> Hannah </w:t>
      </w:r>
      <w:r w:rsidR="005D6430" w:rsidRPr="00FB055F">
        <w:rPr>
          <w:rFonts w:ascii="Arial" w:eastAsia="Times New Roman" w:hAnsi="Arial" w:cs="Arial"/>
          <w:i/>
          <w:iCs/>
          <w:sz w:val="24"/>
          <w:szCs w:val="24"/>
          <w:lang w:eastAsia="en-GB"/>
        </w:rPr>
        <w:t>et al</w:t>
      </w:r>
      <w:r w:rsidR="0083173B" w:rsidRPr="00FB055F">
        <w:rPr>
          <w:rFonts w:ascii="Arial" w:eastAsia="Times New Roman" w:hAnsi="Arial" w:cs="Arial"/>
          <w:sz w:val="24"/>
          <w:szCs w:val="24"/>
          <w:lang w:eastAsia="en-GB"/>
        </w:rPr>
        <w:t xml:space="preserve"> (</w:t>
      </w:r>
      <w:r w:rsidR="005D6430" w:rsidRPr="00FB055F">
        <w:rPr>
          <w:rFonts w:ascii="Arial" w:eastAsia="Times New Roman" w:hAnsi="Arial" w:cs="Arial"/>
          <w:sz w:val="24"/>
          <w:szCs w:val="24"/>
          <w:lang w:eastAsia="en-GB"/>
        </w:rPr>
        <w:t>2014)</w:t>
      </w:r>
      <w:r w:rsidR="00501CA0" w:rsidRPr="00FB055F">
        <w:rPr>
          <w:rFonts w:ascii="Arial" w:eastAsia="Times New Roman" w:hAnsi="Arial" w:cs="Arial"/>
          <w:sz w:val="24"/>
          <w:szCs w:val="24"/>
          <w:lang w:eastAsia="en-GB"/>
        </w:rPr>
        <w:t xml:space="preserve"> shows how positive leadership contributes </w:t>
      </w:r>
      <w:r w:rsidR="006B3EC8" w:rsidRPr="00FB055F">
        <w:rPr>
          <w:rFonts w:ascii="Arial" w:eastAsia="Times New Roman" w:hAnsi="Arial" w:cs="Arial"/>
          <w:sz w:val="24"/>
          <w:szCs w:val="24"/>
          <w:lang w:eastAsia="en-GB"/>
        </w:rPr>
        <w:t>to a</w:t>
      </w:r>
      <w:r w:rsidR="00501CA0" w:rsidRPr="00FB055F">
        <w:rPr>
          <w:rFonts w:ascii="Arial" w:eastAsia="Times New Roman" w:hAnsi="Arial" w:cs="Arial"/>
          <w:sz w:val="24"/>
          <w:szCs w:val="24"/>
          <w:lang w:eastAsia="en-GB"/>
        </w:rPr>
        <w:t xml:space="preserve"> higher engagement from employees by building an environment with higher morale.</w:t>
      </w:r>
      <w:r w:rsidR="006B3EC8" w:rsidRPr="00FB055F">
        <w:rPr>
          <w:rFonts w:ascii="Arial" w:eastAsia="Times New Roman" w:hAnsi="Arial" w:cs="Arial"/>
          <w:sz w:val="24"/>
          <w:szCs w:val="24"/>
          <w:lang w:eastAsia="en-GB"/>
        </w:rPr>
        <w:t xml:space="preserve"> Hoch </w:t>
      </w:r>
      <w:r w:rsidR="006B3EC8" w:rsidRPr="00FB055F">
        <w:rPr>
          <w:rFonts w:ascii="Arial" w:eastAsia="Times New Roman" w:hAnsi="Arial" w:cs="Arial"/>
          <w:i/>
          <w:iCs/>
          <w:sz w:val="24"/>
          <w:szCs w:val="24"/>
          <w:lang w:eastAsia="en-GB"/>
        </w:rPr>
        <w:t>et al (2018</w:t>
      </w:r>
      <w:r w:rsidR="00A31AF7" w:rsidRPr="00FB055F">
        <w:rPr>
          <w:rFonts w:ascii="Arial" w:eastAsia="Times New Roman" w:hAnsi="Arial" w:cs="Arial"/>
          <w:i/>
          <w:iCs/>
          <w:sz w:val="24"/>
          <w:szCs w:val="24"/>
          <w:lang w:eastAsia="en-GB"/>
        </w:rPr>
        <w:t xml:space="preserve">) </w:t>
      </w:r>
      <w:r w:rsidR="00A31AF7" w:rsidRPr="00FB055F">
        <w:rPr>
          <w:rFonts w:ascii="Arial" w:eastAsia="Times New Roman" w:hAnsi="Arial" w:cs="Arial"/>
          <w:sz w:val="24"/>
          <w:szCs w:val="24"/>
          <w:lang w:eastAsia="en-GB"/>
        </w:rPr>
        <w:t xml:space="preserve">shows how </w:t>
      </w:r>
      <w:r w:rsidR="00EA0514" w:rsidRPr="00FB055F">
        <w:rPr>
          <w:rFonts w:ascii="Arial" w:eastAsia="Times New Roman" w:hAnsi="Arial" w:cs="Arial"/>
          <w:sz w:val="24"/>
          <w:szCs w:val="24"/>
          <w:lang w:eastAsia="en-GB"/>
        </w:rPr>
        <w:t xml:space="preserve">servant leadership is a positive leadership method and is closely tied to another model, </w:t>
      </w:r>
      <w:r w:rsidR="00197FB0" w:rsidRPr="00FB055F">
        <w:rPr>
          <w:rFonts w:ascii="Arial" w:eastAsia="Times New Roman" w:hAnsi="Arial" w:cs="Arial"/>
          <w:sz w:val="24"/>
          <w:szCs w:val="24"/>
          <w:lang w:eastAsia="en-GB"/>
        </w:rPr>
        <w:t>authentic leadership.</w:t>
      </w:r>
    </w:p>
    <w:p w14:paraId="200DECE4" w14:textId="342FAB37" w:rsidR="00197FB0" w:rsidRPr="00FB055F" w:rsidRDefault="001608C1" w:rsidP="00FB055F">
      <w:pPr>
        <w:shd w:val="clear" w:color="auto" w:fill="F8F9FA"/>
        <w:spacing w:after="100" w:afterAutospacing="1" w:line="240" w:lineRule="auto"/>
        <w:ind w:firstLine="720"/>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Riggio</w:t>
      </w:r>
      <w:r w:rsidR="00206FE3" w:rsidRPr="00FB055F">
        <w:rPr>
          <w:rFonts w:ascii="Arial" w:eastAsia="Times New Roman" w:hAnsi="Arial" w:cs="Arial"/>
          <w:sz w:val="24"/>
          <w:szCs w:val="24"/>
          <w:lang w:eastAsia="en-GB"/>
        </w:rPr>
        <w:t xml:space="preserve"> </w:t>
      </w:r>
      <w:r w:rsidR="00206FE3" w:rsidRPr="00FB055F">
        <w:rPr>
          <w:rFonts w:ascii="Arial" w:eastAsia="Times New Roman" w:hAnsi="Arial" w:cs="Arial"/>
          <w:i/>
          <w:iCs/>
          <w:sz w:val="24"/>
          <w:szCs w:val="24"/>
          <w:lang w:eastAsia="en-GB"/>
        </w:rPr>
        <w:t xml:space="preserve">et al </w:t>
      </w:r>
      <w:r w:rsidR="00206FE3" w:rsidRPr="00FB055F">
        <w:rPr>
          <w:rFonts w:ascii="Arial" w:eastAsia="Times New Roman" w:hAnsi="Arial" w:cs="Arial"/>
          <w:sz w:val="24"/>
          <w:szCs w:val="24"/>
          <w:lang w:eastAsia="en-GB"/>
        </w:rPr>
        <w:t>(</w:t>
      </w:r>
      <w:r w:rsidR="00457168" w:rsidRPr="00FB055F">
        <w:rPr>
          <w:rFonts w:ascii="Arial" w:eastAsia="Times New Roman" w:hAnsi="Arial" w:cs="Arial"/>
          <w:sz w:val="24"/>
          <w:szCs w:val="24"/>
          <w:lang w:eastAsia="en-GB"/>
        </w:rPr>
        <w:t>2010)</w:t>
      </w:r>
      <w:r w:rsidR="00342595" w:rsidRPr="00FB055F">
        <w:rPr>
          <w:rFonts w:ascii="Arial" w:eastAsia="Times New Roman" w:hAnsi="Arial" w:cs="Arial"/>
          <w:sz w:val="24"/>
          <w:szCs w:val="24"/>
          <w:lang w:eastAsia="en-GB"/>
        </w:rPr>
        <w:t xml:space="preserve"> concluded that there are ‘distinctive differences between authentic leadership and the tradition</w:t>
      </w:r>
      <w:r w:rsidR="00CA1BF7" w:rsidRPr="00FB055F">
        <w:rPr>
          <w:rFonts w:ascii="Arial" w:eastAsia="Times New Roman" w:hAnsi="Arial" w:cs="Arial"/>
          <w:sz w:val="24"/>
          <w:szCs w:val="24"/>
          <w:lang w:eastAsia="en-GB"/>
        </w:rPr>
        <w:t xml:space="preserve"> transformational leadership, accounting for the ‘presence’ or ‘absence’ of ethics and morale.</w:t>
      </w:r>
      <w:r w:rsidR="00290C11" w:rsidRPr="00FB055F">
        <w:rPr>
          <w:rFonts w:ascii="Arial" w:eastAsia="Times New Roman" w:hAnsi="Arial" w:cs="Arial"/>
          <w:sz w:val="24"/>
          <w:szCs w:val="24"/>
          <w:lang w:eastAsia="en-GB"/>
        </w:rPr>
        <w:t xml:space="preserve"> </w:t>
      </w:r>
      <w:proofErr w:type="spellStart"/>
      <w:r w:rsidR="00290C11" w:rsidRPr="00FB055F">
        <w:rPr>
          <w:rFonts w:ascii="Arial" w:eastAsia="Times New Roman" w:hAnsi="Arial" w:cs="Arial"/>
          <w:sz w:val="24"/>
          <w:szCs w:val="24"/>
          <w:lang w:eastAsia="en-GB"/>
        </w:rPr>
        <w:t>Forsey</w:t>
      </w:r>
      <w:proofErr w:type="spellEnd"/>
      <w:r w:rsidR="00290C11" w:rsidRPr="00FB055F">
        <w:rPr>
          <w:rFonts w:ascii="Arial" w:eastAsia="Times New Roman" w:hAnsi="Arial" w:cs="Arial"/>
          <w:sz w:val="24"/>
          <w:szCs w:val="24"/>
          <w:lang w:eastAsia="en-GB"/>
        </w:rPr>
        <w:t xml:space="preserve"> </w:t>
      </w:r>
      <w:r w:rsidR="002A77CA" w:rsidRPr="00FB055F">
        <w:rPr>
          <w:rFonts w:ascii="Arial" w:eastAsia="Times New Roman" w:hAnsi="Arial" w:cs="Arial"/>
          <w:sz w:val="24"/>
          <w:szCs w:val="24"/>
          <w:lang w:eastAsia="en-GB"/>
        </w:rPr>
        <w:t>(2019) outlines authentic leaders as leading with heart and openness</w:t>
      </w:r>
      <w:r w:rsidR="00CE7E7E" w:rsidRPr="00FB055F">
        <w:rPr>
          <w:rFonts w:ascii="Arial" w:eastAsia="Times New Roman" w:hAnsi="Arial" w:cs="Arial"/>
          <w:sz w:val="24"/>
          <w:szCs w:val="24"/>
          <w:lang w:eastAsia="en-GB"/>
        </w:rPr>
        <w:t>, providing an opposite to the typical</w:t>
      </w:r>
      <w:r w:rsidR="00C05D90" w:rsidRPr="00FB055F">
        <w:rPr>
          <w:rFonts w:ascii="Arial" w:eastAsia="Times New Roman" w:hAnsi="Arial" w:cs="Arial"/>
          <w:sz w:val="24"/>
          <w:szCs w:val="24"/>
          <w:lang w:eastAsia="en-GB"/>
        </w:rPr>
        <w:t xml:space="preserve"> </w:t>
      </w:r>
      <w:r w:rsidR="008137AF" w:rsidRPr="00FB055F">
        <w:rPr>
          <w:rFonts w:ascii="Arial" w:eastAsia="Times New Roman" w:hAnsi="Arial" w:cs="Arial"/>
          <w:sz w:val="24"/>
          <w:szCs w:val="24"/>
          <w:lang w:eastAsia="en-GB"/>
        </w:rPr>
        <w:t>selfish leaders found in Woods and West (</w:t>
      </w:r>
      <w:r w:rsidR="003B2811" w:rsidRPr="00FB055F">
        <w:rPr>
          <w:rFonts w:ascii="Arial" w:eastAsia="Times New Roman" w:hAnsi="Arial" w:cs="Arial"/>
          <w:sz w:val="24"/>
          <w:szCs w:val="24"/>
          <w:lang w:eastAsia="en-GB"/>
        </w:rPr>
        <w:t>2010).</w:t>
      </w:r>
      <w:r w:rsidR="00B61DDC" w:rsidRPr="00FB055F">
        <w:rPr>
          <w:rFonts w:ascii="Arial" w:eastAsia="Times New Roman" w:hAnsi="Arial" w:cs="Arial"/>
          <w:sz w:val="24"/>
          <w:szCs w:val="24"/>
          <w:lang w:eastAsia="en-GB"/>
        </w:rPr>
        <w:t xml:space="preserve"> These methods</w:t>
      </w:r>
      <w:r w:rsidR="00F41811" w:rsidRPr="00FB055F">
        <w:rPr>
          <w:rFonts w:ascii="Arial" w:eastAsia="Times New Roman" w:hAnsi="Arial" w:cs="Arial"/>
          <w:sz w:val="24"/>
          <w:szCs w:val="24"/>
          <w:lang w:eastAsia="en-GB"/>
        </w:rPr>
        <w:t xml:space="preserve">, while classed as ‘emerging,’ still find roots within the typical traditional </w:t>
      </w:r>
      <w:r w:rsidR="00005787" w:rsidRPr="00FB055F">
        <w:rPr>
          <w:rFonts w:ascii="Arial" w:eastAsia="Times New Roman" w:hAnsi="Arial" w:cs="Arial"/>
          <w:sz w:val="24"/>
          <w:szCs w:val="24"/>
          <w:lang w:eastAsia="en-GB"/>
        </w:rPr>
        <w:t>leadership model, and despite the</w:t>
      </w:r>
      <w:r w:rsidR="00AA24B8" w:rsidRPr="00FB055F">
        <w:rPr>
          <w:rFonts w:ascii="Arial" w:eastAsia="Times New Roman" w:hAnsi="Arial" w:cs="Arial"/>
          <w:sz w:val="24"/>
          <w:szCs w:val="24"/>
          <w:lang w:eastAsia="en-GB"/>
        </w:rPr>
        <w:t xml:space="preserve"> fresh spin on the model</w:t>
      </w:r>
      <w:r w:rsidR="006E19F5" w:rsidRPr="00FB055F">
        <w:rPr>
          <w:rFonts w:ascii="Arial" w:eastAsia="Times New Roman" w:hAnsi="Arial" w:cs="Arial"/>
          <w:sz w:val="24"/>
          <w:szCs w:val="24"/>
          <w:lang w:eastAsia="en-GB"/>
        </w:rPr>
        <w:t>, still suffers from the weaknesses.</w:t>
      </w:r>
    </w:p>
    <w:p w14:paraId="36D0C569" w14:textId="55ED6801" w:rsidR="001327FD" w:rsidRPr="00FB055F" w:rsidRDefault="006E19F5" w:rsidP="00FB055F">
      <w:pPr>
        <w:shd w:val="clear" w:color="auto" w:fill="F8F9FA"/>
        <w:spacing w:after="100" w:afterAutospacing="1" w:line="240" w:lineRule="auto"/>
        <w:ind w:firstLine="720"/>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The t</w:t>
      </w:r>
      <w:r w:rsidR="001327FD" w:rsidRPr="00FB055F">
        <w:rPr>
          <w:rFonts w:ascii="Arial" w:eastAsia="Times New Roman" w:hAnsi="Arial" w:cs="Arial"/>
          <w:sz w:val="24"/>
          <w:szCs w:val="24"/>
          <w:lang w:eastAsia="en-GB"/>
        </w:rPr>
        <w:t>raditional leadership models are becoming outdated</w:t>
      </w:r>
      <w:r w:rsidR="002C1460" w:rsidRPr="00FB055F">
        <w:rPr>
          <w:rFonts w:ascii="Arial" w:eastAsia="Times New Roman" w:hAnsi="Arial" w:cs="Arial"/>
          <w:sz w:val="24"/>
          <w:szCs w:val="24"/>
          <w:lang w:eastAsia="en-GB"/>
        </w:rPr>
        <w:t xml:space="preserve"> and</w:t>
      </w:r>
      <w:r w:rsidR="00333699" w:rsidRPr="00FB055F">
        <w:rPr>
          <w:rFonts w:ascii="Arial" w:eastAsia="Times New Roman" w:hAnsi="Arial" w:cs="Arial"/>
          <w:sz w:val="24"/>
          <w:szCs w:val="24"/>
          <w:lang w:eastAsia="en-GB"/>
        </w:rPr>
        <w:t xml:space="preserve"> Belasco and Stayer (1993) show </w:t>
      </w:r>
      <w:r w:rsidR="002C1460" w:rsidRPr="00FB055F">
        <w:rPr>
          <w:rFonts w:ascii="Arial" w:eastAsia="Times New Roman" w:hAnsi="Arial" w:cs="Arial"/>
          <w:sz w:val="24"/>
          <w:szCs w:val="24"/>
          <w:lang w:eastAsia="en-GB"/>
        </w:rPr>
        <w:t xml:space="preserve">examples on how organisations have moved away from central teams to create micro-organisations that </w:t>
      </w:r>
      <w:r w:rsidR="0083306A" w:rsidRPr="00FB055F">
        <w:rPr>
          <w:rFonts w:ascii="Arial" w:eastAsia="Times New Roman" w:hAnsi="Arial" w:cs="Arial"/>
          <w:sz w:val="24"/>
          <w:szCs w:val="24"/>
          <w:lang w:eastAsia="en-GB"/>
        </w:rPr>
        <w:t>self-manage</w:t>
      </w:r>
      <w:r w:rsidR="002C1460" w:rsidRPr="00FB055F">
        <w:rPr>
          <w:rFonts w:ascii="Arial" w:eastAsia="Times New Roman" w:hAnsi="Arial" w:cs="Arial"/>
          <w:sz w:val="24"/>
          <w:szCs w:val="24"/>
          <w:lang w:eastAsia="en-GB"/>
        </w:rPr>
        <w:t xml:space="preserve"> and</w:t>
      </w:r>
      <w:r w:rsidR="0083306A" w:rsidRPr="00FB055F">
        <w:rPr>
          <w:rFonts w:ascii="Arial" w:eastAsia="Times New Roman" w:hAnsi="Arial" w:cs="Arial"/>
          <w:sz w:val="24"/>
          <w:szCs w:val="24"/>
          <w:lang w:eastAsia="en-GB"/>
        </w:rPr>
        <w:t xml:space="preserve"> are subject to peer-review as opposed to performance management. There are still elements of performance manage</w:t>
      </w:r>
      <w:r w:rsidR="00FD2DC6" w:rsidRPr="00FB055F">
        <w:rPr>
          <w:rFonts w:ascii="Arial" w:eastAsia="Times New Roman" w:hAnsi="Arial" w:cs="Arial"/>
          <w:sz w:val="24"/>
          <w:szCs w:val="24"/>
          <w:lang w:eastAsia="en-GB"/>
        </w:rPr>
        <w:t>ment, with individuals ‘receiving notification’ if they are below expected standard, but other than that they are free to manage themselves.</w:t>
      </w:r>
    </w:p>
    <w:p w14:paraId="5F523D09" w14:textId="534F37FB" w:rsidR="00553376" w:rsidRPr="00FB055F" w:rsidRDefault="00644F16" w:rsidP="00FB055F">
      <w:pPr>
        <w:shd w:val="clear" w:color="auto" w:fill="F8F9FA"/>
        <w:spacing w:after="100" w:afterAutospacing="1" w:line="240" w:lineRule="auto"/>
        <w:ind w:firstLine="720"/>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By creating these micro-organisations, competition appears to be amongst</w:t>
      </w:r>
      <w:r w:rsidR="009370B1" w:rsidRPr="00FB055F">
        <w:rPr>
          <w:rFonts w:ascii="Arial" w:eastAsia="Times New Roman" w:hAnsi="Arial" w:cs="Arial"/>
          <w:sz w:val="24"/>
          <w:szCs w:val="24"/>
          <w:lang w:eastAsia="en-GB"/>
        </w:rPr>
        <w:t xml:space="preserve"> each other</w:t>
      </w:r>
      <w:r w:rsidR="008D79BD" w:rsidRPr="00FB055F">
        <w:rPr>
          <w:rFonts w:ascii="Arial" w:eastAsia="Times New Roman" w:hAnsi="Arial" w:cs="Arial"/>
          <w:sz w:val="24"/>
          <w:szCs w:val="24"/>
          <w:lang w:eastAsia="en-GB"/>
        </w:rPr>
        <w:t xml:space="preserve">. The organisations have set up performance league tables that are accessible by all members. By </w:t>
      </w:r>
      <w:r w:rsidR="00D37089" w:rsidRPr="00FB055F">
        <w:rPr>
          <w:rFonts w:ascii="Arial" w:eastAsia="Times New Roman" w:hAnsi="Arial" w:cs="Arial"/>
          <w:sz w:val="24"/>
          <w:szCs w:val="24"/>
          <w:lang w:eastAsia="en-GB"/>
        </w:rPr>
        <w:t xml:space="preserve">establishing accountability to </w:t>
      </w:r>
      <w:proofErr w:type="gramStart"/>
      <w:r w:rsidR="00D37089" w:rsidRPr="00FB055F">
        <w:rPr>
          <w:rFonts w:ascii="Arial" w:eastAsia="Times New Roman" w:hAnsi="Arial" w:cs="Arial"/>
          <w:sz w:val="24"/>
          <w:szCs w:val="24"/>
          <w:lang w:eastAsia="en-GB"/>
        </w:rPr>
        <w:t>each individual</w:t>
      </w:r>
      <w:proofErr w:type="gramEnd"/>
      <w:r w:rsidR="00D37089" w:rsidRPr="00FB055F">
        <w:rPr>
          <w:rFonts w:ascii="Arial" w:eastAsia="Times New Roman" w:hAnsi="Arial" w:cs="Arial"/>
          <w:sz w:val="24"/>
          <w:szCs w:val="24"/>
          <w:lang w:eastAsia="en-GB"/>
        </w:rPr>
        <w:t>, engagement increase and subsequently performance should correlate</w:t>
      </w:r>
      <w:r w:rsidR="00D10DE2" w:rsidRPr="00FB055F">
        <w:rPr>
          <w:rFonts w:ascii="Arial" w:eastAsia="Times New Roman" w:hAnsi="Arial" w:cs="Arial"/>
          <w:sz w:val="24"/>
          <w:szCs w:val="24"/>
          <w:lang w:eastAsia="en-GB"/>
        </w:rPr>
        <w:t xml:space="preserve"> and drive the overall </w:t>
      </w:r>
      <w:r w:rsidR="008B1C19" w:rsidRPr="00FB055F">
        <w:rPr>
          <w:rFonts w:ascii="Arial" w:eastAsia="Times New Roman" w:hAnsi="Arial" w:cs="Arial"/>
          <w:sz w:val="24"/>
          <w:szCs w:val="24"/>
          <w:lang w:eastAsia="en-GB"/>
        </w:rPr>
        <w:t>performance of the whole organisation</w:t>
      </w:r>
      <w:r w:rsidR="000256B4" w:rsidRPr="00FB055F">
        <w:rPr>
          <w:rFonts w:ascii="Arial" w:eastAsia="Times New Roman" w:hAnsi="Arial" w:cs="Arial"/>
          <w:sz w:val="24"/>
          <w:szCs w:val="24"/>
          <w:lang w:eastAsia="en-GB"/>
        </w:rPr>
        <w:t xml:space="preserve"> (</w:t>
      </w:r>
      <w:proofErr w:type="spellStart"/>
      <w:r w:rsidR="00430362" w:rsidRPr="00FB055F">
        <w:rPr>
          <w:rFonts w:ascii="Arial" w:eastAsia="Times New Roman" w:hAnsi="Arial" w:cs="Arial"/>
          <w:sz w:val="24"/>
          <w:szCs w:val="24"/>
          <w:lang w:eastAsia="en-GB"/>
        </w:rPr>
        <w:t>Minnar</w:t>
      </w:r>
      <w:proofErr w:type="spellEnd"/>
      <w:r w:rsidR="00430362" w:rsidRPr="00FB055F">
        <w:rPr>
          <w:rFonts w:ascii="Arial" w:eastAsia="Times New Roman" w:hAnsi="Arial" w:cs="Arial"/>
          <w:sz w:val="24"/>
          <w:szCs w:val="24"/>
          <w:lang w:eastAsia="en-GB"/>
        </w:rPr>
        <w:t>, 2018).</w:t>
      </w:r>
    </w:p>
    <w:p w14:paraId="21237758" w14:textId="611AF4C5" w:rsidR="005845EA" w:rsidRPr="00FB055F" w:rsidRDefault="003215B2" w:rsidP="00FB055F">
      <w:pPr>
        <w:shd w:val="clear" w:color="auto" w:fill="F8F9FA"/>
        <w:spacing w:after="100" w:afterAutospacing="1" w:line="240" w:lineRule="auto"/>
        <w:ind w:firstLine="720"/>
        <w:jc w:val="both"/>
        <w:rPr>
          <w:rFonts w:ascii="Arial" w:eastAsia="Times New Roman" w:hAnsi="Arial" w:cs="Arial"/>
          <w:sz w:val="24"/>
          <w:szCs w:val="24"/>
          <w:lang w:eastAsia="en-GB"/>
        </w:rPr>
      </w:pPr>
      <w:proofErr w:type="spellStart"/>
      <w:r w:rsidRPr="00FB055F">
        <w:rPr>
          <w:rFonts w:ascii="Arial" w:eastAsia="Times New Roman" w:hAnsi="Arial" w:cs="Arial"/>
          <w:sz w:val="24"/>
          <w:szCs w:val="24"/>
          <w:lang w:eastAsia="en-GB"/>
        </w:rPr>
        <w:t>Kinsinger</w:t>
      </w:r>
      <w:proofErr w:type="spellEnd"/>
      <w:r w:rsidRPr="00FB055F">
        <w:rPr>
          <w:rFonts w:ascii="Arial" w:eastAsia="Times New Roman" w:hAnsi="Arial" w:cs="Arial"/>
          <w:sz w:val="24"/>
          <w:szCs w:val="24"/>
          <w:lang w:eastAsia="en-GB"/>
        </w:rPr>
        <w:t xml:space="preserve"> and </w:t>
      </w:r>
      <w:proofErr w:type="spellStart"/>
      <w:r w:rsidR="00F77F6C" w:rsidRPr="00FB055F">
        <w:rPr>
          <w:rFonts w:ascii="Arial" w:eastAsia="Times New Roman" w:hAnsi="Arial" w:cs="Arial"/>
          <w:sz w:val="24"/>
          <w:szCs w:val="24"/>
          <w:lang w:eastAsia="en-GB"/>
        </w:rPr>
        <w:t>Walch</w:t>
      </w:r>
      <w:proofErr w:type="spellEnd"/>
      <w:r w:rsidR="00F77F6C" w:rsidRPr="00FB055F">
        <w:rPr>
          <w:rFonts w:ascii="Arial" w:eastAsia="Times New Roman" w:hAnsi="Arial" w:cs="Arial"/>
          <w:sz w:val="24"/>
          <w:szCs w:val="24"/>
          <w:lang w:eastAsia="en-GB"/>
        </w:rPr>
        <w:t xml:space="preserve"> (2012)</w:t>
      </w:r>
      <w:r w:rsidR="00BF53DF" w:rsidRPr="00FB055F">
        <w:rPr>
          <w:rFonts w:ascii="Arial" w:eastAsia="Times New Roman" w:hAnsi="Arial" w:cs="Arial"/>
          <w:sz w:val="24"/>
          <w:szCs w:val="24"/>
          <w:lang w:eastAsia="en-GB"/>
        </w:rPr>
        <w:t xml:space="preserve"> describe uncertainty as </w:t>
      </w:r>
      <w:r w:rsidR="00DB2D2E" w:rsidRPr="00FB055F">
        <w:rPr>
          <w:rFonts w:ascii="Arial" w:eastAsia="Times New Roman" w:hAnsi="Arial" w:cs="Arial"/>
          <w:sz w:val="24"/>
          <w:szCs w:val="24"/>
          <w:lang w:eastAsia="en-GB"/>
        </w:rPr>
        <w:t>‘lack of predictability</w:t>
      </w:r>
      <w:r w:rsidR="00351EDD" w:rsidRPr="00FB055F">
        <w:rPr>
          <w:rFonts w:ascii="Arial" w:eastAsia="Times New Roman" w:hAnsi="Arial" w:cs="Arial"/>
          <w:sz w:val="24"/>
          <w:szCs w:val="24"/>
          <w:lang w:eastAsia="en-GB"/>
        </w:rPr>
        <w:t>.’ With the landscape of business shifting in ways that haven never been seen before and at a faster rate, past events can no longer be counted on to gather information (</w:t>
      </w:r>
      <w:proofErr w:type="spellStart"/>
      <w:r w:rsidR="00351EDD" w:rsidRPr="00FB055F">
        <w:rPr>
          <w:rFonts w:ascii="Arial" w:eastAsia="Times New Roman" w:hAnsi="Arial" w:cs="Arial"/>
          <w:sz w:val="24"/>
          <w:szCs w:val="24"/>
          <w:lang w:eastAsia="en-GB"/>
        </w:rPr>
        <w:t>Sulliavan</w:t>
      </w:r>
      <w:proofErr w:type="spellEnd"/>
      <w:r w:rsidR="00351EDD" w:rsidRPr="00FB055F">
        <w:rPr>
          <w:rFonts w:ascii="Arial" w:eastAsia="Times New Roman" w:hAnsi="Arial" w:cs="Arial"/>
          <w:sz w:val="24"/>
          <w:szCs w:val="24"/>
          <w:lang w:eastAsia="en-GB"/>
        </w:rPr>
        <w:t>, 2012)</w:t>
      </w:r>
      <w:r w:rsidR="008D0A28" w:rsidRPr="00FB055F">
        <w:rPr>
          <w:rFonts w:ascii="Arial" w:eastAsia="Times New Roman" w:hAnsi="Arial" w:cs="Arial"/>
          <w:sz w:val="24"/>
          <w:szCs w:val="24"/>
          <w:lang w:eastAsia="en-GB"/>
        </w:rPr>
        <w:t>.</w:t>
      </w:r>
      <w:r w:rsidR="00A834D0" w:rsidRPr="00FB055F">
        <w:rPr>
          <w:rFonts w:ascii="Arial" w:eastAsia="Times New Roman" w:hAnsi="Arial" w:cs="Arial"/>
          <w:sz w:val="24"/>
          <w:szCs w:val="24"/>
          <w:lang w:eastAsia="en-GB"/>
        </w:rPr>
        <w:t xml:space="preserve"> The micro-organisation </w:t>
      </w:r>
      <w:r w:rsidR="00525211" w:rsidRPr="00FB055F">
        <w:rPr>
          <w:rFonts w:ascii="Arial" w:eastAsia="Times New Roman" w:hAnsi="Arial" w:cs="Arial"/>
          <w:sz w:val="24"/>
          <w:szCs w:val="24"/>
          <w:lang w:eastAsia="en-GB"/>
        </w:rPr>
        <w:t xml:space="preserve">framework </w:t>
      </w:r>
      <w:r w:rsidR="00706FA9" w:rsidRPr="00FB055F">
        <w:rPr>
          <w:rFonts w:ascii="Arial" w:eastAsia="Times New Roman" w:hAnsi="Arial" w:cs="Arial"/>
          <w:sz w:val="24"/>
          <w:szCs w:val="24"/>
          <w:lang w:eastAsia="en-GB"/>
        </w:rPr>
        <w:t>works well in this environment. By breaking down the management chain, individual branches of the organisation would be able to react quicker to change.</w:t>
      </w:r>
      <w:r w:rsidR="00073BA4" w:rsidRPr="00FB055F">
        <w:rPr>
          <w:rFonts w:ascii="Arial" w:eastAsia="Times New Roman" w:hAnsi="Arial" w:cs="Arial"/>
          <w:sz w:val="24"/>
          <w:szCs w:val="24"/>
          <w:lang w:eastAsia="en-GB"/>
        </w:rPr>
        <w:t xml:space="preserve"> By moving to a flat</w:t>
      </w:r>
      <w:r w:rsidR="006B3227" w:rsidRPr="00FB055F">
        <w:rPr>
          <w:rFonts w:ascii="Arial" w:eastAsia="Times New Roman" w:hAnsi="Arial" w:cs="Arial"/>
          <w:sz w:val="24"/>
          <w:szCs w:val="24"/>
          <w:lang w:eastAsia="en-GB"/>
        </w:rPr>
        <w:t xml:space="preserve"> organisational structure, employees who develop ideas that could </w:t>
      </w:r>
      <w:r w:rsidR="00C8046C" w:rsidRPr="00FB055F">
        <w:rPr>
          <w:rFonts w:ascii="Arial" w:eastAsia="Times New Roman" w:hAnsi="Arial" w:cs="Arial"/>
          <w:sz w:val="24"/>
          <w:szCs w:val="24"/>
          <w:lang w:eastAsia="en-GB"/>
        </w:rPr>
        <w:t>overcome challenges would not ha</w:t>
      </w:r>
      <w:r w:rsidR="004C4D05" w:rsidRPr="00FB055F">
        <w:rPr>
          <w:rFonts w:ascii="Arial" w:eastAsia="Times New Roman" w:hAnsi="Arial" w:cs="Arial"/>
          <w:sz w:val="24"/>
          <w:szCs w:val="24"/>
          <w:lang w:eastAsia="en-GB"/>
        </w:rPr>
        <w:t>ve to ‘wade through’ management levels to be heard</w:t>
      </w:r>
      <w:r w:rsidR="00CA3214" w:rsidRPr="00FB055F">
        <w:rPr>
          <w:rFonts w:ascii="Arial" w:eastAsia="Times New Roman" w:hAnsi="Arial" w:cs="Arial"/>
          <w:sz w:val="24"/>
          <w:szCs w:val="24"/>
          <w:lang w:eastAsia="en-GB"/>
        </w:rPr>
        <w:t xml:space="preserve"> (Sullivan, 2019).</w:t>
      </w:r>
    </w:p>
    <w:p w14:paraId="622D15FC" w14:textId="127FD40F" w:rsidR="006D7DC9" w:rsidRPr="00FB055F" w:rsidRDefault="006D7DC9" w:rsidP="00FB055F">
      <w:pPr>
        <w:shd w:val="clear" w:color="auto" w:fill="F8F9FA"/>
        <w:spacing w:after="100" w:afterAutospacing="1" w:line="240" w:lineRule="auto"/>
        <w:ind w:firstLine="720"/>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The complex nature of a changing w</w:t>
      </w:r>
      <w:r w:rsidR="0060309C" w:rsidRPr="00FB055F">
        <w:rPr>
          <w:rFonts w:ascii="Arial" w:eastAsia="Times New Roman" w:hAnsi="Arial" w:cs="Arial"/>
          <w:sz w:val="24"/>
          <w:szCs w:val="24"/>
          <w:lang w:eastAsia="en-GB"/>
        </w:rPr>
        <w:t>orld</w:t>
      </w:r>
      <w:r w:rsidR="007910A5" w:rsidRPr="00FB055F">
        <w:rPr>
          <w:rFonts w:ascii="Arial" w:eastAsia="Times New Roman" w:hAnsi="Arial" w:cs="Arial"/>
          <w:sz w:val="24"/>
          <w:szCs w:val="24"/>
          <w:lang w:eastAsia="en-GB"/>
        </w:rPr>
        <w:t xml:space="preserve"> contributes to the VUCA framework.</w:t>
      </w:r>
      <w:r w:rsidR="004F3791" w:rsidRPr="00FB055F">
        <w:rPr>
          <w:rFonts w:ascii="Arial" w:eastAsia="Times New Roman" w:hAnsi="Arial" w:cs="Arial"/>
          <w:sz w:val="24"/>
          <w:szCs w:val="24"/>
          <w:lang w:eastAsia="en-GB"/>
        </w:rPr>
        <w:t xml:space="preserve"> </w:t>
      </w:r>
      <w:r w:rsidR="00172AEC" w:rsidRPr="00FB055F">
        <w:rPr>
          <w:rFonts w:ascii="Arial" w:eastAsia="Times New Roman" w:hAnsi="Arial" w:cs="Arial"/>
          <w:sz w:val="24"/>
          <w:szCs w:val="24"/>
          <w:lang w:eastAsia="en-GB"/>
        </w:rPr>
        <w:t>When</w:t>
      </w:r>
      <w:r w:rsidR="00930613" w:rsidRPr="00FB055F">
        <w:rPr>
          <w:rFonts w:ascii="Arial" w:eastAsia="Times New Roman" w:hAnsi="Arial" w:cs="Arial"/>
          <w:sz w:val="24"/>
          <w:szCs w:val="24"/>
          <w:lang w:eastAsia="en-GB"/>
        </w:rPr>
        <w:t xml:space="preserve"> data and experience from the past can not contribute toward decision making, </w:t>
      </w:r>
      <w:r w:rsidR="00AD6DCF" w:rsidRPr="00FB055F">
        <w:rPr>
          <w:rFonts w:ascii="Arial" w:eastAsia="Times New Roman" w:hAnsi="Arial" w:cs="Arial"/>
          <w:sz w:val="24"/>
          <w:szCs w:val="24"/>
          <w:lang w:eastAsia="en-GB"/>
        </w:rPr>
        <w:t>further turbulence can be seen for leaders.</w:t>
      </w:r>
      <w:r w:rsidR="008F432D" w:rsidRPr="00FB055F">
        <w:rPr>
          <w:rFonts w:ascii="Arial" w:eastAsia="Times New Roman" w:hAnsi="Arial" w:cs="Arial"/>
          <w:sz w:val="24"/>
          <w:szCs w:val="24"/>
          <w:lang w:eastAsia="en-GB"/>
        </w:rPr>
        <w:t xml:space="preserve"> </w:t>
      </w:r>
      <w:r w:rsidR="00CD0298" w:rsidRPr="00FB055F">
        <w:rPr>
          <w:rFonts w:ascii="Arial" w:eastAsia="Times New Roman" w:hAnsi="Arial" w:cs="Arial"/>
          <w:sz w:val="24"/>
          <w:szCs w:val="24"/>
          <w:lang w:eastAsia="en-GB"/>
        </w:rPr>
        <w:t xml:space="preserve"> It is not only the </w:t>
      </w:r>
      <w:r w:rsidR="004362F9" w:rsidRPr="00FB055F">
        <w:rPr>
          <w:rFonts w:ascii="Arial" w:eastAsia="Times New Roman" w:hAnsi="Arial" w:cs="Arial"/>
          <w:sz w:val="24"/>
          <w:szCs w:val="24"/>
          <w:lang w:eastAsia="en-GB"/>
        </w:rPr>
        <w:t xml:space="preserve">macroenvironment that is </w:t>
      </w:r>
      <w:r w:rsidR="004362F9" w:rsidRPr="00FB055F">
        <w:rPr>
          <w:rFonts w:ascii="Arial" w:eastAsia="Times New Roman" w:hAnsi="Arial" w:cs="Arial"/>
          <w:sz w:val="24"/>
          <w:szCs w:val="24"/>
          <w:lang w:eastAsia="en-GB"/>
        </w:rPr>
        <w:lastRenderedPageBreak/>
        <w:t xml:space="preserve">considered </w:t>
      </w:r>
      <w:r w:rsidR="00EF528C" w:rsidRPr="00FB055F">
        <w:rPr>
          <w:rFonts w:ascii="Arial" w:eastAsia="Times New Roman" w:hAnsi="Arial" w:cs="Arial"/>
          <w:sz w:val="24"/>
          <w:szCs w:val="24"/>
          <w:lang w:eastAsia="en-GB"/>
        </w:rPr>
        <w:t xml:space="preserve">complex, as overcomplicating the management </w:t>
      </w:r>
      <w:r w:rsidR="00DF66B1" w:rsidRPr="00FB055F">
        <w:rPr>
          <w:rFonts w:ascii="Arial" w:eastAsia="Times New Roman" w:hAnsi="Arial" w:cs="Arial"/>
          <w:sz w:val="24"/>
          <w:szCs w:val="24"/>
          <w:lang w:eastAsia="en-GB"/>
        </w:rPr>
        <w:t>within organisations can also lead to complex</w:t>
      </w:r>
      <w:r w:rsidR="006662F5" w:rsidRPr="00FB055F">
        <w:rPr>
          <w:rFonts w:ascii="Arial" w:eastAsia="Times New Roman" w:hAnsi="Arial" w:cs="Arial"/>
          <w:sz w:val="24"/>
          <w:szCs w:val="24"/>
          <w:lang w:eastAsia="en-GB"/>
        </w:rPr>
        <w:t>ity.</w:t>
      </w:r>
      <w:r w:rsidR="00DC21CB" w:rsidRPr="00FB055F">
        <w:rPr>
          <w:rFonts w:ascii="Arial" w:eastAsia="Times New Roman" w:hAnsi="Arial" w:cs="Arial"/>
          <w:sz w:val="24"/>
          <w:szCs w:val="24"/>
          <w:lang w:eastAsia="en-GB"/>
        </w:rPr>
        <w:t xml:space="preserve"> Layers upon layers of managers, combined with volatile and uncertain</w:t>
      </w:r>
      <w:r w:rsidR="00BD2A6E" w:rsidRPr="00FB055F">
        <w:rPr>
          <w:rFonts w:ascii="Arial" w:eastAsia="Times New Roman" w:hAnsi="Arial" w:cs="Arial"/>
          <w:sz w:val="24"/>
          <w:szCs w:val="24"/>
          <w:lang w:eastAsia="en-GB"/>
        </w:rPr>
        <w:t>ty can lead to ambiguous circumstances.</w:t>
      </w:r>
    </w:p>
    <w:p w14:paraId="4CF6F786" w14:textId="0E22DEEC" w:rsidR="00BD2A6E" w:rsidRPr="00FB055F" w:rsidRDefault="00BD2A6E" w:rsidP="00FB055F">
      <w:pPr>
        <w:shd w:val="clear" w:color="auto" w:fill="F8F9FA"/>
        <w:spacing w:after="100" w:afterAutospacing="1" w:line="240" w:lineRule="auto"/>
        <w:ind w:firstLine="720"/>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proofErr w:type="spellStart"/>
      <w:r w:rsidRPr="00FB055F">
        <w:rPr>
          <w:rFonts w:ascii="Arial" w:eastAsia="Times New Roman" w:hAnsi="Arial" w:cs="Arial"/>
          <w:sz w:val="24"/>
          <w:szCs w:val="24"/>
          <w:lang w:eastAsia="en-GB"/>
        </w:rPr>
        <w:t>Kail</w:t>
      </w:r>
      <w:proofErr w:type="spellEnd"/>
      <w:r w:rsidRPr="00FB055F">
        <w:rPr>
          <w:rFonts w:ascii="Arial" w:eastAsia="Times New Roman" w:hAnsi="Arial" w:cs="Arial"/>
          <w:sz w:val="24"/>
          <w:szCs w:val="24"/>
          <w:lang w:eastAsia="en-GB"/>
        </w:rPr>
        <w:t xml:space="preserve"> (2010)</w:t>
      </w:r>
      <w:r w:rsidR="00854C3D" w:rsidRPr="00FB055F">
        <w:rPr>
          <w:rFonts w:ascii="Arial" w:eastAsia="Times New Roman" w:hAnsi="Arial" w:cs="Arial"/>
          <w:sz w:val="24"/>
          <w:szCs w:val="24"/>
          <w:lang w:eastAsia="en-GB"/>
        </w:rPr>
        <w:t xml:space="preserve"> defines ambiguity</w:t>
      </w:r>
      <w:r w:rsidR="00722970" w:rsidRPr="00FB055F">
        <w:rPr>
          <w:rFonts w:ascii="Arial" w:eastAsia="Times New Roman" w:hAnsi="Arial" w:cs="Arial"/>
          <w:sz w:val="24"/>
          <w:szCs w:val="24"/>
          <w:lang w:eastAsia="en-GB"/>
        </w:rPr>
        <w:t xml:space="preserve"> as ‘the </w:t>
      </w:r>
      <w:r w:rsidR="002B14E7" w:rsidRPr="00FB055F">
        <w:rPr>
          <w:rFonts w:ascii="Arial" w:eastAsia="Times New Roman" w:hAnsi="Arial" w:cs="Arial"/>
          <w:sz w:val="24"/>
          <w:szCs w:val="24"/>
          <w:lang w:eastAsia="en-GB"/>
        </w:rPr>
        <w:t>inability</w:t>
      </w:r>
      <w:r w:rsidR="00722970" w:rsidRPr="00FB055F">
        <w:rPr>
          <w:rFonts w:ascii="Arial" w:eastAsia="Times New Roman" w:hAnsi="Arial" w:cs="Arial"/>
          <w:sz w:val="24"/>
          <w:szCs w:val="24"/>
          <w:lang w:eastAsia="en-GB"/>
        </w:rPr>
        <w:t xml:space="preserve">’ to ascertain threats </w:t>
      </w:r>
      <w:r w:rsidR="009111FF" w:rsidRPr="00FB055F">
        <w:rPr>
          <w:rFonts w:ascii="Arial" w:eastAsia="Times New Roman" w:hAnsi="Arial" w:cs="Arial"/>
          <w:sz w:val="24"/>
          <w:szCs w:val="24"/>
          <w:lang w:eastAsia="en-GB"/>
        </w:rPr>
        <w:t xml:space="preserve">and capitalise on </w:t>
      </w:r>
      <w:r w:rsidR="00042C4B" w:rsidRPr="00FB055F">
        <w:rPr>
          <w:rFonts w:ascii="Arial" w:eastAsia="Times New Roman" w:hAnsi="Arial" w:cs="Arial"/>
          <w:sz w:val="24"/>
          <w:szCs w:val="24"/>
          <w:lang w:eastAsia="en-GB"/>
        </w:rPr>
        <w:t>opportunities</w:t>
      </w:r>
      <w:r w:rsidR="001D1D13" w:rsidRPr="00FB055F">
        <w:rPr>
          <w:rFonts w:ascii="Arial" w:eastAsia="Times New Roman" w:hAnsi="Arial" w:cs="Arial"/>
          <w:sz w:val="24"/>
          <w:szCs w:val="24"/>
          <w:lang w:eastAsia="en-GB"/>
        </w:rPr>
        <w:t xml:space="preserve"> before </w:t>
      </w:r>
      <w:r w:rsidR="00042C4B" w:rsidRPr="00FB055F">
        <w:rPr>
          <w:rFonts w:ascii="Arial" w:eastAsia="Times New Roman" w:hAnsi="Arial" w:cs="Arial"/>
          <w:sz w:val="24"/>
          <w:szCs w:val="24"/>
          <w:lang w:eastAsia="en-GB"/>
        </w:rPr>
        <w:t>they</w:t>
      </w:r>
      <w:r w:rsidR="001D1D13" w:rsidRPr="00FB055F">
        <w:rPr>
          <w:rFonts w:ascii="Arial" w:eastAsia="Times New Roman" w:hAnsi="Arial" w:cs="Arial"/>
          <w:sz w:val="24"/>
          <w:szCs w:val="24"/>
          <w:lang w:eastAsia="en-GB"/>
        </w:rPr>
        <w:t xml:space="preserve"> become ‘lethal.’</w:t>
      </w:r>
      <w:r w:rsidR="00D92C4C" w:rsidRPr="00FB055F">
        <w:rPr>
          <w:rFonts w:ascii="Arial" w:eastAsia="Times New Roman" w:hAnsi="Arial" w:cs="Arial"/>
          <w:sz w:val="24"/>
          <w:szCs w:val="24"/>
          <w:lang w:eastAsia="en-GB"/>
        </w:rPr>
        <w:t xml:space="preserve"> </w:t>
      </w:r>
      <w:r w:rsidR="00042C4B" w:rsidRPr="00FB055F">
        <w:rPr>
          <w:rFonts w:ascii="Arial" w:eastAsia="Times New Roman" w:hAnsi="Arial" w:cs="Arial"/>
          <w:sz w:val="24"/>
          <w:szCs w:val="24"/>
          <w:lang w:eastAsia="en-GB"/>
        </w:rPr>
        <w:t xml:space="preserve">Organisational </w:t>
      </w:r>
      <w:r w:rsidR="00801F4F" w:rsidRPr="00FB055F">
        <w:rPr>
          <w:rFonts w:ascii="Arial" w:eastAsia="Times New Roman" w:hAnsi="Arial" w:cs="Arial"/>
          <w:sz w:val="24"/>
          <w:szCs w:val="24"/>
          <w:lang w:eastAsia="en-GB"/>
        </w:rPr>
        <w:t>ambiguity is derived from compar</w:t>
      </w:r>
      <w:r w:rsidR="000712E4" w:rsidRPr="00FB055F">
        <w:rPr>
          <w:rFonts w:ascii="Arial" w:eastAsia="Times New Roman" w:hAnsi="Arial" w:cs="Arial"/>
          <w:sz w:val="24"/>
          <w:szCs w:val="24"/>
          <w:lang w:eastAsia="en-GB"/>
        </w:rPr>
        <w:t>tmentalised success</w:t>
      </w:r>
      <w:r w:rsidR="008616BD" w:rsidRPr="00FB055F">
        <w:rPr>
          <w:rFonts w:ascii="Arial" w:eastAsia="Times New Roman" w:hAnsi="Arial" w:cs="Arial"/>
          <w:sz w:val="24"/>
          <w:szCs w:val="24"/>
          <w:lang w:eastAsia="en-GB"/>
        </w:rPr>
        <w:t xml:space="preserve"> failin</w:t>
      </w:r>
      <w:r w:rsidR="002F0574" w:rsidRPr="00FB055F">
        <w:rPr>
          <w:rFonts w:ascii="Arial" w:eastAsia="Times New Roman" w:hAnsi="Arial" w:cs="Arial"/>
          <w:sz w:val="24"/>
          <w:szCs w:val="24"/>
          <w:lang w:eastAsia="en-GB"/>
        </w:rPr>
        <w:t>g to add up to overall success</w:t>
      </w:r>
      <w:r w:rsidR="00E74F7F" w:rsidRPr="00FB055F">
        <w:rPr>
          <w:rFonts w:ascii="Arial" w:eastAsia="Times New Roman" w:hAnsi="Arial" w:cs="Arial"/>
          <w:sz w:val="24"/>
          <w:szCs w:val="24"/>
          <w:lang w:eastAsia="en-GB"/>
        </w:rPr>
        <w:t xml:space="preserve"> (</w:t>
      </w:r>
      <w:proofErr w:type="spellStart"/>
      <w:r w:rsidR="00E74F7F" w:rsidRPr="00FB055F">
        <w:rPr>
          <w:rFonts w:ascii="Arial" w:eastAsia="Times New Roman" w:hAnsi="Arial" w:cs="Arial"/>
          <w:sz w:val="24"/>
          <w:szCs w:val="24"/>
          <w:lang w:eastAsia="en-GB"/>
        </w:rPr>
        <w:t>Kail</w:t>
      </w:r>
      <w:proofErr w:type="spellEnd"/>
      <w:r w:rsidR="00E74F7F" w:rsidRPr="00FB055F">
        <w:rPr>
          <w:rFonts w:ascii="Arial" w:eastAsia="Times New Roman" w:hAnsi="Arial" w:cs="Arial"/>
          <w:sz w:val="24"/>
          <w:szCs w:val="24"/>
          <w:lang w:eastAsia="en-GB"/>
        </w:rPr>
        <w:t xml:space="preserve">, 2010) it is therefore imperative that if organisations start to adopt to micro-organisational framework, they need to </w:t>
      </w:r>
      <w:r w:rsidR="001C2F51" w:rsidRPr="00FB055F">
        <w:rPr>
          <w:rFonts w:ascii="Arial" w:eastAsia="Times New Roman" w:hAnsi="Arial" w:cs="Arial"/>
          <w:sz w:val="24"/>
          <w:szCs w:val="24"/>
          <w:lang w:eastAsia="en-GB"/>
        </w:rPr>
        <w:t>share successes and failures to ensure other branches can benefit and not repeat the same mistakes.</w:t>
      </w:r>
    </w:p>
    <w:p w14:paraId="66BEA36E" w14:textId="77777777" w:rsidR="00AB1BA2" w:rsidRPr="00FB055F" w:rsidRDefault="00AB1BA2" w:rsidP="00FB055F">
      <w:pPr>
        <w:shd w:val="clear" w:color="auto" w:fill="F8F9FA"/>
        <w:spacing w:after="100" w:afterAutospacing="1" w:line="240" w:lineRule="auto"/>
        <w:jc w:val="both"/>
        <w:rPr>
          <w:rFonts w:ascii="Arial" w:eastAsia="Times New Roman" w:hAnsi="Arial" w:cs="Arial"/>
          <w:sz w:val="24"/>
          <w:szCs w:val="24"/>
          <w:lang w:eastAsia="en-GB"/>
        </w:rPr>
      </w:pPr>
    </w:p>
    <w:p w14:paraId="528A2C5B" w14:textId="77777777" w:rsidR="006E19F5" w:rsidRPr="00FB055F" w:rsidRDefault="006E19F5" w:rsidP="00FB055F">
      <w:pPr>
        <w:ind w:left="720"/>
        <w:jc w:val="both"/>
        <w:rPr>
          <w:rFonts w:ascii="Arial" w:eastAsia="Times New Roman" w:hAnsi="Arial" w:cs="Arial"/>
          <w:sz w:val="24"/>
          <w:szCs w:val="24"/>
          <w:u w:val="single"/>
          <w:lang w:eastAsia="en-GB"/>
        </w:rPr>
      </w:pPr>
      <w:r w:rsidRPr="00FB055F">
        <w:rPr>
          <w:rFonts w:ascii="Arial" w:eastAsia="Times New Roman" w:hAnsi="Arial" w:cs="Arial"/>
          <w:sz w:val="24"/>
          <w:szCs w:val="24"/>
          <w:u w:val="single"/>
          <w:lang w:eastAsia="en-GB"/>
        </w:rPr>
        <w:br w:type="page"/>
      </w:r>
    </w:p>
    <w:p w14:paraId="6615C46A" w14:textId="06601AC0" w:rsidR="006E3C1B" w:rsidRPr="00FB055F" w:rsidRDefault="00FB055F" w:rsidP="00FB055F">
      <w:pPr>
        <w:shd w:val="clear" w:color="auto" w:fill="F8F9FA"/>
        <w:spacing w:after="100" w:afterAutospacing="1" w:line="240" w:lineRule="auto"/>
        <w:jc w:val="both"/>
        <w:rPr>
          <w:rFonts w:ascii="Arial" w:eastAsia="Times New Roman" w:hAnsi="Arial" w:cs="Arial"/>
          <w:sz w:val="24"/>
          <w:szCs w:val="24"/>
          <w:u w:val="single"/>
          <w:lang w:eastAsia="en-GB"/>
        </w:rPr>
      </w:pPr>
      <w:r w:rsidRPr="00FB055F">
        <w:rPr>
          <w:rFonts w:ascii="Arial" w:eastAsia="Times New Roman" w:hAnsi="Arial" w:cs="Arial"/>
          <w:sz w:val="24"/>
          <w:szCs w:val="24"/>
          <w:u w:val="single"/>
          <w:lang w:eastAsia="en-GB"/>
        </w:rPr>
        <w:lastRenderedPageBreak/>
        <w:t>Future of leadership</w:t>
      </w:r>
    </w:p>
    <w:p w14:paraId="14662DF8" w14:textId="68928D88" w:rsidR="00EA2F94" w:rsidRPr="00FB055F" w:rsidRDefault="00EA2F94" w:rsidP="00FB055F">
      <w:pPr>
        <w:shd w:val="clear" w:color="auto" w:fill="F8F9FA"/>
        <w:spacing w:after="100" w:afterAutospacing="1" w:line="240" w:lineRule="auto"/>
        <w:jc w:val="both"/>
        <w:rPr>
          <w:rFonts w:ascii="Arial" w:eastAsia="Times New Roman" w:hAnsi="Arial" w:cs="Arial"/>
          <w:sz w:val="24"/>
          <w:szCs w:val="24"/>
          <w:u w:val="single"/>
          <w:lang w:eastAsia="en-GB"/>
        </w:rPr>
      </w:pPr>
      <w:r w:rsidRPr="00FB055F">
        <w:rPr>
          <w:rFonts w:ascii="Arial" w:eastAsia="Times New Roman" w:hAnsi="Arial" w:cs="Arial"/>
          <w:sz w:val="24"/>
          <w:szCs w:val="24"/>
          <w:u w:val="single"/>
          <w:lang w:eastAsia="en-GB"/>
        </w:rPr>
        <w:t>External factors.</w:t>
      </w:r>
    </w:p>
    <w:p w14:paraId="0109B554" w14:textId="76383638" w:rsidR="006E3C1B" w:rsidRPr="00FB055F" w:rsidRDefault="006E3C1B"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t xml:space="preserve">The question arises as to who </w:t>
      </w:r>
      <w:r w:rsidR="00261714" w:rsidRPr="00FB055F">
        <w:rPr>
          <w:rFonts w:ascii="Arial" w:eastAsia="Times New Roman" w:hAnsi="Arial" w:cs="Arial"/>
          <w:sz w:val="24"/>
          <w:szCs w:val="24"/>
          <w:lang w:eastAsia="en-GB"/>
        </w:rPr>
        <w:t>will</w:t>
      </w:r>
      <w:r w:rsidRPr="00FB055F">
        <w:rPr>
          <w:rFonts w:ascii="Arial" w:eastAsia="Times New Roman" w:hAnsi="Arial" w:cs="Arial"/>
          <w:sz w:val="24"/>
          <w:szCs w:val="24"/>
          <w:lang w:eastAsia="en-GB"/>
        </w:rPr>
        <w:t xml:space="preserve"> lead the future of successful organis</w:t>
      </w:r>
      <w:r w:rsidR="00261714" w:rsidRPr="00FB055F">
        <w:rPr>
          <w:rFonts w:ascii="Arial" w:eastAsia="Times New Roman" w:hAnsi="Arial" w:cs="Arial"/>
          <w:sz w:val="24"/>
          <w:szCs w:val="24"/>
          <w:lang w:eastAsia="en-GB"/>
        </w:rPr>
        <w:t>ations. With the traditional leadership models now facing the VUCA threat, the traditional leadership model needs to be adapted to survive.</w:t>
      </w:r>
    </w:p>
    <w:p w14:paraId="6584F236" w14:textId="271B7EB6" w:rsidR="00C32E86" w:rsidRPr="00FB055F" w:rsidRDefault="00C32E86"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r w:rsidR="006965BA" w:rsidRPr="00FB055F">
        <w:rPr>
          <w:rFonts w:ascii="Arial" w:eastAsia="Times New Roman" w:hAnsi="Arial" w:cs="Arial"/>
          <w:sz w:val="24"/>
          <w:szCs w:val="24"/>
          <w:lang w:eastAsia="en-GB"/>
        </w:rPr>
        <w:t>Horney</w:t>
      </w:r>
      <w:r w:rsidR="006965BA" w:rsidRPr="00FB055F">
        <w:rPr>
          <w:rFonts w:ascii="Arial" w:eastAsia="Times New Roman" w:hAnsi="Arial" w:cs="Arial"/>
          <w:i/>
          <w:iCs/>
          <w:sz w:val="24"/>
          <w:szCs w:val="24"/>
          <w:lang w:eastAsia="en-GB"/>
        </w:rPr>
        <w:t xml:space="preserve"> et al </w:t>
      </w:r>
      <w:r w:rsidR="006965BA" w:rsidRPr="00FB055F">
        <w:rPr>
          <w:rFonts w:ascii="Arial" w:eastAsia="Times New Roman" w:hAnsi="Arial" w:cs="Arial"/>
          <w:sz w:val="24"/>
          <w:szCs w:val="24"/>
          <w:lang w:eastAsia="en-GB"/>
        </w:rPr>
        <w:t>(</w:t>
      </w:r>
      <w:r w:rsidR="00EE4222" w:rsidRPr="00FB055F">
        <w:rPr>
          <w:rFonts w:ascii="Arial" w:eastAsia="Times New Roman" w:hAnsi="Arial" w:cs="Arial"/>
          <w:sz w:val="24"/>
          <w:szCs w:val="24"/>
          <w:lang w:eastAsia="en-GB"/>
        </w:rPr>
        <w:t>2011) outline agility and complex thinking as two of the critical skills employers now need to assess in order to employ successful future leaders.</w:t>
      </w:r>
      <w:r w:rsidR="00E9663B" w:rsidRPr="00FB055F">
        <w:rPr>
          <w:rFonts w:ascii="Arial" w:eastAsia="Times New Roman" w:hAnsi="Arial" w:cs="Arial"/>
          <w:sz w:val="24"/>
          <w:szCs w:val="24"/>
          <w:lang w:eastAsia="en-GB"/>
        </w:rPr>
        <w:t xml:space="preserve"> To do this recruitment interviews could adopt</w:t>
      </w:r>
      <w:r w:rsidR="007C2D05" w:rsidRPr="00FB055F">
        <w:rPr>
          <w:rFonts w:ascii="Arial" w:eastAsia="Times New Roman" w:hAnsi="Arial" w:cs="Arial"/>
          <w:sz w:val="24"/>
          <w:szCs w:val="24"/>
          <w:lang w:eastAsia="en-GB"/>
        </w:rPr>
        <w:t xml:space="preserve"> tests for complex thinking and ask questions surrounding past experiences where candidates have demonstrated agility </w:t>
      </w:r>
      <w:r w:rsidR="00DC75E7" w:rsidRPr="00FB055F">
        <w:rPr>
          <w:rFonts w:ascii="Arial" w:eastAsia="Times New Roman" w:hAnsi="Arial" w:cs="Arial"/>
          <w:sz w:val="24"/>
          <w:szCs w:val="24"/>
          <w:lang w:eastAsia="en-GB"/>
        </w:rPr>
        <w:t>on the job.</w:t>
      </w:r>
      <w:r w:rsidR="00335CC2" w:rsidRPr="00FB055F">
        <w:rPr>
          <w:rFonts w:ascii="Arial" w:eastAsia="Times New Roman" w:hAnsi="Arial" w:cs="Arial"/>
          <w:sz w:val="24"/>
          <w:szCs w:val="24"/>
          <w:lang w:eastAsia="en-GB"/>
        </w:rPr>
        <w:t xml:space="preserve"> The </w:t>
      </w:r>
      <w:r w:rsidR="00F25F58" w:rsidRPr="00FB055F">
        <w:rPr>
          <w:rFonts w:ascii="Arial" w:eastAsia="Times New Roman" w:hAnsi="Arial" w:cs="Arial"/>
          <w:sz w:val="24"/>
          <w:szCs w:val="24"/>
          <w:lang w:eastAsia="en-GB"/>
        </w:rPr>
        <w:t>prime intention being to attract leaders who already display the needed traits.</w:t>
      </w:r>
    </w:p>
    <w:p w14:paraId="64D8D2FF" w14:textId="1AAAF3DF" w:rsidR="00181BBF" w:rsidRPr="00FB055F" w:rsidRDefault="00181BBF"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t xml:space="preserve">The principles of VUCA need not be </w:t>
      </w:r>
      <w:r w:rsidR="00FA0727" w:rsidRPr="00FB055F">
        <w:rPr>
          <w:rFonts w:ascii="Arial" w:eastAsia="Times New Roman" w:hAnsi="Arial" w:cs="Arial"/>
          <w:sz w:val="24"/>
          <w:szCs w:val="24"/>
          <w:lang w:eastAsia="en-GB"/>
        </w:rPr>
        <w:t>considers completely negative. By adap</w:t>
      </w:r>
      <w:r w:rsidR="0081304E" w:rsidRPr="00FB055F">
        <w:rPr>
          <w:rFonts w:ascii="Arial" w:eastAsia="Times New Roman" w:hAnsi="Arial" w:cs="Arial"/>
          <w:sz w:val="24"/>
          <w:szCs w:val="24"/>
          <w:lang w:eastAsia="en-GB"/>
        </w:rPr>
        <w:t xml:space="preserve">ting individuals training to include scenarios in a safe to fail environment, </w:t>
      </w:r>
      <w:r w:rsidR="00C65841" w:rsidRPr="00FB055F">
        <w:rPr>
          <w:rFonts w:ascii="Arial" w:eastAsia="Times New Roman" w:hAnsi="Arial" w:cs="Arial"/>
          <w:sz w:val="24"/>
          <w:szCs w:val="24"/>
          <w:lang w:eastAsia="en-GB"/>
        </w:rPr>
        <w:t>organisations can unlock the required knowledge to combat the situations when they arise in real time.</w:t>
      </w:r>
      <w:r w:rsidR="00DA5925" w:rsidRPr="00FB055F">
        <w:rPr>
          <w:rFonts w:ascii="Arial" w:eastAsia="Times New Roman" w:hAnsi="Arial" w:cs="Arial"/>
          <w:sz w:val="24"/>
          <w:szCs w:val="24"/>
          <w:lang w:eastAsia="en-GB"/>
        </w:rPr>
        <w:t xml:space="preserve"> Simulations such as these could be introduced more fr</w:t>
      </w:r>
      <w:r w:rsidR="00D432EB" w:rsidRPr="00FB055F">
        <w:rPr>
          <w:rFonts w:ascii="Arial" w:eastAsia="Times New Roman" w:hAnsi="Arial" w:cs="Arial"/>
          <w:sz w:val="24"/>
          <w:szCs w:val="24"/>
          <w:lang w:eastAsia="en-GB"/>
        </w:rPr>
        <w:t>equently to introduce a ‘muscle memory’ and increase a leader’s confidence in their abilities to tackle the VUCA environment (Sullivan, 2012).</w:t>
      </w:r>
    </w:p>
    <w:p w14:paraId="2B5A6EB5" w14:textId="3BEFE4CA" w:rsidR="00D432EB" w:rsidRPr="00FB055F" w:rsidRDefault="00D432EB"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proofErr w:type="spellStart"/>
      <w:r w:rsidRPr="00FB055F">
        <w:rPr>
          <w:rFonts w:ascii="Arial" w:eastAsia="Times New Roman" w:hAnsi="Arial" w:cs="Arial"/>
          <w:sz w:val="24"/>
          <w:szCs w:val="24"/>
          <w:lang w:eastAsia="en-GB"/>
        </w:rPr>
        <w:t>Lanik</w:t>
      </w:r>
      <w:proofErr w:type="spellEnd"/>
      <w:r w:rsidRPr="00FB055F">
        <w:rPr>
          <w:rFonts w:ascii="Arial" w:eastAsia="Times New Roman" w:hAnsi="Arial" w:cs="Arial"/>
          <w:sz w:val="24"/>
          <w:szCs w:val="24"/>
          <w:lang w:eastAsia="en-GB"/>
        </w:rPr>
        <w:t xml:space="preserve"> and </w:t>
      </w:r>
      <w:proofErr w:type="spellStart"/>
      <w:r w:rsidRPr="00FB055F">
        <w:rPr>
          <w:rFonts w:ascii="Arial" w:eastAsia="Times New Roman" w:hAnsi="Arial" w:cs="Arial"/>
          <w:sz w:val="24"/>
          <w:szCs w:val="24"/>
          <w:lang w:eastAsia="en-GB"/>
        </w:rPr>
        <w:t>Eurick</w:t>
      </w:r>
      <w:proofErr w:type="spellEnd"/>
      <w:r w:rsidRPr="00FB055F">
        <w:rPr>
          <w:rFonts w:ascii="Arial" w:eastAsia="Times New Roman" w:hAnsi="Arial" w:cs="Arial"/>
          <w:sz w:val="24"/>
          <w:szCs w:val="24"/>
          <w:lang w:eastAsia="en-GB"/>
        </w:rPr>
        <w:t xml:space="preserve"> (2012) support the simulation aspect</w:t>
      </w:r>
      <w:r w:rsidR="00DA6065" w:rsidRPr="00FB055F">
        <w:rPr>
          <w:rFonts w:ascii="Arial" w:eastAsia="Times New Roman" w:hAnsi="Arial" w:cs="Arial"/>
          <w:sz w:val="24"/>
          <w:szCs w:val="24"/>
          <w:lang w:eastAsia="en-GB"/>
        </w:rPr>
        <w:t xml:space="preserve"> as they give a</w:t>
      </w:r>
      <w:r w:rsidR="00EA60DB" w:rsidRPr="00FB055F">
        <w:rPr>
          <w:rFonts w:ascii="Arial" w:eastAsia="Times New Roman" w:hAnsi="Arial" w:cs="Arial"/>
          <w:sz w:val="24"/>
          <w:szCs w:val="24"/>
          <w:lang w:eastAsia="en-GB"/>
        </w:rPr>
        <w:t xml:space="preserve"> </w:t>
      </w:r>
      <w:r w:rsidR="00040356" w:rsidRPr="00FB055F">
        <w:rPr>
          <w:rFonts w:ascii="Arial" w:eastAsia="Times New Roman" w:hAnsi="Arial" w:cs="Arial"/>
          <w:sz w:val="24"/>
          <w:szCs w:val="24"/>
          <w:lang w:eastAsia="en-GB"/>
        </w:rPr>
        <w:t>real time feedback model on participants skill gaps, in a ‘safe environment.’</w:t>
      </w:r>
      <w:r w:rsidR="00E049B5" w:rsidRPr="00FB055F">
        <w:rPr>
          <w:rFonts w:ascii="Arial" w:eastAsia="Times New Roman" w:hAnsi="Arial" w:cs="Arial"/>
          <w:sz w:val="24"/>
          <w:szCs w:val="24"/>
          <w:lang w:eastAsia="en-GB"/>
        </w:rPr>
        <w:t xml:space="preserve"> By stress testing individual within safe environments</w:t>
      </w:r>
      <w:r w:rsidR="000E199E" w:rsidRPr="00FB055F">
        <w:rPr>
          <w:rFonts w:ascii="Arial" w:eastAsia="Times New Roman" w:hAnsi="Arial" w:cs="Arial"/>
          <w:sz w:val="24"/>
          <w:szCs w:val="24"/>
          <w:lang w:eastAsia="en-GB"/>
        </w:rPr>
        <w:t xml:space="preserve"> more creative ideas </w:t>
      </w:r>
      <w:r w:rsidR="00D4329B" w:rsidRPr="00FB055F">
        <w:rPr>
          <w:rFonts w:ascii="Arial" w:eastAsia="Times New Roman" w:hAnsi="Arial" w:cs="Arial"/>
          <w:sz w:val="24"/>
          <w:szCs w:val="24"/>
          <w:lang w:eastAsia="en-GB"/>
        </w:rPr>
        <w:t>can emerg</w:t>
      </w:r>
      <w:r w:rsidR="0000708F" w:rsidRPr="00FB055F">
        <w:rPr>
          <w:rFonts w:ascii="Arial" w:eastAsia="Times New Roman" w:hAnsi="Arial" w:cs="Arial"/>
          <w:sz w:val="24"/>
          <w:szCs w:val="24"/>
          <w:lang w:eastAsia="en-GB"/>
        </w:rPr>
        <w:t xml:space="preserve">e, as </w:t>
      </w:r>
      <w:r w:rsidR="00D16FD5" w:rsidRPr="00FB055F">
        <w:rPr>
          <w:rFonts w:ascii="Arial" w:eastAsia="Times New Roman" w:hAnsi="Arial" w:cs="Arial"/>
          <w:sz w:val="24"/>
          <w:szCs w:val="24"/>
          <w:lang w:eastAsia="en-GB"/>
        </w:rPr>
        <w:t xml:space="preserve">evidence suggests creative </w:t>
      </w:r>
      <w:r w:rsidR="004D1F45" w:rsidRPr="00FB055F">
        <w:rPr>
          <w:rFonts w:ascii="Arial" w:eastAsia="Times New Roman" w:hAnsi="Arial" w:cs="Arial"/>
          <w:sz w:val="24"/>
          <w:szCs w:val="24"/>
          <w:lang w:eastAsia="en-GB"/>
        </w:rPr>
        <w:t>thoughts</w:t>
      </w:r>
      <w:r w:rsidR="00877F44" w:rsidRPr="00FB055F">
        <w:rPr>
          <w:rFonts w:ascii="Arial" w:eastAsia="Times New Roman" w:hAnsi="Arial" w:cs="Arial"/>
          <w:sz w:val="24"/>
          <w:szCs w:val="24"/>
          <w:lang w:eastAsia="en-GB"/>
        </w:rPr>
        <w:t xml:space="preserve"> are more prominent in times of scarcity (</w:t>
      </w:r>
      <w:r w:rsidR="0057275F" w:rsidRPr="00FB055F">
        <w:rPr>
          <w:rFonts w:ascii="Arial" w:eastAsia="Times New Roman" w:hAnsi="Arial" w:cs="Arial"/>
          <w:sz w:val="24"/>
          <w:szCs w:val="24"/>
          <w:lang w:eastAsia="en-GB"/>
        </w:rPr>
        <w:t>Sorrel</w:t>
      </w:r>
      <w:r w:rsidR="007314FC" w:rsidRPr="00FB055F">
        <w:rPr>
          <w:rFonts w:ascii="Arial" w:eastAsia="Times New Roman" w:hAnsi="Arial" w:cs="Arial"/>
          <w:sz w:val="24"/>
          <w:szCs w:val="24"/>
          <w:lang w:eastAsia="en-GB"/>
        </w:rPr>
        <w:t xml:space="preserve">, 2015; </w:t>
      </w:r>
      <w:r w:rsidR="00B371D1" w:rsidRPr="00FB055F">
        <w:rPr>
          <w:rFonts w:ascii="Arial" w:eastAsia="Times New Roman" w:hAnsi="Arial" w:cs="Arial"/>
          <w:sz w:val="24"/>
          <w:szCs w:val="24"/>
          <w:lang w:eastAsia="en-GB"/>
        </w:rPr>
        <w:t xml:space="preserve">Omar, 2017; </w:t>
      </w:r>
      <w:proofErr w:type="spellStart"/>
      <w:r w:rsidR="001C12C5" w:rsidRPr="00FB055F">
        <w:rPr>
          <w:rFonts w:ascii="Arial" w:eastAsia="Times New Roman" w:hAnsi="Arial" w:cs="Arial"/>
          <w:sz w:val="24"/>
          <w:szCs w:val="24"/>
          <w:lang w:eastAsia="en-GB"/>
        </w:rPr>
        <w:t>Vossoughi</w:t>
      </w:r>
      <w:proofErr w:type="spellEnd"/>
      <w:r w:rsidR="001C12C5" w:rsidRPr="00FB055F">
        <w:rPr>
          <w:rFonts w:ascii="Arial" w:eastAsia="Times New Roman" w:hAnsi="Arial" w:cs="Arial"/>
          <w:sz w:val="24"/>
          <w:szCs w:val="24"/>
          <w:lang w:eastAsia="en-GB"/>
        </w:rPr>
        <w:t>, 2012)</w:t>
      </w:r>
    </w:p>
    <w:p w14:paraId="7D28F338" w14:textId="61B40E94" w:rsidR="001C12C5" w:rsidRPr="00FB055F" w:rsidRDefault="001C12C5"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r w:rsidR="00402C85" w:rsidRPr="00FB055F">
        <w:rPr>
          <w:rFonts w:ascii="Arial" w:eastAsia="Times New Roman" w:hAnsi="Arial" w:cs="Arial"/>
          <w:sz w:val="24"/>
          <w:szCs w:val="24"/>
          <w:lang w:eastAsia="en-GB"/>
        </w:rPr>
        <w:t xml:space="preserve">The next step in </w:t>
      </w:r>
      <w:r w:rsidR="00AD008E" w:rsidRPr="00FB055F">
        <w:rPr>
          <w:rFonts w:ascii="Arial" w:eastAsia="Times New Roman" w:hAnsi="Arial" w:cs="Arial"/>
          <w:sz w:val="24"/>
          <w:szCs w:val="24"/>
          <w:lang w:eastAsia="en-GB"/>
        </w:rPr>
        <w:t xml:space="preserve">creating an organisation that is prepared </w:t>
      </w:r>
      <w:r w:rsidR="003A240C" w:rsidRPr="00FB055F">
        <w:rPr>
          <w:rFonts w:ascii="Arial" w:eastAsia="Times New Roman" w:hAnsi="Arial" w:cs="Arial"/>
          <w:sz w:val="24"/>
          <w:szCs w:val="24"/>
          <w:lang w:eastAsia="en-GB"/>
        </w:rPr>
        <w:t xml:space="preserve">for and can succeed in a VUCA environment, is to continuously </w:t>
      </w:r>
      <w:r w:rsidR="009F502D" w:rsidRPr="00FB055F">
        <w:rPr>
          <w:rFonts w:ascii="Arial" w:eastAsia="Times New Roman" w:hAnsi="Arial" w:cs="Arial"/>
          <w:sz w:val="24"/>
          <w:szCs w:val="24"/>
          <w:lang w:eastAsia="en-GB"/>
        </w:rPr>
        <w:t>nurture the framework.</w:t>
      </w:r>
      <w:r w:rsidR="0072177A" w:rsidRPr="00FB055F">
        <w:rPr>
          <w:rFonts w:ascii="Arial" w:eastAsia="Times New Roman" w:hAnsi="Arial" w:cs="Arial"/>
          <w:sz w:val="24"/>
          <w:szCs w:val="24"/>
          <w:lang w:eastAsia="en-GB"/>
        </w:rPr>
        <w:t xml:space="preserve"> VUCA values and principles need to be hard wired </w:t>
      </w:r>
      <w:r w:rsidR="009B3AED" w:rsidRPr="00FB055F">
        <w:rPr>
          <w:rFonts w:ascii="Arial" w:eastAsia="Times New Roman" w:hAnsi="Arial" w:cs="Arial"/>
          <w:sz w:val="24"/>
          <w:szCs w:val="24"/>
          <w:lang w:eastAsia="en-GB"/>
        </w:rPr>
        <w:t>into</w:t>
      </w:r>
      <w:r w:rsidR="0072177A" w:rsidRPr="00FB055F">
        <w:rPr>
          <w:rFonts w:ascii="Arial" w:eastAsia="Times New Roman" w:hAnsi="Arial" w:cs="Arial"/>
          <w:sz w:val="24"/>
          <w:szCs w:val="24"/>
          <w:lang w:eastAsia="en-GB"/>
        </w:rPr>
        <w:t xml:space="preserve"> the foundation with re</w:t>
      </w:r>
      <w:r w:rsidR="006956DB" w:rsidRPr="00FB055F">
        <w:rPr>
          <w:rFonts w:ascii="Arial" w:eastAsia="Times New Roman" w:hAnsi="Arial" w:cs="Arial"/>
          <w:sz w:val="24"/>
          <w:szCs w:val="24"/>
          <w:lang w:eastAsia="en-GB"/>
        </w:rPr>
        <w:t>wards for individual that cultivate</w:t>
      </w:r>
      <w:r w:rsidR="00F85044" w:rsidRPr="00FB055F">
        <w:rPr>
          <w:rFonts w:ascii="Arial" w:eastAsia="Times New Roman" w:hAnsi="Arial" w:cs="Arial"/>
          <w:sz w:val="24"/>
          <w:szCs w:val="24"/>
          <w:lang w:eastAsia="en-GB"/>
        </w:rPr>
        <w:t xml:space="preserve"> an environment based on innovation</w:t>
      </w:r>
      <w:r w:rsidR="006367DA" w:rsidRPr="00FB055F">
        <w:rPr>
          <w:rFonts w:ascii="Arial" w:eastAsia="Times New Roman" w:hAnsi="Arial" w:cs="Arial"/>
          <w:sz w:val="24"/>
          <w:szCs w:val="24"/>
          <w:lang w:eastAsia="en-GB"/>
        </w:rPr>
        <w:t xml:space="preserve">, agile behaviours and </w:t>
      </w:r>
      <w:r w:rsidR="000D7BC3" w:rsidRPr="00FB055F">
        <w:rPr>
          <w:rFonts w:ascii="Arial" w:eastAsia="Times New Roman" w:hAnsi="Arial" w:cs="Arial"/>
          <w:sz w:val="24"/>
          <w:szCs w:val="24"/>
          <w:lang w:eastAsia="en-GB"/>
        </w:rPr>
        <w:t xml:space="preserve">calculated risk taking. Rewards need to be tailored to the wants of individual to drive engagement and </w:t>
      </w:r>
      <w:r w:rsidR="00DD715D" w:rsidRPr="00FB055F">
        <w:rPr>
          <w:rFonts w:ascii="Arial" w:eastAsia="Times New Roman" w:hAnsi="Arial" w:cs="Arial"/>
          <w:sz w:val="24"/>
          <w:szCs w:val="24"/>
          <w:lang w:eastAsia="en-GB"/>
        </w:rPr>
        <w:t>return performance in exchange for the investment of their service</w:t>
      </w:r>
      <w:r w:rsidR="001B6271" w:rsidRPr="00FB055F">
        <w:rPr>
          <w:rFonts w:ascii="Arial" w:eastAsia="Times New Roman" w:hAnsi="Arial" w:cs="Arial"/>
          <w:sz w:val="24"/>
          <w:szCs w:val="24"/>
          <w:lang w:eastAsia="en-GB"/>
        </w:rPr>
        <w:t>,</w:t>
      </w:r>
      <w:r w:rsidR="009B3AED" w:rsidRPr="00FB055F">
        <w:rPr>
          <w:rFonts w:ascii="Arial" w:eastAsia="Times New Roman" w:hAnsi="Arial" w:cs="Arial"/>
          <w:sz w:val="24"/>
          <w:szCs w:val="24"/>
          <w:lang w:eastAsia="en-GB"/>
        </w:rPr>
        <w:t xml:space="preserve"> in essence a reward service that is as agile and adaptable as the culture it is trying to produce.</w:t>
      </w:r>
    </w:p>
    <w:p w14:paraId="53A021CD" w14:textId="6B95520A" w:rsidR="009B3AED" w:rsidRPr="00FB055F" w:rsidRDefault="009B3AED"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r w:rsidR="000E7675" w:rsidRPr="00FB055F">
        <w:rPr>
          <w:rFonts w:ascii="Arial" w:eastAsia="Times New Roman" w:hAnsi="Arial" w:cs="Arial"/>
          <w:sz w:val="24"/>
          <w:szCs w:val="24"/>
          <w:lang w:eastAsia="en-GB"/>
        </w:rPr>
        <w:t xml:space="preserve">By creating the foundation to </w:t>
      </w:r>
      <w:r w:rsidR="001654C6" w:rsidRPr="00FB055F">
        <w:rPr>
          <w:rFonts w:ascii="Arial" w:eastAsia="Times New Roman" w:hAnsi="Arial" w:cs="Arial"/>
          <w:sz w:val="24"/>
          <w:szCs w:val="24"/>
          <w:lang w:eastAsia="en-GB"/>
        </w:rPr>
        <w:t>succeed within the VUCA environment, an organisation will itself become</w:t>
      </w:r>
      <w:r w:rsidR="002268A2" w:rsidRPr="00FB055F">
        <w:rPr>
          <w:rFonts w:ascii="Arial" w:eastAsia="Times New Roman" w:hAnsi="Arial" w:cs="Arial"/>
          <w:sz w:val="24"/>
          <w:szCs w:val="24"/>
          <w:lang w:eastAsia="en-GB"/>
        </w:rPr>
        <w:t xml:space="preserve"> VUCA to competitors</w:t>
      </w:r>
      <w:r w:rsidR="00A52D03" w:rsidRPr="00FB055F">
        <w:rPr>
          <w:rFonts w:ascii="Arial" w:eastAsia="Times New Roman" w:hAnsi="Arial" w:cs="Arial"/>
          <w:sz w:val="24"/>
          <w:szCs w:val="24"/>
          <w:lang w:eastAsia="en-GB"/>
        </w:rPr>
        <w:t>, with the ability to adapt with agility</w:t>
      </w:r>
      <w:r w:rsidR="00FA155E" w:rsidRPr="00FB055F">
        <w:rPr>
          <w:rFonts w:ascii="Arial" w:eastAsia="Times New Roman" w:hAnsi="Arial" w:cs="Arial"/>
          <w:sz w:val="24"/>
          <w:szCs w:val="24"/>
          <w:lang w:eastAsia="en-GB"/>
        </w:rPr>
        <w:t xml:space="preserve">, and if they adapt the micro-organisational </w:t>
      </w:r>
      <w:r w:rsidR="003806D0" w:rsidRPr="00FB055F">
        <w:rPr>
          <w:rFonts w:ascii="Arial" w:eastAsia="Times New Roman" w:hAnsi="Arial" w:cs="Arial"/>
          <w:sz w:val="24"/>
          <w:szCs w:val="24"/>
          <w:lang w:eastAsia="en-GB"/>
        </w:rPr>
        <w:t>structure,</w:t>
      </w:r>
      <w:r w:rsidR="00736875" w:rsidRPr="00FB055F">
        <w:rPr>
          <w:rFonts w:ascii="Arial" w:eastAsia="Times New Roman" w:hAnsi="Arial" w:cs="Arial"/>
          <w:sz w:val="24"/>
          <w:szCs w:val="24"/>
          <w:lang w:eastAsia="en-GB"/>
        </w:rPr>
        <w:t xml:space="preserve"> they can become more reactive to oncoming threats.</w:t>
      </w:r>
      <w:r w:rsidR="00EA2F94" w:rsidRPr="00FB055F">
        <w:rPr>
          <w:rFonts w:ascii="Arial" w:eastAsia="Times New Roman" w:hAnsi="Arial" w:cs="Arial"/>
          <w:sz w:val="24"/>
          <w:szCs w:val="24"/>
          <w:lang w:eastAsia="en-GB"/>
        </w:rPr>
        <w:t xml:space="preserve"> While VUCA provide leaders with an understanding of the external environment, the internal factors must also be considered.</w:t>
      </w:r>
    </w:p>
    <w:p w14:paraId="5A79280B" w14:textId="750202BD" w:rsidR="00EA2F94" w:rsidRPr="00FB055F" w:rsidRDefault="00EA2F94" w:rsidP="00FB055F">
      <w:pPr>
        <w:shd w:val="clear" w:color="auto" w:fill="F8F9FA"/>
        <w:spacing w:after="100" w:afterAutospacing="1" w:line="240" w:lineRule="auto"/>
        <w:jc w:val="both"/>
        <w:rPr>
          <w:rFonts w:ascii="Arial" w:eastAsia="Times New Roman" w:hAnsi="Arial" w:cs="Arial"/>
          <w:sz w:val="24"/>
          <w:szCs w:val="24"/>
          <w:lang w:eastAsia="en-GB"/>
        </w:rPr>
      </w:pPr>
    </w:p>
    <w:p w14:paraId="692FF735" w14:textId="702B917B" w:rsidR="00EA2F94" w:rsidRPr="00FB055F" w:rsidRDefault="00EA2F94" w:rsidP="00FB055F">
      <w:pPr>
        <w:shd w:val="clear" w:color="auto" w:fill="F8F9FA"/>
        <w:spacing w:after="100" w:afterAutospacing="1" w:line="240" w:lineRule="auto"/>
        <w:jc w:val="both"/>
        <w:rPr>
          <w:rFonts w:ascii="Arial" w:eastAsia="Times New Roman" w:hAnsi="Arial" w:cs="Arial"/>
          <w:sz w:val="24"/>
          <w:szCs w:val="24"/>
          <w:lang w:eastAsia="en-GB"/>
        </w:rPr>
      </w:pPr>
    </w:p>
    <w:p w14:paraId="527904BB" w14:textId="07B76D41" w:rsidR="00EA2F94" w:rsidRPr="00FB055F" w:rsidRDefault="00EA2F94" w:rsidP="00FB055F">
      <w:pPr>
        <w:shd w:val="clear" w:color="auto" w:fill="F8F9FA"/>
        <w:spacing w:after="100" w:afterAutospacing="1" w:line="240" w:lineRule="auto"/>
        <w:jc w:val="both"/>
        <w:rPr>
          <w:rFonts w:ascii="Arial" w:eastAsia="Times New Roman" w:hAnsi="Arial" w:cs="Arial"/>
          <w:sz w:val="24"/>
          <w:szCs w:val="24"/>
          <w:lang w:eastAsia="en-GB"/>
        </w:rPr>
      </w:pPr>
    </w:p>
    <w:p w14:paraId="0ADDB6D0" w14:textId="77777777" w:rsidR="006E19F5" w:rsidRPr="00FB055F" w:rsidRDefault="006E19F5" w:rsidP="00FB055F">
      <w:pPr>
        <w:jc w:val="both"/>
        <w:rPr>
          <w:rFonts w:ascii="Arial" w:eastAsia="Times New Roman" w:hAnsi="Arial" w:cs="Arial"/>
          <w:sz w:val="24"/>
          <w:szCs w:val="24"/>
          <w:u w:val="single"/>
          <w:lang w:eastAsia="en-GB"/>
        </w:rPr>
      </w:pPr>
      <w:r w:rsidRPr="00FB055F">
        <w:rPr>
          <w:rFonts w:ascii="Arial" w:eastAsia="Times New Roman" w:hAnsi="Arial" w:cs="Arial"/>
          <w:sz w:val="24"/>
          <w:szCs w:val="24"/>
          <w:u w:val="single"/>
          <w:lang w:eastAsia="en-GB"/>
        </w:rPr>
        <w:br w:type="page"/>
      </w:r>
    </w:p>
    <w:p w14:paraId="6A10AD23" w14:textId="19D4917A" w:rsidR="00EA2F94" w:rsidRPr="00FB055F" w:rsidRDefault="00EA2F94" w:rsidP="00FB055F">
      <w:pPr>
        <w:shd w:val="clear" w:color="auto" w:fill="F8F9FA"/>
        <w:spacing w:after="100" w:afterAutospacing="1" w:line="240" w:lineRule="auto"/>
        <w:jc w:val="both"/>
        <w:rPr>
          <w:rFonts w:ascii="Arial" w:eastAsia="Times New Roman" w:hAnsi="Arial" w:cs="Arial"/>
          <w:sz w:val="24"/>
          <w:szCs w:val="24"/>
          <w:u w:val="single"/>
          <w:lang w:eastAsia="en-GB"/>
        </w:rPr>
      </w:pPr>
      <w:r w:rsidRPr="00FB055F">
        <w:rPr>
          <w:rFonts w:ascii="Arial" w:eastAsia="Times New Roman" w:hAnsi="Arial" w:cs="Arial"/>
          <w:sz w:val="24"/>
          <w:szCs w:val="24"/>
          <w:u w:val="single"/>
          <w:lang w:eastAsia="en-GB"/>
        </w:rPr>
        <w:lastRenderedPageBreak/>
        <w:t>Internal factors for consideration.</w:t>
      </w:r>
    </w:p>
    <w:p w14:paraId="653A9648" w14:textId="0679472B" w:rsidR="00EA2F94" w:rsidRPr="00FB055F" w:rsidRDefault="00EA2F94"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r w:rsidR="00DD1ACB" w:rsidRPr="00FB055F">
        <w:rPr>
          <w:rFonts w:ascii="Arial" w:eastAsia="Times New Roman" w:hAnsi="Arial" w:cs="Arial"/>
          <w:sz w:val="24"/>
          <w:szCs w:val="24"/>
          <w:lang w:eastAsia="en-GB"/>
        </w:rPr>
        <w:t>McDaniel (</w:t>
      </w:r>
      <w:r w:rsidR="008C3590" w:rsidRPr="00FB055F">
        <w:rPr>
          <w:rFonts w:ascii="Arial" w:eastAsia="Times New Roman" w:hAnsi="Arial" w:cs="Arial"/>
          <w:sz w:val="24"/>
          <w:szCs w:val="24"/>
          <w:lang w:eastAsia="en-GB"/>
        </w:rPr>
        <w:t>2007) outlines an internal framework</w:t>
      </w:r>
      <w:r w:rsidR="00335676" w:rsidRPr="00FB055F">
        <w:rPr>
          <w:rFonts w:ascii="Arial" w:eastAsia="Times New Roman" w:hAnsi="Arial" w:cs="Arial"/>
          <w:sz w:val="24"/>
          <w:szCs w:val="24"/>
          <w:lang w:eastAsia="en-GB"/>
        </w:rPr>
        <w:t xml:space="preserve"> for dealing with </w:t>
      </w:r>
      <w:r w:rsidR="00284F87" w:rsidRPr="00FB055F">
        <w:rPr>
          <w:rFonts w:ascii="Arial" w:eastAsia="Times New Roman" w:hAnsi="Arial" w:cs="Arial"/>
          <w:sz w:val="24"/>
          <w:szCs w:val="24"/>
          <w:lang w:eastAsia="en-GB"/>
        </w:rPr>
        <w:t>complexity called Complex Adaptive Systems</w:t>
      </w:r>
      <w:r w:rsidR="00BC2739" w:rsidRPr="00FB055F">
        <w:rPr>
          <w:rFonts w:ascii="Arial" w:eastAsia="Times New Roman" w:hAnsi="Arial" w:cs="Arial"/>
          <w:sz w:val="24"/>
          <w:szCs w:val="24"/>
          <w:lang w:eastAsia="en-GB"/>
        </w:rPr>
        <w:t xml:space="preserve"> (CAS)</w:t>
      </w:r>
      <w:r w:rsidR="00B922C7" w:rsidRPr="00FB055F">
        <w:rPr>
          <w:rFonts w:ascii="Arial" w:eastAsia="Times New Roman" w:hAnsi="Arial" w:cs="Arial"/>
          <w:sz w:val="24"/>
          <w:szCs w:val="24"/>
          <w:lang w:eastAsia="en-GB"/>
        </w:rPr>
        <w:t>.</w:t>
      </w:r>
      <w:r w:rsidR="004D77DA" w:rsidRPr="00FB055F">
        <w:rPr>
          <w:rFonts w:ascii="Arial" w:eastAsia="Times New Roman" w:hAnsi="Arial" w:cs="Arial"/>
          <w:sz w:val="24"/>
          <w:szCs w:val="24"/>
          <w:lang w:eastAsia="en-GB"/>
        </w:rPr>
        <w:t xml:space="preserve"> </w:t>
      </w:r>
      <w:r w:rsidR="00BC2739" w:rsidRPr="00FB055F">
        <w:rPr>
          <w:rFonts w:ascii="Arial" w:eastAsia="Times New Roman" w:hAnsi="Arial" w:cs="Arial"/>
          <w:sz w:val="24"/>
          <w:szCs w:val="24"/>
          <w:lang w:eastAsia="en-GB"/>
        </w:rPr>
        <w:t>CAS</w:t>
      </w:r>
      <w:r w:rsidR="00B566CF" w:rsidRPr="00FB055F">
        <w:rPr>
          <w:rFonts w:ascii="Arial" w:eastAsia="Times New Roman" w:hAnsi="Arial" w:cs="Arial"/>
          <w:sz w:val="24"/>
          <w:szCs w:val="24"/>
          <w:lang w:eastAsia="en-GB"/>
        </w:rPr>
        <w:t xml:space="preserve"> show how the internal systems are adapting</w:t>
      </w:r>
      <w:r w:rsidR="003678FF" w:rsidRPr="00FB055F">
        <w:rPr>
          <w:rFonts w:ascii="Arial" w:eastAsia="Times New Roman" w:hAnsi="Arial" w:cs="Arial"/>
          <w:sz w:val="24"/>
          <w:szCs w:val="24"/>
          <w:lang w:eastAsia="en-GB"/>
        </w:rPr>
        <w:t xml:space="preserve"> and characteristics that are emerging support self-organised</w:t>
      </w:r>
      <w:r w:rsidR="009D4BB9" w:rsidRPr="00FB055F">
        <w:rPr>
          <w:rFonts w:ascii="Arial" w:eastAsia="Times New Roman" w:hAnsi="Arial" w:cs="Arial"/>
          <w:sz w:val="24"/>
          <w:szCs w:val="24"/>
          <w:lang w:eastAsia="en-GB"/>
        </w:rPr>
        <w:t xml:space="preserve"> agents</w:t>
      </w:r>
      <w:r w:rsidR="00D92703" w:rsidRPr="00FB055F">
        <w:rPr>
          <w:rFonts w:ascii="Arial" w:eastAsia="Times New Roman" w:hAnsi="Arial" w:cs="Arial"/>
          <w:sz w:val="24"/>
          <w:szCs w:val="24"/>
          <w:lang w:eastAsia="en-GB"/>
        </w:rPr>
        <w:t xml:space="preserve"> that can co-evolve with the environment.</w:t>
      </w:r>
      <w:r w:rsidR="003730B5" w:rsidRPr="00FB055F">
        <w:rPr>
          <w:rFonts w:ascii="Arial" w:eastAsia="Times New Roman" w:hAnsi="Arial" w:cs="Arial"/>
          <w:sz w:val="24"/>
          <w:szCs w:val="24"/>
          <w:lang w:eastAsia="en-GB"/>
        </w:rPr>
        <w:t xml:space="preserve"> </w:t>
      </w:r>
      <w:r w:rsidR="003730B5" w:rsidRPr="00FB055F">
        <w:rPr>
          <w:rFonts w:ascii="Arial" w:eastAsia="Times New Roman" w:hAnsi="Arial" w:cs="Arial"/>
          <w:sz w:val="24"/>
          <w:szCs w:val="24"/>
          <w:lang w:eastAsia="en-GB"/>
        </w:rPr>
        <w:t>Kovacs and Corrie (2017) show how these agents are able to ‘modify their behaviours, and that by being diverse from each other’s resources, creativity emerges.</w:t>
      </w:r>
      <w:r w:rsidR="000F7407" w:rsidRPr="00FB055F">
        <w:rPr>
          <w:rFonts w:ascii="Arial" w:eastAsia="Times New Roman" w:hAnsi="Arial" w:cs="Arial"/>
          <w:sz w:val="24"/>
          <w:szCs w:val="24"/>
          <w:lang w:eastAsia="en-GB"/>
        </w:rPr>
        <w:t xml:space="preserve"> CAS </w:t>
      </w:r>
      <w:r w:rsidR="009C7310" w:rsidRPr="00FB055F">
        <w:rPr>
          <w:rFonts w:ascii="Arial" w:eastAsia="Times New Roman" w:hAnsi="Arial" w:cs="Arial"/>
          <w:sz w:val="24"/>
          <w:szCs w:val="24"/>
          <w:lang w:eastAsia="en-GB"/>
        </w:rPr>
        <w:t xml:space="preserve">supports the idea of organisations breaking down the larger whole </w:t>
      </w:r>
      <w:r w:rsidR="000F1727" w:rsidRPr="00FB055F">
        <w:rPr>
          <w:rFonts w:ascii="Arial" w:eastAsia="Times New Roman" w:hAnsi="Arial" w:cs="Arial"/>
          <w:sz w:val="24"/>
          <w:szCs w:val="24"/>
          <w:lang w:eastAsia="en-GB"/>
        </w:rPr>
        <w:t>into</w:t>
      </w:r>
      <w:r w:rsidR="009C7310" w:rsidRPr="00FB055F">
        <w:rPr>
          <w:rFonts w:ascii="Arial" w:eastAsia="Times New Roman" w:hAnsi="Arial" w:cs="Arial"/>
          <w:sz w:val="24"/>
          <w:szCs w:val="24"/>
          <w:lang w:eastAsia="en-GB"/>
        </w:rPr>
        <w:t xml:space="preserve"> smaller</w:t>
      </w:r>
      <w:r w:rsidR="004554CA" w:rsidRPr="00FB055F">
        <w:rPr>
          <w:rFonts w:ascii="Arial" w:eastAsia="Times New Roman" w:hAnsi="Arial" w:cs="Arial"/>
          <w:sz w:val="24"/>
          <w:szCs w:val="24"/>
          <w:lang w:eastAsia="en-GB"/>
        </w:rPr>
        <w:t xml:space="preserve"> subsections, </w:t>
      </w:r>
      <w:proofErr w:type="gramStart"/>
      <w:r w:rsidR="004554CA" w:rsidRPr="00FB055F">
        <w:rPr>
          <w:rFonts w:ascii="Arial" w:eastAsia="Times New Roman" w:hAnsi="Arial" w:cs="Arial"/>
          <w:sz w:val="24"/>
          <w:szCs w:val="24"/>
          <w:lang w:eastAsia="en-GB"/>
        </w:rPr>
        <w:t>as long as</w:t>
      </w:r>
      <w:proofErr w:type="gramEnd"/>
      <w:r w:rsidR="004554CA" w:rsidRPr="00FB055F">
        <w:rPr>
          <w:rFonts w:ascii="Arial" w:eastAsia="Times New Roman" w:hAnsi="Arial" w:cs="Arial"/>
          <w:sz w:val="24"/>
          <w:szCs w:val="24"/>
          <w:lang w:eastAsia="en-GB"/>
        </w:rPr>
        <w:t xml:space="preserve"> the smaller sections can self-manage</w:t>
      </w:r>
      <w:r w:rsidR="00002927" w:rsidRPr="00FB055F">
        <w:rPr>
          <w:rFonts w:ascii="Arial" w:eastAsia="Times New Roman" w:hAnsi="Arial" w:cs="Arial"/>
          <w:sz w:val="24"/>
          <w:szCs w:val="24"/>
          <w:lang w:eastAsia="en-GB"/>
        </w:rPr>
        <w:t xml:space="preserve"> and adapt, as failure to do so would result</w:t>
      </w:r>
      <w:r w:rsidR="00E131DE" w:rsidRPr="00FB055F">
        <w:rPr>
          <w:rFonts w:ascii="Arial" w:eastAsia="Times New Roman" w:hAnsi="Arial" w:cs="Arial"/>
          <w:sz w:val="24"/>
          <w:szCs w:val="24"/>
          <w:lang w:eastAsia="en-GB"/>
        </w:rPr>
        <w:t xml:space="preserve"> in a stagnant </w:t>
      </w:r>
      <w:r w:rsidR="000F1727" w:rsidRPr="00FB055F">
        <w:rPr>
          <w:rFonts w:ascii="Arial" w:eastAsia="Times New Roman" w:hAnsi="Arial" w:cs="Arial"/>
          <w:sz w:val="24"/>
          <w:szCs w:val="24"/>
          <w:lang w:eastAsia="en-GB"/>
        </w:rPr>
        <w:t>cut off which would eventually fail.</w:t>
      </w:r>
    </w:p>
    <w:p w14:paraId="012598D9" w14:textId="5ABC5CBD" w:rsidR="003730B5" w:rsidRPr="00FB055F" w:rsidRDefault="003730B5"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r w:rsidR="0099232F" w:rsidRPr="00FB055F">
        <w:rPr>
          <w:rFonts w:ascii="Arial" w:eastAsia="Times New Roman" w:hAnsi="Arial" w:cs="Arial"/>
          <w:sz w:val="24"/>
          <w:szCs w:val="24"/>
          <w:lang w:eastAsia="en-GB"/>
        </w:rPr>
        <w:t xml:space="preserve">The </w:t>
      </w:r>
      <w:proofErr w:type="spellStart"/>
      <w:r w:rsidR="0099232F" w:rsidRPr="00FB055F">
        <w:rPr>
          <w:rFonts w:ascii="Arial" w:eastAsia="Times New Roman" w:hAnsi="Arial" w:cs="Arial"/>
          <w:sz w:val="24"/>
          <w:szCs w:val="24"/>
          <w:lang w:eastAsia="en-GB"/>
        </w:rPr>
        <w:t>Cynefin</w:t>
      </w:r>
      <w:proofErr w:type="spellEnd"/>
      <w:r w:rsidR="0099232F" w:rsidRPr="00FB055F">
        <w:rPr>
          <w:rFonts w:ascii="Arial" w:eastAsia="Times New Roman" w:hAnsi="Arial" w:cs="Arial"/>
          <w:sz w:val="24"/>
          <w:szCs w:val="24"/>
          <w:lang w:eastAsia="en-GB"/>
        </w:rPr>
        <w:t xml:space="preserve"> framework </w:t>
      </w:r>
      <w:r w:rsidR="00493939" w:rsidRPr="00FB055F">
        <w:rPr>
          <w:rFonts w:ascii="Arial" w:eastAsia="Times New Roman" w:hAnsi="Arial" w:cs="Arial"/>
          <w:sz w:val="24"/>
          <w:szCs w:val="24"/>
          <w:lang w:eastAsia="en-GB"/>
        </w:rPr>
        <w:t xml:space="preserve">supports practices that leaders can follow when faced with </w:t>
      </w:r>
      <w:r w:rsidR="00EE49D8" w:rsidRPr="00FB055F">
        <w:rPr>
          <w:rFonts w:ascii="Arial" w:eastAsia="Times New Roman" w:hAnsi="Arial" w:cs="Arial"/>
          <w:sz w:val="24"/>
          <w:szCs w:val="24"/>
          <w:lang w:eastAsia="en-GB"/>
        </w:rPr>
        <w:t xml:space="preserve">challenges. </w:t>
      </w:r>
      <w:proofErr w:type="spellStart"/>
      <w:r w:rsidR="00EE49D8" w:rsidRPr="00FB055F">
        <w:rPr>
          <w:rFonts w:ascii="Arial" w:eastAsia="Times New Roman" w:hAnsi="Arial" w:cs="Arial"/>
          <w:sz w:val="24"/>
          <w:szCs w:val="24"/>
          <w:lang w:eastAsia="en-GB"/>
        </w:rPr>
        <w:t>Cynefin</w:t>
      </w:r>
      <w:proofErr w:type="spellEnd"/>
      <w:r w:rsidR="00EE49D8" w:rsidRPr="00FB055F">
        <w:rPr>
          <w:rFonts w:ascii="Arial" w:eastAsia="Times New Roman" w:hAnsi="Arial" w:cs="Arial"/>
          <w:sz w:val="24"/>
          <w:szCs w:val="24"/>
          <w:lang w:eastAsia="en-GB"/>
        </w:rPr>
        <w:t xml:space="preserve"> breaks down in to four main areas of complex, complicated, chaos and obvious and if none of these are achievable the fifth element of disorder is witnessed</w:t>
      </w:r>
      <w:r w:rsidR="009E2E63" w:rsidRPr="00FB055F">
        <w:rPr>
          <w:rFonts w:ascii="Arial" w:eastAsia="Times New Roman" w:hAnsi="Arial" w:cs="Arial"/>
          <w:sz w:val="24"/>
          <w:szCs w:val="24"/>
          <w:lang w:eastAsia="en-GB"/>
        </w:rPr>
        <w:t xml:space="preserve"> (Snowden and Boone, 2007).</w:t>
      </w:r>
      <w:r w:rsidR="003F32BA" w:rsidRPr="00FB055F">
        <w:rPr>
          <w:rFonts w:ascii="Arial" w:eastAsia="Times New Roman" w:hAnsi="Arial" w:cs="Arial"/>
          <w:sz w:val="24"/>
          <w:szCs w:val="24"/>
          <w:lang w:eastAsia="en-GB"/>
        </w:rPr>
        <w:t xml:space="preserve"> </w:t>
      </w:r>
      <w:r w:rsidR="00377108" w:rsidRPr="00FB055F">
        <w:rPr>
          <w:rFonts w:ascii="Arial" w:eastAsia="Times New Roman" w:hAnsi="Arial" w:cs="Arial"/>
          <w:sz w:val="24"/>
          <w:szCs w:val="24"/>
          <w:lang w:eastAsia="en-GB"/>
        </w:rPr>
        <w:t xml:space="preserve">Snowden and Boone (2007) </w:t>
      </w:r>
      <w:r w:rsidR="00724EAD" w:rsidRPr="00FB055F">
        <w:rPr>
          <w:rFonts w:ascii="Arial" w:eastAsia="Times New Roman" w:hAnsi="Arial" w:cs="Arial"/>
          <w:sz w:val="24"/>
          <w:szCs w:val="24"/>
          <w:lang w:eastAsia="en-GB"/>
        </w:rPr>
        <w:t xml:space="preserve">address the issue that </w:t>
      </w:r>
      <w:r w:rsidR="00A75BBB" w:rsidRPr="00FB055F">
        <w:rPr>
          <w:rFonts w:ascii="Arial" w:eastAsia="Times New Roman" w:hAnsi="Arial" w:cs="Arial"/>
          <w:sz w:val="24"/>
          <w:szCs w:val="24"/>
          <w:lang w:eastAsia="en-GB"/>
        </w:rPr>
        <w:t xml:space="preserve">that traditional leadership has become too narrow and rigid, and </w:t>
      </w:r>
      <w:r w:rsidR="0088152B" w:rsidRPr="00FB055F">
        <w:rPr>
          <w:rFonts w:ascii="Arial" w:eastAsia="Times New Roman" w:hAnsi="Arial" w:cs="Arial"/>
          <w:sz w:val="24"/>
          <w:szCs w:val="24"/>
          <w:lang w:eastAsia="en-GB"/>
        </w:rPr>
        <w:t>requires leaders to move from the realm of</w:t>
      </w:r>
      <w:r w:rsidR="00CE7D7A" w:rsidRPr="00FB055F">
        <w:rPr>
          <w:rFonts w:ascii="Arial" w:eastAsia="Times New Roman" w:hAnsi="Arial" w:cs="Arial"/>
          <w:sz w:val="24"/>
          <w:szCs w:val="24"/>
          <w:lang w:eastAsia="en-GB"/>
        </w:rPr>
        <w:t xml:space="preserve"> relying solely on successful methods, as one day these could fail and </w:t>
      </w:r>
      <w:r w:rsidR="00617C8C" w:rsidRPr="00FB055F">
        <w:rPr>
          <w:rFonts w:ascii="Arial" w:eastAsia="Times New Roman" w:hAnsi="Arial" w:cs="Arial"/>
          <w:sz w:val="24"/>
          <w:szCs w:val="24"/>
          <w:lang w:eastAsia="en-GB"/>
        </w:rPr>
        <w:t>go from simple to chaos.</w:t>
      </w:r>
      <w:r w:rsidR="007E27CB" w:rsidRPr="00FB055F">
        <w:rPr>
          <w:rFonts w:ascii="Arial" w:eastAsia="Times New Roman" w:hAnsi="Arial" w:cs="Arial"/>
          <w:sz w:val="24"/>
          <w:szCs w:val="24"/>
          <w:lang w:eastAsia="en-GB"/>
        </w:rPr>
        <w:t xml:space="preserve"> </w:t>
      </w:r>
    </w:p>
    <w:p w14:paraId="0A492188" w14:textId="0D64EF6D" w:rsidR="009C0535" w:rsidRPr="00FB055F" w:rsidRDefault="007E27CB"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r w:rsidR="008B0DC3" w:rsidRPr="00FB055F">
        <w:rPr>
          <w:rFonts w:ascii="Arial" w:eastAsia="Times New Roman" w:hAnsi="Arial" w:cs="Arial"/>
          <w:sz w:val="24"/>
          <w:szCs w:val="24"/>
          <w:lang w:eastAsia="en-GB"/>
        </w:rPr>
        <w:t xml:space="preserve">The </w:t>
      </w:r>
      <w:proofErr w:type="spellStart"/>
      <w:r w:rsidR="008B0DC3" w:rsidRPr="00FB055F">
        <w:rPr>
          <w:rFonts w:ascii="Arial" w:eastAsia="Times New Roman" w:hAnsi="Arial" w:cs="Arial"/>
          <w:sz w:val="24"/>
          <w:szCs w:val="24"/>
          <w:lang w:eastAsia="en-GB"/>
        </w:rPr>
        <w:t>Cynefin</w:t>
      </w:r>
      <w:proofErr w:type="spellEnd"/>
      <w:r w:rsidR="008B0DC3" w:rsidRPr="00FB055F">
        <w:rPr>
          <w:rFonts w:ascii="Arial" w:eastAsia="Times New Roman" w:hAnsi="Arial" w:cs="Arial"/>
          <w:sz w:val="24"/>
          <w:szCs w:val="24"/>
          <w:lang w:eastAsia="en-GB"/>
        </w:rPr>
        <w:t xml:space="preserve"> framework allows understanding</w:t>
      </w:r>
      <w:r w:rsidR="00D75667" w:rsidRPr="00FB055F">
        <w:rPr>
          <w:rFonts w:ascii="Arial" w:eastAsia="Times New Roman" w:hAnsi="Arial" w:cs="Arial"/>
          <w:sz w:val="24"/>
          <w:szCs w:val="24"/>
          <w:lang w:eastAsia="en-GB"/>
        </w:rPr>
        <w:t xml:space="preserve"> and has undergone evolution after every application.</w:t>
      </w:r>
      <w:r w:rsidR="00777516" w:rsidRPr="00FB055F">
        <w:rPr>
          <w:rFonts w:ascii="Arial" w:eastAsia="Times New Roman" w:hAnsi="Arial" w:cs="Arial"/>
          <w:sz w:val="24"/>
          <w:szCs w:val="24"/>
          <w:lang w:eastAsia="en-GB"/>
        </w:rPr>
        <w:t xml:space="preserve"> Applicable to a wide array of organisations, the framework has be</w:t>
      </w:r>
      <w:r w:rsidR="00081538" w:rsidRPr="00FB055F">
        <w:rPr>
          <w:rFonts w:ascii="Arial" w:eastAsia="Times New Roman" w:hAnsi="Arial" w:cs="Arial"/>
          <w:sz w:val="24"/>
          <w:szCs w:val="24"/>
          <w:lang w:eastAsia="en-GB"/>
        </w:rPr>
        <w:t>en employed by</w:t>
      </w:r>
      <w:r w:rsidR="00FA0B2A" w:rsidRPr="00FB055F">
        <w:rPr>
          <w:rFonts w:ascii="Arial" w:eastAsia="Times New Roman" w:hAnsi="Arial" w:cs="Arial"/>
          <w:sz w:val="24"/>
          <w:szCs w:val="24"/>
          <w:lang w:eastAsia="en-GB"/>
        </w:rPr>
        <w:t xml:space="preserve"> military and private sectors to make sense</w:t>
      </w:r>
      <w:r w:rsidR="00141C62" w:rsidRPr="00FB055F">
        <w:rPr>
          <w:rFonts w:ascii="Arial" w:eastAsia="Times New Roman" w:hAnsi="Arial" w:cs="Arial"/>
          <w:sz w:val="24"/>
          <w:szCs w:val="24"/>
          <w:lang w:eastAsia="en-GB"/>
        </w:rPr>
        <w:t xml:space="preserve"> of the changing world.</w:t>
      </w:r>
      <w:r w:rsidR="00F6314C" w:rsidRPr="00FB055F">
        <w:rPr>
          <w:rFonts w:ascii="Arial" w:eastAsia="Times New Roman" w:hAnsi="Arial" w:cs="Arial"/>
          <w:sz w:val="24"/>
          <w:szCs w:val="24"/>
          <w:lang w:eastAsia="en-GB"/>
        </w:rPr>
        <w:t xml:space="preserve"> Leaders need to be able to understand the four main aspects of the framework to avoid falling in to disorder. </w:t>
      </w:r>
      <w:r w:rsidR="00EA2DB0" w:rsidRPr="00FB055F">
        <w:rPr>
          <w:rFonts w:ascii="Arial" w:eastAsia="Times New Roman" w:hAnsi="Arial" w:cs="Arial"/>
          <w:sz w:val="24"/>
          <w:szCs w:val="24"/>
          <w:lang w:eastAsia="en-GB"/>
        </w:rPr>
        <w:t>By being able to apply the framework</w:t>
      </w:r>
      <w:r w:rsidR="00A11210" w:rsidRPr="00FB055F">
        <w:rPr>
          <w:rFonts w:ascii="Arial" w:eastAsia="Times New Roman" w:hAnsi="Arial" w:cs="Arial"/>
          <w:sz w:val="24"/>
          <w:szCs w:val="24"/>
          <w:lang w:eastAsia="en-GB"/>
        </w:rPr>
        <w:t xml:space="preserve">, leaders can </w:t>
      </w:r>
      <w:r w:rsidR="00346834" w:rsidRPr="00FB055F">
        <w:rPr>
          <w:rFonts w:ascii="Arial" w:eastAsia="Times New Roman" w:hAnsi="Arial" w:cs="Arial"/>
          <w:sz w:val="24"/>
          <w:szCs w:val="24"/>
          <w:lang w:eastAsia="en-GB"/>
        </w:rPr>
        <w:t>improvise, adapt and overcome</w:t>
      </w:r>
      <w:r w:rsidR="00A62519" w:rsidRPr="00FB055F">
        <w:rPr>
          <w:rFonts w:ascii="Arial" w:eastAsia="Times New Roman" w:hAnsi="Arial" w:cs="Arial"/>
          <w:sz w:val="24"/>
          <w:szCs w:val="24"/>
          <w:lang w:eastAsia="en-GB"/>
        </w:rPr>
        <w:t xml:space="preserve"> any challenges that may arise</w:t>
      </w:r>
      <w:r w:rsidR="00C86F94" w:rsidRPr="00FB055F">
        <w:rPr>
          <w:rFonts w:ascii="Arial" w:eastAsia="Times New Roman" w:hAnsi="Arial" w:cs="Arial"/>
          <w:sz w:val="24"/>
          <w:szCs w:val="24"/>
          <w:lang w:eastAsia="en-GB"/>
        </w:rPr>
        <w:t>.</w:t>
      </w:r>
    </w:p>
    <w:p w14:paraId="4877B687" w14:textId="1FFD0EB2" w:rsidR="00DC6E6A" w:rsidRPr="00FB055F" w:rsidRDefault="00187C56"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t>While business agility is required for leaders to adapt to the external environment, emotional intelligence is a skill that must be adopted for leaders to excel to internal factors (</w:t>
      </w:r>
      <w:proofErr w:type="spellStart"/>
      <w:r w:rsidRPr="00FB055F">
        <w:rPr>
          <w:rFonts w:ascii="Arial" w:eastAsia="Times New Roman" w:hAnsi="Arial" w:cs="Arial"/>
          <w:sz w:val="24"/>
          <w:szCs w:val="24"/>
          <w:lang w:eastAsia="en-GB"/>
        </w:rPr>
        <w:t>Che</w:t>
      </w:r>
      <w:r w:rsidR="006F2FA9" w:rsidRPr="00FB055F">
        <w:rPr>
          <w:rFonts w:ascii="Arial" w:eastAsia="Times New Roman" w:hAnsi="Arial" w:cs="Arial"/>
          <w:sz w:val="24"/>
          <w:szCs w:val="24"/>
          <w:lang w:eastAsia="en-GB"/>
        </w:rPr>
        <w:t>rn</w:t>
      </w:r>
      <w:r w:rsidRPr="00FB055F">
        <w:rPr>
          <w:rFonts w:ascii="Arial" w:eastAsia="Times New Roman" w:hAnsi="Arial" w:cs="Arial"/>
          <w:sz w:val="24"/>
          <w:szCs w:val="24"/>
          <w:lang w:eastAsia="en-GB"/>
        </w:rPr>
        <w:t>iss</w:t>
      </w:r>
      <w:proofErr w:type="spellEnd"/>
      <w:r w:rsidRPr="00FB055F">
        <w:rPr>
          <w:rFonts w:ascii="Arial" w:eastAsia="Times New Roman" w:hAnsi="Arial" w:cs="Arial"/>
          <w:sz w:val="24"/>
          <w:szCs w:val="24"/>
          <w:lang w:eastAsia="en-GB"/>
        </w:rPr>
        <w:t>,</w:t>
      </w:r>
      <w:r w:rsidR="000962D8" w:rsidRPr="00FB055F">
        <w:rPr>
          <w:rFonts w:ascii="Arial" w:eastAsia="Times New Roman" w:hAnsi="Arial" w:cs="Arial"/>
          <w:sz w:val="24"/>
          <w:szCs w:val="24"/>
          <w:lang w:eastAsia="en-GB"/>
        </w:rPr>
        <w:t xml:space="preserve"> 2000).</w:t>
      </w:r>
      <w:r w:rsidR="00B63A50" w:rsidRPr="00FB055F">
        <w:rPr>
          <w:rFonts w:ascii="Arial" w:eastAsia="Times New Roman" w:hAnsi="Arial" w:cs="Arial"/>
          <w:sz w:val="24"/>
          <w:szCs w:val="24"/>
          <w:lang w:eastAsia="en-GB"/>
        </w:rPr>
        <w:t xml:space="preserve"> </w:t>
      </w:r>
      <w:r w:rsidR="00DC6E6A" w:rsidRPr="00FB055F">
        <w:rPr>
          <w:rFonts w:ascii="Arial" w:eastAsia="Times New Roman" w:hAnsi="Arial" w:cs="Arial"/>
          <w:sz w:val="24"/>
          <w:szCs w:val="24"/>
          <w:lang w:eastAsia="en-GB"/>
        </w:rPr>
        <w:t>Goleman</w:t>
      </w:r>
      <w:r w:rsidR="00E20A78" w:rsidRPr="00FB055F">
        <w:rPr>
          <w:rFonts w:ascii="Arial" w:eastAsia="Times New Roman" w:hAnsi="Arial" w:cs="Arial"/>
          <w:sz w:val="24"/>
          <w:szCs w:val="24"/>
          <w:lang w:eastAsia="en-GB"/>
        </w:rPr>
        <w:t xml:space="preserve"> (1995, 1998) and Shankman and Allen (2002) both list emotional intelligence as</w:t>
      </w:r>
      <w:r w:rsidR="007C1742" w:rsidRPr="00FB055F">
        <w:rPr>
          <w:rFonts w:ascii="Arial" w:eastAsia="Times New Roman" w:hAnsi="Arial" w:cs="Arial"/>
          <w:sz w:val="24"/>
          <w:szCs w:val="24"/>
          <w:lang w:eastAsia="en-GB"/>
        </w:rPr>
        <w:t xml:space="preserve"> r</w:t>
      </w:r>
      <w:r w:rsidR="00E20A78" w:rsidRPr="00FB055F">
        <w:rPr>
          <w:rFonts w:ascii="Arial" w:eastAsia="Times New Roman" w:hAnsi="Arial" w:cs="Arial"/>
          <w:sz w:val="24"/>
          <w:szCs w:val="24"/>
          <w:lang w:eastAsia="en-GB"/>
        </w:rPr>
        <w:t>equired trait for success among emerging leaders.</w:t>
      </w:r>
    </w:p>
    <w:p w14:paraId="69E54CF1" w14:textId="6898C984" w:rsidR="00B003B2" w:rsidRPr="00FB055F" w:rsidRDefault="00B63A50" w:rsidP="00FB055F">
      <w:pPr>
        <w:shd w:val="clear" w:color="auto" w:fill="F8F9FA"/>
        <w:spacing w:after="100" w:afterAutospacing="1" w:line="240" w:lineRule="auto"/>
        <w:ind w:firstLine="720"/>
        <w:jc w:val="both"/>
        <w:rPr>
          <w:rFonts w:ascii="Arial" w:eastAsia="Times New Roman" w:hAnsi="Arial" w:cs="Arial"/>
          <w:sz w:val="24"/>
          <w:szCs w:val="24"/>
          <w:lang w:eastAsia="en-GB"/>
        </w:rPr>
      </w:pPr>
      <w:proofErr w:type="spellStart"/>
      <w:r w:rsidRPr="00FB055F">
        <w:rPr>
          <w:rFonts w:ascii="Arial" w:eastAsia="Times New Roman" w:hAnsi="Arial" w:cs="Arial"/>
          <w:sz w:val="24"/>
          <w:szCs w:val="24"/>
          <w:lang w:eastAsia="en-GB"/>
        </w:rPr>
        <w:t>Che</w:t>
      </w:r>
      <w:r w:rsidR="006F2FA9" w:rsidRPr="00FB055F">
        <w:rPr>
          <w:rFonts w:ascii="Arial" w:eastAsia="Times New Roman" w:hAnsi="Arial" w:cs="Arial"/>
          <w:sz w:val="24"/>
          <w:szCs w:val="24"/>
          <w:lang w:eastAsia="en-GB"/>
        </w:rPr>
        <w:t>rn</w:t>
      </w:r>
      <w:r w:rsidRPr="00FB055F">
        <w:rPr>
          <w:rFonts w:ascii="Arial" w:eastAsia="Times New Roman" w:hAnsi="Arial" w:cs="Arial"/>
          <w:sz w:val="24"/>
          <w:szCs w:val="24"/>
          <w:lang w:eastAsia="en-GB"/>
        </w:rPr>
        <w:t>iss</w:t>
      </w:r>
      <w:proofErr w:type="spellEnd"/>
      <w:r w:rsidRPr="00FB055F">
        <w:rPr>
          <w:rFonts w:ascii="Arial" w:eastAsia="Times New Roman" w:hAnsi="Arial" w:cs="Arial"/>
          <w:sz w:val="24"/>
          <w:szCs w:val="24"/>
          <w:lang w:eastAsia="en-GB"/>
        </w:rPr>
        <w:t xml:space="preserve"> (2000) </w:t>
      </w:r>
      <w:r w:rsidR="00415EEC" w:rsidRPr="00FB055F">
        <w:rPr>
          <w:rFonts w:ascii="Arial" w:eastAsia="Times New Roman" w:hAnsi="Arial" w:cs="Arial"/>
          <w:sz w:val="24"/>
          <w:szCs w:val="24"/>
          <w:lang w:eastAsia="en-GB"/>
        </w:rPr>
        <w:t xml:space="preserve">shows how IQ would have been a determining factor </w:t>
      </w:r>
      <w:r w:rsidR="0020248D" w:rsidRPr="00FB055F">
        <w:rPr>
          <w:rFonts w:ascii="Arial" w:eastAsia="Times New Roman" w:hAnsi="Arial" w:cs="Arial"/>
          <w:sz w:val="24"/>
          <w:szCs w:val="24"/>
          <w:lang w:eastAsia="en-GB"/>
        </w:rPr>
        <w:t xml:space="preserve">of whether an individual would be able to acquire a </w:t>
      </w:r>
      <w:r w:rsidR="00853D26" w:rsidRPr="00FB055F">
        <w:rPr>
          <w:rFonts w:ascii="Arial" w:eastAsia="Times New Roman" w:hAnsi="Arial" w:cs="Arial"/>
          <w:sz w:val="24"/>
          <w:szCs w:val="24"/>
          <w:lang w:eastAsia="en-GB"/>
        </w:rPr>
        <w:t>degree and relevant job</w:t>
      </w:r>
      <w:r w:rsidR="004455A9" w:rsidRPr="00FB055F">
        <w:rPr>
          <w:rFonts w:ascii="Arial" w:eastAsia="Times New Roman" w:hAnsi="Arial" w:cs="Arial"/>
          <w:sz w:val="24"/>
          <w:szCs w:val="24"/>
          <w:lang w:eastAsia="en-GB"/>
        </w:rPr>
        <w:t>, and higher IQ would be required to adopt to the environment inside the organisation.</w:t>
      </w:r>
      <w:r w:rsidR="008552F0" w:rsidRPr="00FB055F">
        <w:rPr>
          <w:rFonts w:ascii="Arial" w:eastAsia="Times New Roman" w:hAnsi="Arial" w:cs="Arial"/>
          <w:sz w:val="24"/>
          <w:szCs w:val="24"/>
          <w:lang w:eastAsia="en-GB"/>
        </w:rPr>
        <w:t xml:space="preserve"> What can be drawn from this </w:t>
      </w:r>
      <w:r w:rsidR="003B13BF" w:rsidRPr="00FB055F">
        <w:rPr>
          <w:rFonts w:ascii="Arial" w:eastAsia="Times New Roman" w:hAnsi="Arial" w:cs="Arial"/>
          <w:sz w:val="24"/>
          <w:szCs w:val="24"/>
          <w:lang w:eastAsia="en-GB"/>
        </w:rPr>
        <w:t>is that intelligence is a key factor</w:t>
      </w:r>
      <w:r w:rsidR="00D26B6F" w:rsidRPr="00FB055F">
        <w:rPr>
          <w:rFonts w:ascii="Arial" w:eastAsia="Times New Roman" w:hAnsi="Arial" w:cs="Arial"/>
          <w:sz w:val="24"/>
          <w:szCs w:val="24"/>
          <w:lang w:eastAsia="en-GB"/>
        </w:rPr>
        <w:t xml:space="preserve"> in whether individuals could be successful within an </w:t>
      </w:r>
      <w:r w:rsidR="002F2F04" w:rsidRPr="00FB055F">
        <w:rPr>
          <w:rFonts w:ascii="Arial" w:eastAsia="Times New Roman" w:hAnsi="Arial" w:cs="Arial"/>
          <w:sz w:val="24"/>
          <w:szCs w:val="24"/>
          <w:lang w:eastAsia="en-GB"/>
        </w:rPr>
        <w:t>organisation’s</w:t>
      </w:r>
      <w:r w:rsidR="00D26B6F" w:rsidRPr="00FB055F">
        <w:rPr>
          <w:rFonts w:ascii="Arial" w:eastAsia="Times New Roman" w:hAnsi="Arial" w:cs="Arial"/>
          <w:sz w:val="24"/>
          <w:szCs w:val="24"/>
          <w:lang w:eastAsia="en-GB"/>
        </w:rPr>
        <w:t xml:space="preserve"> management</w:t>
      </w:r>
      <w:r w:rsidR="0035728F" w:rsidRPr="00FB055F">
        <w:rPr>
          <w:rFonts w:ascii="Arial" w:eastAsia="Times New Roman" w:hAnsi="Arial" w:cs="Arial"/>
          <w:sz w:val="24"/>
          <w:szCs w:val="24"/>
          <w:lang w:eastAsia="en-GB"/>
        </w:rPr>
        <w:t xml:space="preserve"> structure.</w:t>
      </w:r>
    </w:p>
    <w:p w14:paraId="63860B8F" w14:textId="77777777" w:rsidR="00B003B2" w:rsidRPr="00FB055F" w:rsidRDefault="00B003B2" w:rsidP="00FB055F">
      <w:pPr>
        <w:shd w:val="clear" w:color="auto" w:fill="F8F9FA"/>
        <w:spacing w:after="100" w:afterAutospacing="1" w:line="240" w:lineRule="auto"/>
        <w:jc w:val="both"/>
        <w:rPr>
          <w:rFonts w:ascii="Arial" w:eastAsia="Times New Roman" w:hAnsi="Arial" w:cs="Arial"/>
          <w:sz w:val="24"/>
          <w:szCs w:val="24"/>
          <w:lang w:eastAsia="en-GB"/>
        </w:rPr>
      </w:pPr>
    </w:p>
    <w:p w14:paraId="5D5E1B5B" w14:textId="77777777" w:rsidR="00B003B2" w:rsidRPr="00FB055F" w:rsidRDefault="00B003B2" w:rsidP="00FB055F">
      <w:pPr>
        <w:shd w:val="clear" w:color="auto" w:fill="F8F9FA"/>
        <w:spacing w:after="100" w:afterAutospacing="1" w:line="240" w:lineRule="auto"/>
        <w:jc w:val="both"/>
        <w:rPr>
          <w:rFonts w:ascii="Arial" w:eastAsia="Times New Roman" w:hAnsi="Arial" w:cs="Arial"/>
          <w:sz w:val="24"/>
          <w:szCs w:val="24"/>
          <w:lang w:eastAsia="en-GB"/>
        </w:rPr>
      </w:pPr>
    </w:p>
    <w:p w14:paraId="4FA3ECC1" w14:textId="77777777" w:rsidR="00B003B2" w:rsidRPr="00FB055F" w:rsidRDefault="00B003B2" w:rsidP="00FB055F">
      <w:pPr>
        <w:shd w:val="clear" w:color="auto" w:fill="F8F9FA"/>
        <w:spacing w:after="100" w:afterAutospacing="1" w:line="240" w:lineRule="auto"/>
        <w:jc w:val="both"/>
        <w:rPr>
          <w:rFonts w:ascii="Arial" w:eastAsia="Times New Roman" w:hAnsi="Arial" w:cs="Arial"/>
          <w:sz w:val="24"/>
          <w:szCs w:val="24"/>
          <w:lang w:eastAsia="en-GB"/>
        </w:rPr>
      </w:pPr>
    </w:p>
    <w:p w14:paraId="4C1C4FDE" w14:textId="77777777" w:rsidR="00B003B2" w:rsidRPr="00FB055F" w:rsidRDefault="00B003B2" w:rsidP="00FB055F">
      <w:pPr>
        <w:shd w:val="clear" w:color="auto" w:fill="F8F9FA"/>
        <w:spacing w:after="100" w:afterAutospacing="1" w:line="240" w:lineRule="auto"/>
        <w:jc w:val="both"/>
        <w:rPr>
          <w:rFonts w:ascii="Arial" w:eastAsia="Times New Roman" w:hAnsi="Arial" w:cs="Arial"/>
          <w:sz w:val="24"/>
          <w:szCs w:val="24"/>
          <w:lang w:eastAsia="en-GB"/>
        </w:rPr>
      </w:pPr>
    </w:p>
    <w:p w14:paraId="7D200A99" w14:textId="5EBE785C" w:rsidR="006E19F5" w:rsidRPr="00FB055F" w:rsidRDefault="006E19F5"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p>
    <w:p w14:paraId="4E60AA33" w14:textId="16CB8505" w:rsidR="00B922C7" w:rsidRPr="00FB055F" w:rsidRDefault="00B922C7"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p>
    <w:p w14:paraId="558A6C98" w14:textId="77777777" w:rsidR="00B003B2" w:rsidRPr="00FB055F" w:rsidRDefault="00D92703"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lastRenderedPageBreak/>
        <w:tab/>
      </w:r>
    </w:p>
    <w:p w14:paraId="215EB3E2" w14:textId="4BF2A61E" w:rsidR="00F530D6" w:rsidRPr="00FB055F" w:rsidRDefault="00F530D6" w:rsidP="00FB055F">
      <w:pPr>
        <w:shd w:val="clear" w:color="auto" w:fill="F8F9FA"/>
        <w:spacing w:after="100" w:afterAutospacing="1" w:line="240" w:lineRule="auto"/>
        <w:jc w:val="both"/>
        <w:rPr>
          <w:rFonts w:ascii="Arial" w:eastAsia="Times New Roman" w:hAnsi="Arial" w:cs="Arial"/>
          <w:sz w:val="24"/>
          <w:szCs w:val="24"/>
          <w:u w:val="single"/>
          <w:lang w:eastAsia="en-GB"/>
        </w:rPr>
      </w:pPr>
      <w:r w:rsidRPr="00FB055F">
        <w:rPr>
          <w:rFonts w:ascii="Arial" w:eastAsia="Times New Roman" w:hAnsi="Arial" w:cs="Arial"/>
          <w:sz w:val="24"/>
          <w:szCs w:val="24"/>
          <w:u w:val="single"/>
          <w:lang w:eastAsia="en-GB"/>
        </w:rPr>
        <w:t>Conclusion.</w:t>
      </w:r>
    </w:p>
    <w:p w14:paraId="36DBBBB8" w14:textId="0C4847F8" w:rsidR="00F32B67" w:rsidRPr="00FB055F" w:rsidRDefault="00F32B67"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t xml:space="preserve">Leadership has started to move from the traditional </w:t>
      </w:r>
      <w:r w:rsidR="00812336" w:rsidRPr="00FB055F">
        <w:rPr>
          <w:rFonts w:ascii="Arial" w:eastAsia="Times New Roman" w:hAnsi="Arial" w:cs="Arial"/>
          <w:sz w:val="24"/>
          <w:szCs w:val="24"/>
          <w:lang w:eastAsia="en-GB"/>
        </w:rPr>
        <w:t>trait-based</w:t>
      </w:r>
      <w:r w:rsidRPr="00FB055F">
        <w:rPr>
          <w:rFonts w:ascii="Arial" w:eastAsia="Times New Roman" w:hAnsi="Arial" w:cs="Arial"/>
          <w:sz w:val="24"/>
          <w:szCs w:val="24"/>
          <w:lang w:eastAsia="en-GB"/>
        </w:rPr>
        <w:t xml:space="preserve"> theories that </w:t>
      </w:r>
      <w:r w:rsidR="00196263" w:rsidRPr="00FB055F">
        <w:rPr>
          <w:rFonts w:ascii="Arial" w:eastAsia="Times New Roman" w:hAnsi="Arial" w:cs="Arial"/>
          <w:sz w:val="24"/>
          <w:szCs w:val="24"/>
          <w:lang w:eastAsia="en-GB"/>
        </w:rPr>
        <w:t>believed that there are pre-determined requi</w:t>
      </w:r>
      <w:r w:rsidR="00812336" w:rsidRPr="00FB055F">
        <w:rPr>
          <w:rFonts w:ascii="Arial" w:eastAsia="Times New Roman" w:hAnsi="Arial" w:cs="Arial"/>
          <w:sz w:val="24"/>
          <w:szCs w:val="24"/>
          <w:lang w:eastAsia="en-GB"/>
        </w:rPr>
        <w:t>sites that leaders possess biologically. While this may be true in some cases,</w:t>
      </w:r>
      <w:r w:rsidR="008B49C8" w:rsidRPr="00FB055F">
        <w:rPr>
          <w:rFonts w:ascii="Arial" w:eastAsia="Times New Roman" w:hAnsi="Arial" w:cs="Arial"/>
          <w:sz w:val="24"/>
          <w:szCs w:val="24"/>
          <w:lang w:eastAsia="en-GB"/>
        </w:rPr>
        <w:t xml:space="preserve"> a new breed of leader is emerging, one from within the ranks of the organisations themselves.</w:t>
      </w:r>
    </w:p>
    <w:p w14:paraId="44FCAB0D" w14:textId="3BDE344B" w:rsidR="00B003B2" w:rsidRPr="00FB055F" w:rsidRDefault="008B49C8"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r w:rsidR="00DF3350" w:rsidRPr="00FB055F">
        <w:rPr>
          <w:rFonts w:ascii="Arial" w:eastAsia="Times New Roman" w:hAnsi="Arial" w:cs="Arial"/>
          <w:sz w:val="24"/>
          <w:szCs w:val="24"/>
          <w:lang w:eastAsia="en-GB"/>
        </w:rPr>
        <w:t xml:space="preserve">Organisations </w:t>
      </w:r>
      <w:r w:rsidR="0080159B" w:rsidRPr="00FB055F">
        <w:rPr>
          <w:rFonts w:ascii="Arial" w:eastAsia="Times New Roman" w:hAnsi="Arial" w:cs="Arial"/>
          <w:sz w:val="24"/>
          <w:szCs w:val="24"/>
          <w:lang w:eastAsia="en-GB"/>
        </w:rPr>
        <w:t>can</w:t>
      </w:r>
      <w:r w:rsidR="00DF3350" w:rsidRPr="00FB055F">
        <w:rPr>
          <w:rFonts w:ascii="Arial" w:eastAsia="Times New Roman" w:hAnsi="Arial" w:cs="Arial"/>
          <w:sz w:val="24"/>
          <w:szCs w:val="24"/>
          <w:lang w:eastAsia="en-GB"/>
        </w:rPr>
        <w:t xml:space="preserve"> develop these leaders by</w:t>
      </w:r>
      <w:r w:rsidR="005C547C" w:rsidRPr="00FB055F">
        <w:rPr>
          <w:rFonts w:ascii="Arial" w:eastAsia="Times New Roman" w:hAnsi="Arial" w:cs="Arial"/>
          <w:sz w:val="24"/>
          <w:szCs w:val="24"/>
          <w:lang w:eastAsia="en-GB"/>
        </w:rPr>
        <w:t xml:space="preserve"> stepping back form the traditional top-down management structures and allow safe to fail environments</w:t>
      </w:r>
      <w:r w:rsidR="003B2D09" w:rsidRPr="00FB055F">
        <w:rPr>
          <w:rFonts w:ascii="Arial" w:eastAsia="Times New Roman" w:hAnsi="Arial" w:cs="Arial"/>
          <w:sz w:val="24"/>
          <w:szCs w:val="24"/>
          <w:lang w:eastAsia="en-GB"/>
        </w:rPr>
        <w:t>, with scarcity in resources</w:t>
      </w:r>
      <w:r w:rsidR="0080159B" w:rsidRPr="00FB055F">
        <w:rPr>
          <w:rFonts w:ascii="Arial" w:eastAsia="Times New Roman" w:hAnsi="Arial" w:cs="Arial"/>
          <w:sz w:val="24"/>
          <w:szCs w:val="24"/>
          <w:lang w:eastAsia="en-GB"/>
        </w:rPr>
        <w:t xml:space="preserve"> to spark creativity. </w:t>
      </w:r>
    </w:p>
    <w:p w14:paraId="56890234" w14:textId="32FAC843" w:rsidR="0080159B" w:rsidRPr="00FB055F" w:rsidRDefault="0080159B"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r w:rsidR="00C6600F" w:rsidRPr="00FB055F">
        <w:rPr>
          <w:rFonts w:ascii="Arial" w:eastAsia="Times New Roman" w:hAnsi="Arial" w:cs="Arial"/>
          <w:sz w:val="24"/>
          <w:szCs w:val="24"/>
          <w:lang w:eastAsia="en-GB"/>
        </w:rPr>
        <w:t xml:space="preserve">The environment in which businesses operate are different today from the industrial era thanks to the VUCA environment. This framework allows leaders to understand the </w:t>
      </w:r>
      <w:r w:rsidR="00FD4E9E" w:rsidRPr="00FB055F">
        <w:rPr>
          <w:rFonts w:ascii="Arial" w:eastAsia="Times New Roman" w:hAnsi="Arial" w:cs="Arial"/>
          <w:sz w:val="24"/>
          <w:szCs w:val="24"/>
          <w:lang w:eastAsia="en-GB"/>
        </w:rPr>
        <w:t xml:space="preserve">changing environment and adapt to the various elements. Organisations </w:t>
      </w:r>
      <w:r w:rsidR="00287173" w:rsidRPr="00FB055F">
        <w:rPr>
          <w:rFonts w:ascii="Arial" w:eastAsia="Times New Roman" w:hAnsi="Arial" w:cs="Arial"/>
          <w:sz w:val="24"/>
          <w:szCs w:val="24"/>
          <w:lang w:eastAsia="en-GB"/>
        </w:rPr>
        <w:t>can</w:t>
      </w:r>
      <w:r w:rsidR="00FD4E9E" w:rsidRPr="00FB055F">
        <w:rPr>
          <w:rFonts w:ascii="Arial" w:eastAsia="Times New Roman" w:hAnsi="Arial" w:cs="Arial"/>
          <w:sz w:val="24"/>
          <w:szCs w:val="24"/>
          <w:lang w:eastAsia="en-GB"/>
        </w:rPr>
        <w:t xml:space="preserve"> minimise risk by employing leaders that have developed the required skills, but this is not essential as there are ways to develop leaders through</w:t>
      </w:r>
      <w:r w:rsidR="00287173" w:rsidRPr="00FB055F">
        <w:rPr>
          <w:rFonts w:ascii="Arial" w:eastAsia="Times New Roman" w:hAnsi="Arial" w:cs="Arial"/>
          <w:sz w:val="24"/>
          <w:szCs w:val="24"/>
          <w:lang w:eastAsia="en-GB"/>
        </w:rPr>
        <w:t xml:space="preserve"> methods such as simulations.</w:t>
      </w:r>
      <w:r w:rsidR="00A377DF" w:rsidRPr="00FB055F">
        <w:rPr>
          <w:rFonts w:ascii="Arial" w:eastAsia="Times New Roman" w:hAnsi="Arial" w:cs="Arial"/>
          <w:sz w:val="24"/>
          <w:szCs w:val="24"/>
          <w:lang w:eastAsia="en-GB"/>
        </w:rPr>
        <w:t xml:space="preserve"> One of the key skills that leaders must develop to succeed in a VUCA environment is agility</w:t>
      </w:r>
      <w:r w:rsidR="00897C80" w:rsidRPr="00FB055F">
        <w:rPr>
          <w:rFonts w:ascii="Arial" w:eastAsia="Times New Roman" w:hAnsi="Arial" w:cs="Arial"/>
          <w:sz w:val="24"/>
          <w:szCs w:val="24"/>
          <w:lang w:eastAsia="en-GB"/>
        </w:rPr>
        <w:t>, as leaders must be able to react effectively</w:t>
      </w:r>
      <w:r w:rsidR="00CF5D73" w:rsidRPr="00FB055F">
        <w:rPr>
          <w:rFonts w:ascii="Arial" w:eastAsia="Times New Roman" w:hAnsi="Arial" w:cs="Arial"/>
          <w:sz w:val="24"/>
          <w:szCs w:val="24"/>
          <w:lang w:eastAsia="en-GB"/>
        </w:rPr>
        <w:t xml:space="preserve"> or risk losing time.</w:t>
      </w:r>
    </w:p>
    <w:p w14:paraId="1FB72AEC" w14:textId="573E9A2D" w:rsidR="00287173" w:rsidRPr="00FB055F" w:rsidRDefault="00287173"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t>VUCA provides the external understanding, and Complex Adaptive Systems provide the internal element</w:t>
      </w:r>
      <w:r w:rsidR="001951D5" w:rsidRPr="00FB055F">
        <w:rPr>
          <w:rFonts w:ascii="Arial" w:eastAsia="Times New Roman" w:hAnsi="Arial" w:cs="Arial"/>
          <w:sz w:val="24"/>
          <w:szCs w:val="24"/>
          <w:lang w:eastAsia="en-GB"/>
        </w:rPr>
        <w:t>.</w:t>
      </w:r>
      <w:r w:rsidRPr="00FB055F">
        <w:rPr>
          <w:rFonts w:ascii="Arial" w:eastAsia="Times New Roman" w:hAnsi="Arial" w:cs="Arial"/>
          <w:sz w:val="24"/>
          <w:szCs w:val="24"/>
          <w:lang w:eastAsia="en-GB"/>
        </w:rPr>
        <w:t xml:space="preserve"> CAS support the heart of the organisation by</w:t>
      </w:r>
      <w:r w:rsidR="0098108C" w:rsidRPr="00FB055F">
        <w:rPr>
          <w:rFonts w:ascii="Arial" w:eastAsia="Times New Roman" w:hAnsi="Arial" w:cs="Arial"/>
          <w:sz w:val="24"/>
          <w:szCs w:val="24"/>
          <w:lang w:eastAsia="en-GB"/>
        </w:rPr>
        <w:t xml:space="preserve"> understanding and adapting the emergent leader theory.</w:t>
      </w:r>
      <w:r w:rsidR="00B2316F" w:rsidRPr="00FB055F">
        <w:rPr>
          <w:rFonts w:ascii="Arial" w:eastAsia="Times New Roman" w:hAnsi="Arial" w:cs="Arial"/>
          <w:sz w:val="24"/>
          <w:szCs w:val="24"/>
          <w:lang w:eastAsia="en-GB"/>
        </w:rPr>
        <w:t xml:space="preserve"> Various examples of this theory have been</w:t>
      </w:r>
      <w:r w:rsidR="005D3EBC" w:rsidRPr="00FB055F">
        <w:rPr>
          <w:rFonts w:ascii="Arial" w:eastAsia="Times New Roman" w:hAnsi="Arial" w:cs="Arial"/>
          <w:sz w:val="24"/>
          <w:szCs w:val="24"/>
          <w:lang w:eastAsia="en-GB"/>
        </w:rPr>
        <w:t xml:space="preserve"> seen already, with micro-organisations being one of these. Micro organisations allow the safe to fail environment required</w:t>
      </w:r>
      <w:r w:rsidR="006F6646" w:rsidRPr="00FB055F">
        <w:rPr>
          <w:rFonts w:ascii="Arial" w:eastAsia="Times New Roman" w:hAnsi="Arial" w:cs="Arial"/>
          <w:sz w:val="24"/>
          <w:szCs w:val="24"/>
          <w:lang w:eastAsia="en-GB"/>
        </w:rPr>
        <w:t xml:space="preserve"> for organisations to break the whole down and </w:t>
      </w:r>
      <w:proofErr w:type="gramStart"/>
      <w:r w:rsidR="00B96090" w:rsidRPr="00FB055F">
        <w:rPr>
          <w:rFonts w:ascii="Arial" w:eastAsia="Times New Roman" w:hAnsi="Arial" w:cs="Arial"/>
          <w:sz w:val="24"/>
          <w:szCs w:val="24"/>
          <w:lang w:eastAsia="en-GB"/>
        </w:rPr>
        <w:t>as long as</w:t>
      </w:r>
      <w:proofErr w:type="gramEnd"/>
      <w:r w:rsidR="00B96090" w:rsidRPr="00FB055F">
        <w:rPr>
          <w:rFonts w:ascii="Arial" w:eastAsia="Times New Roman" w:hAnsi="Arial" w:cs="Arial"/>
          <w:sz w:val="24"/>
          <w:szCs w:val="24"/>
          <w:lang w:eastAsia="en-GB"/>
        </w:rPr>
        <w:t xml:space="preserve"> the micro organisations share successes and failures, each can benefit from the others.</w:t>
      </w:r>
    </w:p>
    <w:p w14:paraId="3F4E09B4" w14:textId="486730F8" w:rsidR="00972978" w:rsidRPr="00FB055F" w:rsidRDefault="00972978"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 xml:space="preserve"> </w:t>
      </w:r>
      <w:proofErr w:type="spellStart"/>
      <w:r w:rsidRPr="00FB055F">
        <w:rPr>
          <w:rFonts w:ascii="Arial" w:eastAsia="Times New Roman" w:hAnsi="Arial" w:cs="Arial"/>
          <w:sz w:val="24"/>
          <w:szCs w:val="24"/>
          <w:lang w:eastAsia="en-GB"/>
        </w:rPr>
        <w:t>Cynefin</w:t>
      </w:r>
      <w:proofErr w:type="spellEnd"/>
      <w:r w:rsidRPr="00FB055F">
        <w:rPr>
          <w:rFonts w:ascii="Arial" w:eastAsia="Times New Roman" w:hAnsi="Arial" w:cs="Arial"/>
          <w:sz w:val="24"/>
          <w:szCs w:val="24"/>
          <w:lang w:eastAsia="en-GB"/>
        </w:rPr>
        <w:t xml:space="preserve"> allows for leaders to escape disorder by providing simple steps which can be taken</w:t>
      </w:r>
      <w:r w:rsidR="005669A9" w:rsidRPr="00FB055F">
        <w:rPr>
          <w:rFonts w:ascii="Arial" w:eastAsia="Times New Roman" w:hAnsi="Arial" w:cs="Arial"/>
          <w:sz w:val="24"/>
          <w:szCs w:val="24"/>
          <w:lang w:eastAsia="en-GB"/>
        </w:rPr>
        <w:t xml:space="preserve">, providing leaders can understand the stage in which they find themselves. If they fail to do this, the wrong steps will be </w:t>
      </w:r>
      <w:r w:rsidR="00CF5D73" w:rsidRPr="00FB055F">
        <w:rPr>
          <w:rFonts w:ascii="Arial" w:eastAsia="Times New Roman" w:hAnsi="Arial" w:cs="Arial"/>
          <w:sz w:val="24"/>
          <w:szCs w:val="24"/>
          <w:lang w:eastAsia="en-GB"/>
        </w:rPr>
        <w:t>taken,</w:t>
      </w:r>
      <w:r w:rsidR="005669A9" w:rsidRPr="00FB055F">
        <w:rPr>
          <w:rFonts w:ascii="Arial" w:eastAsia="Times New Roman" w:hAnsi="Arial" w:cs="Arial"/>
          <w:sz w:val="24"/>
          <w:szCs w:val="24"/>
          <w:lang w:eastAsia="en-GB"/>
        </w:rPr>
        <w:t xml:space="preserve"> and they will once again find themselves in disorder.</w:t>
      </w:r>
      <w:r w:rsidR="00CF5D73" w:rsidRPr="00FB055F">
        <w:rPr>
          <w:rFonts w:ascii="Arial" w:eastAsia="Times New Roman" w:hAnsi="Arial" w:cs="Arial"/>
          <w:sz w:val="24"/>
          <w:szCs w:val="24"/>
          <w:lang w:eastAsia="en-GB"/>
        </w:rPr>
        <w:t xml:space="preserve"> One of the Key skill</w:t>
      </w:r>
      <w:r w:rsidR="003560A8" w:rsidRPr="00FB055F">
        <w:rPr>
          <w:rFonts w:ascii="Arial" w:eastAsia="Times New Roman" w:hAnsi="Arial" w:cs="Arial"/>
          <w:sz w:val="24"/>
          <w:szCs w:val="24"/>
          <w:lang w:eastAsia="en-GB"/>
        </w:rPr>
        <w:t>s t</w:t>
      </w:r>
      <w:r w:rsidR="00CF5D73" w:rsidRPr="00FB055F">
        <w:rPr>
          <w:rFonts w:ascii="Arial" w:eastAsia="Times New Roman" w:hAnsi="Arial" w:cs="Arial"/>
          <w:sz w:val="24"/>
          <w:szCs w:val="24"/>
          <w:lang w:eastAsia="en-GB"/>
        </w:rPr>
        <w:t xml:space="preserve">hat must be adapted by </w:t>
      </w:r>
      <w:r w:rsidR="003560A8" w:rsidRPr="00FB055F">
        <w:rPr>
          <w:rFonts w:ascii="Arial" w:eastAsia="Times New Roman" w:hAnsi="Arial" w:cs="Arial"/>
          <w:sz w:val="24"/>
          <w:szCs w:val="24"/>
          <w:lang w:eastAsia="en-GB"/>
        </w:rPr>
        <w:t xml:space="preserve">leaders internally is emotional intelligence. </w:t>
      </w:r>
      <w:r w:rsidR="006F26B7" w:rsidRPr="00FB055F">
        <w:rPr>
          <w:rFonts w:ascii="Arial" w:eastAsia="Times New Roman" w:hAnsi="Arial" w:cs="Arial"/>
          <w:sz w:val="24"/>
          <w:szCs w:val="24"/>
          <w:lang w:eastAsia="en-GB"/>
        </w:rPr>
        <w:t>By understanding the employees and th</w:t>
      </w:r>
      <w:r w:rsidR="0078478B" w:rsidRPr="00FB055F">
        <w:rPr>
          <w:rFonts w:ascii="Arial" w:eastAsia="Times New Roman" w:hAnsi="Arial" w:cs="Arial"/>
          <w:sz w:val="24"/>
          <w:szCs w:val="24"/>
          <w:lang w:eastAsia="en-GB"/>
        </w:rPr>
        <w:t xml:space="preserve">e environment in which they operate emotionally, leaders </w:t>
      </w:r>
      <w:proofErr w:type="gramStart"/>
      <w:r w:rsidR="0078478B" w:rsidRPr="00FB055F">
        <w:rPr>
          <w:rFonts w:ascii="Arial" w:eastAsia="Times New Roman" w:hAnsi="Arial" w:cs="Arial"/>
          <w:sz w:val="24"/>
          <w:szCs w:val="24"/>
          <w:lang w:eastAsia="en-GB"/>
        </w:rPr>
        <w:t>are able to</w:t>
      </w:r>
      <w:proofErr w:type="gramEnd"/>
      <w:r w:rsidR="0078478B" w:rsidRPr="00FB055F">
        <w:rPr>
          <w:rFonts w:ascii="Arial" w:eastAsia="Times New Roman" w:hAnsi="Arial" w:cs="Arial"/>
          <w:sz w:val="24"/>
          <w:szCs w:val="24"/>
          <w:lang w:eastAsia="en-GB"/>
        </w:rPr>
        <w:t xml:space="preserve"> engage each individual employee to foster a more productive organisation.</w:t>
      </w:r>
    </w:p>
    <w:p w14:paraId="3FA170BD" w14:textId="713B119B" w:rsidR="009C1571" w:rsidRPr="00FB055F" w:rsidRDefault="009C1571" w:rsidP="00FB055F">
      <w:pPr>
        <w:shd w:val="clear" w:color="auto" w:fill="F8F9FA"/>
        <w:spacing w:after="100" w:afterAutospacing="1" w:line="240" w:lineRule="auto"/>
        <w:ind w:firstLine="720"/>
        <w:jc w:val="both"/>
        <w:rPr>
          <w:rFonts w:ascii="Arial" w:eastAsia="Times New Roman" w:hAnsi="Arial" w:cs="Arial"/>
          <w:sz w:val="24"/>
          <w:szCs w:val="24"/>
          <w:lang w:eastAsia="en-GB"/>
        </w:rPr>
      </w:pPr>
      <w:proofErr w:type="spellStart"/>
      <w:r w:rsidRPr="00FB055F">
        <w:rPr>
          <w:rFonts w:ascii="Arial" w:eastAsia="Times New Roman" w:hAnsi="Arial" w:cs="Arial"/>
          <w:sz w:val="24"/>
          <w:szCs w:val="24"/>
          <w:lang w:eastAsia="en-GB"/>
        </w:rPr>
        <w:t>Minnar</w:t>
      </w:r>
      <w:proofErr w:type="spellEnd"/>
      <w:r w:rsidRPr="00FB055F">
        <w:rPr>
          <w:rFonts w:ascii="Arial" w:eastAsia="Times New Roman" w:hAnsi="Arial" w:cs="Arial"/>
          <w:sz w:val="24"/>
          <w:szCs w:val="24"/>
          <w:lang w:eastAsia="en-GB"/>
        </w:rPr>
        <w:t xml:space="preserve"> (2019) shows how important human management skills are becoming. Productivity levels in the past have suffered due to disengagement from employees, led by a class-based disagreement between the ‘soldiers’ and management. The modern dilemma is that leaders need emotional intelligence to be able to adapt and engage employees on their levels to drive engagement and performance, and in turn drive their hunger and passion for the organisation. By doing </w:t>
      </w:r>
      <w:r w:rsidRPr="00FB055F">
        <w:rPr>
          <w:rFonts w:ascii="Arial" w:eastAsia="Times New Roman" w:hAnsi="Arial" w:cs="Arial"/>
          <w:sz w:val="24"/>
          <w:szCs w:val="24"/>
          <w:lang w:eastAsia="en-GB"/>
        </w:rPr>
        <w:t>this current leader</w:t>
      </w:r>
      <w:r w:rsidRPr="00FB055F">
        <w:rPr>
          <w:rFonts w:ascii="Arial" w:eastAsia="Times New Roman" w:hAnsi="Arial" w:cs="Arial"/>
          <w:sz w:val="24"/>
          <w:szCs w:val="24"/>
          <w:lang w:eastAsia="en-GB"/>
        </w:rPr>
        <w:t xml:space="preserve"> can inspire future ones, building the foundation for the future from the inside, instead of having to hire externally </w:t>
      </w:r>
      <w:r w:rsidRPr="00FB055F">
        <w:rPr>
          <w:rFonts w:ascii="Arial" w:eastAsia="Times New Roman" w:hAnsi="Arial" w:cs="Arial"/>
          <w:sz w:val="24"/>
          <w:szCs w:val="24"/>
          <w:lang w:eastAsia="en-GB"/>
        </w:rPr>
        <w:t>potentially</w:t>
      </w:r>
      <w:r w:rsidRPr="00FB055F">
        <w:rPr>
          <w:rFonts w:ascii="Arial" w:eastAsia="Times New Roman" w:hAnsi="Arial" w:cs="Arial"/>
          <w:sz w:val="24"/>
          <w:szCs w:val="24"/>
          <w:lang w:eastAsia="en-GB"/>
        </w:rPr>
        <w:t xml:space="preserve"> alienating internal workers.</w:t>
      </w:r>
    </w:p>
    <w:p w14:paraId="39CE6FBD" w14:textId="77777777" w:rsidR="009C1571" w:rsidRPr="00FB055F" w:rsidRDefault="009C1571" w:rsidP="00FB055F">
      <w:pPr>
        <w:shd w:val="clear" w:color="auto" w:fill="F8F9FA"/>
        <w:spacing w:after="100" w:afterAutospacing="1" w:line="240" w:lineRule="auto"/>
        <w:jc w:val="both"/>
        <w:rPr>
          <w:rFonts w:ascii="Arial" w:eastAsia="Times New Roman" w:hAnsi="Arial" w:cs="Arial"/>
          <w:sz w:val="24"/>
          <w:szCs w:val="24"/>
          <w:lang w:eastAsia="en-GB"/>
        </w:rPr>
      </w:pPr>
    </w:p>
    <w:p w14:paraId="059010C9" w14:textId="02E0AC04" w:rsidR="00287173" w:rsidRPr="00FB055F" w:rsidRDefault="00287173"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p>
    <w:p w14:paraId="2C3AF8E2" w14:textId="77777777" w:rsidR="00B003B2" w:rsidRPr="00FB055F" w:rsidRDefault="00B003B2"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lastRenderedPageBreak/>
        <w:tab/>
      </w:r>
    </w:p>
    <w:p w14:paraId="6D6AB603" w14:textId="77777777" w:rsidR="00B003B2" w:rsidRPr="00FB055F" w:rsidRDefault="00B003B2"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p>
    <w:p w14:paraId="31D58EF8" w14:textId="77777777" w:rsidR="00B003B2" w:rsidRPr="00FB055F" w:rsidRDefault="00B003B2"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r>
    </w:p>
    <w:p w14:paraId="7EC7E249" w14:textId="55410840" w:rsidR="00F530D6" w:rsidRPr="00FB055F" w:rsidRDefault="00F530D6" w:rsidP="00FB055F">
      <w:pPr>
        <w:shd w:val="clear" w:color="auto" w:fill="F8F9FA"/>
        <w:spacing w:after="100" w:afterAutospacing="1" w:line="240" w:lineRule="auto"/>
        <w:jc w:val="both"/>
        <w:rPr>
          <w:rFonts w:ascii="Arial" w:eastAsia="Times New Roman" w:hAnsi="Arial" w:cs="Arial"/>
          <w:sz w:val="24"/>
          <w:szCs w:val="24"/>
          <w:u w:val="single"/>
          <w:lang w:eastAsia="en-GB"/>
        </w:rPr>
      </w:pPr>
    </w:p>
    <w:p w14:paraId="42919A2E" w14:textId="2D7C7A36" w:rsidR="0078478B" w:rsidRPr="00FB055F" w:rsidRDefault="00F530D6" w:rsidP="00FB055F">
      <w:pPr>
        <w:jc w:val="both"/>
        <w:rPr>
          <w:rFonts w:ascii="Arial" w:eastAsia="Times New Roman" w:hAnsi="Arial" w:cs="Arial"/>
          <w:sz w:val="24"/>
          <w:szCs w:val="24"/>
          <w:u w:val="single"/>
          <w:lang w:eastAsia="en-GB"/>
        </w:rPr>
      </w:pPr>
      <w:r w:rsidRPr="00FB055F">
        <w:rPr>
          <w:rFonts w:ascii="Arial" w:eastAsia="Times New Roman" w:hAnsi="Arial" w:cs="Arial"/>
          <w:sz w:val="24"/>
          <w:szCs w:val="24"/>
          <w:u w:val="single"/>
          <w:lang w:eastAsia="en-GB"/>
        </w:rPr>
        <w:t>Recommendations</w:t>
      </w:r>
      <w:r w:rsidR="0078478B" w:rsidRPr="00FB055F">
        <w:rPr>
          <w:rFonts w:ascii="Arial" w:eastAsia="Times New Roman" w:hAnsi="Arial" w:cs="Arial"/>
          <w:sz w:val="24"/>
          <w:szCs w:val="24"/>
          <w:u w:val="single"/>
          <w:lang w:eastAsia="en-GB"/>
        </w:rPr>
        <w:t>.</w:t>
      </w:r>
    </w:p>
    <w:p w14:paraId="3BFF7DBE" w14:textId="4677CDDE" w:rsidR="009C440D" w:rsidRPr="00FB055F" w:rsidRDefault="0078478B"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t>The recommendation made by this report is to create a safe to fail environment</w:t>
      </w:r>
      <w:r w:rsidR="00AF6C38" w:rsidRPr="00FB055F">
        <w:rPr>
          <w:rFonts w:ascii="Arial" w:eastAsia="Times New Roman" w:hAnsi="Arial" w:cs="Arial"/>
          <w:sz w:val="24"/>
          <w:szCs w:val="24"/>
          <w:lang w:eastAsia="en-GB"/>
        </w:rPr>
        <w:t>, whether it be on a small control</w:t>
      </w:r>
      <w:r w:rsidR="00776B31" w:rsidRPr="00FB055F">
        <w:rPr>
          <w:rFonts w:ascii="Arial" w:eastAsia="Times New Roman" w:hAnsi="Arial" w:cs="Arial"/>
          <w:sz w:val="24"/>
          <w:szCs w:val="24"/>
          <w:lang w:eastAsia="en-GB"/>
        </w:rPr>
        <w:t>led scale to determine its effectiveness, or</w:t>
      </w:r>
      <w:r w:rsidR="009C440D" w:rsidRPr="00FB055F">
        <w:rPr>
          <w:rFonts w:ascii="Arial" w:eastAsia="Times New Roman" w:hAnsi="Arial" w:cs="Arial"/>
          <w:sz w:val="24"/>
          <w:szCs w:val="24"/>
          <w:lang w:eastAsia="en-GB"/>
        </w:rPr>
        <w:t xml:space="preserve"> to rely on the evidence supplied and believe in the success.</w:t>
      </w:r>
      <w:r w:rsidR="00734C36" w:rsidRPr="00FB055F">
        <w:rPr>
          <w:rFonts w:ascii="Arial" w:eastAsia="Times New Roman" w:hAnsi="Arial" w:cs="Arial"/>
          <w:sz w:val="24"/>
          <w:szCs w:val="24"/>
          <w:lang w:eastAsia="en-GB"/>
        </w:rPr>
        <w:t xml:space="preserve"> </w:t>
      </w:r>
    </w:p>
    <w:p w14:paraId="2D6AE894" w14:textId="189CE6E3" w:rsidR="00DD29F4" w:rsidRPr="00FB055F" w:rsidRDefault="009C440D" w:rsidP="00FB055F">
      <w:pPr>
        <w:shd w:val="clear" w:color="auto" w:fill="F8F9FA"/>
        <w:spacing w:after="100" w:afterAutospacing="1" w:line="240" w:lineRule="auto"/>
        <w:jc w:val="both"/>
        <w:rPr>
          <w:rFonts w:ascii="Arial" w:eastAsia="Times New Roman" w:hAnsi="Arial" w:cs="Arial"/>
          <w:sz w:val="24"/>
          <w:szCs w:val="24"/>
          <w:lang w:eastAsia="en-GB"/>
        </w:rPr>
      </w:pPr>
      <w:r w:rsidRPr="00FB055F">
        <w:rPr>
          <w:rFonts w:ascii="Arial" w:eastAsia="Times New Roman" w:hAnsi="Arial" w:cs="Arial"/>
          <w:sz w:val="24"/>
          <w:szCs w:val="24"/>
          <w:lang w:eastAsia="en-GB"/>
        </w:rPr>
        <w:tab/>
        <w:t>By detaching</w:t>
      </w:r>
      <w:r w:rsidR="00376BCD" w:rsidRPr="00FB055F">
        <w:rPr>
          <w:rFonts w:ascii="Arial" w:eastAsia="Times New Roman" w:hAnsi="Arial" w:cs="Arial"/>
          <w:sz w:val="24"/>
          <w:szCs w:val="24"/>
          <w:lang w:eastAsia="en-GB"/>
        </w:rPr>
        <w:t xml:space="preserve"> from head office, and using head office solely in a supporting role,</w:t>
      </w:r>
      <w:r w:rsidR="00742284" w:rsidRPr="00FB055F">
        <w:rPr>
          <w:rFonts w:ascii="Arial" w:eastAsia="Times New Roman" w:hAnsi="Arial" w:cs="Arial"/>
          <w:sz w:val="24"/>
          <w:szCs w:val="24"/>
          <w:lang w:eastAsia="en-GB"/>
        </w:rPr>
        <w:t xml:space="preserve"> management as a resource could be defined as scarce and hopefully spark</w:t>
      </w:r>
      <w:r w:rsidR="00DD29F4" w:rsidRPr="00FB055F">
        <w:rPr>
          <w:rFonts w:ascii="Arial" w:eastAsia="Times New Roman" w:hAnsi="Arial" w:cs="Arial"/>
          <w:sz w:val="24"/>
          <w:szCs w:val="24"/>
          <w:lang w:eastAsia="en-GB"/>
        </w:rPr>
        <w:t xml:space="preserve"> creativity.</w:t>
      </w:r>
      <w:r w:rsidR="00734C36" w:rsidRPr="00FB055F">
        <w:rPr>
          <w:rFonts w:ascii="Arial" w:eastAsia="Times New Roman" w:hAnsi="Arial" w:cs="Arial"/>
          <w:sz w:val="24"/>
          <w:szCs w:val="24"/>
          <w:lang w:eastAsia="en-GB"/>
        </w:rPr>
        <w:t xml:space="preserve"> Management can innovate scenarios in which employees can compete</w:t>
      </w:r>
      <w:r w:rsidR="00DC4D27" w:rsidRPr="00FB055F">
        <w:rPr>
          <w:rFonts w:ascii="Arial" w:eastAsia="Times New Roman" w:hAnsi="Arial" w:cs="Arial"/>
          <w:sz w:val="24"/>
          <w:szCs w:val="24"/>
          <w:lang w:eastAsia="en-GB"/>
        </w:rPr>
        <w:t xml:space="preserve"> for the best possible outcomes. These could then be shared across regions, so that managers can understand problems that they could one day face.</w:t>
      </w:r>
    </w:p>
    <w:p w14:paraId="640AAA18" w14:textId="1EDEED56" w:rsidR="00F530D6" w:rsidRPr="00FB055F" w:rsidRDefault="00DD29F4" w:rsidP="00FB055F">
      <w:pPr>
        <w:shd w:val="clear" w:color="auto" w:fill="F8F9FA"/>
        <w:spacing w:after="100" w:afterAutospacing="1" w:line="240" w:lineRule="auto"/>
        <w:jc w:val="both"/>
        <w:rPr>
          <w:rFonts w:ascii="Arial" w:eastAsia="Times New Roman" w:hAnsi="Arial" w:cs="Arial"/>
          <w:sz w:val="24"/>
          <w:szCs w:val="24"/>
          <w:u w:val="single"/>
          <w:lang w:eastAsia="en-GB"/>
        </w:rPr>
      </w:pPr>
      <w:r w:rsidRPr="00FB055F">
        <w:rPr>
          <w:rFonts w:ascii="Arial" w:eastAsia="Times New Roman" w:hAnsi="Arial" w:cs="Arial"/>
          <w:sz w:val="24"/>
          <w:szCs w:val="24"/>
          <w:lang w:eastAsia="en-GB"/>
        </w:rPr>
        <w:tab/>
        <w:t xml:space="preserve">By creating a league </w:t>
      </w:r>
      <w:r w:rsidR="00A973F7" w:rsidRPr="00FB055F">
        <w:rPr>
          <w:rFonts w:ascii="Arial" w:eastAsia="Times New Roman" w:hAnsi="Arial" w:cs="Arial"/>
          <w:sz w:val="24"/>
          <w:szCs w:val="24"/>
          <w:lang w:eastAsia="en-GB"/>
        </w:rPr>
        <w:t>leader board, including and viewable by each employee</w:t>
      </w:r>
      <w:r w:rsidR="001974E4" w:rsidRPr="00FB055F">
        <w:rPr>
          <w:rFonts w:ascii="Arial" w:eastAsia="Times New Roman" w:hAnsi="Arial" w:cs="Arial"/>
          <w:sz w:val="24"/>
          <w:szCs w:val="24"/>
          <w:lang w:eastAsia="en-GB"/>
        </w:rPr>
        <w:t>, competitiveness should spark engagement to increase one’s standing within the organisation and drive performance</w:t>
      </w:r>
      <w:r w:rsidR="00021F91" w:rsidRPr="00FB055F">
        <w:rPr>
          <w:rFonts w:ascii="Arial" w:eastAsia="Times New Roman" w:hAnsi="Arial" w:cs="Arial"/>
          <w:sz w:val="24"/>
          <w:szCs w:val="24"/>
          <w:lang w:eastAsia="en-GB"/>
        </w:rPr>
        <w:t xml:space="preserve"> across the board</w:t>
      </w:r>
      <w:r w:rsidR="001974E4" w:rsidRPr="00FB055F">
        <w:rPr>
          <w:rFonts w:ascii="Arial" w:eastAsia="Times New Roman" w:hAnsi="Arial" w:cs="Arial"/>
          <w:sz w:val="24"/>
          <w:szCs w:val="24"/>
          <w:lang w:eastAsia="en-GB"/>
        </w:rPr>
        <w:t xml:space="preserve">, as evidenced in </w:t>
      </w:r>
      <w:proofErr w:type="spellStart"/>
      <w:r w:rsidR="001974E4" w:rsidRPr="00FB055F">
        <w:rPr>
          <w:rFonts w:ascii="Arial" w:eastAsia="Times New Roman" w:hAnsi="Arial" w:cs="Arial"/>
          <w:sz w:val="24"/>
          <w:szCs w:val="24"/>
          <w:lang w:eastAsia="en-GB"/>
        </w:rPr>
        <w:t>Minnar</w:t>
      </w:r>
      <w:proofErr w:type="spellEnd"/>
      <w:r w:rsidR="001974E4" w:rsidRPr="00FB055F">
        <w:rPr>
          <w:rFonts w:ascii="Arial" w:eastAsia="Times New Roman" w:hAnsi="Arial" w:cs="Arial"/>
          <w:sz w:val="24"/>
          <w:szCs w:val="24"/>
          <w:lang w:eastAsia="en-GB"/>
        </w:rPr>
        <w:t xml:space="preserve"> (2018).</w:t>
      </w:r>
      <w:r w:rsidR="00F530D6" w:rsidRPr="00FB055F">
        <w:rPr>
          <w:rFonts w:ascii="Arial" w:hAnsi="Arial" w:cs="Arial"/>
          <w:b/>
          <w:bCs/>
          <w:sz w:val="24"/>
          <w:szCs w:val="24"/>
          <w:u w:val="single"/>
        </w:rPr>
        <w:br w:type="page"/>
      </w:r>
    </w:p>
    <w:p w14:paraId="0C0B5FA9" w14:textId="606FEB92" w:rsidR="00F530D6" w:rsidRPr="00FB055F" w:rsidRDefault="00F530D6" w:rsidP="00FB055F">
      <w:pPr>
        <w:shd w:val="clear" w:color="auto" w:fill="F8F9FA"/>
        <w:spacing w:after="100" w:afterAutospacing="1" w:line="240" w:lineRule="auto"/>
        <w:jc w:val="both"/>
        <w:rPr>
          <w:rFonts w:ascii="Arial" w:eastAsia="Times New Roman" w:hAnsi="Arial" w:cs="Arial"/>
          <w:sz w:val="24"/>
          <w:szCs w:val="24"/>
          <w:u w:val="single"/>
          <w:lang w:eastAsia="en-GB"/>
        </w:rPr>
      </w:pPr>
      <w:r w:rsidRPr="00FB055F">
        <w:rPr>
          <w:rFonts w:ascii="Arial" w:eastAsia="Times New Roman" w:hAnsi="Arial" w:cs="Arial"/>
          <w:sz w:val="24"/>
          <w:szCs w:val="24"/>
          <w:u w:val="single"/>
          <w:lang w:eastAsia="en-GB"/>
        </w:rPr>
        <w:lastRenderedPageBreak/>
        <w:t>References</w:t>
      </w:r>
    </w:p>
    <w:p w14:paraId="5AF56544" w14:textId="4ABA992B" w:rsidR="00A425C2" w:rsidRDefault="00A425C2" w:rsidP="00A425C2">
      <w:pPr>
        <w:pStyle w:val="ListParagraph"/>
        <w:numPr>
          <w:ilvl w:val="0"/>
          <w:numId w:val="9"/>
        </w:numPr>
        <w:spacing w:before="240"/>
        <w:rPr>
          <w:rFonts w:ascii="Arial" w:hAnsi="Arial" w:cs="Arial"/>
          <w:sz w:val="24"/>
          <w:szCs w:val="24"/>
        </w:rPr>
      </w:pPr>
      <w:r w:rsidRPr="00462D79">
        <w:rPr>
          <w:rFonts w:ascii="Arial" w:hAnsi="Arial" w:cs="Arial"/>
          <w:sz w:val="24"/>
          <w:szCs w:val="24"/>
        </w:rPr>
        <w:t>Belasco, J and Stayer, R. C. (2995) Flight of the Buffalo. New York: Warner Books</w:t>
      </w:r>
    </w:p>
    <w:p w14:paraId="7392DCF0" w14:textId="158AD7C2" w:rsidR="00A425C2" w:rsidRPr="00A425C2" w:rsidRDefault="00A425C2" w:rsidP="00A425C2">
      <w:pPr>
        <w:pStyle w:val="ListParagraph"/>
        <w:numPr>
          <w:ilvl w:val="0"/>
          <w:numId w:val="9"/>
        </w:numPr>
        <w:shd w:val="clear" w:color="auto" w:fill="F8F9FA"/>
        <w:spacing w:after="100" w:afterAutospacing="1" w:line="240" w:lineRule="auto"/>
        <w:jc w:val="both"/>
        <w:rPr>
          <w:rFonts w:ascii="Arial" w:hAnsi="Arial" w:cs="Arial"/>
          <w:sz w:val="24"/>
          <w:szCs w:val="24"/>
        </w:rPr>
      </w:pPr>
      <w:proofErr w:type="spellStart"/>
      <w:r w:rsidRPr="00A425C2">
        <w:rPr>
          <w:rFonts w:ascii="Arial" w:hAnsi="Arial" w:cs="Arial"/>
          <w:sz w:val="24"/>
          <w:szCs w:val="24"/>
        </w:rPr>
        <w:t>Cherniss</w:t>
      </w:r>
      <w:proofErr w:type="spellEnd"/>
      <w:r w:rsidRPr="00A425C2">
        <w:rPr>
          <w:rFonts w:ascii="Arial" w:hAnsi="Arial" w:cs="Arial"/>
          <w:sz w:val="24"/>
          <w:szCs w:val="24"/>
        </w:rPr>
        <w:t xml:space="preserve">, C. (2000) Emotional intelligence: what is it and why it matters. Available online at:  </w:t>
      </w:r>
      <w:hyperlink r:id="rId7" w:history="1">
        <w:r w:rsidRPr="00A425C2">
          <w:rPr>
            <w:rStyle w:val="Hyperlink"/>
            <w:rFonts w:ascii="Arial" w:hAnsi="Arial" w:cs="Arial"/>
            <w:sz w:val="24"/>
            <w:szCs w:val="24"/>
          </w:rPr>
          <w:t>http://eiconsortium.org/reports/what_is_emotional_intelligence.html</w:t>
        </w:r>
      </w:hyperlink>
      <w:r w:rsidRPr="00A425C2">
        <w:rPr>
          <w:rFonts w:ascii="Arial" w:hAnsi="Arial" w:cs="Arial"/>
          <w:sz w:val="24"/>
          <w:szCs w:val="24"/>
        </w:rPr>
        <w:t xml:space="preserve"> Accessed on: 13/03/2020</w:t>
      </w:r>
    </w:p>
    <w:p w14:paraId="133AD971" w14:textId="77777777" w:rsidR="00A425C2" w:rsidRPr="00462D79" w:rsidRDefault="00A425C2" w:rsidP="00A425C2">
      <w:pPr>
        <w:pStyle w:val="ListParagraph"/>
        <w:numPr>
          <w:ilvl w:val="0"/>
          <w:numId w:val="9"/>
        </w:numPr>
        <w:spacing w:before="240"/>
        <w:rPr>
          <w:rFonts w:ascii="Arial" w:hAnsi="Arial" w:cs="Arial"/>
          <w:sz w:val="24"/>
          <w:szCs w:val="24"/>
        </w:rPr>
      </w:pPr>
      <w:proofErr w:type="spellStart"/>
      <w:r>
        <w:t>Dinh</w:t>
      </w:r>
      <w:proofErr w:type="spellEnd"/>
      <w:r>
        <w:t>, J. Lord, R. Gardener, w. (2014) Leadership theory and research in the new millennium. Available online at:</w:t>
      </w:r>
      <w:r w:rsidRPr="00462D79">
        <w:t xml:space="preserve"> </w:t>
      </w:r>
      <w:hyperlink r:id="rId8" w:history="1">
        <w:r>
          <w:rPr>
            <w:rStyle w:val="Hyperlink"/>
          </w:rPr>
          <w:t>http://dro.dur.ac.uk/11980/1/11980.pdf</w:t>
        </w:r>
      </w:hyperlink>
      <w:r>
        <w:t>. Accessed on:03/03/2020</w:t>
      </w:r>
    </w:p>
    <w:p w14:paraId="53B48191" w14:textId="77777777" w:rsidR="00A425C2" w:rsidRPr="00462D79" w:rsidRDefault="00A425C2" w:rsidP="00A425C2">
      <w:pPr>
        <w:pStyle w:val="ListParagraph"/>
        <w:numPr>
          <w:ilvl w:val="0"/>
          <w:numId w:val="9"/>
        </w:numPr>
        <w:spacing w:before="240"/>
        <w:rPr>
          <w:rFonts w:ascii="Arial" w:hAnsi="Arial" w:cs="Arial"/>
          <w:sz w:val="24"/>
          <w:szCs w:val="24"/>
        </w:rPr>
      </w:pPr>
      <w:r>
        <w:rPr>
          <w:rFonts w:ascii="Verdana" w:hAnsi="Verdana"/>
          <w:color w:val="000000"/>
          <w:sz w:val="20"/>
          <w:szCs w:val="20"/>
          <w:shd w:val="clear" w:color="auto" w:fill="FFFFFF"/>
        </w:rPr>
        <w:t>Drucker, P. (1999) The management challenge for the 21</w:t>
      </w:r>
      <w:r w:rsidRPr="00462D79">
        <w:rPr>
          <w:rFonts w:ascii="Verdana" w:hAnsi="Verdana"/>
          <w:color w:val="000000"/>
          <w:sz w:val="20"/>
          <w:szCs w:val="20"/>
          <w:shd w:val="clear" w:color="auto" w:fill="FFFFFF"/>
          <w:vertAlign w:val="superscript"/>
        </w:rPr>
        <w:t>st</w:t>
      </w:r>
      <w:r>
        <w:rPr>
          <w:rFonts w:ascii="Verdana" w:hAnsi="Verdana"/>
          <w:color w:val="000000"/>
          <w:sz w:val="20"/>
          <w:szCs w:val="20"/>
          <w:shd w:val="clear" w:color="auto" w:fill="FFFFFF"/>
        </w:rPr>
        <w:t xml:space="preserve"> century. Available online at:</w:t>
      </w:r>
      <w:r w:rsidRPr="00462D79">
        <w:t xml:space="preserve"> </w:t>
      </w:r>
      <w:hyperlink r:id="rId9" w:history="1">
        <w:r>
          <w:rPr>
            <w:rStyle w:val="Hyperlink"/>
          </w:rPr>
          <w:t>https://www.researchgate.net/publication/329024505_PETER_F_DRUCKER_1999_THE_MANAGEMENT_CHALLENGE_FOR_THE_21ST_CENTURY_BOOK_REVIEW_AND_CRITICAL_ARGUMENT_OF_DRUCKER'S_IDEA_FROM_POSTMODERNISM_PERSPECTIVE_BY_Tarekegn_Tamiru_Woldesenbet</w:t>
        </w:r>
      </w:hyperlink>
      <w:r>
        <w:t xml:space="preserve"> Accessed on: 10/03/2020</w:t>
      </w:r>
    </w:p>
    <w:p w14:paraId="4EDB7662" w14:textId="77777777" w:rsidR="00A425C2" w:rsidRPr="00462D79" w:rsidRDefault="00A425C2" w:rsidP="00A425C2">
      <w:pPr>
        <w:pStyle w:val="ListParagraph"/>
        <w:numPr>
          <w:ilvl w:val="0"/>
          <w:numId w:val="9"/>
        </w:numPr>
        <w:spacing w:before="240"/>
        <w:rPr>
          <w:rFonts w:ascii="Arial" w:hAnsi="Arial" w:cs="Arial"/>
          <w:sz w:val="24"/>
          <w:szCs w:val="24"/>
        </w:rPr>
      </w:pPr>
      <w:r w:rsidRPr="00462D79">
        <w:rPr>
          <w:rFonts w:ascii="Arial" w:hAnsi="Arial" w:cs="Arial"/>
          <w:sz w:val="24"/>
          <w:szCs w:val="24"/>
        </w:rPr>
        <w:t>French, J. R. and Raven, B. (1962) Group Dynamics: Research and Theory. New York: Harper and Row</w:t>
      </w:r>
    </w:p>
    <w:p w14:paraId="54597E38" w14:textId="77777777" w:rsidR="00A425C2" w:rsidRPr="00462D79" w:rsidRDefault="00A425C2" w:rsidP="00A425C2">
      <w:pPr>
        <w:pStyle w:val="ListParagraph"/>
        <w:numPr>
          <w:ilvl w:val="0"/>
          <w:numId w:val="9"/>
        </w:numPr>
        <w:spacing w:before="240"/>
        <w:rPr>
          <w:rFonts w:ascii="Arial" w:hAnsi="Arial" w:cs="Arial"/>
          <w:sz w:val="24"/>
          <w:szCs w:val="24"/>
        </w:rPr>
      </w:pPr>
      <w:r>
        <w:t xml:space="preserve">Gandolfini, F. and Stone, S. (2018) Leadership, Leadership styles and servant leadership. Available online at: </w:t>
      </w:r>
      <w:hyperlink r:id="rId10" w:history="1">
        <w:r w:rsidRPr="00320246">
          <w:rPr>
            <w:rStyle w:val="Hyperlink"/>
          </w:rPr>
          <w:t>https://www.lasnny.org/wp-content/uploads/2018/11/Leadership-Leadership-Styles-and-Servant-Leadership</w:t>
        </w:r>
      </w:hyperlink>
      <w:r>
        <w:t>. Accessed on: 10/03/2020</w:t>
      </w:r>
    </w:p>
    <w:p w14:paraId="084C0469" w14:textId="77777777" w:rsidR="00A425C2" w:rsidRPr="00462D79" w:rsidRDefault="00A425C2" w:rsidP="00A425C2">
      <w:pPr>
        <w:pStyle w:val="ListParagraph"/>
        <w:numPr>
          <w:ilvl w:val="0"/>
          <w:numId w:val="9"/>
        </w:numPr>
        <w:spacing w:before="240"/>
        <w:rPr>
          <w:rFonts w:ascii="Arial" w:hAnsi="Arial" w:cs="Arial"/>
          <w:sz w:val="24"/>
          <w:szCs w:val="24"/>
        </w:rPr>
      </w:pPr>
      <w:r w:rsidRPr="00462D79">
        <w:rPr>
          <w:rFonts w:ascii="Arial" w:hAnsi="Arial" w:cs="Arial"/>
          <w:sz w:val="24"/>
          <w:szCs w:val="24"/>
        </w:rPr>
        <w:t>Goleman, D. (1995) Emotional intelligence: why it can matter more than IQ. London: Bloomsbury</w:t>
      </w:r>
    </w:p>
    <w:p w14:paraId="6751F05B" w14:textId="77777777" w:rsidR="00A425C2" w:rsidRPr="00462D79" w:rsidRDefault="00A425C2" w:rsidP="00A425C2">
      <w:pPr>
        <w:pStyle w:val="ListParagraph"/>
        <w:numPr>
          <w:ilvl w:val="0"/>
          <w:numId w:val="9"/>
        </w:numPr>
        <w:spacing w:before="240"/>
        <w:rPr>
          <w:rFonts w:ascii="Arial" w:hAnsi="Arial" w:cs="Arial"/>
          <w:sz w:val="24"/>
          <w:szCs w:val="24"/>
        </w:rPr>
      </w:pPr>
      <w:r w:rsidRPr="00462D79">
        <w:rPr>
          <w:rFonts w:ascii="Arial" w:hAnsi="Arial" w:cs="Arial"/>
          <w:sz w:val="24"/>
          <w:szCs w:val="24"/>
        </w:rPr>
        <w:t>Goleman, D. (1998) The emotional intelligence of leaders. London: Bloomsbury</w:t>
      </w:r>
    </w:p>
    <w:p w14:paraId="4D7EC673" w14:textId="77777777" w:rsidR="00A425C2" w:rsidRPr="00462D79" w:rsidRDefault="00A425C2" w:rsidP="00A425C2">
      <w:pPr>
        <w:pStyle w:val="ListParagraph"/>
        <w:numPr>
          <w:ilvl w:val="0"/>
          <w:numId w:val="9"/>
        </w:numPr>
        <w:spacing w:before="240"/>
        <w:rPr>
          <w:rFonts w:ascii="Arial" w:hAnsi="Arial" w:cs="Arial"/>
          <w:sz w:val="24"/>
          <w:szCs w:val="24"/>
        </w:rPr>
      </w:pPr>
      <w:r>
        <w:rPr>
          <w:rFonts w:ascii="Verdana" w:hAnsi="Verdana"/>
          <w:color w:val="000000"/>
          <w:sz w:val="20"/>
          <w:szCs w:val="20"/>
          <w:shd w:val="clear" w:color="auto" w:fill="FFFFFF"/>
        </w:rPr>
        <w:t xml:space="preserve">Greenleaf, R. K. (1970). The servant as leader. Robert K. Greenleaf Publishing </w:t>
      </w:r>
      <w:proofErr w:type="spellStart"/>
      <w:r>
        <w:rPr>
          <w:rFonts w:ascii="Verdana" w:hAnsi="Verdana"/>
          <w:color w:val="000000"/>
          <w:sz w:val="20"/>
          <w:szCs w:val="20"/>
          <w:shd w:val="clear" w:color="auto" w:fill="FFFFFF"/>
        </w:rPr>
        <w:t>Center</w:t>
      </w:r>
      <w:proofErr w:type="spellEnd"/>
      <w:r>
        <w:rPr>
          <w:rFonts w:ascii="Verdana" w:hAnsi="Verdana"/>
          <w:color w:val="000000"/>
          <w:sz w:val="20"/>
          <w:szCs w:val="20"/>
          <w:shd w:val="clear" w:color="auto" w:fill="FFFFFF"/>
        </w:rPr>
        <w:t>.</w:t>
      </w:r>
    </w:p>
    <w:p w14:paraId="138FF921" w14:textId="77777777" w:rsidR="00A425C2" w:rsidRPr="00462D79" w:rsidRDefault="00A425C2" w:rsidP="00A425C2">
      <w:pPr>
        <w:pStyle w:val="ListParagraph"/>
        <w:numPr>
          <w:ilvl w:val="0"/>
          <w:numId w:val="9"/>
        </w:numPr>
        <w:spacing w:before="240"/>
        <w:rPr>
          <w:rFonts w:ascii="Arial" w:hAnsi="Arial" w:cs="Arial"/>
          <w:sz w:val="24"/>
          <w:szCs w:val="24"/>
        </w:rPr>
      </w:pPr>
      <w:r w:rsidRPr="00462D79">
        <w:rPr>
          <w:rFonts w:ascii="Arial" w:hAnsi="Arial" w:cs="Arial"/>
          <w:sz w:val="24"/>
          <w:szCs w:val="24"/>
        </w:rPr>
        <w:t xml:space="preserve">Griffiths, D. (2020) David </w:t>
      </w:r>
      <w:proofErr w:type="spellStart"/>
      <w:r w:rsidRPr="00462D79">
        <w:rPr>
          <w:rFonts w:ascii="Arial" w:hAnsi="Arial" w:cs="Arial"/>
          <w:sz w:val="24"/>
          <w:szCs w:val="24"/>
        </w:rPr>
        <w:t>Marquet’s</w:t>
      </w:r>
      <w:proofErr w:type="spellEnd"/>
      <w:r w:rsidRPr="00462D79">
        <w:rPr>
          <w:rFonts w:ascii="Arial" w:hAnsi="Arial" w:cs="Arial"/>
          <w:sz w:val="24"/>
          <w:szCs w:val="24"/>
        </w:rPr>
        <w:t xml:space="preserve"> Leadership is language. Book review. Available online at: </w:t>
      </w:r>
      <w:hyperlink r:id="rId11" w:history="1">
        <w:r w:rsidRPr="00462D79">
          <w:rPr>
            <w:rStyle w:val="Hyperlink"/>
            <w:rFonts w:ascii="Arial" w:hAnsi="Arial" w:cs="Arial"/>
            <w:sz w:val="24"/>
            <w:szCs w:val="24"/>
          </w:rPr>
          <w:t>https://www.goodlifeworkproject.com/post/leadership-is-language</w:t>
        </w:r>
      </w:hyperlink>
      <w:r w:rsidRPr="00462D79">
        <w:rPr>
          <w:rFonts w:ascii="Arial" w:hAnsi="Arial" w:cs="Arial"/>
          <w:sz w:val="24"/>
          <w:szCs w:val="24"/>
        </w:rPr>
        <w:t>. Accessed on: 10/03/2020</w:t>
      </w:r>
    </w:p>
    <w:p w14:paraId="1555282E" w14:textId="77777777" w:rsidR="00A425C2" w:rsidRPr="00462D79" w:rsidRDefault="00A425C2" w:rsidP="00A425C2">
      <w:pPr>
        <w:pStyle w:val="ListParagraph"/>
        <w:numPr>
          <w:ilvl w:val="0"/>
          <w:numId w:val="9"/>
        </w:numPr>
        <w:spacing w:before="240"/>
        <w:rPr>
          <w:rFonts w:ascii="Arial" w:hAnsi="Arial" w:cs="Arial"/>
          <w:sz w:val="24"/>
          <w:szCs w:val="24"/>
        </w:rPr>
      </w:pPr>
      <w:r>
        <w:rPr>
          <w:rFonts w:ascii="Arial" w:hAnsi="Arial" w:cs="Arial"/>
          <w:sz w:val="24"/>
          <w:szCs w:val="24"/>
        </w:rPr>
        <w:t xml:space="preserve">Hoch, J. </w:t>
      </w:r>
      <w:proofErr w:type="spellStart"/>
      <w:r>
        <w:rPr>
          <w:rFonts w:ascii="Arial" w:hAnsi="Arial" w:cs="Arial"/>
          <w:sz w:val="24"/>
          <w:szCs w:val="24"/>
        </w:rPr>
        <w:t>Bommer</w:t>
      </w:r>
      <w:proofErr w:type="spellEnd"/>
      <w:r>
        <w:rPr>
          <w:rFonts w:ascii="Arial" w:hAnsi="Arial" w:cs="Arial"/>
          <w:sz w:val="24"/>
          <w:szCs w:val="24"/>
        </w:rPr>
        <w:t xml:space="preserve">, W., Wu. (2018) Do ethical, authentic and servant leadership explain variance above and beyond transformational </w:t>
      </w:r>
      <w:proofErr w:type="gramStart"/>
      <w:r>
        <w:rPr>
          <w:rFonts w:ascii="Arial" w:hAnsi="Arial" w:cs="Arial"/>
          <w:sz w:val="24"/>
          <w:szCs w:val="24"/>
        </w:rPr>
        <w:t>leadership?.</w:t>
      </w:r>
      <w:proofErr w:type="gramEnd"/>
      <w:r>
        <w:rPr>
          <w:rFonts w:ascii="Arial" w:hAnsi="Arial" w:cs="Arial"/>
          <w:sz w:val="24"/>
          <w:szCs w:val="24"/>
        </w:rPr>
        <w:t xml:space="preserve"> Available online at:</w:t>
      </w:r>
      <w:r w:rsidRPr="00462D79">
        <w:t xml:space="preserve"> </w:t>
      </w:r>
      <w:hyperlink r:id="rId12" w:history="1">
        <w:r w:rsidRPr="00320246">
          <w:rPr>
            <w:rStyle w:val="Hyperlink"/>
          </w:rPr>
          <w:t>http://www.julia-hoch.com/yahoo_site_admin/assets/docs/Hoch_et_al_JOM_in_press.328174411</w:t>
        </w:r>
      </w:hyperlink>
      <w:r>
        <w:t>. Accessed on:03/03/2020</w:t>
      </w:r>
    </w:p>
    <w:p w14:paraId="7EF3213B" w14:textId="77777777" w:rsidR="00A425C2" w:rsidRPr="00462D79" w:rsidRDefault="00A425C2" w:rsidP="00A425C2">
      <w:pPr>
        <w:pStyle w:val="ListParagraph"/>
        <w:numPr>
          <w:ilvl w:val="0"/>
          <w:numId w:val="9"/>
        </w:numPr>
        <w:rPr>
          <w:rFonts w:ascii="Arial" w:hAnsi="Arial" w:cs="Arial"/>
          <w:color w:val="000000"/>
          <w:sz w:val="24"/>
          <w:szCs w:val="24"/>
          <w:shd w:val="clear" w:color="auto" w:fill="FFFFFF"/>
        </w:rPr>
      </w:pPr>
      <w:proofErr w:type="spellStart"/>
      <w:r w:rsidRPr="00462D79">
        <w:rPr>
          <w:rFonts w:ascii="Arial" w:hAnsi="Arial" w:cs="Arial"/>
          <w:color w:val="000000"/>
          <w:sz w:val="24"/>
          <w:szCs w:val="24"/>
          <w:shd w:val="clear" w:color="auto" w:fill="FFFFFF"/>
        </w:rPr>
        <w:t>Jago</w:t>
      </w:r>
      <w:proofErr w:type="spellEnd"/>
      <w:r w:rsidRPr="00462D79">
        <w:rPr>
          <w:rFonts w:ascii="Arial" w:hAnsi="Arial" w:cs="Arial"/>
          <w:color w:val="000000"/>
          <w:sz w:val="24"/>
          <w:szCs w:val="24"/>
          <w:shd w:val="clear" w:color="auto" w:fill="FFFFFF"/>
        </w:rPr>
        <w:t>, A.G. (1982). Leadership: Perspectives in theory and research. </w:t>
      </w:r>
      <w:r w:rsidRPr="00462D79">
        <w:rPr>
          <w:rFonts w:ascii="Arial" w:hAnsi="Arial" w:cs="Arial"/>
          <w:i/>
          <w:iCs/>
          <w:color w:val="000000"/>
          <w:sz w:val="24"/>
          <w:szCs w:val="24"/>
          <w:bdr w:val="none" w:sz="0" w:space="0" w:color="auto" w:frame="1"/>
          <w:shd w:val="clear" w:color="auto" w:fill="FFFFFF"/>
        </w:rPr>
        <w:t>Journal of management science </w:t>
      </w:r>
      <w:r w:rsidRPr="00462D79">
        <w:rPr>
          <w:rFonts w:ascii="Arial" w:hAnsi="Arial" w:cs="Arial"/>
          <w:color w:val="000000"/>
          <w:sz w:val="24"/>
          <w:szCs w:val="24"/>
          <w:shd w:val="clear" w:color="auto" w:fill="FFFFFF"/>
        </w:rPr>
        <w:t>28(3) 315-332.</w:t>
      </w:r>
    </w:p>
    <w:p w14:paraId="504EE14C" w14:textId="77777777" w:rsidR="00A425C2" w:rsidRPr="00462D79" w:rsidRDefault="00A425C2" w:rsidP="00A425C2">
      <w:pPr>
        <w:pStyle w:val="ListParagraph"/>
        <w:numPr>
          <w:ilvl w:val="0"/>
          <w:numId w:val="9"/>
        </w:numPr>
        <w:spacing w:before="240"/>
        <w:rPr>
          <w:rFonts w:ascii="Arial" w:hAnsi="Arial" w:cs="Arial"/>
          <w:sz w:val="24"/>
          <w:szCs w:val="24"/>
        </w:rPr>
      </w:pPr>
      <w:r w:rsidRPr="00462D79">
        <w:rPr>
          <w:rFonts w:ascii="Arial" w:hAnsi="Arial" w:cs="Arial"/>
          <w:sz w:val="24"/>
          <w:szCs w:val="24"/>
        </w:rPr>
        <w:t xml:space="preserve">Judge, T. A., Bono, J. E., Liles, R. Gerhardt, M. W. (2002) Big five and leadership study using meta-analysis. Available online at: </w:t>
      </w:r>
      <w:hyperlink r:id="rId13" w:history="1">
        <w:r w:rsidRPr="00462D79">
          <w:rPr>
            <w:rStyle w:val="Hyperlink"/>
            <w:rFonts w:ascii="Arial" w:hAnsi="Arial" w:cs="Arial"/>
            <w:sz w:val="24"/>
            <w:szCs w:val="24"/>
          </w:rPr>
          <w:t>https://www.researchgate.net/figure/Meta-Analysis-of-the-Relationship-Between-the-Big-Five-Personality-Traits-and-Leadership_tbl2_11202125</w:t>
        </w:r>
      </w:hyperlink>
      <w:r w:rsidRPr="00462D79">
        <w:rPr>
          <w:rFonts w:ascii="Arial" w:hAnsi="Arial" w:cs="Arial"/>
          <w:sz w:val="24"/>
          <w:szCs w:val="24"/>
        </w:rPr>
        <w:t>. Accessed on: 12/03/2020</w:t>
      </w:r>
    </w:p>
    <w:p w14:paraId="7D260D07" w14:textId="77777777" w:rsidR="00A425C2" w:rsidRPr="00462D79" w:rsidRDefault="00A425C2" w:rsidP="00A425C2">
      <w:pPr>
        <w:pStyle w:val="ListParagraph"/>
        <w:numPr>
          <w:ilvl w:val="0"/>
          <w:numId w:val="9"/>
        </w:numPr>
        <w:spacing w:before="240"/>
        <w:rPr>
          <w:rFonts w:ascii="Arial" w:hAnsi="Arial" w:cs="Arial"/>
          <w:sz w:val="24"/>
          <w:szCs w:val="24"/>
        </w:rPr>
      </w:pPr>
      <w:r w:rsidRPr="00462D79">
        <w:rPr>
          <w:rFonts w:ascii="Arial" w:hAnsi="Arial" w:cs="Arial"/>
          <w:color w:val="000000"/>
          <w:sz w:val="24"/>
          <w:szCs w:val="24"/>
          <w:shd w:val="clear" w:color="auto" w:fill="FFFFFF"/>
        </w:rPr>
        <w:t>Katz, L. (1955). Skills of an Effective Administrator. Harvard Business Review, 33, 33-42.</w:t>
      </w:r>
    </w:p>
    <w:p w14:paraId="37CEBF61" w14:textId="77777777" w:rsidR="00A425C2" w:rsidRDefault="00A425C2" w:rsidP="00A425C2">
      <w:pPr>
        <w:pStyle w:val="ListParagraph"/>
        <w:numPr>
          <w:ilvl w:val="0"/>
          <w:numId w:val="9"/>
        </w:numPr>
        <w:spacing w:before="240"/>
        <w:rPr>
          <w:rFonts w:ascii="Arial" w:hAnsi="Arial" w:cs="Arial"/>
          <w:sz w:val="24"/>
          <w:szCs w:val="24"/>
        </w:rPr>
      </w:pPr>
      <w:r w:rsidRPr="00462D79">
        <w:rPr>
          <w:rFonts w:ascii="Arial" w:hAnsi="Arial" w:cs="Arial"/>
          <w:sz w:val="24"/>
          <w:szCs w:val="24"/>
        </w:rPr>
        <w:t>Kellerman, B. (2012) The end of leadership. New York: Harper Collins</w:t>
      </w:r>
    </w:p>
    <w:p w14:paraId="1190AD34" w14:textId="77777777" w:rsidR="00A425C2" w:rsidRPr="00462D79" w:rsidRDefault="00A425C2" w:rsidP="00A425C2">
      <w:pPr>
        <w:pStyle w:val="ListParagraph"/>
        <w:numPr>
          <w:ilvl w:val="0"/>
          <w:numId w:val="9"/>
        </w:numPr>
        <w:spacing w:before="240"/>
        <w:rPr>
          <w:rFonts w:ascii="Arial" w:hAnsi="Arial" w:cs="Arial"/>
          <w:color w:val="000000"/>
          <w:sz w:val="24"/>
          <w:szCs w:val="24"/>
          <w:shd w:val="clear" w:color="auto" w:fill="FFFFFF"/>
        </w:rPr>
      </w:pPr>
      <w:r w:rsidRPr="00462D79">
        <w:rPr>
          <w:rFonts w:ascii="Arial" w:hAnsi="Arial" w:cs="Arial"/>
          <w:color w:val="000000"/>
          <w:sz w:val="24"/>
          <w:szCs w:val="24"/>
          <w:shd w:val="clear" w:color="auto" w:fill="FFFFFF"/>
        </w:rPr>
        <w:t>Kotter, J. P. (1990) A force for change: how leadership differs from management. New York: Free Press.</w:t>
      </w:r>
    </w:p>
    <w:p w14:paraId="765169DF" w14:textId="77777777" w:rsidR="00A425C2" w:rsidRPr="00462D79" w:rsidRDefault="00A425C2" w:rsidP="00A425C2">
      <w:pPr>
        <w:pStyle w:val="ListParagraph"/>
        <w:numPr>
          <w:ilvl w:val="0"/>
          <w:numId w:val="9"/>
        </w:numPr>
        <w:spacing w:before="240"/>
        <w:rPr>
          <w:rFonts w:ascii="Arial" w:hAnsi="Arial" w:cs="Arial"/>
          <w:sz w:val="24"/>
          <w:szCs w:val="24"/>
        </w:rPr>
      </w:pPr>
      <w:r w:rsidRPr="00462D79">
        <w:rPr>
          <w:rFonts w:ascii="Arial" w:hAnsi="Arial" w:cs="Arial"/>
          <w:sz w:val="24"/>
          <w:szCs w:val="24"/>
        </w:rPr>
        <w:lastRenderedPageBreak/>
        <w:t>Kotter, J. P. (1990) A force for change: How leadership differs from management. New York:  Free Press.</w:t>
      </w:r>
    </w:p>
    <w:p w14:paraId="2C5782E1" w14:textId="77777777" w:rsidR="00A425C2" w:rsidRPr="00462D79" w:rsidRDefault="00A425C2" w:rsidP="00A425C2">
      <w:pPr>
        <w:pStyle w:val="ListParagraph"/>
        <w:numPr>
          <w:ilvl w:val="0"/>
          <w:numId w:val="9"/>
        </w:numPr>
        <w:spacing w:before="240"/>
        <w:rPr>
          <w:rFonts w:ascii="Arial" w:hAnsi="Arial" w:cs="Arial"/>
          <w:sz w:val="24"/>
          <w:szCs w:val="24"/>
        </w:rPr>
      </w:pPr>
      <w:proofErr w:type="spellStart"/>
      <w:r w:rsidRPr="00462D79">
        <w:rPr>
          <w:rFonts w:ascii="Arial" w:hAnsi="Arial" w:cs="Arial"/>
          <w:sz w:val="24"/>
          <w:szCs w:val="24"/>
        </w:rPr>
        <w:t>Minnar</w:t>
      </w:r>
      <w:proofErr w:type="spellEnd"/>
      <w:r w:rsidRPr="00462D79">
        <w:rPr>
          <w:rFonts w:ascii="Arial" w:hAnsi="Arial" w:cs="Arial"/>
          <w:sz w:val="24"/>
          <w:szCs w:val="24"/>
        </w:rPr>
        <w:t xml:space="preserve">, J. (2018) How to foster a </w:t>
      </w:r>
      <w:proofErr w:type="gramStart"/>
      <w:r w:rsidRPr="00462D79">
        <w:rPr>
          <w:rFonts w:ascii="Arial" w:hAnsi="Arial" w:cs="Arial"/>
          <w:sz w:val="24"/>
          <w:szCs w:val="24"/>
        </w:rPr>
        <w:t>High performance</w:t>
      </w:r>
      <w:proofErr w:type="gramEnd"/>
      <w:r w:rsidRPr="00462D79">
        <w:rPr>
          <w:rFonts w:ascii="Arial" w:hAnsi="Arial" w:cs="Arial"/>
          <w:sz w:val="24"/>
          <w:szCs w:val="24"/>
        </w:rPr>
        <w:t xml:space="preserve"> culture (Just like </w:t>
      </w:r>
      <w:proofErr w:type="spellStart"/>
      <w:r w:rsidRPr="00462D79">
        <w:rPr>
          <w:rFonts w:ascii="Arial" w:hAnsi="Arial" w:cs="Arial"/>
          <w:sz w:val="24"/>
          <w:szCs w:val="24"/>
        </w:rPr>
        <w:t>Buurtzorg</w:t>
      </w:r>
      <w:proofErr w:type="spellEnd"/>
      <w:r w:rsidRPr="00462D79">
        <w:rPr>
          <w:rFonts w:ascii="Arial" w:hAnsi="Arial" w:cs="Arial"/>
          <w:sz w:val="24"/>
          <w:szCs w:val="24"/>
        </w:rPr>
        <w:t xml:space="preserve"> and Handelsbanken. Available online at: </w:t>
      </w:r>
      <w:hyperlink r:id="rId14" w:history="1">
        <w:r w:rsidRPr="00462D79">
          <w:rPr>
            <w:rStyle w:val="Hyperlink"/>
            <w:rFonts w:ascii="Arial" w:hAnsi="Arial" w:cs="Arial"/>
            <w:sz w:val="24"/>
            <w:szCs w:val="24"/>
          </w:rPr>
          <w:t>https://corporate-rebels.com/high-performance-culture/</w:t>
        </w:r>
      </w:hyperlink>
      <w:r w:rsidRPr="00462D79">
        <w:rPr>
          <w:rFonts w:ascii="Arial" w:hAnsi="Arial" w:cs="Arial"/>
          <w:sz w:val="24"/>
          <w:szCs w:val="24"/>
        </w:rPr>
        <w:t>. Accessed on: 10/03/2020</w:t>
      </w:r>
    </w:p>
    <w:p w14:paraId="3444B6C0" w14:textId="77777777" w:rsidR="00A425C2" w:rsidRPr="00462D79" w:rsidRDefault="00A425C2" w:rsidP="00A425C2">
      <w:pPr>
        <w:pStyle w:val="ListParagraph"/>
        <w:numPr>
          <w:ilvl w:val="0"/>
          <w:numId w:val="9"/>
        </w:numPr>
        <w:spacing w:before="240"/>
        <w:rPr>
          <w:rFonts w:ascii="Arial" w:hAnsi="Arial" w:cs="Arial"/>
          <w:sz w:val="24"/>
          <w:szCs w:val="24"/>
        </w:rPr>
      </w:pPr>
      <w:proofErr w:type="spellStart"/>
      <w:r w:rsidRPr="00462D79">
        <w:rPr>
          <w:rFonts w:ascii="Arial" w:hAnsi="Arial" w:cs="Arial"/>
          <w:sz w:val="24"/>
          <w:szCs w:val="24"/>
        </w:rPr>
        <w:t>Minnar</w:t>
      </w:r>
      <w:proofErr w:type="spellEnd"/>
      <w:r w:rsidRPr="00462D79">
        <w:rPr>
          <w:rFonts w:ascii="Arial" w:hAnsi="Arial" w:cs="Arial"/>
          <w:sz w:val="24"/>
          <w:szCs w:val="24"/>
        </w:rPr>
        <w:t xml:space="preserve">, J. (2019) The first signs of human management revolution. Available online at: </w:t>
      </w:r>
      <w:hyperlink r:id="rId15" w:history="1">
        <w:r w:rsidRPr="00462D79">
          <w:rPr>
            <w:rStyle w:val="Hyperlink"/>
            <w:rFonts w:ascii="Arial" w:hAnsi="Arial" w:cs="Arial"/>
            <w:sz w:val="24"/>
            <w:szCs w:val="24"/>
          </w:rPr>
          <w:t>https://corporate-rebels.com/human-management-revolution/</w:t>
        </w:r>
      </w:hyperlink>
      <w:r w:rsidRPr="00462D79">
        <w:rPr>
          <w:rFonts w:ascii="Arial" w:hAnsi="Arial" w:cs="Arial"/>
          <w:sz w:val="24"/>
          <w:szCs w:val="24"/>
        </w:rPr>
        <w:t>. Accessed on: 10/03/2020</w:t>
      </w:r>
    </w:p>
    <w:p w14:paraId="4B23A264" w14:textId="77777777" w:rsidR="00A425C2" w:rsidRPr="00462D79" w:rsidRDefault="00A425C2" w:rsidP="00A425C2">
      <w:pPr>
        <w:pStyle w:val="ListParagraph"/>
        <w:numPr>
          <w:ilvl w:val="0"/>
          <w:numId w:val="9"/>
        </w:numPr>
        <w:spacing w:before="240"/>
        <w:rPr>
          <w:rFonts w:ascii="Arial" w:hAnsi="Arial" w:cs="Arial"/>
          <w:sz w:val="24"/>
          <w:szCs w:val="24"/>
        </w:rPr>
      </w:pPr>
      <w:r>
        <w:rPr>
          <w:rFonts w:ascii="Arial" w:hAnsi="Arial" w:cs="Arial"/>
          <w:sz w:val="24"/>
          <w:szCs w:val="24"/>
        </w:rPr>
        <w:t xml:space="preserve">Mumford, M. D., </w:t>
      </w:r>
      <w:proofErr w:type="spellStart"/>
      <w:r>
        <w:rPr>
          <w:rFonts w:ascii="Arial" w:hAnsi="Arial" w:cs="Arial"/>
          <w:sz w:val="24"/>
          <w:szCs w:val="24"/>
        </w:rPr>
        <w:t>Zaccaro</w:t>
      </w:r>
      <w:proofErr w:type="spellEnd"/>
      <w:r>
        <w:rPr>
          <w:rFonts w:ascii="Arial" w:hAnsi="Arial" w:cs="Arial"/>
          <w:sz w:val="24"/>
          <w:szCs w:val="24"/>
        </w:rPr>
        <w:t>, S. J., Diana, M. Gilbert, J.A. Threlfall, K.V (2000) Patterns of leader characteristics: Implications for performance and development. Available online at:</w:t>
      </w:r>
      <w:r w:rsidRPr="00462D79">
        <w:t xml:space="preserve"> </w:t>
      </w:r>
      <w:hyperlink r:id="rId16" w:history="1">
        <w:r w:rsidRPr="00320246">
          <w:rPr>
            <w:rStyle w:val="Hyperlink"/>
          </w:rPr>
          <w:t>http://158.132.155.107/posh97/private/management-general/Mumford-leader</w:t>
        </w:r>
      </w:hyperlink>
      <w:r>
        <w:t>. Accessed on:10/03/2020</w:t>
      </w:r>
    </w:p>
    <w:p w14:paraId="3119AA79" w14:textId="77777777" w:rsidR="00A425C2" w:rsidRPr="00462D79" w:rsidRDefault="00A425C2" w:rsidP="00A425C2">
      <w:pPr>
        <w:pStyle w:val="ListParagraph"/>
        <w:numPr>
          <w:ilvl w:val="0"/>
          <w:numId w:val="9"/>
        </w:numPr>
        <w:spacing w:before="240"/>
        <w:rPr>
          <w:rFonts w:ascii="Arial" w:hAnsi="Arial" w:cs="Arial"/>
          <w:sz w:val="24"/>
          <w:szCs w:val="24"/>
        </w:rPr>
      </w:pPr>
      <w:r w:rsidRPr="00462D79">
        <w:rPr>
          <w:rFonts w:ascii="Arial" w:hAnsi="Arial" w:cs="Arial"/>
          <w:sz w:val="24"/>
          <w:szCs w:val="24"/>
        </w:rPr>
        <w:t>Northouse, P. G. (2016) Leadership: theory and practice. USA: Sage</w:t>
      </w:r>
    </w:p>
    <w:p w14:paraId="40ADBD1F" w14:textId="77777777" w:rsidR="00A425C2" w:rsidRPr="00462D79" w:rsidRDefault="00A425C2" w:rsidP="00A425C2">
      <w:pPr>
        <w:pStyle w:val="ListParagraph"/>
        <w:numPr>
          <w:ilvl w:val="0"/>
          <w:numId w:val="9"/>
        </w:numPr>
        <w:spacing w:before="240"/>
        <w:rPr>
          <w:rFonts w:ascii="Arial" w:hAnsi="Arial" w:cs="Arial"/>
          <w:sz w:val="24"/>
          <w:szCs w:val="24"/>
        </w:rPr>
      </w:pPr>
      <w:r w:rsidRPr="00462D79">
        <w:rPr>
          <w:rFonts w:ascii="Arial" w:hAnsi="Arial" w:cs="Arial"/>
          <w:sz w:val="24"/>
          <w:szCs w:val="24"/>
        </w:rPr>
        <w:t xml:space="preserve">Raven, B. H. (1965) Social Influence and Power. New York: </w:t>
      </w:r>
      <w:proofErr w:type="spellStart"/>
      <w:r w:rsidRPr="00462D79">
        <w:rPr>
          <w:rFonts w:ascii="Arial" w:hAnsi="Arial" w:cs="Arial"/>
          <w:sz w:val="24"/>
          <w:szCs w:val="24"/>
        </w:rPr>
        <w:t>Holte</w:t>
      </w:r>
      <w:proofErr w:type="spellEnd"/>
      <w:r w:rsidRPr="00462D79">
        <w:rPr>
          <w:rFonts w:ascii="Arial" w:hAnsi="Arial" w:cs="Arial"/>
          <w:sz w:val="24"/>
          <w:szCs w:val="24"/>
        </w:rPr>
        <w:t xml:space="preserve">, Rinehart and Wilson. </w:t>
      </w:r>
    </w:p>
    <w:p w14:paraId="643D2DF1" w14:textId="77777777" w:rsidR="00A425C2" w:rsidRPr="00462D79" w:rsidRDefault="00A425C2" w:rsidP="00A425C2">
      <w:pPr>
        <w:pStyle w:val="ListParagraph"/>
        <w:numPr>
          <w:ilvl w:val="0"/>
          <w:numId w:val="9"/>
        </w:numPr>
        <w:spacing w:before="240"/>
        <w:rPr>
          <w:rFonts w:ascii="Arial" w:hAnsi="Arial" w:cs="Arial"/>
          <w:sz w:val="24"/>
          <w:szCs w:val="24"/>
        </w:rPr>
      </w:pPr>
      <w:r>
        <w:rPr>
          <w:rFonts w:ascii="Arial" w:hAnsi="Arial" w:cs="Arial"/>
          <w:sz w:val="24"/>
          <w:szCs w:val="24"/>
        </w:rPr>
        <w:t xml:space="preserve"> Reeves, M. and Love, C. (2012) your strategy needs a strategy. Available online at:</w:t>
      </w:r>
      <w:r w:rsidRPr="00462D79">
        <w:t xml:space="preserve"> </w:t>
      </w:r>
      <w:hyperlink r:id="rId17" w:history="1">
        <w:r>
          <w:rPr>
            <w:rStyle w:val="Hyperlink"/>
          </w:rPr>
          <w:t>https://hbr.org/2012/09/your-strategy-needs-a-strategy</w:t>
        </w:r>
      </w:hyperlink>
      <w:r>
        <w:t>. Accessed on: 10/03/2020</w:t>
      </w:r>
    </w:p>
    <w:p w14:paraId="1A187508" w14:textId="77777777" w:rsidR="00A425C2" w:rsidRPr="00462D79" w:rsidRDefault="00A425C2" w:rsidP="00A425C2">
      <w:pPr>
        <w:pStyle w:val="ListParagraph"/>
        <w:numPr>
          <w:ilvl w:val="0"/>
          <w:numId w:val="9"/>
        </w:numPr>
        <w:spacing w:before="240"/>
        <w:rPr>
          <w:rFonts w:ascii="Arial" w:hAnsi="Arial" w:cs="Arial"/>
          <w:sz w:val="24"/>
          <w:szCs w:val="24"/>
        </w:rPr>
      </w:pPr>
      <w:r w:rsidRPr="00462D79">
        <w:rPr>
          <w:rFonts w:ascii="Arial" w:hAnsi="Arial" w:cs="Arial"/>
          <w:sz w:val="24"/>
          <w:szCs w:val="24"/>
        </w:rPr>
        <w:t xml:space="preserve">Snowden, D. J. and Boone, M. E. (2007) A Leader’s framework for decision making. Available online at: </w:t>
      </w:r>
      <w:hyperlink r:id="rId18" w:history="1">
        <w:r w:rsidRPr="00462D79">
          <w:rPr>
            <w:rStyle w:val="Hyperlink"/>
            <w:rFonts w:ascii="Arial" w:hAnsi="Arial" w:cs="Arial"/>
            <w:sz w:val="24"/>
            <w:szCs w:val="24"/>
          </w:rPr>
          <w:t>https://moodle.uwtsd.ac.uk/pluginfile.php/340114/mod_resource/content/1/LeadersFramework%20-%20Snowden%202008</w:t>
        </w:r>
      </w:hyperlink>
      <w:r w:rsidRPr="00462D79">
        <w:rPr>
          <w:rFonts w:ascii="Arial" w:hAnsi="Arial" w:cs="Arial"/>
          <w:sz w:val="24"/>
          <w:szCs w:val="24"/>
        </w:rPr>
        <w:t>.</w:t>
      </w:r>
    </w:p>
    <w:p w14:paraId="374E7EC3" w14:textId="77777777" w:rsidR="00A425C2" w:rsidRPr="00462D79" w:rsidRDefault="00A425C2" w:rsidP="00A425C2">
      <w:pPr>
        <w:pStyle w:val="ListParagraph"/>
        <w:numPr>
          <w:ilvl w:val="0"/>
          <w:numId w:val="9"/>
        </w:numPr>
        <w:spacing w:before="240"/>
        <w:rPr>
          <w:rFonts w:ascii="Arial" w:hAnsi="Arial" w:cs="Arial"/>
          <w:sz w:val="24"/>
          <w:szCs w:val="24"/>
        </w:rPr>
      </w:pPr>
      <w:r w:rsidRPr="00462D79">
        <w:rPr>
          <w:rFonts w:ascii="Arial" w:hAnsi="Arial" w:cs="Arial"/>
          <w:sz w:val="24"/>
          <w:szCs w:val="24"/>
        </w:rPr>
        <w:t xml:space="preserve">Sorrel, C. (2015) the science of why scarcity makes us more creative. Available online at: </w:t>
      </w:r>
      <w:hyperlink r:id="rId19" w:history="1">
        <w:r w:rsidRPr="00462D79">
          <w:rPr>
            <w:rStyle w:val="Hyperlink"/>
            <w:rFonts w:ascii="Arial" w:hAnsi="Arial" w:cs="Arial"/>
            <w:sz w:val="24"/>
            <w:szCs w:val="24"/>
          </w:rPr>
          <w:t>https://www.fastcompany.com/3053909/the-science-of-why-scarcity-makes-us-more-creative</w:t>
        </w:r>
      </w:hyperlink>
      <w:r w:rsidRPr="00462D79">
        <w:rPr>
          <w:rFonts w:ascii="Arial" w:hAnsi="Arial" w:cs="Arial"/>
          <w:sz w:val="24"/>
          <w:szCs w:val="24"/>
        </w:rPr>
        <w:t>. Accessed on: 13/03/2020</w:t>
      </w:r>
    </w:p>
    <w:p w14:paraId="5961C3EC" w14:textId="77777777" w:rsidR="00A425C2" w:rsidRPr="00462D79" w:rsidRDefault="00A425C2" w:rsidP="00A425C2">
      <w:pPr>
        <w:pStyle w:val="ListParagraph"/>
        <w:numPr>
          <w:ilvl w:val="0"/>
          <w:numId w:val="9"/>
        </w:numPr>
        <w:spacing w:before="240"/>
        <w:rPr>
          <w:rFonts w:ascii="Arial" w:hAnsi="Arial" w:cs="Arial"/>
          <w:sz w:val="24"/>
          <w:szCs w:val="24"/>
        </w:rPr>
      </w:pPr>
      <w:r>
        <w:rPr>
          <w:rFonts w:ascii="Arial" w:hAnsi="Arial" w:cs="Arial"/>
          <w:sz w:val="24"/>
          <w:szCs w:val="24"/>
        </w:rPr>
        <w:t xml:space="preserve">Stogdill, M. (1963) The leader behaviour of corporation presidents. Available online at: </w:t>
      </w:r>
      <w:hyperlink r:id="rId20" w:history="1">
        <w:r>
          <w:rPr>
            <w:rStyle w:val="Hyperlink"/>
          </w:rPr>
          <w:t>https://onlinelibrary.wiley.com/doi/abs/10.1111/j.1744-6570.1963.tb01261.x</w:t>
        </w:r>
      </w:hyperlink>
      <w:r>
        <w:t>. Accessed on: 10/03/2020</w:t>
      </w:r>
    </w:p>
    <w:p w14:paraId="16A620B5" w14:textId="77777777" w:rsidR="00A425C2" w:rsidRPr="00462D79" w:rsidRDefault="00A425C2" w:rsidP="00A425C2">
      <w:pPr>
        <w:pStyle w:val="ListParagraph"/>
        <w:numPr>
          <w:ilvl w:val="0"/>
          <w:numId w:val="9"/>
        </w:numPr>
        <w:spacing w:before="240"/>
        <w:rPr>
          <w:rFonts w:ascii="Arial" w:hAnsi="Arial" w:cs="Arial"/>
          <w:sz w:val="24"/>
          <w:szCs w:val="24"/>
        </w:rPr>
      </w:pPr>
      <w:r>
        <w:rPr>
          <w:rFonts w:ascii="Arial" w:hAnsi="Arial" w:cs="Arial"/>
          <w:sz w:val="24"/>
          <w:szCs w:val="24"/>
        </w:rPr>
        <w:t>Sullivan, J. (2012) VUCA: The new normal for talent management and workforce planning. Available online at:</w:t>
      </w:r>
      <w:r w:rsidRPr="00462D79">
        <w:t xml:space="preserve"> </w:t>
      </w:r>
      <w:hyperlink r:id="rId21" w:history="1">
        <w:r>
          <w:rPr>
            <w:rStyle w:val="Hyperlink"/>
          </w:rPr>
          <w:t>https://www.ere.net/vuca-the-new-normal-for-talent-management-and-workforce-planning/</w:t>
        </w:r>
      </w:hyperlink>
      <w:r>
        <w:t>. Accessed on: 10/03/2020</w:t>
      </w:r>
    </w:p>
    <w:p w14:paraId="7E418FC6" w14:textId="77777777" w:rsidR="00A425C2" w:rsidRPr="00462D79" w:rsidRDefault="00A425C2" w:rsidP="00A425C2">
      <w:pPr>
        <w:pStyle w:val="ListParagraph"/>
        <w:numPr>
          <w:ilvl w:val="0"/>
          <w:numId w:val="9"/>
        </w:numPr>
        <w:spacing w:before="240"/>
        <w:rPr>
          <w:rFonts w:ascii="Arial" w:hAnsi="Arial" w:cs="Arial"/>
          <w:sz w:val="24"/>
          <w:szCs w:val="24"/>
        </w:rPr>
      </w:pPr>
      <w:r w:rsidRPr="00462D79">
        <w:rPr>
          <w:rFonts w:ascii="Arial" w:hAnsi="Arial" w:cs="Arial"/>
          <w:sz w:val="24"/>
          <w:szCs w:val="24"/>
        </w:rPr>
        <w:t xml:space="preserve">Sullivan, J. (2019) Four basic elements of organisational structure. Available online at: </w:t>
      </w:r>
      <w:hyperlink r:id="rId22" w:history="1">
        <w:r w:rsidRPr="00462D79">
          <w:rPr>
            <w:rStyle w:val="Hyperlink"/>
            <w:rFonts w:ascii="Arial" w:hAnsi="Arial" w:cs="Arial"/>
            <w:sz w:val="24"/>
            <w:szCs w:val="24"/>
          </w:rPr>
          <w:t>https://smallbusiness.chron.com/four-basic-elements-organizational-structure-288.html</w:t>
        </w:r>
      </w:hyperlink>
      <w:r w:rsidRPr="00462D79">
        <w:rPr>
          <w:rFonts w:ascii="Arial" w:hAnsi="Arial" w:cs="Arial"/>
          <w:sz w:val="24"/>
          <w:szCs w:val="24"/>
        </w:rPr>
        <w:t>. Accessed on: 10/03/2020</w:t>
      </w:r>
    </w:p>
    <w:p w14:paraId="34359ED5" w14:textId="77777777" w:rsidR="00A425C2" w:rsidRPr="00462D79" w:rsidRDefault="00A425C2" w:rsidP="00A425C2">
      <w:pPr>
        <w:pStyle w:val="ListParagraph"/>
        <w:numPr>
          <w:ilvl w:val="0"/>
          <w:numId w:val="9"/>
        </w:numPr>
        <w:spacing w:before="240"/>
        <w:rPr>
          <w:rFonts w:ascii="Arial" w:hAnsi="Arial" w:cs="Arial"/>
          <w:sz w:val="24"/>
          <w:szCs w:val="24"/>
        </w:rPr>
      </w:pPr>
      <w:proofErr w:type="spellStart"/>
      <w:r w:rsidRPr="00462D79">
        <w:rPr>
          <w:rFonts w:ascii="Arial" w:hAnsi="Arial" w:cs="Arial"/>
          <w:sz w:val="24"/>
          <w:szCs w:val="24"/>
        </w:rPr>
        <w:t>Vossoughi</w:t>
      </w:r>
      <w:proofErr w:type="spellEnd"/>
      <w:r w:rsidRPr="00462D79">
        <w:rPr>
          <w:rFonts w:ascii="Arial" w:hAnsi="Arial" w:cs="Arial"/>
          <w:sz w:val="24"/>
          <w:szCs w:val="24"/>
        </w:rPr>
        <w:t xml:space="preserve">, S. (2012) The silver lining to scarcity: it drives innovation. Available online at: </w:t>
      </w:r>
      <w:hyperlink r:id="rId23" w:history="1">
        <w:r w:rsidRPr="00462D79">
          <w:rPr>
            <w:rStyle w:val="Hyperlink"/>
            <w:rFonts w:ascii="Arial" w:hAnsi="Arial" w:cs="Arial"/>
            <w:sz w:val="24"/>
            <w:szCs w:val="24"/>
          </w:rPr>
          <w:t>https://hbr.org/2012/03/the-silver-lining-to-scarcity</w:t>
        </w:r>
      </w:hyperlink>
      <w:r w:rsidRPr="00462D79">
        <w:rPr>
          <w:rFonts w:ascii="Arial" w:hAnsi="Arial" w:cs="Arial"/>
          <w:sz w:val="24"/>
          <w:szCs w:val="24"/>
        </w:rPr>
        <w:t>. Accessed on: 10/03/2020</w:t>
      </w:r>
    </w:p>
    <w:p w14:paraId="081B2D9F" w14:textId="77777777" w:rsidR="00A425C2" w:rsidRPr="00462D79" w:rsidRDefault="00A425C2" w:rsidP="00A425C2">
      <w:pPr>
        <w:pStyle w:val="ListParagraph"/>
        <w:numPr>
          <w:ilvl w:val="0"/>
          <w:numId w:val="9"/>
        </w:numPr>
        <w:spacing w:before="240"/>
        <w:rPr>
          <w:rFonts w:ascii="Arial" w:hAnsi="Arial" w:cs="Arial"/>
          <w:sz w:val="24"/>
          <w:szCs w:val="24"/>
        </w:rPr>
      </w:pPr>
      <w:r>
        <w:t>Woods, S. A. and West, M. The psychology of work and organisations. London: Sage</w:t>
      </w:r>
    </w:p>
    <w:p w14:paraId="15B1D0E1" w14:textId="77777777" w:rsidR="00A425C2" w:rsidRPr="00462D79" w:rsidRDefault="00A425C2" w:rsidP="00A425C2">
      <w:pPr>
        <w:pStyle w:val="ListParagraph"/>
        <w:numPr>
          <w:ilvl w:val="0"/>
          <w:numId w:val="9"/>
        </w:numPr>
        <w:spacing w:before="240"/>
        <w:rPr>
          <w:rFonts w:ascii="Arial" w:hAnsi="Arial" w:cs="Arial"/>
          <w:sz w:val="24"/>
          <w:szCs w:val="24"/>
        </w:rPr>
      </w:pPr>
      <w:proofErr w:type="spellStart"/>
      <w:r w:rsidRPr="00462D79">
        <w:rPr>
          <w:rFonts w:ascii="Arial" w:hAnsi="Arial" w:cs="Arial"/>
          <w:sz w:val="24"/>
          <w:szCs w:val="24"/>
        </w:rPr>
        <w:t>Zaccaro</w:t>
      </w:r>
      <w:proofErr w:type="spellEnd"/>
      <w:r w:rsidRPr="00462D79">
        <w:rPr>
          <w:rFonts w:ascii="Arial" w:hAnsi="Arial" w:cs="Arial"/>
          <w:sz w:val="24"/>
          <w:szCs w:val="24"/>
        </w:rPr>
        <w:t xml:space="preserve">, S. J., Kemp, C. and Bader, P. (2004) Leaders traits and abilities. Available at: </w:t>
      </w:r>
      <w:hyperlink r:id="rId24" w:history="1">
        <w:r w:rsidRPr="00462D79">
          <w:rPr>
            <w:rStyle w:val="Hyperlink"/>
            <w:rFonts w:ascii="Arial" w:hAnsi="Arial" w:cs="Arial"/>
            <w:sz w:val="24"/>
            <w:szCs w:val="24"/>
          </w:rPr>
          <w:t>https://www.academia.edu/11725934/Zaccaro_et_al_-_2004_-_Leader_traits_and_attributes</w:t>
        </w:r>
      </w:hyperlink>
      <w:r w:rsidRPr="00462D79">
        <w:rPr>
          <w:rFonts w:ascii="Arial" w:hAnsi="Arial" w:cs="Arial"/>
          <w:sz w:val="24"/>
          <w:szCs w:val="24"/>
        </w:rPr>
        <w:t>. Accessed on: 10/03/2020.</w:t>
      </w:r>
    </w:p>
    <w:p w14:paraId="12F1A28B" w14:textId="77777777" w:rsidR="00A425C2" w:rsidRPr="00FB055F" w:rsidRDefault="00A425C2" w:rsidP="00FB055F">
      <w:pPr>
        <w:shd w:val="clear" w:color="auto" w:fill="F8F9FA"/>
        <w:spacing w:after="100" w:afterAutospacing="1" w:line="240" w:lineRule="auto"/>
        <w:jc w:val="both"/>
        <w:rPr>
          <w:rFonts w:ascii="Arial" w:eastAsia="Times New Roman" w:hAnsi="Arial" w:cs="Arial"/>
          <w:sz w:val="24"/>
          <w:szCs w:val="24"/>
          <w:u w:val="single"/>
          <w:lang w:eastAsia="en-GB"/>
        </w:rPr>
      </w:pPr>
    </w:p>
    <w:sectPr w:rsidR="00A425C2" w:rsidRPr="00FB055F" w:rsidSect="00F530D6">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A85609" w14:textId="77777777" w:rsidR="00FB055F" w:rsidRDefault="00FB055F" w:rsidP="00FB055F">
      <w:pPr>
        <w:spacing w:after="0" w:line="240" w:lineRule="auto"/>
      </w:pPr>
      <w:r>
        <w:separator/>
      </w:r>
    </w:p>
  </w:endnote>
  <w:endnote w:type="continuationSeparator" w:id="0">
    <w:p w14:paraId="78EC22E6" w14:textId="77777777" w:rsidR="00FB055F" w:rsidRDefault="00FB055F" w:rsidP="00FB0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24954845"/>
      <w:docPartObj>
        <w:docPartGallery w:val="Page Numbers (Bottom of Page)"/>
        <w:docPartUnique/>
      </w:docPartObj>
    </w:sdtPr>
    <w:sdtEndPr>
      <w:rPr>
        <w:noProof/>
      </w:rPr>
    </w:sdtEndPr>
    <w:sdtContent>
      <w:p w14:paraId="78CD7005" w14:textId="0CA6574B" w:rsidR="00FB055F" w:rsidRDefault="00FB055F">
        <w:pPr>
          <w:pStyle w:val="Footer"/>
        </w:pPr>
        <w:r>
          <w:fldChar w:fldCharType="begin"/>
        </w:r>
        <w:r>
          <w:instrText xml:space="preserve"> PAGE   \* MERGEFORMAT </w:instrText>
        </w:r>
        <w:r>
          <w:fldChar w:fldCharType="separate"/>
        </w:r>
        <w:r>
          <w:rPr>
            <w:noProof/>
          </w:rPr>
          <w:t>2</w:t>
        </w:r>
        <w:r>
          <w:rPr>
            <w:noProof/>
          </w:rPr>
          <w:fldChar w:fldCharType="end"/>
        </w:r>
      </w:p>
    </w:sdtContent>
  </w:sdt>
  <w:p w14:paraId="1CA4DA31" w14:textId="77777777" w:rsidR="00FB055F" w:rsidRDefault="00FB05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84BB4A" w14:textId="77777777" w:rsidR="00FB055F" w:rsidRDefault="00FB055F" w:rsidP="00FB055F">
      <w:pPr>
        <w:spacing w:after="0" w:line="240" w:lineRule="auto"/>
      </w:pPr>
      <w:r>
        <w:separator/>
      </w:r>
    </w:p>
  </w:footnote>
  <w:footnote w:type="continuationSeparator" w:id="0">
    <w:p w14:paraId="35EC3405" w14:textId="77777777" w:rsidR="00FB055F" w:rsidRDefault="00FB055F" w:rsidP="00FB05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75626"/>
    <w:multiLevelType w:val="hybridMultilevel"/>
    <w:tmpl w:val="8BFE3464"/>
    <w:lvl w:ilvl="0" w:tplc="3BA6B0BC">
      <w:numFmt w:val="bullet"/>
      <w:lvlText w:val="-"/>
      <w:lvlJc w:val="left"/>
      <w:pPr>
        <w:ind w:left="414" w:hanging="360"/>
      </w:pPr>
      <w:rPr>
        <w:rFonts w:ascii="Calibri" w:eastAsiaTheme="minorHAnsi" w:hAnsi="Calibri" w:cs="Calibri"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cs="Wingdings" w:hint="default"/>
      </w:rPr>
    </w:lvl>
    <w:lvl w:ilvl="3" w:tplc="08090001" w:tentative="1">
      <w:start w:val="1"/>
      <w:numFmt w:val="bullet"/>
      <w:lvlText w:val=""/>
      <w:lvlJc w:val="left"/>
      <w:pPr>
        <w:ind w:left="2574" w:hanging="360"/>
      </w:pPr>
      <w:rPr>
        <w:rFonts w:ascii="Symbol" w:hAnsi="Symbol" w:cs="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cs="Wingdings" w:hint="default"/>
      </w:rPr>
    </w:lvl>
    <w:lvl w:ilvl="6" w:tplc="08090001" w:tentative="1">
      <w:start w:val="1"/>
      <w:numFmt w:val="bullet"/>
      <w:lvlText w:val=""/>
      <w:lvlJc w:val="left"/>
      <w:pPr>
        <w:ind w:left="4734" w:hanging="360"/>
      </w:pPr>
      <w:rPr>
        <w:rFonts w:ascii="Symbol" w:hAnsi="Symbol" w:cs="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cs="Wingdings" w:hint="default"/>
      </w:rPr>
    </w:lvl>
  </w:abstractNum>
  <w:abstractNum w:abstractNumId="1" w15:restartNumberingAfterBreak="0">
    <w:nsid w:val="06CF6F7A"/>
    <w:multiLevelType w:val="hybridMultilevel"/>
    <w:tmpl w:val="DA989500"/>
    <w:lvl w:ilvl="0" w:tplc="B5868B20">
      <w:start w:val="1"/>
      <w:numFmt w:val="bullet"/>
      <w:lvlText w:val=""/>
      <w:lvlJc w:val="left"/>
      <w:pPr>
        <w:tabs>
          <w:tab w:val="num" w:pos="720"/>
        </w:tabs>
        <w:ind w:left="720" w:hanging="360"/>
      </w:pPr>
      <w:rPr>
        <w:rFonts w:ascii="Wingdings 2" w:hAnsi="Wingdings 2" w:hint="default"/>
      </w:rPr>
    </w:lvl>
    <w:lvl w:ilvl="1" w:tplc="C35E9778">
      <w:numFmt w:val="bullet"/>
      <w:lvlText w:val=""/>
      <w:lvlJc w:val="left"/>
      <w:pPr>
        <w:tabs>
          <w:tab w:val="num" w:pos="1440"/>
        </w:tabs>
        <w:ind w:left="1440" w:hanging="360"/>
      </w:pPr>
      <w:rPr>
        <w:rFonts w:ascii="Wingdings 2" w:hAnsi="Wingdings 2" w:hint="default"/>
      </w:rPr>
    </w:lvl>
    <w:lvl w:ilvl="2" w:tplc="806896F2">
      <w:numFmt w:val="bullet"/>
      <w:lvlText w:val="•"/>
      <w:lvlJc w:val="left"/>
      <w:pPr>
        <w:tabs>
          <w:tab w:val="num" w:pos="2160"/>
        </w:tabs>
        <w:ind w:left="2160" w:hanging="360"/>
      </w:pPr>
      <w:rPr>
        <w:rFonts w:ascii="Arial" w:hAnsi="Arial" w:hint="default"/>
      </w:rPr>
    </w:lvl>
    <w:lvl w:ilvl="3" w:tplc="54A823CE" w:tentative="1">
      <w:start w:val="1"/>
      <w:numFmt w:val="bullet"/>
      <w:lvlText w:val=""/>
      <w:lvlJc w:val="left"/>
      <w:pPr>
        <w:tabs>
          <w:tab w:val="num" w:pos="2880"/>
        </w:tabs>
        <w:ind w:left="2880" w:hanging="360"/>
      </w:pPr>
      <w:rPr>
        <w:rFonts w:ascii="Wingdings 2" w:hAnsi="Wingdings 2" w:hint="default"/>
      </w:rPr>
    </w:lvl>
    <w:lvl w:ilvl="4" w:tplc="D71868F4" w:tentative="1">
      <w:start w:val="1"/>
      <w:numFmt w:val="bullet"/>
      <w:lvlText w:val=""/>
      <w:lvlJc w:val="left"/>
      <w:pPr>
        <w:tabs>
          <w:tab w:val="num" w:pos="3600"/>
        </w:tabs>
        <w:ind w:left="3600" w:hanging="360"/>
      </w:pPr>
      <w:rPr>
        <w:rFonts w:ascii="Wingdings 2" w:hAnsi="Wingdings 2" w:hint="default"/>
      </w:rPr>
    </w:lvl>
    <w:lvl w:ilvl="5" w:tplc="B784FB6A" w:tentative="1">
      <w:start w:val="1"/>
      <w:numFmt w:val="bullet"/>
      <w:lvlText w:val=""/>
      <w:lvlJc w:val="left"/>
      <w:pPr>
        <w:tabs>
          <w:tab w:val="num" w:pos="4320"/>
        </w:tabs>
        <w:ind w:left="4320" w:hanging="360"/>
      </w:pPr>
      <w:rPr>
        <w:rFonts w:ascii="Wingdings 2" w:hAnsi="Wingdings 2" w:hint="default"/>
      </w:rPr>
    </w:lvl>
    <w:lvl w:ilvl="6" w:tplc="CAD85C6E" w:tentative="1">
      <w:start w:val="1"/>
      <w:numFmt w:val="bullet"/>
      <w:lvlText w:val=""/>
      <w:lvlJc w:val="left"/>
      <w:pPr>
        <w:tabs>
          <w:tab w:val="num" w:pos="5040"/>
        </w:tabs>
        <w:ind w:left="5040" w:hanging="360"/>
      </w:pPr>
      <w:rPr>
        <w:rFonts w:ascii="Wingdings 2" w:hAnsi="Wingdings 2" w:hint="default"/>
      </w:rPr>
    </w:lvl>
    <w:lvl w:ilvl="7" w:tplc="5B9E3B78" w:tentative="1">
      <w:start w:val="1"/>
      <w:numFmt w:val="bullet"/>
      <w:lvlText w:val=""/>
      <w:lvlJc w:val="left"/>
      <w:pPr>
        <w:tabs>
          <w:tab w:val="num" w:pos="5760"/>
        </w:tabs>
        <w:ind w:left="5760" w:hanging="360"/>
      </w:pPr>
      <w:rPr>
        <w:rFonts w:ascii="Wingdings 2" w:hAnsi="Wingdings 2" w:hint="default"/>
      </w:rPr>
    </w:lvl>
    <w:lvl w:ilvl="8" w:tplc="D8A26C7C"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A8F3ADA"/>
    <w:multiLevelType w:val="hybridMultilevel"/>
    <w:tmpl w:val="FB34B3CC"/>
    <w:lvl w:ilvl="0" w:tplc="18721C5E">
      <w:start w:val="1"/>
      <w:numFmt w:val="bullet"/>
      <w:lvlText w:val=""/>
      <w:lvlJc w:val="left"/>
      <w:pPr>
        <w:tabs>
          <w:tab w:val="num" w:pos="720"/>
        </w:tabs>
        <w:ind w:left="720" w:hanging="360"/>
      </w:pPr>
      <w:rPr>
        <w:rFonts w:ascii="Wingdings 2" w:hAnsi="Wingdings 2" w:hint="default"/>
      </w:rPr>
    </w:lvl>
    <w:lvl w:ilvl="1" w:tplc="CA9C6B62">
      <w:start w:val="1"/>
      <w:numFmt w:val="bullet"/>
      <w:lvlText w:val=""/>
      <w:lvlJc w:val="left"/>
      <w:pPr>
        <w:tabs>
          <w:tab w:val="num" w:pos="1440"/>
        </w:tabs>
        <w:ind w:left="1440" w:hanging="360"/>
      </w:pPr>
      <w:rPr>
        <w:rFonts w:ascii="Wingdings 2" w:hAnsi="Wingdings 2" w:hint="default"/>
      </w:rPr>
    </w:lvl>
    <w:lvl w:ilvl="2" w:tplc="054C9F24">
      <w:start w:val="1"/>
      <w:numFmt w:val="bullet"/>
      <w:lvlText w:val=""/>
      <w:lvlJc w:val="left"/>
      <w:pPr>
        <w:tabs>
          <w:tab w:val="num" w:pos="2160"/>
        </w:tabs>
        <w:ind w:left="2160" w:hanging="360"/>
      </w:pPr>
      <w:rPr>
        <w:rFonts w:ascii="Wingdings 2" w:hAnsi="Wingdings 2" w:hint="default"/>
      </w:rPr>
    </w:lvl>
    <w:lvl w:ilvl="3" w:tplc="A388435A" w:tentative="1">
      <w:start w:val="1"/>
      <w:numFmt w:val="bullet"/>
      <w:lvlText w:val=""/>
      <w:lvlJc w:val="left"/>
      <w:pPr>
        <w:tabs>
          <w:tab w:val="num" w:pos="2880"/>
        </w:tabs>
        <w:ind w:left="2880" w:hanging="360"/>
      </w:pPr>
      <w:rPr>
        <w:rFonts w:ascii="Wingdings 2" w:hAnsi="Wingdings 2" w:hint="default"/>
      </w:rPr>
    </w:lvl>
    <w:lvl w:ilvl="4" w:tplc="63145BD0" w:tentative="1">
      <w:start w:val="1"/>
      <w:numFmt w:val="bullet"/>
      <w:lvlText w:val=""/>
      <w:lvlJc w:val="left"/>
      <w:pPr>
        <w:tabs>
          <w:tab w:val="num" w:pos="3600"/>
        </w:tabs>
        <w:ind w:left="3600" w:hanging="360"/>
      </w:pPr>
      <w:rPr>
        <w:rFonts w:ascii="Wingdings 2" w:hAnsi="Wingdings 2" w:hint="default"/>
      </w:rPr>
    </w:lvl>
    <w:lvl w:ilvl="5" w:tplc="96B67028" w:tentative="1">
      <w:start w:val="1"/>
      <w:numFmt w:val="bullet"/>
      <w:lvlText w:val=""/>
      <w:lvlJc w:val="left"/>
      <w:pPr>
        <w:tabs>
          <w:tab w:val="num" w:pos="4320"/>
        </w:tabs>
        <w:ind w:left="4320" w:hanging="360"/>
      </w:pPr>
      <w:rPr>
        <w:rFonts w:ascii="Wingdings 2" w:hAnsi="Wingdings 2" w:hint="default"/>
      </w:rPr>
    </w:lvl>
    <w:lvl w:ilvl="6" w:tplc="1D3833E8" w:tentative="1">
      <w:start w:val="1"/>
      <w:numFmt w:val="bullet"/>
      <w:lvlText w:val=""/>
      <w:lvlJc w:val="left"/>
      <w:pPr>
        <w:tabs>
          <w:tab w:val="num" w:pos="5040"/>
        </w:tabs>
        <w:ind w:left="5040" w:hanging="360"/>
      </w:pPr>
      <w:rPr>
        <w:rFonts w:ascii="Wingdings 2" w:hAnsi="Wingdings 2" w:hint="default"/>
      </w:rPr>
    </w:lvl>
    <w:lvl w:ilvl="7" w:tplc="CCD23CFA" w:tentative="1">
      <w:start w:val="1"/>
      <w:numFmt w:val="bullet"/>
      <w:lvlText w:val=""/>
      <w:lvlJc w:val="left"/>
      <w:pPr>
        <w:tabs>
          <w:tab w:val="num" w:pos="5760"/>
        </w:tabs>
        <w:ind w:left="5760" w:hanging="360"/>
      </w:pPr>
      <w:rPr>
        <w:rFonts w:ascii="Wingdings 2" w:hAnsi="Wingdings 2" w:hint="default"/>
      </w:rPr>
    </w:lvl>
    <w:lvl w:ilvl="8" w:tplc="AE92ABB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B426765"/>
    <w:multiLevelType w:val="hybridMultilevel"/>
    <w:tmpl w:val="9EE2E44E"/>
    <w:lvl w:ilvl="0" w:tplc="0A40B83A">
      <w:start w:val="1"/>
      <w:numFmt w:val="bullet"/>
      <w:lvlText w:val=""/>
      <w:lvlJc w:val="left"/>
      <w:pPr>
        <w:tabs>
          <w:tab w:val="num" w:pos="720"/>
        </w:tabs>
        <w:ind w:left="720" w:hanging="360"/>
      </w:pPr>
      <w:rPr>
        <w:rFonts w:ascii="Wingdings 2" w:hAnsi="Wingdings 2" w:hint="default"/>
      </w:rPr>
    </w:lvl>
    <w:lvl w:ilvl="1" w:tplc="1BA87ADC" w:tentative="1">
      <w:start w:val="1"/>
      <w:numFmt w:val="bullet"/>
      <w:lvlText w:val=""/>
      <w:lvlJc w:val="left"/>
      <w:pPr>
        <w:tabs>
          <w:tab w:val="num" w:pos="1440"/>
        </w:tabs>
        <w:ind w:left="1440" w:hanging="360"/>
      </w:pPr>
      <w:rPr>
        <w:rFonts w:ascii="Wingdings 2" w:hAnsi="Wingdings 2" w:hint="default"/>
      </w:rPr>
    </w:lvl>
    <w:lvl w:ilvl="2" w:tplc="BB08B784" w:tentative="1">
      <w:start w:val="1"/>
      <w:numFmt w:val="bullet"/>
      <w:lvlText w:val=""/>
      <w:lvlJc w:val="left"/>
      <w:pPr>
        <w:tabs>
          <w:tab w:val="num" w:pos="2160"/>
        </w:tabs>
        <w:ind w:left="2160" w:hanging="360"/>
      </w:pPr>
      <w:rPr>
        <w:rFonts w:ascii="Wingdings 2" w:hAnsi="Wingdings 2" w:hint="default"/>
      </w:rPr>
    </w:lvl>
    <w:lvl w:ilvl="3" w:tplc="BDD878D8" w:tentative="1">
      <w:start w:val="1"/>
      <w:numFmt w:val="bullet"/>
      <w:lvlText w:val=""/>
      <w:lvlJc w:val="left"/>
      <w:pPr>
        <w:tabs>
          <w:tab w:val="num" w:pos="2880"/>
        </w:tabs>
        <w:ind w:left="2880" w:hanging="360"/>
      </w:pPr>
      <w:rPr>
        <w:rFonts w:ascii="Wingdings 2" w:hAnsi="Wingdings 2" w:hint="default"/>
      </w:rPr>
    </w:lvl>
    <w:lvl w:ilvl="4" w:tplc="5422ED06" w:tentative="1">
      <w:start w:val="1"/>
      <w:numFmt w:val="bullet"/>
      <w:lvlText w:val=""/>
      <w:lvlJc w:val="left"/>
      <w:pPr>
        <w:tabs>
          <w:tab w:val="num" w:pos="3600"/>
        </w:tabs>
        <w:ind w:left="3600" w:hanging="360"/>
      </w:pPr>
      <w:rPr>
        <w:rFonts w:ascii="Wingdings 2" w:hAnsi="Wingdings 2" w:hint="default"/>
      </w:rPr>
    </w:lvl>
    <w:lvl w:ilvl="5" w:tplc="7E24C9CA" w:tentative="1">
      <w:start w:val="1"/>
      <w:numFmt w:val="bullet"/>
      <w:lvlText w:val=""/>
      <w:lvlJc w:val="left"/>
      <w:pPr>
        <w:tabs>
          <w:tab w:val="num" w:pos="4320"/>
        </w:tabs>
        <w:ind w:left="4320" w:hanging="360"/>
      </w:pPr>
      <w:rPr>
        <w:rFonts w:ascii="Wingdings 2" w:hAnsi="Wingdings 2" w:hint="default"/>
      </w:rPr>
    </w:lvl>
    <w:lvl w:ilvl="6" w:tplc="06F41BEA" w:tentative="1">
      <w:start w:val="1"/>
      <w:numFmt w:val="bullet"/>
      <w:lvlText w:val=""/>
      <w:lvlJc w:val="left"/>
      <w:pPr>
        <w:tabs>
          <w:tab w:val="num" w:pos="5040"/>
        </w:tabs>
        <w:ind w:left="5040" w:hanging="360"/>
      </w:pPr>
      <w:rPr>
        <w:rFonts w:ascii="Wingdings 2" w:hAnsi="Wingdings 2" w:hint="default"/>
      </w:rPr>
    </w:lvl>
    <w:lvl w:ilvl="7" w:tplc="3E686A1C" w:tentative="1">
      <w:start w:val="1"/>
      <w:numFmt w:val="bullet"/>
      <w:lvlText w:val=""/>
      <w:lvlJc w:val="left"/>
      <w:pPr>
        <w:tabs>
          <w:tab w:val="num" w:pos="5760"/>
        </w:tabs>
        <w:ind w:left="5760" w:hanging="360"/>
      </w:pPr>
      <w:rPr>
        <w:rFonts w:ascii="Wingdings 2" w:hAnsi="Wingdings 2" w:hint="default"/>
      </w:rPr>
    </w:lvl>
    <w:lvl w:ilvl="8" w:tplc="24809E4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279A7D0C"/>
    <w:multiLevelType w:val="hybridMultilevel"/>
    <w:tmpl w:val="F030EA7A"/>
    <w:lvl w:ilvl="0" w:tplc="934AEBC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7491A0F"/>
    <w:multiLevelType w:val="hybridMultilevel"/>
    <w:tmpl w:val="E5B05892"/>
    <w:lvl w:ilvl="0" w:tplc="3CB66E5C">
      <w:start w:val="1"/>
      <w:numFmt w:val="bullet"/>
      <w:lvlText w:val=""/>
      <w:lvlJc w:val="left"/>
      <w:pPr>
        <w:tabs>
          <w:tab w:val="num" w:pos="720"/>
        </w:tabs>
        <w:ind w:left="720" w:hanging="360"/>
      </w:pPr>
      <w:rPr>
        <w:rFonts w:ascii="Wingdings 2" w:hAnsi="Wingdings 2" w:hint="default"/>
      </w:rPr>
    </w:lvl>
    <w:lvl w:ilvl="1" w:tplc="57444CFA" w:tentative="1">
      <w:start w:val="1"/>
      <w:numFmt w:val="bullet"/>
      <w:lvlText w:val=""/>
      <w:lvlJc w:val="left"/>
      <w:pPr>
        <w:tabs>
          <w:tab w:val="num" w:pos="1440"/>
        </w:tabs>
        <w:ind w:left="1440" w:hanging="360"/>
      </w:pPr>
      <w:rPr>
        <w:rFonts w:ascii="Wingdings 2" w:hAnsi="Wingdings 2" w:hint="default"/>
      </w:rPr>
    </w:lvl>
    <w:lvl w:ilvl="2" w:tplc="95346E50" w:tentative="1">
      <w:start w:val="1"/>
      <w:numFmt w:val="bullet"/>
      <w:lvlText w:val=""/>
      <w:lvlJc w:val="left"/>
      <w:pPr>
        <w:tabs>
          <w:tab w:val="num" w:pos="2160"/>
        </w:tabs>
        <w:ind w:left="2160" w:hanging="360"/>
      </w:pPr>
      <w:rPr>
        <w:rFonts w:ascii="Wingdings 2" w:hAnsi="Wingdings 2" w:hint="default"/>
      </w:rPr>
    </w:lvl>
    <w:lvl w:ilvl="3" w:tplc="78001838" w:tentative="1">
      <w:start w:val="1"/>
      <w:numFmt w:val="bullet"/>
      <w:lvlText w:val=""/>
      <w:lvlJc w:val="left"/>
      <w:pPr>
        <w:tabs>
          <w:tab w:val="num" w:pos="2880"/>
        </w:tabs>
        <w:ind w:left="2880" w:hanging="360"/>
      </w:pPr>
      <w:rPr>
        <w:rFonts w:ascii="Wingdings 2" w:hAnsi="Wingdings 2" w:hint="default"/>
      </w:rPr>
    </w:lvl>
    <w:lvl w:ilvl="4" w:tplc="733053A6" w:tentative="1">
      <w:start w:val="1"/>
      <w:numFmt w:val="bullet"/>
      <w:lvlText w:val=""/>
      <w:lvlJc w:val="left"/>
      <w:pPr>
        <w:tabs>
          <w:tab w:val="num" w:pos="3600"/>
        </w:tabs>
        <w:ind w:left="3600" w:hanging="360"/>
      </w:pPr>
      <w:rPr>
        <w:rFonts w:ascii="Wingdings 2" w:hAnsi="Wingdings 2" w:hint="default"/>
      </w:rPr>
    </w:lvl>
    <w:lvl w:ilvl="5" w:tplc="5AAE62FE" w:tentative="1">
      <w:start w:val="1"/>
      <w:numFmt w:val="bullet"/>
      <w:lvlText w:val=""/>
      <w:lvlJc w:val="left"/>
      <w:pPr>
        <w:tabs>
          <w:tab w:val="num" w:pos="4320"/>
        </w:tabs>
        <w:ind w:left="4320" w:hanging="360"/>
      </w:pPr>
      <w:rPr>
        <w:rFonts w:ascii="Wingdings 2" w:hAnsi="Wingdings 2" w:hint="default"/>
      </w:rPr>
    </w:lvl>
    <w:lvl w:ilvl="6" w:tplc="2B40AF10" w:tentative="1">
      <w:start w:val="1"/>
      <w:numFmt w:val="bullet"/>
      <w:lvlText w:val=""/>
      <w:lvlJc w:val="left"/>
      <w:pPr>
        <w:tabs>
          <w:tab w:val="num" w:pos="5040"/>
        </w:tabs>
        <w:ind w:left="5040" w:hanging="360"/>
      </w:pPr>
      <w:rPr>
        <w:rFonts w:ascii="Wingdings 2" w:hAnsi="Wingdings 2" w:hint="default"/>
      </w:rPr>
    </w:lvl>
    <w:lvl w:ilvl="7" w:tplc="75B89FF0" w:tentative="1">
      <w:start w:val="1"/>
      <w:numFmt w:val="bullet"/>
      <w:lvlText w:val=""/>
      <w:lvlJc w:val="left"/>
      <w:pPr>
        <w:tabs>
          <w:tab w:val="num" w:pos="5760"/>
        </w:tabs>
        <w:ind w:left="5760" w:hanging="360"/>
      </w:pPr>
      <w:rPr>
        <w:rFonts w:ascii="Wingdings 2" w:hAnsi="Wingdings 2" w:hint="default"/>
      </w:rPr>
    </w:lvl>
    <w:lvl w:ilvl="8" w:tplc="620AA7D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3C7A4B4B"/>
    <w:multiLevelType w:val="hybridMultilevel"/>
    <w:tmpl w:val="6BF2B48C"/>
    <w:lvl w:ilvl="0" w:tplc="D34A6CC6">
      <w:start w:val="1"/>
      <w:numFmt w:val="bullet"/>
      <w:lvlText w:val=""/>
      <w:lvlJc w:val="left"/>
      <w:pPr>
        <w:tabs>
          <w:tab w:val="num" w:pos="720"/>
        </w:tabs>
        <w:ind w:left="720" w:hanging="360"/>
      </w:pPr>
      <w:rPr>
        <w:rFonts w:ascii="Wingdings 2" w:hAnsi="Wingdings 2" w:hint="default"/>
      </w:rPr>
    </w:lvl>
    <w:lvl w:ilvl="1" w:tplc="76A29E8A">
      <w:numFmt w:val="bullet"/>
      <w:lvlText w:val=""/>
      <w:lvlJc w:val="left"/>
      <w:pPr>
        <w:tabs>
          <w:tab w:val="num" w:pos="1440"/>
        </w:tabs>
        <w:ind w:left="1440" w:hanging="360"/>
      </w:pPr>
      <w:rPr>
        <w:rFonts w:ascii="Wingdings 2" w:hAnsi="Wingdings 2" w:hint="default"/>
      </w:rPr>
    </w:lvl>
    <w:lvl w:ilvl="2" w:tplc="C368E9F4" w:tentative="1">
      <w:start w:val="1"/>
      <w:numFmt w:val="bullet"/>
      <w:lvlText w:val=""/>
      <w:lvlJc w:val="left"/>
      <w:pPr>
        <w:tabs>
          <w:tab w:val="num" w:pos="2160"/>
        </w:tabs>
        <w:ind w:left="2160" w:hanging="360"/>
      </w:pPr>
      <w:rPr>
        <w:rFonts w:ascii="Wingdings 2" w:hAnsi="Wingdings 2" w:hint="default"/>
      </w:rPr>
    </w:lvl>
    <w:lvl w:ilvl="3" w:tplc="E4B0FAD8" w:tentative="1">
      <w:start w:val="1"/>
      <w:numFmt w:val="bullet"/>
      <w:lvlText w:val=""/>
      <w:lvlJc w:val="left"/>
      <w:pPr>
        <w:tabs>
          <w:tab w:val="num" w:pos="2880"/>
        </w:tabs>
        <w:ind w:left="2880" w:hanging="360"/>
      </w:pPr>
      <w:rPr>
        <w:rFonts w:ascii="Wingdings 2" w:hAnsi="Wingdings 2" w:hint="default"/>
      </w:rPr>
    </w:lvl>
    <w:lvl w:ilvl="4" w:tplc="EAAEB06C" w:tentative="1">
      <w:start w:val="1"/>
      <w:numFmt w:val="bullet"/>
      <w:lvlText w:val=""/>
      <w:lvlJc w:val="left"/>
      <w:pPr>
        <w:tabs>
          <w:tab w:val="num" w:pos="3600"/>
        </w:tabs>
        <w:ind w:left="3600" w:hanging="360"/>
      </w:pPr>
      <w:rPr>
        <w:rFonts w:ascii="Wingdings 2" w:hAnsi="Wingdings 2" w:hint="default"/>
      </w:rPr>
    </w:lvl>
    <w:lvl w:ilvl="5" w:tplc="B5D2EAFE" w:tentative="1">
      <w:start w:val="1"/>
      <w:numFmt w:val="bullet"/>
      <w:lvlText w:val=""/>
      <w:lvlJc w:val="left"/>
      <w:pPr>
        <w:tabs>
          <w:tab w:val="num" w:pos="4320"/>
        </w:tabs>
        <w:ind w:left="4320" w:hanging="360"/>
      </w:pPr>
      <w:rPr>
        <w:rFonts w:ascii="Wingdings 2" w:hAnsi="Wingdings 2" w:hint="default"/>
      </w:rPr>
    </w:lvl>
    <w:lvl w:ilvl="6" w:tplc="AB58FB2C" w:tentative="1">
      <w:start w:val="1"/>
      <w:numFmt w:val="bullet"/>
      <w:lvlText w:val=""/>
      <w:lvlJc w:val="left"/>
      <w:pPr>
        <w:tabs>
          <w:tab w:val="num" w:pos="5040"/>
        </w:tabs>
        <w:ind w:left="5040" w:hanging="360"/>
      </w:pPr>
      <w:rPr>
        <w:rFonts w:ascii="Wingdings 2" w:hAnsi="Wingdings 2" w:hint="default"/>
      </w:rPr>
    </w:lvl>
    <w:lvl w:ilvl="7" w:tplc="60A2BD04" w:tentative="1">
      <w:start w:val="1"/>
      <w:numFmt w:val="bullet"/>
      <w:lvlText w:val=""/>
      <w:lvlJc w:val="left"/>
      <w:pPr>
        <w:tabs>
          <w:tab w:val="num" w:pos="5760"/>
        </w:tabs>
        <w:ind w:left="5760" w:hanging="360"/>
      </w:pPr>
      <w:rPr>
        <w:rFonts w:ascii="Wingdings 2" w:hAnsi="Wingdings 2" w:hint="default"/>
      </w:rPr>
    </w:lvl>
    <w:lvl w:ilvl="8" w:tplc="D430C898"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FCD1720"/>
    <w:multiLevelType w:val="hybridMultilevel"/>
    <w:tmpl w:val="AF7E2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82232B"/>
    <w:multiLevelType w:val="hybridMultilevel"/>
    <w:tmpl w:val="C1CC6488"/>
    <w:lvl w:ilvl="0" w:tplc="3670CD3C">
      <w:start w:val="1"/>
      <w:numFmt w:val="bullet"/>
      <w:lvlText w:val=""/>
      <w:lvlJc w:val="left"/>
      <w:pPr>
        <w:tabs>
          <w:tab w:val="num" w:pos="720"/>
        </w:tabs>
        <w:ind w:left="720" w:hanging="360"/>
      </w:pPr>
      <w:rPr>
        <w:rFonts w:ascii="Wingdings 2" w:hAnsi="Wingdings 2" w:hint="default"/>
      </w:rPr>
    </w:lvl>
    <w:lvl w:ilvl="1" w:tplc="1688AF8E">
      <w:start w:val="1"/>
      <w:numFmt w:val="bullet"/>
      <w:lvlText w:val=""/>
      <w:lvlJc w:val="left"/>
      <w:pPr>
        <w:tabs>
          <w:tab w:val="num" w:pos="1440"/>
        </w:tabs>
        <w:ind w:left="1440" w:hanging="360"/>
      </w:pPr>
      <w:rPr>
        <w:rFonts w:ascii="Wingdings 2" w:hAnsi="Wingdings 2" w:hint="default"/>
      </w:rPr>
    </w:lvl>
    <w:lvl w:ilvl="2" w:tplc="816477B0" w:tentative="1">
      <w:start w:val="1"/>
      <w:numFmt w:val="bullet"/>
      <w:lvlText w:val=""/>
      <w:lvlJc w:val="left"/>
      <w:pPr>
        <w:tabs>
          <w:tab w:val="num" w:pos="2160"/>
        </w:tabs>
        <w:ind w:left="2160" w:hanging="360"/>
      </w:pPr>
      <w:rPr>
        <w:rFonts w:ascii="Wingdings 2" w:hAnsi="Wingdings 2" w:hint="default"/>
      </w:rPr>
    </w:lvl>
    <w:lvl w:ilvl="3" w:tplc="3F0C43DE" w:tentative="1">
      <w:start w:val="1"/>
      <w:numFmt w:val="bullet"/>
      <w:lvlText w:val=""/>
      <w:lvlJc w:val="left"/>
      <w:pPr>
        <w:tabs>
          <w:tab w:val="num" w:pos="2880"/>
        </w:tabs>
        <w:ind w:left="2880" w:hanging="360"/>
      </w:pPr>
      <w:rPr>
        <w:rFonts w:ascii="Wingdings 2" w:hAnsi="Wingdings 2" w:hint="default"/>
      </w:rPr>
    </w:lvl>
    <w:lvl w:ilvl="4" w:tplc="14CE79B2" w:tentative="1">
      <w:start w:val="1"/>
      <w:numFmt w:val="bullet"/>
      <w:lvlText w:val=""/>
      <w:lvlJc w:val="left"/>
      <w:pPr>
        <w:tabs>
          <w:tab w:val="num" w:pos="3600"/>
        </w:tabs>
        <w:ind w:left="3600" w:hanging="360"/>
      </w:pPr>
      <w:rPr>
        <w:rFonts w:ascii="Wingdings 2" w:hAnsi="Wingdings 2" w:hint="default"/>
      </w:rPr>
    </w:lvl>
    <w:lvl w:ilvl="5" w:tplc="00AADD74" w:tentative="1">
      <w:start w:val="1"/>
      <w:numFmt w:val="bullet"/>
      <w:lvlText w:val=""/>
      <w:lvlJc w:val="left"/>
      <w:pPr>
        <w:tabs>
          <w:tab w:val="num" w:pos="4320"/>
        </w:tabs>
        <w:ind w:left="4320" w:hanging="360"/>
      </w:pPr>
      <w:rPr>
        <w:rFonts w:ascii="Wingdings 2" w:hAnsi="Wingdings 2" w:hint="default"/>
      </w:rPr>
    </w:lvl>
    <w:lvl w:ilvl="6" w:tplc="5E08C0A2" w:tentative="1">
      <w:start w:val="1"/>
      <w:numFmt w:val="bullet"/>
      <w:lvlText w:val=""/>
      <w:lvlJc w:val="left"/>
      <w:pPr>
        <w:tabs>
          <w:tab w:val="num" w:pos="5040"/>
        </w:tabs>
        <w:ind w:left="5040" w:hanging="360"/>
      </w:pPr>
      <w:rPr>
        <w:rFonts w:ascii="Wingdings 2" w:hAnsi="Wingdings 2" w:hint="default"/>
      </w:rPr>
    </w:lvl>
    <w:lvl w:ilvl="7" w:tplc="B80ACCC4" w:tentative="1">
      <w:start w:val="1"/>
      <w:numFmt w:val="bullet"/>
      <w:lvlText w:val=""/>
      <w:lvlJc w:val="left"/>
      <w:pPr>
        <w:tabs>
          <w:tab w:val="num" w:pos="5760"/>
        </w:tabs>
        <w:ind w:left="5760" w:hanging="360"/>
      </w:pPr>
      <w:rPr>
        <w:rFonts w:ascii="Wingdings 2" w:hAnsi="Wingdings 2" w:hint="default"/>
      </w:rPr>
    </w:lvl>
    <w:lvl w:ilvl="8" w:tplc="12407256"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0"/>
  </w:num>
  <w:num w:numId="3">
    <w:abstractNumId w:val="2"/>
  </w:num>
  <w:num w:numId="4">
    <w:abstractNumId w:val="8"/>
  </w:num>
  <w:num w:numId="5">
    <w:abstractNumId w:val="1"/>
  </w:num>
  <w:num w:numId="6">
    <w:abstractNumId w:val="6"/>
  </w:num>
  <w:num w:numId="7">
    <w:abstractNumId w:val="5"/>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0D6"/>
    <w:rsid w:val="00002927"/>
    <w:rsid w:val="00005787"/>
    <w:rsid w:val="0000708F"/>
    <w:rsid w:val="00021F91"/>
    <w:rsid w:val="000256B4"/>
    <w:rsid w:val="00040356"/>
    <w:rsid w:val="00042C4B"/>
    <w:rsid w:val="000548A5"/>
    <w:rsid w:val="00060DE7"/>
    <w:rsid w:val="000712E4"/>
    <w:rsid w:val="00072928"/>
    <w:rsid w:val="00073816"/>
    <w:rsid w:val="00073BA4"/>
    <w:rsid w:val="000747F4"/>
    <w:rsid w:val="00075D75"/>
    <w:rsid w:val="000763CD"/>
    <w:rsid w:val="00081538"/>
    <w:rsid w:val="000962D8"/>
    <w:rsid w:val="000A3BA0"/>
    <w:rsid w:val="000C6406"/>
    <w:rsid w:val="000D2A9A"/>
    <w:rsid w:val="000D7BC3"/>
    <w:rsid w:val="000E199E"/>
    <w:rsid w:val="000E7675"/>
    <w:rsid w:val="000F1727"/>
    <w:rsid w:val="000F7407"/>
    <w:rsid w:val="00110194"/>
    <w:rsid w:val="00115943"/>
    <w:rsid w:val="00123EB6"/>
    <w:rsid w:val="001327FD"/>
    <w:rsid w:val="00141C62"/>
    <w:rsid w:val="001567D3"/>
    <w:rsid w:val="001608C1"/>
    <w:rsid w:val="001654C6"/>
    <w:rsid w:val="00172AEC"/>
    <w:rsid w:val="00181BBF"/>
    <w:rsid w:val="00187C56"/>
    <w:rsid w:val="001951D5"/>
    <w:rsid w:val="00196263"/>
    <w:rsid w:val="001974E4"/>
    <w:rsid w:val="00197FB0"/>
    <w:rsid w:val="001A319F"/>
    <w:rsid w:val="001B3D41"/>
    <w:rsid w:val="001B6271"/>
    <w:rsid w:val="001C12C5"/>
    <w:rsid w:val="001C2F51"/>
    <w:rsid w:val="001D1D13"/>
    <w:rsid w:val="001F2864"/>
    <w:rsid w:val="0020248D"/>
    <w:rsid w:val="00206FE3"/>
    <w:rsid w:val="0021375F"/>
    <w:rsid w:val="002268A2"/>
    <w:rsid w:val="002278D2"/>
    <w:rsid w:val="00256524"/>
    <w:rsid w:val="00261714"/>
    <w:rsid w:val="00262E56"/>
    <w:rsid w:val="00273E19"/>
    <w:rsid w:val="00284F87"/>
    <w:rsid w:val="00287173"/>
    <w:rsid w:val="00290C11"/>
    <w:rsid w:val="002A1334"/>
    <w:rsid w:val="002A2A1F"/>
    <w:rsid w:val="002A77CA"/>
    <w:rsid w:val="002B14E7"/>
    <w:rsid w:val="002B2CE2"/>
    <w:rsid w:val="002C1460"/>
    <w:rsid w:val="002E1BE5"/>
    <w:rsid w:val="002F0574"/>
    <w:rsid w:val="002F2F04"/>
    <w:rsid w:val="002F4F77"/>
    <w:rsid w:val="0031243E"/>
    <w:rsid w:val="00320ED1"/>
    <w:rsid w:val="003215B2"/>
    <w:rsid w:val="00321910"/>
    <w:rsid w:val="00333699"/>
    <w:rsid w:val="00335676"/>
    <w:rsid w:val="00335CC2"/>
    <w:rsid w:val="003363AC"/>
    <w:rsid w:val="00342595"/>
    <w:rsid w:val="00343C71"/>
    <w:rsid w:val="00346834"/>
    <w:rsid w:val="00351EDD"/>
    <w:rsid w:val="003527D3"/>
    <w:rsid w:val="00353F41"/>
    <w:rsid w:val="003560A8"/>
    <w:rsid w:val="0035728F"/>
    <w:rsid w:val="00360229"/>
    <w:rsid w:val="00360292"/>
    <w:rsid w:val="00361C63"/>
    <w:rsid w:val="0036780A"/>
    <w:rsid w:val="003678FF"/>
    <w:rsid w:val="003730B5"/>
    <w:rsid w:val="00374F0B"/>
    <w:rsid w:val="00376BCD"/>
    <w:rsid w:val="00377108"/>
    <w:rsid w:val="003806D0"/>
    <w:rsid w:val="00393C64"/>
    <w:rsid w:val="003A240C"/>
    <w:rsid w:val="003B13BF"/>
    <w:rsid w:val="003B2811"/>
    <w:rsid w:val="003B2D09"/>
    <w:rsid w:val="003F32BA"/>
    <w:rsid w:val="004009F5"/>
    <w:rsid w:val="00402C85"/>
    <w:rsid w:val="00415EEC"/>
    <w:rsid w:val="0042174A"/>
    <w:rsid w:val="00425F93"/>
    <w:rsid w:val="00430362"/>
    <w:rsid w:val="004362F9"/>
    <w:rsid w:val="004455A9"/>
    <w:rsid w:val="004554CA"/>
    <w:rsid w:val="00457168"/>
    <w:rsid w:val="004863C1"/>
    <w:rsid w:val="00487F3C"/>
    <w:rsid w:val="00492387"/>
    <w:rsid w:val="00493939"/>
    <w:rsid w:val="004A1C24"/>
    <w:rsid w:val="004C4D05"/>
    <w:rsid w:val="004D1F45"/>
    <w:rsid w:val="004D3A66"/>
    <w:rsid w:val="004D77DA"/>
    <w:rsid w:val="004E0D4C"/>
    <w:rsid w:val="004E180C"/>
    <w:rsid w:val="004E686D"/>
    <w:rsid w:val="004F3791"/>
    <w:rsid w:val="00501CA0"/>
    <w:rsid w:val="005067E2"/>
    <w:rsid w:val="005212F4"/>
    <w:rsid w:val="00525211"/>
    <w:rsid w:val="00530463"/>
    <w:rsid w:val="005448F2"/>
    <w:rsid w:val="00553376"/>
    <w:rsid w:val="005669A9"/>
    <w:rsid w:val="0057275F"/>
    <w:rsid w:val="00584427"/>
    <w:rsid w:val="005845EA"/>
    <w:rsid w:val="005C1491"/>
    <w:rsid w:val="005C547C"/>
    <w:rsid w:val="005D3EBC"/>
    <w:rsid w:val="005D6430"/>
    <w:rsid w:val="0060309C"/>
    <w:rsid w:val="00617C8C"/>
    <w:rsid w:val="006210E4"/>
    <w:rsid w:val="006367DA"/>
    <w:rsid w:val="00644F16"/>
    <w:rsid w:val="0064548E"/>
    <w:rsid w:val="006629E1"/>
    <w:rsid w:val="006662F5"/>
    <w:rsid w:val="00692988"/>
    <w:rsid w:val="00694F51"/>
    <w:rsid w:val="006956DB"/>
    <w:rsid w:val="006965BA"/>
    <w:rsid w:val="006B3227"/>
    <w:rsid w:val="006B3EC8"/>
    <w:rsid w:val="006B650F"/>
    <w:rsid w:val="006C677A"/>
    <w:rsid w:val="006D7DC9"/>
    <w:rsid w:val="006E19F5"/>
    <w:rsid w:val="006E3C1B"/>
    <w:rsid w:val="006F26B7"/>
    <w:rsid w:val="006F2FA9"/>
    <w:rsid w:val="006F6646"/>
    <w:rsid w:val="00706FA9"/>
    <w:rsid w:val="0072177A"/>
    <w:rsid w:val="00722970"/>
    <w:rsid w:val="00724EAD"/>
    <w:rsid w:val="00726E3A"/>
    <w:rsid w:val="007314FC"/>
    <w:rsid w:val="00734C36"/>
    <w:rsid w:val="00736875"/>
    <w:rsid w:val="00742284"/>
    <w:rsid w:val="00754CBD"/>
    <w:rsid w:val="00766B05"/>
    <w:rsid w:val="00776B31"/>
    <w:rsid w:val="00777516"/>
    <w:rsid w:val="0078369D"/>
    <w:rsid w:val="0078478B"/>
    <w:rsid w:val="007910A5"/>
    <w:rsid w:val="00793102"/>
    <w:rsid w:val="007A4FD7"/>
    <w:rsid w:val="007B2C71"/>
    <w:rsid w:val="007C1742"/>
    <w:rsid w:val="007C2D05"/>
    <w:rsid w:val="007E27CB"/>
    <w:rsid w:val="0080159B"/>
    <w:rsid w:val="00801F4F"/>
    <w:rsid w:val="00812336"/>
    <w:rsid w:val="00812BC3"/>
    <w:rsid w:val="0081304E"/>
    <w:rsid w:val="00813207"/>
    <w:rsid w:val="008137AF"/>
    <w:rsid w:val="0083173B"/>
    <w:rsid w:val="0083306A"/>
    <w:rsid w:val="00853D26"/>
    <w:rsid w:val="00854C3D"/>
    <w:rsid w:val="008552F0"/>
    <w:rsid w:val="008616BD"/>
    <w:rsid w:val="00877F44"/>
    <w:rsid w:val="0088152B"/>
    <w:rsid w:val="00897C80"/>
    <w:rsid w:val="008B0DC3"/>
    <w:rsid w:val="008B1C19"/>
    <w:rsid w:val="008B4336"/>
    <w:rsid w:val="008B49C8"/>
    <w:rsid w:val="008C2F55"/>
    <w:rsid w:val="008C3590"/>
    <w:rsid w:val="008D0A28"/>
    <w:rsid w:val="008D135E"/>
    <w:rsid w:val="008D79BD"/>
    <w:rsid w:val="008D7E87"/>
    <w:rsid w:val="008E015F"/>
    <w:rsid w:val="008E7A50"/>
    <w:rsid w:val="008F432D"/>
    <w:rsid w:val="00901098"/>
    <w:rsid w:val="009111FF"/>
    <w:rsid w:val="009207F5"/>
    <w:rsid w:val="00930613"/>
    <w:rsid w:val="00932463"/>
    <w:rsid w:val="0093297E"/>
    <w:rsid w:val="009370B1"/>
    <w:rsid w:val="009443AD"/>
    <w:rsid w:val="00944A29"/>
    <w:rsid w:val="00946F32"/>
    <w:rsid w:val="00952ED5"/>
    <w:rsid w:val="0096373A"/>
    <w:rsid w:val="00964D51"/>
    <w:rsid w:val="00972978"/>
    <w:rsid w:val="0097538F"/>
    <w:rsid w:val="0098108C"/>
    <w:rsid w:val="0099232F"/>
    <w:rsid w:val="00995309"/>
    <w:rsid w:val="009B3AED"/>
    <w:rsid w:val="009C0535"/>
    <w:rsid w:val="009C1571"/>
    <w:rsid w:val="009C319D"/>
    <w:rsid w:val="009C440D"/>
    <w:rsid w:val="009C7310"/>
    <w:rsid w:val="009D4BB9"/>
    <w:rsid w:val="009D5A86"/>
    <w:rsid w:val="009E2E63"/>
    <w:rsid w:val="009E3C7D"/>
    <w:rsid w:val="009F502D"/>
    <w:rsid w:val="00A10A66"/>
    <w:rsid w:val="00A11210"/>
    <w:rsid w:val="00A25718"/>
    <w:rsid w:val="00A31AF7"/>
    <w:rsid w:val="00A3452A"/>
    <w:rsid w:val="00A377DF"/>
    <w:rsid w:val="00A425C2"/>
    <w:rsid w:val="00A52D03"/>
    <w:rsid w:val="00A5661C"/>
    <w:rsid w:val="00A62519"/>
    <w:rsid w:val="00A74BAC"/>
    <w:rsid w:val="00A75BBB"/>
    <w:rsid w:val="00A834D0"/>
    <w:rsid w:val="00A973F7"/>
    <w:rsid w:val="00AA24B8"/>
    <w:rsid w:val="00AB1BA2"/>
    <w:rsid w:val="00AD008E"/>
    <w:rsid w:val="00AD6DCF"/>
    <w:rsid w:val="00AD7005"/>
    <w:rsid w:val="00AE6884"/>
    <w:rsid w:val="00AF6C38"/>
    <w:rsid w:val="00AF6DB4"/>
    <w:rsid w:val="00B003B2"/>
    <w:rsid w:val="00B042D6"/>
    <w:rsid w:val="00B06E19"/>
    <w:rsid w:val="00B229D3"/>
    <w:rsid w:val="00B2316F"/>
    <w:rsid w:val="00B235C9"/>
    <w:rsid w:val="00B371D1"/>
    <w:rsid w:val="00B45AFF"/>
    <w:rsid w:val="00B566CF"/>
    <w:rsid w:val="00B61DDC"/>
    <w:rsid w:val="00B63A50"/>
    <w:rsid w:val="00B838B1"/>
    <w:rsid w:val="00B922C7"/>
    <w:rsid w:val="00B96090"/>
    <w:rsid w:val="00B96C9F"/>
    <w:rsid w:val="00B97B3F"/>
    <w:rsid w:val="00BB6FCE"/>
    <w:rsid w:val="00BC2739"/>
    <w:rsid w:val="00BD2A6E"/>
    <w:rsid w:val="00BF53DF"/>
    <w:rsid w:val="00C01DFA"/>
    <w:rsid w:val="00C05D90"/>
    <w:rsid w:val="00C1022E"/>
    <w:rsid w:val="00C32E86"/>
    <w:rsid w:val="00C42CF0"/>
    <w:rsid w:val="00C468E5"/>
    <w:rsid w:val="00C53FA5"/>
    <w:rsid w:val="00C65841"/>
    <w:rsid w:val="00C6600F"/>
    <w:rsid w:val="00C67EFE"/>
    <w:rsid w:val="00C73321"/>
    <w:rsid w:val="00C8046C"/>
    <w:rsid w:val="00C86F94"/>
    <w:rsid w:val="00CA1BF7"/>
    <w:rsid w:val="00CA3214"/>
    <w:rsid w:val="00CB54C9"/>
    <w:rsid w:val="00CD0298"/>
    <w:rsid w:val="00CE1E7F"/>
    <w:rsid w:val="00CE51AD"/>
    <w:rsid w:val="00CE7D7A"/>
    <w:rsid w:val="00CE7E7E"/>
    <w:rsid w:val="00CF481E"/>
    <w:rsid w:val="00CF5D73"/>
    <w:rsid w:val="00D10DE2"/>
    <w:rsid w:val="00D16FD5"/>
    <w:rsid w:val="00D17AE3"/>
    <w:rsid w:val="00D23826"/>
    <w:rsid w:val="00D26B6F"/>
    <w:rsid w:val="00D37089"/>
    <w:rsid w:val="00D4329B"/>
    <w:rsid w:val="00D432EB"/>
    <w:rsid w:val="00D550E1"/>
    <w:rsid w:val="00D55E90"/>
    <w:rsid w:val="00D75667"/>
    <w:rsid w:val="00D92703"/>
    <w:rsid w:val="00D92C4C"/>
    <w:rsid w:val="00D92E28"/>
    <w:rsid w:val="00DA5925"/>
    <w:rsid w:val="00DA6065"/>
    <w:rsid w:val="00DB2D2E"/>
    <w:rsid w:val="00DB6E9C"/>
    <w:rsid w:val="00DC21CB"/>
    <w:rsid w:val="00DC4D27"/>
    <w:rsid w:val="00DC6E6A"/>
    <w:rsid w:val="00DC75E7"/>
    <w:rsid w:val="00DD1ACB"/>
    <w:rsid w:val="00DD29F4"/>
    <w:rsid w:val="00DD715D"/>
    <w:rsid w:val="00DE7B97"/>
    <w:rsid w:val="00DF3350"/>
    <w:rsid w:val="00DF66B1"/>
    <w:rsid w:val="00E049B5"/>
    <w:rsid w:val="00E10796"/>
    <w:rsid w:val="00E131DE"/>
    <w:rsid w:val="00E20A78"/>
    <w:rsid w:val="00E32AA7"/>
    <w:rsid w:val="00E33E32"/>
    <w:rsid w:val="00E4583B"/>
    <w:rsid w:val="00E613B5"/>
    <w:rsid w:val="00E63EC7"/>
    <w:rsid w:val="00E74F7F"/>
    <w:rsid w:val="00E92B08"/>
    <w:rsid w:val="00E9663B"/>
    <w:rsid w:val="00E97175"/>
    <w:rsid w:val="00EA0514"/>
    <w:rsid w:val="00EA2DB0"/>
    <w:rsid w:val="00EA2F94"/>
    <w:rsid w:val="00EA60DB"/>
    <w:rsid w:val="00EC0579"/>
    <w:rsid w:val="00EC3536"/>
    <w:rsid w:val="00EE4222"/>
    <w:rsid w:val="00EE49D8"/>
    <w:rsid w:val="00EF528C"/>
    <w:rsid w:val="00EF56F2"/>
    <w:rsid w:val="00F01B7A"/>
    <w:rsid w:val="00F109E5"/>
    <w:rsid w:val="00F246D5"/>
    <w:rsid w:val="00F25F58"/>
    <w:rsid w:val="00F27861"/>
    <w:rsid w:val="00F32B67"/>
    <w:rsid w:val="00F408BB"/>
    <w:rsid w:val="00F41811"/>
    <w:rsid w:val="00F530D6"/>
    <w:rsid w:val="00F6314C"/>
    <w:rsid w:val="00F67BED"/>
    <w:rsid w:val="00F77F6C"/>
    <w:rsid w:val="00F85044"/>
    <w:rsid w:val="00F9273E"/>
    <w:rsid w:val="00F933FA"/>
    <w:rsid w:val="00FA0727"/>
    <w:rsid w:val="00FA0B2A"/>
    <w:rsid w:val="00FA155E"/>
    <w:rsid w:val="00FB055F"/>
    <w:rsid w:val="00FB60FB"/>
    <w:rsid w:val="00FD2DC6"/>
    <w:rsid w:val="00FD4E9E"/>
    <w:rsid w:val="00FD6A4B"/>
    <w:rsid w:val="00FE6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AFA12"/>
  <w15:chartTrackingRefBased/>
  <w15:docId w15:val="{DA5A3F52-9CC9-42C2-B1BF-785B2460F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0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0D6"/>
    <w:pPr>
      <w:ind w:left="720"/>
      <w:contextualSpacing/>
    </w:pPr>
  </w:style>
  <w:style w:type="paragraph" w:styleId="NoSpacing">
    <w:name w:val="No Spacing"/>
    <w:link w:val="NoSpacingChar"/>
    <w:uiPriority w:val="1"/>
    <w:qFormat/>
    <w:rsid w:val="00F530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30D6"/>
    <w:rPr>
      <w:rFonts w:eastAsiaTheme="minorEastAsia"/>
      <w:lang w:val="en-US"/>
    </w:rPr>
  </w:style>
  <w:style w:type="character" w:styleId="Hyperlink">
    <w:name w:val="Hyperlink"/>
    <w:basedOn w:val="DefaultParagraphFont"/>
    <w:uiPriority w:val="99"/>
    <w:unhideWhenUsed/>
    <w:rsid w:val="00B042D6"/>
    <w:rPr>
      <w:color w:val="0000FF"/>
      <w:u w:val="single"/>
    </w:rPr>
  </w:style>
  <w:style w:type="character" w:styleId="UnresolvedMention">
    <w:name w:val="Unresolved Mention"/>
    <w:basedOn w:val="DefaultParagraphFont"/>
    <w:uiPriority w:val="99"/>
    <w:semiHidden/>
    <w:unhideWhenUsed/>
    <w:rsid w:val="000C6406"/>
    <w:rPr>
      <w:color w:val="605E5C"/>
      <w:shd w:val="clear" w:color="auto" w:fill="E1DFDD"/>
    </w:rPr>
  </w:style>
  <w:style w:type="paragraph" w:styleId="Header">
    <w:name w:val="header"/>
    <w:basedOn w:val="Normal"/>
    <w:link w:val="HeaderChar"/>
    <w:uiPriority w:val="99"/>
    <w:unhideWhenUsed/>
    <w:rsid w:val="00FB05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55F"/>
  </w:style>
  <w:style w:type="paragraph" w:styleId="Footer">
    <w:name w:val="footer"/>
    <w:basedOn w:val="Normal"/>
    <w:link w:val="FooterChar"/>
    <w:uiPriority w:val="99"/>
    <w:unhideWhenUsed/>
    <w:rsid w:val="00FB05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755622">
      <w:bodyDiv w:val="1"/>
      <w:marLeft w:val="0"/>
      <w:marRight w:val="0"/>
      <w:marTop w:val="0"/>
      <w:marBottom w:val="0"/>
      <w:divBdr>
        <w:top w:val="none" w:sz="0" w:space="0" w:color="auto"/>
        <w:left w:val="none" w:sz="0" w:space="0" w:color="auto"/>
        <w:bottom w:val="none" w:sz="0" w:space="0" w:color="auto"/>
        <w:right w:val="none" w:sz="0" w:space="0" w:color="auto"/>
      </w:divBdr>
      <w:divsChild>
        <w:div w:id="309599643">
          <w:marLeft w:val="547"/>
          <w:marRight w:val="0"/>
          <w:marTop w:val="115"/>
          <w:marBottom w:val="0"/>
          <w:divBdr>
            <w:top w:val="none" w:sz="0" w:space="0" w:color="auto"/>
            <w:left w:val="none" w:sz="0" w:space="0" w:color="auto"/>
            <w:bottom w:val="none" w:sz="0" w:space="0" w:color="auto"/>
            <w:right w:val="none" w:sz="0" w:space="0" w:color="auto"/>
          </w:divBdr>
        </w:div>
        <w:div w:id="65031552">
          <w:marLeft w:val="1166"/>
          <w:marRight w:val="0"/>
          <w:marTop w:val="96"/>
          <w:marBottom w:val="0"/>
          <w:divBdr>
            <w:top w:val="none" w:sz="0" w:space="0" w:color="auto"/>
            <w:left w:val="none" w:sz="0" w:space="0" w:color="auto"/>
            <w:bottom w:val="none" w:sz="0" w:space="0" w:color="auto"/>
            <w:right w:val="none" w:sz="0" w:space="0" w:color="auto"/>
          </w:divBdr>
        </w:div>
        <w:div w:id="1543205480">
          <w:marLeft w:val="1800"/>
          <w:marRight w:val="0"/>
          <w:marTop w:val="115"/>
          <w:marBottom w:val="0"/>
          <w:divBdr>
            <w:top w:val="none" w:sz="0" w:space="0" w:color="auto"/>
            <w:left w:val="none" w:sz="0" w:space="0" w:color="auto"/>
            <w:bottom w:val="none" w:sz="0" w:space="0" w:color="auto"/>
            <w:right w:val="none" w:sz="0" w:space="0" w:color="auto"/>
          </w:divBdr>
        </w:div>
        <w:div w:id="399906045">
          <w:marLeft w:val="1800"/>
          <w:marRight w:val="0"/>
          <w:marTop w:val="115"/>
          <w:marBottom w:val="0"/>
          <w:divBdr>
            <w:top w:val="none" w:sz="0" w:space="0" w:color="auto"/>
            <w:left w:val="none" w:sz="0" w:space="0" w:color="auto"/>
            <w:bottom w:val="none" w:sz="0" w:space="0" w:color="auto"/>
            <w:right w:val="none" w:sz="0" w:space="0" w:color="auto"/>
          </w:divBdr>
        </w:div>
        <w:div w:id="145362848">
          <w:marLeft w:val="1800"/>
          <w:marRight w:val="0"/>
          <w:marTop w:val="115"/>
          <w:marBottom w:val="0"/>
          <w:divBdr>
            <w:top w:val="none" w:sz="0" w:space="0" w:color="auto"/>
            <w:left w:val="none" w:sz="0" w:space="0" w:color="auto"/>
            <w:bottom w:val="none" w:sz="0" w:space="0" w:color="auto"/>
            <w:right w:val="none" w:sz="0" w:space="0" w:color="auto"/>
          </w:divBdr>
        </w:div>
        <w:div w:id="1106969754">
          <w:marLeft w:val="1800"/>
          <w:marRight w:val="0"/>
          <w:marTop w:val="115"/>
          <w:marBottom w:val="0"/>
          <w:divBdr>
            <w:top w:val="none" w:sz="0" w:space="0" w:color="auto"/>
            <w:left w:val="none" w:sz="0" w:space="0" w:color="auto"/>
            <w:bottom w:val="none" w:sz="0" w:space="0" w:color="auto"/>
            <w:right w:val="none" w:sz="0" w:space="0" w:color="auto"/>
          </w:divBdr>
        </w:div>
      </w:divsChild>
    </w:div>
    <w:div w:id="370612129">
      <w:bodyDiv w:val="1"/>
      <w:marLeft w:val="0"/>
      <w:marRight w:val="0"/>
      <w:marTop w:val="0"/>
      <w:marBottom w:val="0"/>
      <w:divBdr>
        <w:top w:val="none" w:sz="0" w:space="0" w:color="auto"/>
        <w:left w:val="none" w:sz="0" w:space="0" w:color="auto"/>
        <w:bottom w:val="none" w:sz="0" w:space="0" w:color="auto"/>
        <w:right w:val="none" w:sz="0" w:space="0" w:color="auto"/>
      </w:divBdr>
      <w:divsChild>
        <w:div w:id="243075610">
          <w:marLeft w:val="547"/>
          <w:marRight w:val="0"/>
          <w:marTop w:val="96"/>
          <w:marBottom w:val="0"/>
          <w:divBdr>
            <w:top w:val="none" w:sz="0" w:space="0" w:color="auto"/>
            <w:left w:val="none" w:sz="0" w:space="0" w:color="auto"/>
            <w:bottom w:val="none" w:sz="0" w:space="0" w:color="auto"/>
            <w:right w:val="none" w:sz="0" w:space="0" w:color="auto"/>
          </w:divBdr>
        </w:div>
      </w:divsChild>
    </w:div>
    <w:div w:id="381373245">
      <w:bodyDiv w:val="1"/>
      <w:marLeft w:val="0"/>
      <w:marRight w:val="0"/>
      <w:marTop w:val="0"/>
      <w:marBottom w:val="0"/>
      <w:divBdr>
        <w:top w:val="none" w:sz="0" w:space="0" w:color="auto"/>
        <w:left w:val="none" w:sz="0" w:space="0" w:color="auto"/>
        <w:bottom w:val="none" w:sz="0" w:space="0" w:color="auto"/>
        <w:right w:val="none" w:sz="0" w:space="0" w:color="auto"/>
      </w:divBdr>
      <w:divsChild>
        <w:div w:id="1410425330">
          <w:marLeft w:val="547"/>
          <w:marRight w:val="0"/>
          <w:marTop w:val="96"/>
          <w:marBottom w:val="0"/>
          <w:divBdr>
            <w:top w:val="none" w:sz="0" w:space="0" w:color="auto"/>
            <w:left w:val="none" w:sz="0" w:space="0" w:color="auto"/>
            <w:bottom w:val="none" w:sz="0" w:space="0" w:color="auto"/>
            <w:right w:val="none" w:sz="0" w:space="0" w:color="auto"/>
          </w:divBdr>
        </w:div>
        <w:div w:id="1342783496">
          <w:marLeft w:val="547"/>
          <w:marRight w:val="0"/>
          <w:marTop w:val="96"/>
          <w:marBottom w:val="0"/>
          <w:divBdr>
            <w:top w:val="none" w:sz="0" w:space="0" w:color="auto"/>
            <w:left w:val="none" w:sz="0" w:space="0" w:color="auto"/>
            <w:bottom w:val="none" w:sz="0" w:space="0" w:color="auto"/>
            <w:right w:val="none" w:sz="0" w:space="0" w:color="auto"/>
          </w:divBdr>
        </w:div>
      </w:divsChild>
    </w:div>
    <w:div w:id="402531885">
      <w:bodyDiv w:val="1"/>
      <w:marLeft w:val="0"/>
      <w:marRight w:val="0"/>
      <w:marTop w:val="0"/>
      <w:marBottom w:val="0"/>
      <w:divBdr>
        <w:top w:val="none" w:sz="0" w:space="0" w:color="auto"/>
        <w:left w:val="none" w:sz="0" w:space="0" w:color="auto"/>
        <w:bottom w:val="none" w:sz="0" w:space="0" w:color="auto"/>
        <w:right w:val="none" w:sz="0" w:space="0" w:color="auto"/>
      </w:divBdr>
      <w:divsChild>
        <w:div w:id="1474516566">
          <w:marLeft w:val="547"/>
          <w:marRight w:val="0"/>
          <w:marTop w:val="115"/>
          <w:marBottom w:val="0"/>
          <w:divBdr>
            <w:top w:val="none" w:sz="0" w:space="0" w:color="auto"/>
            <w:left w:val="none" w:sz="0" w:space="0" w:color="auto"/>
            <w:bottom w:val="none" w:sz="0" w:space="0" w:color="auto"/>
            <w:right w:val="none" w:sz="0" w:space="0" w:color="auto"/>
          </w:divBdr>
        </w:div>
        <w:div w:id="670067147">
          <w:marLeft w:val="1166"/>
          <w:marRight w:val="0"/>
          <w:marTop w:val="134"/>
          <w:marBottom w:val="0"/>
          <w:divBdr>
            <w:top w:val="none" w:sz="0" w:space="0" w:color="auto"/>
            <w:left w:val="none" w:sz="0" w:space="0" w:color="auto"/>
            <w:bottom w:val="none" w:sz="0" w:space="0" w:color="auto"/>
            <w:right w:val="none" w:sz="0" w:space="0" w:color="auto"/>
          </w:divBdr>
        </w:div>
        <w:div w:id="249461293">
          <w:marLeft w:val="1166"/>
          <w:marRight w:val="0"/>
          <w:marTop w:val="96"/>
          <w:marBottom w:val="0"/>
          <w:divBdr>
            <w:top w:val="none" w:sz="0" w:space="0" w:color="auto"/>
            <w:left w:val="none" w:sz="0" w:space="0" w:color="auto"/>
            <w:bottom w:val="none" w:sz="0" w:space="0" w:color="auto"/>
            <w:right w:val="none" w:sz="0" w:space="0" w:color="auto"/>
          </w:divBdr>
        </w:div>
        <w:div w:id="619187640">
          <w:marLeft w:val="1166"/>
          <w:marRight w:val="0"/>
          <w:marTop w:val="96"/>
          <w:marBottom w:val="0"/>
          <w:divBdr>
            <w:top w:val="none" w:sz="0" w:space="0" w:color="auto"/>
            <w:left w:val="none" w:sz="0" w:space="0" w:color="auto"/>
            <w:bottom w:val="none" w:sz="0" w:space="0" w:color="auto"/>
            <w:right w:val="none" w:sz="0" w:space="0" w:color="auto"/>
          </w:divBdr>
        </w:div>
        <w:div w:id="1492017783">
          <w:marLeft w:val="1166"/>
          <w:marRight w:val="0"/>
          <w:marTop w:val="96"/>
          <w:marBottom w:val="0"/>
          <w:divBdr>
            <w:top w:val="none" w:sz="0" w:space="0" w:color="auto"/>
            <w:left w:val="none" w:sz="0" w:space="0" w:color="auto"/>
            <w:bottom w:val="none" w:sz="0" w:space="0" w:color="auto"/>
            <w:right w:val="none" w:sz="0" w:space="0" w:color="auto"/>
          </w:divBdr>
        </w:div>
      </w:divsChild>
    </w:div>
    <w:div w:id="1179008872">
      <w:bodyDiv w:val="1"/>
      <w:marLeft w:val="0"/>
      <w:marRight w:val="0"/>
      <w:marTop w:val="0"/>
      <w:marBottom w:val="0"/>
      <w:divBdr>
        <w:top w:val="none" w:sz="0" w:space="0" w:color="auto"/>
        <w:left w:val="none" w:sz="0" w:space="0" w:color="auto"/>
        <w:bottom w:val="none" w:sz="0" w:space="0" w:color="auto"/>
        <w:right w:val="none" w:sz="0" w:space="0" w:color="auto"/>
      </w:divBdr>
      <w:divsChild>
        <w:div w:id="838353570">
          <w:marLeft w:val="547"/>
          <w:marRight w:val="0"/>
          <w:marTop w:val="192"/>
          <w:marBottom w:val="0"/>
          <w:divBdr>
            <w:top w:val="none" w:sz="0" w:space="0" w:color="auto"/>
            <w:left w:val="none" w:sz="0" w:space="0" w:color="auto"/>
            <w:bottom w:val="none" w:sz="0" w:space="0" w:color="auto"/>
            <w:right w:val="none" w:sz="0" w:space="0" w:color="auto"/>
          </w:divBdr>
        </w:div>
        <w:div w:id="942032266">
          <w:marLeft w:val="547"/>
          <w:marRight w:val="0"/>
          <w:marTop w:val="192"/>
          <w:marBottom w:val="0"/>
          <w:divBdr>
            <w:top w:val="none" w:sz="0" w:space="0" w:color="auto"/>
            <w:left w:val="none" w:sz="0" w:space="0" w:color="auto"/>
            <w:bottom w:val="none" w:sz="0" w:space="0" w:color="auto"/>
            <w:right w:val="none" w:sz="0" w:space="0" w:color="auto"/>
          </w:divBdr>
        </w:div>
        <w:div w:id="1779793812">
          <w:marLeft w:val="547"/>
          <w:marRight w:val="0"/>
          <w:marTop w:val="192"/>
          <w:marBottom w:val="0"/>
          <w:divBdr>
            <w:top w:val="none" w:sz="0" w:space="0" w:color="auto"/>
            <w:left w:val="none" w:sz="0" w:space="0" w:color="auto"/>
            <w:bottom w:val="none" w:sz="0" w:space="0" w:color="auto"/>
            <w:right w:val="none" w:sz="0" w:space="0" w:color="auto"/>
          </w:divBdr>
        </w:div>
        <w:div w:id="28606266">
          <w:marLeft w:val="547"/>
          <w:marRight w:val="0"/>
          <w:marTop w:val="192"/>
          <w:marBottom w:val="0"/>
          <w:divBdr>
            <w:top w:val="none" w:sz="0" w:space="0" w:color="auto"/>
            <w:left w:val="none" w:sz="0" w:space="0" w:color="auto"/>
            <w:bottom w:val="none" w:sz="0" w:space="0" w:color="auto"/>
            <w:right w:val="none" w:sz="0" w:space="0" w:color="auto"/>
          </w:divBdr>
        </w:div>
        <w:div w:id="1798838395">
          <w:marLeft w:val="547"/>
          <w:marRight w:val="0"/>
          <w:marTop w:val="192"/>
          <w:marBottom w:val="0"/>
          <w:divBdr>
            <w:top w:val="none" w:sz="0" w:space="0" w:color="auto"/>
            <w:left w:val="none" w:sz="0" w:space="0" w:color="auto"/>
            <w:bottom w:val="none" w:sz="0" w:space="0" w:color="auto"/>
            <w:right w:val="none" w:sz="0" w:space="0" w:color="auto"/>
          </w:divBdr>
        </w:div>
        <w:div w:id="644042479">
          <w:marLeft w:val="547"/>
          <w:marRight w:val="0"/>
          <w:marTop w:val="192"/>
          <w:marBottom w:val="0"/>
          <w:divBdr>
            <w:top w:val="none" w:sz="0" w:space="0" w:color="auto"/>
            <w:left w:val="none" w:sz="0" w:space="0" w:color="auto"/>
            <w:bottom w:val="none" w:sz="0" w:space="0" w:color="auto"/>
            <w:right w:val="none" w:sz="0" w:space="0" w:color="auto"/>
          </w:divBdr>
        </w:div>
      </w:divsChild>
    </w:div>
    <w:div w:id="1672176122">
      <w:bodyDiv w:val="1"/>
      <w:marLeft w:val="0"/>
      <w:marRight w:val="0"/>
      <w:marTop w:val="0"/>
      <w:marBottom w:val="0"/>
      <w:divBdr>
        <w:top w:val="none" w:sz="0" w:space="0" w:color="auto"/>
        <w:left w:val="none" w:sz="0" w:space="0" w:color="auto"/>
        <w:bottom w:val="none" w:sz="0" w:space="0" w:color="auto"/>
        <w:right w:val="none" w:sz="0" w:space="0" w:color="auto"/>
      </w:divBdr>
      <w:divsChild>
        <w:div w:id="710812774">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ro.dur.ac.uk/11980/1/11980.pdf" TargetMode="External"/><Relationship Id="rId13" Type="http://schemas.openxmlformats.org/officeDocument/2006/relationships/hyperlink" Target="https://www.researchgate.net/figure/Meta-Analysis-of-the-Relationship-Between-the-Big-Five-Personality-Traits-and-Leadership_tbl2_11202125" TargetMode="External"/><Relationship Id="rId18" Type="http://schemas.openxmlformats.org/officeDocument/2006/relationships/hyperlink" Target="https://moodle.uwtsd.ac.uk/pluginfile.php/340114/mod_resource/content/1/LeadersFramework%20-%20Snowden%20200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ere.net/vuca-the-new-normal-for-talent-management-and-workforce-planning/" TargetMode="External"/><Relationship Id="rId7" Type="http://schemas.openxmlformats.org/officeDocument/2006/relationships/hyperlink" Target="http://eiconsortium.org/reports/what_is_emotional_intelligence.html" TargetMode="External"/><Relationship Id="rId12" Type="http://schemas.openxmlformats.org/officeDocument/2006/relationships/hyperlink" Target="http://www.julia-hoch.com/yahoo_site_admin/assets/docs/Hoch_et_al_JOM_in_press.328174411" TargetMode="External"/><Relationship Id="rId17" Type="http://schemas.openxmlformats.org/officeDocument/2006/relationships/hyperlink" Target="https://hbr.org/2012/09/your-strategy-needs-a-strategy"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158.132.155.107/posh97/private/management-general/Mumford-leader" TargetMode="External"/><Relationship Id="rId20" Type="http://schemas.openxmlformats.org/officeDocument/2006/relationships/hyperlink" Target="https://onlinelibrary.wiley.com/doi/abs/10.1111/j.1744-6570.1963.tb01261.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dlifeworkproject.com/post/leadership-is-language" TargetMode="External"/><Relationship Id="rId24" Type="http://schemas.openxmlformats.org/officeDocument/2006/relationships/hyperlink" Target="https://www.academia.edu/11725934/Zaccaro_et_al_-_2004_-_Leader_traits_and_attributes" TargetMode="External"/><Relationship Id="rId5" Type="http://schemas.openxmlformats.org/officeDocument/2006/relationships/footnotes" Target="footnotes.xml"/><Relationship Id="rId15" Type="http://schemas.openxmlformats.org/officeDocument/2006/relationships/hyperlink" Target="https://corporate-rebels.com/human-management-revolution/" TargetMode="External"/><Relationship Id="rId23" Type="http://schemas.openxmlformats.org/officeDocument/2006/relationships/hyperlink" Target="https://hbr.org/2012/03/the-silver-lining-to-scarcity" TargetMode="External"/><Relationship Id="rId10" Type="http://schemas.openxmlformats.org/officeDocument/2006/relationships/hyperlink" Target="https://www.lasnny.org/wp-content/uploads/2018/11/Leadership-Leadership-Styles-and-Servant-Leadership" TargetMode="External"/><Relationship Id="rId19" Type="http://schemas.openxmlformats.org/officeDocument/2006/relationships/hyperlink" Target="https://www.fastcompany.com/3053909/the-science-of-why-scarcity-makes-us-more-creative" TargetMode="External"/><Relationship Id="rId4" Type="http://schemas.openxmlformats.org/officeDocument/2006/relationships/webSettings" Target="webSettings.xml"/><Relationship Id="rId9" Type="http://schemas.openxmlformats.org/officeDocument/2006/relationships/hyperlink" Target="https://www.researchgate.net/publication/329024505_PETER_F_DRUCKER_1999_THE_MANAGEMENT_CHALLENGE_FOR_THE_21ST_CENTURY_BOOK_REVIEW_AND_CRITICAL_ARGUMENT_OF_DRUCKER'S_IDEA_FROM_POSTMODERNISM_PERSPECTIVE_BY_Tarekegn_Tamiru_Woldesenbet" TargetMode="External"/><Relationship Id="rId14" Type="http://schemas.openxmlformats.org/officeDocument/2006/relationships/hyperlink" Target="https://corporate-rebels.com/high-performance-culture/" TargetMode="External"/><Relationship Id="rId22" Type="http://schemas.openxmlformats.org/officeDocument/2006/relationships/hyperlink" Target="https://smallbusiness.chron.com/four-basic-elements-organizational-structure-288.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3961</Words>
  <Characters>22578</Characters>
  <Application>Microsoft Office Word</Application>
  <DocSecurity>0</DocSecurity>
  <Lines>188</Lines>
  <Paragraphs>52</Paragraphs>
  <ScaleCrop>false</ScaleCrop>
  <Company>P151235</Company>
  <LinksUpToDate>false</LinksUpToDate>
  <CharactersWithSpaces>26487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more about the leadership approach required to deliver strategy and become the world leader in innovation and excellence</dc:title>
  <dc:subject/>
  <dc:creator>Steven Byard</dc:creator>
  <cp:keywords/>
  <dc:description/>
  <cp:lastModifiedBy>steven byard</cp:lastModifiedBy>
  <cp:revision>2</cp:revision>
  <dcterms:created xsi:type="dcterms:W3CDTF">2020-03-13T23:56:00Z</dcterms:created>
  <dcterms:modified xsi:type="dcterms:W3CDTF">2020-03-13T23:56:00Z</dcterms:modified>
</cp:coreProperties>
</file>