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AB9E" w14:textId="51AA9951" w:rsidR="00CD2CC9" w:rsidRPr="004D4CBD" w:rsidRDefault="004D4CBD" w:rsidP="004D4CBD">
      <w:pPr>
        <w:spacing w:line="360" w:lineRule="auto"/>
        <w:rPr>
          <w:rFonts w:ascii="Arial" w:hAnsi="Arial" w:cs="Arial"/>
        </w:rPr>
      </w:pPr>
      <w:r w:rsidRPr="004D4CBD">
        <w:rPr>
          <w:rFonts w:ascii="Arial" w:hAnsi="Arial" w:cs="Arial"/>
        </w:rPr>
        <w:t>Name: Nia Moores</w:t>
      </w:r>
    </w:p>
    <w:p w14:paraId="14641100" w14:textId="70D78703" w:rsidR="004D4CBD" w:rsidRPr="004D4CBD" w:rsidRDefault="004D4CBD" w:rsidP="004D4CBD">
      <w:pPr>
        <w:spacing w:line="360" w:lineRule="auto"/>
        <w:rPr>
          <w:rFonts w:ascii="Arial" w:hAnsi="Arial" w:cs="Arial"/>
        </w:rPr>
      </w:pPr>
      <w:r w:rsidRPr="004D4CBD">
        <w:rPr>
          <w:rFonts w:ascii="Arial" w:hAnsi="Arial" w:cs="Arial"/>
        </w:rPr>
        <w:t xml:space="preserve">Lecturer: Scott James </w:t>
      </w:r>
    </w:p>
    <w:p w14:paraId="2C4D7A86" w14:textId="09330D8E" w:rsidR="004D4CBD" w:rsidRPr="004D4CBD" w:rsidRDefault="004D4CBD" w:rsidP="004D4CBD">
      <w:pPr>
        <w:spacing w:line="360" w:lineRule="auto"/>
        <w:rPr>
          <w:rFonts w:ascii="Arial" w:hAnsi="Arial" w:cs="Arial"/>
        </w:rPr>
      </w:pPr>
      <w:r w:rsidRPr="004D4CBD">
        <w:rPr>
          <w:rFonts w:ascii="Arial" w:hAnsi="Arial" w:cs="Arial"/>
        </w:rPr>
        <w:t>Module: Research Methods and Field Trip Study</w:t>
      </w:r>
    </w:p>
    <w:p w14:paraId="772F20BA" w14:textId="1DBC2ECB" w:rsidR="004D4CBD" w:rsidRPr="004D4CBD" w:rsidRDefault="004D4CBD" w:rsidP="004D4CBD">
      <w:pPr>
        <w:spacing w:line="360" w:lineRule="auto"/>
        <w:rPr>
          <w:rFonts w:ascii="Arial" w:hAnsi="Arial" w:cs="Arial"/>
        </w:rPr>
      </w:pPr>
      <w:r w:rsidRPr="004D4CBD">
        <w:rPr>
          <w:rFonts w:ascii="Arial" w:hAnsi="Arial" w:cs="Arial"/>
        </w:rPr>
        <w:t>Date: 12</w:t>
      </w:r>
      <w:r w:rsidRPr="004D4CBD">
        <w:rPr>
          <w:rFonts w:ascii="Arial" w:hAnsi="Arial" w:cs="Arial"/>
          <w:vertAlign w:val="superscript"/>
        </w:rPr>
        <w:t>th</w:t>
      </w:r>
      <w:r w:rsidRPr="004D4CBD">
        <w:rPr>
          <w:rFonts w:ascii="Arial" w:hAnsi="Arial" w:cs="Arial"/>
        </w:rPr>
        <w:t xml:space="preserve"> January 2025 </w:t>
      </w:r>
    </w:p>
    <w:p w14:paraId="5B6EF2C9" w14:textId="3D3652F2" w:rsidR="00CD2CC9" w:rsidRPr="004D4CBD" w:rsidRDefault="004D4CBD" w:rsidP="004D4CBD">
      <w:pPr>
        <w:spacing w:line="360" w:lineRule="auto"/>
        <w:rPr>
          <w:rFonts w:ascii="Arial" w:hAnsi="Arial" w:cs="Arial"/>
        </w:rPr>
      </w:pPr>
      <w:r w:rsidRPr="004D4CBD">
        <w:rPr>
          <w:rFonts w:ascii="Arial" w:hAnsi="Arial" w:cs="Arial"/>
        </w:rPr>
        <w:t>Video Link :</w:t>
      </w:r>
      <w:r w:rsidRPr="004D4CBD">
        <w:rPr>
          <w:rFonts w:ascii="Arial" w:hAnsi="Arial" w:cs="Arial"/>
        </w:rPr>
        <w:t xml:space="preserve"> </w:t>
      </w:r>
      <w:hyperlink r:id="rId4" w:history="1">
        <w:r w:rsidRPr="004D4CBD">
          <w:rPr>
            <w:rStyle w:val="Hyperlink"/>
            <w:rFonts w:ascii="Arial" w:hAnsi="Arial" w:cs="Arial"/>
          </w:rPr>
          <w:t>https://www.canva.com/design/DAGaBRhTTTc/NBVCAqRSVlOrQa0DwEdztA/view?utm_content=DA</w:t>
        </w:r>
        <w:r w:rsidRPr="004D4CBD">
          <w:rPr>
            <w:rStyle w:val="Hyperlink"/>
            <w:rFonts w:ascii="Arial" w:hAnsi="Arial" w:cs="Arial"/>
          </w:rPr>
          <w:t>G</w:t>
        </w:r>
        <w:r w:rsidRPr="004D4CBD">
          <w:rPr>
            <w:rStyle w:val="Hyperlink"/>
            <w:rFonts w:ascii="Arial" w:hAnsi="Arial" w:cs="Arial"/>
          </w:rPr>
          <w:t>aBRhTTTc&amp;utm_campaign=d</w:t>
        </w:r>
        <w:r w:rsidRPr="004D4CBD">
          <w:rPr>
            <w:rStyle w:val="Hyperlink"/>
            <w:rFonts w:ascii="Arial" w:hAnsi="Arial" w:cs="Arial"/>
          </w:rPr>
          <w:t>e</w:t>
        </w:r>
        <w:r w:rsidRPr="004D4CBD">
          <w:rPr>
            <w:rStyle w:val="Hyperlink"/>
            <w:rFonts w:ascii="Arial" w:hAnsi="Arial" w:cs="Arial"/>
          </w:rPr>
          <w:t>signshare&amp;utm_medium=link&amp;utm_source=recording_view</w:t>
        </w:r>
      </w:hyperlink>
      <w:r w:rsidR="00CD2CC9" w:rsidRPr="004D4CBD">
        <w:rPr>
          <w:rFonts w:ascii="Arial" w:hAnsi="Arial" w:cs="Arial"/>
        </w:rPr>
        <w:t xml:space="preserve"> </w:t>
      </w:r>
    </w:p>
    <w:p w14:paraId="0044DCC0" w14:textId="77777777" w:rsidR="004D4CBD" w:rsidRPr="004D4CBD" w:rsidRDefault="004D4CBD" w:rsidP="004D4CBD">
      <w:pPr>
        <w:spacing w:line="360" w:lineRule="auto"/>
        <w:rPr>
          <w:rFonts w:ascii="Arial" w:hAnsi="Arial" w:cs="Arial"/>
        </w:rPr>
      </w:pPr>
    </w:p>
    <w:p w14:paraId="7E355A20" w14:textId="3482D221" w:rsidR="004D4CBD" w:rsidRPr="004D4CBD" w:rsidRDefault="004D4CBD" w:rsidP="004D4CBD">
      <w:pPr>
        <w:spacing w:line="360" w:lineRule="auto"/>
        <w:rPr>
          <w:rFonts w:ascii="Arial" w:hAnsi="Arial" w:cs="Arial"/>
          <w:b/>
          <w:bCs/>
          <w:u w:val="single"/>
        </w:rPr>
      </w:pPr>
      <w:r w:rsidRPr="004D4CBD">
        <w:rPr>
          <w:rFonts w:ascii="Arial" w:hAnsi="Arial" w:cs="Arial"/>
          <w:b/>
          <w:bCs/>
          <w:u w:val="single"/>
        </w:rPr>
        <w:t>References</w:t>
      </w:r>
    </w:p>
    <w:p w14:paraId="03BE04D3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BBC Bitesize. “Train Travel and Tourism in Scotland - BBC Bitesize.”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BBC Bitesize</w:t>
      </w:r>
      <w:r w:rsidRPr="004D4CBD">
        <w:rPr>
          <w:rFonts w:ascii="Arial" w:hAnsi="Arial" w:cs="Arial"/>
          <w:color w:val="000000"/>
        </w:rPr>
        <w:t>, 8 Jan. 2024, www.bbc.co.uk/bitesize/articles/zxvbr2p#zgybcmn. Accessed 6 Jan. 2025.</w:t>
      </w:r>
    </w:p>
    <w:p w14:paraId="2BCBC142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Bollen, Jennifer. “Liverpool Lime Street’s Eurovision Highlights - Network Rail.”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Network Rail</w:t>
      </w:r>
      <w:r w:rsidRPr="004D4CBD">
        <w:rPr>
          <w:rFonts w:ascii="Arial" w:hAnsi="Arial" w:cs="Arial"/>
          <w:color w:val="000000"/>
        </w:rPr>
        <w:t>, 17 May 2023, www.networkrail.co.uk/stories/liverpool-lime-streets-eurovision-highlights/.</w:t>
      </w:r>
    </w:p>
    <w:p w14:paraId="42C1DA11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Creswell, J, and D Creswell.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Research Design: Qualitative, Quantitative and Research Methods Approaches</w:t>
      </w:r>
      <w:r w:rsidRPr="004D4CBD">
        <w:rPr>
          <w:rFonts w:ascii="Arial" w:hAnsi="Arial" w:cs="Arial"/>
          <w:color w:val="000000"/>
        </w:rPr>
        <w:t>. 6th ed., London: SAGE Publication , 2023.</w:t>
      </w:r>
    </w:p>
    <w:p w14:paraId="21D796E5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Emerson, Ralph Waldo .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“It’s Not the Destination, It’s the Journey.”</w:t>
      </w:r>
    </w:p>
    <w:p w14:paraId="66C48510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proofErr w:type="spellStart"/>
      <w:r w:rsidRPr="004D4CBD">
        <w:rPr>
          <w:rFonts w:ascii="Arial" w:hAnsi="Arial" w:cs="Arial"/>
          <w:color w:val="000000"/>
        </w:rPr>
        <w:t>Griensven</w:t>
      </w:r>
      <w:proofErr w:type="spellEnd"/>
      <w:r w:rsidRPr="004D4CBD">
        <w:rPr>
          <w:rFonts w:ascii="Arial" w:hAnsi="Arial" w:cs="Arial"/>
          <w:color w:val="000000"/>
        </w:rPr>
        <w:t>, Van , and H Moore.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Mixed Methods Research–the Best of Both Worlds?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color w:val="000000"/>
        </w:rPr>
        <w:t>2014, pp. 367–371.</w:t>
      </w:r>
    </w:p>
    <w:p w14:paraId="1C31A7A8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 xml:space="preserve">Haas, C, and A </w:t>
      </w:r>
      <w:proofErr w:type="spellStart"/>
      <w:r w:rsidRPr="004D4CBD">
        <w:rPr>
          <w:rFonts w:ascii="Arial" w:hAnsi="Arial" w:cs="Arial"/>
          <w:color w:val="000000"/>
        </w:rPr>
        <w:t>Hadjar</w:t>
      </w:r>
      <w:proofErr w:type="spellEnd"/>
      <w:r w:rsidRPr="004D4CBD">
        <w:rPr>
          <w:rFonts w:ascii="Arial" w:hAnsi="Arial" w:cs="Arial"/>
          <w:color w:val="000000"/>
        </w:rPr>
        <w:t>.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Students Trajectories through Higer Education: A Review of Quantitative Research</w:t>
      </w:r>
      <w:r w:rsidRPr="004D4CBD">
        <w:rPr>
          <w:rFonts w:ascii="Arial" w:hAnsi="Arial" w:cs="Arial"/>
          <w:color w:val="000000"/>
        </w:rPr>
        <w:t>. 2020, pp. 1099–1118, https://doi.org/10.1007/s10734-019-00458-5.</w:t>
      </w:r>
    </w:p>
    <w:p w14:paraId="37F9A0A3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https://www.facebook.com/drhayleystainton. “7 Advantages of Rail Transport - Tourism Teacher.”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Tourism Teacher</w:t>
      </w:r>
      <w:r w:rsidRPr="004D4CBD">
        <w:rPr>
          <w:rFonts w:ascii="Arial" w:hAnsi="Arial" w:cs="Arial"/>
          <w:color w:val="000000"/>
        </w:rPr>
        <w:t>, 13 Sept. 2021, tourismteacher.com/advantages-of-rail-transport/#0-what-are-the-advantages-of-rail-transport-.</w:t>
      </w:r>
    </w:p>
    <w:p w14:paraId="7E94676D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proofErr w:type="spellStart"/>
      <w:r w:rsidRPr="004D4CBD">
        <w:rPr>
          <w:rFonts w:ascii="Arial" w:hAnsi="Arial" w:cs="Arial"/>
          <w:color w:val="000000"/>
        </w:rPr>
        <w:t>Macur</w:t>
      </w:r>
      <w:proofErr w:type="spellEnd"/>
      <w:r w:rsidRPr="004D4CBD">
        <w:rPr>
          <w:rFonts w:ascii="Arial" w:hAnsi="Arial" w:cs="Arial"/>
          <w:color w:val="000000"/>
        </w:rPr>
        <w:t>, M.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Quality in Health Care: Possibilities and Limitations of Quantitative Research Instruments among Health Care Users</w:t>
      </w:r>
      <w:r w:rsidRPr="004D4CBD">
        <w:rPr>
          <w:rFonts w:ascii="Arial" w:hAnsi="Arial" w:cs="Arial"/>
          <w:color w:val="000000"/>
        </w:rPr>
        <w:t>. 2013, pp. pp.1703-1716., link-springer-com.ezproxy.uwtsd.ac.uk/content/pdf/10.1007/s11135-011-9621-z.pdf, https://doi.org/10.1007/s11135-011-9621-z.</w:t>
      </w:r>
    </w:p>
    <w:p w14:paraId="1E50B51D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lastRenderedPageBreak/>
        <w:t>Network Rail. “Maps of the National Rail Network | National Rail.”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Www.nationalrail.co.uk</w:t>
      </w:r>
      <w:r w:rsidRPr="004D4CBD">
        <w:rPr>
          <w:rFonts w:ascii="Arial" w:hAnsi="Arial" w:cs="Arial"/>
          <w:color w:val="000000"/>
        </w:rPr>
        <w:t>, 5 Jan. 2025, www.nationalrail.co.uk/travel-information/maps-of-the-national-rail-network/.</w:t>
      </w:r>
    </w:p>
    <w:p w14:paraId="1940DE66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---. “Passengers - Network Rail.”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Network Rail</w:t>
      </w:r>
      <w:r w:rsidRPr="004D4CBD">
        <w:rPr>
          <w:rFonts w:ascii="Arial" w:hAnsi="Arial" w:cs="Arial"/>
          <w:color w:val="000000"/>
        </w:rPr>
        <w:t>, 2019, www.networkrail.co.uk/communities/passengers/.</w:t>
      </w:r>
    </w:p>
    <w:p w14:paraId="68A09FC2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---. “Who We Are - Network Rail.”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Network Rail</w:t>
      </w:r>
      <w:r w:rsidRPr="004D4CBD">
        <w:rPr>
          <w:rFonts w:ascii="Arial" w:hAnsi="Arial" w:cs="Arial"/>
          <w:color w:val="000000"/>
        </w:rPr>
        <w:t>, 2019, www.networkrail.co.uk/who-we-are/.</w:t>
      </w:r>
    </w:p>
    <w:p w14:paraId="751DB1DC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proofErr w:type="spellStart"/>
      <w:r w:rsidRPr="004D4CBD">
        <w:rPr>
          <w:rFonts w:ascii="Arial" w:hAnsi="Arial" w:cs="Arial"/>
          <w:color w:val="000000"/>
        </w:rPr>
        <w:t>queiros</w:t>
      </w:r>
      <w:proofErr w:type="spellEnd"/>
      <w:r w:rsidRPr="004D4CBD">
        <w:rPr>
          <w:rFonts w:ascii="Arial" w:hAnsi="Arial" w:cs="Arial"/>
          <w:color w:val="000000"/>
        </w:rPr>
        <w:t>, A, et al. “Strengths and Limitations of Qualitative and Quantitative Research Methods. European Journal of Education Studies.”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European Journal of Education Studies</w:t>
      </w:r>
      <w:r w:rsidRPr="004D4CBD">
        <w:rPr>
          <w:rStyle w:val="apple-converted-space"/>
          <w:rFonts w:ascii="Arial" w:eastAsiaTheme="majorEastAsia" w:hAnsi="Arial" w:cs="Arial"/>
          <w:i/>
          <w:iCs/>
          <w:color w:val="000000"/>
        </w:rPr>
        <w:t> </w:t>
      </w:r>
      <w:r w:rsidRPr="004D4CBD">
        <w:rPr>
          <w:rFonts w:ascii="Arial" w:hAnsi="Arial" w:cs="Arial"/>
          <w:color w:val="000000"/>
        </w:rPr>
        <w:t>, 2017, https://doi.org/10.5281/zenodo.887089.</w:t>
      </w:r>
    </w:p>
    <w:p w14:paraId="0F3D43B4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Reeves, S, and M Albert.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proofErr w:type="spellStart"/>
      <w:r w:rsidRPr="004D4CBD">
        <w:rPr>
          <w:rFonts w:ascii="Arial" w:hAnsi="Arial" w:cs="Arial"/>
          <w:i/>
          <w:iCs/>
          <w:color w:val="000000"/>
        </w:rPr>
        <w:t>Qualiative</w:t>
      </w:r>
      <w:proofErr w:type="spellEnd"/>
      <w:r w:rsidRPr="004D4CBD">
        <w:rPr>
          <w:rFonts w:ascii="Arial" w:hAnsi="Arial" w:cs="Arial"/>
          <w:i/>
          <w:iCs/>
          <w:color w:val="000000"/>
        </w:rPr>
        <w:t xml:space="preserve"> Research: Why Use Theories in </w:t>
      </w:r>
      <w:proofErr w:type="spellStart"/>
      <w:r w:rsidRPr="004D4CBD">
        <w:rPr>
          <w:rFonts w:ascii="Arial" w:hAnsi="Arial" w:cs="Arial"/>
          <w:i/>
          <w:iCs/>
          <w:color w:val="000000"/>
        </w:rPr>
        <w:t>Qualiative</w:t>
      </w:r>
      <w:proofErr w:type="spellEnd"/>
      <w:r w:rsidRPr="004D4CBD">
        <w:rPr>
          <w:rFonts w:ascii="Arial" w:hAnsi="Arial" w:cs="Arial"/>
          <w:i/>
          <w:iCs/>
          <w:color w:val="000000"/>
        </w:rPr>
        <w:t xml:space="preserve"> Research?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color w:val="000000"/>
        </w:rPr>
        <w:t>2008, pp. 631–634, www.jstor.org/stable/20510825.</w:t>
      </w:r>
    </w:p>
    <w:p w14:paraId="3C5B10C1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proofErr w:type="spellStart"/>
      <w:r w:rsidRPr="004D4CBD">
        <w:rPr>
          <w:rFonts w:ascii="Arial" w:hAnsi="Arial" w:cs="Arial"/>
          <w:color w:val="000000"/>
        </w:rPr>
        <w:t>Schoonenboom</w:t>
      </w:r>
      <w:proofErr w:type="spellEnd"/>
      <w:r w:rsidRPr="004D4CBD">
        <w:rPr>
          <w:rFonts w:ascii="Arial" w:hAnsi="Arial" w:cs="Arial"/>
          <w:color w:val="000000"/>
        </w:rPr>
        <w:t>, Judith, and R. Burke Johnson. “How to Construct a Mixed Methods Research Design.”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proofErr w:type="spellStart"/>
      <w:r w:rsidRPr="004D4CBD">
        <w:rPr>
          <w:rFonts w:ascii="Arial" w:hAnsi="Arial" w:cs="Arial"/>
          <w:i/>
          <w:iCs/>
          <w:color w:val="000000"/>
        </w:rPr>
        <w:t>KZfSS</w:t>
      </w:r>
      <w:proofErr w:type="spellEnd"/>
      <w:r w:rsidRPr="004D4CB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4D4CBD">
        <w:rPr>
          <w:rFonts w:ascii="Arial" w:hAnsi="Arial" w:cs="Arial"/>
          <w:i/>
          <w:iCs/>
          <w:color w:val="000000"/>
        </w:rPr>
        <w:t>Kölner</w:t>
      </w:r>
      <w:proofErr w:type="spellEnd"/>
      <w:r w:rsidRPr="004D4CB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4D4CBD">
        <w:rPr>
          <w:rFonts w:ascii="Arial" w:hAnsi="Arial" w:cs="Arial"/>
          <w:i/>
          <w:iCs/>
          <w:color w:val="000000"/>
        </w:rPr>
        <w:t>Zeitschrift</w:t>
      </w:r>
      <w:proofErr w:type="spellEnd"/>
      <w:r w:rsidRPr="004D4CBD">
        <w:rPr>
          <w:rFonts w:ascii="Arial" w:hAnsi="Arial" w:cs="Arial"/>
          <w:i/>
          <w:iCs/>
          <w:color w:val="000000"/>
        </w:rPr>
        <w:t xml:space="preserve"> Für </w:t>
      </w:r>
      <w:proofErr w:type="spellStart"/>
      <w:r w:rsidRPr="004D4CBD">
        <w:rPr>
          <w:rFonts w:ascii="Arial" w:hAnsi="Arial" w:cs="Arial"/>
          <w:i/>
          <w:iCs/>
          <w:color w:val="000000"/>
        </w:rPr>
        <w:t>Soziologie</w:t>
      </w:r>
      <w:proofErr w:type="spellEnd"/>
      <w:r w:rsidRPr="004D4CBD">
        <w:rPr>
          <w:rFonts w:ascii="Arial" w:hAnsi="Arial" w:cs="Arial"/>
          <w:i/>
          <w:iCs/>
          <w:color w:val="000000"/>
        </w:rPr>
        <w:t xml:space="preserve"> Und </w:t>
      </w:r>
      <w:proofErr w:type="spellStart"/>
      <w:r w:rsidRPr="004D4CBD">
        <w:rPr>
          <w:rFonts w:ascii="Arial" w:hAnsi="Arial" w:cs="Arial"/>
          <w:i/>
          <w:iCs/>
          <w:color w:val="000000"/>
        </w:rPr>
        <w:t>Sozialpsychologie</w:t>
      </w:r>
      <w:proofErr w:type="spellEnd"/>
      <w:r w:rsidRPr="004D4CBD">
        <w:rPr>
          <w:rFonts w:ascii="Arial" w:hAnsi="Arial" w:cs="Arial"/>
          <w:color w:val="000000"/>
        </w:rPr>
        <w:t>, vol. 69, no. 2, 2017, pp. 107–131.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NCBI</w:t>
      </w:r>
      <w:r w:rsidRPr="004D4CBD">
        <w:rPr>
          <w:rFonts w:ascii="Arial" w:hAnsi="Arial" w:cs="Arial"/>
          <w:color w:val="000000"/>
        </w:rPr>
        <w:t>, www.ncbi.nlm.nih.gov/pmc/articles/PMC5602001/, https://doi.org/10.1007/s11577-017-0454-1.</w:t>
      </w:r>
    </w:p>
    <w:p w14:paraId="0C9E9714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transport for Wales. “A Spectacular Rural Railway between Swansea and Shrewsbury.”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Www.heart-of-Wales.co.uk</w:t>
      </w:r>
      <w:r w:rsidRPr="004D4CBD">
        <w:rPr>
          <w:rFonts w:ascii="Arial" w:hAnsi="Arial" w:cs="Arial"/>
          <w:color w:val="000000"/>
        </w:rPr>
        <w:t>, www.heart-of-wales.co.uk.</w:t>
      </w:r>
    </w:p>
    <w:p w14:paraId="3B16A160" w14:textId="77777777" w:rsidR="004D4CBD" w:rsidRPr="004D4CBD" w:rsidRDefault="004D4CBD" w:rsidP="004D4CBD">
      <w:pPr>
        <w:pStyle w:val="NormalWeb"/>
        <w:spacing w:before="0" w:beforeAutospacing="0" w:after="0" w:afterAutospacing="0" w:line="360" w:lineRule="auto"/>
        <w:ind w:left="720" w:hanging="720"/>
        <w:rPr>
          <w:rFonts w:ascii="Arial" w:hAnsi="Arial" w:cs="Arial"/>
          <w:color w:val="000000"/>
        </w:rPr>
      </w:pPr>
      <w:r w:rsidRPr="004D4CBD">
        <w:rPr>
          <w:rFonts w:ascii="Arial" w:hAnsi="Arial" w:cs="Arial"/>
          <w:color w:val="000000"/>
        </w:rPr>
        <w:t>“Wales v Ireland Rugby: What Is Happening with Travel?”</w:t>
      </w:r>
      <w:r w:rsidRPr="004D4CBD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4D4CBD">
        <w:rPr>
          <w:rFonts w:ascii="Arial" w:hAnsi="Arial" w:cs="Arial"/>
          <w:i/>
          <w:iCs/>
          <w:color w:val="000000"/>
        </w:rPr>
        <w:t>BBC News</w:t>
      </w:r>
      <w:r w:rsidRPr="004D4CBD">
        <w:rPr>
          <w:rFonts w:ascii="Arial" w:hAnsi="Arial" w:cs="Arial"/>
          <w:color w:val="000000"/>
        </w:rPr>
        <w:t>, 3 Feb. 2023, www.bbc.co.uk/news/uk-wales-64501791.</w:t>
      </w:r>
    </w:p>
    <w:p w14:paraId="0F363DD8" w14:textId="77777777" w:rsidR="004D4CBD" w:rsidRDefault="004D4CBD"/>
    <w:sectPr w:rsidR="004D4CBD" w:rsidSect="00EE69D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C9"/>
    <w:rsid w:val="00220984"/>
    <w:rsid w:val="00223672"/>
    <w:rsid w:val="004D4CBD"/>
    <w:rsid w:val="00A7641C"/>
    <w:rsid w:val="00A831AA"/>
    <w:rsid w:val="00CD2CC9"/>
    <w:rsid w:val="00D408E3"/>
    <w:rsid w:val="00ED23E9"/>
    <w:rsid w:val="00EE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E86D73"/>
  <w15:chartTrackingRefBased/>
  <w15:docId w15:val="{7BBE9DCF-B127-AB4A-85E1-CB2F9266A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2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2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C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2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2C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2C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2C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2C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2C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2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2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2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2C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2C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2C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2C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2C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2C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2C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2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2CC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2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2C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2C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2C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2C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2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2C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2CC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D2CC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2C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2CC9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D4CB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4D4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0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3342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aBRhTTTc/NBVCAqRSVlOrQa0DwEdztA/view?utm_content=DAGaBRhTTTc&amp;utm_campaign=designshare&amp;utm_medium=link&amp;utm_source=recording_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Moores</dc:creator>
  <cp:keywords/>
  <dc:description/>
  <cp:lastModifiedBy>Nia Moores</cp:lastModifiedBy>
  <cp:revision>1</cp:revision>
  <dcterms:created xsi:type="dcterms:W3CDTF">2025-01-10T16:20:00Z</dcterms:created>
  <dcterms:modified xsi:type="dcterms:W3CDTF">2025-01-10T16:39:00Z</dcterms:modified>
</cp:coreProperties>
</file>