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3563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B815F98" w14:textId="2C1A7B81" w:rsidR="003B7068" w:rsidRPr="003B7068" w:rsidRDefault="003B7068" w:rsidP="00554C9C">
      <w:pPr>
        <w:shd w:val="clear" w:color="auto" w:fill="FFFFFF"/>
        <w:overflowPunct/>
        <w:autoSpaceDE/>
        <w:autoSpaceDN/>
        <w:adjustRightInd/>
        <w:spacing w:before="100" w:beforeAutospacing="1" w:after="100" w:afterAutospacing="1"/>
        <w:textAlignment w:val="auto"/>
        <w:rPr>
          <w:color w:val="2A2A2A"/>
          <w:sz w:val="24"/>
          <w:szCs w:val="24"/>
        </w:rPr>
      </w:pPr>
      <w:r w:rsidRPr="003B7068">
        <w:rPr>
          <w:color w:val="auto"/>
          <w:sz w:val="24"/>
          <w:szCs w:val="24"/>
        </w:rPr>
        <w:br/>
      </w:r>
      <w:r w:rsidRPr="00554C9C">
        <w:rPr>
          <w:color w:val="auto"/>
          <w:sz w:val="24"/>
          <w:szCs w:val="24"/>
        </w:rPr>
        <w:t>During this essay I will give definitions and explanations taken from literary sources to explain stress and resilience and explain the effects that these have on the human body. I will refer to my own experience during my initial 6 months and since being attested as a constable, and I will discuss the biggest causes of stress during this time. I will also compare the coping strategies I have used to develop resilience and minimise stress and evaluating their effectiveness.</w:t>
      </w:r>
      <w:r w:rsidRPr="00554C9C">
        <w:rPr>
          <w:color w:val="auto"/>
          <w:sz w:val="24"/>
          <w:szCs w:val="24"/>
        </w:rPr>
        <w:br/>
      </w:r>
      <w:r w:rsidRPr="00554C9C">
        <w:rPr>
          <w:color w:val="auto"/>
          <w:sz w:val="24"/>
          <w:szCs w:val="24"/>
        </w:rPr>
        <w:br/>
        <w:t>What is stress? Stress is a reaction to ‘</w:t>
      </w:r>
      <w:r w:rsidRPr="00554C9C">
        <w:rPr>
          <w:i/>
          <w:iCs/>
          <w:color w:val="2A2A2A"/>
          <w:sz w:val="24"/>
          <w:szCs w:val="24"/>
          <w:shd w:val="clear" w:color="auto" w:fill="FFFFFF"/>
        </w:rPr>
        <w:t>the events or challenges in the environment to which individuals are exposed</w:t>
      </w:r>
      <w:r w:rsidRPr="00554C9C">
        <w:rPr>
          <w:color w:val="2A2A2A"/>
          <w:sz w:val="24"/>
          <w:szCs w:val="24"/>
          <w:shd w:val="clear" w:color="auto" w:fill="FFFFFF"/>
        </w:rPr>
        <w:t>’ (</w:t>
      </w:r>
      <w:r w:rsidRPr="00554C9C">
        <w:rPr>
          <w:color w:val="2A2A2A"/>
          <w:sz w:val="24"/>
          <w:szCs w:val="24"/>
        </w:rPr>
        <w:t>Harkness and Hayden, 2019, P.2</w:t>
      </w:r>
      <w:r w:rsidRPr="00554C9C">
        <w:rPr>
          <w:color w:val="2A2A2A"/>
          <w:sz w:val="24"/>
          <w:szCs w:val="24"/>
          <w:shd w:val="clear" w:color="auto" w:fill="FFFFFF"/>
        </w:rPr>
        <w:t>) After exposure to these your adrenal glands release adrenaline and cortisol known as the stress hormones. These then have a physical effect resulting in increased heartrate and blood flow to the muscles, heart, and other major organs to prepare the body. This is known as the “fight or flight” response. Whilst beneficial in a survival situation it can have a detrimental effect over time, if the central nervous system does not return to a healthy baseline, or if the events or challenges continue, the individual may suffer from chronic stress.</w:t>
      </w:r>
      <w:r w:rsidRPr="00554C9C">
        <w:rPr>
          <w:color w:val="2A2A2A"/>
          <w:sz w:val="24"/>
          <w:szCs w:val="24"/>
          <w:shd w:val="clear" w:color="auto" w:fill="FFFFFF"/>
        </w:rPr>
        <w:br/>
      </w:r>
      <w:r w:rsidRPr="00554C9C">
        <w:rPr>
          <w:color w:val="2A2A2A"/>
          <w:sz w:val="24"/>
          <w:szCs w:val="24"/>
          <w:shd w:val="clear" w:color="auto" w:fill="FFFFFF"/>
        </w:rPr>
        <w:br/>
        <w:t xml:space="preserve"> The NHS website gives a good example of the side effects: ‘</w:t>
      </w:r>
      <w:r w:rsidRPr="00554C9C">
        <w:rPr>
          <w:i/>
          <w:iCs/>
          <w:color w:val="2A2A2A"/>
          <w:sz w:val="24"/>
          <w:szCs w:val="24"/>
          <w:shd w:val="clear" w:color="auto" w:fill="FFFFFF"/>
        </w:rPr>
        <w:t>too much stress can affect our mood, our body and our relationships…</w:t>
      </w:r>
      <w:r w:rsidRPr="00554C9C">
        <w:rPr>
          <w:i/>
          <w:iCs/>
          <w:color w:val="auto"/>
          <w:sz w:val="24"/>
          <w:szCs w:val="24"/>
        </w:rPr>
        <w:t xml:space="preserve"> </w:t>
      </w:r>
      <w:r w:rsidRPr="00554C9C">
        <w:rPr>
          <w:i/>
          <w:iCs/>
          <w:color w:val="2A2A2A"/>
          <w:sz w:val="24"/>
          <w:szCs w:val="24"/>
          <w:shd w:val="clear" w:color="auto" w:fill="FFFFFF"/>
        </w:rPr>
        <w:t>Experiencing a lot of stress over a long period of time can also lead to a feeling of physical, mental and emotional exhaustion, often called burnout.</w:t>
      </w:r>
      <w:r w:rsidRPr="00554C9C">
        <w:rPr>
          <w:color w:val="2A2A2A"/>
          <w:sz w:val="24"/>
          <w:szCs w:val="24"/>
          <w:shd w:val="clear" w:color="auto" w:fill="FFFFFF"/>
        </w:rPr>
        <w:t>’(</w:t>
      </w:r>
      <w:r w:rsidRPr="00554C9C">
        <w:rPr>
          <w:i/>
          <w:iCs/>
          <w:color w:val="2A2A2A"/>
          <w:sz w:val="24"/>
          <w:szCs w:val="24"/>
        </w:rPr>
        <w:t>Stress - Every Mind Matters - NHS</w:t>
      </w:r>
      <w:r w:rsidRPr="00554C9C">
        <w:rPr>
          <w:color w:val="2A2A2A"/>
          <w:sz w:val="24"/>
          <w:szCs w:val="24"/>
        </w:rPr>
        <w:t xml:space="preserve">  2021/2022</w:t>
      </w:r>
      <w:r w:rsidRPr="00554C9C">
        <w:rPr>
          <w:color w:val="2A2A2A"/>
          <w:sz w:val="24"/>
          <w:szCs w:val="24"/>
          <w:shd w:val="clear" w:color="auto" w:fill="FFFFFF"/>
        </w:rPr>
        <w:t>) In relation to stress we can view resilience as an awareness of the effect that the stressor is having on us and our ability to return to a healthy baseline following it, whether we achieve that by mitigating that stress or through coping strategies during and after exposure to it.</w:t>
      </w:r>
      <w:r w:rsidRPr="00554C9C">
        <w:rPr>
          <w:i/>
          <w:iCs/>
          <w:color w:val="2A2A2A"/>
          <w:sz w:val="24"/>
          <w:szCs w:val="24"/>
          <w:shd w:val="clear" w:color="auto" w:fill="FFFFFF"/>
        </w:rPr>
        <w:br/>
      </w:r>
      <w:r w:rsidRPr="00554C9C">
        <w:rPr>
          <w:i/>
          <w:iCs/>
          <w:color w:val="2A2A2A"/>
          <w:sz w:val="24"/>
          <w:szCs w:val="24"/>
          <w:shd w:val="clear" w:color="auto" w:fill="FFFFFF"/>
        </w:rPr>
        <w:br/>
      </w:r>
      <w:r w:rsidRPr="00554C9C">
        <w:rPr>
          <w:color w:val="2A2A2A"/>
          <w:sz w:val="24"/>
          <w:szCs w:val="24"/>
          <w:shd w:val="clear" w:color="auto" w:fill="FFFFFF"/>
        </w:rPr>
        <w:t>During my initial 6 months my main causes of stress were studying exams and adjusting to Fatherhood. Knowing passing the exams was essential for maintaining employment with Gwent Police added pressure, and Fatherhood brought with it regular sleep deprivation and distractions while trying to revise from home. I was aware some of these stressors could not be mitigated so I used coping strategies that I felt were effective in managing the stress and maintaining a healthy balance.</w:t>
      </w:r>
      <w:r w:rsidRPr="00554C9C">
        <w:rPr>
          <w:color w:val="2A2A2A"/>
          <w:sz w:val="24"/>
          <w:szCs w:val="24"/>
          <w:shd w:val="clear" w:color="auto" w:fill="FFFFFF"/>
        </w:rPr>
        <w:br/>
      </w:r>
      <w:r w:rsidRPr="00554C9C">
        <w:rPr>
          <w:color w:val="2A2A2A"/>
          <w:sz w:val="24"/>
          <w:szCs w:val="24"/>
          <w:shd w:val="clear" w:color="auto" w:fill="FFFFFF"/>
        </w:rPr>
        <w:br/>
      </w:r>
      <w:r w:rsidR="00261DD2" w:rsidRPr="00554C9C">
        <w:rPr>
          <w:color w:val="2A2A2A"/>
          <w:sz w:val="24"/>
          <w:szCs w:val="24"/>
          <w:shd w:val="clear" w:color="auto" w:fill="FFFFFF"/>
        </w:rPr>
        <w:br/>
      </w:r>
      <w:r w:rsidR="00261DD2" w:rsidRPr="00554C9C">
        <w:rPr>
          <w:color w:val="2A2A2A"/>
          <w:sz w:val="24"/>
          <w:szCs w:val="24"/>
          <w:shd w:val="clear" w:color="auto" w:fill="FFFFFF"/>
        </w:rPr>
        <w:br/>
      </w:r>
      <w:r w:rsidR="00261DD2" w:rsidRPr="00554C9C">
        <w:rPr>
          <w:color w:val="2A2A2A"/>
          <w:sz w:val="24"/>
          <w:szCs w:val="24"/>
          <w:shd w:val="clear" w:color="auto" w:fill="FFFFFF"/>
        </w:rPr>
        <w:br/>
      </w:r>
      <w:r w:rsidRPr="00554C9C">
        <w:rPr>
          <w:color w:val="2A2A2A"/>
          <w:sz w:val="24"/>
          <w:szCs w:val="24"/>
          <w:shd w:val="clear" w:color="auto" w:fill="FFFFFF"/>
        </w:rPr>
        <w:lastRenderedPageBreak/>
        <w:t xml:space="preserve">Firstly, during my first exam I achieved a score of 48%, I was disappointed with this score and felt that the main factors contributing to it where: ineffective revision techniques, a lack of a quiet study space, and adjusting to learning a completely new subject of laws and legislation. </w:t>
      </w:r>
      <w:r w:rsidRPr="00554C9C">
        <w:rPr>
          <w:color w:val="2A2A2A"/>
          <w:sz w:val="24"/>
          <w:szCs w:val="24"/>
          <w:shd w:val="clear" w:color="auto" w:fill="FFFFFF"/>
        </w:rPr>
        <w:br/>
        <w:t xml:space="preserve">The result of the first exam led to more stress and anxiety towards how I would perform within the second. I felt that during the initial 6 months training my baseline stress levels were heightened and I noticed I was more restless and had a harder time relaxing outside of work. </w:t>
      </w:r>
      <w:r w:rsidRPr="00554C9C">
        <w:rPr>
          <w:color w:val="2A2A2A"/>
          <w:sz w:val="24"/>
          <w:szCs w:val="24"/>
          <w:shd w:val="clear" w:color="auto" w:fill="FFFFFF"/>
        </w:rPr>
        <w:br/>
      </w:r>
      <w:r w:rsidRPr="00554C9C">
        <w:rPr>
          <w:color w:val="2A2A2A"/>
          <w:sz w:val="24"/>
          <w:szCs w:val="24"/>
          <w:shd w:val="clear" w:color="auto" w:fill="FFFFFF"/>
        </w:rPr>
        <w:br/>
        <w:t>To combat this stress, I looked at what I could change in the lead up to exam 2. Through a method of researching and experimenting, I was able to create a revision technique that was engaging and that I found far more effective.</w:t>
      </w:r>
      <w:r w:rsidRPr="00554C9C">
        <w:rPr>
          <w:color w:val="2A2A2A"/>
          <w:sz w:val="24"/>
          <w:szCs w:val="24"/>
          <w:shd w:val="clear" w:color="auto" w:fill="FFFFFF"/>
        </w:rPr>
        <w:br/>
        <w:t>I would use music to block out external distractions, and a two-step technique of repetitive typing or writing of legislation, until I could recall it word for word, and regular recall in the form of flashcards. I also used a calendar to break down revision material day by day, this kept me accountable, but it also felt far less overwhelming, knowing that if I followed this plan, I would memorise all the material necessary to pass the exam.</w:t>
      </w:r>
      <w:r w:rsidRPr="00554C9C">
        <w:rPr>
          <w:color w:val="2A2A2A"/>
          <w:sz w:val="24"/>
          <w:szCs w:val="24"/>
          <w:shd w:val="clear" w:color="auto" w:fill="FFFFFF"/>
        </w:rPr>
        <w:br/>
      </w:r>
      <w:r w:rsidRPr="00554C9C">
        <w:rPr>
          <w:color w:val="2A2A2A"/>
          <w:sz w:val="24"/>
          <w:szCs w:val="24"/>
          <w:shd w:val="clear" w:color="auto" w:fill="FFFFFF"/>
        </w:rPr>
        <w:br/>
        <w:t>Secondly regarding Fatherhood, as I knew home was a busy and noisy environment, I would stay behind after class, and head into work to use the agile working room on study days. This gave me a quiet environment free from any distractions and allowed me to separate work and home life more clearly. Another strategy I utilised to combat sleep deprivation that came with fatherhood was coffee. I found not only did it have a positive influence on focus and energy but also as an overall mood enhancer. This is evidenced in the following where ‘</w:t>
      </w:r>
      <w:r w:rsidRPr="00554C9C">
        <w:rPr>
          <w:i/>
          <w:iCs/>
          <w:color w:val="2A2A2A"/>
          <w:sz w:val="24"/>
          <w:szCs w:val="24"/>
          <w:shd w:val="clear" w:color="auto" w:fill="FFFFFF"/>
        </w:rPr>
        <w:t>a number of studies have demonstrated the ability of caffeine to improve measures of attention and increase ratings of alertn</w:t>
      </w:r>
      <w:r w:rsidRPr="00554C9C">
        <w:rPr>
          <w:color w:val="2A2A2A"/>
          <w:sz w:val="24"/>
          <w:szCs w:val="24"/>
          <w:shd w:val="clear" w:color="auto" w:fill="FFFFFF"/>
        </w:rPr>
        <w:t>ess…</w:t>
      </w:r>
      <w:r w:rsidRPr="00554C9C">
        <w:rPr>
          <w:i/>
          <w:iCs/>
          <w:color w:val="2A2A2A"/>
          <w:sz w:val="24"/>
          <w:szCs w:val="24"/>
          <w:shd w:val="clear" w:color="auto" w:fill="FFFFFF"/>
        </w:rPr>
        <w:t>caffeinated coffee (244 mg CGA, 167 mg caffeine</w:t>
      </w:r>
      <w:r w:rsidRPr="00554C9C">
        <w:rPr>
          <w:color w:val="2A2A2A"/>
          <w:sz w:val="24"/>
          <w:szCs w:val="24"/>
          <w:shd w:val="clear" w:color="auto" w:fill="FFFFFF"/>
        </w:rPr>
        <w:t xml:space="preserve">) </w:t>
      </w:r>
      <w:r w:rsidRPr="00554C9C">
        <w:rPr>
          <w:i/>
          <w:iCs/>
          <w:color w:val="2A2A2A"/>
          <w:sz w:val="24"/>
          <w:szCs w:val="24"/>
          <w:shd w:val="clear" w:color="auto" w:fill="FFFFFF"/>
        </w:rPr>
        <w:t>increased accuracy on a sustained attention task and improved mood.</w:t>
      </w:r>
      <w:r w:rsidRPr="00554C9C">
        <w:rPr>
          <w:color w:val="2A2A2A"/>
          <w:sz w:val="24"/>
          <w:szCs w:val="24"/>
          <w:shd w:val="clear" w:color="auto" w:fill="FFFFFF"/>
        </w:rPr>
        <w:t>’ (</w:t>
      </w:r>
      <w:r w:rsidRPr="00554C9C">
        <w:rPr>
          <w:color w:val="2A2A2A"/>
          <w:sz w:val="24"/>
          <w:szCs w:val="24"/>
        </w:rPr>
        <w:t>Haskell-Ramsay, C. Jackson, P. Forster, J. Dodd, F. Bowerbank, S. Kennedy, D. 2018)</w:t>
      </w:r>
      <w:r w:rsidRPr="00554C9C">
        <w:rPr>
          <w:color w:val="2A2A2A"/>
          <w:sz w:val="24"/>
          <w:szCs w:val="24"/>
          <w:shd w:val="clear" w:color="auto" w:fill="FFFFFF"/>
        </w:rPr>
        <w:br/>
      </w:r>
      <w:r w:rsidRPr="00554C9C">
        <w:rPr>
          <w:color w:val="2A2A2A"/>
          <w:sz w:val="24"/>
          <w:szCs w:val="24"/>
          <w:shd w:val="clear" w:color="auto" w:fill="FFFFFF"/>
        </w:rPr>
        <w:br/>
        <w:t>My final coping strategies to minimise stress and develop resilience revolved around lowering stress levels through supplements and exercise. I used Magnesium for its protective role at the time of stress, ‘</w:t>
      </w:r>
      <w:r w:rsidRPr="00554C9C">
        <w:rPr>
          <w:i/>
          <w:iCs/>
          <w:color w:val="2A2A2A"/>
          <w:sz w:val="24"/>
          <w:szCs w:val="24"/>
          <w:shd w:val="clear" w:color="auto" w:fill="FFFFFF"/>
        </w:rPr>
        <w:t>The shift of Mg from the intracellular to the extracellular space initially plays a protective role in order to diminish the adverse effects of stress</w:t>
      </w:r>
      <w:r w:rsidRPr="00554C9C">
        <w:rPr>
          <w:color w:val="2A2A2A"/>
          <w:sz w:val="24"/>
          <w:szCs w:val="24"/>
          <w:shd w:val="clear" w:color="auto" w:fill="FFFFFF"/>
        </w:rPr>
        <w:t>’ (Cuciureanu, M and Vink, R. 2011). I also took Zinc as it inhibits the release of Cortisol (commonly called the stress hormone). A study shared to The National Library of Medicine describes these findings ‘</w:t>
      </w:r>
      <w:r w:rsidRPr="00554C9C">
        <w:rPr>
          <w:i/>
          <w:iCs/>
          <w:color w:val="2A2A2A"/>
          <w:sz w:val="24"/>
          <w:szCs w:val="24"/>
          <w:shd w:val="clear" w:color="auto" w:fill="FFFFFF"/>
        </w:rPr>
        <w:t>We detected an acute inhibitory effect of zinc on cortisol secretion during 240 min of the study period in the experimental group</w:t>
      </w:r>
      <w:r w:rsidRPr="00554C9C">
        <w:rPr>
          <w:color w:val="2A2A2A"/>
          <w:sz w:val="24"/>
          <w:szCs w:val="24"/>
          <w:shd w:val="clear" w:color="auto" w:fill="FFFFFF"/>
        </w:rPr>
        <w:t>.’ (</w:t>
      </w:r>
      <w:r w:rsidRPr="00554C9C">
        <w:rPr>
          <w:color w:val="2A2A2A"/>
          <w:sz w:val="24"/>
          <w:szCs w:val="24"/>
        </w:rPr>
        <w:t>Brandão-Neto, J. Mendonça, B. Shuhama, T. Marchini, J. Pimenta, W. Tornero, M. 1990</w:t>
      </w:r>
      <w:r w:rsidRPr="00554C9C">
        <w:rPr>
          <w:color w:val="2A2A2A"/>
          <w:sz w:val="24"/>
          <w:szCs w:val="24"/>
          <w:shd w:val="clear" w:color="auto" w:fill="FFFFFF"/>
        </w:rPr>
        <w:t>) I found this combination had a noticeable effect on both my tolerance of stress exposure and ability to relax following it.</w:t>
      </w:r>
      <w:r w:rsidRPr="00554C9C">
        <w:rPr>
          <w:color w:val="2A2A2A"/>
          <w:sz w:val="24"/>
          <w:szCs w:val="24"/>
          <w:shd w:val="clear" w:color="auto" w:fill="FFFFFF"/>
        </w:rPr>
        <w:br/>
      </w:r>
      <w:r w:rsidRPr="00554C9C">
        <w:rPr>
          <w:color w:val="2A2A2A"/>
          <w:sz w:val="24"/>
          <w:szCs w:val="24"/>
          <w:shd w:val="clear" w:color="auto" w:fill="FFFFFF"/>
        </w:rPr>
        <w:br/>
        <w:t>Regular resistance exercise also had a positive effect on my stress levels by providing a healthy physical outlet for any nervous energy or frustration. It elevated my overall mood for several hours post exercise and gave me a space to have time to myself away from studies or parenting, this had a positive psychological effect and allowed me to have uninterrupted time to myself to unwind and reflect.</w:t>
      </w:r>
      <w:r w:rsidRPr="00554C9C">
        <w:rPr>
          <w:color w:val="2A2A2A"/>
          <w:sz w:val="24"/>
          <w:szCs w:val="24"/>
          <w:shd w:val="clear" w:color="auto" w:fill="FFFFFF"/>
        </w:rPr>
        <w:br/>
      </w:r>
      <w:r w:rsidRPr="00554C9C">
        <w:rPr>
          <w:color w:val="2A2A2A"/>
          <w:sz w:val="24"/>
          <w:szCs w:val="24"/>
          <w:shd w:val="clear" w:color="auto" w:fill="FFFFFF"/>
        </w:rPr>
        <w:br/>
      </w:r>
      <w:r w:rsidR="00261DD2" w:rsidRPr="00554C9C">
        <w:rPr>
          <w:color w:val="2A2A2A"/>
          <w:sz w:val="24"/>
          <w:szCs w:val="24"/>
          <w:shd w:val="clear" w:color="auto" w:fill="FFFFFF"/>
        </w:rPr>
        <w:br/>
      </w:r>
      <w:r w:rsidR="00261DD2" w:rsidRPr="00554C9C">
        <w:rPr>
          <w:color w:val="2A2A2A"/>
          <w:sz w:val="24"/>
          <w:szCs w:val="24"/>
          <w:shd w:val="clear" w:color="auto" w:fill="FFFFFF"/>
        </w:rPr>
        <w:br/>
      </w:r>
      <w:r w:rsidR="00261DD2" w:rsidRPr="00554C9C">
        <w:rPr>
          <w:color w:val="2A2A2A"/>
          <w:sz w:val="24"/>
          <w:szCs w:val="24"/>
          <w:shd w:val="clear" w:color="auto" w:fill="FFFFFF"/>
        </w:rPr>
        <w:br/>
      </w:r>
      <w:r w:rsidRPr="00554C9C">
        <w:rPr>
          <w:color w:val="2A2A2A"/>
          <w:sz w:val="24"/>
          <w:szCs w:val="24"/>
          <w:shd w:val="clear" w:color="auto" w:fill="FFFFFF"/>
        </w:rPr>
        <w:lastRenderedPageBreak/>
        <w:t>In conclusion I feel many of the strategies applied to develop resilience and minimise stress have been highly effective, healthy, and sustainable. My biggest criticism would be that I did not employ them at the start and used them as reactive rather than proactive coping strategies to stress. Having said that I have learnt from this and continue to use these techniques now that I have finished initial training. I have found that since starting patrol and my tutorship, even though I am exposed to a wider array of stressors, my overall stress levels are far lower. This is because many of these coping strategies have now become habitual, and I have no doubt that I will continue to use these strategies for the foreseeable future to maintain a balanced and healthy career.</w:t>
      </w:r>
      <w:r w:rsidRPr="00554C9C">
        <w:rPr>
          <w:color w:val="2A2A2A"/>
          <w:sz w:val="24"/>
          <w:szCs w:val="24"/>
          <w:shd w:val="clear" w:color="auto" w:fill="FFFFFF"/>
        </w:rPr>
        <w:br/>
      </w:r>
      <w:r w:rsidRPr="00554C9C">
        <w:rPr>
          <w:color w:val="2A2A2A"/>
          <w:sz w:val="24"/>
          <w:szCs w:val="24"/>
          <w:shd w:val="clear" w:color="auto" w:fill="FFFFFF"/>
        </w:rPr>
        <w:br/>
      </w:r>
      <w:r w:rsidRPr="00554C9C">
        <w:rPr>
          <w:b/>
          <w:bCs/>
          <w:color w:val="2A2A2A"/>
          <w:sz w:val="24"/>
          <w:szCs w:val="24"/>
          <w:shd w:val="clear" w:color="auto" w:fill="FFFFFF"/>
        </w:rPr>
        <w:t>Word Count: 1091</w:t>
      </w:r>
      <w:r w:rsidRPr="00554C9C">
        <w:rPr>
          <w:color w:val="2A2A2A"/>
          <w:sz w:val="24"/>
          <w:szCs w:val="24"/>
          <w:shd w:val="clear" w:color="auto" w:fill="FFFFFF"/>
        </w:rPr>
        <w:br/>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1C7B9CC9" w14:textId="77777777" w:rsidR="00554C9C" w:rsidRPr="00554C9C" w:rsidRDefault="00554C9C" w:rsidP="00554C9C">
      <w:pPr>
        <w:rPr>
          <w:sz w:val="24"/>
          <w:szCs w:val="24"/>
        </w:rPr>
      </w:pPr>
      <w:r>
        <w:rPr>
          <w:sz w:val="24"/>
          <w:szCs w:val="24"/>
        </w:rPr>
        <w:br/>
      </w:r>
      <w:r w:rsidRPr="00554C9C">
        <w:rPr>
          <w:sz w:val="24"/>
          <w:szCs w:val="24"/>
        </w:rPr>
        <w:t>During this essay I will be discussing the significant role that I played with both a victim and offender in a policing incident involving conflict, reflecting on the decisions made during this incident.</w:t>
      </w:r>
      <w:r w:rsidRPr="00554C9C">
        <w:rPr>
          <w:sz w:val="24"/>
          <w:szCs w:val="24"/>
        </w:rPr>
        <w:br/>
      </w:r>
      <w:r w:rsidRPr="00554C9C">
        <w:rPr>
          <w:sz w:val="24"/>
          <w:szCs w:val="24"/>
        </w:rPr>
        <w:br/>
        <w:t>The incident which I will discuss in this essay is in relation to common assault, myself and colleagues received a call from the Force Control Room following a verbal argument between two residents living together in separate rooms of the same house. Upon preparing to attend the location the Force Control Room made us aware the argument had escalated and that the caller and subject had become involved in a physical altercation within the property.</w:t>
      </w:r>
      <w:r w:rsidRPr="00554C9C">
        <w:rPr>
          <w:sz w:val="24"/>
          <w:szCs w:val="24"/>
        </w:rPr>
        <w:br/>
      </w:r>
      <w:r w:rsidRPr="00554C9C">
        <w:rPr>
          <w:sz w:val="24"/>
          <w:szCs w:val="24"/>
        </w:rPr>
        <w:br/>
        <w:t>This was our first application of the National Decision Model as laid out below from the College of Policing Website:</w:t>
      </w:r>
      <w:r w:rsidRPr="00554C9C">
        <w:rPr>
          <w:sz w:val="24"/>
          <w:szCs w:val="24"/>
        </w:rPr>
        <w:br/>
        <w:t>“1. Code of Ethics.</w:t>
      </w:r>
    </w:p>
    <w:p w14:paraId="4D3A9CEA" w14:textId="77777777" w:rsidR="00554C9C" w:rsidRPr="00554C9C" w:rsidRDefault="00554C9C" w:rsidP="00554C9C">
      <w:pPr>
        <w:rPr>
          <w:sz w:val="24"/>
          <w:szCs w:val="24"/>
        </w:rPr>
      </w:pPr>
      <w:r w:rsidRPr="00554C9C">
        <w:rPr>
          <w:sz w:val="24"/>
          <w:szCs w:val="24"/>
        </w:rPr>
        <w:t>2.Gather information and intelligence.</w:t>
      </w:r>
    </w:p>
    <w:p w14:paraId="5CA2AB4D" w14:textId="77777777" w:rsidR="00554C9C" w:rsidRPr="00554C9C" w:rsidRDefault="00554C9C" w:rsidP="00554C9C">
      <w:pPr>
        <w:rPr>
          <w:sz w:val="24"/>
          <w:szCs w:val="24"/>
        </w:rPr>
      </w:pPr>
      <w:r w:rsidRPr="00554C9C">
        <w:rPr>
          <w:sz w:val="24"/>
          <w:szCs w:val="24"/>
        </w:rPr>
        <w:t>3.Assess threat and risk and develop a working strategy.</w:t>
      </w:r>
    </w:p>
    <w:p w14:paraId="67929132" w14:textId="77777777" w:rsidR="00554C9C" w:rsidRPr="00554C9C" w:rsidRDefault="00554C9C" w:rsidP="00554C9C">
      <w:pPr>
        <w:rPr>
          <w:sz w:val="24"/>
          <w:szCs w:val="24"/>
        </w:rPr>
      </w:pPr>
      <w:r w:rsidRPr="00554C9C">
        <w:rPr>
          <w:sz w:val="24"/>
          <w:szCs w:val="24"/>
        </w:rPr>
        <w:t>4.Consider powers and policy.</w:t>
      </w:r>
    </w:p>
    <w:p w14:paraId="7CD91E66" w14:textId="77777777" w:rsidR="00554C9C" w:rsidRPr="00554C9C" w:rsidRDefault="00554C9C" w:rsidP="00554C9C">
      <w:pPr>
        <w:rPr>
          <w:sz w:val="24"/>
          <w:szCs w:val="24"/>
        </w:rPr>
      </w:pPr>
      <w:r w:rsidRPr="00554C9C">
        <w:rPr>
          <w:sz w:val="24"/>
          <w:szCs w:val="24"/>
        </w:rPr>
        <w:t>5.Identify options and contingencies.</w:t>
      </w:r>
    </w:p>
    <w:p w14:paraId="30703D32" w14:textId="77777777" w:rsidR="00554C9C" w:rsidRPr="00554C9C" w:rsidRDefault="00554C9C" w:rsidP="00554C9C">
      <w:pPr>
        <w:rPr>
          <w:sz w:val="24"/>
          <w:szCs w:val="24"/>
        </w:rPr>
      </w:pPr>
      <w:r w:rsidRPr="00554C9C">
        <w:rPr>
          <w:sz w:val="24"/>
          <w:szCs w:val="24"/>
        </w:rPr>
        <w:t>6.</w:t>
      </w:r>
      <w:proofErr w:type="gramStart"/>
      <w:r w:rsidRPr="00554C9C">
        <w:rPr>
          <w:sz w:val="24"/>
          <w:szCs w:val="24"/>
        </w:rPr>
        <w:t>Take action</w:t>
      </w:r>
      <w:proofErr w:type="gramEnd"/>
      <w:r w:rsidRPr="00554C9C">
        <w:rPr>
          <w:sz w:val="24"/>
          <w:szCs w:val="24"/>
        </w:rPr>
        <w:t xml:space="preserve"> and review what happened.” </w:t>
      </w:r>
      <w:r w:rsidRPr="00554C9C">
        <w:rPr>
          <w:i/>
          <w:iCs/>
          <w:sz w:val="24"/>
          <w:szCs w:val="24"/>
        </w:rPr>
        <w:t>(National Decision Model – College of Policing 2013)</w:t>
      </w:r>
      <w:r w:rsidRPr="00554C9C">
        <w:rPr>
          <w:i/>
          <w:iCs/>
          <w:sz w:val="24"/>
          <w:szCs w:val="24"/>
        </w:rPr>
        <w:br/>
      </w:r>
      <w:r w:rsidRPr="00554C9C">
        <w:rPr>
          <w:sz w:val="24"/>
          <w:szCs w:val="24"/>
        </w:rPr>
        <w:br/>
        <w:t xml:space="preserve">Due to the information and intelligence we had that the situation had escalated from verbal to physical, me and colleagues made the decision to treat the incident as an emergency, this was due to the threat of further violence and the risk this could pose to the two residents’ safety. As a result, our strategy was to get to the address in a prompt and safe manner, to do this we activated the patrol vehicles blue lights allowing us the ability to get to </w:t>
      </w:r>
      <w:r w:rsidRPr="00554C9C">
        <w:rPr>
          <w:sz w:val="24"/>
          <w:szCs w:val="24"/>
        </w:rPr>
        <w:lastRenderedPageBreak/>
        <w:t>the address faster so that we could intervene if the conflict was ongoing at our arrival. Whilst considering options we made the decision to have another available unit join us at the address, this would allow us to have more control over the situation if officers needed to immediately intervene.</w:t>
      </w:r>
      <w:r w:rsidRPr="00554C9C">
        <w:rPr>
          <w:sz w:val="24"/>
          <w:szCs w:val="24"/>
        </w:rPr>
        <w:br/>
      </w:r>
      <w:r w:rsidRPr="00554C9C">
        <w:rPr>
          <w:sz w:val="24"/>
          <w:szCs w:val="24"/>
        </w:rPr>
        <w:br/>
        <w:t xml:space="preserve">A few minutes later I arrived at the caller’s address, it was quiet, and we couldn’t hear any shouting or observe any movement. We considered two options for gaining entry, firstly to gain the attention of a resident by knocking the door or failing that to use force to breach the door if there was a reasonable concern for life and we were unable to contact the caller. We knocked the door and a few moments later a male presented himself to us identifying himself as the caller. </w:t>
      </w:r>
      <w:r w:rsidRPr="00554C9C">
        <w:rPr>
          <w:sz w:val="24"/>
          <w:szCs w:val="24"/>
        </w:rPr>
        <w:br/>
      </w:r>
      <w:r w:rsidRPr="00554C9C">
        <w:rPr>
          <w:sz w:val="24"/>
          <w:szCs w:val="24"/>
        </w:rPr>
        <w:br/>
        <w:t>We conducted a quick assessment of the individual, he appeared a little flustered but was calm and displaying no aggression towards officers, we asked if we could enter the address and speak to him regarding the call so that we could obtain more information about the incident.</w:t>
      </w:r>
      <w:r w:rsidRPr="00554C9C">
        <w:rPr>
          <w:sz w:val="24"/>
          <w:szCs w:val="24"/>
        </w:rPr>
        <w:br/>
      </w:r>
      <w:r w:rsidRPr="00554C9C">
        <w:rPr>
          <w:sz w:val="24"/>
          <w:szCs w:val="24"/>
        </w:rPr>
        <w:br/>
        <w:t xml:space="preserve">As myself and colleagues spoke to the caller we used the LEAPS Model from The College Of Policing website as taught in our Officer Safety Training which is to: </w:t>
      </w:r>
      <w:r w:rsidRPr="00554C9C">
        <w:rPr>
          <w:sz w:val="24"/>
          <w:szCs w:val="24"/>
        </w:rPr>
        <w:br/>
      </w:r>
      <w:r w:rsidRPr="00554C9C">
        <w:rPr>
          <w:sz w:val="24"/>
          <w:szCs w:val="24"/>
        </w:rPr>
        <w:br/>
        <w:t>“Listen – listen to the whole message and the feelings. Do not just take the content at face value, and try not to interrupt.</w:t>
      </w:r>
    </w:p>
    <w:p w14:paraId="5CE870AB" w14:textId="77777777" w:rsidR="00554C9C" w:rsidRPr="00554C9C" w:rsidRDefault="00554C9C" w:rsidP="00554C9C">
      <w:pPr>
        <w:rPr>
          <w:sz w:val="24"/>
          <w:szCs w:val="24"/>
        </w:rPr>
      </w:pPr>
      <w:r w:rsidRPr="00554C9C">
        <w:rPr>
          <w:sz w:val="24"/>
          <w:szCs w:val="24"/>
        </w:rPr>
        <w:t>Empathy – be open-minded about what is said, show understanding, and try not to judge.</w:t>
      </w:r>
    </w:p>
    <w:p w14:paraId="5C37313A" w14:textId="77777777" w:rsidR="00554C9C" w:rsidRPr="00554C9C" w:rsidRDefault="00554C9C" w:rsidP="00554C9C">
      <w:pPr>
        <w:rPr>
          <w:sz w:val="24"/>
          <w:szCs w:val="24"/>
        </w:rPr>
      </w:pPr>
      <w:r w:rsidRPr="00554C9C">
        <w:rPr>
          <w:sz w:val="24"/>
          <w:szCs w:val="24"/>
        </w:rPr>
        <w:t>Ask – use effective questioning to establish or clarify the facts, seek opinions and check understanding.</w:t>
      </w:r>
    </w:p>
    <w:p w14:paraId="4C68677E" w14:textId="77777777" w:rsidR="00554C9C" w:rsidRPr="00554C9C" w:rsidRDefault="00554C9C" w:rsidP="00554C9C">
      <w:pPr>
        <w:rPr>
          <w:sz w:val="24"/>
          <w:szCs w:val="24"/>
        </w:rPr>
      </w:pPr>
      <w:r w:rsidRPr="00554C9C">
        <w:rPr>
          <w:sz w:val="24"/>
          <w:szCs w:val="24"/>
        </w:rPr>
        <w:t>Paraphrase – repeat back your understanding of what you have heard.</w:t>
      </w:r>
    </w:p>
    <w:p w14:paraId="19B5A113" w14:textId="4FC9F69A" w:rsidR="00554C9C" w:rsidRPr="00554C9C" w:rsidRDefault="00554C9C" w:rsidP="00554C9C">
      <w:pPr>
        <w:rPr>
          <w:sz w:val="24"/>
          <w:szCs w:val="24"/>
        </w:rPr>
      </w:pPr>
      <w:r w:rsidRPr="00554C9C">
        <w:rPr>
          <w:sz w:val="24"/>
          <w:szCs w:val="24"/>
        </w:rPr>
        <w:t>Summarise – condense everything that has been said into a concise and simple statement, and check on any agreed actions.” (</w:t>
      </w:r>
      <w:r w:rsidRPr="00554C9C">
        <w:rPr>
          <w:i/>
          <w:iCs/>
          <w:sz w:val="24"/>
          <w:szCs w:val="24"/>
        </w:rPr>
        <w:t xml:space="preserve">Conflict Management Skills - College of Policing </w:t>
      </w:r>
      <w:r w:rsidRPr="00554C9C">
        <w:rPr>
          <w:sz w:val="24"/>
          <w:szCs w:val="24"/>
        </w:rPr>
        <w:t>2020)</w:t>
      </w:r>
      <w:r w:rsidRPr="00554C9C">
        <w:rPr>
          <w:sz w:val="24"/>
          <w:szCs w:val="24"/>
        </w:rPr>
        <w:br/>
      </w:r>
      <w:r w:rsidRPr="00554C9C">
        <w:rPr>
          <w:sz w:val="24"/>
          <w:szCs w:val="24"/>
        </w:rPr>
        <w:br/>
        <w:t>We listened to the caller as he explained his account of the incident, nodding our heads and using words of agreement such as yes and okay, to indicate that we were listening to what he was saying and that he had our undivided attention. The caller explained that him and the subject had become involved in a verbal argument due to the noise the caller had made whilst walking up and down the stairs, he told us this then led to a physical altercation where the two grappled one another, ending up in the subject’s bedroom which is when the caller stated he called the police.</w:t>
      </w:r>
      <w:r w:rsidRPr="00554C9C">
        <w:rPr>
          <w:sz w:val="24"/>
          <w:szCs w:val="24"/>
        </w:rPr>
        <w:br/>
      </w:r>
      <w:r w:rsidRPr="00554C9C">
        <w:rPr>
          <w:sz w:val="24"/>
          <w:szCs w:val="24"/>
        </w:rPr>
        <w:br/>
        <w:t>We asked questions so that we could gain a clearer understanding of the incident and repeated the information back to him to ensure we had captured the details correctly. We asked if he had any injuries and what his wishes were in relation to police involvement, he said he fully supported police action and was willing to give a statement and go to court if necessary. The caller told us he did not feel safe and feared the situation may continue to escalate if the police did not act.</w:t>
      </w:r>
      <w:r w:rsidRPr="00554C9C">
        <w:rPr>
          <w:sz w:val="24"/>
          <w:szCs w:val="24"/>
        </w:rPr>
        <w:br/>
      </w:r>
      <w:r w:rsidRPr="00554C9C">
        <w:rPr>
          <w:sz w:val="24"/>
          <w:szCs w:val="24"/>
        </w:rPr>
        <w:br/>
        <w:t xml:space="preserve">With this new information we once again incorporated the NDM (National Decision Model) into our decision making. With the new information we had been presented with and due to the two males living within the same address the risk of threat and harm was far higher as they were known to each other and within close vicinity. If things were to escalate here there was no guarantee that it would be detected until after the incident, as it was in a private dwelling there would be no intervention or report to police from a third party. We </w:t>
      </w:r>
      <w:r w:rsidRPr="00554C9C">
        <w:rPr>
          <w:sz w:val="24"/>
          <w:szCs w:val="24"/>
        </w:rPr>
        <w:lastRenderedPageBreak/>
        <w:t xml:space="preserve">knew that the best strategy was to separate the two individuals to prevent harm and safeguard both of them. As we had heard the caller’s version of events our next option was to identify the subject and speak to him before taking necessary action. </w:t>
      </w:r>
      <w:r w:rsidRPr="00554C9C">
        <w:rPr>
          <w:sz w:val="24"/>
          <w:szCs w:val="24"/>
        </w:rPr>
        <w:br/>
      </w:r>
      <w:r w:rsidRPr="00554C9C">
        <w:rPr>
          <w:sz w:val="24"/>
          <w:szCs w:val="24"/>
        </w:rPr>
        <w:br/>
        <w:t>The caller pointed us towards the room of the subject before leaving officers, my colleague knocked the bedroom door and a male answered. We asked if he was aware of the incident for which we were called to the address, he acknowledged that he was aware of the incident but claimed that the fight had been caused by the other resident. As both males had made allegations that contradicted the other, we took into consideration that the caller had informed the police and asked for assistance when deciding how to proceed.</w:t>
      </w:r>
      <w:r w:rsidRPr="00554C9C">
        <w:rPr>
          <w:sz w:val="24"/>
          <w:szCs w:val="24"/>
        </w:rPr>
        <w:br/>
      </w:r>
      <w:r w:rsidRPr="00554C9C">
        <w:rPr>
          <w:sz w:val="24"/>
          <w:szCs w:val="24"/>
        </w:rPr>
        <w:br/>
        <w:t>I explained to the subject that due to there being reports of an assault at the property and due to his admission of involvement I would be arresting him on suspicion of common assault. I notified him of the I explained that we would be taking him to a local police station where he would subsequently be interviewed to provide his account of events. I informed him this was necessary for a prompt and effective investigation and to prevent harm or injury to himself or another. I also informed him that it would be necessary to place him in handcuffs while we searched him and transported him to the station.</w:t>
      </w:r>
      <w:r w:rsidRPr="00554C9C">
        <w:rPr>
          <w:sz w:val="24"/>
          <w:szCs w:val="24"/>
        </w:rPr>
        <w:br/>
      </w:r>
      <w:r w:rsidRPr="00554C9C">
        <w:rPr>
          <w:sz w:val="24"/>
          <w:szCs w:val="24"/>
        </w:rPr>
        <w:br/>
        <w:t>Although the subject seemed shocked at police intervention and the decision to arrest him, he remained calm throughout the process of being arrested. I considered Betari’s Box which discusses the impact and influence our attitude and behaviour can have on one another. (</w:t>
      </w:r>
      <w:r w:rsidRPr="00554C9C">
        <w:rPr>
          <w:i/>
          <w:iCs/>
          <w:sz w:val="24"/>
          <w:szCs w:val="24"/>
        </w:rPr>
        <w:t xml:space="preserve">Conflict Management Skills - College of Policing </w:t>
      </w:r>
      <w:r w:rsidRPr="00554C9C">
        <w:rPr>
          <w:sz w:val="24"/>
          <w:szCs w:val="24"/>
        </w:rPr>
        <w:t>2020). With this in mind I ensured I maintained a calm and respectful tone throughout the arrest so as not to provoke an escalated response from him, I believe the verbal and non-verbal communication I demonstrated created reassurance, particularly through the use of open body language and a calmer slower tone of voice. Had I become more confrontational or aggressive I feel that the subject would have responded likewise. I also ensured I followed Officer Safety Training in both the manner I applied the handcuffs (maintaining a defensive stance outside of his fighting arc to the right-hand side rear of him) and when I conducted the post arrest search, asking another officer to act as an observer and still ensuring I was clear of the subject if he did become hostile. I also retrieved a labelled box of medication from the subjects room at the time of arrest as it had his name on it and would be a necessity for his time during custody to ensure his wellbeing.</w:t>
      </w:r>
      <w:r w:rsidRPr="00554C9C">
        <w:rPr>
          <w:sz w:val="24"/>
          <w:szCs w:val="24"/>
        </w:rPr>
        <w:br/>
      </w:r>
      <w:r w:rsidRPr="00554C9C">
        <w:rPr>
          <w:sz w:val="24"/>
          <w:szCs w:val="24"/>
        </w:rPr>
        <w:br/>
        <w:t>As I had arrested the subject I now had responsibility and a duty of care for him, I considered the Police Code of Ethics, mainly that although this individual was under arrest it was still my duty to treat him with fairness, honesty, integrity and respect.</w:t>
      </w:r>
      <w:r w:rsidRPr="00554C9C">
        <w:rPr>
          <w:i/>
          <w:iCs/>
          <w:sz w:val="24"/>
          <w:szCs w:val="24"/>
        </w:rPr>
        <w:t xml:space="preserve"> (The Code of Ethics – Summary - College of Policing </w:t>
      </w:r>
      <w:r w:rsidRPr="00554C9C">
        <w:rPr>
          <w:sz w:val="24"/>
          <w:szCs w:val="24"/>
        </w:rPr>
        <w:t>2014). I did this by checking the handcuffs on a regular basis and adjusting them as necessary, I also made small talk with the individual as we travelled by police van to custody as a distraction technique to pass the time, ensuring I didn’t display any prejudice due to the allegation made about him.</w:t>
      </w:r>
      <w:r w:rsidRPr="00554C9C">
        <w:rPr>
          <w:sz w:val="24"/>
          <w:szCs w:val="24"/>
        </w:rPr>
        <w:br/>
      </w:r>
      <w:r w:rsidRPr="00554C9C">
        <w:rPr>
          <w:sz w:val="24"/>
          <w:szCs w:val="24"/>
        </w:rPr>
        <w:br/>
        <w:t>Once we had arrived in custody and at the custody sergeant desk, we began to discuss the circumstances of the arrest and additional measures to ensure the subject had a fair representation and was aware of his rights. At this point as they were no longer deemed a necessity I removed his handcuffs, being sure to observe him for the duration of the booking in process in case there were any early warning signs of aggression</w:t>
      </w:r>
      <w:r w:rsidR="00E519A3">
        <w:rPr>
          <w:sz w:val="24"/>
          <w:szCs w:val="24"/>
        </w:rPr>
        <w:t>.</w:t>
      </w:r>
      <w:r w:rsidR="00E519A3">
        <w:rPr>
          <w:sz w:val="24"/>
          <w:szCs w:val="24"/>
        </w:rPr>
        <w:br/>
      </w:r>
      <w:r w:rsidRPr="00554C9C">
        <w:rPr>
          <w:sz w:val="24"/>
          <w:szCs w:val="24"/>
        </w:rPr>
        <w:t xml:space="preserve">I did this by following situational awareness guidance as mentioned by The College of Policing “ paying attention to potential danger cues the person may be displaying (e.g., </w:t>
      </w:r>
      <w:r w:rsidRPr="00554C9C">
        <w:rPr>
          <w:sz w:val="24"/>
          <w:szCs w:val="24"/>
        </w:rPr>
        <w:lastRenderedPageBreak/>
        <w:t>clenching ﬁsts, raising hands above waist) to help you make a more accurate risk assessment, predict the person’s actions, and increase your reaction time” (</w:t>
      </w:r>
      <w:r w:rsidRPr="00554C9C">
        <w:rPr>
          <w:i/>
          <w:iCs/>
          <w:sz w:val="24"/>
          <w:szCs w:val="24"/>
        </w:rPr>
        <w:t xml:space="preserve">Conflict Management Skills - College of Policing </w:t>
      </w:r>
      <w:r w:rsidRPr="00554C9C">
        <w:rPr>
          <w:sz w:val="24"/>
          <w:szCs w:val="24"/>
        </w:rPr>
        <w:t>2020).</w:t>
      </w:r>
      <w:r w:rsidRPr="00554C9C">
        <w:rPr>
          <w:sz w:val="24"/>
          <w:szCs w:val="24"/>
        </w:rPr>
        <w:br/>
      </w:r>
      <w:r w:rsidRPr="00554C9C">
        <w:rPr>
          <w:sz w:val="24"/>
          <w:szCs w:val="24"/>
        </w:rPr>
        <w:br/>
        <w:t>As English was his second language, we used language line (a translation service) to ensure he was fully aware of everything being relayed to him in custody, primarily regarding his welfare and legal rights. During this time, he did become more animated and begin to gesticulate and raise his voice but at no point did he become threatening or violent towards officers.</w:t>
      </w:r>
      <w:r w:rsidRPr="00554C9C">
        <w:rPr>
          <w:sz w:val="24"/>
          <w:szCs w:val="24"/>
        </w:rPr>
        <w:br/>
      </w:r>
      <w:r w:rsidRPr="00554C9C">
        <w:rPr>
          <w:sz w:val="24"/>
          <w:szCs w:val="24"/>
        </w:rPr>
        <w:br/>
        <w:t>As a result of this incident the individual was released with no further action against him following his interview, however we were informed by the landlord that he would be taking steps to relocate the individual to another property to prevent future incidents between the two. This was the end of my involvement with the individual and the incident.</w:t>
      </w:r>
      <w:r w:rsidRPr="00554C9C">
        <w:rPr>
          <w:sz w:val="24"/>
          <w:szCs w:val="24"/>
        </w:rPr>
        <w:br/>
      </w:r>
      <w:r w:rsidRPr="00554C9C">
        <w:rPr>
          <w:sz w:val="24"/>
          <w:szCs w:val="24"/>
        </w:rPr>
        <w:br/>
        <w:t>In conclusion I felt that this was an effective use of police action to prevent conflict. I felt that we made effective use of the National Decision Model when considering how best to proceed and revaluating the situation as it developed, treating the NDM as a dynamic and ever-changing cycle. I felt that utilising the NDM ensured that our actions and decision making were justified, proportionate, legal, accountable, necessary and ethical.  Although the result of the arrest was for the subject to be released with no further action, I still believe that by separating the two individuals we prevented the situation from escalating and resulting in more violence. I considered anti escalation techniques taught in Officer Safety Training, and on The College of Policing website, utilising these to prevent further confrontation and to safeguard officers.</w:t>
      </w:r>
      <w:r w:rsidRPr="00554C9C">
        <w:rPr>
          <w:sz w:val="24"/>
          <w:szCs w:val="24"/>
        </w:rPr>
        <w:br/>
      </w:r>
      <w:r w:rsidRPr="00554C9C">
        <w:rPr>
          <w:sz w:val="24"/>
          <w:szCs w:val="24"/>
        </w:rPr>
        <w:br/>
        <w:t>On the other hand I feel that whilst I was able to de-escalate the situation there were several areas where there is room for improvement. Primarily the use of language line, whilst this was used in custody it could have been utilised sooner by me and other attending officers. Whilst the subject displayed an understanding and was able to converse in English there is every chance, he could have missed details such as The When Caution and as a result wasn’t aware of his legal rights. I also felt that I relied heavily on attending officers to provide me with direction. As this was my second shift and first arrest, I still needed a lot of prompting. There was also an initial delay in my use of handcuffs on the individual. On the one hand this allowed for me to explain the situation and apply them in a calmer manner whereas hastily applying them could have led to more of an aggressive or defensive reaction from the subject. On the other hand, this extended duration did create a larger window for him to become violent and put myself and colleagues at more of a risk than if I had immediately cuffed him when telling him he was under arrest</w:t>
      </w:r>
      <w:r w:rsidRPr="00554C9C">
        <w:rPr>
          <w:sz w:val="24"/>
          <w:szCs w:val="24"/>
        </w:rPr>
        <w:br/>
      </w:r>
      <w:r w:rsidRPr="00554C9C">
        <w:rPr>
          <w:sz w:val="24"/>
          <w:szCs w:val="24"/>
        </w:rPr>
        <w:br/>
        <w:t>Using Gibbs Reflective cycle (</w:t>
      </w:r>
      <w:r w:rsidRPr="00554C9C">
        <w:rPr>
          <w:i/>
          <w:iCs/>
          <w:sz w:val="24"/>
          <w:szCs w:val="24"/>
        </w:rPr>
        <w:t>Gibbs' Reflective Cycle</w:t>
      </w:r>
      <w:r w:rsidRPr="00554C9C">
        <w:rPr>
          <w:sz w:val="24"/>
          <w:szCs w:val="24"/>
        </w:rPr>
        <w:t xml:space="preserve"> – </w:t>
      </w:r>
      <w:r w:rsidRPr="00554C9C">
        <w:rPr>
          <w:i/>
          <w:iCs/>
          <w:sz w:val="24"/>
          <w:szCs w:val="24"/>
        </w:rPr>
        <w:t xml:space="preserve">The University Of Edinburgh </w:t>
      </w:r>
      <w:r w:rsidRPr="00554C9C">
        <w:rPr>
          <w:sz w:val="24"/>
          <w:szCs w:val="24"/>
        </w:rPr>
        <w:t xml:space="preserve">2020) to reflect on the incident and having evaluated and drawn a conclusion I will now discuss the action plan of what I would do if the situation arose again. I would continue to use the NDM as I felt it was a flexible decision-making tool that can be applied to every situation, the main thing I would change if the situation arose again would be my own confidence and ability to take initiative and make decisions without so much guidance from other officers. I would also consider external resources like language line to ensure the arrested subject was fully aware of the situation and his rights, this wouldn’t be suitable in every scenario but would certainly be worth considering when presented with a calm subject and less time constraints. Finally, this situation showed me just how effective both verbal and non-verbal </w:t>
      </w:r>
      <w:r w:rsidRPr="00554C9C">
        <w:rPr>
          <w:sz w:val="24"/>
          <w:szCs w:val="24"/>
        </w:rPr>
        <w:lastRenderedPageBreak/>
        <w:t>communication could be and how it should be utilised as a primary tool in deescalating and preventing conflict.</w:t>
      </w:r>
    </w:p>
    <w:p w14:paraId="6A73DBDF" w14:textId="68E417AA" w:rsidR="00AA666E" w:rsidRPr="00554C9C" w:rsidRDefault="00554C9C" w:rsidP="00E6298B">
      <w:pPr>
        <w:ind w:right="107"/>
        <w:jc w:val="both"/>
        <w:rPr>
          <w:b/>
          <w:bCs/>
          <w:sz w:val="24"/>
          <w:szCs w:val="24"/>
        </w:rPr>
      </w:pPr>
      <w:r w:rsidRPr="00554C9C">
        <w:rPr>
          <w:sz w:val="24"/>
          <w:szCs w:val="24"/>
        </w:rPr>
        <w:br/>
      </w:r>
      <w:r w:rsidRPr="00554C9C">
        <w:rPr>
          <w:b/>
          <w:bCs/>
          <w:sz w:val="24"/>
          <w:szCs w:val="24"/>
        </w:rPr>
        <w:t>Word Count: 2189</w:t>
      </w:r>
    </w:p>
    <w:p w14:paraId="79C6F38B" w14:textId="77777777" w:rsidR="00AA666E" w:rsidRPr="00554C9C"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5741B1CF" w14:textId="1BD91D3A" w:rsidR="00EF501C" w:rsidRPr="003A5AB2" w:rsidRDefault="00112751" w:rsidP="00EF501C">
      <w:pPr>
        <w:rPr>
          <w:sz w:val="24"/>
          <w:szCs w:val="24"/>
        </w:rPr>
      </w:pPr>
      <w:r w:rsidRPr="00450C83">
        <w:rPr>
          <w:b/>
          <w:sz w:val="24"/>
          <w:szCs w:val="24"/>
        </w:rPr>
        <w:t>ANSWER:</w:t>
      </w:r>
      <w:r w:rsidR="00EF501C">
        <w:rPr>
          <w:b/>
          <w:sz w:val="24"/>
          <w:szCs w:val="24"/>
        </w:rPr>
        <w:br/>
      </w:r>
      <w:r w:rsidR="00EF501C">
        <w:rPr>
          <w:b/>
          <w:sz w:val="24"/>
          <w:szCs w:val="24"/>
        </w:rPr>
        <w:br/>
      </w:r>
      <w:r w:rsidR="00EF501C" w:rsidRPr="003A5AB2">
        <w:rPr>
          <w:sz w:val="24"/>
          <w:szCs w:val="24"/>
        </w:rPr>
        <w:t>Within this essay I will discuss a policing incident where I played a significant role with a victim and also an offender, I will discuss the decision making I used at the time and the relevant areas that influenced this as well as reflecting upon how my actions supported the principles of ethics, equality, diversity and human rights, as well as the codes of practice I followed while investigating the incident.</w:t>
      </w:r>
      <w:r w:rsidR="00EF501C" w:rsidRPr="003A5AB2">
        <w:rPr>
          <w:sz w:val="24"/>
          <w:szCs w:val="24"/>
        </w:rPr>
        <w:br/>
      </w:r>
      <w:r w:rsidR="00EF501C" w:rsidRPr="003A5AB2">
        <w:rPr>
          <w:sz w:val="24"/>
          <w:szCs w:val="24"/>
        </w:rPr>
        <w:br/>
        <w:t>The incident that I will discuss was in relation to a report of two counts of Section 39 Common Assault, the caller reported that her boyfriend had been pushed and kicked outside a local shop and then pushed again outside their home address on the same day. I was tasked this incident as a routine call due to the delay in the time of the reported assault and it being brought to police attention.</w:t>
      </w:r>
      <w:r w:rsidR="00EF501C" w:rsidRPr="003A5AB2">
        <w:rPr>
          <w:sz w:val="24"/>
          <w:szCs w:val="24"/>
        </w:rPr>
        <w:br/>
      </w:r>
      <w:r w:rsidR="00EF501C" w:rsidRPr="003A5AB2">
        <w:rPr>
          <w:sz w:val="24"/>
          <w:szCs w:val="24"/>
        </w:rPr>
        <w:br/>
        <w:t>As the suspected offender was no longer present my priority became taking a witness statement from the victim along with a victim personal statement. Upon attending the victims address he was very agitated, pacing and gesturing with his hands as he shouted. His behaviour was very erratic, and he was still very angry regarding the two incidents.</w:t>
      </w:r>
      <w:r w:rsidR="00EF501C" w:rsidRPr="003A5AB2">
        <w:rPr>
          <w:sz w:val="24"/>
          <w:szCs w:val="24"/>
        </w:rPr>
        <w:br/>
      </w:r>
      <w:r w:rsidR="00EF501C" w:rsidRPr="003A5AB2">
        <w:rPr>
          <w:sz w:val="24"/>
          <w:szCs w:val="24"/>
        </w:rPr>
        <w:br/>
        <w:t>Due to his behaviour I took a direct approach with him stating that I was here to take a statement from him, and that the quality of the statement would be an important part of the investigation. I empathised with him, stating I understood his frustration, but it was important he try to focus on the incidents that had happened in as much detail as possible so that I could capture it in the statement.</w:t>
      </w:r>
      <w:r w:rsidR="00EF501C" w:rsidRPr="003A5AB2">
        <w:rPr>
          <w:sz w:val="24"/>
          <w:szCs w:val="24"/>
        </w:rPr>
        <w:br/>
      </w:r>
      <w:r w:rsidR="00EF501C" w:rsidRPr="003A5AB2">
        <w:rPr>
          <w:sz w:val="24"/>
          <w:szCs w:val="24"/>
        </w:rPr>
        <w:br/>
      </w:r>
      <w:r w:rsidR="00EF501C">
        <w:rPr>
          <w:sz w:val="24"/>
          <w:szCs w:val="24"/>
        </w:rPr>
        <w:br/>
      </w:r>
      <w:r w:rsidR="00EF501C" w:rsidRPr="003A5AB2">
        <w:rPr>
          <w:sz w:val="24"/>
          <w:szCs w:val="24"/>
        </w:rPr>
        <w:lastRenderedPageBreak/>
        <w:t xml:space="preserve">Due to his level of agitation it took far longer to complete the statement and he would often veer off into unrelated rants about assaulting the other person back. I maintained my professionalism and would guide him back to the statement by repeating the last line of it and asking him to continue from there. </w:t>
      </w:r>
      <w:r w:rsidR="00EF501C" w:rsidRPr="003A5AB2">
        <w:rPr>
          <w:sz w:val="24"/>
          <w:szCs w:val="24"/>
        </w:rPr>
        <w:br/>
      </w:r>
      <w:r w:rsidR="00EF501C" w:rsidRPr="003A5AB2">
        <w:rPr>
          <w:sz w:val="24"/>
          <w:szCs w:val="24"/>
        </w:rPr>
        <w:br/>
        <w:t xml:space="preserve">By taking this approach I was able to take a detailed statement of both incidents and uphold Code 2 of the victims code of practice which relates to a victim’s right “ To have the details of the crime recorded without unjustified delay” </w:t>
      </w:r>
      <w:r w:rsidR="00EF501C" w:rsidRPr="003A5AB2">
        <w:rPr>
          <w:i/>
          <w:iCs/>
          <w:sz w:val="24"/>
          <w:szCs w:val="24"/>
        </w:rPr>
        <w:t>(Code of Practice for Victims of Crime in England and Wales</w:t>
      </w:r>
      <w:r w:rsidR="00EF501C" w:rsidRPr="003A5AB2">
        <w:rPr>
          <w:b/>
          <w:bCs/>
          <w:i/>
          <w:iCs/>
          <w:sz w:val="24"/>
          <w:szCs w:val="24"/>
        </w:rPr>
        <w:t xml:space="preserve"> </w:t>
      </w:r>
      <w:r w:rsidR="00EF501C" w:rsidRPr="003A5AB2">
        <w:rPr>
          <w:i/>
          <w:iCs/>
          <w:sz w:val="24"/>
          <w:szCs w:val="24"/>
        </w:rPr>
        <w:t>– Ministry of Justice 2020)</w:t>
      </w:r>
      <w:r w:rsidR="00EF501C" w:rsidRPr="003A5AB2">
        <w:rPr>
          <w:sz w:val="24"/>
          <w:szCs w:val="24"/>
        </w:rPr>
        <w:br/>
      </w:r>
      <w:r w:rsidR="00EF501C" w:rsidRPr="003A5AB2">
        <w:rPr>
          <w:sz w:val="24"/>
          <w:szCs w:val="24"/>
        </w:rPr>
        <w:br/>
        <w:t xml:space="preserve">I also took into account Code 7 the right “To make a Victim Personal Statement” </w:t>
      </w:r>
      <w:r w:rsidR="00EF501C" w:rsidRPr="003A5AB2">
        <w:rPr>
          <w:i/>
          <w:iCs/>
          <w:sz w:val="24"/>
          <w:szCs w:val="24"/>
        </w:rPr>
        <w:t>(Code of Practice for Victims of Crime in England and Wales</w:t>
      </w:r>
      <w:r w:rsidR="00EF501C" w:rsidRPr="003A5AB2">
        <w:rPr>
          <w:b/>
          <w:bCs/>
          <w:i/>
          <w:iCs/>
          <w:sz w:val="24"/>
          <w:szCs w:val="24"/>
        </w:rPr>
        <w:t xml:space="preserve"> </w:t>
      </w:r>
      <w:r w:rsidR="00EF501C" w:rsidRPr="003A5AB2">
        <w:rPr>
          <w:i/>
          <w:iCs/>
          <w:sz w:val="24"/>
          <w:szCs w:val="24"/>
        </w:rPr>
        <w:t>– Ministry of Justice 2020)</w:t>
      </w:r>
      <w:r w:rsidR="00EF501C" w:rsidRPr="003A5AB2">
        <w:rPr>
          <w:sz w:val="24"/>
          <w:szCs w:val="24"/>
        </w:rPr>
        <w:t xml:space="preserve"> and used this moment where he was agitated and angry to capture the impact the assault had on him, focussing on the effect it had on the victims mental health and all of the unseen elements that wouldn’t be visible from physical injury alone. After completing this I informed the victim we would be following up with investigation enquiries, primarily searching for CCTV in the area in which the assault happened. I gave the Victim safety plan advice to ensure his doors and windows were locked, to keep his mobile phone charged and, on his person, and to leave the house in the company of another if applicable to ensure his safety and to avoid future altercations. I then left the victims house stating we would be in touch to update him on any developments.</w:t>
      </w:r>
      <w:r w:rsidR="00EF501C" w:rsidRPr="003A5AB2">
        <w:rPr>
          <w:sz w:val="24"/>
          <w:szCs w:val="24"/>
        </w:rPr>
        <w:br/>
      </w:r>
      <w:r w:rsidR="00EF501C" w:rsidRPr="003A5AB2">
        <w:rPr>
          <w:sz w:val="24"/>
          <w:szCs w:val="24"/>
        </w:rPr>
        <w:br/>
        <w:t xml:space="preserve">Due to the information I had been presented with, the second assault happening just outside the victim’s house, and the revelation that the suspect lived on the neighbouring street I considered an arrest as a potential means to continue the investigation whilst safeguarding the victim. However, I was aware arresting the suspect would deprive him of Article 5 of his human right </w:t>
      </w:r>
      <w:proofErr w:type="gramStart"/>
      <w:r w:rsidR="00EF501C" w:rsidRPr="003A5AB2">
        <w:rPr>
          <w:sz w:val="24"/>
          <w:szCs w:val="24"/>
        </w:rPr>
        <w:t>“ to</w:t>
      </w:r>
      <w:proofErr w:type="gramEnd"/>
      <w:r w:rsidR="00EF501C" w:rsidRPr="003A5AB2">
        <w:rPr>
          <w:sz w:val="24"/>
          <w:szCs w:val="24"/>
        </w:rPr>
        <w:t xml:space="preserve"> liberty and security” </w:t>
      </w:r>
      <w:r w:rsidR="00EF501C" w:rsidRPr="003A5AB2">
        <w:rPr>
          <w:i/>
          <w:iCs/>
          <w:sz w:val="24"/>
          <w:szCs w:val="24"/>
        </w:rPr>
        <w:t>(Human Rights: The UK’s international human rights obligations - Ministry of Justice 2022) and</w:t>
      </w:r>
      <w:r w:rsidR="00EF501C" w:rsidRPr="003A5AB2">
        <w:rPr>
          <w:sz w:val="24"/>
          <w:szCs w:val="24"/>
        </w:rPr>
        <w:t xml:space="preserve"> PACE legislation stating “a person shall not be kept in police detention for more than 24 hours without being charged”. (</w:t>
      </w:r>
      <w:r w:rsidR="00EF501C" w:rsidRPr="003A5AB2">
        <w:rPr>
          <w:i/>
          <w:iCs/>
          <w:sz w:val="24"/>
          <w:szCs w:val="24"/>
        </w:rPr>
        <w:t xml:space="preserve">Police and Criminal Evidence Act 1984 - Changes over time for: Section 41 – Legislation.gov.uk </w:t>
      </w:r>
      <w:r w:rsidR="00EF501C" w:rsidRPr="003A5AB2">
        <w:rPr>
          <w:sz w:val="24"/>
          <w:szCs w:val="24"/>
        </w:rPr>
        <w:t>2022)  With this in mind I decided attempting to obtain CCTV prior to arrest would be the most beneficial and prompt option in ascertaining both parties’ involvement in the offence.</w:t>
      </w:r>
      <w:r w:rsidR="00EF501C" w:rsidRPr="003A5AB2">
        <w:rPr>
          <w:sz w:val="24"/>
          <w:szCs w:val="24"/>
        </w:rPr>
        <w:br/>
        <w:t>I attended the local shops where the assault happened and spoke to a manager after identifying CCTV outside of the shop where the assault took place, I exchanged details with the manager and sent a NICE evidence request to his email for him to attach any relevant CCTV to.</w:t>
      </w:r>
      <w:r w:rsidR="00EF501C" w:rsidRPr="003A5AB2">
        <w:rPr>
          <w:sz w:val="24"/>
          <w:szCs w:val="24"/>
        </w:rPr>
        <w:br/>
      </w:r>
      <w:r w:rsidR="00EF501C" w:rsidRPr="003A5AB2">
        <w:rPr>
          <w:sz w:val="24"/>
          <w:szCs w:val="24"/>
        </w:rPr>
        <w:br/>
        <w:t>During this investigation we were presented with social issues on the street which the victim resided in, there were various reports of anti-social behaviour and it became clear that alcohol was a large contributor, with many of the residents drunk and outside of their properties arguing and becoming confrontational with one another. This resulted in us having to attend two emergency calls to the street with the behaviour of the residents escalating after each. We received information from residents that the suspect had been involved in the antisocial behaviour of the first emergency call, upon arriving we were unable to locate him in the vicinity.</w:t>
      </w:r>
      <w:r w:rsidR="00EF501C" w:rsidRPr="003A5AB2">
        <w:rPr>
          <w:sz w:val="24"/>
          <w:szCs w:val="24"/>
        </w:rPr>
        <w:br/>
      </w:r>
      <w:r w:rsidR="00EF501C" w:rsidRPr="003A5AB2">
        <w:rPr>
          <w:sz w:val="24"/>
          <w:szCs w:val="24"/>
        </w:rPr>
        <w:br/>
        <w:t xml:space="preserve">At this point considering the National Decision Model, the information and intelligence, the threat and risk, and the potential for the behaviour to continue to escalate I made the decision that arresting the suspect was now proportional and justified. Upon returning to the street for the second emergency call it became clear a car had been smashed. </w:t>
      </w:r>
      <w:r w:rsidR="00EF501C">
        <w:rPr>
          <w:sz w:val="24"/>
          <w:szCs w:val="24"/>
        </w:rPr>
        <w:br/>
      </w:r>
      <w:r w:rsidR="00EF501C" w:rsidRPr="003A5AB2">
        <w:rPr>
          <w:sz w:val="24"/>
          <w:szCs w:val="24"/>
        </w:rPr>
        <w:lastRenderedPageBreak/>
        <w:t>The victim from earlier was now present on the street and a short distance away I recognised the suspect. I approached him with my colleague and notified him that he was under arrest on suspicion of two counts of common assault, with the necessity being for a prompt and effective investigation, to prevent harm to himself or another, and to prevent further offences. Initially he objected, I remained calm and reassured him that by being arrested and subsequently interviewed he would be able to give his account and defence for the allegation. After this he was compliant and allowed me to handcuff him and transport him to custody without any complaint or resistance. The victim was aware of this as he saw us leave with the suspect and by arresting someone it had a calming effect on the rest of the street as they realised police would be taking positive action in relation to any further offences. As a result of this action the ongoing anti-social behaviour started to de-escalate and there were no further calls to the street in relation to this.</w:t>
      </w:r>
      <w:r w:rsidR="00EF501C" w:rsidRPr="003A5AB2">
        <w:rPr>
          <w:sz w:val="24"/>
          <w:szCs w:val="24"/>
        </w:rPr>
        <w:br/>
      </w:r>
      <w:r w:rsidR="00EF501C" w:rsidRPr="003A5AB2">
        <w:rPr>
          <w:sz w:val="24"/>
          <w:szCs w:val="24"/>
        </w:rPr>
        <w:br/>
        <w:t xml:space="preserve">Shortly after conveying the suspect into custody his detention was authorised by the on-duty Custody Sergeant, shortly after this I returned to my local station to complete the relevant NICHE work in relation to the offence before finishing my shift. </w:t>
      </w:r>
      <w:r w:rsidR="00EF501C" w:rsidRPr="003A5AB2">
        <w:rPr>
          <w:sz w:val="24"/>
          <w:szCs w:val="24"/>
        </w:rPr>
        <w:br/>
      </w:r>
      <w:r w:rsidR="00EF501C" w:rsidRPr="003A5AB2">
        <w:rPr>
          <w:sz w:val="24"/>
          <w:szCs w:val="24"/>
        </w:rPr>
        <w:br/>
        <w:t xml:space="preserve">The following day I was notified that the suspect had been released under investigation and that he had provided a contact to give a counter statement in relation to the incident for which he had been arrested for whilst in interview. The suspect had claimed that he had not attacked the victim as stated and that he had only pushed him back out of self-defence after the victim became aggressive and confrontational towards him. I knew that in the balance of fairness we would need to investigate this as a further line of enquiry, and we made it a priority to contact this person in an effort to arrange to take a statement in support of the defence of the subject. </w:t>
      </w:r>
      <w:r w:rsidR="00EF501C" w:rsidRPr="003A5AB2">
        <w:rPr>
          <w:sz w:val="24"/>
          <w:szCs w:val="24"/>
        </w:rPr>
        <w:br/>
      </w:r>
      <w:r w:rsidR="00EF501C" w:rsidRPr="003A5AB2">
        <w:rPr>
          <w:sz w:val="24"/>
          <w:szCs w:val="24"/>
        </w:rPr>
        <w:br/>
        <w:t xml:space="preserve">Although I had arrested the subject the previous night and could potentially be undermining the evidence given for his arrest and future charge, I knew the importance of acting with impartiality. This was also in order to comply with Principle 2 of Investigative Interviewing as detailed on the College of Policing website “Acting fairly means that the investigator must not approach any interview with prejudice. The interviewer should be prepared to believe the account that they are being given” </w:t>
      </w:r>
      <w:r w:rsidR="00EF501C" w:rsidRPr="003A5AB2">
        <w:rPr>
          <w:i/>
          <w:iCs/>
          <w:sz w:val="24"/>
          <w:szCs w:val="24"/>
        </w:rPr>
        <w:t>(Investigative interviewing – College of Policing 2022)</w:t>
      </w:r>
      <w:r w:rsidR="00EF501C" w:rsidRPr="003A5AB2">
        <w:rPr>
          <w:sz w:val="24"/>
          <w:szCs w:val="24"/>
        </w:rPr>
        <w:t>. Although not directly involved in the interview, by treating this revelation of an additional witness as a line of enquiry we were acting without prejudice and showing preparation to believe the account given. This also is in line with Principle 3 “Accounts obtained from the person who is being interviewed should always be tested against what the interviewer already knows or what can be reasonably established.</w:t>
      </w:r>
    </w:p>
    <w:p w14:paraId="7B70CF25" w14:textId="1DEC3950" w:rsidR="00112751" w:rsidRPr="00EF501C" w:rsidRDefault="00EF501C" w:rsidP="00EF501C">
      <w:pPr>
        <w:ind w:right="107"/>
        <w:jc w:val="both"/>
        <w:rPr>
          <w:b/>
          <w:sz w:val="24"/>
          <w:szCs w:val="24"/>
        </w:rPr>
      </w:pPr>
      <w:r w:rsidRPr="003A5AB2">
        <w:rPr>
          <w:sz w:val="24"/>
          <w:szCs w:val="24"/>
        </w:rPr>
        <w:t xml:space="preserve">The main purpose of obtaining information in an interview is to further the enquiry by establishing facts.” </w:t>
      </w:r>
      <w:r w:rsidRPr="003A5AB2">
        <w:rPr>
          <w:i/>
          <w:iCs/>
          <w:sz w:val="24"/>
          <w:szCs w:val="24"/>
        </w:rPr>
        <w:t>(Investigative interviewing – College of Policing 2022)</w:t>
      </w:r>
      <w:r w:rsidRPr="003A5AB2">
        <w:rPr>
          <w:sz w:val="24"/>
          <w:szCs w:val="24"/>
        </w:rPr>
        <w:t>.</w:t>
      </w:r>
      <w:r w:rsidRPr="003A5AB2">
        <w:rPr>
          <w:sz w:val="24"/>
          <w:szCs w:val="24"/>
        </w:rPr>
        <w:br/>
      </w:r>
      <w:r w:rsidRPr="003A5AB2">
        <w:rPr>
          <w:sz w:val="24"/>
          <w:szCs w:val="24"/>
        </w:rPr>
        <w:br/>
        <w:t xml:space="preserve">With this in mind I assisted my colleague in attending the address of the witness and taking a statement in support of the subject’s defence, he confirmed he had been present at the time off the alleged assault and his statement confirmed and reinforced what the suspect had stated in interview. </w:t>
      </w:r>
      <w:r w:rsidRPr="003A5AB2">
        <w:rPr>
          <w:sz w:val="24"/>
          <w:szCs w:val="24"/>
        </w:rPr>
        <w:br/>
        <w:t>After pursuing this further enquiry, I was able to confirm there was no CCTV available. I was also able to look at the reporting persons history and see a history of false accusations of assault towards members of the public and police officers that had been disproved by digital evidence in the past, whilst this alone should never be a reason to disregard a reported offence it did add weight to the existing evidence.</w:t>
      </w:r>
      <w:r w:rsidRPr="003A5AB2">
        <w:rPr>
          <w:sz w:val="24"/>
          <w:szCs w:val="24"/>
        </w:rPr>
        <w:br/>
      </w:r>
      <w:r w:rsidRPr="003A5AB2">
        <w:rPr>
          <w:sz w:val="24"/>
          <w:szCs w:val="24"/>
        </w:rPr>
        <w:br/>
      </w:r>
      <w:r w:rsidRPr="003A5AB2">
        <w:rPr>
          <w:sz w:val="24"/>
          <w:szCs w:val="24"/>
        </w:rPr>
        <w:lastRenderedPageBreak/>
        <w:t>As a result of this initial report, investigation inquiries, and arrest, it was decided that there would be no further action against the suspect and that he was no longer released under investigation in relation to this offence. Following this both the victim and offender were notified of the outcome.</w:t>
      </w:r>
      <w:r w:rsidRPr="003A5AB2">
        <w:rPr>
          <w:sz w:val="24"/>
          <w:szCs w:val="24"/>
        </w:rPr>
        <w:br/>
      </w:r>
      <w:r w:rsidRPr="003A5AB2">
        <w:rPr>
          <w:sz w:val="24"/>
          <w:szCs w:val="24"/>
        </w:rPr>
        <w:br/>
        <w:t>We attended the home address of the victim to notify him of the outcome in line with The Victims Code of Practice that states the victim has “the Right to be told the outcome of the case and, if the defendant is convicted, to be given an explanation of the sentence.”</w:t>
      </w:r>
      <w:r w:rsidRPr="003A5AB2">
        <w:rPr>
          <w:i/>
          <w:iCs/>
          <w:sz w:val="24"/>
          <w:szCs w:val="24"/>
        </w:rPr>
        <w:t xml:space="preserve"> (Code of Practice for Victims of Crime in England and Wales</w:t>
      </w:r>
      <w:r w:rsidRPr="003A5AB2">
        <w:rPr>
          <w:b/>
          <w:bCs/>
          <w:i/>
          <w:iCs/>
          <w:sz w:val="24"/>
          <w:szCs w:val="24"/>
        </w:rPr>
        <w:t xml:space="preserve"> </w:t>
      </w:r>
      <w:r w:rsidRPr="003A5AB2">
        <w:rPr>
          <w:i/>
          <w:iCs/>
          <w:sz w:val="24"/>
          <w:szCs w:val="24"/>
        </w:rPr>
        <w:t>– Ministry of Justice 2020)</w:t>
      </w:r>
      <w:r w:rsidRPr="003A5AB2">
        <w:rPr>
          <w:sz w:val="24"/>
          <w:szCs w:val="24"/>
        </w:rPr>
        <w:br/>
      </w:r>
      <w:r w:rsidRPr="003A5AB2">
        <w:rPr>
          <w:b/>
          <w:bCs/>
          <w:sz w:val="24"/>
          <w:szCs w:val="24"/>
        </w:rPr>
        <w:br/>
      </w:r>
      <w:r w:rsidRPr="003A5AB2">
        <w:rPr>
          <w:b/>
          <w:bCs/>
          <w:sz w:val="24"/>
          <w:szCs w:val="24"/>
        </w:rPr>
        <w:br/>
      </w:r>
      <w:r w:rsidRPr="003A5AB2">
        <w:rPr>
          <w:sz w:val="24"/>
          <w:szCs w:val="24"/>
        </w:rPr>
        <w:t>At the moment we informed him of the outcome he became agitated that the subject had been released and demanded to know why he hadn’t been remanded in custody. We explained that without further evidence we weren’t able to justify his further detention and without further evidence there were no further lines of enquiries. At this moment he began to shout and swear and proceeded to remove his trousers to show us a bruise he had received from hospital security for being aggressive, due to his demeanour and increased aggression we decided it would be best to remove ourselves from the situation, his partner was also present and advised that it would be best if we left the address. We advised that if he wished to make a complaint regarding the injury to call 101 regarding it and Officers would reattend when he was calmer and less agitated.</w:t>
      </w:r>
      <w:r w:rsidRPr="003A5AB2">
        <w:rPr>
          <w:sz w:val="24"/>
          <w:szCs w:val="24"/>
        </w:rPr>
        <w:br/>
      </w:r>
      <w:r w:rsidRPr="003A5AB2">
        <w:rPr>
          <w:sz w:val="24"/>
          <w:szCs w:val="24"/>
        </w:rPr>
        <w:br/>
        <w:t>In conclusion to this incident and using Gibbs Reflective Cycle (</w:t>
      </w:r>
      <w:r w:rsidRPr="003A5AB2">
        <w:rPr>
          <w:i/>
          <w:iCs/>
          <w:sz w:val="24"/>
          <w:szCs w:val="24"/>
        </w:rPr>
        <w:t>Gibbs' Reflective Cycle – The University Of Edinburgh</w:t>
      </w:r>
      <w:r w:rsidRPr="003A5AB2">
        <w:rPr>
          <w:sz w:val="24"/>
          <w:szCs w:val="24"/>
        </w:rPr>
        <w:t xml:space="preserve"> 2020)  as a template I feel that the incident was handled well and in line with the National Decision Model, with hindsight and the further evidence generated from enquiries I feel that an arrest may have been unnecessary but given the information we had at the time and the related anti-social behaviour I believe it was still a justified and proportional reaction to the information we had at the time and safeguarded the victim whilst preventing further offences. </w:t>
      </w:r>
      <w:r w:rsidRPr="003A5AB2">
        <w:rPr>
          <w:sz w:val="24"/>
          <w:szCs w:val="24"/>
        </w:rPr>
        <w:br/>
      </w:r>
      <w:r w:rsidRPr="003A5AB2">
        <w:rPr>
          <w:sz w:val="24"/>
          <w:szCs w:val="24"/>
        </w:rPr>
        <w:br/>
        <w:t>In terms of evaluating the incident I believe that the arrest and interview worked well and provided a prompt and effective investigation, one area I feel I could have improved was in the attempted acquisition of CCTV from the store that was near where the offence occurred. I sent a NICE request but if I was to repeat the process, I would ask to review the footage with the manager prior to this in order to ascertain if there was any usable material in the first instance. In future I will try to gain crucial evidence such as video as a matter of urgency in proving or disproving an offence.</w:t>
      </w:r>
      <w:r w:rsidRPr="003A5AB2">
        <w:rPr>
          <w:sz w:val="24"/>
          <w:szCs w:val="24"/>
        </w:rPr>
        <w:br/>
      </w:r>
      <w:r w:rsidRPr="003A5AB2">
        <w:rPr>
          <w:sz w:val="24"/>
          <w:szCs w:val="24"/>
        </w:rPr>
        <w:br/>
        <w:t>I have learnt from this incident that investigations are very rarely black and white and that very often both the victim and the suspect will have contradicting statements and versions of events. It is only by acting in an impartial manner and by following up further lines of enquiry that we can gain an understanding into the true version of events.</w:t>
      </w:r>
      <w:r w:rsidRPr="003A5AB2">
        <w:rPr>
          <w:sz w:val="24"/>
          <w:szCs w:val="24"/>
        </w:rPr>
        <w:br/>
      </w:r>
      <w:r w:rsidRPr="003A5AB2">
        <w:rPr>
          <w:sz w:val="24"/>
          <w:szCs w:val="24"/>
        </w:rPr>
        <w:br/>
        <w:t>I will always look at safeguarding the public as a matter of priority but after this incident part of my action plan will be to review and refine my investigative practice to become a more efficient and skilled police officer.</w:t>
      </w:r>
      <w:r w:rsidRPr="003A5AB2">
        <w:rPr>
          <w:sz w:val="24"/>
          <w:szCs w:val="24"/>
        </w:rPr>
        <w:br/>
      </w:r>
      <w:r>
        <w:rPr>
          <w:b/>
          <w:sz w:val="24"/>
          <w:szCs w:val="24"/>
        </w:rPr>
        <w:br/>
        <w:t>Word Count: 2124</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29665E11" w:rsidR="00575A8F" w:rsidRPr="004D495B" w:rsidRDefault="004D495B" w:rsidP="00E6298B">
            <w:pPr>
              <w:ind w:right="107"/>
              <w:jc w:val="both"/>
              <w:rPr>
                <w:b/>
                <w:bCs/>
                <w:sz w:val="24"/>
                <w:szCs w:val="24"/>
              </w:rPr>
            </w:pPr>
            <w:r>
              <w:rPr>
                <w:b/>
                <w:bCs/>
                <w:sz w:val="24"/>
                <w:szCs w:val="24"/>
              </w:rPr>
              <w:t>Response time to emergencies.</w:t>
            </w:r>
          </w:p>
          <w:p w14:paraId="1C9FA00C" w14:textId="64FF6A4A" w:rsidR="00575A8F" w:rsidRPr="00270EEB" w:rsidRDefault="001D17A8" w:rsidP="00A811C7">
            <w:pPr>
              <w:ind w:right="107"/>
              <w:rPr>
                <w:sz w:val="24"/>
                <w:szCs w:val="24"/>
              </w:rPr>
            </w:pPr>
            <w:r>
              <w:rPr>
                <w:sz w:val="24"/>
                <w:szCs w:val="24"/>
              </w:rPr>
              <w:br/>
              <w:t>One area I wish to develop is my response time to emergency calls</w:t>
            </w:r>
            <w:r w:rsidR="00D4409C">
              <w:rPr>
                <w:sz w:val="24"/>
                <w:szCs w:val="24"/>
              </w:rPr>
              <w:t xml:space="preserve">. </w:t>
            </w:r>
            <w:r>
              <w:rPr>
                <w:sz w:val="24"/>
                <w:szCs w:val="24"/>
              </w:rPr>
              <w:t xml:space="preserve">I am currently not blue light trained </w:t>
            </w:r>
            <w:r w:rsidR="00D4409C">
              <w:rPr>
                <w:sz w:val="24"/>
                <w:szCs w:val="24"/>
              </w:rPr>
              <w:t>and</w:t>
            </w:r>
            <w:r>
              <w:rPr>
                <w:sz w:val="24"/>
                <w:szCs w:val="24"/>
              </w:rPr>
              <w:t xml:space="preserve"> must obey all of the traffic laws which makes hitting the dispatch time </w:t>
            </w:r>
            <w:r w:rsidR="00A811C7">
              <w:rPr>
                <w:sz w:val="24"/>
                <w:szCs w:val="24"/>
              </w:rPr>
              <w:t>impossible the majority of the time due to the distance required to travel and the level of traffic.</w:t>
            </w:r>
            <w:r w:rsidR="00897512">
              <w:rPr>
                <w:sz w:val="24"/>
                <w:szCs w:val="24"/>
              </w:rPr>
              <w:t xml:space="preserve"> The only temporary solution to this is to attend with another unit that is blue light trained rather than </w:t>
            </w:r>
            <w:proofErr w:type="gramStart"/>
            <w:r w:rsidR="00897512">
              <w:rPr>
                <w:sz w:val="24"/>
                <w:szCs w:val="24"/>
              </w:rPr>
              <w:t>drive</w:t>
            </w:r>
            <w:proofErr w:type="gramEnd"/>
            <w:r w:rsidR="00897512">
              <w:rPr>
                <w:sz w:val="24"/>
                <w:szCs w:val="24"/>
              </w:rPr>
              <w:t xml:space="preserve"> but this depends on </w:t>
            </w:r>
            <w:r w:rsidR="008910CB">
              <w:rPr>
                <w:sz w:val="24"/>
                <w:szCs w:val="24"/>
              </w:rPr>
              <w:t>officer availability.</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D11FAD8" w:rsidR="00575A8F" w:rsidRPr="00EA6A96" w:rsidRDefault="008910CB" w:rsidP="000D377F">
            <w:pPr>
              <w:ind w:right="107"/>
              <w:rPr>
                <w:sz w:val="22"/>
                <w:szCs w:val="22"/>
              </w:rPr>
            </w:pPr>
            <w:r w:rsidRPr="00EA6A96">
              <w:rPr>
                <w:sz w:val="22"/>
                <w:szCs w:val="22"/>
              </w:rPr>
              <w:t xml:space="preserve">I have been informed that </w:t>
            </w:r>
            <w:r w:rsidR="00025A51" w:rsidRPr="00EA6A96">
              <w:rPr>
                <w:sz w:val="22"/>
                <w:szCs w:val="22"/>
              </w:rPr>
              <w:t xml:space="preserve">in order to apply to undertake the blue light training course it is often desirable to complete the evidence matrix that is issued to you after </w:t>
            </w:r>
            <w:r w:rsidR="000D377F" w:rsidRPr="00EA6A96">
              <w:rPr>
                <w:sz w:val="22"/>
                <w:szCs w:val="22"/>
              </w:rPr>
              <w:t>being signed off for independent patrol. I will seek to complete this matrix as a matter of urgency once it is assigned to me and from there see when I will be eligible to undertake my blue light course.</w:t>
            </w:r>
            <w:r w:rsidR="00F32CC8" w:rsidRPr="00EA6A96">
              <w:rPr>
                <w:sz w:val="22"/>
                <w:szCs w:val="22"/>
              </w:rPr>
              <w:br/>
            </w:r>
            <w:r w:rsidR="00F32CC8" w:rsidRPr="00EA6A96">
              <w:rPr>
                <w:sz w:val="22"/>
                <w:szCs w:val="22"/>
              </w:rPr>
              <w:br/>
              <w:t xml:space="preserve">Another way I will </w:t>
            </w:r>
            <w:r w:rsidR="009C5A3B" w:rsidRPr="00EA6A96">
              <w:rPr>
                <w:sz w:val="22"/>
                <w:szCs w:val="22"/>
              </w:rPr>
              <w:t>achieve faster response times is by increasing my knowledge of the area I am responding to, I currently have limited knowledge of street names and locations but will seek to improve this through regular</w:t>
            </w:r>
            <w:r w:rsidR="000C3BF7" w:rsidRPr="00EA6A96">
              <w:rPr>
                <w:sz w:val="22"/>
                <w:szCs w:val="22"/>
              </w:rPr>
              <w:t>ly attending calls and driving within the local area.</w:t>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r w:rsidR="00EA6A96">
              <w:rPr>
                <w:sz w:val="22"/>
                <w:szCs w:val="22"/>
              </w:rPr>
              <w:br/>
            </w:r>
          </w:p>
        </w:tc>
        <w:tc>
          <w:tcPr>
            <w:tcW w:w="2426" w:type="dxa"/>
            <w:shd w:val="clear" w:color="auto" w:fill="auto"/>
          </w:tcPr>
          <w:p w14:paraId="6F2EF39C" w14:textId="317E50EF" w:rsidR="00575A8F" w:rsidRPr="00270EEB" w:rsidRDefault="00240D8F" w:rsidP="00260E3B">
            <w:pPr>
              <w:ind w:right="107"/>
              <w:rPr>
                <w:sz w:val="24"/>
                <w:szCs w:val="24"/>
              </w:rPr>
            </w:pPr>
            <w:r>
              <w:rPr>
                <w:sz w:val="24"/>
                <w:szCs w:val="24"/>
              </w:rPr>
              <w:t xml:space="preserve">My Sergeant will be able to provide advice on this and the </w:t>
            </w:r>
            <w:r w:rsidR="00260E3B">
              <w:rPr>
                <w:sz w:val="24"/>
                <w:szCs w:val="24"/>
              </w:rPr>
              <w:t>PDU department will also be available to answer any queries in relation to the matrix. I will also seek advice from my colleagues that are young in service and currently completing their Evidence Matrix as well as colleagues who have recently undergone the process.</w:t>
            </w:r>
          </w:p>
        </w:tc>
        <w:tc>
          <w:tcPr>
            <w:tcW w:w="2426" w:type="dxa"/>
            <w:shd w:val="clear" w:color="auto" w:fill="auto"/>
          </w:tcPr>
          <w:p w14:paraId="3851D535" w14:textId="2EDF7F0E" w:rsidR="28A9B94D" w:rsidRDefault="00E511C5" w:rsidP="00F32CC8">
            <w:pPr>
              <w:rPr>
                <w:sz w:val="24"/>
                <w:szCs w:val="24"/>
              </w:rPr>
            </w:pPr>
            <w:r>
              <w:rPr>
                <w:sz w:val="24"/>
                <w:szCs w:val="24"/>
              </w:rPr>
              <w:t>The timeline for completion of this will depend on when I have completed all of the necessary criteria of the evidence matrix</w:t>
            </w:r>
            <w:r w:rsidR="00433FA1">
              <w:rPr>
                <w:sz w:val="24"/>
                <w:szCs w:val="24"/>
              </w:rPr>
              <w:t xml:space="preserve"> and on course eligibility and availability. I have been told it is normally after completion of initial probation and depends on station demand</w:t>
            </w:r>
            <w:r w:rsidR="00F32CC8">
              <w:rPr>
                <w:sz w:val="24"/>
                <w:szCs w:val="24"/>
              </w:rPr>
              <w:t>, as a result I expect it to take anywhere from 1-2 years.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A87EF4">
            <w:pPr>
              <w:ind w:right="107"/>
              <w:rPr>
                <w:sz w:val="24"/>
                <w:szCs w:val="24"/>
              </w:rPr>
            </w:pPr>
          </w:p>
          <w:p w14:paraId="477E47FE" w14:textId="0291162E" w:rsidR="00575A8F" w:rsidRPr="004D495B" w:rsidRDefault="004D495B" w:rsidP="00A87EF4">
            <w:pPr>
              <w:ind w:right="107"/>
              <w:rPr>
                <w:b/>
                <w:bCs/>
                <w:sz w:val="24"/>
                <w:szCs w:val="24"/>
              </w:rPr>
            </w:pPr>
            <w:r>
              <w:rPr>
                <w:b/>
                <w:bCs/>
                <w:sz w:val="24"/>
                <w:szCs w:val="24"/>
              </w:rPr>
              <w:t>Conflict management</w:t>
            </w:r>
            <w:r w:rsidR="00A87EF4">
              <w:rPr>
                <w:b/>
                <w:bCs/>
                <w:sz w:val="24"/>
                <w:szCs w:val="24"/>
              </w:rPr>
              <w:t xml:space="preserve"> and decision making</w:t>
            </w:r>
            <w:r w:rsidR="00161C71">
              <w:rPr>
                <w:b/>
                <w:bCs/>
                <w:sz w:val="24"/>
                <w:szCs w:val="24"/>
              </w:rPr>
              <w:t>.</w:t>
            </w:r>
          </w:p>
          <w:p w14:paraId="529CC96B" w14:textId="77777777" w:rsidR="00575A8F" w:rsidRPr="00270EEB" w:rsidRDefault="00575A8F" w:rsidP="00A87EF4">
            <w:pPr>
              <w:ind w:right="107"/>
              <w:rPr>
                <w:sz w:val="24"/>
                <w:szCs w:val="24"/>
              </w:rPr>
            </w:pPr>
          </w:p>
          <w:p w14:paraId="63E7E828" w14:textId="5EA5CE1C" w:rsidR="00575A8F" w:rsidRPr="00270EEB" w:rsidRDefault="00DC05D6" w:rsidP="00A87EF4">
            <w:pPr>
              <w:ind w:right="107"/>
              <w:rPr>
                <w:sz w:val="24"/>
                <w:szCs w:val="24"/>
              </w:rPr>
            </w:pPr>
            <w:r>
              <w:rPr>
                <w:sz w:val="24"/>
                <w:szCs w:val="24"/>
              </w:rPr>
              <w:t xml:space="preserve">One area I wish to develop is my conflict management. I feel that I have strong communication and de-escalation tactics, but have noticed since becoming independent that I have been reluctant to use force out of fear of it being disproportionate, </w:t>
            </w:r>
            <w:proofErr w:type="gramStart"/>
            <w:r w:rsidR="00B67524">
              <w:rPr>
                <w:sz w:val="24"/>
                <w:szCs w:val="24"/>
              </w:rPr>
              <w:t>In</w:t>
            </w:r>
            <w:proofErr w:type="gramEnd"/>
            <w:r w:rsidR="00B67524">
              <w:rPr>
                <w:sz w:val="24"/>
                <w:szCs w:val="24"/>
              </w:rPr>
              <w:t xml:space="preserve"> one instance I attempted to restrain an individual who was being actively aggressive rather than using justified force or my utilities such as incapacitant spray.</w:t>
            </w:r>
            <w:r w:rsidR="009A0DFB">
              <w:rPr>
                <w:sz w:val="24"/>
                <w:szCs w:val="24"/>
              </w:rPr>
              <w:br/>
            </w:r>
            <w:r w:rsidR="009A0DFB">
              <w:rPr>
                <w:sz w:val="24"/>
                <w:szCs w:val="24"/>
              </w:rPr>
              <w:br/>
              <w:t>I would have been justified in doing so as he had already assaulted myself and a colleague</w:t>
            </w:r>
            <w:r w:rsidR="00A87EF4">
              <w:rPr>
                <w:sz w:val="24"/>
                <w:szCs w:val="24"/>
              </w:rPr>
              <w:t xml:space="preserve"> but was slow in making the decision which led to him escaping from us and further units being required.</w:t>
            </w:r>
          </w:p>
          <w:p w14:paraId="52C24203" w14:textId="77777777" w:rsidR="00575A8F" w:rsidRPr="00270EEB" w:rsidRDefault="00575A8F" w:rsidP="00A87EF4">
            <w:pPr>
              <w:ind w:right="107"/>
              <w:rPr>
                <w:sz w:val="24"/>
                <w:szCs w:val="24"/>
              </w:rPr>
            </w:pPr>
          </w:p>
          <w:p w14:paraId="016B541F" w14:textId="77777777" w:rsidR="00575A8F" w:rsidRPr="00270EEB" w:rsidRDefault="00575A8F" w:rsidP="00A87EF4">
            <w:pPr>
              <w:ind w:right="107"/>
              <w:rPr>
                <w:sz w:val="24"/>
                <w:szCs w:val="24"/>
              </w:rPr>
            </w:pPr>
          </w:p>
          <w:p w14:paraId="0D86D360" w14:textId="77777777" w:rsidR="00575A8F" w:rsidRPr="00270EEB" w:rsidRDefault="00575A8F" w:rsidP="00A87EF4">
            <w:pPr>
              <w:ind w:right="107"/>
              <w:rPr>
                <w:sz w:val="24"/>
                <w:szCs w:val="24"/>
              </w:rPr>
            </w:pPr>
          </w:p>
          <w:p w14:paraId="0867C081" w14:textId="77777777" w:rsidR="00575A8F" w:rsidRPr="00270EEB" w:rsidRDefault="00575A8F" w:rsidP="00A87EF4">
            <w:pPr>
              <w:ind w:right="107"/>
              <w:rPr>
                <w:sz w:val="24"/>
                <w:szCs w:val="24"/>
              </w:rPr>
            </w:pPr>
          </w:p>
          <w:p w14:paraId="0F50BD71" w14:textId="77777777" w:rsidR="00575A8F" w:rsidRPr="00270EEB" w:rsidRDefault="00575A8F" w:rsidP="00A87EF4">
            <w:pPr>
              <w:ind w:right="107"/>
              <w:rPr>
                <w:sz w:val="24"/>
                <w:szCs w:val="24"/>
              </w:rPr>
            </w:pPr>
          </w:p>
          <w:p w14:paraId="27804619" w14:textId="77777777" w:rsidR="00575A8F" w:rsidRPr="00270EEB" w:rsidRDefault="00575A8F" w:rsidP="00A87EF4">
            <w:pPr>
              <w:ind w:right="107"/>
              <w:rPr>
                <w:sz w:val="24"/>
                <w:szCs w:val="24"/>
              </w:rPr>
            </w:pPr>
          </w:p>
          <w:p w14:paraId="7F0DE516" w14:textId="77777777" w:rsidR="00575A8F" w:rsidRPr="00270EEB" w:rsidRDefault="00575A8F" w:rsidP="00A87EF4">
            <w:pPr>
              <w:ind w:right="107"/>
              <w:rPr>
                <w:sz w:val="24"/>
                <w:szCs w:val="24"/>
              </w:rPr>
            </w:pPr>
          </w:p>
          <w:p w14:paraId="531A87CC" w14:textId="77777777" w:rsidR="00575A8F" w:rsidRPr="00270EEB" w:rsidRDefault="00575A8F" w:rsidP="00A87EF4">
            <w:pPr>
              <w:ind w:right="107"/>
              <w:rPr>
                <w:sz w:val="24"/>
                <w:szCs w:val="24"/>
              </w:rPr>
            </w:pPr>
          </w:p>
        </w:tc>
        <w:tc>
          <w:tcPr>
            <w:tcW w:w="2433" w:type="dxa"/>
            <w:shd w:val="clear" w:color="auto" w:fill="auto"/>
          </w:tcPr>
          <w:p w14:paraId="3BD876A6" w14:textId="376A6D22" w:rsidR="00575A8F" w:rsidRPr="00A87EF4" w:rsidRDefault="00827EB4" w:rsidP="00D109F2">
            <w:pPr>
              <w:ind w:right="107"/>
              <w:rPr>
                <w:sz w:val="24"/>
                <w:szCs w:val="24"/>
              </w:rPr>
            </w:pPr>
            <w:r>
              <w:rPr>
                <w:b/>
                <w:bCs/>
                <w:sz w:val="24"/>
                <w:szCs w:val="24"/>
              </w:rPr>
              <w:br/>
            </w:r>
            <w:r w:rsidR="00A87EF4">
              <w:rPr>
                <w:b/>
                <w:bCs/>
                <w:sz w:val="24"/>
                <w:szCs w:val="24"/>
              </w:rPr>
              <w:t>How will it be achieved?</w:t>
            </w:r>
            <w:r w:rsidR="00A87EF4">
              <w:rPr>
                <w:b/>
                <w:bCs/>
                <w:sz w:val="24"/>
                <w:szCs w:val="24"/>
              </w:rPr>
              <w:br/>
            </w:r>
            <w:r w:rsidR="00A87EF4">
              <w:rPr>
                <w:b/>
                <w:bCs/>
                <w:sz w:val="24"/>
                <w:szCs w:val="24"/>
              </w:rPr>
              <w:br/>
            </w:r>
            <w:r w:rsidR="00A87EF4">
              <w:rPr>
                <w:sz w:val="24"/>
                <w:szCs w:val="24"/>
              </w:rPr>
              <w:t xml:space="preserve">This </w:t>
            </w:r>
            <w:r w:rsidR="00F60932">
              <w:rPr>
                <w:sz w:val="24"/>
                <w:szCs w:val="24"/>
              </w:rPr>
              <w:t xml:space="preserve">will be achieved through regular attendance </w:t>
            </w:r>
            <w:r w:rsidR="004740A9">
              <w:rPr>
                <w:sz w:val="24"/>
                <w:szCs w:val="24"/>
              </w:rPr>
              <w:t>to emergency calls where conflict or violence is present</w:t>
            </w:r>
            <w:r w:rsidR="00E01CD0">
              <w:rPr>
                <w:sz w:val="24"/>
                <w:szCs w:val="24"/>
              </w:rPr>
              <w:t>.</w:t>
            </w:r>
            <w:r w:rsidR="00E01CD0">
              <w:rPr>
                <w:sz w:val="24"/>
                <w:szCs w:val="24"/>
              </w:rPr>
              <w:br/>
            </w:r>
            <w:r w:rsidR="00E01CD0">
              <w:rPr>
                <w:sz w:val="24"/>
                <w:szCs w:val="24"/>
              </w:rPr>
              <w:br/>
              <w:t xml:space="preserve">By regularly attending these I hope to improve my speed of decision making in terms of calculating when use of force is necessary and proportionate and to notice more early indicators </w:t>
            </w:r>
            <w:r w:rsidR="00E553D9">
              <w:rPr>
                <w:sz w:val="24"/>
                <w:szCs w:val="24"/>
              </w:rPr>
              <w:t xml:space="preserve">that a situation will escalate. </w:t>
            </w:r>
            <w:r w:rsidR="00E553D9">
              <w:rPr>
                <w:sz w:val="24"/>
                <w:szCs w:val="24"/>
              </w:rPr>
              <w:br/>
            </w:r>
            <w:r w:rsidR="00E553D9">
              <w:rPr>
                <w:sz w:val="24"/>
                <w:szCs w:val="24"/>
              </w:rPr>
              <w:br/>
              <w:t xml:space="preserve">I will also observe how </w:t>
            </w:r>
            <w:r w:rsidR="00EB365F">
              <w:rPr>
                <w:sz w:val="24"/>
                <w:szCs w:val="24"/>
              </w:rPr>
              <w:t xml:space="preserve">my </w:t>
            </w:r>
            <w:r w:rsidR="00E553D9">
              <w:rPr>
                <w:sz w:val="24"/>
                <w:szCs w:val="24"/>
              </w:rPr>
              <w:t xml:space="preserve">more experienced colleagues navigate the decision and reflect on </w:t>
            </w:r>
            <w:r w:rsidR="00D109F2">
              <w:rPr>
                <w:sz w:val="24"/>
                <w:szCs w:val="24"/>
              </w:rPr>
              <w:t>the areas where we all did well as well as where there is room for improvement.</w:t>
            </w:r>
            <w:r w:rsidR="00D109F2">
              <w:rPr>
                <w:sz w:val="24"/>
                <w:szCs w:val="24"/>
              </w:rPr>
              <w:br/>
            </w:r>
            <w:r w:rsidR="00D109F2">
              <w:rPr>
                <w:sz w:val="24"/>
                <w:szCs w:val="24"/>
              </w:rPr>
              <w:br/>
              <w:t xml:space="preserve">I will also review my BWV and the BWV of colleagues involved in the incident to analyse and critique my own actions </w:t>
            </w:r>
            <w:r w:rsidR="005C22C2">
              <w:rPr>
                <w:sz w:val="24"/>
                <w:szCs w:val="24"/>
              </w:rPr>
              <w:t>at the time of the incident.</w:t>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tc>
        <w:tc>
          <w:tcPr>
            <w:tcW w:w="2426" w:type="dxa"/>
            <w:shd w:val="clear" w:color="auto" w:fill="auto"/>
          </w:tcPr>
          <w:p w14:paraId="7A4C9A77" w14:textId="7E0ED6BE" w:rsidR="00575A8F" w:rsidRPr="00D109F2" w:rsidRDefault="00827EB4" w:rsidP="00827EB4">
            <w:pPr>
              <w:ind w:right="107"/>
              <w:rPr>
                <w:sz w:val="24"/>
                <w:szCs w:val="24"/>
              </w:rPr>
            </w:pPr>
            <w:r>
              <w:rPr>
                <w:b/>
                <w:bCs/>
                <w:sz w:val="24"/>
                <w:szCs w:val="24"/>
              </w:rPr>
              <w:br/>
            </w:r>
            <w:r w:rsidR="00D109F2">
              <w:rPr>
                <w:b/>
                <w:bCs/>
                <w:sz w:val="24"/>
                <w:szCs w:val="24"/>
              </w:rPr>
              <w:t>Who can provide Support?</w:t>
            </w:r>
            <w:r w:rsidR="005C22C2">
              <w:rPr>
                <w:b/>
                <w:bCs/>
                <w:sz w:val="24"/>
                <w:szCs w:val="24"/>
              </w:rPr>
              <w:br/>
            </w:r>
            <w:r w:rsidR="005C22C2">
              <w:rPr>
                <w:b/>
                <w:bCs/>
                <w:sz w:val="24"/>
                <w:szCs w:val="24"/>
              </w:rPr>
              <w:br/>
            </w:r>
            <w:r w:rsidR="005C22C2">
              <w:rPr>
                <w:sz w:val="24"/>
                <w:szCs w:val="24"/>
              </w:rPr>
              <w:t xml:space="preserve">Colleagues and my </w:t>
            </w:r>
            <w:r w:rsidR="00B367ED">
              <w:rPr>
                <w:sz w:val="24"/>
                <w:szCs w:val="24"/>
              </w:rPr>
              <w:t>S</w:t>
            </w:r>
            <w:r w:rsidR="005C22C2">
              <w:rPr>
                <w:sz w:val="24"/>
                <w:szCs w:val="24"/>
              </w:rPr>
              <w:t>ergeant</w:t>
            </w:r>
            <w:r w:rsidR="00B367ED">
              <w:rPr>
                <w:sz w:val="24"/>
                <w:szCs w:val="24"/>
              </w:rPr>
              <w:t xml:space="preserve"> </w:t>
            </w:r>
            <w:r w:rsidR="005C22C2">
              <w:rPr>
                <w:sz w:val="24"/>
                <w:szCs w:val="24"/>
              </w:rPr>
              <w:t xml:space="preserve">will provide </w:t>
            </w:r>
            <w:r w:rsidR="00A72EEB">
              <w:rPr>
                <w:sz w:val="24"/>
                <w:szCs w:val="24"/>
              </w:rPr>
              <w:t>support in relation to this, I will also regularly incorporate the National Decision Model</w:t>
            </w:r>
            <w:r w:rsidR="00B367ED">
              <w:rPr>
                <w:sz w:val="24"/>
                <w:szCs w:val="24"/>
              </w:rPr>
              <w:t xml:space="preserve"> as a means of rationalising and confirming my use of force is proportionate to the situation.</w:t>
            </w:r>
            <w:r w:rsidR="00B367ED">
              <w:rPr>
                <w:sz w:val="24"/>
                <w:szCs w:val="24"/>
              </w:rPr>
              <w:br/>
            </w:r>
            <w:r w:rsidR="00B367ED">
              <w:rPr>
                <w:b/>
                <w:bCs/>
                <w:sz w:val="24"/>
                <w:szCs w:val="24"/>
              </w:rPr>
              <w:br/>
            </w:r>
            <w:r w:rsidR="00B367ED">
              <w:rPr>
                <w:sz w:val="24"/>
                <w:szCs w:val="24"/>
              </w:rPr>
              <w:t>Sergeants have already been supportive in terms of this</w:t>
            </w:r>
            <w:r>
              <w:rPr>
                <w:sz w:val="24"/>
                <w:szCs w:val="24"/>
              </w:rPr>
              <w:t>, offering a reflection and welfare check following assault from an individual who resisted and escaped arrest.</w:t>
            </w:r>
            <w:r w:rsidR="00D109F2">
              <w:rPr>
                <w:b/>
                <w:bCs/>
                <w:sz w:val="24"/>
                <w:szCs w:val="24"/>
              </w:rPr>
              <w:br/>
            </w:r>
            <w:r w:rsidR="00D109F2">
              <w:rPr>
                <w:b/>
                <w:bCs/>
                <w:sz w:val="24"/>
                <w:szCs w:val="24"/>
              </w:rPr>
              <w:br/>
            </w:r>
          </w:p>
        </w:tc>
        <w:tc>
          <w:tcPr>
            <w:tcW w:w="2426" w:type="dxa"/>
            <w:shd w:val="clear" w:color="auto" w:fill="auto"/>
          </w:tcPr>
          <w:p w14:paraId="003BC03B" w14:textId="1A512E50" w:rsidR="28A9B94D" w:rsidRDefault="00827EB4" w:rsidP="00827EB4">
            <w:pPr>
              <w:rPr>
                <w:sz w:val="24"/>
                <w:szCs w:val="24"/>
              </w:rPr>
            </w:pPr>
            <w:r>
              <w:rPr>
                <w:b/>
                <w:bCs/>
                <w:sz w:val="24"/>
                <w:szCs w:val="24"/>
              </w:rPr>
              <w:br/>
            </w:r>
            <w:r w:rsidRPr="28A9B94D">
              <w:rPr>
                <w:b/>
                <w:bCs/>
                <w:sz w:val="24"/>
                <w:szCs w:val="24"/>
              </w:rPr>
              <w:t>Timeline</w:t>
            </w:r>
            <w:r>
              <w:rPr>
                <w:sz w:val="24"/>
                <w:szCs w:val="24"/>
              </w:rPr>
              <w:t xml:space="preserve"> </w:t>
            </w:r>
            <w:r>
              <w:rPr>
                <w:sz w:val="24"/>
                <w:szCs w:val="24"/>
              </w:rPr>
              <w:br/>
            </w:r>
            <w:r>
              <w:rPr>
                <w:sz w:val="24"/>
                <w:szCs w:val="24"/>
              </w:rPr>
              <w:br/>
            </w:r>
            <w:r w:rsidR="00EA6A96">
              <w:rPr>
                <w:sz w:val="24"/>
                <w:szCs w:val="24"/>
              </w:rPr>
              <w:t>There will be no fixed timeline for this, I would like to see a large improvement over the next few months but will treat it as a constantly developing skill</w:t>
            </w:r>
            <w:r w:rsidR="00DC05D6">
              <w:rPr>
                <w:sz w:val="24"/>
                <w:szCs w:val="24"/>
              </w:rPr>
              <w:t xml:space="preserve"> as knew methods of practice and policies are brought into place.</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4F3E63D" w14:textId="73D79E0B" w:rsidR="00575A8F" w:rsidRPr="00161C71" w:rsidRDefault="00161C71" w:rsidP="00161C71">
            <w:pPr>
              <w:ind w:right="107"/>
              <w:rPr>
                <w:b/>
                <w:bCs/>
                <w:sz w:val="24"/>
                <w:szCs w:val="24"/>
              </w:rPr>
            </w:pPr>
            <w:r>
              <w:rPr>
                <w:b/>
                <w:bCs/>
                <w:sz w:val="24"/>
                <w:szCs w:val="24"/>
              </w:rPr>
              <w:t>Knowledge and use of NICHE</w:t>
            </w:r>
          </w:p>
          <w:p w14:paraId="6BD4658F" w14:textId="77777777" w:rsidR="00575A8F" w:rsidRPr="00270EEB" w:rsidRDefault="00575A8F" w:rsidP="00E6298B">
            <w:pPr>
              <w:ind w:right="107"/>
              <w:jc w:val="both"/>
              <w:rPr>
                <w:sz w:val="24"/>
                <w:szCs w:val="24"/>
              </w:rPr>
            </w:pPr>
          </w:p>
          <w:p w14:paraId="4E491004" w14:textId="5C8637D6" w:rsidR="00575A8F" w:rsidRPr="00270EEB" w:rsidRDefault="00B75D93" w:rsidP="00D300F1">
            <w:pPr>
              <w:ind w:right="107"/>
              <w:rPr>
                <w:sz w:val="24"/>
                <w:szCs w:val="24"/>
              </w:rPr>
            </w:pPr>
            <w:r>
              <w:rPr>
                <w:sz w:val="24"/>
                <w:szCs w:val="24"/>
              </w:rPr>
              <w:t xml:space="preserve">I would also like to actively improve my knowledge and efficiency when it comes to using the NICHE programme in work. </w:t>
            </w:r>
            <w:r>
              <w:rPr>
                <w:sz w:val="24"/>
                <w:szCs w:val="24"/>
              </w:rPr>
              <w:br/>
            </w:r>
            <w:r>
              <w:rPr>
                <w:sz w:val="24"/>
                <w:szCs w:val="24"/>
              </w:rPr>
              <w:br/>
              <w:t xml:space="preserve">I am currently </w:t>
            </w:r>
            <w:r w:rsidR="00C16466">
              <w:rPr>
                <w:sz w:val="24"/>
                <w:szCs w:val="24"/>
              </w:rPr>
              <w:t xml:space="preserve">confident at OEL entries and minor crime investigations but have found I am much slower and require guidance from other officers when it comes to complex incidents such as </w:t>
            </w:r>
            <w:r w:rsidR="00D300F1">
              <w:rPr>
                <w:sz w:val="24"/>
                <w:szCs w:val="24"/>
              </w:rPr>
              <w:t>High-Risk domestics and building Case Files.</w:t>
            </w:r>
            <w:r w:rsidR="00D300F1">
              <w:rPr>
                <w:sz w:val="24"/>
                <w:szCs w:val="24"/>
              </w:rPr>
              <w:br/>
            </w:r>
            <w:r w:rsidR="00D300F1">
              <w:rPr>
                <w:sz w:val="24"/>
                <w:szCs w:val="24"/>
              </w:rPr>
              <w:br/>
              <w:t>I have found that my speed and efficiency greatly deteriorate in the last few hours of a night shift.</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A9D7070" w14:textId="77777777" w:rsidR="00575A8F" w:rsidRDefault="00827EB4" w:rsidP="00C809B3">
            <w:pPr>
              <w:ind w:right="107"/>
              <w:rPr>
                <w:b/>
                <w:bCs/>
                <w:sz w:val="24"/>
                <w:szCs w:val="24"/>
              </w:rPr>
            </w:pPr>
            <w:r>
              <w:rPr>
                <w:b/>
                <w:bCs/>
                <w:sz w:val="24"/>
                <w:szCs w:val="24"/>
              </w:rPr>
              <w:br/>
            </w:r>
            <w:r>
              <w:rPr>
                <w:b/>
                <w:bCs/>
                <w:sz w:val="24"/>
                <w:szCs w:val="24"/>
              </w:rPr>
              <w:t>How will it be achieved?</w:t>
            </w:r>
          </w:p>
          <w:p w14:paraId="5D5D49C8" w14:textId="77777777" w:rsidR="00D300F1" w:rsidRDefault="00D300F1" w:rsidP="00D300F1">
            <w:pPr>
              <w:rPr>
                <w:b/>
                <w:bCs/>
                <w:sz w:val="24"/>
                <w:szCs w:val="24"/>
              </w:rPr>
            </w:pPr>
          </w:p>
          <w:p w14:paraId="022C407D" w14:textId="2CD47DC6" w:rsidR="00D300F1" w:rsidRPr="00D300F1" w:rsidRDefault="00D300F1" w:rsidP="00D300F1">
            <w:pPr>
              <w:rPr>
                <w:sz w:val="24"/>
                <w:szCs w:val="24"/>
              </w:rPr>
            </w:pPr>
            <w:r>
              <w:rPr>
                <w:sz w:val="24"/>
                <w:szCs w:val="24"/>
              </w:rPr>
              <w:t xml:space="preserve">This will be achieved by </w:t>
            </w:r>
            <w:r w:rsidR="00163B57">
              <w:rPr>
                <w:sz w:val="24"/>
                <w:szCs w:val="24"/>
              </w:rPr>
              <w:t>regularly updating investigations and through the creation and completion of occurrences.</w:t>
            </w:r>
            <w:r w:rsidR="00163B57">
              <w:rPr>
                <w:sz w:val="24"/>
                <w:szCs w:val="24"/>
              </w:rPr>
              <w:br/>
            </w:r>
            <w:r w:rsidR="00163B57">
              <w:rPr>
                <w:sz w:val="24"/>
                <w:szCs w:val="24"/>
              </w:rPr>
              <w:br/>
              <w:t>I believe repetition will be the most effective method for improving my knowledge and efficiency.</w:t>
            </w:r>
            <w:r w:rsidR="00163B57">
              <w:rPr>
                <w:sz w:val="24"/>
                <w:szCs w:val="24"/>
              </w:rPr>
              <w:br/>
            </w:r>
            <w:r w:rsidR="00163B57">
              <w:rPr>
                <w:sz w:val="24"/>
                <w:szCs w:val="24"/>
              </w:rPr>
              <w:br/>
              <w:t>I will also look to create templates</w:t>
            </w:r>
            <w:r w:rsidR="0068557A">
              <w:rPr>
                <w:sz w:val="24"/>
                <w:szCs w:val="24"/>
              </w:rPr>
              <w:t xml:space="preserve"> in qui</w:t>
            </w:r>
            <w:r w:rsidR="00FC45AD">
              <w:rPr>
                <w:sz w:val="24"/>
                <w:szCs w:val="24"/>
              </w:rPr>
              <w:t>e</w:t>
            </w:r>
            <w:r w:rsidR="0068557A">
              <w:rPr>
                <w:sz w:val="24"/>
                <w:szCs w:val="24"/>
              </w:rPr>
              <w:t xml:space="preserve">ter shifts that can be used to assist with arrest and officer statements as well as updating the OEL in a more guided </w:t>
            </w:r>
            <w:r w:rsidR="00FC45AD">
              <w:rPr>
                <w:sz w:val="24"/>
                <w:szCs w:val="24"/>
              </w:rPr>
              <w:t>and literate way that better reflects correct legislation.</w:t>
            </w:r>
          </w:p>
        </w:tc>
        <w:tc>
          <w:tcPr>
            <w:tcW w:w="2426" w:type="dxa"/>
            <w:shd w:val="clear" w:color="auto" w:fill="auto"/>
          </w:tcPr>
          <w:p w14:paraId="76B2A824" w14:textId="0800A2F6" w:rsidR="00575A8F" w:rsidRPr="004D17B5" w:rsidRDefault="00827EB4" w:rsidP="005F5462">
            <w:pPr>
              <w:ind w:right="107"/>
              <w:rPr>
                <w:sz w:val="24"/>
                <w:szCs w:val="24"/>
              </w:rPr>
            </w:pPr>
            <w:r>
              <w:rPr>
                <w:b/>
                <w:bCs/>
                <w:sz w:val="24"/>
                <w:szCs w:val="24"/>
              </w:rPr>
              <w:br/>
            </w:r>
            <w:r>
              <w:rPr>
                <w:b/>
                <w:bCs/>
                <w:sz w:val="24"/>
                <w:szCs w:val="24"/>
              </w:rPr>
              <w:t>Who can provide Support?</w:t>
            </w:r>
            <w:r w:rsidR="00FC45AD">
              <w:rPr>
                <w:b/>
                <w:bCs/>
                <w:sz w:val="24"/>
                <w:szCs w:val="24"/>
              </w:rPr>
              <w:br/>
            </w:r>
            <w:r w:rsidR="00FC45AD">
              <w:rPr>
                <w:b/>
                <w:bCs/>
                <w:sz w:val="24"/>
                <w:szCs w:val="24"/>
              </w:rPr>
              <w:br/>
            </w:r>
            <w:r w:rsidR="004D17B5">
              <w:rPr>
                <w:sz w:val="24"/>
                <w:szCs w:val="24"/>
              </w:rPr>
              <w:t>Colleagues and Sergeants are already supportive with this, aiding and providing m</w:t>
            </w:r>
            <w:r w:rsidR="005F5462">
              <w:rPr>
                <w:sz w:val="24"/>
                <w:szCs w:val="24"/>
              </w:rPr>
              <w:t>e</w:t>
            </w:r>
            <w:r w:rsidR="004D17B5">
              <w:rPr>
                <w:sz w:val="24"/>
                <w:szCs w:val="24"/>
              </w:rPr>
              <w:t xml:space="preserve"> with direction when asked.</w:t>
            </w:r>
            <w:r w:rsidR="004D17B5">
              <w:rPr>
                <w:sz w:val="24"/>
                <w:szCs w:val="24"/>
              </w:rPr>
              <w:br/>
            </w:r>
            <w:r w:rsidR="004D17B5">
              <w:rPr>
                <w:sz w:val="24"/>
                <w:szCs w:val="24"/>
              </w:rPr>
              <w:br/>
              <w:t>As well as using their existing knowledge I will also follow guides that have been given to m</w:t>
            </w:r>
            <w:r w:rsidR="00781836">
              <w:rPr>
                <w:sz w:val="24"/>
                <w:szCs w:val="24"/>
              </w:rPr>
              <w:t>e</w:t>
            </w:r>
            <w:r w:rsidR="004D17B5">
              <w:rPr>
                <w:sz w:val="24"/>
                <w:szCs w:val="24"/>
              </w:rPr>
              <w:t xml:space="preserve"> by my Tutor and </w:t>
            </w:r>
            <w:r w:rsidR="005F5462">
              <w:rPr>
                <w:sz w:val="24"/>
                <w:szCs w:val="24"/>
              </w:rPr>
              <w:t>that are available on THE BEAT in relation to case files and NICHE entries.</w:t>
            </w:r>
          </w:p>
        </w:tc>
        <w:tc>
          <w:tcPr>
            <w:tcW w:w="2426" w:type="dxa"/>
            <w:shd w:val="clear" w:color="auto" w:fill="auto"/>
          </w:tcPr>
          <w:p w14:paraId="185B2EE5" w14:textId="4457363F" w:rsidR="28A9B94D" w:rsidRPr="005F5462" w:rsidRDefault="00827EB4" w:rsidP="00781836">
            <w:pPr>
              <w:rPr>
                <w:sz w:val="24"/>
                <w:szCs w:val="24"/>
              </w:rPr>
            </w:pPr>
            <w:r>
              <w:rPr>
                <w:sz w:val="24"/>
                <w:szCs w:val="24"/>
              </w:rPr>
              <w:br/>
            </w:r>
            <w:r w:rsidRPr="28A9B94D">
              <w:rPr>
                <w:b/>
                <w:bCs/>
                <w:sz w:val="24"/>
                <w:szCs w:val="24"/>
              </w:rPr>
              <w:t>Timeline</w:t>
            </w:r>
            <w:r w:rsidR="005F5462">
              <w:rPr>
                <w:b/>
                <w:bCs/>
                <w:sz w:val="24"/>
                <w:szCs w:val="24"/>
              </w:rPr>
              <w:t>.</w:t>
            </w:r>
            <w:r w:rsidR="005F5462">
              <w:rPr>
                <w:b/>
                <w:bCs/>
                <w:sz w:val="24"/>
                <w:szCs w:val="24"/>
              </w:rPr>
              <w:br/>
            </w:r>
            <w:r w:rsidR="005F5462">
              <w:rPr>
                <w:b/>
                <w:bCs/>
                <w:sz w:val="24"/>
                <w:szCs w:val="24"/>
              </w:rPr>
              <w:br/>
            </w:r>
            <w:r w:rsidR="005F5462">
              <w:rPr>
                <w:sz w:val="24"/>
                <w:szCs w:val="24"/>
              </w:rPr>
              <w:t>Due to the regular use and significance of NICHE I would like to see a great improvement in my knowledge and speed of entries within the next three months. I would like to see less reliance on colleagues so that I can develop myself into an asset of the team rather than relying on others.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0321B353" w14:textId="47E7DF93" w:rsidR="00554C9C" w:rsidRPr="003B7068" w:rsidRDefault="000F7ECD" w:rsidP="00554C9C">
      <w:pPr>
        <w:shd w:val="clear" w:color="auto" w:fill="FFFFFF"/>
        <w:overflowPunct/>
        <w:autoSpaceDE/>
        <w:autoSpaceDN/>
        <w:adjustRightInd/>
        <w:spacing w:before="100" w:beforeAutospacing="1" w:after="100" w:afterAutospacing="1"/>
        <w:textAlignment w:val="auto"/>
        <w:rPr>
          <w:i/>
          <w:iCs/>
          <w:color w:val="2A2A2A"/>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554C9C">
        <w:rPr>
          <w:sz w:val="24"/>
          <w:szCs w:val="24"/>
        </w:rPr>
        <w:br/>
      </w:r>
      <w:r w:rsidR="00554C9C">
        <w:rPr>
          <w:sz w:val="24"/>
          <w:szCs w:val="24"/>
        </w:rPr>
        <w:br/>
      </w:r>
      <w:r w:rsidR="00554C9C">
        <w:rPr>
          <w:sz w:val="24"/>
          <w:szCs w:val="24"/>
        </w:rPr>
        <w:br/>
      </w:r>
      <w:r w:rsidR="00554C9C" w:rsidRPr="003B7068">
        <w:rPr>
          <w:b/>
          <w:bCs/>
          <w:color w:val="2A2A2A"/>
          <w:sz w:val="24"/>
          <w:szCs w:val="24"/>
          <w:shd w:val="clear" w:color="auto" w:fill="FFFFFF"/>
        </w:rPr>
        <w:t>References</w:t>
      </w:r>
      <w:r w:rsidR="00554C9C">
        <w:rPr>
          <w:b/>
          <w:bCs/>
          <w:color w:val="2A2A2A"/>
          <w:sz w:val="24"/>
          <w:szCs w:val="24"/>
          <w:shd w:val="clear" w:color="auto" w:fill="FFFFFF"/>
        </w:rPr>
        <w:t>:</w:t>
      </w:r>
      <w:r w:rsidR="00554C9C">
        <w:rPr>
          <w:b/>
          <w:bCs/>
          <w:color w:val="2A2A2A"/>
          <w:sz w:val="24"/>
          <w:szCs w:val="24"/>
          <w:shd w:val="clear" w:color="auto" w:fill="FFFFFF"/>
        </w:rPr>
        <w:br/>
      </w:r>
      <w:r w:rsidR="00554C9C" w:rsidRPr="003B7068">
        <w:rPr>
          <w:b/>
          <w:bCs/>
          <w:color w:val="2A2A2A"/>
          <w:sz w:val="24"/>
          <w:szCs w:val="24"/>
          <w:shd w:val="clear" w:color="auto" w:fill="FFFFFF"/>
        </w:rPr>
        <w:br/>
        <w:t xml:space="preserve">(1) </w:t>
      </w:r>
      <w:r w:rsidR="00554C9C" w:rsidRPr="003B7068">
        <w:rPr>
          <w:color w:val="2A2A2A"/>
          <w:sz w:val="24"/>
          <w:szCs w:val="24"/>
        </w:rPr>
        <w:t xml:space="preserve">Harkness, K., and Hayden, P. (2019) </w:t>
      </w:r>
      <w:r w:rsidR="00554C9C" w:rsidRPr="003B7068">
        <w:rPr>
          <w:i/>
          <w:iCs/>
          <w:color w:val="2A2A2A"/>
          <w:sz w:val="24"/>
          <w:szCs w:val="24"/>
          <w:bdr w:val="none" w:sz="0" w:space="0" w:color="auto" w:frame="1"/>
        </w:rPr>
        <w:t xml:space="preserve">The Oxford Handbook of Stress and Mental Health. </w:t>
      </w:r>
      <w:r w:rsidR="00554C9C" w:rsidRPr="003B7068">
        <w:rPr>
          <w:color w:val="2A2A2A"/>
          <w:sz w:val="24"/>
          <w:szCs w:val="24"/>
        </w:rPr>
        <w:t>Oxford: Oxford University Press.</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(2)</w:t>
      </w:r>
      <w:r w:rsidR="00554C9C" w:rsidRPr="003B7068">
        <w:rPr>
          <w:color w:val="2A2A2A"/>
          <w:sz w:val="24"/>
          <w:szCs w:val="24"/>
        </w:rPr>
        <w:t xml:space="preserve"> </w:t>
      </w:r>
      <w:r w:rsidR="00554C9C" w:rsidRPr="003B7068">
        <w:rPr>
          <w:i/>
          <w:iCs/>
          <w:color w:val="2A2A2A"/>
          <w:sz w:val="24"/>
          <w:szCs w:val="24"/>
        </w:rPr>
        <w:t>Stress - Every Mind Matters - NHS</w:t>
      </w:r>
      <w:r w:rsidR="00554C9C" w:rsidRPr="003B7068">
        <w:rPr>
          <w:color w:val="2A2A2A"/>
          <w:sz w:val="24"/>
          <w:szCs w:val="24"/>
        </w:rPr>
        <w:t xml:space="preserve"> (2021/2022) Available at: </w:t>
      </w:r>
      <w:hyperlink r:id="rId20" w:history="1">
        <w:r w:rsidR="00554C9C" w:rsidRPr="003B7068">
          <w:rPr>
            <w:color w:val="0000FF"/>
            <w:sz w:val="24"/>
            <w:szCs w:val="24"/>
            <w:u w:val="single"/>
          </w:rPr>
          <w:t>https://www.nhs.uk/every-mind-matters/mental-health-issues/stress/</w:t>
        </w:r>
      </w:hyperlink>
      <w:r w:rsidR="00554C9C" w:rsidRPr="003B7068">
        <w:rPr>
          <w:color w:val="2A2A2A"/>
          <w:sz w:val="24"/>
          <w:szCs w:val="24"/>
        </w:rPr>
        <w:t xml:space="preserve"> (Accessed: 19 October 2022)</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(3)</w:t>
      </w:r>
      <w:r w:rsidR="00554C9C" w:rsidRPr="003B7068">
        <w:rPr>
          <w:color w:val="2A2A2A"/>
          <w:sz w:val="24"/>
          <w:szCs w:val="24"/>
        </w:rPr>
        <w:t xml:space="preserve"> Haskell-Ramsay, C. Jackson, P. Forster, J. Dodd, F. Bowerbank, S. Kennedy, D. (2018) </w:t>
      </w:r>
      <w:r w:rsidR="00554C9C" w:rsidRPr="003B7068">
        <w:rPr>
          <w:i/>
          <w:iCs/>
          <w:color w:val="2A2A2A"/>
          <w:sz w:val="24"/>
          <w:szCs w:val="24"/>
        </w:rPr>
        <w:t xml:space="preserve">The Acute Effects of Caffeinated Black Coffee on Cognition and Mood in Healthy Young and Older Adults. </w:t>
      </w:r>
      <w:r w:rsidR="00554C9C" w:rsidRPr="003B7068">
        <w:rPr>
          <w:color w:val="2A2A2A"/>
          <w:sz w:val="24"/>
          <w:szCs w:val="24"/>
        </w:rPr>
        <w:t xml:space="preserve">PP.2 </w:t>
      </w:r>
      <w:r w:rsidR="00554C9C" w:rsidRPr="003B7068">
        <w:rPr>
          <w:color w:val="2A2A2A"/>
          <w:sz w:val="24"/>
          <w:szCs w:val="24"/>
        </w:rPr>
        <w:br/>
      </w:r>
      <w:r w:rsidR="00554C9C" w:rsidRPr="003B7068">
        <w:rPr>
          <w:color w:val="2A2A2A"/>
          <w:sz w:val="24"/>
          <w:szCs w:val="24"/>
        </w:rPr>
        <w:br/>
      </w:r>
      <w:r w:rsidR="00554C9C" w:rsidRPr="003B7068">
        <w:rPr>
          <w:b/>
          <w:bCs/>
          <w:color w:val="2A2A2A"/>
          <w:sz w:val="24"/>
          <w:szCs w:val="24"/>
        </w:rPr>
        <w:t xml:space="preserve">(4) </w:t>
      </w:r>
      <w:r w:rsidR="00554C9C" w:rsidRPr="003B7068">
        <w:rPr>
          <w:color w:val="2A2A2A"/>
          <w:sz w:val="24"/>
          <w:szCs w:val="24"/>
        </w:rPr>
        <w:t xml:space="preserve">Cuciureanu, M and Vink, R. (2011) </w:t>
      </w:r>
      <w:r w:rsidR="00554C9C" w:rsidRPr="003B7068">
        <w:rPr>
          <w:i/>
          <w:iCs/>
          <w:color w:val="2A2A2A"/>
          <w:sz w:val="24"/>
          <w:szCs w:val="24"/>
        </w:rPr>
        <w:t xml:space="preserve">Magnesium in the Central Nervous System [Internet]. Adelaide (AU): University of Adelaide Press. </w:t>
      </w:r>
      <w:r w:rsidR="00554C9C" w:rsidRPr="003B7068">
        <w:rPr>
          <w:color w:val="2A2A2A"/>
          <w:sz w:val="24"/>
          <w:szCs w:val="24"/>
        </w:rPr>
        <w:t>Available at:</w:t>
      </w:r>
      <w:r w:rsidR="00554C9C" w:rsidRPr="003B7068">
        <w:rPr>
          <w:i/>
          <w:iCs/>
          <w:color w:val="2A2A2A"/>
          <w:sz w:val="24"/>
          <w:szCs w:val="24"/>
        </w:rPr>
        <w:t xml:space="preserve"> </w:t>
      </w:r>
      <w:hyperlink r:id="rId21" w:history="1">
        <w:r w:rsidR="00554C9C" w:rsidRPr="003B7068">
          <w:rPr>
            <w:i/>
            <w:iCs/>
            <w:color w:val="0000FF"/>
            <w:sz w:val="24"/>
            <w:szCs w:val="24"/>
            <w:u w:val="single"/>
          </w:rPr>
          <w:t>https://www.ncbi.nlm.nih.gov/books/NBK507250/</w:t>
        </w:r>
      </w:hyperlink>
      <w:r w:rsidR="00554C9C" w:rsidRPr="003B7068">
        <w:rPr>
          <w:i/>
          <w:iCs/>
          <w:color w:val="2A2A2A"/>
          <w:sz w:val="24"/>
          <w:szCs w:val="24"/>
        </w:rPr>
        <w:t xml:space="preserve"> </w:t>
      </w:r>
      <w:r w:rsidR="00554C9C" w:rsidRPr="003B7068">
        <w:rPr>
          <w:color w:val="2A2A2A"/>
          <w:sz w:val="24"/>
          <w:szCs w:val="24"/>
        </w:rPr>
        <w:t xml:space="preserve">(Accessed: 19 October 2022) </w:t>
      </w:r>
      <w:r w:rsidR="00554C9C" w:rsidRPr="003B7068">
        <w:rPr>
          <w:color w:val="2A2A2A"/>
          <w:sz w:val="24"/>
          <w:szCs w:val="24"/>
        </w:rPr>
        <w:br/>
      </w:r>
    </w:p>
    <w:p w14:paraId="3EE92AA1" w14:textId="77777777" w:rsidR="00554C9C" w:rsidRPr="003B7068" w:rsidRDefault="00554C9C" w:rsidP="00554C9C">
      <w:pPr>
        <w:rPr>
          <w:color w:val="2A2A2A"/>
          <w:sz w:val="24"/>
          <w:szCs w:val="24"/>
        </w:rPr>
      </w:pPr>
      <w:r w:rsidRPr="003B7068">
        <w:rPr>
          <w:b/>
          <w:bCs/>
          <w:color w:val="2A2A2A"/>
          <w:sz w:val="24"/>
          <w:szCs w:val="24"/>
        </w:rPr>
        <w:t xml:space="preserve">(5) </w:t>
      </w:r>
      <w:r w:rsidRPr="003B7068">
        <w:rPr>
          <w:color w:val="2A2A2A"/>
          <w:sz w:val="24"/>
          <w:szCs w:val="24"/>
        </w:rPr>
        <w:t xml:space="preserve">Brandão-Neto, J. Mendonça, B. Shuhama, T. Marchini, J. Pimenta, W. Tornero, M. (1990) </w:t>
      </w:r>
      <w:r w:rsidRPr="003B7068">
        <w:rPr>
          <w:i/>
          <w:iCs/>
          <w:color w:val="2A2A2A"/>
          <w:sz w:val="24"/>
          <w:szCs w:val="24"/>
        </w:rPr>
        <w:t>Zinc acutely and temporarily inhibits adrenal cortisol secretion in humans. A preliminary report.</w:t>
      </w:r>
      <w:r w:rsidRPr="003B7068">
        <w:rPr>
          <w:color w:val="2A2A2A"/>
          <w:sz w:val="24"/>
          <w:szCs w:val="24"/>
        </w:rPr>
        <w:t xml:space="preserve"> Available at:</w:t>
      </w:r>
      <w:r w:rsidRPr="003B7068">
        <w:rPr>
          <w:color w:val="2A2A2A"/>
        </w:rPr>
        <w:t xml:space="preserve"> </w:t>
      </w:r>
      <w:hyperlink r:id="rId22" w:history="1">
        <w:r w:rsidRPr="003B7068">
          <w:rPr>
            <w:color w:val="0000FF"/>
            <w:sz w:val="24"/>
            <w:szCs w:val="24"/>
            <w:u w:val="single"/>
          </w:rPr>
          <w:t>https://pubmed.ncbi.nlm.nih.gov/1702662/</w:t>
        </w:r>
      </w:hyperlink>
      <w:r w:rsidRPr="003B7068">
        <w:rPr>
          <w:color w:val="2A2A2A"/>
          <w:sz w:val="24"/>
          <w:szCs w:val="24"/>
        </w:rPr>
        <w:t xml:space="preserve"> (Accessed: 19 October 2022) </w:t>
      </w:r>
    </w:p>
    <w:p w14:paraId="7190D190" w14:textId="4D898DB6" w:rsidR="00CA1C6E" w:rsidRPr="00CA1C6E" w:rsidRDefault="00C65202" w:rsidP="00412BE3">
      <w:pPr>
        <w:ind w:right="107"/>
        <w:rPr>
          <w:sz w:val="24"/>
          <w:szCs w:val="24"/>
        </w:rPr>
      </w:pPr>
      <w:r>
        <w:rPr>
          <w:sz w:val="24"/>
          <w:szCs w:val="24"/>
        </w:rPr>
        <w:br/>
      </w:r>
      <w:r w:rsidR="00CA1C6E" w:rsidRPr="00CA1C6E">
        <w:rPr>
          <w:b/>
          <w:bCs/>
          <w:sz w:val="24"/>
          <w:szCs w:val="24"/>
        </w:rPr>
        <w:t>(</w:t>
      </w:r>
      <w:r w:rsidR="00CA1C6E" w:rsidRPr="00CA1C6E">
        <w:rPr>
          <w:b/>
          <w:bCs/>
          <w:sz w:val="24"/>
          <w:szCs w:val="24"/>
        </w:rPr>
        <w:t>6</w:t>
      </w:r>
      <w:r w:rsidR="00CA1C6E" w:rsidRPr="00CA1C6E">
        <w:rPr>
          <w:b/>
          <w:bCs/>
          <w:sz w:val="24"/>
          <w:szCs w:val="24"/>
        </w:rPr>
        <w:t>)</w:t>
      </w:r>
      <w:r w:rsidR="00CA1C6E" w:rsidRPr="00CA1C6E">
        <w:rPr>
          <w:sz w:val="24"/>
          <w:szCs w:val="24"/>
        </w:rPr>
        <w:t xml:space="preserve"> </w:t>
      </w:r>
      <w:r w:rsidR="00CA1C6E" w:rsidRPr="00412BE3">
        <w:rPr>
          <w:i/>
          <w:iCs/>
          <w:sz w:val="24"/>
          <w:szCs w:val="24"/>
        </w:rPr>
        <w:t>National</w:t>
      </w:r>
      <w:r w:rsidR="00412BE3" w:rsidRPr="00412BE3">
        <w:rPr>
          <w:i/>
          <w:iCs/>
          <w:sz w:val="24"/>
          <w:szCs w:val="24"/>
        </w:rPr>
        <w:t xml:space="preserve"> </w:t>
      </w:r>
      <w:r w:rsidR="00CA1C6E" w:rsidRPr="00412BE3">
        <w:rPr>
          <w:i/>
          <w:iCs/>
          <w:sz w:val="24"/>
          <w:szCs w:val="24"/>
        </w:rPr>
        <w:t>Decision Model – College of Policing</w:t>
      </w:r>
      <w:r w:rsidR="00CA1C6E" w:rsidRPr="00CA1C6E">
        <w:rPr>
          <w:sz w:val="24"/>
          <w:szCs w:val="24"/>
        </w:rPr>
        <w:t xml:space="preserve"> (2013) Available at: </w:t>
      </w:r>
      <w:hyperlink r:id="rId23" w:history="1">
        <w:r w:rsidR="00840BB6" w:rsidRPr="00B85615">
          <w:rPr>
            <w:rStyle w:val="Hyperlink"/>
            <w:sz w:val="24"/>
            <w:szCs w:val="24"/>
          </w:rPr>
          <w:t>https://www.college.police.uk/app/national-decision-model/national-decision-model</w:t>
        </w:r>
      </w:hyperlink>
      <w:r w:rsidR="00840BB6">
        <w:rPr>
          <w:sz w:val="24"/>
          <w:szCs w:val="24"/>
        </w:rPr>
        <w:t xml:space="preserve"> </w:t>
      </w:r>
    </w:p>
    <w:p w14:paraId="5BC46DF5" w14:textId="77777777" w:rsidR="00CA1C6E" w:rsidRPr="00CA1C6E" w:rsidRDefault="00CA1C6E" w:rsidP="00412BE3">
      <w:pPr>
        <w:ind w:right="107"/>
        <w:rPr>
          <w:sz w:val="24"/>
          <w:szCs w:val="24"/>
        </w:rPr>
      </w:pPr>
      <w:r w:rsidRPr="00CA1C6E">
        <w:rPr>
          <w:sz w:val="24"/>
          <w:szCs w:val="24"/>
        </w:rPr>
        <w:t>(Accessed: 09 December 2022)</w:t>
      </w:r>
    </w:p>
    <w:p w14:paraId="19BB3888" w14:textId="77777777" w:rsidR="00CA1C6E" w:rsidRPr="00CA1C6E" w:rsidRDefault="00CA1C6E" w:rsidP="00CA1C6E">
      <w:pPr>
        <w:ind w:right="107"/>
        <w:jc w:val="both"/>
        <w:rPr>
          <w:sz w:val="24"/>
          <w:szCs w:val="24"/>
        </w:rPr>
      </w:pPr>
    </w:p>
    <w:p w14:paraId="3E747BCB" w14:textId="3CD6E0D4" w:rsidR="00CA1C6E" w:rsidRPr="00CA1C6E" w:rsidRDefault="00CA1C6E" w:rsidP="00CA1C6E">
      <w:pPr>
        <w:ind w:right="107"/>
        <w:jc w:val="both"/>
        <w:rPr>
          <w:sz w:val="24"/>
          <w:szCs w:val="24"/>
        </w:rPr>
      </w:pPr>
      <w:r w:rsidRPr="00CA1C6E">
        <w:rPr>
          <w:b/>
          <w:bCs/>
          <w:sz w:val="24"/>
          <w:szCs w:val="24"/>
        </w:rPr>
        <w:t>(</w:t>
      </w:r>
      <w:r w:rsidRPr="00CA1C6E">
        <w:rPr>
          <w:b/>
          <w:bCs/>
          <w:sz w:val="24"/>
          <w:szCs w:val="24"/>
        </w:rPr>
        <w:t>7</w:t>
      </w:r>
      <w:r w:rsidRPr="00412BE3">
        <w:rPr>
          <w:b/>
          <w:bCs/>
          <w:i/>
          <w:iCs/>
          <w:sz w:val="24"/>
          <w:szCs w:val="24"/>
        </w:rPr>
        <w:t>)</w:t>
      </w:r>
      <w:r w:rsidRPr="00412BE3">
        <w:rPr>
          <w:i/>
          <w:iCs/>
          <w:sz w:val="24"/>
          <w:szCs w:val="24"/>
        </w:rPr>
        <w:t xml:space="preserve"> Conflict Management Skills - College of Policing</w:t>
      </w:r>
      <w:r w:rsidRPr="00CA1C6E">
        <w:rPr>
          <w:sz w:val="24"/>
          <w:szCs w:val="24"/>
        </w:rPr>
        <w:t xml:space="preserve"> (2020) Available at:</w:t>
      </w:r>
    </w:p>
    <w:p w14:paraId="15BDF20A" w14:textId="0C71ADE0" w:rsidR="00CA1C6E" w:rsidRPr="00CA1C6E" w:rsidRDefault="00840BB6" w:rsidP="00CA1C6E">
      <w:pPr>
        <w:ind w:right="107"/>
        <w:jc w:val="both"/>
        <w:rPr>
          <w:sz w:val="24"/>
          <w:szCs w:val="24"/>
        </w:rPr>
      </w:pPr>
      <w:hyperlink r:id="rId24" w:history="1">
        <w:r w:rsidRPr="00B85615">
          <w:rPr>
            <w:rStyle w:val="Hyperlink"/>
            <w:sz w:val="24"/>
            <w:szCs w:val="24"/>
          </w:rPr>
          <w:t>https://www.college.police.uk/guidance/conflict-management/conflict-management-skills#verbal-communication-skills</w:t>
        </w:r>
      </w:hyperlink>
      <w:r>
        <w:rPr>
          <w:sz w:val="24"/>
          <w:szCs w:val="24"/>
        </w:rPr>
        <w:t xml:space="preserve"> </w:t>
      </w:r>
    </w:p>
    <w:p w14:paraId="32FB3490" w14:textId="77777777" w:rsidR="00CA1C6E" w:rsidRPr="00CA1C6E" w:rsidRDefault="00CA1C6E" w:rsidP="00CA1C6E">
      <w:pPr>
        <w:ind w:right="107"/>
        <w:jc w:val="both"/>
        <w:rPr>
          <w:sz w:val="24"/>
          <w:szCs w:val="24"/>
        </w:rPr>
      </w:pPr>
      <w:r w:rsidRPr="00CA1C6E">
        <w:rPr>
          <w:sz w:val="24"/>
          <w:szCs w:val="24"/>
        </w:rPr>
        <w:t>(Accessed: 09 December 2022)</w:t>
      </w:r>
    </w:p>
    <w:p w14:paraId="6A1C445D" w14:textId="77777777" w:rsidR="00CA1C6E" w:rsidRPr="00CA1C6E" w:rsidRDefault="00CA1C6E" w:rsidP="00CA1C6E">
      <w:pPr>
        <w:ind w:right="107"/>
        <w:jc w:val="both"/>
        <w:rPr>
          <w:sz w:val="24"/>
          <w:szCs w:val="24"/>
        </w:rPr>
      </w:pPr>
    </w:p>
    <w:p w14:paraId="59778BA2" w14:textId="22A20116" w:rsidR="00CA1C6E" w:rsidRPr="00CA1C6E" w:rsidRDefault="00CA1C6E" w:rsidP="00CA1C6E">
      <w:pPr>
        <w:ind w:right="107"/>
        <w:jc w:val="both"/>
        <w:rPr>
          <w:sz w:val="24"/>
          <w:szCs w:val="24"/>
        </w:rPr>
      </w:pPr>
      <w:r w:rsidRPr="00CA1C6E">
        <w:rPr>
          <w:b/>
          <w:bCs/>
          <w:sz w:val="24"/>
          <w:szCs w:val="24"/>
        </w:rPr>
        <w:t>(</w:t>
      </w:r>
      <w:r w:rsidRPr="00CA1C6E">
        <w:rPr>
          <w:b/>
          <w:bCs/>
          <w:sz w:val="24"/>
          <w:szCs w:val="24"/>
        </w:rPr>
        <w:t>8</w:t>
      </w:r>
      <w:r w:rsidRPr="00CA1C6E">
        <w:rPr>
          <w:b/>
          <w:bCs/>
          <w:sz w:val="24"/>
          <w:szCs w:val="24"/>
        </w:rPr>
        <w:t>)</w:t>
      </w:r>
      <w:r w:rsidRPr="00CA1C6E">
        <w:rPr>
          <w:sz w:val="24"/>
          <w:szCs w:val="24"/>
        </w:rPr>
        <w:t xml:space="preserve"> </w:t>
      </w:r>
      <w:r w:rsidRPr="00412BE3">
        <w:rPr>
          <w:i/>
          <w:iCs/>
          <w:sz w:val="24"/>
          <w:szCs w:val="24"/>
        </w:rPr>
        <w:t>Conflict Management Skills - College of Policing</w:t>
      </w:r>
      <w:r w:rsidRPr="00CA1C6E">
        <w:rPr>
          <w:sz w:val="24"/>
          <w:szCs w:val="24"/>
        </w:rPr>
        <w:t xml:space="preserve"> (2020) Available at:</w:t>
      </w:r>
    </w:p>
    <w:p w14:paraId="5A34BC9D" w14:textId="083CB4FE" w:rsidR="00CA1C6E" w:rsidRPr="00CA1C6E" w:rsidRDefault="00840BB6" w:rsidP="00CA1C6E">
      <w:pPr>
        <w:ind w:right="107"/>
        <w:jc w:val="both"/>
        <w:rPr>
          <w:sz w:val="24"/>
          <w:szCs w:val="24"/>
        </w:rPr>
      </w:pPr>
      <w:hyperlink r:id="rId25" w:history="1">
        <w:r w:rsidRPr="00B85615">
          <w:rPr>
            <w:rStyle w:val="Hyperlink"/>
            <w:sz w:val="24"/>
            <w:szCs w:val="24"/>
          </w:rPr>
          <w:t>https://www.college.police.uk/guidance/conflict-management/conflict-management-skills#verbal-communication-skills</w:t>
        </w:r>
      </w:hyperlink>
      <w:r>
        <w:rPr>
          <w:sz w:val="24"/>
          <w:szCs w:val="24"/>
        </w:rPr>
        <w:t xml:space="preserve"> </w:t>
      </w:r>
    </w:p>
    <w:p w14:paraId="3434A90E" w14:textId="77777777" w:rsidR="00CA1C6E" w:rsidRPr="00CA1C6E" w:rsidRDefault="00CA1C6E" w:rsidP="00CA1C6E">
      <w:pPr>
        <w:ind w:right="107"/>
        <w:jc w:val="both"/>
        <w:rPr>
          <w:sz w:val="24"/>
          <w:szCs w:val="24"/>
        </w:rPr>
      </w:pPr>
      <w:r w:rsidRPr="00CA1C6E">
        <w:rPr>
          <w:sz w:val="24"/>
          <w:szCs w:val="24"/>
        </w:rPr>
        <w:t>(Accessed: 09 December 2022)</w:t>
      </w:r>
    </w:p>
    <w:p w14:paraId="634645A4" w14:textId="77777777" w:rsidR="00CA1C6E" w:rsidRPr="00CA1C6E" w:rsidRDefault="00CA1C6E" w:rsidP="00CA1C6E">
      <w:pPr>
        <w:ind w:right="107"/>
        <w:jc w:val="both"/>
        <w:rPr>
          <w:sz w:val="24"/>
          <w:szCs w:val="24"/>
        </w:rPr>
      </w:pPr>
    </w:p>
    <w:p w14:paraId="19EA9054" w14:textId="5BFD0AA6" w:rsidR="00CA1C6E" w:rsidRPr="00CA1C6E" w:rsidRDefault="00CA1C6E" w:rsidP="00CA1C6E">
      <w:pPr>
        <w:ind w:right="107"/>
        <w:jc w:val="both"/>
        <w:rPr>
          <w:sz w:val="24"/>
          <w:szCs w:val="24"/>
        </w:rPr>
      </w:pPr>
      <w:r w:rsidRPr="00CA1C6E">
        <w:rPr>
          <w:b/>
          <w:bCs/>
          <w:sz w:val="24"/>
          <w:szCs w:val="24"/>
        </w:rPr>
        <w:t>(</w:t>
      </w:r>
      <w:r w:rsidRPr="00CA1C6E">
        <w:rPr>
          <w:b/>
          <w:bCs/>
          <w:sz w:val="24"/>
          <w:szCs w:val="24"/>
        </w:rPr>
        <w:t>9</w:t>
      </w:r>
      <w:r w:rsidRPr="00CA1C6E">
        <w:rPr>
          <w:b/>
          <w:bCs/>
          <w:sz w:val="24"/>
          <w:szCs w:val="24"/>
        </w:rPr>
        <w:t>)</w:t>
      </w:r>
      <w:r w:rsidRPr="00CA1C6E">
        <w:rPr>
          <w:sz w:val="24"/>
          <w:szCs w:val="24"/>
        </w:rPr>
        <w:t xml:space="preserve"> </w:t>
      </w:r>
      <w:r w:rsidRPr="00412BE3">
        <w:rPr>
          <w:i/>
          <w:iCs/>
          <w:sz w:val="24"/>
          <w:szCs w:val="24"/>
        </w:rPr>
        <w:t>The Code of Ethics – Summary - College of Policing</w:t>
      </w:r>
      <w:r w:rsidRPr="00CA1C6E">
        <w:rPr>
          <w:sz w:val="24"/>
          <w:szCs w:val="24"/>
        </w:rPr>
        <w:t xml:space="preserve"> (2014) Available at:</w:t>
      </w:r>
    </w:p>
    <w:p w14:paraId="56AFA1A2" w14:textId="09EEC734" w:rsidR="00CA1C6E" w:rsidRPr="00CA1C6E" w:rsidRDefault="00840BB6" w:rsidP="00CA1C6E">
      <w:pPr>
        <w:ind w:right="107"/>
        <w:jc w:val="both"/>
        <w:rPr>
          <w:sz w:val="24"/>
          <w:szCs w:val="24"/>
        </w:rPr>
      </w:pPr>
      <w:hyperlink r:id="rId26" w:history="1">
        <w:r w:rsidRPr="00B85615">
          <w:rPr>
            <w:rStyle w:val="Hyperlink"/>
            <w:sz w:val="24"/>
            <w:szCs w:val="24"/>
          </w:rPr>
          <w:t>https://assets.college.police.uk/s3fs-public/2021-02/code_of_ethics_summary.pdf</w:t>
        </w:r>
      </w:hyperlink>
      <w:r>
        <w:rPr>
          <w:sz w:val="24"/>
          <w:szCs w:val="24"/>
        </w:rPr>
        <w:t xml:space="preserve"> </w:t>
      </w:r>
    </w:p>
    <w:p w14:paraId="2AD8A9C1" w14:textId="77777777" w:rsidR="00CA1C6E" w:rsidRPr="00CA1C6E" w:rsidRDefault="00CA1C6E" w:rsidP="00CA1C6E">
      <w:pPr>
        <w:ind w:right="107"/>
        <w:jc w:val="both"/>
        <w:rPr>
          <w:sz w:val="24"/>
          <w:szCs w:val="24"/>
        </w:rPr>
      </w:pPr>
      <w:r w:rsidRPr="00CA1C6E">
        <w:rPr>
          <w:sz w:val="24"/>
          <w:szCs w:val="24"/>
        </w:rPr>
        <w:t>(Accessed: 09 December 2022)</w:t>
      </w:r>
    </w:p>
    <w:p w14:paraId="54F52C26" w14:textId="77777777" w:rsidR="00CA1C6E" w:rsidRPr="00CA1C6E" w:rsidRDefault="00CA1C6E" w:rsidP="00CA1C6E">
      <w:pPr>
        <w:ind w:right="107"/>
        <w:jc w:val="both"/>
        <w:rPr>
          <w:sz w:val="24"/>
          <w:szCs w:val="24"/>
        </w:rPr>
      </w:pPr>
    </w:p>
    <w:p w14:paraId="5CABA23E" w14:textId="36E3255D" w:rsidR="00CA1C6E" w:rsidRPr="00CA1C6E" w:rsidRDefault="00CA1C6E" w:rsidP="00CA1C6E">
      <w:pPr>
        <w:ind w:right="107"/>
        <w:jc w:val="both"/>
        <w:rPr>
          <w:sz w:val="24"/>
          <w:szCs w:val="24"/>
        </w:rPr>
      </w:pPr>
      <w:r w:rsidRPr="00CA1C6E">
        <w:rPr>
          <w:b/>
          <w:bCs/>
          <w:sz w:val="24"/>
          <w:szCs w:val="24"/>
        </w:rPr>
        <w:t>(</w:t>
      </w:r>
      <w:r w:rsidRPr="00CA1C6E">
        <w:rPr>
          <w:b/>
          <w:bCs/>
          <w:sz w:val="24"/>
          <w:szCs w:val="24"/>
        </w:rPr>
        <w:t>10</w:t>
      </w:r>
      <w:r w:rsidRPr="00CA1C6E">
        <w:rPr>
          <w:b/>
          <w:bCs/>
          <w:sz w:val="24"/>
          <w:szCs w:val="24"/>
        </w:rPr>
        <w:t>)</w:t>
      </w:r>
      <w:r w:rsidRPr="00CA1C6E">
        <w:rPr>
          <w:sz w:val="24"/>
          <w:szCs w:val="24"/>
        </w:rPr>
        <w:t xml:space="preserve"> </w:t>
      </w:r>
      <w:r w:rsidRPr="00412BE3">
        <w:rPr>
          <w:i/>
          <w:iCs/>
          <w:sz w:val="24"/>
          <w:szCs w:val="24"/>
        </w:rPr>
        <w:t>Conflict Management Skills - College of Policing</w:t>
      </w:r>
      <w:r w:rsidRPr="00CA1C6E">
        <w:rPr>
          <w:sz w:val="24"/>
          <w:szCs w:val="24"/>
        </w:rPr>
        <w:t xml:space="preserve"> (2020) Available at:</w:t>
      </w:r>
    </w:p>
    <w:p w14:paraId="3F7C08B4" w14:textId="5D5EF602" w:rsidR="00CA1C6E" w:rsidRPr="00CA1C6E" w:rsidRDefault="00840BB6" w:rsidP="00CA1C6E">
      <w:pPr>
        <w:ind w:right="107"/>
        <w:jc w:val="both"/>
        <w:rPr>
          <w:sz w:val="24"/>
          <w:szCs w:val="24"/>
        </w:rPr>
      </w:pPr>
      <w:hyperlink r:id="rId27" w:history="1">
        <w:r w:rsidRPr="00B85615">
          <w:rPr>
            <w:rStyle w:val="Hyperlink"/>
            <w:sz w:val="24"/>
            <w:szCs w:val="24"/>
          </w:rPr>
          <w:t>https://www.college.police.uk/guidance/conflict-management/conflict-management-skills#verbal-communication-skills</w:t>
        </w:r>
      </w:hyperlink>
      <w:r>
        <w:rPr>
          <w:sz w:val="24"/>
          <w:szCs w:val="24"/>
        </w:rPr>
        <w:t xml:space="preserve"> </w:t>
      </w:r>
    </w:p>
    <w:p w14:paraId="1466B59D" w14:textId="77777777" w:rsidR="00CA1C6E" w:rsidRPr="00CA1C6E" w:rsidRDefault="00CA1C6E" w:rsidP="00CA1C6E">
      <w:pPr>
        <w:ind w:right="107"/>
        <w:jc w:val="both"/>
        <w:rPr>
          <w:sz w:val="24"/>
          <w:szCs w:val="24"/>
        </w:rPr>
      </w:pPr>
      <w:r w:rsidRPr="00CA1C6E">
        <w:rPr>
          <w:sz w:val="24"/>
          <w:szCs w:val="24"/>
        </w:rPr>
        <w:t>(Accessed: 09 December 2022)</w:t>
      </w:r>
    </w:p>
    <w:p w14:paraId="435201CE" w14:textId="77777777" w:rsidR="00CA1C6E" w:rsidRPr="00CA1C6E" w:rsidRDefault="00CA1C6E" w:rsidP="00CA1C6E">
      <w:pPr>
        <w:ind w:right="107"/>
        <w:jc w:val="both"/>
        <w:rPr>
          <w:sz w:val="24"/>
          <w:szCs w:val="24"/>
        </w:rPr>
      </w:pPr>
    </w:p>
    <w:p w14:paraId="3C1C1766" w14:textId="4423E895" w:rsidR="00CA1C6E" w:rsidRPr="00CA1C6E" w:rsidRDefault="00840BB6" w:rsidP="00CA1C6E">
      <w:pPr>
        <w:ind w:right="107"/>
        <w:jc w:val="both"/>
        <w:rPr>
          <w:sz w:val="24"/>
          <w:szCs w:val="24"/>
        </w:rPr>
      </w:pPr>
      <w:r>
        <w:rPr>
          <w:b/>
          <w:bCs/>
          <w:sz w:val="24"/>
          <w:szCs w:val="24"/>
        </w:rPr>
        <w:lastRenderedPageBreak/>
        <w:br/>
      </w:r>
      <w:r w:rsidR="00CA1C6E" w:rsidRPr="00CA1C6E">
        <w:rPr>
          <w:b/>
          <w:bCs/>
          <w:sz w:val="24"/>
          <w:szCs w:val="24"/>
        </w:rPr>
        <w:t>(</w:t>
      </w:r>
      <w:r w:rsidR="00CA1C6E" w:rsidRPr="00CA1C6E">
        <w:rPr>
          <w:b/>
          <w:bCs/>
          <w:sz w:val="24"/>
          <w:szCs w:val="24"/>
        </w:rPr>
        <w:t>11</w:t>
      </w:r>
      <w:r w:rsidR="00CA1C6E" w:rsidRPr="00CA1C6E">
        <w:rPr>
          <w:b/>
          <w:bCs/>
          <w:sz w:val="24"/>
          <w:szCs w:val="24"/>
        </w:rPr>
        <w:t>)</w:t>
      </w:r>
      <w:r w:rsidR="00CA1C6E" w:rsidRPr="00CA1C6E">
        <w:rPr>
          <w:sz w:val="24"/>
          <w:szCs w:val="24"/>
        </w:rPr>
        <w:t xml:space="preserve"> </w:t>
      </w:r>
      <w:r w:rsidR="00CA1C6E" w:rsidRPr="00412BE3">
        <w:rPr>
          <w:i/>
          <w:iCs/>
          <w:sz w:val="24"/>
          <w:szCs w:val="24"/>
        </w:rPr>
        <w:t xml:space="preserve">Gibbs' Reflective Cycle – The University </w:t>
      </w:r>
      <w:proofErr w:type="gramStart"/>
      <w:r w:rsidR="00CA1C6E" w:rsidRPr="00412BE3">
        <w:rPr>
          <w:i/>
          <w:iCs/>
          <w:sz w:val="24"/>
          <w:szCs w:val="24"/>
        </w:rPr>
        <w:t>Of</w:t>
      </w:r>
      <w:proofErr w:type="gramEnd"/>
      <w:r w:rsidR="00CA1C6E" w:rsidRPr="00412BE3">
        <w:rPr>
          <w:i/>
          <w:iCs/>
          <w:sz w:val="24"/>
          <w:szCs w:val="24"/>
        </w:rPr>
        <w:t xml:space="preserve"> Edinburgh</w:t>
      </w:r>
      <w:r w:rsidR="00CA1C6E" w:rsidRPr="00CA1C6E">
        <w:rPr>
          <w:sz w:val="24"/>
          <w:szCs w:val="24"/>
        </w:rPr>
        <w:t xml:space="preserve"> (2020) Available at:</w:t>
      </w:r>
    </w:p>
    <w:p w14:paraId="1CBA7C8C" w14:textId="1416A77B" w:rsidR="00CA1C6E" w:rsidRPr="00CA1C6E" w:rsidRDefault="00840BB6" w:rsidP="00CA1C6E">
      <w:pPr>
        <w:ind w:right="107"/>
        <w:jc w:val="both"/>
        <w:rPr>
          <w:sz w:val="24"/>
          <w:szCs w:val="24"/>
        </w:rPr>
      </w:pPr>
      <w:hyperlink r:id="rId28" w:history="1">
        <w:r w:rsidRPr="00B85615">
          <w:rPr>
            <w:rStyle w:val="Hyperlink"/>
            <w:sz w:val="24"/>
            <w:szCs w:val="24"/>
          </w:rPr>
          <w:t>https://www.ed.ac.uk/reflection/reflectors-toolkit/reflecting-on-experience/gibbs-reflective-cycle</w:t>
        </w:r>
      </w:hyperlink>
      <w:r>
        <w:rPr>
          <w:sz w:val="24"/>
          <w:szCs w:val="24"/>
        </w:rPr>
        <w:t xml:space="preserve"> </w:t>
      </w:r>
    </w:p>
    <w:p w14:paraId="3948CE31" w14:textId="77777777" w:rsidR="00CA1C6E" w:rsidRPr="00CA1C6E" w:rsidRDefault="00CA1C6E" w:rsidP="00CA1C6E">
      <w:pPr>
        <w:ind w:right="107"/>
        <w:jc w:val="both"/>
        <w:rPr>
          <w:sz w:val="24"/>
          <w:szCs w:val="24"/>
        </w:rPr>
      </w:pPr>
      <w:r w:rsidRPr="00CA1C6E">
        <w:rPr>
          <w:sz w:val="24"/>
          <w:szCs w:val="24"/>
        </w:rPr>
        <w:t>(Accessed: 09 December 2022)</w:t>
      </w:r>
    </w:p>
    <w:p w14:paraId="1215342A" w14:textId="391B04A5" w:rsidR="00554C9C" w:rsidRPr="00270EEB" w:rsidRDefault="00554C9C" w:rsidP="00554C9C">
      <w:pPr>
        <w:ind w:right="107"/>
        <w:jc w:val="both"/>
        <w:rPr>
          <w:sz w:val="24"/>
          <w:szCs w:val="24"/>
        </w:rPr>
      </w:pPr>
    </w:p>
    <w:p w14:paraId="3D205D37" w14:textId="6A572DCC" w:rsidR="001C4B37" w:rsidRPr="00855AEF" w:rsidRDefault="001C4B37" w:rsidP="001C4B37">
      <w:pPr>
        <w:ind w:right="107"/>
        <w:rPr>
          <w:b/>
          <w:sz w:val="24"/>
          <w:szCs w:val="24"/>
        </w:rPr>
      </w:pPr>
      <w:r w:rsidRPr="00855AEF">
        <w:rPr>
          <w:b/>
          <w:bCs/>
          <w:sz w:val="24"/>
          <w:szCs w:val="24"/>
        </w:rPr>
        <w:t>(1</w:t>
      </w:r>
      <w:r>
        <w:rPr>
          <w:b/>
          <w:bCs/>
          <w:sz w:val="24"/>
          <w:szCs w:val="24"/>
        </w:rPr>
        <w:t>2</w:t>
      </w:r>
      <w:r w:rsidRPr="00855AEF">
        <w:rPr>
          <w:b/>
          <w:bCs/>
          <w:sz w:val="24"/>
          <w:szCs w:val="24"/>
        </w:rPr>
        <w:t xml:space="preserve">) </w:t>
      </w:r>
      <w:r w:rsidRPr="00855AEF">
        <w:rPr>
          <w:i/>
          <w:iCs/>
          <w:sz w:val="24"/>
          <w:szCs w:val="24"/>
        </w:rPr>
        <w:t>Code of Practice for Victims of Crime in England and Wales</w:t>
      </w:r>
      <w:r w:rsidRPr="00855AEF">
        <w:rPr>
          <w:b/>
          <w:bCs/>
          <w:i/>
          <w:iCs/>
          <w:sz w:val="24"/>
          <w:szCs w:val="24"/>
        </w:rPr>
        <w:t xml:space="preserve"> </w:t>
      </w:r>
      <w:r w:rsidRPr="00855AEF">
        <w:rPr>
          <w:i/>
          <w:iCs/>
          <w:sz w:val="24"/>
          <w:szCs w:val="24"/>
        </w:rPr>
        <w:t>– Ministry of Justice</w:t>
      </w:r>
      <w:r w:rsidRPr="00855AEF">
        <w:rPr>
          <w:sz w:val="24"/>
          <w:szCs w:val="24"/>
        </w:rPr>
        <w:t xml:space="preserve"> (2020)</w:t>
      </w:r>
      <w:r w:rsidRPr="00855AEF">
        <w:rPr>
          <w:sz w:val="24"/>
          <w:szCs w:val="24"/>
        </w:rPr>
        <w:br/>
        <w:t xml:space="preserve">Available at: </w:t>
      </w:r>
      <w:hyperlink r:id="rId29" w:history="1">
        <w:r w:rsidRPr="00855AEF">
          <w:rPr>
            <w:rStyle w:val="Hyperlink"/>
            <w:sz w:val="24"/>
            <w:szCs w:val="24"/>
          </w:rPr>
          <w:t>https://assets.publishing.service.gov.uk/government/uploads/system/uploads/attachment_data/file/974376/victims-code-2020.pdf</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13</w:t>
      </w:r>
      <w:r w:rsidRPr="00855AEF">
        <w:rPr>
          <w:b/>
          <w:bCs/>
          <w:sz w:val="24"/>
          <w:szCs w:val="24"/>
        </w:rPr>
        <w:t xml:space="preserve">) </w:t>
      </w:r>
      <w:r w:rsidRPr="00855AEF">
        <w:rPr>
          <w:i/>
          <w:iCs/>
          <w:sz w:val="24"/>
          <w:szCs w:val="24"/>
        </w:rPr>
        <w:t>Code of Practice for Victims of Crime in England and Wales</w:t>
      </w:r>
      <w:r w:rsidRPr="00855AEF">
        <w:rPr>
          <w:b/>
          <w:bCs/>
          <w:i/>
          <w:iCs/>
          <w:sz w:val="24"/>
          <w:szCs w:val="24"/>
        </w:rPr>
        <w:t xml:space="preserve"> </w:t>
      </w:r>
      <w:r w:rsidRPr="00855AEF">
        <w:rPr>
          <w:i/>
          <w:iCs/>
          <w:sz w:val="24"/>
          <w:szCs w:val="24"/>
        </w:rPr>
        <w:t>– Ministry of Justice (2020)</w:t>
      </w:r>
      <w:r w:rsidRPr="00855AEF">
        <w:rPr>
          <w:i/>
          <w:iCs/>
          <w:sz w:val="24"/>
          <w:szCs w:val="24"/>
        </w:rPr>
        <w:br/>
        <w:t>Available at:</w:t>
      </w:r>
      <w:r w:rsidRPr="00855AEF">
        <w:rPr>
          <w:sz w:val="24"/>
          <w:szCs w:val="24"/>
        </w:rPr>
        <w:t xml:space="preserve"> </w:t>
      </w:r>
      <w:hyperlink r:id="rId30" w:history="1">
        <w:r w:rsidRPr="00855AEF">
          <w:rPr>
            <w:rStyle w:val="Hyperlink"/>
            <w:sz w:val="24"/>
            <w:szCs w:val="24"/>
          </w:rPr>
          <w:t>https://assets.publishing.service.gov.uk/government/uploads/system/uploads/attachment_data/file/974376/victims-code-2020.pdf</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14</w:t>
      </w:r>
      <w:r w:rsidRPr="00855AEF">
        <w:rPr>
          <w:b/>
          <w:bCs/>
          <w:sz w:val="24"/>
          <w:szCs w:val="24"/>
        </w:rPr>
        <w:t xml:space="preserve">) </w:t>
      </w:r>
      <w:r w:rsidRPr="00855AEF">
        <w:rPr>
          <w:i/>
          <w:iCs/>
          <w:sz w:val="24"/>
          <w:szCs w:val="24"/>
        </w:rPr>
        <w:t>Human Rights: The UK’s international human rights obligations -</w:t>
      </w:r>
      <w:r w:rsidRPr="00855AEF">
        <w:rPr>
          <w:b/>
          <w:bCs/>
          <w:sz w:val="24"/>
          <w:szCs w:val="24"/>
        </w:rPr>
        <w:t xml:space="preserve"> </w:t>
      </w:r>
      <w:r w:rsidRPr="00855AEF">
        <w:rPr>
          <w:i/>
          <w:iCs/>
          <w:sz w:val="24"/>
          <w:szCs w:val="24"/>
        </w:rPr>
        <w:t>Ministry of Justice (2022)</w:t>
      </w:r>
      <w:r w:rsidRPr="00855AEF">
        <w:rPr>
          <w:i/>
          <w:iCs/>
          <w:sz w:val="24"/>
          <w:szCs w:val="24"/>
        </w:rPr>
        <w:br/>
      </w:r>
      <w:r w:rsidRPr="00855AEF">
        <w:rPr>
          <w:sz w:val="24"/>
          <w:szCs w:val="24"/>
        </w:rPr>
        <w:t xml:space="preserve">Available at: </w:t>
      </w:r>
      <w:hyperlink r:id="rId31" w:history="1">
        <w:r w:rsidRPr="00855AEF">
          <w:rPr>
            <w:rStyle w:val="Hyperlink"/>
            <w:sz w:val="24"/>
            <w:szCs w:val="24"/>
          </w:rPr>
          <w:t>https://www.gov.uk/government/collections/human-rights-the-uks-international-human-rights-obligations</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15</w:t>
      </w:r>
      <w:r w:rsidRPr="00855AEF">
        <w:rPr>
          <w:b/>
          <w:bCs/>
          <w:sz w:val="24"/>
          <w:szCs w:val="24"/>
        </w:rPr>
        <w:t xml:space="preserve">) </w:t>
      </w:r>
      <w:r w:rsidRPr="00855AEF">
        <w:rPr>
          <w:i/>
          <w:iCs/>
          <w:sz w:val="24"/>
          <w:szCs w:val="24"/>
        </w:rPr>
        <w:t xml:space="preserve">Police and Criminal Evidence Act 1984 - Changes over time for: Section 41 – Legislation.gov.uk </w:t>
      </w:r>
      <w:r w:rsidRPr="00855AEF">
        <w:rPr>
          <w:sz w:val="24"/>
          <w:szCs w:val="24"/>
        </w:rPr>
        <w:t xml:space="preserve">(2022) Available at: </w:t>
      </w:r>
      <w:hyperlink r:id="rId32" w:anchor=":~:text=%281%29%20Subject%20to%20the%20following%20provisions,than%2024%20hours%20without%20being%20charged.&amp;text=%281%29%20Subject%20to%20the,hours%20without%20being%20charged.&amp;text=to%20the%20following%20provisions,than%2024%20hours%20without" w:history="1">
        <w:r w:rsidRPr="00855AEF">
          <w:rPr>
            <w:rStyle w:val="Hyperlink"/>
            <w:sz w:val="24"/>
            <w:szCs w:val="24"/>
          </w:rPr>
          <w:t>Police an</w:t>
        </w:r>
        <w:r w:rsidRPr="00855AEF">
          <w:rPr>
            <w:rStyle w:val="Hyperlink"/>
            <w:sz w:val="24"/>
            <w:szCs w:val="24"/>
          </w:rPr>
          <w:t>d</w:t>
        </w:r>
        <w:r w:rsidRPr="00855AEF">
          <w:rPr>
            <w:rStyle w:val="Hyperlink"/>
            <w:sz w:val="24"/>
            <w:szCs w:val="24"/>
          </w:rPr>
          <w:t xml:space="preserve"> Criminal Evidence Act 1984 (legislation.g</w:t>
        </w:r>
        <w:r w:rsidRPr="00855AEF">
          <w:rPr>
            <w:rStyle w:val="Hyperlink"/>
            <w:sz w:val="24"/>
            <w:szCs w:val="24"/>
          </w:rPr>
          <w:t>o</w:t>
        </w:r>
        <w:r w:rsidRPr="00855AEF">
          <w:rPr>
            <w:rStyle w:val="Hyperlink"/>
            <w:sz w:val="24"/>
            <w:szCs w:val="24"/>
          </w:rPr>
          <w:t>v.uk)</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16</w:t>
      </w:r>
      <w:r w:rsidRPr="00855AEF">
        <w:rPr>
          <w:b/>
          <w:bCs/>
          <w:sz w:val="24"/>
          <w:szCs w:val="24"/>
        </w:rPr>
        <w:t xml:space="preserve">) </w:t>
      </w:r>
      <w:bookmarkStart w:id="0" w:name="_Hlk121496690"/>
      <w:r w:rsidRPr="00855AEF">
        <w:rPr>
          <w:i/>
          <w:iCs/>
          <w:sz w:val="24"/>
          <w:szCs w:val="24"/>
        </w:rPr>
        <w:t xml:space="preserve">Investigative interviewing – College of Policing </w:t>
      </w:r>
      <w:r w:rsidRPr="00855AEF">
        <w:rPr>
          <w:sz w:val="24"/>
          <w:szCs w:val="24"/>
        </w:rPr>
        <w:t xml:space="preserve">(2022) Available at: </w:t>
      </w:r>
      <w:hyperlink r:id="rId33" w:history="1">
        <w:r w:rsidRPr="00855AEF">
          <w:rPr>
            <w:rStyle w:val="Hyperlink"/>
            <w:sz w:val="24"/>
            <w:szCs w:val="24"/>
          </w:rPr>
          <w:t>https://www.college.police.uk/app/investigation/investigative-interviewing/investigative-interviewing</w:t>
        </w:r>
      </w:hyperlink>
      <w:r w:rsidRPr="00855AEF">
        <w:rPr>
          <w:sz w:val="24"/>
          <w:szCs w:val="24"/>
        </w:rPr>
        <w:t xml:space="preserve"> (Accessed: 09 December 2022)</w:t>
      </w:r>
      <w:r w:rsidRPr="00855AEF">
        <w:rPr>
          <w:sz w:val="24"/>
          <w:szCs w:val="24"/>
        </w:rPr>
        <w:br/>
      </w:r>
      <w:bookmarkEnd w:id="0"/>
      <w:r w:rsidRPr="00855AEF">
        <w:rPr>
          <w:sz w:val="24"/>
          <w:szCs w:val="24"/>
        </w:rPr>
        <w:br/>
      </w:r>
      <w:r w:rsidRPr="00855AEF">
        <w:rPr>
          <w:b/>
          <w:bCs/>
          <w:sz w:val="24"/>
          <w:szCs w:val="24"/>
        </w:rPr>
        <w:t>(</w:t>
      </w:r>
      <w:r>
        <w:rPr>
          <w:b/>
          <w:bCs/>
          <w:sz w:val="24"/>
          <w:szCs w:val="24"/>
        </w:rPr>
        <w:t>17</w:t>
      </w:r>
      <w:r w:rsidRPr="00855AEF">
        <w:rPr>
          <w:b/>
          <w:bCs/>
          <w:sz w:val="24"/>
          <w:szCs w:val="24"/>
        </w:rPr>
        <w:t xml:space="preserve">) </w:t>
      </w:r>
      <w:r w:rsidRPr="00855AEF">
        <w:rPr>
          <w:i/>
          <w:iCs/>
          <w:sz w:val="24"/>
          <w:szCs w:val="24"/>
        </w:rPr>
        <w:t xml:space="preserve">Investigative interviewing – College of Policing </w:t>
      </w:r>
      <w:r w:rsidRPr="00855AEF">
        <w:rPr>
          <w:sz w:val="24"/>
          <w:szCs w:val="24"/>
        </w:rPr>
        <w:t xml:space="preserve">(2022) Available at: </w:t>
      </w:r>
      <w:hyperlink r:id="rId34" w:history="1">
        <w:r w:rsidRPr="00855AEF">
          <w:rPr>
            <w:rStyle w:val="Hyperlink"/>
            <w:sz w:val="24"/>
            <w:szCs w:val="24"/>
          </w:rPr>
          <w:t>https://www.college.police.uk/app/investigation/investigative-interviewing/investigative-interviewing</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18</w:t>
      </w:r>
      <w:r w:rsidRPr="00855AEF">
        <w:rPr>
          <w:b/>
          <w:bCs/>
          <w:sz w:val="24"/>
          <w:szCs w:val="24"/>
        </w:rPr>
        <w:t xml:space="preserve">) </w:t>
      </w:r>
      <w:r w:rsidRPr="00855AEF">
        <w:rPr>
          <w:i/>
          <w:iCs/>
          <w:sz w:val="24"/>
          <w:szCs w:val="24"/>
        </w:rPr>
        <w:t>Code of Practice for Victims of Crime in England and Wales</w:t>
      </w:r>
      <w:r w:rsidRPr="00855AEF">
        <w:rPr>
          <w:b/>
          <w:bCs/>
          <w:i/>
          <w:iCs/>
          <w:sz w:val="24"/>
          <w:szCs w:val="24"/>
        </w:rPr>
        <w:t xml:space="preserve"> </w:t>
      </w:r>
      <w:r w:rsidRPr="00855AEF">
        <w:rPr>
          <w:i/>
          <w:iCs/>
          <w:sz w:val="24"/>
          <w:szCs w:val="24"/>
        </w:rPr>
        <w:t>– Ministry of Justice</w:t>
      </w:r>
      <w:r w:rsidRPr="00855AEF">
        <w:rPr>
          <w:sz w:val="24"/>
          <w:szCs w:val="24"/>
        </w:rPr>
        <w:t xml:space="preserve"> (2020)</w:t>
      </w:r>
      <w:r w:rsidRPr="00855AEF">
        <w:rPr>
          <w:sz w:val="24"/>
          <w:szCs w:val="24"/>
        </w:rPr>
        <w:br/>
        <w:t xml:space="preserve">Available at: </w:t>
      </w:r>
      <w:hyperlink r:id="rId35" w:history="1">
        <w:r w:rsidRPr="00855AEF">
          <w:rPr>
            <w:rStyle w:val="Hyperlink"/>
            <w:sz w:val="24"/>
            <w:szCs w:val="24"/>
          </w:rPr>
          <w:t>https://assets.publishing.service.gov.uk/government/uploads/system/uploads/attachment_data/file/974376/victims-code-2020.pdf</w:t>
        </w:r>
      </w:hyperlink>
      <w:r w:rsidRPr="00855AEF">
        <w:rPr>
          <w:sz w:val="24"/>
          <w:szCs w:val="24"/>
        </w:rPr>
        <w:t xml:space="preserve"> (Accessed: 09 December 2022)</w:t>
      </w:r>
      <w:r w:rsidRPr="00855AEF">
        <w:rPr>
          <w:sz w:val="24"/>
          <w:szCs w:val="24"/>
        </w:rPr>
        <w:br/>
      </w:r>
      <w:r w:rsidRPr="00855AEF">
        <w:rPr>
          <w:sz w:val="24"/>
          <w:szCs w:val="24"/>
        </w:rPr>
        <w:br/>
      </w:r>
      <w:r w:rsidRPr="00855AEF">
        <w:rPr>
          <w:b/>
          <w:bCs/>
          <w:sz w:val="24"/>
          <w:szCs w:val="24"/>
        </w:rPr>
        <w:t>(</w:t>
      </w:r>
      <w:r>
        <w:rPr>
          <w:b/>
          <w:bCs/>
          <w:sz w:val="24"/>
          <w:szCs w:val="24"/>
        </w:rPr>
        <w:t>19</w:t>
      </w:r>
      <w:r w:rsidRPr="00855AEF">
        <w:rPr>
          <w:b/>
          <w:bCs/>
          <w:sz w:val="24"/>
          <w:szCs w:val="24"/>
        </w:rPr>
        <w:t xml:space="preserve">) </w:t>
      </w:r>
      <w:r w:rsidRPr="00855AEF">
        <w:rPr>
          <w:i/>
          <w:iCs/>
          <w:sz w:val="24"/>
          <w:szCs w:val="24"/>
        </w:rPr>
        <w:t>Gibbs' Reflective Cycle – The University Of Edinburgh</w:t>
      </w:r>
      <w:r w:rsidRPr="00855AEF">
        <w:rPr>
          <w:sz w:val="24"/>
          <w:szCs w:val="24"/>
        </w:rPr>
        <w:t xml:space="preserve"> (2020) Available at:</w:t>
      </w:r>
    </w:p>
    <w:p w14:paraId="1DA4D49C" w14:textId="77777777" w:rsidR="001C4B37" w:rsidRPr="00855AEF" w:rsidRDefault="001C4B37" w:rsidP="001C4B37">
      <w:pPr>
        <w:ind w:right="107"/>
        <w:rPr>
          <w:sz w:val="24"/>
          <w:szCs w:val="24"/>
        </w:rPr>
      </w:pPr>
      <w:hyperlink r:id="rId36" w:history="1">
        <w:r w:rsidRPr="00855AEF">
          <w:rPr>
            <w:rStyle w:val="Hyperlink"/>
            <w:sz w:val="24"/>
            <w:szCs w:val="24"/>
          </w:rPr>
          <w:t>https://www.ed.ac.uk/reflection/reflectors-toolkit/reflecting-on-experience/gibbs-reflective-cycle</w:t>
        </w:r>
      </w:hyperlink>
      <w:r w:rsidRPr="00855AEF">
        <w:rPr>
          <w:sz w:val="24"/>
          <w:szCs w:val="24"/>
        </w:rPr>
        <w:t xml:space="preserve"> </w:t>
      </w:r>
    </w:p>
    <w:p w14:paraId="577D1F0A" w14:textId="77777777" w:rsidR="001C4B37" w:rsidRPr="00855AEF" w:rsidRDefault="001C4B37" w:rsidP="001C4B37">
      <w:pPr>
        <w:ind w:right="107"/>
        <w:rPr>
          <w:sz w:val="24"/>
          <w:szCs w:val="24"/>
        </w:rPr>
      </w:pPr>
      <w:r w:rsidRPr="00855AEF">
        <w:rPr>
          <w:sz w:val="24"/>
          <w:szCs w:val="24"/>
        </w:rPr>
        <w:t>(Accessed: 09 December 2022)</w:t>
      </w:r>
    </w:p>
    <w:p w14:paraId="5C7A9DD6" w14:textId="527EF949" w:rsidR="00390074" w:rsidRPr="00270EEB" w:rsidRDefault="00390074"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508EDDFA" w14:textId="49A4EC90" w:rsidR="00AC4637" w:rsidRPr="00396D3C"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sectPr w:rsidR="00AC4637" w:rsidRPr="00396D3C" w:rsidSect="005463F1">
          <w:pgSz w:w="11906" w:h="16838" w:code="9"/>
          <w:pgMar w:top="1021" w:right="1080" w:bottom="1021" w:left="1080" w:header="720" w:footer="720" w:gutter="0"/>
          <w:cols w:space="720"/>
          <w:docGrid w:linePitch="272"/>
        </w:sectPr>
      </w:pPr>
      <w:r w:rsidRPr="2E5ED9CE">
        <w:rPr>
          <w:b/>
          <w:bCs/>
          <w:sz w:val="24"/>
          <w:szCs w:val="24"/>
        </w:rPr>
        <w:t xml:space="preserve">CONFIDENTIALITY and PLAGIARISM – </w:t>
      </w:r>
      <w:r w:rsidR="7090E85A" w:rsidRPr="2E5ED9CE">
        <w:rPr>
          <w:b/>
          <w:bCs/>
          <w:sz w:val="24"/>
          <w:szCs w:val="24"/>
        </w:rPr>
        <w:t>confirmed by submission through Turnitin</w:t>
      </w: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E3960B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396D3C" w:rsidRPr="00396D3C">
        <w:rPr>
          <w:rFonts w:eastAsia="Arial"/>
          <w:b/>
          <w:bCs/>
          <w:i/>
          <w:iCs/>
          <w:color w:val="000000" w:themeColor="text1"/>
          <w:sz w:val="24"/>
          <w:szCs w:val="24"/>
          <w:highlight w:val="yellow"/>
        </w:rPr>
        <w:t>M.WILSON</w:t>
      </w:r>
      <w:proofErr w:type="gramEnd"/>
    </w:p>
    <w:p w14:paraId="5A951FC3" w14:textId="567E0F34" w:rsidR="641A9DDA" w:rsidRDefault="641A9DDA" w:rsidP="366F6C5C">
      <w:pPr>
        <w:jc w:val="both"/>
        <w:rPr>
          <w:color w:val="000000" w:themeColor="text1"/>
          <w:sz w:val="24"/>
          <w:szCs w:val="24"/>
          <w:highlight w:val="yellow"/>
        </w:rPr>
      </w:pPr>
    </w:p>
    <w:p w14:paraId="0C5B59A2" w14:textId="3334BD9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396D3C" w:rsidRPr="00396D3C">
        <w:rPr>
          <w:rFonts w:eastAsia="Arial"/>
          <w:b/>
          <w:bCs/>
          <w:color w:val="000000" w:themeColor="text1"/>
          <w:sz w:val="24"/>
          <w:szCs w:val="24"/>
          <w:highlight w:val="yellow"/>
        </w:rPr>
        <w:t>09/12/2022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A58C5" w14:textId="77777777" w:rsidR="00D735DE" w:rsidRDefault="00D735DE">
      <w:r>
        <w:separator/>
      </w:r>
    </w:p>
  </w:endnote>
  <w:endnote w:type="continuationSeparator" w:id="0">
    <w:p w14:paraId="458A1522" w14:textId="77777777" w:rsidR="00D735DE" w:rsidRDefault="00D735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F7D1D" w14:textId="77777777" w:rsidR="00D735DE" w:rsidRDefault="00D735DE">
      <w:r>
        <w:separator/>
      </w:r>
    </w:p>
  </w:footnote>
  <w:footnote w:type="continuationSeparator" w:id="0">
    <w:p w14:paraId="46AB0C66" w14:textId="77777777" w:rsidR="00D735DE" w:rsidRDefault="00D735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5A51"/>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3BF7"/>
    <w:rsid w:val="000C6892"/>
    <w:rsid w:val="000C6FFE"/>
    <w:rsid w:val="000D0BB6"/>
    <w:rsid w:val="000D377F"/>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1C71"/>
    <w:rsid w:val="00163B57"/>
    <w:rsid w:val="00171418"/>
    <w:rsid w:val="001961CF"/>
    <w:rsid w:val="001A59BB"/>
    <w:rsid w:val="001A6A51"/>
    <w:rsid w:val="001A79C4"/>
    <w:rsid w:val="001B331A"/>
    <w:rsid w:val="001C0C77"/>
    <w:rsid w:val="001C0E74"/>
    <w:rsid w:val="001C4B37"/>
    <w:rsid w:val="001D17A8"/>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0D8F"/>
    <w:rsid w:val="0024100E"/>
    <w:rsid w:val="00241C1B"/>
    <w:rsid w:val="0024288B"/>
    <w:rsid w:val="0025394E"/>
    <w:rsid w:val="00255D8E"/>
    <w:rsid w:val="00260E3B"/>
    <w:rsid w:val="00261DD2"/>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6D3C"/>
    <w:rsid w:val="0039762B"/>
    <w:rsid w:val="003A0C37"/>
    <w:rsid w:val="003A1B6B"/>
    <w:rsid w:val="003A46C0"/>
    <w:rsid w:val="003A600E"/>
    <w:rsid w:val="003A6513"/>
    <w:rsid w:val="003B16C7"/>
    <w:rsid w:val="003B2A14"/>
    <w:rsid w:val="003B7068"/>
    <w:rsid w:val="003C19F1"/>
    <w:rsid w:val="003C4186"/>
    <w:rsid w:val="003C458C"/>
    <w:rsid w:val="003C4D7B"/>
    <w:rsid w:val="003C6185"/>
    <w:rsid w:val="003D0D2D"/>
    <w:rsid w:val="003D4710"/>
    <w:rsid w:val="003E16D7"/>
    <w:rsid w:val="003E197E"/>
    <w:rsid w:val="003F1A37"/>
    <w:rsid w:val="004046F0"/>
    <w:rsid w:val="0040668F"/>
    <w:rsid w:val="00412677"/>
    <w:rsid w:val="00412BE3"/>
    <w:rsid w:val="00413251"/>
    <w:rsid w:val="00433FA1"/>
    <w:rsid w:val="004348AE"/>
    <w:rsid w:val="004376C0"/>
    <w:rsid w:val="0044223A"/>
    <w:rsid w:val="00450C83"/>
    <w:rsid w:val="00451851"/>
    <w:rsid w:val="00453343"/>
    <w:rsid w:val="004608B9"/>
    <w:rsid w:val="00465947"/>
    <w:rsid w:val="00470BB1"/>
    <w:rsid w:val="004718F7"/>
    <w:rsid w:val="00473153"/>
    <w:rsid w:val="004740A9"/>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7B5"/>
    <w:rsid w:val="004D24D2"/>
    <w:rsid w:val="004D35A4"/>
    <w:rsid w:val="004D445F"/>
    <w:rsid w:val="004D495B"/>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4C9C"/>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22C2"/>
    <w:rsid w:val="005C6CE5"/>
    <w:rsid w:val="005C6E3A"/>
    <w:rsid w:val="005D3F07"/>
    <w:rsid w:val="005D6686"/>
    <w:rsid w:val="005E13EA"/>
    <w:rsid w:val="005F546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557A"/>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1836"/>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27EB4"/>
    <w:rsid w:val="008308AE"/>
    <w:rsid w:val="0083166E"/>
    <w:rsid w:val="00831DC3"/>
    <w:rsid w:val="008322C7"/>
    <w:rsid w:val="00834F1D"/>
    <w:rsid w:val="00835637"/>
    <w:rsid w:val="00836FEC"/>
    <w:rsid w:val="00840BB6"/>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10CB"/>
    <w:rsid w:val="00892716"/>
    <w:rsid w:val="00893067"/>
    <w:rsid w:val="008933DE"/>
    <w:rsid w:val="00895FCE"/>
    <w:rsid w:val="00897512"/>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4644"/>
    <w:rsid w:val="009544C0"/>
    <w:rsid w:val="00954FA4"/>
    <w:rsid w:val="00956AE9"/>
    <w:rsid w:val="00964CC6"/>
    <w:rsid w:val="00991FDA"/>
    <w:rsid w:val="009927A1"/>
    <w:rsid w:val="009A0DFB"/>
    <w:rsid w:val="009A5F3B"/>
    <w:rsid w:val="009B0B61"/>
    <w:rsid w:val="009B28C0"/>
    <w:rsid w:val="009B32A9"/>
    <w:rsid w:val="009B7136"/>
    <w:rsid w:val="009B7806"/>
    <w:rsid w:val="009C3AC2"/>
    <w:rsid w:val="009C5A3B"/>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2EEB"/>
    <w:rsid w:val="00A732EA"/>
    <w:rsid w:val="00A7489E"/>
    <w:rsid w:val="00A8015F"/>
    <w:rsid w:val="00A80BD2"/>
    <w:rsid w:val="00A811C7"/>
    <w:rsid w:val="00A85039"/>
    <w:rsid w:val="00A87EF4"/>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67ED"/>
    <w:rsid w:val="00B3747F"/>
    <w:rsid w:val="00B43194"/>
    <w:rsid w:val="00B47734"/>
    <w:rsid w:val="00B50FBA"/>
    <w:rsid w:val="00B558EB"/>
    <w:rsid w:val="00B577D3"/>
    <w:rsid w:val="00B60466"/>
    <w:rsid w:val="00B6548F"/>
    <w:rsid w:val="00B67524"/>
    <w:rsid w:val="00B7502A"/>
    <w:rsid w:val="00B75D93"/>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16466"/>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5202"/>
    <w:rsid w:val="00C7108B"/>
    <w:rsid w:val="00C8089F"/>
    <w:rsid w:val="00C809B3"/>
    <w:rsid w:val="00C836CC"/>
    <w:rsid w:val="00C87A74"/>
    <w:rsid w:val="00C92C71"/>
    <w:rsid w:val="00C93F8F"/>
    <w:rsid w:val="00CA1C6E"/>
    <w:rsid w:val="00CA3593"/>
    <w:rsid w:val="00CB143A"/>
    <w:rsid w:val="00CB258E"/>
    <w:rsid w:val="00CB3C8F"/>
    <w:rsid w:val="00CC02F1"/>
    <w:rsid w:val="00CC11A6"/>
    <w:rsid w:val="00CC135E"/>
    <w:rsid w:val="00CC1B17"/>
    <w:rsid w:val="00CC4414"/>
    <w:rsid w:val="00CD5D3F"/>
    <w:rsid w:val="00CF3DB3"/>
    <w:rsid w:val="00D052BC"/>
    <w:rsid w:val="00D07026"/>
    <w:rsid w:val="00D109F2"/>
    <w:rsid w:val="00D11888"/>
    <w:rsid w:val="00D22C8F"/>
    <w:rsid w:val="00D300F1"/>
    <w:rsid w:val="00D33491"/>
    <w:rsid w:val="00D41A93"/>
    <w:rsid w:val="00D4409C"/>
    <w:rsid w:val="00D44F8E"/>
    <w:rsid w:val="00D607EF"/>
    <w:rsid w:val="00D60F88"/>
    <w:rsid w:val="00D625E7"/>
    <w:rsid w:val="00D646BD"/>
    <w:rsid w:val="00D7018A"/>
    <w:rsid w:val="00D71201"/>
    <w:rsid w:val="00D720C7"/>
    <w:rsid w:val="00D735DE"/>
    <w:rsid w:val="00D876E6"/>
    <w:rsid w:val="00DA1025"/>
    <w:rsid w:val="00DA22EC"/>
    <w:rsid w:val="00DA54A5"/>
    <w:rsid w:val="00DA5860"/>
    <w:rsid w:val="00DB2767"/>
    <w:rsid w:val="00DC05D6"/>
    <w:rsid w:val="00DC4729"/>
    <w:rsid w:val="00E01CD0"/>
    <w:rsid w:val="00E17160"/>
    <w:rsid w:val="00E35BEC"/>
    <w:rsid w:val="00E50821"/>
    <w:rsid w:val="00E511C5"/>
    <w:rsid w:val="00E519A3"/>
    <w:rsid w:val="00E51F91"/>
    <w:rsid w:val="00E553D9"/>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A96"/>
    <w:rsid w:val="00EB2173"/>
    <w:rsid w:val="00EB365F"/>
    <w:rsid w:val="00EB62E6"/>
    <w:rsid w:val="00ED1B30"/>
    <w:rsid w:val="00ED250E"/>
    <w:rsid w:val="00ED6516"/>
    <w:rsid w:val="00EE1AC1"/>
    <w:rsid w:val="00EE39D6"/>
    <w:rsid w:val="00EE52AD"/>
    <w:rsid w:val="00EF501C"/>
    <w:rsid w:val="00F01F92"/>
    <w:rsid w:val="00F10A08"/>
    <w:rsid w:val="00F22AC5"/>
    <w:rsid w:val="00F254D1"/>
    <w:rsid w:val="00F32B82"/>
    <w:rsid w:val="00F32CC8"/>
    <w:rsid w:val="00F4043E"/>
    <w:rsid w:val="00F41BBC"/>
    <w:rsid w:val="00F43B9D"/>
    <w:rsid w:val="00F444F0"/>
    <w:rsid w:val="00F50847"/>
    <w:rsid w:val="00F53F27"/>
    <w:rsid w:val="00F546D1"/>
    <w:rsid w:val="00F60932"/>
    <w:rsid w:val="00F66272"/>
    <w:rsid w:val="00F709C0"/>
    <w:rsid w:val="00F927A1"/>
    <w:rsid w:val="00F92E4D"/>
    <w:rsid w:val="00FA2BC2"/>
    <w:rsid w:val="00FA3764"/>
    <w:rsid w:val="00FA56ED"/>
    <w:rsid w:val="00FB4993"/>
    <w:rsid w:val="00FB5FA6"/>
    <w:rsid w:val="00FC1310"/>
    <w:rsid w:val="00FC2FF3"/>
    <w:rsid w:val="00FC3263"/>
    <w:rsid w:val="00FC45AD"/>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40BB6"/>
    <w:rPr>
      <w:color w:val="605E5C"/>
      <w:shd w:val="clear" w:color="auto" w:fill="E1DFDD"/>
    </w:rPr>
  </w:style>
  <w:style w:type="character" w:styleId="FollowedHyperlink">
    <w:name w:val="FollowedHyperlink"/>
    <w:basedOn w:val="DefaultParagraphFont"/>
    <w:uiPriority w:val="99"/>
    <w:semiHidden/>
    <w:unhideWhenUsed/>
    <w:rsid w:val="001C4B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_summary.pdf" TargetMode="External"/><Relationship Id="rId39"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ncbi.nlm.nih.gov/books/NBK507250/" TargetMode="External"/><Relationship Id="rId34" Type="http://schemas.openxmlformats.org/officeDocument/2006/relationships/hyperlink" Target="https://www.college.police.uk/app/investigation/investigative-interviewing/investigative-interview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verbal-communication-skills" TargetMode="External"/><Relationship Id="rId33" Type="http://schemas.openxmlformats.org/officeDocument/2006/relationships/hyperlink" Target="https://www.college.police.uk/app/investigation/investigative-interviewing/investigative-interviewi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29" Type="http://schemas.openxmlformats.org/officeDocument/2006/relationships/hyperlink" Target="https://assets.publishing.service.gov.uk/government/uploads/system/uploads/attachment_data/file/974376/victims-code-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verbal-communication-skills" TargetMode="External"/><Relationship Id="rId32" Type="http://schemas.openxmlformats.org/officeDocument/2006/relationships/hyperlink" Target="https://www.legislation.gov.uk/ukpga/1984/60/section/41"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collections/human-rights-the-uks-international-human-rights-oblig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ubmed.ncbi.nlm.nih.gov/1702662/" TargetMode="External"/><Relationship Id="rId27" Type="http://schemas.openxmlformats.org/officeDocument/2006/relationships/hyperlink" Target="https://www.college.police.uk/guidance/conflict-management/conflict-management-skills#verbal-communication-skills" TargetMode="External"/><Relationship Id="rId30" Type="http://schemas.openxmlformats.org/officeDocument/2006/relationships/hyperlink" Target="https://assets.publishing.service.gov.uk/government/uploads/system/uploads/attachment_data/file/974376/victims-code-2020.pdf" TargetMode="External"/><Relationship Id="rId35" Type="http://schemas.openxmlformats.org/officeDocument/2006/relationships/hyperlink" Target="https://assets.publishing.service.gov.uk/government/uploads/system/uploads/attachment_data/file/974376/victims-code-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8046</Words>
  <Characters>45867</Characters>
  <Application>Microsoft Office Word</Application>
  <DocSecurity>0</DocSecurity>
  <Lines>382</Lines>
  <Paragraphs>107</Paragraphs>
  <ScaleCrop>false</ScaleCrop>
  <Company>Powys County Council</Company>
  <LinksUpToDate>false</LinksUpToDate>
  <CharactersWithSpaces>53806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 Martelle</cp:lastModifiedBy>
  <cp:revision>2</cp:revision>
  <cp:lastPrinted>2019-08-13T11:47:00Z</cp:lastPrinted>
  <dcterms:created xsi:type="dcterms:W3CDTF">2022-12-09T16:57:00Z</dcterms:created>
  <dcterms:modified xsi:type="dcterms:W3CDTF">2022-12-09T16:57:00Z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2022-10-19T15:49:54Z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53a9756b-70f9-4f47-8e53-7a6ecb27300c</vt:lpwstr>
  </property>
  <property fmtid="{D5CDD505-2E9C-101B-9397-08002B2CF9AE}" pid="9" name="MSIP_Label_f2acd28b-79a3-4a0f-b0ff-4b75658b1549_ContentBits">
    <vt:lpwstr>0</vt:lpwstr>
  </property>
</Properties>
</file>