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w:t>
      </w:r>
      <w:proofErr w:type="spellStart"/>
      <w:r w:rsidRPr="003C7DED">
        <w:rPr>
          <w:rFonts w:ascii="Arial" w:hAnsi="Arial" w:cs="Arial"/>
          <w:sz w:val="22"/>
          <w:szCs w:val="22"/>
        </w:rPr>
        <w:t>Frascati</w:t>
      </w:r>
      <w:proofErr w:type="spellEnd"/>
      <w:r w:rsidRPr="003C7DED">
        <w:rPr>
          <w:rFonts w:ascii="Arial" w:hAnsi="Arial" w:cs="Arial"/>
          <w:sz w:val="22"/>
          <w:szCs w:val="22"/>
        </w:rPr>
        <w:t xml:space="preserve">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572B23">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572B2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572B2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572B2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572B2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572B2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572B23">
            <w:pPr>
              <w:autoSpaceDE w:val="0"/>
              <w:autoSpaceDN w:val="0"/>
              <w:adjustRightInd w:val="0"/>
              <w:jc w:val="center"/>
              <w:rPr>
                <w:rFonts w:ascii="Arial" w:hAnsi="Arial" w:cs="Arial"/>
                <w:b/>
                <w:sz w:val="22"/>
                <w:szCs w:val="22"/>
              </w:rPr>
            </w:pPr>
          </w:p>
          <w:p w14:paraId="4872105B" w14:textId="77777777" w:rsidR="00E12CE5" w:rsidRPr="003C7DED" w:rsidRDefault="00E12CE5" w:rsidP="00572B23">
            <w:pPr>
              <w:autoSpaceDE w:val="0"/>
              <w:autoSpaceDN w:val="0"/>
              <w:adjustRightInd w:val="0"/>
              <w:jc w:val="center"/>
              <w:rPr>
                <w:rFonts w:ascii="Arial" w:hAnsi="Arial" w:cs="Arial"/>
                <w:b/>
                <w:sz w:val="22"/>
                <w:szCs w:val="22"/>
              </w:rPr>
            </w:pPr>
          </w:p>
          <w:p w14:paraId="27B368FB" w14:textId="0B9B4623" w:rsidR="00E12CE5" w:rsidRPr="003C7DED" w:rsidRDefault="00E12CE5" w:rsidP="00572B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572B23">
        <w:trPr>
          <w:trHeight w:val="439"/>
        </w:trPr>
        <w:tc>
          <w:tcPr>
            <w:tcW w:w="559" w:type="dxa"/>
            <w:shd w:val="clear" w:color="auto" w:fill="F2F2F2" w:themeFill="background1" w:themeFillShade="F2"/>
            <w:vAlign w:val="center"/>
          </w:tcPr>
          <w:p w14:paraId="297C9B6B" w14:textId="77777777" w:rsidR="00A80868" w:rsidRPr="003C7DED" w:rsidRDefault="00A80868" w:rsidP="00572B23">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572B23">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A9192E5" w:rsidR="00A80868" w:rsidRPr="003C7DED" w:rsidRDefault="00D67CC9" w:rsidP="00D67CC9">
            <w:pPr>
              <w:jc w:val="both"/>
              <w:rPr>
                <w:rFonts w:ascii="Arial" w:hAnsi="Arial" w:cs="Arial"/>
                <w:sz w:val="22"/>
                <w:szCs w:val="22"/>
              </w:rPr>
            </w:pPr>
            <w:proofErr w:type="spellStart"/>
            <w:r w:rsidRPr="00D67CC9">
              <w:rPr>
                <w:rFonts w:ascii="Arial" w:hAnsi="Arial" w:cs="Arial"/>
                <w:sz w:val="22"/>
                <w:szCs w:val="22"/>
              </w:rPr>
              <w:t>Md</w:t>
            </w:r>
            <w:proofErr w:type="spellEnd"/>
            <w:r w:rsidRPr="00D67CC9">
              <w:rPr>
                <w:rFonts w:ascii="Arial" w:hAnsi="Arial" w:cs="Arial"/>
                <w:sz w:val="22"/>
                <w:szCs w:val="22"/>
              </w:rPr>
              <w:t xml:space="preserve"> </w:t>
            </w:r>
            <w:proofErr w:type="spellStart"/>
            <w:r w:rsidRPr="00D67CC9">
              <w:rPr>
                <w:rFonts w:ascii="Arial" w:hAnsi="Arial" w:cs="Arial"/>
                <w:sz w:val="22"/>
                <w:szCs w:val="22"/>
              </w:rPr>
              <w:t>Alamgir</w:t>
            </w:r>
            <w:proofErr w:type="spellEnd"/>
            <w:r w:rsidRPr="00D67CC9">
              <w:rPr>
                <w:rFonts w:ascii="Arial" w:hAnsi="Arial" w:cs="Arial"/>
                <w:sz w:val="22"/>
                <w:szCs w:val="22"/>
              </w:rPr>
              <w:t xml:space="preserve"> Miah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572B23">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572B23">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572B23">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572B23">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572B23">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572B23">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572B23">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572B23">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572B23">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572B23">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0B48E3B" w:rsidR="00B60A98" w:rsidRPr="003C7DED" w:rsidRDefault="009610D3" w:rsidP="00572B2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572B23">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572B23">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572B23">
        <w:trPr>
          <w:cantSplit/>
          <w:trHeight w:val="334"/>
        </w:trPr>
        <w:tc>
          <w:tcPr>
            <w:tcW w:w="559" w:type="dxa"/>
            <w:shd w:val="clear" w:color="auto" w:fill="F2F2F2" w:themeFill="background1" w:themeFillShade="F2"/>
            <w:vAlign w:val="center"/>
          </w:tcPr>
          <w:p w14:paraId="703E5AB0" w14:textId="77777777" w:rsidR="00A80868" w:rsidRPr="003C7DED" w:rsidRDefault="00A80868" w:rsidP="00572B2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572B2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3466CBFB" w:rsidR="00A80868" w:rsidRPr="003C7DED" w:rsidRDefault="00FF16BB" w:rsidP="00572B23">
            <w:pPr>
              <w:rPr>
                <w:rFonts w:ascii="Arial" w:hAnsi="Arial" w:cs="Arial"/>
                <w:sz w:val="22"/>
                <w:szCs w:val="22"/>
              </w:rPr>
            </w:pPr>
            <w:r w:rsidRPr="00FF16BB">
              <w:rPr>
                <w:rFonts w:ascii="Arial" w:hAnsi="Arial" w:cs="Arial"/>
                <w:sz w:val="22"/>
                <w:szCs w:val="22"/>
              </w:rPr>
              <w:t>IICL</w:t>
            </w:r>
          </w:p>
        </w:tc>
      </w:tr>
      <w:tr w:rsidR="00A80868" w:rsidRPr="003C7DED" w14:paraId="699C939A" w14:textId="77777777" w:rsidTr="00572B23">
        <w:trPr>
          <w:cantSplit/>
          <w:trHeight w:val="340"/>
        </w:trPr>
        <w:tc>
          <w:tcPr>
            <w:tcW w:w="559" w:type="dxa"/>
            <w:shd w:val="clear" w:color="auto" w:fill="F2F2F2" w:themeFill="background1" w:themeFillShade="F2"/>
            <w:vAlign w:val="center"/>
          </w:tcPr>
          <w:p w14:paraId="7C551EE3" w14:textId="77777777" w:rsidR="00A80868" w:rsidRPr="003C7DED" w:rsidRDefault="00A80868" w:rsidP="00572B2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572B2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010A1787" w:rsidR="00A80868" w:rsidRPr="003C7DED" w:rsidRDefault="001F5DA7" w:rsidP="001F5DA7">
            <w:pPr>
              <w:jc w:val="both"/>
              <w:rPr>
                <w:rFonts w:ascii="Arial" w:hAnsi="Arial" w:cs="Arial"/>
                <w:sz w:val="22"/>
                <w:szCs w:val="22"/>
              </w:rPr>
            </w:pPr>
            <w:r>
              <w:rPr>
                <w:rFonts w:ascii="Arial" w:hAnsi="Arial" w:cs="Arial"/>
                <w:sz w:val="22"/>
                <w:szCs w:val="22"/>
              </w:rPr>
              <w:t>London</w:t>
            </w:r>
          </w:p>
        </w:tc>
      </w:tr>
      <w:tr w:rsidR="00A80868" w:rsidRPr="003C7DED" w14:paraId="338D2907" w14:textId="77777777" w:rsidTr="00572B23">
        <w:trPr>
          <w:cantSplit/>
          <w:trHeight w:val="340"/>
        </w:trPr>
        <w:tc>
          <w:tcPr>
            <w:tcW w:w="559" w:type="dxa"/>
            <w:shd w:val="clear" w:color="auto" w:fill="F2F2F2" w:themeFill="background1" w:themeFillShade="F2"/>
            <w:vAlign w:val="center"/>
          </w:tcPr>
          <w:p w14:paraId="36D772AE" w14:textId="77777777" w:rsidR="00A80868" w:rsidRPr="003C7DED" w:rsidRDefault="00A80868" w:rsidP="00572B2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572B2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30190D1A" w:rsidR="00CB69BB" w:rsidRPr="003C7DED" w:rsidRDefault="00CB69BB" w:rsidP="00572B23">
            <w:pPr>
              <w:rPr>
                <w:rFonts w:ascii="Arial" w:hAnsi="Arial" w:cs="Arial"/>
                <w:sz w:val="22"/>
                <w:szCs w:val="22"/>
              </w:rPr>
            </w:pPr>
            <w:hyperlink r:id="rId11" w:history="1">
              <w:r w:rsidRPr="00947FAB">
                <w:rPr>
                  <w:rStyle w:val="Hyperlink"/>
                  <w:rFonts w:ascii="Arial" w:hAnsi="Arial" w:cs="Arial"/>
                  <w:sz w:val="22"/>
                  <w:szCs w:val="22"/>
                </w:rPr>
                <w:t>2423394@student.uwtsd.ac.uk</w:t>
              </w:r>
            </w:hyperlink>
          </w:p>
        </w:tc>
      </w:tr>
      <w:tr w:rsidR="00A80868" w:rsidRPr="003C7DED" w14:paraId="023300CA" w14:textId="77777777" w:rsidTr="00572B23">
        <w:trPr>
          <w:cantSplit/>
          <w:trHeight w:val="340"/>
        </w:trPr>
        <w:tc>
          <w:tcPr>
            <w:tcW w:w="559" w:type="dxa"/>
            <w:shd w:val="clear" w:color="auto" w:fill="F2F2F2" w:themeFill="background1" w:themeFillShade="F2"/>
            <w:vAlign w:val="center"/>
          </w:tcPr>
          <w:p w14:paraId="496BCF0E" w14:textId="77777777" w:rsidR="00A80868" w:rsidRPr="003C7DED" w:rsidRDefault="00A80868" w:rsidP="00572B2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572B2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1B5EF899" w:rsidR="00A80868" w:rsidRPr="003C7DED" w:rsidRDefault="00CB69BB" w:rsidP="00572B23">
            <w:pPr>
              <w:rPr>
                <w:rFonts w:ascii="Arial" w:hAnsi="Arial" w:cs="Arial"/>
                <w:sz w:val="22"/>
                <w:szCs w:val="22"/>
              </w:rPr>
            </w:pPr>
            <w:r w:rsidRPr="00CB69BB">
              <w:rPr>
                <w:rFonts w:ascii="Arial" w:hAnsi="Arial" w:cs="Arial"/>
                <w:sz w:val="22"/>
                <w:szCs w:val="22"/>
              </w:rPr>
              <w:t>+447459573520</w:t>
            </w:r>
            <w:bookmarkStart w:id="0" w:name="_GoBack"/>
            <w:bookmarkEnd w:id="0"/>
          </w:p>
        </w:tc>
      </w:tr>
      <w:tr w:rsidR="0069797A" w:rsidRPr="003C7DED" w14:paraId="06EF4490" w14:textId="77777777" w:rsidTr="00572B23">
        <w:trPr>
          <w:cantSplit/>
          <w:trHeight w:val="340"/>
        </w:trPr>
        <w:tc>
          <w:tcPr>
            <w:tcW w:w="559" w:type="dxa"/>
            <w:shd w:val="clear" w:color="auto" w:fill="F2F2F2" w:themeFill="background1" w:themeFillShade="F2"/>
            <w:vAlign w:val="center"/>
          </w:tcPr>
          <w:p w14:paraId="0B7DD2EE" w14:textId="3BC54606" w:rsidR="0069797A" w:rsidRPr="003C7DED" w:rsidRDefault="0069797A" w:rsidP="00572B2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572B2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96F09D2" w:rsidR="0069797A" w:rsidRPr="003C7DED" w:rsidRDefault="0082415A" w:rsidP="00572B23">
            <w:pPr>
              <w:rPr>
                <w:rFonts w:ascii="Arial" w:hAnsi="Arial" w:cs="Arial"/>
                <w:sz w:val="22"/>
                <w:szCs w:val="22"/>
              </w:rPr>
            </w:pPr>
            <w:r w:rsidRPr="0082415A">
              <w:rPr>
                <w:rFonts w:ascii="Arial" w:hAnsi="Arial" w:cs="Arial"/>
                <w:sz w:val="22"/>
                <w:szCs w:val="22"/>
              </w:rPr>
              <w:t xml:space="preserve">The impact of Tesco’s </w:t>
            </w:r>
            <w:proofErr w:type="spellStart"/>
            <w:r w:rsidRPr="0082415A">
              <w:rPr>
                <w:rFonts w:ascii="Arial" w:hAnsi="Arial" w:cs="Arial"/>
                <w:sz w:val="22"/>
                <w:szCs w:val="22"/>
              </w:rPr>
              <w:t>Clubcard</w:t>
            </w:r>
            <w:proofErr w:type="spellEnd"/>
            <w:r w:rsidRPr="0082415A">
              <w:rPr>
                <w:rFonts w:ascii="Arial" w:hAnsi="Arial" w:cs="Arial"/>
                <w:sz w:val="22"/>
                <w:szCs w:val="22"/>
              </w:rPr>
              <w:t xml:space="preserve"> loyalty program on customer repeat purchase behaviour</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572B2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572B2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2B08B4C2" w:rsidR="0069797A" w:rsidRPr="003C7DED" w:rsidRDefault="00FF16BB" w:rsidP="00572B23">
            <w:pPr>
              <w:rPr>
                <w:rFonts w:ascii="Arial" w:hAnsi="Arial" w:cs="Arial"/>
                <w:sz w:val="22"/>
                <w:szCs w:val="22"/>
              </w:rPr>
            </w:pPr>
            <w:r w:rsidRPr="00FF16BB">
              <w:rPr>
                <w:rFonts w:ascii="Arial" w:hAnsi="Arial" w:cs="Arial"/>
                <w:sz w:val="22"/>
                <w:szCs w:val="22"/>
              </w:rPr>
              <w:t>3rd November</w:t>
            </w:r>
          </w:p>
        </w:tc>
        <w:tc>
          <w:tcPr>
            <w:tcW w:w="2977" w:type="dxa"/>
            <w:gridSpan w:val="3"/>
            <w:shd w:val="clear" w:color="auto" w:fill="F2F2F2" w:themeFill="background1" w:themeFillShade="F2"/>
            <w:vAlign w:val="center"/>
          </w:tcPr>
          <w:p w14:paraId="02E94EF7" w14:textId="232D5B8C" w:rsidR="0069797A" w:rsidRPr="003C7DED" w:rsidRDefault="0069797A" w:rsidP="00572B2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0DBE82F9" w:rsidR="0069797A" w:rsidRPr="003C7DED" w:rsidRDefault="00FF16BB" w:rsidP="00572B23">
            <w:pPr>
              <w:rPr>
                <w:rFonts w:ascii="Arial" w:hAnsi="Arial" w:cs="Arial"/>
                <w:sz w:val="22"/>
                <w:szCs w:val="22"/>
              </w:rPr>
            </w:pPr>
            <w:r w:rsidRPr="00FF16BB">
              <w:rPr>
                <w:rFonts w:ascii="Arial" w:hAnsi="Arial" w:cs="Arial"/>
                <w:sz w:val="22"/>
                <w:szCs w:val="22"/>
              </w:rPr>
              <w:t>7th February</w:t>
            </w:r>
          </w:p>
        </w:tc>
      </w:tr>
      <w:tr w:rsidR="003F1A54" w:rsidRPr="003C7DED" w14:paraId="648B4A9A" w14:textId="77777777" w:rsidTr="00B60A98">
        <w:tc>
          <w:tcPr>
            <w:tcW w:w="10448" w:type="dxa"/>
            <w:gridSpan w:val="9"/>
            <w:vAlign w:val="center"/>
          </w:tcPr>
          <w:p w14:paraId="3D7C4C63" w14:textId="77777777" w:rsidR="003F1A54" w:rsidRPr="003C7DED" w:rsidRDefault="003F1A54" w:rsidP="00572B23">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2415A">
        <w:trPr>
          <w:trHeight w:val="495"/>
        </w:trPr>
        <w:tc>
          <w:tcPr>
            <w:tcW w:w="559" w:type="dxa"/>
            <w:shd w:val="clear" w:color="auto" w:fill="F2F2F2" w:themeFill="background1" w:themeFillShade="F2"/>
            <w:vAlign w:val="center"/>
          </w:tcPr>
          <w:p w14:paraId="4EB9F194" w14:textId="17114067" w:rsidR="00A80868" w:rsidRPr="003C7DED" w:rsidRDefault="0069797A" w:rsidP="00572B2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572B2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39ECFA0" w:rsidR="00A80868" w:rsidRPr="003C7DED" w:rsidRDefault="00D14DC0" w:rsidP="00D14DC0">
            <w:pPr>
              <w:jc w:val="both"/>
              <w:rPr>
                <w:rFonts w:ascii="Arial" w:hAnsi="Arial" w:cs="Arial"/>
                <w:sz w:val="22"/>
                <w:szCs w:val="22"/>
              </w:rPr>
            </w:pPr>
            <w:r w:rsidRPr="00D14DC0">
              <w:rPr>
                <w:rFonts w:ascii="Arial" w:hAnsi="Arial" w:cs="Arial"/>
                <w:sz w:val="22"/>
                <w:szCs w:val="22"/>
              </w:rPr>
              <w:t>2423394</w:t>
            </w:r>
          </w:p>
        </w:tc>
      </w:tr>
      <w:tr w:rsidR="00A80868" w:rsidRPr="003C7DED" w14:paraId="786AE436" w14:textId="77777777" w:rsidTr="00572B23">
        <w:trPr>
          <w:trHeight w:val="549"/>
        </w:trPr>
        <w:tc>
          <w:tcPr>
            <w:tcW w:w="559" w:type="dxa"/>
            <w:shd w:val="clear" w:color="auto" w:fill="F2F2F2" w:themeFill="background1" w:themeFillShade="F2"/>
            <w:vAlign w:val="center"/>
          </w:tcPr>
          <w:p w14:paraId="0B9C3C37" w14:textId="3A85A67D" w:rsidR="00A80868" w:rsidRPr="003C7DED" w:rsidRDefault="0069797A" w:rsidP="00572B2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572B2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F2020DC" w:rsidR="00A80868" w:rsidRPr="003C7DED" w:rsidRDefault="0082415A" w:rsidP="0082415A">
            <w:pPr>
              <w:jc w:val="both"/>
              <w:rPr>
                <w:rFonts w:ascii="Arial" w:hAnsi="Arial" w:cs="Arial"/>
                <w:sz w:val="22"/>
                <w:szCs w:val="22"/>
              </w:rPr>
            </w:pPr>
            <w:r w:rsidRPr="0082415A">
              <w:rPr>
                <w:rFonts w:ascii="Arial" w:hAnsi="Arial" w:cs="Arial"/>
                <w:sz w:val="22"/>
                <w:szCs w:val="22"/>
              </w:rPr>
              <w:t xml:space="preserve">Master of Business Administration </w:t>
            </w:r>
          </w:p>
        </w:tc>
      </w:tr>
      <w:tr w:rsidR="00A80868" w:rsidRPr="003C7DED" w14:paraId="37DE387E" w14:textId="77777777" w:rsidTr="00572B23">
        <w:trPr>
          <w:trHeight w:val="557"/>
        </w:trPr>
        <w:tc>
          <w:tcPr>
            <w:tcW w:w="559" w:type="dxa"/>
            <w:shd w:val="clear" w:color="auto" w:fill="F2F2F2" w:themeFill="background1" w:themeFillShade="F2"/>
            <w:vAlign w:val="center"/>
          </w:tcPr>
          <w:p w14:paraId="37C1E0A8" w14:textId="3726EB0E" w:rsidR="00A80868" w:rsidRPr="003C7DED" w:rsidRDefault="0069797A" w:rsidP="00572B2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572B2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6598A84" w:rsidR="00A80868" w:rsidRPr="003C7DED" w:rsidRDefault="006A6027" w:rsidP="00572B23">
            <w:pPr>
              <w:rPr>
                <w:rFonts w:ascii="Arial" w:hAnsi="Arial" w:cs="Arial"/>
                <w:sz w:val="22"/>
                <w:szCs w:val="22"/>
              </w:rPr>
            </w:pPr>
            <w:proofErr w:type="spellStart"/>
            <w:r w:rsidRPr="006A6027">
              <w:rPr>
                <w:rFonts w:ascii="Arial" w:hAnsi="Arial" w:cs="Arial"/>
                <w:sz w:val="22"/>
                <w:szCs w:val="22"/>
              </w:rPr>
              <w:t>Balendran</w:t>
            </w:r>
            <w:proofErr w:type="spellEnd"/>
            <w:r w:rsidRPr="006A6027">
              <w:rPr>
                <w:rFonts w:ascii="Arial" w:hAnsi="Arial" w:cs="Arial"/>
                <w:sz w:val="22"/>
                <w:szCs w:val="22"/>
              </w:rPr>
              <w:t xml:space="preserve"> </w:t>
            </w:r>
            <w:proofErr w:type="spellStart"/>
            <w:r w:rsidRPr="006A6027">
              <w:rPr>
                <w:rFonts w:ascii="Arial" w:hAnsi="Arial" w:cs="Arial"/>
                <w:sz w:val="22"/>
                <w:szCs w:val="22"/>
              </w:rPr>
              <w:t>Kandasamy</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572B23">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7556BA" w:rsidP="00572B23">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572B23">
        <w:trPr>
          <w:trHeight w:val="729"/>
        </w:trPr>
        <w:tc>
          <w:tcPr>
            <w:tcW w:w="562" w:type="dxa"/>
            <w:shd w:val="clear" w:color="auto" w:fill="F2F2F2" w:themeFill="background1" w:themeFillShade="F2"/>
            <w:vAlign w:val="center"/>
          </w:tcPr>
          <w:p w14:paraId="1A3FFC20" w14:textId="77777777" w:rsidR="00A35E44" w:rsidRPr="003C7DED" w:rsidRDefault="00A35E44" w:rsidP="00572B2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572B23">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572B2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572B2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1" w:name="SEC_C"/>
      <w:r w:rsidRPr="003C7DED">
        <w:rPr>
          <w:rFonts w:ascii="Arial" w:hAnsi="Arial" w:cs="Arial"/>
          <w:b/>
          <w:sz w:val="22"/>
          <w:szCs w:val="22"/>
        </w:rPr>
        <w:t xml:space="preserve">SECTION C:  </w:t>
      </w:r>
      <w:bookmarkEnd w:id="1"/>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572B23">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7A53B0D" w:rsidR="00F150A6" w:rsidRPr="003C7DED" w:rsidRDefault="009610D3"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572B23">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F15AE89" w:rsidR="00F150A6" w:rsidRPr="003C7DED" w:rsidRDefault="009610D3" w:rsidP="00572B2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4F27B2F" w:rsidR="00F150A6" w:rsidRPr="003C7DED" w:rsidRDefault="009610D3"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572B23">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572B23">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2" w:name="SEC_D"/>
      <w:r w:rsidRPr="003C7DED">
        <w:rPr>
          <w:rFonts w:ascii="Arial" w:hAnsi="Arial" w:cs="Arial"/>
          <w:b/>
          <w:sz w:val="22"/>
          <w:szCs w:val="22"/>
        </w:rPr>
        <w:t>SECTION D</w:t>
      </w:r>
      <w:bookmarkEnd w:id="2"/>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572B23">
        <w:tc>
          <w:tcPr>
            <w:tcW w:w="562" w:type="dxa"/>
            <w:shd w:val="clear" w:color="auto" w:fill="F2F2F2" w:themeFill="background1" w:themeFillShade="F2"/>
            <w:vAlign w:val="center"/>
          </w:tcPr>
          <w:p w14:paraId="1FA7C52A" w14:textId="77777777" w:rsidR="00A54125" w:rsidRPr="003C7DED" w:rsidRDefault="00A54125" w:rsidP="00572B2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572B23">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7556BA" w:rsidP="00572B23">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572B23">
        <w:trPr>
          <w:trHeight w:val="729"/>
        </w:trPr>
        <w:tc>
          <w:tcPr>
            <w:tcW w:w="562" w:type="dxa"/>
            <w:shd w:val="clear" w:color="auto" w:fill="F2F2F2" w:themeFill="background1" w:themeFillShade="F2"/>
            <w:vAlign w:val="center"/>
          </w:tcPr>
          <w:p w14:paraId="0E85309C" w14:textId="77777777" w:rsidR="00A35E44" w:rsidRPr="003C7DED" w:rsidRDefault="00A35E44" w:rsidP="00572B2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572B23">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572B2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572B2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3" w:name="SEC_E"/>
      <w:r w:rsidRPr="003C7DED">
        <w:rPr>
          <w:rFonts w:ascii="Arial" w:hAnsi="Arial" w:cs="Arial"/>
          <w:b/>
          <w:sz w:val="22"/>
          <w:szCs w:val="22"/>
        </w:rPr>
        <w:t>SECTION E</w:t>
      </w:r>
      <w:bookmarkEnd w:id="3"/>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572B23">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572B23">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572B23">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094B1CE" w14:textId="77777777" w:rsidR="00F63145" w:rsidRPr="00F63145" w:rsidRDefault="00F63145" w:rsidP="00F63145">
            <w:pPr>
              <w:jc w:val="both"/>
              <w:rPr>
                <w:rFonts w:ascii="Arial" w:hAnsi="Arial" w:cs="Arial"/>
                <w:bCs/>
                <w:sz w:val="22"/>
                <w:szCs w:val="22"/>
                <w:lang w:val="en-US"/>
              </w:rPr>
            </w:pPr>
            <w:r w:rsidRPr="003B6D28">
              <w:rPr>
                <w:rFonts w:ascii="Arial" w:hAnsi="Arial" w:cs="Arial"/>
                <w:b/>
                <w:bCs/>
                <w:sz w:val="22"/>
                <w:szCs w:val="22"/>
                <w:lang w:val="en-US"/>
              </w:rPr>
              <w:t>Aim</w:t>
            </w:r>
            <w:proofErr w:type="gramStart"/>
            <w:r w:rsidRPr="003B6D28">
              <w:rPr>
                <w:rFonts w:ascii="Arial" w:hAnsi="Arial" w:cs="Arial"/>
                <w:b/>
                <w:bCs/>
                <w:sz w:val="22"/>
                <w:szCs w:val="22"/>
                <w:lang w:val="en-US"/>
              </w:rPr>
              <w:t>:</w:t>
            </w:r>
            <w:proofErr w:type="gramEnd"/>
            <w:r w:rsidRPr="00F63145">
              <w:rPr>
                <w:rFonts w:ascii="Arial" w:hAnsi="Arial" w:cs="Arial"/>
                <w:bCs/>
                <w:sz w:val="22"/>
                <w:szCs w:val="22"/>
                <w:lang w:val="en-US"/>
              </w:rPr>
              <w:br/>
              <w:t xml:space="preserve">The aim of this research is to </w:t>
            </w:r>
            <w:proofErr w:type="spellStart"/>
            <w:r w:rsidRPr="00F63145">
              <w:rPr>
                <w:rFonts w:ascii="Arial" w:hAnsi="Arial" w:cs="Arial"/>
                <w:bCs/>
                <w:sz w:val="22"/>
                <w:szCs w:val="22"/>
                <w:lang w:val="en-US"/>
              </w:rPr>
              <w:t>analyse</w:t>
            </w:r>
            <w:proofErr w:type="spellEnd"/>
            <w:r w:rsidRPr="00F63145">
              <w:rPr>
                <w:rFonts w:ascii="Arial" w:hAnsi="Arial" w:cs="Arial"/>
                <w:bCs/>
                <w:sz w:val="22"/>
                <w:szCs w:val="22"/>
                <w:lang w:val="en-US"/>
              </w:rPr>
              <w:t xml:space="preserve"> the impact of Tesco’s </w:t>
            </w:r>
            <w:proofErr w:type="spellStart"/>
            <w:r w:rsidRPr="00F63145">
              <w:rPr>
                <w:rFonts w:ascii="Arial" w:hAnsi="Arial" w:cs="Arial"/>
                <w:bCs/>
                <w:sz w:val="22"/>
                <w:szCs w:val="22"/>
                <w:lang w:val="en-US"/>
              </w:rPr>
              <w:t>Clubcard</w:t>
            </w:r>
            <w:proofErr w:type="spellEnd"/>
            <w:r w:rsidRPr="00F63145">
              <w:rPr>
                <w:rFonts w:ascii="Arial" w:hAnsi="Arial" w:cs="Arial"/>
                <w:bCs/>
                <w:sz w:val="22"/>
                <w:szCs w:val="22"/>
                <w:lang w:val="en-US"/>
              </w:rPr>
              <w:t xml:space="preserve"> loyalty </w:t>
            </w:r>
            <w:proofErr w:type="spellStart"/>
            <w:r w:rsidRPr="00F63145">
              <w:rPr>
                <w:rFonts w:ascii="Arial" w:hAnsi="Arial" w:cs="Arial"/>
                <w:bCs/>
                <w:sz w:val="22"/>
                <w:szCs w:val="22"/>
                <w:lang w:val="en-US"/>
              </w:rPr>
              <w:t>programme</w:t>
            </w:r>
            <w:proofErr w:type="spellEnd"/>
            <w:r w:rsidRPr="00F63145">
              <w:rPr>
                <w:rFonts w:ascii="Arial" w:hAnsi="Arial" w:cs="Arial"/>
                <w:bCs/>
                <w:sz w:val="22"/>
                <w:szCs w:val="22"/>
                <w:lang w:val="en-US"/>
              </w:rPr>
              <w:t xml:space="preserve"> on customer repeat purchase </w:t>
            </w:r>
            <w:proofErr w:type="spellStart"/>
            <w:r w:rsidRPr="00F63145">
              <w:rPr>
                <w:rFonts w:ascii="Arial" w:hAnsi="Arial" w:cs="Arial"/>
                <w:bCs/>
                <w:sz w:val="22"/>
                <w:szCs w:val="22"/>
                <w:lang w:val="en-US"/>
              </w:rPr>
              <w:t>behaviour</w:t>
            </w:r>
            <w:proofErr w:type="spellEnd"/>
            <w:r w:rsidRPr="00F63145">
              <w:rPr>
                <w:rFonts w:ascii="Arial" w:hAnsi="Arial" w:cs="Arial"/>
                <w:bCs/>
                <w:sz w:val="22"/>
                <w:szCs w:val="22"/>
                <w:lang w:val="en-US"/>
              </w:rPr>
              <w:t xml:space="preserve"> within the UK grocery retail sector. The study seeks to determine whether participation in the </w:t>
            </w:r>
            <w:proofErr w:type="spellStart"/>
            <w:r w:rsidRPr="00F63145">
              <w:rPr>
                <w:rFonts w:ascii="Arial" w:hAnsi="Arial" w:cs="Arial"/>
                <w:bCs/>
                <w:sz w:val="22"/>
                <w:szCs w:val="22"/>
                <w:lang w:val="en-US"/>
              </w:rPr>
              <w:t>Clubcard</w:t>
            </w:r>
            <w:proofErr w:type="spellEnd"/>
            <w:r w:rsidRPr="00F63145">
              <w:rPr>
                <w:rFonts w:ascii="Arial" w:hAnsi="Arial" w:cs="Arial"/>
                <w:bCs/>
                <w:sz w:val="22"/>
                <w:szCs w:val="22"/>
                <w:lang w:val="en-US"/>
              </w:rPr>
              <w:t xml:space="preserve"> scheme positively influences customers’ frequency of purchase and long-term loyalty.</w:t>
            </w:r>
          </w:p>
          <w:p w14:paraId="4376278B" w14:textId="77777777" w:rsidR="00F63145" w:rsidRPr="00F63145" w:rsidRDefault="00F63145" w:rsidP="00F63145">
            <w:pPr>
              <w:jc w:val="both"/>
              <w:rPr>
                <w:rFonts w:ascii="Arial" w:hAnsi="Arial" w:cs="Arial"/>
                <w:bCs/>
                <w:sz w:val="22"/>
                <w:szCs w:val="22"/>
                <w:lang w:val="en-US"/>
              </w:rPr>
            </w:pPr>
            <w:r w:rsidRPr="00F63145">
              <w:rPr>
                <w:rFonts w:ascii="Arial" w:hAnsi="Arial" w:cs="Arial"/>
                <w:bCs/>
                <w:sz w:val="22"/>
                <w:szCs w:val="22"/>
                <w:lang w:val="en-US"/>
              </w:rPr>
              <w:t>Objectives:</w:t>
            </w:r>
          </w:p>
          <w:p w14:paraId="4DBD3DF3" w14:textId="7907A90D" w:rsidR="00AE22DB" w:rsidRPr="00AE22DB" w:rsidRDefault="00AE22DB" w:rsidP="00AE22DB">
            <w:pPr>
              <w:pStyle w:val="ListParagraph"/>
              <w:numPr>
                <w:ilvl w:val="0"/>
                <w:numId w:val="15"/>
              </w:numPr>
              <w:jc w:val="both"/>
              <w:rPr>
                <w:rFonts w:ascii="Arial" w:hAnsi="Arial" w:cs="Arial"/>
                <w:bCs/>
                <w:sz w:val="22"/>
                <w:szCs w:val="22"/>
                <w:lang w:val="en-US"/>
              </w:rPr>
            </w:pPr>
            <w:r w:rsidRPr="00AE22DB">
              <w:rPr>
                <w:rFonts w:ascii="Arial" w:hAnsi="Arial" w:cs="Arial"/>
                <w:bCs/>
                <w:sz w:val="22"/>
                <w:szCs w:val="22"/>
                <w:lang w:val="en-US"/>
              </w:rPr>
              <w:t xml:space="preserve">To determine some of the significant factors of a loyalty </w:t>
            </w:r>
            <w:proofErr w:type="spellStart"/>
            <w:r w:rsidRPr="00AE22DB">
              <w:rPr>
                <w:rFonts w:ascii="Arial" w:hAnsi="Arial" w:cs="Arial"/>
                <w:bCs/>
                <w:sz w:val="22"/>
                <w:szCs w:val="22"/>
                <w:lang w:val="en-US"/>
              </w:rPr>
              <w:t>programme</w:t>
            </w:r>
            <w:proofErr w:type="spellEnd"/>
            <w:r w:rsidRPr="00AE22DB">
              <w:rPr>
                <w:rFonts w:ascii="Arial" w:hAnsi="Arial" w:cs="Arial"/>
                <w:bCs/>
                <w:sz w:val="22"/>
                <w:szCs w:val="22"/>
                <w:lang w:val="en-US"/>
              </w:rPr>
              <w:t xml:space="preserve"> that can affect customer retention and repeat purchase.</w:t>
            </w:r>
          </w:p>
          <w:p w14:paraId="6FFE81DE" w14:textId="06C512CD" w:rsidR="00AE22DB" w:rsidRPr="00AE22DB" w:rsidRDefault="00AE22DB" w:rsidP="00AE22DB">
            <w:pPr>
              <w:pStyle w:val="ListParagraph"/>
              <w:numPr>
                <w:ilvl w:val="0"/>
                <w:numId w:val="15"/>
              </w:numPr>
              <w:jc w:val="both"/>
              <w:rPr>
                <w:rFonts w:ascii="Arial" w:hAnsi="Arial" w:cs="Arial"/>
                <w:bCs/>
                <w:sz w:val="22"/>
                <w:szCs w:val="22"/>
                <w:lang w:val="en-US"/>
              </w:rPr>
            </w:pPr>
            <w:r w:rsidRPr="00AE22DB">
              <w:rPr>
                <w:rFonts w:ascii="Arial" w:hAnsi="Arial" w:cs="Arial"/>
                <w:bCs/>
                <w:sz w:val="22"/>
                <w:szCs w:val="22"/>
                <w:lang w:val="en-US"/>
              </w:rPr>
              <w:t xml:space="preserve">To measure the relationship between </w:t>
            </w:r>
            <w:proofErr w:type="spellStart"/>
            <w:r w:rsidRPr="00AE22DB">
              <w:rPr>
                <w:rFonts w:ascii="Arial" w:hAnsi="Arial" w:cs="Arial"/>
                <w:bCs/>
                <w:sz w:val="22"/>
                <w:szCs w:val="22"/>
                <w:lang w:val="en-US"/>
              </w:rPr>
              <w:t>Clubcard</w:t>
            </w:r>
            <w:proofErr w:type="spellEnd"/>
            <w:r w:rsidRPr="00AE22DB">
              <w:rPr>
                <w:rFonts w:ascii="Arial" w:hAnsi="Arial" w:cs="Arial"/>
                <w:bCs/>
                <w:sz w:val="22"/>
                <w:szCs w:val="22"/>
                <w:lang w:val="en-US"/>
              </w:rPr>
              <w:t xml:space="preserve"> participation and frequency of repeat purchase.</w:t>
            </w:r>
          </w:p>
          <w:p w14:paraId="11C925C0" w14:textId="0F5D804A" w:rsidR="00AE22DB" w:rsidRPr="00AE22DB" w:rsidRDefault="00AE22DB" w:rsidP="00AE22DB">
            <w:pPr>
              <w:pStyle w:val="ListParagraph"/>
              <w:numPr>
                <w:ilvl w:val="0"/>
                <w:numId w:val="15"/>
              </w:numPr>
              <w:jc w:val="both"/>
              <w:rPr>
                <w:rFonts w:ascii="Arial" w:hAnsi="Arial" w:cs="Arial"/>
                <w:bCs/>
                <w:sz w:val="22"/>
                <w:szCs w:val="22"/>
                <w:lang w:val="en-US"/>
              </w:rPr>
            </w:pPr>
            <w:r w:rsidRPr="00AE22DB">
              <w:rPr>
                <w:rFonts w:ascii="Arial" w:hAnsi="Arial" w:cs="Arial"/>
                <w:bCs/>
                <w:sz w:val="22"/>
                <w:szCs w:val="22"/>
                <w:lang w:val="en-US"/>
              </w:rPr>
              <w:t>To study the variation in various customer segments.</w:t>
            </w:r>
          </w:p>
          <w:p w14:paraId="274EC718" w14:textId="1347A0A4" w:rsidR="00AE22DB" w:rsidRPr="00AE22DB" w:rsidRDefault="00AE22DB" w:rsidP="00F63145">
            <w:pPr>
              <w:pStyle w:val="ListParagraph"/>
              <w:numPr>
                <w:ilvl w:val="0"/>
                <w:numId w:val="15"/>
              </w:numPr>
              <w:jc w:val="both"/>
              <w:rPr>
                <w:rFonts w:ascii="Arial" w:hAnsi="Arial" w:cs="Arial"/>
                <w:bCs/>
                <w:sz w:val="22"/>
                <w:szCs w:val="22"/>
                <w:lang w:val="en-US"/>
              </w:rPr>
            </w:pPr>
            <w:r w:rsidRPr="00AE22DB">
              <w:rPr>
                <w:rFonts w:ascii="Arial" w:hAnsi="Arial" w:cs="Arial"/>
                <w:bCs/>
                <w:sz w:val="22"/>
                <w:szCs w:val="22"/>
                <w:lang w:val="en-US"/>
              </w:rPr>
              <w:t>To interpret the findings using the established consumer-</w:t>
            </w:r>
            <w:proofErr w:type="spellStart"/>
            <w:r w:rsidRPr="00AE22DB">
              <w:rPr>
                <w:rFonts w:ascii="Arial" w:hAnsi="Arial" w:cs="Arial"/>
                <w:bCs/>
                <w:sz w:val="22"/>
                <w:szCs w:val="22"/>
                <w:lang w:val="en-US"/>
              </w:rPr>
              <w:t>behaviour</w:t>
            </w:r>
            <w:proofErr w:type="spellEnd"/>
            <w:r w:rsidRPr="00AE22DB">
              <w:rPr>
                <w:rFonts w:ascii="Arial" w:hAnsi="Arial" w:cs="Arial"/>
                <w:bCs/>
                <w:sz w:val="22"/>
                <w:szCs w:val="22"/>
                <w:lang w:val="en-US"/>
              </w:rPr>
              <w:t xml:space="preserve"> and loyalty theory. </w:t>
            </w:r>
          </w:p>
          <w:p w14:paraId="1F851057" w14:textId="6698DE36" w:rsidR="003F1A54" w:rsidRPr="009777CE" w:rsidRDefault="00F63145" w:rsidP="00F63145">
            <w:pPr>
              <w:jc w:val="both"/>
              <w:rPr>
                <w:rFonts w:ascii="Arial" w:hAnsi="Arial" w:cs="Arial"/>
                <w:bCs/>
                <w:sz w:val="22"/>
                <w:szCs w:val="22"/>
                <w:lang w:val="en-US"/>
              </w:rPr>
            </w:pPr>
            <w:r w:rsidRPr="00F63145">
              <w:rPr>
                <w:rFonts w:ascii="Arial" w:hAnsi="Arial" w:cs="Arial"/>
                <w:bCs/>
                <w:sz w:val="22"/>
                <w:szCs w:val="22"/>
                <w:lang w:val="en-US"/>
              </w:rPr>
              <w:t>This research will deliver evidence-based insights that can assist Tesco and similar retailers in refining loyalty strategies to improve retention and competitiveness.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572B2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252E75D" w14:textId="77777777" w:rsidR="0079107E" w:rsidRPr="0079107E" w:rsidRDefault="0079107E" w:rsidP="0079107E">
            <w:pPr>
              <w:jc w:val="both"/>
              <w:rPr>
                <w:rFonts w:ascii="Arial" w:hAnsi="Arial" w:cs="Arial"/>
                <w:bCs/>
                <w:sz w:val="22"/>
                <w:szCs w:val="22"/>
                <w:lang w:val="en-US"/>
              </w:rPr>
            </w:pPr>
            <w:r w:rsidRPr="0079107E">
              <w:rPr>
                <w:rFonts w:ascii="Arial" w:hAnsi="Arial" w:cs="Arial"/>
                <w:bCs/>
                <w:sz w:val="22"/>
                <w:szCs w:val="22"/>
                <w:lang w:val="en-US"/>
              </w:rPr>
              <w:t xml:space="preserve">This study is important both academically and practically as it addresses a current gap in research on how loyalty </w:t>
            </w:r>
            <w:proofErr w:type="spellStart"/>
            <w:r w:rsidRPr="0079107E">
              <w:rPr>
                <w:rFonts w:ascii="Arial" w:hAnsi="Arial" w:cs="Arial"/>
                <w:bCs/>
                <w:sz w:val="22"/>
                <w:szCs w:val="22"/>
                <w:lang w:val="en-US"/>
              </w:rPr>
              <w:t>programmes</w:t>
            </w:r>
            <w:proofErr w:type="spellEnd"/>
            <w:r w:rsidRPr="0079107E">
              <w:rPr>
                <w:rFonts w:ascii="Arial" w:hAnsi="Arial" w:cs="Arial"/>
                <w:bCs/>
                <w:sz w:val="22"/>
                <w:szCs w:val="22"/>
                <w:lang w:val="en-US"/>
              </w:rPr>
              <w:t xml:space="preserve"> affect measurable purchasing </w:t>
            </w:r>
            <w:proofErr w:type="spellStart"/>
            <w:r w:rsidRPr="0079107E">
              <w:rPr>
                <w:rFonts w:ascii="Arial" w:hAnsi="Arial" w:cs="Arial"/>
                <w:bCs/>
                <w:sz w:val="22"/>
                <w:szCs w:val="22"/>
                <w:lang w:val="en-US"/>
              </w:rPr>
              <w:t>behaviour</w:t>
            </w:r>
            <w:proofErr w:type="spellEnd"/>
            <w:r w:rsidRPr="0079107E">
              <w:rPr>
                <w:rFonts w:ascii="Arial" w:hAnsi="Arial" w:cs="Arial"/>
                <w:bCs/>
                <w:sz w:val="22"/>
                <w:szCs w:val="22"/>
                <w:lang w:val="en-US"/>
              </w:rPr>
              <w:t xml:space="preserve"> rather than customer attitudes alone. It contributes to the wider understanding of </w:t>
            </w:r>
            <w:proofErr w:type="spellStart"/>
            <w:r w:rsidRPr="0079107E">
              <w:rPr>
                <w:rFonts w:ascii="Arial" w:hAnsi="Arial" w:cs="Arial"/>
                <w:bCs/>
                <w:sz w:val="22"/>
                <w:szCs w:val="22"/>
                <w:lang w:val="en-US"/>
              </w:rPr>
              <w:t>behavioural</w:t>
            </w:r>
            <w:proofErr w:type="spellEnd"/>
            <w:r w:rsidRPr="0079107E">
              <w:rPr>
                <w:rFonts w:ascii="Arial" w:hAnsi="Arial" w:cs="Arial"/>
                <w:bCs/>
                <w:sz w:val="22"/>
                <w:szCs w:val="22"/>
                <w:lang w:val="en-US"/>
              </w:rPr>
              <w:t xml:space="preserve"> loyalty in retail management and supports evidence-based decision-making in marketing. By focusing on Tesco—a market leader with over 23 million </w:t>
            </w:r>
            <w:proofErr w:type="spellStart"/>
            <w:r w:rsidRPr="0079107E">
              <w:rPr>
                <w:rFonts w:ascii="Arial" w:hAnsi="Arial" w:cs="Arial"/>
                <w:bCs/>
                <w:sz w:val="22"/>
                <w:szCs w:val="22"/>
                <w:lang w:val="en-US"/>
              </w:rPr>
              <w:t>Clubcard</w:t>
            </w:r>
            <w:proofErr w:type="spellEnd"/>
            <w:r w:rsidRPr="0079107E">
              <w:rPr>
                <w:rFonts w:ascii="Arial" w:hAnsi="Arial" w:cs="Arial"/>
                <w:bCs/>
                <w:sz w:val="22"/>
                <w:szCs w:val="22"/>
                <w:lang w:val="en-US"/>
              </w:rPr>
              <w:t xml:space="preserve"> users—the research offers timely insights relevant to modern, data-driven retail environments.</w:t>
            </w:r>
          </w:p>
          <w:p w14:paraId="54A60189" w14:textId="317B9BCC" w:rsidR="003F1A54" w:rsidRPr="0079107E" w:rsidRDefault="0079107E" w:rsidP="0079107E">
            <w:pPr>
              <w:jc w:val="both"/>
              <w:rPr>
                <w:rFonts w:ascii="Arial" w:hAnsi="Arial" w:cs="Arial"/>
                <w:bCs/>
                <w:sz w:val="22"/>
                <w:szCs w:val="22"/>
                <w:lang w:val="en-US"/>
              </w:rPr>
            </w:pPr>
            <w:r w:rsidRPr="0079107E">
              <w:rPr>
                <w:rFonts w:ascii="Arial" w:hAnsi="Arial" w:cs="Arial"/>
                <w:bCs/>
                <w:sz w:val="22"/>
                <w:szCs w:val="22"/>
                <w:lang w:val="en-US"/>
              </w:rPr>
              <w:t xml:space="preserve">The investigation aligns with current trends in </w:t>
            </w:r>
            <w:proofErr w:type="spellStart"/>
            <w:r w:rsidRPr="0079107E">
              <w:rPr>
                <w:rFonts w:ascii="Arial" w:hAnsi="Arial" w:cs="Arial"/>
                <w:bCs/>
                <w:sz w:val="22"/>
                <w:szCs w:val="22"/>
                <w:lang w:val="en-US"/>
              </w:rPr>
              <w:t>personalisation</w:t>
            </w:r>
            <w:proofErr w:type="spellEnd"/>
            <w:r w:rsidRPr="0079107E">
              <w:rPr>
                <w:rFonts w:ascii="Arial" w:hAnsi="Arial" w:cs="Arial"/>
                <w:bCs/>
                <w:sz w:val="22"/>
                <w:szCs w:val="22"/>
                <w:lang w:val="en-US"/>
              </w:rPr>
              <w:t xml:space="preserve">, data analytics, and digital consumer engagement. It advances understanding of how technology-enabled loyalty systems can influence actual customer </w:t>
            </w:r>
            <w:proofErr w:type="spellStart"/>
            <w:r w:rsidRPr="0079107E">
              <w:rPr>
                <w:rFonts w:ascii="Arial" w:hAnsi="Arial" w:cs="Arial"/>
                <w:bCs/>
                <w:sz w:val="22"/>
                <w:szCs w:val="22"/>
                <w:lang w:val="en-US"/>
              </w:rPr>
              <w:t>behaviour</w:t>
            </w:r>
            <w:proofErr w:type="spellEnd"/>
            <w:r w:rsidRPr="0079107E">
              <w:rPr>
                <w:rFonts w:ascii="Arial" w:hAnsi="Arial" w:cs="Arial"/>
                <w:bCs/>
                <w:sz w:val="22"/>
                <w:szCs w:val="22"/>
                <w:lang w:val="en-US"/>
              </w:rPr>
              <w:t xml:space="preserve"> and strengthen long-term relationships. Beyond academia, the study can inform retail managers and policymakers by highlighting the role of reward structures and data ethics in promoting sustainable customer relationships. Ultimately, this research has the potential to generate real economic impact by helping retailers enhance loyalty outcomes and maintain competitiveness in a rapidly evolving marketplace.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572B2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0A80AEE" w14:textId="77777777" w:rsidR="007675B1" w:rsidRPr="007675B1" w:rsidRDefault="007675B1" w:rsidP="007675B1">
            <w:pPr>
              <w:autoSpaceDE w:val="0"/>
              <w:autoSpaceDN w:val="0"/>
              <w:adjustRightInd w:val="0"/>
              <w:jc w:val="both"/>
              <w:rPr>
                <w:rFonts w:ascii="Arial" w:hAnsi="Arial" w:cs="Arial"/>
                <w:bCs/>
                <w:sz w:val="22"/>
                <w:szCs w:val="22"/>
                <w:lang w:val="en-US"/>
              </w:rPr>
            </w:pPr>
            <w:r w:rsidRPr="007675B1">
              <w:rPr>
                <w:rFonts w:ascii="Arial" w:hAnsi="Arial" w:cs="Arial"/>
                <w:bCs/>
                <w:sz w:val="22"/>
                <w:szCs w:val="22"/>
                <w:lang w:val="en-US"/>
              </w:rPr>
              <w:lastRenderedPageBreak/>
              <w:t xml:space="preserve">This research adopts a </w:t>
            </w:r>
            <w:r w:rsidRPr="007675B1">
              <w:rPr>
                <w:rFonts w:ascii="Arial" w:hAnsi="Arial" w:cs="Arial"/>
                <w:b/>
                <w:bCs/>
                <w:sz w:val="22"/>
                <w:szCs w:val="22"/>
                <w:lang w:val="en-US"/>
              </w:rPr>
              <w:t>secondary quantitative approach</w:t>
            </w:r>
            <w:r w:rsidRPr="007675B1">
              <w:rPr>
                <w:rFonts w:ascii="Arial" w:hAnsi="Arial" w:cs="Arial"/>
                <w:bCs/>
                <w:sz w:val="22"/>
                <w:szCs w:val="22"/>
                <w:lang w:val="en-US"/>
              </w:rPr>
              <w:t xml:space="preserve"> to evaluate how Tesco’s </w:t>
            </w:r>
            <w:proofErr w:type="spellStart"/>
            <w:r w:rsidRPr="007675B1">
              <w:rPr>
                <w:rFonts w:ascii="Arial" w:hAnsi="Arial" w:cs="Arial"/>
                <w:bCs/>
                <w:sz w:val="22"/>
                <w:szCs w:val="22"/>
                <w:lang w:val="en-US"/>
              </w:rPr>
              <w:t>Clubcard</w:t>
            </w:r>
            <w:proofErr w:type="spellEnd"/>
            <w:r w:rsidRPr="007675B1">
              <w:rPr>
                <w:rFonts w:ascii="Arial" w:hAnsi="Arial" w:cs="Arial"/>
                <w:bCs/>
                <w:sz w:val="22"/>
                <w:szCs w:val="22"/>
                <w:lang w:val="en-US"/>
              </w:rPr>
              <w:t xml:space="preserve"> loyalty </w:t>
            </w:r>
            <w:proofErr w:type="spellStart"/>
            <w:r w:rsidRPr="007675B1">
              <w:rPr>
                <w:rFonts w:ascii="Arial" w:hAnsi="Arial" w:cs="Arial"/>
                <w:bCs/>
                <w:sz w:val="22"/>
                <w:szCs w:val="22"/>
                <w:lang w:val="en-US"/>
              </w:rPr>
              <w:t>programme</w:t>
            </w:r>
            <w:proofErr w:type="spellEnd"/>
            <w:r w:rsidRPr="007675B1">
              <w:rPr>
                <w:rFonts w:ascii="Arial" w:hAnsi="Arial" w:cs="Arial"/>
                <w:bCs/>
                <w:sz w:val="22"/>
                <w:szCs w:val="22"/>
                <w:lang w:val="en-US"/>
              </w:rPr>
              <w:t xml:space="preserve"> influences customer repeat purchase </w:t>
            </w:r>
            <w:proofErr w:type="spellStart"/>
            <w:r w:rsidRPr="007675B1">
              <w:rPr>
                <w:rFonts w:ascii="Arial" w:hAnsi="Arial" w:cs="Arial"/>
                <w:bCs/>
                <w:sz w:val="22"/>
                <w:szCs w:val="22"/>
                <w:lang w:val="en-US"/>
              </w:rPr>
              <w:t>behaviour</w:t>
            </w:r>
            <w:proofErr w:type="spellEnd"/>
            <w:r w:rsidRPr="007675B1">
              <w:rPr>
                <w:rFonts w:ascii="Arial" w:hAnsi="Arial" w:cs="Arial"/>
                <w:bCs/>
                <w:sz w:val="22"/>
                <w:szCs w:val="22"/>
                <w:lang w:val="en-US"/>
              </w:rPr>
              <w:t xml:space="preserve">. The study will rely exclusively on </w:t>
            </w:r>
            <w:r w:rsidRPr="007675B1">
              <w:rPr>
                <w:rFonts w:ascii="Arial" w:hAnsi="Arial" w:cs="Arial"/>
                <w:b/>
                <w:bCs/>
                <w:sz w:val="22"/>
                <w:szCs w:val="22"/>
                <w:lang w:val="en-US"/>
              </w:rPr>
              <w:t>publicly available secondary data</w:t>
            </w:r>
            <w:r w:rsidRPr="007675B1">
              <w:rPr>
                <w:rFonts w:ascii="Arial" w:hAnsi="Arial" w:cs="Arial"/>
                <w:bCs/>
                <w:sz w:val="22"/>
                <w:szCs w:val="22"/>
                <w:lang w:val="en-US"/>
              </w:rPr>
              <w:t xml:space="preserve"> from credible academic, corporate, and industry sources such as </w:t>
            </w:r>
            <w:r w:rsidRPr="007675B1">
              <w:rPr>
                <w:rFonts w:ascii="Arial" w:hAnsi="Arial" w:cs="Arial"/>
                <w:bCs/>
                <w:i/>
                <w:iCs/>
                <w:sz w:val="22"/>
                <w:szCs w:val="22"/>
                <w:lang w:val="en-US"/>
              </w:rPr>
              <w:t xml:space="preserve">Tesco </w:t>
            </w:r>
            <w:proofErr w:type="spellStart"/>
            <w:r w:rsidRPr="007675B1">
              <w:rPr>
                <w:rFonts w:ascii="Arial" w:hAnsi="Arial" w:cs="Arial"/>
                <w:bCs/>
                <w:i/>
                <w:iCs/>
                <w:sz w:val="22"/>
                <w:szCs w:val="22"/>
                <w:lang w:val="en-US"/>
              </w:rPr>
              <w:t>plc</w:t>
            </w:r>
            <w:proofErr w:type="spellEnd"/>
            <w:r w:rsidRPr="007675B1">
              <w:rPr>
                <w:rFonts w:ascii="Arial" w:hAnsi="Arial" w:cs="Arial"/>
                <w:bCs/>
                <w:i/>
                <w:iCs/>
                <w:sz w:val="22"/>
                <w:szCs w:val="22"/>
                <w:lang w:val="en-US"/>
              </w:rPr>
              <w:t xml:space="preserve"> Annual Reports (2020–2024)</w:t>
            </w:r>
            <w:r w:rsidRPr="007675B1">
              <w:rPr>
                <w:rFonts w:ascii="Arial" w:hAnsi="Arial" w:cs="Arial"/>
                <w:bCs/>
                <w:sz w:val="22"/>
                <w:szCs w:val="22"/>
                <w:lang w:val="en-US"/>
              </w:rPr>
              <w:t xml:space="preserve">, </w:t>
            </w:r>
            <w:proofErr w:type="spellStart"/>
            <w:r w:rsidRPr="007675B1">
              <w:rPr>
                <w:rFonts w:ascii="Arial" w:hAnsi="Arial" w:cs="Arial"/>
                <w:bCs/>
                <w:i/>
                <w:iCs/>
                <w:sz w:val="22"/>
                <w:szCs w:val="22"/>
                <w:lang w:val="en-US"/>
              </w:rPr>
              <w:t>Statista</w:t>
            </w:r>
            <w:proofErr w:type="spellEnd"/>
            <w:r w:rsidRPr="007675B1">
              <w:rPr>
                <w:rFonts w:ascii="Arial" w:hAnsi="Arial" w:cs="Arial"/>
                <w:bCs/>
                <w:sz w:val="22"/>
                <w:szCs w:val="22"/>
                <w:lang w:val="en-US"/>
              </w:rPr>
              <w:t xml:space="preserve">, </w:t>
            </w:r>
            <w:r w:rsidRPr="007675B1">
              <w:rPr>
                <w:rFonts w:ascii="Arial" w:hAnsi="Arial" w:cs="Arial"/>
                <w:bCs/>
                <w:i/>
                <w:iCs/>
                <w:sz w:val="22"/>
                <w:szCs w:val="22"/>
                <w:lang w:val="en-US"/>
              </w:rPr>
              <w:t>Kantar Retail</w:t>
            </w:r>
            <w:r w:rsidRPr="007675B1">
              <w:rPr>
                <w:rFonts w:ascii="Arial" w:hAnsi="Arial" w:cs="Arial"/>
                <w:bCs/>
                <w:sz w:val="22"/>
                <w:szCs w:val="22"/>
                <w:lang w:val="en-US"/>
              </w:rPr>
              <w:t>, and peer-reviewed journals. No primary data collection or interaction with human participants will take place, eliminating ethical concerns around consent or confidentiality.</w:t>
            </w:r>
          </w:p>
          <w:p w14:paraId="39B82387" w14:textId="77777777" w:rsidR="007675B1" w:rsidRPr="007675B1" w:rsidRDefault="007675B1" w:rsidP="007675B1">
            <w:pPr>
              <w:autoSpaceDE w:val="0"/>
              <w:autoSpaceDN w:val="0"/>
              <w:adjustRightInd w:val="0"/>
              <w:jc w:val="both"/>
              <w:rPr>
                <w:rFonts w:ascii="Arial" w:hAnsi="Arial" w:cs="Arial"/>
                <w:bCs/>
                <w:sz w:val="22"/>
                <w:szCs w:val="22"/>
                <w:lang w:val="en-US"/>
              </w:rPr>
            </w:pPr>
            <w:r w:rsidRPr="007675B1">
              <w:rPr>
                <w:rFonts w:ascii="Arial" w:hAnsi="Arial" w:cs="Arial"/>
                <w:bCs/>
                <w:sz w:val="22"/>
                <w:szCs w:val="22"/>
                <w:lang w:val="en-US"/>
              </w:rPr>
              <w:t xml:space="preserve">Quantitative data such as </w:t>
            </w:r>
            <w:proofErr w:type="spellStart"/>
            <w:r w:rsidRPr="007675B1">
              <w:rPr>
                <w:rFonts w:ascii="Arial" w:hAnsi="Arial" w:cs="Arial"/>
                <w:bCs/>
                <w:sz w:val="22"/>
                <w:szCs w:val="22"/>
                <w:lang w:val="en-US"/>
              </w:rPr>
              <w:t>Clubcard</w:t>
            </w:r>
            <w:proofErr w:type="spellEnd"/>
            <w:r w:rsidRPr="007675B1">
              <w:rPr>
                <w:rFonts w:ascii="Arial" w:hAnsi="Arial" w:cs="Arial"/>
                <w:bCs/>
                <w:sz w:val="22"/>
                <w:szCs w:val="22"/>
                <w:lang w:val="en-US"/>
              </w:rPr>
              <w:t xml:space="preserve"> membership figures, sales trends, and customer engagement metrics will be </w:t>
            </w:r>
            <w:r w:rsidRPr="007675B1">
              <w:rPr>
                <w:rFonts w:ascii="Arial" w:hAnsi="Arial" w:cs="Arial"/>
                <w:b/>
                <w:bCs/>
                <w:sz w:val="22"/>
                <w:szCs w:val="22"/>
                <w:lang w:val="en-US"/>
              </w:rPr>
              <w:t xml:space="preserve">manually extracted and </w:t>
            </w:r>
            <w:proofErr w:type="spellStart"/>
            <w:r w:rsidRPr="007675B1">
              <w:rPr>
                <w:rFonts w:ascii="Arial" w:hAnsi="Arial" w:cs="Arial"/>
                <w:b/>
                <w:bCs/>
                <w:sz w:val="22"/>
                <w:szCs w:val="22"/>
                <w:lang w:val="en-US"/>
              </w:rPr>
              <w:t>organised</w:t>
            </w:r>
            <w:proofErr w:type="spellEnd"/>
            <w:r w:rsidRPr="007675B1">
              <w:rPr>
                <w:rFonts w:ascii="Arial" w:hAnsi="Arial" w:cs="Arial"/>
                <w:b/>
                <w:bCs/>
                <w:sz w:val="22"/>
                <w:szCs w:val="22"/>
                <w:lang w:val="en-US"/>
              </w:rPr>
              <w:t xml:space="preserve"> into tables</w:t>
            </w:r>
            <w:r w:rsidRPr="007675B1">
              <w:rPr>
                <w:rFonts w:ascii="Arial" w:hAnsi="Arial" w:cs="Arial"/>
                <w:bCs/>
                <w:sz w:val="22"/>
                <w:szCs w:val="22"/>
                <w:lang w:val="en-US"/>
              </w:rPr>
              <w:t xml:space="preserve"> for comparison and simple descriptive analysis. Patterns, ratios, and frequencies will be calculated to show the relationship between loyalty </w:t>
            </w:r>
            <w:proofErr w:type="spellStart"/>
            <w:r w:rsidRPr="007675B1">
              <w:rPr>
                <w:rFonts w:ascii="Arial" w:hAnsi="Arial" w:cs="Arial"/>
                <w:bCs/>
                <w:sz w:val="22"/>
                <w:szCs w:val="22"/>
                <w:lang w:val="en-US"/>
              </w:rPr>
              <w:t>programme</w:t>
            </w:r>
            <w:proofErr w:type="spellEnd"/>
            <w:r w:rsidRPr="007675B1">
              <w:rPr>
                <w:rFonts w:ascii="Arial" w:hAnsi="Arial" w:cs="Arial"/>
                <w:bCs/>
                <w:sz w:val="22"/>
                <w:szCs w:val="22"/>
                <w:lang w:val="en-US"/>
              </w:rPr>
              <w:t xml:space="preserve"> participation and repeat purchasing </w:t>
            </w:r>
            <w:proofErr w:type="spellStart"/>
            <w:r w:rsidRPr="007675B1">
              <w:rPr>
                <w:rFonts w:ascii="Arial" w:hAnsi="Arial" w:cs="Arial"/>
                <w:bCs/>
                <w:sz w:val="22"/>
                <w:szCs w:val="22"/>
                <w:lang w:val="en-US"/>
              </w:rPr>
              <w:t>behaviour</w:t>
            </w:r>
            <w:proofErr w:type="spellEnd"/>
            <w:r w:rsidRPr="007675B1">
              <w:rPr>
                <w:rFonts w:ascii="Arial" w:hAnsi="Arial" w:cs="Arial"/>
                <w:bCs/>
                <w:sz w:val="22"/>
                <w:szCs w:val="22"/>
                <w:lang w:val="en-US"/>
              </w:rPr>
              <w:t xml:space="preserve">. The use of a </w:t>
            </w:r>
            <w:r w:rsidRPr="007675B1">
              <w:rPr>
                <w:rFonts w:ascii="Arial" w:hAnsi="Arial" w:cs="Arial"/>
                <w:b/>
                <w:bCs/>
                <w:sz w:val="22"/>
                <w:szCs w:val="22"/>
                <w:lang w:val="en-US"/>
              </w:rPr>
              <w:t>manual, table-based analytical process</w:t>
            </w:r>
            <w:r w:rsidRPr="007675B1">
              <w:rPr>
                <w:rFonts w:ascii="Arial" w:hAnsi="Arial" w:cs="Arial"/>
                <w:bCs/>
                <w:sz w:val="22"/>
                <w:szCs w:val="22"/>
                <w:lang w:val="en-US"/>
              </w:rPr>
              <w:t xml:space="preserve"> ensures transparency and accessibility, avoiding the need for advanced software such as SPSS.</w:t>
            </w:r>
          </w:p>
          <w:p w14:paraId="45E8B681" w14:textId="27864AC1" w:rsidR="003F1A54" w:rsidRPr="007675B1" w:rsidRDefault="007675B1" w:rsidP="007675B1">
            <w:pPr>
              <w:autoSpaceDE w:val="0"/>
              <w:autoSpaceDN w:val="0"/>
              <w:adjustRightInd w:val="0"/>
              <w:jc w:val="both"/>
              <w:rPr>
                <w:rFonts w:ascii="Arial" w:hAnsi="Arial" w:cs="Arial"/>
                <w:bCs/>
                <w:sz w:val="22"/>
                <w:szCs w:val="22"/>
                <w:lang w:val="en-US"/>
              </w:rPr>
            </w:pPr>
            <w:r w:rsidRPr="007675B1">
              <w:rPr>
                <w:rFonts w:ascii="Arial" w:hAnsi="Arial" w:cs="Arial"/>
                <w:bCs/>
                <w:sz w:val="22"/>
                <w:szCs w:val="22"/>
                <w:lang w:val="en-US"/>
              </w:rPr>
              <w:t xml:space="preserve">The results will be presented in narrative form supported by tables, providing a clear and evidence-based interpretation of how loyalty </w:t>
            </w:r>
            <w:proofErr w:type="spellStart"/>
            <w:r w:rsidRPr="007675B1">
              <w:rPr>
                <w:rFonts w:ascii="Arial" w:hAnsi="Arial" w:cs="Arial"/>
                <w:bCs/>
                <w:sz w:val="22"/>
                <w:szCs w:val="22"/>
                <w:lang w:val="en-US"/>
              </w:rPr>
              <w:t>programmes</w:t>
            </w:r>
            <w:proofErr w:type="spellEnd"/>
            <w:r w:rsidRPr="007675B1">
              <w:rPr>
                <w:rFonts w:ascii="Arial" w:hAnsi="Arial" w:cs="Arial"/>
                <w:bCs/>
                <w:sz w:val="22"/>
                <w:szCs w:val="22"/>
                <w:lang w:val="en-US"/>
              </w:rPr>
              <w:t xml:space="preserve"> affect consumer purchasing </w:t>
            </w:r>
            <w:proofErr w:type="spellStart"/>
            <w:r w:rsidRPr="007675B1">
              <w:rPr>
                <w:rFonts w:ascii="Arial" w:hAnsi="Arial" w:cs="Arial"/>
                <w:bCs/>
                <w:sz w:val="22"/>
                <w:szCs w:val="22"/>
                <w:lang w:val="en-US"/>
              </w:rPr>
              <w:t>behaviour</w:t>
            </w:r>
            <w:proofErr w:type="spellEnd"/>
            <w:r w:rsidRPr="007675B1">
              <w:rPr>
                <w:rFonts w:ascii="Arial" w:hAnsi="Arial" w:cs="Arial"/>
                <w:bCs/>
                <w:sz w:val="22"/>
                <w:szCs w:val="22"/>
                <w:lang w:val="en-US"/>
              </w:rPr>
              <w:t xml:space="preserve"> in the UK grocery retail context.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572B23">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572B23">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51FB551A" w:rsidR="003F1A54" w:rsidRPr="00B53122" w:rsidRDefault="00B53122" w:rsidP="00B53122">
            <w:pPr>
              <w:jc w:val="both"/>
              <w:rPr>
                <w:rFonts w:ascii="Arial" w:hAnsi="Arial" w:cs="Arial"/>
                <w:sz w:val="22"/>
                <w:szCs w:val="22"/>
              </w:rPr>
            </w:pPr>
            <w:r w:rsidRPr="00B53122">
              <w:rPr>
                <w:rFonts w:ascii="Arial" w:hAnsi="Arial" w:cs="Arial"/>
                <w:sz w:val="22"/>
                <w:szCs w:val="22"/>
              </w:rPr>
              <w:t>All research activity will be conducted off-campus through desk-based study. The work will take place primarily at the University of Wales Trinity Saint David, London Campus, and remotely at the researcher’s personal study location. Data sources will be accessed online from credible academic databases, Tesco’s official reports, and reputable market research sites. No fieldwork, site visits, or direct participant involvement will be required.</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572B23">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572B23">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7556BA" w:rsidP="00572B23">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572B23">
        <w:trPr>
          <w:trHeight w:val="729"/>
        </w:trPr>
        <w:tc>
          <w:tcPr>
            <w:tcW w:w="562" w:type="dxa"/>
            <w:shd w:val="clear" w:color="auto" w:fill="F2F2F2" w:themeFill="background1" w:themeFillShade="F2"/>
            <w:vAlign w:val="center"/>
          </w:tcPr>
          <w:p w14:paraId="41C4A12B" w14:textId="50AA3E3D" w:rsidR="00A35E44" w:rsidRPr="003C7DED" w:rsidRDefault="006151A9" w:rsidP="00572B23">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572B23">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572B2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572B2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572B23">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0BA12306"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2805BBC4"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97B6A66"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BD17ADC"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774BA28"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5B350D99"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FFACB83"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FC96D16"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E53BAA9"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39B9A692"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5B5A6A2B"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E59BB59"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20E0C11"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8342A8E"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43FFD2A"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C9888A3"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2911F4F7" w:rsidR="00BD363F"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572B23">
            <w:pPr>
              <w:rPr>
                <w:rFonts w:ascii="Arial" w:hAnsi="Arial" w:cs="Arial"/>
                <w:sz w:val="22"/>
                <w:szCs w:val="22"/>
              </w:rPr>
            </w:pPr>
          </w:p>
          <w:p w14:paraId="7A90EAA9" w14:textId="77777777" w:rsidR="003F1A54" w:rsidRPr="003C7DED" w:rsidRDefault="003F1A54" w:rsidP="00572B23">
            <w:pPr>
              <w:rPr>
                <w:rFonts w:ascii="Arial" w:hAnsi="Arial" w:cs="Arial"/>
                <w:color w:val="808080" w:themeColor="background1" w:themeShade="80"/>
                <w:sz w:val="22"/>
                <w:szCs w:val="22"/>
              </w:rPr>
            </w:pPr>
          </w:p>
          <w:p w14:paraId="248757C6" w14:textId="77777777" w:rsidR="003F1A54" w:rsidRPr="003C7DED" w:rsidRDefault="003F1A54" w:rsidP="00572B23">
            <w:pPr>
              <w:rPr>
                <w:rFonts w:ascii="Arial" w:hAnsi="Arial" w:cs="Arial"/>
                <w:i/>
                <w:iCs/>
                <w:sz w:val="22"/>
                <w:szCs w:val="22"/>
              </w:rPr>
            </w:pPr>
          </w:p>
          <w:p w14:paraId="773EFC80" w14:textId="77777777" w:rsidR="003F1A54" w:rsidRPr="003C7DED" w:rsidRDefault="003F1A54" w:rsidP="00572B23">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572B23">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572B23">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572B23">
        <w:tc>
          <w:tcPr>
            <w:tcW w:w="562" w:type="dxa"/>
            <w:shd w:val="clear" w:color="auto" w:fill="F2F2F2" w:themeFill="background1" w:themeFillShade="F2"/>
            <w:vAlign w:val="center"/>
          </w:tcPr>
          <w:p w14:paraId="122A9F38" w14:textId="77777777" w:rsidR="003014CE" w:rsidRPr="003C7DED" w:rsidRDefault="003014CE" w:rsidP="00572B2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572B23">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572B23">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556BA" w:rsidP="00572B23">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572B23">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572B23">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572B23">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572B23">
            <w:pPr>
              <w:rPr>
                <w:rFonts w:ascii="Arial" w:hAnsi="Arial" w:cs="Arial"/>
                <w:sz w:val="22"/>
                <w:szCs w:val="22"/>
              </w:rPr>
            </w:pPr>
          </w:p>
          <w:p w14:paraId="7EF03C0B" w14:textId="77777777" w:rsidR="00BD363F" w:rsidRPr="003C7DED" w:rsidRDefault="00BD363F" w:rsidP="00572B23">
            <w:pPr>
              <w:rPr>
                <w:rFonts w:ascii="Arial" w:hAnsi="Arial" w:cs="Arial"/>
                <w:sz w:val="22"/>
                <w:szCs w:val="22"/>
              </w:rPr>
            </w:pPr>
          </w:p>
          <w:p w14:paraId="613C7FAF" w14:textId="77777777" w:rsidR="00BD363F" w:rsidRPr="003C7DED" w:rsidRDefault="00BD363F" w:rsidP="00572B23">
            <w:pPr>
              <w:rPr>
                <w:rFonts w:ascii="Arial" w:hAnsi="Arial" w:cs="Arial"/>
                <w:sz w:val="22"/>
                <w:szCs w:val="22"/>
              </w:rPr>
            </w:pPr>
          </w:p>
          <w:p w14:paraId="68FB48FE" w14:textId="77777777" w:rsidR="00BD363F" w:rsidRPr="003C7DED" w:rsidRDefault="00BD363F" w:rsidP="00572B23">
            <w:pPr>
              <w:rPr>
                <w:rFonts w:ascii="Arial" w:hAnsi="Arial" w:cs="Arial"/>
                <w:sz w:val="22"/>
                <w:szCs w:val="22"/>
              </w:rPr>
            </w:pPr>
          </w:p>
          <w:p w14:paraId="0B2C321C" w14:textId="77777777" w:rsidR="00BD363F" w:rsidRPr="003C7DED" w:rsidRDefault="00BD363F" w:rsidP="00572B23">
            <w:pPr>
              <w:rPr>
                <w:rFonts w:ascii="Arial" w:hAnsi="Arial" w:cs="Arial"/>
                <w:sz w:val="22"/>
                <w:szCs w:val="22"/>
              </w:rPr>
            </w:pPr>
          </w:p>
          <w:p w14:paraId="398B1CFC" w14:textId="77777777" w:rsidR="00BD363F" w:rsidRPr="003C7DED" w:rsidRDefault="00BD363F" w:rsidP="00572B23">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572B23">
            <w:pPr>
              <w:rPr>
                <w:rFonts w:ascii="Arial" w:hAnsi="Arial" w:cs="Arial"/>
                <w:sz w:val="22"/>
                <w:szCs w:val="22"/>
              </w:rPr>
            </w:pPr>
          </w:p>
          <w:p w14:paraId="6285DF07" w14:textId="77777777" w:rsidR="00BD363F" w:rsidRPr="003C7DED" w:rsidRDefault="00BD363F" w:rsidP="00572B23">
            <w:pPr>
              <w:rPr>
                <w:rFonts w:ascii="Arial" w:hAnsi="Arial" w:cs="Arial"/>
                <w:sz w:val="22"/>
                <w:szCs w:val="22"/>
              </w:rPr>
            </w:pPr>
          </w:p>
          <w:p w14:paraId="44CA0AF4" w14:textId="77777777" w:rsidR="00BD363F" w:rsidRPr="003C7DED" w:rsidRDefault="00BD363F" w:rsidP="00572B23">
            <w:pPr>
              <w:rPr>
                <w:rFonts w:ascii="Arial" w:hAnsi="Arial" w:cs="Arial"/>
                <w:sz w:val="22"/>
                <w:szCs w:val="22"/>
              </w:rPr>
            </w:pPr>
          </w:p>
          <w:p w14:paraId="16130357" w14:textId="77777777" w:rsidR="00BD363F" w:rsidRPr="003C7DED" w:rsidRDefault="00BD363F" w:rsidP="00572B23">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572B23">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572B23">
            <w:pPr>
              <w:rPr>
                <w:rFonts w:ascii="Arial" w:hAnsi="Arial" w:cs="Arial"/>
                <w:sz w:val="22"/>
                <w:szCs w:val="22"/>
              </w:rPr>
            </w:pPr>
          </w:p>
          <w:p w14:paraId="7C2338F7" w14:textId="77777777" w:rsidR="00BD363F" w:rsidRPr="003C7DED" w:rsidRDefault="00BD363F" w:rsidP="00572B23">
            <w:pPr>
              <w:rPr>
                <w:rFonts w:ascii="Arial" w:hAnsi="Arial" w:cs="Arial"/>
                <w:sz w:val="22"/>
                <w:szCs w:val="22"/>
              </w:rPr>
            </w:pPr>
          </w:p>
          <w:p w14:paraId="6E4D5E2E" w14:textId="77777777" w:rsidR="00BD363F" w:rsidRPr="003C7DED" w:rsidRDefault="00BD363F" w:rsidP="00572B23">
            <w:pPr>
              <w:rPr>
                <w:rFonts w:ascii="Arial" w:hAnsi="Arial" w:cs="Arial"/>
                <w:sz w:val="22"/>
                <w:szCs w:val="22"/>
              </w:rPr>
            </w:pPr>
          </w:p>
          <w:p w14:paraId="2922EDB1" w14:textId="77777777" w:rsidR="00BD363F" w:rsidRPr="003C7DED" w:rsidRDefault="00BD363F" w:rsidP="00572B23">
            <w:pPr>
              <w:rPr>
                <w:rFonts w:ascii="Arial" w:hAnsi="Arial" w:cs="Arial"/>
                <w:sz w:val="22"/>
                <w:szCs w:val="22"/>
              </w:rPr>
            </w:pPr>
          </w:p>
          <w:p w14:paraId="3C057731" w14:textId="77777777" w:rsidR="00BD363F" w:rsidRPr="003C7DED" w:rsidRDefault="00BD363F" w:rsidP="00572B23">
            <w:pPr>
              <w:rPr>
                <w:rFonts w:ascii="Arial" w:hAnsi="Arial" w:cs="Arial"/>
                <w:sz w:val="22"/>
                <w:szCs w:val="22"/>
              </w:rPr>
            </w:pPr>
          </w:p>
          <w:p w14:paraId="38BA6F1D" w14:textId="77777777" w:rsidR="00BD363F" w:rsidRPr="003C7DED" w:rsidRDefault="00BD363F" w:rsidP="00572B23">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572B23">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572B23">
            <w:pPr>
              <w:rPr>
                <w:rFonts w:ascii="Arial" w:hAnsi="Arial" w:cs="Arial"/>
                <w:sz w:val="22"/>
                <w:szCs w:val="22"/>
              </w:rPr>
            </w:pPr>
          </w:p>
          <w:p w14:paraId="1A64789E" w14:textId="77777777" w:rsidR="00BD363F" w:rsidRPr="003C7DED" w:rsidRDefault="00BD363F" w:rsidP="00572B23">
            <w:pPr>
              <w:rPr>
                <w:rFonts w:ascii="Arial" w:hAnsi="Arial" w:cs="Arial"/>
                <w:sz w:val="22"/>
                <w:szCs w:val="22"/>
              </w:rPr>
            </w:pPr>
          </w:p>
          <w:p w14:paraId="1B741340" w14:textId="77777777" w:rsidR="00BD363F" w:rsidRPr="003C7DED" w:rsidRDefault="00BD363F" w:rsidP="00572B23">
            <w:pPr>
              <w:rPr>
                <w:rFonts w:ascii="Arial" w:hAnsi="Arial" w:cs="Arial"/>
                <w:sz w:val="22"/>
                <w:szCs w:val="22"/>
              </w:rPr>
            </w:pPr>
          </w:p>
          <w:p w14:paraId="4F134D86" w14:textId="77777777" w:rsidR="00BD363F" w:rsidRPr="003C7DED" w:rsidRDefault="00BD363F" w:rsidP="00572B23">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572B23">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572B23">
            <w:pPr>
              <w:rPr>
                <w:rFonts w:ascii="Arial" w:hAnsi="Arial" w:cs="Arial"/>
                <w:sz w:val="22"/>
                <w:szCs w:val="22"/>
              </w:rPr>
            </w:pPr>
          </w:p>
          <w:p w14:paraId="0759DB73" w14:textId="77777777" w:rsidR="00BD363F" w:rsidRPr="003C7DED" w:rsidRDefault="00BD363F" w:rsidP="00572B23">
            <w:pPr>
              <w:rPr>
                <w:rFonts w:ascii="Arial" w:hAnsi="Arial" w:cs="Arial"/>
                <w:sz w:val="22"/>
                <w:szCs w:val="22"/>
              </w:rPr>
            </w:pPr>
          </w:p>
          <w:p w14:paraId="1D448C7E" w14:textId="77777777" w:rsidR="00BD363F" w:rsidRPr="003C7DED" w:rsidRDefault="00BD363F" w:rsidP="00572B23">
            <w:pPr>
              <w:rPr>
                <w:rFonts w:ascii="Arial" w:hAnsi="Arial" w:cs="Arial"/>
                <w:sz w:val="22"/>
                <w:szCs w:val="22"/>
              </w:rPr>
            </w:pPr>
          </w:p>
          <w:p w14:paraId="653D87F7" w14:textId="77777777" w:rsidR="003F1A54" w:rsidRPr="003C7DED" w:rsidRDefault="003F1A54" w:rsidP="00572B23">
            <w:pPr>
              <w:rPr>
                <w:rFonts w:ascii="Arial" w:hAnsi="Arial" w:cs="Arial"/>
                <w:sz w:val="22"/>
                <w:szCs w:val="22"/>
              </w:rPr>
            </w:pPr>
          </w:p>
          <w:p w14:paraId="69CE7CB6" w14:textId="77777777" w:rsidR="00BD363F" w:rsidRPr="003C7DED" w:rsidRDefault="00BD363F" w:rsidP="00572B23">
            <w:pPr>
              <w:rPr>
                <w:rFonts w:ascii="Arial" w:hAnsi="Arial" w:cs="Arial"/>
                <w:sz w:val="22"/>
                <w:szCs w:val="22"/>
              </w:rPr>
            </w:pPr>
          </w:p>
          <w:p w14:paraId="31934223" w14:textId="5017564F" w:rsidR="00BD363F" w:rsidRPr="003C7DED" w:rsidRDefault="00BD363F" w:rsidP="00572B23">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572B23">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4F903B7A" w14:textId="77777777" w:rsidR="00BD363F" w:rsidRPr="003C7DED" w:rsidRDefault="00BD363F" w:rsidP="00572B23">
            <w:pPr>
              <w:rPr>
                <w:rFonts w:ascii="Arial" w:hAnsi="Arial" w:cs="Arial"/>
                <w:sz w:val="22"/>
                <w:szCs w:val="22"/>
              </w:rPr>
            </w:pPr>
          </w:p>
          <w:p w14:paraId="6B46A9CF" w14:textId="77777777" w:rsidR="00BD363F" w:rsidRPr="003C7DED" w:rsidRDefault="00BD363F" w:rsidP="00572B23">
            <w:pPr>
              <w:rPr>
                <w:rFonts w:ascii="Arial" w:hAnsi="Arial" w:cs="Arial"/>
                <w:sz w:val="22"/>
                <w:szCs w:val="22"/>
              </w:rPr>
            </w:pPr>
          </w:p>
          <w:p w14:paraId="10ED66A9" w14:textId="77777777" w:rsidR="00BD363F" w:rsidRPr="003C7DED" w:rsidRDefault="00BD363F" w:rsidP="00572B23">
            <w:pPr>
              <w:rPr>
                <w:rFonts w:ascii="Arial" w:hAnsi="Arial" w:cs="Arial"/>
                <w:sz w:val="22"/>
                <w:szCs w:val="22"/>
              </w:rPr>
            </w:pPr>
          </w:p>
          <w:p w14:paraId="7E8809A1" w14:textId="77777777" w:rsidR="00BD363F" w:rsidRPr="003C7DED" w:rsidRDefault="00BD363F" w:rsidP="00572B23">
            <w:pPr>
              <w:rPr>
                <w:rFonts w:ascii="Arial" w:hAnsi="Arial" w:cs="Arial"/>
                <w:sz w:val="22"/>
                <w:szCs w:val="22"/>
              </w:rPr>
            </w:pPr>
          </w:p>
          <w:p w14:paraId="43E65415" w14:textId="77777777" w:rsidR="00BD363F" w:rsidRPr="003C7DED" w:rsidRDefault="00BD363F" w:rsidP="00572B23">
            <w:pPr>
              <w:rPr>
                <w:rFonts w:ascii="Arial" w:hAnsi="Arial" w:cs="Arial"/>
                <w:sz w:val="22"/>
                <w:szCs w:val="22"/>
              </w:rPr>
            </w:pPr>
          </w:p>
          <w:p w14:paraId="7634875C" w14:textId="77777777" w:rsidR="00BD363F" w:rsidRPr="003C7DED" w:rsidRDefault="00BD363F" w:rsidP="00572B23">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572B23">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572B23">
            <w:pPr>
              <w:rPr>
                <w:rFonts w:ascii="Arial" w:hAnsi="Arial" w:cs="Arial"/>
                <w:i/>
                <w:color w:val="808080"/>
                <w:sz w:val="18"/>
                <w:szCs w:val="18"/>
              </w:rPr>
            </w:pPr>
          </w:p>
          <w:p w14:paraId="62517EA2" w14:textId="77777777" w:rsidR="00BD363F" w:rsidRPr="003C7DED" w:rsidRDefault="00BD363F" w:rsidP="00572B23">
            <w:pPr>
              <w:rPr>
                <w:rFonts w:ascii="Arial" w:hAnsi="Arial" w:cs="Arial"/>
                <w:i/>
                <w:color w:val="808080"/>
                <w:sz w:val="18"/>
                <w:szCs w:val="18"/>
              </w:rPr>
            </w:pPr>
          </w:p>
          <w:p w14:paraId="6B7402A3" w14:textId="77777777" w:rsidR="00BD363F" w:rsidRPr="003C7DED" w:rsidRDefault="00BD363F" w:rsidP="00572B23">
            <w:pPr>
              <w:rPr>
                <w:rFonts w:ascii="Arial" w:hAnsi="Arial" w:cs="Arial"/>
                <w:i/>
                <w:color w:val="808080"/>
                <w:sz w:val="18"/>
                <w:szCs w:val="18"/>
              </w:rPr>
            </w:pPr>
          </w:p>
          <w:p w14:paraId="5C9615BC" w14:textId="77777777" w:rsidR="00BD363F" w:rsidRPr="003C7DED" w:rsidRDefault="00BD363F" w:rsidP="00572B23">
            <w:pPr>
              <w:rPr>
                <w:rFonts w:ascii="Arial" w:hAnsi="Arial" w:cs="Arial"/>
                <w:i/>
                <w:color w:val="808080"/>
                <w:sz w:val="18"/>
                <w:szCs w:val="18"/>
              </w:rPr>
            </w:pPr>
          </w:p>
          <w:p w14:paraId="04CCA425" w14:textId="77777777" w:rsidR="00BD363F" w:rsidRPr="003C7DED" w:rsidRDefault="00BD363F" w:rsidP="00572B23">
            <w:pPr>
              <w:rPr>
                <w:rFonts w:ascii="Arial" w:hAnsi="Arial" w:cs="Arial"/>
                <w:i/>
                <w:color w:val="808080"/>
                <w:sz w:val="18"/>
                <w:szCs w:val="18"/>
              </w:rPr>
            </w:pPr>
          </w:p>
          <w:p w14:paraId="39C1C08F" w14:textId="77777777" w:rsidR="00BD363F" w:rsidRPr="003C7DED" w:rsidRDefault="00BD363F" w:rsidP="00572B23">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572B23">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572B23">
            <w:pPr>
              <w:rPr>
                <w:rFonts w:ascii="Arial" w:hAnsi="Arial" w:cs="Arial"/>
                <w:i/>
                <w:color w:val="808080"/>
                <w:sz w:val="18"/>
                <w:szCs w:val="18"/>
              </w:rPr>
            </w:pPr>
          </w:p>
          <w:p w14:paraId="465FF026" w14:textId="77777777" w:rsidR="00BD363F" w:rsidRPr="003C7DED" w:rsidRDefault="00BD363F" w:rsidP="00572B23">
            <w:pPr>
              <w:rPr>
                <w:rFonts w:ascii="Arial" w:hAnsi="Arial" w:cs="Arial"/>
                <w:i/>
                <w:color w:val="808080"/>
                <w:sz w:val="18"/>
                <w:szCs w:val="18"/>
              </w:rPr>
            </w:pPr>
          </w:p>
          <w:p w14:paraId="698CC47C" w14:textId="77777777" w:rsidR="00BD363F" w:rsidRPr="003C7DED" w:rsidRDefault="00BD363F" w:rsidP="00572B23">
            <w:pPr>
              <w:rPr>
                <w:rFonts w:ascii="Arial" w:hAnsi="Arial" w:cs="Arial"/>
                <w:i/>
                <w:color w:val="808080"/>
                <w:sz w:val="18"/>
                <w:szCs w:val="18"/>
              </w:rPr>
            </w:pPr>
          </w:p>
          <w:p w14:paraId="585AAB5A" w14:textId="77777777" w:rsidR="00BD363F" w:rsidRPr="003C7DED" w:rsidRDefault="00BD363F" w:rsidP="00572B23">
            <w:pPr>
              <w:rPr>
                <w:rFonts w:ascii="Arial" w:hAnsi="Arial" w:cs="Arial"/>
                <w:i/>
                <w:color w:val="808080"/>
                <w:sz w:val="18"/>
                <w:szCs w:val="18"/>
              </w:rPr>
            </w:pPr>
          </w:p>
          <w:p w14:paraId="296C8186" w14:textId="77777777" w:rsidR="00BD363F" w:rsidRPr="003C7DED" w:rsidRDefault="00BD363F" w:rsidP="00572B23">
            <w:pPr>
              <w:rPr>
                <w:rFonts w:ascii="Arial" w:hAnsi="Arial" w:cs="Arial"/>
                <w:i/>
                <w:color w:val="808080"/>
                <w:sz w:val="18"/>
                <w:szCs w:val="18"/>
              </w:rPr>
            </w:pPr>
          </w:p>
          <w:p w14:paraId="42B1C5C0" w14:textId="77777777" w:rsidR="00BD363F" w:rsidRPr="003C7DED" w:rsidRDefault="00BD363F" w:rsidP="00572B23">
            <w:pPr>
              <w:rPr>
                <w:rFonts w:ascii="Arial" w:hAnsi="Arial" w:cs="Arial"/>
                <w:i/>
                <w:color w:val="808080"/>
                <w:sz w:val="18"/>
                <w:szCs w:val="18"/>
              </w:rPr>
            </w:pPr>
          </w:p>
          <w:p w14:paraId="38FC28F2" w14:textId="77777777" w:rsidR="00BD363F" w:rsidRPr="003C7DED" w:rsidRDefault="00BD363F" w:rsidP="00572B23">
            <w:pPr>
              <w:rPr>
                <w:rFonts w:ascii="Arial" w:hAnsi="Arial" w:cs="Arial"/>
                <w:i/>
                <w:color w:val="808080"/>
                <w:sz w:val="18"/>
                <w:szCs w:val="18"/>
              </w:rPr>
            </w:pPr>
          </w:p>
          <w:p w14:paraId="3CBBAFB8" w14:textId="77777777" w:rsidR="00BD363F" w:rsidRPr="003C7DED" w:rsidRDefault="00BD363F" w:rsidP="00572B23">
            <w:pPr>
              <w:rPr>
                <w:rFonts w:ascii="Arial" w:hAnsi="Arial" w:cs="Arial"/>
                <w:i/>
                <w:color w:val="808080"/>
                <w:sz w:val="18"/>
                <w:szCs w:val="18"/>
              </w:rPr>
            </w:pPr>
          </w:p>
          <w:p w14:paraId="0750FD97" w14:textId="77777777" w:rsidR="00BD363F" w:rsidRPr="003C7DED" w:rsidRDefault="00BD363F" w:rsidP="00572B23">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572B23">
        <w:tc>
          <w:tcPr>
            <w:tcW w:w="562" w:type="dxa"/>
            <w:shd w:val="clear" w:color="auto" w:fill="F2F2F2" w:themeFill="background1" w:themeFillShade="F2"/>
            <w:vAlign w:val="center"/>
          </w:tcPr>
          <w:p w14:paraId="37252119" w14:textId="77777777" w:rsidR="003014CE" w:rsidRPr="003C7DED" w:rsidRDefault="003014CE" w:rsidP="00572B2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572B23">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7556BA" w:rsidP="00572B23">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572B2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572B23">
        <w:trPr>
          <w:trHeight w:val="729"/>
        </w:trPr>
        <w:tc>
          <w:tcPr>
            <w:tcW w:w="562" w:type="dxa"/>
            <w:shd w:val="clear" w:color="auto" w:fill="F2F2F2" w:themeFill="background1" w:themeFillShade="F2"/>
            <w:vAlign w:val="center"/>
          </w:tcPr>
          <w:p w14:paraId="1B7C6D05" w14:textId="77777777" w:rsidR="00A35E44" w:rsidRPr="003C7DED" w:rsidRDefault="00A35E44" w:rsidP="00572B2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572B23">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572B2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572B2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572B23">
        <w:tc>
          <w:tcPr>
            <w:tcW w:w="562" w:type="dxa"/>
            <w:shd w:val="clear" w:color="auto" w:fill="F2F2F2" w:themeFill="background1" w:themeFillShade="F2"/>
            <w:vAlign w:val="center"/>
          </w:tcPr>
          <w:p w14:paraId="7F21794D" w14:textId="77777777" w:rsidR="00B20EC5" w:rsidRPr="003C7DED" w:rsidRDefault="00B20EC5" w:rsidP="00572B2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572B23">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7556BA" w:rsidP="00572B23">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572B2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572B23">
        <w:trPr>
          <w:trHeight w:val="729"/>
        </w:trPr>
        <w:tc>
          <w:tcPr>
            <w:tcW w:w="562" w:type="dxa"/>
            <w:shd w:val="clear" w:color="auto" w:fill="F2F2F2" w:themeFill="background1" w:themeFillShade="F2"/>
            <w:vAlign w:val="center"/>
          </w:tcPr>
          <w:p w14:paraId="56996F8D" w14:textId="77777777" w:rsidR="00A35E44" w:rsidRPr="003C7DED" w:rsidRDefault="00A35E44" w:rsidP="00572B2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572B23">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572B2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572B2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572B2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572B23">
        <w:tc>
          <w:tcPr>
            <w:tcW w:w="562" w:type="dxa"/>
            <w:shd w:val="clear" w:color="auto" w:fill="F2F2F2" w:themeFill="background1" w:themeFillShade="F2"/>
            <w:vAlign w:val="center"/>
          </w:tcPr>
          <w:p w14:paraId="11C27F67" w14:textId="77777777" w:rsidR="005907A9" w:rsidRPr="003C7DED" w:rsidRDefault="005907A9" w:rsidP="00572B23">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572B23">
            <w:pPr>
              <w:autoSpaceDE w:val="0"/>
              <w:autoSpaceDN w:val="0"/>
              <w:adjustRightInd w:val="0"/>
              <w:rPr>
                <w:rFonts w:ascii="Arial" w:hAnsi="Arial" w:cs="Arial"/>
                <w:sz w:val="22"/>
                <w:szCs w:val="22"/>
              </w:rPr>
            </w:pPr>
            <w:r w:rsidRPr="003C7DED">
              <w:rPr>
                <w:rFonts w:ascii="Arial" w:hAnsi="Arial" w:cs="Arial"/>
                <w:sz w:val="22"/>
                <w:szCs w:val="22"/>
              </w:rPr>
              <w:t xml:space="preserve">Are your </w:t>
            </w:r>
            <w:proofErr w:type="gramStart"/>
            <w:r w:rsidRPr="003C7DED">
              <w:rPr>
                <w:rFonts w:ascii="Arial" w:hAnsi="Arial" w:cs="Arial"/>
                <w:sz w:val="22"/>
                <w:szCs w:val="22"/>
              </w:rPr>
              <w:t>participants</w:t>
            </w:r>
            <w:proofErr w:type="gramEnd"/>
            <w:r w:rsidRPr="003C7DED">
              <w:rPr>
                <w:rFonts w:ascii="Arial" w:hAnsi="Arial" w:cs="Arial"/>
                <w:sz w:val="22"/>
                <w:szCs w:val="22"/>
              </w:rPr>
              <w:t xml:space="preserve">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7556BA" w:rsidP="00572B23">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572B2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572B23">
        <w:trPr>
          <w:trHeight w:val="729"/>
        </w:trPr>
        <w:tc>
          <w:tcPr>
            <w:tcW w:w="562" w:type="dxa"/>
            <w:shd w:val="clear" w:color="auto" w:fill="F2F2F2" w:themeFill="background1" w:themeFillShade="F2"/>
            <w:vAlign w:val="center"/>
          </w:tcPr>
          <w:p w14:paraId="411E63D2" w14:textId="77777777" w:rsidR="007F0207" w:rsidRPr="003C7DED" w:rsidRDefault="007F0207" w:rsidP="00572B2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572B23">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572B2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572B2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572B2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572B2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572B23">
        <w:tc>
          <w:tcPr>
            <w:tcW w:w="562" w:type="dxa"/>
            <w:shd w:val="clear" w:color="auto" w:fill="F2F2F2" w:themeFill="background1" w:themeFillShade="F2"/>
            <w:vAlign w:val="center"/>
          </w:tcPr>
          <w:p w14:paraId="38F35B71" w14:textId="77777777" w:rsidR="005B20B8" w:rsidRPr="003C7DED" w:rsidRDefault="005B20B8" w:rsidP="00572B23">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572B23">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7556BA" w:rsidP="00572B23">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572B2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572B23">
        <w:trPr>
          <w:trHeight w:val="729"/>
        </w:trPr>
        <w:tc>
          <w:tcPr>
            <w:tcW w:w="562" w:type="dxa"/>
            <w:shd w:val="clear" w:color="auto" w:fill="F2F2F2" w:themeFill="background1" w:themeFillShade="F2"/>
            <w:vAlign w:val="center"/>
          </w:tcPr>
          <w:p w14:paraId="5C3385EB" w14:textId="77777777" w:rsidR="007F0207" w:rsidRPr="003C7DED" w:rsidRDefault="007F0207" w:rsidP="00572B2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572B23">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572B2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572B2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572B2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572B2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572B23">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572B2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572B23">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572B23">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572B23">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572B23">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572B23">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572B23">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572B23">
            <w:pPr>
              <w:pStyle w:val="NormalWeb"/>
              <w:autoSpaceDE w:val="0"/>
              <w:autoSpaceDN w:val="0"/>
              <w:adjustRightInd w:val="0"/>
              <w:rPr>
                <w:rFonts w:ascii="Arial" w:hAnsi="Arial" w:cs="Arial"/>
                <w:b/>
                <w:bCs/>
              </w:rPr>
            </w:pPr>
          </w:p>
        </w:tc>
      </w:tr>
      <w:tr w:rsidR="003F1A54" w:rsidRPr="003C7DED" w14:paraId="56C564D9" w14:textId="77777777" w:rsidTr="00572B23">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572B23">
            <w:pPr>
              <w:rPr>
                <w:rFonts w:ascii="Arial" w:hAnsi="Arial" w:cs="Arial"/>
                <w:sz w:val="22"/>
                <w:szCs w:val="22"/>
              </w:rPr>
            </w:pPr>
          </w:p>
          <w:p w14:paraId="3401A665" w14:textId="77777777" w:rsidR="003F1A54" w:rsidRPr="003C7DED" w:rsidRDefault="003F1A54" w:rsidP="00572B23">
            <w:pPr>
              <w:rPr>
                <w:rFonts w:ascii="Arial" w:hAnsi="Arial" w:cs="Arial"/>
                <w:sz w:val="22"/>
                <w:szCs w:val="22"/>
              </w:rPr>
            </w:pPr>
          </w:p>
          <w:p w14:paraId="3E5937E0" w14:textId="77777777" w:rsidR="003F1A54" w:rsidRPr="003C7DED" w:rsidRDefault="003F1A54" w:rsidP="00572B23">
            <w:pPr>
              <w:rPr>
                <w:rFonts w:ascii="Arial" w:hAnsi="Arial" w:cs="Arial"/>
                <w:sz w:val="22"/>
                <w:szCs w:val="22"/>
              </w:rPr>
            </w:pPr>
          </w:p>
          <w:p w14:paraId="7FC15547" w14:textId="77777777" w:rsidR="003F1A54" w:rsidRPr="003C7DED" w:rsidRDefault="003F1A54" w:rsidP="00572B23">
            <w:pPr>
              <w:rPr>
                <w:rFonts w:ascii="Arial" w:hAnsi="Arial" w:cs="Arial"/>
                <w:sz w:val="22"/>
                <w:szCs w:val="22"/>
              </w:rPr>
            </w:pPr>
          </w:p>
          <w:p w14:paraId="36F17AE1" w14:textId="77777777" w:rsidR="003F1A54" w:rsidRPr="003C7DED" w:rsidRDefault="003F1A54" w:rsidP="00572B23">
            <w:pPr>
              <w:rPr>
                <w:rFonts w:ascii="Arial" w:hAnsi="Arial" w:cs="Arial"/>
                <w:sz w:val="22"/>
                <w:szCs w:val="22"/>
              </w:rPr>
            </w:pPr>
          </w:p>
          <w:p w14:paraId="6903EDC4" w14:textId="77777777" w:rsidR="003F1A54" w:rsidRPr="003C7DED" w:rsidRDefault="003F1A54" w:rsidP="00572B23">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572B23">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572B23">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D78E4A9" w:rsidR="001F7B84" w:rsidRPr="003C7DED" w:rsidRDefault="00162FDE" w:rsidP="00572B2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572B23">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752012AD" w:rsidR="001F7B84" w:rsidRPr="003C7DED" w:rsidRDefault="00162FDE" w:rsidP="00572B2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572B23">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F0A345D" w:rsidR="001F7B84" w:rsidRPr="003C7DED" w:rsidRDefault="00162FDE" w:rsidP="00572B2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572B23">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4D419FD" w:rsidR="001F7B84" w:rsidRPr="003C7DED" w:rsidRDefault="00162FDE" w:rsidP="00572B2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572B23">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00452D7" w:rsidR="001F7B84" w:rsidRPr="003C7DED" w:rsidRDefault="00162FDE" w:rsidP="00572B2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572B23">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6E71B429" w:rsidR="001F7B84" w:rsidRPr="003C7DED" w:rsidRDefault="00162FDE" w:rsidP="00572B23">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572B23">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572B23">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572B23">
            <w:pPr>
              <w:pStyle w:val="NoSpacing"/>
              <w:rPr>
                <w:rFonts w:ascii="Arial" w:hAnsi="Arial" w:cs="Arial"/>
                <w:sz w:val="22"/>
                <w:szCs w:val="22"/>
              </w:rPr>
            </w:pPr>
          </w:p>
          <w:p w14:paraId="2CAC85AC" w14:textId="77777777" w:rsidR="001F7B84" w:rsidRPr="003C7DED" w:rsidRDefault="001F7B84" w:rsidP="00572B23">
            <w:pPr>
              <w:pStyle w:val="NoSpacing"/>
              <w:rPr>
                <w:rFonts w:ascii="Arial" w:hAnsi="Arial" w:cs="Arial"/>
                <w:sz w:val="22"/>
                <w:szCs w:val="22"/>
              </w:rPr>
            </w:pPr>
          </w:p>
          <w:p w14:paraId="7190EA21" w14:textId="77777777" w:rsidR="001F7B84" w:rsidRPr="003C7DED" w:rsidRDefault="001F7B84" w:rsidP="00572B23">
            <w:pPr>
              <w:pStyle w:val="NoSpacing"/>
              <w:rPr>
                <w:rFonts w:ascii="Arial" w:hAnsi="Arial" w:cs="Arial"/>
                <w:sz w:val="22"/>
                <w:szCs w:val="22"/>
              </w:rPr>
            </w:pPr>
          </w:p>
          <w:p w14:paraId="5F72DB3D" w14:textId="77777777" w:rsidR="001F7B84" w:rsidRPr="003C7DED" w:rsidRDefault="001F7B84" w:rsidP="00572B23">
            <w:pPr>
              <w:pStyle w:val="NoSpacing"/>
              <w:rPr>
                <w:rFonts w:ascii="Arial" w:hAnsi="Arial" w:cs="Arial"/>
                <w:sz w:val="22"/>
                <w:szCs w:val="22"/>
              </w:rPr>
            </w:pPr>
          </w:p>
          <w:p w14:paraId="545198B0" w14:textId="77777777" w:rsidR="001F7B84" w:rsidRPr="003C7DED" w:rsidRDefault="001F7B84" w:rsidP="00572B23">
            <w:pPr>
              <w:pStyle w:val="NoSpacing"/>
              <w:rPr>
                <w:rFonts w:ascii="Arial" w:hAnsi="Arial" w:cs="Arial"/>
                <w:sz w:val="22"/>
                <w:szCs w:val="22"/>
              </w:rPr>
            </w:pPr>
          </w:p>
          <w:p w14:paraId="595B767F" w14:textId="77777777" w:rsidR="001F7B84" w:rsidRPr="003C7DED" w:rsidRDefault="001F7B84" w:rsidP="00572B23">
            <w:pPr>
              <w:pStyle w:val="NoSpacing"/>
              <w:rPr>
                <w:rFonts w:ascii="Arial" w:hAnsi="Arial" w:cs="Arial"/>
                <w:sz w:val="22"/>
                <w:szCs w:val="22"/>
              </w:rPr>
            </w:pPr>
          </w:p>
          <w:p w14:paraId="24DDC8D2" w14:textId="77777777" w:rsidR="001F7B84" w:rsidRPr="003C7DED" w:rsidRDefault="001F7B84" w:rsidP="00572B2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572B23">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572B23">
        <w:trPr>
          <w:trHeight w:val="439"/>
        </w:trPr>
        <w:tc>
          <w:tcPr>
            <w:tcW w:w="10487" w:type="dxa"/>
            <w:gridSpan w:val="7"/>
            <w:vAlign w:val="center"/>
          </w:tcPr>
          <w:p w14:paraId="6C01C549" w14:textId="28522143" w:rsidR="003F1A54" w:rsidRPr="003C7DED" w:rsidRDefault="003F1A54" w:rsidP="00572B23">
            <w:pPr>
              <w:rPr>
                <w:rFonts w:ascii="Arial" w:hAnsi="Arial" w:cs="Arial"/>
                <w:sz w:val="22"/>
                <w:szCs w:val="22"/>
              </w:rPr>
            </w:pPr>
          </w:p>
          <w:p w14:paraId="1AFA682D" w14:textId="77777777" w:rsidR="003F1A54" w:rsidRPr="003C7DED" w:rsidRDefault="003F1A54" w:rsidP="00572B23">
            <w:pPr>
              <w:rPr>
                <w:rFonts w:ascii="Arial" w:hAnsi="Arial" w:cs="Arial"/>
                <w:sz w:val="22"/>
                <w:szCs w:val="22"/>
              </w:rPr>
            </w:pPr>
          </w:p>
          <w:p w14:paraId="137B3422" w14:textId="77777777" w:rsidR="003F1A54" w:rsidRPr="003C7DED" w:rsidRDefault="003F1A54" w:rsidP="00572B23">
            <w:pPr>
              <w:rPr>
                <w:rFonts w:ascii="Arial" w:hAnsi="Arial" w:cs="Arial"/>
                <w:sz w:val="22"/>
                <w:szCs w:val="22"/>
              </w:rPr>
            </w:pPr>
          </w:p>
          <w:p w14:paraId="788BAF26" w14:textId="77777777" w:rsidR="003F1A54" w:rsidRPr="003C7DED" w:rsidRDefault="003F1A54" w:rsidP="00572B23">
            <w:pPr>
              <w:rPr>
                <w:rFonts w:ascii="Arial" w:hAnsi="Arial" w:cs="Arial"/>
                <w:sz w:val="22"/>
                <w:szCs w:val="22"/>
              </w:rPr>
            </w:pPr>
          </w:p>
          <w:p w14:paraId="21CB4ADB" w14:textId="77777777" w:rsidR="003F1A54" w:rsidRPr="003C7DED" w:rsidRDefault="003F1A54" w:rsidP="00572B23">
            <w:pPr>
              <w:rPr>
                <w:rFonts w:ascii="Arial" w:hAnsi="Arial" w:cs="Arial"/>
                <w:sz w:val="22"/>
                <w:szCs w:val="22"/>
              </w:rPr>
            </w:pPr>
          </w:p>
          <w:p w14:paraId="0F036564" w14:textId="77777777" w:rsidR="003F1A54" w:rsidRPr="003C7DED" w:rsidRDefault="003F1A54" w:rsidP="00572B23">
            <w:pPr>
              <w:rPr>
                <w:rFonts w:ascii="Arial" w:hAnsi="Arial" w:cs="Arial"/>
                <w:sz w:val="22"/>
                <w:szCs w:val="22"/>
              </w:rPr>
            </w:pPr>
          </w:p>
          <w:p w14:paraId="105558CA" w14:textId="77777777" w:rsidR="003F1A54" w:rsidRPr="003C7DED" w:rsidRDefault="003F1A54" w:rsidP="00572B23">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572B23">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72B23">
        <w:trPr>
          <w:trHeight w:val="439"/>
        </w:trPr>
        <w:tc>
          <w:tcPr>
            <w:tcW w:w="10487" w:type="dxa"/>
            <w:gridSpan w:val="7"/>
            <w:vAlign w:val="center"/>
          </w:tcPr>
          <w:p w14:paraId="5B813465" w14:textId="3602C4BE" w:rsidR="003F1A54" w:rsidRPr="003C7DED" w:rsidRDefault="003F1A54" w:rsidP="00572B23">
            <w:pPr>
              <w:rPr>
                <w:rFonts w:ascii="Arial" w:hAnsi="Arial" w:cs="Arial"/>
                <w:sz w:val="22"/>
                <w:szCs w:val="22"/>
              </w:rPr>
            </w:pPr>
          </w:p>
          <w:p w14:paraId="06C3E4BB" w14:textId="77777777" w:rsidR="003F1A54" w:rsidRPr="003C7DED" w:rsidRDefault="003F1A54" w:rsidP="00572B23">
            <w:pPr>
              <w:rPr>
                <w:rFonts w:ascii="Arial" w:hAnsi="Arial" w:cs="Arial"/>
                <w:sz w:val="22"/>
                <w:szCs w:val="22"/>
              </w:rPr>
            </w:pPr>
          </w:p>
          <w:p w14:paraId="242A8BD6" w14:textId="77777777" w:rsidR="003F1A54" w:rsidRPr="003C7DED" w:rsidRDefault="003F1A54" w:rsidP="00572B23">
            <w:pPr>
              <w:rPr>
                <w:rFonts w:ascii="Arial" w:hAnsi="Arial" w:cs="Arial"/>
                <w:sz w:val="22"/>
                <w:szCs w:val="22"/>
              </w:rPr>
            </w:pPr>
          </w:p>
          <w:p w14:paraId="0F436989" w14:textId="77777777" w:rsidR="003F1A54" w:rsidRPr="003C7DED" w:rsidRDefault="003F1A54" w:rsidP="00572B23">
            <w:pPr>
              <w:rPr>
                <w:rFonts w:ascii="Arial" w:hAnsi="Arial" w:cs="Arial"/>
                <w:sz w:val="22"/>
                <w:szCs w:val="22"/>
              </w:rPr>
            </w:pPr>
          </w:p>
          <w:p w14:paraId="2834699D" w14:textId="77777777" w:rsidR="003F1A54" w:rsidRPr="003C7DED" w:rsidRDefault="003F1A54" w:rsidP="00572B2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572B23">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572B23">
        <w:trPr>
          <w:trHeight w:val="439"/>
        </w:trPr>
        <w:tc>
          <w:tcPr>
            <w:tcW w:w="10487" w:type="dxa"/>
            <w:gridSpan w:val="7"/>
            <w:vAlign w:val="center"/>
          </w:tcPr>
          <w:p w14:paraId="51BF2412" w14:textId="5C69C37B" w:rsidR="003F1A54" w:rsidRPr="003C7DED" w:rsidRDefault="003F1A54" w:rsidP="00572B23">
            <w:pPr>
              <w:rPr>
                <w:rFonts w:ascii="Arial" w:hAnsi="Arial" w:cs="Arial"/>
                <w:sz w:val="22"/>
                <w:szCs w:val="22"/>
              </w:rPr>
            </w:pPr>
          </w:p>
          <w:p w14:paraId="2CD7B25D" w14:textId="77777777" w:rsidR="003F1A54" w:rsidRPr="003C7DED" w:rsidRDefault="003F1A54" w:rsidP="00572B23">
            <w:pPr>
              <w:rPr>
                <w:rFonts w:ascii="Arial" w:hAnsi="Arial" w:cs="Arial"/>
                <w:sz w:val="22"/>
                <w:szCs w:val="22"/>
              </w:rPr>
            </w:pPr>
          </w:p>
          <w:p w14:paraId="69E25BDF" w14:textId="77777777" w:rsidR="003F1A54" w:rsidRPr="003C7DED" w:rsidRDefault="003F1A54" w:rsidP="00572B23">
            <w:pPr>
              <w:rPr>
                <w:rFonts w:ascii="Arial" w:hAnsi="Arial" w:cs="Arial"/>
                <w:sz w:val="22"/>
                <w:szCs w:val="22"/>
              </w:rPr>
            </w:pPr>
          </w:p>
          <w:p w14:paraId="2BEB5BCB" w14:textId="77777777" w:rsidR="003F1A54" w:rsidRPr="003C7DED" w:rsidRDefault="003F1A54" w:rsidP="00572B23">
            <w:pPr>
              <w:rPr>
                <w:rFonts w:ascii="Arial" w:hAnsi="Arial" w:cs="Arial"/>
                <w:sz w:val="22"/>
                <w:szCs w:val="22"/>
              </w:rPr>
            </w:pPr>
          </w:p>
          <w:p w14:paraId="7F2D5628" w14:textId="77777777" w:rsidR="003F1A54" w:rsidRPr="003C7DED" w:rsidRDefault="003F1A54" w:rsidP="00572B23">
            <w:pPr>
              <w:rPr>
                <w:rFonts w:ascii="Arial" w:hAnsi="Arial" w:cs="Arial"/>
                <w:sz w:val="22"/>
                <w:szCs w:val="22"/>
              </w:rPr>
            </w:pPr>
          </w:p>
          <w:p w14:paraId="094F2D74" w14:textId="77777777" w:rsidR="003F1A54" w:rsidRPr="003C7DED" w:rsidRDefault="003F1A54" w:rsidP="00572B2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572B23">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w:t>
            </w:r>
            <w:proofErr w:type="spellStart"/>
            <w:r w:rsidRPr="003C7DED">
              <w:rPr>
                <w:rFonts w:ascii="Arial" w:hAnsi="Arial" w:cs="Arial"/>
                <w:bCs/>
                <w:sz w:val="22"/>
                <w:szCs w:val="22"/>
              </w:rPr>
              <w:t>pseudonymisation</w:t>
            </w:r>
            <w:proofErr w:type="spellEnd"/>
            <w:r w:rsidRPr="003C7DED">
              <w:rPr>
                <w:rFonts w:ascii="Arial" w:hAnsi="Arial" w:cs="Arial"/>
                <w:bCs/>
                <w:sz w:val="22"/>
                <w:szCs w:val="22"/>
              </w:rPr>
              <w:t xml:space="preserve"> is not possible, demonstrate why </w:t>
            </w:r>
            <w:proofErr w:type="gramStart"/>
            <w:r w:rsidRPr="003C7DED">
              <w:rPr>
                <w:rFonts w:ascii="Arial" w:hAnsi="Arial" w:cs="Arial"/>
                <w:bCs/>
                <w:sz w:val="22"/>
                <w:szCs w:val="22"/>
              </w:rPr>
              <w:t>the that</w:t>
            </w:r>
            <w:proofErr w:type="gramEnd"/>
            <w:r w:rsidRPr="003C7DED">
              <w:rPr>
                <w:rFonts w:ascii="Arial" w:hAnsi="Arial" w:cs="Arial"/>
                <w:bCs/>
                <w:sz w:val="22"/>
                <w:szCs w:val="22"/>
              </w:rPr>
              <w:t xml:space="preserve"> is possible.  If special category data cannot be anonymised, explicit consent to share that data must normally be obtained.</w:t>
            </w:r>
          </w:p>
        </w:tc>
      </w:tr>
      <w:tr w:rsidR="003F1A54" w:rsidRPr="003C7DED" w14:paraId="45FB5E8A" w14:textId="77777777" w:rsidTr="00572B23">
        <w:trPr>
          <w:trHeight w:val="439"/>
        </w:trPr>
        <w:tc>
          <w:tcPr>
            <w:tcW w:w="10487" w:type="dxa"/>
            <w:gridSpan w:val="7"/>
            <w:vAlign w:val="center"/>
          </w:tcPr>
          <w:p w14:paraId="6C15391C" w14:textId="14C75576" w:rsidR="003F1A54" w:rsidRPr="003C7DED" w:rsidRDefault="003F1A54" w:rsidP="00572B23">
            <w:pPr>
              <w:rPr>
                <w:rFonts w:ascii="Arial" w:hAnsi="Arial" w:cs="Arial"/>
                <w:sz w:val="22"/>
                <w:szCs w:val="22"/>
              </w:rPr>
            </w:pPr>
          </w:p>
          <w:p w14:paraId="053CC583" w14:textId="77777777" w:rsidR="003F1A54" w:rsidRPr="003C7DED" w:rsidRDefault="003F1A54" w:rsidP="00572B23">
            <w:pPr>
              <w:rPr>
                <w:rFonts w:ascii="Arial" w:hAnsi="Arial" w:cs="Arial"/>
                <w:sz w:val="22"/>
                <w:szCs w:val="22"/>
              </w:rPr>
            </w:pPr>
          </w:p>
          <w:p w14:paraId="0771DA15" w14:textId="77777777" w:rsidR="003F1A54" w:rsidRPr="003C7DED" w:rsidRDefault="003F1A54" w:rsidP="00572B23">
            <w:pPr>
              <w:rPr>
                <w:rFonts w:ascii="Arial" w:hAnsi="Arial" w:cs="Arial"/>
                <w:sz w:val="22"/>
                <w:szCs w:val="22"/>
              </w:rPr>
            </w:pPr>
          </w:p>
          <w:p w14:paraId="35C8008A" w14:textId="77777777" w:rsidR="003F1A54" w:rsidRPr="003C7DED" w:rsidRDefault="003F1A54" w:rsidP="00572B23">
            <w:pPr>
              <w:rPr>
                <w:rFonts w:ascii="Arial" w:hAnsi="Arial" w:cs="Arial"/>
                <w:sz w:val="22"/>
                <w:szCs w:val="22"/>
              </w:rPr>
            </w:pPr>
          </w:p>
          <w:p w14:paraId="54C98EB7" w14:textId="77777777" w:rsidR="003F1A54" w:rsidRPr="003C7DED" w:rsidRDefault="003F1A54" w:rsidP="00572B23">
            <w:pPr>
              <w:rPr>
                <w:rFonts w:ascii="Arial" w:hAnsi="Arial" w:cs="Arial"/>
                <w:sz w:val="22"/>
                <w:szCs w:val="22"/>
              </w:rPr>
            </w:pPr>
          </w:p>
          <w:p w14:paraId="5374E17D" w14:textId="77777777" w:rsidR="003F1A54" w:rsidRPr="003C7DED" w:rsidRDefault="003F1A54" w:rsidP="00572B23">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572B23">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E7C6BD2" w:rsidR="000C5261" w:rsidRPr="003C7DED" w:rsidRDefault="009610D3"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572B23">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572B23">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39EA6114" w:rsidR="001F7B84"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2B867D2A" w:rsidR="001F7B84"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7EDD8F5C" w:rsidR="001F7B84"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4BA02A7F" w:rsidR="001F7B84"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4DC376B" w:rsidR="001F7B84"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4BE849F9" w:rsidR="001F7B84"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7A9D81C1" w:rsidR="001F7B84"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00205025" w:rsidR="00702469" w:rsidRDefault="00162FD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48D291CC" w:rsidR="001F7B84" w:rsidRPr="003C7DED" w:rsidRDefault="00162FDE"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572B23">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572B23">
            <w:pPr>
              <w:rPr>
                <w:rFonts w:ascii="Arial" w:hAnsi="Arial" w:cs="Arial"/>
                <w:sz w:val="22"/>
                <w:szCs w:val="22"/>
              </w:rPr>
            </w:pPr>
          </w:p>
          <w:p w14:paraId="2575EF99" w14:textId="77777777" w:rsidR="001F7B84" w:rsidRPr="003C7DED" w:rsidRDefault="001F7B84" w:rsidP="00572B23">
            <w:pPr>
              <w:rPr>
                <w:rFonts w:ascii="Arial" w:hAnsi="Arial" w:cs="Arial"/>
                <w:sz w:val="22"/>
                <w:szCs w:val="22"/>
              </w:rPr>
            </w:pPr>
          </w:p>
          <w:p w14:paraId="38757901" w14:textId="77777777" w:rsidR="001F7B84" w:rsidRPr="003C7DED" w:rsidRDefault="001F7B84" w:rsidP="00572B23">
            <w:pPr>
              <w:rPr>
                <w:rFonts w:ascii="Arial" w:hAnsi="Arial" w:cs="Arial"/>
                <w:sz w:val="22"/>
                <w:szCs w:val="22"/>
              </w:rPr>
            </w:pPr>
          </w:p>
          <w:p w14:paraId="0DAFEC97" w14:textId="77777777" w:rsidR="001F7B84" w:rsidRPr="003C7DED" w:rsidRDefault="001F7B84" w:rsidP="00572B23">
            <w:pPr>
              <w:rPr>
                <w:rFonts w:ascii="Arial" w:hAnsi="Arial" w:cs="Arial"/>
                <w:sz w:val="22"/>
                <w:szCs w:val="22"/>
              </w:rPr>
            </w:pPr>
          </w:p>
          <w:p w14:paraId="31140C70" w14:textId="77777777" w:rsidR="001F7B84" w:rsidRPr="003C7DED" w:rsidRDefault="001F7B84" w:rsidP="00572B2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572B23">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572B23">
            <w:pPr>
              <w:rPr>
                <w:rFonts w:ascii="Arial" w:hAnsi="Arial" w:cs="Arial"/>
                <w:sz w:val="22"/>
                <w:szCs w:val="22"/>
              </w:rPr>
            </w:pPr>
          </w:p>
          <w:p w14:paraId="7BFFA883" w14:textId="77777777" w:rsidR="001F7B84" w:rsidRPr="003C7DED" w:rsidRDefault="001F7B84" w:rsidP="00572B23">
            <w:pPr>
              <w:rPr>
                <w:rFonts w:ascii="Arial" w:hAnsi="Arial" w:cs="Arial"/>
                <w:sz w:val="22"/>
                <w:szCs w:val="22"/>
              </w:rPr>
            </w:pPr>
          </w:p>
          <w:p w14:paraId="3F1F2B79" w14:textId="77777777" w:rsidR="001F7B84" w:rsidRPr="003C7DED" w:rsidRDefault="001F7B84" w:rsidP="00572B23">
            <w:pPr>
              <w:rPr>
                <w:rFonts w:ascii="Arial" w:hAnsi="Arial" w:cs="Arial"/>
                <w:sz w:val="22"/>
                <w:szCs w:val="22"/>
              </w:rPr>
            </w:pPr>
          </w:p>
          <w:p w14:paraId="29D395A1" w14:textId="77777777" w:rsidR="001F7B84" w:rsidRPr="003C7DED" w:rsidRDefault="001F7B84" w:rsidP="00572B23">
            <w:pPr>
              <w:rPr>
                <w:rFonts w:ascii="Arial" w:hAnsi="Arial" w:cs="Arial"/>
                <w:sz w:val="22"/>
                <w:szCs w:val="22"/>
              </w:rPr>
            </w:pPr>
          </w:p>
          <w:p w14:paraId="351FFEB5" w14:textId="77777777" w:rsidR="001F7B84" w:rsidRPr="003C7DED" w:rsidRDefault="001F7B84" w:rsidP="00572B23">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572B23">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72B23">
        <w:tc>
          <w:tcPr>
            <w:tcW w:w="10487" w:type="dxa"/>
            <w:gridSpan w:val="8"/>
            <w:shd w:val="clear" w:color="auto" w:fill="F2F2F2" w:themeFill="background1" w:themeFillShade="F2"/>
            <w:vAlign w:val="center"/>
          </w:tcPr>
          <w:p w14:paraId="7EA71B95" w14:textId="4D6C4880" w:rsidR="00735E7B" w:rsidRPr="003C7DED" w:rsidRDefault="00735E7B" w:rsidP="00572B23">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572B23">
            <w:pPr>
              <w:rPr>
                <w:rFonts w:ascii="Arial" w:hAnsi="Arial" w:cs="Arial"/>
                <w:sz w:val="22"/>
                <w:szCs w:val="22"/>
              </w:rPr>
            </w:pPr>
          </w:p>
          <w:p w14:paraId="31758786" w14:textId="77777777" w:rsidR="001F7B84" w:rsidRPr="003C7DED" w:rsidRDefault="001F7B84" w:rsidP="00572B23">
            <w:pPr>
              <w:rPr>
                <w:rFonts w:ascii="Arial" w:hAnsi="Arial" w:cs="Arial"/>
                <w:sz w:val="22"/>
                <w:szCs w:val="22"/>
              </w:rPr>
            </w:pPr>
          </w:p>
          <w:p w14:paraId="04DCE06C" w14:textId="77777777" w:rsidR="001F7B84" w:rsidRPr="003C7DED" w:rsidRDefault="001F7B84" w:rsidP="00572B23">
            <w:pPr>
              <w:rPr>
                <w:rFonts w:ascii="Arial" w:hAnsi="Arial" w:cs="Arial"/>
                <w:sz w:val="22"/>
                <w:szCs w:val="22"/>
              </w:rPr>
            </w:pPr>
          </w:p>
          <w:p w14:paraId="289A4050" w14:textId="77777777" w:rsidR="001F7B84" w:rsidRPr="003C7DED" w:rsidRDefault="001F7B84" w:rsidP="00572B23">
            <w:pPr>
              <w:rPr>
                <w:rFonts w:ascii="Arial" w:hAnsi="Arial" w:cs="Arial"/>
                <w:sz w:val="22"/>
                <w:szCs w:val="22"/>
              </w:rPr>
            </w:pPr>
          </w:p>
          <w:p w14:paraId="40A215EE" w14:textId="77777777" w:rsidR="001F7B84" w:rsidRPr="003C7DED" w:rsidRDefault="001F7B84" w:rsidP="00572B23">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572B23">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572B23">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572B23">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572B2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7556BA"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7556BA"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CE3B7D4" w:rsidR="001F7B84" w:rsidRPr="003C7DED" w:rsidRDefault="007556BA"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62FD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572B23">
        <w:tc>
          <w:tcPr>
            <w:tcW w:w="562" w:type="dxa"/>
            <w:shd w:val="clear" w:color="auto" w:fill="F2F2F2" w:themeFill="background1" w:themeFillShade="F2"/>
            <w:vAlign w:val="center"/>
          </w:tcPr>
          <w:p w14:paraId="7E94326D" w14:textId="77777777" w:rsidR="00841382" w:rsidRPr="003C7DED" w:rsidRDefault="00841382" w:rsidP="00572B23">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572B23">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7556BA" w:rsidP="00572B23">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572B23">
        <w:trPr>
          <w:trHeight w:val="729"/>
        </w:trPr>
        <w:tc>
          <w:tcPr>
            <w:tcW w:w="562" w:type="dxa"/>
            <w:shd w:val="clear" w:color="auto" w:fill="F2F2F2" w:themeFill="background1" w:themeFillShade="F2"/>
            <w:vAlign w:val="center"/>
          </w:tcPr>
          <w:p w14:paraId="756BAA5E" w14:textId="77777777" w:rsidR="007F0207" w:rsidRPr="003C7DED" w:rsidRDefault="007F0207" w:rsidP="00572B23">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572B23">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572B23">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572B23">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572B23">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572B23">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72B23">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72B23">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72B23">
            <w:pPr>
              <w:autoSpaceDE w:val="0"/>
              <w:autoSpaceDN w:val="0"/>
              <w:adjustRightInd w:val="0"/>
              <w:jc w:val="both"/>
              <w:rPr>
                <w:rFonts w:ascii="Arial" w:hAnsi="Arial" w:cs="Arial"/>
                <w:bCs/>
                <w:sz w:val="22"/>
                <w:szCs w:val="22"/>
              </w:rPr>
            </w:pPr>
          </w:p>
          <w:p w14:paraId="06542CDB" w14:textId="410FD9F5" w:rsidR="00E44410" w:rsidRPr="00F11B19" w:rsidRDefault="00E44410" w:rsidP="00572B23">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72B23">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72B23">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500639A4" w:rsidR="00AA4E90" w:rsidRPr="003C7DED" w:rsidRDefault="009610D3" w:rsidP="00572B2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7917BD55" w:rsidR="006E7E24" w:rsidRDefault="009610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645331FA" w:rsidR="006E7E24" w:rsidRDefault="009610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341F0A51" w:rsidR="006E7E24" w:rsidRDefault="009610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74BEEDC7" w:rsidR="006E7E24" w:rsidRDefault="009610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46901AC0" w:rsidR="006E7E24" w:rsidRPr="003C7DED" w:rsidRDefault="009610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54E55A0A" w:rsidR="006E7E24" w:rsidRPr="003C7DED" w:rsidRDefault="009610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321F51FC" w:rsidR="006E7E24" w:rsidRPr="003C7DED" w:rsidRDefault="009610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650B6DD9" w:rsidR="006E7E24" w:rsidRPr="003C7DED" w:rsidRDefault="009610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4F6ECE80" w:rsidR="006E7E24" w:rsidRPr="003C7DED" w:rsidRDefault="009610D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15B4D044" w:rsidR="00E44410" w:rsidRDefault="009610D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572B23">
        <w:trPr>
          <w:trHeight w:val="522"/>
        </w:trPr>
        <w:tc>
          <w:tcPr>
            <w:tcW w:w="10487" w:type="dxa"/>
            <w:gridSpan w:val="2"/>
            <w:vAlign w:val="center"/>
          </w:tcPr>
          <w:p w14:paraId="598E87D1" w14:textId="02DFD06C" w:rsidR="00CD54AD" w:rsidRPr="003C7DED" w:rsidRDefault="004027BC" w:rsidP="004027BC">
            <w:pPr>
              <w:jc w:val="both"/>
              <w:rPr>
                <w:rFonts w:ascii="Arial" w:hAnsi="Arial" w:cs="Arial"/>
                <w:bCs/>
                <w:sz w:val="22"/>
                <w:szCs w:val="22"/>
              </w:rPr>
            </w:pPr>
            <w:r w:rsidRPr="004027BC">
              <w:rPr>
                <w:rFonts w:ascii="Arial" w:hAnsi="Arial" w:cs="Arial"/>
                <w:bCs/>
                <w:sz w:val="22"/>
                <w:szCs w:val="22"/>
              </w:rPr>
              <w:t xml:space="preserve">This research will access secondary quantitative data obtained from publicly available sources, including Tesco </w:t>
            </w:r>
            <w:proofErr w:type="spellStart"/>
            <w:r w:rsidRPr="004027BC">
              <w:rPr>
                <w:rFonts w:ascii="Arial" w:hAnsi="Arial" w:cs="Arial"/>
                <w:bCs/>
                <w:sz w:val="22"/>
                <w:szCs w:val="22"/>
              </w:rPr>
              <w:t>plc</w:t>
            </w:r>
            <w:proofErr w:type="spellEnd"/>
            <w:r w:rsidRPr="004027BC">
              <w:rPr>
                <w:rFonts w:ascii="Arial" w:hAnsi="Arial" w:cs="Arial"/>
                <w:bCs/>
                <w:sz w:val="22"/>
                <w:szCs w:val="22"/>
              </w:rPr>
              <w:t xml:space="preserve"> Annual Reports</w:t>
            </w:r>
            <w:r>
              <w:rPr>
                <w:rFonts w:ascii="Arial" w:hAnsi="Arial" w:cs="Arial"/>
                <w:bCs/>
                <w:sz w:val="22"/>
                <w:szCs w:val="22"/>
              </w:rPr>
              <w:t xml:space="preserve"> (2020–2024), </w:t>
            </w:r>
            <w:proofErr w:type="spellStart"/>
            <w:r>
              <w:rPr>
                <w:rFonts w:ascii="Arial" w:hAnsi="Arial" w:cs="Arial"/>
                <w:bCs/>
                <w:sz w:val="22"/>
                <w:szCs w:val="22"/>
              </w:rPr>
              <w:t>Statista</w:t>
            </w:r>
            <w:proofErr w:type="spellEnd"/>
            <w:r>
              <w:rPr>
                <w:rFonts w:ascii="Arial" w:hAnsi="Arial" w:cs="Arial"/>
                <w:bCs/>
                <w:sz w:val="22"/>
                <w:szCs w:val="22"/>
              </w:rPr>
              <w:t xml:space="preserve">, </w:t>
            </w:r>
            <w:r w:rsidRPr="004027BC">
              <w:rPr>
                <w:rFonts w:ascii="Arial" w:hAnsi="Arial" w:cs="Arial"/>
                <w:bCs/>
                <w:sz w:val="22"/>
                <w:szCs w:val="22"/>
              </w:rPr>
              <w:t xml:space="preserve">Kantar Retail, and peer-reviewed journal articles. The data will consist of numerical figures such as </w:t>
            </w:r>
            <w:proofErr w:type="spellStart"/>
            <w:r w:rsidRPr="004027BC">
              <w:rPr>
                <w:rFonts w:ascii="Arial" w:hAnsi="Arial" w:cs="Arial"/>
                <w:bCs/>
                <w:sz w:val="22"/>
                <w:szCs w:val="22"/>
              </w:rPr>
              <w:t>Clubcard</w:t>
            </w:r>
            <w:proofErr w:type="spellEnd"/>
            <w:r w:rsidRPr="004027BC">
              <w:rPr>
                <w:rFonts w:ascii="Arial" w:hAnsi="Arial" w:cs="Arial"/>
                <w:bCs/>
                <w:sz w:val="22"/>
                <w:szCs w:val="22"/>
              </w:rPr>
              <w:t xml:space="preserve"> membership statistics, sales performance, loyalty participation rates, and purchase frequency metrics. No new or primary data will be generated, and no personal or identifiable data will be collected. The data will be used exclusively for academic analysis, focusing on identifying measurable patterns and relationships between loyalty programme participation and repeat purchase behaviour in the UK retail context.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572B23">
        <w:trPr>
          <w:trHeight w:val="769"/>
        </w:trPr>
        <w:tc>
          <w:tcPr>
            <w:tcW w:w="10487" w:type="dxa"/>
            <w:gridSpan w:val="2"/>
            <w:vAlign w:val="center"/>
          </w:tcPr>
          <w:p w14:paraId="7D2A9F27" w14:textId="3B746D1B" w:rsidR="00CD54AD" w:rsidRPr="003C7DED" w:rsidRDefault="001E62BD" w:rsidP="001E62BD">
            <w:pPr>
              <w:jc w:val="both"/>
              <w:rPr>
                <w:rFonts w:ascii="Arial" w:hAnsi="Arial" w:cs="Arial"/>
                <w:bCs/>
                <w:sz w:val="22"/>
                <w:szCs w:val="22"/>
              </w:rPr>
            </w:pPr>
            <w:r w:rsidRPr="001E62BD">
              <w:rPr>
                <w:rFonts w:ascii="Arial" w:hAnsi="Arial" w:cs="Arial"/>
                <w:bCs/>
                <w:sz w:val="22"/>
                <w:szCs w:val="22"/>
              </w:rPr>
              <w:t>The student researcher (</w:t>
            </w:r>
            <w:proofErr w:type="spellStart"/>
            <w:r w:rsidRPr="001E62BD">
              <w:rPr>
                <w:rFonts w:ascii="Arial" w:hAnsi="Arial" w:cs="Arial"/>
                <w:bCs/>
                <w:sz w:val="22"/>
                <w:szCs w:val="22"/>
              </w:rPr>
              <w:t>Md</w:t>
            </w:r>
            <w:proofErr w:type="spellEnd"/>
            <w:r w:rsidRPr="001E62BD">
              <w:rPr>
                <w:rFonts w:ascii="Arial" w:hAnsi="Arial" w:cs="Arial"/>
                <w:bCs/>
                <w:sz w:val="22"/>
                <w:szCs w:val="22"/>
              </w:rPr>
              <w:t xml:space="preserve"> </w:t>
            </w:r>
            <w:proofErr w:type="spellStart"/>
            <w:r w:rsidRPr="001E62BD">
              <w:rPr>
                <w:rFonts w:ascii="Arial" w:hAnsi="Arial" w:cs="Arial"/>
                <w:bCs/>
                <w:sz w:val="22"/>
                <w:szCs w:val="22"/>
              </w:rPr>
              <w:t>Alamgir</w:t>
            </w:r>
            <w:proofErr w:type="spellEnd"/>
            <w:r w:rsidRPr="001E62BD">
              <w:rPr>
                <w:rFonts w:ascii="Arial" w:hAnsi="Arial" w:cs="Arial"/>
                <w:bCs/>
                <w:sz w:val="22"/>
                <w:szCs w:val="22"/>
              </w:rPr>
              <w:t xml:space="preserve"> Miah) will have full responsibility for all aspects of data management, including data collection, organisation, storage, and analysis. The supervisor (</w:t>
            </w:r>
            <w:proofErr w:type="spellStart"/>
            <w:r w:rsidRPr="001E62BD">
              <w:rPr>
                <w:rFonts w:ascii="Arial" w:hAnsi="Arial" w:cs="Arial"/>
                <w:bCs/>
                <w:sz w:val="22"/>
                <w:szCs w:val="22"/>
              </w:rPr>
              <w:t>Balendran</w:t>
            </w:r>
            <w:proofErr w:type="spellEnd"/>
            <w:r w:rsidRPr="001E62BD">
              <w:rPr>
                <w:rFonts w:ascii="Arial" w:hAnsi="Arial" w:cs="Arial"/>
                <w:bCs/>
                <w:sz w:val="22"/>
                <w:szCs w:val="22"/>
              </w:rPr>
              <w:t xml:space="preserve"> </w:t>
            </w:r>
            <w:proofErr w:type="spellStart"/>
            <w:r w:rsidRPr="001E62BD">
              <w:rPr>
                <w:rFonts w:ascii="Arial" w:hAnsi="Arial" w:cs="Arial"/>
                <w:bCs/>
                <w:sz w:val="22"/>
                <w:szCs w:val="22"/>
              </w:rPr>
              <w:t>Kandasamy</w:t>
            </w:r>
            <w:proofErr w:type="spellEnd"/>
            <w:r w:rsidRPr="001E62BD">
              <w:rPr>
                <w:rFonts w:ascii="Arial" w:hAnsi="Arial" w:cs="Arial"/>
                <w:bCs/>
                <w:sz w:val="22"/>
                <w:szCs w:val="22"/>
              </w:rPr>
              <w:t>) will oversee data integrity and ensure adherence to the University’s ethical research standards. No external collaborators or institutional partners will handle or manage the data. All information will be sourced ethically, cited appropriately, and stored securely in password-protected local and cloud-based drives.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572B23">
        <w:trPr>
          <w:trHeight w:val="511"/>
        </w:trPr>
        <w:tc>
          <w:tcPr>
            <w:tcW w:w="10487" w:type="dxa"/>
            <w:gridSpan w:val="2"/>
            <w:vAlign w:val="center"/>
          </w:tcPr>
          <w:p w14:paraId="7A32DC52" w14:textId="4FE9789E" w:rsidR="00CD54AD" w:rsidRPr="003C7DED" w:rsidRDefault="00572B23" w:rsidP="00572B23">
            <w:pPr>
              <w:jc w:val="both"/>
              <w:rPr>
                <w:rFonts w:ascii="Arial" w:hAnsi="Arial" w:cs="Arial"/>
                <w:sz w:val="22"/>
                <w:szCs w:val="22"/>
              </w:rPr>
            </w:pPr>
            <w:r w:rsidRPr="00572B23">
              <w:rPr>
                <w:rFonts w:ascii="Arial" w:hAnsi="Arial" w:cs="Arial"/>
                <w:sz w:val="22"/>
                <w:szCs w:val="22"/>
              </w:rPr>
              <w:t>The study will rely on existing, verified datasets and reports available in the public domain. These include Tesco’s annual and market performance reports, academic studies on loyalty programmes, and market research data from sou</w:t>
            </w:r>
            <w:r w:rsidR="00CA1D64">
              <w:rPr>
                <w:rFonts w:ascii="Arial" w:hAnsi="Arial" w:cs="Arial"/>
                <w:sz w:val="22"/>
                <w:szCs w:val="22"/>
              </w:rPr>
              <w:t xml:space="preserve">rces such as </w:t>
            </w:r>
            <w:proofErr w:type="spellStart"/>
            <w:r w:rsidR="00CA1D64">
              <w:rPr>
                <w:rFonts w:ascii="Arial" w:hAnsi="Arial" w:cs="Arial"/>
                <w:sz w:val="22"/>
                <w:szCs w:val="22"/>
              </w:rPr>
              <w:t>Statista</w:t>
            </w:r>
            <w:proofErr w:type="spellEnd"/>
            <w:r w:rsidRPr="00572B23">
              <w:rPr>
                <w:rFonts w:ascii="Arial" w:hAnsi="Arial" w:cs="Arial"/>
                <w:sz w:val="22"/>
                <w:szCs w:val="22"/>
              </w:rPr>
              <w:t>. These datasets already provide sufficient quantitative indicators such as purchase frequency and customer engagement levels. However, gaps exist in the granularity of customer-level data, as Tesco’s internal transactional data is not publicly accessible. This limitation restricts detailed behavioural segmentation but still allows for valid macro-level analysis of loyalty trends and repeat purchasing patterns. The available secondary data are adequate for achieving the research objectives within the project’s ethical and practical scope.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Management and </w:t>
            </w:r>
            <w:proofErr w:type="spellStart"/>
            <w:r w:rsidRPr="003C7DED">
              <w:rPr>
                <w:rFonts w:ascii="Arial" w:hAnsi="Arial" w:cs="Arial"/>
                <w:b/>
                <w:bCs/>
                <w:sz w:val="22"/>
                <w:szCs w:val="22"/>
              </w:rPr>
              <w:t>curation</w:t>
            </w:r>
            <w:proofErr w:type="spellEnd"/>
            <w:r w:rsidRPr="003C7DED">
              <w:rPr>
                <w:rFonts w:ascii="Arial" w:hAnsi="Arial" w:cs="Arial"/>
                <w:b/>
                <w:bCs/>
                <w:sz w:val="22"/>
                <w:szCs w:val="22"/>
              </w:rPr>
              <w:t xml:space="preserve"> of data</w:t>
            </w:r>
          </w:p>
        </w:tc>
      </w:tr>
      <w:tr w:rsidR="00CD54AD" w:rsidRPr="003C7DED" w14:paraId="4DFC594D" w14:textId="77777777" w:rsidTr="00572B23">
        <w:trPr>
          <w:trHeight w:val="516"/>
        </w:trPr>
        <w:tc>
          <w:tcPr>
            <w:tcW w:w="10487" w:type="dxa"/>
            <w:gridSpan w:val="2"/>
            <w:vAlign w:val="center"/>
          </w:tcPr>
          <w:p w14:paraId="0DD56124" w14:textId="19B51413" w:rsidR="00CD54AD" w:rsidRPr="00C50348" w:rsidRDefault="00765297" w:rsidP="00C50348">
            <w:pPr>
              <w:jc w:val="both"/>
              <w:rPr>
                <w:rFonts w:ascii="Arial" w:hAnsi="Arial" w:cs="Arial"/>
                <w:bCs/>
                <w:color w:val="000000" w:themeColor="text1"/>
                <w:sz w:val="22"/>
                <w:szCs w:val="22"/>
              </w:rPr>
            </w:pPr>
            <w:r w:rsidRPr="00765297">
              <w:rPr>
                <w:rFonts w:ascii="Arial" w:hAnsi="Arial" w:cs="Arial"/>
                <w:bCs/>
                <w:color w:val="000000" w:themeColor="text1"/>
                <w:sz w:val="22"/>
                <w:szCs w:val="22"/>
              </w:rPr>
              <w:t>Data will be collected, organised, and stored manually in a structured format using tables. Each dataset will be labelled with its source, publication date, and relevance to the research objectives. All files will be securely stored on the researcher’s password-protected computer and backed up to a secure university cloud account. Proper referencing will be maintained for each data point. Upon completion of the dissertation, data will be retained for verification for one year and then permanently deleted in compliance with the UWTSD Data Management Policy.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572B23">
        <w:trPr>
          <w:trHeight w:val="769"/>
        </w:trPr>
        <w:tc>
          <w:tcPr>
            <w:tcW w:w="10487" w:type="dxa"/>
            <w:gridSpan w:val="2"/>
            <w:vAlign w:val="center"/>
          </w:tcPr>
          <w:p w14:paraId="0D0B33B9" w14:textId="39C2AEAD" w:rsidR="00CD54AD" w:rsidRPr="003C7DED" w:rsidRDefault="00F20A59" w:rsidP="00F20A59">
            <w:pPr>
              <w:jc w:val="both"/>
              <w:rPr>
                <w:rFonts w:ascii="Arial" w:hAnsi="Arial" w:cs="Arial"/>
                <w:sz w:val="22"/>
                <w:szCs w:val="22"/>
              </w:rPr>
            </w:pPr>
            <w:r w:rsidRPr="00F20A59">
              <w:rPr>
                <w:rFonts w:ascii="Arial" w:hAnsi="Arial" w:cs="Arial"/>
                <w:sz w:val="22"/>
                <w:szCs w:val="22"/>
              </w:rPr>
              <w:t xml:space="preserve">All secondary data will be sourced exclusively from verified, reputable, and peer-reviewed sources such as Tesco </w:t>
            </w:r>
            <w:proofErr w:type="spellStart"/>
            <w:r w:rsidRPr="00F20A59">
              <w:rPr>
                <w:rFonts w:ascii="Arial" w:hAnsi="Arial" w:cs="Arial"/>
                <w:sz w:val="22"/>
                <w:szCs w:val="22"/>
              </w:rPr>
              <w:t>plc</w:t>
            </w:r>
            <w:proofErr w:type="spellEnd"/>
            <w:r w:rsidRPr="00F20A59">
              <w:rPr>
                <w:rFonts w:ascii="Arial" w:hAnsi="Arial" w:cs="Arial"/>
                <w:sz w:val="22"/>
                <w:szCs w:val="22"/>
              </w:rPr>
              <w:t xml:space="preserve"> reports, </w:t>
            </w:r>
            <w:proofErr w:type="spellStart"/>
            <w:r w:rsidRPr="00F20A59">
              <w:rPr>
                <w:rFonts w:ascii="Arial" w:hAnsi="Arial" w:cs="Arial"/>
                <w:sz w:val="22"/>
                <w:szCs w:val="22"/>
              </w:rPr>
              <w:t>Statista</w:t>
            </w:r>
            <w:proofErr w:type="spellEnd"/>
            <w:r w:rsidRPr="00F20A59">
              <w:rPr>
                <w:rFonts w:ascii="Arial" w:hAnsi="Arial" w:cs="Arial"/>
                <w:sz w:val="22"/>
                <w:szCs w:val="22"/>
              </w:rPr>
              <w:t>, Mintel, and academic journals. Quality assurance will involve cross-checking figures against multiple sources to confirm consistency and accuracy. Data will be carefully re</w:t>
            </w:r>
            <w:r>
              <w:rPr>
                <w:rFonts w:ascii="Arial" w:hAnsi="Arial" w:cs="Arial"/>
                <w:sz w:val="22"/>
                <w:szCs w:val="22"/>
              </w:rPr>
              <w:t>viewed before manual entry into</w:t>
            </w:r>
            <w:r w:rsidRPr="00F20A59">
              <w:rPr>
                <w:rFonts w:ascii="Arial" w:hAnsi="Arial" w:cs="Arial"/>
                <w:sz w:val="22"/>
                <w:szCs w:val="22"/>
              </w:rPr>
              <w:t xml:space="preserve"> tables to avoid transcription errors. Each dataset will include reference details (source, date, and URL) to maintain traceability. Regular reviews with the dissertation supervisor will ensure data accuracy, relevance, and compliance with university research standards throughout the study.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572B23">
        <w:trPr>
          <w:trHeight w:val="1065"/>
        </w:trPr>
        <w:tc>
          <w:tcPr>
            <w:tcW w:w="10487" w:type="dxa"/>
            <w:gridSpan w:val="2"/>
            <w:vAlign w:val="center"/>
          </w:tcPr>
          <w:p w14:paraId="1E57CFBB" w14:textId="26B34588" w:rsidR="00CD54AD" w:rsidRPr="003C7DED" w:rsidRDefault="00F20A59" w:rsidP="00F20A59">
            <w:pPr>
              <w:jc w:val="both"/>
              <w:rPr>
                <w:rFonts w:ascii="Arial" w:hAnsi="Arial" w:cs="Arial"/>
                <w:sz w:val="22"/>
                <w:szCs w:val="22"/>
              </w:rPr>
            </w:pPr>
            <w:r w:rsidRPr="00F20A59">
              <w:rPr>
                <w:rFonts w:ascii="Arial" w:hAnsi="Arial" w:cs="Arial"/>
                <w:sz w:val="22"/>
                <w:szCs w:val="22"/>
              </w:rPr>
              <w:t>During the research process, all data will be stored securely and privately on the researcher’s personal password-protected laptop and backed up on the cloud-based storage (</w:t>
            </w:r>
            <w:proofErr w:type="spellStart"/>
            <w:r w:rsidRPr="00F20A59">
              <w:rPr>
                <w:rFonts w:ascii="Arial" w:hAnsi="Arial" w:cs="Arial"/>
                <w:sz w:val="22"/>
                <w:szCs w:val="22"/>
              </w:rPr>
              <w:t>OneDrive</w:t>
            </w:r>
            <w:proofErr w:type="spellEnd"/>
            <w:r w:rsidRPr="00F20A59">
              <w:rPr>
                <w:rFonts w:ascii="Arial" w:hAnsi="Arial" w:cs="Arial"/>
                <w:sz w:val="22"/>
                <w:szCs w:val="22"/>
              </w:rPr>
              <w:t>). Access will be limited solely to the researcher and supervisor. Data files will be clearly named, version-controlled, and organised in a dedicated project folder. Regular backups will be made to prevent data loss. No sensitive or personal information will be stored, and all sources will be cited correctly to maintain integrity during the research period.</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572B23">
        <w:trPr>
          <w:trHeight w:val="769"/>
        </w:trPr>
        <w:tc>
          <w:tcPr>
            <w:tcW w:w="10487" w:type="dxa"/>
            <w:gridSpan w:val="2"/>
            <w:vAlign w:val="center"/>
          </w:tcPr>
          <w:p w14:paraId="528C9AA6" w14:textId="6F6C048D" w:rsidR="00CD54AD" w:rsidRPr="003C7DED" w:rsidRDefault="002E451A" w:rsidP="001C206C">
            <w:pPr>
              <w:jc w:val="both"/>
              <w:rPr>
                <w:rFonts w:ascii="Arial" w:hAnsi="Arial" w:cs="Arial"/>
                <w:sz w:val="22"/>
                <w:szCs w:val="22"/>
              </w:rPr>
            </w:pPr>
            <w:r w:rsidRPr="002E451A">
              <w:rPr>
                <w:rFonts w:ascii="Arial" w:hAnsi="Arial" w:cs="Arial"/>
                <w:sz w:val="22"/>
                <w:szCs w:val="22"/>
              </w:rPr>
              <w:t xml:space="preserve">Only anonymised, non-personal datasets and the final analytical tables will be retained for academic verification. Upon project completion, data will be stored securely on the researcher’s university </w:t>
            </w:r>
            <w:proofErr w:type="spellStart"/>
            <w:r w:rsidRPr="002E451A">
              <w:rPr>
                <w:rFonts w:ascii="Arial" w:hAnsi="Arial" w:cs="Arial"/>
                <w:sz w:val="22"/>
                <w:szCs w:val="22"/>
              </w:rPr>
              <w:t>OneDrive</w:t>
            </w:r>
            <w:proofErr w:type="spellEnd"/>
            <w:r w:rsidRPr="002E451A">
              <w:rPr>
                <w:rFonts w:ascii="Arial" w:hAnsi="Arial" w:cs="Arial"/>
                <w:sz w:val="22"/>
                <w:szCs w:val="22"/>
              </w:rPr>
              <w:t xml:space="preserve"> account for 12 months to allow supervisor or examiner review. After this retention period, all datasets and supporting materials will be permanently deleted. The data will not be uploaded to public repositories such as the UK Data Service, as it comprises publicly available secondary information rather than primary or participant-based data.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572B23">
        <w:trPr>
          <w:trHeight w:val="983"/>
        </w:trPr>
        <w:tc>
          <w:tcPr>
            <w:tcW w:w="10487" w:type="dxa"/>
            <w:gridSpan w:val="2"/>
            <w:vAlign w:val="center"/>
          </w:tcPr>
          <w:p w14:paraId="085691EB" w14:textId="5C591797" w:rsidR="00CD54AD" w:rsidRPr="003C7DED" w:rsidRDefault="009D5773" w:rsidP="009D5773">
            <w:pPr>
              <w:jc w:val="both"/>
              <w:rPr>
                <w:rFonts w:ascii="Arial" w:hAnsi="Arial" w:cs="Arial"/>
                <w:sz w:val="22"/>
                <w:szCs w:val="22"/>
              </w:rPr>
            </w:pPr>
            <w:r w:rsidRPr="009D5773">
              <w:rPr>
                <w:rFonts w:ascii="Arial" w:hAnsi="Arial" w:cs="Arial"/>
                <w:sz w:val="22"/>
                <w:szCs w:val="22"/>
              </w:rPr>
              <w:lastRenderedPageBreak/>
              <w:t>Comprehensive documentation will accompany all datasets, including source details, publication year, retrieval date, and relevance notes. Each</w:t>
            </w:r>
            <w:r>
              <w:rPr>
                <w:rFonts w:ascii="Arial" w:hAnsi="Arial" w:cs="Arial"/>
                <w:sz w:val="22"/>
                <w:szCs w:val="22"/>
              </w:rPr>
              <w:t xml:space="preserve"> </w:t>
            </w:r>
            <w:r w:rsidRPr="009D5773">
              <w:rPr>
                <w:rFonts w:ascii="Arial" w:hAnsi="Arial" w:cs="Arial"/>
                <w:sz w:val="22"/>
                <w:szCs w:val="22"/>
              </w:rPr>
              <w:t>table will include a metadata sheet listing variable names, data units, and brief descriptions. This will ensure transparency and allow replication if required. A clear version log will record any edits or updates. References will follow the UWTSD Harvard style, ensuring that every figure can be traced to its original source. This structured documentation guarantees consistency, accuracy, and academic credibility throughout the project lifecycle.</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572B23">
        <w:trPr>
          <w:trHeight w:val="1172"/>
        </w:trPr>
        <w:tc>
          <w:tcPr>
            <w:tcW w:w="10487" w:type="dxa"/>
            <w:gridSpan w:val="2"/>
            <w:vAlign w:val="center"/>
          </w:tcPr>
          <w:p w14:paraId="26549DA5" w14:textId="37BC27E5" w:rsidR="00A571A3" w:rsidRPr="00A571A3" w:rsidRDefault="00A571A3" w:rsidP="00A571A3">
            <w:pPr>
              <w:jc w:val="both"/>
              <w:rPr>
                <w:rFonts w:ascii="Arial" w:hAnsi="Arial" w:cs="Arial"/>
                <w:bCs/>
                <w:sz w:val="22"/>
                <w:szCs w:val="22"/>
              </w:rPr>
            </w:pPr>
            <w:r w:rsidRPr="00A571A3">
              <w:rPr>
                <w:rFonts w:ascii="Arial" w:hAnsi="Arial" w:cs="Arial"/>
                <w:bCs/>
                <w:sz w:val="22"/>
                <w:szCs w:val="22"/>
              </w:rPr>
              <w:t xml:space="preserve">The research will not involve the creation of new or proprietary data; therefore, no formal data sharing will be required. All data used will be publicly available from credible secondary sources such </w:t>
            </w:r>
            <w:r>
              <w:rPr>
                <w:rFonts w:ascii="Arial" w:hAnsi="Arial" w:cs="Arial"/>
                <w:bCs/>
                <w:sz w:val="22"/>
                <w:szCs w:val="22"/>
              </w:rPr>
              <w:t xml:space="preserve">as Tesco </w:t>
            </w:r>
            <w:proofErr w:type="spellStart"/>
            <w:r>
              <w:rPr>
                <w:rFonts w:ascii="Arial" w:hAnsi="Arial" w:cs="Arial"/>
                <w:bCs/>
                <w:sz w:val="22"/>
                <w:szCs w:val="22"/>
              </w:rPr>
              <w:t>plc</w:t>
            </w:r>
            <w:proofErr w:type="spellEnd"/>
            <w:r>
              <w:rPr>
                <w:rFonts w:ascii="Arial" w:hAnsi="Arial" w:cs="Arial"/>
                <w:bCs/>
                <w:sz w:val="22"/>
                <w:szCs w:val="22"/>
              </w:rPr>
              <w:t xml:space="preserve"> reports, </w:t>
            </w:r>
            <w:proofErr w:type="spellStart"/>
            <w:r>
              <w:rPr>
                <w:rFonts w:ascii="Arial" w:hAnsi="Arial" w:cs="Arial"/>
                <w:bCs/>
                <w:sz w:val="22"/>
                <w:szCs w:val="22"/>
              </w:rPr>
              <w:t>Statista</w:t>
            </w:r>
            <w:proofErr w:type="spellEnd"/>
            <w:r>
              <w:rPr>
                <w:rFonts w:ascii="Arial" w:hAnsi="Arial" w:cs="Arial"/>
                <w:bCs/>
                <w:sz w:val="22"/>
                <w:szCs w:val="22"/>
              </w:rPr>
              <w:t xml:space="preserve"> </w:t>
            </w:r>
            <w:r w:rsidRPr="00A571A3">
              <w:rPr>
                <w:rFonts w:ascii="Arial" w:hAnsi="Arial" w:cs="Arial"/>
                <w:bCs/>
                <w:sz w:val="22"/>
                <w:szCs w:val="22"/>
              </w:rPr>
              <w:t>and academic publications. The compiled datasets and manually prepared tables will be used exclusively for academic assessment within the University of Wales Trinity Saint David.</w:t>
            </w:r>
          </w:p>
          <w:p w14:paraId="4E60E314" w14:textId="1730858E" w:rsidR="00CD54AD" w:rsidRPr="003C7DED" w:rsidRDefault="00A571A3" w:rsidP="00A571A3">
            <w:pPr>
              <w:jc w:val="both"/>
              <w:rPr>
                <w:rFonts w:ascii="Arial" w:hAnsi="Arial" w:cs="Arial"/>
                <w:bCs/>
                <w:sz w:val="22"/>
                <w:szCs w:val="22"/>
              </w:rPr>
            </w:pPr>
            <w:r w:rsidRPr="00A571A3">
              <w:rPr>
                <w:rFonts w:ascii="Arial" w:hAnsi="Arial" w:cs="Arial"/>
                <w:bCs/>
                <w:sz w:val="22"/>
                <w:szCs w:val="22"/>
              </w:rPr>
              <w:t>If requested by the dissertation supervisor or external examiner, the researcher will provide access to the compiled tables for verification purposes. As all information originates from public sources, there are no legal or ethical restrictions on data sharing, and no charges will apply for access.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572B23">
        <w:trPr>
          <w:trHeight w:val="769"/>
        </w:trPr>
        <w:tc>
          <w:tcPr>
            <w:tcW w:w="10487" w:type="dxa"/>
            <w:gridSpan w:val="2"/>
            <w:vAlign w:val="center"/>
          </w:tcPr>
          <w:p w14:paraId="4F053F79" w14:textId="3F09F24B" w:rsidR="00CD54AD" w:rsidRPr="003C7DED" w:rsidRDefault="00A571A3" w:rsidP="00A571A3">
            <w:pPr>
              <w:jc w:val="both"/>
              <w:rPr>
                <w:rFonts w:ascii="Arial" w:hAnsi="Arial" w:cs="Arial"/>
                <w:sz w:val="22"/>
                <w:szCs w:val="22"/>
              </w:rPr>
            </w:pPr>
            <w:r w:rsidRPr="00A571A3">
              <w:rPr>
                <w:rFonts w:ascii="Arial" w:hAnsi="Arial" w:cs="Arial"/>
                <w:sz w:val="22"/>
                <w:szCs w:val="22"/>
              </w:rPr>
              <w:t>Since this research is based entirely on secondary, publicly available data, no new data with independent copyright will be created. The final dissertation and associated tables will remain the intellectual property of the student researcher (</w:t>
            </w:r>
            <w:proofErr w:type="spellStart"/>
            <w:r w:rsidRPr="00A571A3">
              <w:rPr>
                <w:rFonts w:ascii="Arial" w:hAnsi="Arial" w:cs="Arial"/>
                <w:sz w:val="22"/>
                <w:szCs w:val="22"/>
              </w:rPr>
              <w:t>Md</w:t>
            </w:r>
            <w:proofErr w:type="spellEnd"/>
            <w:r w:rsidRPr="00A571A3">
              <w:rPr>
                <w:rFonts w:ascii="Arial" w:hAnsi="Arial" w:cs="Arial"/>
                <w:sz w:val="22"/>
                <w:szCs w:val="22"/>
              </w:rPr>
              <w:t xml:space="preserve"> </w:t>
            </w:r>
            <w:proofErr w:type="spellStart"/>
            <w:r w:rsidRPr="00A571A3">
              <w:rPr>
                <w:rFonts w:ascii="Arial" w:hAnsi="Arial" w:cs="Arial"/>
                <w:sz w:val="22"/>
                <w:szCs w:val="22"/>
              </w:rPr>
              <w:t>Alamgir</w:t>
            </w:r>
            <w:proofErr w:type="spellEnd"/>
            <w:r w:rsidRPr="00A571A3">
              <w:rPr>
                <w:rFonts w:ascii="Arial" w:hAnsi="Arial" w:cs="Arial"/>
                <w:sz w:val="22"/>
                <w:szCs w:val="22"/>
              </w:rPr>
              <w:t xml:space="preserve"> Miah), in accordance with the University of Wales Trinity Saint David’s academic regulations. All external data sources will be properly cited to respect existing copyright and intellectual property rights.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572B23">
        <w:trPr>
          <w:trHeight w:val="1280"/>
        </w:trPr>
        <w:tc>
          <w:tcPr>
            <w:tcW w:w="10487" w:type="dxa"/>
            <w:gridSpan w:val="2"/>
            <w:vAlign w:val="center"/>
          </w:tcPr>
          <w:p w14:paraId="307D1F70" w14:textId="1F66A331" w:rsidR="00184FA8" w:rsidRPr="00184FA8" w:rsidRDefault="00184FA8" w:rsidP="00184FA8">
            <w:pPr>
              <w:jc w:val="both"/>
              <w:rPr>
                <w:rFonts w:ascii="Arial" w:hAnsi="Arial" w:cs="Arial"/>
                <w:sz w:val="22"/>
                <w:szCs w:val="22"/>
              </w:rPr>
            </w:pPr>
            <w:r w:rsidRPr="00184FA8">
              <w:rPr>
                <w:rFonts w:ascii="Arial" w:hAnsi="Arial" w:cs="Arial"/>
                <w:sz w:val="22"/>
                <w:szCs w:val="22"/>
              </w:rPr>
              <w:t>The study requires minimal resources, as all work will be desk-based. The main resources will include access to online d</w:t>
            </w:r>
            <w:r>
              <w:rPr>
                <w:rFonts w:ascii="Arial" w:hAnsi="Arial" w:cs="Arial"/>
                <w:sz w:val="22"/>
                <w:szCs w:val="22"/>
              </w:rPr>
              <w:t xml:space="preserve">atabases (e.g., </w:t>
            </w:r>
            <w:proofErr w:type="spellStart"/>
            <w:r>
              <w:rPr>
                <w:rFonts w:ascii="Arial" w:hAnsi="Arial" w:cs="Arial"/>
                <w:sz w:val="22"/>
                <w:szCs w:val="22"/>
              </w:rPr>
              <w:t>Statista</w:t>
            </w:r>
            <w:proofErr w:type="spellEnd"/>
            <w:r w:rsidRPr="00184FA8">
              <w:rPr>
                <w:rFonts w:ascii="Arial" w:hAnsi="Arial" w:cs="Arial"/>
                <w:sz w:val="22"/>
                <w:szCs w:val="22"/>
              </w:rPr>
              <w:t xml:space="preserve">), Tesco’s public financial reports, data tabulation, and Microsoft Word for report writing. Data storage will use secure cloud access through the University’s </w:t>
            </w:r>
            <w:proofErr w:type="spellStart"/>
            <w:r w:rsidRPr="00184FA8">
              <w:rPr>
                <w:rFonts w:ascii="Arial" w:hAnsi="Arial" w:cs="Arial"/>
                <w:sz w:val="22"/>
                <w:szCs w:val="22"/>
              </w:rPr>
              <w:t>OneDrive</w:t>
            </w:r>
            <w:proofErr w:type="spellEnd"/>
            <w:r w:rsidRPr="00184FA8">
              <w:rPr>
                <w:rFonts w:ascii="Arial" w:hAnsi="Arial" w:cs="Arial"/>
                <w:sz w:val="22"/>
                <w:szCs w:val="22"/>
              </w:rPr>
              <w:t xml:space="preserve"> service, which incurs no additional cost.</w:t>
            </w:r>
          </w:p>
          <w:p w14:paraId="7C28CA4E" w14:textId="4B2BD63E" w:rsidR="00CD54AD" w:rsidRPr="003C7DED" w:rsidRDefault="00184FA8" w:rsidP="00184FA8">
            <w:pPr>
              <w:jc w:val="both"/>
              <w:rPr>
                <w:rFonts w:ascii="Arial" w:hAnsi="Arial" w:cs="Arial"/>
                <w:sz w:val="22"/>
                <w:szCs w:val="22"/>
              </w:rPr>
            </w:pPr>
            <w:r w:rsidRPr="00184FA8">
              <w:rPr>
                <w:rFonts w:ascii="Arial" w:hAnsi="Arial" w:cs="Arial"/>
                <w:sz w:val="22"/>
                <w:szCs w:val="22"/>
              </w:rPr>
              <w:t>All required resources are readily available to the student and provided through the university’s existing academic software licences, making this project financially and logistically feasible.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572B23">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7556BA"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F94E59B" w:rsidR="00417CBF" w:rsidRPr="003C7DED" w:rsidRDefault="007556BA"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9768C0">
                  <w:rPr>
                    <w:rFonts w:ascii="MS Gothic" w:eastAsia="MS Gothic" w:hAnsi="MS Gothic" w:cs="Arial" w:hint="eastAsia"/>
                    <w:sz w:val="22"/>
                    <w:szCs w:val="22"/>
                  </w:rPr>
                  <w:t>☒</w:t>
                </w:r>
              </w:sdtContent>
            </w:sdt>
          </w:p>
        </w:tc>
      </w:tr>
      <w:tr w:rsidR="00417CBF" w:rsidRPr="003C7DED" w14:paraId="0AC11C5A" w14:textId="77777777" w:rsidTr="00572B2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7556BA"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8ED2DAD" w:rsidR="00CC617C" w:rsidRPr="003C7DED" w:rsidRDefault="007556BA"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6E6131A3" w14:textId="77777777" w:rsidTr="00572B23">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7556BA"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438C378" w:rsidR="00CC617C" w:rsidRPr="003C7DED" w:rsidRDefault="007556BA"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75743102" w14:textId="77777777" w:rsidTr="00572B23">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7556BA"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2D68DAA" w:rsidR="00417CBF" w:rsidRPr="003C7DED" w:rsidRDefault="007556BA"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45C7BFD7" w14:textId="77777777" w:rsidTr="00572B23">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944D6F"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19F929B1" w14:textId="77777777" w:rsidTr="00572B23">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691F3EA"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23E5CFCE" w14:textId="77777777" w:rsidTr="00572B2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FC012F4"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6E4AB8E7" w14:textId="77777777" w:rsidTr="00572B23">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685D6CA"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2CBC0DD7" w14:textId="77777777" w:rsidTr="00572B23">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D7FEAEC"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13F21F7E" w14:textId="77777777" w:rsidTr="00572B23">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57FB15E"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5127E937" w14:textId="77777777" w:rsidTr="00572B23">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473C07D"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7AD6C7F8" w14:textId="77777777" w:rsidTr="00572B23">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5053B52" w:rsidR="00395AF2"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70DE5A7E" w14:textId="77777777" w:rsidTr="00572B23">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7053877" w:rsidR="00CD54AD" w:rsidRPr="003C7DED" w:rsidRDefault="007556BA"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CD54AD" w:rsidRPr="003C7DED" w14:paraId="4701B85E" w14:textId="77777777" w:rsidTr="00572B23">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572B23">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572B2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572B23">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572B23">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572B23">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7556BA" w:rsidP="00572B23">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7556BA" w:rsidP="00572B23">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DB0750A" w:rsidR="00395AF2" w:rsidRPr="003C7DED" w:rsidRDefault="007556BA" w:rsidP="00572B23">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626F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572B2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572B23">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572B23">
        <w:trPr>
          <w:trHeight w:val="1807"/>
        </w:trPr>
        <w:tc>
          <w:tcPr>
            <w:tcW w:w="10384" w:type="dxa"/>
            <w:gridSpan w:val="3"/>
            <w:shd w:val="clear" w:color="auto" w:fill="C1E4F5" w:themeFill="accent1" w:themeFillTint="33"/>
          </w:tcPr>
          <w:p w14:paraId="0D1EB87F" w14:textId="6AA8AF83" w:rsidR="00CD54AD" w:rsidRPr="003C7DED" w:rsidRDefault="00CD54AD" w:rsidP="00572B2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572B23">
            <w:pPr>
              <w:jc w:val="both"/>
              <w:rPr>
                <w:rFonts w:ascii="Arial" w:hAnsi="Arial" w:cs="Arial"/>
                <w:b/>
                <w:bCs/>
                <w:color w:val="000000"/>
                <w:sz w:val="22"/>
                <w:szCs w:val="22"/>
              </w:rPr>
            </w:pPr>
          </w:p>
          <w:p w14:paraId="6D6C8AD4" w14:textId="77777777" w:rsidR="00CD54AD" w:rsidRPr="003C7DED" w:rsidRDefault="00CD54AD" w:rsidP="00572B23">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572B23">
            <w:pPr>
              <w:jc w:val="both"/>
              <w:rPr>
                <w:rFonts w:ascii="Arial" w:hAnsi="Arial" w:cs="Arial"/>
                <w:sz w:val="22"/>
                <w:szCs w:val="22"/>
              </w:rPr>
            </w:pPr>
          </w:p>
        </w:tc>
      </w:tr>
      <w:tr w:rsidR="00CD54AD" w:rsidRPr="003C7DED" w14:paraId="2CF2F9D4" w14:textId="77777777" w:rsidTr="00572B2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572B23">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5D5008B" w:rsidR="00CD54AD" w:rsidRPr="003C7DED" w:rsidRDefault="009768C0" w:rsidP="009768C0">
            <w:pPr>
              <w:pStyle w:val="NoSpacing"/>
              <w:jc w:val="both"/>
              <w:rPr>
                <w:rFonts w:ascii="Arial" w:hAnsi="Arial" w:cs="Arial"/>
                <w:sz w:val="22"/>
                <w:szCs w:val="22"/>
              </w:rPr>
            </w:pPr>
            <w:proofErr w:type="spellStart"/>
            <w:r w:rsidRPr="009768C0">
              <w:rPr>
                <w:rFonts w:ascii="Arial" w:hAnsi="Arial" w:cs="Arial"/>
                <w:sz w:val="22"/>
                <w:szCs w:val="22"/>
              </w:rPr>
              <w:t>Md</w:t>
            </w:r>
            <w:proofErr w:type="spellEnd"/>
            <w:r w:rsidRPr="009768C0">
              <w:rPr>
                <w:rFonts w:ascii="Arial" w:hAnsi="Arial" w:cs="Arial"/>
                <w:sz w:val="22"/>
                <w:szCs w:val="22"/>
              </w:rPr>
              <w:t xml:space="preserve"> </w:t>
            </w:r>
            <w:proofErr w:type="spellStart"/>
            <w:r w:rsidRPr="009768C0">
              <w:rPr>
                <w:rFonts w:ascii="Arial" w:hAnsi="Arial" w:cs="Arial"/>
                <w:sz w:val="22"/>
                <w:szCs w:val="22"/>
              </w:rPr>
              <w:t>Alamgir</w:t>
            </w:r>
            <w:proofErr w:type="spellEnd"/>
            <w:r w:rsidRPr="009768C0">
              <w:rPr>
                <w:rFonts w:ascii="Arial" w:hAnsi="Arial" w:cs="Arial"/>
                <w:sz w:val="22"/>
                <w:szCs w:val="22"/>
              </w:rPr>
              <w:t xml:space="preserve"> Miah</w:t>
            </w:r>
          </w:p>
        </w:tc>
      </w:tr>
      <w:tr w:rsidR="00CD54AD" w:rsidRPr="003C7DED" w14:paraId="458D5B06" w14:textId="77777777" w:rsidTr="00572B2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572B23">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2EAEEDC" w:rsidR="00CD54AD" w:rsidRPr="009768C0" w:rsidRDefault="009768C0" w:rsidP="009768C0">
            <w:pPr>
              <w:pStyle w:val="NoSpacing"/>
              <w:jc w:val="both"/>
              <w:rPr>
                <w:rFonts w:ascii="Arial" w:hAnsi="Arial" w:cs="Arial"/>
                <w:bCs/>
                <w:sz w:val="22"/>
                <w:szCs w:val="22"/>
              </w:rPr>
            </w:pPr>
            <w:proofErr w:type="spellStart"/>
            <w:r w:rsidRPr="009768C0">
              <w:rPr>
                <w:rFonts w:ascii="Arial" w:hAnsi="Arial" w:cs="Arial"/>
                <w:bCs/>
                <w:sz w:val="22"/>
                <w:szCs w:val="22"/>
              </w:rPr>
              <w:t>Md</w:t>
            </w:r>
            <w:proofErr w:type="spellEnd"/>
            <w:r w:rsidRPr="009768C0">
              <w:rPr>
                <w:rFonts w:ascii="Arial" w:hAnsi="Arial" w:cs="Arial"/>
                <w:bCs/>
                <w:sz w:val="22"/>
                <w:szCs w:val="22"/>
              </w:rPr>
              <w:t xml:space="preserve"> </w:t>
            </w:r>
            <w:proofErr w:type="spellStart"/>
            <w:r w:rsidRPr="009768C0">
              <w:rPr>
                <w:rFonts w:ascii="Arial" w:hAnsi="Arial" w:cs="Arial"/>
                <w:bCs/>
                <w:sz w:val="22"/>
                <w:szCs w:val="22"/>
              </w:rPr>
              <w:t>Alamgir</w:t>
            </w:r>
            <w:proofErr w:type="spellEnd"/>
            <w:r w:rsidRPr="009768C0">
              <w:rPr>
                <w:rFonts w:ascii="Arial" w:hAnsi="Arial" w:cs="Arial"/>
                <w:bCs/>
                <w:sz w:val="22"/>
                <w:szCs w:val="22"/>
              </w:rPr>
              <w:t xml:space="preserve"> Miah</w:t>
            </w:r>
          </w:p>
        </w:tc>
      </w:tr>
      <w:tr w:rsidR="00CD54AD" w:rsidRPr="003C7DED" w14:paraId="4B16AB72" w14:textId="77777777" w:rsidTr="00572B2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572B23">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051FF70" w:rsidR="00CD54AD" w:rsidRPr="009768C0" w:rsidRDefault="00C50348" w:rsidP="009768C0">
            <w:pPr>
              <w:pStyle w:val="NoSpacing"/>
              <w:jc w:val="both"/>
              <w:rPr>
                <w:rFonts w:ascii="Arial" w:hAnsi="Arial" w:cs="Arial"/>
                <w:bCs/>
                <w:sz w:val="22"/>
                <w:szCs w:val="22"/>
              </w:rPr>
            </w:pPr>
            <w:r>
              <w:rPr>
                <w:rFonts w:ascii="Arial" w:hAnsi="Arial" w:cs="Arial"/>
                <w:bCs/>
                <w:sz w:val="22"/>
                <w:szCs w:val="22"/>
              </w:rPr>
              <w:t>11</w:t>
            </w:r>
            <w:r w:rsidR="009768C0">
              <w:rPr>
                <w:rFonts w:ascii="Arial" w:hAnsi="Arial" w:cs="Arial"/>
                <w:bCs/>
                <w:sz w:val="22"/>
                <w:szCs w:val="22"/>
              </w:rPr>
              <w:t>/11/2025</w:t>
            </w:r>
          </w:p>
        </w:tc>
      </w:tr>
      <w:tr w:rsidR="007F0207" w:rsidRPr="003C7DED" w14:paraId="22DD9E5C" w14:textId="77777777" w:rsidTr="00572B2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D5FB908" w:rsidR="007F0207" w:rsidRPr="009768C0" w:rsidRDefault="009768C0" w:rsidP="009768C0">
            <w:pPr>
              <w:pStyle w:val="NoSpacing"/>
              <w:jc w:val="both"/>
              <w:rPr>
                <w:rFonts w:ascii="Arial" w:hAnsi="Arial" w:cs="Arial"/>
                <w:bCs/>
                <w:sz w:val="22"/>
                <w:szCs w:val="22"/>
              </w:rPr>
            </w:pPr>
            <w:proofErr w:type="spellStart"/>
            <w:r w:rsidRPr="009768C0">
              <w:rPr>
                <w:rFonts w:ascii="Arial" w:hAnsi="Arial" w:cs="Arial"/>
                <w:bCs/>
                <w:sz w:val="22"/>
                <w:szCs w:val="22"/>
              </w:rPr>
              <w:t>Balendran</w:t>
            </w:r>
            <w:proofErr w:type="spellEnd"/>
            <w:r w:rsidRPr="009768C0">
              <w:rPr>
                <w:rFonts w:ascii="Arial" w:hAnsi="Arial" w:cs="Arial"/>
                <w:bCs/>
                <w:sz w:val="22"/>
                <w:szCs w:val="22"/>
              </w:rPr>
              <w:t xml:space="preserve"> </w:t>
            </w:r>
            <w:proofErr w:type="spellStart"/>
            <w:r w:rsidRPr="009768C0">
              <w:rPr>
                <w:rFonts w:ascii="Arial" w:hAnsi="Arial" w:cs="Arial"/>
                <w:bCs/>
                <w:sz w:val="22"/>
                <w:szCs w:val="22"/>
              </w:rPr>
              <w:t>Kandasamy</w:t>
            </w:r>
            <w:proofErr w:type="spellEnd"/>
          </w:p>
        </w:tc>
      </w:tr>
      <w:tr w:rsidR="007F0207" w:rsidRPr="003C7DED" w14:paraId="4CCDA87E" w14:textId="77777777" w:rsidTr="00572B2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4612D1B1" w:rsidR="007F0207" w:rsidRPr="009768C0" w:rsidRDefault="007F0207" w:rsidP="009768C0">
            <w:pPr>
              <w:pStyle w:val="NoSpacing"/>
              <w:jc w:val="both"/>
              <w:rPr>
                <w:rFonts w:ascii="Arial" w:hAnsi="Arial" w:cs="Arial"/>
                <w:bCs/>
                <w:sz w:val="22"/>
                <w:szCs w:val="22"/>
              </w:rPr>
            </w:pPr>
          </w:p>
        </w:tc>
      </w:tr>
      <w:tr w:rsidR="007F0207" w:rsidRPr="003C7DED" w14:paraId="214A6A87" w14:textId="77777777" w:rsidTr="00572B2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18A91C9" w:rsidR="00237489" w:rsidRPr="003C7DED" w:rsidRDefault="009768C0" w:rsidP="00572B2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572B23">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8CC6537" w:rsidR="00237489" w:rsidRPr="003C7DED" w:rsidRDefault="00D62B4D" w:rsidP="00572B23">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572B23">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572B23">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572B23">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572B23">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572B23">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572B23">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E4EA651" w:rsidR="00237489" w:rsidRPr="003C7DED" w:rsidRDefault="00D62B4D" w:rsidP="00572B2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572B23">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69E6A07" w:rsidR="00237489" w:rsidRPr="003C7DED" w:rsidRDefault="00D62B4D" w:rsidP="00572B23">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572B2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795D06E3" w:rsidR="00237489" w:rsidRPr="003C7DED" w:rsidRDefault="00D62B4D" w:rsidP="00572B2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572B2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64EC1714" w:rsidR="00237489" w:rsidRPr="003C7DED" w:rsidRDefault="00D62B4D" w:rsidP="00572B23">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572B23">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572B23">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572B23">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572B23">
        <w:tc>
          <w:tcPr>
            <w:tcW w:w="10485" w:type="dxa"/>
            <w:shd w:val="clear" w:color="auto" w:fill="C1F0C7" w:themeFill="accent3" w:themeFillTint="33"/>
          </w:tcPr>
          <w:p w14:paraId="2C2A908A" w14:textId="77777777" w:rsidR="000B5B9A" w:rsidRPr="003C7DED" w:rsidRDefault="000B5B9A" w:rsidP="00572B23">
            <w:pPr>
              <w:rPr>
                <w:rFonts w:ascii="Arial" w:hAnsi="Arial" w:cs="Arial"/>
                <w:b/>
                <w:sz w:val="22"/>
                <w:szCs w:val="22"/>
              </w:rPr>
            </w:pPr>
          </w:p>
          <w:p w14:paraId="77F7C0AB" w14:textId="77777777" w:rsidR="000B5B9A" w:rsidRPr="003C7DED" w:rsidRDefault="000B5B9A" w:rsidP="00572B23">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572B23">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572B23">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7556BA" w:rsidP="00572B2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572B2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572B23">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7556BA" w:rsidP="00572B23">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7556BA" w:rsidP="00572B23">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7556BA" w:rsidP="00572B23">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7556BA" w:rsidP="00572B23">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572B23">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572B23">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572B23">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572B23">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572B23">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572B23">
        <w:tc>
          <w:tcPr>
            <w:tcW w:w="562" w:type="dxa"/>
            <w:tcBorders>
              <w:top w:val="nil"/>
              <w:left w:val="nil"/>
              <w:bottom w:val="nil"/>
              <w:right w:val="nil"/>
            </w:tcBorders>
            <w:shd w:val="clear" w:color="auto" w:fill="FFFFFF" w:themeFill="background1"/>
          </w:tcPr>
          <w:p w14:paraId="7DE2119C" w14:textId="77777777" w:rsidR="00886A02" w:rsidRPr="003C7DED" w:rsidRDefault="00886A02" w:rsidP="00572B2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572B2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572B2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572B2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572B23">
            <w:pPr>
              <w:autoSpaceDE w:val="0"/>
              <w:autoSpaceDN w:val="0"/>
              <w:adjustRightInd w:val="0"/>
              <w:jc w:val="center"/>
              <w:rPr>
                <w:rFonts w:ascii="Arial" w:hAnsi="Arial" w:cs="Arial"/>
                <w:b/>
                <w:sz w:val="22"/>
                <w:szCs w:val="22"/>
              </w:rPr>
            </w:pPr>
          </w:p>
          <w:p w14:paraId="23A829FA" w14:textId="77777777" w:rsidR="00886A02" w:rsidRPr="003C7DED" w:rsidRDefault="00886A02" w:rsidP="00572B23">
            <w:pPr>
              <w:autoSpaceDE w:val="0"/>
              <w:autoSpaceDN w:val="0"/>
              <w:adjustRightInd w:val="0"/>
              <w:jc w:val="center"/>
              <w:rPr>
                <w:rFonts w:ascii="Arial" w:hAnsi="Arial" w:cs="Arial"/>
                <w:b/>
                <w:sz w:val="22"/>
                <w:szCs w:val="22"/>
              </w:rPr>
            </w:pPr>
          </w:p>
          <w:p w14:paraId="055F1345" w14:textId="77777777" w:rsidR="00886A02" w:rsidRPr="003C7DED" w:rsidRDefault="00886A02" w:rsidP="00572B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7556BA" w:rsidP="00572B23">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572B2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572B23">
            <w:pPr>
              <w:autoSpaceDE w:val="0"/>
              <w:autoSpaceDN w:val="0"/>
              <w:adjustRightInd w:val="0"/>
              <w:rPr>
                <w:rFonts w:ascii="Arial" w:hAnsi="Arial" w:cs="Arial"/>
                <w:bCs/>
                <w:sz w:val="22"/>
                <w:szCs w:val="22"/>
              </w:rPr>
            </w:pPr>
          </w:p>
          <w:p w14:paraId="39FABB10" w14:textId="77777777" w:rsidR="00A54125" w:rsidRPr="003C7DED" w:rsidRDefault="00A54125" w:rsidP="00572B23">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572B23">
            <w:pPr>
              <w:autoSpaceDE w:val="0"/>
              <w:autoSpaceDN w:val="0"/>
              <w:adjustRightInd w:val="0"/>
              <w:rPr>
                <w:rFonts w:ascii="Arial" w:hAnsi="Arial" w:cs="Arial"/>
                <w:bCs/>
                <w:sz w:val="22"/>
                <w:szCs w:val="22"/>
              </w:rPr>
            </w:pPr>
          </w:p>
          <w:p w14:paraId="58CCD6B0" w14:textId="77777777" w:rsidR="00A54125" w:rsidRPr="003C7DED" w:rsidRDefault="00A54125" w:rsidP="00572B23">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572B23">
            <w:pPr>
              <w:autoSpaceDE w:val="0"/>
              <w:autoSpaceDN w:val="0"/>
              <w:adjustRightInd w:val="0"/>
              <w:rPr>
                <w:rFonts w:ascii="Arial" w:hAnsi="Arial" w:cs="Arial"/>
                <w:bCs/>
                <w:sz w:val="22"/>
                <w:szCs w:val="22"/>
              </w:rPr>
            </w:pPr>
          </w:p>
          <w:p w14:paraId="038E1F02" w14:textId="77777777" w:rsidR="00A54125" w:rsidRPr="003C7DED" w:rsidRDefault="00A54125" w:rsidP="00572B23">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572B23">
            <w:pPr>
              <w:autoSpaceDE w:val="0"/>
              <w:autoSpaceDN w:val="0"/>
              <w:adjustRightInd w:val="0"/>
              <w:rPr>
                <w:rFonts w:ascii="Arial" w:hAnsi="Arial" w:cs="Arial"/>
                <w:bCs/>
                <w:sz w:val="22"/>
                <w:szCs w:val="22"/>
              </w:rPr>
            </w:pPr>
          </w:p>
          <w:p w14:paraId="6CBD9318" w14:textId="77777777" w:rsidR="00A54125" w:rsidRPr="003C7DED" w:rsidRDefault="00A54125" w:rsidP="00572B23">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572B2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572B2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572B2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572B2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7556BA"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7556BA"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7556BA"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572B23">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572B23">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572B23">
            <w:pPr>
              <w:rPr>
                <w:rFonts w:ascii="Arial" w:hAnsi="Arial" w:cs="Arial"/>
                <w:bCs/>
                <w:sz w:val="22"/>
                <w:szCs w:val="22"/>
              </w:rPr>
            </w:pPr>
          </w:p>
          <w:p w14:paraId="5BFDF8E2" w14:textId="77777777" w:rsidR="00F830BF" w:rsidRPr="003C7DED" w:rsidRDefault="00F830BF" w:rsidP="00572B23">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572B23">
        <w:trPr>
          <w:trHeight w:val="172"/>
        </w:trPr>
        <w:tc>
          <w:tcPr>
            <w:tcW w:w="10956" w:type="dxa"/>
            <w:gridSpan w:val="6"/>
            <w:shd w:val="clear" w:color="auto" w:fill="F2F2F2" w:themeFill="background1" w:themeFillShade="F2"/>
          </w:tcPr>
          <w:p w14:paraId="280BB70F" w14:textId="3981B61A" w:rsidR="006B2FD0" w:rsidRPr="003C7DED" w:rsidRDefault="006B2FD0" w:rsidP="00572B2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572B23">
        <w:trPr>
          <w:trHeight w:val="172"/>
        </w:trPr>
        <w:tc>
          <w:tcPr>
            <w:tcW w:w="816" w:type="dxa"/>
            <w:shd w:val="clear" w:color="auto" w:fill="F2F2F2" w:themeFill="background1" w:themeFillShade="F2"/>
            <w:vAlign w:val="center"/>
          </w:tcPr>
          <w:p w14:paraId="4961C88E" w14:textId="3B69B251"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572B2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572B23">
            <w:pPr>
              <w:autoSpaceDE w:val="0"/>
              <w:autoSpaceDN w:val="0"/>
              <w:adjustRightInd w:val="0"/>
              <w:rPr>
                <w:rFonts w:ascii="Arial" w:hAnsi="Arial" w:cs="Arial"/>
                <w:bCs/>
                <w:sz w:val="22"/>
                <w:szCs w:val="22"/>
              </w:rPr>
            </w:pPr>
          </w:p>
          <w:p w14:paraId="541AF5CF" w14:textId="77777777" w:rsidR="006B2FD0" w:rsidRPr="003C7DED" w:rsidRDefault="006B2FD0" w:rsidP="00572B23">
            <w:pPr>
              <w:autoSpaceDE w:val="0"/>
              <w:autoSpaceDN w:val="0"/>
              <w:adjustRightInd w:val="0"/>
              <w:rPr>
                <w:rFonts w:ascii="Arial" w:hAnsi="Arial" w:cs="Arial"/>
                <w:bCs/>
                <w:sz w:val="22"/>
                <w:szCs w:val="22"/>
              </w:rPr>
            </w:pPr>
          </w:p>
        </w:tc>
      </w:tr>
      <w:tr w:rsidR="006B2FD0" w:rsidRPr="003C7DED" w14:paraId="3FDE87C2" w14:textId="77777777" w:rsidTr="00572B23">
        <w:trPr>
          <w:trHeight w:val="227"/>
        </w:trPr>
        <w:tc>
          <w:tcPr>
            <w:tcW w:w="816" w:type="dxa"/>
            <w:shd w:val="clear" w:color="auto" w:fill="F2F2F2" w:themeFill="background1" w:themeFillShade="F2"/>
            <w:vAlign w:val="center"/>
          </w:tcPr>
          <w:p w14:paraId="37F5B360" w14:textId="23E93B58"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572B2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572B23">
            <w:pPr>
              <w:autoSpaceDE w:val="0"/>
              <w:autoSpaceDN w:val="0"/>
              <w:adjustRightInd w:val="0"/>
              <w:rPr>
                <w:rFonts w:ascii="Arial" w:hAnsi="Arial" w:cs="Arial"/>
                <w:bCs/>
                <w:sz w:val="22"/>
                <w:szCs w:val="22"/>
              </w:rPr>
            </w:pPr>
          </w:p>
          <w:p w14:paraId="10F5C6F6" w14:textId="77777777" w:rsidR="006B2FD0" w:rsidRPr="003C7DED" w:rsidRDefault="006B2FD0" w:rsidP="00572B23">
            <w:pPr>
              <w:autoSpaceDE w:val="0"/>
              <w:autoSpaceDN w:val="0"/>
              <w:adjustRightInd w:val="0"/>
              <w:rPr>
                <w:rFonts w:ascii="Arial" w:hAnsi="Arial" w:cs="Arial"/>
                <w:bCs/>
                <w:sz w:val="22"/>
                <w:szCs w:val="22"/>
              </w:rPr>
            </w:pPr>
          </w:p>
        </w:tc>
      </w:tr>
      <w:tr w:rsidR="006B2FD0" w:rsidRPr="003C7DED" w14:paraId="19D71CD8" w14:textId="77777777" w:rsidTr="00572B23">
        <w:trPr>
          <w:trHeight w:val="227"/>
        </w:trPr>
        <w:tc>
          <w:tcPr>
            <w:tcW w:w="816" w:type="dxa"/>
            <w:shd w:val="clear" w:color="auto" w:fill="F2F2F2" w:themeFill="background1" w:themeFillShade="F2"/>
            <w:vAlign w:val="center"/>
          </w:tcPr>
          <w:p w14:paraId="570B06C0" w14:textId="3649CA08"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572B2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572B23">
            <w:pPr>
              <w:autoSpaceDE w:val="0"/>
              <w:autoSpaceDN w:val="0"/>
              <w:adjustRightInd w:val="0"/>
              <w:rPr>
                <w:rFonts w:ascii="Arial" w:hAnsi="Arial" w:cs="Arial"/>
                <w:bCs/>
                <w:sz w:val="22"/>
                <w:szCs w:val="22"/>
              </w:rPr>
            </w:pPr>
          </w:p>
          <w:p w14:paraId="65C6E1F3" w14:textId="77777777" w:rsidR="006B2FD0" w:rsidRPr="003C7DED" w:rsidRDefault="006B2FD0" w:rsidP="00572B23">
            <w:pPr>
              <w:autoSpaceDE w:val="0"/>
              <w:autoSpaceDN w:val="0"/>
              <w:adjustRightInd w:val="0"/>
              <w:rPr>
                <w:rFonts w:ascii="Arial" w:hAnsi="Arial" w:cs="Arial"/>
                <w:bCs/>
                <w:sz w:val="22"/>
                <w:szCs w:val="22"/>
              </w:rPr>
            </w:pPr>
          </w:p>
        </w:tc>
      </w:tr>
      <w:tr w:rsidR="006B2FD0" w:rsidRPr="003C7DED" w14:paraId="20B1230E" w14:textId="77777777" w:rsidTr="00572B23">
        <w:trPr>
          <w:trHeight w:val="227"/>
        </w:trPr>
        <w:tc>
          <w:tcPr>
            <w:tcW w:w="816" w:type="dxa"/>
            <w:shd w:val="clear" w:color="auto" w:fill="F2F2F2" w:themeFill="background1" w:themeFillShade="F2"/>
            <w:vAlign w:val="center"/>
          </w:tcPr>
          <w:p w14:paraId="6C7A3DB8" w14:textId="52828510"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572B2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572B23">
            <w:pPr>
              <w:autoSpaceDE w:val="0"/>
              <w:autoSpaceDN w:val="0"/>
              <w:adjustRightInd w:val="0"/>
              <w:rPr>
                <w:rFonts w:ascii="Arial" w:hAnsi="Arial" w:cs="Arial"/>
                <w:bCs/>
                <w:sz w:val="22"/>
                <w:szCs w:val="22"/>
              </w:rPr>
            </w:pPr>
          </w:p>
          <w:p w14:paraId="51897097" w14:textId="77777777" w:rsidR="006B2FD0" w:rsidRPr="003C7DED" w:rsidRDefault="006B2FD0" w:rsidP="00572B23">
            <w:pPr>
              <w:autoSpaceDE w:val="0"/>
              <w:autoSpaceDN w:val="0"/>
              <w:adjustRightInd w:val="0"/>
              <w:rPr>
                <w:rFonts w:ascii="Arial" w:hAnsi="Arial" w:cs="Arial"/>
                <w:bCs/>
                <w:sz w:val="22"/>
                <w:szCs w:val="22"/>
              </w:rPr>
            </w:pPr>
          </w:p>
        </w:tc>
      </w:tr>
      <w:tr w:rsidR="006B2FD0" w:rsidRPr="003C7DED" w14:paraId="098C651A" w14:textId="77777777" w:rsidTr="00572B23">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572B2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572B2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572B2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572B2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572B2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572B23">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572B23">
        <w:trPr>
          <w:trHeight w:val="318"/>
        </w:trPr>
        <w:tc>
          <w:tcPr>
            <w:tcW w:w="816" w:type="dxa"/>
            <w:vMerge/>
            <w:shd w:val="clear" w:color="auto" w:fill="F2F2F2" w:themeFill="background1" w:themeFillShade="F2"/>
          </w:tcPr>
          <w:p w14:paraId="6A0F4D37" w14:textId="77777777" w:rsidR="006B2FD0" w:rsidRPr="003C7DED" w:rsidRDefault="006B2FD0" w:rsidP="00572B2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572B2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572B2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7556BA" w:rsidP="00572B23">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7556BA" w:rsidP="00572B23">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7556BA" w:rsidP="00572B23">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572B2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572B23">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572B23">
            <w:pPr>
              <w:rPr>
                <w:rFonts w:ascii="Arial" w:hAnsi="Arial" w:cs="Arial"/>
                <w:bCs/>
                <w:sz w:val="22"/>
                <w:szCs w:val="22"/>
              </w:rPr>
            </w:pPr>
          </w:p>
          <w:p w14:paraId="3509CCDA" w14:textId="77777777" w:rsidR="006B2FD0" w:rsidRPr="003C7DED" w:rsidRDefault="006B2FD0" w:rsidP="00572B23">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572B23">
        <w:trPr>
          <w:trHeight w:val="172"/>
        </w:trPr>
        <w:tc>
          <w:tcPr>
            <w:tcW w:w="10956" w:type="dxa"/>
            <w:gridSpan w:val="6"/>
            <w:shd w:val="clear" w:color="auto" w:fill="F2F2F2" w:themeFill="background1" w:themeFillShade="F2"/>
          </w:tcPr>
          <w:p w14:paraId="6E42B111" w14:textId="74655FF9" w:rsidR="006B2FD0" w:rsidRPr="003C7DED" w:rsidRDefault="006B2FD0" w:rsidP="00572B23">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572B23">
        <w:trPr>
          <w:trHeight w:val="172"/>
        </w:trPr>
        <w:tc>
          <w:tcPr>
            <w:tcW w:w="816" w:type="dxa"/>
            <w:shd w:val="clear" w:color="auto" w:fill="F2F2F2" w:themeFill="background1" w:themeFillShade="F2"/>
            <w:vAlign w:val="center"/>
          </w:tcPr>
          <w:p w14:paraId="1C5112E3" w14:textId="7A341D88"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572B23">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572B23">
            <w:pPr>
              <w:autoSpaceDE w:val="0"/>
              <w:autoSpaceDN w:val="0"/>
              <w:adjustRightInd w:val="0"/>
              <w:rPr>
                <w:rFonts w:ascii="Arial" w:hAnsi="Arial" w:cs="Arial"/>
                <w:bCs/>
                <w:sz w:val="22"/>
                <w:szCs w:val="22"/>
              </w:rPr>
            </w:pPr>
          </w:p>
          <w:p w14:paraId="1167747B" w14:textId="77777777" w:rsidR="006B2FD0" w:rsidRPr="003C7DED" w:rsidRDefault="006B2FD0" w:rsidP="00572B23">
            <w:pPr>
              <w:autoSpaceDE w:val="0"/>
              <w:autoSpaceDN w:val="0"/>
              <w:adjustRightInd w:val="0"/>
              <w:rPr>
                <w:rFonts w:ascii="Arial" w:hAnsi="Arial" w:cs="Arial"/>
                <w:bCs/>
                <w:sz w:val="22"/>
                <w:szCs w:val="22"/>
              </w:rPr>
            </w:pPr>
          </w:p>
        </w:tc>
      </w:tr>
      <w:tr w:rsidR="006B2FD0" w:rsidRPr="003C7DED" w14:paraId="70764A48" w14:textId="77777777" w:rsidTr="00572B23">
        <w:trPr>
          <w:trHeight w:val="227"/>
        </w:trPr>
        <w:tc>
          <w:tcPr>
            <w:tcW w:w="816" w:type="dxa"/>
            <w:shd w:val="clear" w:color="auto" w:fill="F2F2F2" w:themeFill="background1" w:themeFillShade="F2"/>
            <w:vAlign w:val="center"/>
          </w:tcPr>
          <w:p w14:paraId="2C4F18EE" w14:textId="3C5DE537"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572B23">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572B23">
            <w:pPr>
              <w:autoSpaceDE w:val="0"/>
              <w:autoSpaceDN w:val="0"/>
              <w:adjustRightInd w:val="0"/>
              <w:rPr>
                <w:rFonts w:ascii="Arial" w:hAnsi="Arial" w:cs="Arial"/>
                <w:bCs/>
                <w:sz w:val="22"/>
                <w:szCs w:val="22"/>
              </w:rPr>
            </w:pPr>
          </w:p>
          <w:p w14:paraId="3F9FCC88" w14:textId="77777777" w:rsidR="006B2FD0" w:rsidRPr="003C7DED" w:rsidRDefault="006B2FD0" w:rsidP="00572B23">
            <w:pPr>
              <w:autoSpaceDE w:val="0"/>
              <w:autoSpaceDN w:val="0"/>
              <w:adjustRightInd w:val="0"/>
              <w:rPr>
                <w:rFonts w:ascii="Arial" w:hAnsi="Arial" w:cs="Arial"/>
                <w:bCs/>
                <w:sz w:val="22"/>
                <w:szCs w:val="22"/>
              </w:rPr>
            </w:pPr>
          </w:p>
        </w:tc>
      </w:tr>
      <w:tr w:rsidR="006B2FD0" w:rsidRPr="003C7DED" w14:paraId="450017B8" w14:textId="77777777" w:rsidTr="00572B23">
        <w:trPr>
          <w:trHeight w:val="227"/>
        </w:trPr>
        <w:tc>
          <w:tcPr>
            <w:tcW w:w="816" w:type="dxa"/>
            <w:shd w:val="clear" w:color="auto" w:fill="F2F2F2" w:themeFill="background1" w:themeFillShade="F2"/>
            <w:vAlign w:val="center"/>
          </w:tcPr>
          <w:p w14:paraId="050C93F0" w14:textId="792F3DBA"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572B23">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572B23">
            <w:pPr>
              <w:autoSpaceDE w:val="0"/>
              <w:autoSpaceDN w:val="0"/>
              <w:adjustRightInd w:val="0"/>
              <w:rPr>
                <w:rFonts w:ascii="Arial" w:hAnsi="Arial" w:cs="Arial"/>
                <w:bCs/>
                <w:sz w:val="22"/>
                <w:szCs w:val="22"/>
              </w:rPr>
            </w:pPr>
          </w:p>
          <w:p w14:paraId="7100C12F" w14:textId="77777777" w:rsidR="006B2FD0" w:rsidRPr="003C7DED" w:rsidRDefault="006B2FD0" w:rsidP="00572B23">
            <w:pPr>
              <w:autoSpaceDE w:val="0"/>
              <w:autoSpaceDN w:val="0"/>
              <w:adjustRightInd w:val="0"/>
              <w:rPr>
                <w:rFonts w:ascii="Arial" w:hAnsi="Arial" w:cs="Arial"/>
                <w:bCs/>
                <w:sz w:val="22"/>
                <w:szCs w:val="22"/>
              </w:rPr>
            </w:pPr>
          </w:p>
        </w:tc>
      </w:tr>
      <w:tr w:rsidR="006B2FD0" w:rsidRPr="003C7DED" w14:paraId="50514F26" w14:textId="77777777" w:rsidTr="00572B23">
        <w:trPr>
          <w:trHeight w:val="227"/>
        </w:trPr>
        <w:tc>
          <w:tcPr>
            <w:tcW w:w="816" w:type="dxa"/>
            <w:shd w:val="clear" w:color="auto" w:fill="F2F2F2" w:themeFill="background1" w:themeFillShade="F2"/>
            <w:vAlign w:val="center"/>
          </w:tcPr>
          <w:p w14:paraId="2F9ABA32" w14:textId="2460051A"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572B23">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572B23">
            <w:pPr>
              <w:autoSpaceDE w:val="0"/>
              <w:autoSpaceDN w:val="0"/>
              <w:adjustRightInd w:val="0"/>
              <w:rPr>
                <w:rFonts w:ascii="Arial" w:hAnsi="Arial" w:cs="Arial"/>
                <w:bCs/>
                <w:sz w:val="22"/>
                <w:szCs w:val="22"/>
              </w:rPr>
            </w:pPr>
          </w:p>
          <w:p w14:paraId="27C87586" w14:textId="77777777" w:rsidR="006B2FD0" w:rsidRPr="003C7DED" w:rsidRDefault="006B2FD0" w:rsidP="00572B23">
            <w:pPr>
              <w:autoSpaceDE w:val="0"/>
              <w:autoSpaceDN w:val="0"/>
              <w:adjustRightInd w:val="0"/>
              <w:rPr>
                <w:rFonts w:ascii="Arial" w:hAnsi="Arial" w:cs="Arial"/>
                <w:bCs/>
                <w:sz w:val="22"/>
                <w:szCs w:val="22"/>
              </w:rPr>
            </w:pPr>
          </w:p>
        </w:tc>
      </w:tr>
      <w:tr w:rsidR="006B2FD0" w:rsidRPr="003C7DED" w14:paraId="3D85BDB0" w14:textId="77777777" w:rsidTr="00572B23">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572B23">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572B23">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572B23">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572B2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572B23">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572B23">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572B23">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572B23">
        <w:trPr>
          <w:trHeight w:val="318"/>
        </w:trPr>
        <w:tc>
          <w:tcPr>
            <w:tcW w:w="816" w:type="dxa"/>
            <w:vMerge/>
            <w:shd w:val="clear" w:color="auto" w:fill="F2F2F2" w:themeFill="background1" w:themeFillShade="F2"/>
          </w:tcPr>
          <w:p w14:paraId="4ECAD36A" w14:textId="77777777" w:rsidR="006B2FD0" w:rsidRPr="003C7DED" w:rsidRDefault="006B2FD0" w:rsidP="00572B23">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572B23">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572B23">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7556BA" w:rsidP="00572B23">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7556BA" w:rsidP="00572B23">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7556BA" w:rsidP="00572B23">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572B23">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572B23">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572B23">
            <w:pPr>
              <w:rPr>
                <w:rFonts w:ascii="Arial" w:hAnsi="Arial" w:cs="Arial"/>
                <w:bCs/>
                <w:sz w:val="22"/>
                <w:szCs w:val="22"/>
              </w:rPr>
            </w:pPr>
          </w:p>
          <w:p w14:paraId="5D91D328" w14:textId="77777777" w:rsidR="006B2FD0" w:rsidRPr="003C7DED" w:rsidRDefault="006B2FD0" w:rsidP="00572B23">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572B23">
        <w:tc>
          <w:tcPr>
            <w:tcW w:w="562" w:type="dxa"/>
            <w:tcBorders>
              <w:top w:val="nil"/>
              <w:left w:val="nil"/>
              <w:bottom w:val="nil"/>
              <w:right w:val="nil"/>
            </w:tcBorders>
            <w:shd w:val="clear" w:color="auto" w:fill="FFFFFF" w:themeFill="background1"/>
          </w:tcPr>
          <w:p w14:paraId="7E0C9815" w14:textId="77777777" w:rsidR="00F830BF" w:rsidRPr="003C7DED" w:rsidRDefault="00F830BF" w:rsidP="00572B2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572B2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572B2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572B2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572B23">
            <w:pPr>
              <w:autoSpaceDE w:val="0"/>
              <w:autoSpaceDN w:val="0"/>
              <w:adjustRightInd w:val="0"/>
              <w:jc w:val="center"/>
              <w:rPr>
                <w:rFonts w:ascii="Arial" w:hAnsi="Arial" w:cs="Arial"/>
                <w:b/>
                <w:sz w:val="22"/>
                <w:szCs w:val="22"/>
              </w:rPr>
            </w:pPr>
          </w:p>
          <w:p w14:paraId="3D160809" w14:textId="77777777" w:rsidR="00F830BF" w:rsidRPr="003C7DED" w:rsidRDefault="00F830BF" w:rsidP="00572B23">
            <w:pPr>
              <w:autoSpaceDE w:val="0"/>
              <w:autoSpaceDN w:val="0"/>
              <w:adjustRightInd w:val="0"/>
              <w:jc w:val="center"/>
              <w:rPr>
                <w:rFonts w:ascii="Arial" w:hAnsi="Arial" w:cs="Arial"/>
                <w:b/>
                <w:sz w:val="22"/>
                <w:szCs w:val="22"/>
              </w:rPr>
            </w:pPr>
          </w:p>
          <w:p w14:paraId="113F0EC0" w14:textId="77777777" w:rsidR="00F830BF" w:rsidRPr="003C7DED" w:rsidRDefault="00F830BF" w:rsidP="00572B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7556BA" w:rsidP="00572B23">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572B23">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572B23">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572B23">
            <w:pPr>
              <w:rPr>
                <w:rFonts w:ascii="Arial" w:hAnsi="Arial" w:cs="Arial"/>
                <w:sz w:val="22"/>
                <w:szCs w:val="22"/>
              </w:rPr>
            </w:pPr>
          </w:p>
          <w:p w14:paraId="03333939" w14:textId="77777777" w:rsidR="006B2FD0" w:rsidRPr="003C7DED" w:rsidRDefault="006B2FD0" w:rsidP="00572B23">
            <w:pPr>
              <w:rPr>
                <w:rFonts w:ascii="Arial" w:hAnsi="Arial" w:cs="Arial"/>
                <w:sz w:val="22"/>
                <w:szCs w:val="22"/>
              </w:rPr>
            </w:pPr>
          </w:p>
          <w:p w14:paraId="5F26FEDF" w14:textId="77777777" w:rsidR="006B2FD0" w:rsidRPr="003C7DED" w:rsidRDefault="006B2FD0" w:rsidP="00572B23">
            <w:pPr>
              <w:rPr>
                <w:rFonts w:ascii="Arial" w:hAnsi="Arial" w:cs="Arial"/>
                <w:sz w:val="22"/>
                <w:szCs w:val="22"/>
              </w:rPr>
            </w:pPr>
          </w:p>
          <w:p w14:paraId="760C8F92" w14:textId="77777777" w:rsidR="006B2FD0" w:rsidRPr="003C7DED" w:rsidRDefault="006B2FD0" w:rsidP="00572B23">
            <w:pPr>
              <w:rPr>
                <w:rFonts w:ascii="Arial" w:hAnsi="Arial" w:cs="Arial"/>
                <w:sz w:val="22"/>
                <w:szCs w:val="22"/>
              </w:rPr>
            </w:pPr>
          </w:p>
          <w:p w14:paraId="5AECCDB9" w14:textId="77777777" w:rsidR="006B2FD0" w:rsidRPr="003C7DED" w:rsidRDefault="006B2FD0" w:rsidP="00572B23">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572B23">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572B23">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572B23">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7556BA"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572B23">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7556BA" w:rsidP="00572B23">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is the organisation legally part of a larger organisation or a group of larger organisations).</w:t>
            </w:r>
          </w:p>
        </w:tc>
      </w:tr>
      <w:tr w:rsidR="008E1354" w:rsidRPr="005B20B8" w14:paraId="198EDFEA"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572B23">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572B2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572B2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572B2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572B2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572B2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572B23">
        <w:trPr>
          <w:trHeight w:val="843"/>
        </w:trPr>
        <w:tc>
          <w:tcPr>
            <w:tcW w:w="10470" w:type="dxa"/>
            <w:gridSpan w:val="4"/>
            <w:tcBorders>
              <w:bottom w:val="single" w:sz="4" w:space="0" w:color="auto"/>
            </w:tcBorders>
          </w:tcPr>
          <w:p w14:paraId="157C3508" w14:textId="77777777" w:rsidR="00A45BB9" w:rsidRDefault="00A45BB9" w:rsidP="00572B23">
            <w:pPr>
              <w:rPr>
                <w:rFonts w:ascii="Arial" w:hAnsi="Arial" w:cs="Arial"/>
                <w:sz w:val="22"/>
                <w:szCs w:val="22"/>
              </w:rPr>
            </w:pPr>
          </w:p>
          <w:p w14:paraId="590B2A4E" w14:textId="77777777" w:rsidR="00A45BB9" w:rsidRDefault="00A45BB9" w:rsidP="00572B23">
            <w:pPr>
              <w:rPr>
                <w:rFonts w:ascii="Arial" w:hAnsi="Arial" w:cs="Arial"/>
                <w:sz w:val="22"/>
                <w:szCs w:val="22"/>
              </w:rPr>
            </w:pPr>
          </w:p>
          <w:p w14:paraId="1C62C73B" w14:textId="77777777" w:rsidR="00A45BB9" w:rsidRPr="00737DAA" w:rsidRDefault="00A45BB9" w:rsidP="00572B23">
            <w:pPr>
              <w:rPr>
                <w:rFonts w:ascii="Arial" w:hAnsi="Arial" w:cs="Arial"/>
                <w:sz w:val="22"/>
                <w:szCs w:val="22"/>
              </w:rPr>
            </w:pPr>
          </w:p>
          <w:p w14:paraId="1481F48F" w14:textId="77777777" w:rsidR="00A45BB9" w:rsidRDefault="00A45BB9" w:rsidP="00572B2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572B2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572B2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572B2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572B2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572B2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572B23">
        <w:trPr>
          <w:trHeight w:val="843"/>
        </w:trPr>
        <w:tc>
          <w:tcPr>
            <w:tcW w:w="10470" w:type="dxa"/>
            <w:gridSpan w:val="4"/>
            <w:tcBorders>
              <w:bottom w:val="single" w:sz="4" w:space="0" w:color="auto"/>
            </w:tcBorders>
          </w:tcPr>
          <w:p w14:paraId="16268190" w14:textId="77777777" w:rsidR="00A45BB9" w:rsidRDefault="00A45BB9" w:rsidP="00572B23">
            <w:pPr>
              <w:rPr>
                <w:rFonts w:ascii="Arial" w:hAnsi="Arial" w:cs="Arial"/>
                <w:sz w:val="22"/>
                <w:szCs w:val="22"/>
              </w:rPr>
            </w:pPr>
          </w:p>
          <w:p w14:paraId="5E452F80" w14:textId="77777777" w:rsidR="00A45BB9" w:rsidRDefault="00A45BB9" w:rsidP="00572B23">
            <w:pPr>
              <w:rPr>
                <w:rFonts w:ascii="Arial" w:hAnsi="Arial" w:cs="Arial"/>
                <w:sz w:val="22"/>
                <w:szCs w:val="22"/>
              </w:rPr>
            </w:pPr>
          </w:p>
          <w:p w14:paraId="1F3C3890" w14:textId="77777777" w:rsidR="00A45BB9" w:rsidRPr="00737DAA" w:rsidRDefault="00A45BB9" w:rsidP="00572B23">
            <w:pPr>
              <w:rPr>
                <w:rFonts w:ascii="Arial" w:hAnsi="Arial" w:cs="Arial"/>
                <w:sz w:val="22"/>
                <w:szCs w:val="22"/>
              </w:rPr>
            </w:pPr>
          </w:p>
          <w:p w14:paraId="6452B7D7" w14:textId="77777777" w:rsidR="00A45BB9" w:rsidRDefault="00A45BB9" w:rsidP="00572B2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572B2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572B2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572B2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572B2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572B2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572B23">
        <w:trPr>
          <w:trHeight w:val="843"/>
        </w:trPr>
        <w:tc>
          <w:tcPr>
            <w:tcW w:w="10470" w:type="dxa"/>
            <w:gridSpan w:val="4"/>
            <w:tcBorders>
              <w:bottom w:val="single" w:sz="4" w:space="0" w:color="auto"/>
            </w:tcBorders>
          </w:tcPr>
          <w:p w14:paraId="3B0C580F" w14:textId="77777777" w:rsidR="00A45BB9" w:rsidRDefault="00A45BB9" w:rsidP="00572B23">
            <w:pPr>
              <w:rPr>
                <w:rFonts w:ascii="Arial" w:hAnsi="Arial" w:cs="Arial"/>
                <w:sz w:val="22"/>
                <w:szCs w:val="22"/>
              </w:rPr>
            </w:pPr>
          </w:p>
          <w:p w14:paraId="639B0466" w14:textId="77777777" w:rsidR="00A45BB9" w:rsidRDefault="00A45BB9" w:rsidP="00572B23">
            <w:pPr>
              <w:rPr>
                <w:rFonts w:ascii="Arial" w:hAnsi="Arial" w:cs="Arial"/>
                <w:sz w:val="22"/>
                <w:szCs w:val="22"/>
              </w:rPr>
            </w:pPr>
          </w:p>
          <w:p w14:paraId="4D04ABCC" w14:textId="77777777" w:rsidR="00A45BB9" w:rsidRPr="00737DAA" w:rsidRDefault="00A45BB9" w:rsidP="00572B23">
            <w:pPr>
              <w:rPr>
                <w:rFonts w:ascii="Arial" w:hAnsi="Arial" w:cs="Arial"/>
                <w:sz w:val="22"/>
                <w:szCs w:val="22"/>
              </w:rPr>
            </w:pPr>
          </w:p>
          <w:p w14:paraId="473F9CC8" w14:textId="77777777" w:rsidR="00A45BB9" w:rsidRDefault="00A45BB9" w:rsidP="00572B2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572B23">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572B2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572B23">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572B2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572B2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572B23">
        <w:trPr>
          <w:trHeight w:val="843"/>
        </w:trPr>
        <w:tc>
          <w:tcPr>
            <w:tcW w:w="10470" w:type="dxa"/>
            <w:gridSpan w:val="4"/>
            <w:tcBorders>
              <w:bottom w:val="single" w:sz="4" w:space="0" w:color="auto"/>
            </w:tcBorders>
          </w:tcPr>
          <w:p w14:paraId="4B5D3921" w14:textId="77777777" w:rsidR="008E1354" w:rsidRDefault="008E1354" w:rsidP="00572B23">
            <w:pPr>
              <w:rPr>
                <w:rFonts w:ascii="Arial" w:hAnsi="Arial" w:cs="Arial"/>
                <w:sz w:val="22"/>
                <w:szCs w:val="22"/>
              </w:rPr>
            </w:pPr>
          </w:p>
          <w:p w14:paraId="52657B82" w14:textId="77777777" w:rsidR="008E1354" w:rsidRDefault="008E1354" w:rsidP="00572B23">
            <w:pPr>
              <w:rPr>
                <w:rFonts w:ascii="Arial" w:hAnsi="Arial" w:cs="Arial"/>
                <w:sz w:val="22"/>
                <w:szCs w:val="22"/>
              </w:rPr>
            </w:pPr>
          </w:p>
          <w:p w14:paraId="1A3FFFDF" w14:textId="77777777" w:rsidR="008E1354" w:rsidRPr="00737DAA" w:rsidRDefault="008E1354" w:rsidP="00572B23">
            <w:pPr>
              <w:rPr>
                <w:rFonts w:ascii="Arial" w:hAnsi="Arial" w:cs="Arial"/>
                <w:sz w:val="22"/>
                <w:szCs w:val="22"/>
              </w:rPr>
            </w:pPr>
          </w:p>
          <w:p w14:paraId="2447D918" w14:textId="77777777" w:rsidR="008E1354" w:rsidRDefault="008E1354" w:rsidP="00572B2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572B23">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572B23">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572B23">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572B23">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572B23">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572B23">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572B23">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572B23">
        <w:trPr>
          <w:trHeight w:val="843"/>
        </w:trPr>
        <w:tc>
          <w:tcPr>
            <w:tcW w:w="10470" w:type="dxa"/>
            <w:gridSpan w:val="4"/>
            <w:tcBorders>
              <w:bottom w:val="single" w:sz="4" w:space="0" w:color="auto"/>
            </w:tcBorders>
          </w:tcPr>
          <w:p w14:paraId="1FD56C78" w14:textId="77777777" w:rsidR="00A45BB9" w:rsidRDefault="00A45BB9" w:rsidP="00572B23">
            <w:pPr>
              <w:rPr>
                <w:rFonts w:ascii="Arial" w:hAnsi="Arial" w:cs="Arial"/>
                <w:sz w:val="22"/>
                <w:szCs w:val="22"/>
              </w:rPr>
            </w:pPr>
          </w:p>
          <w:p w14:paraId="59AEFBED" w14:textId="77777777" w:rsidR="00A45BB9" w:rsidRDefault="00A45BB9" w:rsidP="00572B23">
            <w:pPr>
              <w:rPr>
                <w:rFonts w:ascii="Arial" w:hAnsi="Arial" w:cs="Arial"/>
                <w:sz w:val="22"/>
                <w:szCs w:val="22"/>
              </w:rPr>
            </w:pPr>
          </w:p>
          <w:p w14:paraId="2903A61D" w14:textId="77777777" w:rsidR="00A45BB9" w:rsidRPr="00737DAA" w:rsidRDefault="00A45BB9" w:rsidP="00572B23">
            <w:pPr>
              <w:rPr>
                <w:rFonts w:ascii="Arial" w:hAnsi="Arial" w:cs="Arial"/>
                <w:sz w:val="22"/>
                <w:szCs w:val="22"/>
              </w:rPr>
            </w:pPr>
          </w:p>
          <w:p w14:paraId="0C087969" w14:textId="77777777" w:rsidR="00A45BB9" w:rsidRDefault="00A45BB9" w:rsidP="00572B23">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572B2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w:t>
            </w:r>
            <w:proofErr w:type="spellStart"/>
            <w:r w:rsidRPr="005B20B8">
              <w:rPr>
                <w:rFonts w:ascii="Arial" w:hAnsi="Arial" w:cs="Arial"/>
                <w:color w:val="000000" w:themeColor="text1"/>
                <w:sz w:val="22"/>
                <w:szCs w:val="22"/>
              </w:rPr>
              <w:t>MoU</w:t>
            </w:r>
            <w:proofErr w:type="spellEnd"/>
            <w:r w:rsidRPr="005B20B8">
              <w:rPr>
                <w:rFonts w:ascii="Arial" w:hAnsi="Arial" w:cs="Arial"/>
                <w:color w:val="000000" w:themeColor="text1"/>
                <w:sz w:val="22"/>
                <w:szCs w:val="22"/>
              </w:rPr>
              <w:t>)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572B23">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Is there any physical separation or protection required between </w:t>
            </w:r>
            <w:proofErr w:type="gramStart"/>
            <w:r w:rsidRPr="005B20B8">
              <w:rPr>
                <w:rFonts w:ascii="Arial" w:hAnsi="Arial" w:cs="Arial"/>
                <w:color w:val="000000" w:themeColor="text1"/>
                <w:sz w:val="22"/>
                <w:szCs w:val="22"/>
              </w:rPr>
              <w:t>research</w:t>
            </w:r>
            <w:proofErr w:type="gramEnd"/>
            <w:r w:rsidRPr="005B20B8">
              <w:rPr>
                <w:rFonts w:ascii="Arial" w:hAnsi="Arial" w:cs="Arial"/>
                <w:color w:val="000000" w:themeColor="text1"/>
                <w:sz w:val="22"/>
                <w:szCs w:val="22"/>
              </w:rPr>
              <w:t xml:space="preserve"> in similar fields?</w:t>
            </w:r>
          </w:p>
        </w:tc>
      </w:tr>
      <w:tr w:rsidR="00CF5AAA" w:rsidRPr="005B20B8" w14:paraId="33466B84" w14:textId="77777777" w:rsidTr="00572B23">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572B23">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572B23">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572B23">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572B23">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572B23">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572B23">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572B23">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572B23">
            <w:pPr>
              <w:rPr>
                <w:rFonts w:ascii="Arial" w:hAnsi="Arial" w:cs="Arial"/>
                <w:sz w:val="22"/>
                <w:szCs w:val="22"/>
              </w:rPr>
            </w:pPr>
          </w:p>
          <w:p w14:paraId="4EF0EC96" w14:textId="77777777" w:rsidR="00CF5AAA" w:rsidRDefault="00CF5AAA" w:rsidP="00572B23">
            <w:pPr>
              <w:rPr>
                <w:rFonts w:ascii="Arial" w:hAnsi="Arial" w:cs="Arial"/>
                <w:sz w:val="22"/>
                <w:szCs w:val="22"/>
              </w:rPr>
            </w:pPr>
          </w:p>
          <w:p w14:paraId="0BB11940" w14:textId="77777777" w:rsidR="00CF5AAA" w:rsidRPr="00737DAA" w:rsidRDefault="00CF5AAA" w:rsidP="00572B23">
            <w:pPr>
              <w:rPr>
                <w:rFonts w:ascii="Arial" w:hAnsi="Arial" w:cs="Arial"/>
                <w:sz w:val="22"/>
                <w:szCs w:val="22"/>
              </w:rPr>
            </w:pPr>
          </w:p>
          <w:p w14:paraId="24226F2A" w14:textId="77777777" w:rsidR="00CF5AAA" w:rsidRPr="005B20B8" w:rsidRDefault="00CF5AAA" w:rsidP="00572B2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572B23">
        <w:tc>
          <w:tcPr>
            <w:tcW w:w="562" w:type="dxa"/>
            <w:tcBorders>
              <w:top w:val="nil"/>
              <w:left w:val="nil"/>
              <w:bottom w:val="nil"/>
              <w:right w:val="nil"/>
            </w:tcBorders>
            <w:shd w:val="clear" w:color="auto" w:fill="FFFFFF" w:themeFill="background1"/>
          </w:tcPr>
          <w:p w14:paraId="4B9069E8" w14:textId="77777777" w:rsidR="00E35762" w:rsidRPr="003C7DED" w:rsidRDefault="00E35762" w:rsidP="00572B2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572B2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572B2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572B2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572B23">
            <w:pPr>
              <w:autoSpaceDE w:val="0"/>
              <w:autoSpaceDN w:val="0"/>
              <w:adjustRightInd w:val="0"/>
              <w:jc w:val="center"/>
              <w:rPr>
                <w:rFonts w:ascii="Arial" w:hAnsi="Arial" w:cs="Arial"/>
                <w:b/>
                <w:sz w:val="22"/>
                <w:szCs w:val="22"/>
              </w:rPr>
            </w:pPr>
          </w:p>
          <w:p w14:paraId="0BFCD672" w14:textId="77777777" w:rsidR="00E35762" w:rsidRPr="003C7DED" w:rsidRDefault="00E35762" w:rsidP="00572B23">
            <w:pPr>
              <w:autoSpaceDE w:val="0"/>
              <w:autoSpaceDN w:val="0"/>
              <w:adjustRightInd w:val="0"/>
              <w:jc w:val="center"/>
              <w:rPr>
                <w:rFonts w:ascii="Arial" w:hAnsi="Arial" w:cs="Arial"/>
                <w:b/>
                <w:sz w:val="22"/>
                <w:szCs w:val="22"/>
              </w:rPr>
            </w:pPr>
          </w:p>
          <w:p w14:paraId="7DBB974C" w14:textId="77777777" w:rsidR="00E35762" w:rsidRPr="003C7DED" w:rsidRDefault="00E35762" w:rsidP="00572B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7556BA" w:rsidP="00572B23">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572B2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572B2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572B2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7556BA" w:rsidP="00572B23">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7556BA"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572B2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572B2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572B2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7556BA" w:rsidP="00572B23">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7556BA" w:rsidP="00572B23">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7556BA" w:rsidP="00572B23">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572B23">
        <w:tc>
          <w:tcPr>
            <w:tcW w:w="562" w:type="dxa"/>
            <w:tcBorders>
              <w:top w:val="nil"/>
              <w:left w:val="nil"/>
              <w:bottom w:val="nil"/>
              <w:right w:val="nil"/>
            </w:tcBorders>
            <w:shd w:val="clear" w:color="auto" w:fill="FFFFFF" w:themeFill="background1"/>
          </w:tcPr>
          <w:p w14:paraId="632624BB" w14:textId="77777777" w:rsidR="003014CE" w:rsidRPr="003C7DED" w:rsidRDefault="003014CE" w:rsidP="00572B2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572B2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572B2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572B2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572B23">
            <w:pPr>
              <w:autoSpaceDE w:val="0"/>
              <w:autoSpaceDN w:val="0"/>
              <w:adjustRightInd w:val="0"/>
              <w:jc w:val="center"/>
              <w:rPr>
                <w:rFonts w:ascii="Arial" w:hAnsi="Arial" w:cs="Arial"/>
                <w:b/>
                <w:sz w:val="22"/>
                <w:szCs w:val="22"/>
              </w:rPr>
            </w:pPr>
          </w:p>
          <w:p w14:paraId="36F5D15F" w14:textId="77777777" w:rsidR="003014CE" w:rsidRPr="003C7DED" w:rsidRDefault="003014CE" w:rsidP="00572B23">
            <w:pPr>
              <w:autoSpaceDE w:val="0"/>
              <w:autoSpaceDN w:val="0"/>
              <w:adjustRightInd w:val="0"/>
              <w:jc w:val="center"/>
              <w:rPr>
                <w:rFonts w:ascii="Arial" w:hAnsi="Arial" w:cs="Arial"/>
                <w:b/>
                <w:sz w:val="22"/>
                <w:szCs w:val="22"/>
              </w:rPr>
            </w:pPr>
          </w:p>
          <w:p w14:paraId="0F6DF365" w14:textId="77777777" w:rsidR="003014CE" w:rsidRPr="003C7DED" w:rsidRDefault="003014CE" w:rsidP="00572B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7556BA" w:rsidP="00572B2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572B23">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572B23">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572B2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572B23">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572B23">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572B23">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572B23">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572B23">
            <w:pPr>
              <w:autoSpaceDE w:val="0"/>
              <w:autoSpaceDN w:val="0"/>
              <w:adjustRightInd w:val="0"/>
              <w:rPr>
                <w:rFonts w:ascii="Arial" w:hAnsi="Arial" w:cs="Arial"/>
                <w:sz w:val="22"/>
                <w:szCs w:val="22"/>
              </w:rPr>
            </w:pPr>
          </w:p>
          <w:p w14:paraId="437FBC23" w14:textId="77777777" w:rsidR="00E964B1" w:rsidRPr="003C7DED" w:rsidRDefault="00E964B1" w:rsidP="00572B23">
            <w:pPr>
              <w:rPr>
                <w:rFonts w:ascii="Arial" w:hAnsi="Arial" w:cs="Arial"/>
                <w:sz w:val="22"/>
                <w:szCs w:val="22"/>
              </w:rPr>
            </w:pPr>
          </w:p>
          <w:p w14:paraId="166150ED" w14:textId="77777777" w:rsidR="00E964B1" w:rsidRPr="003C7DED" w:rsidRDefault="00E964B1" w:rsidP="00572B23">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572B23">
        <w:tc>
          <w:tcPr>
            <w:tcW w:w="562" w:type="dxa"/>
            <w:tcBorders>
              <w:top w:val="nil"/>
              <w:left w:val="nil"/>
              <w:bottom w:val="nil"/>
              <w:right w:val="nil"/>
            </w:tcBorders>
            <w:shd w:val="clear" w:color="auto" w:fill="FFFFFF" w:themeFill="background1"/>
          </w:tcPr>
          <w:p w14:paraId="5AFF9FB2" w14:textId="77777777" w:rsidR="003014CE" w:rsidRPr="003C7DED" w:rsidRDefault="003014CE" w:rsidP="00572B2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572B2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572B2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572B2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572B23">
            <w:pPr>
              <w:autoSpaceDE w:val="0"/>
              <w:autoSpaceDN w:val="0"/>
              <w:adjustRightInd w:val="0"/>
              <w:jc w:val="center"/>
              <w:rPr>
                <w:rFonts w:ascii="Arial" w:hAnsi="Arial" w:cs="Arial"/>
                <w:b/>
                <w:sz w:val="22"/>
                <w:szCs w:val="22"/>
              </w:rPr>
            </w:pPr>
          </w:p>
          <w:p w14:paraId="3B80E83C" w14:textId="77777777" w:rsidR="003014CE" w:rsidRPr="003C7DED" w:rsidRDefault="003014CE" w:rsidP="00572B23">
            <w:pPr>
              <w:autoSpaceDE w:val="0"/>
              <w:autoSpaceDN w:val="0"/>
              <w:adjustRightInd w:val="0"/>
              <w:jc w:val="center"/>
              <w:rPr>
                <w:rFonts w:ascii="Arial" w:hAnsi="Arial" w:cs="Arial"/>
                <w:b/>
                <w:sz w:val="22"/>
                <w:szCs w:val="22"/>
              </w:rPr>
            </w:pPr>
          </w:p>
          <w:p w14:paraId="5B5A0DE0" w14:textId="77777777" w:rsidR="003014CE" w:rsidRPr="003C7DED" w:rsidRDefault="003014CE" w:rsidP="00572B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7556BA" w:rsidP="00572B23">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572B23">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572B23">
        <w:tc>
          <w:tcPr>
            <w:tcW w:w="562" w:type="dxa"/>
            <w:tcBorders>
              <w:top w:val="nil"/>
              <w:left w:val="nil"/>
              <w:bottom w:val="nil"/>
              <w:right w:val="nil"/>
            </w:tcBorders>
            <w:shd w:val="clear" w:color="auto" w:fill="FFFFFF" w:themeFill="background1"/>
          </w:tcPr>
          <w:p w14:paraId="1FF4AF43" w14:textId="77777777" w:rsidR="00E91E66" w:rsidRPr="003C7DED" w:rsidRDefault="00E91E66" w:rsidP="00572B2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572B2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572B2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572B2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572B23">
            <w:pPr>
              <w:autoSpaceDE w:val="0"/>
              <w:autoSpaceDN w:val="0"/>
              <w:adjustRightInd w:val="0"/>
              <w:jc w:val="center"/>
              <w:rPr>
                <w:rFonts w:ascii="Arial" w:hAnsi="Arial" w:cs="Arial"/>
                <w:b/>
                <w:sz w:val="22"/>
                <w:szCs w:val="22"/>
              </w:rPr>
            </w:pPr>
          </w:p>
          <w:p w14:paraId="4DCCB991" w14:textId="77777777" w:rsidR="00E91E66" w:rsidRPr="003C7DED" w:rsidRDefault="00E91E66" w:rsidP="00572B23">
            <w:pPr>
              <w:autoSpaceDE w:val="0"/>
              <w:autoSpaceDN w:val="0"/>
              <w:adjustRightInd w:val="0"/>
              <w:jc w:val="center"/>
              <w:rPr>
                <w:rFonts w:ascii="Arial" w:hAnsi="Arial" w:cs="Arial"/>
                <w:b/>
                <w:sz w:val="22"/>
                <w:szCs w:val="22"/>
              </w:rPr>
            </w:pPr>
          </w:p>
          <w:p w14:paraId="41F7CE3C" w14:textId="77777777" w:rsidR="00E91E66" w:rsidRPr="003C7DED" w:rsidRDefault="00E91E66" w:rsidP="00572B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7556BA" w:rsidP="00572B23">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572B23">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572B23">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572B23">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572B23">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572B23">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572B23">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572B23">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572B23">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572B23">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572B23">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572B23">
            <w:pPr>
              <w:autoSpaceDE w:val="0"/>
              <w:autoSpaceDN w:val="0"/>
              <w:adjustRightInd w:val="0"/>
              <w:jc w:val="center"/>
              <w:rPr>
                <w:rFonts w:ascii="Arial" w:hAnsi="Arial" w:cs="Arial"/>
              </w:rPr>
            </w:pPr>
          </w:p>
        </w:tc>
      </w:tr>
      <w:tr w:rsidR="00D93238" w:rsidRPr="003C7DED" w14:paraId="3EF9B399" w14:textId="77777777" w:rsidTr="00572B2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572B23">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572B2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572B23">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572B23">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572B23">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572B23">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572B23">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7556BA" w:rsidP="00572B23">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7556BA" w:rsidP="00572B23">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7556BA" w:rsidP="00572B23">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7556BA"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7556BA"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7556BA"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7556BA"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7556BA"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7556BA"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572B23">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7556BA"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7556BA"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572B23">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572B23">
            <w:pPr>
              <w:autoSpaceDE w:val="0"/>
              <w:autoSpaceDN w:val="0"/>
              <w:adjustRightInd w:val="0"/>
              <w:rPr>
                <w:rFonts w:ascii="Arial" w:hAnsi="Arial" w:cs="Arial"/>
                <w:b/>
                <w:bCs/>
                <w:i/>
                <w:iCs/>
                <w:color w:val="002060"/>
              </w:rPr>
            </w:pPr>
          </w:p>
          <w:p w14:paraId="446C73CF" w14:textId="77777777" w:rsidR="00E964B1" w:rsidRPr="003C7DED" w:rsidRDefault="00E964B1" w:rsidP="00572B23">
            <w:pPr>
              <w:rPr>
                <w:rFonts w:ascii="Arial" w:hAnsi="Arial" w:cs="Arial"/>
                <w:sz w:val="22"/>
                <w:szCs w:val="22"/>
              </w:rPr>
            </w:pPr>
          </w:p>
          <w:p w14:paraId="0FA3A405" w14:textId="77777777" w:rsidR="00E964B1" w:rsidRPr="003C7DED" w:rsidRDefault="00E964B1" w:rsidP="00572B23">
            <w:pPr>
              <w:rPr>
                <w:rFonts w:ascii="Arial" w:hAnsi="Arial" w:cs="Arial"/>
                <w:sz w:val="22"/>
                <w:szCs w:val="22"/>
              </w:rPr>
            </w:pPr>
          </w:p>
          <w:p w14:paraId="13D802CD" w14:textId="77777777" w:rsidR="00E964B1" w:rsidRPr="003C7DED" w:rsidRDefault="00E964B1" w:rsidP="00572B23">
            <w:pPr>
              <w:rPr>
                <w:rFonts w:ascii="Arial" w:hAnsi="Arial" w:cs="Arial"/>
                <w:sz w:val="22"/>
                <w:szCs w:val="22"/>
              </w:rPr>
            </w:pPr>
          </w:p>
          <w:p w14:paraId="60F021AD" w14:textId="77777777" w:rsidR="00E964B1" w:rsidRPr="003C7DED" w:rsidRDefault="00E964B1" w:rsidP="00572B23">
            <w:pPr>
              <w:rPr>
                <w:rFonts w:ascii="Arial" w:hAnsi="Arial" w:cs="Arial"/>
                <w:sz w:val="22"/>
                <w:szCs w:val="22"/>
              </w:rPr>
            </w:pPr>
          </w:p>
          <w:p w14:paraId="7748D451" w14:textId="77777777" w:rsidR="00E964B1" w:rsidRPr="003C7DED" w:rsidRDefault="00E964B1" w:rsidP="00572B23">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572B23">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572B23">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572B23">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556BA" w:rsidP="00572B23">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572B23">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7556BA" w:rsidP="00572B23">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572B23">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proofErr w:type="spellStart"/>
            <w:r w:rsidRPr="004927BA">
              <w:rPr>
                <w:rFonts w:ascii="Arial" w:hAnsi="Arial" w:cs="Arial"/>
                <w:sz w:val="22"/>
                <w:szCs w:val="22"/>
              </w:rPr>
              <w:t>Counternarcotics</w:t>
            </w:r>
            <w:proofErr w:type="spellEnd"/>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 xml:space="preserve">Travelling overseas for any purpose, while </w:t>
            </w:r>
            <w:proofErr w:type="spellStart"/>
            <w:r w:rsidRPr="004927BA">
              <w:rPr>
                <w:rFonts w:ascii="Arial" w:hAnsi="Arial" w:cs="Arial"/>
                <w:sz w:val="22"/>
                <w:szCs w:val="22"/>
              </w:rPr>
              <w:t>unintendingly</w:t>
            </w:r>
            <w:proofErr w:type="spellEnd"/>
            <w:r w:rsidRPr="004927BA">
              <w:rPr>
                <w:rFonts w:ascii="Arial" w:hAnsi="Arial" w:cs="Arial"/>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A8</w:t>
            </w:r>
            <w:proofErr w:type="gramStart"/>
            <w:r w:rsidR="00762A75">
              <w:rPr>
                <w:rFonts w:ascii="Arial" w:hAnsi="Arial" w:cs="Arial"/>
                <w:b/>
                <w:bCs/>
                <w:sz w:val="22"/>
                <w:szCs w:val="22"/>
              </w:rPr>
              <w:t>,1</w:t>
            </w:r>
            <w:proofErr w:type="gramEnd"/>
            <w:r w:rsidR="00762A75">
              <w:rPr>
                <w:rFonts w:ascii="Arial" w:hAnsi="Arial" w:cs="Arial"/>
                <w:b/>
                <w:bCs/>
                <w:sz w:val="22"/>
                <w:szCs w:val="22"/>
              </w:rPr>
              <w:t xml:space="preserve">-A8.45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7556BA"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7556BA"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7556BA"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7556BA"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7556BA"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7556BA"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572B23">
        <w:tc>
          <w:tcPr>
            <w:tcW w:w="562" w:type="dxa"/>
            <w:tcBorders>
              <w:top w:val="nil"/>
              <w:left w:val="nil"/>
              <w:bottom w:val="nil"/>
              <w:right w:val="nil"/>
            </w:tcBorders>
            <w:shd w:val="clear" w:color="auto" w:fill="FFFFFF" w:themeFill="background1"/>
          </w:tcPr>
          <w:p w14:paraId="0CDD0FC9" w14:textId="77777777" w:rsidR="00FF00CD" w:rsidRPr="003C7DED" w:rsidRDefault="00FF00CD" w:rsidP="00572B23">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572B2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572B23">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572B23">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572B23">
            <w:pPr>
              <w:autoSpaceDE w:val="0"/>
              <w:autoSpaceDN w:val="0"/>
              <w:adjustRightInd w:val="0"/>
              <w:jc w:val="center"/>
              <w:rPr>
                <w:rFonts w:ascii="Arial" w:hAnsi="Arial" w:cs="Arial"/>
                <w:b/>
                <w:sz w:val="22"/>
                <w:szCs w:val="22"/>
              </w:rPr>
            </w:pPr>
          </w:p>
          <w:p w14:paraId="42BEA9FF" w14:textId="77777777" w:rsidR="00FF00CD" w:rsidRPr="003C7DED" w:rsidRDefault="00FF00CD" w:rsidP="00572B23">
            <w:pPr>
              <w:autoSpaceDE w:val="0"/>
              <w:autoSpaceDN w:val="0"/>
              <w:adjustRightInd w:val="0"/>
              <w:jc w:val="center"/>
              <w:rPr>
                <w:rFonts w:ascii="Arial" w:hAnsi="Arial" w:cs="Arial"/>
                <w:b/>
                <w:sz w:val="22"/>
                <w:szCs w:val="22"/>
              </w:rPr>
            </w:pPr>
          </w:p>
          <w:p w14:paraId="278C6A17" w14:textId="77777777" w:rsidR="00FF00CD" w:rsidRPr="003C7DED" w:rsidRDefault="00FF00CD" w:rsidP="00572B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7556BA" w:rsidP="00572B23">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26D309" w14:textId="77777777" w:rsidR="007556BA" w:rsidRDefault="007556BA" w:rsidP="00E12CE5">
      <w:r>
        <w:separator/>
      </w:r>
    </w:p>
  </w:endnote>
  <w:endnote w:type="continuationSeparator" w:id="0">
    <w:p w14:paraId="047F2A5B" w14:textId="77777777" w:rsidR="007556BA" w:rsidRDefault="007556B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0700275"/>
      <w:docPartObj>
        <w:docPartGallery w:val="Page Numbers (Bottom of Page)"/>
        <w:docPartUnique/>
      </w:docPartObj>
    </w:sdtPr>
    <w:sdtEndPr>
      <w:rPr>
        <w:noProof/>
      </w:rPr>
    </w:sdtEndPr>
    <w:sdtContent>
      <w:p w14:paraId="2C0EFC14" w14:textId="2F26DBD0" w:rsidR="00572B23" w:rsidRDefault="00572B23">
        <w:pPr>
          <w:pStyle w:val="Footer"/>
          <w:jc w:val="center"/>
        </w:pPr>
        <w:r>
          <w:fldChar w:fldCharType="begin"/>
        </w:r>
        <w:r>
          <w:instrText xml:space="preserve"> PAGE   \* MERGEFORMAT </w:instrText>
        </w:r>
        <w:r>
          <w:fldChar w:fldCharType="separate"/>
        </w:r>
        <w:r w:rsidR="00CB69BB">
          <w:rPr>
            <w:noProof/>
          </w:rPr>
          <w:t>2</w:t>
        </w:r>
        <w:r>
          <w:rPr>
            <w:noProof/>
          </w:rPr>
          <w:fldChar w:fldCharType="end"/>
        </w:r>
      </w:p>
    </w:sdtContent>
  </w:sdt>
  <w:p w14:paraId="18082E89" w14:textId="77777777" w:rsidR="00572B23" w:rsidRDefault="00572B2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BC1A41" w14:textId="77777777" w:rsidR="007556BA" w:rsidRDefault="007556BA" w:rsidP="00E12CE5">
      <w:r>
        <w:separator/>
      </w:r>
    </w:p>
  </w:footnote>
  <w:footnote w:type="continuationSeparator" w:id="0">
    <w:p w14:paraId="4FBBB4FD" w14:textId="77777777" w:rsidR="007556BA" w:rsidRDefault="007556BA" w:rsidP="00E12CE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355C56" w14:textId="5AEB5C18" w:rsidR="00572B23" w:rsidRPr="00965F27" w:rsidRDefault="00572B23"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572B23" w:rsidRDefault="00572B23">
    <w:pPr>
      <w:pStyle w:val="Header"/>
    </w:pPr>
  </w:p>
  <w:p w14:paraId="39D04B81" w14:textId="77777777" w:rsidR="00572B23" w:rsidRDefault="00572B2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6A71C9B"/>
    <w:multiLevelType w:val="hybridMultilevel"/>
    <w:tmpl w:val="512203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3AC0CDC"/>
    <w:multiLevelType w:val="multilevel"/>
    <w:tmpl w:val="173A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4"/>
  </w:num>
  <w:num w:numId="3">
    <w:abstractNumId w:val="2"/>
  </w:num>
  <w:num w:numId="4">
    <w:abstractNumId w:val="7"/>
  </w:num>
  <w:num w:numId="5">
    <w:abstractNumId w:val="13"/>
  </w:num>
  <w:num w:numId="6">
    <w:abstractNumId w:val="9"/>
  </w:num>
  <w:num w:numId="7">
    <w:abstractNumId w:val="1"/>
  </w:num>
  <w:num w:numId="8">
    <w:abstractNumId w:val="4"/>
  </w:num>
  <w:num w:numId="9">
    <w:abstractNumId w:val="0"/>
  </w:num>
  <w:num w:numId="10">
    <w:abstractNumId w:val="10"/>
  </w:num>
  <w:num w:numId="11">
    <w:abstractNumId w:val="6"/>
  </w:num>
  <w:num w:numId="12">
    <w:abstractNumId w:val="5"/>
  </w:num>
  <w:num w:numId="13">
    <w:abstractNumId w:val="11"/>
  </w:num>
  <w:num w:numId="14">
    <w:abstractNumId w:val="12"/>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365A8"/>
    <w:rsid w:val="00043453"/>
    <w:rsid w:val="000520C3"/>
    <w:rsid w:val="00061B1B"/>
    <w:rsid w:val="000747E1"/>
    <w:rsid w:val="00076294"/>
    <w:rsid w:val="0008503C"/>
    <w:rsid w:val="000B5B9A"/>
    <w:rsid w:val="000B651C"/>
    <w:rsid w:val="000C5261"/>
    <w:rsid w:val="00125A41"/>
    <w:rsid w:val="00132F6E"/>
    <w:rsid w:val="00162FDE"/>
    <w:rsid w:val="0018385C"/>
    <w:rsid w:val="00184FA8"/>
    <w:rsid w:val="001C206C"/>
    <w:rsid w:val="001D79E4"/>
    <w:rsid w:val="001E62BD"/>
    <w:rsid w:val="001F5DA7"/>
    <w:rsid w:val="001F7B84"/>
    <w:rsid w:val="00220E9B"/>
    <w:rsid w:val="00237489"/>
    <w:rsid w:val="0023753B"/>
    <w:rsid w:val="00257A43"/>
    <w:rsid w:val="00276276"/>
    <w:rsid w:val="002854C0"/>
    <w:rsid w:val="002D6AAF"/>
    <w:rsid w:val="002E451A"/>
    <w:rsid w:val="002E5348"/>
    <w:rsid w:val="002E77B7"/>
    <w:rsid w:val="003014CE"/>
    <w:rsid w:val="00383018"/>
    <w:rsid w:val="00391075"/>
    <w:rsid w:val="00395AF2"/>
    <w:rsid w:val="003B6D28"/>
    <w:rsid w:val="003C7DED"/>
    <w:rsid w:val="003D0ABC"/>
    <w:rsid w:val="003F1A54"/>
    <w:rsid w:val="004027BC"/>
    <w:rsid w:val="00413420"/>
    <w:rsid w:val="00417CBF"/>
    <w:rsid w:val="00431772"/>
    <w:rsid w:val="00435D0D"/>
    <w:rsid w:val="004361F9"/>
    <w:rsid w:val="00442F51"/>
    <w:rsid w:val="004558B1"/>
    <w:rsid w:val="00461429"/>
    <w:rsid w:val="00482ACC"/>
    <w:rsid w:val="004927BA"/>
    <w:rsid w:val="004A10DC"/>
    <w:rsid w:val="004F7EA7"/>
    <w:rsid w:val="00502B12"/>
    <w:rsid w:val="005100F4"/>
    <w:rsid w:val="00551218"/>
    <w:rsid w:val="00551CE5"/>
    <w:rsid w:val="00572B23"/>
    <w:rsid w:val="005907A9"/>
    <w:rsid w:val="005B20B8"/>
    <w:rsid w:val="005C690A"/>
    <w:rsid w:val="005D6DB1"/>
    <w:rsid w:val="006151A9"/>
    <w:rsid w:val="00627EC2"/>
    <w:rsid w:val="0064650F"/>
    <w:rsid w:val="00647C75"/>
    <w:rsid w:val="006525E2"/>
    <w:rsid w:val="00695179"/>
    <w:rsid w:val="0069797A"/>
    <w:rsid w:val="006A114C"/>
    <w:rsid w:val="006A6027"/>
    <w:rsid w:val="006B2FD0"/>
    <w:rsid w:val="006C7408"/>
    <w:rsid w:val="006E5532"/>
    <w:rsid w:val="006E7E24"/>
    <w:rsid w:val="006F166F"/>
    <w:rsid w:val="006F29AF"/>
    <w:rsid w:val="00702469"/>
    <w:rsid w:val="007025FA"/>
    <w:rsid w:val="00735E7B"/>
    <w:rsid w:val="00737DAA"/>
    <w:rsid w:val="00743C77"/>
    <w:rsid w:val="007556BA"/>
    <w:rsid w:val="00762A75"/>
    <w:rsid w:val="00765297"/>
    <w:rsid w:val="007675B1"/>
    <w:rsid w:val="00781850"/>
    <w:rsid w:val="00786508"/>
    <w:rsid w:val="00786696"/>
    <w:rsid w:val="00787AEA"/>
    <w:rsid w:val="00787B6E"/>
    <w:rsid w:val="0079107E"/>
    <w:rsid w:val="007A7191"/>
    <w:rsid w:val="007C3C51"/>
    <w:rsid w:val="007D2929"/>
    <w:rsid w:val="007F0207"/>
    <w:rsid w:val="00805613"/>
    <w:rsid w:val="0082415A"/>
    <w:rsid w:val="00841382"/>
    <w:rsid w:val="00864354"/>
    <w:rsid w:val="00872452"/>
    <w:rsid w:val="00886A02"/>
    <w:rsid w:val="008978F6"/>
    <w:rsid w:val="008A1E4E"/>
    <w:rsid w:val="008E1354"/>
    <w:rsid w:val="008E5FA5"/>
    <w:rsid w:val="009019A1"/>
    <w:rsid w:val="00904D5B"/>
    <w:rsid w:val="00927121"/>
    <w:rsid w:val="00942D08"/>
    <w:rsid w:val="00960376"/>
    <w:rsid w:val="009610D3"/>
    <w:rsid w:val="00975C54"/>
    <w:rsid w:val="009768C0"/>
    <w:rsid w:val="009777CE"/>
    <w:rsid w:val="009A3155"/>
    <w:rsid w:val="009D1B48"/>
    <w:rsid w:val="009D5773"/>
    <w:rsid w:val="009E5E57"/>
    <w:rsid w:val="00A12FB0"/>
    <w:rsid w:val="00A35E44"/>
    <w:rsid w:val="00A45BB9"/>
    <w:rsid w:val="00A54125"/>
    <w:rsid w:val="00A56AD8"/>
    <w:rsid w:val="00A571A3"/>
    <w:rsid w:val="00A718A3"/>
    <w:rsid w:val="00A80868"/>
    <w:rsid w:val="00AA4E90"/>
    <w:rsid w:val="00AB2FEE"/>
    <w:rsid w:val="00AD3877"/>
    <w:rsid w:val="00AE22DB"/>
    <w:rsid w:val="00AE6E5A"/>
    <w:rsid w:val="00B16FAD"/>
    <w:rsid w:val="00B20EC5"/>
    <w:rsid w:val="00B36605"/>
    <w:rsid w:val="00B45BCD"/>
    <w:rsid w:val="00B53122"/>
    <w:rsid w:val="00B60A98"/>
    <w:rsid w:val="00BA3725"/>
    <w:rsid w:val="00BC7A12"/>
    <w:rsid w:val="00BD363F"/>
    <w:rsid w:val="00C13F75"/>
    <w:rsid w:val="00C159B7"/>
    <w:rsid w:val="00C22B1F"/>
    <w:rsid w:val="00C50348"/>
    <w:rsid w:val="00C70845"/>
    <w:rsid w:val="00C803DB"/>
    <w:rsid w:val="00CA1D64"/>
    <w:rsid w:val="00CA7C6A"/>
    <w:rsid w:val="00CB69BB"/>
    <w:rsid w:val="00CC617C"/>
    <w:rsid w:val="00CD54AD"/>
    <w:rsid w:val="00CE73C2"/>
    <w:rsid w:val="00CF1DA8"/>
    <w:rsid w:val="00CF5AAA"/>
    <w:rsid w:val="00D14DC0"/>
    <w:rsid w:val="00D3389C"/>
    <w:rsid w:val="00D55D46"/>
    <w:rsid w:val="00D62B4D"/>
    <w:rsid w:val="00D67CC9"/>
    <w:rsid w:val="00D93238"/>
    <w:rsid w:val="00D9773C"/>
    <w:rsid w:val="00DA467F"/>
    <w:rsid w:val="00DA5171"/>
    <w:rsid w:val="00DA5E8A"/>
    <w:rsid w:val="00DB1D58"/>
    <w:rsid w:val="00DC1A7A"/>
    <w:rsid w:val="00DE4FB9"/>
    <w:rsid w:val="00E12CE5"/>
    <w:rsid w:val="00E35762"/>
    <w:rsid w:val="00E44410"/>
    <w:rsid w:val="00E44CFB"/>
    <w:rsid w:val="00E626FA"/>
    <w:rsid w:val="00E771B1"/>
    <w:rsid w:val="00E91E66"/>
    <w:rsid w:val="00E964B1"/>
    <w:rsid w:val="00EC2BC0"/>
    <w:rsid w:val="00EF1692"/>
    <w:rsid w:val="00EF6287"/>
    <w:rsid w:val="00F11B19"/>
    <w:rsid w:val="00F14A3F"/>
    <w:rsid w:val="00F150A6"/>
    <w:rsid w:val="00F1771F"/>
    <w:rsid w:val="00F20A10"/>
    <w:rsid w:val="00F20A59"/>
    <w:rsid w:val="00F344E1"/>
    <w:rsid w:val="00F60A15"/>
    <w:rsid w:val="00F63145"/>
    <w:rsid w:val="00F830BF"/>
    <w:rsid w:val="00FB3044"/>
    <w:rsid w:val="00FC276E"/>
    <w:rsid w:val="00FD36FE"/>
    <w:rsid w:val="00FD4A22"/>
    <w:rsid w:val="00FD7358"/>
    <w:rsid w:val="00FE1A47"/>
    <w:rsid w:val="00FF00CD"/>
    <w:rsid w:val="00FF16BB"/>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4546834">
      <w:bodyDiv w:val="1"/>
      <w:marLeft w:val="0"/>
      <w:marRight w:val="0"/>
      <w:marTop w:val="0"/>
      <w:marBottom w:val="0"/>
      <w:divBdr>
        <w:top w:val="none" w:sz="0" w:space="0" w:color="auto"/>
        <w:left w:val="none" w:sz="0" w:space="0" w:color="auto"/>
        <w:bottom w:val="none" w:sz="0" w:space="0" w:color="auto"/>
        <w:right w:val="none" w:sz="0" w:space="0" w:color="auto"/>
      </w:divBdr>
    </w:div>
    <w:div w:id="1153958201">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552038518">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23394@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8271A37-D697-4C3A-9642-41FA108C1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29</Pages>
  <Words>8775</Words>
  <Characters>46707</Characters>
  <DocSecurity>0</DocSecurity>
  <Lines>2396</Lines>
  <Paragraphs>1450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54188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2025-08-28T09:50:00Z</dcterms:created>
  <dcterms:modified xsi:type="dcterms:W3CDTF">2025-11-11T13:59:00Z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0c796bb0-a603-4f60-ae92-2c38a4aca7c6</vt:lpwstr>
  </property>
</Properties>
</file>