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9559496" w:rsidR="00583709" w:rsidRDefault="005829E8">
            <w:pPr>
              <w:spacing w:before="120" w:after="120" w:line="360" w:lineRule="auto"/>
              <w:rPr>
                <w:rFonts w:ascii="Tahoma" w:eastAsia="Tahoma" w:hAnsi="Tahoma" w:cs="Tahoma"/>
                <w:sz w:val="32"/>
                <w:szCs w:val="32"/>
              </w:rPr>
            </w:pPr>
            <w:r>
              <w:rPr>
                <w:rFonts w:ascii="Tahoma" w:eastAsia="Tahoma" w:hAnsi="Tahoma" w:cs="Tahoma"/>
                <w:sz w:val="32"/>
                <w:szCs w:val="32"/>
              </w:rPr>
              <w:t>Kamil Kosiba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2591880" w:rsidR="00583709" w:rsidRDefault="005829E8">
            <w:pPr>
              <w:spacing w:before="120" w:after="120" w:line="360" w:lineRule="auto"/>
              <w:rPr>
                <w:rFonts w:ascii="Tahoma" w:eastAsia="Tahoma" w:hAnsi="Tahoma" w:cs="Tahoma"/>
                <w:sz w:val="32"/>
                <w:szCs w:val="32"/>
              </w:rPr>
            </w:pPr>
            <w:r w:rsidRPr="005829E8">
              <w:rPr>
                <w:rFonts w:ascii="Tahoma" w:eastAsia="Tahoma" w:hAnsi="Tahoma" w:cs="Tahoma"/>
                <w:sz w:val="32"/>
                <w:szCs w:val="32"/>
              </w:rPr>
              <w:t>2220485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1F543E2"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7268AB">
              <w:rPr>
                <w:rFonts w:ascii="Tahoma" w:eastAsia="Tahoma" w:hAnsi="Tahoma" w:cs="Tahoma"/>
                <w:color w:val="FF0000"/>
                <w:sz w:val="32"/>
                <w:szCs w:val="32"/>
              </w:rPr>
              <w:t>09</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AEA3E34" w:rsidR="00583709" w:rsidRDefault="007268AB">
            <w:pPr>
              <w:spacing w:before="120" w:after="120" w:line="360" w:lineRule="auto"/>
              <w:rPr>
                <w:rFonts w:ascii="Tahoma" w:eastAsia="Tahoma" w:hAnsi="Tahoma" w:cs="Tahoma"/>
                <w:color w:val="FF0000"/>
                <w:sz w:val="32"/>
                <w:szCs w:val="32"/>
              </w:rPr>
            </w:pPr>
            <w:r w:rsidRPr="007268AB">
              <w:rPr>
                <w:rFonts w:ascii="Tahoma" w:eastAsia="Tahoma" w:hAnsi="Tahoma" w:cs="Tahoma"/>
                <w:color w:val="FF0000"/>
                <w:sz w:val="32"/>
                <w:szCs w:val="32"/>
              </w:rPr>
              <w:t>Becoming a Digital Learner GAM1 PART 1</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lastRenderedPageBreak/>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000000">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000000">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000000">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000000">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000000">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000000">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000000">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000000">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000000">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000000">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000000">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5979842D" w:rsidR="00583709" w:rsidRDefault="008312FD">
      <w:pPr>
        <w:pStyle w:val="Heading1"/>
      </w:pPr>
      <w:bookmarkStart w:id="0" w:name="_1ci93xb" w:colFirst="0" w:colLast="0"/>
      <w:bookmarkStart w:id="1" w:name="_Toc118713117"/>
      <w:bookmarkEnd w:id="0"/>
      <w:r>
        <w:lastRenderedPageBreak/>
        <w:t xml:space="preserve">Section 1: </w:t>
      </w:r>
      <w:bookmarkEnd w:id="1"/>
      <w:r w:rsidR="007268AB">
        <w:t>How can you prepare for studying in Higher Education</w:t>
      </w:r>
    </w:p>
    <w:p w14:paraId="2E5807C8" w14:textId="76ED75ED" w:rsidR="00583709" w:rsidRDefault="00583709">
      <w:pPr>
        <w:spacing w:line="360" w:lineRule="auto"/>
        <w:rPr>
          <w:rFonts w:ascii="Arial" w:hAnsi="Arial" w:cs="Arial"/>
          <w:lang w:eastAsia="en-US"/>
        </w:rPr>
      </w:pPr>
    </w:p>
    <w:p w14:paraId="4AFC3412" w14:textId="77777777" w:rsidR="005F34DB" w:rsidRPr="005F34DB" w:rsidRDefault="005F34DB" w:rsidP="005F34DB">
      <w:pPr>
        <w:spacing w:line="360" w:lineRule="auto"/>
        <w:rPr>
          <w:rFonts w:ascii="Arial" w:eastAsia="Arial" w:hAnsi="Arial" w:cs="Arial"/>
          <w:sz w:val="24"/>
          <w:szCs w:val="24"/>
        </w:rPr>
      </w:pPr>
    </w:p>
    <w:p w14:paraId="486669EF" w14:textId="77777777" w:rsidR="005F34DB" w:rsidRPr="005F34DB" w:rsidRDefault="005F34DB" w:rsidP="005F34DB">
      <w:pPr>
        <w:spacing w:line="360" w:lineRule="auto"/>
        <w:rPr>
          <w:rFonts w:ascii="Arial" w:eastAsia="Arial" w:hAnsi="Arial" w:cs="Arial"/>
          <w:sz w:val="24"/>
          <w:szCs w:val="24"/>
        </w:rPr>
      </w:pPr>
      <w:r w:rsidRPr="005F34DB">
        <w:rPr>
          <w:rFonts w:ascii="Arial" w:eastAsia="Arial" w:hAnsi="Arial" w:cs="Arial"/>
          <w:sz w:val="24"/>
          <w:szCs w:val="24"/>
        </w:rPr>
        <w:t>Preparing for studying in higher education requires a range of skills and strategies, including effective time management, strong reading and writing abilities, and the ability to find and evaluate sources of information. Additionally, the ability to work online and communicate effectively with others is crucial in today's digital learning environment.</w:t>
      </w:r>
    </w:p>
    <w:p w14:paraId="00F1D371" w14:textId="7360A735" w:rsidR="005F34DB" w:rsidRPr="005F34DB" w:rsidRDefault="005F34DB" w:rsidP="005F34DB">
      <w:pPr>
        <w:spacing w:line="360" w:lineRule="auto"/>
        <w:rPr>
          <w:rFonts w:ascii="Arial" w:eastAsia="Arial" w:hAnsi="Arial" w:cs="Arial"/>
          <w:sz w:val="24"/>
          <w:szCs w:val="24"/>
        </w:rPr>
      </w:pPr>
      <w:r w:rsidRPr="005F34DB">
        <w:rPr>
          <w:rFonts w:ascii="Arial" w:eastAsia="Arial" w:hAnsi="Arial" w:cs="Arial"/>
          <w:sz w:val="24"/>
          <w:szCs w:val="24"/>
        </w:rPr>
        <w:t>Time management is a critical skill for students in higher education</w:t>
      </w:r>
      <w:r>
        <w:rPr>
          <w:rFonts w:ascii="Arial" w:eastAsia="Arial" w:hAnsi="Arial" w:cs="Arial"/>
          <w:sz w:val="24"/>
          <w:szCs w:val="24"/>
        </w:rPr>
        <w:t xml:space="preserve"> and it the one that’s most important for me personally.</w:t>
      </w:r>
      <w:r w:rsidRPr="005F34DB">
        <w:rPr>
          <w:rFonts w:ascii="Arial" w:eastAsia="Arial" w:hAnsi="Arial" w:cs="Arial"/>
          <w:sz w:val="24"/>
          <w:szCs w:val="24"/>
        </w:rPr>
        <w:t xml:space="preserve"> </w:t>
      </w:r>
      <w:r>
        <w:rPr>
          <w:rFonts w:ascii="Arial" w:eastAsia="Arial" w:hAnsi="Arial" w:cs="Arial"/>
          <w:sz w:val="24"/>
          <w:szCs w:val="24"/>
        </w:rPr>
        <w:t>Personal and family commitments, full-time work and being a student at the same time</w:t>
      </w:r>
      <w:r w:rsidRPr="005F34DB">
        <w:rPr>
          <w:rFonts w:ascii="Arial" w:eastAsia="Arial" w:hAnsi="Arial" w:cs="Arial"/>
          <w:sz w:val="24"/>
          <w:szCs w:val="24"/>
        </w:rPr>
        <w:t xml:space="preserve"> requires </w:t>
      </w:r>
      <w:r>
        <w:rPr>
          <w:rFonts w:ascii="Arial" w:eastAsia="Arial" w:hAnsi="Arial" w:cs="Arial"/>
          <w:sz w:val="24"/>
          <w:szCs w:val="24"/>
        </w:rPr>
        <w:t>us</w:t>
      </w:r>
      <w:r w:rsidRPr="005F34DB">
        <w:rPr>
          <w:rFonts w:ascii="Arial" w:eastAsia="Arial" w:hAnsi="Arial" w:cs="Arial"/>
          <w:sz w:val="24"/>
          <w:szCs w:val="24"/>
        </w:rPr>
        <w:t xml:space="preserve"> to be able to manage </w:t>
      </w:r>
      <w:r>
        <w:rPr>
          <w:rFonts w:ascii="Arial" w:eastAsia="Arial" w:hAnsi="Arial" w:cs="Arial"/>
          <w:sz w:val="24"/>
          <w:szCs w:val="24"/>
        </w:rPr>
        <w:t>our</w:t>
      </w:r>
      <w:r w:rsidRPr="005F34DB">
        <w:rPr>
          <w:rFonts w:ascii="Arial" w:eastAsia="Arial" w:hAnsi="Arial" w:cs="Arial"/>
          <w:sz w:val="24"/>
          <w:szCs w:val="24"/>
        </w:rPr>
        <w:t xml:space="preserve"> time effectively </w:t>
      </w:r>
      <w:r w:rsidR="008A512B" w:rsidRPr="005F34DB">
        <w:rPr>
          <w:rFonts w:ascii="Arial" w:eastAsia="Arial" w:hAnsi="Arial" w:cs="Arial"/>
          <w:sz w:val="24"/>
          <w:szCs w:val="24"/>
        </w:rPr>
        <w:t>to</w:t>
      </w:r>
      <w:r w:rsidRPr="005F34DB">
        <w:rPr>
          <w:rFonts w:ascii="Arial" w:eastAsia="Arial" w:hAnsi="Arial" w:cs="Arial"/>
          <w:sz w:val="24"/>
          <w:szCs w:val="24"/>
        </w:rPr>
        <w:t xml:space="preserve"> stay on top of assignments, projects, and other responsibilities.</w:t>
      </w:r>
      <w:r w:rsidR="00853FA5">
        <w:rPr>
          <w:rFonts w:ascii="Arial" w:eastAsia="Arial" w:hAnsi="Arial" w:cs="Arial"/>
          <w:sz w:val="24"/>
          <w:szCs w:val="24"/>
        </w:rPr>
        <w:t xml:space="preserve"> </w:t>
      </w:r>
      <w:r w:rsidRPr="005F34DB">
        <w:rPr>
          <w:rFonts w:ascii="Arial" w:eastAsia="Arial" w:hAnsi="Arial" w:cs="Arial"/>
          <w:sz w:val="24"/>
          <w:szCs w:val="24"/>
        </w:rPr>
        <w:t>This means setting clear goals and prioritising tasks, breaking large tasks into smaller ones, and using tools like calendars and to-do lists to stay organised. One popular model for time management is the Eisenhower matrix, which categorises tasks into four quadrants based on their urgency and importance (Eisenhower, n.d.).</w:t>
      </w:r>
    </w:p>
    <w:p w14:paraId="5849440E" w14:textId="3179A4E2" w:rsidR="005F34DB" w:rsidRPr="005F34DB" w:rsidRDefault="005F34DB" w:rsidP="00B8146E">
      <w:pPr>
        <w:spacing w:before="120" w:after="120" w:line="360" w:lineRule="auto"/>
        <w:rPr>
          <w:rFonts w:ascii="Arial" w:eastAsia="Arial" w:hAnsi="Arial" w:cs="Arial"/>
          <w:sz w:val="24"/>
          <w:szCs w:val="24"/>
        </w:rPr>
      </w:pPr>
      <w:r w:rsidRPr="005F34DB">
        <w:rPr>
          <w:rFonts w:ascii="Arial" w:eastAsia="Arial" w:hAnsi="Arial" w:cs="Arial"/>
          <w:sz w:val="24"/>
          <w:szCs w:val="24"/>
        </w:rPr>
        <w:t xml:space="preserve">Reading and writing are also essential skills for success in higher education. In order to be able to read and understand academic texts, </w:t>
      </w:r>
      <w:r w:rsidR="008A512B">
        <w:rPr>
          <w:rFonts w:ascii="Arial" w:eastAsia="Arial" w:hAnsi="Arial" w:cs="Arial"/>
          <w:sz w:val="24"/>
          <w:szCs w:val="24"/>
        </w:rPr>
        <w:t xml:space="preserve">we’ve got </w:t>
      </w:r>
      <w:r w:rsidRPr="005F34DB">
        <w:rPr>
          <w:rFonts w:ascii="Arial" w:eastAsia="Arial" w:hAnsi="Arial" w:cs="Arial"/>
          <w:sz w:val="24"/>
          <w:szCs w:val="24"/>
        </w:rPr>
        <w:t xml:space="preserve">to be able to analyse and evaluate the information presented. </w:t>
      </w:r>
      <w:r w:rsidR="008A512B">
        <w:rPr>
          <w:rFonts w:ascii="Arial" w:eastAsia="Arial" w:hAnsi="Arial" w:cs="Arial"/>
          <w:sz w:val="24"/>
          <w:szCs w:val="24"/>
        </w:rPr>
        <w:t>Being</w:t>
      </w:r>
      <w:r w:rsidRPr="005F34DB">
        <w:rPr>
          <w:rFonts w:ascii="Arial" w:eastAsia="Arial" w:hAnsi="Arial" w:cs="Arial"/>
          <w:sz w:val="24"/>
          <w:szCs w:val="24"/>
        </w:rPr>
        <w:t xml:space="preserve"> able to write clearly, </w:t>
      </w:r>
      <w:r w:rsidR="008A512B" w:rsidRPr="005F34DB">
        <w:rPr>
          <w:rFonts w:ascii="Arial" w:eastAsia="Arial" w:hAnsi="Arial" w:cs="Arial"/>
          <w:sz w:val="24"/>
          <w:szCs w:val="24"/>
        </w:rPr>
        <w:t>concisely,</w:t>
      </w:r>
      <w:r w:rsidRPr="005F34DB">
        <w:rPr>
          <w:rFonts w:ascii="Arial" w:eastAsia="Arial" w:hAnsi="Arial" w:cs="Arial"/>
          <w:sz w:val="24"/>
          <w:szCs w:val="24"/>
        </w:rPr>
        <w:t xml:space="preserve"> and critically </w:t>
      </w:r>
      <w:r w:rsidR="008A512B">
        <w:rPr>
          <w:rFonts w:ascii="Arial" w:eastAsia="Arial" w:hAnsi="Arial" w:cs="Arial"/>
          <w:sz w:val="24"/>
          <w:szCs w:val="24"/>
        </w:rPr>
        <w:t>seems to be essential not only in academic but also in workplace environment</w:t>
      </w:r>
      <w:r w:rsidRPr="005F34DB">
        <w:rPr>
          <w:rFonts w:ascii="Arial" w:eastAsia="Arial" w:hAnsi="Arial" w:cs="Arial"/>
          <w:sz w:val="24"/>
          <w:szCs w:val="24"/>
        </w:rPr>
        <w:t xml:space="preserve">. This includes </w:t>
      </w:r>
      <w:r w:rsidR="00853FA5">
        <w:rPr>
          <w:rFonts w:ascii="Arial" w:eastAsia="Arial" w:hAnsi="Arial" w:cs="Arial"/>
          <w:sz w:val="24"/>
          <w:szCs w:val="24"/>
        </w:rPr>
        <w:t>ability</w:t>
      </w:r>
      <w:r w:rsidRPr="005F34DB">
        <w:rPr>
          <w:rFonts w:ascii="Arial" w:eastAsia="Arial" w:hAnsi="Arial" w:cs="Arial"/>
          <w:sz w:val="24"/>
          <w:szCs w:val="24"/>
        </w:rPr>
        <w:t xml:space="preserve"> to cite and reference sources correctly. APA v7 referencing is a style guide commonly used in the social sciences, including psychology, sociology, and education. It is a way of citing and referencing sources in a standardised format, providing a clear and consistent way of giving credit to the sources used in academic work (American Psychological Association, 2020).</w:t>
      </w:r>
      <w:r w:rsidR="00B8146E">
        <w:rPr>
          <w:rFonts w:ascii="Arial" w:eastAsia="Arial" w:hAnsi="Arial" w:cs="Arial"/>
          <w:sz w:val="24"/>
          <w:szCs w:val="24"/>
        </w:rPr>
        <w:t xml:space="preserve"> </w:t>
      </w:r>
      <w:r w:rsidR="00B8146E" w:rsidRPr="005F34DB">
        <w:rPr>
          <w:rFonts w:ascii="Arial" w:eastAsia="Arial" w:hAnsi="Arial" w:cs="Arial"/>
          <w:sz w:val="24"/>
          <w:szCs w:val="24"/>
        </w:rPr>
        <w:t>Using the C.R.A.A.P test</w:t>
      </w:r>
      <w:r w:rsidR="00B8146E">
        <w:rPr>
          <w:rFonts w:ascii="Arial" w:eastAsia="Arial" w:hAnsi="Arial" w:cs="Arial"/>
          <w:sz w:val="24"/>
          <w:szCs w:val="24"/>
        </w:rPr>
        <w:t xml:space="preserve"> (Currency,</w:t>
      </w:r>
      <w:r w:rsidR="00B8146E" w:rsidRPr="00B8146E">
        <w:t xml:space="preserve"> </w:t>
      </w:r>
      <w:r w:rsidR="00B8146E" w:rsidRPr="00B8146E">
        <w:rPr>
          <w:rFonts w:ascii="Arial" w:eastAsia="Arial" w:hAnsi="Arial" w:cs="Arial"/>
          <w:sz w:val="24"/>
          <w:szCs w:val="24"/>
        </w:rPr>
        <w:t>Relevance, Authority, Accuracy, and Purpose</w:t>
      </w:r>
      <w:r w:rsidR="00B8146E">
        <w:rPr>
          <w:rFonts w:ascii="Arial" w:eastAsia="Arial" w:hAnsi="Arial" w:cs="Arial"/>
          <w:sz w:val="24"/>
          <w:szCs w:val="24"/>
        </w:rPr>
        <w:t>)</w:t>
      </w:r>
      <w:r w:rsidR="00B8146E" w:rsidRPr="005F34DB">
        <w:rPr>
          <w:rFonts w:ascii="Arial" w:eastAsia="Arial" w:hAnsi="Arial" w:cs="Arial"/>
          <w:sz w:val="24"/>
          <w:szCs w:val="24"/>
        </w:rPr>
        <w:t xml:space="preserve"> </w:t>
      </w:r>
      <w:r w:rsidR="00B8146E">
        <w:rPr>
          <w:rFonts w:ascii="Arial" w:eastAsia="Arial" w:hAnsi="Arial" w:cs="Arial"/>
          <w:sz w:val="24"/>
          <w:szCs w:val="24"/>
        </w:rPr>
        <w:t>when researching is an excellent way</w:t>
      </w:r>
      <w:r w:rsidR="00B8146E" w:rsidRPr="005F34DB">
        <w:rPr>
          <w:rFonts w:ascii="Arial" w:eastAsia="Arial" w:hAnsi="Arial" w:cs="Arial"/>
          <w:sz w:val="24"/>
          <w:szCs w:val="24"/>
        </w:rPr>
        <w:t xml:space="preserve"> to evaluate the credibility and reliability of sources and ensure</w:t>
      </w:r>
      <w:r w:rsidR="00B8146E">
        <w:rPr>
          <w:rFonts w:ascii="Arial" w:eastAsia="Arial" w:hAnsi="Arial" w:cs="Arial"/>
          <w:sz w:val="24"/>
          <w:szCs w:val="24"/>
        </w:rPr>
        <w:t>s</w:t>
      </w:r>
      <w:r w:rsidR="00B8146E" w:rsidRPr="005F34DB">
        <w:rPr>
          <w:rFonts w:ascii="Arial" w:eastAsia="Arial" w:hAnsi="Arial" w:cs="Arial"/>
          <w:sz w:val="24"/>
          <w:szCs w:val="24"/>
        </w:rPr>
        <w:t xml:space="preserve"> that the </w:t>
      </w:r>
      <w:proofErr w:type="gramStart"/>
      <w:r w:rsidR="00B8146E" w:rsidRPr="005F34DB">
        <w:rPr>
          <w:rFonts w:ascii="Arial" w:eastAsia="Arial" w:hAnsi="Arial" w:cs="Arial"/>
          <w:sz w:val="24"/>
          <w:szCs w:val="24"/>
        </w:rPr>
        <w:t>information</w:t>
      </w:r>
      <w:proofErr w:type="gramEnd"/>
      <w:r w:rsidR="00B8146E">
        <w:rPr>
          <w:rFonts w:ascii="Arial" w:eastAsia="Arial" w:hAnsi="Arial" w:cs="Arial"/>
          <w:sz w:val="24"/>
          <w:szCs w:val="24"/>
        </w:rPr>
        <w:t xml:space="preserve"> we </w:t>
      </w:r>
      <w:r w:rsidR="00B8146E" w:rsidRPr="005F34DB">
        <w:rPr>
          <w:rFonts w:ascii="Arial" w:eastAsia="Arial" w:hAnsi="Arial" w:cs="Arial"/>
          <w:sz w:val="24"/>
          <w:szCs w:val="24"/>
        </w:rPr>
        <w:t xml:space="preserve">use in </w:t>
      </w:r>
      <w:r w:rsidR="00B8146E">
        <w:rPr>
          <w:rFonts w:ascii="Arial" w:eastAsia="Arial" w:hAnsi="Arial" w:cs="Arial"/>
          <w:sz w:val="24"/>
          <w:szCs w:val="24"/>
        </w:rPr>
        <w:t>our</w:t>
      </w:r>
      <w:r w:rsidR="00B8146E" w:rsidRPr="005F34DB">
        <w:rPr>
          <w:rFonts w:ascii="Arial" w:eastAsia="Arial" w:hAnsi="Arial" w:cs="Arial"/>
          <w:sz w:val="24"/>
          <w:szCs w:val="24"/>
        </w:rPr>
        <w:t xml:space="preserve"> research is accurate and relevant. (San Diego Library, 2019)</w:t>
      </w:r>
    </w:p>
    <w:p w14:paraId="0DC4BB29" w14:textId="660BD1C9" w:rsidR="005F34DB" w:rsidRPr="005F34DB" w:rsidRDefault="005F34DB" w:rsidP="005F34DB">
      <w:pPr>
        <w:spacing w:line="360" w:lineRule="auto"/>
        <w:rPr>
          <w:rFonts w:ascii="Arial" w:eastAsia="Arial" w:hAnsi="Arial" w:cs="Arial"/>
          <w:sz w:val="24"/>
          <w:szCs w:val="24"/>
        </w:rPr>
      </w:pPr>
      <w:r w:rsidRPr="005F34DB">
        <w:rPr>
          <w:rFonts w:ascii="Arial" w:eastAsia="Arial" w:hAnsi="Arial" w:cs="Arial"/>
          <w:sz w:val="24"/>
          <w:szCs w:val="24"/>
        </w:rPr>
        <w:t xml:space="preserve">Critical thinking and writing are key skills for digital learners in higher education. In order to effectively find and evaluate sources of information, </w:t>
      </w:r>
      <w:r w:rsidR="00853FA5">
        <w:rPr>
          <w:rFonts w:ascii="Arial" w:eastAsia="Arial" w:hAnsi="Arial" w:cs="Arial"/>
          <w:sz w:val="24"/>
          <w:szCs w:val="24"/>
        </w:rPr>
        <w:t>we</w:t>
      </w:r>
      <w:r w:rsidRPr="005F34DB">
        <w:rPr>
          <w:rFonts w:ascii="Arial" w:eastAsia="Arial" w:hAnsi="Arial" w:cs="Arial"/>
          <w:sz w:val="24"/>
          <w:szCs w:val="24"/>
        </w:rPr>
        <w:t xml:space="preserve"> need to be able to engage in </w:t>
      </w:r>
      <w:r w:rsidRPr="005F34DB">
        <w:rPr>
          <w:rFonts w:ascii="Arial" w:eastAsia="Arial" w:hAnsi="Arial" w:cs="Arial"/>
          <w:sz w:val="24"/>
          <w:szCs w:val="24"/>
        </w:rPr>
        <w:lastRenderedPageBreak/>
        <w:t>critical thinking</w:t>
      </w:r>
      <w:r w:rsidR="00853FA5">
        <w:rPr>
          <w:rFonts w:ascii="Arial" w:eastAsia="Arial" w:hAnsi="Arial" w:cs="Arial"/>
          <w:sz w:val="24"/>
          <w:szCs w:val="24"/>
        </w:rPr>
        <w:t xml:space="preserve"> –</w:t>
      </w:r>
      <w:r w:rsidRPr="005F34DB">
        <w:rPr>
          <w:rFonts w:ascii="Arial" w:eastAsia="Arial" w:hAnsi="Arial" w:cs="Arial"/>
          <w:sz w:val="24"/>
          <w:szCs w:val="24"/>
        </w:rPr>
        <w:t xml:space="preserve"> be able to evaluate information, arguments and evidence in a systematic and sceptical way, and to identify bias, assumptions, and fallacies. Bloom's Taxonomy (Bloom, 1956) is a useful tool for educators and learners alike as it helps to identify the level of critical thinking required for each activity and allows learners to continually build on their knowledge and skills as they progress through their education. </w:t>
      </w:r>
    </w:p>
    <w:p w14:paraId="4F4CCC51" w14:textId="2F3008BD" w:rsidR="005F34DB" w:rsidRPr="005F34DB" w:rsidRDefault="005F34DB" w:rsidP="005F34DB">
      <w:pPr>
        <w:spacing w:line="360" w:lineRule="auto"/>
        <w:rPr>
          <w:rFonts w:ascii="Arial" w:eastAsia="Arial" w:hAnsi="Arial" w:cs="Arial"/>
          <w:sz w:val="24"/>
          <w:szCs w:val="24"/>
        </w:rPr>
      </w:pPr>
      <w:r w:rsidRPr="005F34DB">
        <w:rPr>
          <w:rFonts w:ascii="Arial" w:eastAsia="Arial" w:hAnsi="Arial" w:cs="Arial"/>
          <w:sz w:val="24"/>
          <w:szCs w:val="24"/>
        </w:rPr>
        <w:t xml:space="preserve">Reflection and self-reflection are also important </w:t>
      </w:r>
      <w:r w:rsidR="008A33BB">
        <w:rPr>
          <w:rFonts w:ascii="Arial" w:eastAsia="Arial" w:hAnsi="Arial" w:cs="Arial"/>
          <w:sz w:val="24"/>
          <w:szCs w:val="24"/>
        </w:rPr>
        <w:t xml:space="preserve">aspects and if we want to </w:t>
      </w:r>
      <w:r w:rsidR="00853FA5">
        <w:rPr>
          <w:rFonts w:ascii="Arial" w:eastAsia="Arial" w:hAnsi="Arial" w:cs="Arial"/>
          <w:sz w:val="24"/>
          <w:szCs w:val="24"/>
        </w:rPr>
        <w:t>succeed,</w:t>
      </w:r>
      <w:r w:rsidR="008A33BB">
        <w:rPr>
          <w:rFonts w:ascii="Arial" w:eastAsia="Arial" w:hAnsi="Arial" w:cs="Arial"/>
          <w:sz w:val="24"/>
          <w:szCs w:val="24"/>
        </w:rPr>
        <w:t xml:space="preserve"> we should find time for those as well. Perhaps schedule this time deliberately. </w:t>
      </w:r>
      <w:r w:rsidRPr="005F34DB">
        <w:rPr>
          <w:rFonts w:ascii="Arial" w:eastAsia="Arial" w:hAnsi="Arial" w:cs="Arial"/>
          <w:sz w:val="24"/>
          <w:szCs w:val="24"/>
        </w:rPr>
        <w:t xml:space="preserve">Reflecting on </w:t>
      </w:r>
      <w:r w:rsidR="008A33BB">
        <w:rPr>
          <w:rFonts w:ascii="Arial" w:eastAsia="Arial" w:hAnsi="Arial" w:cs="Arial"/>
          <w:sz w:val="24"/>
          <w:szCs w:val="24"/>
        </w:rPr>
        <w:t>our</w:t>
      </w:r>
      <w:r w:rsidRPr="005F34DB">
        <w:rPr>
          <w:rFonts w:ascii="Arial" w:eastAsia="Arial" w:hAnsi="Arial" w:cs="Arial"/>
          <w:sz w:val="24"/>
          <w:szCs w:val="24"/>
        </w:rPr>
        <w:t xml:space="preserve"> learning and experiences </w:t>
      </w:r>
      <w:r w:rsidR="008A33BB">
        <w:rPr>
          <w:rFonts w:ascii="Arial" w:eastAsia="Arial" w:hAnsi="Arial" w:cs="Arial"/>
          <w:sz w:val="24"/>
          <w:szCs w:val="24"/>
        </w:rPr>
        <w:t xml:space="preserve">can help us </w:t>
      </w:r>
      <w:r w:rsidRPr="005F34DB">
        <w:rPr>
          <w:rFonts w:ascii="Arial" w:eastAsia="Arial" w:hAnsi="Arial" w:cs="Arial"/>
          <w:sz w:val="24"/>
          <w:szCs w:val="24"/>
        </w:rPr>
        <w:t xml:space="preserve">gain a deeper understanding of </w:t>
      </w:r>
      <w:r w:rsidR="008A33BB">
        <w:rPr>
          <w:rFonts w:ascii="Arial" w:eastAsia="Arial" w:hAnsi="Arial" w:cs="Arial"/>
          <w:sz w:val="24"/>
          <w:szCs w:val="24"/>
        </w:rPr>
        <w:t>ourselves</w:t>
      </w:r>
      <w:r w:rsidRPr="005F34DB">
        <w:rPr>
          <w:rFonts w:ascii="Arial" w:eastAsia="Arial" w:hAnsi="Arial" w:cs="Arial"/>
          <w:sz w:val="24"/>
          <w:szCs w:val="24"/>
        </w:rPr>
        <w:t>,</w:t>
      </w:r>
      <w:r w:rsidR="008A33BB">
        <w:rPr>
          <w:rFonts w:ascii="Arial" w:eastAsia="Arial" w:hAnsi="Arial" w:cs="Arial"/>
          <w:sz w:val="24"/>
          <w:szCs w:val="24"/>
        </w:rPr>
        <w:t xml:space="preserve"> how we learn and will allow</w:t>
      </w:r>
      <w:r w:rsidRPr="005F34DB">
        <w:rPr>
          <w:rFonts w:ascii="Arial" w:eastAsia="Arial" w:hAnsi="Arial" w:cs="Arial"/>
          <w:sz w:val="24"/>
          <w:szCs w:val="24"/>
        </w:rPr>
        <w:t xml:space="preserve"> to identify areas for improvement. It is a </w:t>
      </w:r>
      <w:r w:rsidR="008A33BB">
        <w:rPr>
          <w:rFonts w:ascii="Arial" w:eastAsia="Arial" w:hAnsi="Arial" w:cs="Arial"/>
          <w:sz w:val="24"/>
          <w:szCs w:val="24"/>
        </w:rPr>
        <w:t xml:space="preserve">very important </w:t>
      </w:r>
      <w:r w:rsidRPr="005F34DB">
        <w:rPr>
          <w:rFonts w:ascii="Arial" w:eastAsia="Arial" w:hAnsi="Arial" w:cs="Arial"/>
          <w:sz w:val="24"/>
          <w:szCs w:val="24"/>
        </w:rPr>
        <w:t xml:space="preserve">process of thinking about an experience or situation in order to learn from it and make </w:t>
      </w:r>
      <w:r w:rsidR="008A33BB">
        <w:rPr>
          <w:rFonts w:ascii="Arial" w:eastAsia="Arial" w:hAnsi="Arial" w:cs="Arial"/>
          <w:sz w:val="24"/>
          <w:szCs w:val="24"/>
        </w:rPr>
        <w:t xml:space="preserve">better </w:t>
      </w:r>
      <w:r w:rsidRPr="005F34DB">
        <w:rPr>
          <w:rFonts w:ascii="Arial" w:eastAsia="Arial" w:hAnsi="Arial" w:cs="Arial"/>
          <w:sz w:val="24"/>
          <w:szCs w:val="24"/>
        </w:rPr>
        <w:t>sense of it.</w:t>
      </w:r>
      <w:r w:rsidR="008A33BB">
        <w:rPr>
          <w:rFonts w:ascii="Arial" w:eastAsia="Arial" w:hAnsi="Arial" w:cs="Arial"/>
          <w:sz w:val="24"/>
          <w:szCs w:val="24"/>
        </w:rPr>
        <w:t xml:space="preserve"> To get better insight into that process we could </w:t>
      </w:r>
      <w:r w:rsidR="00853FA5">
        <w:rPr>
          <w:rFonts w:ascii="Arial" w:eastAsia="Arial" w:hAnsi="Arial" w:cs="Arial"/>
          <w:sz w:val="24"/>
          <w:szCs w:val="24"/>
        </w:rPr>
        <w:t>use the framework of</w:t>
      </w:r>
      <w:r w:rsidR="008A33BB">
        <w:rPr>
          <w:rFonts w:ascii="Arial" w:eastAsia="Arial" w:hAnsi="Arial" w:cs="Arial"/>
          <w:sz w:val="24"/>
          <w:szCs w:val="24"/>
        </w:rPr>
        <w:t xml:space="preserve"> </w:t>
      </w:r>
      <w:r w:rsidRPr="005F34DB">
        <w:rPr>
          <w:rFonts w:ascii="Arial" w:eastAsia="Arial" w:hAnsi="Arial" w:cs="Arial"/>
          <w:sz w:val="24"/>
          <w:szCs w:val="24"/>
        </w:rPr>
        <w:t xml:space="preserve">Gibbs Reflective Cycle which </w:t>
      </w:r>
      <w:r w:rsidR="008A33BB">
        <w:rPr>
          <w:rFonts w:ascii="Arial" w:eastAsia="Arial" w:hAnsi="Arial" w:cs="Arial"/>
          <w:sz w:val="24"/>
          <w:szCs w:val="24"/>
        </w:rPr>
        <w:t>covers 6</w:t>
      </w:r>
      <w:r w:rsidRPr="005F34DB">
        <w:rPr>
          <w:rFonts w:ascii="Arial" w:eastAsia="Arial" w:hAnsi="Arial" w:cs="Arial"/>
          <w:sz w:val="24"/>
          <w:szCs w:val="24"/>
        </w:rPr>
        <w:t xml:space="preserve"> stages</w:t>
      </w:r>
      <w:r w:rsidR="008A33BB">
        <w:rPr>
          <w:rFonts w:ascii="Arial" w:eastAsia="Arial" w:hAnsi="Arial" w:cs="Arial"/>
          <w:sz w:val="24"/>
          <w:szCs w:val="24"/>
        </w:rPr>
        <w:t xml:space="preserve">: </w:t>
      </w:r>
      <w:r w:rsidRPr="005F34DB">
        <w:rPr>
          <w:rFonts w:ascii="Arial" w:eastAsia="Arial" w:hAnsi="Arial" w:cs="Arial"/>
          <w:sz w:val="24"/>
          <w:szCs w:val="24"/>
        </w:rPr>
        <w:t>description, feelings, evaluation, analysis, conclusion and action plan (Gibbs, 1988)</w:t>
      </w:r>
      <w:r w:rsidR="008A33BB">
        <w:rPr>
          <w:rFonts w:ascii="Arial" w:eastAsia="Arial" w:hAnsi="Arial" w:cs="Arial"/>
          <w:sz w:val="24"/>
          <w:szCs w:val="24"/>
        </w:rPr>
        <w:t>.</w:t>
      </w:r>
    </w:p>
    <w:p w14:paraId="504710A6" w14:textId="7CAF97F0" w:rsidR="005F34DB" w:rsidRPr="005F34DB" w:rsidRDefault="00853FA5" w:rsidP="005F34DB">
      <w:pPr>
        <w:spacing w:line="360" w:lineRule="auto"/>
        <w:rPr>
          <w:rFonts w:ascii="Arial" w:eastAsia="Arial" w:hAnsi="Arial" w:cs="Arial"/>
          <w:sz w:val="24"/>
          <w:szCs w:val="24"/>
        </w:rPr>
      </w:pPr>
      <w:r>
        <w:rPr>
          <w:rFonts w:ascii="Arial" w:eastAsia="Arial" w:hAnsi="Arial" w:cs="Arial"/>
          <w:sz w:val="24"/>
          <w:szCs w:val="24"/>
        </w:rPr>
        <w:t>Another crucial aspect is of course teamwork, communication and emotional intelligence</w:t>
      </w:r>
      <w:r w:rsidR="005F34DB" w:rsidRPr="005F34DB">
        <w:rPr>
          <w:rFonts w:ascii="Arial" w:eastAsia="Arial" w:hAnsi="Arial" w:cs="Arial"/>
          <w:sz w:val="24"/>
          <w:szCs w:val="24"/>
        </w:rPr>
        <w:t xml:space="preserve"> as many assignments and projects require collaboration with others. This means being able to communicate effectively, work together to achieve common goals, and manage conflicts that may arise. I find Tuckman's theory of group development very interesting - it divides group development into 5 stages: forming, storming, norming, performing, and adjourning and can be used as a model for understanding and improving team dynamics (Tuckman, 1965).</w:t>
      </w:r>
    </w:p>
    <w:p w14:paraId="5156863F" w14:textId="77777777" w:rsidR="005F34DB" w:rsidRPr="005F34DB" w:rsidRDefault="005F34DB" w:rsidP="005F34DB">
      <w:pPr>
        <w:spacing w:line="360" w:lineRule="auto"/>
        <w:rPr>
          <w:rFonts w:ascii="Arial" w:eastAsia="Arial" w:hAnsi="Arial" w:cs="Arial"/>
          <w:sz w:val="24"/>
          <w:szCs w:val="24"/>
        </w:rPr>
      </w:pPr>
      <w:r w:rsidRPr="005F34DB">
        <w:rPr>
          <w:rFonts w:ascii="Arial" w:eastAsia="Arial" w:hAnsi="Arial" w:cs="Arial"/>
          <w:sz w:val="24"/>
          <w:szCs w:val="24"/>
        </w:rPr>
        <w:t>A report by the Organisation for Economic Co-operation and Development (OECD, 2019) highlights the importance of developing a diverse range of skills essential for success in today's digital world. This includes cognitive and meta-cognitive skills, such as critical thinking and problem-solving, as well as social and emotional skills, such as empathy, self-awareness, and effective communication.</w:t>
      </w:r>
    </w:p>
    <w:p w14:paraId="7F6905D6" w14:textId="77777777" w:rsidR="005F34DB" w:rsidRPr="005F34DB" w:rsidRDefault="005F34DB" w:rsidP="005F34DB">
      <w:pPr>
        <w:spacing w:line="360" w:lineRule="auto"/>
        <w:rPr>
          <w:rFonts w:ascii="Arial" w:eastAsia="Arial" w:hAnsi="Arial" w:cs="Arial"/>
          <w:sz w:val="24"/>
          <w:szCs w:val="24"/>
        </w:rPr>
      </w:pPr>
      <w:r w:rsidRPr="005F34DB">
        <w:rPr>
          <w:rFonts w:ascii="Arial" w:eastAsia="Arial" w:hAnsi="Arial" w:cs="Arial"/>
          <w:sz w:val="24"/>
          <w:szCs w:val="24"/>
        </w:rPr>
        <w:t xml:space="preserve">Research suggests that it is important to focus on developing creativity, responsibility, and learning agility throughout one's life. Social and emotional skills, such as empathy, self-awareness, respect for others, and the ability to communicate are immensely important as classrooms and workplaces become more ethnically, culturally, and </w:t>
      </w:r>
      <w:r w:rsidRPr="005F34DB">
        <w:rPr>
          <w:rFonts w:ascii="Arial" w:eastAsia="Arial" w:hAnsi="Arial" w:cs="Arial"/>
          <w:sz w:val="24"/>
          <w:szCs w:val="24"/>
        </w:rPr>
        <w:lastRenderedPageBreak/>
        <w:t xml:space="preserve">linguistically diverse and will help in understanding and relating to other individuals, </w:t>
      </w:r>
      <w:proofErr w:type="gramStart"/>
      <w:r w:rsidRPr="005F34DB">
        <w:rPr>
          <w:rFonts w:ascii="Arial" w:eastAsia="Arial" w:hAnsi="Arial" w:cs="Arial"/>
          <w:sz w:val="24"/>
          <w:szCs w:val="24"/>
        </w:rPr>
        <w:t>groups</w:t>
      </w:r>
      <w:proofErr w:type="gramEnd"/>
      <w:r w:rsidRPr="005F34DB">
        <w:rPr>
          <w:rFonts w:ascii="Arial" w:eastAsia="Arial" w:hAnsi="Arial" w:cs="Arial"/>
          <w:sz w:val="24"/>
          <w:szCs w:val="24"/>
        </w:rPr>
        <w:t xml:space="preserve"> and cultures.</w:t>
      </w:r>
    </w:p>
    <w:p w14:paraId="7B11D29B" w14:textId="77777777" w:rsidR="005F34DB" w:rsidRPr="005F34DB" w:rsidRDefault="005F34DB" w:rsidP="005F34DB">
      <w:pPr>
        <w:spacing w:line="360" w:lineRule="auto"/>
        <w:rPr>
          <w:rFonts w:ascii="Arial" w:eastAsia="Arial" w:hAnsi="Arial" w:cs="Arial"/>
          <w:sz w:val="24"/>
          <w:szCs w:val="24"/>
        </w:rPr>
      </w:pPr>
      <w:r w:rsidRPr="005F34DB">
        <w:rPr>
          <w:rFonts w:ascii="Arial" w:eastAsia="Arial" w:hAnsi="Arial" w:cs="Arial"/>
          <w:sz w:val="24"/>
          <w:szCs w:val="24"/>
        </w:rPr>
        <w:t xml:space="preserve">In addition, maintaining your body in good physical condition and acquiring new skills continually develops a flexible mind, positive attitude towards lifelong learning, and curiosity - those in turn increase overall cognitive capacity and support physical and mental health, well-being, and resilience. </w:t>
      </w:r>
    </w:p>
    <w:p w14:paraId="0ED207A0" w14:textId="4C51E50E" w:rsidR="005F34DB" w:rsidRDefault="005F34DB" w:rsidP="005F34DB">
      <w:pPr>
        <w:spacing w:line="360" w:lineRule="auto"/>
        <w:rPr>
          <w:rFonts w:ascii="Arial" w:eastAsia="Arial" w:hAnsi="Arial" w:cs="Arial"/>
          <w:sz w:val="24"/>
          <w:szCs w:val="24"/>
        </w:rPr>
      </w:pPr>
      <w:r w:rsidRPr="005F34DB">
        <w:rPr>
          <w:rFonts w:ascii="Arial" w:eastAsia="Arial" w:hAnsi="Arial" w:cs="Arial"/>
          <w:sz w:val="24"/>
          <w:szCs w:val="24"/>
        </w:rPr>
        <w:t xml:space="preserve">In my own </w:t>
      </w:r>
      <w:r w:rsidR="00853FA5">
        <w:rPr>
          <w:rFonts w:ascii="Arial" w:eastAsia="Arial" w:hAnsi="Arial" w:cs="Arial"/>
          <w:sz w:val="24"/>
          <w:szCs w:val="24"/>
        </w:rPr>
        <w:t xml:space="preserve">short </w:t>
      </w:r>
      <w:r w:rsidRPr="005F34DB">
        <w:rPr>
          <w:rFonts w:ascii="Arial" w:eastAsia="Arial" w:hAnsi="Arial" w:cs="Arial"/>
          <w:sz w:val="24"/>
          <w:szCs w:val="24"/>
        </w:rPr>
        <w:t xml:space="preserve">experience as a </w:t>
      </w:r>
      <w:r w:rsidR="005D22E6">
        <w:rPr>
          <w:rFonts w:ascii="Arial" w:eastAsia="Arial" w:hAnsi="Arial" w:cs="Arial"/>
          <w:sz w:val="24"/>
          <w:szCs w:val="24"/>
        </w:rPr>
        <w:t>learner,</w:t>
      </w:r>
      <w:r w:rsidR="00853FA5">
        <w:rPr>
          <w:rFonts w:ascii="Arial" w:eastAsia="Arial" w:hAnsi="Arial" w:cs="Arial"/>
          <w:sz w:val="24"/>
          <w:szCs w:val="24"/>
        </w:rPr>
        <w:t xml:space="preserve"> I</w:t>
      </w:r>
      <w:r w:rsidRPr="005F34DB">
        <w:rPr>
          <w:rFonts w:ascii="Arial" w:eastAsia="Arial" w:hAnsi="Arial" w:cs="Arial"/>
          <w:sz w:val="24"/>
          <w:szCs w:val="24"/>
        </w:rPr>
        <w:t xml:space="preserve"> have found that </w:t>
      </w:r>
      <w:r w:rsidR="00853FA5">
        <w:rPr>
          <w:rFonts w:ascii="Arial" w:eastAsia="Arial" w:hAnsi="Arial" w:cs="Arial"/>
          <w:sz w:val="24"/>
          <w:szCs w:val="24"/>
        </w:rPr>
        <w:t>majority of the topics</w:t>
      </w:r>
      <w:r w:rsidRPr="005F34DB">
        <w:rPr>
          <w:rFonts w:ascii="Arial" w:eastAsia="Arial" w:hAnsi="Arial" w:cs="Arial"/>
          <w:sz w:val="24"/>
          <w:szCs w:val="24"/>
        </w:rPr>
        <w:t xml:space="preserve"> </w:t>
      </w:r>
      <w:r w:rsidR="00853FA5">
        <w:rPr>
          <w:rFonts w:ascii="Arial" w:eastAsia="Arial" w:hAnsi="Arial" w:cs="Arial"/>
          <w:sz w:val="24"/>
          <w:szCs w:val="24"/>
        </w:rPr>
        <w:t xml:space="preserve">we </w:t>
      </w:r>
      <w:r w:rsidR="005D22E6">
        <w:rPr>
          <w:rFonts w:ascii="Arial" w:eastAsia="Arial" w:hAnsi="Arial" w:cs="Arial"/>
          <w:sz w:val="24"/>
          <w:szCs w:val="24"/>
        </w:rPr>
        <w:t xml:space="preserve">have </w:t>
      </w:r>
      <w:r w:rsidR="00853FA5">
        <w:rPr>
          <w:rFonts w:ascii="Arial" w:eastAsia="Arial" w:hAnsi="Arial" w:cs="Arial"/>
          <w:sz w:val="24"/>
          <w:szCs w:val="24"/>
        </w:rPr>
        <w:t>cover and learn</w:t>
      </w:r>
      <w:r w:rsidR="005D22E6">
        <w:rPr>
          <w:rFonts w:ascii="Arial" w:eastAsia="Arial" w:hAnsi="Arial" w:cs="Arial"/>
          <w:sz w:val="24"/>
          <w:szCs w:val="24"/>
        </w:rPr>
        <w:t>ed</w:t>
      </w:r>
      <w:r w:rsidR="00853FA5">
        <w:rPr>
          <w:rFonts w:ascii="Arial" w:eastAsia="Arial" w:hAnsi="Arial" w:cs="Arial"/>
          <w:sz w:val="24"/>
          <w:szCs w:val="24"/>
        </w:rPr>
        <w:t xml:space="preserve"> about </w:t>
      </w:r>
      <w:r w:rsidR="005D22E6">
        <w:rPr>
          <w:rFonts w:ascii="Arial" w:eastAsia="Arial" w:hAnsi="Arial" w:cs="Arial"/>
          <w:sz w:val="24"/>
          <w:szCs w:val="24"/>
        </w:rPr>
        <w:t>had</w:t>
      </w:r>
      <w:r w:rsidRPr="005F34DB">
        <w:rPr>
          <w:rFonts w:ascii="Arial" w:eastAsia="Arial" w:hAnsi="Arial" w:cs="Arial"/>
          <w:sz w:val="24"/>
          <w:szCs w:val="24"/>
        </w:rPr>
        <w:t xml:space="preserve"> </w:t>
      </w:r>
      <w:r w:rsidR="00853FA5">
        <w:rPr>
          <w:rFonts w:ascii="Arial" w:eastAsia="Arial" w:hAnsi="Arial" w:cs="Arial"/>
          <w:sz w:val="24"/>
          <w:szCs w:val="24"/>
        </w:rPr>
        <w:t>tremendous impact on how I manage my life</w:t>
      </w:r>
      <w:r w:rsidRPr="005F34DB">
        <w:rPr>
          <w:rFonts w:ascii="Arial" w:eastAsia="Arial" w:hAnsi="Arial" w:cs="Arial"/>
          <w:sz w:val="24"/>
          <w:szCs w:val="24"/>
        </w:rPr>
        <w:t xml:space="preserve">. </w:t>
      </w:r>
      <w:r w:rsidR="005D22E6">
        <w:rPr>
          <w:rFonts w:ascii="Arial" w:eastAsia="Arial" w:hAnsi="Arial" w:cs="Arial"/>
          <w:sz w:val="24"/>
          <w:szCs w:val="24"/>
        </w:rPr>
        <w:t>Once you see it, you can’t unsee it. T</w:t>
      </w:r>
      <w:r w:rsidRPr="005F34DB">
        <w:rPr>
          <w:rFonts w:ascii="Arial" w:eastAsia="Arial" w:hAnsi="Arial" w:cs="Arial"/>
          <w:sz w:val="24"/>
          <w:szCs w:val="24"/>
        </w:rPr>
        <w:t>ime management has been crucial for me</w:t>
      </w:r>
      <w:r w:rsidR="005D22E6">
        <w:rPr>
          <w:rFonts w:ascii="Arial" w:eastAsia="Arial" w:hAnsi="Arial" w:cs="Arial"/>
          <w:sz w:val="24"/>
          <w:szCs w:val="24"/>
        </w:rPr>
        <w:t xml:space="preserve"> personally</w:t>
      </w:r>
      <w:r w:rsidRPr="005F34DB">
        <w:rPr>
          <w:rFonts w:ascii="Arial" w:eastAsia="Arial" w:hAnsi="Arial" w:cs="Arial"/>
          <w:sz w:val="24"/>
          <w:szCs w:val="24"/>
        </w:rPr>
        <w:t xml:space="preserve"> to be able to balance the demands of full-time work, family commitments,</w:t>
      </w:r>
      <w:r w:rsidR="005D22E6">
        <w:rPr>
          <w:rFonts w:ascii="Arial" w:eastAsia="Arial" w:hAnsi="Arial" w:cs="Arial"/>
          <w:sz w:val="24"/>
          <w:szCs w:val="24"/>
        </w:rPr>
        <w:t xml:space="preserve"> hobbies,</w:t>
      </w:r>
      <w:r w:rsidRPr="005F34DB">
        <w:rPr>
          <w:rFonts w:ascii="Arial" w:eastAsia="Arial" w:hAnsi="Arial" w:cs="Arial"/>
          <w:sz w:val="24"/>
          <w:szCs w:val="24"/>
        </w:rPr>
        <w:t xml:space="preserve"> and course assignments. However, it's important to </w:t>
      </w:r>
      <w:r w:rsidR="005D22E6">
        <w:rPr>
          <w:rFonts w:ascii="Arial" w:eastAsia="Arial" w:hAnsi="Arial" w:cs="Arial"/>
          <w:sz w:val="24"/>
          <w:szCs w:val="24"/>
        </w:rPr>
        <w:t>remember</w:t>
      </w:r>
      <w:r w:rsidRPr="005F34DB">
        <w:rPr>
          <w:rFonts w:ascii="Arial" w:eastAsia="Arial" w:hAnsi="Arial" w:cs="Arial"/>
          <w:sz w:val="24"/>
          <w:szCs w:val="24"/>
        </w:rPr>
        <w:t xml:space="preserve"> that those skills are not static and require continuous development</w:t>
      </w:r>
      <w:r w:rsidR="005D22E6">
        <w:rPr>
          <w:rFonts w:ascii="Arial" w:eastAsia="Arial" w:hAnsi="Arial" w:cs="Arial"/>
          <w:sz w:val="24"/>
          <w:szCs w:val="24"/>
        </w:rPr>
        <w:t>, so it would be best to</w:t>
      </w:r>
      <w:r w:rsidRPr="005F34DB">
        <w:rPr>
          <w:rFonts w:ascii="Arial" w:eastAsia="Arial" w:hAnsi="Arial" w:cs="Arial"/>
          <w:sz w:val="24"/>
          <w:szCs w:val="24"/>
        </w:rPr>
        <w:t xml:space="preserve"> put those in our CPD to monitor and review progress of our development</w:t>
      </w:r>
      <w:r w:rsidR="005D22E6">
        <w:rPr>
          <w:rFonts w:ascii="Arial" w:eastAsia="Arial" w:hAnsi="Arial" w:cs="Arial"/>
          <w:sz w:val="24"/>
          <w:szCs w:val="24"/>
        </w:rPr>
        <w:t xml:space="preserve"> in those areas</w:t>
      </w:r>
      <w:r w:rsidRPr="005F34DB">
        <w:rPr>
          <w:rFonts w:ascii="Arial" w:eastAsia="Arial" w:hAnsi="Arial" w:cs="Arial"/>
          <w:sz w:val="24"/>
          <w:szCs w:val="24"/>
        </w:rPr>
        <w:t xml:space="preserve">. In the context of digital learning, it's important to keep </w:t>
      </w:r>
      <w:proofErr w:type="gramStart"/>
      <w:r w:rsidRPr="005F34DB">
        <w:rPr>
          <w:rFonts w:ascii="Arial" w:eastAsia="Arial" w:hAnsi="Arial" w:cs="Arial"/>
          <w:sz w:val="24"/>
          <w:szCs w:val="24"/>
        </w:rPr>
        <w:t>up-to-date</w:t>
      </w:r>
      <w:proofErr w:type="gramEnd"/>
      <w:r w:rsidRPr="005F34DB">
        <w:rPr>
          <w:rFonts w:ascii="Arial" w:eastAsia="Arial" w:hAnsi="Arial" w:cs="Arial"/>
          <w:sz w:val="24"/>
          <w:szCs w:val="24"/>
        </w:rPr>
        <w:t xml:space="preserve"> with new technologies and tools, and also to continuously refine the skills such as critical thinking, problem-solving, and communication. </w:t>
      </w:r>
      <w:r w:rsidR="005D22E6">
        <w:rPr>
          <w:rFonts w:ascii="Arial" w:eastAsia="Arial" w:hAnsi="Arial" w:cs="Arial"/>
          <w:sz w:val="24"/>
          <w:szCs w:val="24"/>
        </w:rPr>
        <w:t>In modern digital age also keeping an</w:t>
      </w:r>
      <w:r w:rsidRPr="005F34DB">
        <w:rPr>
          <w:rFonts w:ascii="Arial" w:eastAsia="Arial" w:hAnsi="Arial" w:cs="Arial"/>
          <w:sz w:val="24"/>
          <w:szCs w:val="24"/>
        </w:rPr>
        <w:t xml:space="preserve"> open-minded attitude towards learning and </w:t>
      </w:r>
      <w:r w:rsidR="005D22E6">
        <w:rPr>
          <w:rFonts w:ascii="Arial" w:eastAsia="Arial" w:hAnsi="Arial" w:cs="Arial"/>
          <w:sz w:val="24"/>
          <w:szCs w:val="24"/>
        </w:rPr>
        <w:t>willingness</w:t>
      </w:r>
      <w:r w:rsidRPr="005F34DB">
        <w:rPr>
          <w:rFonts w:ascii="Arial" w:eastAsia="Arial" w:hAnsi="Arial" w:cs="Arial"/>
          <w:sz w:val="24"/>
          <w:szCs w:val="24"/>
        </w:rPr>
        <w:t xml:space="preserve"> to take risks and try new things</w:t>
      </w:r>
      <w:r w:rsidR="005D22E6">
        <w:rPr>
          <w:rFonts w:ascii="Arial" w:eastAsia="Arial" w:hAnsi="Arial" w:cs="Arial"/>
          <w:sz w:val="24"/>
          <w:szCs w:val="24"/>
        </w:rPr>
        <w:t xml:space="preserve"> seems to be very helpful.</w:t>
      </w:r>
    </w:p>
    <w:p w14:paraId="1F755CB0" w14:textId="77777777" w:rsidR="00583709" w:rsidRDefault="00583709">
      <w:pPr>
        <w:spacing w:line="360" w:lineRule="auto"/>
        <w:rPr>
          <w:rFonts w:ascii="Arial" w:eastAsia="Arial" w:hAnsi="Arial" w:cs="Arial"/>
          <w:sz w:val="24"/>
          <w:szCs w:val="24"/>
        </w:rPr>
      </w:pPr>
      <w:bookmarkStart w:id="2" w:name="_3whwml4" w:colFirst="0" w:colLast="0"/>
      <w:bookmarkEnd w:id="2"/>
    </w:p>
    <w:p w14:paraId="74717EA9" w14:textId="77777777" w:rsidR="00583709" w:rsidRDefault="00583709">
      <w:pPr>
        <w:spacing w:line="360" w:lineRule="auto"/>
        <w:rPr>
          <w:rFonts w:ascii="Arial" w:eastAsia="Arial" w:hAnsi="Arial" w:cs="Arial"/>
          <w:sz w:val="24"/>
          <w:szCs w:val="24"/>
        </w:rPr>
      </w:pPr>
    </w:p>
    <w:p w14:paraId="286148F3" w14:textId="77777777" w:rsidR="007268AB" w:rsidRDefault="008312FD" w:rsidP="007268AB">
      <w:pPr>
        <w:pStyle w:val="Heading1"/>
      </w:pPr>
      <w:bookmarkStart w:id="3" w:name="_2p2csry" w:colFirst="0" w:colLast="0"/>
      <w:bookmarkStart w:id="4" w:name="_Toc118713122"/>
      <w:bookmarkEnd w:id="3"/>
      <w:r>
        <w:lastRenderedPageBreak/>
        <w:t xml:space="preserve">Section 2: </w:t>
      </w:r>
      <w:bookmarkEnd w:id="4"/>
      <w:r w:rsidR="007268AB">
        <w:t xml:space="preserve">Create a mind map that shows the skills you have identified, and how those interconnect, to create transferable skills for study, </w:t>
      </w:r>
      <w:proofErr w:type="gramStart"/>
      <w:r w:rsidR="007268AB">
        <w:t>life</w:t>
      </w:r>
      <w:proofErr w:type="gramEnd"/>
      <w:r w:rsidR="007268AB">
        <w:t xml:space="preserve"> and workplace.</w:t>
      </w:r>
    </w:p>
    <w:p w14:paraId="269F39A8" w14:textId="761E443D" w:rsidR="007268AB" w:rsidRDefault="007268AB" w:rsidP="00626F27">
      <w:pPr>
        <w:pStyle w:val="Heading2"/>
      </w:pPr>
      <w:bookmarkStart w:id="5" w:name="_ihv636" w:colFirst="0" w:colLast="0"/>
      <w:bookmarkEnd w:id="5"/>
    </w:p>
    <w:p w14:paraId="022CC064" w14:textId="0D2899C2" w:rsidR="00431E7A" w:rsidRPr="00431E7A" w:rsidRDefault="00431E7A" w:rsidP="00431E7A">
      <w:r>
        <w:rPr>
          <w:noProof/>
        </w:rPr>
        <w:drawing>
          <wp:inline distT="0" distB="0" distL="0" distR="0" wp14:anchorId="699F5D6A" wp14:editId="39363165">
            <wp:extent cx="5943600" cy="3460750"/>
            <wp:effectExtent l="0" t="0" r="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460750"/>
                    </a:xfrm>
                    <a:prstGeom prst="rect">
                      <a:avLst/>
                    </a:prstGeom>
                  </pic:spPr>
                </pic:pic>
              </a:graphicData>
            </a:graphic>
          </wp:inline>
        </w:drawing>
      </w:r>
    </w:p>
    <w:p w14:paraId="02B947F5" w14:textId="77777777" w:rsidR="007268AB" w:rsidRDefault="007268AB" w:rsidP="00626F27">
      <w:pPr>
        <w:pStyle w:val="Heading2"/>
      </w:pPr>
    </w:p>
    <w:p w14:paraId="5DD85193" w14:textId="4BB4C15F" w:rsidR="00583709" w:rsidRDefault="007268AB" w:rsidP="007268AB">
      <w:pPr>
        <w:pStyle w:val="Heading1"/>
        <w:rPr>
          <w:rFonts w:ascii="Arial Rounded" w:eastAsia="Arial Rounded" w:hAnsi="Arial Rounded" w:cs="Arial Rounded"/>
          <w:color w:val="9CC3E5"/>
          <w:sz w:val="28"/>
          <w:szCs w:val="28"/>
        </w:rPr>
      </w:pPr>
      <w:r>
        <w:t xml:space="preserve">Section </w:t>
      </w:r>
      <w:r w:rsidR="008312FD">
        <w:t>3</w:t>
      </w:r>
      <w:r>
        <w:t>: Create Personal Development Plan that show the skills you have identified for improvement.</w:t>
      </w:r>
    </w:p>
    <w:p w14:paraId="023605CA" w14:textId="5F9CA9B9" w:rsidR="004D32FF" w:rsidRDefault="004D32FF"/>
    <w:p w14:paraId="32720851" w14:textId="706B257D" w:rsidR="004D32FF" w:rsidRDefault="004D32FF"/>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10963DAA" w14:textId="223A1791" w:rsidR="00583709" w:rsidRDefault="000141D2">
            <w:r>
              <w:t>Improve my time management skills by implementing techniques such as Eisenhower matrix and researching other techniques</w:t>
            </w:r>
          </w:p>
        </w:tc>
        <w:tc>
          <w:tcPr>
            <w:tcW w:w="1948" w:type="dxa"/>
          </w:tcPr>
          <w:p w14:paraId="1F70907D" w14:textId="77777777" w:rsidR="009472FF" w:rsidRDefault="007268AB">
            <w:r>
              <w:t xml:space="preserve">Research different time management techniques and choose the one that best suits my </w:t>
            </w:r>
            <w:proofErr w:type="gramStart"/>
            <w:r>
              <w:t>needs</w:t>
            </w:r>
            <w:proofErr w:type="gramEnd"/>
          </w:p>
          <w:p w14:paraId="5B316108" w14:textId="77777777" w:rsidR="007268AB" w:rsidRDefault="007268AB"/>
          <w:p w14:paraId="5B300C15" w14:textId="77777777" w:rsidR="007268AB" w:rsidRDefault="007268AB">
            <w:r>
              <w:t xml:space="preserve">Create schedule and set specific </w:t>
            </w:r>
            <w:r>
              <w:lastRenderedPageBreak/>
              <w:t xml:space="preserve">and time-bound </w:t>
            </w:r>
            <w:proofErr w:type="gramStart"/>
            <w:r>
              <w:t>goals</w:t>
            </w:r>
            <w:proofErr w:type="gramEnd"/>
          </w:p>
          <w:p w14:paraId="582C7BEF" w14:textId="77777777" w:rsidR="007268AB" w:rsidRDefault="007268AB"/>
          <w:p w14:paraId="24362E7C" w14:textId="561CC44B" w:rsidR="007268AB" w:rsidRDefault="007268AB">
            <w:r>
              <w:t>Use calendar and to-do list to stay organized</w:t>
            </w:r>
            <w:r w:rsidR="000141D2">
              <w:t>.</w:t>
            </w:r>
          </w:p>
          <w:p w14:paraId="6EC8679D" w14:textId="395C47AB" w:rsidR="007268AB" w:rsidRDefault="007268AB"/>
        </w:tc>
        <w:tc>
          <w:tcPr>
            <w:tcW w:w="2045" w:type="dxa"/>
          </w:tcPr>
          <w:p w14:paraId="44641F5D" w14:textId="77777777" w:rsidR="00EF48D3" w:rsidRDefault="000141D2">
            <w:r>
              <w:lastRenderedPageBreak/>
              <w:t>Time management techniques: Eisenhower matrix, pomodoro technique.</w:t>
            </w:r>
          </w:p>
          <w:p w14:paraId="2B60715E" w14:textId="77777777" w:rsidR="000141D2" w:rsidRDefault="000141D2"/>
          <w:p w14:paraId="4ED4B3A9" w14:textId="77EC2752" w:rsidR="000141D2" w:rsidRDefault="000141D2">
            <w:r>
              <w:t>Online resources.</w:t>
            </w:r>
          </w:p>
          <w:p w14:paraId="1DF79CE5" w14:textId="77777777" w:rsidR="000141D2" w:rsidRDefault="000141D2"/>
          <w:p w14:paraId="4C3AB64C" w14:textId="77777777" w:rsidR="000141D2" w:rsidRDefault="000141D2">
            <w:r>
              <w:t>Pen &amp; Paper.</w:t>
            </w:r>
          </w:p>
          <w:p w14:paraId="07548942" w14:textId="77777777" w:rsidR="000141D2" w:rsidRDefault="000141D2"/>
          <w:p w14:paraId="193BEF78" w14:textId="03705409" w:rsidR="000141D2" w:rsidRDefault="000141D2"/>
        </w:tc>
        <w:tc>
          <w:tcPr>
            <w:tcW w:w="2045" w:type="dxa"/>
          </w:tcPr>
          <w:p w14:paraId="36E90D89" w14:textId="77777777" w:rsidR="009472FF" w:rsidRDefault="000141D2">
            <w:r>
              <w:lastRenderedPageBreak/>
              <w:t>Monitor Progress on a weekly basis.</w:t>
            </w:r>
          </w:p>
          <w:p w14:paraId="47F41337" w14:textId="77777777" w:rsidR="000141D2" w:rsidRDefault="000141D2"/>
          <w:p w14:paraId="3791D221" w14:textId="77777777" w:rsidR="000141D2" w:rsidRDefault="000141D2">
            <w:r>
              <w:t xml:space="preserve">Reflect on progress and </w:t>
            </w:r>
            <w:proofErr w:type="gramStart"/>
            <w:r>
              <w:t>make adjustments</w:t>
            </w:r>
            <w:proofErr w:type="gramEnd"/>
            <w:r>
              <w:t xml:space="preserve"> as needed.</w:t>
            </w:r>
          </w:p>
          <w:p w14:paraId="088A4304" w14:textId="77777777" w:rsidR="000141D2" w:rsidRDefault="000141D2"/>
          <w:p w14:paraId="2B5E84C5" w14:textId="23E859A9" w:rsidR="000141D2" w:rsidRDefault="000141D2">
            <w:r>
              <w:lastRenderedPageBreak/>
              <w:t>Evaluate effectiveness of the plan and make necessary adjustments.</w:t>
            </w:r>
          </w:p>
        </w:tc>
        <w:tc>
          <w:tcPr>
            <w:tcW w:w="1340" w:type="dxa"/>
          </w:tcPr>
          <w:p w14:paraId="6418398E" w14:textId="62CC007E" w:rsidR="00F635A7" w:rsidRDefault="000141D2">
            <w:r>
              <w:lastRenderedPageBreak/>
              <w:t xml:space="preserve">Review Eisenhower matrix on a weekly basis and </w:t>
            </w:r>
            <w:proofErr w:type="gramStart"/>
            <w:r>
              <w:t>make adjustments</w:t>
            </w:r>
            <w:proofErr w:type="gramEnd"/>
          </w:p>
        </w:tc>
      </w:tr>
      <w:tr w:rsidR="00583709" w14:paraId="22BB6B98" w14:textId="77777777">
        <w:trPr>
          <w:trHeight w:val="329"/>
        </w:trPr>
        <w:tc>
          <w:tcPr>
            <w:tcW w:w="2139" w:type="dxa"/>
          </w:tcPr>
          <w:p w14:paraId="6C0161B6" w14:textId="65EA9F36" w:rsidR="00583709" w:rsidRDefault="000141D2">
            <w:r>
              <w:t>Improve my communication skills</w:t>
            </w:r>
          </w:p>
        </w:tc>
        <w:tc>
          <w:tcPr>
            <w:tcW w:w="1948" w:type="dxa"/>
          </w:tcPr>
          <w:p w14:paraId="0C0E77DC" w14:textId="21047B70" w:rsidR="00AA5B07" w:rsidRDefault="000141D2">
            <w:r>
              <w:t>Participate in a workshop on effective communication or take a course on effective communication.</w:t>
            </w:r>
          </w:p>
        </w:tc>
        <w:tc>
          <w:tcPr>
            <w:tcW w:w="2045" w:type="dxa"/>
          </w:tcPr>
          <w:p w14:paraId="285926EA" w14:textId="77777777" w:rsidR="00A47266" w:rsidRDefault="0054211B">
            <w:r>
              <w:t>Online courses and tutorials like Coursera, Udemy etc.</w:t>
            </w:r>
          </w:p>
          <w:p w14:paraId="70BA55DF" w14:textId="77777777" w:rsidR="0054211B" w:rsidRDefault="0054211B"/>
          <w:p w14:paraId="646F4037" w14:textId="77777777" w:rsidR="0054211B" w:rsidRDefault="0054211B">
            <w:proofErr w:type="spellStart"/>
            <w:r>
              <w:t>Youtube</w:t>
            </w:r>
            <w:proofErr w:type="spellEnd"/>
            <w:r>
              <w:t xml:space="preserve"> videos with educational content.</w:t>
            </w:r>
          </w:p>
          <w:p w14:paraId="538AC5EC" w14:textId="77777777" w:rsidR="0054211B" w:rsidRDefault="0054211B"/>
          <w:p w14:paraId="2218E666" w14:textId="36613A79" w:rsidR="0054211B" w:rsidRDefault="0054211B">
            <w:r>
              <w:t>Participate in local events to practice communication and network.</w:t>
            </w:r>
          </w:p>
        </w:tc>
        <w:tc>
          <w:tcPr>
            <w:tcW w:w="2045" w:type="dxa"/>
          </w:tcPr>
          <w:p w14:paraId="3D8E4841" w14:textId="56744E19" w:rsidR="000141D2" w:rsidRDefault="0054211B" w:rsidP="000141D2">
            <w:r>
              <w:t>Complete at least one course each month.</w:t>
            </w:r>
          </w:p>
          <w:p w14:paraId="1676B1BF" w14:textId="77777777" w:rsidR="000141D2" w:rsidRDefault="000141D2" w:rsidP="000141D2"/>
          <w:p w14:paraId="628D99F1" w14:textId="77777777" w:rsidR="000141D2" w:rsidRDefault="000141D2" w:rsidP="000141D2">
            <w:r>
              <w:t xml:space="preserve">Reflect on progress and </w:t>
            </w:r>
            <w:proofErr w:type="gramStart"/>
            <w:r>
              <w:t>make adjustments</w:t>
            </w:r>
            <w:proofErr w:type="gramEnd"/>
            <w:r>
              <w:t xml:space="preserve"> as needed.</w:t>
            </w:r>
          </w:p>
          <w:p w14:paraId="6D579D2C" w14:textId="77777777" w:rsidR="000141D2" w:rsidRDefault="000141D2" w:rsidP="000141D2"/>
          <w:p w14:paraId="304BA8BA" w14:textId="55358D08" w:rsidR="00A47266" w:rsidRDefault="000141D2" w:rsidP="000141D2">
            <w:r>
              <w:t>Evaluate effectiveness of the plan and make necessary adjustments.</w:t>
            </w:r>
          </w:p>
        </w:tc>
        <w:tc>
          <w:tcPr>
            <w:tcW w:w="1340" w:type="dxa"/>
          </w:tcPr>
          <w:p w14:paraId="6194C0F5" w14:textId="52FB8F54" w:rsidR="00A47266" w:rsidRDefault="0054211B">
            <w:r>
              <w:t>Reflect and review progress every month when updating CPD Plan.</w:t>
            </w:r>
          </w:p>
        </w:tc>
      </w:tr>
      <w:tr w:rsidR="00583709" w14:paraId="106133DF" w14:textId="77777777">
        <w:trPr>
          <w:trHeight w:val="316"/>
        </w:trPr>
        <w:tc>
          <w:tcPr>
            <w:tcW w:w="2139" w:type="dxa"/>
          </w:tcPr>
          <w:p w14:paraId="5E148DC6" w14:textId="5BC95708" w:rsidR="00583709" w:rsidRDefault="000141D2">
            <w:r>
              <w:t>Improve technical skills by learning new technologies and tools through resources available online.</w:t>
            </w:r>
          </w:p>
        </w:tc>
        <w:tc>
          <w:tcPr>
            <w:tcW w:w="1948" w:type="dxa"/>
          </w:tcPr>
          <w:p w14:paraId="7C159D60" w14:textId="77777777" w:rsidR="002B766A" w:rsidRDefault="000141D2">
            <w:r>
              <w:t>Research new technologies and tools in my field of interest.</w:t>
            </w:r>
          </w:p>
          <w:p w14:paraId="062C3455" w14:textId="77777777" w:rsidR="000141D2" w:rsidRDefault="000141D2"/>
          <w:p w14:paraId="558FBA92" w14:textId="0AADB37A" w:rsidR="000141D2" w:rsidRDefault="000141D2">
            <w:proofErr w:type="spellStart"/>
            <w:r>
              <w:t>Enroll</w:t>
            </w:r>
            <w:proofErr w:type="spellEnd"/>
            <w:r>
              <w:t xml:space="preserve"> in online courses or start hands-on projects to gain practical experience,</w:t>
            </w:r>
          </w:p>
        </w:tc>
        <w:tc>
          <w:tcPr>
            <w:tcW w:w="2045" w:type="dxa"/>
          </w:tcPr>
          <w:p w14:paraId="6FCEC2F4" w14:textId="77777777" w:rsidR="0054211B" w:rsidRDefault="0054211B" w:rsidP="0054211B">
            <w:r>
              <w:t>Online courses and tutorials like Coursera, Udemy etc.</w:t>
            </w:r>
          </w:p>
          <w:p w14:paraId="6A19F4E3" w14:textId="77777777" w:rsidR="0054211B" w:rsidRDefault="0054211B" w:rsidP="0054211B"/>
          <w:p w14:paraId="00D49830" w14:textId="77777777" w:rsidR="0054211B" w:rsidRDefault="0054211B" w:rsidP="0054211B">
            <w:proofErr w:type="spellStart"/>
            <w:r>
              <w:t>Youtube</w:t>
            </w:r>
            <w:proofErr w:type="spellEnd"/>
            <w:r>
              <w:t xml:space="preserve"> videos with educational content.</w:t>
            </w:r>
          </w:p>
          <w:p w14:paraId="05F5647C" w14:textId="5B0BD3F2" w:rsidR="0054211B" w:rsidRDefault="0054211B"/>
        </w:tc>
        <w:tc>
          <w:tcPr>
            <w:tcW w:w="2045" w:type="dxa"/>
          </w:tcPr>
          <w:p w14:paraId="0270430D" w14:textId="77777777" w:rsidR="000141D2" w:rsidRDefault="000141D2" w:rsidP="000141D2">
            <w:r>
              <w:t>Monitor Progress on a weekly basis.</w:t>
            </w:r>
          </w:p>
          <w:p w14:paraId="27C906B7" w14:textId="77777777" w:rsidR="000141D2" w:rsidRDefault="000141D2" w:rsidP="000141D2"/>
          <w:p w14:paraId="66136EC6" w14:textId="77777777" w:rsidR="000141D2" w:rsidRDefault="000141D2" w:rsidP="000141D2">
            <w:r>
              <w:t xml:space="preserve">Reflect on progress and </w:t>
            </w:r>
            <w:proofErr w:type="gramStart"/>
            <w:r>
              <w:t>make adjustments</w:t>
            </w:r>
            <w:proofErr w:type="gramEnd"/>
            <w:r>
              <w:t xml:space="preserve"> as needed.</w:t>
            </w:r>
          </w:p>
          <w:p w14:paraId="128DA009" w14:textId="77777777" w:rsidR="000141D2" w:rsidRDefault="000141D2" w:rsidP="000141D2"/>
          <w:p w14:paraId="321C9CAC" w14:textId="5E4147A5" w:rsidR="00583709" w:rsidRDefault="000141D2" w:rsidP="000141D2">
            <w:r>
              <w:t>Evaluate effectiveness of the plan and make necessary adjustments.</w:t>
            </w:r>
          </w:p>
        </w:tc>
        <w:tc>
          <w:tcPr>
            <w:tcW w:w="1340" w:type="dxa"/>
          </w:tcPr>
          <w:p w14:paraId="0EB35219" w14:textId="7F99134C" w:rsidR="00583709" w:rsidRDefault="0054211B">
            <w:r>
              <w:t>Reflect and review progress every month when updating CPD Plan.</w:t>
            </w:r>
          </w:p>
        </w:tc>
      </w:tr>
    </w:tbl>
    <w:p w14:paraId="78A5230F" w14:textId="632BE5BC" w:rsidR="00583709" w:rsidRDefault="00583709"/>
    <w:p w14:paraId="26194BE5" w14:textId="2DC98DA8" w:rsidR="004D32FF" w:rsidRDefault="005F34DB" w:rsidP="005F34DB">
      <w:pPr>
        <w:pStyle w:val="Heading1"/>
      </w:pPr>
      <w:r>
        <w:t>References:</w:t>
      </w:r>
    </w:p>
    <w:p w14:paraId="284C3E4C" w14:textId="0FFEC267" w:rsidR="005F34DB" w:rsidRDefault="005F34DB" w:rsidP="005F34DB"/>
    <w:p w14:paraId="11528282" w14:textId="77777777" w:rsidR="008A512B" w:rsidRDefault="008A512B" w:rsidP="005F34DB">
      <w:r>
        <w:t>American Psychological Association. (2020). Publication Manual of the American Psychological Association (7th ed.).</w:t>
      </w:r>
    </w:p>
    <w:p w14:paraId="25656E8C" w14:textId="77777777" w:rsidR="008A512B" w:rsidRDefault="008A512B" w:rsidP="005F34DB">
      <w:r>
        <w:t xml:space="preserve">Bloom, B. S., </w:t>
      </w:r>
      <w:proofErr w:type="spellStart"/>
      <w:r>
        <w:t>Engelhart</w:t>
      </w:r>
      <w:proofErr w:type="spellEnd"/>
      <w:r>
        <w:t xml:space="preserve">, M. D., </w:t>
      </w:r>
      <w:proofErr w:type="spellStart"/>
      <w:r>
        <w:t>Furst</w:t>
      </w:r>
      <w:proofErr w:type="spellEnd"/>
      <w:r>
        <w:t>, E. J., Hill, W. H., &amp; Krathwohl, D. R. (1956). Taxonomy of educational objectives: The classification of educational goals. Handbook 1: Cognitive domain. Longman.</w:t>
      </w:r>
    </w:p>
    <w:p w14:paraId="3F4EC8FA" w14:textId="77777777" w:rsidR="008A512B" w:rsidRDefault="008A512B" w:rsidP="005F34DB">
      <w:r>
        <w:t xml:space="preserve">Eisenhower, D. (n.d.). The Eisenhower matrix. </w:t>
      </w:r>
      <w:r>
        <w:t>(</w:t>
      </w:r>
      <w:r>
        <w:t>https://www.eisenhower.me/eisenhower-matrix/</w:t>
      </w:r>
      <w:r>
        <w:t>)</w:t>
      </w:r>
    </w:p>
    <w:p w14:paraId="4C80E9AC" w14:textId="77777777" w:rsidR="008A512B" w:rsidRDefault="008A512B" w:rsidP="005F34DB">
      <w:r>
        <w:lastRenderedPageBreak/>
        <w:t>Evaluating Information – Applying the CRAAP Test, Meriam Library California State University, Chico</w:t>
      </w:r>
      <w:r>
        <w:t xml:space="preserve"> (</w:t>
      </w:r>
      <w:r>
        <w:t>https://library.csuchico.edu/sites/default/files/craap-test.pdf</w:t>
      </w:r>
      <w:r>
        <w:t>)</w:t>
      </w:r>
    </w:p>
    <w:p w14:paraId="4AC0D46F" w14:textId="77777777" w:rsidR="008A512B" w:rsidRDefault="008A512B" w:rsidP="008A512B">
      <w:proofErr w:type="spellStart"/>
      <w:r>
        <w:t>Maund</w:t>
      </w:r>
      <w:proofErr w:type="spellEnd"/>
      <w:r>
        <w:t xml:space="preserve">, A., </w:t>
      </w:r>
      <w:proofErr w:type="spellStart"/>
      <w:r>
        <w:t>Schriek</w:t>
      </w:r>
      <w:proofErr w:type="spellEnd"/>
      <w:r>
        <w:t xml:space="preserve">, M., &amp; </w:t>
      </w:r>
      <w:proofErr w:type="spellStart"/>
      <w:r>
        <w:t>Tinkler</w:t>
      </w:r>
      <w:proofErr w:type="spellEnd"/>
      <w:r>
        <w:t>, P. (2017). Certificate in higher education: skills for the workplace student yearbook. Sage Publications.</w:t>
      </w:r>
    </w:p>
    <w:p w14:paraId="62A27659" w14:textId="77777777" w:rsidR="008A512B" w:rsidRDefault="008A512B" w:rsidP="008A512B">
      <w:r>
        <w:t xml:space="preserve">Morgan, P. (2017). Business Student’s Guide </w:t>
      </w:r>
      <w:proofErr w:type="gramStart"/>
      <w:r>
        <w:t>To</w:t>
      </w:r>
      <w:proofErr w:type="gramEnd"/>
      <w:r>
        <w:t xml:space="preserve"> Study And Employability. Sage Publications. Scott, M. J. (1980). GAP, Gap Analysis Project. University of Idaho.</w:t>
      </w:r>
    </w:p>
    <w:p w14:paraId="0DA30DE0" w14:textId="77777777" w:rsidR="008A512B" w:rsidRDefault="008A512B" w:rsidP="005F34DB">
      <w:r>
        <w:t xml:space="preserve">OECD (2019). OECD Future of Education and Skills 2030 Concept Note </w:t>
      </w:r>
      <w:r>
        <w:t>(</w:t>
      </w:r>
      <w:proofErr w:type="gramStart"/>
      <w:r>
        <w:t>https://www.oecd.org/education/2030-project/teaching-and-learning/learning/skills/Skills_for_2030_concept_note.pdf )</w:t>
      </w:r>
      <w:proofErr w:type="gramEnd"/>
    </w:p>
    <w:p w14:paraId="4358002C" w14:textId="77777777" w:rsidR="008A512B" w:rsidRDefault="008A512B" w:rsidP="005F34DB">
      <w:r>
        <w:t>Tuckman, B.W. (1965). Developmental sequence in small groups. Psychological Bulletin, 63(6), 384-399.</w:t>
      </w:r>
    </w:p>
    <w:p w14:paraId="4D2FEAEB" w14:textId="77777777" w:rsidR="008A512B" w:rsidRDefault="008A512B" w:rsidP="005F34DB"/>
    <w:p w14:paraId="4915C342" w14:textId="77777777" w:rsidR="005F34DB" w:rsidRDefault="005F34DB" w:rsidP="005F34DB"/>
    <w:p w14:paraId="3B74A643" w14:textId="051B1EB4" w:rsidR="005F34DB" w:rsidRDefault="005F34DB" w:rsidP="005F34DB"/>
    <w:p w14:paraId="7C758201" w14:textId="77777777" w:rsidR="005F34DB" w:rsidRPr="005F34DB" w:rsidRDefault="005F34DB" w:rsidP="005F34DB"/>
    <w:p w14:paraId="01A34212" w14:textId="6F2A6F73" w:rsidR="004D32FF" w:rsidRDefault="004D32FF"/>
    <w:p w14:paraId="4A02707C" w14:textId="5AA22507" w:rsidR="004D32FF" w:rsidRDefault="004D32FF"/>
    <w:sectPr w:rsidR="004D32FF">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753385"/>
    <w:multiLevelType w:val="hybridMultilevel"/>
    <w:tmpl w:val="1602B894"/>
    <w:lvl w:ilvl="0" w:tplc="08090001">
      <w:start w:val="1"/>
      <w:numFmt w:val="bullet"/>
      <w:lvlText w:val=""/>
      <w:lvlJc w:val="left"/>
      <w:pPr>
        <w:tabs>
          <w:tab w:val="num" w:pos="5038"/>
        </w:tabs>
        <w:ind w:left="5038" w:hanging="360"/>
      </w:pPr>
      <w:rPr>
        <w:rFonts w:ascii="Symbol" w:hAnsi="Symbol" w:hint="default"/>
      </w:rPr>
    </w:lvl>
    <w:lvl w:ilvl="1" w:tplc="08090003">
      <w:start w:val="1"/>
      <w:numFmt w:val="bullet"/>
      <w:lvlText w:val="o"/>
      <w:lvlJc w:val="left"/>
      <w:pPr>
        <w:tabs>
          <w:tab w:val="num" w:pos="5758"/>
        </w:tabs>
        <w:ind w:left="5758" w:hanging="360"/>
      </w:pPr>
      <w:rPr>
        <w:rFonts w:ascii="Courier New" w:hAnsi="Courier New" w:hint="default"/>
      </w:rPr>
    </w:lvl>
    <w:lvl w:ilvl="2" w:tplc="08090005">
      <w:start w:val="1"/>
      <w:numFmt w:val="bullet"/>
      <w:lvlText w:val=""/>
      <w:lvlJc w:val="left"/>
      <w:pPr>
        <w:tabs>
          <w:tab w:val="num" w:pos="6478"/>
        </w:tabs>
        <w:ind w:left="6478" w:hanging="360"/>
      </w:pPr>
      <w:rPr>
        <w:rFonts w:ascii="Wingdings" w:hAnsi="Wingdings" w:hint="default"/>
      </w:rPr>
    </w:lvl>
    <w:lvl w:ilvl="3" w:tplc="08090001">
      <w:start w:val="1"/>
      <w:numFmt w:val="bullet"/>
      <w:lvlText w:val=""/>
      <w:lvlJc w:val="left"/>
      <w:pPr>
        <w:tabs>
          <w:tab w:val="num" w:pos="7198"/>
        </w:tabs>
        <w:ind w:left="7198" w:hanging="360"/>
      </w:pPr>
      <w:rPr>
        <w:rFonts w:ascii="Symbol" w:hAnsi="Symbol" w:hint="default"/>
      </w:rPr>
    </w:lvl>
    <w:lvl w:ilvl="4" w:tplc="08090003">
      <w:start w:val="1"/>
      <w:numFmt w:val="bullet"/>
      <w:lvlText w:val="o"/>
      <w:lvlJc w:val="left"/>
      <w:pPr>
        <w:tabs>
          <w:tab w:val="num" w:pos="7918"/>
        </w:tabs>
        <w:ind w:left="7918" w:hanging="360"/>
      </w:pPr>
      <w:rPr>
        <w:rFonts w:ascii="Courier New" w:hAnsi="Courier New" w:hint="default"/>
      </w:rPr>
    </w:lvl>
    <w:lvl w:ilvl="5" w:tplc="08090005">
      <w:start w:val="1"/>
      <w:numFmt w:val="bullet"/>
      <w:lvlText w:val=""/>
      <w:lvlJc w:val="left"/>
      <w:pPr>
        <w:tabs>
          <w:tab w:val="num" w:pos="8638"/>
        </w:tabs>
        <w:ind w:left="8638" w:hanging="360"/>
      </w:pPr>
      <w:rPr>
        <w:rFonts w:ascii="Wingdings" w:hAnsi="Wingdings" w:hint="default"/>
      </w:rPr>
    </w:lvl>
    <w:lvl w:ilvl="6" w:tplc="08090001">
      <w:start w:val="1"/>
      <w:numFmt w:val="bullet"/>
      <w:lvlText w:val=""/>
      <w:lvlJc w:val="left"/>
      <w:pPr>
        <w:tabs>
          <w:tab w:val="num" w:pos="9358"/>
        </w:tabs>
        <w:ind w:left="9358" w:hanging="360"/>
      </w:pPr>
      <w:rPr>
        <w:rFonts w:ascii="Symbol" w:hAnsi="Symbol" w:hint="default"/>
      </w:rPr>
    </w:lvl>
    <w:lvl w:ilvl="7" w:tplc="08090003">
      <w:start w:val="1"/>
      <w:numFmt w:val="bullet"/>
      <w:lvlText w:val="o"/>
      <w:lvlJc w:val="left"/>
      <w:pPr>
        <w:tabs>
          <w:tab w:val="num" w:pos="10078"/>
        </w:tabs>
        <w:ind w:left="10078" w:hanging="360"/>
      </w:pPr>
      <w:rPr>
        <w:rFonts w:ascii="Courier New" w:hAnsi="Courier New" w:hint="default"/>
      </w:rPr>
    </w:lvl>
    <w:lvl w:ilvl="8" w:tplc="08090005">
      <w:start w:val="1"/>
      <w:numFmt w:val="bullet"/>
      <w:lvlText w:val=""/>
      <w:lvlJc w:val="left"/>
      <w:pPr>
        <w:tabs>
          <w:tab w:val="num" w:pos="10798"/>
        </w:tabs>
        <w:ind w:left="10798" w:hanging="360"/>
      </w:pPr>
      <w:rPr>
        <w:rFonts w:ascii="Wingdings" w:hAnsi="Wingdings" w:hint="default"/>
      </w:rPr>
    </w:lvl>
  </w:abstractNum>
  <w:abstractNum w:abstractNumId="1" w15:restartNumberingAfterBreak="0">
    <w:nsid w:val="54AE6240"/>
    <w:multiLevelType w:val="hybridMultilevel"/>
    <w:tmpl w:val="12860FAC"/>
    <w:lvl w:ilvl="0" w:tplc="AB6E2E30">
      <w:start w:val="1"/>
      <w:numFmt w:val="bullet"/>
      <w:lvlText w:val="•"/>
      <w:lvlJc w:val="left"/>
      <w:pPr>
        <w:tabs>
          <w:tab w:val="num" w:pos="720"/>
        </w:tabs>
        <w:ind w:left="720" w:hanging="360"/>
      </w:pPr>
      <w:rPr>
        <w:rFonts w:ascii="Arial" w:hAnsi="Arial" w:hint="default"/>
      </w:rPr>
    </w:lvl>
    <w:lvl w:ilvl="1" w:tplc="45567EFC" w:tentative="1">
      <w:start w:val="1"/>
      <w:numFmt w:val="bullet"/>
      <w:lvlText w:val="•"/>
      <w:lvlJc w:val="left"/>
      <w:pPr>
        <w:tabs>
          <w:tab w:val="num" w:pos="1440"/>
        </w:tabs>
        <w:ind w:left="1440" w:hanging="360"/>
      </w:pPr>
      <w:rPr>
        <w:rFonts w:ascii="Arial" w:hAnsi="Arial" w:hint="default"/>
      </w:rPr>
    </w:lvl>
    <w:lvl w:ilvl="2" w:tplc="2842E176" w:tentative="1">
      <w:start w:val="1"/>
      <w:numFmt w:val="bullet"/>
      <w:lvlText w:val="•"/>
      <w:lvlJc w:val="left"/>
      <w:pPr>
        <w:tabs>
          <w:tab w:val="num" w:pos="2160"/>
        </w:tabs>
        <w:ind w:left="2160" w:hanging="360"/>
      </w:pPr>
      <w:rPr>
        <w:rFonts w:ascii="Arial" w:hAnsi="Arial" w:hint="default"/>
      </w:rPr>
    </w:lvl>
    <w:lvl w:ilvl="3" w:tplc="270C49C8" w:tentative="1">
      <w:start w:val="1"/>
      <w:numFmt w:val="bullet"/>
      <w:lvlText w:val="•"/>
      <w:lvlJc w:val="left"/>
      <w:pPr>
        <w:tabs>
          <w:tab w:val="num" w:pos="2880"/>
        </w:tabs>
        <w:ind w:left="2880" w:hanging="360"/>
      </w:pPr>
      <w:rPr>
        <w:rFonts w:ascii="Arial" w:hAnsi="Arial" w:hint="default"/>
      </w:rPr>
    </w:lvl>
    <w:lvl w:ilvl="4" w:tplc="ED068904" w:tentative="1">
      <w:start w:val="1"/>
      <w:numFmt w:val="bullet"/>
      <w:lvlText w:val="•"/>
      <w:lvlJc w:val="left"/>
      <w:pPr>
        <w:tabs>
          <w:tab w:val="num" w:pos="3600"/>
        </w:tabs>
        <w:ind w:left="3600" w:hanging="360"/>
      </w:pPr>
      <w:rPr>
        <w:rFonts w:ascii="Arial" w:hAnsi="Arial" w:hint="default"/>
      </w:rPr>
    </w:lvl>
    <w:lvl w:ilvl="5" w:tplc="F8EE62FC" w:tentative="1">
      <w:start w:val="1"/>
      <w:numFmt w:val="bullet"/>
      <w:lvlText w:val="•"/>
      <w:lvlJc w:val="left"/>
      <w:pPr>
        <w:tabs>
          <w:tab w:val="num" w:pos="4320"/>
        </w:tabs>
        <w:ind w:left="4320" w:hanging="360"/>
      </w:pPr>
      <w:rPr>
        <w:rFonts w:ascii="Arial" w:hAnsi="Arial" w:hint="default"/>
      </w:rPr>
    </w:lvl>
    <w:lvl w:ilvl="6" w:tplc="FD96EDB4" w:tentative="1">
      <w:start w:val="1"/>
      <w:numFmt w:val="bullet"/>
      <w:lvlText w:val="•"/>
      <w:lvlJc w:val="left"/>
      <w:pPr>
        <w:tabs>
          <w:tab w:val="num" w:pos="5040"/>
        </w:tabs>
        <w:ind w:left="5040" w:hanging="360"/>
      </w:pPr>
      <w:rPr>
        <w:rFonts w:ascii="Arial" w:hAnsi="Arial" w:hint="default"/>
      </w:rPr>
    </w:lvl>
    <w:lvl w:ilvl="7" w:tplc="CCC2E6CA" w:tentative="1">
      <w:start w:val="1"/>
      <w:numFmt w:val="bullet"/>
      <w:lvlText w:val="•"/>
      <w:lvlJc w:val="left"/>
      <w:pPr>
        <w:tabs>
          <w:tab w:val="num" w:pos="5760"/>
        </w:tabs>
        <w:ind w:left="5760" w:hanging="360"/>
      </w:pPr>
      <w:rPr>
        <w:rFonts w:ascii="Arial" w:hAnsi="Arial" w:hint="default"/>
      </w:rPr>
    </w:lvl>
    <w:lvl w:ilvl="8" w:tplc="82F0C4A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EE71D25"/>
    <w:multiLevelType w:val="hybridMultilevel"/>
    <w:tmpl w:val="94E496AC"/>
    <w:lvl w:ilvl="0" w:tplc="CC021314">
      <w:start w:val="1"/>
      <w:numFmt w:val="bullet"/>
      <w:lvlText w:val="•"/>
      <w:lvlJc w:val="left"/>
      <w:pPr>
        <w:tabs>
          <w:tab w:val="num" w:pos="720"/>
        </w:tabs>
        <w:ind w:left="720" w:hanging="360"/>
      </w:pPr>
      <w:rPr>
        <w:rFonts w:ascii="Arial" w:hAnsi="Arial" w:hint="default"/>
      </w:rPr>
    </w:lvl>
    <w:lvl w:ilvl="1" w:tplc="59B4B818" w:tentative="1">
      <w:start w:val="1"/>
      <w:numFmt w:val="bullet"/>
      <w:lvlText w:val="•"/>
      <w:lvlJc w:val="left"/>
      <w:pPr>
        <w:tabs>
          <w:tab w:val="num" w:pos="1440"/>
        </w:tabs>
        <w:ind w:left="1440" w:hanging="360"/>
      </w:pPr>
      <w:rPr>
        <w:rFonts w:ascii="Arial" w:hAnsi="Arial" w:hint="default"/>
      </w:rPr>
    </w:lvl>
    <w:lvl w:ilvl="2" w:tplc="1CCAE1C8" w:tentative="1">
      <w:start w:val="1"/>
      <w:numFmt w:val="bullet"/>
      <w:lvlText w:val="•"/>
      <w:lvlJc w:val="left"/>
      <w:pPr>
        <w:tabs>
          <w:tab w:val="num" w:pos="2160"/>
        </w:tabs>
        <w:ind w:left="2160" w:hanging="360"/>
      </w:pPr>
      <w:rPr>
        <w:rFonts w:ascii="Arial" w:hAnsi="Arial" w:hint="default"/>
      </w:rPr>
    </w:lvl>
    <w:lvl w:ilvl="3" w:tplc="56F09760" w:tentative="1">
      <w:start w:val="1"/>
      <w:numFmt w:val="bullet"/>
      <w:lvlText w:val="•"/>
      <w:lvlJc w:val="left"/>
      <w:pPr>
        <w:tabs>
          <w:tab w:val="num" w:pos="2880"/>
        </w:tabs>
        <w:ind w:left="2880" w:hanging="360"/>
      </w:pPr>
      <w:rPr>
        <w:rFonts w:ascii="Arial" w:hAnsi="Arial" w:hint="default"/>
      </w:rPr>
    </w:lvl>
    <w:lvl w:ilvl="4" w:tplc="C5C6E4A8" w:tentative="1">
      <w:start w:val="1"/>
      <w:numFmt w:val="bullet"/>
      <w:lvlText w:val="•"/>
      <w:lvlJc w:val="left"/>
      <w:pPr>
        <w:tabs>
          <w:tab w:val="num" w:pos="3600"/>
        </w:tabs>
        <w:ind w:left="3600" w:hanging="360"/>
      </w:pPr>
      <w:rPr>
        <w:rFonts w:ascii="Arial" w:hAnsi="Arial" w:hint="default"/>
      </w:rPr>
    </w:lvl>
    <w:lvl w:ilvl="5" w:tplc="84AC4FEA" w:tentative="1">
      <w:start w:val="1"/>
      <w:numFmt w:val="bullet"/>
      <w:lvlText w:val="•"/>
      <w:lvlJc w:val="left"/>
      <w:pPr>
        <w:tabs>
          <w:tab w:val="num" w:pos="4320"/>
        </w:tabs>
        <w:ind w:left="4320" w:hanging="360"/>
      </w:pPr>
      <w:rPr>
        <w:rFonts w:ascii="Arial" w:hAnsi="Arial" w:hint="default"/>
      </w:rPr>
    </w:lvl>
    <w:lvl w:ilvl="6" w:tplc="3A8A21DA" w:tentative="1">
      <w:start w:val="1"/>
      <w:numFmt w:val="bullet"/>
      <w:lvlText w:val="•"/>
      <w:lvlJc w:val="left"/>
      <w:pPr>
        <w:tabs>
          <w:tab w:val="num" w:pos="5040"/>
        </w:tabs>
        <w:ind w:left="5040" w:hanging="360"/>
      </w:pPr>
      <w:rPr>
        <w:rFonts w:ascii="Arial" w:hAnsi="Arial" w:hint="default"/>
      </w:rPr>
    </w:lvl>
    <w:lvl w:ilvl="7" w:tplc="28F6BE18" w:tentative="1">
      <w:start w:val="1"/>
      <w:numFmt w:val="bullet"/>
      <w:lvlText w:val="•"/>
      <w:lvlJc w:val="left"/>
      <w:pPr>
        <w:tabs>
          <w:tab w:val="num" w:pos="5760"/>
        </w:tabs>
        <w:ind w:left="5760" w:hanging="360"/>
      </w:pPr>
      <w:rPr>
        <w:rFonts w:ascii="Arial" w:hAnsi="Arial" w:hint="default"/>
      </w:rPr>
    </w:lvl>
    <w:lvl w:ilvl="8" w:tplc="17B03D8C" w:tentative="1">
      <w:start w:val="1"/>
      <w:numFmt w:val="bullet"/>
      <w:lvlText w:val="•"/>
      <w:lvlJc w:val="left"/>
      <w:pPr>
        <w:tabs>
          <w:tab w:val="num" w:pos="6480"/>
        </w:tabs>
        <w:ind w:left="6480" w:hanging="360"/>
      </w:pPr>
      <w:rPr>
        <w:rFonts w:ascii="Arial" w:hAnsi="Arial" w:hint="default"/>
      </w:rPr>
    </w:lvl>
  </w:abstractNum>
  <w:num w:numId="1" w16cid:durableId="1773553310">
    <w:abstractNumId w:val="0"/>
  </w:num>
  <w:num w:numId="2" w16cid:durableId="1345210641">
    <w:abstractNumId w:val="2"/>
  </w:num>
  <w:num w:numId="3" w16cid:durableId="1357460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41D2"/>
    <w:rsid w:val="00183B04"/>
    <w:rsid w:val="002B766A"/>
    <w:rsid w:val="00431E7A"/>
    <w:rsid w:val="0044435A"/>
    <w:rsid w:val="004C5A0A"/>
    <w:rsid w:val="004D32FF"/>
    <w:rsid w:val="0054211B"/>
    <w:rsid w:val="005829E8"/>
    <w:rsid w:val="00583709"/>
    <w:rsid w:val="005D22E6"/>
    <w:rsid w:val="005F34DB"/>
    <w:rsid w:val="00626F27"/>
    <w:rsid w:val="0068457A"/>
    <w:rsid w:val="007268AB"/>
    <w:rsid w:val="007A50F6"/>
    <w:rsid w:val="008312FD"/>
    <w:rsid w:val="00853FA5"/>
    <w:rsid w:val="008A33BB"/>
    <w:rsid w:val="008A512B"/>
    <w:rsid w:val="009472FF"/>
    <w:rsid w:val="00A47266"/>
    <w:rsid w:val="00AA5B07"/>
    <w:rsid w:val="00AB1851"/>
    <w:rsid w:val="00B7545B"/>
    <w:rsid w:val="00B8146E"/>
    <w:rsid w:val="00C43411"/>
    <w:rsid w:val="00DE6F08"/>
    <w:rsid w:val="00E841CA"/>
    <w:rsid w:val="00EC10DB"/>
    <w:rsid w:val="00EF48D3"/>
    <w:rsid w:val="00F36F79"/>
    <w:rsid w:val="00F635A7"/>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754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814230">
      <w:bodyDiv w:val="1"/>
      <w:marLeft w:val="0"/>
      <w:marRight w:val="0"/>
      <w:marTop w:val="0"/>
      <w:marBottom w:val="0"/>
      <w:divBdr>
        <w:top w:val="none" w:sz="0" w:space="0" w:color="auto"/>
        <w:left w:val="none" w:sz="0" w:space="0" w:color="auto"/>
        <w:bottom w:val="none" w:sz="0" w:space="0" w:color="auto"/>
        <w:right w:val="none" w:sz="0" w:space="0" w:color="auto"/>
      </w:divBdr>
      <w:divsChild>
        <w:div w:id="985008162">
          <w:marLeft w:val="360"/>
          <w:marRight w:val="0"/>
          <w:marTop w:val="200"/>
          <w:marBottom w:val="0"/>
          <w:divBdr>
            <w:top w:val="none" w:sz="0" w:space="0" w:color="auto"/>
            <w:left w:val="none" w:sz="0" w:space="0" w:color="auto"/>
            <w:bottom w:val="none" w:sz="0" w:space="0" w:color="auto"/>
            <w:right w:val="none" w:sz="0" w:space="0" w:color="auto"/>
          </w:divBdr>
        </w:div>
        <w:div w:id="790441041">
          <w:marLeft w:val="360"/>
          <w:marRight w:val="0"/>
          <w:marTop w:val="200"/>
          <w:marBottom w:val="0"/>
          <w:divBdr>
            <w:top w:val="none" w:sz="0" w:space="0" w:color="auto"/>
            <w:left w:val="none" w:sz="0" w:space="0" w:color="auto"/>
            <w:bottom w:val="none" w:sz="0" w:space="0" w:color="auto"/>
            <w:right w:val="none" w:sz="0" w:space="0" w:color="auto"/>
          </w:divBdr>
        </w:div>
        <w:div w:id="1851793636">
          <w:marLeft w:val="360"/>
          <w:marRight w:val="0"/>
          <w:marTop w:val="200"/>
          <w:marBottom w:val="0"/>
          <w:divBdr>
            <w:top w:val="none" w:sz="0" w:space="0" w:color="auto"/>
            <w:left w:val="none" w:sz="0" w:space="0" w:color="auto"/>
            <w:bottom w:val="none" w:sz="0" w:space="0" w:color="auto"/>
            <w:right w:val="none" w:sz="0" w:space="0" w:color="auto"/>
          </w:divBdr>
        </w:div>
        <w:div w:id="1730154645">
          <w:marLeft w:val="360"/>
          <w:marRight w:val="0"/>
          <w:marTop w:val="200"/>
          <w:marBottom w:val="0"/>
          <w:divBdr>
            <w:top w:val="none" w:sz="0" w:space="0" w:color="auto"/>
            <w:left w:val="none" w:sz="0" w:space="0" w:color="auto"/>
            <w:bottom w:val="none" w:sz="0" w:space="0" w:color="auto"/>
            <w:right w:val="none" w:sz="0" w:space="0" w:color="auto"/>
          </w:divBdr>
        </w:div>
      </w:divsChild>
    </w:div>
    <w:div w:id="1154952837">
      <w:bodyDiv w:val="1"/>
      <w:marLeft w:val="0"/>
      <w:marRight w:val="0"/>
      <w:marTop w:val="0"/>
      <w:marBottom w:val="0"/>
      <w:divBdr>
        <w:top w:val="none" w:sz="0" w:space="0" w:color="auto"/>
        <w:left w:val="none" w:sz="0" w:space="0" w:color="auto"/>
        <w:bottom w:val="none" w:sz="0" w:space="0" w:color="auto"/>
        <w:right w:val="none" w:sz="0" w:space="0" w:color="auto"/>
      </w:divBdr>
      <w:divsChild>
        <w:div w:id="1294754989">
          <w:marLeft w:val="360"/>
          <w:marRight w:val="0"/>
          <w:marTop w:val="200"/>
          <w:marBottom w:val="0"/>
          <w:divBdr>
            <w:top w:val="none" w:sz="0" w:space="0" w:color="auto"/>
            <w:left w:val="none" w:sz="0" w:space="0" w:color="auto"/>
            <w:bottom w:val="none" w:sz="0" w:space="0" w:color="auto"/>
            <w:right w:val="none" w:sz="0" w:space="0" w:color="auto"/>
          </w:divBdr>
        </w:div>
        <w:div w:id="972254239">
          <w:marLeft w:val="360"/>
          <w:marRight w:val="0"/>
          <w:marTop w:val="200"/>
          <w:marBottom w:val="0"/>
          <w:divBdr>
            <w:top w:val="none" w:sz="0" w:space="0" w:color="auto"/>
            <w:left w:val="none" w:sz="0" w:space="0" w:color="auto"/>
            <w:bottom w:val="none" w:sz="0" w:space="0" w:color="auto"/>
            <w:right w:val="none" w:sz="0" w:space="0" w:color="auto"/>
          </w:divBdr>
        </w:div>
        <w:div w:id="833884223">
          <w:marLeft w:val="360"/>
          <w:marRight w:val="0"/>
          <w:marTop w:val="200"/>
          <w:marBottom w:val="0"/>
          <w:divBdr>
            <w:top w:val="none" w:sz="0" w:space="0" w:color="auto"/>
            <w:left w:val="none" w:sz="0" w:space="0" w:color="auto"/>
            <w:bottom w:val="none" w:sz="0" w:space="0" w:color="auto"/>
            <w:right w:val="none" w:sz="0" w:space="0" w:color="auto"/>
          </w:divBdr>
        </w:div>
      </w:divsChild>
    </w:div>
    <w:div w:id="21022929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8B6039-CFEA-4A6C-BE2C-3EDAD87AF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4607</TotalTime>
  <Pages>9</Pages>
  <Words>1738</Words>
  <Characters>9907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Kamil Kosiba (2220485)</cp:lastModifiedBy>
  <cp:revision>10</cp:revision>
  <dcterms:created xsi:type="dcterms:W3CDTF">2022-11-08T18:00:00Z</dcterms:created>
  <dcterms:modified xsi:type="dcterms:W3CDTF">2023-01-21T16:48:00Z</dcterms:modified>
</cp:coreProperties>
</file>