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FC60E90" w14:textId="77777777" w:rsidR="007822D9" w:rsidRDefault="00000000">
      <w:pPr>
        <w:pStyle w:val="Normal1"/>
        <w:widowControl w:val="0"/>
        <w:spacing w:line="240" w:lineRule="auto"/>
        <w:rPr>
          <w:b/>
          <w:sz w:val="32"/>
          <w:szCs w:val="32"/>
        </w:rPr>
      </w:pPr>
      <w:r>
        <w:rPr>
          <w:noProof/>
        </w:rPr>
        <w:drawing>
          <wp:inline distT="19050" distB="19050" distL="19050" distR="19050" wp14:anchorId="5F473180" wp14:editId="4942D56A">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1809750" cy="723900"/>
                    </a:xfrm>
                    <a:prstGeom prst="rect">
                      <a:avLst/>
                    </a:prstGeom>
                  </pic:spPr>
                </pic:pic>
              </a:graphicData>
            </a:graphic>
          </wp:inline>
        </w:drawing>
      </w:r>
    </w:p>
    <w:p w14:paraId="4C29A0A0" w14:textId="77777777" w:rsidR="007822D9" w:rsidRDefault="007822D9">
      <w:pPr>
        <w:pStyle w:val="Normal1"/>
        <w:jc w:val="center"/>
        <w:rPr>
          <w:b/>
          <w:sz w:val="32"/>
          <w:szCs w:val="32"/>
        </w:rPr>
      </w:pPr>
    </w:p>
    <w:p w14:paraId="7403ECB1" w14:textId="77777777" w:rsidR="007822D9" w:rsidRDefault="007822D9">
      <w:pPr>
        <w:pStyle w:val="Normal1"/>
        <w:jc w:val="center"/>
        <w:rPr>
          <w:b/>
          <w:sz w:val="32"/>
          <w:szCs w:val="32"/>
        </w:rPr>
      </w:pPr>
    </w:p>
    <w:p w14:paraId="559C48F2" w14:textId="77777777" w:rsidR="007822D9" w:rsidRDefault="007822D9">
      <w:pPr>
        <w:pStyle w:val="Normal1"/>
        <w:jc w:val="center"/>
        <w:rPr>
          <w:b/>
          <w:sz w:val="32"/>
          <w:szCs w:val="32"/>
        </w:rPr>
      </w:pPr>
    </w:p>
    <w:p w14:paraId="67A7557C" w14:textId="77777777" w:rsidR="007822D9" w:rsidRDefault="007822D9">
      <w:pPr>
        <w:pStyle w:val="Normal1"/>
        <w:jc w:val="center"/>
        <w:rPr>
          <w:b/>
          <w:sz w:val="32"/>
          <w:szCs w:val="32"/>
        </w:rPr>
      </w:pPr>
    </w:p>
    <w:p w14:paraId="198773A1" w14:textId="77777777" w:rsidR="007822D9" w:rsidRDefault="007822D9">
      <w:pPr>
        <w:pStyle w:val="Normal1"/>
        <w:jc w:val="center"/>
        <w:rPr>
          <w:b/>
          <w:sz w:val="32"/>
          <w:szCs w:val="32"/>
        </w:rPr>
      </w:pPr>
    </w:p>
    <w:p w14:paraId="7C6BAB72" w14:textId="77777777" w:rsidR="007822D9" w:rsidRDefault="007822D9">
      <w:pPr>
        <w:pStyle w:val="Normal1"/>
        <w:jc w:val="center"/>
        <w:rPr>
          <w:b/>
          <w:sz w:val="32"/>
          <w:szCs w:val="32"/>
        </w:rPr>
      </w:pPr>
    </w:p>
    <w:p w14:paraId="499D2AF3" w14:textId="77777777" w:rsidR="007822D9" w:rsidRDefault="007822D9">
      <w:pPr>
        <w:pStyle w:val="Normal1"/>
        <w:jc w:val="center"/>
        <w:rPr>
          <w:b/>
          <w:sz w:val="32"/>
          <w:szCs w:val="32"/>
        </w:rPr>
      </w:pPr>
    </w:p>
    <w:p w14:paraId="1D5AE26B" w14:textId="58089931" w:rsidR="009D20E1" w:rsidRDefault="009D20E1" w:rsidP="009D20E1">
      <w:pPr>
        <w:pStyle w:val="Normal1"/>
        <w:ind w:left="360"/>
        <w:jc w:val="center"/>
        <w:rPr>
          <w:b/>
          <w:sz w:val="40"/>
          <w:szCs w:val="40"/>
        </w:rPr>
      </w:pPr>
      <w:r w:rsidRPr="009D20E1">
        <w:rPr>
          <w:b/>
          <w:sz w:val="40"/>
          <w:szCs w:val="40"/>
        </w:rPr>
        <w:t xml:space="preserve">Leadership and </w:t>
      </w:r>
      <w:r w:rsidR="00E56923">
        <w:rPr>
          <w:b/>
          <w:sz w:val="40"/>
          <w:szCs w:val="40"/>
        </w:rPr>
        <w:t>M</w:t>
      </w:r>
      <w:r w:rsidRPr="009D20E1">
        <w:rPr>
          <w:b/>
          <w:sz w:val="40"/>
          <w:szCs w:val="40"/>
        </w:rPr>
        <w:t>anagement</w:t>
      </w:r>
      <w:r w:rsidR="007E613F">
        <w:rPr>
          <w:b/>
          <w:sz w:val="40"/>
          <w:szCs w:val="40"/>
        </w:rPr>
        <w:t xml:space="preserve"> T</w:t>
      </w:r>
      <w:r w:rsidRPr="009D20E1">
        <w:rPr>
          <w:b/>
          <w:sz w:val="40"/>
          <w:szCs w:val="40"/>
        </w:rPr>
        <w:t xml:space="preserve">heory and </w:t>
      </w:r>
      <w:r w:rsidR="007E613F">
        <w:rPr>
          <w:b/>
          <w:sz w:val="40"/>
          <w:szCs w:val="40"/>
        </w:rPr>
        <w:t>P</w:t>
      </w:r>
      <w:r w:rsidRPr="009D20E1">
        <w:rPr>
          <w:b/>
          <w:sz w:val="40"/>
          <w:szCs w:val="40"/>
        </w:rPr>
        <w:t>ractice (LCBB6003)</w:t>
      </w:r>
    </w:p>
    <w:p w14:paraId="42ACDF57" w14:textId="77777777" w:rsidR="009D20E1" w:rsidRPr="009D20E1" w:rsidRDefault="009D20E1" w:rsidP="009D20E1">
      <w:pPr>
        <w:pStyle w:val="Normal1"/>
        <w:ind w:left="360"/>
        <w:jc w:val="center"/>
        <w:rPr>
          <w:b/>
          <w:sz w:val="40"/>
          <w:szCs w:val="40"/>
        </w:rPr>
      </w:pPr>
    </w:p>
    <w:p w14:paraId="2D8593E8" w14:textId="77777777" w:rsidR="007822D9" w:rsidRDefault="007822D9" w:rsidP="009D20E1">
      <w:pPr>
        <w:pStyle w:val="Normal1"/>
        <w:jc w:val="center"/>
        <w:rPr>
          <w:b/>
          <w:sz w:val="32"/>
          <w:szCs w:val="32"/>
        </w:rPr>
      </w:pPr>
    </w:p>
    <w:p w14:paraId="7887E6C5" w14:textId="0BEE537B" w:rsidR="007822D9" w:rsidRDefault="009D20E1" w:rsidP="009D20E1">
      <w:pPr>
        <w:pStyle w:val="Normal1"/>
        <w:jc w:val="center"/>
        <w:rPr>
          <w:b/>
          <w:sz w:val="32"/>
          <w:szCs w:val="32"/>
        </w:rPr>
      </w:pPr>
      <w:r>
        <w:rPr>
          <w:b/>
          <w:sz w:val="40"/>
          <w:szCs w:val="40"/>
        </w:rPr>
        <w:t xml:space="preserve"> </w:t>
      </w:r>
      <w:r w:rsidRPr="009D20E1">
        <w:rPr>
          <w:b/>
          <w:sz w:val="40"/>
          <w:szCs w:val="40"/>
        </w:rPr>
        <w:t>Component-1</w:t>
      </w:r>
    </w:p>
    <w:p w14:paraId="69AA8AF4" w14:textId="02AAD75E" w:rsidR="00B54A89" w:rsidRDefault="009D20E1" w:rsidP="009D20E1">
      <w:pPr>
        <w:pStyle w:val="Normal1"/>
        <w:rPr>
          <w:b/>
          <w:sz w:val="40"/>
          <w:szCs w:val="40"/>
        </w:rPr>
      </w:pPr>
      <w:r>
        <w:rPr>
          <w:b/>
          <w:sz w:val="40"/>
          <w:szCs w:val="40"/>
        </w:rPr>
        <w:t xml:space="preserve">                                     </w:t>
      </w:r>
    </w:p>
    <w:p w14:paraId="701D4F28" w14:textId="77777777" w:rsidR="009D20E1" w:rsidRPr="009D20E1" w:rsidRDefault="009D20E1" w:rsidP="009D20E1">
      <w:pPr>
        <w:pStyle w:val="Normal1"/>
        <w:ind w:left="360"/>
        <w:jc w:val="center"/>
        <w:rPr>
          <w:b/>
          <w:sz w:val="40"/>
          <w:szCs w:val="40"/>
        </w:rPr>
      </w:pPr>
      <w:r w:rsidRPr="009D20E1">
        <w:rPr>
          <w:b/>
          <w:sz w:val="40"/>
          <w:szCs w:val="40"/>
        </w:rPr>
        <w:t>Lecturer: Richard Ashaye</w:t>
      </w:r>
    </w:p>
    <w:p w14:paraId="2F72A659" w14:textId="77777777" w:rsidR="009D20E1" w:rsidRPr="009D20E1" w:rsidRDefault="009D20E1" w:rsidP="009D20E1">
      <w:pPr>
        <w:pStyle w:val="Normal1"/>
        <w:ind w:left="360"/>
        <w:jc w:val="center"/>
        <w:rPr>
          <w:b/>
          <w:sz w:val="40"/>
          <w:szCs w:val="40"/>
        </w:rPr>
      </w:pPr>
      <w:r w:rsidRPr="009D20E1">
        <w:rPr>
          <w:b/>
          <w:sz w:val="40"/>
          <w:szCs w:val="40"/>
        </w:rPr>
        <w:t>Student Name: Georgel</w:t>
      </w:r>
      <w:r w:rsidRPr="009D20E1">
        <w:rPr>
          <w:b/>
          <w:sz w:val="40"/>
          <w:szCs w:val="40"/>
        </w:rPr>
        <w:softHyphen/>
        <w:t>-Laurentiu Oprea</w:t>
      </w:r>
    </w:p>
    <w:p w14:paraId="5C645EB3" w14:textId="77777777" w:rsidR="009D20E1" w:rsidRPr="009D20E1" w:rsidRDefault="009D20E1" w:rsidP="009D20E1">
      <w:pPr>
        <w:pStyle w:val="Normal1"/>
        <w:ind w:left="360"/>
        <w:jc w:val="center"/>
        <w:rPr>
          <w:b/>
          <w:sz w:val="40"/>
          <w:szCs w:val="40"/>
        </w:rPr>
      </w:pPr>
      <w:r w:rsidRPr="009D20E1">
        <w:rPr>
          <w:b/>
          <w:sz w:val="40"/>
          <w:szCs w:val="40"/>
        </w:rPr>
        <w:t>Student ID: 2114879</w:t>
      </w:r>
    </w:p>
    <w:p w14:paraId="1191E5FA" w14:textId="77777777" w:rsidR="009D20E1" w:rsidRPr="009D20E1" w:rsidRDefault="009D20E1" w:rsidP="009D20E1">
      <w:pPr>
        <w:pStyle w:val="Normal1"/>
        <w:ind w:left="360"/>
        <w:jc w:val="center"/>
        <w:rPr>
          <w:sz w:val="40"/>
          <w:szCs w:val="40"/>
        </w:rPr>
      </w:pPr>
      <w:r w:rsidRPr="009D20E1">
        <w:rPr>
          <w:b/>
          <w:sz w:val="40"/>
          <w:szCs w:val="40"/>
        </w:rPr>
        <w:t>Deadline: 27/04/24</w:t>
      </w:r>
    </w:p>
    <w:p w14:paraId="639B1669" w14:textId="25305F58" w:rsidR="009D20E1" w:rsidRPr="009D20E1" w:rsidRDefault="009D20E1" w:rsidP="009D20E1">
      <w:pPr>
        <w:pStyle w:val="Normal1"/>
        <w:rPr>
          <w:b/>
          <w:sz w:val="40"/>
          <w:szCs w:val="40"/>
        </w:rPr>
      </w:pPr>
      <w:r w:rsidRPr="009D20E1">
        <w:rPr>
          <w:sz w:val="40"/>
          <w:szCs w:val="40"/>
        </w:rPr>
        <w:br w:type="page"/>
      </w:r>
    </w:p>
    <w:p w14:paraId="7906B5C9" w14:textId="13DB8B2E" w:rsidR="00B54A89" w:rsidRDefault="00B54A89" w:rsidP="009D20E1">
      <w:pPr>
        <w:ind w:left="360"/>
      </w:pPr>
    </w:p>
    <w:p w14:paraId="4EA1A774" w14:textId="77777777" w:rsidR="007822D9" w:rsidRDefault="00000000">
      <w:pPr>
        <w:pStyle w:val="Heading1"/>
        <w:spacing w:line="360" w:lineRule="auto"/>
        <w:jc w:val="both"/>
      </w:pPr>
      <w:bookmarkStart w:id="0" w:name="_oammp9qwg9yo" w:colFirst="0" w:colLast="0"/>
      <w:bookmarkEnd w:id="0"/>
      <w:r>
        <w:t>Introduction</w:t>
      </w:r>
    </w:p>
    <w:p w14:paraId="2AA1EDCD" w14:textId="57526696" w:rsidR="007822D9" w:rsidRDefault="00000000" w:rsidP="006E11D8">
      <w:pPr>
        <w:pStyle w:val="Normal1"/>
        <w:spacing w:line="360" w:lineRule="auto"/>
        <w:jc w:val="both"/>
      </w:pPr>
      <w:r>
        <w:t xml:space="preserve">The </w:t>
      </w:r>
      <w:r w:rsidR="002020D6">
        <w:t>primary</w:t>
      </w:r>
      <w:r>
        <w:t xml:space="preserve"> objective of this study is </w:t>
      </w:r>
      <w:r w:rsidR="00CE62DF">
        <w:t xml:space="preserve">to explore </w:t>
      </w:r>
      <w:r>
        <w:t xml:space="preserve">the practices and theories </w:t>
      </w:r>
      <w:r w:rsidR="00CE62DF">
        <w:t xml:space="preserve">surrounding </w:t>
      </w:r>
      <w:r>
        <w:t xml:space="preserve">management and leadership in an organisation. In the first phase, it will be generalised that a manager of an organisation can become a leader however a leader of an organisation cannot become a manager </w:t>
      </w:r>
      <w:r w:rsidR="00B12E43">
        <w:t>based</w:t>
      </w:r>
      <w:r>
        <w:t xml:space="preserve"> relevant theories. </w:t>
      </w:r>
      <w:r w:rsidR="00CE62DF">
        <w:t>This argument will be supported with varios</w:t>
      </w:r>
      <w:r>
        <w:t xml:space="preserve"> real-world business exam</w:t>
      </w:r>
      <w:r w:rsidR="00CE62DF">
        <w:t>ples</w:t>
      </w:r>
      <w:r>
        <w:t xml:space="preserve">. In the second phase, employability and personal skills will be </w:t>
      </w:r>
      <w:r w:rsidR="00B12E43">
        <w:t>discussed</w:t>
      </w:r>
      <w:r>
        <w:t xml:space="preserve"> regarding managing and leading the people in an organisation. It will also highlight</w:t>
      </w:r>
      <w:r w:rsidR="00B12E43">
        <w:t xml:space="preserve"> how</w:t>
      </w:r>
      <w:r>
        <w:t xml:space="preserve"> this study</w:t>
      </w:r>
      <w:r w:rsidR="00B12E43">
        <w:t xml:space="preserve"> demonstrates</w:t>
      </w:r>
      <w:r>
        <w:t xml:space="preserve"> how the deployment of management and leadership skills assists in improving organisational and individual performance. </w:t>
      </w:r>
      <w:r w:rsidR="001724AD">
        <w:t>Relevant evidence from business world will be provided to justify this persspective.</w:t>
      </w:r>
    </w:p>
    <w:p w14:paraId="212C9117" w14:textId="77777777" w:rsidR="007822D9" w:rsidRDefault="00000000" w:rsidP="006E11D8">
      <w:pPr>
        <w:pStyle w:val="Heading1"/>
        <w:spacing w:line="360" w:lineRule="auto"/>
      </w:pPr>
      <w:bookmarkStart w:id="1" w:name="_9podmuixmdzm" w:colFirst="0" w:colLast="0"/>
      <w:bookmarkEnd w:id="1"/>
      <w:r>
        <w:t>Main Body</w:t>
      </w:r>
    </w:p>
    <w:p w14:paraId="43F7B652" w14:textId="0A035E4E" w:rsidR="006E11D8" w:rsidRPr="006E11D8" w:rsidRDefault="006E11D8" w:rsidP="006E11D8">
      <w:pPr>
        <w:pStyle w:val="Normal1"/>
        <w:spacing w:line="360" w:lineRule="auto"/>
        <w:rPr>
          <w:b/>
          <w:bCs/>
        </w:rPr>
      </w:pPr>
      <w:r w:rsidRPr="006E11D8">
        <w:rPr>
          <w:b/>
          <w:bCs/>
        </w:rPr>
        <w:t>Task 1</w:t>
      </w:r>
    </w:p>
    <w:p w14:paraId="17790391" w14:textId="688D71E5" w:rsidR="00D7364B" w:rsidRDefault="00000000" w:rsidP="006E11D8">
      <w:pPr>
        <w:pStyle w:val="Normal1"/>
        <w:spacing w:line="360" w:lineRule="auto"/>
        <w:jc w:val="both"/>
      </w:pPr>
      <w:r>
        <w:t xml:space="preserve">In an organisation, leadership is involved in fostering and developing the motivation and overall productivity of the workers. Fundamentally, leadership </w:t>
      </w:r>
      <w:r w:rsidR="00B819C0">
        <w:t>involves</w:t>
      </w:r>
      <w:r>
        <w:t xml:space="preserve"> inspire the team members or followers to work together </w:t>
      </w:r>
      <w:r w:rsidR="00B819C0">
        <w:t>towards achieving</w:t>
      </w:r>
      <w:r>
        <w:t xml:space="preserve"> goals. (</w:t>
      </w:r>
      <w:r>
        <w:rPr>
          <w:color w:val="222222"/>
          <w:highlight w:val="white"/>
        </w:rPr>
        <w:t>Bass, 2019)</w:t>
      </w:r>
      <w:r>
        <w:t>. On the other hand, management is the technique of the organisation to organise the different operations and direct workflows that help the orgni</w:t>
      </w:r>
      <w:r w:rsidR="0005281F">
        <w:t xml:space="preserve">zation achieve its </w:t>
      </w:r>
      <w:r>
        <w:t>goals. The basic objective of an organisation is to establish an effective workplace environment that profoundly assists in enhancing productivity (</w:t>
      </w:r>
      <w:r>
        <w:rPr>
          <w:color w:val="222222"/>
          <w:highlight w:val="white"/>
        </w:rPr>
        <w:t>Schermerhorn and Bachrach, 2023)</w:t>
      </w:r>
      <w:r>
        <w:t xml:space="preserve">. </w:t>
      </w:r>
      <w:r w:rsidR="0005281F" w:rsidRPr="0005281F">
        <w:rPr>
          <w:b/>
          <w:bCs/>
        </w:rPr>
        <w:t>The</w:t>
      </w:r>
      <w:r w:rsidR="0005281F">
        <w:t xml:space="preserve"> </w:t>
      </w:r>
      <w:r>
        <w:rPr>
          <w:b/>
        </w:rPr>
        <w:t xml:space="preserve">Transformational Leadership </w:t>
      </w:r>
      <w:r>
        <w:t>theory suggest</w:t>
      </w:r>
      <w:r w:rsidR="0005281F">
        <w:t>s</w:t>
      </w:r>
      <w:r>
        <w:t xml:space="preserve"> that this kind of leadership approach aims to cause significant positive changes in the people and organisational system. Fundamentally this leadership theory has focused on motivating and inspiring the followers to gain a common vision through personal development and growth (</w:t>
      </w:r>
      <w:r>
        <w:rPr>
          <w:color w:val="222222"/>
          <w:highlight w:val="white"/>
        </w:rPr>
        <w:t>Yukl and Gardner, 2020)</w:t>
      </w:r>
      <w:r>
        <w:t xml:space="preserve">. </w:t>
      </w:r>
      <w:r>
        <w:rPr>
          <w:b/>
        </w:rPr>
        <w:t xml:space="preserve">Contingency leadership </w:t>
      </w:r>
      <w:r>
        <w:t>theory emphasises that the effectiveness of a leader is always contingent on whether the leadership style is suitable for the specific situation or not. As per this leadership theory, In some situations, a person can lead well, while in others, they can lead poorly (</w:t>
      </w:r>
      <w:r>
        <w:rPr>
          <w:color w:val="222222"/>
          <w:highlight w:val="white"/>
        </w:rPr>
        <w:t>Northouse, 2021)</w:t>
      </w:r>
      <w:r>
        <w:t xml:space="preserve">. </w:t>
      </w:r>
      <w:r>
        <w:rPr>
          <w:b/>
        </w:rPr>
        <w:t>Authority-compliance management</w:t>
      </w:r>
      <w:r>
        <w:t xml:space="preserve"> style demonstrates a leadership approach in which the group's leader prioritises output over member sentiment. The managers of authority compliance are generally focused and high-task oriented to be highly efficient. Though the authority-compliance managers have a significant concern for manufacturing and outcomes, however, they are quite concerned about the people (</w:t>
      </w:r>
      <w:r>
        <w:rPr>
          <w:color w:val="222222"/>
          <w:highlight w:val="white"/>
        </w:rPr>
        <w:t>Bruin, 2024)</w:t>
      </w:r>
      <w:r>
        <w:t xml:space="preserve">. </w:t>
      </w:r>
    </w:p>
    <w:p w14:paraId="185ED599" w14:textId="77777777" w:rsidR="00D7364B" w:rsidRDefault="00000000" w:rsidP="006E11D8">
      <w:pPr>
        <w:pStyle w:val="Normal1"/>
        <w:spacing w:line="360" w:lineRule="auto"/>
        <w:jc w:val="both"/>
      </w:pPr>
      <w:r>
        <w:lastRenderedPageBreak/>
        <w:t>Leadership has also contributed to tying the title or seniority of the persons in an organisation and rank in the organisational hierarchy management is the technique of directing and organising the workflows, operations, and employees. Materially the concepts of management and leadership are different, however, they are interconnected with a symbolic and complementary relationship (</w:t>
      </w:r>
      <w:r>
        <w:rPr>
          <w:color w:val="222222"/>
          <w:highlight w:val="white"/>
        </w:rPr>
        <w:t>Flint, 2024)</w:t>
      </w:r>
      <w:r>
        <w:t>. Being in a managerial role is not necessary to be a leader. Conversely, a manager can only be considered truly effective if they possess the qualities of a leader. Because of his or her position, the manager is required to lead the group. Planning, staffing, organizing, controlling, and directing are the five tasks a manager must complete in order to accomplish goals. Among these responsibilities is leadership. Managership has nothing to do with leadership in general. Due to inherent qualities, an individual can hold a leadership position. Leaders of clubs, classes, welfare associations, social organizations, etc. are a few examples. A leader is someone who motivates people to behave and collaborate in a group setting to accomplish predetermined objectives. However, a manager can only truly be a manager if he possesses leadership qualities. All managers are anticipated to lead their teams so that employees are willing to follow instructions and follow their lead. That is why it is said that all managers can be leaders, however, leaders can not be managers (</w:t>
      </w:r>
      <w:r>
        <w:rPr>
          <w:color w:val="222222"/>
          <w:highlight w:val="white"/>
        </w:rPr>
        <w:t>McLeod, 2023)</w:t>
      </w:r>
      <w:r>
        <w:t xml:space="preserve">. </w:t>
      </w:r>
    </w:p>
    <w:p w14:paraId="45C6DB00" w14:textId="188A9ABC" w:rsidR="007822D9" w:rsidRDefault="00000000" w:rsidP="006E11D8">
      <w:pPr>
        <w:pStyle w:val="Normal1"/>
        <w:spacing w:line="360" w:lineRule="auto"/>
        <w:jc w:val="both"/>
      </w:pPr>
      <w:r>
        <w:t>For instance, it can be provided that Alex Ferguson one pof the most popular leaders in the UK established his own Upperwood Farm Stud near Hemel Hempstead. The Scotsman is identified as a horse specialist Niall McLoughlin's breeder (</w:t>
      </w:r>
      <w:r>
        <w:rPr>
          <w:color w:val="222222"/>
          <w:highlight w:val="white"/>
        </w:rPr>
        <w:t>Marsh, 2023)</w:t>
      </w:r>
      <w:r>
        <w:t>. As well as being a good leader, he also runs another company named Alexander Chapman Ferguson which is valued at almost £23 million (</w:t>
      </w:r>
      <w:r>
        <w:rPr>
          <w:color w:val="222222"/>
          <w:highlight w:val="white"/>
        </w:rPr>
        <w:t>AGCC, 2023)</w:t>
      </w:r>
      <w:r>
        <w:t>. Another example can be stated that Gareth Southgate, the manager of the national team of England has received recognition for his ability to handle men and for fostering a positive and cohesive, positive culture among the England team members. Alongside he is alos a good leader who has followed a transformational leadership style and empowering coaching principles to lead his team members (</w:t>
      </w:r>
      <w:r>
        <w:rPr>
          <w:color w:val="222222"/>
          <w:highlight w:val="white"/>
        </w:rPr>
        <w:t>Lawrence, 2021)</w:t>
      </w:r>
      <w:r>
        <w:t>. Likewise, Harry Redknapp was an efficient manager of different football clubs including AFC Bournemouth. Portsmouth, Southampton, and West Ham United. It has been said that Harry Redknapp has a player-centric and inspiring leadership style. His ability to choose good players and recognize their abilities and disabilities is part of his well-known man-management abilities (</w:t>
      </w:r>
      <w:r>
        <w:rPr>
          <w:color w:val="222222"/>
          <w:highlight w:val="white"/>
        </w:rPr>
        <w:t>Milin-Ashmore, 2019)</w:t>
      </w:r>
      <w:r>
        <w:t xml:space="preserve">. Similarly, Glenn Hoddle is also a well-known manager of Chelsea, Swindon Town, Tottenham Hotspur, </w:t>
      </w:r>
      <w:r>
        <w:lastRenderedPageBreak/>
        <w:t>Wolverhampton, and Southampton. As well as He is also a good leader in an effort to modernise the team and implement a more technical and possession-based approach to play (</w:t>
      </w:r>
      <w:r>
        <w:rPr>
          <w:color w:val="222222"/>
          <w:highlight w:val="white"/>
        </w:rPr>
        <w:t>Boo, 2024)</w:t>
      </w:r>
      <w:r>
        <w:t xml:space="preserve">. </w:t>
      </w:r>
    </w:p>
    <w:p w14:paraId="0ED88A50" w14:textId="77777777" w:rsidR="006E11D8" w:rsidRDefault="006E11D8" w:rsidP="006E11D8">
      <w:pPr>
        <w:pStyle w:val="Normal1"/>
        <w:spacing w:line="360" w:lineRule="auto"/>
        <w:jc w:val="both"/>
      </w:pPr>
    </w:p>
    <w:p w14:paraId="19C9622D" w14:textId="61ACE330" w:rsidR="006E11D8" w:rsidRPr="006E11D8" w:rsidRDefault="006E11D8" w:rsidP="006E11D8">
      <w:pPr>
        <w:pStyle w:val="Normal1"/>
        <w:spacing w:line="360" w:lineRule="auto"/>
        <w:jc w:val="both"/>
        <w:rPr>
          <w:b/>
          <w:bCs/>
        </w:rPr>
      </w:pPr>
      <w:r w:rsidRPr="006E11D8">
        <w:rPr>
          <w:b/>
          <w:bCs/>
        </w:rPr>
        <w:t>Task 2</w:t>
      </w:r>
    </w:p>
    <w:p w14:paraId="51E787C2" w14:textId="77777777" w:rsidR="00D7364B" w:rsidRDefault="00000000" w:rsidP="006E11D8">
      <w:pPr>
        <w:pStyle w:val="Normal1"/>
        <w:spacing w:line="360" w:lineRule="auto"/>
        <w:jc w:val="both"/>
      </w:pPr>
      <w:r>
        <w:t>To manage the people by getting them their required work a person would deploy some employability and personal skills. To profoundly manage the people and their tasks the person needs to deploy active listening and adaptability skills as personal skills. Active listening skill implies the ability to understate the response of others as a good listener and remember the response. By aiding with active listening it would be beneficial for a person to manage the other’s tasks by fostering improved communication and employee morale (</w:t>
      </w:r>
      <w:r>
        <w:rPr>
          <w:color w:val="222222"/>
          <w:highlight w:val="white"/>
        </w:rPr>
        <w:t>Indeed, 2024)</w:t>
      </w:r>
      <w:r>
        <w:t>. Adaptability is also considered an essential personal skill for managing the requirements and work of people. With the help of these particular skills, the tasks of managing people would be easy for the managers to adjust to the changing situation. Fundamentally adaptability skill is considered the personal skill of managers to embrace the changes of the workplace keeping an open mind and adversly responding to the changes (</w:t>
      </w:r>
      <w:r>
        <w:rPr>
          <w:color w:val="222222"/>
          <w:highlight w:val="white"/>
        </w:rPr>
        <w:t>Ybarra, 2023)</w:t>
      </w:r>
      <w:r>
        <w:t xml:space="preserve">. </w:t>
      </w:r>
    </w:p>
    <w:p w14:paraId="78CC58F3" w14:textId="09350402" w:rsidR="007822D9" w:rsidRDefault="00000000" w:rsidP="006E11D8">
      <w:pPr>
        <w:pStyle w:val="Normal1"/>
        <w:spacing w:line="360" w:lineRule="auto"/>
        <w:jc w:val="both"/>
      </w:pPr>
      <w:r>
        <w:t>To manage the people and their performance people would deploy time management and interpersonal communication skills as employability skills. Time management skills indicate the ability of the managers to maintain the time for every work and successfully complete the tasks within a stipulated period. By deploying time management skills managers become more efficient in using the time to accomplish certain tasks (</w:t>
      </w:r>
      <w:r>
        <w:rPr>
          <w:color w:val="222222"/>
          <w:highlight w:val="white"/>
        </w:rPr>
        <w:t>Griffin, 2022)</w:t>
      </w:r>
      <w:r>
        <w:t>. To foster efficient management a person needs to also deploy interpersonal communication skills as an employability skill. This specific skill has involved the exchange of ideas, feelings, and information among people non-verbally or verbally. This skill can help managers strongly build workplace relationships, connect with the staff, and defuse and prevent workplace conflict (</w:t>
      </w:r>
      <w:r>
        <w:rPr>
          <w:color w:val="222222"/>
          <w:highlight w:val="white"/>
        </w:rPr>
        <w:t>Indeed, 2023)</w:t>
      </w:r>
      <w:r>
        <w:t>.</w:t>
      </w:r>
    </w:p>
    <w:p w14:paraId="521E0829" w14:textId="77777777" w:rsidR="00B60C4B" w:rsidRDefault="00000000">
      <w:pPr>
        <w:pStyle w:val="Normal1"/>
        <w:spacing w:line="360" w:lineRule="auto"/>
        <w:jc w:val="both"/>
      </w:pPr>
      <w:r>
        <w:t>Similarly, to lead the people by knowing the working needs of the people a person would also deploy some employability and personal skills. To efficiently lead the people and inspire them to perform tasks the person needs to deploy delegation and motivation skills as personal skills. Delegation skills can allow leaders to workload distribution, improve the workers' productivity, and improve the abilities of the team members. A person would highly benefit from the delegation skill to lead high-value tasks through the implementation of strategic plans (</w:t>
      </w:r>
      <w:r>
        <w:rPr>
          <w:color w:val="222222"/>
          <w:highlight w:val="white"/>
        </w:rPr>
        <w:t>Ugoani, 2020)</w:t>
      </w:r>
      <w:r>
        <w:t xml:space="preserve">. To lead the people it is very essential to inspire them in performing the tasks. For this consequence, </w:t>
      </w:r>
      <w:r>
        <w:lastRenderedPageBreak/>
        <w:t>people need to foster the motivation skill to lead their followers. Leaders benefit from the motivation skills to inspire the workers and clear communication. Boosting employee morale, improving relationships, and cultivating a positive work culture that helps lead people to achieve common objectives (</w:t>
      </w:r>
      <w:r>
        <w:rPr>
          <w:color w:val="222222"/>
          <w:highlight w:val="white"/>
        </w:rPr>
        <w:t>Owen, 2024)</w:t>
      </w:r>
      <w:r>
        <w:t xml:space="preserve">. </w:t>
      </w:r>
    </w:p>
    <w:p w14:paraId="527D6D32" w14:textId="4E9F58C9" w:rsidR="007822D9" w:rsidRDefault="00000000">
      <w:pPr>
        <w:pStyle w:val="Normal1"/>
        <w:spacing w:line="360" w:lineRule="auto"/>
        <w:jc w:val="both"/>
        <w:rPr>
          <w:b/>
        </w:rPr>
      </w:pPr>
      <w:r>
        <w:t>To lead the people, a person would also deploy decision-making skills and collaboration as employability skills. Decision-making skill implies the ability of a person to select the most possible option from the available alternatives to perform any task successfully. With the help of this skill, leaders benefit from assessing the possible risks and opportunities while making any business decisions (</w:t>
      </w:r>
      <w:r>
        <w:rPr>
          <w:color w:val="222222"/>
          <w:highlight w:val="white"/>
        </w:rPr>
        <w:t>Indeed, 2022)</w:t>
      </w:r>
      <w:r>
        <w:t>. Collaboration skills are also essential skill for leading the performance and profoundly communicating the connections. Fundamentally collaboration skills have fostered teamwork, brainstorming, and feedback avenues which help people lead others to understand their needs and thus encourage the team's engagement (</w:t>
      </w:r>
      <w:r>
        <w:rPr>
          <w:color w:val="222222"/>
          <w:highlight w:val="white"/>
        </w:rPr>
        <w:t>Wrike, 2024)</w:t>
      </w:r>
      <w:r>
        <w:t xml:space="preserve">. </w:t>
      </w:r>
    </w:p>
    <w:p w14:paraId="291BA225" w14:textId="77777777" w:rsidR="00B206FD" w:rsidRDefault="00000000">
      <w:pPr>
        <w:pStyle w:val="Normal1"/>
        <w:spacing w:line="360" w:lineRule="auto"/>
        <w:jc w:val="both"/>
      </w:pPr>
      <w:r>
        <w:t>From developing leadership and management skills a person would also be benefitted along with the organisational performance. By improving active listening skills a person would be assisted in building relationships and improving communication. For organisational performance, this skill would be beneficial in reducing conflicts and building trust (</w:t>
      </w:r>
      <w:r>
        <w:rPr>
          <w:color w:val="222222"/>
          <w:highlight w:val="white"/>
        </w:rPr>
        <w:t>David, 2023)</w:t>
      </w:r>
      <w:r>
        <w:t>. By improving the adaptability skill a person becomes advantageous to prepare himself or herself to fit with the new circumstances and change the required actions according to the situation, For organisational performance, adaptability skill is also favourable for keeping up with the time by changing new things to gain competitive advantages (</w:t>
      </w:r>
      <w:r>
        <w:rPr>
          <w:color w:val="222222"/>
          <w:highlight w:val="white"/>
        </w:rPr>
        <w:t>Choy, 2024)</w:t>
      </w:r>
      <w:r>
        <w:t>. By enhancing time management skills a person can get benefit by improving his or her efficiency in successfully performing any tasks within a stipulated range of time. For organisational performance, better time management skills would be helpful for fostering employee productivity, stress management, and performing tasks while maintaining a work schedule (</w:t>
      </w:r>
      <w:r>
        <w:rPr>
          <w:color w:val="222222"/>
          <w:highlight w:val="white"/>
        </w:rPr>
        <w:t>Alvarez Sainz,</w:t>
      </w:r>
      <w:r>
        <w:rPr>
          <w:i/>
          <w:color w:val="222222"/>
          <w:highlight w:val="white"/>
        </w:rPr>
        <w:t xml:space="preserve"> et al.</w:t>
      </w:r>
      <w:r>
        <w:rPr>
          <w:color w:val="222222"/>
          <w:highlight w:val="white"/>
        </w:rPr>
        <w:t xml:space="preserve"> 2019)</w:t>
      </w:r>
      <w:r>
        <w:t>. From enhanced interpersonal communication skills, a person can benefit from building sustainable relationships with others while communicating and interacting with others. From the perspective of organisational performance interpersonal communication skills would also be advantageous to streamlining communication and improving relationships in the workplace (</w:t>
      </w:r>
      <w:r>
        <w:rPr>
          <w:color w:val="222222"/>
          <w:highlight w:val="white"/>
        </w:rPr>
        <w:t>Doyle, 2022)</w:t>
      </w:r>
      <w:r>
        <w:t xml:space="preserve">. </w:t>
      </w:r>
    </w:p>
    <w:p w14:paraId="375E1B56" w14:textId="77777777" w:rsidR="00B206FD" w:rsidRDefault="00000000">
      <w:pPr>
        <w:pStyle w:val="Normal1"/>
        <w:spacing w:line="360" w:lineRule="auto"/>
        <w:jc w:val="both"/>
      </w:pPr>
      <w:r>
        <w:t xml:space="preserve">By expanding the delegation skill, a person becomes more efficient in saving time and grooms the motivates and successors. This specific skill can help the organisational performance in workload reduction, coordination development, self-esteem improvement, and building trust in the </w:t>
      </w:r>
      <w:r>
        <w:lastRenderedPageBreak/>
        <w:t>workplace (</w:t>
      </w:r>
      <w:r>
        <w:rPr>
          <w:color w:val="222222"/>
          <w:highlight w:val="white"/>
        </w:rPr>
        <w:t>Crowe Associates, 2019)</w:t>
      </w:r>
      <w:r>
        <w:t>. By expanding the motivation skill a person becomes helpful from the perspective of goal setting, autonomy encouragement, and personality growth. The expanded motivation skill is beneficial for the organisational performance to inspire the workers in their respective tasks with their best productivity and achieve the organisation goals and objectives (</w:t>
      </w:r>
      <w:r>
        <w:rPr>
          <w:color w:val="222222"/>
          <w:highlight w:val="white"/>
        </w:rPr>
        <w:t xml:space="preserve">Filgona </w:t>
      </w:r>
      <w:r>
        <w:rPr>
          <w:i/>
          <w:color w:val="222222"/>
          <w:highlight w:val="white"/>
        </w:rPr>
        <w:t xml:space="preserve">et al. </w:t>
      </w:r>
      <w:r>
        <w:rPr>
          <w:color w:val="222222"/>
          <w:highlight w:val="white"/>
        </w:rPr>
        <w:t>2020)</w:t>
      </w:r>
      <w:r>
        <w:t>. With developed decision-making skills, a person becomes efficient in assessing the multiple facts associated with any particular matter and considering all the possible impacts of the financial decision. With the developed decision-making the organisational performances can become streamlined by identifying the problems, evaluating the multiple alternatives, and selecting the best one (</w:t>
      </w:r>
      <w:r>
        <w:rPr>
          <w:color w:val="222222"/>
          <w:highlight w:val="white"/>
        </w:rPr>
        <w:t>Black, 2023)</w:t>
      </w:r>
      <w:r>
        <w:t>. By improving collaboration a person can gain advantages to effectively communicate with the connections and successfully achieve the common goals together. The organisational performance would also benefit from improved collaboration skills through improving productivity, creativity, and communication (</w:t>
      </w:r>
      <w:r>
        <w:rPr>
          <w:color w:val="222222"/>
          <w:highlight w:val="white"/>
        </w:rPr>
        <w:t>Kadir, 2023)</w:t>
      </w:r>
      <w:r>
        <w:t xml:space="preserve">. </w:t>
      </w:r>
    </w:p>
    <w:p w14:paraId="30D2E803" w14:textId="2428414E" w:rsidR="007822D9" w:rsidRDefault="00000000">
      <w:pPr>
        <w:pStyle w:val="Normal1"/>
        <w:spacing w:line="360" w:lineRule="auto"/>
        <w:jc w:val="both"/>
      </w:pPr>
      <w:r>
        <w:t>As an example, it can be said that Marks and Spencer have profoundly gained competitive advantages from the market by practicing the different essential skills to control the management. The organisational is beneficial from the practice of adaptability in their organisation to adjusting itself to the changing consumer behavior and market trends. The company has also been active in adopting the market trend without wasting time and creating an effective communication channel with the internal and external people of the organistion to ensur all possible benefits (</w:t>
      </w:r>
      <w:r>
        <w:rPr>
          <w:color w:val="222222"/>
          <w:highlight w:val="white"/>
        </w:rPr>
        <w:t>Marks and Spencer, 2024)</w:t>
      </w:r>
      <w:r>
        <w:t xml:space="preserve">. As another instance, it can be provided that the organisatioal performance of Tesco has been efficiently performed by following the democratic leadership style and allowing the staff to participate in the decision-making process and develop their skills. The leaders of Tesco have fostered better collaboration with the comments and motivated the team members and delegated for the consequences of the organisational </w:t>
      </w:r>
      <w:r w:rsidRPr="005D4393">
        <w:t>performance (</w:t>
      </w:r>
      <w:r w:rsidRPr="005D4393">
        <w:rPr>
          <w:highlight w:val="white"/>
        </w:rPr>
        <w:t>Larik and Lashari, 2022)</w:t>
      </w:r>
      <w:r w:rsidRPr="005D4393">
        <w:t>.</w:t>
      </w:r>
    </w:p>
    <w:p w14:paraId="261B948E" w14:textId="77777777" w:rsidR="007822D9" w:rsidRDefault="00000000">
      <w:pPr>
        <w:pStyle w:val="Heading1"/>
      </w:pPr>
      <w:bookmarkStart w:id="2" w:name="_noukwa69ay4y" w:colFirst="0" w:colLast="0"/>
      <w:bookmarkEnd w:id="2"/>
      <w:r>
        <w:t>Conclusion</w:t>
      </w:r>
    </w:p>
    <w:p w14:paraId="0B1EE0C8" w14:textId="77777777" w:rsidR="007822D9" w:rsidRDefault="00000000">
      <w:pPr>
        <w:pStyle w:val="Normal1"/>
        <w:spacing w:line="360" w:lineRule="auto"/>
        <w:jc w:val="both"/>
      </w:pPr>
      <w:r>
        <w:t xml:space="preserve">This study has profoundly generalised the practices and theories about management and leadership in an organisation. In any organisation, management is essential in coordinating efforts, developing efficiency, establishing a dynamic workplace environment, and achieving the expected goals. Similarly, leadership has also played a crucial role in fostering motivation, vision, adaptability, innovation, morale, etc. This study will focus on such theories related to organisational management and leadership. In the first phase, it has been justified that a manager would become </w:t>
      </w:r>
      <w:r>
        <w:lastRenderedPageBreak/>
        <w:t>a leader however a leader would not become a manager by using the relevant theories and providing some company examples. In the second phase, the essential personal and employability skills were evaluated for managing and leading the people along with their personal and organisational benefits and also furnished company examples.</w:t>
      </w:r>
    </w:p>
    <w:p w14:paraId="3AA2204A" w14:textId="77777777" w:rsidR="007822D9" w:rsidRDefault="007822D9">
      <w:pPr>
        <w:pStyle w:val="Normal1"/>
        <w:rPr>
          <w:b/>
        </w:rPr>
      </w:pPr>
    </w:p>
    <w:p w14:paraId="64EEAA9E" w14:textId="77777777" w:rsidR="0006411B" w:rsidRDefault="0006411B">
      <w:pPr>
        <w:rPr>
          <w:b/>
        </w:rPr>
      </w:pPr>
      <w:bookmarkStart w:id="3" w:name="_631qiq7c5zu" w:colFirst="0" w:colLast="0"/>
      <w:bookmarkEnd w:id="3"/>
      <w:r>
        <w:br w:type="page"/>
      </w:r>
    </w:p>
    <w:p w14:paraId="78BD833B" w14:textId="6A83FF86" w:rsidR="007822D9" w:rsidRDefault="00000000">
      <w:pPr>
        <w:pStyle w:val="Heading1"/>
        <w:spacing w:line="360" w:lineRule="auto"/>
        <w:jc w:val="both"/>
      </w:pPr>
      <w:r>
        <w:lastRenderedPageBreak/>
        <w:t>References</w:t>
      </w:r>
    </w:p>
    <w:p w14:paraId="09990F64" w14:textId="77777777" w:rsidR="00D30DCA" w:rsidRDefault="00D30DCA">
      <w:pPr>
        <w:pStyle w:val="Normal1"/>
        <w:spacing w:before="240" w:after="240" w:line="360" w:lineRule="auto"/>
        <w:jc w:val="both"/>
        <w:rPr>
          <w:color w:val="222222"/>
          <w:highlight w:val="white"/>
        </w:rPr>
      </w:pPr>
      <w:r>
        <w:rPr>
          <w:color w:val="222222"/>
          <w:highlight w:val="white"/>
        </w:rPr>
        <w:t xml:space="preserve">AGCC, (2023) </w:t>
      </w:r>
      <w:r>
        <w:rPr>
          <w:i/>
          <w:color w:val="222222"/>
          <w:highlight w:val="white"/>
        </w:rPr>
        <w:t>Sir Alex Ferguson’s company increases value to £23m</w:t>
      </w:r>
      <w:r>
        <w:rPr>
          <w:color w:val="222222"/>
          <w:highlight w:val="white"/>
        </w:rPr>
        <w:t xml:space="preserve">, </w:t>
      </w:r>
      <w:r>
        <w:rPr>
          <w:i/>
          <w:color w:val="222222"/>
          <w:highlight w:val="white"/>
        </w:rPr>
        <w:t>AGCC</w:t>
      </w:r>
      <w:r>
        <w:rPr>
          <w:color w:val="222222"/>
          <w:highlight w:val="white"/>
        </w:rPr>
        <w:t xml:space="preserve">. Available at: https://www.agcc.co.uk/news-article/sir-alex-fergusons-company-increases-value-to-23m (Accessed: 08 March 2024). </w:t>
      </w:r>
    </w:p>
    <w:p w14:paraId="4FF02760" w14:textId="77777777" w:rsidR="00D30DCA" w:rsidRDefault="00D30DCA">
      <w:pPr>
        <w:pStyle w:val="Normal1"/>
        <w:spacing w:before="240" w:after="240" w:line="360" w:lineRule="auto"/>
        <w:jc w:val="both"/>
        <w:rPr>
          <w:color w:val="222222"/>
          <w:highlight w:val="white"/>
        </w:rPr>
      </w:pPr>
      <w:r>
        <w:rPr>
          <w:color w:val="222222"/>
          <w:highlight w:val="white"/>
        </w:rPr>
        <w:t xml:space="preserve">Alvarez Sainz, M., Ferrero, A.M. and Ugidos, A., (2019). Time management: skills to learn and put into practice. </w:t>
      </w:r>
      <w:r>
        <w:rPr>
          <w:i/>
          <w:color w:val="222222"/>
          <w:highlight w:val="white"/>
        </w:rPr>
        <w:t>Education+ Training</w:t>
      </w:r>
      <w:r>
        <w:rPr>
          <w:color w:val="222222"/>
          <w:highlight w:val="white"/>
        </w:rPr>
        <w:t xml:space="preserve">, </w:t>
      </w:r>
      <w:r>
        <w:rPr>
          <w:i/>
          <w:color w:val="222222"/>
          <w:highlight w:val="white"/>
        </w:rPr>
        <w:t>61</w:t>
      </w:r>
      <w:r>
        <w:rPr>
          <w:color w:val="222222"/>
          <w:highlight w:val="white"/>
        </w:rPr>
        <w:t xml:space="preserve">(5), pp.635-648. </w:t>
      </w:r>
      <w:hyperlink r:id="rId8">
        <w:r>
          <w:rPr>
            <w:color w:val="1155CC"/>
            <w:highlight w:val="white"/>
            <w:u w:val="single"/>
          </w:rPr>
          <w:t>https://www.emerald.com/insight/content/doi/10.1108/ET-01-2018-0027/full/html</w:t>
        </w:r>
      </w:hyperlink>
      <w:r>
        <w:rPr>
          <w:color w:val="222222"/>
          <w:highlight w:val="white"/>
        </w:rPr>
        <w:t xml:space="preserve"> </w:t>
      </w:r>
    </w:p>
    <w:p w14:paraId="4B23629E" w14:textId="77777777" w:rsidR="00D30DCA" w:rsidRDefault="00D30DCA">
      <w:pPr>
        <w:pStyle w:val="Normal1"/>
        <w:spacing w:line="360" w:lineRule="auto"/>
        <w:jc w:val="both"/>
        <w:rPr>
          <w:color w:val="222222"/>
          <w:highlight w:val="white"/>
        </w:rPr>
      </w:pPr>
      <w:r>
        <w:rPr>
          <w:color w:val="222222"/>
          <w:highlight w:val="white"/>
        </w:rPr>
        <w:t xml:space="preserve">Bass, B.L., (2019). What is leadership?. </w:t>
      </w:r>
      <w:r>
        <w:rPr>
          <w:i/>
          <w:color w:val="222222"/>
          <w:highlight w:val="white"/>
        </w:rPr>
        <w:t>Leadership in Surgery</w:t>
      </w:r>
      <w:r>
        <w:rPr>
          <w:color w:val="222222"/>
          <w:highlight w:val="white"/>
        </w:rPr>
        <w:t xml:space="preserve">, pp.1-10. </w:t>
      </w:r>
      <w:hyperlink r:id="rId9">
        <w:r>
          <w:rPr>
            <w:color w:val="1155CC"/>
            <w:highlight w:val="white"/>
            <w:u w:val="single"/>
          </w:rPr>
          <w:t>https://link.springer.com/chapter/10.1007/978-3-030-19854-1_1</w:t>
        </w:r>
      </w:hyperlink>
      <w:r>
        <w:rPr>
          <w:color w:val="222222"/>
          <w:highlight w:val="white"/>
        </w:rPr>
        <w:t xml:space="preserve"> </w:t>
      </w:r>
    </w:p>
    <w:p w14:paraId="278B31F3" w14:textId="77777777" w:rsidR="00D30DCA" w:rsidRDefault="00D30DCA">
      <w:pPr>
        <w:pStyle w:val="Normal1"/>
        <w:spacing w:before="240" w:after="240" w:line="360" w:lineRule="auto"/>
        <w:jc w:val="both"/>
        <w:rPr>
          <w:color w:val="222222"/>
          <w:highlight w:val="white"/>
        </w:rPr>
      </w:pPr>
      <w:r>
        <w:rPr>
          <w:color w:val="222222"/>
          <w:highlight w:val="white"/>
        </w:rPr>
        <w:t xml:space="preserve">Black, K., (2023). </w:t>
      </w:r>
      <w:r>
        <w:rPr>
          <w:i/>
          <w:color w:val="222222"/>
          <w:highlight w:val="white"/>
        </w:rPr>
        <w:t>Business statistics: for contemporary decision making</w:t>
      </w:r>
      <w:r>
        <w:rPr>
          <w:color w:val="222222"/>
          <w:highlight w:val="white"/>
        </w:rPr>
        <w:t xml:space="preserve">. John Wiley &amp; Sons. </w:t>
      </w:r>
      <w:hyperlink r:id="rId10" w:anchor="v=onepage&amp;q=importance%20of%20%20decision-making%20skills&amp;f=false">
        <w:r>
          <w:rPr>
            <w:color w:val="1155CC"/>
            <w:highlight w:val="white"/>
            <w:u w:val="single"/>
          </w:rPr>
          <w:t>https://books.google.co.in/books?hl=en&amp;lr=&amp;id=4Iy1EAAAQBAJ&amp;oi=fnd&amp;pg=PR3&amp;dq=importance+of++decision-making+skills&amp;ots=B8XgyYlXKR&amp;sig=AX8c0Uc1shskIox9hcaDjQqhWIs&amp;redir_esc=y#v=onepage&amp;q=importance%20of%20%20decision-making%20skills&amp;f=false</w:t>
        </w:r>
      </w:hyperlink>
      <w:r>
        <w:rPr>
          <w:color w:val="222222"/>
          <w:highlight w:val="white"/>
        </w:rPr>
        <w:t xml:space="preserve"> </w:t>
      </w:r>
    </w:p>
    <w:p w14:paraId="2207F5FF" w14:textId="77777777" w:rsidR="00D30DCA" w:rsidRDefault="00D30DCA">
      <w:pPr>
        <w:pStyle w:val="Normal1"/>
        <w:spacing w:before="240" w:after="240" w:line="360" w:lineRule="auto"/>
        <w:jc w:val="both"/>
        <w:rPr>
          <w:color w:val="222222"/>
          <w:highlight w:val="white"/>
        </w:rPr>
      </w:pPr>
      <w:r>
        <w:rPr>
          <w:color w:val="222222"/>
          <w:highlight w:val="white"/>
        </w:rPr>
        <w:t xml:space="preserve">Boo, (2024) </w:t>
      </w:r>
      <w:r>
        <w:rPr>
          <w:i/>
          <w:color w:val="222222"/>
          <w:highlight w:val="white"/>
        </w:rPr>
        <w:t>Glenn Hoddle’s personality unveiled: MBTI, enneagram and more</w:t>
      </w:r>
      <w:r>
        <w:rPr>
          <w:color w:val="222222"/>
          <w:highlight w:val="white"/>
        </w:rPr>
        <w:t xml:space="preserve">, </w:t>
      </w:r>
      <w:r>
        <w:rPr>
          <w:i/>
          <w:color w:val="222222"/>
          <w:highlight w:val="white"/>
        </w:rPr>
        <w:t>Boo</w:t>
      </w:r>
      <w:r>
        <w:rPr>
          <w:color w:val="222222"/>
          <w:highlight w:val="white"/>
        </w:rPr>
        <w:t xml:space="preserve">. Available at: https://boo.world/database/profile/504067/glenn-hoddle-personality-type (Accessed: 08 March 2024). </w:t>
      </w:r>
    </w:p>
    <w:p w14:paraId="2674EC63" w14:textId="77777777" w:rsidR="00D30DCA" w:rsidRDefault="00D30DCA">
      <w:pPr>
        <w:pStyle w:val="Normal1"/>
        <w:spacing w:before="240" w:after="240" w:line="360" w:lineRule="auto"/>
        <w:jc w:val="both"/>
        <w:rPr>
          <w:color w:val="222222"/>
          <w:highlight w:val="white"/>
        </w:rPr>
      </w:pPr>
      <w:r>
        <w:rPr>
          <w:color w:val="222222"/>
          <w:highlight w:val="white"/>
        </w:rPr>
        <w:t xml:space="preserve">Bruin, L. de (2024) </w:t>
      </w:r>
      <w:r>
        <w:rPr>
          <w:i/>
          <w:color w:val="222222"/>
          <w:highlight w:val="white"/>
        </w:rPr>
        <w:t>Blake and Mouton Managerial Grid explained with examples: B2U</w:t>
      </w:r>
      <w:r>
        <w:rPr>
          <w:color w:val="222222"/>
          <w:highlight w:val="white"/>
        </w:rPr>
        <w:t xml:space="preserve">, </w:t>
      </w:r>
      <w:r>
        <w:rPr>
          <w:i/>
          <w:color w:val="222222"/>
          <w:highlight w:val="white"/>
        </w:rPr>
        <w:t>Business</w:t>
      </w:r>
      <w:r>
        <w:rPr>
          <w:color w:val="222222"/>
          <w:highlight w:val="white"/>
        </w:rPr>
        <w:t xml:space="preserve">. Available at: https://www.business-to-you.com/blake-mouton-managerial-grid/ (Accessed: 08 March 2024). </w:t>
      </w:r>
    </w:p>
    <w:p w14:paraId="6E9D6702" w14:textId="77777777" w:rsidR="00D30DCA" w:rsidRDefault="00D30DCA">
      <w:pPr>
        <w:pStyle w:val="Normal1"/>
        <w:spacing w:before="240" w:after="240" w:line="360" w:lineRule="auto"/>
        <w:jc w:val="both"/>
        <w:rPr>
          <w:color w:val="222222"/>
          <w:highlight w:val="white"/>
        </w:rPr>
      </w:pPr>
      <w:r>
        <w:rPr>
          <w:color w:val="222222"/>
          <w:highlight w:val="white"/>
        </w:rPr>
        <w:t xml:space="preserve">Choy, F. (2024) </w:t>
      </w:r>
      <w:r>
        <w:rPr>
          <w:i/>
          <w:color w:val="222222"/>
          <w:highlight w:val="white"/>
        </w:rPr>
        <w:t>The importance of adaptability</w:t>
      </w:r>
      <w:r>
        <w:rPr>
          <w:color w:val="222222"/>
          <w:highlight w:val="white"/>
        </w:rPr>
        <w:t xml:space="preserve">, </w:t>
      </w:r>
      <w:r>
        <w:rPr>
          <w:i/>
          <w:color w:val="222222"/>
          <w:highlight w:val="white"/>
        </w:rPr>
        <w:t>LinkedIn</w:t>
      </w:r>
      <w:r>
        <w:rPr>
          <w:color w:val="222222"/>
          <w:highlight w:val="white"/>
        </w:rPr>
        <w:t xml:space="preserve">. Available at: https://www.linkedin.com/pulse/importance-adaptability-frank-choy/ (Accessed: 07 March 2024). </w:t>
      </w:r>
    </w:p>
    <w:p w14:paraId="278597C9" w14:textId="77777777" w:rsidR="00D30DCA" w:rsidRDefault="00D30DCA">
      <w:pPr>
        <w:pStyle w:val="Normal1"/>
        <w:spacing w:before="240" w:after="240" w:line="360" w:lineRule="auto"/>
        <w:jc w:val="both"/>
        <w:rPr>
          <w:color w:val="222222"/>
          <w:highlight w:val="white"/>
        </w:rPr>
      </w:pPr>
      <w:r>
        <w:rPr>
          <w:color w:val="222222"/>
          <w:highlight w:val="white"/>
        </w:rPr>
        <w:t xml:space="preserve">Crowe Associates, (2019) </w:t>
      </w:r>
      <w:r>
        <w:rPr>
          <w:i/>
          <w:color w:val="222222"/>
          <w:highlight w:val="white"/>
        </w:rPr>
        <w:t>Delegation skills: Crowe Associates</w:t>
      </w:r>
      <w:r>
        <w:rPr>
          <w:color w:val="222222"/>
          <w:highlight w:val="white"/>
        </w:rPr>
        <w:t xml:space="preserve">, </w:t>
      </w:r>
      <w:r>
        <w:rPr>
          <w:i/>
          <w:color w:val="222222"/>
          <w:highlight w:val="white"/>
        </w:rPr>
        <w:t>Crowe Associates | Committed to people development</w:t>
      </w:r>
      <w:r>
        <w:rPr>
          <w:color w:val="222222"/>
          <w:highlight w:val="white"/>
        </w:rPr>
        <w:t xml:space="preserve">. Available at: https://www.crowe-associates.co.uk/leadership-development-2/delegation-skills/ (Accessed: 07 March 2024). </w:t>
      </w:r>
    </w:p>
    <w:p w14:paraId="4B1CCEC3" w14:textId="77777777" w:rsidR="00D30DCA" w:rsidRDefault="00D30DCA">
      <w:pPr>
        <w:pStyle w:val="Normal1"/>
        <w:spacing w:before="240" w:after="240" w:line="360" w:lineRule="auto"/>
        <w:jc w:val="both"/>
        <w:rPr>
          <w:color w:val="222222"/>
          <w:highlight w:val="white"/>
        </w:rPr>
      </w:pPr>
      <w:r>
        <w:rPr>
          <w:color w:val="222222"/>
          <w:highlight w:val="white"/>
        </w:rPr>
        <w:lastRenderedPageBreak/>
        <w:t xml:space="preserve">David, W. (2023) </w:t>
      </w:r>
      <w:r>
        <w:rPr>
          <w:i/>
          <w:color w:val="222222"/>
          <w:highlight w:val="white"/>
        </w:rPr>
        <w:t>Day 49: Importance of active listening</w:t>
      </w:r>
      <w:r>
        <w:rPr>
          <w:color w:val="222222"/>
          <w:highlight w:val="white"/>
        </w:rPr>
        <w:t xml:space="preserve">, </w:t>
      </w:r>
      <w:r>
        <w:rPr>
          <w:i/>
          <w:color w:val="222222"/>
          <w:highlight w:val="white"/>
        </w:rPr>
        <w:t>LinkedIn</w:t>
      </w:r>
      <w:r>
        <w:rPr>
          <w:color w:val="222222"/>
          <w:highlight w:val="white"/>
        </w:rPr>
        <w:t xml:space="preserve">. Available at: https://www.linkedin.com/pulse/day-49-importance-active-listening-wicky-david (Accessed: 07 March 2024). </w:t>
      </w:r>
    </w:p>
    <w:p w14:paraId="2B34F964" w14:textId="77777777" w:rsidR="00D30DCA" w:rsidRDefault="00D30DCA">
      <w:pPr>
        <w:pStyle w:val="Normal1"/>
        <w:spacing w:before="240" w:after="240" w:line="360" w:lineRule="auto"/>
        <w:jc w:val="both"/>
        <w:rPr>
          <w:color w:val="222222"/>
          <w:highlight w:val="white"/>
        </w:rPr>
      </w:pPr>
      <w:r>
        <w:rPr>
          <w:color w:val="222222"/>
          <w:highlight w:val="white"/>
        </w:rPr>
        <w:t xml:space="preserve">Doyle, A. (2022) </w:t>
      </w:r>
      <w:r>
        <w:rPr>
          <w:i/>
          <w:color w:val="222222"/>
          <w:highlight w:val="white"/>
        </w:rPr>
        <w:t>Top interpersonal skills that employers value</w:t>
      </w:r>
      <w:r>
        <w:rPr>
          <w:color w:val="222222"/>
          <w:highlight w:val="white"/>
        </w:rPr>
        <w:t xml:space="preserve">, </w:t>
      </w:r>
      <w:r>
        <w:rPr>
          <w:i/>
          <w:color w:val="222222"/>
          <w:highlight w:val="white"/>
        </w:rPr>
        <w:t>The Balance</w:t>
      </w:r>
      <w:r>
        <w:rPr>
          <w:color w:val="222222"/>
          <w:highlight w:val="white"/>
        </w:rPr>
        <w:t xml:space="preserve">. Available at: https://www.thebalancemoney.com/interpersonal-skills-list-2063724 (Accessed: 07 March 2024). </w:t>
      </w:r>
    </w:p>
    <w:p w14:paraId="2A50300B" w14:textId="77777777" w:rsidR="00D30DCA" w:rsidRDefault="00D30DCA">
      <w:pPr>
        <w:pStyle w:val="Normal1"/>
        <w:spacing w:before="240" w:after="240" w:line="360" w:lineRule="auto"/>
        <w:jc w:val="both"/>
        <w:rPr>
          <w:color w:val="222222"/>
          <w:highlight w:val="white"/>
        </w:rPr>
      </w:pPr>
      <w:r>
        <w:rPr>
          <w:color w:val="222222"/>
          <w:highlight w:val="white"/>
        </w:rPr>
        <w:t xml:space="preserve">Filgona, J., Sakiyo, J., Gwany, D.M. and Okoronka, A.U., (2020). Motivation in learning. </w:t>
      </w:r>
      <w:r>
        <w:rPr>
          <w:i/>
          <w:color w:val="222222"/>
          <w:highlight w:val="white"/>
        </w:rPr>
        <w:t>Asian Journal of Education and social studies</w:t>
      </w:r>
      <w:r>
        <w:rPr>
          <w:color w:val="222222"/>
          <w:highlight w:val="white"/>
        </w:rPr>
        <w:t xml:space="preserve">, </w:t>
      </w:r>
      <w:r>
        <w:rPr>
          <w:i/>
          <w:color w:val="222222"/>
          <w:highlight w:val="white"/>
        </w:rPr>
        <w:t>10</w:t>
      </w:r>
      <w:r>
        <w:rPr>
          <w:color w:val="222222"/>
          <w:highlight w:val="white"/>
        </w:rPr>
        <w:t xml:space="preserve">(4), pp.16-37. </w:t>
      </w:r>
      <w:hyperlink r:id="rId11">
        <w:r>
          <w:rPr>
            <w:color w:val="1155CC"/>
            <w:highlight w:val="white"/>
            <w:u w:val="single"/>
          </w:rPr>
          <w:t>http://eprints.go4mailburst.com/id/eprint/334/</w:t>
        </w:r>
      </w:hyperlink>
      <w:r>
        <w:rPr>
          <w:color w:val="222222"/>
          <w:highlight w:val="white"/>
        </w:rPr>
        <w:t xml:space="preserve"> </w:t>
      </w:r>
    </w:p>
    <w:p w14:paraId="614FF11B" w14:textId="77777777" w:rsidR="00D30DCA" w:rsidRDefault="00D30DCA">
      <w:pPr>
        <w:pStyle w:val="Normal1"/>
        <w:spacing w:before="240" w:after="240" w:line="360" w:lineRule="auto"/>
        <w:jc w:val="both"/>
        <w:rPr>
          <w:color w:val="222222"/>
          <w:highlight w:val="white"/>
        </w:rPr>
      </w:pPr>
      <w:r>
        <w:rPr>
          <w:color w:val="222222"/>
          <w:highlight w:val="white"/>
        </w:rPr>
        <w:t xml:space="preserve">Flint, J. (2024) </w:t>
      </w:r>
      <w:r>
        <w:rPr>
          <w:i/>
          <w:color w:val="222222"/>
          <w:highlight w:val="white"/>
        </w:rPr>
        <w:t>What is the key difference between a manager and a leader?</w:t>
      </w:r>
      <w:r>
        <w:rPr>
          <w:color w:val="222222"/>
          <w:highlight w:val="white"/>
        </w:rPr>
        <w:t xml:space="preserve">, </w:t>
      </w:r>
      <w:r>
        <w:rPr>
          <w:i/>
          <w:color w:val="222222"/>
          <w:highlight w:val="white"/>
        </w:rPr>
        <w:t>SPD | University of Salford</w:t>
      </w:r>
      <w:r>
        <w:rPr>
          <w:color w:val="222222"/>
          <w:highlight w:val="white"/>
        </w:rPr>
        <w:t xml:space="preserve">. Available at: https://www.salford.ac.uk/spd/what-key-difference-between-manager-and-leader#:~:text=A%20manager%20tends%20to%20focus%20on%20controlling,leaders%20is%20essential%20for%20effective%20leadership%20development. (Accessed: 07 March 2024). </w:t>
      </w:r>
    </w:p>
    <w:p w14:paraId="52E19437" w14:textId="77777777" w:rsidR="00D30DCA" w:rsidRDefault="00D30DCA">
      <w:pPr>
        <w:pStyle w:val="Normal1"/>
        <w:spacing w:line="360" w:lineRule="auto"/>
        <w:jc w:val="both"/>
        <w:rPr>
          <w:color w:val="222222"/>
          <w:highlight w:val="white"/>
        </w:rPr>
      </w:pPr>
      <w:r>
        <w:rPr>
          <w:color w:val="222222"/>
          <w:highlight w:val="white"/>
        </w:rPr>
        <w:t xml:space="preserve">Griffin, R.W., (2022). </w:t>
      </w:r>
      <w:r>
        <w:rPr>
          <w:i/>
          <w:color w:val="222222"/>
          <w:highlight w:val="white"/>
        </w:rPr>
        <w:t>Fundamentals of management</w:t>
      </w:r>
      <w:r>
        <w:rPr>
          <w:color w:val="222222"/>
          <w:highlight w:val="white"/>
        </w:rPr>
        <w:t xml:space="preserve">. Cengage Learning, Inc.. </w:t>
      </w:r>
      <w:hyperlink r:id="rId12">
        <w:r>
          <w:rPr>
            <w:color w:val="1155CC"/>
            <w:highlight w:val="white"/>
            <w:u w:val="single"/>
          </w:rPr>
          <w:t>https://thuvienso.hoasen.edu.vn/handle/123456789/13211</w:t>
        </w:r>
      </w:hyperlink>
      <w:r>
        <w:rPr>
          <w:color w:val="222222"/>
          <w:highlight w:val="white"/>
        </w:rPr>
        <w:t xml:space="preserve"> </w:t>
      </w:r>
    </w:p>
    <w:p w14:paraId="32FFE20A" w14:textId="77777777" w:rsidR="00D30DCA" w:rsidRDefault="00D30DCA">
      <w:pPr>
        <w:pStyle w:val="Normal1"/>
        <w:spacing w:before="240" w:after="240" w:line="360" w:lineRule="auto"/>
        <w:jc w:val="both"/>
        <w:rPr>
          <w:color w:val="222222"/>
          <w:highlight w:val="white"/>
        </w:rPr>
      </w:pPr>
      <w:r>
        <w:rPr>
          <w:color w:val="222222"/>
          <w:highlight w:val="white"/>
        </w:rPr>
        <w:t xml:space="preserve">Indeed, (2022) </w:t>
      </w:r>
      <w:r>
        <w:rPr>
          <w:i/>
          <w:color w:val="222222"/>
          <w:highlight w:val="white"/>
        </w:rPr>
        <w:t>Why is decision-making an important leadership skill? | indeed.com</w:t>
      </w:r>
      <w:r>
        <w:rPr>
          <w:color w:val="222222"/>
          <w:highlight w:val="white"/>
        </w:rPr>
        <w:t xml:space="preserve">. Available at: https://www.indeed.com/career-advice/career-development/why-is-decision-making-an-important-leadership-skill (Accessed: 07 March 2024). </w:t>
      </w:r>
    </w:p>
    <w:p w14:paraId="1D8F6E3B" w14:textId="77777777" w:rsidR="00D30DCA" w:rsidRDefault="00D30DCA">
      <w:pPr>
        <w:pStyle w:val="Normal1"/>
        <w:spacing w:before="240" w:after="240" w:line="360" w:lineRule="auto"/>
        <w:jc w:val="both"/>
        <w:rPr>
          <w:color w:val="222222"/>
          <w:highlight w:val="white"/>
        </w:rPr>
      </w:pPr>
      <w:r>
        <w:rPr>
          <w:color w:val="222222"/>
          <w:highlight w:val="white"/>
        </w:rPr>
        <w:t xml:space="preserve">Indeed, (2023) </w:t>
      </w:r>
      <w:r>
        <w:rPr>
          <w:i/>
          <w:color w:val="222222"/>
          <w:highlight w:val="white"/>
        </w:rPr>
        <w:t>Interpersonal communication: Definitions and examples</w:t>
      </w:r>
      <w:r>
        <w:rPr>
          <w:color w:val="222222"/>
          <w:highlight w:val="white"/>
        </w:rPr>
        <w:t xml:space="preserve">. Available at: https://uk.indeed.com/career-advice/career-development/interpersonal-communication (Accessed: 07 March 2024). </w:t>
      </w:r>
    </w:p>
    <w:p w14:paraId="228483AF" w14:textId="77777777" w:rsidR="00D30DCA" w:rsidRDefault="00D30DCA">
      <w:pPr>
        <w:pStyle w:val="Normal1"/>
        <w:spacing w:before="240" w:after="240" w:line="360" w:lineRule="auto"/>
        <w:jc w:val="both"/>
        <w:rPr>
          <w:color w:val="222222"/>
          <w:highlight w:val="white"/>
        </w:rPr>
      </w:pPr>
      <w:r>
        <w:rPr>
          <w:color w:val="222222"/>
          <w:highlight w:val="white"/>
        </w:rPr>
        <w:t xml:space="preserve">Indeed, (2024) </w:t>
      </w:r>
      <w:r>
        <w:rPr>
          <w:i/>
          <w:color w:val="222222"/>
          <w:highlight w:val="white"/>
        </w:rPr>
        <w:t>Active listening in the workplace: How it makes you a ...</w:t>
      </w:r>
      <w:r>
        <w:rPr>
          <w:color w:val="222222"/>
          <w:highlight w:val="white"/>
        </w:rPr>
        <w:t xml:space="preserve"> Available at: https://www.indeed.com/hire/c/info/active-listening-in-the-workplace-for-managers (Accessed: 07 March 2024). </w:t>
      </w:r>
    </w:p>
    <w:p w14:paraId="50BC9788" w14:textId="77777777" w:rsidR="00D30DCA" w:rsidRDefault="00D30DCA">
      <w:pPr>
        <w:pStyle w:val="Normal1"/>
        <w:spacing w:before="240" w:after="240" w:line="360" w:lineRule="auto"/>
        <w:jc w:val="both"/>
        <w:rPr>
          <w:color w:val="222222"/>
          <w:highlight w:val="white"/>
        </w:rPr>
      </w:pPr>
      <w:r>
        <w:rPr>
          <w:color w:val="222222"/>
          <w:highlight w:val="white"/>
        </w:rPr>
        <w:t xml:space="preserve">Kadir, M.S. (2023) </w:t>
      </w:r>
      <w:r>
        <w:rPr>
          <w:i/>
          <w:color w:val="222222"/>
          <w:highlight w:val="white"/>
        </w:rPr>
        <w:t>Collaboration skills</w:t>
      </w:r>
      <w:r>
        <w:rPr>
          <w:color w:val="222222"/>
          <w:highlight w:val="white"/>
        </w:rPr>
        <w:t xml:space="preserve">, </w:t>
      </w:r>
      <w:r>
        <w:rPr>
          <w:i/>
          <w:color w:val="222222"/>
          <w:highlight w:val="white"/>
        </w:rPr>
        <w:t>LinkedIn</w:t>
      </w:r>
      <w:r>
        <w:rPr>
          <w:color w:val="222222"/>
          <w:highlight w:val="white"/>
        </w:rPr>
        <w:t xml:space="preserve">. Available at: https://www.linkedin.com/pulse/collaboration-skills-mohd-shahin-kadir (Accessed: 07 March 2024). </w:t>
      </w:r>
    </w:p>
    <w:p w14:paraId="6E0E16C4" w14:textId="77777777" w:rsidR="00D30DCA" w:rsidRDefault="00D30DCA">
      <w:pPr>
        <w:pStyle w:val="Normal1"/>
        <w:spacing w:before="240" w:after="240" w:line="360" w:lineRule="auto"/>
        <w:jc w:val="both"/>
        <w:rPr>
          <w:color w:val="222222"/>
          <w:highlight w:val="white"/>
        </w:rPr>
      </w:pPr>
      <w:r>
        <w:rPr>
          <w:color w:val="222222"/>
          <w:highlight w:val="white"/>
        </w:rPr>
        <w:lastRenderedPageBreak/>
        <w:t xml:space="preserve">Larik, K.A. and Lashari, A.K., (2022). Effect Of Leadership Style On Employee Performance. </w:t>
      </w:r>
      <w:r>
        <w:rPr>
          <w:i/>
          <w:color w:val="222222"/>
          <w:highlight w:val="white"/>
        </w:rPr>
        <w:t>Neutron</w:t>
      </w:r>
      <w:r>
        <w:rPr>
          <w:color w:val="222222"/>
          <w:highlight w:val="white"/>
        </w:rPr>
        <w:t xml:space="preserve">, </w:t>
      </w:r>
      <w:r>
        <w:rPr>
          <w:i/>
          <w:color w:val="222222"/>
          <w:highlight w:val="white"/>
        </w:rPr>
        <w:t>21</w:t>
      </w:r>
      <w:r>
        <w:rPr>
          <w:color w:val="222222"/>
          <w:highlight w:val="white"/>
        </w:rPr>
        <w:t xml:space="preserve">(2), pp.112-119. </w:t>
      </w:r>
      <w:hyperlink r:id="rId13">
        <w:r>
          <w:rPr>
            <w:color w:val="1155CC"/>
            <w:highlight w:val="white"/>
            <w:u w:val="single"/>
          </w:rPr>
          <w:t>https://ejournal.worldconference.id/index.php/neutron/article/view/143</w:t>
        </w:r>
      </w:hyperlink>
      <w:r>
        <w:rPr>
          <w:color w:val="222222"/>
          <w:highlight w:val="white"/>
        </w:rPr>
        <w:t xml:space="preserve"> </w:t>
      </w:r>
    </w:p>
    <w:p w14:paraId="2D8C5FA8" w14:textId="77777777" w:rsidR="00D30DCA" w:rsidRDefault="00D30DCA">
      <w:pPr>
        <w:pStyle w:val="Normal1"/>
        <w:spacing w:before="240" w:after="240" w:line="360" w:lineRule="auto"/>
        <w:jc w:val="both"/>
        <w:rPr>
          <w:color w:val="222222"/>
          <w:highlight w:val="white"/>
        </w:rPr>
      </w:pPr>
      <w:r>
        <w:rPr>
          <w:color w:val="222222"/>
          <w:highlight w:val="white"/>
        </w:rPr>
        <w:t xml:space="preserve">Lawrence, G. (2021) </w:t>
      </w:r>
      <w:r>
        <w:rPr>
          <w:i/>
          <w:color w:val="222222"/>
          <w:highlight w:val="white"/>
        </w:rPr>
        <w:t>6 reasons why Gareth Southgate is a transformational leader</w:t>
      </w:r>
      <w:r>
        <w:rPr>
          <w:color w:val="222222"/>
          <w:highlight w:val="white"/>
        </w:rPr>
        <w:t xml:space="preserve">, </w:t>
      </w:r>
      <w:r>
        <w:rPr>
          <w:i/>
          <w:color w:val="222222"/>
          <w:highlight w:val="white"/>
        </w:rPr>
        <w:t>CEO Monthly</w:t>
      </w:r>
      <w:r>
        <w:rPr>
          <w:color w:val="222222"/>
          <w:highlight w:val="white"/>
        </w:rPr>
        <w:t xml:space="preserve">. Available at: https://www.ceo-review.com/2018-6-reasons-why-gareth-southgate-is-a-transformational-leader/ (Accessed: 08 March 2024). </w:t>
      </w:r>
    </w:p>
    <w:p w14:paraId="7D3E6CA5" w14:textId="77777777" w:rsidR="00D30DCA" w:rsidRDefault="00D30DCA">
      <w:pPr>
        <w:pStyle w:val="Normal1"/>
        <w:spacing w:before="240" w:after="240" w:line="360" w:lineRule="auto"/>
        <w:jc w:val="both"/>
        <w:rPr>
          <w:color w:val="222222"/>
          <w:highlight w:val="white"/>
        </w:rPr>
      </w:pPr>
      <w:r>
        <w:rPr>
          <w:color w:val="222222"/>
          <w:highlight w:val="white"/>
        </w:rPr>
        <w:t xml:space="preserve">Marks and Spencer, (2024) </w:t>
      </w:r>
      <w:r>
        <w:rPr>
          <w:i/>
          <w:color w:val="222222"/>
          <w:highlight w:val="white"/>
        </w:rPr>
        <w:t>Marks &amp; Spencer realigns management structure for next phase of transformation</w:t>
      </w:r>
      <w:r>
        <w:rPr>
          <w:color w:val="222222"/>
          <w:highlight w:val="white"/>
        </w:rPr>
        <w:t xml:space="preserve">, </w:t>
      </w:r>
      <w:r>
        <w:rPr>
          <w:i/>
          <w:color w:val="222222"/>
          <w:highlight w:val="white"/>
        </w:rPr>
        <w:t>Marks &amp; Spencer</w:t>
      </w:r>
      <w:r>
        <w:rPr>
          <w:color w:val="222222"/>
          <w:highlight w:val="white"/>
        </w:rPr>
        <w:t xml:space="preserve">. Available at: https://corporate.marksandspencer.com/media/press-releases/marks-spencer-realigns-management-structure-next-phase-transformation (Accessed: 07 March 2024). </w:t>
      </w:r>
    </w:p>
    <w:p w14:paraId="5EDAF41E" w14:textId="77777777" w:rsidR="00D30DCA" w:rsidRDefault="00D30DCA">
      <w:pPr>
        <w:pStyle w:val="Normal1"/>
        <w:spacing w:before="240" w:after="240" w:line="360" w:lineRule="auto"/>
        <w:jc w:val="both"/>
        <w:rPr>
          <w:color w:val="222222"/>
          <w:highlight w:val="white"/>
        </w:rPr>
      </w:pPr>
      <w:r>
        <w:rPr>
          <w:color w:val="222222"/>
          <w:highlight w:val="white"/>
        </w:rPr>
        <w:t xml:space="preserve">Marsh, D. (2023) </w:t>
      </w:r>
      <w:r>
        <w:rPr>
          <w:i/>
          <w:color w:val="222222"/>
          <w:highlight w:val="white"/>
        </w:rPr>
        <w:t>Sir Alex Ferguson starts new business venture at 81 that could earn him millions</w:t>
      </w:r>
      <w:r>
        <w:rPr>
          <w:color w:val="222222"/>
          <w:highlight w:val="white"/>
        </w:rPr>
        <w:t xml:space="preserve">, </w:t>
      </w:r>
      <w:r>
        <w:rPr>
          <w:i/>
          <w:color w:val="222222"/>
          <w:highlight w:val="white"/>
        </w:rPr>
        <w:t>The Mirror</w:t>
      </w:r>
      <w:r>
        <w:rPr>
          <w:color w:val="222222"/>
          <w:highlight w:val="white"/>
        </w:rPr>
        <w:t xml:space="preserve">. Available at: https://www.mirror.co.uk/sport/football/news/sir-alex-ferguson-manchester-united-31457165 (Accessed: 08 March 2024). </w:t>
      </w:r>
    </w:p>
    <w:p w14:paraId="10D41E9C" w14:textId="77777777" w:rsidR="00D30DCA" w:rsidRDefault="00D30DCA">
      <w:pPr>
        <w:pStyle w:val="Normal1"/>
        <w:spacing w:before="240" w:after="240" w:line="360" w:lineRule="auto"/>
        <w:jc w:val="both"/>
        <w:rPr>
          <w:color w:val="222222"/>
          <w:highlight w:val="white"/>
        </w:rPr>
      </w:pPr>
      <w:r>
        <w:rPr>
          <w:color w:val="222222"/>
          <w:highlight w:val="white"/>
        </w:rPr>
        <w:t xml:space="preserve">McLeod, H. (2023) </w:t>
      </w:r>
      <w:r>
        <w:rPr>
          <w:i/>
          <w:color w:val="222222"/>
          <w:highlight w:val="white"/>
        </w:rPr>
        <w:t>You don’t have to manage people to be a leader, but you must be a leader to be a good manager.</w:t>
      </w:r>
      <w:r>
        <w:rPr>
          <w:color w:val="222222"/>
          <w:highlight w:val="white"/>
        </w:rPr>
        <w:t xml:space="preserve">, </w:t>
      </w:r>
      <w:r>
        <w:rPr>
          <w:i/>
          <w:color w:val="222222"/>
          <w:highlight w:val="white"/>
        </w:rPr>
        <w:t>LinkedIn</w:t>
      </w:r>
      <w:r>
        <w:rPr>
          <w:color w:val="222222"/>
          <w:highlight w:val="white"/>
        </w:rPr>
        <w:t xml:space="preserve">. Available at: https://www.linkedin.com/pulse/you-dont-have-manage-people-leader-must-good-manager-hera-mcleod (Accessed: 08 March 2024). </w:t>
      </w:r>
    </w:p>
    <w:p w14:paraId="34A6F5E1" w14:textId="77777777" w:rsidR="00D30DCA" w:rsidRDefault="00D30DCA">
      <w:pPr>
        <w:pStyle w:val="Normal1"/>
        <w:spacing w:before="240" w:after="240" w:line="360" w:lineRule="auto"/>
        <w:jc w:val="both"/>
        <w:rPr>
          <w:color w:val="222222"/>
          <w:highlight w:val="white"/>
        </w:rPr>
      </w:pPr>
      <w:r>
        <w:rPr>
          <w:color w:val="222222"/>
          <w:highlight w:val="white"/>
        </w:rPr>
        <w:t xml:space="preserve">Milin-Ashmore, J. (2019) </w:t>
      </w:r>
      <w:r>
        <w:rPr>
          <w:i/>
          <w:color w:val="222222"/>
          <w:highlight w:val="white"/>
        </w:rPr>
        <w:t>Deconstructing Harry Redknapp: A football talent beyond just his personality</w:t>
      </w:r>
      <w:r>
        <w:rPr>
          <w:color w:val="222222"/>
          <w:highlight w:val="white"/>
        </w:rPr>
        <w:t xml:space="preserve">, </w:t>
      </w:r>
      <w:r>
        <w:rPr>
          <w:i/>
          <w:color w:val="222222"/>
          <w:highlight w:val="white"/>
        </w:rPr>
        <w:t>These Football Times</w:t>
      </w:r>
      <w:r>
        <w:rPr>
          <w:color w:val="222222"/>
          <w:highlight w:val="white"/>
        </w:rPr>
        <w:t xml:space="preserve">. Available at: https://thesefootballtimes.co/2017/07/12/deconstructing-harry-redknapp-a-football-talent-beyond-just-his-personality/#:~:text=Of%20course%2C%20it’s%20unlikely%20that,circumstance%20and%20a%20misinformed%20reputation? (Accessed: 08 March 2024). </w:t>
      </w:r>
    </w:p>
    <w:p w14:paraId="04337CDA" w14:textId="77777777" w:rsidR="00D30DCA" w:rsidRDefault="00D30DCA">
      <w:pPr>
        <w:pStyle w:val="Normal1"/>
        <w:spacing w:before="240" w:after="240" w:line="360" w:lineRule="auto"/>
        <w:jc w:val="both"/>
        <w:rPr>
          <w:color w:val="222222"/>
          <w:highlight w:val="white"/>
        </w:rPr>
      </w:pPr>
      <w:r>
        <w:rPr>
          <w:color w:val="222222"/>
          <w:highlight w:val="white"/>
        </w:rPr>
        <w:t xml:space="preserve">Northouse, P.G., (2021). </w:t>
      </w:r>
      <w:r>
        <w:rPr>
          <w:i/>
          <w:color w:val="222222"/>
          <w:highlight w:val="white"/>
        </w:rPr>
        <w:t>Leadership: Theory and practice</w:t>
      </w:r>
      <w:r>
        <w:rPr>
          <w:color w:val="222222"/>
          <w:highlight w:val="white"/>
        </w:rPr>
        <w:t xml:space="preserve">. Sage publications. </w:t>
      </w:r>
      <w:hyperlink r:id="rId14" w:anchor="v=onepage&amp;q&amp;f=false">
        <w:r>
          <w:rPr>
            <w:color w:val="1155CC"/>
            <w:highlight w:val="white"/>
            <w:u w:val="single"/>
          </w:rPr>
          <w:t>https://books.google.co.in/books?hl=en&amp;lr=&amp;id=6qYLEAAAQBAJ&amp;oi=fnd&amp;pg=PT14&amp;dq=Leadership+:+theory+and+practice+Peter+G.+Northouse.+9th+edition%3B+2022%3B+SAG&amp;ots=QQ5mvcYdbn&amp;sig=AoeWPGbSkVsWZEgr_JfRkZyJRSg&amp;redir_esc=y#v=onepage&amp;q&amp;f=false</w:t>
        </w:r>
      </w:hyperlink>
      <w:r>
        <w:rPr>
          <w:color w:val="222222"/>
          <w:highlight w:val="white"/>
        </w:rPr>
        <w:t xml:space="preserve"> </w:t>
      </w:r>
    </w:p>
    <w:p w14:paraId="46496EF1" w14:textId="77777777" w:rsidR="00D30DCA" w:rsidRDefault="00D30DCA">
      <w:pPr>
        <w:pStyle w:val="Normal1"/>
        <w:spacing w:before="240" w:after="240" w:line="360" w:lineRule="auto"/>
        <w:jc w:val="both"/>
        <w:rPr>
          <w:color w:val="222222"/>
          <w:highlight w:val="white"/>
        </w:rPr>
      </w:pPr>
      <w:r>
        <w:rPr>
          <w:color w:val="222222"/>
          <w:highlight w:val="white"/>
        </w:rPr>
        <w:lastRenderedPageBreak/>
        <w:t xml:space="preserve">Owen, J., (2024). </w:t>
      </w:r>
      <w:r>
        <w:rPr>
          <w:i/>
          <w:color w:val="222222"/>
          <w:highlight w:val="white"/>
        </w:rPr>
        <w:t>The leadership skills handbook: 100 essential skills you need to be a leader</w:t>
      </w:r>
      <w:r>
        <w:rPr>
          <w:color w:val="222222"/>
          <w:highlight w:val="white"/>
        </w:rPr>
        <w:t xml:space="preserve">. Kogan Page Publishers. </w:t>
      </w:r>
      <w:hyperlink r:id="rId15" w:anchor="v=onepage&amp;q=motivation%20skills%20help%20leaders&amp;f=false">
        <w:r>
          <w:rPr>
            <w:color w:val="1155CC"/>
            <w:highlight w:val="white"/>
            <w:u w:val="single"/>
          </w:rPr>
          <w:t>https://books.google.co.in/books?hl=en&amp;lr=&amp;id=Y3z3EAAAQBAJ&amp;oi=fnd&amp;pg=PP1&amp;dq=motivation+skills+help+leaders&amp;ots=B528HplJBe&amp;sig=TB7WU1kictk6_qKcEsibzUb0EnU&amp;redir_esc=y#v=onepage&amp;q=motivation%20skills%20help%20leaders&amp;f=false</w:t>
        </w:r>
      </w:hyperlink>
      <w:r>
        <w:rPr>
          <w:color w:val="222222"/>
          <w:highlight w:val="white"/>
        </w:rPr>
        <w:t xml:space="preserve"> </w:t>
      </w:r>
    </w:p>
    <w:p w14:paraId="0A31F2CA" w14:textId="77777777" w:rsidR="00D30DCA" w:rsidRDefault="00D30DCA">
      <w:pPr>
        <w:pStyle w:val="Normal1"/>
        <w:spacing w:line="360" w:lineRule="auto"/>
        <w:jc w:val="both"/>
        <w:rPr>
          <w:color w:val="222222"/>
          <w:highlight w:val="white"/>
        </w:rPr>
      </w:pPr>
      <w:r>
        <w:rPr>
          <w:color w:val="222222"/>
          <w:highlight w:val="white"/>
        </w:rPr>
        <w:t xml:space="preserve">Schermerhorn Jr, J.R. and Bachrach, D.G., (2023). </w:t>
      </w:r>
      <w:r>
        <w:rPr>
          <w:i/>
          <w:color w:val="222222"/>
          <w:highlight w:val="white"/>
        </w:rPr>
        <w:t>Management</w:t>
      </w:r>
      <w:r>
        <w:rPr>
          <w:color w:val="222222"/>
          <w:highlight w:val="white"/>
        </w:rPr>
        <w:t xml:space="preserve">. John Wiley &amp; Sons. </w:t>
      </w:r>
      <w:hyperlink r:id="rId16" w:anchor="v=onepage&amp;q=what%20is%20management&amp;f=false">
        <w:r>
          <w:rPr>
            <w:color w:val="1155CC"/>
            <w:highlight w:val="white"/>
            <w:u w:val="single"/>
          </w:rPr>
          <w:t>https://books.google.co.in/books?hl=en&amp;lr=&amp;id=mKitEAAAQBAJ&amp;oi=fnd&amp;pg=PA1&amp;dq=what+is+management&amp;ots=8C0Vhvh9RJ&amp;sig=y5Qf-k7nTCe0kNbtWQNENcSl6l4&amp;redir_esc=y#v=onepage&amp;q=what%20is%20management&amp;f=false</w:t>
        </w:r>
      </w:hyperlink>
      <w:r>
        <w:rPr>
          <w:color w:val="222222"/>
          <w:highlight w:val="white"/>
        </w:rPr>
        <w:t xml:space="preserve"> </w:t>
      </w:r>
    </w:p>
    <w:p w14:paraId="393BDDB0" w14:textId="77777777" w:rsidR="00D30DCA" w:rsidRDefault="00D30DCA">
      <w:pPr>
        <w:pStyle w:val="Normal1"/>
        <w:spacing w:before="240" w:after="240" w:line="360" w:lineRule="auto"/>
        <w:jc w:val="both"/>
        <w:rPr>
          <w:color w:val="222222"/>
          <w:highlight w:val="white"/>
        </w:rPr>
      </w:pPr>
      <w:r>
        <w:rPr>
          <w:color w:val="222222"/>
          <w:highlight w:val="white"/>
        </w:rPr>
        <w:t xml:space="preserve">Ugoani, J., (2020). Effective Delegation and its impact on employee Performance. </w:t>
      </w:r>
      <w:r>
        <w:rPr>
          <w:i/>
          <w:color w:val="222222"/>
          <w:highlight w:val="white"/>
        </w:rPr>
        <w:t>International Journal of Economics and Business Administration</w:t>
      </w:r>
      <w:r>
        <w:rPr>
          <w:color w:val="222222"/>
          <w:highlight w:val="white"/>
        </w:rPr>
        <w:t xml:space="preserve">, </w:t>
      </w:r>
      <w:r>
        <w:rPr>
          <w:i/>
          <w:color w:val="222222"/>
          <w:highlight w:val="white"/>
        </w:rPr>
        <w:t>6</w:t>
      </w:r>
      <w:r>
        <w:rPr>
          <w:color w:val="222222"/>
          <w:highlight w:val="white"/>
        </w:rPr>
        <w:t xml:space="preserve">(3), pp.78-87. </w:t>
      </w:r>
      <w:hyperlink r:id="rId17">
        <w:r>
          <w:rPr>
            <w:color w:val="1155CC"/>
            <w:highlight w:val="white"/>
            <w:u w:val="single"/>
          </w:rPr>
          <w:t>https://papers.ssrn.com/sol3/papers.cfm?abstract_id=3666808</w:t>
        </w:r>
      </w:hyperlink>
      <w:r>
        <w:rPr>
          <w:color w:val="222222"/>
          <w:highlight w:val="white"/>
        </w:rPr>
        <w:t xml:space="preserve"> </w:t>
      </w:r>
    </w:p>
    <w:p w14:paraId="48B48C84" w14:textId="77777777" w:rsidR="00D30DCA" w:rsidRDefault="00D30DCA">
      <w:pPr>
        <w:pStyle w:val="Normal1"/>
        <w:spacing w:before="240" w:after="240" w:line="360" w:lineRule="auto"/>
        <w:jc w:val="both"/>
        <w:rPr>
          <w:color w:val="222222"/>
          <w:highlight w:val="white"/>
        </w:rPr>
      </w:pPr>
      <w:r>
        <w:rPr>
          <w:color w:val="222222"/>
          <w:highlight w:val="white"/>
        </w:rPr>
        <w:t xml:space="preserve">Wrike, (2024) </w:t>
      </w:r>
      <w:r>
        <w:rPr>
          <w:i/>
          <w:color w:val="222222"/>
          <w:highlight w:val="white"/>
        </w:rPr>
        <w:t>Why is collaboration important in leadership?: Wrike Guide</w:t>
      </w:r>
      <w:r>
        <w:rPr>
          <w:color w:val="222222"/>
          <w:highlight w:val="white"/>
        </w:rPr>
        <w:t xml:space="preserve">, </w:t>
      </w:r>
      <w:r>
        <w:rPr>
          <w:i/>
          <w:color w:val="222222"/>
          <w:highlight w:val="white"/>
        </w:rPr>
        <w:t>Versatile &amp; Robust Project Management Software</w:t>
      </w:r>
      <w:r>
        <w:rPr>
          <w:color w:val="222222"/>
          <w:highlight w:val="white"/>
        </w:rPr>
        <w:t xml:space="preserve">. Available at: https://www.wrike.com/collaborative-work-guide/faq/why-is-collaboration-important-in-leadership/ (Accessed: 07 March 2024). </w:t>
      </w:r>
    </w:p>
    <w:p w14:paraId="517F8D27" w14:textId="77777777" w:rsidR="00D30DCA" w:rsidRDefault="00D30DCA">
      <w:pPr>
        <w:pStyle w:val="Normal1"/>
        <w:spacing w:line="360" w:lineRule="auto"/>
        <w:jc w:val="both"/>
        <w:rPr>
          <w:color w:val="222222"/>
          <w:highlight w:val="white"/>
        </w:rPr>
      </w:pPr>
      <w:r>
        <w:rPr>
          <w:color w:val="222222"/>
          <w:highlight w:val="white"/>
        </w:rPr>
        <w:t xml:space="preserve">Ybarra, O., (2023). The skills that help employees adapt: Empirical validation of a four-category framework. </w:t>
      </w:r>
      <w:r>
        <w:rPr>
          <w:i/>
          <w:color w:val="222222"/>
          <w:highlight w:val="white"/>
        </w:rPr>
        <w:t>Plos one</w:t>
      </w:r>
      <w:r>
        <w:rPr>
          <w:color w:val="222222"/>
          <w:highlight w:val="white"/>
        </w:rPr>
        <w:t xml:space="preserve">, </w:t>
      </w:r>
      <w:r>
        <w:rPr>
          <w:i/>
          <w:color w:val="222222"/>
          <w:highlight w:val="white"/>
        </w:rPr>
        <w:t>18</w:t>
      </w:r>
      <w:r>
        <w:rPr>
          <w:color w:val="222222"/>
          <w:highlight w:val="white"/>
        </w:rPr>
        <w:t xml:space="preserve">(2), p.e0282074. </w:t>
      </w:r>
      <w:hyperlink r:id="rId18">
        <w:r>
          <w:rPr>
            <w:color w:val="1155CC"/>
            <w:highlight w:val="white"/>
            <w:u w:val="single"/>
          </w:rPr>
          <w:t>https://journals.plos.org/plosone/article?id=10.1371/journal.pone.0282074</w:t>
        </w:r>
      </w:hyperlink>
      <w:r>
        <w:rPr>
          <w:color w:val="222222"/>
          <w:highlight w:val="white"/>
        </w:rPr>
        <w:t xml:space="preserve"> </w:t>
      </w:r>
    </w:p>
    <w:p w14:paraId="2556EBE8" w14:textId="77777777" w:rsidR="00D30DCA" w:rsidRDefault="00D30DCA">
      <w:pPr>
        <w:pStyle w:val="Normal1"/>
        <w:spacing w:before="240" w:after="240" w:line="360" w:lineRule="auto"/>
        <w:jc w:val="both"/>
        <w:rPr>
          <w:color w:val="222222"/>
          <w:highlight w:val="white"/>
        </w:rPr>
      </w:pPr>
      <w:r>
        <w:rPr>
          <w:color w:val="222222"/>
          <w:highlight w:val="white"/>
        </w:rPr>
        <w:t>Yukl, G.A. and Gardner, W.L. (2020) Leadership in organizations. Ninth edition. Harlow: Pearson Education Limited.</w:t>
      </w:r>
    </w:p>
    <w:p w14:paraId="05BC863F" w14:textId="77777777" w:rsidR="007822D9" w:rsidRDefault="007822D9">
      <w:pPr>
        <w:pStyle w:val="Normal1"/>
        <w:spacing w:before="240" w:after="240" w:line="360" w:lineRule="auto"/>
        <w:jc w:val="both"/>
        <w:rPr>
          <w:color w:val="222222"/>
          <w:highlight w:val="white"/>
        </w:rPr>
      </w:pPr>
    </w:p>
    <w:p w14:paraId="2C76CC72" w14:textId="77777777" w:rsidR="007822D9" w:rsidRDefault="007822D9">
      <w:pPr>
        <w:pStyle w:val="Normal1"/>
        <w:spacing w:before="240" w:after="240" w:line="360" w:lineRule="auto"/>
        <w:jc w:val="both"/>
        <w:rPr>
          <w:color w:val="222222"/>
          <w:highlight w:val="white"/>
        </w:rPr>
      </w:pPr>
    </w:p>
    <w:p w14:paraId="648DF5AC" w14:textId="77777777" w:rsidR="007822D9" w:rsidRDefault="007822D9">
      <w:pPr>
        <w:pStyle w:val="Normal1"/>
        <w:spacing w:before="240" w:after="240" w:line="360" w:lineRule="auto"/>
        <w:jc w:val="both"/>
        <w:rPr>
          <w:color w:val="222222"/>
          <w:highlight w:val="white"/>
        </w:rPr>
      </w:pPr>
    </w:p>
    <w:p w14:paraId="1C11506D" w14:textId="77777777" w:rsidR="007822D9" w:rsidRDefault="007822D9">
      <w:pPr>
        <w:pStyle w:val="Normal1"/>
        <w:spacing w:line="360" w:lineRule="auto"/>
        <w:jc w:val="both"/>
        <w:rPr>
          <w:color w:val="222222"/>
          <w:highlight w:val="white"/>
        </w:rPr>
      </w:pPr>
    </w:p>
    <w:sectPr w:rsidR="007822D9" w:rsidSect="006614CA">
      <w:footerReference w:type="default" r:id="rId19"/>
      <w:headerReference w:type="first" r:id="rId20"/>
      <w:footerReference w:type="firs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BDA4BF" w14:textId="77777777" w:rsidR="006614CA" w:rsidRDefault="006614CA">
      <w:pPr>
        <w:spacing w:line="240" w:lineRule="auto"/>
      </w:pPr>
      <w:r>
        <w:separator/>
      </w:r>
    </w:p>
  </w:endnote>
  <w:endnote w:type="continuationSeparator" w:id="0">
    <w:p w14:paraId="7B6D25E6" w14:textId="77777777" w:rsidR="006614CA" w:rsidRDefault="006614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7E79AE" w14:textId="77777777" w:rsidR="007822D9" w:rsidRDefault="00000000">
    <w:pPr>
      <w:pStyle w:val="Normal1"/>
      <w:jc w:val="right"/>
    </w:pPr>
    <w:r>
      <w:fldChar w:fldCharType="begin"/>
    </w:r>
    <w:r>
      <w:instrText>PAGE</w:instrText>
    </w:r>
    <w:r>
      <w:fldChar w:fldCharType="separate"/>
    </w:r>
    <w:r w:rsidR="00D30DCA">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07193A" w14:textId="77777777" w:rsidR="007822D9" w:rsidRDefault="007822D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BFDA70" w14:textId="77777777" w:rsidR="006614CA" w:rsidRDefault="006614CA">
      <w:pPr>
        <w:spacing w:line="240" w:lineRule="auto"/>
      </w:pPr>
      <w:r>
        <w:separator/>
      </w:r>
    </w:p>
  </w:footnote>
  <w:footnote w:type="continuationSeparator" w:id="0">
    <w:p w14:paraId="20545E6D" w14:textId="77777777" w:rsidR="006614CA" w:rsidRDefault="006614C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86ECEF" w14:textId="77777777" w:rsidR="007822D9" w:rsidRDefault="007822D9">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A6379"/>
    <w:multiLevelType w:val="hybridMultilevel"/>
    <w:tmpl w:val="E5DE3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933415"/>
    <w:multiLevelType w:val="hybridMultilevel"/>
    <w:tmpl w:val="77242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8C342B"/>
    <w:multiLevelType w:val="hybridMultilevel"/>
    <w:tmpl w:val="2D8CB3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287429">
    <w:abstractNumId w:val="0"/>
  </w:num>
  <w:num w:numId="2" w16cid:durableId="2093966820">
    <w:abstractNumId w:val="1"/>
  </w:num>
  <w:num w:numId="3" w16cid:durableId="3040452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2D9"/>
    <w:rsid w:val="0005281F"/>
    <w:rsid w:val="0006411B"/>
    <w:rsid w:val="001724AD"/>
    <w:rsid w:val="002020D6"/>
    <w:rsid w:val="004D039B"/>
    <w:rsid w:val="005D4393"/>
    <w:rsid w:val="006614CA"/>
    <w:rsid w:val="006E11D8"/>
    <w:rsid w:val="00707601"/>
    <w:rsid w:val="007822D9"/>
    <w:rsid w:val="007E613F"/>
    <w:rsid w:val="007F4000"/>
    <w:rsid w:val="009D20E1"/>
    <w:rsid w:val="00B12E43"/>
    <w:rsid w:val="00B206FD"/>
    <w:rsid w:val="00B54A89"/>
    <w:rsid w:val="00B60C4B"/>
    <w:rsid w:val="00B819C0"/>
    <w:rsid w:val="00CE62DF"/>
    <w:rsid w:val="00D30DCA"/>
    <w:rsid w:val="00D7364B"/>
    <w:rsid w:val="00E56923"/>
    <w:rsid w:val="00F36D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FB3C5F"/>
  <w15:docId w15:val="{2AD16927-F8F5-4BDA-A9A0-1B177931D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9D20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ET-01-2018-0027/full/html" TargetMode="External"/><Relationship Id="rId13" Type="http://schemas.openxmlformats.org/officeDocument/2006/relationships/hyperlink" Target="https://ejournal.worldconference.id/index.php/neutron/article/view/143" TargetMode="External"/><Relationship Id="rId18" Type="http://schemas.openxmlformats.org/officeDocument/2006/relationships/hyperlink" Target="https://journals.plos.org/plosone/article?id=10.1371/journal.pone.0282074"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thuvienso.hoasen.edu.vn/handle/123456789/13211" TargetMode="External"/><Relationship Id="rId17" Type="http://schemas.openxmlformats.org/officeDocument/2006/relationships/hyperlink" Target="https://papers.ssrn.com/sol3/papers.cfm?abstract_id=3666808" TargetMode="External"/><Relationship Id="rId2" Type="http://schemas.openxmlformats.org/officeDocument/2006/relationships/styles" Target="styles.xml"/><Relationship Id="rId16" Type="http://schemas.openxmlformats.org/officeDocument/2006/relationships/hyperlink" Target="https://books.google.co.in/books?hl=en&amp;lr=&amp;id=mKitEAAAQBAJ&amp;oi=fnd&amp;pg=PA1&amp;dq=what+is+management&amp;ots=8C0Vhvh9RJ&amp;sig=y5Qf-k7nTCe0kNbtWQNENcSl6l4&amp;redir_esc=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prints.go4mailburst.com/id/eprint/334/" TargetMode="External"/><Relationship Id="rId5" Type="http://schemas.openxmlformats.org/officeDocument/2006/relationships/footnotes" Target="footnotes.xml"/><Relationship Id="rId15" Type="http://schemas.openxmlformats.org/officeDocument/2006/relationships/hyperlink" Target="https://books.google.co.in/books?hl=en&amp;lr=&amp;id=Y3z3EAAAQBAJ&amp;oi=fnd&amp;pg=PP1&amp;dq=motivation+skills+help+leaders&amp;ots=B528HplJBe&amp;sig=TB7WU1kictk6_qKcEsibzUb0EnU&amp;redir_esc=y" TargetMode="External"/><Relationship Id="rId23" Type="http://schemas.openxmlformats.org/officeDocument/2006/relationships/theme" Target="theme/theme1.xml"/><Relationship Id="rId10" Type="http://schemas.openxmlformats.org/officeDocument/2006/relationships/hyperlink" Target="https://books.google.co.in/books?hl=en&amp;lr=&amp;id=4Iy1EAAAQBAJ&amp;oi=fnd&amp;pg=PR3&amp;dq=importance+of++decision-making+skills&amp;ots=B8XgyYlXKR&amp;sig=AX8c0Uc1shskIox9hcaDjQqhWIs&amp;redir_esc=y"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ink.springer.com/chapter/10.1007/978-3-030-19854-1_1" TargetMode="External"/><Relationship Id="rId14" Type="http://schemas.openxmlformats.org/officeDocument/2006/relationships/hyperlink" Target="https://books.google.co.in/books?hl=en&amp;lr=&amp;id=6qYLEAAAQBAJ&amp;oi=fnd&amp;pg=PT14&amp;dq=Leadership+:+theory+and+practice+Peter+G.+Northouse.+9th+edition%3B+2022%3B+SAG&amp;ots=QQ5mvcYdbn&amp;sig=AoeWPGbSkVsWZEgr_JfRkZyJRSg&amp;redir_esc=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11</Pages>
  <Words>3372</Words>
  <Characters>19223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oprea</dc:creator>
  <cp:lastModifiedBy>laurentiu oprea</cp:lastModifiedBy>
  <cp:revision>5</cp:revision>
  <dcterms:created xsi:type="dcterms:W3CDTF">2024-04-26T20:42:00Z</dcterms:created>
  <dcterms:modified xsi:type="dcterms:W3CDTF">2024-04-26T20:48:00Z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c32c60a36551a73aa5caebae72563d160b63167c5ad8a3413d62ac9be3d5a4b5</vt:lpwstr>
  </property>
</Properties>
</file>