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2C49D" w14:textId="52F038B1" w:rsidR="00201A5D" w:rsidRPr="000D4C2B" w:rsidRDefault="002239A5" w:rsidP="000D4C2B">
      <w:pPr>
        <w:jc w:val="center"/>
        <w:rPr>
          <w:rFonts w:ascii="Times New Roman" w:hAnsi="Times New Roman" w:cs="Times New Roman"/>
          <w:b/>
          <w:bCs/>
          <w:sz w:val="28"/>
          <w:szCs w:val="28"/>
        </w:rPr>
      </w:pPr>
      <w:r w:rsidRPr="000B0A60">
        <w:rPr>
          <w:rFonts w:ascii="Times New Roman" w:hAnsi="Times New Roman" w:cs="Times New Roman"/>
          <w:b/>
          <w:bCs/>
          <w:sz w:val="24"/>
          <w:szCs w:val="24"/>
        </w:rPr>
        <w:t xml:space="preserve">‘“Thank goodness that’s over!” Time, </w:t>
      </w:r>
      <w:proofErr w:type="gramStart"/>
      <w:r w:rsidRPr="000B0A60">
        <w:rPr>
          <w:rFonts w:ascii="Times New Roman" w:hAnsi="Times New Roman" w:cs="Times New Roman"/>
          <w:b/>
          <w:bCs/>
          <w:sz w:val="24"/>
          <w:szCs w:val="24"/>
        </w:rPr>
        <w:t>emotion</w:t>
      </w:r>
      <w:proofErr w:type="gramEnd"/>
      <w:r w:rsidRPr="000B0A60">
        <w:rPr>
          <w:rFonts w:ascii="Times New Roman" w:hAnsi="Times New Roman" w:cs="Times New Roman"/>
          <w:b/>
          <w:bCs/>
          <w:sz w:val="24"/>
          <w:szCs w:val="24"/>
        </w:rPr>
        <w:t xml:space="preserve"> and metaphysics’</w:t>
      </w:r>
    </w:p>
    <w:p w14:paraId="54AD0E37" w14:textId="77777777" w:rsidR="00201A5D" w:rsidRDefault="00201A5D" w:rsidP="00DE3483">
      <w:pPr>
        <w:spacing w:after="0" w:line="240" w:lineRule="auto"/>
        <w:ind w:right="95"/>
        <w:rPr>
          <w:rFonts w:ascii="Times New Roman" w:eastAsia="Times New Roman" w:hAnsi="Times New Roman" w:cs="Times New Roman"/>
          <w:b/>
          <w:bCs/>
          <w:color w:val="333333"/>
          <w:sz w:val="24"/>
          <w:szCs w:val="24"/>
          <w:lang w:eastAsia="en-GB"/>
        </w:rPr>
      </w:pPr>
    </w:p>
    <w:p w14:paraId="357030C4" w14:textId="213DA343" w:rsidR="00BA3012" w:rsidRPr="006B442E" w:rsidRDefault="0055101B" w:rsidP="00DE3483">
      <w:pPr>
        <w:spacing w:after="0" w:line="240" w:lineRule="auto"/>
        <w:ind w:right="95"/>
        <w:rPr>
          <w:rFonts w:ascii="Times New Roman" w:hAnsi="Times New Roman" w:cs="Times New Roman"/>
          <w:sz w:val="24"/>
          <w:szCs w:val="24"/>
        </w:rPr>
      </w:pPr>
      <w:r w:rsidRPr="006B442E">
        <w:rPr>
          <w:rFonts w:ascii="Times New Roman" w:eastAsia="Times New Roman" w:hAnsi="Times New Roman" w:cs="Times New Roman"/>
          <w:b/>
          <w:bCs/>
          <w:color w:val="333333"/>
          <w:sz w:val="24"/>
          <w:szCs w:val="24"/>
          <w:lang w:eastAsia="en-GB"/>
        </w:rPr>
        <w:t>“Thank Goodness That's over”</w:t>
      </w:r>
    </w:p>
    <w:p w14:paraId="5CFD177F" w14:textId="60721A54" w:rsidR="00CB00F7" w:rsidRPr="006B442E" w:rsidRDefault="00CB00F7" w:rsidP="00DE3483">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hAnsi="Times New Roman" w:cs="Times New Roman"/>
          <w:sz w:val="24"/>
          <w:szCs w:val="24"/>
        </w:rPr>
        <w:t xml:space="preserve">One says, </w:t>
      </w:r>
      <w:proofErr w:type="gramStart"/>
      <w:r w:rsidRPr="006B442E">
        <w:rPr>
          <w:rFonts w:ascii="Times New Roman" w:hAnsi="Times New Roman" w:cs="Times New Roman"/>
          <w:sz w:val="24"/>
          <w:szCs w:val="24"/>
        </w:rPr>
        <w:t>e.g.</w:t>
      </w:r>
      <w:proofErr w:type="gramEnd"/>
      <w:r w:rsidRPr="006B442E">
        <w:rPr>
          <w:rFonts w:ascii="Times New Roman" w:hAnsi="Times New Roman" w:cs="Times New Roman"/>
          <w:sz w:val="24"/>
          <w:szCs w:val="24"/>
        </w:rPr>
        <w:t xml:space="preserve"> "Thank goodness that's over!", and not only is this, when said, quite clear without any date appended, but it says something which it is impossible that any use of a tenseless copula with a date should convey. It certainly doesn't mean the same as, </w:t>
      </w:r>
      <w:proofErr w:type="gramStart"/>
      <w:r w:rsidRPr="006B442E">
        <w:rPr>
          <w:rFonts w:ascii="Times New Roman" w:hAnsi="Times New Roman" w:cs="Times New Roman"/>
          <w:sz w:val="24"/>
          <w:szCs w:val="24"/>
        </w:rPr>
        <w:t>e.g.</w:t>
      </w:r>
      <w:proofErr w:type="gramEnd"/>
      <w:r w:rsidRPr="006B442E">
        <w:rPr>
          <w:rFonts w:ascii="Times New Roman" w:hAnsi="Times New Roman" w:cs="Times New Roman"/>
          <w:sz w:val="24"/>
          <w:szCs w:val="24"/>
        </w:rPr>
        <w:t xml:space="preserve"> "Thank goodness the date of the conclusion of that thing is Friday, June I5, I954", even if it be said then. (Nor, for that matter, does it mean "Thank goodness the conclusion of that thing is contemporaneous with this utterance". Why should anyone thank goodness for that?)</w:t>
      </w:r>
      <w:r w:rsidRPr="006B442E">
        <w:rPr>
          <w:rFonts w:ascii="Times New Roman" w:eastAsia="Times New Roman" w:hAnsi="Times New Roman" w:cs="Times New Roman"/>
          <w:color w:val="333333"/>
          <w:sz w:val="24"/>
          <w:szCs w:val="24"/>
          <w:lang w:eastAsia="en-GB"/>
        </w:rPr>
        <w:t xml:space="preserve"> Wilson seems to have the notion that a tensed copula is analysable into a tenseless one plus a date (which once obtained can be transferred to any other part of the proposition that we fancy); but the above example is sufficient to refute this assumption. [Prior, A.N., </w:t>
      </w:r>
      <w:r w:rsidR="00D37059" w:rsidRPr="006B442E">
        <w:rPr>
          <w:rFonts w:ascii="Times New Roman" w:eastAsia="Times New Roman" w:hAnsi="Times New Roman" w:cs="Times New Roman"/>
          <w:color w:val="333333"/>
          <w:sz w:val="24"/>
          <w:szCs w:val="24"/>
          <w:lang w:eastAsia="en-GB"/>
        </w:rPr>
        <w:t>“</w:t>
      </w:r>
      <w:r w:rsidRPr="006B442E">
        <w:rPr>
          <w:rFonts w:ascii="Times New Roman" w:eastAsia="Times New Roman" w:hAnsi="Times New Roman" w:cs="Times New Roman"/>
          <w:color w:val="333333"/>
          <w:sz w:val="24"/>
          <w:szCs w:val="24"/>
          <w:lang w:eastAsia="en-GB"/>
        </w:rPr>
        <w:t>Thank Goodness That's over</w:t>
      </w:r>
      <w:r w:rsidR="00D37059" w:rsidRPr="006B442E">
        <w:rPr>
          <w:rFonts w:ascii="Times New Roman" w:eastAsia="Times New Roman" w:hAnsi="Times New Roman" w:cs="Times New Roman"/>
          <w:color w:val="333333"/>
          <w:sz w:val="24"/>
          <w:szCs w:val="24"/>
          <w:lang w:eastAsia="en-GB"/>
        </w:rPr>
        <w:t>”</w:t>
      </w:r>
      <w:r w:rsidRPr="006B442E">
        <w:rPr>
          <w:rFonts w:ascii="Times New Roman" w:eastAsia="Times New Roman" w:hAnsi="Times New Roman" w:cs="Times New Roman"/>
          <w:color w:val="333333"/>
          <w:sz w:val="24"/>
          <w:szCs w:val="24"/>
          <w:lang w:eastAsia="en-GB"/>
        </w:rPr>
        <w:t xml:space="preserve">, </w:t>
      </w:r>
      <w:r w:rsidRPr="006B442E">
        <w:rPr>
          <w:rFonts w:ascii="Times New Roman" w:eastAsia="Times New Roman" w:hAnsi="Times New Roman" w:cs="Times New Roman"/>
          <w:i/>
          <w:iCs/>
          <w:color w:val="333333"/>
          <w:sz w:val="24"/>
          <w:szCs w:val="24"/>
          <w:lang w:eastAsia="en-GB"/>
        </w:rPr>
        <w:t>Philosophy</w:t>
      </w:r>
      <w:r w:rsidRPr="006B442E">
        <w:rPr>
          <w:rFonts w:ascii="Times New Roman" w:eastAsia="Times New Roman" w:hAnsi="Times New Roman" w:cs="Times New Roman"/>
          <w:color w:val="333333"/>
          <w:sz w:val="24"/>
          <w:szCs w:val="24"/>
          <w:lang w:eastAsia="en-GB"/>
        </w:rPr>
        <w:t>, 1959, Vol. 34, No. 128</w:t>
      </w:r>
      <w:r w:rsidR="00E52A4D" w:rsidRPr="006B442E">
        <w:rPr>
          <w:rFonts w:ascii="Times New Roman" w:eastAsia="Times New Roman" w:hAnsi="Times New Roman" w:cs="Times New Roman"/>
          <w:color w:val="333333"/>
          <w:sz w:val="24"/>
          <w:szCs w:val="24"/>
          <w:lang w:eastAsia="en-GB"/>
        </w:rPr>
        <w:t>]</w:t>
      </w:r>
      <w:r w:rsidRPr="006B442E">
        <w:rPr>
          <w:rFonts w:ascii="Times New Roman" w:eastAsia="Times New Roman" w:hAnsi="Times New Roman" w:cs="Times New Roman"/>
          <w:color w:val="333333"/>
          <w:sz w:val="24"/>
          <w:szCs w:val="24"/>
          <w:lang w:eastAsia="en-GB"/>
        </w:rPr>
        <w:t>]</w:t>
      </w:r>
    </w:p>
    <w:p w14:paraId="529AE936" w14:textId="77777777" w:rsidR="009C6CCB" w:rsidRPr="006B442E" w:rsidRDefault="009C6CCB" w:rsidP="00DE3483">
      <w:pPr>
        <w:spacing w:after="0" w:line="240" w:lineRule="auto"/>
        <w:ind w:right="95"/>
        <w:rPr>
          <w:rFonts w:ascii="Times New Roman" w:eastAsia="Times New Roman" w:hAnsi="Times New Roman" w:cs="Times New Roman"/>
          <w:color w:val="333333"/>
          <w:sz w:val="24"/>
          <w:szCs w:val="24"/>
          <w:lang w:eastAsia="en-GB"/>
        </w:rPr>
      </w:pPr>
    </w:p>
    <w:p w14:paraId="1D54019E" w14:textId="40EDA263" w:rsidR="009C6CCB" w:rsidRPr="006B442E" w:rsidRDefault="00EC05A7" w:rsidP="00DE3483">
      <w:pPr>
        <w:spacing w:after="0" w:line="240" w:lineRule="auto"/>
        <w:ind w:right="95"/>
        <w:rPr>
          <w:rFonts w:ascii="Times New Roman" w:eastAsia="Times New Roman" w:hAnsi="Times New Roman" w:cs="Times New Roman"/>
          <w:b/>
          <w:bCs/>
          <w:color w:val="333333"/>
          <w:sz w:val="24"/>
          <w:szCs w:val="24"/>
          <w:lang w:eastAsia="en-GB"/>
        </w:rPr>
      </w:pPr>
      <w:r w:rsidRPr="006B442E">
        <w:rPr>
          <w:rFonts w:ascii="Times New Roman" w:eastAsia="Times New Roman" w:hAnsi="Times New Roman" w:cs="Times New Roman"/>
          <w:b/>
          <w:bCs/>
          <w:color w:val="333333"/>
          <w:sz w:val="24"/>
          <w:szCs w:val="24"/>
          <w:lang w:eastAsia="en-GB"/>
        </w:rPr>
        <w:t>T</w:t>
      </w:r>
      <w:r w:rsidR="0003439C" w:rsidRPr="006B442E">
        <w:rPr>
          <w:rFonts w:ascii="Times New Roman" w:eastAsia="Times New Roman" w:hAnsi="Times New Roman" w:cs="Times New Roman"/>
          <w:b/>
          <w:bCs/>
          <w:color w:val="333333"/>
          <w:sz w:val="24"/>
          <w:szCs w:val="24"/>
          <w:lang w:eastAsia="en-GB"/>
        </w:rPr>
        <w:t xml:space="preserve">ensed </w:t>
      </w:r>
      <w:r w:rsidRPr="006B442E">
        <w:rPr>
          <w:rFonts w:ascii="Times New Roman" w:eastAsia="Times New Roman" w:hAnsi="Times New Roman" w:cs="Times New Roman"/>
          <w:b/>
          <w:bCs/>
          <w:color w:val="333333"/>
          <w:sz w:val="24"/>
          <w:szCs w:val="24"/>
          <w:lang w:eastAsia="en-GB"/>
        </w:rPr>
        <w:t xml:space="preserve">v </w:t>
      </w:r>
      <w:r w:rsidR="0086342F" w:rsidRPr="006B442E">
        <w:rPr>
          <w:rFonts w:ascii="Times New Roman" w:eastAsia="Times New Roman" w:hAnsi="Times New Roman" w:cs="Times New Roman"/>
          <w:b/>
          <w:bCs/>
          <w:color w:val="333333"/>
          <w:sz w:val="24"/>
          <w:szCs w:val="24"/>
          <w:lang w:eastAsia="en-GB"/>
        </w:rPr>
        <w:t>tenseless</w:t>
      </w:r>
      <w:r w:rsidR="0003439C" w:rsidRPr="006B442E">
        <w:rPr>
          <w:rFonts w:ascii="Times New Roman" w:eastAsia="Times New Roman" w:hAnsi="Times New Roman" w:cs="Times New Roman"/>
          <w:b/>
          <w:bCs/>
          <w:color w:val="333333"/>
          <w:sz w:val="24"/>
          <w:szCs w:val="24"/>
          <w:lang w:eastAsia="en-GB"/>
        </w:rPr>
        <w:t xml:space="preserve"> theor</w:t>
      </w:r>
      <w:r w:rsidR="0086342F" w:rsidRPr="006B442E">
        <w:rPr>
          <w:rFonts w:ascii="Times New Roman" w:eastAsia="Times New Roman" w:hAnsi="Times New Roman" w:cs="Times New Roman"/>
          <w:b/>
          <w:bCs/>
          <w:color w:val="333333"/>
          <w:sz w:val="24"/>
          <w:szCs w:val="24"/>
          <w:lang w:eastAsia="en-GB"/>
        </w:rPr>
        <w:t>ies of time</w:t>
      </w:r>
    </w:p>
    <w:p w14:paraId="4DF74C4E" w14:textId="25CA7BF3" w:rsidR="00294B0D" w:rsidRPr="006B442E" w:rsidRDefault="00CE7389" w:rsidP="00DE3483">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color w:val="333333"/>
          <w:sz w:val="24"/>
          <w:szCs w:val="24"/>
          <w:lang w:eastAsia="en-GB"/>
        </w:rPr>
        <w:t xml:space="preserve">Debate in the metaphysics of time has been focused on the question of whether events and times possess non-relational properties of pastness, </w:t>
      </w:r>
      <w:proofErr w:type="spellStart"/>
      <w:r w:rsidRPr="006B442E">
        <w:rPr>
          <w:rFonts w:ascii="Times New Roman" w:eastAsia="Times New Roman" w:hAnsi="Times New Roman" w:cs="Times New Roman"/>
          <w:color w:val="333333"/>
          <w:sz w:val="24"/>
          <w:szCs w:val="24"/>
          <w:lang w:eastAsia="en-GB"/>
        </w:rPr>
        <w:t>presentness</w:t>
      </w:r>
      <w:proofErr w:type="spellEnd"/>
      <w:r w:rsidRPr="006B442E">
        <w:rPr>
          <w:rFonts w:ascii="Times New Roman" w:eastAsia="Times New Roman" w:hAnsi="Times New Roman" w:cs="Times New Roman"/>
          <w:color w:val="333333"/>
          <w:sz w:val="24"/>
          <w:szCs w:val="24"/>
          <w:lang w:eastAsia="en-GB"/>
        </w:rPr>
        <w:t xml:space="preserve"> and futurity. …. One way of grasping the significance of this question is to consider whether, had humans (or observers of any kind) never evolved, there would have been an objectively present moment, and an absolute distinction between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and future. Those who think tenses are real think there would have been such a distinction, even in the absence of any perceivers to designate events as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or future. Those who think tenses are not real think that temporal reality is constituted merely by the network of temporal relations in which events and times stand to each other, with no time being marked out as an ontologically privileged present moment. According to this view the distinction between past, present and future is not a characteristic of time itself, but merely a distinction that we project onto time, from our perspective</w:t>
      </w:r>
      <w:proofErr w:type="gramStart"/>
      <w:r w:rsidRPr="006B442E">
        <w:rPr>
          <w:rFonts w:ascii="Times New Roman" w:eastAsia="Times New Roman" w:hAnsi="Times New Roman" w:cs="Times New Roman"/>
          <w:color w:val="333333"/>
          <w:sz w:val="24"/>
          <w:szCs w:val="24"/>
          <w:lang w:eastAsia="en-GB"/>
        </w:rPr>
        <w:t>…..</w:t>
      </w:r>
      <w:proofErr w:type="gramEnd"/>
      <w:r w:rsidRPr="006B442E">
        <w:rPr>
          <w:rFonts w:ascii="Times New Roman" w:eastAsia="Times New Roman" w:hAnsi="Times New Roman" w:cs="Times New Roman"/>
          <w:color w:val="333333"/>
          <w:sz w:val="24"/>
          <w:szCs w:val="24"/>
          <w:lang w:eastAsia="en-GB"/>
        </w:rPr>
        <w:t xml:space="preserve"> Those who think time is constituted by an A-series (tensed-theorists) think that there is an observer-independent distinction between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and future, and furthermore, they think that time flows inexorably with respect to this distinction. The ontological privilege of being the objective present moment continually passes from one moment to the </w:t>
      </w:r>
      <w:proofErr w:type="gramStart"/>
      <w:r w:rsidRPr="006B442E">
        <w:rPr>
          <w:rFonts w:ascii="Times New Roman" w:eastAsia="Times New Roman" w:hAnsi="Times New Roman" w:cs="Times New Roman"/>
          <w:color w:val="333333"/>
          <w:sz w:val="24"/>
          <w:szCs w:val="24"/>
          <w:lang w:eastAsia="en-GB"/>
        </w:rPr>
        <w:t>next..</w:t>
      </w:r>
      <w:proofErr w:type="gramEnd"/>
      <w:r w:rsidRPr="006B442E">
        <w:rPr>
          <w:rFonts w:ascii="Times New Roman" w:eastAsia="Times New Roman" w:hAnsi="Times New Roman" w:cs="Times New Roman"/>
          <w:color w:val="333333"/>
          <w:sz w:val="24"/>
          <w:szCs w:val="24"/>
          <w:lang w:eastAsia="en-GB"/>
        </w:rPr>
        <w:t xml:space="preserve"> … Those who think time is constituted by a B-series (tenseless-theorists) think that there is no objective distinction between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and future, and that there is no objective flow of time. The distinction that we draw between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and future is best explained as some kind of projection; we perceive reality from a temporal perspective, so we locate events in our past, present or future, but we wrongly project that perspective on to time itself. We mistakenly conclude that events are past, </w:t>
      </w:r>
      <w:proofErr w:type="gramStart"/>
      <w:r w:rsidRPr="006B442E">
        <w:rPr>
          <w:rFonts w:ascii="Times New Roman" w:eastAsia="Times New Roman" w:hAnsi="Times New Roman" w:cs="Times New Roman"/>
          <w:color w:val="333333"/>
          <w:sz w:val="24"/>
          <w:szCs w:val="24"/>
          <w:lang w:eastAsia="en-GB"/>
        </w:rPr>
        <w:t>present</w:t>
      </w:r>
      <w:proofErr w:type="gramEnd"/>
      <w:r w:rsidRPr="006B442E">
        <w:rPr>
          <w:rFonts w:ascii="Times New Roman" w:eastAsia="Times New Roman" w:hAnsi="Times New Roman" w:cs="Times New Roman"/>
          <w:color w:val="333333"/>
          <w:sz w:val="24"/>
          <w:szCs w:val="24"/>
          <w:lang w:eastAsia="en-GB"/>
        </w:rPr>
        <w:t xml:space="preserve"> or future, independently of us. Since there is no such distinction, for the B-theorist, neither is there any associated temporal flow. Since there is no ontological privilege involved in being the present moment, that privilege cannot pass from one moment to the next. </w:t>
      </w:r>
      <w:r w:rsidR="00471DC9" w:rsidRPr="006B442E">
        <w:rPr>
          <w:rFonts w:ascii="Times New Roman" w:eastAsia="Times New Roman" w:hAnsi="Times New Roman" w:cs="Times New Roman"/>
          <w:color w:val="333333"/>
          <w:sz w:val="24"/>
          <w:szCs w:val="24"/>
          <w:lang w:eastAsia="en-GB"/>
        </w:rPr>
        <w:t>[Heather Dyke, ‘</w:t>
      </w:r>
      <w:r w:rsidR="00294B0D" w:rsidRPr="006B442E">
        <w:rPr>
          <w:rFonts w:ascii="Times New Roman" w:eastAsia="Times New Roman" w:hAnsi="Times New Roman" w:cs="Times New Roman"/>
          <w:color w:val="333333"/>
          <w:sz w:val="24"/>
          <w:szCs w:val="24"/>
          <w:lang w:eastAsia="en-GB"/>
        </w:rPr>
        <w:t>Time and Tense</w:t>
      </w:r>
      <w:r w:rsidR="00471DC9" w:rsidRPr="006B442E">
        <w:rPr>
          <w:rFonts w:ascii="Times New Roman" w:eastAsia="Times New Roman" w:hAnsi="Times New Roman" w:cs="Times New Roman"/>
          <w:color w:val="333333"/>
          <w:sz w:val="24"/>
          <w:szCs w:val="24"/>
          <w:lang w:eastAsia="en-GB"/>
        </w:rPr>
        <w:t>’</w:t>
      </w:r>
      <w:r w:rsidR="00223C6A" w:rsidRPr="006B442E">
        <w:rPr>
          <w:rFonts w:ascii="Times New Roman" w:eastAsia="Times New Roman" w:hAnsi="Times New Roman" w:cs="Times New Roman"/>
          <w:color w:val="333333"/>
          <w:sz w:val="24"/>
          <w:szCs w:val="24"/>
          <w:lang w:eastAsia="en-GB"/>
        </w:rPr>
        <w:t xml:space="preserve"> in Heather Dyke and Adrian Bardon</w:t>
      </w:r>
      <w:r w:rsidR="006D1EDE" w:rsidRPr="006B442E">
        <w:rPr>
          <w:rFonts w:ascii="Times New Roman" w:eastAsia="Times New Roman" w:hAnsi="Times New Roman" w:cs="Times New Roman"/>
          <w:color w:val="333333"/>
          <w:sz w:val="24"/>
          <w:szCs w:val="24"/>
          <w:lang w:eastAsia="en-GB"/>
        </w:rPr>
        <w:t xml:space="preserve"> (eds), </w:t>
      </w:r>
      <w:r w:rsidR="00223C6A" w:rsidRPr="006B442E">
        <w:rPr>
          <w:rFonts w:ascii="Times New Roman" w:eastAsia="Times New Roman" w:hAnsi="Times New Roman" w:cs="Times New Roman"/>
          <w:i/>
          <w:iCs/>
          <w:color w:val="333333"/>
          <w:sz w:val="24"/>
          <w:szCs w:val="24"/>
          <w:lang w:eastAsia="en-GB"/>
        </w:rPr>
        <w:t>A Companion to the Philosophy of Time</w:t>
      </w:r>
      <w:r w:rsidR="006D1EDE" w:rsidRPr="006B442E">
        <w:rPr>
          <w:rFonts w:ascii="Times New Roman" w:eastAsia="Times New Roman" w:hAnsi="Times New Roman" w:cs="Times New Roman"/>
          <w:color w:val="333333"/>
          <w:sz w:val="24"/>
          <w:szCs w:val="24"/>
          <w:lang w:eastAsia="en-GB"/>
        </w:rPr>
        <w:t xml:space="preserve">, </w:t>
      </w:r>
      <w:r w:rsidR="00294B0D" w:rsidRPr="006B442E">
        <w:rPr>
          <w:rFonts w:ascii="Times New Roman" w:eastAsia="Times New Roman" w:hAnsi="Times New Roman" w:cs="Times New Roman"/>
          <w:color w:val="333333"/>
          <w:sz w:val="24"/>
          <w:szCs w:val="24"/>
          <w:lang w:eastAsia="en-GB"/>
        </w:rPr>
        <w:t>328</w:t>
      </w:r>
      <w:r w:rsidR="006D1EDE" w:rsidRPr="006B442E">
        <w:rPr>
          <w:rFonts w:ascii="Times New Roman" w:eastAsia="Times New Roman" w:hAnsi="Times New Roman" w:cs="Times New Roman"/>
          <w:color w:val="333333"/>
          <w:sz w:val="24"/>
          <w:szCs w:val="24"/>
          <w:lang w:eastAsia="en-GB"/>
        </w:rPr>
        <w:t>]</w:t>
      </w:r>
    </w:p>
    <w:p w14:paraId="2B15CDC8" w14:textId="77777777" w:rsidR="00CE7389" w:rsidRPr="006B442E" w:rsidRDefault="00CE7389" w:rsidP="00DE3483">
      <w:pPr>
        <w:spacing w:after="0" w:line="240" w:lineRule="auto"/>
        <w:ind w:right="95"/>
        <w:rPr>
          <w:rFonts w:ascii="Times New Roman" w:eastAsia="Times New Roman" w:hAnsi="Times New Roman" w:cs="Times New Roman"/>
          <w:color w:val="333333"/>
          <w:sz w:val="24"/>
          <w:szCs w:val="24"/>
          <w:lang w:eastAsia="en-GB"/>
        </w:rPr>
      </w:pPr>
    </w:p>
    <w:p w14:paraId="6AE1472F" w14:textId="4037922A" w:rsidR="00C876C7" w:rsidRPr="006B442E" w:rsidRDefault="006D1EDE" w:rsidP="00BC5B56">
      <w:pPr>
        <w:spacing w:after="241" w:line="240" w:lineRule="auto"/>
        <w:ind w:left="-6" w:right="95" w:hanging="11"/>
        <w:rPr>
          <w:rFonts w:ascii="Times New Roman" w:eastAsia="Calibri" w:hAnsi="Times New Roman" w:cs="Times New Roman"/>
          <w:color w:val="000000"/>
          <w:sz w:val="24"/>
          <w:szCs w:val="24"/>
          <w:lang w:eastAsia="en-GB"/>
        </w:rPr>
      </w:pPr>
      <w:r w:rsidRPr="006B442E">
        <w:rPr>
          <w:rFonts w:ascii="Times New Roman" w:eastAsia="Calibri" w:hAnsi="Times New Roman" w:cs="Times New Roman"/>
          <w:b/>
          <w:bCs/>
          <w:color w:val="000000"/>
          <w:sz w:val="24"/>
          <w:szCs w:val="24"/>
          <w:lang w:eastAsia="en-GB"/>
        </w:rPr>
        <w:t xml:space="preserve">Manifest time: past, </w:t>
      </w:r>
      <w:proofErr w:type="gramStart"/>
      <w:r w:rsidRPr="006B442E">
        <w:rPr>
          <w:rFonts w:ascii="Times New Roman" w:eastAsia="Calibri" w:hAnsi="Times New Roman" w:cs="Times New Roman"/>
          <w:b/>
          <w:bCs/>
          <w:color w:val="000000"/>
          <w:sz w:val="24"/>
          <w:szCs w:val="24"/>
          <w:lang w:eastAsia="en-GB"/>
        </w:rPr>
        <w:t>present</w:t>
      </w:r>
      <w:proofErr w:type="gramEnd"/>
      <w:r w:rsidRPr="006B442E">
        <w:rPr>
          <w:rFonts w:ascii="Times New Roman" w:eastAsia="Calibri" w:hAnsi="Times New Roman" w:cs="Times New Roman"/>
          <w:b/>
          <w:bCs/>
          <w:color w:val="000000"/>
          <w:sz w:val="24"/>
          <w:szCs w:val="24"/>
          <w:lang w:eastAsia="en-GB"/>
        </w:rPr>
        <w:t xml:space="preserve"> and future</w:t>
      </w:r>
      <w:r w:rsidRPr="006B442E">
        <w:rPr>
          <w:rFonts w:ascii="Times New Roman" w:eastAsia="Calibri" w:hAnsi="Times New Roman" w:cs="Times New Roman"/>
          <w:b/>
          <w:bCs/>
          <w:color w:val="000000"/>
          <w:sz w:val="24"/>
          <w:szCs w:val="24"/>
          <w:lang w:eastAsia="en-GB"/>
        </w:rPr>
        <w:br/>
      </w:r>
      <w:r w:rsidRPr="006B442E">
        <w:rPr>
          <w:rFonts w:ascii="Times New Roman" w:eastAsia="Calibri" w:hAnsi="Times New Roman" w:cs="Times New Roman"/>
          <w:color w:val="000000"/>
          <w:sz w:val="24"/>
          <w:szCs w:val="24"/>
          <w:lang w:eastAsia="en-GB"/>
        </w:rPr>
        <w:t xml:space="preserve">We treat as objective our own current temporal perspective on the world. We possess an almost irresistible temptation to believe that the present moment—right now, as you read this—is the moment that is </w:t>
      </w:r>
      <w:r w:rsidRPr="006B442E">
        <w:rPr>
          <w:rFonts w:ascii="Times New Roman" w:eastAsia="Calibri" w:hAnsi="Times New Roman" w:cs="Times New Roman"/>
          <w:i/>
          <w:color w:val="000000"/>
          <w:sz w:val="24"/>
          <w:szCs w:val="24"/>
          <w:lang w:eastAsia="en-GB"/>
        </w:rPr>
        <w:t>really</w:t>
      </w:r>
      <w:r w:rsidRPr="006B442E">
        <w:rPr>
          <w:rFonts w:ascii="Times New Roman" w:eastAsia="Calibri" w:hAnsi="Times New Roman" w:cs="Times New Roman"/>
          <w:color w:val="000000"/>
          <w:sz w:val="24"/>
          <w:szCs w:val="24"/>
          <w:lang w:eastAsia="en-GB"/>
        </w:rPr>
        <w:t xml:space="preserve"> happening. Conscious decisions and actions happen in the present, we think. The present is not simply one perspective among many, like up-side-down and right-side-up are two spatial perspectives on one world, but we regard it as something objective and common amongst us. This amazing slice of time divides the world in two. We </w:t>
      </w:r>
      <w:r w:rsidRPr="006B442E">
        <w:rPr>
          <w:rFonts w:ascii="Times New Roman" w:eastAsia="Calibri" w:hAnsi="Times New Roman" w:cs="Times New Roman"/>
          <w:color w:val="000000"/>
          <w:sz w:val="24"/>
          <w:szCs w:val="24"/>
          <w:lang w:eastAsia="en-GB"/>
        </w:rPr>
        <w:lastRenderedPageBreak/>
        <w:t>invest the two sides of this division with importantly distinct properties. Past events are fixed whereas future events are ripe with possibility. These differences are crucial guides in how you live your life. Unlike future headaches, past headaches mean little to you now, for they are “over and done.” As the Epicureans noticed, our pre-natal non-existence doesn’t concern us in the least, but our future deaths are the source of great angst. Naturally, this tripartite classification of the world into past, present, and future is not itself fixed. Present moments are continually replaced with new ones, updating the tripartite division accordingly. Time seems to flow.</w:t>
      </w:r>
      <w:r w:rsidRPr="006B442E">
        <w:rPr>
          <w:rFonts w:ascii="Times New Roman" w:eastAsia="Calibri" w:hAnsi="Times New Roman" w:cs="Times New Roman"/>
          <w:color w:val="000000"/>
          <w:sz w:val="24"/>
          <w:szCs w:val="24"/>
          <w:lang w:eastAsia="en-GB"/>
        </w:rPr>
        <w:br/>
      </w:r>
      <w:r w:rsidR="0090351E" w:rsidRPr="006B442E">
        <w:rPr>
          <w:rFonts w:ascii="Times New Roman" w:eastAsia="Calibri" w:hAnsi="Times New Roman" w:cs="Times New Roman"/>
          <w:color w:val="000000"/>
          <w:sz w:val="24"/>
          <w:szCs w:val="24"/>
          <w:lang w:eastAsia="en-GB"/>
        </w:rPr>
        <w:t xml:space="preserve">    </w:t>
      </w:r>
      <w:r w:rsidRPr="006B442E">
        <w:rPr>
          <w:rFonts w:ascii="Times New Roman" w:eastAsia="Calibri" w:hAnsi="Times New Roman" w:cs="Times New Roman"/>
          <w:color w:val="000000"/>
          <w:sz w:val="24"/>
          <w:szCs w:val="24"/>
          <w:lang w:eastAsia="en-GB"/>
        </w:rPr>
        <w:t xml:space="preserve">Dub this somewhat rough-around-the-edges common conception </w:t>
      </w:r>
      <w:r w:rsidRPr="006B442E">
        <w:rPr>
          <w:rFonts w:ascii="Times New Roman" w:eastAsia="Calibri" w:hAnsi="Times New Roman" w:cs="Times New Roman"/>
          <w:i/>
          <w:color w:val="000000"/>
          <w:sz w:val="24"/>
          <w:szCs w:val="24"/>
          <w:lang w:eastAsia="en-GB"/>
        </w:rPr>
        <w:t>manifest time</w:t>
      </w:r>
      <w:r w:rsidRPr="006B442E">
        <w:rPr>
          <w:rFonts w:ascii="Times New Roman" w:eastAsia="Calibri" w:hAnsi="Times New Roman" w:cs="Times New Roman"/>
          <w:color w:val="000000"/>
          <w:sz w:val="24"/>
          <w:szCs w:val="24"/>
          <w:lang w:eastAsia="en-GB"/>
        </w:rPr>
        <w:t xml:space="preserve">. Despite its importance, our best science of time suggests that manifest time is more or less rubbish. We don’t know the true nature of time, but we do have strong hints from the physical sciences that manifest time may portray a deeply mistaken picture. </w:t>
      </w:r>
      <w:r w:rsidR="00BC5B56">
        <w:rPr>
          <w:rFonts w:ascii="Times New Roman" w:eastAsia="Calibri" w:hAnsi="Times New Roman" w:cs="Times New Roman"/>
          <w:color w:val="000000"/>
          <w:sz w:val="24"/>
          <w:szCs w:val="24"/>
          <w:lang w:eastAsia="en-GB"/>
        </w:rPr>
        <w:br/>
      </w:r>
      <w:r w:rsidRPr="006B442E">
        <w:rPr>
          <w:rFonts w:ascii="Times New Roman" w:eastAsia="Calibri" w:hAnsi="Times New Roman" w:cs="Times New Roman"/>
          <w:color w:val="000000"/>
          <w:sz w:val="24"/>
          <w:szCs w:val="24"/>
          <w:lang w:eastAsia="en-GB"/>
        </w:rPr>
        <w:t xml:space="preserve">[Craig </w:t>
      </w:r>
      <w:proofErr w:type="spellStart"/>
      <w:r w:rsidRPr="006B442E">
        <w:rPr>
          <w:rFonts w:ascii="Times New Roman" w:eastAsia="Calibri" w:hAnsi="Times New Roman" w:cs="Times New Roman"/>
          <w:color w:val="000000"/>
          <w:sz w:val="24"/>
          <w:szCs w:val="24"/>
          <w:lang w:eastAsia="en-GB"/>
        </w:rPr>
        <w:t>Callender</w:t>
      </w:r>
      <w:proofErr w:type="spellEnd"/>
      <w:r w:rsidRPr="006B442E">
        <w:rPr>
          <w:rFonts w:ascii="Times New Roman" w:eastAsia="Calibri" w:hAnsi="Times New Roman" w:cs="Times New Roman"/>
          <w:color w:val="000000"/>
          <w:sz w:val="24"/>
          <w:szCs w:val="24"/>
          <w:lang w:eastAsia="en-GB"/>
        </w:rPr>
        <w:t xml:space="preserve">, </w:t>
      </w:r>
      <w:proofErr w:type="gramStart"/>
      <w:r w:rsidRPr="006B442E">
        <w:rPr>
          <w:rFonts w:ascii="Times New Roman" w:eastAsia="Calibri" w:hAnsi="Times New Roman" w:cs="Times New Roman"/>
          <w:i/>
          <w:iCs/>
          <w:color w:val="000000"/>
          <w:sz w:val="24"/>
          <w:szCs w:val="24"/>
          <w:lang w:eastAsia="en-GB"/>
        </w:rPr>
        <w:t>What</w:t>
      </w:r>
      <w:proofErr w:type="gramEnd"/>
      <w:r w:rsidRPr="006B442E">
        <w:rPr>
          <w:rFonts w:ascii="Times New Roman" w:eastAsia="Calibri" w:hAnsi="Times New Roman" w:cs="Times New Roman"/>
          <w:i/>
          <w:iCs/>
          <w:color w:val="000000"/>
          <w:sz w:val="24"/>
          <w:szCs w:val="24"/>
          <w:lang w:eastAsia="en-GB"/>
        </w:rPr>
        <w:t xml:space="preserve"> makes time special? </w:t>
      </w:r>
      <w:r w:rsidRPr="006B442E">
        <w:rPr>
          <w:rFonts w:ascii="Times New Roman" w:eastAsia="Calibri" w:hAnsi="Times New Roman" w:cs="Times New Roman"/>
          <w:color w:val="000000"/>
          <w:sz w:val="24"/>
          <w:szCs w:val="24"/>
          <w:lang w:eastAsia="en-GB"/>
        </w:rPr>
        <w:t>1-2]</w:t>
      </w:r>
    </w:p>
    <w:p w14:paraId="1B334946" w14:textId="77777777" w:rsidR="00D6227A" w:rsidRPr="006B442E" w:rsidRDefault="00D6227A" w:rsidP="00D6227A">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color w:val="333333"/>
          <w:sz w:val="24"/>
          <w:szCs w:val="24"/>
          <w:lang w:eastAsia="en-GB"/>
        </w:rPr>
        <w:t xml:space="preserve">Albert Einstein, “On the electrodynamics of moving bodies,” </w:t>
      </w:r>
      <w:proofErr w:type="spellStart"/>
      <w:r w:rsidRPr="006B442E">
        <w:rPr>
          <w:rFonts w:ascii="Times New Roman" w:eastAsia="Times New Roman" w:hAnsi="Times New Roman" w:cs="Times New Roman"/>
          <w:i/>
          <w:iCs/>
          <w:color w:val="333333"/>
          <w:sz w:val="24"/>
          <w:szCs w:val="24"/>
          <w:lang w:eastAsia="en-GB"/>
        </w:rPr>
        <w:t>Annalen</w:t>
      </w:r>
      <w:proofErr w:type="spellEnd"/>
      <w:r w:rsidRPr="006B442E">
        <w:rPr>
          <w:rFonts w:ascii="Times New Roman" w:eastAsia="Times New Roman" w:hAnsi="Times New Roman" w:cs="Times New Roman"/>
          <w:i/>
          <w:iCs/>
          <w:color w:val="333333"/>
          <w:sz w:val="24"/>
          <w:szCs w:val="24"/>
          <w:lang w:eastAsia="en-GB"/>
        </w:rPr>
        <w:t xml:space="preserve"> der </w:t>
      </w:r>
      <w:proofErr w:type="spellStart"/>
      <w:r w:rsidRPr="006B442E">
        <w:rPr>
          <w:rFonts w:ascii="Times New Roman" w:eastAsia="Times New Roman" w:hAnsi="Times New Roman" w:cs="Times New Roman"/>
          <w:i/>
          <w:iCs/>
          <w:color w:val="333333"/>
          <w:sz w:val="24"/>
          <w:szCs w:val="24"/>
          <w:lang w:eastAsia="en-GB"/>
        </w:rPr>
        <w:t>Physik</w:t>
      </w:r>
      <w:proofErr w:type="spellEnd"/>
      <w:r w:rsidRPr="006B442E">
        <w:rPr>
          <w:rFonts w:ascii="Times New Roman" w:eastAsia="Times New Roman" w:hAnsi="Times New Roman" w:cs="Times New Roman"/>
          <w:color w:val="333333"/>
          <w:sz w:val="24"/>
          <w:szCs w:val="24"/>
          <w:lang w:eastAsia="en-GB"/>
        </w:rPr>
        <w:t xml:space="preserve"> 1905</w:t>
      </w:r>
    </w:p>
    <w:p w14:paraId="3406195B" w14:textId="77777777" w:rsidR="00F677C9" w:rsidRPr="006B442E" w:rsidRDefault="00F677C9" w:rsidP="00D6227A">
      <w:pPr>
        <w:spacing w:after="0" w:line="240" w:lineRule="auto"/>
        <w:ind w:right="95"/>
        <w:rPr>
          <w:rFonts w:ascii="Times New Roman" w:eastAsia="Times New Roman" w:hAnsi="Times New Roman" w:cs="Times New Roman"/>
          <w:color w:val="333333"/>
          <w:sz w:val="24"/>
          <w:szCs w:val="24"/>
          <w:lang w:eastAsia="en-GB"/>
        </w:rPr>
      </w:pPr>
    </w:p>
    <w:p w14:paraId="198ECEB6" w14:textId="125A2512" w:rsidR="00D6227A" w:rsidRPr="006B442E" w:rsidRDefault="00D6227A" w:rsidP="00D6227A">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color w:val="333333"/>
          <w:sz w:val="24"/>
          <w:szCs w:val="24"/>
          <w:lang w:eastAsia="en-GB"/>
        </w:rPr>
        <w:t xml:space="preserve">J. Ellis McTaggart ‘The Unreality of Time’, </w:t>
      </w:r>
      <w:r w:rsidRPr="006B442E">
        <w:rPr>
          <w:rFonts w:ascii="Times New Roman" w:eastAsia="Times New Roman" w:hAnsi="Times New Roman" w:cs="Times New Roman"/>
          <w:i/>
          <w:iCs/>
          <w:color w:val="333333"/>
          <w:sz w:val="24"/>
          <w:szCs w:val="24"/>
          <w:lang w:eastAsia="en-GB"/>
        </w:rPr>
        <w:t>Mind</w:t>
      </w:r>
      <w:r w:rsidR="0079547E" w:rsidRPr="006B442E">
        <w:rPr>
          <w:rFonts w:ascii="Times New Roman" w:eastAsia="Times New Roman" w:hAnsi="Times New Roman" w:cs="Times New Roman"/>
          <w:color w:val="333333"/>
          <w:sz w:val="24"/>
          <w:szCs w:val="24"/>
          <w:lang w:eastAsia="en-GB"/>
        </w:rPr>
        <w:t xml:space="preserve"> </w:t>
      </w:r>
      <w:r w:rsidRPr="006B442E">
        <w:rPr>
          <w:rFonts w:ascii="Times New Roman" w:eastAsia="Times New Roman" w:hAnsi="Times New Roman" w:cs="Times New Roman"/>
          <w:color w:val="333333"/>
          <w:sz w:val="24"/>
          <w:szCs w:val="24"/>
          <w:lang w:eastAsia="en-GB"/>
        </w:rPr>
        <w:t xml:space="preserve">1908 </w:t>
      </w:r>
    </w:p>
    <w:p w14:paraId="2572AE67" w14:textId="77777777" w:rsidR="00F677C9" w:rsidRPr="006B442E" w:rsidRDefault="00F677C9" w:rsidP="00D6227A">
      <w:pPr>
        <w:spacing w:after="0" w:line="240" w:lineRule="auto"/>
        <w:ind w:right="95"/>
        <w:rPr>
          <w:rFonts w:ascii="Times New Roman" w:eastAsia="Times New Roman" w:hAnsi="Times New Roman" w:cs="Times New Roman"/>
          <w:color w:val="333333"/>
          <w:sz w:val="24"/>
          <w:szCs w:val="24"/>
          <w:lang w:eastAsia="en-GB"/>
        </w:rPr>
      </w:pPr>
    </w:p>
    <w:p w14:paraId="169CCC26" w14:textId="53C1200C" w:rsidR="00D6227A" w:rsidRPr="006B442E" w:rsidRDefault="004658B7" w:rsidP="00D6227A">
      <w:pPr>
        <w:pStyle w:val="Textbody"/>
        <w:spacing w:after="0" w:line="240" w:lineRule="auto"/>
        <w:rPr>
          <w:rFonts w:ascii="Times New Roman" w:hAnsi="Times New Roman" w:cs="Times New Roman"/>
        </w:rPr>
      </w:pPr>
      <w:r w:rsidRPr="006B442E">
        <w:rPr>
          <w:rFonts w:ascii="Times New Roman" w:hAnsi="Times New Roman" w:cs="Times New Roman"/>
          <w:color w:val="000000"/>
        </w:rPr>
        <w:t>“</w:t>
      </w:r>
      <w:r w:rsidR="00F677C9" w:rsidRPr="006B442E">
        <w:rPr>
          <w:rFonts w:ascii="Times New Roman" w:hAnsi="Times New Roman" w:cs="Times New Roman"/>
          <w:color w:val="000000"/>
        </w:rPr>
        <w:t>H</w:t>
      </w:r>
      <w:r w:rsidR="00F677C9" w:rsidRPr="006B442E">
        <w:rPr>
          <w:rFonts w:ascii="Times New Roman" w:hAnsi="Times New Roman" w:cs="Times New Roman"/>
          <w:color w:val="000000"/>
        </w:rPr>
        <w:t>enceforth space by itself, and time by itself, are doomed to fade away into mere shadows, and only a kind of union of the two will preserve an independent reality</w:t>
      </w:r>
      <w:r w:rsidRPr="006B442E">
        <w:rPr>
          <w:rFonts w:ascii="Times New Roman" w:hAnsi="Times New Roman" w:cs="Times New Roman"/>
          <w:color w:val="000000"/>
        </w:rPr>
        <w:t>”</w:t>
      </w:r>
      <w:r w:rsidR="00F677C9" w:rsidRPr="006B442E">
        <w:rPr>
          <w:rFonts w:ascii="Times New Roman" w:hAnsi="Times New Roman" w:cs="Times New Roman"/>
          <w:color w:val="000000"/>
        </w:rPr>
        <w:t>.</w:t>
      </w:r>
      <w:r w:rsidR="00F677C9" w:rsidRPr="006B442E">
        <w:rPr>
          <w:rFonts w:ascii="Times New Roman" w:hAnsi="Times New Roman" w:cs="Times New Roman"/>
        </w:rPr>
        <w:t xml:space="preserve"> </w:t>
      </w:r>
      <w:r w:rsidR="00D6227A" w:rsidRPr="006B442E">
        <w:rPr>
          <w:rFonts w:ascii="Times New Roman" w:eastAsia="Times New Roman" w:hAnsi="Times New Roman" w:cs="Times New Roman"/>
          <w:color w:val="333333"/>
          <w:lang w:eastAsia="en-GB"/>
        </w:rPr>
        <w:t xml:space="preserve">Hermann </w:t>
      </w:r>
      <w:proofErr w:type="spellStart"/>
      <w:r w:rsidR="00D6227A" w:rsidRPr="006B442E">
        <w:rPr>
          <w:rFonts w:ascii="Times New Roman" w:eastAsia="Times New Roman" w:hAnsi="Times New Roman" w:cs="Times New Roman"/>
          <w:color w:val="333333"/>
          <w:lang w:eastAsia="en-GB"/>
        </w:rPr>
        <w:t>Minkowski</w:t>
      </w:r>
      <w:proofErr w:type="spellEnd"/>
      <w:r w:rsidR="00D6227A" w:rsidRPr="006B442E">
        <w:rPr>
          <w:rFonts w:ascii="Times New Roman" w:eastAsia="Times New Roman" w:hAnsi="Times New Roman" w:cs="Times New Roman"/>
          <w:color w:val="333333"/>
          <w:lang w:eastAsia="en-GB"/>
        </w:rPr>
        <w:t>, "</w:t>
      </w:r>
      <w:proofErr w:type="spellStart"/>
      <w:r w:rsidR="00D6227A" w:rsidRPr="006B442E">
        <w:rPr>
          <w:rFonts w:ascii="Times New Roman" w:eastAsia="Times New Roman" w:hAnsi="Times New Roman" w:cs="Times New Roman"/>
          <w:color w:val="333333"/>
          <w:lang w:eastAsia="en-GB"/>
        </w:rPr>
        <w:t>Raum</w:t>
      </w:r>
      <w:proofErr w:type="spellEnd"/>
      <w:r w:rsidR="00D6227A" w:rsidRPr="006B442E">
        <w:rPr>
          <w:rFonts w:ascii="Times New Roman" w:eastAsia="Times New Roman" w:hAnsi="Times New Roman" w:cs="Times New Roman"/>
          <w:color w:val="333333"/>
          <w:lang w:eastAsia="en-GB"/>
        </w:rPr>
        <w:t xml:space="preserve"> und Zeit" [Space and Time], </w:t>
      </w:r>
      <w:proofErr w:type="spellStart"/>
      <w:r w:rsidR="00D6227A" w:rsidRPr="006B442E">
        <w:rPr>
          <w:rFonts w:ascii="Times New Roman" w:eastAsia="Times New Roman" w:hAnsi="Times New Roman" w:cs="Times New Roman"/>
          <w:i/>
          <w:iCs/>
          <w:color w:val="333333"/>
          <w:lang w:eastAsia="en-GB"/>
        </w:rPr>
        <w:t>Physikalische</w:t>
      </w:r>
      <w:proofErr w:type="spellEnd"/>
      <w:r w:rsidR="00D6227A" w:rsidRPr="006B442E">
        <w:rPr>
          <w:rFonts w:ascii="Times New Roman" w:eastAsia="Times New Roman" w:hAnsi="Times New Roman" w:cs="Times New Roman"/>
          <w:i/>
          <w:iCs/>
          <w:color w:val="333333"/>
          <w:lang w:eastAsia="en-GB"/>
        </w:rPr>
        <w:t xml:space="preserve"> </w:t>
      </w:r>
      <w:proofErr w:type="spellStart"/>
      <w:r w:rsidR="00D6227A" w:rsidRPr="006B442E">
        <w:rPr>
          <w:rFonts w:ascii="Times New Roman" w:eastAsia="Times New Roman" w:hAnsi="Times New Roman" w:cs="Times New Roman"/>
          <w:i/>
          <w:iCs/>
          <w:color w:val="333333"/>
          <w:lang w:eastAsia="en-GB"/>
        </w:rPr>
        <w:t>Zeitschrift</w:t>
      </w:r>
      <w:proofErr w:type="spellEnd"/>
      <w:r w:rsidR="00D6227A" w:rsidRPr="006B442E">
        <w:rPr>
          <w:rFonts w:ascii="Times New Roman" w:eastAsia="Times New Roman" w:hAnsi="Times New Roman" w:cs="Times New Roman"/>
          <w:color w:val="333333"/>
          <w:lang w:eastAsia="en-GB"/>
        </w:rPr>
        <w:t>, 1908-09</w:t>
      </w:r>
      <w:r w:rsidR="00D6227A" w:rsidRPr="006B442E">
        <w:rPr>
          <w:rFonts w:ascii="Times New Roman" w:hAnsi="Times New Roman" w:cs="Times New Roman"/>
          <w:color w:val="000000"/>
        </w:rPr>
        <w:t xml:space="preserve"> </w:t>
      </w:r>
    </w:p>
    <w:p w14:paraId="185091D8" w14:textId="77777777" w:rsidR="00D6227A" w:rsidRPr="006B442E" w:rsidRDefault="00D6227A" w:rsidP="00D6227A">
      <w:pPr>
        <w:spacing w:after="0" w:line="240" w:lineRule="auto"/>
        <w:ind w:right="95"/>
        <w:rPr>
          <w:rFonts w:ascii="Times New Roman" w:eastAsia="Times New Roman" w:hAnsi="Times New Roman" w:cs="Times New Roman"/>
          <w:color w:val="333333"/>
          <w:sz w:val="24"/>
          <w:szCs w:val="24"/>
          <w:lang w:eastAsia="en-GB"/>
        </w:rPr>
      </w:pPr>
    </w:p>
    <w:p w14:paraId="65F7BC3F" w14:textId="42A9E18B" w:rsidR="00D6227A" w:rsidRPr="006B442E" w:rsidRDefault="00D6227A" w:rsidP="00D6227A">
      <w:pPr>
        <w:pStyle w:val="FootnoteText"/>
        <w:rPr>
          <w:rFonts w:ascii="Times New Roman" w:hAnsi="Times New Roman" w:cs="Times New Roman"/>
          <w:sz w:val="24"/>
          <w:szCs w:val="24"/>
        </w:rPr>
      </w:pPr>
      <w:r w:rsidRPr="006B442E">
        <w:rPr>
          <w:rFonts w:ascii="Times New Roman" w:hAnsi="Times New Roman" w:cs="Times New Roman"/>
          <w:sz w:val="24"/>
          <w:szCs w:val="24"/>
        </w:rPr>
        <w:t>“The distinction between past, present and future is a common vulgarity due to our preoccupation with practical matters”.</w:t>
      </w:r>
      <w:r w:rsidR="00F73A3A" w:rsidRPr="006B442E">
        <w:rPr>
          <w:rFonts w:ascii="Times New Roman" w:hAnsi="Times New Roman" w:cs="Times New Roman"/>
          <w:sz w:val="24"/>
          <w:szCs w:val="24"/>
        </w:rPr>
        <w:t xml:space="preserve"> [Bertrand Russell]</w:t>
      </w:r>
    </w:p>
    <w:p w14:paraId="4E70AABE" w14:textId="77777777" w:rsidR="00B904F9" w:rsidRPr="006B442E" w:rsidRDefault="00B904F9" w:rsidP="004658B7">
      <w:pPr>
        <w:spacing w:after="241" w:line="240" w:lineRule="auto"/>
        <w:ind w:right="95"/>
        <w:rPr>
          <w:rFonts w:ascii="Times New Roman" w:eastAsia="Calibri" w:hAnsi="Times New Roman" w:cs="Times New Roman"/>
          <w:b/>
          <w:bCs/>
          <w:color w:val="000000"/>
          <w:sz w:val="24"/>
          <w:szCs w:val="24"/>
          <w:lang w:eastAsia="en-GB"/>
        </w:rPr>
      </w:pPr>
    </w:p>
    <w:p w14:paraId="747B50AE" w14:textId="31E2D4CB" w:rsidR="00CB00F7" w:rsidRPr="006B442E" w:rsidRDefault="00D34E73" w:rsidP="00DE3483">
      <w:pPr>
        <w:spacing w:after="0" w:line="240" w:lineRule="auto"/>
        <w:ind w:right="95"/>
        <w:rPr>
          <w:rFonts w:ascii="Times New Roman" w:eastAsia="Times New Roman" w:hAnsi="Times New Roman" w:cs="Times New Roman"/>
          <w:b/>
          <w:bCs/>
          <w:color w:val="333333"/>
          <w:sz w:val="24"/>
          <w:szCs w:val="24"/>
          <w:lang w:eastAsia="en-GB"/>
        </w:rPr>
      </w:pPr>
      <w:r w:rsidRPr="006B442E">
        <w:rPr>
          <w:rFonts w:ascii="Times New Roman" w:eastAsia="Times New Roman" w:hAnsi="Times New Roman" w:cs="Times New Roman"/>
          <w:b/>
          <w:bCs/>
          <w:color w:val="333333"/>
          <w:sz w:val="24"/>
          <w:szCs w:val="24"/>
          <w:lang w:eastAsia="en-GB"/>
        </w:rPr>
        <w:t>Religion and tense</w:t>
      </w:r>
    </w:p>
    <w:p w14:paraId="3CE2B35A" w14:textId="1998C5F8" w:rsidR="006F3F5F" w:rsidRPr="006B442E" w:rsidRDefault="00E002D3" w:rsidP="00DE3483">
      <w:pPr>
        <w:ind w:right="95"/>
        <w:rPr>
          <w:rFonts w:ascii="Times New Roman" w:hAnsi="Times New Roman" w:cs="Times New Roman"/>
          <w:sz w:val="24"/>
          <w:szCs w:val="24"/>
        </w:rPr>
      </w:pPr>
      <w:r w:rsidRPr="006B442E">
        <w:rPr>
          <w:rFonts w:ascii="Times New Roman" w:hAnsi="Times New Roman" w:cs="Times New Roman"/>
          <w:sz w:val="24"/>
          <w:szCs w:val="24"/>
        </w:rPr>
        <w:t xml:space="preserve"> </w:t>
      </w:r>
      <w:r w:rsidR="00062103" w:rsidRPr="006B442E">
        <w:rPr>
          <w:rFonts w:ascii="Times New Roman" w:hAnsi="Times New Roman" w:cs="Times New Roman"/>
          <w:sz w:val="24"/>
          <w:szCs w:val="24"/>
        </w:rPr>
        <w:t>‘God sees all things in His eternal present’ (</w:t>
      </w:r>
      <w:proofErr w:type="spellStart"/>
      <w:r w:rsidR="00B53574" w:rsidRPr="006B442E">
        <w:rPr>
          <w:rFonts w:ascii="Times New Roman" w:hAnsi="Times New Roman" w:cs="Times New Roman"/>
          <w:sz w:val="24"/>
          <w:szCs w:val="24"/>
        </w:rPr>
        <w:t>Boetheus</w:t>
      </w:r>
      <w:proofErr w:type="spellEnd"/>
      <w:r w:rsidR="007A4AAC" w:rsidRPr="006B442E">
        <w:rPr>
          <w:rFonts w:ascii="Times New Roman" w:hAnsi="Times New Roman" w:cs="Times New Roman"/>
          <w:sz w:val="24"/>
          <w:szCs w:val="24"/>
        </w:rPr>
        <w:t xml:space="preserve">, </w:t>
      </w:r>
      <w:r w:rsidR="007E5588" w:rsidRPr="006B442E">
        <w:rPr>
          <w:rFonts w:ascii="Times New Roman" w:hAnsi="Times New Roman" w:cs="Times New Roman"/>
          <w:i/>
          <w:iCs/>
          <w:sz w:val="24"/>
          <w:szCs w:val="24"/>
        </w:rPr>
        <w:t>The Consolation of Philosophy</w:t>
      </w:r>
      <w:r w:rsidR="007E5588" w:rsidRPr="006B442E">
        <w:rPr>
          <w:rFonts w:ascii="Times New Roman" w:hAnsi="Times New Roman" w:cs="Times New Roman"/>
          <w:sz w:val="24"/>
          <w:szCs w:val="24"/>
        </w:rPr>
        <w:t>}</w:t>
      </w:r>
    </w:p>
    <w:p w14:paraId="4B248A66" w14:textId="44BFCBD7" w:rsidR="00827B5A" w:rsidRPr="006B442E" w:rsidRDefault="00827B5A" w:rsidP="00DE3483">
      <w:pPr>
        <w:ind w:right="95"/>
        <w:rPr>
          <w:rFonts w:ascii="Times New Roman" w:hAnsi="Times New Roman" w:cs="Times New Roman"/>
          <w:sz w:val="24"/>
          <w:szCs w:val="24"/>
        </w:rPr>
      </w:pPr>
      <w:r w:rsidRPr="006B442E">
        <w:rPr>
          <w:rFonts w:ascii="Times New Roman" w:hAnsi="Times New Roman" w:cs="Times New Roman"/>
          <w:sz w:val="24"/>
          <w:szCs w:val="24"/>
        </w:rPr>
        <w:t>“Things are conceived by us as actual in two ways</w:t>
      </w:r>
      <w:r w:rsidR="006F5F14" w:rsidRPr="006B442E">
        <w:rPr>
          <w:rFonts w:ascii="Times New Roman" w:hAnsi="Times New Roman" w:cs="Times New Roman"/>
          <w:sz w:val="24"/>
          <w:szCs w:val="24"/>
        </w:rPr>
        <w:t xml:space="preserve">, either as existing in relation to a given time and place, or as contained in God and following from the necessity of the divine nature. Whatsoever we conceive in this second way as true or real, we conceive under the form of eternity, and their ideas </w:t>
      </w:r>
      <w:r w:rsidR="0061051F" w:rsidRPr="006B442E">
        <w:rPr>
          <w:rFonts w:ascii="Times New Roman" w:hAnsi="Times New Roman" w:cs="Times New Roman"/>
          <w:sz w:val="24"/>
          <w:szCs w:val="24"/>
        </w:rPr>
        <w:t>involve the eternal and infinite essence of God.”</w:t>
      </w:r>
      <w:r w:rsidR="00A63AAA" w:rsidRPr="006B442E">
        <w:rPr>
          <w:rFonts w:ascii="Times New Roman" w:hAnsi="Times New Roman" w:cs="Times New Roman"/>
          <w:sz w:val="24"/>
          <w:szCs w:val="24"/>
        </w:rPr>
        <w:t xml:space="preserve"> [Spinoza</w:t>
      </w:r>
      <w:r w:rsidR="002D276A" w:rsidRPr="006B442E">
        <w:rPr>
          <w:rFonts w:ascii="Times New Roman" w:hAnsi="Times New Roman" w:cs="Times New Roman"/>
          <w:sz w:val="24"/>
          <w:szCs w:val="24"/>
        </w:rPr>
        <w:t xml:space="preserve">, </w:t>
      </w:r>
      <w:r w:rsidR="002D276A" w:rsidRPr="006B442E">
        <w:rPr>
          <w:rFonts w:ascii="Times New Roman" w:hAnsi="Times New Roman" w:cs="Times New Roman"/>
          <w:i/>
          <w:iCs/>
          <w:sz w:val="24"/>
          <w:szCs w:val="24"/>
        </w:rPr>
        <w:t xml:space="preserve">Ethics, </w:t>
      </w:r>
      <w:r w:rsidR="00400922" w:rsidRPr="006B442E">
        <w:rPr>
          <w:rFonts w:ascii="Times New Roman" w:hAnsi="Times New Roman" w:cs="Times New Roman"/>
          <w:sz w:val="24"/>
          <w:szCs w:val="24"/>
        </w:rPr>
        <w:t>V xxix</w:t>
      </w:r>
      <w:r w:rsidR="00A63AAA" w:rsidRPr="006B442E">
        <w:rPr>
          <w:rFonts w:ascii="Times New Roman" w:hAnsi="Times New Roman" w:cs="Times New Roman"/>
          <w:sz w:val="24"/>
          <w:szCs w:val="24"/>
        </w:rPr>
        <w:t>]</w:t>
      </w:r>
    </w:p>
    <w:p w14:paraId="3DE69DE1" w14:textId="6D821935" w:rsidR="00D34E73" w:rsidRPr="006B442E" w:rsidRDefault="007B56E0" w:rsidP="00DE3483">
      <w:pPr>
        <w:ind w:right="95"/>
        <w:rPr>
          <w:rFonts w:ascii="Times New Roman" w:hAnsi="Times New Roman" w:cs="Times New Roman"/>
          <w:sz w:val="24"/>
          <w:szCs w:val="24"/>
        </w:rPr>
      </w:pPr>
      <w:r w:rsidRPr="006B442E">
        <w:rPr>
          <w:rFonts w:ascii="Times New Roman" w:hAnsi="Times New Roman" w:cs="Times New Roman"/>
          <w:sz w:val="24"/>
          <w:szCs w:val="24"/>
        </w:rPr>
        <w:t xml:space="preserve">“You, my </w:t>
      </w:r>
      <w:proofErr w:type="gramStart"/>
      <w:r w:rsidRPr="006B442E">
        <w:rPr>
          <w:rFonts w:ascii="Times New Roman" w:hAnsi="Times New Roman" w:cs="Times New Roman"/>
          <w:sz w:val="24"/>
          <w:szCs w:val="24"/>
        </w:rPr>
        <w:t>Father</w:t>
      </w:r>
      <w:proofErr w:type="gramEnd"/>
      <w:r w:rsidRPr="006B442E">
        <w:rPr>
          <w:rFonts w:ascii="Times New Roman" w:hAnsi="Times New Roman" w:cs="Times New Roman"/>
          <w:sz w:val="24"/>
          <w:szCs w:val="24"/>
        </w:rPr>
        <w:t>, are eternal. But I am divided between time gone by and time to come, and its course is a mystery to me. My thoughts</w:t>
      </w:r>
      <w:r w:rsidR="003B6388" w:rsidRPr="006B442E">
        <w:rPr>
          <w:rFonts w:ascii="Times New Roman" w:hAnsi="Times New Roman" w:cs="Times New Roman"/>
          <w:sz w:val="24"/>
          <w:szCs w:val="24"/>
        </w:rPr>
        <w:t>, the intimate life of my soul, are torn this way and that in the havoc of change.</w:t>
      </w:r>
      <w:r w:rsidR="0072185B" w:rsidRPr="006B442E">
        <w:rPr>
          <w:rFonts w:ascii="Times New Roman" w:hAnsi="Times New Roman" w:cs="Times New Roman"/>
          <w:sz w:val="24"/>
          <w:szCs w:val="24"/>
        </w:rPr>
        <w:t xml:space="preserve"> ….. </w:t>
      </w:r>
      <w:r w:rsidR="003B6388" w:rsidRPr="006B442E">
        <w:rPr>
          <w:rFonts w:ascii="Times New Roman" w:hAnsi="Times New Roman" w:cs="Times New Roman"/>
          <w:sz w:val="24"/>
          <w:szCs w:val="24"/>
        </w:rPr>
        <w:t xml:space="preserve">Try as </w:t>
      </w:r>
      <w:r w:rsidR="00A05EF5" w:rsidRPr="006B442E">
        <w:rPr>
          <w:rFonts w:ascii="Times New Roman" w:hAnsi="Times New Roman" w:cs="Times New Roman"/>
          <w:sz w:val="24"/>
          <w:szCs w:val="24"/>
        </w:rPr>
        <w:t xml:space="preserve">they my to savour the taste of eternity, through thoughts still twist and turn upon the ebb and flow of things in past and future </w:t>
      </w:r>
      <w:r w:rsidR="00827A79" w:rsidRPr="006B442E">
        <w:rPr>
          <w:rFonts w:ascii="Times New Roman" w:hAnsi="Times New Roman" w:cs="Times New Roman"/>
          <w:sz w:val="24"/>
          <w:szCs w:val="24"/>
        </w:rPr>
        <w:t>time. But if only their minds could be seized and held steady, they would be still for a while and, for that short moment, they would glimpse the splendou</w:t>
      </w:r>
      <w:r w:rsidR="0071374A" w:rsidRPr="006B442E">
        <w:rPr>
          <w:rFonts w:ascii="Times New Roman" w:hAnsi="Times New Roman" w:cs="Times New Roman"/>
          <w:sz w:val="24"/>
          <w:szCs w:val="24"/>
        </w:rPr>
        <w:t>r of eternity which is for ever still.</w:t>
      </w:r>
      <w:r w:rsidR="0072185B" w:rsidRPr="006B442E">
        <w:rPr>
          <w:rFonts w:ascii="Times New Roman" w:hAnsi="Times New Roman" w:cs="Times New Roman"/>
          <w:sz w:val="24"/>
          <w:szCs w:val="24"/>
        </w:rPr>
        <w:t xml:space="preserve"> …. </w:t>
      </w:r>
      <w:r w:rsidR="0071374A" w:rsidRPr="006B442E">
        <w:rPr>
          <w:rFonts w:ascii="Times New Roman" w:hAnsi="Times New Roman" w:cs="Times New Roman"/>
          <w:sz w:val="24"/>
          <w:szCs w:val="24"/>
        </w:rPr>
        <w:t>It is in eternity</w:t>
      </w:r>
      <w:r w:rsidR="00C0437A" w:rsidRPr="006B442E">
        <w:rPr>
          <w:rFonts w:ascii="Times New Roman" w:hAnsi="Times New Roman" w:cs="Times New Roman"/>
          <w:sz w:val="24"/>
          <w:szCs w:val="24"/>
        </w:rPr>
        <w:t>, which is supreme over time because it is a never-ending present, that you are at once before all past</w:t>
      </w:r>
      <w:r w:rsidR="00DE2BF5" w:rsidRPr="006B442E">
        <w:rPr>
          <w:rFonts w:ascii="Times New Roman" w:hAnsi="Times New Roman" w:cs="Times New Roman"/>
          <w:sz w:val="24"/>
          <w:szCs w:val="24"/>
        </w:rPr>
        <w:t xml:space="preserve"> </w:t>
      </w:r>
      <w:r w:rsidR="00C0437A" w:rsidRPr="006B442E">
        <w:rPr>
          <w:rFonts w:ascii="Times New Roman" w:hAnsi="Times New Roman" w:cs="Times New Roman"/>
          <w:sz w:val="24"/>
          <w:szCs w:val="24"/>
        </w:rPr>
        <w:t>time and after</w:t>
      </w:r>
      <w:r w:rsidR="00DE2BF5" w:rsidRPr="006B442E">
        <w:rPr>
          <w:rFonts w:ascii="Times New Roman" w:hAnsi="Times New Roman" w:cs="Times New Roman"/>
          <w:sz w:val="24"/>
          <w:szCs w:val="24"/>
        </w:rPr>
        <w:t xml:space="preserve"> all future time …. Your years are completely present to you all at once, because they are at a permanent standstill”</w:t>
      </w:r>
      <w:r w:rsidR="00D34E73" w:rsidRPr="006B442E">
        <w:rPr>
          <w:rFonts w:ascii="Times New Roman" w:hAnsi="Times New Roman" w:cs="Times New Roman"/>
          <w:b/>
          <w:bCs/>
          <w:sz w:val="24"/>
          <w:szCs w:val="24"/>
        </w:rPr>
        <w:t xml:space="preserve"> </w:t>
      </w:r>
      <w:r w:rsidR="00DB4743" w:rsidRPr="006B442E">
        <w:rPr>
          <w:rFonts w:ascii="Times New Roman" w:hAnsi="Times New Roman" w:cs="Times New Roman"/>
          <w:sz w:val="24"/>
          <w:szCs w:val="24"/>
        </w:rPr>
        <w:t xml:space="preserve">[Saint </w:t>
      </w:r>
      <w:r w:rsidR="00D34E73" w:rsidRPr="006B442E">
        <w:rPr>
          <w:rFonts w:ascii="Times New Roman" w:hAnsi="Times New Roman" w:cs="Times New Roman"/>
          <w:sz w:val="24"/>
          <w:szCs w:val="24"/>
        </w:rPr>
        <w:t>Augustine</w:t>
      </w:r>
      <w:r w:rsidR="00DB4743" w:rsidRPr="006B442E">
        <w:rPr>
          <w:rFonts w:ascii="Times New Roman" w:hAnsi="Times New Roman" w:cs="Times New Roman"/>
          <w:sz w:val="24"/>
          <w:szCs w:val="24"/>
        </w:rPr>
        <w:t xml:space="preserve">, </w:t>
      </w:r>
      <w:r w:rsidR="00DB4743" w:rsidRPr="006B442E">
        <w:rPr>
          <w:rFonts w:ascii="Times New Roman" w:hAnsi="Times New Roman" w:cs="Times New Roman"/>
          <w:i/>
          <w:iCs/>
          <w:sz w:val="24"/>
          <w:szCs w:val="24"/>
        </w:rPr>
        <w:t>Confessions</w:t>
      </w:r>
      <w:r w:rsidR="00794CDF" w:rsidRPr="006B442E">
        <w:rPr>
          <w:rFonts w:ascii="Times New Roman" w:hAnsi="Times New Roman" w:cs="Times New Roman"/>
          <w:i/>
          <w:iCs/>
          <w:sz w:val="24"/>
          <w:szCs w:val="24"/>
        </w:rPr>
        <w:t xml:space="preserve">, </w:t>
      </w:r>
      <w:r w:rsidR="00794CDF" w:rsidRPr="006B442E">
        <w:rPr>
          <w:rFonts w:ascii="Times New Roman" w:hAnsi="Times New Roman" w:cs="Times New Roman"/>
          <w:sz w:val="24"/>
          <w:szCs w:val="24"/>
        </w:rPr>
        <w:t>XI</w:t>
      </w:r>
      <w:r w:rsidR="00350232" w:rsidRPr="006B442E">
        <w:rPr>
          <w:rFonts w:ascii="Times New Roman" w:hAnsi="Times New Roman" w:cs="Times New Roman"/>
          <w:sz w:val="24"/>
          <w:szCs w:val="24"/>
        </w:rPr>
        <w:t>]</w:t>
      </w:r>
    </w:p>
    <w:p w14:paraId="27BDBC1B" w14:textId="29A972B6" w:rsidR="00720B86" w:rsidRPr="006B442E" w:rsidRDefault="00E63CED" w:rsidP="00DE3483">
      <w:pPr>
        <w:spacing w:after="0" w:line="240" w:lineRule="auto"/>
        <w:ind w:left="-5" w:right="95" w:hanging="10"/>
        <w:rPr>
          <w:rFonts w:ascii="Times New Roman" w:eastAsia="Calibri" w:hAnsi="Times New Roman" w:cs="Times New Roman"/>
          <w:color w:val="000000" w:themeColor="text1"/>
          <w:sz w:val="24"/>
          <w:szCs w:val="24"/>
          <w:lang w:eastAsia="en-GB"/>
        </w:rPr>
      </w:pPr>
      <w:r w:rsidRPr="006B442E">
        <w:rPr>
          <w:rFonts w:ascii="Times New Roman" w:hAnsi="Times New Roman" w:cs="Times New Roman"/>
          <w:b/>
          <w:bCs/>
          <w:sz w:val="24"/>
          <w:szCs w:val="24"/>
        </w:rPr>
        <w:t>Egocentricity and objectivity</w:t>
      </w:r>
      <w:r w:rsidRPr="006B442E">
        <w:rPr>
          <w:rFonts w:ascii="Times New Roman" w:hAnsi="Times New Roman" w:cs="Times New Roman"/>
          <w:b/>
          <w:bCs/>
          <w:sz w:val="24"/>
          <w:szCs w:val="24"/>
        </w:rPr>
        <w:br/>
      </w:r>
      <w:r w:rsidR="007F2179" w:rsidRPr="006B442E">
        <w:rPr>
          <w:rFonts w:ascii="Times New Roman" w:eastAsia="Calibri" w:hAnsi="Times New Roman" w:cs="Times New Roman"/>
          <w:color w:val="000000"/>
          <w:sz w:val="24"/>
          <w:szCs w:val="24"/>
          <w:lang w:eastAsia="en-GB"/>
        </w:rPr>
        <w:t xml:space="preserve">Representations of the world fall naturally into two kinds, each having a distinctive role to play in thought and action. The kinds in question are </w:t>
      </w:r>
      <w:r w:rsidR="007F2179" w:rsidRPr="006B442E">
        <w:rPr>
          <w:rFonts w:ascii="Times New Roman" w:eastAsia="Calibri" w:hAnsi="Times New Roman" w:cs="Times New Roman"/>
          <w:i/>
          <w:color w:val="000000"/>
          <w:sz w:val="24"/>
          <w:szCs w:val="24"/>
          <w:lang w:eastAsia="en-GB"/>
        </w:rPr>
        <w:t>egocentric</w:t>
      </w:r>
      <w:r w:rsidR="007F2179" w:rsidRPr="006B442E">
        <w:rPr>
          <w:rFonts w:ascii="Times New Roman" w:eastAsia="Calibri" w:hAnsi="Times New Roman" w:cs="Times New Roman"/>
          <w:color w:val="000000"/>
          <w:sz w:val="24"/>
          <w:szCs w:val="24"/>
          <w:lang w:eastAsia="en-GB"/>
        </w:rPr>
        <w:t xml:space="preserve"> and </w:t>
      </w:r>
      <w:r w:rsidR="007F2179" w:rsidRPr="006B442E">
        <w:rPr>
          <w:rFonts w:ascii="Times New Roman" w:eastAsia="Calibri" w:hAnsi="Times New Roman" w:cs="Times New Roman"/>
          <w:i/>
          <w:color w:val="000000"/>
          <w:sz w:val="24"/>
          <w:szCs w:val="24"/>
          <w:lang w:eastAsia="en-GB"/>
        </w:rPr>
        <w:t>objective</w:t>
      </w:r>
      <w:r w:rsidR="007F2179" w:rsidRPr="006B442E">
        <w:rPr>
          <w:rFonts w:ascii="Times New Roman" w:eastAsia="Calibri" w:hAnsi="Times New Roman" w:cs="Times New Roman"/>
          <w:color w:val="000000"/>
          <w:sz w:val="24"/>
          <w:szCs w:val="24"/>
          <w:lang w:eastAsia="en-GB"/>
        </w:rPr>
        <w:t xml:space="preserve"> representations. The first term marks representations that are sensitive to one's context or </w:t>
      </w:r>
      <w:r w:rsidR="007F2179" w:rsidRPr="006B442E">
        <w:rPr>
          <w:rFonts w:ascii="Times New Roman" w:eastAsia="Calibri" w:hAnsi="Times New Roman" w:cs="Times New Roman"/>
          <w:color w:val="000000"/>
          <w:sz w:val="24"/>
          <w:szCs w:val="24"/>
          <w:lang w:eastAsia="en-GB"/>
        </w:rPr>
        <w:lastRenderedPageBreak/>
        <w:t>identity or, more narrowly, position in a given dimension (hence ‘egocentric’), and the second marks those which are not sensitive in this way. For example, I can think of myself egocentrically as ‘I’, or objectively as the man in the white suit. The distinction between these two kinds of representation has a natural and unproblematic application to space, so we might expect the distinction to apply in a similarly straightforward way to time.</w:t>
      </w:r>
      <w:r w:rsidR="0060341A" w:rsidRPr="006B442E">
        <w:rPr>
          <w:rFonts w:ascii="Times New Roman" w:eastAsia="Calibri" w:hAnsi="Times New Roman" w:cs="Times New Roman"/>
          <w:color w:val="000000"/>
          <w:sz w:val="24"/>
          <w:szCs w:val="24"/>
          <w:lang w:eastAsia="en-GB"/>
        </w:rPr>
        <w:br/>
        <w:t xml:space="preserve">    </w:t>
      </w:r>
      <w:r w:rsidR="007F2179" w:rsidRPr="006B442E">
        <w:rPr>
          <w:rFonts w:ascii="Times New Roman" w:eastAsia="Calibri" w:hAnsi="Times New Roman" w:cs="Times New Roman"/>
          <w:color w:val="000000"/>
          <w:sz w:val="24"/>
          <w:szCs w:val="24"/>
          <w:lang w:eastAsia="en-GB"/>
        </w:rPr>
        <w:t xml:space="preserve">We will begin by looking at one very well‐known application of the concepts of egocentricity and objectivity in developmental psychology. For Jean Piaget, the shift from egocentric to objective thinking is characteristic of a certain stage in a child's cognitive development. …. We can illustrate his idea by a famous experiment. Children between the ages of 4 and 12 were presented with a pasteboard model of three mountains in a triangular configuration, each mountain readily distinguishable from the others in terms of shape, size, and colour. Having inspected the model from different perspectives, each child was shown ten pictures, each representing how the mountains would appear from different positions. The child was then stationed at a particular position facing the mountains. Finally, a doll was placed in some other position around the model, and the child invited to select the picture which represented how the mountains appeared </w:t>
      </w:r>
      <w:r w:rsidR="007F2179" w:rsidRPr="006B442E">
        <w:rPr>
          <w:rFonts w:ascii="Times New Roman" w:eastAsia="Calibri" w:hAnsi="Times New Roman" w:cs="Times New Roman"/>
          <w:i/>
          <w:color w:val="000000"/>
          <w:sz w:val="24"/>
          <w:szCs w:val="24"/>
          <w:lang w:eastAsia="en-GB"/>
        </w:rPr>
        <w:t>from the doll's point of view</w:t>
      </w:r>
      <w:r w:rsidR="007F2179" w:rsidRPr="006B442E">
        <w:rPr>
          <w:rFonts w:ascii="Times New Roman" w:eastAsia="Calibri" w:hAnsi="Times New Roman" w:cs="Times New Roman"/>
          <w:color w:val="000000"/>
          <w:sz w:val="24"/>
          <w:szCs w:val="24"/>
          <w:lang w:eastAsia="en-GB"/>
        </w:rPr>
        <w:t xml:space="preserve">. The result was that children of 8 or younger would typically choose the picture which represented how the mountains looked from the child's own point of view, </w:t>
      </w:r>
      <w:r w:rsidR="007F2179" w:rsidRPr="006B442E">
        <w:rPr>
          <w:rFonts w:ascii="Times New Roman" w:eastAsia="Calibri" w:hAnsi="Times New Roman" w:cs="Times New Roman"/>
          <w:i/>
          <w:color w:val="000000"/>
          <w:sz w:val="24"/>
          <w:szCs w:val="24"/>
          <w:lang w:eastAsia="en-GB"/>
        </w:rPr>
        <w:t>not</w:t>
      </w:r>
      <w:r w:rsidR="007F2179" w:rsidRPr="006B442E">
        <w:rPr>
          <w:rFonts w:ascii="Times New Roman" w:eastAsia="Calibri" w:hAnsi="Times New Roman" w:cs="Times New Roman"/>
          <w:color w:val="000000"/>
          <w:sz w:val="24"/>
          <w:szCs w:val="24"/>
          <w:lang w:eastAsia="en-GB"/>
        </w:rPr>
        <w:t xml:space="preserve"> the </w:t>
      </w:r>
      <w:proofErr w:type="gramStart"/>
      <w:r w:rsidR="007F2179" w:rsidRPr="006B442E">
        <w:rPr>
          <w:rFonts w:ascii="Times New Roman" w:eastAsia="Calibri" w:hAnsi="Times New Roman" w:cs="Times New Roman"/>
          <w:color w:val="000000"/>
          <w:sz w:val="24"/>
          <w:szCs w:val="24"/>
          <w:lang w:eastAsia="en-GB"/>
        </w:rPr>
        <w:t>doll's</w:t>
      </w:r>
      <w:proofErr w:type="gramEnd"/>
      <w:r w:rsidR="007F2179" w:rsidRPr="006B442E">
        <w:rPr>
          <w:rFonts w:ascii="Times New Roman" w:eastAsia="Calibri" w:hAnsi="Times New Roman" w:cs="Times New Roman"/>
          <w:color w:val="000000"/>
          <w:sz w:val="24"/>
          <w:szCs w:val="24"/>
          <w:lang w:eastAsia="en-GB"/>
        </w:rPr>
        <w:t xml:space="preserve">. Here is Piaget and </w:t>
      </w:r>
      <w:proofErr w:type="spellStart"/>
      <w:r w:rsidR="007F2179" w:rsidRPr="006B442E">
        <w:rPr>
          <w:rFonts w:ascii="Times New Roman" w:eastAsia="Calibri" w:hAnsi="Times New Roman" w:cs="Times New Roman"/>
          <w:color w:val="000000"/>
          <w:sz w:val="24"/>
          <w:szCs w:val="24"/>
          <w:lang w:eastAsia="en-GB"/>
        </w:rPr>
        <w:t>Inhelder's</w:t>
      </w:r>
      <w:proofErr w:type="spellEnd"/>
      <w:r w:rsidR="007F2179" w:rsidRPr="006B442E">
        <w:rPr>
          <w:rFonts w:ascii="Times New Roman" w:eastAsia="Calibri" w:hAnsi="Times New Roman" w:cs="Times New Roman"/>
          <w:color w:val="000000"/>
          <w:sz w:val="24"/>
          <w:szCs w:val="24"/>
          <w:lang w:eastAsia="en-GB"/>
        </w:rPr>
        <w:t xml:space="preserve"> comment: “[T]he children who invariably choose Picture I fail to realize that what they are expressing is actually their own viewpoint. ‘That's the best one,’ says Fer, ‘he sees all three just as they really are!’. To see the mountains just as they really are—meaning, to see them as one sees them oneself. The phrase illustrates perfectly</w:t>
      </w:r>
      <w:proofErr w:type="gramStart"/>
      <w:r w:rsidR="007F2179" w:rsidRPr="006B442E">
        <w:rPr>
          <w:rFonts w:ascii="Times New Roman" w:eastAsia="Calibri" w:hAnsi="Times New Roman" w:cs="Times New Roman"/>
          <w:color w:val="000000"/>
          <w:sz w:val="24"/>
          <w:szCs w:val="24"/>
          <w:lang w:eastAsia="en-GB"/>
        </w:rPr>
        <w:t>. . . .</w:t>
      </w:r>
      <w:proofErr w:type="gramEnd"/>
      <w:r w:rsidR="007F2179" w:rsidRPr="006B442E">
        <w:rPr>
          <w:rFonts w:ascii="Times New Roman" w:eastAsia="Calibri" w:hAnsi="Times New Roman" w:cs="Times New Roman"/>
          <w:color w:val="000000"/>
          <w:sz w:val="24"/>
          <w:szCs w:val="24"/>
          <w:lang w:eastAsia="en-GB"/>
        </w:rPr>
        <w:t xml:space="preserve"> the unconscious character of the child's intellectual egocentrism.” (Piaget and </w:t>
      </w:r>
      <w:proofErr w:type="spellStart"/>
      <w:r w:rsidR="007F2179" w:rsidRPr="006B442E">
        <w:rPr>
          <w:rFonts w:ascii="Times New Roman" w:eastAsia="Calibri" w:hAnsi="Times New Roman" w:cs="Times New Roman"/>
          <w:color w:val="000000"/>
          <w:sz w:val="24"/>
          <w:szCs w:val="24"/>
          <w:lang w:eastAsia="en-GB"/>
        </w:rPr>
        <w:t>Inhelder</w:t>
      </w:r>
      <w:proofErr w:type="spellEnd"/>
      <w:r w:rsidR="002C1ACF" w:rsidRPr="006B442E">
        <w:rPr>
          <w:rFonts w:ascii="Times New Roman" w:hAnsi="Times New Roman" w:cs="Times New Roman"/>
          <w:sz w:val="24"/>
          <w:szCs w:val="24"/>
        </w:rPr>
        <w:fldChar w:fldCharType="begin"/>
      </w:r>
      <w:r w:rsidR="002C1ACF" w:rsidRPr="006B442E">
        <w:rPr>
          <w:rFonts w:ascii="Times New Roman" w:hAnsi="Times New Roman" w:cs="Times New Roman"/>
          <w:sz w:val="24"/>
          <w:szCs w:val="24"/>
        </w:rPr>
        <w:instrText xml:space="preserve"> HYPERLINK "https://oxford.universitypressscholarship.com/view/10.1093/acprof:oso/9780199265893.001.0001/acprof-9780199265893-bibliography-1" \l "acprof-9780199265893-bibItem-132" \h </w:instrText>
      </w:r>
      <w:r w:rsidR="002C1ACF" w:rsidRPr="006B442E">
        <w:rPr>
          <w:rFonts w:ascii="Times New Roman" w:hAnsi="Times New Roman" w:cs="Times New Roman"/>
          <w:sz w:val="24"/>
          <w:szCs w:val="24"/>
        </w:rPr>
        <w:fldChar w:fldCharType="separate"/>
      </w:r>
      <w:r w:rsidR="007F2179" w:rsidRPr="006B442E">
        <w:rPr>
          <w:rFonts w:ascii="Times New Roman" w:eastAsia="Calibri" w:hAnsi="Times New Roman" w:cs="Times New Roman"/>
          <w:color w:val="000000"/>
          <w:sz w:val="24"/>
          <w:szCs w:val="24"/>
          <w:lang w:eastAsia="en-GB"/>
        </w:rPr>
        <w:t xml:space="preserve"> </w:t>
      </w:r>
      <w:r w:rsidR="002C1ACF" w:rsidRPr="006B442E">
        <w:rPr>
          <w:rFonts w:ascii="Times New Roman" w:eastAsia="Calibri" w:hAnsi="Times New Roman" w:cs="Times New Roman"/>
          <w:color w:val="000000"/>
          <w:sz w:val="24"/>
          <w:szCs w:val="24"/>
          <w:lang w:eastAsia="en-GB"/>
        </w:rPr>
        <w:fldChar w:fldCharType="end"/>
      </w:r>
      <w:hyperlink r:id="rId5" w:anchor="acprof-9780199265893-bibItem-132">
        <w:r w:rsidR="007F2179" w:rsidRPr="006B442E">
          <w:rPr>
            <w:rFonts w:ascii="Times New Roman" w:eastAsia="Calibri" w:hAnsi="Times New Roman" w:cs="Times New Roman"/>
            <w:color w:val="000000"/>
            <w:sz w:val="24"/>
            <w:szCs w:val="24"/>
            <w:lang w:eastAsia="en-GB"/>
          </w:rPr>
          <w:t>1956</w:t>
        </w:r>
      </w:hyperlink>
      <w:r w:rsidR="007F2179" w:rsidRPr="006B442E">
        <w:rPr>
          <w:rFonts w:ascii="Times New Roman" w:eastAsia="Calibri" w:hAnsi="Times New Roman" w:cs="Times New Roman"/>
          <w:color w:val="000000"/>
          <w:sz w:val="24"/>
          <w:szCs w:val="24"/>
          <w:lang w:eastAsia="en-GB"/>
        </w:rPr>
        <w:t>: 220) ….. The egocentric child fails to recognize that other people, differently situated in space, will necessarily have different perspectives on what they perceive. The whole notion of a ‘perspective’, in other words, is not available to the child.</w:t>
      </w:r>
      <w:r w:rsidR="00767D54" w:rsidRPr="006B442E">
        <w:rPr>
          <w:rFonts w:ascii="Times New Roman" w:eastAsia="Calibri" w:hAnsi="Times New Roman" w:cs="Times New Roman"/>
          <w:color w:val="000000"/>
          <w:sz w:val="24"/>
          <w:szCs w:val="24"/>
          <w:lang w:eastAsia="en-GB"/>
        </w:rPr>
        <w:br/>
        <w:t xml:space="preserve">     </w:t>
      </w:r>
      <w:r w:rsidR="007F2179" w:rsidRPr="006B442E">
        <w:rPr>
          <w:rFonts w:ascii="Times New Roman" w:eastAsia="Calibri" w:hAnsi="Times New Roman" w:cs="Times New Roman"/>
          <w:color w:val="000000"/>
          <w:sz w:val="24"/>
          <w:szCs w:val="24"/>
          <w:lang w:eastAsia="en-GB"/>
        </w:rPr>
        <w:t>For Piaget, egocentricity is a general feature of the young child's conception of the world, not confined to one area of thought. ….. the child's representation of the spatial position of the mountains is egocentric in the specific sense that it is sensitive to his or her location in space. And we can contrast this with a representation of the mountains which is not egocentric in that sense, and which the co‐ordination of different perspectives perhaps requires.</w:t>
      </w:r>
      <w:r w:rsidR="00767D54" w:rsidRPr="006B442E">
        <w:rPr>
          <w:rFonts w:ascii="Times New Roman" w:eastAsia="Calibri" w:hAnsi="Times New Roman" w:cs="Times New Roman"/>
          <w:color w:val="000000"/>
          <w:sz w:val="24"/>
          <w:szCs w:val="24"/>
          <w:lang w:eastAsia="en-GB"/>
        </w:rPr>
        <w:t xml:space="preserve"> </w:t>
      </w:r>
      <w:r w:rsidR="00350232" w:rsidRPr="006B442E">
        <w:rPr>
          <w:rFonts w:ascii="Times New Roman" w:eastAsia="Calibri" w:hAnsi="Times New Roman" w:cs="Times New Roman"/>
          <w:color w:val="000000"/>
          <w:sz w:val="24"/>
          <w:szCs w:val="24"/>
          <w:lang w:eastAsia="en-GB"/>
        </w:rPr>
        <w:t xml:space="preserve">… </w:t>
      </w:r>
      <w:r w:rsidR="00720B86" w:rsidRPr="006B442E">
        <w:rPr>
          <w:rFonts w:ascii="Times New Roman" w:eastAsia="Calibri" w:hAnsi="Times New Roman" w:cs="Times New Roman"/>
          <w:color w:val="000000" w:themeColor="text1"/>
          <w:sz w:val="24"/>
          <w:szCs w:val="24"/>
          <w:lang w:eastAsia="en-GB"/>
        </w:rPr>
        <w:t>It is natural to identify ‘egocentric’ with ‘perspectival’</w:t>
      </w:r>
      <w:r w:rsidR="00DE5A50" w:rsidRPr="006B442E">
        <w:rPr>
          <w:rFonts w:ascii="Times New Roman" w:eastAsia="Calibri" w:hAnsi="Times New Roman" w:cs="Times New Roman"/>
          <w:color w:val="000000" w:themeColor="text1"/>
          <w:sz w:val="24"/>
          <w:szCs w:val="24"/>
          <w:lang w:eastAsia="en-GB"/>
        </w:rPr>
        <w:t xml:space="preserve">: </w:t>
      </w:r>
      <w:r w:rsidR="00720B86" w:rsidRPr="006B442E">
        <w:rPr>
          <w:rFonts w:ascii="Times New Roman" w:eastAsia="Calibri" w:hAnsi="Times New Roman" w:cs="Times New Roman"/>
          <w:color w:val="000000" w:themeColor="text1"/>
          <w:sz w:val="24"/>
          <w:szCs w:val="24"/>
          <w:lang w:eastAsia="en-GB"/>
        </w:rPr>
        <w:t xml:space="preserve">an egocentric representation is one that reflects a perspective on reality, more specifically one that is, literally, self‐centred. An objective representation, in contrast, is one that attempts to represent reality as it is in itself, from no perspective. </w:t>
      </w:r>
    </w:p>
    <w:p w14:paraId="0662863A" w14:textId="6701BFC9" w:rsidR="007F2179" w:rsidRPr="006B442E" w:rsidRDefault="00720B86" w:rsidP="00DE3483">
      <w:pPr>
        <w:ind w:right="95"/>
        <w:rPr>
          <w:rFonts w:ascii="Times New Roman" w:eastAsia="Calibri" w:hAnsi="Times New Roman" w:cs="Times New Roman"/>
          <w:color w:val="000000"/>
          <w:sz w:val="24"/>
          <w:szCs w:val="24"/>
          <w:lang w:eastAsia="en-GB"/>
        </w:rPr>
      </w:pPr>
      <w:r w:rsidRPr="006B442E">
        <w:rPr>
          <w:rFonts w:ascii="Times New Roman" w:eastAsia="Calibri" w:hAnsi="Times New Roman" w:cs="Times New Roman"/>
          <w:color w:val="000000"/>
          <w:sz w:val="24"/>
          <w:szCs w:val="24"/>
          <w:lang w:eastAsia="en-GB"/>
        </w:rPr>
        <w:t>[</w:t>
      </w:r>
      <w:r w:rsidR="002B5B06" w:rsidRPr="006B442E">
        <w:rPr>
          <w:rFonts w:ascii="Times New Roman" w:eastAsia="Calibri" w:hAnsi="Times New Roman" w:cs="Times New Roman"/>
          <w:color w:val="000000"/>
          <w:sz w:val="24"/>
          <w:szCs w:val="24"/>
          <w:lang w:eastAsia="en-GB"/>
        </w:rPr>
        <w:t xml:space="preserve">Robin </w:t>
      </w:r>
      <w:r w:rsidR="006C0C0F" w:rsidRPr="006B442E">
        <w:rPr>
          <w:rFonts w:ascii="Times New Roman" w:eastAsia="Calibri" w:hAnsi="Times New Roman" w:cs="Times New Roman"/>
          <w:color w:val="000000" w:themeColor="text1"/>
          <w:sz w:val="24"/>
          <w:szCs w:val="24"/>
          <w:lang w:eastAsia="en-GB"/>
        </w:rPr>
        <w:t xml:space="preserve">Le </w:t>
      </w:r>
      <w:proofErr w:type="spellStart"/>
      <w:r w:rsidR="006C0C0F" w:rsidRPr="006B442E">
        <w:rPr>
          <w:rFonts w:ascii="Times New Roman" w:eastAsia="Calibri" w:hAnsi="Times New Roman" w:cs="Times New Roman"/>
          <w:color w:val="000000" w:themeColor="text1"/>
          <w:sz w:val="24"/>
          <w:szCs w:val="24"/>
          <w:lang w:eastAsia="en-GB"/>
        </w:rPr>
        <w:t>Poidevin</w:t>
      </w:r>
      <w:proofErr w:type="spellEnd"/>
      <w:r w:rsidR="006C0C0F" w:rsidRPr="006B442E">
        <w:rPr>
          <w:rFonts w:ascii="Times New Roman" w:eastAsia="Calibri" w:hAnsi="Times New Roman" w:cs="Times New Roman"/>
          <w:color w:val="000000" w:themeColor="text1"/>
          <w:sz w:val="24"/>
          <w:szCs w:val="24"/>
          <w:lang w:eastAsia="en-GB"/>
        </w:rPr>
        <w:t xml:space="preserve">, </w:t>
      </w:r>
      <w:r w:rsidR="006C0C0F" w:rsidRPr="006B442E">
        <w:rPr>
          <w:rFonts w:ascii="Times New Roman" w:eastAsia="Calibri" w:hAnsi="Times New Roman" w:cs="Times New Roman"/>
          <w:i/>
          <w:iCs/>
          <w:color w:val="000000" w:themeColor="text1"/>
          <w:sz w:val="24"/>
          <w:szCs w:val="24"/>
          <w:lang w:eastAsia="en-GB"/>
        </w:rPr>
        <w:t xml:space="preserve">The images of time </w:t>
      </w:r>
      <w:r w:rsidR="006C0C0F" w:rsidRPr="006B442E">
        <w:rPr>
          <w:rFonts w:ascii="Times New Roman" w:eastAsia="Calibri" w:hAnsi="Times New Roman" w:cs="Times New Roman"/>
          <w:color w:val="000000" w:themeColor="text1"/>
          <w:sz w:val="24"/>
          <w:szCs w:val="24"/>
          <w:lang w:eastAsia="en-GB"/>
        </w:rPr>
        <w:t>ch</w:t>
      </w:r>
      <w:r w:rsidR="002B5B06" w:rsidRPr="006B442E">
        <w:rPr>
          <w:rFonts w:ascii="Times New Roman" w:eastAsia="Calibri" w:hAnsi="Times New Roman" w:cs="Times New Roman"/>
          <w:color w:val="000000" w:themeColor="text1"/>
          <w:sz w:val="24"/>
          <w:szCs w:val="24"/>
          <w:lang w:eastAsia="en-GB"/>
        </w:rPr>
        <w:t>apter</w:t>
      </w:r>
      <w:r w:rsidR="006C0C0F" w:rsidRPr="006B442E">
        <w:rPr>
          <w:rFonts w:ascii="Times New Roman" w:eastAsia="Calibri" w:hAnsi="Times New Roman" w:cs="Times New Roman"/>
          <w:color w:val="000000" w:themeColor="text1"/>
          <w:sz w:val="24"/>
          <w:szCs w:val="24"/>
          <w:lang w:eastAsia="en-GB"/>
        </w:rPr>
        <w:t xml:space="preserve"> 3</w:t>
      </w:r>
      <w:r w:rsidRPr="006B442E">
        <w:rPr>
          <w:rFonts w:ascii="Times New Roman" w:eastAsia="Calibri" w:hAnsi="Times New Roman" w:cs="Times New Roman"/>
          <w:color w:val="000000" w:themeColor="text1"/>
          <w:sz w:val="24"/>
          <w:szCs w:val="24"/>
          <w:lang w:eastAsia="en-GB"/>
        </w:rPr>
        <w:t>]</w:t>
      </w:r>
      <w:r w:rsidR="006C0C0F" w:rsidRPr="006B442E">
        <w:rPr>
          <w:rFonts w:ascii="Times New Roman" w:eastAsia="Calibri" w:hAnsi="Times New Roman" w:cs="Times New Roman"/>
          <w:color w:val="FF0000"/>
          <w:sz w:val="24"/>
          <w:szCs w:val="24"/>
          <w:lang w:eastAsia="en-GB"/>
        </w:rPr>
        <w:br/>
      </w:r>
    </w:p>
    <w:p w14:paraId="789073FD" w14:textId="77777777" w:rsidR="006B1DDA" w:rsidRPr="006B442E" w:rsidRDefault="006B1DDA" w:rsidP="00DE3483">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b/>
          <w:bCs/>
          <w:color w:val="333333"/>
          <w:sz w:val="24"/>
          <w:szCs w:val="24"/>
          <w:lang w:eastAsia="en-GB"/>
        </w:rPr>
        <w:t>My Past or Future Operations</w:t>
      </w:r>
      <w:r w:rsidRPr="006B442E">
        <w:rPr>
          <w:rFonts w:ascii="Times New Roman" w:eastAsia="Times New Roman" w:hAnsi="Times New Roman" w:cs="Times New Roman"/>
          <w:color w:val="333333"/>
          <w:sz w:val="24"/>
          <w:szCs w:val="24"/>
          <w:lang w:eastAsia="en-GB"/>
        </w:rPr>
        <w:t>.</w:t>
      </w:r>
    </w:p>
    <w:p w14:paraId="4B835305" w14:textId="3B29DA0D" w:rsidR="006B1DDA" w:rsidRPr="006B442E" w:rsidRDefault="006B1DDA" w:rsidP="00DE3483">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color w:val="333333"/>
          <w:sz w:val="24"/>
          <w:szCs w:val="24"/>
          <w:lang w:eastAsia="en-GB"/>
        </w:rPr>
        <w:t>I am in some hospital, to have some kind of surgery. Since this is completely safe, and always successful, I have no fears about the effects. The surgery may be brief, or it may instead take a long time. Because I have to co‐operate with the surgeon, I cannot have anaesthetics. I have had this surgery once before, and I can remember how painful it is. Under a new policy, because the operation is so painful, patients are now afterwards made to forget it. Some drug removes their memories of the last few hours.</w:t>
      </w:r>
    </w:p>
    <w:p w14:paraId="304917D7" w14:textId="05406B10" w:rsidR="006B1DDA" w:rsidRPr="006B442E" w:rsidRDefault="006B1DDA" w:rsidP="00DE3483">
      <w:pPr>
        <w:spacing w:after="0" w:line="240" w:lineRule="auto"/>
        <w:ind w:right="95"/>
        <w:rPr>
          <w:rFonts w:ascii="Times New Roman" w:eastAsia="Times New Roman" w:hAnsi="Times New Roman" w:cs="Times New Roman"/>
          <w:color w:val="333333"/>
          <w:sz w:val="24"/>
          <w:szCs w:val="24"/>
          <w:lang w:eastAsia="en-GB"/>
        </w:rPr>
      </w:pPr>
      <w:r w:rsidRPr="006B442E">
        <w:rPr>
          <w:rFonts w:ascii="Times New Roman" w:eastAsia="Times New Roman" w:hAnsi="Times New Roman" w:cs="Times New Roman"/>
          <w:color w:val="333333"/>
          <w:sz w:val="24"/>
          <w:szCs w:val="24"/>
          <w:lang w:eastAsia="en-GB"/>
        </w:rPr>
        <w:t xml:space="preserve">I have just woken up. I cannot remember going to sleep. I ask my nurse if it has been decided when my operation is to be, and how long it must take. She says that she knows the facts about both me and another patient, but that she cannot remember which facts apply to whom. She can tell me only that the following is true. I may be the patient who had his operation yesterday. In that case, my operation was the longest ever performed, lasting ten </w:t>
      </w:r>
      <w:r w:rsidRPr="006B442E">
        <w:rPr>
          <w:rFonts w:ascii="Times New Roman" w:eastAsia="Times New Roman" w:hAnsi="Times New Roman" w:cs="Times New Roman"/>
          <w:color w:val="333333"/>
          <w:sz w:val="24"/>
          <w:szCs w:val="24"/>
          <w:lang w:eastAsia="en-GB"/>
        </w:rPr>
        <w:lastRenderedPageBreak/>
        <w:t>hours. I may instead be the patient who is to have a short operation later today. It is either true that I did suffer for ten hours, or true that I shall suffer for one hour.</w:t>
      </w:r>
      <w:r w:rsidR="00DE3483" w:rsidRPr="006B442E">
        <w:rPr>
          <w:rFonts w:ascii="Times New Roman" w:eastAsia="Times New Roman" w:hAnsi="Times New Roman" w:cs="Times New Roman"/>
          <w:color w:val="333333"/>
          <w:sz w:val="24"/>
          <w:szCs w:val="24"/>
          <w:lang w:eastAsia="en-GB"/>
        </w:rPr>
        <w:t xml:space="preserve"> </w:t>
      </w:r>
      <w:r w:rsidRPr="006B442E">
        <w:rPr>
          <w:rFonts w:ascii="Times New Roman" w:eastAsia="Times New Roman" w:hAnsi="Times New Roman" w:cs="Times New Roman"/>
          <w:color w:val="333333"/>
          <w:sz w:val="24"/>
          <w:szCs w:val="24"/>
          <w:lang w:eastAsia="en-GB"/>
        </w:rPr>
        <w:t xml:space="preserve">I ask the nurse to find out which is true. While she is away, it is clear to me which I prefer to be true. If I learn that the first is true, I shall be greatly relieved. [Derek Parfit, </w:t>
      </w:r>
      <w:r w:rsidRPr="006B442E">
        <w:rPr>
          <w:rFonts w:ascii="Times New Roman" w:eastAsia="Times New Roman" w:hAnsi="Times New Roman" w:cs="Times New Roman"/>
          <w:i/>
          <w:iCs/>
          <w:color w:val="333333"/>
          <w:sz w:val="24"/>
          <w:szCs w:val="24"/>
          <w:lang w:eastAsia="en-GB"/>
        </w:rPr>
        <w:t>Reasons and Persons</w:t>
      </w:r>
      <w:r w:rsidRPr="006B442E">
        <w:rPr>
          <w:rFonts w:ascii="Times New Roman" w:eastAsia="Times New Roman" w:hAnsi="Times New Roman" w:cs="Times New Roman"/>
          <w:color w:val="333333"/>
          <w:sz w:val="24"/>
          <w:szCs w:val="24"/>
          <w:lang w:eastAsia="en-GB"/>
        </w:rPr>
        <w:t>, 167]</w:t>
      </w:r>
    </w:p>
    <w:p w14:paraId="4C805CDA" w14:textId="77777777" w:rsidR="00D93848" w:rsidRPr="006B442E" w:rsidRDefault="00D93848" w:rsidP="00DE3483">
      <w:pPr>
        <w:spacing w:after="0" w:line="240" w:lineRule="auto"/>
        <w:ind w:right="95"/>
        <w:rPr>
          <w:rFonts w:ascii="Times New Roman" w:eastAsia="Times New Roman" w:hAnsi="Times New Roman" w:cs="Times New Roman"/>
          <w:color w:val="333333"/>
          <w:sz w:val="24"/>
          <w:szCs w:val="24"/>
          <w:lang w:eastAsia="en-GB"/>
        </w:rPr>
      </w:pPr>
    </w:p>
    <w:p w14:paraId="33072F18" w14:textId="09415AE1" w:rsidR="00D93848" w:rsidRPr="006B442E" w:rsidRDefault="00D91C65" w:rsidP="00DE3483">
      <w:pPr>
        <w:spacing w:after="0" w:line="240" w:lineRule="auto"/>
        <w:ind w:right="95"/>
        <w:rPr>
          <w:rFonts w:ascii="Times New Roman" w:eastAsia="Times New Roman" w:hAnsi="Times New Roman" w:cs="Times New Roman"/>
          <w:b/>
          <w:bCs/>
          <w:color w:val="333333"/>
          <w:sz w:val="24"/>
          <w:szCs w:val="24"/>
          <w:lang w:eastAsia="en-GB"/>
        </w:rPr>
      </w:pPr>
      <w:r w:rsidRPr="006B442E">
        <w:rPr>
          <w:rFonts w:ascii="Times New Roman" w:eastAsia="Times New Roman" w:hAnsi="Times New Roman" w:cs="Times New Roman"/>
          <w:b/>
          <w:bCs/>
          <w:color w:val="333333"/>
          <w:sz w:val="24"/>
          <w:szCs w:val="24"/>
          <w:lang w:eastAsia="en-GB"/>
        </w:rPr>
        <w:t xml:space="preserve">How consistently are we future-biased? </w:t>
      </w:r>
    </w:p>
    <w:p w14:paraId="28B5D786" w14:textId="7E9B4E40" w:rsidR="00D44CE0" w:rsidRPr="006B442E" w:rsidRDefault="00D93848" w:rsidP="0041776C">
      <w:pPr>
        <w:rPr>
          <w:rFonts w:ascii="Times New Roman" w:hAnsi="Times New Roman" w:cs="Times New Roman"/>
          <w:sz w:val="24"/>
          <w:szCs w:val="24"/>
          <w:shd w:val="clear" w:color="auto" w:fill="FFFFFF"/>
        </w:rPr>
      </w:pPr>
      <w:r w:rsidRPr="006B442E">
        <w:rPr>
          <w:rFonts w:ascii="Times New Roman" w:hAnsi="Times New Roman" w:cs="Times New Roman"/>
          <w:i/>
          <w:iCs/>
          <w:color w:val="222222"/>
          <w:sz w:val="24"/>
          <w:szCs w:val="24"/>
          <w:shd w:val="clear" w:color="auto" w:fill="FFFFFF"/>
        </w:rPr>
        <w:t>Past or Future Infidelity</w:t>
      </w:r>
      <w:r w:rsidR="008F778C" w:rsidRPr="006B442E">
        <w:rPr>
          <w:rFonts w:ascii="Times New Roman" w:hAnsi="Times New Roman" w:cs="Times New Roman"/>
          <w:i/>
          <w:iCs/>
          <w:color w:val="222222"/>
          <w:sz w:val="24"/>
          <w:szCs w:val="24"/>
          <w:shd w:val="clear" w:color="auto" w:fill="FFFFFF"/>
        </w:rPr>
        <w:t>.</w:t>
      </w:r>
      <w:r w:rsidRPr="006B442E">
        <w:rPr>
          <w:rFonts w:ascii="Times New Roman" w:hAnsi="Times New Roman" w:cs="Times New Roman"/>
          <w:color w:val="222222"/>
          <w:sz w:val="24"/>
          <w:szCs w:val="24"/>
          <w:shd w:val="clear" w:color="auto" w:fill="FFFFFF"/>
        </w:rPr>
        <w:t xml:space="preserve"> I learn that my wife plans to be unfaithful to me, for the first time, this week. I very much do not want this to happen. Has the dread event occurred? I do not know. I guess that in this situation I would not in any way care about whether her infidelity was in the immediate past or the immediate future. </w:t>
      </w:r>
      <w:r w:rsidRPr="006B442E">
        <w:rPr>
          <w:rFonts w:ascii="Times New Roman" w:hAnsi="Times New Roman" w:cs="Times New Roman"/>
          <w:color w:val="222222"/>
          <w:sz w:val="24"/>
          <w:szCs w:val="24"/>
        </w:rPr>
        <w:br/>
      </w:r>
      <w:r w:rsidRPr="006B442E">
        <w:rPr>
          <w:rFonts w:ascii="Times New Roman" w:hAnsi="Times New Roman" w:cs="Times New Roman"/>
          <w:i/>
          <w:iCs/>
          <w:color w:val="222222"/>
          <w:sz w:val="24"/>
          <w:szCs w:val="24"/>
          <w:shd w:val="clear" w:color="auto" w:fill="FFFFFF"/>
        </w:rPr>
        <w:t>The Jets’ Past or Future Victory</w:t>
      </w:r>
      <w:r w:rsidR="0041776C" w:rsidRPr="006B442E">
        <w:rPr>
          <w:rFonts w:ascii="Times New Roman" w:hAnsi="Times New Roman" w:cs="Times New Roman"/>
          <w:i/>
          <w:iCs/>
          <w:color w:val="222222"/>
          <w:sz w:val="24"/>
          <w:szCs w:val="24"/>
          <w:shd w:val="clear" w:color="auto" w:fill="FFFFFF"/>
        </w:rPr>
        <w:t>.</w:t>
      </w:r>
      <w:r w:rsidRPr="006B442E">
        <w:rPr>
          <w:rFonts w:ascii="Times New Roman" w:hAnsi="Times New Roman" w:cs="Times New Roman"/>
          <w:color w:val="222222"/>
          <w:sz w:val="24"/>
          <w:szCs w:val="24"/>
          <w:shd w:val="clear" w:color="auto" w:fill="FFFFFF"/>
        </w:rPr>
        <w:t xml:space="preserve"> I very much do not want the New York Jets to win today’s Superbowl; but they are heavy </w:t>
      </w:r>
      <w:proofErr w:type="spellStart"/>
      <w:r w:rsidRPr="006B442E">
        <w:rPr>
          <w:rFonts w:ascii="Times New Roman" w:hAnsi="Times New Roman" w:cs="Times New Roman"/>
          <w:color w:val="222222"/>
          <w:sz w:val="24"/>
          <w:szCs w:val="24"/>
          <w:shd w:val="clear" w:color="auto" w:fill="FFFFFF"/>
        </w:rPr>
        <w:t>favorites</w:t>
      </w:r>
      <w:proofErr w:type="spellEnd"/>
      <w:r w:rsidRPr="006B442E">
        <w:rPr>
          <w:rFonts w:ascii="Times New Roman" w:hAnsi="Times New Roman" w:cs="Times New Roman"/>
          <w:color w:val="222222"/>
          <w:sz w:val="24"/>
          <w:szCs w:val="24"/>
          <w:shd w:val="clear" w:color="auto" w:fill="FFFFFF"/>
        </w:rPr>
        <w:t xml:space="preserve">. I isolate myself from the game. Time passes. Has the dread event occurred? I do not know. I guess that in this situation I would not in any way care about whether the Jets’ victory was in the immediate past or immediate future. </w:t>
      </w:r>
      <w:r w:rsidR="0041776C" w:rsidRPr="006B442E">
        <w:rPr>
          <w:rFonts w:ascii="Times New Roman" w:hAnsi="Times New Roman" w:cs="Times New Roman"/>
          <w:color w:val="222222"/>
          <w:sz w:val="24"/>
          <w:szCs w:val="24"/>
          <w:shd w:val="clear" w:color="auto" w:fill="FFFFFF"/>
        </w:rPr>
        <w:br/>
      </w:r>
      <w:r w:rsidR="00D44CE0" w:rsidRPr="006B442E">
        <w:rPr>
          <w:rFonts w:ascii="Times New Roman" w:hAnsi="Times New Roman" w:cs="Times New Roman"/>
          <w:i/>
          <w:iCs/>
          <w:sz w:val="24"/>
          <w:szCs w:val="24"/>
          <w:shd w:val="clear" w:color="auto" w:fill="FFFFFF"/>
        </w:rPr>
        <w:t>My Nearby Daughter’s Greater-Past or Lesser-Future Pain</w:t>
      </w:r>
      <w:r w:rsidR="0041776C" w:rsidRPr="006B442E">
        <w:rPr>
          <w:rFonts w:ascii="Times New Roman" w:hAnsi="Times New Roman" w:cs="Times New Roman"/>
          <w:i/>
          <w:iCs/>
          <w:sz w:val="24"/>
          <w:szCs w:val="24"/>
          <w:shd w:val="clear" w:color="auto" w:fill="FFFFFF"/>
        </w:rPr>
        <w:t xml:space="preserve">. </w:t>
      </w:r>
      <w:r w:rsidR="00D44CE0" w:rsidRPr="006B442E">
        <w:rPr>
          <w:rFonts w:ascii="Times New Roman" w:hAnsi="Times New Roman" w:cs="Times New Roman"/>
          <w:sz w:val="24"/>
          <w:szCs w:val="24"/>
          <w:shd w:val="clear" w:color="auto" w:fill="FFFFFF"/>
        </w:rPr>
        <w:t xml:space="preserve">I learn that my daughter, away at college, was scheduled either to have her wisdom teeth removed under a weaker </w:t>
      </w:r>
      <w:proofErr w:type="spellStart"/>
      <w:r w:rsidR="00D44CE0" w:rsidRPr="006B442E">
        <w:rPr>
          <w:rFonts w:ascii="Times New Roman" w:hAnsi="Times New Roman" w:cs="Times New Roman"/>
          <w:sz w:val="24"/>
          <w:szCs w:val="24"/>
          <w:shd w:val="clear" w:color="auto" w:fill="FFFFFF"/>
        </w:rPr>
        <w:t>anesthetic</w:t>
      </w:r>
      <w:proofErr w:type="spellEnd"/>
      <w:r w:rsidR="00D44CE0" w:rsidRPr="006B442E">
        <w:rPr>
          <w:rFonts w:ascii="Times New Roman" w:hAnsi="Times New Roman" w:cs="Times New Roman"/>
          <w:sz w:val="24"/>
          <w:szCs w:val="24"/>
          <w:shd w:val="clear" w:color="auto" w:fill="FFFFFF"/>
        </w:rPr>
        <w:t xml:space="preserve"> on Wednesday, or to have her wisdom teeth removed under a stronger </w:t>
      </w:r>
      <w:proofErr w:type="spellStart"/>
      <w:r w:rsidR="00D44CE0" w:rsidRPr="006B442E">
        <w:rPr>
          <w:rFonts w:ascii="Times New Roman" w:hAnsi="Times New Roman" w:cs="Times New Roman"/>
          <w:sz w:val="24"/>
          <w:szCs w:val="24"/>
          <w:shd w:val="clear" w:color="auto" w:fill="FFFFFF"/>
        </w:rPr>
        <w:t>anesthetic</w:t>
      </w:r>
      <w:proofErr w:type="spellEnd"/>
      <w:r w:rsidR="00D44CE0" w:rsidRPr="006B442E">
        <w:rPr>
          <w:rFonts w:ascii="Times New Roman" w:hAnsi="Times New Roman" w:cs="Times New Roman"/>
          <w:sz w:val="24"/>
          <w:szCs w:val="24"/>
          <w:shd w:val="clear" w:color="auto" w:fill="FFFFFF"/>
        </w:rPr>
        <w:t xml:space="preserve"> on Thursday (not to worry too much about this, though–both operations are </w:t>
      </w:r>
      <w:proofErr w:type="gramStart"/>
      <w:r w:rsidR="00D44CE0" w:rsidRPr="006B442E">
        <w:rPr>
          <w:rFonts w:ascii="Times New Roman" w:hAnsi="Times New Roman" w:cs="Times New Roman"/>
          <w:sz w:val="24"/>
          <w:szCs w:val="24"/>
          <w:shd w:val="clear" w:color="auto" w:fill="FFFFFF"/>
        </w:rPr>
        <w:t>safe</w:t>
      </w:r>
      <w:proofErr w:type="gramEnd"/>
      <w:r w:rsidR="00D44CE0" w:rsidRPr="006B442E">
        <w:rPr>
          <w:rFonts w:ascii="Times New Roman" w:hAnsi="Times New Roman" w:cs="Times New Roman"/>
          <w:sz w:val="24"/>
          <w:szCs w:val="24"/>
          <w:shd w:val="clear" w:color="auto" w:fill="FFFFFF"/>
        </w:rPr>
        <w:t xml:space="preserve"> and their after-effects are exactly the same). I drive over to see her on Thursday morning. I find her restlessly sleeping. Has she had the operation yet? I do not know. I guess that, in this situation, I would rather that my daughter </w:t>
      </w:r>
      <w:proofErr w:type="gramStart"/>
      <w:r w:rsidR="00D44CE0" w:rsidRPr="006B442E">
        <w:rPr>
          <w:rFonts w:ascii="Times New Roman" w:hAnsi="Times New Roman" w:cs="Times New Roman"/>
          <w:sz w:val="24"/>
          <w:szCs w:val="24"/>
          <w:shd w:val="clear" w:color="auto" w:fill="FFFFFF"/>
        </w:rPr>
        <w:t>have</w:t>
      </w:r>
      <w:proofErr w:type="gramEnd"/>
      <w:r w:rsidR="00D44CE0" w:rsidRPr="006B442E">
        <w:rPr>
          <w:rFonts w:ascii="Times New Roman" w:hAnsi="Times New Roman" w:cs="Times New Roman"/>
          <w:sz w:val="24"/>
          <w:szCs w:val="24"/>
          <w:shd w:val="clear" w:color="auto" w:fill="FFFFFF"/>
        </w:rPr>
        <w:t xml:space="preserve"> had the operation on Wednesday. I would rather that she</w:t>
      </w:r>
      <w:r w:rsidR="008C388A" w:rsidRPr="006B442E">
        <w:rPr>
          <w:rFonts w:ascii="Times New Roman" w:hAnsi="Times New Roman" w:cs="Times New Roman"/>
          <w:sz w:val="24"/>
          <w:szCs w:val="24"/>
          <w:shd w:val="clear" w:color="auto" w:fill="FFFFFF"/>
        </w:rPr>
        <w:t xml:space="preserve"> </w:t>
      </w:r>
      <w:r w:rsidR="00D44CE0" w:rsidRPr="006B442E">
        <w:rPr>
          <w:rFonts w:ascii="Times New Roman" w:hAnsi="Times New Roman" w:cs="Times New Roman"/>
          <w:sz w:val="24"/>
          <w:szCs w:val="24"/>
          <w:shd w:val="clear" w:color="auto" w:fill="FFFFFF"/>
        </w:rPr>
        <w:t xml:space="preserve">experienced worse pain yesterday, than that she will experience less bad pain today. </w:t>
      </w:r>
      <w:r w:rsidR="008C388A" w:rsidRPr="006B442E">
        <w:rPr>
          <w:rFonts w:ascii="Times New Roman" w:hAnsi="Times New Roman" w:cs="Times New Roman"/>
          <w:sz w:val="24"/>
          <w:szCs w:val="24"/>
          <w:shd w:val="clear" w:color="auto" w:fill="FFFFFF"/>
        </w:rPr>
        <w:br/>
      </w:r>
      <w:r w:rsidR="00D44CE0" w:rsidRPr="006B442E">
        <w:rPr>
          <w:rFonts w:ascii="Times New Roman" w:hAnsi="Times New Roman" w:cs="Times New Roman"/>
          <w:i/>
          <w:iCs/>
          <w:sz w:val="24"/>
          <w:szCs w:val="24"/>
          <w:shd w:val="clear" w:color="auto" w:fill="FFFFFF"/>
        </w:rPr>
        <w:t>My Distant Daughter’s Greater-Past or Lesser-Future Pain</w:t>
      </w:r>
      <w:r w:rsidR="008C388A" w:rsidRPr="006B442E">
        <w:rPr>
          <w:rFonts w:ascii="Times New Roman" w:hAnsi="Times New Roman" w:cs="Times New Roman"/>
          <w:i/>
          <w:iCs/>
          <w:sz w:val="24"/>
          <w:szCs w:val="24"/>
          <w:shd w:val="clear" w:color="auto" w:fill="FFFFFF"/>
        </w:rPr>
        <w:t xml:space="preserve">. </w:t>
      </w:r>
      <w:r w:rsidR="00D44CE0" w:rsidRPr="006B442E">
        <w:rPr>
          <w:rFonts w:ascii="Times New Roman" w:hAnsi="Times New Roman" w:cs="Times New Roman"/>
          <w:sz w:val="24"/>
          <w:szCs w:val="24"/>
          <w:shd w:val="clear" w:color="auto" w:fill="FFFFFF"/>
        </w:rPr>
        <w:t xml:space="preserve">I learn, by letter, that my daughter, away at a distant monastic retreat, far from phones or email, was scheduled either to have her wisdom teeth removed under a weaker local </w:t>
      </w:r>
      <w:proofErr w:type="spellStart"/>
      <w:r w:rsidR="00D44CE0" w:rsidRPr="006B442E">
        <w:rPr>
          <w:rFonts w:ascii="Times New Roman" w:hAnsi="Times New Roman" w:cs="Times New Roman"/>
          <w:sz w:val="24"/>
          <w:szCs w:val="24"/>
          <w:shd w:val="clear" w:color="auto" w:fill="FFFFFF"/>
        </w:rPr>
        <w:t>anesthetic</w:t>
      </w:r>
      <w:proofErr w:type="spellEnd"/>
      <w:r w:rsidR="00D44CE0" w:rsidRPr="006B442E">
        <w:rPr>
          <w:rFonts w:ascii="Times New Roman" w:hAnsi="Times New Roman" w:cs="Times New Roman"/>
          <w:sz w:val="24"/>
          <w:szCs w:val="24"/>
          <w:shd w:val="clear" w:color="auto" w:fill="FFFFFF"/>
        </w:rPr>
        <w:t xml:space="preserve"> on Wednesday, or to have her wisdom teeth removed under a stronger local </w:t>
      </w:r>
      <w:proofErr w:type="spellStart"/>
      <w:r w:rsidR="00D44CE0" w:rsidRPr="006B442E">
        <w:rPr>
          <w:rFonts w:ascii="Times New Roman" w:hAnsi="Times New Roman" w:cs="Times New Roman"/>
          <w:sz w:val="24"/>
          <w:szCs w:val="24"/>
          <w:shd w:val="clear" w:color="auto" w:fill="FFFFFF"/>
        </w:rPr>
        <w:t>anesthetic</w:t>
      </w:r>
      <w:proofErr w:type="spellEnd"/>
      <w:r w:rsidR="00D44CE0" w:rsidRPr="006B442E">
        <w:rPr>
          <w:rFonts w:ascii="Times New Roman" w:hAnsi="Times New Roman" w:cs="Times New Roman"/>
          <w:sz w:val="24"/>
          <w:szCs w:val="24"/>
          <w:shd w:val="clear" w:color="auto" w:fill="FFFFFF"/>
        </w:rPr>
        <w:t xml:space="preserve"> on Thursday. In either case, I will have no contact with her for another two months. It is Thursday morning. Has she had the operation yet? I do not know. I guess that in this situation I would rather that my daughter </w:t>
      </w:r>
      <w:proofErr w:type="gramStart"/>
      <w:r w:rsidR="00D44CE0" w:rsidRPr="006B442E">
        <w:rPr>
          <w:rFonts w:ascii="Times New Roman" w:hAnsi="Times New Roman" w:cs="Times New Roman"/>
          <w:sz w:val="24"/>
          <w:szCs w:val="24"/>
          <w:shd w:val="clear" w:color="auto" w:fill="FFFFFF"/>
        </w:rPr>
        <w:t>have</w:t>
      </w:r>
      <w:proofErr w:type="gramEnd"/>
      <w:r w:rsidR="00D44CE0" w:rsidRPr="006B442E">
        <w:rPr>
          <w:rFonts w:ascii="Times New Roman" w:hAnsi="Times New Roman" w:cs="Times New Roman"/>
          <w:sz w:val="24"/>
          <w:szCs w:val="24"/>
          <w:shd w:val="clear" w:color="auto" w:fill="FFFFFF"/>
        </w:rPr>
        <w:t xml:space="preserve"> the operation on Thursday. I would rather that she will experience less bad pain, today, than that she </w:t>
      </w:r>
      <w:proofErr w:type="gramStart"/>
      <w:r w:rsidR="00D44CE0" w:rsidRPr="006B442E">
        <w:rPr>
          <w:rFonts w:ascii="Times New Roman" w:hAnsi="Times New Roman" w:cs="Times New Roman"/>
          <w:sz w:val="24"/>
          <w:szCs w:val="24"/>
          <w:shd w:val="clear" w:color="auto" w:fill="FFFFFF"/>
        </w:rPr>
        <w:t>have</w:t>
      </w:r>
      <w:proofErr w:type="gramEnd"/>
      <w:r w:rsidR="00D44CE0" w:rsidRPr="006B442E">
        <w:rPr>
          <w:rFonts w:ascii="Times New Roman" w:hAnsi="Times New Roman" w:cs="Times New Roman"/>
          <w:sz w:val="24"/>
          <w:szCs w:val="24"/>
          <w:shd w:val="clear" w:color="auto" w:fill="FFFFFF"/>
        </w:rPr>
        <w:t xml:space="preserve"> experienced worse pain, yesterday. </w:t>
      </w:r>
      <w:r w:rsidR="00036358">
        <w:rPr>
          <w:rFonts w:ascii="Times New Roman" w:hAnsi="Times New Roman" w:cs="Times New Roman"/>
          <w:sz w:val="24"/>
          <w:szCs w:val="24"/>
          <w:shd w:val="clear" w:color="auto" w:fill="FFFFFF"/>
        </w:rPr>
        <w:br/>
      </w:r>
      <w:r w:rsidR="00A65519" w:rsidRPr="006B442E">
        <w:rPr>
          <w:rFonts w:ascii="Times New Roman" w:hAnsi="Times New Roman" w:cs="Times New Roman"/>
          <w:sz w:val="24"/>
          <w:szCs w:val="24"/>
          <w:shd w:val="clear" w:color="auto" w:fill="FFFFFF"/>
        </w:rPr>
        <w:t>[</w:t>
      </w:r>
      <w:r w:rsidR="00BC183B" w:rsidRPr="006B442E">
        <w:rPr>
          <w:rFonts w:ascii="Times New Roman" w:hAnsi="Times New Roman" w:cs="Times New Roman"/>
          <w:color w:val="222222"/>
          <w:sz w:val="24"/>
          <w:szCs w:val="24"/>
          <w:shd w:val="clear" w:color="auto" w:fill="FFFFFF"/>
        </w:rPr>
        <w:t xml:space="preserve">Caspar </w:t>
      </w:r>
      <w:r w:rsidR="00D44CE0" w:rsidRPr="006B442E">
        <w:rPr>
          <w:rFonts w:ascii="Times New Roman" w:hAnsi="Times New Roman" w:cs="Times New Roman"/>
          <w:color w:val="222222"/>
          <w:sz w:val="24"/>
          <w:szCs w:val="24"/>
          <w:shd w:val="clear" w:color="auto" w:fill="FFFFFF"/>
        </w:rPr>
        <w:t xml:space="preserve">Hare, </w:t>
      </w:r>
      <w:r w:rsidR="00BC183B" w:rsidRPr="006B442E">
        <w:rPr>
          <w:rFonts w:ascii="Times New Roman" w:hAnsi="Times New Roman" w:cs="Times New Roman"/>
          <w:color w:val="222222"/>
          <w:sz w:val="24"/>
          <w:szCs w:val="24"/>
          <w:shd w:val="clear" w:color="auto" w:fill="FFFFFF"/>
        </w:rPr>
        <w:t>‘</w:t>
      </w:r>
      <w:r w:rsidR="00D44CE0" w:rsidRPr="006B442E">
        <w:rPr>
          <w:rFonts w:ascii="Times New Roman" w:hAnsi="Times New Roman" w:cs="Times New Roman"/>
          <w:color w:val="222222"/>
          <w:sz w:val="24"/>
          <w:szCs w:val="24"/>
          <w:shd w:val="clear" w:color="auto" w:fill="FFFFFF"/>
        </w:rPr>
        <w:t>Time – the emotional asymmetry</w:t>
      </w:r>
      <w:r w:rsidR="00BC183B" w:rsidRPr="006B442E">
        <w:rPr>
          <w:rFonts w:ascii="Times New Roman" w:hAnsi="Times New Roman" w:cs="Times New Roman"/>
          <w:color w:val="222222"/>
          <w:sz w:val="24"/>
          <w:szCs w:val="24"/>
          <w:shd w:val="clear" w:color="auto" w:fill="FFFFFF"/>
        </w:rPr>
        <w:t>’</w:t>
      </w:r>
      <w:r w:rsidR="00D44CE0" w:rsidRPr="006B442E">
        <w:rPr>
          <w:rFonts w:ascii="Times New Roman" w:hAnsi="Times New Roman" w:cs="Times New Roman"/>
          <w:color w:val="222222"/>
          <w:sz w:val="24"/>
          <w:szCs w:val="24"/>
          <w:shd w:val="clear" w:color="auto" w:fill="FFFFFF"/>
        </w:rPr>
        <w:t xml:space="preserve">, in </w:t>
      </w:r>
      <w:r w:rsidR="00D44CE0" w:rsidRPr="006B442E">
        <w:rPr>
          <w:rFonts w:ascii="Times New Roman" w:hAnsi="Times New Roman" w:cs="Times New Roman"/>
          <w:i/>
          <w:iCs/>
          <w:color w:val="222222"/>
          <w:sz w:val="24"/>
          <w:szCs w:val="24"/>
          <w:shd w:val="clear" w:color="auto" w:fill="FFFFFF"/>
        </w:rPr>
        <w:t>A Companion to the Philosophy of Time</w:t>
      </w:r>
      <w:r w:rsidR="00D21374" w:rsidRPr="006B442E">
        <w:rPr>
          <w:rFonts w:ascii="Times New Roman" w:hAnsi="Times New Roman" w:cs="Times New Roman"/>
          <w:i/>
          <w:iCs/>
          <w:color w:val="222222"/>
          <w:sz w:val="24"/>
          <w:szCs w:val="24"/>
          <w:shd w:val="clear" w:color="auto" w:fill="FFFFFF"/>
        </w:rPr>
        <w:t>,</w:t>
      </w:r>
      <w:r w:rsidR="00D44CE0" w:rsidRPr="006B442E">
        <w:rPr>
          <w:rFonts w:ascii="Times New Roman" w:hAnsi="Times New Roman" w:cs="Times New Roman"/>
          <w:color w:val="222222"/>
          <w:sz w:val="24"/>
          <w:szCs w:val="24"/>
          <w:shd w:val="clear" w:color="auto" w:fill="FFFFFF"/>
        </w:rPr>
        <w:t xml:space="preserve"> Adrian Bardon, Heather Dyke</w:t>
      </w:r>
      <w:r w:rsidR="00D21374" w:rsidRPr="006B442E">
        <w:rPr>
          <w:rFonts w:ascii="Times New Roman" w:hAnsi="Times New Roman" w:cs="Times New Roman"/>
          <w:color w:val="222222"/>
          <w:sz w:val="24"/>
          <w:szCs w:val="24"/>
          <w:shd w:val="clear" w:color="auto" w:fill="FFFFFF"/>
        </w:rPr>
        <w:t xml:space="preserve"> (eds)</w:t>
      </w:r>
      <w:r w:rsidR="00843FCD" w:rsidRPr="006B442E">
        <w:rPr>
          <w:rFonts w:ascii="Times New Roman" w:hAnsi="Times New Roman" w:cs="Times New Roman"/>
          <w:color w:val="222222"/>
          <w:sz w:val="24"/>
          <w:szCs w:val="24"/>
          <w:shd w:val="clear" w:color="auto" w:fill="FFFFFF"/>
        </w:rPr>
        <w:t>, p 156</w:t>
      </w:r>
      <w:r w:rsidR="00A65519" w:rsidRPr="006B442E">
        <w:rPr>
          <w:rFonts w:ascii="Times New Roman" w:hAnsi="Times New Roman" w:cs="Times New Roman"/>
          <w:color w:val="222222"/>
          <w:sz w:val="24"/>
          <w:szCs w:val="24"/>
          <w:shd w:val="clear" w:color="auto" w:fill="FFFFFF"/>
        </w:rPr>
        <w:t>]</w:t>
      </w:r>
      <w:r w:rsidR="00D44CE0" w:rsidRPr="006B442E">
        <w:rPr>
          <w:rFonts w:ascii="Times New Roman" w:hAnsi="Times New Roman" w:cs="Times New Roman"/>
          <w:color w:val="222222"/>
          <w:sz w:val="24"/>
          <w:szCs w:val="24"/>
        </w:rPr>
        <w:br/>
      </w:r>
    </w:p>
    <w:p w14:paraId="1801289E" w14:textId="77777777" w:rsidR="00D44CE0" w:rsidRPr="006B442E" w:rsidRDefault="00D44CE0" w:rsidP="00DE3483">
      <w:pPr>
        <w:spacing w:after="236" w:line="240" w:lineRule="auto"/>
        <w:ind w:right="95"/>
        <w:rPr>
          <w:rFonts w:ascii="Times New Roman" w:eastAsia="Calibri" w:hAnsi="Times New Roman" w:cs="Times New Roman"/>
          <w:color w:val="000000" w:themeColor="text1"/>
          <w:sz w:val="24"/>
          <w:szCs w:val="24"/>
          <w:lang w:eastAsia="en-GB"/>
        </w:rPr>
      </w:pPr>
    </w:p>
    <w:sectPr w:rsidR="00D44CE0" w:rsidRPr="006B4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45DA8"/>
    <w:multiLevelType w:val="hybridMultilevel"/>
    <w:tmpl w:val="74C63532"/>
    <w:lvl w:ilvl="0" w:tplc="4BC07136">
      <w:start w:val="1"/>
      <w:numFmt w:val="lowerLetter"/>
      <w:lvlText w:val="(%1)"/>
      <w:lvlJc w:val="left"/>
      <w:pPr>
        <w:ind w:left="728"/>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1" w:tplc="8A6CBC36">
      <w:start w:val="1"/>
      <w:numFmt w:val="lowerLetter"/>
      <w:lvlText w:val="%2"/>
      <w:lvlJc w:val="left"/>
      <w:pPr>
        <w:ind w:left="145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2" w:tplc="F94C728C">
      <w:start w:val="1"/>
      <w:numFmt w:val="lowerRoman"/>
      <w:lvlText w:val="%3"/>
      <w:lvlJc w:val="left"/>
      <w:pPr>
        <w:ind w:left="217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3" w:tplc="EAC2B9C0">
      <w:start w:val="1"/>
      <w:numFmt w:val="decimal"/>
      <w:lvlText w:val="%4"/>
      <w:lvlJc w:val="left"/>
      <w:pPr>
        <w:ind w:left="289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4" w:tplc="6DE68FAA">
      <w:start w:val="1"/>
      <w:numFmt w:val="lowerLetter"/>
      <w:lvlText w:val="%5"/>
      <w:lvlJc w:val="left"/>
      <w:pPr>
        <w:ind w:left="361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5" w:tplc="193C7AA8">
      <w:start w:val="1"/>
      <w:numFmt w:val="lowerRoman"/>
      <w:lvlText w:val="%6"/>
      <w:lvlJc w:val="left"/>
      <w:pPr>
        <w:ind w:left="433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6" w:tplc="25524546">
      <w:start w:val="1"/>
      <w:numFmt w:val="decimal"/>
      <w:lvlText w:val="%7"/>
      <w:lvlJc w:val="left"/>
      <w:pPr>
        <w:ind w:left="505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7" w:tplc="E4E48448">
      <w:start w:val="1"/>
      <w:numFmt w:val="lowerLetter"/>
      <w:lvlText w:val="%8"/>
      <w:lvlJc w:val="left"/>
      <w:pPr>
        <w:ind w:left="577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lvl w:ilvl="8" w:tplc="67BAA3A4">
      <w:start w:val="1"/>
      <w:numFmt w:val="lowerRoman"/>
      <w:lvlText w:val="%9"/>
      <w:lvlJc w:val="left"/>
      <w:pPr>
        <w:ind w:left="6495"/>
      </w:pPr>
      <w:rPr>
        <w:rFonts w:ascii="Calibri" w:eastAsia="Calibri" w:hAnsi="Calibri" w:cs="Calibri"/>
        <w:b w:val="0"/>
        <w:i w:val="0"/>
        <w:strike w:val="0"/>
        <w:dstrike w:val="0"/>
        <w:color w:val="000000"/>
        <w:sz w:val="21"/>
        <w:szCs w:val="21"/>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E3A"/>
    <w:rsid w:val="000222AD"/>
    <w:rsid w:val="00032ACC"/>
    <w:rsid w:val="0003439C"/>
    <w:rsid w:val="00036358"/>
    <w:rsid w:val="00062103"/>
    <w:rsid w:val="000652F1"/>
    <w:rsid w:val="00081175"/>
    <w:rsid w:val="00087187"/>
    <w:rsid w:val="00097433"/>
    <w:rsid w:val="000D4C2B"/>
    <w:rsid w:val="000D76A9"/>
    <w:rsid w:val="000F330A"/>
    <w:rsid w:val="000F6711"/>
    <w:rsid w:val="0012172E"/>
    <w:rsid w:val="00140774"/>
    <w:rsid w:val="001800C5"/>
    <w:rsid w:val="001A7AB6"/>
    <w:rsid w:val="001B1077"/>
    <w:rsid w:val="001B6A80"/>
    <w:rsid w:val="001D1EB7"/>
    <w:rsid w:val="001D762B"/>
    <w:rsid w:val="00201A5D"/>
    <w:rsid w:val="00203850"/>
    <w:rsid w:val="002239A5"/>
    <w:rsid w:val="00223C6A"/>
    <w:rsid w:val="00224C25"/>
    <w:rsid w:val="0025129D"/>
    <w:rsid w:val="002754A2"/>
    <w:rsid w:val="00291A11"/>
    <w:rsid w:val="00294B0D"/>
    <w:rsid w:val="0029550F"/>
    <w:rsid w:val="002973F8"/>
    <w:rsid w:val="002B5B06"/>
    <w:rsid w:val="002C1ACF"/>
    <w:rsid w:val="002C7EE0"/>
    <w:rsid w:val="002D063E"/>
    <w:rsid w:val="002D0AA7"/>
    <w:rsid w:val="002D276A"/>
    <w:rsid w:val="0030263A"/>
    <w:rsid w:val="00315EF0"/>
    <w:rsid w:val="00321E72"/>
    <w:rsid w:val="00350232"/>
    <w:rsid w:val="0035226C"/>
    <w:rsid w:val="0035629A"/>
    <w:rsid w:val="003575E7"/>
    <w:rsid w:val="00371E1D"/>
    <w:rsid w:val="00380E97"/>
    <w:rsid w:val="003910DD"/>
    <w:rsid w:val="00392496"/>
    <w:rsid w:val="003B6388"/>
    <w:rsid w:val="00400922"/>
    <w:rsid w:val="00402656"/>
    <w:rsid w:val="0041776C"/>
    <w:rsid w:val="0044381C"/>
    <w:rsid w:val="004501DC"/>
    <w:rsid w:val="00450928"/>
    <w:rsid w:val="004658B7"/>
    <w:rsid w:val="00471198"/>
    <w:rsid w:val="00471DC9"/>
    <w:rsid w:val="00486F50"/>
    <w:rsid w:val="00492C34"/>
    <w:rsid w:val="004A66C5"/>
    <w:rsid w:val="004D2421"/>
    <w:rsid w:val="00505AA3"/>
    <w:rsid w:val="00550502"/>
    <w:rsid w:val="0055101B"/>
    <w:rsid w:val="005645B0"/>
    <w:rsid w:val="0056787C"/>
    <w:rsid w:val="005777DF"/>
    <w:rsid w:val="00593F4F"/>
    <w:rsid w:val="005C28D5"/>
    <w:rsid w:val="005C4864"/>
    <w:rsid w:val="005C4AF6"/>
    <w:rsid w:val="005D1D61"/>
    <w:rsid w:val="0060341A"/>
    <w:rsid w:val="00603B37"/>
    <w:rsid w:val="0061051F"/>
    <w:rsid w:val="00611AC4"/>
    <w:rsid w:val="00616FEF"/>
    <w:rsid w:val="00662ABB"/>
    <w:rsid w:val="00681F7A"/>
    <w:rsid w:val="00683863"/>
    <w:rsid w:val="00684324"/>
    <w:rsid w:val="00684B28"/>
    <w:rsid w:val="006A55C6"/>
    <w:rsid w:val="006B1DDA"/>
    <w:rsid w:val="006B442E"/>
    <w:rsid w:val="006C086E"/>
    <w:rsid w:val="006C0C0F"/>
    <w:rsid w:val="006D1EDE"/>
    <w:rsid w:val="006E6D0C"/>
    <w:rsid w:val="006F1E2F"/>
    <w:rsid w:val="006F3F5F"/>
    <w:rsid w:val="006F5565"/>
    <w:rsid w:val="006F5F14"/>
    <w:rsid w:val="007040AB"/>
    <w:rsid w:val="0071374A"/>
    <w:rsid w:val="00714758"/>
    <w:rsid w:val="00720B86"/>
    <w:rsid w:val="0072185B"/>
    <w:rsid w:val="00757839"/>
    <w:rsid w:val="00767D54"/>
    <w:rsid w:val="0077613A"/>
    <w:rsid w:val="007817E3"/>
    <w:rsid w:val="00787F01"/>
    <w:rsid w:val="007925D0"/>
    <w:rsid w:val="00794CDF"/>
    <w:rsid w:val="0079547E"/>
    <w:rsid w:val="007A4AAC"/>
    <w:rsid w:val="007B32AF"/>
    <w:rsid w:val="007B56E0"/>
    <w:rsid w:val="007B74D1"/>
    <w:rsid w:val="007E4FCD"/>
    <w:rsid w:val="007E5588"/>
    <w:rsid w:val="007F2179"/>
    <w:rsid w:val="00827A79"/>
    <w:rsid w:val="00827B5A"/>
    <w:rsid w:val="0083326E"/>
    <w:rsid w:val="00840903"/>
    <w:rsid w:val="00843AD4"/>
    <w:rsid w:val="00843FCD"/>
    <w:rsid w:val="0086342F"/>
    <w:rsid w:val="0086749A"/>
    <w:rsid w:val="008A7F1B"/>
    <w:rsid w:val="008C388A"/>
    <w:rsid w:val="008F778C"/>
    <w:rsid w:val="0090351E"/>
    <w:rsid w:val="00912387"/>
    <w:rsid w:val="009535FC"/>
    <w:rsid w:val="00986C3F"/>
    <w:rsid w:val="009A33C0"/>
    <w:rsid w:val="009C6CCB"/>
    <w:rsid w:val="00A05EF5"/>
    <w:rsid w:val="00A4289D"/>
    <w:rsid w:val="00A4565E"/>
    <w:rsid w:val="00A600CE"/>
    <w:rsid w:val="00A626A7"/>
    <w:rsid w:val="00A63AAA"/>
    <w:rsid w:val="00A65519"/>
    <w:rsid w:val="00A675DC"/>
    <w:rsid w:val="00A80854"/>
    <w:rsid w:val="00A93D1D"/>
    <w:rsid w:val="00AB132D"/>
    <w:rsid w:val="00AB3274"/>
    <w:rsid w:val="00AB49AB"/>
    <w:rsid w:val="00AB53BC"/>
    <w:rsid w:val="00AE5050"/>
    <w:rsid w:val="00AE5B18"/>
    <w:rsid w:val="00AF1CC0"/>
    <w:rsid w:val="00AF36D1"/>
    <w:rsid w:val="00AF4E1A"/>
    <w:rsid w:val="00AF7B07"/>
    <w:rsid w:val="00B151F7"/>
    <w:rsid w:val="00B16A46"/>
    <w:rsid w:val="00B26BFD"/>
    <w:rsid w:val="00B3501B"/>
    <w:rsid w:val="00B41510"/>
    <w:rsid w:val="00B53574"/>
    <w:rsid w:val="00B60B7C"/>
    <w:rsid w:val="00B904F9"/>
    <w:rsid w:val="00B90C70"/>
    <w:rsid w:val="00BA3012"/>
    <w:rsid w:val="00BB40FE"/>
    <w:rsid w:val="00BB5D5F"/>
    <w:rsid w:val="00BC183B"/>
    <w:rsid w:val="00BC49AE"/>
    <w:rsid w:val="00BC5B56"/>
    <w:rsid w:val="00BF5507"/>
    <w:rsid w:val="00C0437A"/>
    <w:rsid w:val="00C1553D"/>
    <w:rsid w:val="00C61B29"/>
    <w:rsid w:val="00C64940"/>
    <w:rsid w:val="00C7292E"/>
    <w:rsid w:val="00C876C7"/>
    <w:rsid w:val="00C93121"/>
    <w:rsid w:val="00CB00F7"/>
    <w:rsid w:val="00CC7900"/>
    <w:rsid w:val="00CE2A5F"/>
    <w:rsid w:val="00CE7389"/>
    <w:rsid w:val="00CF68D1"/>
    <w:rsid w:val="00D00A06"/>
    <w:rsid w:val="00D21374"/>
    <w:rsid w:val="00D2619B"/>
    <w:rsid w:val="00D34E73"/>
    <w:rsid w:val="00D37059"/>
    <w:rsid w:val="00D429E0"/>
    <w:rsid w:val="00D44CE0"/>
    <w:rsid w:val="00D53A66"/>
    <w:rsid w:val="00D6227A"/>
    <w:rsid w:val="00D91C65"/>
    <w:rsid w:val="00D93848"/>
    <w:rsid w:val="00DB4743"/>
    <w:rsid w:val="00DC0487"/>
    <w:rsid w:val="00DC2477"/>
    <w:rsid w:val="00DD0FDD"/>
    <w:rsid w:val="00DD470C"/>
    <w:rsid w:val="00DE065C"/>
    <w:rsid w:val="00DE2BF5"/>
    <w:rsid w:val="00DE3483"/>
    <w:rsid w:val="00DE58F3"/>
    <w:rsid w:val="00DE5A50"/>
    <w:rsid w:val="00DF50EE"/>
    <w:rsid w:val="00E002D3"/>
    <w:rsid w:val="00E01795"/>
    <w:rsid w:val="00E23A76"/>
    <w:rsid w:val="00E278F3"/>
    <w:rsid w:val="00E52A4D"/>
    <w:rsid w:val="00E62FA1"/>
    <w:rsid w:val="00E63CED"/>
    <w:rsid w:val="00EA1AF2"/>
    <w:rsid w:val="00EA4A64"/>
    <w:rsid w:val="00EC05A7"/>
    <w:rsid w:val="00F103B3"/>
    <w:rsid w:val="00F13FCA"/>
    <w:rsid w:val="00F413E7"/>
    <w:rsid w:val="00F677C9"/>
    <w:rsid w:val="00F73A3A"/>
    <w:rsid w:val="00F76226"/>
    <w:rsid w:val="00F76E3A"/>
    <w:rsid w:val="00F84F80"/>
    <w:rsid w:val="00F93DF1"/>
    <w:rsid w:val="00FA4988"/>
    <w:rsid w:val="00FB0E64"/>
    <w:rsid w:val="00FB20DB"/>
    <w:rsid w:val="00FB2C5B"/>
    <w:rsid w:val="00FF0349"/>
    <w:rsid w:val="00FF17BC"/>
    <w:rsid w:val="00FF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F0251"/>
  <w15:chartTrackingRefBased/>
  <w15:docId w15:val="{73153DBE-0D32-47F3-A0C0-492B382F5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0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C25"/>
    <w:pPr>
      <w:ind w:left="720"/>
      <w:contextualSpacing/>
    </w:pPr>
  </w:style>
  <w:style w:type="character" w:styleId="Hyperlink">
    <w:name w:val="Hyperlink"/>
    <w:basedOn w:val="DefaultParagraphFont"/>
    <w:uiPriority w:val="99"/>
    <w:semiHidden/>
    <w:unhideWhenUsed/>
    <w:rsid w:val="00D44CE0"/>
    <w:rPr>
      <w:color w:val="0000FF"/>
      <w:u w:val="single"/>
    </w:rPr>
  </w:style>
  <w:style w:type="paragraph" w:styleId="FootnoteText">
    <w:name w:val="footnote text"/>
    <w:basedOn w:val="Normal"/>
    <w:link w:val="FootnoteTextChar"/>
    <w:uiPriority w:val="99"/>
    <w:semiHidden/>
    <w:unhideWhenUsed/>
    <w:rsid w:val="00B350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501B"/>
    <w:rPr>
      <w:sz w:val="20"/>
      <w:szCs w:val="20"/>
    </w:rPr>
  </w:style>
  <w:style w:type="paragraph" w:customStyle="1" w:styleId="Textbody">
    <w:name w:val="Text body"/>
    <w:basedOn w:val="Normal"/>
    <w:rsid w:val="002C1ACF"/>
    <w:pPr>
      <w:suppressAutoHyphens/>
      <w:autoSpaceDN w:val="0"/>
      <w:spacing w:after="140" w:line="276" w:lineRule="auto"/>
      <w:textAlignment w:val="baseline"/>
    </w:pPr>
    <w:rPr>
      <w:rFonts w:ascii="Liberation Serif" w:eastAsia="NSimSun" w:hAnsi="Liberation Serif" w:cs="Lucida 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oxford.universitypressscholarship.com/view/10.1093/acprof:oso/9780199265893.001.0001/acprof-9780199265893-bibliography-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4</Pages>
  <Words>2133</Words>
  <Characters>12163</Characters>
  <Application>Microsoft Office Word</Application>
  <DocSecurity>0</DocSecurity>
  <Lines>101</Lines>
  <Paragraphs>28</Paragraphs>
  <ScaleCrop>false</ScaleCrop>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226</cp:revision>
  <dcterms:created xsi:type="dcterms:W3CDTF">2021-10-11T06:20:00Z</dcterms:created>
  <dcterms:modified xsi:type="dcterms:W3CDTF">2021-11-15T09:43:00Z</dcterms:modified>
</cp:coreProperties>
</file>