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CCF3E"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6B977C4D"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2D887CB3"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6824BA10" w14:textId="6E6F9A5A" w:rsidR="00C04CA4" w:rsidRPr="00EB774A" w:rsidRDefault="00C04CA4" w:rsidP="00C04CA4">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SJIE</w:t>
      </w:r>
      <w:r>
        <w:rPr>
          <w:rFonts w:ascii="Times New Roman" w:hAnsi="Times New Roman" w:cs="Times New Roman"/>
          <w:b/>
          <w:sz w:val="52"/>
          <w:szCs w:val="52"/>
        </w:rPr>
        <w:t>6002</w:t>
      </w:r>
    </w:p>
    <w:p w14:paraId="6402EC40" w14:textId="6F1E17A4" w:rsidR="00C04CA4" w:rsidRPr="00EB774A" w:rsidRDefault="00C04CA4" w:rsidP="00C04CA4">
      <w:pPr>
        <w:spacing w:after="160" w:line="480" w:lineRule="auto"/>
        <w:jc w:val="center"/>
        <w:rPr>
          <w:rFonts w:ascii="Times New Roman" w:hAnsi="Times New Roman" w:cs="Times New Roman"/>
          <w:b/>
          <w:sz w:val="52"/>
          <w:szCs w:val="52"/>
        </w:rPr>
      </w:pPr>
      <w:r>
        <w:rPr>
          <w:rFonts w:ascii="Times New Roman" w:hAnsi="Times New Roman" w:cs="Times New Roman"/>
          <w:b/>
          <w:sz w:val="52"/>
          <w:szCs w:val="52"/>
        </w:rPr>
        <w:t>Exploring Literacy Barriers</w:t>
      </w:r>
    </w:p>
    <w:p w14:paraId="5F2E376D" w14:textId="77777777" w:rsidR="00C04CA4" w:rsidRPr="00EB774A" w:rsidRDefault="00C04CA4" w:rsidP="00C04CA4">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Jade Gray</w:t>
      </w:r>
    </w:p>
    <w:p w14:paraId="0B114B2F" w14:textId="77777777" w:rsidR="00C04CA4" w:rsidRPr="00EB774A" w:rsidRDefault="00C04CA4" w:rsidP="00C04CA4">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1707991</w:t>
      </w:r>
    </w:p>
    <w:p w14:paraId="317E03D8"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4A665108"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523F7865"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67FAA862"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161AB4CF"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199730AF"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583367FD"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47293A83"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4608F914" w14:textId="3E061BBE" w:rsidR="00122D57" w:rsidRDefault="00122D57" w:rsidP="00BC44BC">
      <w:pPr>
        <w:jc w:val="center"/>
        <w:rPr>
          <w:rFonts w:ascii="Times New Roman" w:hAnsi="Times New Roman" w:cs="Times New Roman"/>
          <w:b/>
          <w:sz w:val="24"/>
          <w:szCs w:val="24"/>
          <w:u w:val="single"/>
        </w:rPr>
      </w:pPr>
    </w:p>
    <w:p w14:paraId="0B6329A9" w14:textId="6F94CB1E" w:rsidR="00C04CA4" w:rsidRDefault="00C04CA4" w:rsidP="00BC44BC">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Contents.</w:t>
      </w:r>
    </w:p>
    <w:p w14:paraId="3A411DF5" w14:textId="6D0B60C4"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Introduction…</w:t>
      </w:r>
      <w:r w:rsidR="005454A3">
        <w:rPr>
          <w:rFonts w:ascii="Times New Roman" w:hAnsi="Times New Roman" w:cs="Times New Roman"/>
          <w:bCs/>
          <w:sz w:val="24"/>
          <w:szCs w:val="24"/>
        </w:rPr>
        <w:t>………………………………………………………………………</w:t>
      </w:r>
      <w:r w:rsidR="00BE6E08">
        <w:rPr>
          <w:rFonts w:ascii="Times New Roman" w:hAnsi="Times New Roman" w:cs="Times New Roman"/>
          <w:bCs/>
          <w:sz w:val="24"/>
          <w:szCs w:val="24"/>
        </w:rPr>
        <w:t>…</w:t>
      </w:r>
      <w:r w:rsidR="005454A3">
        <w:rPr>
          <w:rFonts w:ascii="Times New Roman" w:hAnsi="Times New Roman" w:cs="Times New Roman"/>
          <w:bCs/>
          <w:sz w:val="24"/>
          <w:szCs w:val="24"/>
        </w:rPr>
        <w:t>………3</w:t>
      </w:r>
    </w:p>
    <w:p w14:paraId="0BDC4217" w14:textId="3916E105"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Literacy…</w:t>
      </w:r>
      <w:r w:rsidR="00613C0A">
        <w:rPr>
          <w:rFonts w:ascii="Times New Roman" w:hAnsi="Times New Roman" w:cs="Times New Roman"/>
          <w:bCs/>
          <w:sz w:val="24"/>
          <w:szCs w:val="24"/>
        </w:rPr>
        <w:t>…………………………………………………………………………………….</w:t>
      </w:r>
      <w:r w:rsidR="00BE6E08">
        <w:rPr>
          <w:rFonts w:ascii="Times New Roman" w:hAnsi="Times New Roman" w:cs="Times New Roman"/>
          <w:bCs/>
          <w:sz w:val="24"/>
          <w:szCs w:val="24"/>
        </w:rPr>
        <w:t>.</w:t>
      </w:r>
      <w:r w:rsidR="00613C0A">
        <w:rPr>
          <w:rFonts w:ascii="Times New Roman" w:hAnsi="Times New Roman" w:cs="Times New Roman"/>
          <w:bCs/>
          <w:sz w:val="24"/>
          <w:szCs w:val="24"/>
        </w:rPr>
        <w:t>3</w:t>
      </w:r>
    </w:p>
    <w:p w14:paraId="36D8EA7B" w14:textId="24572505"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Resource…</w:t>
      </w:r>
      <w:r w:rsidR="00613C0A">
        <w:rPr>
          <w:rFonts w:ascii="Times New Roman" w:hAnsi="Times New Roman" w:cs="Times New Roman"/>
          <w:bCs/>
          <w:sz w:val="24"/>
          <w:szCs w:val="24"/>
        </w:rPr>
        <w:t>………………………………………………………………………………</w:t>
      </w:r>
      <w:r w:rsidR="00BE6E08">
        <w:rPr>
          <w:rFonts w:ascii="Times New Roman" w:hAnsi="Times New Roman" w:cs="Times New Roman"/>
          <w:bCs/>
          <w:sz w:val="24"/>
          <w:szCs w:val="24"/>
        </w:rPr>
        <w:t>…....6</w:t>
      </w:r>
    </w:p>
    <w:p w14:paraId="55D6A8EB" w14:textId="0AEC6E3A"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Conclusion…</w:t>
      </w:r>
      <w:r w:rsidR="00613C0A">
        <w:rPr>
          <w:rFonts w:ascii="Times New Roman" w:hAnsi="Times New Roman" w:cs="Times New Roman"/>
          <w:bCs/>
          <w:sz w:val="24"/>
          <w:szCs w:val="24"/>
        </w:rPr>
        <w:t>…………………………………………………………………………</w:t>
      </w:r>
      <w:r w:rsidR="00BE6E08">
        <w:rPr>
          <w:rFonts w:ascii="Times New Roman" w:hAnsi="Times New Roman" w:cs="Times New Roman"/>
          <w:bCs/>
          <w:sz w:val="24"/>
          <w:szCs w:val="24"/>
        </w:rPr>
        <w:t>...……..8</w:t>
      </w:r>
    </w:p>
    <w:p w14:paraId="4C95D3A3" w14:textId="594723D2"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Reference List…</w:t>
      </w:r>
      <w:r w:rsidR="00613C0A">
        <w:rPr>
          <w:rFonts w:ascii="Times New Roman" w:hAnsi="Times New Roman" w:cs="Times New Roman"/>
          <w:bCs/>
          <w:sz w:val="24"/>
          <w:szCs w:val="24"/>
        </w:rPr>
        <w:t>……………………………………………………………………………..</w:t>
      </w:r>
      <w:r w:rsidR="00BE6E08">
        <w:rPr>
          <w:rFonts w:ascii="Times New Roman" w:hAnsi="Times New Roman" w:cs="Times New Roman"/>
          <w:bCs/>
          <w:sz w:val="24"/>
          <w:szCs w:val="24"/>
        </w:rPr>
        <w:t>.11</w:t>
      </w:r>
    </w:p>
    <w:p w14:paraId="7B42FCA2" w14:textId="559CCB86" w:rsidR="00E14758" w:rsidRDefault="00E14758" w:rsidP="00BC44BC">
      <w:pPr>
        <w:rPr>
          <w:rFonts w:ascii="Times New Roman" w:hAnsi="Times New Roman" w:cs="Times New Roman"/>
          <w:bCs/>
          <w:sz w:val="24"/>
          <w:szCs w:val="24"/>
        </w:rPr>
      </w:pPr>
    </w:p>
    <w:p w14:paraId="7B38C258" w14:textId="4B84B509" w:rsidR="00EA038C" w:rsidRDefault="00EA038C" w:rsidP="00BC44BC">
      <w:pPr>
        <w:rPr>
          <w:rFonts w:ascii="Times New Roman" w:hAnsi="Times New Roman" w:cs="Times New Roman"/>
          <w:bCs/>
          <w:sz w:val="24"/>
          <w:szCs w:val="24"/>
        </w:rPr>
      </w:pPr>
    </w:p>
    <w:p w14:paraId="3D21F8E8" w14:textId="5B569F91" w:rsidR="00EA038C" w:rsidRDefault="00EA038C" w:rsidP="00BC44BC">
      <w:pPr>
        <w:rPr>
          <w:rFonts w:ascii="Times New Roman" w:hAnsi="Times New Roman" w:cs="Times New Roman"/>
          <w:bCs/>
          <w:sz w:val="24"/>
          <w:szCs w:val="24"/>
        </w:rPr>
      </w:pPr>
    </w:p>
    <w:p w14:paraId="25345BDD" w14:textId="64B4ED1F" w:rsidR="00EA038C" w:rsidRDefault="00EA038C" w:rsidP="00BC44BC">
      <w:pPr>
        <w:rPr>
          <w:rFonts w:ascii="Times New Roman" w:hAnsi="Times New Roman" w:cs="Times New Roman"/>
          <w:bCs/>
          <w:sz w:val="24"/>
          <w:szCs w:val="24"/>
        </w:rPr>
      </w:pPr>
    </w:p>
    <w:p w14:paraId="0BF9B52D" w14:textId="05A83CF1" w:rsidR="00EA038C" w:rsidRDefault="00EA038C" w:rsidP="00BC44BC">
      <w:pPr>
        <w:rPr>
          <w:rFonts w:ascii="Times New Roman" w:hAnsi="Times New Roman" w:cs="Times New Roman"/>
          <w:bCs/>
          <w:sz w:val="24"/>
          <w:szCs w:val="24"/>
        </w:rPr>
      </w:pPr>
    </w:p>
    <w:p w14:paraId="2236A8DE" w14:textId="25F912C9" w:rsidR="00EA038C" w:rsidRDefault="00EA038C" w:rsidP="00BC44BC">
      <w:pPr>
        <w:rPr>
          <w:rFonts w:ascii="Times New Roman" w:hAnsi="Times New Roman" w:cs="Times New Roman"/>
          <w:bCs/>
          <w:sz w:val="24"/>
          <w:szCs w:val="24"/>
        </w:rPr>
      </w:pPr>
    </w:p>
    <w:p w14:paraId="5F525D18" w14:textId="75CA44C5" w:rsidR="00EA038C" w:rsidRDefault="00EA038C" w:rsidP="00BC44BC">
      <w:pPr>
        <w:rPr>
          <w:rFonts w:ascii="Times New Roman" w:hAnsi="Times New Roman" w:cs="Times New Roman"/>
          <w:bCs/>
          <w:sz w:val="24"/>
          <w:szCs w:val="24"/>
        </w:rPr>
      </w:pPr>
    </w:p>
    <w:p w14:paraId="6BBD3EB6" w14:textId="561BC3C7" w:rsidR="00EA038C" w:rsidRDefault="00EA038C" w:rsidP="00BC44BC">
      <w:pPr>
        <w:rPr>
          <w:rFonts w:ascii="Times New Roman" w:hAnsi="Times New Roman" w:cs="Times New Roman"/>
          <w:bCs/>
          <w:sz w:val="24"/>
          <w:szCs w:val="24"/>
        </w:rPr>
      </w:pPr>
    </w:p>
    <w:p w14:paraId="02328648" w14:textId="67563B97" w:rsidR="00EA038C" w:rsidRDefault="00EA038C" w:rsidP="00BC44BC">
      <w:pPr>
        <w:rPr>
          <w:rFonts w:ascii="Times New Roman" w:hAnsi="Times New Roman" w:cs="Times New Roman"/>
          <w:bCs/>
          <w:sz w:val="24"/>
          <w:szCs w:val="24"/>
        </w:rPr>
      </w:pPr>
    </w:p>
    <w:p w14:paraId="7238FBFA" w14:textId="0F279AC9" w:rsidR="00EA038C" w:rsidRDefault="00EA038C" w:rsidP="00BC44BC">
      <w:pPr>
        <w:rPr>
          <w:rFonts w:ascii="Times New Roman" w:hAnsi="Times New Roman" w:cs="Times New Roman"/>
          <w:bCs/>
          <w:sz w:val="24"/>
          <w:szCs w:val="24"/>
        </w:rPr>
      </w:pPr>
    </w:p>
    <w:p w14:paraId="7D69D952" w14:textId="60C329DB" w:rsidR="00EA038C" w:rsidRDefault="00EA038C" w:rsidP="00BC44BC">
      <w:pPr>
        <w:rPr>
          <w:rFonts w:ascii="Times New Roman" w:hAnsi="Times New Roman" w:cs="Times New Roman"/>
          <w:bCs/>
          <w:sz w:val="24"/>
          <w:szCs w:val="24"/>
        </w:rPr>
      </w:pPr>
    </w:p>
    <w:p w14:paraId="3A299532" w14:textId="684D6273" w:rsidR="00EA038C" w:rsidRDefault="00EA038C" w:rsidP="00BC44BC">
      <w:pPr>
        <w:rPr>
          <w:rFonts w:ascii="Times New Roman" w:hAnsi="Times New Roman" w:cs="Times New Roman"/>
          <w:bCs/>
          <w:sz w:val="24"/>
          <w:szCs w:val="24"/>
        </w:rPr>
      </w:pPr>
    </w:p>
    <w:p w14:paraId="7BC6B3F5" w14:textId="10F2CA93" w:rsidR="00EA038C" w:rsidRDefault="00EA038C" w:rsidP="00BC44BC">
      <w:pPr>
        <w:rPr>
          <w:rFonts w:ascii="Times New Roman" w:hAnsi="Times New Roman" w:cs="Times New Roman"/>
          <w:bCs/>
          <w:sz w:val="24"/>
          <w:szCs w:val="24"/>
        </w:rPr>
      </w:pPr>
    </w:p>
    <w:p w14:paraId="4D521396" w14:textId="60C64572" w:rsidR="00EA038C" w:rsidRDefault="00EA038C" w:rsidP="00BC44BC">
      <w:pPr>
        <w:rPr>
          <w:rFonts w:ascii="Times New Roman" w:hAnsi="Times New Roman" w:cs="Times New Roman"/>
          <w:bCs/>
          <w:sz w:val="24"/>
          <w:szCs w:val="24"/>
        </w:rPr>
      </w:pPr>
    </w:p>
    <w:p w14:paraId="31630C18" w14:textId="3FD3BADA" w:rsidR="00EA038C" w:rsidRDefault="00EA038C" w:rsidP="00BC44BC">
      <w:pPr>
        <w:rPr>
          <w:rFonts w:ascii="Times New Roman" w:hAnsi="Times New Roman" w:cs="Times New Roman"/>
          <w:bCs/>
          <w:sz w:val="24"/>
          <w:szCs w:val="24"/>
        </w:rPr>
      </w:pPr>
    </w:p>
    <w:p w14:paraId="38B417A2" w14:textId="6FFB84E7" w:rsidR="00EA038C" w:rsidRDefault="00EA038C" w:rsidP="00BC44BC">
      <w:pPr>
        <w:rPr>
          <w:rFonts w:ascii="Times New Roman" w:hAnsi="Times New Roman" w:cs="Times New Roman"/>
          <w:bCs/>
          <w:sz w:val="24"/>
          <w:szCs w:val="24"/>
        </w:rPr>
      </w:pPr>
    </w:p>
    <w:p w14:paraId="1F269711" w14:textId="267E387A" w:rsidR="00EA038C" w:rsidRDefault="00EA038C" w:rsidP="00BC44BC">
      <w:pPr>
        <w:rPr>
          <w:rFonts w:ascii="Times New Roman" w:hAnsi="Times New Roman" w:cs="Times New Roman"/>
          <w:bCs/>
          <w:sz w:val="24"/>
          <w:szCs w:val="24"/>
        </w:rPr>
      </w:pPr>
    </w:p>
    <w:p w14:paraId="534956DE" w14:textId="606176E4" w:rsidR="00EA038C" w:rsidRDefault="00EA038C" w:rsidP="00BC44BC">
      <w:pPr>
        <w:rPr>
          <w:rFonts w:ascii="Times New Roman" w:hAnsi="Times New Roman" w:cs="Times New Roman"/>
          <w:bCs/>
          <w:sz w:val="24"/>
          <w:szCs w:val="24"/>
        </w:rPr>
      </w:pPr>
    </w:p>
    <w:p w14:paraId="161B0297" w14:textId="77777777" w:rsidR="00095EE3" w:rsidRDefault="00095EE3" w:rsidP="00BC44BC">
      <w:pPr>
        <w:rPr>
          <w:rFonts w:ascii="Times New Roman" w:hAnsi="Times New Roman" w:cs="Times New Roman"/>
          <w:bCs/>
          <w:sz w:val="24"/>
          <w:szCs w:val="24"/>
        </w:rPr>
      </w:pPr>
    </w:p>
    <w:p w14:paraId="598840CA" w14:textId="77777777" w:rsidR="00EA038C" w:rsidRDefault="00EA038C" w:rsidP="00BC44BC">
      <w:pPr>
        <w:rPr>
          <w:rFonts w:ascii="Times New Roman" w:hAnsi="Times New Roman" w:cs="Times New Roman"/>
          <w:bCs/>
          <w:sz w:val="24"/>
          <w:szCs w:val="24"/>
        </w:rPr>
      </w:pPr>
    </w:p>
    <w:p w14:paraId="5BBFC3FA" w14:textId="082B9F51" w:rsidR="00BC44BC" w:rsidRPr="00BC44BC" w:rsidRDefault="00BC44BC" w:rsidP="00BC44BC">
      <w:pPr>
        <w:rPr>
          <w:rFonts w:ascii="Times New Roman" w:hAnsi="Times New Roman" w:cs="Times New Roman"/>
          <w:bCs/>
          <w:sz w:val="24"/>
          <w:szCs w:val="24"/>
          <w:u w:val="single"/>
        </w:rPr>
      </w:pPr>
      <w:r w:rsidRPr="00BC44BC">
        <w:rPr>
          <w:rFonts w:ascii="Times New Roman" w:hAnsi="Times New Roman" w:cs="Times New Roman"/>
          <w:bCs/>
          <w:sz w:val="24"/>
          <w:szCs w:val="24"/>
          <w:u w:val="single"/>
        </w:rPr>
        <w:lastRenderedPageBreak/>
        <w:t>Introduction.</w:t>
      </w:r>
    </w:p>
    <w:p w14:paraId="225DAEC1" w14:textId="7C6765E5" w:rsidR="00267BBD" w:rsidRDefault="009A6BDE" w:rsidP="009A6BDE">
      <w:pPr>
        <w:ind w:firstLine="720"/>
        <w:rPr>
          <w:rFonts w:ascii="Times New Roman" w:hAnsi="Times New Roman" w:cs="Times New Roman"/>
          <w:bCs/>
          <w:sz w:val="24"/>
          <w:szCs w:val="24"/>
        </w:rPr>
      </w:pPr>
      <w:r>
        <w:rPr>
          <w:rFonts w:ascii="Times New Roman" w:hAnsi="Times New Roman" w:cs="Times New Roman"/>
          <w:bCs/>
          <w:sz w:val="24"/>
          <w:szCs w:val="24"/>
        </w:rPr>
        <w:t xml:space="preserve">For one to explore literacy barriers, one must know what literacy is, and why it is important.  </w:t>
      </w:r>
      <w:r w:rsidR="005454A3">
        <w:rPr>
          <w:rFonts w:ascii="Times New Roman" w:hAnsi="Times New Roman" w:cs="Times New Roman"/>
          <w:bCs/>
          <w:sz w:val="24"/>
          <w:szCs w:val="24"/>
        </w:rPr>
        <w:t>According to the</w:t>
      </w:r>
      <w:r>
        <w:rPr>
          <w:rFonts w:ascii="Times New Roman" w:hAnsi="Times New Roman" w:cs="Times New Roman"/>
          <w:bCs/>
          <w:sz w:val="24"/>
          <w:szCs w:val="24"/>
        </w:rPr>
        <w:t xml:space="preserve"> </w:t>
      </w:r>
      <w:r w:rsidR="005454A3">
        <w:rPr>
          <w:rFonts w:ascii="Times New Roman" w:hAnsi="Times New Roman" w:cs="Times New Roman"/>
          <w:bCs/>
          <w:sz w:val="24"/>
          <w:szCs w:val="24"/>
        </w:rPr>
        <w:t>N</w:t>
      </w:r>
      <w:r>
        <w:rPr>
          <w:rFonts w:ascii="Times New Roman" w:hAnsi="Times New Roman" w:cs="Times New Roman"/>
          <w:bCs/>
          <w:sz w:val="24"/>
          <w:szCs w:val="24"/>
        </w:rPr>
        <w:t>ational Literacy Trust</w:t>
      </w:r>
      <w:r w:rsidR="00DB6CF6">
        <w:rPr>
          <w:rFonts w:ascii="Times New Roman" w:hAnsi="Times New Roman" w:cs="Times New Roman"/>
          <w:bCs/>
          <w:sz w:val="24"/>
          <w:szCs w:val="24"/>
        </w:rPr>
        <w:t xml:space="preserve"> (NLT)</w:t>
      </w:r>
      <w:r>
        <w:rPr>
          <w:rFonts w:ascii="Times New Roman" w:hAnsi="Times New Roman" w:cs="Times New Roman"/>
          <w:bCs/>
          <w:sz w:val="24"/>
          <w:szCs w:val="24"/>
        </w:rPr>
        <w:t xml:space="preserve"> </w:t>
      </w:r>
      <w:sdt>
        <w:sdtPr>
          <w:rPr>
            <w:rFonts w:ascii="Times New Roman" w:hAnsi="Times New Roman" w:cs="Times New Roman"/>
            <w:bCs/>
            <w:sz w:val="24"/>
            <w:szCs w:val="24"/>
          </w:rPr>
          <w:id w:val="-292746911"/>
          <w:citation/>
        </w:sdtPr>
        <w:sdtEndPr/>
        <w:sdtContent>
          <w:r w:rsidR="005454A3">
            <w:rPr>
              <w:rFonts w:ascii="Times New Roman" w:hAnsi="Times New Roman" w:cs="Times New Roman"/>
              <w:bCs/>
              <w:sz w:val="24"/>
              <w:szCs w:val="24"/>
            </w:rPr>
            <w:fldChar w:fldCharType="begin"/>
          </w:r>
          <w:r w:rsidR="005454A3">
            <w:rPr>
              <w:rFonts w:ascii="Times New Roman" w:hAnsi="Times New Roman" w:cs="Times New Roman"/>
              <w:bCs/>
              <w:sz w:val="24"/>
              <w:szCs w:val="24"/>
            </w:rPr>
            <w:instrText xml:space="preserve">CITATION Nat17 \p 1 \n  \t  \l 2057 </w:instrText>
          </w:r>
          <w:r w:rsidR="005454A3">
            <w:rPr>
              <w:rFonts w:ascii="Times New Roman" w:hAnsi="Times New Roman" w:cs="Times New Roman"/>
              <w:bCs/>
              <w:sz w:val="24"/>
              <w:szCs w:val="24"/>
            </w:rPr>
            <w:fldChar w:fldCharType="separate"/>
          </w:r>
          <w:r w:rsidR="005454A3" w:rsidRPr="005454A3">
            <w:rPr>
              <w:rFonts w:ascii="Times New Roman" w:hAnsi="Times New Roman" w:cs="Times New Roman"/>
              <w:noProof/>
              <w:sz w:val="24"/>
              <w:szCs w:val="24"/>
            </w:rPr>
            <w:t>(2017, p. 1)</w:t>
          </w:r>
          <w:r w:rsidR="005454A3">
            <w:rPr>
              <w:rFonts w:ascii="Times New Roman" w:hAnsi="Times New Roman" w:cs="Times New Roman"/>
              <w:bCs/>
              <w:sz w:val="24"/>
              <w:szCs w:val="24"/>
            </w:rPr>
            <w:fldChar w:fldCharType="end"/>
          </w:r>
        </w:sdtContent>
      </w:sdt>
      <w:r w:rsidR="005454A3" w:rsidRPr="009A6BDE">
        <w:rPr>
          <w:rFonts w:ascii="Times New Roman" w:hAnsi="Times New Roman" w:cs="Times New Roman"/>
          <w:bCs/>
          <w:i/>
          <w:iCs/>
          <w:sz w:val="24"/>
          <w:szCs w:val="24"/>
        </w:rPr>
        <w:t xml:space="preserve"> </w:t>
      </w:r>
      <w:r w:rsidRPr="009A6BDE">
        <w:rPr>
          <w:rFonts w:ascii="Times New Roman" w:hAnsi="Times New Roman" w:cs="Times New Roman"/>
          <w:bCs/>
          <w:i/>
          <w:iCs/>
          <w:sz w:val="24"/>
          <w:szCs w:val="24"/>
        </w:rPr>
        <w:t>“</w:t>
      </w:r>
      <w:r w:rsidR="005454A3">
        <w:rPr>
          <w:rFonts w:ascii="Times New Roman" w:hAnsi="Times New Roman" w:cs="Times New Roman"/>
          <w:bCs/>
          <w:i/>
          <w:iCs/>
          <w:sz w:val="24"/>
          <w:szCs w:val="24"/>
        </w:rPr>
        <w:t>l</w:t>
      </w:r>
      <w:r w:rsidRPr="009A6BDE">
        <w:rPr>
          <w:rFonts w:ascii="Times New Roman" w:hAnsi="Times New Roman" w:cs="Times New Roman"/>
          <w:bCs/>
          <w:i/>
          <w:iCs/>
          <w:sz w:val="24"/>
          <w:szCs w:val="24"/>
        </w:rPr>
        <w:t>iteracy is the ability to read, write, speak and listen in a way that lets us communicate effectively and make sense of the world”</w:t>
      </w:r>
      <w:r>
        <w:rPr>
          <w:rFonts w:ascii="Times New Roman" w:hAnsi="Times New Roman" w:cs="Times New Roman"/>
          <w:bCs/>
          <w:sz w:val="24"/>
          <w:szCs w:val="24"/>
        </w:rPr>
        <w:t xml:space="preserve">.  </w:t>
      </w:r>
      <w:r w:rsidR="005454A3">
        <w:rPr>
          <w:rFonts w:ascii="Times New Roman" w:hAnsi="Times New Roman" w:cs="Times New Roman"/>
          <w:bCs/>
          <w:sz w:val="24"/>
          <w:szCs w:val="24"/>
        </w:rPr>
        <w:t>T</w:t>
      </w:r>
      <w:r w:rsidR="00803701">
        <w:rPr>
          <w:rFonts w:ascii="Times New Roman" w:hAnsi="Times New Roman" w:cs="Times New Roman"/>
          <w:bCs/>
          <w:sz w:val="24"/>
          <w:szCs w:val="24"/>
        </w:rPr>
        <w:t>hey then go on to state that a</w:t>
      </w:r>
      <w:r w:rsidR="005454A3">
        <w:rPr>
          <w:rFonts w:ascii="Times New Roman" w:hAnsi="Times New Roman" w:cs="Times New Roman"/>
          <w:bCs/>
          <w:sz w:val="24"/>
          <w:szCs w:val="24"/>
        </w:rPr>
        <w:t xml:space="preserve"> person </w:t>
      </w:r>
      <w:r w:rsidR="00803701">
        <w:rPr>
          <w:rFonts w:ascii="Times New Roman" w:hAnsi="Times New Roman" w:cs="Times New Roman"/>
          <w:bCs/>
          <w:sz w:val="24"/>
          <w:szCs w:val="24"/>
        </w:rPr>
        <w:t xml:space="preserve">who </w:t>
      </w:r>
      <w:r w:rsidR="005454A3">
        <w:rPr>
          <w:rFonts w:ascii="Times New Roman" w:hAnsi="Times New Roman" w:cs="Times New Roman"/>
          <w:bCs/>
          <w:sz w:val="24"/>
          <w:szCs w:val="24"/>
        </w:rPr>
        <w:t xml:space="preserve">lacks literacy skills will be </w:t>
      </w:r>
      <w:r w:rsidR="005B75B6">
        <w:rPr>
          <w:rFonts w:ascii="Times New Roman" w:hAnsi="Times New Roman" w:cs="Times New Roman"/>
          <w:bCs/>
          <w:sz w:val="24"/>
          <w:szCs w:val="24"/>
        </w:rPr>
        <w:t>hindered</w:t>
      </w:r>
      <w:r w:rsidR="005454A3">
        <w:rPr>
          <w:rFonts w:ascii="Times New Roman" w:hAnsi="Times New Roman" w:cs="Times New Roman"/>
          <w:bCs/>
          <w:sz w:val="24"/>
          <w:szCs w:val="24"/>
        </w:rPr>
        <w:t xml:space="preserve"> at </w:t>
      </w:r>
      <w:r w:rsidR="007C72B5">
        <w:rPr>
          <w:rFonts w:ascii="Times New Roman" w:hAnsi="Times New Roman" w:cs="Times New Roman"/>
          <w:bCs/>
          <w:sz w:val="24"/>
          <w:szCs w:val="24"/>
        </w:rPr>
        <w:t xml:space="preserve">multiple </w:t>
      </w:r>
      <w:r w:rsidR="005454A3">
        <w:rPr>
          <w:rFonts w:ascii="Times New Roman" w:hAnsi="Times New Roman" w:cs="Times New Roman"/>
          <w:bCs/>
          <w:sz w:val="24"/>
          <w:szCs w:val="24"/>
        </w:rPr>
        <w:t>stage</w:t>
      </w:r>
      <w:r w:rsidR="007C72B5">
        <w:rPr>
          <w:rFonts w:ascii="Times New Roman" w:hAnsi="Times New Roman" w:cs="Times New Roman"/>
          <w:bCs/>
          <w:sz w:val="24"/>
          <w:szCs w:val="24"/>
        </w:rPr>
        <w:t>s</w:t>
      </w:r>
      <w:r w:rsidR="005454A3">
        <w:rPr>
          <w:rFonts w:ascii="Times New Roman" w:hAnsi="Times New Roman" w:cs="Times New Roman"/>
          <w:bCs/>
          <w:sz w:val="24"/>
          <w:szCs w:val="24"/>
        </w:rPr>
        <w:t xml:space="preserve"> of their life</w:t>
      </w:r>
      <w:r w:rsidR="00803701">
        <w:rPr>
          <w:rFonts w:ascii="Times New Roman" w:hAnsi="Times New Roman" w:cs="Times New Roman"/>
          <w:bCs/>
          <w:sz w:val="24"/>
          <w:szCs w:val="24"/>
        </w:rPr>
        <w:t xml:space="preserve">.  They will struggle to succeed at school as a child, then </w:t>
      </w:r>
      <w:r w:rsidR="00753C67">
        <w:rPr>
          <w:rFonts w:ascii="Times New Roman" w:hAnsi="Times New Roman" w:cs="Times New Roman"/>
          <w:bCs/>
          <w:sz w:val="24"/>
          <w:szCs w:val="24"/>
        </w:rPr>
        <w:t xml:space="preserve">have limited options for a </w:t>
      </w:r>
      <w:r w:rsidR="00803701">
        <w:rPr>
          <w:rFonts w:ascii="Times New Roman" w:hAnsi="Times New Roman" w:cs="Times New Roman"/>
          <w:bCs/>
          <w:sz w:val="24"/>
          <w:szCs w:val="24"/>
        </w:rPr>
        <w:t xml:space="preserve">job as an </w:t>
      </w:r>
      <w:r w:rsidR="00F01D7E">
        <w:rPr>
          <w:rFonts w:ascii="Times New Roman" w:hAnsi="Times New Roman" w:cs="Times New Roman"/>
          <w:bCs/>
          <w:sz w:val="24"/>
          <w:szCs w:val="24"/>
        </w:rPr>
        <w:t>adult and</w:t>
      </w:r>
      <w:r w:rsidR="00803701">
        <w:rPr>
          <w:rFonts w:ascii="Times New Roman" w:hAnsi="Times New Roman" w:cs="Times New Roman"/>
          <w:bCs/>
          <w:sz w:val="24"/>
          <w:szCs w:val="24"/>
        </w:rPr>
        <w:t xml:space="preserve"> will not be able to fully support their child’s learning as a parent</w:t>
      </w:r>
      <w:r w:rsidR="00F01D7E">
        <w:rPr>
          <w:rFonts w:ascii="Times New Roman" w:hAnsi="Times New Roman" w:cs="Times New Roman"/>
          <w:bCs/>
          <w:sz w:val="24"/>
          <w:szCs w:val="24"/>
        </w:rPr>
        <w:t xml:space="preserve"> </w:t>
      </w:r>
      <w:r w:rsidR="00803701">
        <w:rPr>
          <w:rFonts w:ascii="Times New Roman" w:hAnsi="Times New Roman" w:cs="Times New Roman"/>
          <w:bCs/>
          <w:sz w:val="24"/>
          <w:szCs w:val="24"/>
        </w:rPr>
        <w:t xml:space="preserve"> </w:t>
      </w:r>
      <w:sdt>
        <w:sdtPr>
          <w:rPr>
            <w:rFonts w:ascii="Times New Roman" w:hAnsi="Times New Roman" w:cs="Times New Roman"/>
            <w:bCs/>
            <w:sz w:val="24"/>
            <w:szCs w:val="24"/>
          </w:rPr>
          <w:id w:val="584423512"/>
          <w:citation/>
        </w:sdtPr>
        <w:sdtEndPr/>
        <w:sdtContent>
          <w:r w:rsidR="00803701">
            <w:rPr>
              <w:rFonts w:ascii="Times New Roman" w:hAnsi="Times New Roman" w:cs="Times New Roman"/>
              <w:bCs/>
              <w:sz w:val="24"/>
              <w:szCs w:val="24"/>
            </w:rPr>
            <w:fldChar w:fldCharType="begin"/>
          </w:r>
          <w:r w:rsidR="00803701">
            <w:rPr>
              <w:rFonts w:ascii="Times New Roman" w:hAnsi="Times New Roman" w:cs="Times New Roman"/>
              <w:bCs/>
              <w:sz w:val="24"/>
              <w:szCs w:val="24"/>
            </w:rPr>
            <w:instrText xml:space="preserve">CITATION Nat17 \t  \l 2057 </w:instrText>
          </w:r>
          <w:r w:rsidR="00803701">
            <w:rPr>
              <w:rFonts w:ascii="Times New Roman" w:hAnsi="Times New Roman" w:cs="Times New Roman"/>
              <w:bCs/>
              <w:sz w:val="24"/>
              <w:szCs w:val="24"/>
            </w:rPr>
            <w:fldChar w:fldCharType="separate"/>
          </w:r>
          <w:r w:rsidR="00803701" w:rsidRPr="00803701">
            <w:rPr>
              <w:rFonts w:ascii="Times New Roman" w:hAnsi="Times New Roman" w:cs="Times New Roman"/>
              <w:noProof/>
              <w:sz w:val="24"/>
              <w:szCs w:val="24"/>
            </w:rPr>
            <w:t>(NationalLiteracyTrust, 2017)</w:t>
          </w:r>
          <w:r w:rsidR="00803701">
            <w:rPr>
              <w:rFonts w:ascii="Times New Roman" w:hAnsi="Times New Roman" w:cs="Times New Roman"/>
              <w:bCs/>
              <w:sz w:val="24"/>
              <w:szCs w:val="24"/>
            </w:rPr>
            <w:fldChar w:fldCharType="end"/>
          </w:r>
        </w:sdtContent>
      </w:sdt>
      <w:r w:rsidR="00803701">
        <w:rPr>
          <w:rFonts w:ascii="Times New Roman" w:hAnsi="Times New Roman" w:cs="Times New Roman"/>
          <w:bCs/>
          <w:sz w:val="24"/>
          <w:szCs w:val="24"/>
        </w:rPr>
        <w:t>.</w:t>
      </w:r>
    </w:p>
    <w:p w14:paraId="0332DF0E" w14:textId="2C5293CE" w:rsidR="00DE5AB4" w:rsidRDefault="00917762" w:rsidP="00902757">
      <w:pPr>
        <w:ind w:firstLine="720"/>
        <w:rPr>
          <w:rFonts w:ascii="Times New Roman" w:hAnsi="Times New Roman" w:cs="Times New Roman"/>
          <w:bCs/>
          <w:sz w:val="24"/>
          <w:szCs w:val="24"/>
        </w:rPr>
      </w:pPr>
      <w:r>
        <w:rPr>
          <w:rFonts w:ascii="Times New Roman" w:hAnsi="Times New Roman" w:cs="Times New Roman"/>
          <w:sz w:val="24"/>
          <w:szCs w:val="24"/>
        </w:rPr>
        <w:t xml:space="preserve">Visser </w:t>
      </w:r>
      <w:sdt>
        <w:sdtPr>
          <w:rPr>
            <w:rFonts w:ascii="Times New Roman" w:hAnsi="Times New Roman" w:cs="Times New Roman"/>
            <w:sz w:val="24"/>
            <w:szCs w:val="24"/>
          </w:rPr>
          <w:id w:val="-14486237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Vis00 \n  \t  \l 2057 </w:instrText>
          </w:r>
          <w:r>
            <w:rPr>
              <w:rFonts w:ascii="Times New Roman" w:hAnsi="Times New Roman" w:cs="Times New Roman"/>
              <w:sz w:val="24"/>
              <w:szCs w:val="24"/>
            </w:rPr>
            <w:fldChar w:fldCharType="separate"/>
          </w:r>
          <w:r w:rsidRPr="00917762">
            <w:rPr>
              <w:rFonts w:ascii="Times New Roman" w:hAnsi="Times New Roman" w:cs="Times New Roman"/>
              <w:noProof/>
              <w:sz w:val="24"/>
              <w:szCs w:val="24"/>
            </w:rPr>
            <w:t>(2000)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suggests that t</w:t>
      </w:r>
      <w:r w:rsidR="00095EE3">
        <w:rPr>
          <w:rFonts w:ascii="Times New Roman" w:hAnsi="Times New Roman" w:cs="Times New Roman"/>
          <w:sz w:val="24"/>
          <w:szCs w:val="24"/>
        </w:rPr>
        <w:t xml:space="preserve">here are many literacy barriers that can </w:t>
      </w:r>
      <w:r>
        <w:rPr>
          <w:rFonts w:ascii="Times New Roman" w:hAnsi="Times New Roman" w:cs="Times New Roman"/>
          <w:sz w:val="24"/>
          <w:szCs w:val="24"/>
        </w:rPr>
        <w:t>influence</w:t>
      </w:r>
      <w:r w:rsidR="00095EE3">
        <w:rPr>
          <w:rFonts w:ascii="Times New Roman" w:hAnsi="Times New Roman" w:cs="Times New Roman"/>
          <w:sz w:val="24"/>
          <w:szCs w:val="24"/>
        </w:rPr>
        <w:t xml:space="preserve"> how a child learns, and </w:t>
      </w:r>
      <w:r>
        <w:rPr>
          <w:rFonts w:ascii="Times New Roman" w:hAnsi="Times New Roman" w:cs="Times New Roman"/>
          <w:sz w:val="24"/>
          <w:szCs w:val="24"/>
        </w:rPr>
        <w:t>they</w:t>
      </w:r>
      <w:r w:rsidR="00095EE3">
        <w:rPr>
          <w:rFonts w:ascii="Times New Roman" w:hAnsi="Times New Roman" w:cs="Times New Roman"/>
          <w:sz w:val="24"/>
          <w:szCs w:val="24"/>
        </w:rPr>
        <w:t xml:space="preserve"> must be</w:t>
      </w:r>
      <w:r>
        <w:rPr>
          <w:rFonts w:ascii="Times New Roman" w:hAnsi="Times New Roman" w:cs="Times New Roman"/>
          <w:sz w:val="24"/>
          <w:szCs w:val="24"/>
        </w:rPr>
        <w:t xml:space="preserve"> taken into</w:t>
      </w:r>
      <w:r w:rsidR="00095EE3">
        <w:rPr>
          <w:rFonts w:ascii="Times New Roman" w:hAnsi="Times New Roman" w:cs="Times New Roman"/>
          <w:sz w:val="24"/>
          <w:szCs w:val="24"/>
        </w:rPr>
        <w:t xml:space="preserve"> </w:t>
      </w:r>
      <w:r w:rsidR="000705E4">
        <w:rPr>
          <w:rFonts w:ascii="Times New Roman" w:hAnsi="Times New Roman" w:cs="Times New Roman"/>
          <w:sz w:val="24"/>
          <w:szCs w:val="24"/>
        </w:rPr>
        <w:t>consider</w:t>
      </w:r>
      <w:r>
        <w:rPr>
          <w:rFonts w:ascii="Times New Roman" w:hAnsi="Times New Roman" w:cs="Times New Roman"/>
          <w:sz w:val="24"/>
          <w:szCs w:val="24"/>
        </w:rPr>
        <w:t>ation</w:t>
      </w:r>
      <w:r w:rsidR="00095EE3">
        <w:rPr>
          <w:rFonts w:ascii="Times New Roman" w:hAnsi="Times New Roman" w:cs="Times New Roman"/>
          <w:sz w:val="24"/>
          <w:szCs w:val="24"/>
        </w:rPr>
        <w:t xml:space="preserve"> when </w:t>
      </w:r>
      <w:r>
        <w:rPr>
          <w:rFonts w:ascii="Times New Roman" w:hAnsi="Times New Roman" w:cs="Times New Roman"/>
          <w:sz w:val="24"/>
          <w:szCs w:val="24"/>
        </w:rPr>
        <w:t xml:space="preserve">thinking of classroom management techniques and planning </w:t>
      </w:r>
      <w:r w:rsidR="00095EE3">
        <w:rPr>
          <w:rFonts w:ascii="Times New Roman" w:hAnsi="Times New Roman" w:cs="Times New Roman"/>
          <w:sz w:val="24"/>
          <w:szCs w:val="24"/>
        </w:rPr>
        <w:t>lesson</w:t>
      </w:r>
      <w:r>
        <w:rPr>
          <w:rFonts w:ascii="Times New Roman" w:hAnsi="Times New Roman" w:cs="Times New Roman"/>
          <w:sz w:val="24"/>
          <w:szCs w:val="24"/>
        </w:rPr>
        <w:t>s</w:t>
      </w:r>
      <w:r w:rsidR="00095EE3">
        <w:rPr>
          <w:rFonts w:ascii="Times New Roman" w:hAnsi="Times New Roman" w:cs="Times New Roman"/>
          <w:sz w:val="24"/>
          <w:szCs w:val="24"/>
        </w:rPr>
        <w:t>.</w:t>
      </w:r>
      <w:r w:rsidR="00867D87">
        <w:rPr>
          <w:rFonts w:ascii="Times New Roman" w:hAnsi="Times New Roman" w:cs="Times New Roman"/>
          <w:sz w:val="24"/>
          <w:szCs w:val="24"/>
        </w:rPr>
        <w:t xml:space="preserve"> </w:t>
      </w:r>
      <w:r w:rsidR="00095EE3">
        <w:rPr>
          <w:rFonts w:ascii="Times New Roman" w:hAnsi="Times New Roman" w:cs="Times New Roman"/>
          <w:sz w:val="24"/>
          <w:szCs w:val="24"/>
        </w:rPr>
        <w:t xml:space="preserve"> Some of those factors are Additional Learning Needs (ALNs), whether physical, social,</w:t>
      </w:r>
      <w:r w:rsidR="00AC124F">
        <w:rPr>
          <w:rFonts w:ascii="Times New Roman" w:hAnsi="Times New Roman" w:cs="Times New Roman"/>
          <w:sz w:val="24"/>
          <w:szCs w:val="24"/>
        </w:rPr>
        <w:t xml:space="preserve"> emotional,</w:t>
      </w:r>
      <w:r w:rsidR="00095EE3">
        <w:rPr>
          <w:rFonts w:ascii="Times New Roman" w:hAnsi="Times New Roman" w:cs="Times New Roman"/>
          <w:sz w:val="24"/>
          <w:szCs w:val="24"/>
        </w:rPr>
        <w:t xml:space="preserve"> or mental health difficulties.</w:t>
      </w:r>
      <w:r w:rsidR="001254C0">
        <w:rPr>
          <w:rFonts w:ascii="Times New Roman" w:hAnsi="Times New Roman" w:cs="Times New Roman"/>
          <w:sz w:val="24"/>
          <w:szCs w:val="24"/>
        </w:rPr>
        <w:t xml:space="preserve">  </w:t>
      </w:r>
      <w:r w:rsidR="00267BBD">
        <w:rPr>
          <w:rFonts w:ascii="Times New Roman" w:hAnsi="Times New Roman" w:cs="Times New Roman"/>
          <w:bCs/>
          <w:sz w:val="24"/>
          <w:szCs w:val="24"/>
        </w:rPr>
        <w:t xml:space="preserve">This portfolio is going to discuss </w:t>
      </w:r>
      <w:r w:rsidR="008C24CC">
        <w:rPr>
          <w:rFonts w:ascii="Times New Roman" w:hAnsi="Times New Roman" w:cs="Times New Roman"/>
          <w:bCs/>
          <w:sz w:val="24"/>
          <w:szCs w:val="24"/>
        </w:rPr>
        <w:t>some barriers to literacy that students face in school</w:t>
      </w:r>
      <w:r w:rsidR="00902757">
        <w:rPr>
          <w:rFonts w:ascii="Times New Roman" w:hAnsi="Times New Roman" w:cs="Times New Roman"/>
          <w:bCs/>
          <w:sz w:val="24"/>
          <w:szCs w:val="24"/>
        </w:rPr>
        <w:t>.  The Specific Learning Difficulty (SpLD)</w:t>
      </w:r>
      <w:r w:rsidR="00DB6CF6">
        <w:rPr>
          <w:rFonts w:ascii="Times New Roman" w:hAnsi="Times New Roman" w:cs="Times New Roman"/>
          <w:bCs/>
          <w:sz w:val="24"/>
          <w:szCs w:val="24"/>
        </w:rPr>
        <w:t xml:space="preserve"> </w:t>
      </w:r>
      <w:r w:rsidR="00902757">
        <w:rPr>
          <w:rFonts w:ascii="Times New Roman" w:hAnsi="Times New Roman" w:cs="Times New Roman"/>
          <w:bCs/>
          <w:sz w:val="24"/>
          <w:szCs w:val="24"/>
        </w:rPr>
        <w:t xml:space="preserve">dyslexia, and poverty will also be mentioned frequently throughout because they regularly co-exist with having literacy barriers.  The resource </w:t>
      </w:r>
      <w:r w:rsidR="002A0D5F">
        <w:rPr>
          <w:rFonts w:ascii="Times New Roman" w:hAnsi="Times New Roman" w:cs="Times New Roman"/>
          <w:bCs/>
          <w:sz w:val="24"/>
          <w:szCs w:val="24"/>
        </w:rPr>
        <w:t xml:space="preserve">part of </w:t>
      </w:r>
      <w:r w:rsidR="00902757">
        <w:rPr>
          <w:rFonts w:ascii="Times New Roman" w:hAnsi="Times New Roman" w:cs="Times New Roman"/>
          <w:bCs/>
          <w:sz w:val="24"/>
          <w:szCs w:val="24"/>
        </w:rPr>
        <w:t xml:space="preserve">this portfolio is going to discuss is </w:t>
      </w:r>
      <w:r w:rsidR="00267BBD">
        <w:rPr>
          <w:rFonts w:ascii="Times New Roman" w:hAnsi="Times New Roman" w:cs="Times New Roman"/>
          <w:bCs/>
          <w:sz w:val="24"/>
          <w:szCs w:val="24"/>
        </w:rPr>
        <w:t xml:space="preserve">a literacy programme called Lexia </w:t>
      </w:r>
      <w:sdt>
        <w:sdtPr>
          <w:rPr>
            <w:rFonts w:ascii="Times New Roman" w:hAnsi="Times New Roman" w:cs="Times New Roman"/>
            <w:bCs/>
            <w:sz w:val="24"/>
            <w:szCs w:val="24"/>
          </w:rPr>
          <w:id w:val="1977868394"/>
          <w:citation/>
        </w:sdtPr>
        <w:sdtEndPr/>
        <w:sdtContent>
          <w:r w:rsidR="00267BBD">
            <w:rPr>
              <w:rFonts w:ascii="Times New Roman" w:hAnsi="Times New Roman" w:cs="Times New Roman"/>
              <w:bCs/>
              <w:sz w:val="24"/>
              <w:szCs w:val="24"/>
            </w:rPr>
            <w:fldChar w:fldCharType="begin"/>
          </w:r>
          <w:r w:rsidR="00267BBD">
            <w:rPr>
              <w:rFonts w:ascii="Times New Roman" w:hAnsi="Times New Roman" w:cs="Times New Roman"/>
              <w:bCs/>
              <w:sz w:val="24"/>
              <w:szCs w:val="24"/>
            </w:rPr>
            <w:instrText xml:space="preserve">CITATION Lex20 \n  \t  \l 2057 </w:instrText>
          </w:r>
          <w:r w:rsidR="00267BBD">
            <w:rPr>
              <w:rFonts w:ascii="Times New Roman" w:hAnsi="Times New Roman" w:cs="Times New Roman"/>
              <w:bCs/>
              <w:sz w:val="24"/>
              <w:szCs w:val="24"/>
            </w:rPr>
            <w:fldChar w:fldCharType="separate"/>
          </w:r>
          <w:r w:rsidR="00267BBD" w:rsidRPr="00267BBD">
            <w:rPr>
              <w:rFonts w:ascii="Times New Roman" w:hAnsi="Times New Roman" w:cs="Times New Roman"/>
              <w:noProof/>
              <w:sz w:val="24"/>
              <w:szCs w:val="24"/>
            </w:rPr>
            <w:t>(2020)</w:t>
          </w:r>
          <w:r w:rsidR="00267BBD">
            <w:rPr>
              <w:rFonts w:ascii="Times New Roman" w:hAnsi="Times New Roman" w:cs="Times New Roman"/>
              <w:bCs/>
              <w:sz w:val="24"/>
              <w:szCs w:val="24"/>
            </w:rPr>
            <w:fldChar w:fldCharType="end"/>
          </w:r>
        </w:sdtContent>
      </w:sdt>
      <w:r w:rsidR="00AC30AD">
        <w:rPr>
          <w:rFonts w:ascii="Times New Roman" w:hAnsi="Times New Roman" w:cs="Times New Roman"/>
          <w:bCs/>
          <w:sz w:val="24"/>
          <w:szCs w:val="24"/>
        </w:rPr>
        <w:t>, which</w:t>
      </w:r>
      <w:r w:rsidR="00267BBD">
        <w:rPr>
          <w:rFonts w:ascii="Times New Roman" w:hAnsi="Times New Roman" w:cs="Times New Roman"/>
          <w:bCs/>
          <w:sz w:val="24"/>
          <w:szCs w:val="24"/>
        </w:rPr>
        <w:t xml:space="preserve"> helps benefit </w:t>
      </w:r>
      <w:r w:rsidR="00AC30AD">
        <w:rPr>
          <w:rFonts w:ascii="Times New Roman" w:hAnsi="Times New Roman" w:cs="Times New Roman"/>
          <w:bCs/>
          <w:sz w:val="24"/>
          <w:szCs w:val="24"/>
        </w:rPr>
        <w:t>those with literacy barriers that are behind their peers academically.</w:t>
      </w:r>
    </w:p>
    <w:p w14:paraId="02C42463" w14:textId="36581211" w:rsidR="00A35401" w:rsidRDefault="009321B6" w:rsidP="00A35401">
      <w:pPr>
        <w:ind w:firstLine="720"/>
        <w:rPr>
          <w:rFonts w:ascii="Times New Roman" w:hAnsi="Times New Roman" w:cs="Times New Roman"/>
          <w:bCs/>
          <w:sz w:val="24"/>
          <w:szCs w:val="24"/>
        </w:rPr>
      </w:pPr>
      <w:r>
        <w:rPr>
          <w:rFonts w:ascii="Times New Roman" w:hAnsi="Times New Roman" w:cs="Times New Roman"/>
          <w:bCs/>
          <w:sz w:val="24"/>
          <w:szCs w:val="24"/>
        </w:rPr>
        <w:t>For ethical reasons,</w:t>
      </w:r>
      <w:r w:rsidR="00B534E4" w:rsidRPr="00B534E4">
        <w:rPr>
          <w:rFonts w:ascii="Times New Roman" w:hAnsi="Times New Roman" w:cs="Times New Roman"/>
          <w:bCs/>
          <w:sz w:val="24"/>
          <w:szCs w:val="24"/>
        </w:rPr>
        <w:t xml:space="preserve"> </w:t>
      </w:r>
      <w:r w:rsidR="00B534E4">
        <w:rPr>
          <w:rFonts w:ascii="Times New Roman" w:hAnsi="Times New Roman" w:cs="Times New Roman"/>
          <w:bCs/>
          <w:sz w:val="24"/>
          <w:szCs w:val="24"/>
        </w:rPr>
        <w:t>the chosen pupil will be anonymised and renamed ‘PupilA’</w:t>
      </w:r>
      <w:r w:rsidR="00C52FB2">
        <w:rPr>
          <w:rFonts w:ascii="Times New Roman" w:hAnsi="Times New Roman" w:cs="Times New Roman"/>
          <w:bCs/>
          <w:sz w:val="24"/>
          <w:szCs w:val="24"/>
        </w:rPr>
        <w:t>, and</w:t>
      </w:r>
      <w:r>
        <w:rPr>
          <w:rFonts w:ascii="Times New Roman" w:hAnsi="Times New Roman" w:cs="Times New Roman"/>
          <w:bCs/>
          <w:sz w:val="24"/>
          <w:szCs w:val="24"/>
        </w:rPr>
        <w:t xml:space="preserve"> the school </w:t>
      </w:r>
      <w:r w:rsidR="00F10310">
        <w:rPr>
          <w:rFonts w:ascii="Times New Roman" w:hAnsi="Times New Roman" w:cs="Times New Roman"/>
          <w:bCs/>
          <w:sz w:val="24"/>
          <w:szCs w:val="24"/>
        </w:rPr>
        <w:t>that</w:t>
      </w:r>
      <w:r>
        <w:rPr>
          <w:rFonts w:ascii="Times New Roman" w:hAnsi="Times New Roman" w:cs="Times New Roman"/>
          <w:bCs/>
          <w:sz w:val="24"/>
          <w:szCs w:val="24"/>
        </w:rPr>
        <w:t xml:space="preserve"> the writer volunteers at will be referred to as ‘SchoolA’</w:t>
      </w:r>
      <w:r w:rsidR="00C52FB2">
        <w:rPr>
          <w:rFonts w:ascii="Times New Roman" w:hAnsi="Times New Roman" w:cs="Times New Roman"/>
          <w:bCs/>
          <w:sz w:val="24"/>
          <w:szCs w:val="24"/>
        </w:rPr>
        <w:t>.  PupilA is an eight-year-old boy who ha</w:t>
      </w:r>
      <w:r w:rsidR="00E43A2F">
        <w:rPr>
          <w:rFonts w:ascii="Times New Roman" w:hAnsi="Times New Roman" w:cs="Times New Roman"/>
          <w:bCs/>
          <w:sz w:val="24"/>
          <w:szCs w:val="24"/>
        </w:rPr>
        <w:t xml:space="preserve">s </w:t>
      </w:r>
      <w:r w:rsidR="00E643E2">
        <w:rPr>
          <w:rFonts w:ascii="Times New Roman" w:hAnsi="Times New Roman" w:cs="Times New Roman"/>
          <w:bCs/>
          <w:sz w:val="24"/>
          <w:szCs w:val="24"/>
        </w:rPr>
        <w:t>been diagnosed with</w:t>
      </w:r>
      <w:r w:rsidR="00C52FB2">
        <w:rPr>
          <w:rFonts w:ascii="Times New Roman" w:hAnsi="Times New Roman" w:cs="Times New Roman"/>
          <w:bCs/>
          <w:sz w:val="24"/>
          <w:szCs w:val="24"/>
        </w:rPr>
        <w:t xml:space="preserve"> dyslexia</w:t>
      </w:r>
      <w:r w:rsidR="00E643E2">
        <w:rPr>
          <w:rFonts w:ascii="Times New Roman" w:hAnsi="Times New Roman" w:cs="Times New Roman"/>
          <w:bCs/>
          <w:sz w:val="24"/>
          <w:szCs w:val="24"/>
        </w:rPr>
        <w:t xml:space="preserve"> and</w:t>
      </w:r>
      <w:r w:rsidR="00C52FB2">
        <w:rPr>
          <w:rFonts w:ascii="Times New Roman" w:hAnsi="Times New Roman" w:cs="Times New Roman"/>
          <w:bCs/>
          <w:sz w:val="24"/>
          <w:szCs w:val="24"/>
        </w:rPr>
        <w:t xml:space="preserve"> is eligible for Free School Meals (eFSM).</w:t>
      </w:r>
      <w:r>
        <w:rPr>
          <w:rFonts w:ascii="Times New Roman" w:hAnsi="Times New Roman" w:cs="Times New Roman"/>
          <w:bCs/>
          <w:sz w:val="24"/>
          <w:szCs w:val="24"/>
        </w:rPr>
        <w:t xml:space="preserve"> </w:t>
      </w:r>
      <w:r w:rsidR="00C52FB2">
        <w:rPr>
          <w:rFonts w:ascii="Times New Roman" w:hAnsi="Times New Roman" w:cs="Times New Roman"/>
          <w:bCs/>
          <w:sz w:val="24"/>
          <w:szCs w:val="24"/>
        </w:rPr>
        <w:t xml:space="preserve"> </w:t>
      </w:r>
      <w:r>
        <w:rPr>
          <w:rFonts w:ascii="Times New Roman" w:hAnsi="Times New Roman" w:cs="Times New Roman"/>
          <w:bCs/>
          <w:sz w:val="24"/>
          <w:szCs w:val="24"/>
        </w:rPr>
        <w:t>SchoolA is a</w:t>
      </w:r>
      <w:r w:rsidR="00CA2661">
        <w:rPr>
          <w:rFonts w:ascii="Times New Roman" w:hAnsi="Times New Roman" w:cs="Times New Roman"/>
          <w:bCs/>
          <w:sz w:val="24"/>
          <w:szCs w:val="24"/>
        </w:rPr>
        <w:t xml:space="preserve"> Welsh-Medium and English-Medium </w:t>
      </w:r>
      <w:r>
        <w:rPr>
          <w:rFonts w:ascii="Times New Roman" w:hAnsi="Times New Roman" w:cs="Times New Roman"/>
          <w:bCs/>
          <w:sz w:val="24"/>
          <w:szCs w:val="24"/>
        </w:rPr>
        <w:t>primary school</w:t>
      </w:r>
      <w:r w:rsidR="00CA2661">
        <w:rPr>
          <w:rFonts w:ascii="Times New Roman" w:hAnsi="Times New Roman" w:cs="Times New Roman"/>
          <w:bCs/>
          <w:sz w:val="24"/>
          <w:szCs w:val="24"/>
        </w:rPr>
        <w:t xml:space="preserve"> in Pembrokeshire, and according to SchoolA’s website</w:t>
      </w:r>
      <w:r w:rsidR="004717BF">
        <w:rPr>
          <w:rFonts w:ascii="Times New Roman" w:hAnsi="Times New Roman" w:cs="Times New Roman"/>
          <w:bCs/>
          <w:sz w:val="24"/>
          <w:szCs w:val="24"/>
        </w:rPr>
        <w:t xml:space="preserve"> (2021)</w:t>
      </w:r>
      <w:r w:rsidR="00CA2661">
        <w:rPr>
          <w:rFonts w:ascii="Times New Roman" w:hAnsi="Times New Roman" w:cs="Times New Roman"/>
          <w:bCs/>
          <w:sz w:val="24"/>
          <w:szCs w:val="24"/>
        </w:rPr>
        <w:t xml:space="preserve"> they have nearly four-hundred students</w:t>
      </w:r>
      <w:r w:rsidR="004717BF">
        <w:rPr>
          <w:rFonts w:ascii="Times New Roman" w:hAnsi="Times New Roman" w:cs="Times New Roman"/>
          <w:bCs/>
          <w:sz w:val="24"/>
          <w:szCs w:val="24"/>
        </w:rPr>
        <w:t xml:space="preserve">, which jumps to nearly four-hundred and </w:t>
      </w:r>
      <w:r w:rsidR="001254C0">
        <w:rPr>
          <w:rFonts w:ascii="Times New Roman" w:hAnsi="Times New Roman" w:cs="Times New Roman"/>
          <w:bCs/>
          <w:sz w:val="24"/>
          <w:szCs w:val="24"/>
        </w:rPr>
        <w:t>fifty if</w:t>
      </w:r>
      <w:r w:rsidR="004717BF">
        <w:rPr>
          <w:rFonts w:ascii="Times New Roman" w:hAnsi="Times New Roman" w:cs="Times New Roman"/>
          <w:bCs/>
          <w:sz w:val="24"/>
          <w:szCs w:val="24"/>
        </w:rPr>
        <w:t xml:space="preserve"> you include those in ‘Flying Start’.</w:t>
      </w:r>
    </w:p>
    <w:p w14:paraId="0F3493FA" w14:textId="1B064BFA" w:rsidR="000E6B7C" w:rsidRDefault="00A35401" w:rsidP="00BA333C">
      <w:pPr>
        <w:ind w:firstLine="720"/>
        <w:rPr>
          <w:rFonts w:ascii="Times New Roman" w:hAnsi="Times New Roman" w:cs="Times New Roman"/>
          <w:bCs/>
          <w:sz w:val="24"/>
          <w:szCs w:val="24"/>
        </w:rPr>
      </w:pPr>
      <w:r>
        <w:rPr>
          <w:rFonts w:ascii="Times New Roman" w:hAnsi="Times New Roman" w:cs="Times New Roman"/>
          <w:bCs/>
          <w:sz w:val="24"/>
          <w:szCs w:val="24"/>
        </w:rPr>
        <w:t xml:space="preserve">Due to the ongoing COVID-19 pandemic, the writer has not been able to attend SchoolA for over a year as they have limited their visitors to help </w:t>
      </w:r>
      <w:r w:rsidR="00B37A1B">
        <w:rPr>
          <w:rFonts w:ascii="Times New Roman" w:hAnsi="Times New Roman" w:cs="Times New Roman"/>
          <w:bCs/>
          <w:sz w:val="24"/>
          <w:szCs w:val="24"/>
        </w:rPr>
        <w:t>reduce</w:t>
      </w:r>
      <w:r>
        <w:rPr>
          <w:rFonts w:ascii="Times New Roman" w:hAnsi="Times New Roman" w:cs="Times New Roman"/>
          <w:bCs/>
          <w:sz w:val="24"/>
          <w:szCs w:val="24"/>
        </w:rPr>
        <w:t xml:space="preserve"> the spread, so any information will not be </w:t>
      </w:r>
      <w:r w:rsidR="00B37A1B">
        <w:rPr>
          <w:rFonts w:ascii="Times New Roman" w:hAnsi="Times New Roman" w:cs="Times New Roman"/>
          <w:bCs/>
          <w:sz w:val="24"/>
          <w:szCs w:val="24"/>
        </w:rPr>
        <w:t>constructed</w:t>
      </w:r>
      <w:r>
        <w:rPr>
          <w:rFonts w:ascii="Times New Roman" w:hAnsi="Times New Roman" w:cs="Times New Roman"/>
          <w:bCs/>
          <w:sz w:val="24"/>
          <w:szCs w:val="24"/>
        </w:rPr>
        <w:t xml:space="preserve"> on recent experience, but it will include knowledge from past experiences from within the setting, which will be merged with theoretical knowledge where applicable.</w:t>
      </w:r>
    </w:p>
    <w:p w14:paraId="12C94B3A" w14:textId="4C2A0405" w:rsidR="00DE5AB4" w:rsidRPr="0096448A" w:rsidRDefault="0096448A" w:rsidP="0096448A">
      <w:pPr>
        <w:rPr>
          <w:rFonts w:ascii="Times New Roman" w:hAnsi="Times New Roman" w:cs="Times New Roman"/>
          <w:bCs/>
          <w:sz w:val="24"/>
          <w:szCs w:val="24"/>
          <w:u w:val="single"/>
        </w:rPr>
      </w:pPr>
      <w:r w:rsidRPr="0096448A">
        <w:rPr>
          <w:rFonts w:ascii="Times New Roman" w:hAnsi="Times New Roman" w:cs="Times New Roman"/>
          <w:bCs/>
          <w:sz w:val="24"/>
          <w:szCs w:val="24"/>
          <w:u w:val="single"/>
        </w:rPr>
        <w:t>Literacy.</w:t>
      </w:r>
    </w:p>
    <w:p w14:paraId="543E39EC" w14:textId="0E33B69D" w:rsidR="0096448A" w:rsidRDefault="0096448A" w:rsidP="0096448A">
      <w:pPr>
        <w:rPr>
          <w:rFonts w:ascii="Times New Roman" w:hAnsi="Times New Roman" w:cs="Times New Roman"/>
          <w:bCs/>
          <w:sz w:val="24"/>
          <w:szCs w:val="24"/>
        </w:rPr>
      </w:pPr>
      <w:r>
        <w:rPr>
          <w:rFonts w:ascii="Times New Roman" w:hAnsi="Times New Roman" w:cs="Times New Roman"/>
          <w:bCs/>
          <w:sz w:val="24"/>
          <w:szCs w:val="24"/>
        </w:rPr>
        <w:tab/>
      </w:r>
      <w:r w:rsidR="00121E70">
        <w:rPr>
          <w:rFonts w:ascii="Times New Roman" w:hAnsi="Times New Roman" w:cs="Times New Roman"/>
          <w:bCs/>
          <w:sz w:val="24"/>
          <w:szCs w:val="24"/>
        </w:rPr>
        <w:t>As mention</w:t>
      </w:r>
      <w:r w:rsidR="00B37A1B">
        <w:rPr>
          <w:rFonts w:ascii="Times New Roman" w:hAnsi="Times New Roman" w:cs="Times New Roman"/>
          <w:bCs/>
          <w:sz w:val="24"/>
          <w:szCs w:val="24"/>
        </w:rPr>
        <w:t>ed</w:t>
      </w:r>
      <w:r w:rsidR="00121E70">
        <w:rPr>
          <w:rFonts w:ascii="Times New Roman" w:hAnsi="Times New Roman" w:cs="Times New Roman"/>
          <w:bCs/>
          <w:sz w:val="24"/>
          <w:szCs w:val="24"/>
        </w:rPr>
        <w:t xml:space="preserve"> above, t</w:t>
      </w:r>
      <w:r>
        <w:rPr>
          <w:rFonts w:ascii="Times New Roman" w:hAnsi="Times New Roman" w:cs="Times New Roman"/>
          <w:bCs/>
          <w:sz w:val="24"/>
          <w:szCs w:val="24"/>
        </w:rPr>
        <w:t xml:space="preserve">he </w:t>
      </w:r>
      <w:r w:rsidR="00121E70">
        <w:rPr>
          <w:rFonts w:ascii="Times New Roman" w:hAnsi="Times New Roman" w:cs="Times New Roman"/>
          <w:bCs/>
          <w:sz w:val="24"/>
          <w:szCs w:val="24"/>
        </w:rPr>
        <w:t>NLT</w:t>
      </w:r>
      <w:r>
        <w:rPr>
          <w:rFonts w:ascii="Times New Roman" w:hAnsi="Times New Roman" w:cs="Times New Roman"/>
          <w:bCs/>
          <w:sz w:val="24"/>
          <w:szCs w:val="24"/>
        </w:rPr>
        <w:t xml:space="preserve"> </w:t>
      </w:r>
      <w:sdt>
        <w:sdtPr>
          <w:rPr>
            <w:rFonts w:ascii="Times New Roman" w:hAnsi="Times New Roman" w:cs="Times New Roman"/>
            <w:bCs/>
            <w:sz w:val="24"/>
            <w:szCs w:val="24"/>
          </w:rPr>
          <w:id w:val="994462986"/>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Nat17 \n  \t  \l 2057 </w:instrText>
          </w:r>
          <w:r>
            <w:rPr>
              <w:rFonts w:ascii="Times New Roman" w:hAnsi="Times New Roman" w:cs="Times New Roman"/>
              <w:bCs/>
              <w:sz w:val="24"/>
              <w:szCs w:val="24"/>
            </w:rPr>
            <w:fldChar w:fldCharType="separate"/>
          </w:r>
          <w:r w:rsidRPr="0096448A">
            <w:rPr>
              <w:rFonts w:ascii="Times New Roman" w:hAnsi="Times New Roman" w:cs="Times New Roman"/>
              <w:noProof/>
              <w:sz w:val="24"/>
              <w:szCs w:val="24"/>
            </w:rPr>
            <w:t>(2017)</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states </w:t>
      </w:r>
      <w:r w:rsidR="003631F3">
        <w:rPr>
          <w:rFonts w:ascii="Times New Roman" w:hAnsi="Times New Roman" w:cs="Times New Roman"/>
          <w:bCs/>
          <w:sz w:val="24"/>
          <w:szCs w:val="24"/>
        </w:rPr>
        <w:t xml:space="preserve">that literacy is a life skill that is needed to communicate effectively, without it Maslow </w:t>
      </w:r>
      <w:sdt>
        <w:sdtPr>
          <w:rPr>
            <w:rFonts w:ascii="Times New Roman" w:hAnsi="Times New Roman" w:cs="Times New Roman"/>
            <w:bCs/>
            <w:sz w:val="24"/>
            <w:szCs w:val="24"/>
          </w:rPr>
          <w:id w:val="-1185821370"/>
          <w:citation/>
        </w:sdtPr>
        <w:sdtEndPr/>
        <w:sdtContent>
          <w:r w:rsidR="003631F3">
            <w:rPr>
              <w:rFonts w:ascii="Times New Roman" w:hAnsi="Times New Roman" w:cs="Times New Roman"/>
              <w:bCs/>
              <w:sz w:val="24"/>
              <w:szCs w:val="24"/>
            </w:rPr>
            <w:fldChar w:fldCharType="begin"/>
          </w:r>
          <w:r w:rsidR="003631F3">
            <w:rPr>
              <w:rFonts w:ascii="Times New Roman" w:hAnsi="Times New Roman" w:cs="Times New Roman"/>
              <w:bCs/>
              <w:sz w:val="24"/>
              <w:szCs w:val="24"/>
            </w:rPr>
            <w:instrText xml:space="preserve">CITATION Mas432 \n  \t  \l 2057 </w:instrText>
          </w:r>
          <w:r w:rsidR="003631F3">
            <w:rPr>
              <w:rFonts w:ascii="Times New Roman" w:hAnsi="Times New Roman" w:cs="Times New Roman"/>
              <w:bCs/>
              <w:sz w:val="24"/>
              <w:szCs w:val="24"/>
            </w:rPr>
            <w:fldChar w:fldCharType="separate"/>
          </w:r>
          <w:r w:rsidR="003631F3" w:rsidRPr="003631F3">
            <w:rPr>
              <w:rFonts w:ascii="Times New Roman" w:hAnsi="Times New Roman" w:cs="Times New Roman"/>
              <w:noProof/>
              <w:sz w:val="24"/>
              <w:szCs w:val="24"/>
            </w:rPr>
            <w:t>(1943)</w:t>
          </w:r>
          <w:r w:rsidR="003631F3">
            <w:rPr>
              <w:rFonts w:ascii="Times New Roman" w:hAnsi="Times New Roman" w:cs="Times New Roman"/>
              <w:bCs/>
              <w:sz w:val="24"/>
              <w:szCs w:val="24"/>
            </w:rPr>
            <w:fldChar w:fldCharType="end"/>
          </w:r>
        </w:sdtContent>
      </w:sdt>
      <w:r w:rsidR="003631F3">
        <w:rPr>
          <w:rFonts w:ascii="Times New Roman" w:hAnsi="Times New Roman" w:cs="Times New Roman"/>
          <w:bCs/>
          <w:sz w:val="24"/>
          <w:szCs w:val="24"/>
        </w:rPr>
        <w:t xml:space="preserve"> would argue that one will not feel accomplished and</w:t>
      </w:r>
      <w:r w:rsidR="00A74FB2">
        <w:rPr>
          <w:rFonts w:ascii="Times New Roman" w:hAnsi="Times New Roman" w:cs="Times New Roman"/>
          <w:bCs/>
          <w:sz w:val="24"/>
          <w:szCs w:val="24"/>
        </w:rPr>
        <w:t xml:space="preserve"> be able to</w:t>
      </w:r>
      <w:r w:rsidR="003631F3">
        <w:rPr>
          <w:rFonts w:ascii="Times New Roman" w:hAnsi="Times New Roman" w:cs="Times New Roman"/>
          <w:bCs/>
          <w:sz w:val="24"/>
          <w:szCs w:val="24"/>
        </w:rPr>
        <w:t xml:space="preserve"> reach their full potential.</w:t>
      </w:r>
      <w:r w:rsidR="00031F41">
        <w:rPr>
          <w:rFonts w:ascii="Times New Roman" w:hAnsi="Times New Roman" w:cs="Times New Roman"/>
          <w:bCs/>
          <w:sz w:val="24"/>
          <w:szCs w:val="24"/>
        </w:rPr>
        <w:t xml:space="preserve">  </w:t>
      </w:r>
      <w:r w:rsidR="00121E70">
        <w:rPr>
          <w:rFonts w:ascii="Times New Roman" w:hAnsi="Times New Roman" w:cs="Times New Roman"/>
          <w:bCs/>
          <w:sz w:val="24"/>
          <w:szCs w:val="24"/>
        </w:rPr>
        <w:t>The NLT</w:t>
      </w:r>
      <w:r w:rsidR="00031F41">
        <w:rPr>
          <w:rFonts w:ascii="Times New Roman" w:hAnsi="Times New Roman" w:cs="Times New Roman"/>
          <w:bCs/>
          <w:sz w:val="24"/>
          <w:szCs w:val="24"/>
        </w:rPr>
        <w:t xml:space="preserve"> </w:t>
      </w:r>
      <w:sdt>
        <w:sdtPr>
          <w:rPr>
            <w:rFonts w:ascii="Times New Roman" w:hAnsi="Times New Roman" w:cs="Times New Roman"/>
            <w:bCs/>
            <w:sz w:val="24"/>
            <w:szCs w:val="24"/>
          </w:rPr>
          <w:id w:val="-40750627"/>
          <w:citation/>
        </w:sdtPr>
        <w:sdtEndPr/>
        <w:sdtContent>
          <w:r w:rsidR="00031F41">
            <w:rPr>
              <w:rFonts w:ascii="Times New Roman" w:hAnsi="Times New Roman" w:cs="Times New Roman"/>
              <w:bCs/>
              <w:sz w:val="24"/>
              <w:szCs w:val="24"/>
            </w:rPr>
            <w:fldChar w:fldCharType="begin"/>
          </w:r>
          <w:r w:rsidR="00031F41">
            <w:rPr>
              <w:rFonts w:ascii="Times New Roman" w:hAnsi="Times New Roman" w:cs="Times New Roman"/>
              <w:bCs/>
              <w:sz w:val="24"/>
              <w:szCs w:val="24"/>
            </w:rPr>
            <w:instrText xml:space="preserve">CITATION Nat17 \n  \t  \l 2057 </w:instrText>
          </w:r>
          <w:r w:rsidR="00031F41">
            <w:rPr>
              <w:rFonts w:ascii="Times New Roman" w:hAnsi="Times New Roman" w:cs="Times New Roman"/>
              <w:bCs/>
              <w:sz w:val="24"/>
              <w:szCs w:val="24"/>
            </w:rPr>
            <w:fldChar w:fldCharType="separate"/>
          </w:r>
          <w:r w:rsidR="00031F41" w:rsidRPr="00031F41">
            <w:rPr>
              <w:rFonts w:ascii="Times New Roman" w:hAnsi="Times New Roman" w:cs="Times New Roman"/>
              <w:noProof/>
              <w:sz w:val="24"/>
              <w:szCs w:val="24"/>
            </w:rPr>
            <w:t>(2017)</w:t>
          </w:r>
          <w:r w:rsidR="00031F41">
            <w:rPr>
              <w:rFonts w:ascii="Times New Roman" w:hAnsi="Times New Roman" w:cs="Times New Roman"/>
              <w:bCs/>
              <w:sz w:val="24"/>
              <w:szCs w:val="24"/>
            </w:rPr>
            <w:fldChar w:fldCharType="end"/>
          </w:r>
        </w:sdtContent>
      </w:sdt>
      <w:r w:rsidR="003631F3">
        <w:rPr>
          <w:rFonts w:ascii="Times New Roman" w:hAnsi="Times New Roman" w:cs="Times New Roman"/>
          <w:bCs/>
          <w:sz w:val="24"/>
          <w:szCs w:val="24"/>
        </w:rPr>
        <w:t xml:space="preserve"> </w:t>
      </w:r>
      <w:r w:rsidR="00121E70">
        <w:rPr>
          <w:rFonts w:ascii="Times New Roman" w:hAnsi="Times New Roman" w:cs="Times New Roman"/>
          <w:bCs/>
          <w:sz w:val="24"/>
          <w:szCs w:val="24"/>
        </w:rPr>
        <w:t>also stated</w:t>
      </w:r>
      <w:r w:rsidR="00031F41">
        <w:rPr>
          <w:rFonts w:ascii="Times New Roman" w:hAnsi="Times New Roman" w:cs="Times New Roman"/>
          <w:bCs/>
          <w:sz w:val="24"/>
          <w:szCs w:val="24"/>
        </w:rPr>
        <w:t xml:space="preserve"> that </w:t>
      </w:r>
      <w:r w:rsidR="003631F3">
        <w:rPr>
          <w:rFonts w:ascii="Times New Roman" w:hAnsi="Times New Roman" w:cs="Times New Roman"/>
          <w:bCs/>
          <w:sz w:val="24"/>
          <w:szCs w:val="24"/>
        </w:rPr>
        <w:t>i</w:t>
      </w:r>
      <w:r>
        <w:rPr>
          <w:rFonts w:ascii="Times New Roman" w:hAnsi="Times New Roman" w:cs="Times New Roman"/>
          <w:bCs/>
          <w:sz w:val="24"/>
          <w:szCs w:val="24"/>
        </w:rPr>
        <w:t xml:space="preserve">t is </w:t>
      </w:r>
      <w:r>
        <w:rPr>
          <w:rFonts w:ascii="Times New Roman" w:hAnsi="Times New Roman" w:cs="Times New Roman"/>
          <w:bCs/>
          <w:sz w:val="24"/>
          <w:szCs w:val="24"/>
        </w:rPr>
        <w:lastRenderedPageBreak/>
        <w:t xml:space="preserve">hard to overcome the cycle of low literacy skills </w:t>
      </w:r>
      <w:r w:rsidR="00DC7CB9">
        <w:rPr>
          <w:rFonts w:ascii="Times New Roman" w:hAnsi="Times New Roman" w:cs="Times New Roman"/>
          <w:bCs/>
          <w:sz w:val="24"/>
          <w:szCs w:val="24"/>
        </w:rPr>
        <w:t>from generation to generation</w:t>
      </w:r>
      <w:r>
        <w:rPr>
          <w:rFonts w:ascii="Times New Roman" w:hAnsi="Times New Roman" w:cs="Times New Roman"/>
          <w:bCs/>
          <w:sz w:val="24"/>
          <w:szCs w:val="24"/>
        </w:rPr>
        <w:t xml:space="preserve">.  This intergenerational cycle is also shared by Marxism theorists.  Thompson </w:t>
      </w:r>
      <w:sdt>
        <w:sdtPr>
          <w:rPr>
            <w:rFonts w:ascii="Times New Roman" w:hAnsi="Times New Roman" w:cs="Times New Roman"/>
            <w:bCs/>
            <w:sz w:val="24"/>
            <w:szCs w:val="24"/>
          </w:rPr>
          <w:id w:val="1148093035"/>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Kar15 \n  \t  \l 2057 </w:instrText>
          </w:r>
          <w:r>
            <w:rPr>
              <w:rFonts w:ascii="Times New Roman" w:hAnsi="Times New Roman" w:cs="Times New Roman"/>
              <w:bCs/>
              <w:sz w:val="24"/>
              <w:szCs w:val="24"/>
            </w:rPr>
            <w:fldChar w:fldCharType="separate"/>
          </w:r>
          <w:r w:rsidRPr="003C6D83">
            <w:rPr>
              <w:rFonts w:ascii="Times New Roman" w:hAnsi="Times New Roman" w:cs="Times New Roman"/>
              <w:noProof/>
              <w:sz w:val="24"/>
              <w:szCs w:val="24"/>
            </w:rPr>
            <w:t>(2015)</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states that Marxists believe that the education system reproduces and legitimates class inequality and works to benefit capitalist employers.  Which begs to question, when it comes to education, what chance does a child with literacy barriers have?</w:t>
      </w:r>
    </w:p>
    <w:p w14:paraId="097A2F7F" w14:textId="5F0261C9" w:rsidR="00140D21" w:rsidRPr="00D72DF7" w:rsidRDefault="00861A24" w:rsidP="00F8199F">
      <w:pPr>
        <w:rPr>
          <w:rFonts w:ascii="Times New Roman" w:hAnsi="Times New Roman" w:cs="Times New Roman"/>
          <w:bCs/>
          <w:i/>
          <w:iCs/>
          <w:sz w:val="24"/>
          <w:szCs w:val="24"/>
        </w:rPr>
      </w:pPr>
      <w:r>
        <w:rPr>
          <w:rFonts w:ascii="Times New Roman" w:hAnsi="Times New Roman" w:cs="Times New Roman"/>
          <w:bCs/>
          <w:sz w:val="24"/>
          <w:szCs w:val="24"/>
        </w:rPr>
        <w:tab/>
      </w:r>
      <w:r w:rsidR="00D632F6">
        <w:rPr>
          <w:rFonts w:ascii="Times New Roman" w:hAnsi="Times New Roman" w:cs="Times New Roman"/>
          <w:bCs/>
          <w:sz w:val="24"/>
          <w:szCs w:val="24"/>
        </w:rPr>
        <w:t>Poverty is one of those barriers, which the</w:t>
      </w:r>
      <w:r>
        <w:rPr>
          <w:rFonts w:ascii="Times New Roman" w:hAnsi="Times New Roman" w:cs="Times New Roman"/>
          <w:bCs/>
          <w:sz w:val="24"/>
          <w:szCs w:val="24"/>
        </w:rPr>
        <w:t xml:space="preserve"> U.K. Government </w:t>
      </w:r>
      <w:sdt>
        <w:sdtPr>
          <w:rPr>
            <w:rFonts w:ascii="Times New Roman" w:hAnsi="Times New Roman" w:cs="Times New Roman"/>
            <w:bCs/>
            <w:sz w:val="24"/>
            <w:szCs w:val="24"/>
          </w:rPr>
          <w:id w:val="-1136029960"/>
          <w:citation/>
        </w:sdtPr>
        <w:sdtEndPr/>
        <w:sdtContent>
          <w:r>
            <w:rPr>
              <w:rFonts w:ascii="Times New Roman" w:hAnsi="Times New Roman" w:cs="Times New Roman"/>
              <w:bCs/>
              <w:sz w:val="24"/>
              <w:szCs w:val="24"/>
            </w:rPr>
            <w:fldChar w:fldCharType="begin"/>
          </w:r>
          <w:r w:rsidR="00D632F6">
            <w:rPr>
              <w:rFonts w:ascii="Times New Roman" w:hAnsi="Times New Roman" w:cs="Times New Roman"/>
              <w:bCs/>
              <w:sz w:val="24"/>
              <w:szCs w:val="24"/>
            </w:rPr>
            <w:instrText xml:space="preserve">CITATION UKG10 \n  \t  \l 2057 </w:instrText>
          </w:r>
          <w:r>
            <w:rPr>
              <w:rFonts w:ascii="Times New Roman" w:hAnsi="Times New Roman" w:cs="Times New Roman"/>
              <w:bCs/>
              <w:sz w:val="24"/>
              <w:szCs w:val="24"/>
            </w:rPr>
            <w:fldChar w:fldCharType="separate"/>
          </w:r>
          <w:r w:rsidR="00D632F6" w:rsidRPr="00D632F6">
            <w:rPr>
              <w:rFonts w:ascii="Times New Roman" w:hAnsi="Times New Roman" w:cs="Times New Roman"/>
              <w:noProof/>
              <w:sz w:val="24"/>
              <w:szCs w:val="24"/>
            </w:rPr>
            <w:t>(2010)</w:t>
          </w:r>
          <w:r>
            <w:rPr>
              <w:rFonts w:ascii="Times New Roman" w:hAnsi="Times New Roman" w:cs="Times New Roman"/>
              <w:bCs/>
              <w:sz w:val="24"/>
              <w:szCs w:val="24"/>
            </w:rPr>
            <w:fldChar w:fldCharType="end"/>
          </w:r>
        </w:sdtContent>
      </w:sdt>
      <w:r w:rsidR="00D632F6">
        <w:rPr>
          <w:rFonts w:ascii="Times New Roman" w:hAnsi="Times New Roman" w:cs="Times New Roman"/>
          <w:bCs/>
          <w:sz w:val="24"/>
          <w:szCs w:val="24"/>
        </w:rPr>
        <w:t xml:space="preserve"> understands is hard to overcome, so they have put policies</w:t>
      </w:r>
      <w:r w:rsidR="00D72DF7">
        <w:rPr>
          <w:rFonts w:ascii="Times New Roman" w:hAnsi="Times New Roman" w:cs="Times New Roman"/>
          <w:bCs/>
          <w:sz w:val="24"/>
          <w:szCs w:val="24"/>
        </w:rPr>
        <w:t xml:space="preserve"> and funding</w:t>
      </w:r>
      <w:r w:rsidR="00D632F6">
        <w:rPr>
          <w:rFonts w:ascii="Times New Roman" w:hAnsi="Times New Roman" w:cs="Times New Roman"/>
          <w:bCs/>
          <w:sz w:val="24"/>
          <w:szCs w:val="24"/>
        </w:rPr>
        <w:t xml:space="preserve"> in </w:t>
      </w:r>
      <w:r w:rsidR="00140D21">
        <w:rPr>
          <w:rFonts w:ascii="Times New Roman" w:hAnsi="Times New Roman" w:cs="Times New Roman"/>
          <w:bCs/>
          <w:sz w:val="24"/>
          <w:szCs w:val="24"/>
        </w:rPr>
        <w:t>place to help</w:t>
      </w:r>
      <w:r w:rsidR="00530E42">
        <w:rPr>
          <w:rFonts w:ascii="Times New Roman" w:hAnsi="Times New Roman" w:cs="Times New Roman"/>
          <w:bCs/>
          <w:sz w:val="24"/>
          <w:szCs w:val="24"/>
        </w:rPr>
        <w:t>,</w:t>
      </w:r>
      <w:r w:rsidR="00140D21">
        <w:rPr>
          <w:rFonts w:ascii="Times New Roman" w:hAnsi="Times New Roman" w:cs="Times New Roman"/>
          <w:bCs/>
          <w:sz w:val="24"/>
          <w:szCs w:val="24"/>
        </w:rPr>
        <w:t xml:space="preserve"> which will help</w:t>
      </w:r>
      <w:r w:rsidR="00D632F6">
        <w:rPr>
          <w:rFonts w:ascii="Times New Roman" w:hAnsi="Times New Roman" w:cs="Times New Roman"/>
          <w:bCs/>
          <w:sz w:val="24"/>
          <w:szCs w:val="24"/>
        </w:rPr>
        <w:t xml:space="preserve"> narrow the gap between those living in poverty and their peers.</w:t>
      </w:r>
      <w:r w:rsidR="009A0698">
        <w:rPr>
          <w:rFonts w:ascii="Times New Roman" w:hAnsi="Times New Roman" w:cs="Times New Roman"/>
          <w:bCs/>
          <w:sz w:val="24"/>
          <w:szCs w:val="24"/>
        </w:rPr>
        <w:t xml:space="preserve">  </w:t>
      </w:r>
      <w:r w:rsidR="00121E70">
        <w:rPr>
          <w:rFonts w:ascii="Times New Roman" w:hAnsi="Times New Roman" w:cs="Times New Roman"/>
          <w:bCs/>
          <w:sz w:val="24"/>
          <w:szCs w:val="24"/>
        </w:rPr>
        <w:t>Including the Pupil Deprivation Grant (PDG), which is a government grant that gives schools £1,150 per every student that is eFSM</w:t>
      </w:r>
      <w:r w:rsidR="005548A4" w:rsidRPr="005548A4">
        <w:rPr>
          <w:rFonts w:ascii="Times New Roman" w:hAnsi="Times New Roman" w:cs="Times New Roman"/>
          <w:bCs/>
          <w:sz w:val="24"/>
          <w:szCs w:val="24"/>
        </w:rPr>
        <w:t xml:space="preserve"> </w:t>
      </w:r>
      <w:sdt>
        <w:sdtPr>
          <w:rPr>
            <w:rFonts w:ascii="Times New Roman" w:hAnsi="Times New Roman" w:cs="Times New Roman"/>
            <w:bCs/>
            <w:sz w:val="24"/>
            <w:szCs w:val="24"/>
          </w:rPr>
          <w:id w:val="1381666396"/>
          <w:citation/>
        </w:sdtPr>
        <w:sdtEndPr/>
        <w:sdtContent>
          <w:r w:rsidR="005548A4">
            <w:rPr>
              <w:rFonts w:ascii="Times New Roman" w:hAnsi="Times New Roman" w:cs="Times New Roman"/>
              <w:bCs/>
              <w:sz w:val="24"/>
              <w:szCs w:val="24"/>
            </w:rPr>
            <w:fldChar w:fldCharType="begin"/>
          </w:r>
          <w:r w:rsidR="005548A4">
            <w:rPr>
              <w:rFonts w:ascii="Times New Roman" w:hAnsi="Times New Roman" w:cs="Times New Roman"/>
              <w:bCs/>
              <w:sz w:val="24"/>
              <w:szCs w:val="24"/>
            </w:rPr>
            <w:instrText xml:space="preserve"> CITATION Wel151 \l 2057 </w:instrText>
          </w:r>
          <w:r w:rsidR="005548A4">
            <w:rPr>
              <w:rFonts w:ascii="Times New Roman" w:hAnsi="Times New Roman" w:cs="Times New Roman"/>
              <w:bCs/>
              <w:sz w:val="24"/>
              <w:szCs w:val="24"/>
            </w:rPr>
            <w:fldChar w:fldCharType="separate"/>
          </w:r>
          <w:r w:rsidR="005548A4" w:rsidRPr="005548A4">
            <w:rPr>
              <w:rFonts w:ascii="Times New Roman" w:hAnsi="Times New Roman" w:cs="Times New Roman"/>
              <w:noProof/>
              <w:sz w:val="24"/>
              <w:szCs w:val="24"/>
            </w:rPr>
            <w:t>(WAG, 2015)</w:t>
          </w:r>
          <w:r w:rsidR="005548A4">
            <w:rPr>
              <w:rFonts w:ascii="Times New Roman" w:hAnsi="Times New Roman" w:cs="Times New Roman"/>
              <w:bCs/>
              <w:sz w:val="24"/>
              <w:szCs w:val="24"/>
            </w:rPr>
            <w:fldChar w:fldCharType="end"/>
          </w:r>
        </w:sdtContent>
      </w:sdt>
      <w:r w:rsidR="00121E70">
        <w:rPr>
          <w:rFonts w:ascii="Times New Roman" w:hAnsi="Times New Roman" w:cs="Times New Roman"/>
          <w:bCs/>
          <w:sz w:val="24"/>
          <w:szCs w:val="24"/>
        </w:rPr>
        <w:t>.  Schools can use this money in any way they wish to benefit</w:t>
      </w:r>
      <w:r w:rsidR="00530E42">
        <w:rPr>
          <w:rFonts w:ascii="Times New Roman" w:hAnsi="Times New Roman" w:cs="Times New Roman"/>
          <w:bCs/>
          <w:sz w:val="24"/>
          <w:szCs w:val="24"/>
        </w:rPr>
        <w:t xml:space="preserve"> </w:t>
      </w:r>
      <w:r w:rsidR="00121E70">
        <w:rPr>
          <w:rFonts w:ascii="Times New Roman" w:hAnsi="Times New Roman" w:cs="Times New Roman"/>
          <w:bCs/>
          <w:sz w:val="24"/>
          <w:szCs w:val="24"/>
        </w:rPr>
        <w:t xml:space="preserve">the students that are eFSM.  </w:t>
      </w:r>
      <w:r w:rsidR="00D632F6">
        <w:rPr>
          <w:rFonts w:ascii="Times New Roman" w:hAnsi="Times New Roman" w:cs="Times New Roman"/>
          <w:bCs/>
          <w:sz w:val="24"/>
          <w:szCs w:val="24"/>
        </w:rPr>
        <w:t xml:space="preserve">Children’s Minister, Sarah Teather </w:t>
      </w:r>
      <w:r w:rsidR="00140D21">
        <w:rPr>
          <w:rFonts w:ascii="Times New Roman" w:hAnsi="Times New Roman" w:cs="Times New Roman"/>
          <w:bCs/>
          <w:sz w:val="24"/>
          <w:szCs w:val="24"/>
        </w:rPr>
        <w:t>commented on said policies</w:t>
      </w:r>
      <w:r w:rsidR="00F8199F">
        <w:rPr>
          <w:rFonts w:ascii="Times New Roman" w:hAnsi="Times New Roman" w:cs="Times New Roman"/>
          <w:bCs/>
          <w:sz w:val="24"/>
          <w:szCs w:val="24"/>
        </w:rPr>
        <w:t>:</w:t>
      </w:r>
    </w:p>
    <w:p w14:paraId="1C98FA04" w14:textId="2600864A" w:rsidR="00D72DF7" w:rsidRPr="00D72DF7" w:rsidRDefault="00D72DF7" w:rsidP="00D72DF7">
      <w:pPr>
        <w:pStyle w:val="NormalWeb"/>
        <w:shd w:val="clear" w:color="auto" w:fill="FFFFFF"/>
        <w:spacing w:before="120" w:beforeAutospacing="0" w:after="120" w:afterAutospacing="0"/>
        <w:ind w:left="567" w:right="567"/>
        <w:jc w:val="both"/>
        <w:rPr>
          <w:i/>
          <w:iCs/>
          <w:color w:val="0B0C0C"/>
        </w:rPr>
      </w:pPr>
      <w:r>
        <w:rPr>
          <w:i/>
          <w:iCs/>
          <w:color w:val="0B0C0C"/>
        </w:rPr>
        <w:t>“</w:t>
      </w:r>
      <w:r w:rsidRPr="00D72DF7">
        <w:rPr>
          <w:i/>
          <w:iCs/>
          <w:color w:val="0B0C0C"/>
        </w:rPr>
        <w:t>No child’s future should be predetermined by the decisions or mistakes of his or her parents, and I firmly believe every child should have the chance to succeed, regardless of their background. Intervening earlier with troubled families can not only prevent children and their parents falling into a cycle of deprivation, antisocial behaviour and poverty but can save thousands if not millions of pounds in the longer term.</w:t>
      </w:r>
    </w:p>
    <w:p w14:paraId="3D492DF5" w14:textId="4F9EE6C9" w:rsidR="00D72DF7" w:rsidRDefault="00D72DF7" w:rsidP="00D72DF7">
      <w:pPr>
        <w:pStyle w:val="NormalWeb"/>
        <w:shd w:val="clear" w:color="auto" w:fill="FFFFFF"/>
        <w:spacing w:before="120" w:beforeAutospacing="0" w:after="120" w:afterAutospacing="0"/>
        <w:ind w:left="567" w:right="567"/>
        <w:jc w:val="both"/>
        <w:rPr>
          <w:color w:val="0B0C0C"/>
        </w:rPr>
      </w:pPr>
      <w:r w:rsidRPr="00D72DF7">
        <w:rPr>
          <w:i/>
          <w:iCs/>
          <w:color w:val="0B0C0C"/>
        </w:rPr>
        <w:t>This review demonstrates the importance the Government places on improving early intervention, we want to learn from the areas already pioneering a successful approach to tackling troubled families early and build on local good practice</w:t>
      </w:r>
      <w:r>
        <w:rPr>
          <w:i/>
          <w:iCs/>
          <w:color w:val="0B0C0C"/>
        </w:rPr>
        <w:t>.”</w:t>
      </w:r>
    </w:p>
    <w:p w14:paraId="4ABFC7A2" w14:textId="182F2234" w:rsidR="00D72DF7" w:rsidRPr="00D72DF7" w:rsidRDefault="00D72DF7" w:rsidP="00F8199F">
      <w:pPr>
        <w:pStyle w:val="NormalWeb"/>
        <w:shd w:val="clear" w:color="auto" w:fill="FFFFFF"/>
        <w:spacing w:before="0" w:beforeAutospacing="0" w:after="120" w:afterAutospacing="0" w:line="360" w:lineRule="auto"/>
        <w:ind w:left="5398"/>
        <w:jc w:val="both"/>
        <w:rPr>
          <w:i/>
          <w:iCs/>
          <w:color w:val="0B0C0C"/>
        </w:rPr>
      </w:pPr>
      <w:r>
        <w:rPr>
          <w:bCs/>
        </w:rPr>
        <w:t xml:space="preserve">     </w:t>
      </w:r>
      <w:sdt>
        <w:sdtPr>
          <w:rPr>
            <w:bCs/>
          </w:rPr>
          <w:id w:val="-1428339908"/>
          <w:citation/>
        </w:sdtPr>
        <w:sdtEndPr/>
        <w:sdtContent>
          <w:r>
            <w:rPr>
              <w:bCs/>
            </w:rPr>
            <w:fldChar w:fldCharType="begin"/>
          </w:r>
          <w:r>
            <w:rPr>
              <w:bCs/>
            </w:rPr>
            <w:instrText xml:space="preserve">CITATION UKG10 \p 6 \l 2057 </w:instrText>
          </w:r>
          <w:r>
            <w:rPr>
              <w:bCs/>
            </w:rPr>
            <w:fldChar w:fldCharType="separate"/>
          </w:r>
          <w:r w:rsidRPr="00D632F6">
            <w:rPr>
              <w:rFonts w:eastAsiaTheme="minorHAnsi"/>
              <w:noProof/>
            </w:rPr>
            <w:t>(UKGovernment, 2010, p. 6)</w:t>
          </w:r>
          <w:r>
            <w:rPr>
              <w:bCs/>
            </w:rPr>
            <w:fldChar w:fldCharType="end"/>
          </w:r>
        </w:sdtContent>
      </w:sdt>
    </w:p>
    <w:p w14:paraId="026C1FDE" w14:textId="3CF83762" w:rsidR="00F8199F" w:rsidRDefault="00F8199F" w:rsidP="00F8199F">
      <w:pPr>
        <w:rPr>
          <w:rFonts w:ascii="Times New Roman" w:hAnsi="Times New Roman" w:cs="Times New Roman"/>
          <w:bCs/>
          <w:sz w:val="24"/>
          <w:szCs w:val="24"/>
        </w:rPr>
      </w:pPr>
      <w:r>
        <w:rPr>
          <w:rFonts w:ascii="Times New Roman" w:hAnsi="Times New Roman" w:cs="Times New Roman"/>
          <w:bCs/>
          <w:sz w:val="24"/>
          <w:szCs w:val="24"/>
        </w:rPr>
        <w:t xml:space="preserve">Which opposes Thompson’s </w:t>
      </w:r>
      <w:sdt>
        <w:sdtPr>
          <w:rPr>
            <w:rFonts w:ascii="Times New Roman" w:hAnsi="Times New Roman" w:cs="Times New Roman"/>
            <w:bCs/>
            <w:sz w:val="24"/>
            <w:szCs w:val="24"/>
          </w:rPr>
          <w:id w:val="-938129794"/>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Kar15 \n  \t  \l 2057 </w:instrText>
          </w:r>
          <w:r>
            <w:rPr>
              <w:rFonts w:ascii="Times New Roman" w:hAnsi="Times New Roman" w:cs="Times New Roman"/>
              <w:bCs/>
              <w:sz w:val="24"/>
              <w:szCs w:val="24"/>
            </w:rPr>
            <w:fldChar w:fldCharType="separate"/>
          </w:r>
          <w:r w:rsidRPr="00F8199F">
            <w:rPr>
              <w:rFonts w:ascii="Times New Roman" w:hAnsi="Times New Roman" w:cs="Times New Roman"/>
              <w:noProof/>
              <w:sz w:val="24"/>
              <w:szCs w:val="24"/>
            </w:rPr>
            <w:t>(2015)</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comment about Marxists believing that the education system promotes class inequality and works to keeps the middle class at the top of the food chain, so to speak.</w:t>
      </w:r>
    </w:p>
    <w:p w14:paraId="1D68A930" w14:textId="091C6950" w:rsidR="0005319B" w:rsidRDefault="0005319B" w:rsidP="0005319B">
      <w:pPr>
        <w:rPr>
          <w:rFonts w:ascii="Times New Roman" w:hAnsi="Times New Roman" w:cs="Times New Roman"/>
          <w:bCs/>
          <w:sz w:val="24"/>
          <w:szCs w:val="24"/>
        </w:rPr>
      </w:pPr>
      <w:r>
        <w:rPr>
          <w:rFonts w:ascii="Times New Roman" w:hAnsi="Times New Roman" w:cs="Times New Roman"/>
          <w:bCs/>
          <w:sz w:val="24"/>
          <w:szCs w:val="24"/>
        </w:rPr>
        <w:tab/>
        <w:t xml:space="preserve">Lewis </w:t>
      </w:r>
      <w:sdt>
        <w:sdtPr>
          <w:rPr>
            <w:rFonts w:ascii="Times New Roman" w:hAnsi="Times New Roman" w:cs="Times New Roman"/>
            <w:bCs/>
            <w:sz w:val="24"/>
            <w:szCs w:val="24"/>
          </w:rPr>
          <w:id w:val="1343442002"/>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Bet19 \n  \t  \l 2057 </w:instrText>
          </w:r>
          <w:r>
            <w:rPr>
              <w:rFonts w:ascii="Times New Roman" w:hAnsi="Times New Roman" w:cs="Times New Roman"/>
              <w:bCs/>
              <w:sz w:val="24"/>
              <w:szCs w:val="24"/>
            </w:rPr>
            <w:fldChar w:fldCharType="separate"/>
          </w:r>
          <w:r w:rsidRPr="00C612C1">
            <w:rPr>
              <w:rFonts w:ascii="Times New Roman" w:hAnsi="Times New Roman" w:cs="Times New Roman"/>
              <w:noProof/>
              <w:sz w:val="24"/>
              <w:szCs w:val="24"/>
            </w:rPr>
            <w:t>(2019)</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from BBC Wales wrote that Wales’ latest PISA test results has shown that there was an improvement this year, but they are still behind the rest of the U.K. and under average internationally, so there is still room for improvement.  But when the OECD asked students about their feelings a shocking fifty-four percent of Welsh students stated that they ‘sometimes’ or ‘always’ felt miserable, which again is above the international average, and gives reason to think if they are not happy then how can they concentrate on schoolwork?</w:t>
      </w:r>
    </w:p>
    <w:p w14:paraId="532F5933" w14:textId="409A7ACB" w:rsidR="0005319B" w:rsidRDefault="0005319B" w:rsidP="0005319B">
      <w:pPr>
        <w:ind w:firstLine="720"/>
        <w:rPr>
          <w:rFonts w:ascii="Times New Roman" w:hAnsi="Times New Roman" w:cs="Times New Roman"/>
          <w:bCs/>
          <w:sz w:val="24"/>
          <w:szCs w:val="24"/>
        </w:rPr>
      </w:pPr>
      <w:r>
        <w:rPr>
          <w:rFonts w:ascii="Times New Roman" w:hAnsi="Times New Roman" w:cs="Times New Roman"/>
          <w:bCs/>
          <w:sz w:val="24"/>
          <w:szCs w:val="24"/>
        </w:rPr>
        <w:t xml:space="preserve">Donaldson’s </w:t>
      </w:r>
      <w:sdt>
        <w:sdtPr>
          <w:rPr>
            <w:rFonts w:ascii="Times New Roman" w:hAnsi="Times New Roman" w:cs="Times New Roman"/>
            <w:bCs/>
            <w:sz w:val="24"/>
            <w:szCs w:val="24"/>
          </w:rPr>
          <w:id w:val="1279143157"/>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Don151 \n  \t  \l 2057 </w:instrText>
          </w:r>
          <w:r>
            <w:rPr>
              <w:rFonts w:ascii="Times New Roman" w:hAnsi="Times New Roman" w:cs="Times New Roman"/>
              <w:bCs/>
              <w:sz w:val="24"/>
              <w:szCs w:val="24"/>
            </w:rPr>
            <w:fldChar w:fldCharType="separate"/>
          </w:r>
          <w:r w:rsidRPr="00A61DB1">
            <w:rPr>
              <w:rFonts w:ascii="Times New Roman" w:hAnsi="Times New Roman" w:cs="Times New Roman"/>
              <w:noProof/>
              <w:sz w:val="24"/>
              <w:szCs w:val="24"/>
            </w:rPr>
            <w:t>(2015)</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new curriculum is to be taking over in 2022, which gives Wales a whole new approach to the way they teach</w:t>
      </w:r>
      <w:r w:rsidR="00A57C45">
        <w:rPr>
          <w:rFonts w:ascii="Times New Roman" w:hAnsi="Times New Roman" w:cs="Times New Roman"/>
          <w:bCs/>
          <w:sz w:val="24"/>
          <w:szCs w:val="24"/>
        </w:rPr>
        <w:t>,</w:t>
      </w:r>
      <w:r>
        <w:rPr>
          <w:rFonts w:ascii="Times New Roman" w:hAnsi="Times New Roman" w:cs="Times New Roman"/>
          <w:bCs/>
          <w:sz w:val="24"/>
          <w:szCs w:val="24"/>
        </w:rPr>
        <w:t xml:space="preserve"> and</w:t>
      </w:r>
      <w:r w:rsidR="00A57C45">
        <w:rPr>
          <w:rFonts w:ascii="Times New Roman" w:hAnsi="Times New Roman" w:cs="Times New Roman"/>
          <w:bCs/>
          <w:sz w:val="24"/>
          <w:szCs w:val="24"/>
        </w:rPr>
        <w:t xml:space="preserve"> gives</w:t>
      </w:r>
      <w:r>
        <w:rPr>
          <w:rFonts w:ascii="Times New Roman" w:hAnsi="Times New Roman" w:cs="Times New Roman"/>
          <w:bCs/>
          <w:sz w:val="24"/>
          <w:szCs w:val="24"/>
        </w:rPr>
        <w:t xml:space="preserve"> teachers more freedom within their own classroom, so it is encouraging to know they are trying different ways to raise the standards of education.</w:t>
      </w:r>
      <w:r w:rsidR="00AD4472">
        <w:rPr>
          <w:rFonts w:ascii="Times New Roman" w:hAnsi="Times New Roman" w:cs="Times New Roman"/>
          <w:bCs/>
          <w:sz w:val="24"/>
          <w:szCs w:val="24"/>
        </w:rPr>
        <w:t xml:space="preserve">  T</w:t>
      </w:r>
      <w:r>
        <w:rPr>
          <w:rFonts w:ascii="Times New Roman" w:hAnsi="Times New Roman" w:cs="Times New Roman"/>
          <w:bCs/>
          <w:sz w:val="24"/>
          <w:szCs w:val="24"/>
        </w:rPr>
        <w:t>he new curriculum puts a lot of emphasis on emotion</w:t>
      </w:r>
      <w:r w:rsidR="00AD4472">
        <w:rPr>
          <w:rFonts w:ascii="Times New Roman" w:hAnsi="Times New Roman" w:cs="Times New Roman"/>
          <w:bCs/>
          <w:sz w:val="24"/>
          <w:szCs w:val="24"/>
        </w:rPr>
        <w:t xml:space="preserve">al health and well-being, which will hopefully lower that fifty-four percent.  </w:t>
      </w:r>
      <w:r>
        <w:rPr>
          <w:rFonts w:ascii="Times New Roman" w:hAnsi="Times New Roman" w:cs="Times New Roman"/>
          <w:bCs/>
          <w:sz w:val="24"/>
          <w:szCs w:val="24"/>
        </w:rPr>
        <w:t>SchoolA has already taken</w:t>
      </w:r>
      <w:r w:rsidR="00AD4472">
        <w:rPr>
          <w:rFonts w:ascii="Times New Roman" w:hAnsi="Times New Roman" w:cs="Times New Roman"/>
          <w:bCs/>
          <w:sz w:val="24"/>
          <w:szCs w:val="24"/>
        </w:rPr>
        <w:t xml:space="preserve"> an</w:t>
      </w:r>
      <w:r>
        <w:rPr>
          <w:rFonts w:ascii="Times New Roman" w:hAnsi="Times New Roman" w:cs="Times New Roman"/>
          <w:bCs/>
          <w:sz w:val="24"/>
          <w:szCs w:val="24"/>
        </w:rPr>
        <w:t xml:space="preserve"> ‘empathy </w:t>
      </w:r>
      <w:r w:rsidR="00AD4472">
        <w:rPr>
          <w:rFonts w:ascii="Times New Roman" w:hAnsi="Times New Roman" w:cs="Times New Roman"/>
          <w:bCs/>
          <w:sz w:val="24"/>
          <w:szCs w:val="24"/>
        </w:rPr>
        <w:lastRenderedPageBreak/>
        <w:t>approach</w:t>
      </w:r>
      <w:r>
        <w:rPr>
          <w:rFonts w:ascii="Times New Roman" w:hAnsi="Times New Roman" w:cs="Times New Roman"/>
          <w:bCs/>
          <w:sz w:val="24"/>
          <w:szCs w:val="24"/>
        </w:rPr>
        <w:t>’</w:t>
      </w:r>
      <w:r w:rsidR="00AD4472">
        <w:rPr>
          <w:rFonts w:ascii="Times New Roman" w:hAnsi="Times New Roman" w:cs="Times New Roman"/>
          <w:bCs/>
          <w:sz w:val="24"/>
          <w:szCs w:val="24"/>
        </w:rPr>
        <w:t xml:space="preserve"> in the</w:t>
      </w:r>
      <w:r>
        <w:rPr>
          <w:rFonts w:ascii="Times New Roman" w:hAnsi="Times New Roman" w:cs="Times New Roman"/>
          <w:bCs/>
          <w:sz w:val="24"/>
          <w:szCs w:val="24"/>
        </w:rPr>
        <w:t xml:space="preserve"> school</w:t>
      </w:r>
      <w:r w:rsidR="00AD4472">
        <w:rPr>
          <w:rFonts w:ascii="Times New Roman" w:hAnsi="Times New Roman" w:cs="Times New Roman"/>
          <w:bCs/>
          <w:sz w:val="24"/>
          <w:szCs w:val="24"/>
        </w:rPr>
        <w:t xml:space="preserve"> by</w:t>
      </w:r>
      <w:r>
        <w:rPr>
          <w:rFonts w:ascii="Times New Roman" w:hAnsi="Times New Roman" w:cs="Times New Roman"/>
          <w:bCs/>
          <w:sz w:val="24"/>
          <w:szCs w:val="24"/>
        </w:rPr>
        <w:t xml:space="preserve"> read</w:t>
      </w:r>
      <w:r w:rsidR="00AD4472">
        <w:rPr>
          <w:rFonts w:ascii="Times New Roman" w:hAnsi="Times New Roman" w:cs="Times New Roman"/>
          <w:bCs/>
          <w:sz w:val="24"/>
          <w:szCs w:val="24"/>
        </w:rPr>
        <w:t>ing</w:t>
      </w:r>
      <w:r>
        <w:rPr>
          <w:rFonts w:ascii="Times New Roman" w:hAnsi="Times New Roman" w:cs="Times New Roman"/>
          <w:bCs/>
          <w:sz w:val="24"/>
          <w:szCs w:val="24"/>
        </w:rPr>
        <w:t xml:space="preserve"> </w:t>
      </w:r>
      <w:r w:rsidR="00AD4472">
        <w:rPr>
          <w:rFonts w:ascii="Times New Roman" w:hAnsi="Times New Roman" w:cs="Times New Roman"/>
          <w:bCs/>
          <w:sz w:val="24"/>
          <w:szCs w:val="24"/>
        </w:rPr>
        <w:t>empathy</w:t>
      </w:r>
      <w:r>
        <w:rPr>
          <w:rFonts w:ascii="Times New Roman" w:hAnsi="Times New Roman" w:cs="Times New Roman"/>
          <w:bCs/>
          <w:sz w:val="24"/>
          <w:szCs w:val="24"/>
        </w:rPr>
        <w:t xml:space="preserve"> books in </w:t>
      </w:r>
      <w:r w:rsidR="00AD4472">
        <w:rPr>
          <w:rFonts w:ascii="Times New Roman" w:hAnsi="Times New Roman" w:cs="Times New Roman"/>
          <w:bCs/>
          <w:sz w:val="24"/>
          <w:szCs w:val="24"/>
        </w:rPr>
        <w:t>their classes</w:t>
      </w:r>
      <w:r>
        <w:rPr>
          <w:rFonts w:ascii="Times New Roman" w:hAnsi="Times New Roman" w:cs="Times New Roman"/>
          <w:bCs/>
          <w:sz w:val="24"/>
          <w:szCs w:val="24"/>
        </w:rPr>
        <w:t xml:space="preserve"> every week to </w:t>
      </w:r>
      <w:r w:rsidR="00AD4472">
        <w:rPr>
          <w:rFonts w:ascii="Times New Roman" w:hAnsi="Times New Roman" w:cs="Times New Roman"/>
          <w:bCs/>
          <w:sz w:val="24"/>
          <w:szCs w:val="24"/>
        </w:rPr>
        <w:t xml:space="preserve">teach and </w:t>
      </w:r>
      <w:r>
        <w:rPr>
          <w:rFonts w:ascii="Times New Roman" w:hAnsi="Times New Roman" w:cs="Times New Roman"/>
          <w:bCs/>
          <w:sz w:val="24"/>
          <w:szCs w:val="24"/>
        </w:rPr>
        <w:t xml:space="preserve">encourage students to think more of </w:t>
      </w:r>
      <w:r w:rsidR="00AD4472">
        <w:rPr>
          <w:rFonts w:ascii="Times New Roman" w:hAnsi="Times New Roman" w:cs="Times New Roman"/>
          <w:bCs/>
          <w:sz w:val="24"/>
          <w:szCs w:val="24"/>
        </w:rPr>
        <w:t>the</w:t>
      </w:r>
      <w:r>
        <w:rPr>
          <w:rFonts w:ascii="Times New Roman" w:hAnsi="Times New Roman" w:cs="Times New Roman"/>
          <w:bCs/>
          <w:sz w:val="24"/>
          <w:szCs w:val="24"/>
        </w:rPr>
        <w:t xml:space="preserve"> feelings</w:t>
      </w:r>
      <w:r w:rsidR="00AD4472">
        <w:rPr>
          <w:rFonts w:ascii="Times New Roman" w:hAnsi="Times New Roman" w:cs="Times New Roman"/>
          <w:bCs/>
          <w:sz w:val="24"/>
          <w:szCs w:val="24"/>
        </w:rPr>
        <w:t xml:space="preserve"> of others</w:t>
      </w:r>
      <w:r>
        <w:rPr>
          <w:rFonts w:ascii="Times New Roman" w:hAnsi="Times New Roman" w:cs="Times New Roman"/>
          <w:bCs/>
          <w:sz w:val="24"/>
          <w:szCs w:val="24"/>
        </w:rPr>
        <w:t>.</w:t>
      </w:r>
    </w:p>
    <w:p w14:paraId="5A7DCD4C" w14:textId="61BD7634" w:rsidR="0005319B" w:rsidRDefault="0005319B" w:rsidP="0005319B">
      <w:pPr>
        <w:ind w:firstLine="720"/>
        <w:rPr>
          <w:rFonts w:ascii="Times New Roman" w:hAnsi="Times New Roman" w:cs="Times New Roman"/>
          <w:bCs/>
          <w:sz w:val="24"/>
          <w:szCs w:val="24"/>
        </w:rPr>
      </w:pPr>
      <w:r>
        <w:rPr>
          <w:rFonts w:ascii="Times New Roman" w:hAnsi="Times New Roman" w:cs="Times New Roman"/>
          <w:bCs/>
          <w:sz w:val="24"/>
          <w:szCs w:val="24"/>
        </w:rPr>
        <w:t xml:space="preserve">It may take a few years for the new curriculum to take effect on the PISA results as they are rolling it out to primary schools first in Pembrokeshire, and then bringing it in to the secondary schools shortly after.  But nonetheless, it will still be exciting to see this new cross-curricular curriculum take its place in everyday teaching, and most importantly, have happier students. </w:t>
      </w:r>
    </w:p>
    <w:p w14:paraId="1971826C" w14:textId="49DFE6DB" w:rsidR="0005319B" w:rsidRDefault="005C5E93" w:rsidP="007F6316">
      <w:pPr>
        <w:ind w:firstLine="720"/>
        <w:rPr>
          <w:rFonts w:ascii="Times New Roman" w:hAnsi="Times New Roman" w:cs="Times New Roman"/>
          <w:bCs/>
          <w:sz w:val="24"/>
          <w:szCs w:val="24"/>
        </w:rPr>
      </w:pPr>
      <w:r>
        <w:rPr>
          <w:rFonts w:ascii="Times New Roman" w:hAnsi="Times New Roman" w:cs="Times New Roman"/>
          <w:bCs/>
          <w:sz w:val="24"/>
          <w:szCs w:val="24"/>
        </w:rPr>
        <w:t>Ra</w:t>
      </w:r>
      <w:r w:rsidR="0039383D">
        <w:rPr>
          <w:rFonts w:ascii="Times New Roman" w:hAnsi="Times New Roman" w:cs="Times New Roman"/>
          <w:bCs/>
          <w:sz w:val="24"/>
          <w:szCs w:val="24"/>
        </w:rPr>
        <w:t>y</w:t>
      </w:r>
      <w:r>
        <w:rPr>
          <w:rFonts w:ascii="Times New Roman" w:hAnsi="Times New Roman" w:cs="Times New Roman"/>
          <w:bCs/>
          <w:sz w:val="24"/>
          <w:szCs w:val="24"/>
        </w:rPr>
        <w:t xml:space="preserve">hner </w:t>
      </w:r>
      <w:sdt>
        <w:sdtPr>
          <w:rPr>
            <w:rFonts w:ascii="Times New Roman" w:hAnsi="Times New Roman" w:cs="Times New Roman"/>
            <w:bCs/>
            <w:sz w:val="24"/>
            <w:szCs w:val="24"/>
          </w:rPr>
          <w:id w:val="1160590396"/>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Joh20 \n  \t  \l 2057 </w:instrText>
          </w:r>
          <w:r>
            <w:rPr>
              <w:rFonts w:ascii="Times New Roman" w:hAnsi="Times New Roman" w:cs="Times New Roman"/>
              <w:bCs/>
              <w:sz w:val="24"/>
              <w:szCs w:val="24"/>
            </w:rPr>
            <w:fldChar w:fldCharType="separate"/>
          </w:r>
          <w:r w:rsidRPr="005C5E93">
            <w:rPr>
              <w:rFonts w:ascii="Times New Roman" w:hAnsi="Times New Roman" w:cs="Times New Roman"/>
              <w:noProof/>
              <w:sz w:val="24"/>
              <w:szCs w:val="24"/>
            </w:rPr>
            <w:t>(2020)</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cited that Vygotsky</w:t>
      </w:r>
      <w:r w:rsidR="0039383D">
        <w:rPr>
          <w:rFonts w:ascii="Times New Roman" w:hAnsi="Times New Roman" w:cs="Times New Roman"/>
          <w:bCs/>
          <w:sz w:val="24"/>
          <w:szCs w:val="24"/>
        </w:rPr>
        <w:t xml:space="preserve"> </w:t>
      </w:r>
      <w:sdt>
        <w:sdtPr>
          <w:rPr>
            <w:rFonts w:ascii="Times New Roman" w:hAnsi="Times New Roman" w:cs="Times New Roman"/>
            <w:bCs/>
            <w:sz w:val="24"/>
            <w:szCs w:val="24"/>
          </w:rPr>
          <w:id w:val="-987162052"/>
          <w:citation/>
        </w:sdtPr>
        <w:sdtEndPr/>
        <w:sdtContent>
          <w:r w:rsidR="0039383D">
            <w:rPr>
              <w:rFonts w:ascii="Times New Roman" w:hAnsi="Times New Roman" w:cs="Times New Roman"/>
              <w:bCs/>
              <w:sz w:val="24"/>
              <w:szCs w:val="24"/>
            </w:rPr>
            <w:fldChar w:fldCharType="begin"/>
          </w:r>
          <w:r w:rsidR="0039383D">
            <w:rPr>
              <w:rFonts w:ascii="Times New Roman" w:hAnsi="Times New Roman" w:cs="Times New Roman"/>
              <w:bCs/>
              <w:sz w:val="24"/>
              <w:szCs w:val="24"/>
            </w:rPr>
            <w:instrText xml:space="preserve">CITATION McL182 \n  \t  \l 2057 </w:instrText>
          </w:r>
          <w:r w:rsidR="0039383D">
            <w:rPr>
              <w:rFonts w:ascii="Times New Roman" w:hAnsi="Times New Roman" w:cs="Times New Roman"/>
              <w:bCs/>
              <w:sz w:val="24"/>
              <w:szCs w:val="24"/>
            </w:rPr>
            <w:fldChar w:fldCharType="separate"/>
          </w:r>
          <w:r w:rsidR="0039383D" w:rsidRPr="0039383D">
            <w:rPr>
              <w:rFonts w:ascii="Times New Roman" w:hAnsi="Times New Roman" w:cs="Times New Roman"/>
              <w:noProof/>
              <w:sz w:val="24"/>
              <w:szCs w:val="24"/>
            </w:rPr>
            <w:t>(1934)</w:t>
          </w:r>
          <w:r w:rsidR="0039383D">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believed </w:t>
      </w:r>
      <w:r w:rsidR="0039383D">
        <w:rPr>
          <w:rFonts w:ascii="Times New Roman" w:hAnsi="Times New Roman" w:cs="Times New Roman"/>
          <w:bCs/>
          <w:sz w:val="24"/>
          <w:szCs w:val="24"/>
        </w:rPr>
        <w:t xml:space="preserve">that the environment and social interactions play an </w:t>
      </w:r>
      <w:r>
        <w:rPr>
          <w:rFonts w:ascii="Times New Roman" w:hAnsi="Times New Roman" w:cs="Times New Roman"/>
          <w:bCs/>
          <w:sz w:val="24"/>
          <w:szCs w:val="24"/>
        </w:rPr>
        <w:t>importan</w:t>
      </w:r>
      <w:r w:rsidR="0039383D">
        <w:rPr>
          <w:rFonts w:ascii="Times New Roman" w:hAnsi="Times New Roman" w:cs="Times New Roman"/>
          <w:bCs/>
          <w:sz w:val="24"/>
          <w:szCs w:val="24"/>
        </w:rPr>
        <w:t>t role in</w:t>
      </w:r>
      <w:r>
        <w:rPr>
          <w:rFonts w:ascii="Times New Roman" w:hAnsi="Times New Roman" w:cs="Times New Roman"/>
          <w:bCs/>
          <w:sz w:val="24"/>
          <w:szCs w:val="24"/>
        </w:rPr>
        <w:t xml:space="preserve"> children’s cognitive development</w:t>
      </w:r>
      <w:r w:rsidR="0039383D">
        <w:rPr>
          <w:rFonts w:ascii="Times New Roman" w:hAnsi="Times New Roman" w:cs="Times New Roman"/>
          <w:bCs/>
          <w:sz w:val="24"/>
          <w:szCs w:val="24"/>
        </w:rPr>
        <w:t xml:space="preserve">.  This view was also shared by Chomsky </w:t>
      </w:r>
      <w:sdt>
        <w:sdtPr>
          <w:rPr>
            <w:rFonts w:ascii="Times New Roman" w:hAnsi="Times New Roman" w:cs="Times New Roman"/>
            <w:bCs/>
            <w:sz w:val="24"/>
            <w:szCs w:val="24"/>
          </w:rPr>
          <w:id w:val="1062142913"/>
          <w:citation/>
        </w:sdtPr>
        <w:sdtEndPr/>
        <w:sdtContent>
          <w:r w:rsidR="0039383D">
            <w:rPr>
              <w:rFonts w:ascii="Times New Roman" w:hAnsi="Times New Roman" w:cs="Times New Roman"/>
              <w:bCs/>
              <w:sz w:val="24"/>
              <w:szCs w:val="24"/>
            </w:rPr>
            <w:fldChar w:fldCharType="begin"/>
          </w:r>
          <w:r w:rsidR="0039383D">
            <w:rPr>
              <w:rFonts w:ascii="Times New Roman" w:hAnsi="Times New Roman" w:cs="Times New Roman"/>
              <w:bCs/>
              <w:sz w:val="24"/>
              <w:szCs w:val="24"/>
            </w:rPr>
            <w:instrText xml:space="preserve">CITATION ANC51 \n  \t  \l 2057 </w:instrText>
          </w:r>
          <w:r w:rsidR="0039383D">
            <w:rPr>
              <w:rFonts w:ascii="Times New Roman" w:hAnsi="Times New Roman" w:cs="Times New Roman"/>
              <w:bCs/>
              <w:sz w:val="24"/>
              <w:szCs w:val="24"/>
            </w:rPr>
            <w:fldChar w:fldCharType="separate"/>
          </w:r>
          <w:r w:rsidR="0039383D" w:rsidRPr="0039383D">
            <w:rPr>
              <w:rFonts w:ascii="Times New Roman" w:hAnsi="Times New Roman" w:cs="Times New Roman"/>
              <w:noProof/>
              <w:sz w:val="24"/>
              <w:szCs w:val="24"/>
            </w:rPr>
            <w:t>(1951)</w:t>
          </w:r>
          <w:r w:rsidR="0039383D">
            <w:rPr>
              <w:rFonts w:ascii="Times New Roman" w:hAnsi="Times New Roman" w:cs="Times New Roman"/>
              <w:bCs/>
              <w:sz w:val="24"/>
              <w:szCs w:val="24"/>
            </w:rPr>
            <w:fldChar w:fldCharType="end"/>
          </w:r>
        </w:sdtContent>
      </w:sdt>
      <w:r w:rsidR="007F6316">
        <w:rPr>
          <w:rFonts w:ascii="Times New Roman" w:hAnsi="Times New Roman" w:cs="Times New Roman"/>
          <w:bCs/>
          <w:sz w:val="24"/>
          <w:szCs w:val="24"/>
        </w:rPr>
        <w:t xml:space="preserve">, but </w:t>
      </w:r>
      <w:r w:rsidR="00B33B04">
        <w:rPr>
          <w:rFonts w:ascii="Times New Roman" w:hAnsi="Times New Roman" w:cs="Times New Roman"/>
          <w:bCs/>
          <w:sz w:val="24"/>
          <w:szCs w:val="24"/>
        </w:rPr>
        <w:t xml:space="preserve">he </w:t>
      </w:r>
      <w:r w:rsidR="007F6316">
        <w:rPr>
          <w:rFonts w:ascii="Times New Roman" w:hAnsi="Times New Roman" w:cs="Times New Roman"/>
          <w:bCs/>
          <w:sz w:val="24"/>
          <w:szCs w:val="24"/>
        </w:rPr>
        <w:t>also argued that it is the discovery through the application of formal systems that help children transi</w:t>
      </w:r>
      <w:r w:rsidR="00F92B2E">
        <w:rPr>
          <w:rFonts w:ascii="Times New Roman" w:hAnsi="Times New Roman" w:cs="Times New Roman"/>
          <w:bCs/>
          <w:sz w:val="24"/>
          <w:szCs w:val="24"/>
        </w:rPr>
        <w:t xml:space="preserve">tion between language used by babies and young children, to </w:t>
      </w:r>
      <w:r w:rsidR="00B33B04">
        <w:rPr>
          <w:rFonts w:ascii="Times New Roman" w:hAnsi="Times New Roman" w:cs="Times New Roman"/>
          <w:bCs/>
          <w:sz w:val="24"/>
          <w:szCs w:val="24"/>
        </w:rPr>
        <w:t xml:space="preserve">language used by </w:t>
      </w:r>
      <w:r w:rsidR="00F92B2E">
        <w:rPr>
          <w:rFonts w:ascii="Times New Roman" w:hAnsi="Times New Roman" w:cs="Times New Roman"/>
          <w:bCs/>
          <w:sz w:val="24"/>
          <w:szCs w:val="24"/>
        </w:rPr>
        <w:t>children and adults.  Piaget’s</w:t>
      </w:r>
      <w:r w:rsidR="00B33B04">
        <w:rPr>
          <w:rFonts w:ascii="Times New Roman" w:hAnsi="Times New Roman" w:cs="Times New Roman"/>
          <w:bCs/>
          <w:sz w:val="24"/>
          <w:szCs w:val="24"/>
        </w:rPr>
        <w:t xml:space="preserve"> </w:t>
      </w:r>
      <w:sdt>
        <w:sdtPr>
          <w:rPr>
            <w:rFonts w:ascii="Times New Roman" w:hAnsi="Times New Roman" w:cs="Times New Roman"/>
            <w:bCs/>
            <w:sz w:val="24"/>
            <w:szCs w:val="24"/>
          </w:rPr>
          <w:id w:val="-1272859800"/>
          <w:citation/>
        </w:sdtPr>
        <w:sdtEndPr/>
        <w:sdtContent>
          <w:r w:rsidR="00B33B04">
            <w:rPr>
              <w:rFonts w:ascii="Times New Roman" w:hAnsi="Times New Roman" w:cs="Times New Roman"/>
              <w:bCs/>
              <w:sz w:val="24"/>
              <w:szCs w:val="24"/>
            </w:rPr>
            <w:fldChar w:fldCharType="begin"/>
          </w:r>
          <w:r w:rsidR="00B33B04">
            <w:rPr>
              <w:rFonts w:ascii="Times New Roman" w:hAnsi="Times New Roman" w:cs="Times New Roman"/>
              <w:bCs/>
              <w:sz w:val="24"/>
              <w:szCs w:val="24"/>
            </w:rPr>
            <w:instrText xml:space="preserve">CITATION Pia11 \n  \t  \l 2057 </w:instrText>
          </w:r>
          <w:r w:rsidR="00B33B04">
            <w:rPr>
              <w:rFonts w:ascii="Times New Roman" w:hAnsi="Times New Roman" w:cs="Times New Roman"/>
              <w:bCs/>
              <w:sz w:val="24"/>
              <w:szCs w:val="24"/>
            </w:rPr>
            <w:fldChar w:fldCharType="separate"/>
          </w:r>
          <w:r w:rsidR="00B33B04" w:rsidRPr="00B33B04">
            <w:rPr>
              <w:rFonts w:ascii="Times New Roman" w:hAnsi="Times New Roman" w:cs="Times New Roman"/>
              <w:noProof/>
              <w:sz w:val="24"/>
              <w:szCs w:val="24"/>
            </w:rPr>
            <w:t>(1936)</w:t>
          </w:r>
          <w:r w:rsidR="00B33B04">
            <w:rPr>
              <w:rFonts w:ascii="Times New Roman" w:hAnsi="Times New Roman" w:cs="Times New Roman"/>
              <w:bCs/>
              <w:sz w:val="24"/>
              <w:szCs w:val="24"/>
            </w:rPr>
            <w:fldChar w:fldCharType="end"/>
          </w:r>
        </w:sdtContent>
      </w:sdt>
      <w:r w:rsidR="00F92B2E">
        <w:rPr>
          <w:rFonts w:ascii="Times New Roman" w:hAnsi="Times New Roman" w:cs="Times New Roman"/>
          <w:bCs/>
          <w:sz w:val="24"/>
          <w:szCs w:val="24"/>
        </w:rPr>
        <w:t xml:space="preserve"> stage of cognitive development states that children enter the preoperational stage at around two years old and lasts roughly until they are seven.  It is in this stage that they develop language, and therefore</w:t>
      </w:r>
      <w:r w:rsidR="00B33B04">
        <w:rPr>
          <w:rFonts w:ascii="Times New Roman" w:hAnsi="Times New Roman" w:cs="Times New Roman"/>
          <w:bCs/>
          <w:sz w:val="24"/>
          <w:szCs w:val="24"/>
        </w:rPr>
        <w:t xml:space="preserve"> it is</w:t>
      </w:r>
      <w:r w:rsidR="00F92B2E">
        <w:rPr>
          <w:rFonts w:ascii="Times New Roman" w:hAnsi="Times New Roman" w:cs="Times New Roman"/>
          <w:bCs/>
          <w:sz w:val="24"/>
          <w:szCs w:val="24"/>
        </w:rPr>
        <w:t xml:space="preserve"> important for </w:t>
      </w:r>
      <w:r w:rsidR="00B33B04">
        <w:rPr>
          <w:rFonts w:ascii="Times New Roman" w:hAnsi="Times New Roman" w:cs="Times New Roman"/>
          <w:bCs/>
          <w:sz w:val="24"/>
          <w:szCs w:val="24"/>
        </w:rPr>
        <w:t>children to be in the right environment for this to happen</w:t>
      </w:r>
      <w:r w:rsidR="007D66DF">
        <w:rPr>
          <w:rFonts w:ascii="Times New Roman" w:hAnsi="Times New Roman" w:cs="Times New Roman"/>
          <w:bCs/>
          <w:sz w:val="24"/>
          <w:szCs w:val="24"/>
        </w:rPr>
        <w:t xml:space="preserve">, of which Bronfenbrenner </w:t>
      </w:r>
      <w:sdt>
        <w:sdtPr>
          <w:rPr>
            <w:rFonts w:ascii="Times New Roman" w:hAnsi="Times New Roman" w:cs="Times New Roman"/>
            <w:bCs/>
            <w:sz w:val="24"/>
            <w:szCs w:val="24"/>
          </w:rPr>
          <w:id w:val="-724918341"/>
          <w:citation/>
        </w:sdtPr>
        <w:sdtContent>
          <w:r w:rsidR="007D66DF">
            <w:rPr>
              <w:rFonts w:ascii="Times New Roman" w:hAnsi="Times New Roman" w:cs="Times New Roman"/>
              <w:bCs/>
              <w:sz w:val="24"/>
              <w:szCs w:val="24"/>
            </w:rPr>
            <w:fldChar w:fldCharType="begin"/>
          </w:r>
          <w:r w:rsidR="007D66DF">
            <w:rPr>
              <w:rFonts w:ascii="Times New Roman" w:hAnsi="Times New Roman" w:cs="Times New Roman"/>
              <w:bCs/>
              <w:sz w:val="24"/>
              <w:szCs w:val="24"/>
            </w:rPr>
            <w:instrText xml:space="preserve">CITATION UBr79 \n  \t  \l 2057 </w:instrText>
          </w:r>
          <w:r w:rsidR="007D66DF">
            <w:rPr>
              <w:rFonts w:ascii="Times New Roman" w:hAnsi="Times New Roman" w:cs="Times New Roman"/>
              <w:bCs/>
              <w:sz w:val="24"/>
              <w:szCs w:val="24"/>
            </w:rPr>
            <w:fldChar w:fldCharType="separate"/>
          </w:r>
          <w:r w:rsidR="007D66DF" w:rsidRPr="007D66DF">
            <w:rPr>
              <w:rFonts w:ascii="Times New Roman" w:hAnsi="Times New Roman" w:cs="Times New Roman"/>
              <w:noProof/>
              <w:sz w:val="24"/>
              <w:szCs w:val="24"/>
            </w:rPr>
            <w:t>(1979)</w:t>
          </w:r>
          <w:r w:rsidR="007D66DF">
            <w:rPr>
              <w:rFonts w:ascii="Times New Roman" w:hAnsi="Times New Roman" w:cs="Times New Roman"/>
              <w:bCs/>
              <w:sz w:val="24"/>
              <w:szCs w:val="24"/>
            </w:rPr>
            <w:fldChar w:fldCharType="end"/>
          </w:r>
        </w:sdtContent>
      </w:sdt>
      <w:r w:rsidR="007D66DF">
        <w:rPr>
          <w:rFonts w:ascii="Times New Roman" w:hAnsi="Times New Roman" w:cs="Times New Roman"/>
          <w:bCs/>
          <w:sz w:val="24"/>
          <w:szCs w:val="24"/>
        </w:rPr>
        <w:t xml:space="preserve"> would agree with, as he believes children learn from their environment</w:t>
      </w:r>
      <w:r w:rsidR="00B33B04">
        <w:rPr>
          <w:rFonts w:ascii="Times New Roman" w:hAnsi="Times New Roman" w:cs="Times New Roman"/>
          <w:bCs/>
          <w:sz w:val="24"/>
          <w:szCs w:val="24"/>
        </w:rPr>
        <w:t>.</w:t>
      </w:r>
    </w:p>
    <w:p w14:paraId="6248018C" w14:textId="36ED774C" w:rsidR="00517A41" w:rsidRDefault="004717BF" w:rsidP="00C963EF">
      <w:pPr>
        <w:ind w:firstLine="720"/>
        <w:rPr>
          <w:rFonts w:ascii="Times New Roman" w:hAnsi="Times New Roman" w:cs="Times New Roman"/>
          <w:bCs/>
          <w:sz w:val="24"/>
          <w:szCs w:val="24"/>
        </w:rPr>
      </w:pPr>
      <w:r>
        <w:rPr>
          <w:rFonts w:ascii="Times New Roman" w:hAnsi="Times New Roman" w:cs="Times New Roman"/>
          <w:bCs/>
          <w:sz w:val="24"/>
          <w:szCs w:val="24"/>
        </w:rPr>
        <w:t xml:space="preserve">Flying Start is an early years programme </w:t>
      </w:r>
      <w:r w:rsidR="009F2DE0">
        <w:rPr>
          <w:rFonts w:ascii="Times New Roman" w:hAnsi="Times New Roman" w:cs="Times New Roman"/>
          <w:bCs/>
          <w:sz w:val="24"/>
          <w:szCs w:val="24"/>
        </w:rPr>
        <w:t xml:space="preserve">introduced in 2006 and </w:t>
      </w:r>
      <w:r>
        <w:rPr>
          <w:rFonts w:ascii="Times New Roman" w:hAnsi="Times New Roman" w:cs="Times New Roman"/>
          <w:bCs/>
          <w:sz w:val="24"/>
          <w:szCs w:val="24"/>
        </w:rPr>
        <w:t>funded by t</w:t>
      </w:r>
      <w:r w:rsidR="006010CC">
        <w:rPr>
          <w:rFonts w:ascii="Times New Roman" w:hAnsi="Times New Roman" w:cs="Times New Roman"/>
          <w:bCs/>
          <w:sz w:val="24"/>
          <w:szCs w:val="24"/>
        </w:rPr>
        <w:t xml:space="preserve">he Welsh Assembly Government (WAG) </w:t>
      </w:r>
      <w:sdt>
        <w:sdtPr>
          <w:rPr>
            <w:rFonts w:ascii="Times New Roman" w:hAnsi="Times New Roman" w:cs="Times New Roman"/>
            <w:bCs/>
            <w:sz w:val="24"/>
            <w:szCs w:val="24"/>
          </w:rPr>
          <w:id w:val="20989814"/>
          <w:citation/>
        </w:sdtPr>
        <w:sdtEndPr/>
        <w:sdtContent>
          <w:r w:rsidR="009F2DE0">
            <w:rPr>
              <w:rFonts w:ascii="Times New Roman" w:hAnsi="Times New Roman" w:cs="Times New Roman"/>
              <w:bCs/>
              <w:sz w:val="24"/>
              <w:szCs w:val="24"/>
            </w:rPr>
            <w:fldChar w:fldCharType="begin"/>
          </w:r>
          <w:r w:rsidR="006010CC">
            <w:rPr>
              <w:rFonts w:ascii="Times New Roman" w:hAnsi="Times New Roman" w:cs="Times New Roman"/>
              <w:bCs/>
              <w:sz w:val="24"/>
              <w:szCs w:val="24"/>
            </w:rPr>
            <w:instrText xml:space="preserve">CITATION WAG17 \n  \t  \l 2057 </w:instrText>
          </w:r>
          <w:r w:rsidR="009F2DE0">
            <w:rPr>
              <w:rFonts w:ascii="Times New Roman" w:hAnsi="Times New Roman" w:cs="Times New Roman"/>
              <w:bCs/>
              <w:sz w:val="24"/>
              <w:szCs w:val="24"/>
            </w:rPr>
            <w:fldChar w:fldCharType="separate"/>
          </w:r>
          <w:r w:rsidR="006010CC" w:rsidRPr="006010CC">
            <w:rPr>
              <w:rFonts w:ascii="Times New Roman" w:hAnsi="Times New Roman" w:cs="Times New Roman"/>
              <w:noProof/>
              <w:sz w:val="24"/>
              <w:szCs w:val="24"/>
            </w:rPr>
            <w:t>(2017)</w:t>
          </w:r>
          <w:r w:rsidR="009F2DE0">
            <w:rPr>
              <w:rFonts w:ascii="Times New Roman" w:hAnsi="Times New Roman" w:cs="Times New Roman"/>
              <w:bCs/>
              <w:sz w:val="24"/>
              <w:szCs w:val="24"/>
            </w:rPr>
            <w:fldChar w:fldCharType="end"/>
          </w:r>
        </w:sdtContent>
      </w:sdt>
      <w:r w:rsidR="009F2DE0">
        <w:rPr>
          <w:rFonts w:ascii="Times New Roman" w:hAnsi="Times New Roman" w:cs="Times New Roman"/>
          <w:bCs/>
          <w:sz w:val="24"/>
          <w:szCs w:val="24"/>
        </w:rPr>
        <w:t xml:space="preserve">.  As mentioned in the introduction, Flying Start occupies a classroom in SchoolA, and their aim is to make a difference to </w:t>
      </w:r>
      <w:r w:rsidR="006010CC">
        <w:rPr>
          <w:rFonts w:ascii="Times New Roman" w:hAnsi="Times New Roman" w:cs="Times New Roman"/>
          <w:bCs/>
          <w:sz w:val="24"/>
          <w:szCs w:val="24"/>
        </w:rPr>
        <w:t>those that attend</w:t>
      </w:r>
      <w:r w:rsidR="009F2DE0">
        <w:rPr>
          <w:rFonts w:ascii="Times New Roman" w:hAnsi="Times New Roman" w:cs="Times New Roman"/>
          <w:bCs/>
          <w:sz w:val="24"/>
          <w:szCs w:val="24"/>
        </w:rPr>
        <w:t>.  It</w:t>
      </w:r>
      <w:r w:rsidR="00106BFF">
        <w:rPr>
          <w:rFonts w:ascii="Times New Roman" w:hAnsi="Times New Roman" w:cs="Times New Roman"/>
          <w:bCs/>
          <w:sz w:val="24"/>
          <w:szCs w:val="24"/>
        </w:rPr>
        <w:t xml:space="preserve"> enables children from deprived areas to attend part-time nursery, between the ages of two and three</w:t>
      </w:r>
      <w:r w:rsidR="008E07D8">
        <w:rPr>
          <w:rFonts w:ascii="Times New Roman" w:hAnsi="Times New Roman" w:cs="Times New Roman"/>
          <w:bCs/>
          <w:sz w:val="24"/>
          <w:szCs w:val="24"/>
        </w:rPr>
        <w:t xml:space="preserve"> years old</w:t>
      </w:r>
      <w:r w:rsidR="00106BFF">
        <w:rPr>
          <w:rFonts w:ascii="Times New Roman" w:hAnsi="Times New Roman" w:cs="Times New Roman"/>
          <w:bCs/>
          <w:sz w:val="24"/>
          <w:szCs w:val="24"/>
        </w:rPr>
        <w:t>.</w:t>
      </w:r>
      <w:r w:rsidR="009B3E5C">
        <w:rPr>
          <w:rFonts w:ascii="Times New Roman" w:hAnsi="Times New Roman" w:cs="Times New Roman"/>
          <w:bCs/>
          <w:sz w:val="24"/>
          <w:szCs w:val="24"/>
        </w:rPr>
        <w:t xml:space="preserve">  They promote learning through play, as championed by Piaget </w:t>
      </w:r>
      <w:sdt>
        <w:sdtPr>
          <w:rPr>
            <w:rFonts w:ascii="Times New Roman" w:hAnsi="Times New Roman" w:cs="Times New Roman"/>
            <w:bCs/>
            <w:sz w:val="24"/>
            <w:szCs w:val="24"/>
          </w:rPr>
          <w:id w:val="-67343067"/>
          <w:citation/>
        </w:sdtPr>
        <w:sdtEndPr/>
        <w:sdtContent>
          <w:r w:rsidR="009B3E5C">
            <w:rPr>
              <w:rFonts w:ascii="Times New Roman" w:hAnsi="Times New Roman" w:cs="Times New Roman"/>
              <w:bCs/>
              <w:sz w:val="24"/>
              <w:szCs w:val="24"/>
            </w:rPr>
            <w:fldChar w:fldCharType="begin"/>
          </w:r>
          <w:r w:rsidR="009B3E5C">
            <w:rPr>
              <w:rFonts w:ascii="Times New Roman" w:hAnsi="Times New Roman" w:cs="Times New Roman"/>
              <w:bCs/>
              <w:sz w:val="24"/>
              <w:szCs w:val="24"/>
            </w:rPr>
            <w:instrText xml:space="preserve">CITATION Pia11 \n  \t  \l 2057 </w:instrText>
          </w:r>
          <w:r w:rsidR="009B3E5C">
            <w:rPr>
              <w:rFonts w:ascii="Times New Roman" w:hAnsi="Times New Roman" w:cs="Times New Roman"/>
              <w:bCs/>
              <w:sz w:val="24"/>
              <w:szCs w:val="24"/>
            </w:rPr>
            <w:fldChar w:fldCharType="separate"/>
          </w:r>
          <w:r w:rsidR="009B3E5C" w:rsidRPr="009B3E5C">
            <w:rPr>
              <w:rFonts w:ascii="Times New Roman" w:hAnsi="Times New Roman" w:cs="Times New Roman"/>
              <w:noProof/>
              <w:sz w:val="24"/>
              <w:szCs w:val="24"/>
            </w:rPr>
            <w:t>(1936)</w:t>
          </w:r>
          <w:r w:rsidR="009B3E5C">
            <w:rPr>
              <w:rFonts w:ascii="Times New Roman" w:hAnsi="Times New Roman" w:cs="Times New Roman"/>
              <w:bCs/>
              <w:sz w:val="24"/>
              <w:szCs w:val="24"/>
            </w:rPr>
            <w:fldChar w:fldCharType="end"/>
          </w:r>
        </w:sdtContent>
      </w:sdt>
      <w:r w:rsidR="009B3E5C">
        <w:rPr>
          <w:rFonts w:ascii="Times New Roman" w:hAnsi="Times New Roman" w:cs="Times New Roman"/>
          <w:bCs/>
          <w:sz w:val="24"/>
          <w:szCs w:val="24"/>
        </w:rPr>
        <w:t>,</w:t>
      </w:r>
      <w:r w:rsidR="00C963EF">
        <w:rPr>
          <w:rFonts w:ascii="Times New Roman" w:hAnsi="Times New Roman" w:cs="Times New Roman"/>
          <w:bCs/>
          <w:sz w:val="24"/>
          <w:szCs w:val="24"/>
        </w:rPr>
        <w:t xml:space="preserve"> </w:t>
      </w:r>
      <w:r w:rsidR="007D66DF">
        <w:rPr>
          <w:rFonts w:ascii="Times New Roman" w:hAnsi="Times New Roman" w:cs="Times New Roman"/>
          <w:bCs/>
          <w:sz w:val="24"/>
          <w:szCs w:val="24"/>
        </w:rPr>
        <w:t xml:space="preserve">and </w:t>
      </w:r>
      <w:r w:rsidR="008E07D8">
        <w:rPr>
          <w:rFonts w:ascii="Times New Roman" w:hAnsi="Times New Roman" w:cs="Times New Roman"/>
          <w:bCs/>
          <w:sz w:val="24"/>
          <w:szCs w:val="24"/>
        </w:rPr>
        <w:t xml:space="preserve">encourage social interaction, </w:t>
      </w:r>
      <w:r w:rsidR="00841059">
        <w:rPr>
          <w:rFonts w:ascii="Times New Roman" w:hAnsi="Times New Roman" w:cs="Times New Roman"/>
          <w:bCs/>
          <w:sz w:val="24"/>
          <w:szCs w:val="24"/>
        </w:rPr>
        <w:t xml:space="preserve">as supported by Pierson </w:t>
      </w:r>
      <w:sdt>
        <w:sdtPr>
          <w:rPr>
            <w:rFonts w:ascii="Times New Roman" w:hAnsi="Times New Roman" w:cs="Times New Roman"/>
            <w:bCs/>
            <w:sz w:val="24"/>
            <w:szCs w:val="24"/>
          </w:rPr>
          <w:id w:val="-794358327"/>
          <w:citation/>
        </w:sdtPr>
        <w:sdtEndPr/>
        <w:sdtContent>
          <w:r w:rsidR="00841059">
            <w:rPr>
              <w:rFonts w:ascii="Times New Roman" w:hAnsi="Times New Roman" w:cs="Times New Roman"/>
              <w:bCs/>
              <w:sz w:val="24"/>
              <w:szCs w:val="24"/>
            </w:rPr>
            <w:fldChar w:fldCharType="begin"/>
          </w:r>
          <w:r w:rsidR="00841059">
            <w:rPr>
              <w:rFonts w:ascii="Times New Roman" w:hAnsi="Times New Roman" w:cs="Times New Roman"/>
              <w:bCs/>
              <w:sz w:val="24"/>
              <w:szCs w:val="24"/>
            </w:rPr>
            <w:instrText xml:space="preserve">CITATION Pie10 \n  \t  \l 2057 </w:instrText>
          </w:r>
          <w:r w:rsidR="00841059">
            <w:rPr>
              <w:rFonts w:ascii="Times New Roman" w:hAnsi="Times New Roman" w:cs="Times New Roman"/>
              <w:bCs/>
              <w:sz w:val="24"/>
              <w:szCs w:val="24"/>
            </w:rPr>
            <w:fldChar w:fldCharType="separate"/>
          </w:r>
          <w:r w:rsidR="00841059" w:rsidRPr="00841059">
            <w:rPr>
              <w:rFonts w:ascii="Times New Roman" w:hAnsi="Times New Roman" w:cs="Times New Roman"/>
              <w:noProof/>
              <w:sz w:val="24"/>
              <w:szCs w:val="24"/>
            </w:rPr>
            <w:t>(2010)</w:t>
          </w:r>
          <w:r w:rsidR="00841059">
            <w:rPr>
              <w:rFonts w:ascii="Times New Roman" w:hAnsi="Times New Roman" w:cs="Times New Roman"/>
              <w:bCs/>
              <w:sz w:val="24"/>
              <w:szCs w:val="24"/>
            </w:rPr>
            <w:fldChar w:fldCharType="end"/>
          </w:r>
        </w:sdtContent>
      </w:sdt>
      <w:r w:rsidR="00841059">
        <w:rPr>
          <w:rFonts w:ascii="Times New Roman" w:hAnsi="Times New Roman" w:cs="Times New Roman"/>
          <w:bCs/>
          <w:sz w:val="24"/>
          <w:szCs w:val="24"/>
        </w:rPr>
        <w:t xml:space="preserve"> </w:t>
      </w:r>
      <w:r w:rsidR="00C963EF">
        <w:rPr>
          <w:rFonts w:ascii="Times New Roman" w:hAnsi="Times New Roman" w:cs="Times New Roman"/>
          <w:bCs/>
          <w:sz w:val="24"/>
          <w:szCs w:val="24"/>
        </w:rPr>
        <w:t>and</w:t>
      </w:r>
      <w:r w:rsidR="00841059">
        <w:rPr>
          <w:rFonts w:ascii="Times New Roman" w:hAnsi="Times New Roman" w:cs="Times New Roman"/>
          <w:bCs/>
          <w:sz w:val="24"/>
          <w:szCs w:val="24"/>
        </w:rPr>
        <w:t xml:space="preserve"> agree with the importance of Vygotsky </w:t>
      </w:r>
      <w:sdt>
        <w:sdtPr>
          <w:rPr>
            <w:rFonts w:ascii="Times New Roman" w:hAnsi="Times New Roman" w:cs="Times New Roman"/>
            <w:bCs/>
            <w:sz w:val="24"/>
            <w:szCs w:val="24"/>
          </w:rPr>
          <w:id w:val="1792239748"/>
          <w:citation/>
        </w:sdtPr>
        <w:sdtEndPr/>
        <w:sdtContent>
          <w:r w:rsidR="00841059">
            <w:rPr>
              <w:rFonts w:ascii="Times New Roman" w:hAnsi="Times New Roman" w:cs="Times New Roman"/>
              <w:bCs/>
              <w:sz w:val="24"/>
              <w:szCs w:val="24"/>
            </w:rPr>
            <w:fldChar w:fldCharType="begin"/>
          </w:r>
          <w:r w:rsidR="00841059">
            <w:rPr>
              <w:rFonts w:ascii="Times New Roman" w:hAnsi="Times New Roman" w:cs="Times New Roman"/>
              <w:bCs/>
              <w:sz w:val="24"/>
              <w:szCs w:val="24"/>
            </w:rPr>
            <w:instrText xml:space="preserve">CITATION McL182 \n  \t  \l 2057 </w:instrText>
          </w:r>
          <w:r w:rsidR="00841059">
            <w:rPr>
              <w:rFonts w:ascii="Times New Roman" w:hAnsi="Times New Roman" w:cs="Times New Roman"/>
              <w:bCs/>
              <w:sz w:val="24"/>
              <w:szCs w:val="24"/>
            </w:rPr>
            <w:fldChar w:fldCharType="separate"/>
          </w:r>
          <w:r w:rsidR="00841059" w:rsidRPr="00841059">
            <w:rPr>
              <w:rFonts w:ascii="Times New Roman" w:hAnsi="Times New Roman" w:cs="Times New Roman"/>
              <w:noProof/>
              <w:sz w:val="24"/>
              <w:szCs w:val="24"/>
            </w:rPr>
            <w:t>(1934)</w:t>
          </w:r>
          <w:r w:rsidR="00841059">
            <w:rPr>
              <w:rFonts w:ascii="Times New Roman" w:hAnsi="Times New Roman" w:cs="Times New Roman"/>
              <w:bCs/>
              <w:sz w:val="24"/>
              <w:szCs w:val="24"/>
            </w:rPr>
            <w:fldChar w:fldCharType="end"/>
          </w:r>
        </w:sdtContent>
      </w:sdt>
      <w:r w:rsidR="00841059">
        <w:rPr>
          <w:rFonts w:ascii="Times New Roman" w:hAnsi="Times New Roman" w:cs="Times New Roman"/>
          <w:bCs/>
          <w:sz w:val="24"/>
          <w:szCs w:val="24"/>
        </w:rPr>
        <w:t xml:space="preserve"> and Bruner’s </w:t>
      </w:r>
      <w:sdt>
        <w:sdtPr>
          <w:rPr>
            <w:rFonts w:ascii="Times New Roman" w:hAnsi="Times New Roman" w:cs="Times New Roman"/>
            <w:bCs/>
            <w:sz w:val="24"/>
            <w:szCs w:val="24"/>
          </w:rPr>
          <w:id w:val="-634489109"/>
          <w:citation/>
        </w:sdtPr>
        <w:sdtEndPr/>
        <w:sdtContent>
          <w:r w:rsidR="00841059">
            <w:rPr>
              <w:rFonts w:ascii="Times New Roman" w:hAnsi="Times New Roman" w:cs="Times New Roman"/>
              <w:bCs/>
              <w:sz w:val="24"/>
              <w:szCs w:val="24"/>
            </w:rPr>
            <w:fldChar w:fldCharType="begin"/>
          </w:r>
          <w:r w:rsidR="00841059">
            <w:rPr>
              <w:rFonts w:ascii="Times New Roman" w:hAnsi="Times New Roman" w:cs="Times New Roman"/>
              <w:bCs/>
              <w:sz w:val="24"/>
              <w:szCs w:val="24"/>
            </w:rPr>
            <w:instrText xml:space="preserve">CITATION McL19 \n  \t  \l 2057 </w:instrText>
          </w:r>
          <w:r w:rsidR="00841059">
            <w:rPr>
              <w:rFonts w:ascii="Times New Roman" w:hAnsi="Times New Roman" w:cs="Times New Roman"/>
              <w:bCs/>
              <w:sz w:val="24"/>
              <w:szCs w:val="24"/>
            </w:rPr>
            <w:fldChar w:fldCharType="separate"/>
          </w:r>
          <w:r w:rsidR="00841059" w:rsidRPr="00841059">
            <w:rPr>
              <w:rFonts w:ascii="Times New Roman" w:hAnsi="Times New Roman" w:cs="Times New Roman"/>
              <w:noProof/>
              <w:sz w:val="24"/>
              <w:szCs w:val="24"/>
            </w:rPr>
            <w:t>(1976)</w:t>
          </w:r>
          <w:r w:rsidR="00841059">
            <w:rPr>
              <w:rFonts w:ascii="Times New Roman" w:hAnsi="Times New Roman" w:cs="Times New Roman"/>
              <w:bCs/>
              <w:sz w:val="24"/>
              <w:szCs w:val="24"/>
            </w:rPr>
            <w:fldChar w:fldCharType="end"/>
          </w:r>
        </w:sdtContent>
      </w:sdt>
      <w:r w:rsidR="00841059">
        <w:rPr>
          <w:rFonts w:ascii="Times New Roman" w:hAnsi="Times New Roman" w:cs="Times New Roman"/>
          <w:bCs/>
          <w:sz w:val="24"/>
          <w:szCs w:val="24"/>
        </w:rPr>
        <w:t xml:space="preserve"> theory that children learn more around their peers.</w:t>
      </w:r>
      <w:r w:rsidR="00C963EF">
        <w:rPr>
          <w:rFonts w:ascii="Times New Roman" w:hAnsi="Times New Roman" w:cs="Times New Roman"/>
          <w:bCs/>
          <w:sz w:val="24"/>
          <w:szCs w:val="24"/>
        </w:rPr>
        <w:t xml:space="preserve">  One of their main focuses is to</w:t>
      </w:r>
      <w:r w:rsidR="009F2DE0">
        <w:rPr>
          <w:rFonts w:ascii="Times New Roman" w:hAnsi="Times New Roman" w:cs="Times New Roman"/>
          <w:bCs/>
          <w:sz w:val="24"/>
          <w:szCs w:val="24"/>
        </w:rPr>
        <w:t xml:space="preserve"> assess </w:t>
      </w:r>
      <w:r w:rsidR="008E07D8">
        <w:rPr>
          <w:rFonts w:ascii="Times New Roman" w:hAnsi="Times New Roman" w:cs="Times New Roman"/>
          <w:bCs/>
          <w:sz w:val="24"/>
          <w:szCs w:val="24"/>
        </w:rPr>
        <w:t xml:space="preserve">the growth and development of the child, and the development of </w:t>
      </w:r>
      <w:r w:rsidR="00C963EF">
        <w:rPr>
          <w:rFonts w:ascii="Times New Roman" w:hAnsi="Times New Roman" w:cs="Times New Roman"/>
          <w:bCs/>
          <w:sz w:val="24"/>
          <w:szCs w:val="24"/>
        </w:rPr>
        <w:t xml:space="preserve">their </w:t>
      </w:r>
      <w:r w:rsidR="008E07D8">
        <w:rPr>
          <w:rFonts w:ascii="Times New Roman" w:hAnsi="Times New Roman" w:cs="Times New Roman"/>
          <w:bCs/>
          <w:sz w:val="24"/>
          <w:szCs w:val="24"/>
        </w:rPr>
        <w:t>speech and language</w:t>
      </w:r>
      <w:r w:rsidR="00C963EF">
        <w:rPr>
          <w:rFonts w:ascii="Times New Roman" w:hAnsi="Times New Roman" w:cs="Times New Roman"/>
          <w:bCs/>
          <w:sz w:val="24"/>
          <w:szCs w:val="24"/>
        </w:rPr>
        <w:t xml:space="preserve"> to ensure that if they need extra help then it can be organised as early as possible to ensure they have a ‘flying start’ at life.  They believe early intervention is beneficial for children with ALNs, which was the case for PupilA, as they noticed his speech and language difficulties when he </w:t>
      </w:r>
      <w:r w:rsidR="004F376A">
        <w:rPr>
          <w:rFonts w:ascii="Times New Roman" w:hAnsi="Times New Roman" w:cs="Times New Roman"/>
          <w:bCs/>
          <w:sz w:val="24"/>
          <w:szCs w:val="24"/>
        </w:rPr>
        <w:t xml:space="preserve">attended </w:t>
      </w:r>
      <w:r w:rsidR="00C963EF">
        <w:rPr>
          <w:rFonts w:ascii="Times New Roman" w:hAnsi="Times New Roman" w:cs="Times New Roman"/>
          <w:bCs/>
          <w:sz w:val="24"/>
          <w:szCs w:val="24"/>
        </w:rPr>
        <w:t>the</w:t>
      </w:r>
      <w:r w:rsidR="004F376A">
        <w:rPr>
          <w:rFonts w:ascii="Times New Roman" w:hAnsi="Times New Roman" w:cs="Times New Roman"/>
          <w:bCs/>
          <w:sz w:val="24"/>
          <w:szCs w:val="24"/>
        </w:rPr>
        <w:t>ir provision six years ago</w:t>
      </w:r>
      <w:r w:rsidR="00C963EF">
        <w:rPr>
          <w:rFonts w:ascii="Times New Roman" w:hAnsi="Times New Roman" w:cs="Times New Roman"/>
          <w:bCs/>
          <w:sz w:val="24"/>
          <w:szCs w:val="24"/>
        </w:rPr>
        <w:t xml:space="preserve">, which gave him the chance to have </w:t>
      </w:r>
      <w:r w:rsidR="00905AF5">
        <w:rPr>
          <w:rFonts w:ascii="Times New Roman" w:hAnsi="Times New Roman" w:cs="Times New Roman"/>
          <w:bCs/>
          <w:sz w:val="24"/>
          <w:szCs w:val="24"/>
        </w:rPr>
        <w:t xml:space="preserve">sessions with </w:t>
      </w:r>
      <w:r w:rsidR="00C963EF">
        <w:rPr>
          <w:rFonts w:ascii="Times New Roman" w:hAnsi="Times New Roman" w:cs="Times New Roman"/>
          <w:bCs/>
          <w:sz w:val="24"/>
          <w:szCs w:val="24"/>
        </w:rPr>
        <w:t xml:space="preserve">a speech and language </w:t>
      </w:r>
      <w:r w:rsidR="0042074C">
        <w:rPr>
          <w:rFonts w:ascii="Times New Roman" w:hAnsi="Times New Roman" w:cs="Times New Roman"/>
          <w:bCs/>
          <w:sz w:val="24"/>
          <w:szCs w:val="24"/>
        </w:rPr>
        <w:t>therapist</w:t>
      </w:r>
      <w:r w:rsidR="00C963EF">
        <w:rPr>
          <w:rFonts w:ascii="Times New Roman" w:hAnsi="Times New Roman" w:cs="Times New Roman"/>
          <w:bCs/>
          <w:sz w:val="24"/>
          <w:szCs w:val="24"/>
        </w:rPr>
        <w:t xml:space="preserve"> from the age of two and a half years old.</w:t>
      </w:r>
    </w:p>
    <w:p w14:paraId="0D8FB16F" w14:textId="0DD5EC4B" w:rsidR="008F26F1" w:rsidRDefault="008F26F1" w:rsidP="008F26F1">
      <w:pPr>
        <w:shd w:val="clear" w:color="auto" w:fill="FFFFFF"/>
        <w:ind w:firstLine="720"/>
        <w:rPr>
          <w:rFonts w:ascii="Times New Roman" w:hAnsi="Times New Roman" w:cs="Times New Roman"/>
          <w:bCs/>
          <w:sz w:val="24"/>
          <w:szCs w:val="24"/>
        </w:rPr>
      </w:pPr>
      <w:r>
        <w:rPr>
          <w:rFonts w:ascii="Times New Roman" w:hAnsi="Times New Roman" w:cs="Times New Roman"/>
          <w:bCs/>
          <w:sz w:val="24"/>
          <w:szCs w:val="24"/>
        </w:rPr>
        <w:t xml:space="preserve">ITV Wales </w:t>
      </w:r>
      <w:sdt>
        <w:sdtPr>
          <w:rPr>
            <w:rFonts w:ascii="Times New Roman" w:hAnsi="Times New Roman" w:cs="Times New Roman"/>
            <w:bCs/>
            <w:sz w:val="24"/>
            <w:szCs w:val="24"/>
          </w:rPr>
          <w:id w:val="-722293178"/>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ITV18 \n  \t  \l 2057 </w:instrText>
          </w:r>
          <w:r>
            <w:rPr>
              <w:rFonts w:ascii="Times New Roman" w:hAnsi="Times New Roman" w:cs="Times New Roman"/>
              <w:bCs/>
              <w:sz w:val="24"/>
              <w:szCs w:val="24"/>
            </w:rPr>
            <w:fldChar w:fldCharType="separate"/>
          </w:r>
          <w:r w:rsidRPr="008F26F1">
            <w:rPr>
              <w:rFonts w:ascii="Times New Roman" w:hAnsi="Times New Roman" w:cs="Times New Roman"/>
              <w:noProof/>
              <w:sz w:val="24"/>
              <w:szCs w:val="24"/>
            </w:rPr>
            <w:t>(2018)</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stated that thirty to thirty-five percent of children living in poverty are already behind their peer</w:t>
      </w:r>
      <w:r w:rsidR="00503297">
        <w:rPr>
          <w:rFonts w:ascii="Times New Roman" w:hAnsi="Times New Roman" w:cs="Times New Roman"/>
          <w:bCs/>
          <w:sz w:val="24"/>
          <w:szCs w:val="24"/>
        </w:rPr>
        <w:t>s</w:t>
      </w:r>
      <w:r>
        <w:rPr>
          <w:rFonts w:ascii="Times New Roman" w:hAnsi="Times New Roman" w:cs="Times New Roman"/>
          <w:bCs/>
          <w:sz w:val="24"/>
          <w:szCs w:val="24"/>
        </w:rPr>
        <w:t xml:space="preserve"> by the time they start full-time school, and half of those stay in </w:t>
      </w:r>
      <w:r>
        <w:rPr>
          <w:rFonts w:ascii="Times New Roman" w:hAnsi="Times New Roman" w:cs="Times New Roman"/>
          <w:bCs/>
          <w:sz w:val="24"/>
          <w:szCs w:val="24"/>
        </w:rPr>
        <w:lastRenderedPageBreak/>
        <w:t xml:space="preserve">the low performing groups in later years, which just goes to show the importance of Flying Start in Wales.  However, they then went on to say that forty-five percent of children </w:t>
      </w:r>
      <w:r w:rsidR="00442D63">
        <w:rPr>
          <w:rFonts w:ascii="Times New Roman" w:hAnsi="Times New Roman" w:cs="Times New Roman"/>
          <w:bCs/>
          <w:sz w:val="24"/>
          <w:szCs w:val="24"/>
        </w:rPr>
        <w:t xml:space="preserve">in Wales that are </w:t>
      </w:r>
      <w:r>
        <w:rPr>
          <w:rFonts w:ascii="Times New Roman" w:hAnsi="Times New Roman" w:cs="Times New Roman"/>
          <w:bCs/>
          <w:sz w:val="24"/>
          <w:szCs w:val="24"/>
        </w:rPr>
        <w:t xml:space="preserve">living in income deprivation </w:t>
      </w:r>
      <w:r w:rsidR="00442D63">
        <w:rPr>
          <w:rFonts w:ascii="Times New Roman" w:hAnsi="Times New Roman" w:cs="Times New Roman"/>
          <w:bCs/>
          <w:sz w:val="24"/>
          <w:szCs w:val="24"/>
        </w:rPr>
        <w:t>are not eligible for Flying Start, because of their postcode.</w:t>
      </w:r>
    </w:p>
    <w:p w14:paraId="6D7D0FE2" w14:textId="72895A67" w:rsidR="00BE5A1B" w:rsidRPr="00A53BB2" w:rsidRDefault="006F5114" w:rsidP="00BE5A1B">
      <w:pPr>
        <w:ind w:firstLine="720"/>
        <w:rPr>
          <w:rFonts w:ascii="Times New Roman" w:hAnsi="Times New Roman" w:cs="Times New Roman"/>
          <w:bCs/>
          <w:sz w:val="24"/>
          <w:szCs w:val="24"/>
        </w:rPr>
      </w:pPr>
      <w:r>
        <w:rPr>
          <w:rFonts w:ascii="Times New Roman" w:hAnsi="Times New Roman" w:cs="Times New Roman"/>
          <w:bCs/>
          <w:sz w:val="24"/>
          <w:szCs w:val="24"/>
        </w:rPr>
        <w:t xml:space="preserve">Flying Start shows good practise at early intervention techniques, but it should not stop there as not everyone attends </w:t>
      </w:r>
      <w:r w:rsidR="00A53BB2">
        <w:rPr>
          <w:rFonts w:ascii="Times New Roman" w:hAnsi="Times New Roman" w:cs="Times New Roman"/>
          <w:bCs/>
          <w:sz w:val="24"/>
          <w:szCs w:val="24"/>
        </w:rPr>
        <w:t>their provision</w:t>
      </w:r>
      <w:r>
        <w:rPr>
          <w:rFonts w:ascii="Times New Roman" w:hAnsi="Times New Roman" w:cs="Times New Roman"/>
          <w:bCs/>
          <w:sz w:val="24"/>
          <w:szCs w:val="24"/>
        </w:rPr>
        <w:t>.</w:t>
      </w:r>
      <w:r w:rsidR="00551110">
        <w:rPr>
          <w:rFonts w:ascii="Times New Roman" w:hAnsi="Times New Roman" w:cs="Times New Roman"/>
          <w:bCs/>
          <w:sz w:val="24"/>
          <w:szCs w:val="24"/>
        </w:rPr>
        <w:t xml:space="preserve">  Ofsted (1999) as cited in Hall </w:t>
      </w:r>
      <w:sdt>
        <w:sdtPr>
          <w:rPr>
            <w:rFonts w:ascii="Times New Roman" w:hAnsi="Times New Roman" w:cs="Times New Roman"/>
            <w:bCs/>
            <w:sz w:val="24"/>
            <w:szCs w:val="24"/>
          </w:rPr>
          <w:id w:val="1909034136"/>
          <w:citation/>
        </w:sdtPr>
        <w:sdtEndPr/>
        <w:sdtContent>
          <w:r w:rsidR="00551110">
            <w:rPr>
              <w:rFonts w:ascii="Times New Roman" w:hAnsi="Times New Roman" w:cs="Times New Roman"/>
              <w:bCs/>
              <w:sz w:val="24"/>
              <w:szCs w:val="24"/>
            </w:rPr>
            <w:fldChar w:fldCharType="begin"/>
          </w:r>
          <w:r w:rsidR="00551110">
            <w:rPr>
              <w:rFonts w:ascii="Times New Roman" w:hAnsi="Times New Roman" w:cs="Times New Roman"/>
              <w:bCs/>
              <w:sz w:val="24"/>
              <w:szCs w:val="24"/>
            </w:rPr>
            <w:instrText xml:space="preserve">CITATION Wen09 \p 1 \n  \t  \l 2057 </w:instrText>
          </w:r>
          <w:r w:rsidR="00551110">
            <w:rPr>
              <w:rFonts w:ascii="Times New Roman" w:hAnsi="Times New Roman" w:cs="Times New Roman"/>
              <w:bCs/>
              <w:sz w:val="24"/>
              <w:szCs w:val="24"/>
            </w:rPr>
            <w:fldChar w:fldCharType="separate"/>
          </w:r>
          <w:r w:rsidR="00551110" w:rsidRPr="00A53BB2">
            <w:rPr>
              <w:rFonts w:ascii="Times New Roman" w:hAnsi="Times New Roman" w:cs="Times New Roman"/>
              <w:noProof/>
              <w:sz w:val="24"/>
              <w:szCs w:val="24"/>
            </w:rPr>
            <w:t>(2009, p. 1)</w:t>
          </w:r>
          <w:r w:rsidR="00551110">
            <w:rPr>
              <w:rFonts w:ascii="Times New Roman" w:hAnsi="Times New Roman" w:cs="Times New Roman"/>
              <w:bCs/>
              <w:sz w:val="24"/>
              <w:szCs w:val="24"/>
            </w:rPr>
            <w:fldChar w:fldCharType="end"/>
          </w:r>
        </w:sdtContent>
      </w:sdt>
      <w:r w:rsidR="00551110">
        <w:rPr>
          <w:rFonts w:ascii="Times New Roman" w:hAnsi="Times New Roman" w:cs="Times New Roman"/>
          <w:bCs/>
          <w:sz w:val="24"/>
          <w:szCs w:val="24"/>
        </w:rPr>
        <w:t xml:space="preserve"> stated that </w:t>
      </w:r>
      <w:r w:rsidR="00551110">
        <w:rPr>
          <w:rFonts w:ascii="Times New Roman" w:hAnsi="Times New Roman" w:cs="Times New Roman"/>
          <w:bCs/>
          <w:i/>
          <w:iCs/>
          <w:sz w:val="24"/>
          <w:szCs w:val="24"/>
        </w:rPr>
        <w:t>“pupils undoubtedly benefited where all the teachers had received awareness training about the nature and the implications of specific learning difficulties”</w:t>
      </w:r>
      <w:r w:rsidR="00551110">
        <w:rPr>
          <w:rFonts w:ascii="Times New Roman" w:hAnsi="Times New Roman" w:cs="Times New Roman"/>
          <w:bCs/>
          <w:sz w:val="24"/>
          <w:szCs w:val="24"/>
        </w:rPr>
        <w:t>.</w:t>
      </w:r>
      <w:r>
        <w:rPr>
          <w:rFonts w:ascii="Times New Roman" w:hAnsi="Times New Roman" w:cs="Times New Roman"/>
          <w:bCs/>
          <w:sz w:val="24"/>
          <w:szCs w:val="24"/>
        </w:rPr>
        <w:t xml:space="preserve">  Teachers need to recognise </w:t>
      </w:r>
      <w:r w:rsidR="00551110">
        <w:rPr>
          <w:rFonts w:ascii="Times New Roman" w:hAnsi="Times New Roman" w:cs="Times New Roman"/>
          <w:bCs/>
          <w:sz w:val="24"/>
          <w:szCs w:val="24"/>
        </w:rPr>
        <w:t xml:space="preserve">the </w:t>
      </w:r>
      <w:r w:rsidR="00433472">
        <w:rPr>
          <w:rFonts w:ascii="Times New Roman" w:hAnsi="Times New Roman" w:cs="Times New Roman"/>
          <w:bCs/>
          <w:sz w:val="24"/>
          <w:szCs w:val="24"/>
        </w:rPr>
        <w:t>signs to be able</w:t>
      </w:r>
      <w:r>
        <w:rPr>
          <w:rFonts w:ascii="Times New Roman" w:hAnsi="Times New Roman" w:cs="Times New Roman"/>
          <w:bCs/>
          <w:sz w:val="24"/>
          <w:szCs w:val="24"/>
        </w:rPr>
        <w:t xml:space="preserve"> to help them reach their full potential, as Maslow </w:t>
      </w:r>
      <w:sdt>
        <w:sdtPr>
          <w:rPr>
            <w:rFonts w:ascii="Times New Roman" w:hAnsi="Times New Roman" w:cs="Times New Roman"/>
            <w:bCs/>
            <w:sz w:val="24"/>
            <w:szCs w:val="24"/>
          </w:rPr>
          <w:id w:val="-1651891690"/>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Mas432 \n  \t  \l 2057 </w:instrText>
          </w:r>
          <w:r>
            <w:rPr>
              <w:rFonts w:ascii="Times New Roman" w:hAnsi="Times New Roman" w:cs="Times New Roman"/>
              <w:bCs/>
              <w:sz w:val="24"/>
              <w:szCs w:val="24"/>
            </w:rPr>
            <w:fldChar w:fldCharType="separate"/>
          </w:r>
          <w:r w:rsidRPr="006F5114">
            <w:rPr>
              <w:rFonts w:ascii="Times New Roman" w:hAnsi="Times New Roman" w:cs="Times New Roman"/>
              <w:noProof/>
              <w:sz w:val="24"/>
              <w:szCs w:val="24"/>
            </w:rPr>
            <w:t>(1943)</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would agree with.</w:t>
      </w:r>
      <w:r w:rsidR="00BE5A1B">
        <w:rPr>
          <w:rFonts w:ascii="Times New Roman" w:hAnsi="Times New Roman" w:cs="Times New Roman"/>
          <w:bCs/>
          <w:sz w:val="24"/>
          <w:szCs w:val="24"/>
        </w:rPr>
        <w:t xml:space="preserve">  </w:t>
      </w:r>
      <w:r w:rsidR="00551110">
        <w:rPr>
          <w:rFonts w:ascii="Times New Roman" w:hAnsi="Times New Roman" w:cs="Times New Roman"/>
          <w:bCs/>
          <w:sz w:val="24"/>
          <w:szCs w:val="24"/>
        </w:rPr>
        <w:t>Although,</w:t>
      </w:r>
      <w:r w:rsidR="00433472">
        <w:rPr>
          <w:rFonts w:ascii="Times New Roman" w:hAnsi="Times New Roman" w:cs="Times New Roman"/>
          <w:bCs/>
          <w:sz w:val="24"/>
          <w:szCs w:val="24"/>
        </w:rPr>
        <w:t xml:space="preserve"> it could be argued that</w:t>
      </w:r>
      <w:r w:rsidR="00551110">
        <w:rPr>
          <w:rFonts w:ascii="Times New Roman" w:hAnsi="Times New Roman" w:cs="Times New Roman"/>
          <w:bCs/>
          <w:sz w:val="24"/>
          <w:szCs w:val="24"/>
        </w:rPr>
        <w:t xml:space="preserve"> teachers</w:t>
      </w:r>
      <w:r w:rsidR="00433472">
        <w:rPr>
          <w:rFonts w:ascii="Times New Roman" w:hAnsi="Times New Roman" w:cs="Times New Roman"/>
          <w:bCs/>
          <w:sz w:val="24"/>
          <w:szCs w:val="24"/>
        </w:rPr>
        <w:t xml:space="preserve"> c</w:t>
      </w:r>
      <w:r w:rsidR="00551110">
        <w:rPr>
          <w:rFonts w:ascii="Times New Roman" w:hAnsi="Times New Roman" w:cs="Times New Roman"/>
          <w:bCs/>
          <w:sz w:val="24"/>
          <w:szCs w:val="24"/>
        </w:rPr>
        <w:t xml:space="preserve">ould struggle to find the time whilst working long hours.  </w:t>
      </w:r>
      <w:r w:rsidR="00433472">
        <w:rPr>
          <w:rFonts w:ascii="Times New Roman" w:hAnsi="Times New Roman" w:cs="Times New Roman"/>
          <w:bCs/>
          <w:sz w:val="24"/>
          <w:szCs w:val="24"/>
        </w:rPr>
        <w:t xml:space="preserve">Fortunately, </w:t>
      </w:r>
      <w:r w:rsidR="00551110">
        <w:rPr>
          <w:rFonts w:ascii="Times New Roman" w:hAnsi="Times New Roman" w:cs="Times New Roman"/>
          <w:bCs/>
          <w:sz w:val="24"/>
          <w:szCs w:val="24"/>
        </w:rPr>
        <w:t xml:space="preserve">SchoolA recently adopted an asymmetric week, where teachers get one Friday off </w:t>
      </w:r>
      <w:r w:rsidR="009E34E7">
        <w:rPr>
          <w:rFonts w:ascii="Times New Roman" w:hAnsi="Times New Roman" w:cs="Times New Roman"/>
          <w:bCs/>
          <w:sz w:val="24"/>
          <w:szCs w:val="24"/>
        </w:rPr>
        <w:t>every</w:t>
      </w:r>
      <w:r w:rsidR="00551110">
        <w:rPr>
          <w:rFonts w:ascii="Times New Roman" w:hAnsi="Times New Roman" w:cs="Times New Roman"/>
          <w:bCs/>
          <w:sz w:val="24"/>
          <w:szCs w:val="24"/>
        </w:rPr>
        <w:t xml:space="preserve"> fortnight to attend any training days and meetings.  </w:t>
      </w:r>
    </w:p>
    <w:p w14:paraId="68C64FDB" w14:textId="39DBF681" w:rsidR="00392205" w:rsidRDefault="006A34C8" w:rsidP="00BE5A1B">
      <w:pPr>
        <w:ind w:firstLine="720"/>
        <w:rPr>
          <w:rFonts w:ascii="Times New Roman" w:hAnsi="Times New Roman" w:cs="Times New Roman"/>
          <w:bCs/>
          <w:sz w:val="24"/>
          <w:szCs w:val="24"/>
        </w:rPr>
      </w:pPr>
      <w:r>
        <w:rPr>
          <w:rFonts w:ascii="Times New Roman" w:hAnsi="Times New Roman" w:cs="Times New Roman"/>
          <w:bCs/>
          <w:sz w:val="24"/>
          <w:szCs w:val="24"/>
        </w:rPr>
        <w:t>C</w:t>
      </w:r>
      <w:r w:rsidR="00BE5A1B">
        <w:rPr>
          <w:rFonts w:ascii="Times New Roman" w:hAnsi="Times New Roman" w:cs="Times New Roman"/>
          <w:bCs/>
          <w:sz w:val="24"/>
          <w:szCs w:val="24"/>
        </w:rPr>
        <w:t>ommunication</w:t>
      </w:r>
      <w:r>
        <w:rPr>
          <w:rFonts w:ascii="Times New Roman" w:hAnsi="Times New Roman" w:cs="Times New Roman"/>
          <w:bCs/>
          <w:sz w:val="24"/>
          <w:szCs w:val="24"/>
        </w:rPr>
        <w:t xml:space="preserve"> is also essential</w:t>
      </w:r>
      <w:r w:rsidR="00BE5A1B">
        <w:rPr>
          <w:rFonts w:ascii="Times New Roman" w:hAnsi="Times New Roman" w:cs="Times New Roman"/>
          <w:bCs/>
          <w:sz w:val="24"/>
          <w:szCs w:val="24"/>
        </w:rPr>
        <w:t xml:space="preserve"> between pupils, parents, teachers, and outside agencies</w:t>
      </w:r>
      <w:r>
        <w:rPr>
          <w:rFonts w:ascii="Times New Roman" w:hAnsi="Times New Roman" w:cs="Times New Roman"/>
          <w:bCs/>
          <w:sz w:val="24"/>
          <w:szCs w:val="24"/>
        </w:rPr>
        <w:t xml:space="preserve"> for children to have the best education experience</w:t>
      </w:r>
      <w:r w:rsidR="00BE5A1B">
        <w:rPr>
          <w:rFonts w:ascii="Times New Roman" w:hAnsi="Times New Roman" w:cs="Times New Roman"/>
          <w:bCs/>
          <w:sz w:val="24"/>
          <w:szCs w:val="24"/>
        </w:rPr>
        <w:t xml:space="preserve">.  SchoolA promotes this by having an open-door policy at drop off and extra staff at hand in case parents need to chat to the teachers.  Pre COVID-19, they also planned to use the asymmetric week to visit other schools within the district </w:t>
      </w:r>
      <w:r>
        <w:rPr>
          <w:rFonts w:ascii="Times New Roman" w:hAnsi="Times New Roman" w:cs="Times New Roman"/>
          <w:bCs/>
          <w:sz w:val="24"/>
          <w:szCs w:val="24"/>
        </w:rPr>
        <w:t>to</w:t>
      </w:r>
      <w:r w:rsidR="00BE5A1B">
        <w:rPr>
          <w:rFonts w:ascii="Times New Roman" w:hAnsi="Times New Roman" w:cs="Times New Roman"/>
          <w:bCs/>
          <w:sz w:val="24"/>
          <w:szCs w:val="24"/>
        </w:rPr>
        <w:t xml:space="preserve"> chat to other teachers about their learning styles, </w:t>
      </w:r>
      <w:r>
        <w:rPr>
          <w:rFonts w:ascii="Times New Roman" w:hAnsi="Times New Roman" w:cs="Times New Roman"/>
          <w:bCs/>
          <w:sz w:val="24"/>
          <w:szCs w:val="24"/>
        </w:rPr>
        <w:t xml:space="preserve">outdoor areas, </w:t>
      </w:r>
      <w:r w:rsidR="00BE5A1B">
        <w:rPr>
          <w:rFonts w:ascii="Times New Roman" w:hAnsi="Times New Roman" w:cs="Times New Roman"/>
          <w:bCs/>
          <w:sz w:val="24"/>
          <w:szCs w:val="24"/>
        </w:rPr>
        <w:t>and brainstorm events like the ‘Family of Schools Athletics’ where eleven schools compete against each other for the ‘Family of School</w:t>
      </w:r>
      <w:r w:rsidR="00C82F3B">
        <w:rPr>
          <w:rFonts w:ascii="Times New Roman" w:hAnsi="Times New Roman" w:cs="Times New Roman"/>
          <w:bCs/>
          <w:sz w:val="24"/>
          <w:szCs w:val="24"/>
        </w:rPr>
        <w:t>s</w:t>
      </w:r>
      <w:r w:rsidR="00BE5A1B">
        <w:rPr>
          <w:rFonts w:ascii="Times New Roman" w:hAnsi="Times New Roman" w:cs="Times New Roman"/>
          <w:bCs/>
          <w:sz w:val="24"/>
          <w:szCs w:val="24"/>
        </w:rPr>
        <w:t xml:space="preserve"> Athletics Cup’</w:t>
      </w:r>
      <w:r>
        <w:rPr>
          <w:rFonts w:ascii="Times New Roman" w:hAnsi="Times New Roman" w:cs="Times New Roman"/>
          <w:bCs/>
          <w:sz w:val="24"/>
          <w:szCs w:val="24"/>
        </w:rPr>
        <w:t>.  Meetings like this used to take place during the week which meant children would be without their teacher and left with their teaching assistant for half of the day, which would upset some children that rely heavily on routine.</w:t>
      </w:r>
    </w:p>
    <w:p w14:paraId="09E5CE1F" w14:textId="0680ECBA" w:rsidR="00C907B5" w:rsidRDefault="00A61DB1" w:rsidP="00F65DB6">
      <w:pPr>
        <w:rPr>
          <w:rFonts w:ascii="Times New Roman" w:hAnsi="Times New Roman" w:cs="Times New Roman"/>
          <w:bCs/>
          <w:sz w:val="24"/>
          <w:szCs w:val="24"/>
        </w:rPr>
      </w:pPr>
      <w:r>
        <w:rPr>
          <w:rFonts w:ascii="Times New Roman" w:hAnsi="Times New Roman" w:cs="Times New Roman"/>
          <w:bCs/>
          <w:sz w:val="24"/>
          <w:szCs w:val="24"/>
        </w:rPr>
        <w:tab/>
        <w:t>Other barriers for a child with literacy barriers include their emotional health and well-being, of which SchoolA states the asymmetric week will help with as it gives the student more free time on Friday afternoons when they have the option to leave half-way through the day.  Although, there was some controversy when it was first suggested from working parents as they said they would feel guilty telling their child that they had to stay in school so they could work whilst their peers are enjoying free time elsewhere.  So</w:t>
      </w:r>
      <w:r w:rsidR="00F435A2">
        <w:rPr>
          <w:rFonts w:ascii="Times New Roman" w:hAnsi="Times New Roman" w:cs="Times New Roman"/>
          <w:bCs/>
          <w:sz w:val="24"/>
          <w:szCs w:val="24"/>
        </w:rPr>
        <w:t>,</w:t>
      </w:r>
      <w:r>
        <w:rPr>
          <w:rFonts w:ascii="Times New Roman" w:hAnsi="Times New Roman" w:cs="Times New Roman"/>
          <w:bCs/>
          <w:sz w:val="24"/>
          <w:szCs w:val="24"/>
        </w:rPr>
        <w:t xml:space="preserve"> it begs to question, how many</w:t>
      </w:r>
      <w:r w:rsidR="00F435A2">
        <w:rPr>
          <w:rFonts w:ascii="Times New Roman" w:hAnsi="Times New Roman" w:cs="Times New Roman"/>
          <w:bCs/>
          <w:sz w:val="24"/>
          <w:szCs w:val="24"/>
        </w:rPr>
        <w:t xml:space="preserve"> working parents</w:t>
      </w:r>
      <w:r>
        <w:rPr>
          <w:rFonts w:ascii="Times New Roman" w:hAnsi="Times New Roman" w:cs="Times New Roman"/>
          <w:bCs/>
          <w:sz w:val="24"/>
          <w:szCs w:val="24"/>
        </w:rPr>
        <w:t xml:space="preserve"> are enjoying the asymmetric week</w:t>
      </w:r>
      <w:r w:rsidR="00F435A2">
        <w:rPr>
          <w:rFonts w:ascii="Times New Roman" w:hAnsi="Times New Roman" w:cs="Times New Roman"/>
          <w:bCs/>
          <w:sz w:val="24"/>
          <w:szCs w:val="24"/>
        </w:rPr>
        <w:t>? And how is their emotional health and well-being if they must force their child to stay in school?</w:t>
      </w:r>
    </w:p>
    <w:p w14:paraId="57356197" w14:textId="398317CA" w:rsidR="00410D9B" w:rsidRDefault="00E643E2" w:rsidP="001D710E">
      <w:pPr>
        <w:rPr>
          <w:rFonts w:ascii="Times New Roman" w:hAnsi="Times New Roman" w:cs="Times New Roman"/>
          <w:bCs/>
          <w:sz w:val="24"/>
          <w:szCs w:val="24"/>
          <w:u w:val="single"/>
        </w:rPr>
      </w:pPr>
      <w:r>
        <w:rPr>
          <w:rFonts w:ascii="Times New Roman" w:hAnsi="Times New Roman" w:cs="Times New Roman"/>
          <w:bCs/>
          <w:sz w:val="24"/>
          <w:szCs w:val="24"/>
          <w:u w:val="single"/>
        </w:rPr>
        <w:t>Resource.</w:t>
      </w:r>
    </w:p>
    <w:p w14:paraId="24EDF01E" w14:textId="4CE37F53" w:rsidR="00C907B5" w:rsidRDefault="00E43A2F" w:rsidP="001D710E">
      <w:pPr>
        <w:rPr>
          <w:rFonts w:ascii="Times New Roman" w:hAnsi="Times New Roman" w:cs="Times New Roman"/>
          <w:bCs/>
          <w:sz w:val="24"/>
          <w:szCs w:val="24"/>
        </w:rPr>
      </w:pPr>
      <w:r>
        <w:rPr>
          <w:rFonts w:ascii="Times New Roman" w:hAnsi="Times New Roman" w:cs="Times New Roman"/>
          <w:bCs/>
          <w:sz w:val="24"/>
          <w:szCs w:val="24"/>
        </w:rPr>
        <w:tab/>
        <w:t>PupilA is an eight-year-old boy with dyslexia, who is also e</w:t>
      </w:r>
      <w:r w:rsidR="001E2D06">
        <w:rPr>
          <w:rFonts w:ascii="Times New Roman" w:hAnsi="Times New Roman" w:cs="Times New Roman"/>
          <w:bCs/>
          <w:sz w:val="24"/>
          <w:szCs w:val="24"/>
        </w:rPr>
        <w:t>FSM</w:t>
      </w:r>
      <w:r>
        <w:rPr>
          <w:rFonts w:ascii="Times New Roman" w:hAnsi="Times New Roman" w:cs="Times New Roman"/>
          <w:bCs/>
          <w:sz w:val="24"/>
          <w:szCs w:val="24"/>
        </w:rPr>
        <w:t xml:space="preserve">, which tells us he comes from a low-income family.  PupilA has attended SchoolA since he was two years old in Flying Start, where they noticed he had speech and language difficulties.  With permission </w:t>
      </w:r>
      <w:r>
        <w:rPr>
          <w:rFonts w:ascii="Times New Roman" w:hAnsi="Times New Roman" w:cs="Times New Roman"/>
          <w:bCs/>
          <w:sz w:val="24"/>
          <w:szCs w:val="24"/>
        </w:rPr>
        <w:lastRenderedPageBreak/>
        <w:t>from his parents, they contacted their speech and language therapist and arranged a meeting so they could all talk, and they agreed that he would benefit from some one-to-one sessions.  The speech and language therapist</w:t>
      </w:r>
      <w:r w:rsidR="00E643E2">
        <w:rPr>
          <w:rFonts w:ascii="Times New Roman" w:hAnsi="Times New Roman" w:cs="Times New Roman"/>
          <w:bCs/>
          <w:sz w:val="24"/>
          <w:szCs w:val="24"/>
        </w:rPr>
        <w:t xml:space="preserve"> visited him every fortnight for around twenty to thirty minutes and gave the teaching assistant advice on how to help him progress.  This support stopped when he went to part-time nursery as it is not funded in the same way so SchoolA communicated with Flying Start, found his strengths and weaknesses, and made their own plan, including training a LSA from his class to become his own speech and language LSA, </w:t>
      </w:r>
      <w:r w:rsidR="00BA333C">
        <w:rPr>
          <w:rFonts w:ascii="Times New Roman" w:hAnsi="Times New Roman" w:cs="Times New Roman"/>
          <w:bCs/>
          <w:sz w:val="24"/>
          <w:szCs w:val="24"/>
        </w:rPr>
        <w:t>who</w:t>
      </w:r>
      <w:r w:rsidR="00E643E2">
        <w:rPr>
          <w:rFonts w:ascii="Times New Roman" w:hAnsi="Times New Roman" w:cs="Times New Roman"/>
          <w:bCs/>
          <w:sz w:val="24"/>
          <w:szCs w:val="24"/>
        </w:rPr>
        <w:t xml:space="preserve"> has since moved with him from class to class and helped many o</w:t>
      </w:r>
      <w:r w:rsidR="001E2D06">
        <w:rPr>
          <w:rFonts w:ascii="Times New Roman" w:hAnsi="Times New Roman" w:cs="Times New Roman"/>
          <w:bCs/>
          <w:sz w:val="24"/>
          <w:szCs w:val="24"/>
        </w:rPr>
        <w:t>th</w:t>
      </w:r>
      <w:r w:rsidR="00E643E2">
        <w:rPr>
          <w:rFonts w:ascii="Times New Roman" w:hAnsi="Times New Roman" w:cs="Times New Roman"/>
          <w:bCs/>
          <w:sz w:val="24"/>
          <w:szCs w:val="24"/>
        </w:rPr>
        <w:t xml:space="preserve">er students in the school. </w:t>
      </w:r>
    </w:p>
    <w:p w14:paraId="17B11583" w14:textId="5F897F4A" w:rsidR="00FD1C64" w:rsidRDefault="00E643E2" w:rsidP="00BE032B">
      <w:pPr>
        <w:rPr>
          <w:rFonts w:ascii="Times New Roman" w:hAnsi="Times New Roman" w:cs="Times New Roman"/>
          <w:bCs/>
          <w:sz w:val="24"/>
          <w:szCs w:val="24"/>
        </w:rPr>
      </w:pPr>
      <w:r>
        <w:rPr>
          <w:rFonts w:ascii="Times New Roman" w:hAnsi="Times New Roman" w:cs="Times New Roman"/>
          <w:bCs/>
          <w:sz w:val="24"/>
          <w:szCs w:val="24"/>
        </w:rPr>
        <w:tab/>
        <w:t>The speech and language LSA is funded by the money SchoolA gets from th</w:t>
      </w:r>
      <w:r w:rsidR="00F65DB6">
        <w:rPr>
          <w:rFonts w:ascii="Times New Roman" w:hAnsi="Times New Roman" w:cs="Times New Roman"/>
          <w:bCs/>
          <w:sz w:val="24"/>
          <w:szCs w:val="24"/>
        </w:rPr>
        <w:t>e PDG.</w:t>
      </w:r>
      <w:r w:rsidR="00BE032B">
        <w:rPr>
          <w:rFonts w:ascii="Times New Roman" w:hAnsi="Times New Roman" w:cs="Times New Roman"/>
          <w:bCs/>
          <w:sz w:val="24"/>
          <w:szCs w:val="24"/>
        </w:rPr>
        <w:t xml:space="preserve">  </w:t>
      </w:r>
      <w:r w:rsidR="00E44C28">
        <w:rPr>
          <w:rFonts w:ascii="Times New Roman" w:hAnsi="Times New Roman" w:cs="Times New Roman"/>
          <w:bCs/>
          <w:sz w:val="24"/>
          <w:szCs w:val="24"/>
        </w:rPr>
        <w:t>A large proportion of PDG is spent on LSAs</w:t>
      </w:r>
      <w:r w:rsidR="003178DF">
        <w:rPr>
          <w:rFonts w:ascii="Times New Roman" w:hAnsi="Times New Roman" w:cs="Times New Roman"/>
          <w:bCs/>
          <w:sz w:val="24"/>
          <w:szCs w:val="24"/>
        </w:rPr>
        <w:t>,</w:t>
      </w:r>
      <w:r w:rsidR="00E44C28">
        <w:rPr>
          <w:rFonts w:ascii="Times New Roman" w:hAnsi="Times New Roman" w:cs="Times New Roman"/>
          <w:bCs/>
          <w:sz w:val="24"/>
          <w:szCs w:val="24"/>
        </w:rPr>
        <w:t xml:space="preserve"> or resources and training for children with ALNs, and supporting children with emotional health and well-being, as SchoolA are aware of the emotional implication</w:t>
      </w:r>
      <w:r w:rsidR="003178DF">
        <w:rPr>
          <w:rFonts w:ascii="Times New Roman" w:hAnsi="Times New Roman" w:cs="Times New Roman"/>
          <w:bCs/>
          <w:sz w:val="24"/>
          <w:szCs w:val="24"/>
        </w:rPr>
        <w:t>s</w:t>
      </w:r>
      <w:r w:rsidR="00E44C28">
        <w:rPr>
          <w:rFonts w:ascii="Times New Roman" w:hAnsi="Times New Roman" w:cs="Times New Roman"/>
          <w:bCs/>
          <w:sz w:val="24"/>
          <w:szCs w:val="24"/>
        </w:rPr>
        <w:t xml:space="preserve"> of having an ALN.</w:t>
      </w:r>
      <w:r w:rsidR="001E2D06">
        <w:rPr>
          <w:rFonts w:ascii="Times New Roman" w:hAnsi="Times New Roman" w:cs="Times New Roman"/>
          <w:bCs/>
          <w:sz w:val="24"/>
          <w:szCs w:val="24"/>
        </w:rPr>
        <w:t xml:space="preserve">  There are many other literacy programmes funded through it too, including ‘Tric-a-Chlic’, ‘Read, Write, Inc’, ‘Lexia’, ‘RM EasiMaths’, and ‘Big Maths’.  Some of these are specifically designed for and used by those that have barriers to learning, like RM EasiMaths and Lexia, whereas the other ones are used by all students.</w:t>
      </w:r>
      <w:r w:rsidR="00BE032B">
        <w:rPr>
          <w:rFonts w:ascii="Times New Roman" w:hAnsi="Times New Roman" w:cs="Times New Roman"/>
          <w:bCs/>
          <w:sz w:val="24"/>
          <w:szCs w:val="24"/>
        </w:rPr>
        <w:t xml:space="preserve">  Due to protecting the students privacy, SchoolA obviously does not publicise who uses Lexia, and who is eFSM, so it is unknown if a student that has dyslexia that is not eFSM will be offered to use Lexia, as the programme charges per student, so it can be quite costly.</w:t>
      </w:r>
    </w:p>
    <w:p w14:paraId="5FE280C9" w14:textId="1C826FF1" w:rsidR="00E643E2" w:rsidRDefault="00E44C28" w:rsidP="00FD1C64">
      <w:pPr>
        <w:rPr>
          <w:rFonts w:ascii="Times New Roman" w:hAnsi="Times New Roman" w:cs="Times New Roman"/>
          <w:bCs/>
          <w:sz w:val="24"/>
          <w:szCs w:val="24"/>
        </w:rPr>
      </w:pPr>
      <w:r>
        <w:rPr>
          <w:rFonts w:ascii="Times New Roman" w:hAnsi="Times New Roman" w:cs="Times New Roman"/>
          <w:bCs/>
          <w:sz w:val="24"/>
          <w:szCs w:val="24"/>
        </w:rPr>
        <w:t xml:space="preserve">  </w:t>
      </w:r>
      <w:r w:rsidR="00FD1C64">
        <w:rPr>
          <w:rFonts w:ascii="Times New Roman" w:hAnsi="Times New Roman" w:cs="Times New Roman"/>
          <w:bCs/>
          <w:sz w:val="24"/>
          <w:szCs w:val="24"/>
        </w:rPr>
        <w:tab/>
        <w:t>Lexia</w:t>
      </w:r>
      <w:r w:rsidR="00724821">
        <w:rPr>
          <w:rFonts w:ascii="Times New Roman" w:hAnsi="Times New Roman" w:cs="Times New Roman"/>
          <w:bCs/>
          <w:sz w:val="24"/>
          <w:szCs w:val="24"/>
        </w:rPr>
        <w:t xml:space="preserve"> </w:t>
      </w:r>
      <w:sdt>
        <w:sdtPr>
          <w:rPr>
            <w:rFonts w:ascii="Times New Roman" w:hAnsi="Times New Roman" w:cs="Times New Roman"/>
            <w:bCs/>
            <w:sz w:val="24"/>
            <w:szCs w:val="24"/>
          </w:rPr>
          <w:id w:val="-1182815112"/>
          <w:citation/>
        </w:sdtPr>
        <w:sdtContent>
          <w:r w:rsidR="00724821">
            <w:rPr>
              <w:rFonts w:ascii="Times New Roman" w:hAnsi="Times New Roman" w:cs="Times New Roman"/>
              <w:bCs/>
              <w:sz w:val="24"/>
              <w:szCs w:val="24"/>
            </w:rPr>
            <w:fldChar w:fldCharType="begin"/>
          </w:r>
          <w:r w:rsidR="00724821">
            <w:rPr>
              <w:rFonts w:ascii="Times New Roman" w:hAnsi="Times New Roman" w:cs="Times New Roman"/>
              <w:bCs/>
              <w:sz w:val="24"/>
              <w:szCs w:val="24"/>
            </w:rPr>
            <w:instrText xml:space="preserve">CITATION Lex20 \n  \t  \l 2057 </w:instrText>
          </w:r>
          <w:r w:rsidR="00724821">
            <w:rPr>
              <w:rFonts w:ascii="Times New Roman" w:hAnsi="Times New Roman" w:cs="Times New Roman"/>
              <w:bCs/>
              <w:sz w:val="24"/>
              <w:szCs w:val="24"/>
            </w:rPr>
            <w:fldChar w:fldCharType="separate"/>
          </w:r>
          <w:r w:rsidR="00724821" w:rsidRPr="00724821">
            <w:rPr>
              <w:rFonts w:ascii="Times New Roman" w:hAnsi="Times New Roman" w:cs="Times New Roman"/>
              <w:noProof/>
              <w:sz w:val="24"/>
              <w:szCs w:val="24"/>
            </w:rPr>
            <w:t>(2020)</w:t>
          </w:r>
          <w:r w:rsidR="00724821">
            <w:rPr>
              <w:rFonts w:ascii="Times New Roman" w:hAnsi="Times New Roman" w:cs="Times New Roman"/>
              <w:bCs/>
              <w:sz w:val="24"/>
              <w:szCs w:val="24"/>
            </w:rPr>
            <w:fldChar w:fldCharType="end"/>
          </w:r>
        </w:sdtContent>
      </w:sdt>
      <w:r w:rsidR="00FD1C64">
        <w:rPr>
          <w:rFonts w:ascii="Times New Roman" w:hAnsi="Times New Roman" w:cs="Times New Roman"/>
          <w:bCs/>
          <w:sz w:val="24"/>
          <w:szCs w:val="24"/>
        </w:rPr>
        <w:t xml:space="preserve"> was invented in the U.S. in 1984 and was introduced to the U.K. </w:t>
      </w:r>
      <w:r w:rsidR="00724821">
        <w:rPr>
          <w:rFonts w:ascii="Times New Roman" w:hAnsi="Times New Roman" w:cs="Times New Roman"/>
          <w:bCs/>
          <w:sz w:val="24"/>
          <w:szCs w:val="24"/>
        </w:rPr>
        <w:t>in 1997</w:t>
      </w:r>
      <w:r w:rsidR="00FD1C64">
        <w:rPr>
          <w:rFonts w:ascii="Times New Roman" w:hAnsi="Times New Roman" w:cs="Times New Roman"/>
          <w:bCs/>
          <w:sz w:val="24"/>
          <w:szCs w:val="24"/>
        </w:rPr>
        <w:t>, and it boasts a million users worldwide.  There are proud of their ‘Lexia Core5 Reading’ programme and advertises that it is the company’s award-winning flagship product.</w:t>
      </w:r>
    </w:p>
    <w:p w14:paraId="774411BB" w14:textId="5083B4BC" w:rsidR="001E2D06" w:rsidRDefault="001E2D06" w:rsidP="001D710E">
      <w:pPr>
        <w:rPr>
          <w:rFonts w:ascii="Times New Roman" w:hAnsi="Times New Roman" w:cs="Times New Roman"/>
          <w:bCs/>
          <w:sz w:val="24"/>
          <w:szCs w:val="24"/>
        </w:rPr>
      </w:pPr>
      <w:r>
        <w:rPr>
          <w:rFonts w:ascii="Times New Roman" w:hAnsi="Times New Roman" w:cs="Times New Roman"/>
          <w:bCs/>
          <w:sz w:val="24"/>
          <w:szCs w:val="24"/>
        </w:rPr>
        <w:tab/>
        <w:t xml:space="preserve">Lexia </w:t>
      </w:r>
      <w:sdt>
        <w:sdtPr>
          <w:rPr>
            <w:rFonts w:ascii="Times New Roman" w:hAnsi="Times New Roman" w:cs="Times New Roman"/>
            <w:bCs/>
            <w:sz w:val="24"/>
            <w:szCs w:val="24"/>
          </w:rPr>
          <w:id w:val="-1738391207"/>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Lex20 \n  \t  \l 2057 </w:instrText>
          </w:r>
          <w:r>
            <w:rPr>
              <w:rFonts w:ascii="Times New Roman" w:hAnsi="Times New Roman" w:cs="Times New Roman"/>
              <w:bCs/>
              <w:sz w:val="24"/>
              <w:szCs w:val="24"/>
            </w:rPr>
            <w:fldChar w:fldCharType="separate"/>
          </w:r>
          <w:r w:rsidRPr="001E2D06">
            <w:rPr>
              <w:rFonts w:ascii="Times New Roman" w:hAnsi="Times New Roman" w:cs="Times New Roman"/>
              <w:noProof/>
              <w:sz w:val="24"/>
              <w:szCs w:val="24"/>
            </w:rPr>
            <w:t>(2020)</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CC3BB1">
        <w:rPr>
          <w:rFonts w:ascii="Times New Roman" w:hAnsi="Times New Roman" w:cs="Times New Roman"/>
          <w:bCs/>
          <w:sz w:val="24"/>
          <w:szCs w:val="24"/>
        </w:rPr>
        <w:t>is an online learning resource intended to help those with barriers to literacy, specifically those with dyslexia, but not exclusively as it can be used b</w:t>
      </w:r>
      <w:r w:rsidR="007F47E6">
        <w:rPr>
          <w:rFonts w:ascii="Times New Roman" w:hAnsi="Times New Roman" w:cs="Times New Roman"/>
          <w:bCs/>
          <w:sz w:val="24"/>
          <w:szCs w:val="24"/>
        </w:rPr>
        <w:t>y</w:t>
      </w:r>
      <w:r w:rsidR="00CC3BB1">
        <w:rPr>
          <w:rFonts w:ascii="Times New Roman" w:hAnsi="Times New Roman" w:cs="Times New Roman"/>
          <w:bCs/>
          <w:sz w:val="24"/>
          <w:szCs w:val="24"/>
        </w:rPr>
        <w:t xml:space="preserve"> all abilities or as a ‘catch up tool’.  It starts with phonological awareness, phonics, and fluency</w:t>
      </w:r>
      <w:r w:rsidR="004B7ABB">
        <w:rPr>
          <w:rFonts w:ascii="Times New Roman" w:hAnsi="Times New Roman" w:cs="Times New Roman"/>
          <w:bCs/>
          <w:sz w:val="24"/>
          <w:szCs w:val="24"/>
        </w:rPr>
        <w:t xml:space="preserve">, and when the learner passes those levels, they move up to vocabulary, comprehension, and structural analysis.  A learner should never be overwhelmed or anxious with the programme as it is designed like a game, so they find it fun and want to learn, which Piaget </w:t>
      </w:r>
      <w:sdt>
        <w:sdtPr>
          <w:rPr>
            <w:rFonts w:ascii="Times New Roman" w:hAnsi="Times New Roman" w:cs="Times New Roman"/>
            <w:bCs/>
            <w:sz w:val="24"/>
            <w:szCs w:val="24"/>
          </w:rPr>
          <w:id w:val="1152096871"/>
          <w:citation/>
        </w:sdtPr>
        <w:sdtEndPr/>
        <w:sdtContent>
          <w:r w:rsidR="004B7ABB">
            <w:rPr>
              <w:rFonts w:ascii="Times New Roman" w:hAnsi="Times New Roman" w:cs="Times New Roman"/>
              <w:bCs/>
              <w:sz w:val="24"/>
              <w:szCs w:val="24"/>
            </w:rPr>
            <w:fldChar w:fldCharType="begin"/>
          </w:r>
          <w:r w:rsidR="004B7ABB">
            <w:rPr>
              <w:rFonts w:ascii="Times New Roman" w:hAnsi="Times New Roman" w:cs="Times New Roman"/>
              <w:bCs/>
              <w:sz w:val="24"/>
              <w:szCs w:val="24"/>
            </w:rPr>
            <w:instrText xml:space="preserve">CITATION Pia11 \n  \t  \l 2057 </w:instrText>
          </w:r>
          <w:r w:rsidR="004B7ABB">
            <w:rPr>
              <w:rFonts w:ascii="Times New Roman" w:hAnsi="Times New Roman" w:cs="Times New Roman"/>
              <w:bCs/>
              <w:sz w:val="24"/>
              <w:szCs w:val="24"/>
            </w:rPr>
            <w:fldChar w:fldCharType="separate"/>
          </w:r>
          <w:r w:rsidR="004B7ABB" w:rsidRPr="004B7ABB">
            <w:rPr>
              <w:rFonts w:ascii="Times New Roman" w:hAnsi="Times New Roman" w:cs="Times New Roman"/>
              <w:noProof/>
              <w:sz w:val="24"/>
              <w:szCs w:val="24"/>
            </w:rPr>
            <w:t>(1936)</w:t>
          </w:r>
          <w:r w:rsidR="004B7ABB">
            <w:rPr>
              <w:rFonts w:ascii="Times New Roman" w:hAnsi="Times New Roman" w:cs="Times New Roman"/>
              <w:bCs/>
              <w:sz w:val="24"/>
              <w:szCs w:val="24"/>
            </w:rPr>
            <w:fldChar w:fldCharType="end"/>
          </w:r>
        </w:sdtContent>
      </w:sdt>
      <w:r w:rsidR="004B7ABB">
        <w:rPr>
          <w:rFonts w:ascii="Times New Roman" w:hAnsi="Times New Roman" w:cs="Times New Roman"/>
          <w:bCs/>
          <w:sz w:val="24"/>
          <w:szCs w:val="24"/>
        </w:rPr>
        <w:t xml:space="preserve"> would agree with.  They also state that it is </w:t>
      </w:r>
      <w:r w:rsidR="00B85B17">
        <w:rPr>
          <w:rFonts w:ascii="Times New Roman" w:hAnsi="Times New Roman" w:cs="Times New Roman"/>
          <w:bCs/>
          <w:sz w:val="24"/>
          <w:szCs w:val="24"/>
        </w:rPr>
        <w:t xml:space="preserve">student-driven, so the likes Rogers </w:t>
      </w:r>
      <w:sdt>
        <w:sdtPr>
          <w:rPr>
            <w:rFonts w:ascii="Times New Roman" w:hAnsi="Times New Roman" w:cs="Times New Roman"/>
            <w:bCs/>
            <w:sz w:val="24"/>
            <w:szCs w:val="24"/>
          </w:rPr>
          <w:id w:val="10654300"/>
          <w:citation/>
        </w:sdtPr>
        <w:sdtEndPr/>
        <w:sdtContent>
          <w:r w:rsidR="00B85B17">
            <w:rPr>
              <w:rFonts w:ascii="Times New Roman" w:hAnsi="Times New Roman" w:cs="Times New Roman"/>
              <w:bCs/>
              <w:sz w:val="24"/>
              <w:szCs w:val="24"/>
            </w:rPr>
            <w:fldChar w:fldCharType="begin"/>
          </w:r>
          <w:r w:rsidR="00B85B17">
            <w:rPr>
              <w:rFonts w:ascii="Times New Roman" w:hAnsi="Times New Roman" w:cs="Times New Roman"/>
              <w:bCs/>
              <w:sz w:val="24"/>
              <w:szCs w:val="24"/>
            </w:rPr>
            <w:instrText xml:space="preserve">CITATION Rog59 \n  \t  \l 2057 </w:instrText>
          </w:r>
          <w:r w:rsidR="00B85B17">
            <w:rPr>
              <w:rFonts w:ascii="Times New Roman" w:hAnsi="Times New Roman" w:cs="Times New Roman"/>
              <w:bCs/>
              <w:sz w:val="24"/>
              <w:szCs w:val="24"/>
            </w:rPr>
            <w:fldChar w:fldCharType="separate"/>
          </w:r>
          <w:r w:rsidR="00B85B17" w:rsidRPr="00B85B17">
            <w:rPr>
              <w:rFonts w:ascii="Times New Roman" w:hAnsi="Times New Roman" w:cs="Times New Roman"/>
              <w:noProof/>
              <w:sz w:val="24"/>
              <w:szCs w:val="24"/>
            </w:rPr>
            <w:t>(1953)</w:t>
          </w:r>
          <w:r w:rsidR="00B85B17">
            <w:rPr>
              <w:rFonts w:ascii="Times New Roman" w:hAnsi="Times New Roman" w:cs="Times New Roman"/>
              <w:bCs/>
              <w:sz w:val="24"/>
              <w:szCs w:val="24"/>
            </w:rPr>
            <w:fldChar w:fldCharType="end"/>
          </w:r>
        </w:sdtContent>
      </w:sdt>
      <w:r w:rsidR="00B85B17">
        <w:rPr>
          <w:rFonts w:ascii="Times New Roman" w:hAnsi="Times New Roman" w:cs="Times New Roman"/>
          <w:bCs/>
          <w:sz w:val="24"/>
          <w:szCs w:val="24"/>
        </w:rPr>
        <w:t xml:space="preserve"> would be fond of it</w:t>
      </w:r>
      <w:r w:rsidR="00585EE2">
        <w:rPr>
          <w:rFonts w:ascii="Times New Roman" w:hAnsi="Times New Roman" w:cs="Times New Roman"/>
          <w:bCs/>
          <w:sz w:val="24"/>
          <w:szCs w:val="24"/>
        </w:rPr>
        <w:t>.  I</w:t>
      </w:r>
      <w:r w:rsidR="00B85B17">
        <w:rPr>
          <w:rFonts w:ascii="Times New Roman" w:hAnsi="Times New Roman" w:cs="Times New Roman"/>
          <w:bCs/>
          <w:sz w:val="24"/>
          <w:szCs w:val="24"/>
        </w:rPr>
        <w:t xml:space="preserve">t is also </w:t>
      </w:r>
      <w:r w:rsidR="004B7ABB">
        <w:rPr>
          <w:rFonts w:ascii="Times New Roman" w:hAnsi="Times New Roman" w:cs="Times New Roman"/>
          <w:bCs/>
          <w:sz w:val="24"/>
          <w:szCs w:val="24"/>
        </w:rPr>
        <w:t xml:space="preserve">personalised for the learner, if they find a level too challenging, for example, they get too many answers incorrect, they use Bruner’s </w:t>
      </w:r>
      <w:sdt>
        <w:sdtPr>
          <w:rPr>
            <w:rFonts w:ascii="Times New Roman" w:hAnsi="Times New Roman" w:cs="Times New Roman"/>
            <w:bCs/>
            <w:sz w:val="24"/>
            <w:szCs w:val="24"/>
          </w:rPr>
          <w:id w:val="-1176563082"/>
          <w:citation/>
        </w:sdtPr>
        <w:sdtEndPr/>
        <w:sdtContent>
          <w:r w:rsidR="004B7ABB">
            <w:rPr>
              <w:rFonts w:ascii="Times New Roman" w:hAnsi="Times New Roman" w:cs="Times New Roman"/>
              <w:bCs/>
              <w:sz w:val="24"/>
              <w:szCs w:val="24"/>
            </w:rPr>
            <w:fldChar w:fldCharType="begin"/>
          </w:r>
          <w:r w:rsidR="004B7ABB">
            <w:rPr>
              <w:rFonts w:ascii="Times New Roman" w:hAnsi="Times New Roman" w:cs="Times New Roman"/>
              <w:bCs/>
              <w:sz w:val="24"/>
              <w:szCs w:val="24"/>
            </w:rPr>
            <w:instrText xml:space="preserve">CITATION McL19 \n  \t  \l 2057 </w:instrText>
          </w:r>
          <w:r w:rsidR="004B7ABB">
            <w:rPr>
              <w:rFonts w:ascii="Times New Roman" w:hAnsi="Times New Roman" w:cs="Times New Roman"/>
              <w:bCs/>
              <w:sz w:val="24"/>
              <w:szCs w:val="24"/>
            </w:rPr>
            <w:fldChar w:fldCharType="separate"/>
          </w:r>
          <w:r w:rsidR="004B7ABB" w:rsidRPr="004B7ABB">
            <w:rPr>
              <w:rFonts w:ascii="Times New Roman" w:hAnsi="Times New Roman" w:cs="Times New Roman"/>
              <w:noProof/>
              <w:sz w:val="24"/>
              <w:szCs w:val="24"/>
            </w:rPr>
            <w:t>(1976)</w:t>
          </w:r>
          <w:r w:rsidR="004B7ABB">
            <w:rPr>
              <w:rFonts w:ascii="Times New Roman" w:hAnsi="Times New Roman" w:cs="Times New Roman"/>
              <w:bCs/>
              <w:sz w:val="24"/>
              <w:szCs w:val="24"/>
            </w:rPr>
            <w:fldChar w:fldCharType="end"/>
          </w:r>
        </w:sdtContent>
      </w:sdt>
      <w:r w:rsidR="004B7ABB">
        <w:rPr>
          <w:rFonts w:ascii="Times New Roman" w:hAnsi="Times New Roman" w:cs="Times New Roman"/>
          <w:bCs/>
          <w:sz w:val="24"/>
          <w:szCs w:val="24"/>
        </w:rPr>
        <w:t xml:space="preserve"> scaffolding approach and minimise the number of choices on the screen to help them get the answer correct.  This approach boosts their self-esteem which Maslow </w:t>
      </w:r>
      <w:sdt>
        <w:sdtPr>
          <w:rPr>
            <w:rFonts w:ascii="Times New Roman" w:hAnsi="Times New Roman" w:cs="Times New Roman"/>
            <w:bCs/>
            <w:sz w:val="24"/>
            <w:szCs w:val="24"/>
          </w:rPr>
          <w:id w:val="-1622615058"/>
          <w:citation/>
        </w:sdtPr>
        <w:sdtEndPr/>
        <w:sdtContent>
          <w:r w:rsidR="004B7ABB">
            <w:rPr>
              <w:rFonts w:ascii="Times New Roman" w:hAnsi="Times New Roman" w:cs="Times New Roman"/>
              <w:bCs/>
              <w:sz w:val="24"/>
              <w:szCs w:val="24"/>
            </w:rPr>
            <w:fldChar w:fldCharType="begin"/>
          </w:r>
          <w:r w:rsidR="004B7ABB">
            <w:rPr>
              <w:rFonts w:ascii="Times New Roman" w:hAnsi="Times New Roman" w:cs="Times New Roman"/>
              <w:bCs/>
              <w:sz w:val="24"/>
              <w:szCs w:val="24"/>
            </w:rPr>
            <w:instrText xml:space="preserve">CITATION Mas432 \n  \t  \l 2057 </w:instrText>
          </w:r>
          <w:r w:rsidR="004B7ABB">
            <w:rPr>
              <w:rFonts w:ascii="Times New Roman" w:hAnsi="Times New Roman" w:cs="Times New Roman"/>
              <w:bCs/>
              <w:sz w:val="24"/>
              <w:szCs w:val="24"/>
            </w:rPr>
            <w:fldChar w:fldCharType="separate"/>
          </w:r>
          <w:r w:rsidR="004B7ABB" w:rsidRPr="004B7ABB">
            <w:rPr>
              <w:rFonts w:ascii="Times New Roman" w:hAnsi="Times New Roman" w:cs="Times New Roman"/>
              <w:noProof/>
              <w:sz w:val="24"/>
              <w:szCs w:val="24"/>
            </w:rPr>
            <w:t>(1943)</w:t>
          </w:r>
          <w:r w:rsidR="004B7ABB">
            <w:rPr>
              <w:rFonts w:ascii="Times New Roman" w:hAnsi="Times New Roman" w:cs="Times New Roman"/>
              <w:bCs/>
              <w:sz w:val="24"/>
              <w:szCs w:val="24"/>
            </w:rPr>
            <w:fldChar w:fldCharType="end"/>
          </w:r>
        </w:sdtContent>
      </w:sdt>
      <w:r w:rsidR="004B7ABB">
        <w:rPr>
          <w:rFonts w:ascii="Times New Roman" w:hAnsi="Times New Roman" w:cs="Times New Roman"/>
          <w:bCs/>
          <w:sz w:val="24"/>
          <w:szCs w:val="24"/>
        </w:rPr>
        <w:t xml:space="preserve"> would approve of and motivates the learner to continue t</w:t>
      </w:r>
      <w:r w:rsidR="00066A92">
        <w:rPr>
          <w:rFonts w:ascii="Times New Roman" w:hAnsi="Times New Roman" w:cs="Times New Roman"/>
          <w:bCs/>
          <w:sz w:val="24"/>
          <w:szCs w:val="24"/>
        </w:rPr>
        <w:t>he</w:t>
      </w:r>
      <w:r w:rsidR="004B7ABB">
        <w:rPr>
          <w:rFonts w:ascii="Times New Roman" w:hAnsi="Times New Roman" w:cs="Times New Roman"/>
          <w:bCs/>
          <w:sz w:val="24"/>
          <w:szCs w:val="24"/>
        </w:rPr>
        <w:t xml:space="preserve"> game. </w:t>
      </w:r>
    </w:p>
    <w:p w14:paraId="787E4E8B" w14:textId="66CDF1DF" w:rsidR="00777022" w:rsidRDefault="004B7ABB" w:rsidP="001D710E">
      <w:pPr>
        <w:rPr>
          <w:rFonts w:ascii="Times New Roman" w:hAnsi="Times New Roman" w:cs="Times New Roman"/>
          <w:bCs/>
          <w:sz w:val="24"/>
          <w:szCs w:val="24"/>
        </w:rPr>
      </w:pPr>
      <w:r>
        <w:rPr>
          <w:rFonts w:ascii="Times New Roman" w:hAnsi="Times New Roman" w:cs="Times New Roman"/>
          <w:bCs/>
          <w:sz w:val="24"/>
          <w:szCs w:val="24"/>
        </w:rPr>
        <w:lastRenderedPageBreak/>
        <w:tab/>
      </w:r>
      <w:r w:rsidR="00C9680B">
        <w:rPr>
          <w:rFonts w:ascii="Times New Roman" w:hAnsi="Times New Roman" w:cs="Times New Roman"/>
          <w:bCs/>
          <w:sz w:val="24"/>
          <w:szCs w:val="24"/>
        </w:rPr>
        <w:t xml:space="preserve">Rayhner </w:t>
      </w:r>
      <w:sdt>
        <w:sdtPr>
          <w:rPr>
            <w:rFonts w:ascii="Times New Roman" w:hAnsi="Times New Roman" w:cs="Times New Roman"/>
            <w:bCs/>
            <w:sz w:val="24"/>
            <w:szCs w:val="24"/>
          </w:rPr>
          <w:id w:val="653490486"/>
          <w:citation/>
        </w:sdtPr>
        <w:sdtEndPr/>
        <w:sdtContent>
          <w:r w:rsidR="00C9680B">
            <w:rPr>
              <w:rFonts w:ascii="Times New Roman" w:hAnsi="Times New Roman" w:cs="Times New Roman"/>
              <w:bCs/>
              <w:sz w:val="24"/>
              <w:szCs w:val="24"/>
            </w:rPr>
            <w:fldChar w:fldCharType="begin"/>
          </w:r>
          <w:r w:rsidR="00C9680B">
            <w:rPr>
              <w:rFonts w:ascii="Times New Roman" w:hAnsi="Times New Roman" w:cs="Times New Roman"/>
              <w:bCs/>
              <w:sz w:val="24"/>
              <w:szCs w:val="24"/>
            </w:rPr>
            <w:instrText xml:space="preserve">CITATION Joh20 \n  \t  \l 2057 </w:instrText>
          </w:r>
          <w:r w:rsidR="00C9680B">
            <w:rPr>
              <w:rFonts w:ascii="Times New Roman" w:hAnsi="Times New Roman" w:cs="Times New Roman"/>
              <w:bCs/>
              <w:sz w:val="24"/>
              <w:szCs w:val="24"/>
            </w:rPr>
            <w:fldChar w:fldCharType="separate"/>
          </w:r>
          <w:r w:rsidR="00C9680B" w:rsidRPr="00C9680B">
            <w:rPr>
              <w:rFonts w:ascii="Times New Roman" w:hAnsi="Times New Roman" w:cs="Times New Roman"/>
              <w:noProof/>
              <w:sz w:val="24"/>
              <w:szCs w:val="24"/>
            </w:rPr>
            <w:t>(2020)</w:t>
          </w:r>
          <w:r w:rsidR="00C9680B">
            <w:rPr>
              <w:rFonts w:ascii="Times New Roman" w:hAnsi="Times New Roman" w:cs="Times New Roman"/>
              <w:bCs/>
              <w:sz w:val="24"/>
              <w:szCs w:val="24"/>
            </w:rPr>
            <w:fldChar w:fldCharType="end"/>
          </w:r>
        </w:sdtContent>
      </w:sdt>
      <w:r w:rsidR="00C9680B">
        <w:rPr>
          <w:rFonts w:ascii="Times New Roman" w:hAnsi="Times New Roman" w:cs="Times New Roman"/>
          <w:bCs/>
          <w:sz w:val="24"/>
          <w:szCs w:val="24"/>
        </w:rPr>
        <w:t xml:space="preserve"> wrote about the </w:t>
      </w:r>
      <w:r w:rsidR="001F26D7">
        <w:rPr>
          <w:rFonts w:ascii="Times New Roman" w:hAnsi="Times New Roman" w:cs="Times New Roman"/>
          <w:bCs/>
          <w:sz w:val="24"/>
          <w:szCs w:val="24"/>
        </w:rPr>
        <w:t>‘</w:t>
      </w:r>
      <w:r w:rsidR="00C9680B">
        <w:rPr>
          <w:rFonts w:ascii="Times New Roman" w:hAnsi="Times New Roman" w:cs="Times New Roman"/>
          <w:bCs/>
          <w:sz w:val="24"/>
          <w:szCs w:val="24"/>
        </w:rPr>
        <w:t>phonics versus whole word approach</w:t>
      </w:r>
      <w:r w:rsidR="001F26D7">
        <w:rPr>
          <w:rFonts w:ascii="Times New Roman" w:hAnsi="Times New Roman" w:cs="Times New Roman"/>
          <w:bCs/>
          <w:sz w:val="24"/>
          <w:szCs w:val="24"/>
        </w:rPr>
        <w:t>’</w:t>
      </w:r>
      <w:r w:rsidR="00C9680B">
        <w:rPr>
          <w:rFonts w:ascii="Times New Roman" w:hAnsi="Times New Roman" w:cs="Times New Roman"/>
          <w:bCs/>
          <w:sz w:val="24"/>
          <w:szCs w:val="24"/>
        </w:rPr>
        <w:t>, and o</w:t>
      </w:r>
      <w:r w:rsidR="00777022">
        <w:rPr>
          <w:rFonts w:ascii="Times New Roman" w:hAnsi="Times New Roman" w:cs="Times New Roman"/>
          <w:bCs/>
          <w:sz w:val="24"/>
          <w:szCs w:val="24"/>
        </w:rPr>
        <w:t>ne would argue that Lexia</w:t>
      </w:r>
      <w:r w:rsidR="00066A92">
        <w:rPr>
          <w:rFonts w:ascii="Times New Roman" w:hAnsi="Times New Roman" w:cs="Times New Roman"/>
          <w:bCs/>
          <w:sz w:val="24"/>
          <w:szCs w:val="24"/>
        </w:rPr>
        <w:t xml:space="preserve"> </w:t>
      </w:r>
      <w:sdt>
        <w:sdtPr>
          <w:rPr>
            <w:rFonts w:ascii="Times New Roman" w:hAnsi="Times New Roman" w:cs="Times New Roman"/>
            <w:bCs/>
            <w:sz w:val="24"/>
            <w:szCs w:val="24"/>
          </w:rPr>
          <w:id w:val="775296884"/>
          <w:citation/>
        </w:sdtPr>
        <w:sdtContent>
          <w:r w:rsidR="00066A92">
            <w:rPr>
              <w:rFonts w:ascii="Times New Roman" w:hAnsi="Times New Roman" w:cs="Times New Roman"/>
              <w:bCs/>
              <w:sz w:val="24"/>
              <w:szCs w:val="24"/>
            </w:rPr>
            <w:fldChar w:fldCharType="begin"/>
          </w:r>
          <w:r w:rsidR="00066A92">
            <w:rPr>
              <w:rFonts w:ascii="Times New Roman" w:hAnsi="Times New Roman" w:cs="Times New Roman"/>
              <w:bCs/>
              <w:sz w:val="24"/>
              <w:szCs w:val="24"/>
            </w:rPr>
            <w:instrText xml:space="preserve">CITATION Lex20 \n  \t  \l 2057 </w:instrText>
          </w:r>
          <w:r w:rsidR="00066A92">
            <w:rPr>
              <w:rFonts w:ascii="Times New Roman" w:hAnsi="Times New Roman" w:cs="Times New Roman"/>
              <w:bCs/>
              <w:sz w:val="24"/>
              <w:szCs w:val="24"/>
            </w:rPr>
            <w:fldChar w:fldCharType="separate"/>
          </w:r>
          <w:r w:rsidR="00066A92" w:rsidRPr="00066A92">
            <w:rPr>
              <w:rFonts w:ascii="Times New Roman" w:hAnsi="Times New Roman" w:cs="Times New Roman"/>
              <w:noProof/>
              <w:sz w:val="24"/>
              <w:szCs w:val="24"/>
            </w:rPr>
            <w:t>(2020)</w:t>
          </w:r>
          <w:r w:rsidR="00066A92">
            <w:rPr>
              <w:rFonts w:ascii="Times New Roman" w:hAnsi="Times New Roman" w:cs="Times New Roman"/>
              <w:bCs/>
              <w:sz w:val="24"/>
              <w:szCs w:val="24"/>
            </w:rPr>
            <w:fldChar w:fldCharType="end"/>
          </w:r>
        </w:sdtContent>
      </w:sdt>
      <w:r w:rsidR="00777022">
        <w:rPr>
          <w:rFonts w:ascii="Times New Roman" w:hAnsi="Times New Roman" w:cs="Times New Roman"/>
          <w:bCs/>
          <w:sz w:val="24"/>
          <w:szCs w:val="24"/>
        </w:rPr>
        <w:t xml:space="preserve"> relies too heavily on </w:t>
      </w:r>
      <w:r w:rsidR="001F26D7">
        <w:rPr>
          <w:rFonts w:ascii="Times New Roman" w:hAnsi="Times New Roman" w:cs="Times New Roman"/>
          <w:bCs/>
          <w:sz w:val="24"/>
          <w:szCs w:val="24"/>
        </w:rPr>
        <w:t>p</w:t>
      </w:r>
      <w:r w:rsidR="00777022">
        <w:rPr>
          <w:rFonts w:ascii="Times New Roman" w:hAnsi="Times New Roman" w:cs="Times New Roman"/>
          <w:bCs/>
          <w:sz w:val="24"/>
          <w:szCs w:val="24"/>
        </w:rPr>
        <w:t xml:space="preserve">honics </w:t>
      </w:r>
      <w:r w:rsidR="001F26D7">
        <w:rPr>
          <w:rFonts w:ascii="Times New Roman" w:hAnsi="Times New Roman" w:cs="Times New Roman"/>
          <w:bCs/>
          <w:sz w:val="24"/>
          <w:szCs w:val="24"/>
        </w:rPr>
        <w:t xml:space="preserve">which is very teacher-centred </w:t>
      </w:r>
      <w:r w:rsidR="008F30D8">
        <w:rPr>
          <w:rFonts w:ascii="Times New Roman" w:hAnsi="Times New Roman" w:cs="Times New Roman"/>
          <w:bCs/>
          <w:sz w:val="24"/>
          <w:szCs w:val="24"/>
        </w:rPr>
        <w:t>led and</w:t>
      </w:r>
      <w:r w:rsidR="001F26D7">
        <w:rPr>
          <w:rFonts w:ascii="Times New Roman" w:hAnsi="Times New Roman" w:cs="Times New Roman"/>
          <w:bCs/>
          <w:sz w:val="24"/>
          <w:szCs w:val="24"/>
        </w:rPr>
        <w:t xml:space="preserve"> puts emphasis on the banking model</w:t>
      </w:r>
      <w:r w:rsidR="008F30D8">
        <w:rPr>
          <w:rFonts w:ascii="Times New Roman" w:hAnsi="Times New Roman" w:cs="Times New Roman"/>
          <w:bCs/>
          <w:sz w:val="24"/>
          <w:szCs w:val="24"/>
        </w:rPr>
        <w:t xml:space="preserve">, of which </w:t>
      </w:r>
      <w:r w:rsidR="001F26D7">
        <w:rPr>
          <w:rFonts w:ascii="Times New Roman" w:hAnsi="Times New Roman" w:cs="Times New Roman"/>
          <w:bCs/>
          <w:sz w:val="24"/>
          <w:szCs w:val="24"/>
        </w:rPr>
        <w:t xml:space="preserve">Freire </w:t>
      </w:r>
      <w:sdt>
        <w:sdtPr>
          <w:rPr>
            <w:rFonts w:ascii="Times New Roman" w:hAnsi="Times New Roman" w:cs="Times New Roman"/>
            <w:bCs/>
            <w:sz w:val="24"/>
            <w:szCs w:val="24"/>
          </w:rPr>
          <w:id w:val="-549608369"/>
          <w:citation/>
        </w:sdtPr>
        <w:sdtEndPr/>
        <w:sdtContent>
          <w:r w:rsidR="008F30D8">
            <w:rPr>
              <w:rFonts w:ascii="Times New Roman" w:hAnsi="Times New Roman" w:cs="Times New Roman"/>
              <w:bCs/>
              <w:sz w:val="24"/>
              <w:szCs w:val="24"/>
            </w:rPr>
            <w:fldChar w:fldCharType="begin"/>
          </w:r>
          <w:r w:rsidR="008F30D8">
            <w:rPr>
              <w:rFonts w:ascii="Times New Roman" w:hAnsi="Times New Roman" w:cs="Times New Roman"/>
              <w:bCs/>
              <w:sz w:val="24"/>
              <w:szCs w:val="24"/>
            </w:rPr>
            <w:instrText xml:space="preserve">CITATION Fre68 \n  \t  \l 2057 </w:instrText>
          </w:r>
          <w:r w:rsidR="008F30D8">
            <w:rPr>
              <w:rFonts w:ascii="Times New Roman" w:hAnsi="Times New Roman" w:cs="Times New Roman"/>
              <w:bCs/>
              <w:sz w:val="24"/>
              <w:szCs w:val="24"/>
            </w:rPr>
            <w:fldChar w:fldCharType="separate"/>
          </w:r>
          <w:r w:rsidR="008F30D8" w:rsidRPr="008F30D8">
            <w:rPr>
              <w:rFonts w:ascii="Times New Roman" w:hAnsi="Times New Roman" w:cs="Times New Roman"/>
              <w:noProof/>
              <w:sz w:val="24"/>
              <w:szCs w:val="24"/>
            </w:rPr>
            <w:t>(1968)</w:t>
          </w:r>
          <w:r w:rsidR="008F30D8">
            <w:rPr>
              <w:rFonts w:ascii="Times New Roman" w:hAnsi="Times New Roman" w:cs="Times New Roman"/>
              <w:bCs/>
              <w:sz w:val="24"/>
              <w:szCs w:val="24"/>
            </w:rPr>
            <w:fldChar w:fldCharType="end"/>
          </w:r>
        </w:sdtContent>
      </w:sdt>
      <w:r w:rsidR="001F26D7">
        <w:rPr>
          <w:rFonts w:ascii="Times New Roman" w:hAnsi="Times New Roman" w:cs="Times New Roman"/>
          <w:bCs/>
          <w:sz w:val="24"/>
          <w:szCs w:val="24"/>
        </w:rPr>
        <w:t xml:space="preserve"> states kills creativity and critical thinking</w:t>
      </w:r>
      <w:r w:rsidR="008F30D8">
        <w:rPr>
          <w:rFonts w:ascii="Times New Roman" w:hAnsi="Times New Roman" w:cs="Times New Roman"/>
          <w:bCs/>
          <w:sz w:val="24"/>
          <w:szCs w:val="24"/>
        </w:rPr>
        <w:t>.  Although, others would argue that sometimes direct instruction is needed for some students, and most schools use the behaviourist approach</w:t>
      </w:r>
      <w:r w:rsidR="00546180">
        <w:rPr>
          <w:rFonts w:ascii="Times New Roman" w:hAnsi="Times New Roman" w:cs="Times New Roman"/>
          <w:bCs/>
          <w:sz w:val="24"/>
          <w:szCs w:val="24"/>
        </w:rPr>
        <w:t xml:space="preserve"> where teacher control is at the heart of their classroom management, so this </w:t>
      </w:r>
      <w:r w:rsidR="0045335B">
        <w:rPr>
          <w:rFonts w:ascii="Times New Roman" w:hAnsi="Times New Roman" w:cs="Times New Roman"/>
          <w:bCs/>
          <w:sz w:val="24"/>
          <w:szCs w:val="24"/>
        </w:rPr>
        <w:t>resource</w:t>
      </w:r>
      <w:r w:rsidR="00546180">
        <w:rPr>
          <w:rFonts w:ascii="Times New Roman" w:hAnsi="Times New Roman" w:cs="Times New Roman"/>
          <w:bCs/>
          <w:sz w:val="24"/>
          <w:szCs w:val="24"/>
        </w:rPr>
        <w:t xml:space="preserve"> would be easy to </w:t>
      </w:r>
      <w:r w:rsidR="00910C4B">
        <w:rPr>
          <w:rFonts w:ascii="Times New Roman" w:hAnsi="Times New Roman" w:cs="Times New Roman"/>
          <w:bCs/>
          <w:sz w:val="24"/>
          <w:szCs w:val="24"/>
        </w:rPr>
        <w:t>incorporate</w:t>
      </w:r>
      <w:r w:rsidR="008F30D8">
        <w:rPr>
          <w:rFonts w:ascii="Times New Roman" w:hAnsi="Times New Roman" w:cs="Times New Roman"/>
          <w:bCs/>
          <w:sz w:val="24"/>
          <w:szCs w:val="24"/>
        </w:rPr>
        <w:t xml:space="preserve"> </w:t>
      </w:r>
      <w:sdt>
        <w:sdtPr>
          <w:rPr>
            <w:rFonts w:ascii="Times New Roman" w:hAnsi="Times New Roman" w:cs="Times New Roman"/>
            <w:bCs/>
            <w:sz w:val="24"/>
            <w:szCs w:val="24"/>
          </w:rPr>
          <w:id w:val="2089113258"/>
          <w:citation/>
        </w:sdtPr>
        <w:sdtEndPr/>
        <w:sdtContent>
          <w:r w:rsidR="008F30D8">
            <w:rPr>
              <w:rFonts w:ascii="Times New Roman" w:hAnsi="Times New Roman" w:cs="Times New Roman"/>
              <w:bCs/>
              <w:sz w:val="24"/>
              <w:szCs w:val="24"/>
            </w:rPr>
            <w:fldChar w:fldCharType="begin"/>
          </w:r>
          <w:r w:rsidR="008F30D8">
            <w:rPr>
              <w:rFonts w:ascii="Times New Roman" w:hAnsi="Times New Roman" w:cs="Times New Roman"/>
              <w:bCs/>
              <w:sz w:val="24"/>
              <w:szCs w:val="24"/>
            </w:rPr>
            <w:instrText xml:space="preserve"> CITATION MKS02 \l 2057 </w:instrText>
          </w:r>
          <w:r w:rsidR="008F30D8">
            <w:rPr>
              <w:rFonts w:ascii="Times New Roman" w:hAnsi="Times New Roman" w:cs="Times New Roman"/>
              <w:bCs/>
              <w:sz w:val="24"/>
              <w:szCs w:val="24"/>
            </w:rPr>
            <w:fldChar w:fldCharType="separate"/>
          </w:r>
          <w:r w:rsidR="008F30D8" w:rsidRPr="001F26D7">
            <w:rPr>
              <w:rFonts w:ascii="Times New Roman" w:hAnsi="Times New Roman" w:cs="Times New Roman"/>
              <w:noProof/>
              <w:sz w:val="24"/>
              <w:szCs w:val="24"/>
            </w:rPr>
            <w:t>(Smith, 2002)</w:t>
          </w:r>
          <w:r w:rsidR="008F30D8">
            <w:rPr>
              <w:rFonts w:ascii="Times New Roman" w:hAnsi="Times New Roman" w:cs="Times New Roman"/>
              <w:bCs/>
              <w:sz w:val="24"/>
              <w:szCs w:val="24"/>
            </w:rPr>
            <w:fldChar w:fldCharType="end"/>
          </w:r>
        </w:sdtContent>
      </w:sdt>
      <w:r w:rsidR="008F30D8">
        <w:rPr>
          <w:rFonts w:ascii="Times New Roman" w:hAnsi="Times New Roman" w:cs="Times New Roman"/>
          <w:bCs/>
          <w:sz w:val="24"/>
          <w:szCs w:val="24"/>
        </w:rPr>
        <w:t>.</w:t>
      </w:r>
    </w:p>
    <w:p w14:paraId="39AA8D50" w14:textId="0D1B3813" w:rsidR="00C907B5" w:rsidRDefault="004B7ABB" w:rsidP="00777022">
      <w:pPr>
        <w:ind w:firstLine="720"/>
        <w:rPr>
          <w:rFonts w:ascii="Times New Roman" w:hAnsi="Times New Roman" w:cs="Times New Roman"/>
          <w:bCs/>
          <w:sz w:val="24"/>
          <w:szCs w:val="24"/>
        </w:rPr>
      </w:pPr>
      <w:r>
        <w:rPr>
          <w:rFonts w:ascii="Times New Roman" w:hAnsi="Times New Roman" w:cs="Times New Roman"/>
          <w:bCs/>
          <w:sz w:val="24"/>
          <w:szCs w:val="24"/>
        </w:rPr>
        <w:t>Critically speaking, the writer has not met any learner that dislikes Lexia</w:t>
      </w:r>
      <w:r w:rsidR="00066A92">
        <w:rPr>
          <w:rFonts w:ascii="Times New Roman" w:hAnsi="Times New Roman" w:cs="Times New Roman"/>
          <w:bCs/>
          <w:sz w:val="24"/>
          <w:szCs w:val="24"/>
        </w:rPr>
        <w:t xml:space="preserve"> </w:t>
      </w:r>
      <w:sdt>
        <w:sdtPr>
          <w:rPr>
            <w:rFonts w:ascii="Times New Roman" w:hAnsi="Times New Roman" w:cs="Times New Roman"/>
            <w:bCs/>
            <w:sz w:val="24"/>
            <w:szCs w:val="24"/>
          </w:rPr>
          <w:id w:val="1348834725"/>
          <w:citation/>
        </w:sdtPr>
        <w:sdtContent>
          <w:r w:rsidR="00066A92">
            <w:rPr>
              <w:rFonts w:ascii="Times New Roman" w:hAnsi="Times New Roman" w:cs="Times New Roman"/>
              <w:bCs/>
              <w:sz w:val="24"/>
              <w:szCs w:val="24"/>
            </w:rPr>
            <w:fldChar w:fldCharType="begin"/>
          </w:r>
          <w:r w:rsidR="00066A92">
            <w:rPr>
              <w:rFonts w:ascii="Times New Roman" w:hAnsi="Times New Roman" w:cs="Times New Roman"/>
              <w:bCs/>
              <w:sz w:val="24"/>
              <w:szCs w:val="24"/>
            </w:rPr>
            <w:instrText xml:space="preserve">CITATION Lex20 \n  \t  \l 2057 </w:instrText>
          </w:r>
          <w:r w:rsidR="00066A92">
            <w:rPr>
              <w:rFonts w:ascii="Times New Roman" w:hAnsi="Times New Roman" w:cs="Times New Roman"/>
              <w:bCs/>
              <w:sz w:val="24"/>
              <w:szCs w:val="24"/>
            </w:rPr>
            <w:fldChar w:fldCharType="separate"/>
          </w:r>
          <w:r w:rsidR="00066A92" w:rsidRPr="00066A92">
            <w:rPr>
              <w:rFonts w:ascii="Times New Roman" w:hAnsi="Times New Roman" w:cs="Times New Roman"/>
              <w:noProof/>
              <w:sz w:val="24"/>
              <w:szCs w:val="24"/>
            </w:rPr>
            <w:t>(2020)</w:t>
          </w:r>
          <w:r w:rsidR="00066A92">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and </w:t>
      </w:r>
      <w:r w:rsidR="00546180">
        <w:rPr>
          <w:rFonts w:ascii="Times New Roman" w:hAnsi="Times New Roman" w:cs="Times New Roman"/>
          <w:bCs/>
          <w:sz w:val="24"/>
          <w:szCs w:val="24"/>
        </w:rPr>
        <w:t xml:space="preserve">as it is designed for the student to use independently, it frees up the teachers valuable time.  </w:t>
      </w:r>
      <w:r>
        <w:rPr>
          <w:rFonts w:ascii="Times New Roman" w:hAnsi="Times New Roman" w:cs="Times New Roman"/>
          <w:bCs/>
          <w:sz w:val="24"/>
          <w:szCs w:val="24"/>
        </w:rPr>
        <w:t>Theoretically speaking, the only downfalls</w:t>
      </w:r>
      <w:r w:rsidR="00F655D5">
        <w:rPr>
          <w:rFonts w:ascii="Times New Roman" w:hAnsi="Times New Roman" w:cs="Times New Roman"/>
          <w:bCs/>
          <w:sz w:val="24"/>
          <w:szCs w:val="24"/>
        </w:rPr>
        <w:t xml:space="preserve"> the writer can speak of is the effect the amount of screen time</w:t>
      </w:r>
      <w:r w:rsidR="00585EE2">
        <w:rPr>
          <w:rFonts w:ascii="Times New Roman" w:hAnsi="Times New Roman" w:cs="Times New Roman"/>
          <w:bCs/>
          <w:sz w:val="24"/>
          <w:szCs w:val="24"/>
        </w:rPr>
        <w:t xml:space="preserve"> can have on</w:t>
      </w:r>
      <w:r w:rsidR="00F655D5">
        <w:rPr>
          <w:rFonts w:ascii="Times New Roman" w:hAnsi="Times New Roman" w:cs="Times New Roman"/>
          <w:bCs/>
          <w:sz w:val="24"/>
          <w:szCs w:val="24"/>
        </w:rPr>
        <w:t xml:space="preserve"> a child, and the amount of alone time, as Lexia</w:t>
      </w:r>
      <w:sdt>
        <w:sdtPr>
          <w:rPr>
            <w:rFonts w:ascii="Times New Roman" w:hAnsi="Times New Roman" w:cs="Times New Roman"/>
            <w:bCs/>
            <w:sz w:val="24"/>
            <w:szCs w:val="24"/>
          </w:rPr>
          <w:id w:val="-839840644"/>
          <w:citation/>
        </w:sdtPr>
        <w:sdtContent>
          <w:r w:rsidR="00066A92">
            <w:rPr>
              <w:rFonts w:ascii="Times New Roman" w:hAnsi="Times New Roman" w:cs="Times New Roman"/>
              <w:bCs/>
              <w:sz w:val="24"/>
              <w:szCs w:val="24"/>
            </w:rPr>
            <w:fldChar w:fldCharType="begin"/>
          </w:r>
          <w:r w:rsidR="00066A92">
            <w:rPr>
              <w:rFonts w:ascii="Times New Roman" w:hAnsi="Times New Roman" w:cs="Times New Roman"/>
              <w:bCs/>
              <w:sz w:val="24"/>
              <w:szCs w:val="24"/>
            </w:rPr>
            <w:instrText xml:space="preserve">CITATION Lex20 \n  \t  \l 2057 </w:instrText>
          </w:r>
          <w:r w:rsidR="00066A92">
            <w:rPr>
              <w:rFonts w:ascii="Times New Roman" w:hAnsi="Times New Roman" w:cs="Times New Roman"/>
              <w:bCs/>
              <w:sz w:val="24"/>
              <w:szCs w:val="24"/>
            </w:rPr>
            <w:fldChar w:fldCharType="separate"/>
          </w:r>
          <w:r w:rsidR="00066A92">
            <w:rPr>
              <w:rFonts w:ascii="Times New Roman" w:hAnsi="Times New Roman" w:cs="Times New Roman"/>
              <w:bCs/>
              <w:noProof/>
              <w:sz w:val="24"/>
              <w:szCs w:val="24"/>
            </w:rPr>
            <w:t xml:space="preserve"> </w:t>
          </w:r>
          <w:r w:rsidR="00066A92" w:rsidRPr="00066A92">
            <w:rPr>
              <w:rFonts w:ascii="Times New Roman" w:hAnsi="Times New Roman" w:cs="Times New Roman"/>
              <w:noProof/>
              <w:sz w:val="24"/>
              <w:szCs w:val="24"/>
            </w:rPr>
            <w:t>(2020)</w:t>
          </w:r>
          <w:r w:rsidR="00066A92">
            <w:rPr>
              <w:rFonts w:ascii="Times New Roman" w:hAnsi="Times New Roman" w:cs="Times New Roman"/>
              <w:bCs/>
              <w:sz w:val="24"/>
              <w:szCs w:val="24"/>
            </w:rPr>
            <w:fldChar w:fldCharType="end"/>
          </w:r>
        </w:sdtContent>
      </w:sdt>
      <w:r w:rsidR="00F655D5">
        <w:rPr>
          <w:rFonts w:ascii="Times New Roman" w:hAnsi="Times New Roman" w:cs="Times New Roman"/>
          <w:bCs/>
          <w:sz w:val="24"/>
          <w:szCs w:val="24"/>
        </w:rPr>
        <w:t xml:space="preserve"> is an independent activity that </w:t>
      </w:r>
      <w:r w:rsidR="000556BA">
        <w:rPr>
          <w:rFonts w:ascii="Times New Roman" w:hAnsi="Times New Roman" w:cs="Times New Roman"/>
          <w:bCs/>
          <w:sz w:val="24"/>
          <w:szCs w:val="24"/>
        </w:rPr>
        <w:t xml:space="preserve">child </w:t>
      </w:r>
      <w:r w:rsidR="00F655D5">
        <w:rPr>
          <w:rFonts w:ascii="Times New Roman" w:hAnsi="Times New Roman" w:cs="Times New Roman"/>
          <w:bCs/>
          <w:sz w:val="24"/>
          <w:szCs w:val="24"/>
        </w:rPr>
        <w:t>could</w:t>
      </w:r>
      <w:r w:rsidR="000556BA">
        <w:rPr>
          <w:rFonts w:ascii="Times New Roman" w:hAnsi="Times New Roman" w:cs="Times New Roman"/>
          <w:bCs/>
          <w:sz w:val="24"/>
          <w:szCs w:val="24"/>
        </w:rPr>
        <w:t xml:space="preserve"> be at risk of being</w:t>
      </w:r>
      <w:r w:rsidR="00F655D5">
        <w:rPr>
          <w:rFonts w:ascii="Times New Roman" w:hAnsi="Times New Roman" w:cs="Times New Roman"/>
          <w:bCs/>
          <w:sz w:val="24"/>
          <w:szCs w:val="24"/>
        </w:rPr>
        <w:t xml:space="preserve"> exclude</w:t>
      </w:r>
      <w:r w:rsidR="000556BA">
        <w:rPr>
          <w:rFonts w:ascii="Times New Roman" w:hAnsi="Times New Roman" w:cs="Times New Roman"/>
          <w:bCs/>
          <w:sz w:val="24"/>
          <w:szCs w:val="24"/>
        </w:rPr>
        <w:t>d</w:t>
      </w:r>
      <w:r w:rsidR="00F655D5">
        <w:rPr>
          <w:rFonts w:ascii="Times New Roman" w:hAnsi="Times New Roman" w:cs="Times New Roman"/>
          <w:bCs/>
          <w:sz w:val="24"/>
          <w:szCs w:val="24"/>
        </w:rPr>
        <w:t xml:space="preserve"> socially, which Vygotsky  </w:t>
      </w:r>
      <w:sdt>
        <w:sdtPr>
          <w:rPr>
            <w:rFonts w:ascii="Times New Roman" w:hAnsi="Times New Roman" w:cs="Times New Roman"/>
            <w:bCs/>
            <w:sz w:val="24"/>
            <w:szCs w:val="24"/>
          </w:rPr>
          <w:id w:val="-1208866070"/>
          <w:citation/>
        </w:sdtPr>
        <w:sdtEndPr/>
        <w:sdtContent>
          <w:r w:rsidR="00F655D5">
            <w:rPr>
              <w:rFonts w:ascii="Times New Roman" w:hAnsi="Times New Roman" w:cs="Times New Roman"/>
              <w:bCs/>
              <w:sz w:val="24"/>
              <w:szCs w:val="24"/>
            </w:rPr>
            <w:fldChar w:fldCharType="begin"/>
          </w:r>
          <w:r w:rsidR="00F655D5">
            <w:rPr>
              <w:rFonts w:ascii="Times New Roman" w:hAnsi="Times New Roman" w:cs="Times New Roman"/>
              <w:bCs/>
              <w:sz w:val="24"/>
              <w:szCs w:val="24"/>
            </w:rPr>
            <w:instrText xml:space="preserve">CITATION McL182 \n  \t  \l 2057 </w:instrText>
          </w:r>
          <w:r w:rsidR="00F655D5">
            <w:rPr>
              <w:rFonts w:ascii="Times New Roman" w:hAnsi="Times New Roman" w:cs="Times New Roman"/>
              <w:bCs/>
              <w:sz w:val="24"/>
              <w:szCs w:val="24"/>
            </w:rPr>
            <w:fldChar w:fldCharType="separate"/>
          </w:r>
          <w:r w:rsidR="00F655D5" w:rsidRPr="00F655D5">
            <w:rPr>
              <w:rFonts w:ascii="Times New Roman" w:hAnsi="Times New Roman" w:cs="Times New Roman"/>
              <w:noProof/>
              <w:sz w:val="24"/>
              <w:szCs w:val="24"/>
            </w:rPr>
            <w:t>(1934)</w:t>
          </w:r>
          <w:r w:rsidR="00F655D5">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F655D5">
        <w:rPr>
          <w:rFonts w:ascii="Times New Roman" w:hAnsi="Times New Roman" w:cs="Times New Roman"/>
          <w:bCs/>
          <w:sz w:val="24"/>
          <w:szCs w:val="24"/>
        </w:rPr>
        <w:t xml:space="preserve">or Pierson </w:t>
      </w:r>
      <w:sdt>
        <w:sdtPr>
          <w:rPr>
            <w:rFonts w:ascii="Times New Roman" w:hAnsi="Times New Roman" w:cs="Times New Roman"/>
            <w:bCs/>
            <w:sz w:val="24"/>
            <w:szCs w:val="24"/>
          </w:rPr>
          <w:id w:val="-231389021"/>
          <w:citation/>
        </w:sdtPr>
        <w:sdtEndPr/>
        <w:sdtContent>
          <w:r w:rsidR="00F655D5">
            <w:rPr>
              <w:rFonts w:ascii="Times New Roman" w:hAnsi="Times New Roman" w:cs="Times New Roman"/>
              <w:bCs/>
              <w:sz w:val="24"/>
              <w:szCs w:val="24"/>
            </w:rPr>
            <w:fldChar w:fldCharType="begin"/>
          </w:r>
          <w:r w:rsidR="00F655D5">
            <w:rPr>
              <w:rFonts w:ascii="Times New Roman" w:hAnsi="Times New Roman" w:cs="Times New Roman"/>
              <w:bCs/>
              <w:sz w:val="24"/>
              <w:szCs w:val="24"/>
            </w:rPr>
            <w:instrText xml:space="preserve">CITATION Pie10 \n  \t  \l 2057 </w:instrText>
          </w:r>
          <w:r w:rsidR="00F655D5">
            <w:rPr>
              <w:rFonts w:ascii="Times New Roman" w:hAnsi="Times New Roman" w:cs="Times New Roman"/>
              <w:bCs/>
              <w:sz w:val="24"/>
              <w:szCs w:val="24"/>
            </w:rPr>
            <w:fldChar w:fldCharType="separate"/>
          </w:r>
          <w:r w:rsidR="00F655D5" w:rsidRPr="00F655D5">
            <w:rPr>
              <w:rFonts w:ascii="Times New Roman" w:hAnsi="Times New Roman" w:cs="Times New Roman"/>
              <w:noProof/>
              <w:sz w:val="24"/>
              <w:szCs w:val="24"/>
            </w:rPr>
            <w:t>(2010)</w:t>
          </w:r>
          <w:r w:rsidR="00F655D5">
            <w:rPr>
              <w:rFonts w:ascii="Times New Roman" w:hAnsi="Times New Roman" w:cs="Times New Roman"/>
              <w:bCs/>
              <w:sz w:val="24"/>
              <w:szCs w:val="24"/>
            </w:rPr>
            <w:fldChar w:fldCharType="end"/>
          </w:r>
        </w:sdtContent>
      </w:sdt>
      <w:r w:rsidR="00F655D5">
        <w:rPr>
          <w:rFonts w:ascii="Times New Roman" w:hAnsi="Times New Roman" w:cs="Times New Roman"/>
          <w:bCs/>
          <w:sz w:val="24"/>
          <w:szCs w:val="24"/>
        </w:rPr>
        <w:t xml:space="preserve"> would not agree of as they believe children learn better socially.</w:t>
      </w:r>
      <w:r w:rsidR="001E7916">
        <w:rPr>
          <w:rFonts w:ascii="Times New Roman" w:hAnsi="Times New Roman" w:cs="Times New Roman"/>
          <w:bCs/>
          <w:sz w:val="24"/>
          <w:szCs w:val="24"/>
        </w:rPr>
        <w:t xml:space="preserve">  Bronfenbrenner </w:t>
      </w:r>
      <w:sdt>
        <w:sdtPr>
          <w:rPr>
            <w:rFonts w:ascii="Times New Roman" w:hAnsi="Times New Roman" w:cs="Times New Roman"/>
            <w:bCs/>
            <w:sz w:val="24"/>
            <w:szCs w:val="24"/>
          </w:rPr>
          <w:id w:val="269666018"/>
          <w:citation/>
        </w:sdtPr>
        <w:sdtEndPr/>
        <w:sdtContent>
          <w:r w:rsidR="001E7916">
            <w:rPr>
              <w:rFonts w:ascii="Times New Roman" w:hAnsi="Times New Roman" w:cs="Times New Roman"/>
              <w:bCs/>
              <w:sz w:val="24"/>
              <w:szCs w:val="24"/>
            </w:rPr>
            <w:fldChar w:fldCharType="begin"/>
          </w:r>
          <w:r w:rsidR="001E7916">
            <w:rPr>
              <w:rFonts w:ascii="Times New Roman" w:hAnsi="Times New Roman" w:cs="Times New Roman"/>
              <w:bCs/>
              <w:sz w:val="24"/>
              <w:szCs w:val="24"/>
            </w:rPr>
            <w:instrText xml:space="preserve">CITATION UBr79 \n  \t  \l 2057 </w:instrText>
          </w:r>
          <w:r w:rsidR="001E7916">
            <w:rPr>
              <w:rFonts w:ascii="Times New Roman" w:hAnsi="Times New Roman" w:cs="Times New Roman"/>
              <w:bCs/>
              <w:sz w:val="24"/>
              <w:szCs w:val="24"/>
            </w:rPr>
            <w:fldChar w:fldCharType="separate"/>
          </w:r>
          <w:r w:rsidR="001E7916" w:rsidRPr="001E7916">
            <w:rPr>
              <w:rFonts w:ascii="Times New Roman" w:hAnsi="Times New Roman" w:cs="Times New Roman"/>
              <w:noProof/>
              <w:sz w:val="24"/>
              <w:szCs w:val="24"/>
            </w:rPr>
            <w:t>(1979)</w:t>
          </w:r>
          <w:r w:rsidR="001E7916">
            <w:rPr>
              <w:rFonts w:ascii="Times New Roman" w:hAnsi="Times New Roman" w:cs="Times New Roman"/>
              <w:bCs/>
              <w:sz w:val="24"/>
              <w:szCs w:val="24"/>
            </w:rPr>
            <w:fldChar w:fldCharType="end"/>
          </w:r>
        </w:sdtContent>
      </w:sdt>
      <w:r w:rsidR="001E7916">
        <w:rPr>
          <w:rFonts w:ascii="Times New Roman" w:hAnsi="Times New Roman" w:cs="Times New Roman"/>
          <w:bCs/>
          <w:sz w:val="24"/>
          <w:szCs w:val="24"/>
        </w:rPr>
        <w:t xml:space="preserve"> may also argue that </w:t>
      </w:r>
      <w:r w:rsidR="001134B7">
        <w:rPr>
          <w:rFonts w:ascii="Times New Roman" w:hAnsi="Times New Roman" w:cs="Times New Roman"/>
          <w:bCs/>
          <w:sz w:val="24"/>
          <w:szCs w:val="24"/>
        </w:rPr>
        <w:t>it</w:t>
      </w:r>
      <w:r w:rsidR="001E7916">
        <w:rPr>
          <w:rFonts w:ascii="Times New Roman" w:hAnsi="Times New Roman" w:cs="Times New Roman"/>
          <w:bCs/>
          <w:sz w:val="24"/>
          <w:szCs w:val="24"/>
        </w:rPr>
        <w:t xml:space="preserve"> is not good for the child, as he believes children learn from their environment.</w:t>
      </w:r>
    </w:p>
    <w:p w14:paraId="2360E86E" w14:textId="7CC9DA04" w:rsidR="00062071" w:rsidRDefault="00062071" w:rsidP="001D710E">
      <w:pPr>
        <w:rPr>
          <w:rFonts w:ascii="Times New Roman" w:hAnsi="Times New Roman" w:cs="Times New Roman"/>
          <w:bCs/>
          <w:sz w:val="24"/>
          <w:szCs w:val="24"/>
        </w:rPr>
      </w:pPr>
      <w:r>
        <w:rPr>
          <w:rFonts w:ascii="Times New Roman" w:hAnsi="Times New Roman" w:cs="Times New Roman"/>
          <w:bCs/>
          <w:sz w:val="24"/>
          <w:szCs w:val="24"/>
        </w:rPr>
        <w:tab/>
        <w:t xml:space="preserve">Dyslexia has been linked to ‘dyslexia </w:t>
      </w:r>
      <w:r w:rsidR="005D69B9">
        <w:rPr>
          <w:rFonts w:ascii="Times New Roman" w:hAnsi="Times New Roman" w:cs="Times New Roman"/>
          <w:bCs/>
          <w:sz w:val="24"/>
          <w:szCs w:val="24"/>
        </w:rPr>
        <w:t>headaches</w:t>
      </w:r>
      <w:r>
        <w:rPr>
          <w:rFonts w:ascii="Times New Roman" w:hAnsi="Times New Roman" w:cs="Times New Roman"/>
          <w:bCs/>
          <w:sz w:val="24"/>
          <w:szCs w:val="24"/>
        </w:rPr>
        <w:t>’ on a few occasions.  Meares-Irlen Syndrome</w:t>
      </w:r>
      <w:r w:rsidR="005D69B9">
        <w:rPr>
          <w:rFonts w:ascii="Times New Roman" w:hAnsi="Times New Roman" w:cs="Times New Roman"/>
          <w:bCs/>
          <w:sz w:val="24"/>
          <w:szCs w:val="24"/>
        </w:rPr>
        <w:t xml:space="preserve"> is brought on by eye strain from too much reading, screen time or visual stress, and can cause the person to have red eyes, pain around the eyes, blurred or double vision, and headaches </w:t>
      </w:r>
      <w:r>
        <w:rPr>
          <w:rFonts w:ascii="Times New Roman" w:hAnsi="Times New Roman" w:cs="Times New Roman"/>
          <w:bCs/>
          <w:sz w:val="24"/>
          <w:szCs w:val="24"/>
        </w:rPr>
        <w:t xml:space="preserve"> </w:t>
      </w:r>
      <w:sdt>
        <w:sdtPr>
          <w:rPr>
            <w:rFonts w:ascii="Times New Roman" w:hAnsi="Times New Roman" w:cs="Times New Roman"/>
            <w:bCs/>
            <w:sz w:val="24"/>
            <w:szCs w:val="24"/>
          </w:rPr>
          <w:id w:val="1546103468"/>
          <w:citation/>
        </w:sdtPr>
        <w:sdtEndPr/>
        <w:sdtContent>
          <w:r w:rsidR="005D69B9">
            <w:rPr>
              <w:rFonts w:ascii="Times New Roman" w:hAnsi="Times New Roman" w:cs="Times New Roman"/>
              <w:bCs/>
              <w:sz w:val="24"/>
              <w:szCs w:val="24"/>
            </w:rPr>
            <w:fldChar w:fldCharType="begin"/>
          </w:r>
          <w:r w:rsidR="005D69B9">
            <w:rPr>
              <w:rFonts w:ascii="Times New Roman" w:hAnsi="Times New Roman" w:cs="Times New Roman"/>
              <w:bCs/>
              <w:sz w:val="24"/>
              <w:szCs w:val="24"/>
            </w:rPr>
            <w:instrText xml:space="preserve"> CITATION JCL07 \l 2057 </w:instrText>
          </w:r>
          <w:r w:rsidR="005D69B9">
            <w:rPr>
              <w:rFonts w:ascii="Times New Roman" w:hAnsi="Times New Roman" w:cs="Times New Roman"/>
              <w:bCs/>
              <w:sz w:val="24"/>
              <w:szCs w:val="24"/>
            </w:rPr>
            <w:fldChar w:fldCharType="separate"/>
          </w:r>
          <w:r w:rsidR="005D69B9" w:rsidRPr="005D69B9">
            <w:rPr>
              <w:rFonts w:ascii="Times New Roman" w:hAnsi="Times New Roman" w:cs="Times New Roman"/>
              <w:noProof/>
              <w:sz w:val="24"/>
              <w:szCs w:val="24"/>
            </w:rPr>
            <w:t>(Lawrence, 2007)</w:t>
          </w:r>
          <w:r w:rsidR="005D69B9">
            <w:rPr>
              <w:rFonts w:ascii="Times New Roman" w:hAnsi="Times New Roman" w:cs="Times New Roman"/>
              <w:bCs/>
              <w:sz w:val="24"/>
              <w:szCs w:val="24"/>
            </w:rPr>
            <w:fldChar w:fldCharType="end"/>
          </w:r>
        </w:sdtContent>
      </w:sdt>
      <w:r w:rsidR="005D69B9">
        <w:rPr>
          <w:rFonts w:ascii="Times New Roman" w:hAnsi="Times New Roman" w:cs="Times New Roman"/>
          <w:bCs/>
          <w:sz w:val="24"/>
          <w:szCs w:val="24"/>
        </w:rPr>
        <w:t xml:space="preserve">.  So, they </w:t>
      </w:r>
      <w:r w:rsidR="007D58EE">
        <w:rPr>
          <w:rFonts w:ascii="Times New Roman" w:hAnsi="Times New Roman" w:cs="Times New Roman"/>
          <w:bCs/>
          <w:sz w:val="24"/>
          <w:szCs w:val="24"/>
        </w:rPr>
        <w:t>might</w:t>
      </w:r>
      <w:r w:rsidR="005D69B9">
        <w:rPr>
          <w:rFonts w:ascii="Times New Roman" w:hAnsi="Times New Roman" w:cs="Times New Roman"/>
          <w:bCs/>
          <w:sz w:val="24"/>
          <w:szCs w:val="24"/>
        </w:rPr>
        <w:t xml:space="preserve"> argue about the amount of screen time a learner has.  Although, screen time is a massive part of Donaldson’s </w:t>
      </w:r>
      <w:sdt>
        <w:sdtPr>
          <w:rPr>
            <w:rFonts w:ascii="Times New Roman" w:hAnsi="Times New Roman" w:cs="Times New Roman"/>
            <w:bCs/>
            <w:sz w:val="24"/>
            <w:szCs w:val="24"/>
          </w:rPr>
          <w:id w:val="1656482487"/>
          <w:citation/>
        </w:sdtPr>
        <w:sdtEndPr/>
        <w:sdtContent>
          <w:r w:rsidR="005D69B9">
            <w:rPr>
              <w:rFonts w:ascii="Times New Roman" w:hAnsi="Times New Roman" w:cs="Times New Roman"/>
              <w:bCs/>
              <w:sz w:val="24"/>
              <w:szCs w:val="24"/>
            </w:rPr>
            <w:fldChar w:fldCharType="begin"/>
          </w:r>
          <w:r w:rsidR="005D69B9">
            <w:rPr>
              <w:rFonts w:ascii="Times New Roman" w:hAnsi="Times New Roman" w:cs="Times New Roman"/>
              <w:bCs/>
              <w:sz w:val="24"/>
              <w:szCs w:val="24"/>
            </w:rPr>
            <w:instrText xml:space="preserve">CITATION Don151 \n  \t  \l 2057 </w:instrText>
          </w:r>
          <w:r w:rsidR="005D69B9">
            <w:rPr>
              <w:rFonts w:ascii="Times New Roman" w:hAnsi="Times New Roman" w:cs="Times New Roman"/>
              <w:bCs/>
              <w:sz w:val="24"/>
              <w:szCs w:val="24"/>
            </w:rPr>
            <w:fldChar w:fldCharType="separate"/>
          </w:r>
          <w:r w:rsidR="005D69B9" w:rsidRPr="005D69B9">
            <w:rPr>
              <w:rFonts w:ascii="Times New Roman" w:hAnsi="Times New Roman" w:cs="Times New Roman"/>
              <w:noProof/>
              <w:sz w:val="24"/>
              <w:szCs w:val="24"/>
            </w:rPr>
            <w:t>(2015)</w:t>
          </w:r>
          <w:r w:rsidR="005D69B9">
            <w:rPr>
              <w:rFonts w:ascii="Times New Roman" w:hAnsi="Times New Roman" w:cs="Times New Roman"/>
              <w:bCs/>
              <w:sz w:val="24"/>
              <w:szCs w:val="24"/>
            </w:rPr>
            <w:fldChar w:fldCharType="end"/>
          </w:r>
        </w:sdtContent>
      </w:sdt>
      <w:r w:rsidR="005D69B9">
        <w:rPr>
          <w:rFonts w:ascii="Times New Roman" w:hAnsi="Times New Roman" w:cs="Times New Roman"/>
          <w:bCs/>
          <w:sz w:val="24"/>
          <w:szCs w:val="24"/>
        </w:rPr>
        <w:t xml:space="preserve"> new curriculum as he believes everyone needs to be digitally competent for the twenty-first century.</w:t>
      </w:r>
    </w:p>
    <w:p w14:paraId="17A7D172" w14:textId="0D43F325" w:rsidR="0023150C" w:rsidRDefault="00EF0EBA" w:rsidP="001D710E">
      <w:pPr>
        <w:rPr>
          <w:rFonts w:ascii="Times New Roman" w:hAnsi="Times New Roman" w:cs="Times New Roman"/>
          <w:bCs/>
          <w:sz w:val="24"/>
          <w:szCs w:val="24"/>
        </w:rPr>
      </w:pPr>
      <w:r>
        <w:rPr>
          <w:rFonts w:ascii="Times New Roman" w:hAnsi="Times New Roman" w:cs="Times New Roman"/>
          <w:bCs/>
          <w:sz w:val="24"/>
          <w:szCs w:val="24"/>
        </w:rPr>
        <w:tab/>
      </w:r>
      <w:r w:rsidR="007325AF">
        <w:rPr>
          <w:rFonts w:ascii="Times New Roman" w:hAnsi="Times New Roman" w:cs="Times New Roman"/>
          <w:bCs/>
          <w:sz w:val="24"/>
          <w:szCs w:val="24"/>
        </w:rPr>
        <w:t>But it must be n</w:t>
      </w:r>
      <w:r>
        <w:rPr>
          <w:rFonts w:ascii="Times New Roman" w:hAnsi="Times New Roman" w:cs="Times New Roman"/>
          <w:bCs/>
          <w:sz w:val="24"/>
          <w:szCs w:val="24"/>
        </w:rPr>
        <w:t>ot</w:t>
      </w:r>
      <w:r w:rsidR="007325AF">
        <w:rPr>
          <w:rFonts w:ascii="Times New Roman" w:hAnsi="Times New Roman" w:cs="Times New Roman"/>
          <w:bCs/>
          <w:sz w:val="24"/>
          <w:szCs w:val="24"/>
        </w:rPr>
        <w:t>ed that</w:t>
      </w:r>
      <w:r>
        <w:rPr>
          <w:rFonts w:ascii="Times New Roman" w:hAnsi="Times New Roman" w:cs="Times New Roman"/>
          <w:bCs/>
          <w:sz w:val="24"/>
          <w:szCs w:val="24"/>
        </w:rPr>
        <w:t xml:space="preserve"> all resources are</w:t>
      </w:r>
      <w:r w:rsidR="007325AF">
        <w:rPr>
          <w:rFonts w:ascii="Times New Roman" w:hAnsi="Times New Roman" w:cs="Times New Roman"/>
          <w:bCs/>
          <w:sz w:val="24"/>
          <w:szCs w:val="24"/>
        </w:rPr>
        <w:t xml:space="preserve"> not</w:t>
      </w:r>
      <w:r>
        <w:rPr>
          <w:rFonts w:ascii="Times New Roman" w:hAnsi="Times New Roman" w:cs="Times New Roman"/>
          <w:bCs/>
          <w:sz w:val="24"/>
          <w:szCs w:val="24"/>
        </w:rPr>
        <w:t xml:space="preserve"> physical, G</w:t>
      </w:r>
      <w:r w:rsidR="007325AF">
        <w:rPr>
          <w:rFonts w:ascii="Times New Roman" w:hAnsi="Times New Roman" w:cs="Times New Roman"/>
          <w:bCs/>
          <w:sz w:val="24"/>
          <w:szCs w:val="24"/>
        </w:rPr>
        <w:t>reen</w:t>
      </w:r>
      <w:r>
        <w:rPr>
          <w:rFonts w:ascii="Times New Roman" w:hAnsi="Times New Roman" w:cs="Times New Roman"/>
          <w:bCs/>
          <w:sz w:val="24"/>
          <w:szCs w:val="24"/>
        </w:rPr>
        <w:t xml:space="preserve"> and K</w:t>
      </w:r>
      <w:r w:rsidR="007325AF">
        <w:rPr>
          <w:rFonts w:ascii="Times New Roman" w:hAnsi="Times New Roman" w:cs="Times New Roman"/>
          <w:bCs/>
          <w:sz w:val="24"/>
          <w:szCs w:val="24"/>
        </w:rPr>
        <w:t xml:space="preserve">ostogriz </w:t>
      </w:r>
      <w:sdt>
        <w:sdtPr>
          <w:rPr>
            <w:rFonts w:ascii="Times New Roman" w:hAnsi="Times New Roman" w:cs="Times New Roman"/>
            <w:bCs/>
            <w:sz w:val="24"/>
            <w:szCs w:val="24"/>
          </w:rPr>
          <w:id w:val="26456681"/>
          <w:citation/>
        </w:sdtPr>
        <w:sdtEndPr/>
        <w:sdtContent>
          <w:r w:rsidR="007325AF">
            <w:rPr>
              <w:rFonts w:ascii="Times New Roman" w:hAnsi="Times New Roman" w:cs="Times New Roman"/>
              <w:bCs/>
              <w:sz w:val="24"/>
              <w:szCs w:val="24"/>
            </w:rPr>
            <w:fldChar w:fldCharType="begin"/>
          </w:r>
          <w:r w:rsidR="007325AF">
            <w:rPr>
              <w:rFonts w:ascii="Times New Roman" w:hAnsi="Times New Roman" w:cs="Times New Roman"/>
              <w:bCs/>
              <w:sz w:val="24"/>
              <w:szCs w:val="24"/>
            </w:rPr>
            <w:instrText xml:space="preserve">CITATION Bil03 \p 109 \n  \t  \l 2057 </w:instrText>
          </w:r>
          <w:r w:rsidR="007325AF">
            <w:rPr>
              <w:rFonts w:ascii="Times New Roman" w:hAnsi="Times New Roman" w:cs="Times New Roman"/>
              <w:bCs/>
              <w:sz w:val="24"/>
              <w:szCs w:val="24"/>
            </w:rPr>
            <w:fldChar w:fldCharType="separate"/>
          </w:r>
          <w:r w:rsidR="007325AF" w:rsidRPr="007325AF">
            <w:rPr>
              <w:rFonts w:ascii="Times New Roman" w:hAnsi="Times New Roman" w:cs="Times New Roman"/>
              <w:noProof/>
              <w:sz w:val="24"/>
              <w:szCs w:val="24"/>
            </w:rPr>
            <w:t>(2003, p. 109)</w:t>
          </w:r>
          <w:r w:rsidR="007325AF">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777022">
        <w:rPr>
          <w:rFonts w:ascii="Times New Roman" w:hAnsi="Times New Roman" w:cs="Times New Roman"/>
          <w:bCs/>
          <w:sz w:val="24"/>
          <w:szCs w:val="24"/>
        </w:rPr>
        <w:t xml:space="preserve">said </w:t>
      </w:r>
      <w:r w:rsidRPr="007325AF">
        <w:rPr>
          <w:rFonts w:ascii="Times New Roman" w:hAnsi="Times New Roman" w:cs="Times New Roman"/>
          <w:bCs/>
          <w:i/>
          <w:iCs/>
          <w:sz w:val="24"/>
          <w:szCs w:val="24"/>
        </w:rPr>
        <w:t xml:space="preserve">“if our goal is to help all students learn literacy, we need to understand that sociocultural difference is to be seen </w:t>
      </w:r>
      <w:r w:rsidR="007325AF" w:rsidRPr="007325AF">
        <w:rPr>
          <w:rFonts w:ascii="Times New Roman" w:hAnsi="Times New Roman" w:cs="Times New Roman"/>
          <w:bCs/>
          <w:i/>
          <w:iCs/>
          <w:sz w:val="24"/>
          <w:szCs w:val="24"/>
        </w:rPr>
        <w:t>as a resource rather than a liability”</w:t>
      </w:r>
      <w:r w:rsidR="007325AF">
        <w:rPr>
          <w:rFonts w:ascii="Times New Roman" w:hAnsi="Times New Roman" w:cs="Times New Roman"/>
          <w:bCs/>
          <w:sz w:val="24"/>
          <w:szCs w:val="24"/>
        </w:rPr>
        <w:t>.</w:t>
      </w:r>
      <w:r w:rsidR="00777022">
        <w:rPr>
          <w:rFonts w:ascii="Times New Roman" w:hAnsi="Times New Roman" w:cs="Times New Roman"/>
          <w:bCs/>
          <w:sz w:val="24"/>
          <w:szCs w:val="24"/>
        </w:rPr>
        <w:t xml:space="preserve">  So maybe teachers should look at their </w:t>
      </w:r>
      <w:r w:rsidR="00C9680B">
        <w:rPr>
          <w:rFonts w:ascii="Times New Roman" w:hAnsi="Times New Roman" w:cs="Times New Roman"/>
          <w:bCs/>
          <w:sz w:val="24"/>
          <w:szCs w:val="24"/>
        </w:rPr>
        <w:t>way of teaching and inclusion strategies before reaching for resources that may isolate them from the class?</w:t>
      </w:r>
    </w:p>
    <w:p w14:paraId="4A0B231E" w14:textId="77B0D0BE" w:rsidR="0023150C" w:rsidRDefault="0023150C" w:rsidP="001D710E">
      <w:pPr>
        <w:rPr>
          <w:rFonts w:ascii="Times New Roman" w:hAnsi="Times New Roman" w:cs="Times New Roman"/>
          <w:bCs/>
          <w:sz w:val="24"/>
          <w:szCs w:val="24"/>
          <w:u w:val="single"/>
        </w:rPr>
      </w:pPr>
      <w:r w:rsidRPr="0023150C">
        <w:rPr>
          <w:rFonts w:ascii="Times New Roman" w:hAnsi="Times New Roman" w:cs="Times New Roman"/>
          <w:bCs/>
          <w:sz w:val="24"/>
          <w:szCs w:val="24"/>
          <w:u w:val="single"/>
        </w:rPr>
        <w:t>Conclusion.</w:t>
      </w:r>
    </w:p>
    <w:p w14:paraId="05367FAC" w14:textId="3488C248" w:rsidR="0023150C" w:rsidRDefault="0023150C" w:rsidP="001D710E">
      <w:pPr>
        <w:rPr>
          <w:rFonts w:ascii="Times New Roman" w:hAnsi="Times New Roman" w:cs="Times New Roman"/>
          <w:bCs/>
          <w:sz w:val="24"/>
          <w:szCs w:val="24"/>
        </w:rPr>
      </w:pPr>
      <w:r>
        <w:rPr>
          <w:rFonts w:ascii="Times New Roman" w:hAnsi="Times New Roman" w:cs="Times New Roman"/>
          <w:bCs/>
          <w:sz w:val="24"/>
          <w:szCs w:val="24"/>
        </w:rPr>
        <w:tab/>
        <w:t xml:space="preserve">In conclusion, </w:t>
      </w:r>
      <w:r w:rsidR="001C4FD3">
        <w:rPr>
          <w:rFonts w:ascii="Times New Roman" w:hAnsi="Times New Roman" w:cs="Times New Roman"/>
          <w:bCs/>
          <w:sz w:val="24"/>
          <w:szCs w:val="24"/>
        </w:rPr>
        <w:t>literacy is vital for the world we live in today.  There are many barriers to literacy that affect how a child learns and a teacher must consider what they can do to help their students.  These barriers usually co-exist with other SpLDs, commonly dyslexia, and a teacher must know if and</w:t>
      </w:r>
      <w:r w:rsidR="00073F76">
        <w:rPr>
          <w:rFonts w:ascii="Times New Roman" w:hAnsi="Times New Roman" w:cs="Times New Roman"/>
          <w:bCs/>
          <w:sz w:val="24"/>
          <w:szCs w:val="24"/>
        </w:rPr>
        <w:t>/or</w:t>
      </w:r>
      <w:r w:rsidR="001C4FD3">
        <w:rPr>
          <w:rFonts w:ascii="Times New Roman" w:hAnsi="Times New Roman" w:cs="Times New Roman"/>
          <w:bCs/>
          <w:sz w:val="24"/>
          <w:szCs w:val="24"/>
        </w:rPr>
        <w:t xml:space="preserve"> when an assessment may be needed and communicate with their ALNCO to get the child the best help.</w:t>
      </w:r>
    </w:p>
    <w:p w14:paraId="63FED82F" w14:textId="346F4993" w:rsidR="001C4FD3" w:rsidRDefault="001C4FD3" w:rsidP="001D710E">
      <w:pPr>
        <w:rPr>
          <w:rFonts w:ascii="Times New Roman" w:hAnsi="Times New Roman" w:cs="Times New Roman"/>
          <w:bCs/>
          <w:sz w:val="24"/>
          <w:szCs w:val="24"/>
        </w:rPr>
      </w:pPr>
      <w:r>
        <w:rPr>
          <w:rFonts w:ascii="Times New Roman" w:hAnsi="Times New Roman" w:cs="Times New Roman"/>
          <w:bCs/>
          <w:sz w:val="24"/>
          <w:szCs w:val="24"/>
        </w:rPr>
        <w:lastRenderedPageBreak/>
        <w:tab/>
        <w:t>The government has acknowledged that those that live in poverty need extra help</w:t>
      </w:r>
      <w:r w:rsidR="00A11F3C">
        <w:rPr>
          <w:rFonts w:ascii="Times New Roman" w:hAnsi="Times New Roman" w:cs="Times New Roman"/>
          <w:bCs/>
          <w:sz w:val="24"/>
          <w:szCs w:val="24"/>
        </w:rPr>
        <w:t xml:space="preserve"> as a large percentage of them are behind their peers by the time they are five.  They</w:t>
      </w:r>
      <w:r>
        <w:rPr>
          <w:rFonts w:ascii="Times New Roman" w:hAnsi="Times New Roman" w:cs="Times New Roman"/>
          <w:bCs/>
          <w:sz w:val="24"/>
          <w:szCs w:val="24"/>
        </w:rPr>
        <w:t xml:space="preserve"> have put policies in place to help them and granted funding for every child eFSM to help them reach their full potential.  PISA test results show that Wales is below the rest of the U.K. and under average compared to the rest of the world, but the scores are on the rise.  Donaldson’s new curriculum is going to change a lot within the classroom, giving teachers more freedom within the curriculum, and leading a cross-curricular approach which will benefit those that do not respond well to a formal setting.</w:t>
      </w:r>
    </w:p>
    <w:p w14:paraId="0C335640" w14:textId="327D43FF" w:rsidR="001C4FD3" w:rsidRDefault="001C4FD3" w:rsidP="001D710E">
      <w:pPr>
        <w:rPr>
          <w:rFonts w:ascii="Times New Roman" w:hAnsi="Times New Roman" w:cs="Times New Roman"/>
          <w:bCs/>
          <w:sz w:val="24"/>
          <w:szCs w:val="24"/>
        </w:rPr>
      </w:pPr>
      <w:r>
        <w:rPr>
          <w:rFonts w:ascii="Times New Roman" w:hAnsi="Times New Roman" w:cs="Times New Roman"/>
          <w:bCs/>
          <w:sz w:val="24"/>
          <w:szCs w:val="24"/>
        </w:rPr>
        <w:tab/>
      </w:r>
      <w:r w:rsidR="00A11F3C">
        <w:rPr>
          <w:rFonts w:ascii="Times New Roman" w:hAnsi="Times New Roman" w:cs="Times New Roman"/>
          <w:bCs/>
          <w:sz w:val="24"/>
          <w:szCs w:val="24"/>
        </w:rPr>
        <w:t>All</w:t>
      </w:r>
      <w:r w:rsidR="003D62A7">
        <w:rPr>
          <w:rFonts w:ascii="Times New Roman" w:hAnsi="Times New Roman" w:cs="Times New Roman"/>
          <w:bCs/>
          <w:sz w:val="24"/>
          <w:szCs w:val="24"/>
        </w:rPr>
        <w:t xml:space="preserve"> the theorists mention</w:t>
      </w:r>
      <w:r w:rsidR="00A11F3C">
        <w:rPr>
          <w:rFonts w:ascii="Times New Roman" w:hAnsi="Times New Roman" w:cs="Times New Roman"/>
          <w:bCs/>
          <w:sz w:val="24"/>
          <w:szCs w:val="24"/>
        </w:rPr>
        <w:t>ed in this portfolio</w:t>
      </w:r>
      <w:r w:rsidR="003D62A7">
        <w:rPr>
          <w:rFonts w:ascii="Times New Roman" w:hAnsi="Times New Roman" w:cs="Times New Roman"/>
          <w:bCs/>
          <w:sz w:val="24"/>
          <w:szCs w:val="24"/>
        </w:rPr>
        <w:t xml:space="preserve"> play a big part in education, and all of them are used in the classroom</w:t>
      </w:r>
      <w:r w:rsidR="00A11F3C">
        <w:rPr>
          <w:rFonts w:ascii="Times New Roman" w:hAnsi="Times New Roman" w:cs="Times New Roman"/>
          <w:bCs/>
          <w:sz w:val="24"/>
          <w:szCs w:val="24"/>
        </w:rPr>
        <w:t xml:space="preserve"> - </w:t>
      </w:r>
      <w:r w:rsidR="003D62A7">
        <w:rPr>
          <w:rFonts w:ascii="Times New Roman" w:hAnsi="Times New Roman" w:cs="Times New Roman"/>
          <w:bCs/>
          <w:sz w:val="24"/>
          <w:szCs w:val="24"/>
        </w:rPr>
        <w:t xml:space="preserve">whether consciously or subconsciously.  </w:t>
      </w:r>
      <w:r>
        <w:rPr>
          <w:rFonts w:ascii="Times New Roman" w:hAnsi="Times New Roman" w:cs="Times New Roman"/>
          <w:bCs/>
          <w:sz w:val="24"/>
          <w:szCs w:val="24"/>
        </w:rPr>
        <w:t xml:space="preserve">Piaget’s </w:t>
      </w:r>
      <w:r w:rsidR="003D62A7">
        <w:rPr>
          <w:rFonts w:ascii="Times New Roman" w:hAnsi="Times New Roman" w:cs="Times New Roman"/>
          <w:bCs/>
          <w:sz w:val="24"/>
          <w:szCs w:val="24"/>
        </w:rPr>
        <w:t xml:space="preserve">states we mainly acquire language between two and seven years, but children learn before this stage, so it is important that children are in the right environment to do so.  He also states that children </w:t>
      </w:r>
      <w:r>
        <w:rPr>
          <w:rFonts w:ascii="Times New Roman" w:hAnsi="Times New Roman" w:cs="Times New Roman"/>
          <w:bCs/>
          <w:sz w:val="24"/>
          <w:szCs w:val="24"/>
        </w:rPr>
        <w:t>learn</w:t>
      </w:r>
      <w:r w:rsidR="003D62A7">
        <w:rPr>
          <w:rFonts w:ascii="Times New Roman" w:hAnsi="Times New Roman" w:cs="Times New Roman"/>
          <w:bCs/>
          <w:sz w:val="24"/>
          <w:szCs w:val="24"/>
        </w:rPr>
        <w:t xml:space="preserve"> best</w:t>
      </w:r>
      <w:r>
        <w:rPr>
          <w:rFonts w:ascii="Times New Roman" w:hAnsi="Times New Roman" w:cs="Times New Roman"/>
          <w:bCs/>
          <w:sz w:val="24"/>
          <w:szCs w:val="24"/>
        </w:rPr>
        <w:t xml:space="preserve"> through play</w:t>
      </w:r>
      <w:r w:rsidR="003D62A7">
        <w:rPr>
          <w:rFonts w:ascii="Times New Roman" w:hAnsi="Times New Roman" w:cs="Times New Roman"/>
          <w:bCs/>
          <w:sz w:val="24"/>
          <w:szCs w:val="24"/>
        </w:rPr>
        <w:t>ing, and that theory</w:t>
      </w:r>
      <w:r>
        <w:rPr>
          <w:rFonts w:ascii="Times New Roman" w:hAnsi="Times New Roman" w:cs="Times New Roman"/>
          <w:bCs/>
          <w:sz w:val="24"/>
          <w:szCs w:val="24"/>
        </w:rPr>
        <w:t xml:space="preserve"> </w:t>
      </w:r>
      <w:r w:rsidR="003D62A7">
        <w:rPr>
          <w:rFonts w:ascii="Times New Roman" w:hAnsi="Times New Roman" w:cs="Times New Roman"/>
          <w:bCs/>
          <w:sz w:val="24"/>
          <w:szCs w:val="24"/>
        </w:rPr>
        <w:t xml:space="preserve">plays a bit part in education for the younger years.  Whilst Vygotsky, Chomsky, </w:t>
      </w:r>
      <w:r w:rsidR="00A11F3C">
        <w:rPr>
          <w:rFonts w:ascii="Times New Roman" w:hAnsi="Times New Roman" w:cs="Times New Roman"/>
          <w:bCs/>
          <w:sz w:val="24"/>
          <w:szCs w:val="24"/>
        </w:rPr>
        <w:t xml:space="preserve">and </w:t>
      </w:r>
      <w:r w:rsidR="003D62A7">
        <w:rPr>
          <w:rFonts w:ascii="Times New Roman" w:hAnsi="Times New Roman" w:cs="Times New Roman"/>
          <w:bCs/>
          <w:sz w:val="24"/>
          <w:szCs w:val="24"/>
        </w:rPr>
        <w:t xml:space="preserve">Bruner </w:t>
      </w:r>
      <w:r w:rsidR="00A11F3C">
        <w:rPr>
          <w:rFonts w:ascii="Times New Roman" w:hAnsi="Times New Roman" w:cs="Times New Roman"/>
          <w:bCs/>
          <w:sz w:val="24"/>
          <w:szCs w:val="24"/>
        </w:rPr>
        <w:t>are</w:t>
      </w:r>
      <w:r w:rsidR="003D62A7">
        <w:rPr>
          <w:rFonts w:ascii="Times New Roman" w:hAnsi="Times New Roman" w:cs="Times New Roman"/>
          <w:bCs/>
          <w:sz w:val="24"/>
          <w:szCs w:val="24"/>
        </w:rPr>
        <w:t xml:space="preserve"> often as they get older, </w:t>
      </w:r>
      <w:r w:rsidR="00A11F3C">
        <w:rPr>
          <w:rFonts w:ascii="Times New Roman" w:hAnsi="Times New Roman" w:cs="Times New Roman"/>
          <w:bCs/>
          <w:sz w:val="24"/>
          <w:szCs w:val="24"/>
        </w:rPr>
        <w:t>when</w:t>
      </w:r>
      <w:r w:rsidR="003D62A7">
        <w:rPr>
          <w:rFonts w:ascii="Times New Roman" w:hAnsi="Times New Roman" w:cs="Times New Roman"/>
          <w:bCs/>
          <w:sz w:val="24"/>
          <w:szCs w:val="24"/>
        </w:rPr>
        <w:t xml:space="preserve"> transition</w:t>
      </w:r>
      <w:r w:rsidR="00A11F3C">
        <w:rPr>
          <w:rFonts w:ascii="Times New Roman" w:hAnsi="Times New Roman" w:cs="Times New Roman"/>
          <w:bCs/>
          <w:sz w:val="24"/>
          <w:szCs w:val="24"/>
        </w:rPr>
        <w:t>ing</w:t>
      </w:r>
      <w:r w:rsidR="003D62A7">
        <w:rPr>
          <w:rFonts w:ascii="Times New Roman" w:hAnsi="Times New Roman" w:cs="Times New Roman"/>
          <w:bCs/>
          <w:sz w:val="24"/>
          <w:szCs w:val="24"/>
        </w:rPr>
        <w:t xml:space="preserve"> from nursery to reception and beyond, as they state children learn more around their peers.</w:t>
      </w:r>
    </w:p>
    <w:p w14:paraId="4C720E48" w14:textId="77777777" w:rsidR="009150E0" w:rsidRDefault="00A11F3C" w:rsidP="009150E0">
      <w:pPr>
        <w:ind w:firstLine="720"/>
        <w:rPr>
          <w:rFonts w:ascii="Times New Roman" w:hAnsi="Times New Roman" w:cs="Times New Roman"/>
          <w:bCs/>
          <w:sz w:val="24"/>
          <w:szCs w:val="24"/>
        </w:rPr>
      </w:pPr>
      <w:r>
        <w:rPr>
          <w:rFonts w:ascii="Times New Roman" w:hAnsi="Times New Roman" w:cs="Times New Roman"/>
          <w:bCs/>
          <w:sz w:val="24"/>
          <w:szCs w:val="24"/>
        </w:rPr>
        <w:t xml:space="preserve">Flying start aims to give children from deprived areas a head-start before they officially start school to narrow the gap between them and their peers.  However, they categorise ‘deprived children’ by their postcode rather than their income like the WAG does with those that are eFSM.  </w:t>
      </w:r>
      <w:r w:rsidR="009150E0">
        <w:rPr>
          <w:rFonts w:ascii="Times New Roman" w:hAnsi="Times New Roman" w:cs="Times New Roman"/>
          <w:bCs/>
          <w:sz w:val="24"/>
          <w:szCs w:val="24"/>
        </w:rPr>
        <w:t>Early intervention and communication is key to success.  Ofsted stated that pupils benefitted when teachers where adequately trained in the implications of SpLDs.  To help with this SchoolA has adopted an asymmetric week in which teacher get a Friday off every fortnight.  PupilA benefitted from flying start and the early inventions SchoolA put in place.</w:t>
      </w:r>
    </w:p>
    <w:p w14:paraId="5E3DD1A8" w14:textId="74FA2B09" w:rsidR="009150E0" w:rsidRDefault="009150E0" w:rsidP="009150E0">
      <w:pPr>
        <w:ind w:firstLine="720"/>
        <w:rPr>
          <w:rFonts w:ascii="Times New Roman" w:hAnsi="Times New Roman" w:cs="Times New Roman"/>
          <w:bCs/>
          <w:sz w:val="24"/>
          <w:szCs w:val="24"/>
        </w:rPr>
      </w:pPr>
      <w:r>
        <w:rPr>
          <w:rFonts w:ascii="Times New Roman" w:hAnsi="Times New Roman" w:cs="Times New Roman"/>
          <w:bCs/>
          <w:sz w:val="24"/>
          <w:szCs w:val="24"/>
        </w:rPr>
        <w:t>Lexia has many qualities that children love and has been proven that it is beneficial for those with literacy barriers.</w:t>
      </w:r>
      <w:r w:rsidR="00073F76">
        <w:rPr>
          <w:rFonts w:ascii="Times New Roman" w:hAnsi="Times New Roman" w:cs="Times New Roman"/>
          <w:bCs/>
          <w:sz w:val="24"/>
          <w:szCs w:val="24"/>
        </w:rPr>
        <w:t xml:space="preserve">  It is a student-driven learning game that is designed to challenge them enough that they learn, but if it gets too challenging it uses a ‘scaffolding’ approach to help them.  </w:t>
      </w:r>
      <w:r w:rsidR="00F666D4">
        <w:rPr>
          <w:rFonts w:ascii="Times New Roman" w:hAnsi="Times New Roman" w:cs="Times New Roman"/>
          <w:bCs/>
          <w:sz w:val="24"/>
          <w:szCs w:val="24"/>
        </w:rPr>
        <w:t>Lexia</w:t>
      </w:r>
      <w:r w:rsidR="00073F76">
        <w:rPr>
          <w:rFonts w:ascii="Times New Roman" w:hAnsi="Times New Roman" w:cs="Times New Roman"/>
          <w:bCs/>
          <w:sz w:val="24"/>
          <w:szCs w:val="24"/>
        </w:rPr>
        <w:t xml:space="preserve"> uses a behaviourist approach as it offers children praise when they get questions right and certificates when they pass levels.  </w:t>
      </w:r>
      <w:r>
        <w:rPr>
          <w:rFonts w:ascii="Times New Roman" w:hAnsi="Times New Roman" w:cs="Times New Roman"/>
          <w:bCs/>
          <w:sz w:val="24"/>
          <w:szCs w:val="24"/>
        </w:rPr>
        <w:t>Teachers must be aware of the amount of screen-time a child has and ensure they do not have too much alone time that might socially exclude them.</w:t>
      </w:r>
    </w:p>
    <w:p w14:paraId="0C4FB0A0" w14:textId="6C3F5AC7" w:rsidR="000A19B7" w:rsidRDefault="000A19B7" w:rsidP="000A19B7">
      <w:pPr>
        <w:rPr>
          <w:rFonts w:ascii="Times New Roman" w:hAnsi="Times New Roman" w:cs="Times New Roman"/>
          <w:bCs/>
          <w:sz w:val="24"/>
          <w:szCs w:val="24"/>
        </w:rPr>
      </w:pPr>
      <w:r>
        <w:rPr>
          <w:rFonts w:ascii="Times New Roman" w:hAnsi="Times New Roman" w:cs="Times New Roman"/>
          <w:bCs/>
          <w:sz w:val="24"/>
          <w:szCs w:val="24"/>
        </w:rPr>
        <w:tab/>
        <w:t xml:space="preserve">There are many literacy resources out there to help students, and </w:t>
      </w:r>
      <w:r w:rsidR="00366441">
        <w:rPr>
          <w:rFonts w:ascii="Times New Roman" w:hAnsi="Times New Roman" w:cs="Times New Roman"/>
          <w:bCs/>
          <w:sz w:val="24"/>
          <w:szCs w:val="24"/>
        </w:rPr>
        <w:t>one may suit a child better than another</w:t>
      </w:r>
      <w:r>
        <w:rPr>
          <w:rFonts w:ascii="Times New Roman" w:hAnsi="Times New Roman" w:cs="Times New Roman"/>
          <w:bCs/>
          <w:sz w:val="24"/>
          <w:szCs w:val="24"/>
        </w:rPr>
        <w:t>.  Teachers must be aware that not all students with literacy barriers</w:t>
      </w:r>
      <w:r w:rsidR="00366441">
        <w:rPr>
          <w:rFonts w:ascii="Times New Roman" w:hAnsi="Times New Roman" w:cs="Times New Roman"/>
          <w:bCs/>
          <w:sz w:val="24"/>
          <w:szCs w:val="24"/>
        </w:rPr>
        <w:t xml:space="preserve"> may</w:t>
      </w:r>
      <w:r>
        <w:rPr>
          <w:rFonts w:ascii="Times New Roman" w:hAnsi="Times New Roman" w:cs="Times New Roman"/>
          <w:bCs/>
          <w:sz w:val="24"/>
          <w:szCs w:val="24"/>
        </w:rPr>
        <w:t xml:space="preserve"> need a resource.  Children learn in different ways and there are many learning styles out there.  </w:t>
      </w:r>
      <w:r>
        <w:rPr>
          <w:rFonts w:ascii="Times New Roman" w:hAnsi="Times New Roman" w:cs="Times New Roman"/>
          <w:bCs/>
          <w:sz w:val="24"/>
          <w:szCs w:val="24"/>
        </w:rPr>
        <w:lastRenderedPageBreak/>
        <w:t>Changing the way a teacher delivers the lesson may also benefit the student</w:t>
      </w:r>
      <w:r w:rsidR="00366441">
        <w:rPr>
          <w:rFonts w:ascii="Times New Roman" w:hAnsi="Times New Roman" w:cs="Times New Roman"/>
          <w:bCs/>
          <w:sz w:val="24"/>
          <w:szCs w:val="24"/>
        </w:rPr>
        <w:t>, for example using a cross-curricular approach, or learning by doing instead.</w:t>
      </w:r>
      <w:r w:rsidR="00C71A0D">
        <w:rPr>
          <w:rFonts w:ascii="Times New Roman" w:hAnsi="Times New Roman" w:cs="Times New Roman"/>
          <w:bCs/>
          <w:sz w:val="24"/>
          <w:szCs w:val="24"/>
        </w:rPr>
        <w:t xml:space="preserve">  In short, the teacher must be adaptable and know how </w:t>
      </w:r>
      <w:r w:rsidR="0055029F">
        <w:rPr>
          <w:rFonts w:ascii="Times New Roman" w:hAnsi="Times New Roman" w:cs="Times New Roman"/>
          <w:bCs/>
          <w:sz w:val="24"/>
          <w:szCs w:val="24"/>
        </w:rPr>
        <w:t xml:space="preserve">all </w:t>
      </w:r>
      <w:r w:rsidR="00C71A0D">
        <w:rPr>
          <w:rFonts w:ascii="Times New Roman" w:hAnsi="Times New Roman" w:cs="Times New Roman"/>
          <w:bCs/>
          <w:sz w:val="24"/>
          <w:szCs w:val="24"/>
        </w:rPr>
        <w:t>their students learn.</w:t>
      </w:r>
      <w:r w:rsidR="0055029F">
        <w:rPr>
          <w:rFonts w:ascii="Times New Roman" w:hAnsi="Times New Roman" w:cs="Times New Roman"/>
          <w:bCs/>
          <w:sz w:val="24"/>
          <w:szCs w:val="24"/>
        </w:rPr>
        <w:t xml:space="preserve">  We must be the resource, not a liability.</w:t>
      </w:r>
    </w:p>
    <w:p w14:paraId="7A6064D3" w14:textId="77777777" w:rsidR="00BE7903" w:rsidRDefault="00BE7903" w:rsidP="000A19B7">
      <w:pPr>
        <w:rPr>
          <w:rFonts w:ascii="Times New Roman" w:hAnsi="Times New Roman" w:cs="Times New Roman"/>
          <w:bCs/>
          <w:sz w:val="24"/>
          <w:szCs w:val="24"/>
          <w:u w:val="single"/>
        </w:rPr>
      </w:pPr>
    </w:p>
    <w:p w14:paraId="7500713D" w14:textId="77777777" w:rsidR="00BE7903" w:rsidRDefault="00BE7903" w:rsidP="000A19B7">
      <w:pPr>
        <w:rPr>
          <w:rFonts w:ascii="Times New Roman" w:hAnsi="Times New Roman" w:cs="Times New Roman"/>
          <w:bCs/>
          <w:sz w:val="24"/>
          <w:szCs w:val="24"/>
          <w:u w:val="single"/>
        </w:rPr>
      </w:pPr>
    </w:p>
    <w:p w14:paraId="37585BBE" w14:textId="77777777" w:rsidR="00BE7903" w:rsidRDefault="00BE7903" w:rsidP="000A19B7">
      <w:pPr>
        <w:rPr>
          <w:rFonts w:ascii="Times New Roman" w:hAnsi="Times New Roman" w:cs="Times New Roman"/>
          <w:bCs/>
          <w:sz w:val="24"/>
          <w:szCs w:val="24"/>
          <w:u w:val="single"/>
        </w:rPr>
      </w:pPr>
    </w:p>
    <w:p w14:paraId="2F02576F" w14:textId="77777777" w:rsidR="00BE7903" w:rsidRDefault="00BE7903" w:rsidP="000A19B7">
      <w:pPr>
        <w:rPr>
          <w:rFonts w:ascii="Times New Roman" w:hAnsi="Times New Roman" w:cs="Times New Roman"/>
          <w:bCs/>
          <w:sz w:val="24"/>
          <w:szCs w:val="24"/>
          <w:u w:val="single"/>
        </w:rPr>
      </w:pPr>
    </w:p>
    <w:p w14:paraId="5F796C7E" w14:textId="77777777" w:rsidR="00BE7903" w:rsidRDefault="00BE7903" w:rsidP="000A19B7">
      <w:pPr>
        <w:rPr>
          <w:rFonts w:ascii="Times New Roman" w:hAnsi="Times New Roman" w:cs="Times New Roman"/>
          <w:bCs/>
          <w:sz w:val="24"/>
          <w:szCs w:val="24"/>
          <w:u w:val="single"/>
        </w:rPr>
      </w:pPr>
    </w:p>
    <w:p w14:paraId="5AE3AF2E" w14:textId="77777777" w:rsidR="00BE7903" w:rsidRDefault="00BE7903" w:rsidP="000A19B7">
      <w:pPr>
        <w:rPr>
          <w:rFonts w:ascii="Times New Roman" w:hAnsi="Times New Roman" w:cs="Times New Roman"/>
          <w:bCs/>
          <w:sz w:val="24"/>
          <w:szCs w:val="24"/>
          <w:u w:val="single"/>
        </w:rPr>
      </w:pPr>
    </w:p>
    <w:p w14:paraId="66C9B0C3" w14:textId="77777777" w:rsidR="00BE7903" w:rsidRDefault="00BE7903" w:rsidP="000A19B7">
      <w:pPr>
        <w:rPr>
          <w:rFonts w:ascii="Times New Roman" w:hAnsi="Times New Roman" w:cs="Times New Roman"/>
          <w:bCs/>
          <w:sz w:val="24"/>
          <w:szCs w:val="24"/>
          <w:u w:val="single"/>
        </w:rPr>
      </w:pPr>
    </w:p>
    <w:p w14:paraId="25D382F3" w14:textId="77777777" w:rsidR="00BE7903" w:rsidRDefault="00BE7903" w:rsidP="000A19B7">
      <w:pPr>
        <w:rPr>
          <w:rFonts w:ascii="Times New Roman" w:hAnsi="Times New Roman" w:cs="Times New Roman"/>
          <w:bCs/>
          <w:sz w:val="24"/>
          <w:szCs w:val="24"/>
          <w:u w:val="single"/>
        </w:rPr>
      </w:pPr>
    </w:p>
    <w:p w14:paraId="22DDE4CC" w14:textId="77777777" w:rsidR="00BE7903" w:rsidRDefault="00BE7903" w:rsidP="000A19B7">
      <w:pPr>
        <w:rPr>
          <w:rFonts w:ascii="Times New Roman" w:hAnsi="Times New Roman" w:cs="Times New Roman"/>
          <w:bCs/>
          <w:sz w:val="24"/>
          <w:szCs w:val="24"/>
          <w:u w:val="single"/>
        </w:rPr>
      </w:pPr>
    </w:p>
    <w:p w14:paraId="3845ABE2" w14:textId="77777777" w:rsidR="00BE7903" w:rsidRDefault="00BE7903" w:rsidP="000A19B7">
      <w:pPr>
        <w:rPr>
          <w:rFonts w:ascii="Times New Roman" w:hAnsi="Times New Roman" w:cs="Times New Roman"/>
          <w:bCs/>
          <w:sz w:val="24"/>
          <w:szCs w:val="24"/>
          <w:u w:val="single"/>
        </w:rPr>
      </w:pPr>
    </w:p>
    <w:p w14:paraId="1BB8FF12" w14:textId="77777777" w:rsidR="00BE7903" w:rsidRDefault="00BE7903" w:rsidP="000A19B7">
      <w:pPr>
        <w:rPr>
          <w:rFonts w:ascii="Times New Roman" w:hAnsi="Times New Roman" w:cs="Times New Roman"/>
          <w:bCs/>
          <w:sz w:val="24"/>
          <w:szCs w:val="24"/>
          <w:u w:val="single"/>
        </w:rPr>
      </w:pPr>
    </w:p>
    <w:p w14:paraId="56F87A53" w14:textId="77777777" w:rsidR="00BE7903" w:rsidRDefault="00BE7903" w:rsidP="000A19B7">
      <w:pPr>
        <w:rPr>
          <w:rFonts w:ascii="Times New Roman" w:hAnsi="Times New Roman" w:cs="Times New Roman"/>
          <w:bCs/>
          <w:sz w:val="24"/>
          <w:szCs w:val="24"/>
          <w:u w:val="single"/>
        </w:rPr>
      </w:pPr>
    </w:p>
    <w:p w14:paraId="771CDD07" w14:textId="77777777" w:rsidR="00BE7903" w:rsidRDefault="00BE7903" w:rsidP="000A19B7">
      <w:pPr>
        <w:rPr>
          <w:rFonts w:ascii="Times New Roman" w:hAnsi="Times New Roman" w:cs="Times New Roman"/>
          <w:bCs/>
          <w:sz w:val="24"/>
          <w:szCs w:val="24"/>
          <w:u w:val="single"/>
        </w:rPr>
      </w:pPr>
    </w:p>
    <w:p w14:paraId="39ADF6DD" w14:textId="77777777" w:rsidR="00BE7903" w:rsidRDefault="00BE7903" w:rsidP="000A19B7">
      <w:pPr>
        <w:rPr>
          <w:rFonts w:ascii="Times New Roman" w:hAnsi="Times New Roman" w:cs="Times New Roman"/>
          <w:bCs/>
          <w:sz w:val="24"/>
          <w:szCs w:val="24"/>
          <w:u w:val="single"/>
        </w:rPr>
      </w:pPr>
    </w:p>
    <w:p w14:paraId="0DEE90A4" w14:textId="77777777" w:rsidR="00BE7903" w:rsidRDefault="00BE7903" w:rsidP="000A19B7">
      <w:pPr>
        <w:rPr>
          <w:rFonts w:ascii="Times New Roman" w:hAnsi="Times New Roman" w:cs="Times New Roman"/>
          <w:bCs/>
          <w:sz w:val="24"/>
          <w:szCs w:val="24"/>
          <w:u w:val="single"/>
        </w:rPr>
      </w:pPr>
    </w:p>
    <w:p w14:paraId="7F1C38C4" w14:textId="77777777" w:rsidR="00BE7903" w:rsidRDefault="00BE7903" w:rsidP="000A19B7">
      <w:pPr>
        <w:rPr>
          <w:rFonts w:ascii="Times New Roman" w:hAnsi="Times New Roman" w:cs="Times New Roman"/>
          <w:bCs/>
          <w:sz w:val="24"/>
          <w:szCs w:val="24"/>
          <w:u w:val="single"/>
        </w:rPr>
      </w:pPr>
    </w:p>
    <w:p w14:paraId="2CD61138" w14:textId="77777777" w:rsidR="00BE7903" w:rsidRDefault="00BE7903" w:rsidP="000A19B7">
      <w:pPr>
        <w:rPr>
          <w:rFonts w:ascii="Times New Roman" w:hAnsi="Times New Roman" w:cs="Times New Roman"/>
          <w:bCs/>
          <w:sz w:val="24"/>
          <w:szCs w:val="24"/>
          <w:u w:val="single"/>
        </w:rPr>
      </w:pPr>
    </w:p>
    <w:p w14:paraId="03B45D60" w14:textId="77777777" w:rsidR="00BE7903" w:rsidRDefault="00BE7903" w:rsidP="000A19B7">
      <w:pPr>
        <w:rPr>
          <w:rFonts w:ascii="Times New Roman" w:hAnsi="Times New Roman" w:cs="Times New Roman"/>
          <w:bCs/>
          <w:sz w:val="24"/>
          <w:szCs w:val="24"/>
          <w:u w:val="single"/>
        </w:rPr>
      </w:pPr>
    </w:p>
    <w:p w14:paraId="6D0296CC" w14:textId="77777777" w:rsidR="00BE7903" w:rsidRDefault="00BE7903" w:rsidP="000A19B7">
      <w:pPr>
        <w:rPr>
          <w:rFonts w:ascii="Times New Roman" w:hAnsi="Times New Roman" w:cs="Times New Roman"/>
          <w:bCs/>
          <w:sz w:val="24"/>
          <w:szCs w:val="24"/>
          <w:u w:val="single"/>
        </w:rPr>
      </w:pPr>
    </w:p>
    <w:p w14:paraId="587EBFEA" w14:textId="77777777" w:rsidR="00BE7903" w:rsidRDefault="00BE7903" w:rsidP="000A19B7">
      <w:pPr>
        <w:rPr>
          <w:rFonts w:ascii="Times New Roman" w:hAnsi="Times New Roman" w:cs="Times New Roman"/>
          <w:bCs/>
          <w:sz w:val="24"/>
          <w:szCs w:val="24"/>
          <w:u w:val="single"/>
        </w:rPr>
      </w:pPr>
    </w:p>
    <w:p w14:paraId="2BB24326" w14:textId="77777777" w:rsidR="00BE7903" w:rsidRDefault="00BE7903" w:rsidP="000A19B7">
      <w:pPr>
        <w:rPr>
          <w:rFonts w:ascii="Times New Roman" w:hAnsi="Times New Roman" w:cs="Times New Roman"/>
          <w:bCs/>
          <w:sz w:val="24"/>
          <w:szCs w:val="24"/>
          <w:u w:val="single"/>
        </w:rPr>
      </w:pPr>
    </w:p>
    <w:p w14:paraId="1403BE64" w14:textId="77777777" w:rsidR="00BE7903" w:rsidRDefault="00BE7903" w:rsidP="000A19B7">
      <w:pPr>
        <w:rPr>
          <w:rFonts w:ascii="Times New Roman" w:hAnsi="Times New Roman" w:cs="Times New Roman"/>
          <w:bCs/>
          <w:sz w:val="24"/>
          <w:szCs w:val="24"/>
          <w:u w:val="single"/>
        </w:rPr>
      </w:pPr>
    </w:p>
    <w:p w14:paraId="4D44E7AE" w14:textId="77777777" w:rsidR="00BE7903" w:rsidRDefault="00BE7903" w:rsidP="000A19B7">
      <w:pPr>
        <w:rPr>
          <w:rFonts w:ascii="Times New Roman" w:hAnsi="Times New Roman" w:cs="Times New Roman"/>
          <w:bCs/>
          <w:sz w:val="24"/>
          <w:szCs w:val="24"/>
          <w:u w:val="single"/>
        </w:rPr>
      </w:pPr>
    </w:p>
    <w:p w14:paraId="210847C7" w14:textId="77777777" w:rsidR="00BE7903" w:rsidRDefault="00BE7903" w:rsidP="000A19B7">
      <w:pPr>
        <w:rPr>
          <w:rFonts w:ascii="Times New Roman" w:hAnsi="Times New Roman" w:cs="Times New Roman"/>
          <w:bCs/>
          <w:sz w:val="24"/>
          <w:szCs w:val="24"/>
          <w:u w:val="single"/>
        </w:rPr>
      </w:pPr>
    </w:p>
    <w:p w14:paraId="027C63EE" w14:textId="6778D174" w:rsidR="005F181E" w:rsidRPr="005F181E" w:rsidRDefault="005F181E" w:rsidP="000A19B7">
      <w:pPr>
        <w:rPr>
          <w:rFonts w:ascii="Times New Roman" w:hAnsi="Times New Roman" w:cs="Times New Roman"/>
          <w:bCs/>
          <w:sz w:val="24"/>
          <w:szCs w:val="24"/>
          <w:u w:val="single"/>
        </w:rPr>
      </w:pPr>
      <w:r w:rsidRPr="005F181E">
        <w:rPr>
          <w:rFonts w:ascii="Times New Roman" w:hAnsi="Times New Roman" w:cs="Times New Roman"/>
          <w:bCs/>
          <w:sz w:val="24"/>
          <w:szCs w:val="24"/>
          <w:u w:val="single"/>
        </w:rPr>
        <w:lastRenderedPageBreak/>
        <w:t>Reference List.</w:t>
      </w:r>
    </w:p>
    <w:p w14:paraId="74C7B997" w14:textId="2B0D0F4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bCs/>
          <w:sz w:val="24"/>
          <w:szCs w:val="24"/>
        </w:rPr>
        <w:fldChar w:fldCharType="begin"/>
      </w:r>
      <w:r w:rsidRPr="005F181E">
        <w:rPr>
          <w:rFonts w:ascii="Times New Roman" w:hAnsi="Times New Roman" w:cs="Times New Roman"/>
          <w:bCs/>
          <w:sz w:val="24"/>
          <w:szCs w:val="24"/>
        </w:rPr>
        <w:instrText xml:space="preserve"> BIBLIOGRAPHY  \l 2057 </w:instrText>
      </w:r>
      <w:r w:rsidRPr="005F181E">
        <w:rPr>
          <w:rFonts w:ascii="Times New Roman" w:hAnsi="Times New Roman" w:cs="Times New Roman"/>
          <w:bCs/>
          <w:sz w:val="24"/>
          <w:szCs w:val="24"/>
        </w:rPr>
        <w:fldChar w:fldCharType="separate"/>
      </w:r>
      <w:r w:rsidRPr="005F181E">
        <w:rPr>
          <w:rFonts w:ascii="Times New Roman" w:hAnsi="Times New Roman" w:cs="Times New Roman"/>
          <w:noProof/>
          <w:sz w:val="24"/>
          <w:szCs w:val="24"/>
        </w:rPr>
        <w:t xml:space="preserve">Bronfenbrenner, U., 1979. </w:t>
      </w:r>
      <w:r w:rsidRPr="005F181E">
        <w:rPr>
          <w:rFonts w:ascii="Times New Roman" w:hAnsi="Times New Roman" w:cs="Times New Roman"/>
          <w:i/>
          <w:iCs/>
          <w:noProof/>
          <w:sz w:val="24"/>
          <w:szCs w:val="24"/>
        </w:rPr>
        <w:t xml:space="preserve">The Ecology of Human Development. </w:t>
      </w:r>
      <w:r w:rsidRPr="005F181E">
        <w:rPr>
          <w:rFonts w:ascii="Times New Roman" w:hAnsi="Times New Roman" w:cs="Times New Roman"/>
          <w:noProof/>
          <w:sz w:val="24"/>
          <w:szCs w:val="24"/>
        </w:rPr>
        <w:t>s.l.:Havard University Press.</w:t>
      </w:r>
    </w:p>
    <w:p w14:paraId="2D27BD1C" w14:textId="19D0E73A"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Bruner, J., 1976. </w:t>
      </w:r>
      <w:r w:rsidRPr="005F181E">
        <w:rPr>
          <w:rFonts w:ascii="Times New Roman" w:hAnsi="Times New Roman" w:cs="Times New Roman"/>
          <w:i/>
          <w:iCs/>
          <w:noProof/>
          <w:sz w:val="24"/>
          <w:szCs w:val="24"/>
        </w:rPr>
        <w:t xml:space="preserve">www.simply.psychology.com.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https://www.simplypsychology.org/bruner</w:t>
      </w:r>
      <w:r w:rsidRPr="005F181E">
        <w:rPr>
          <w:rFonts w:ascii="Times New Roman" w:hAnsi="Times New Roman" w:cs="Times New Roman"/>
          <w:noProof/>
          <w:sz w:val="24"/>
          <w:szCs w:val="24"/>
        </w:rPr>
        <w:br/>
        <w:t xml:space="preserve">[Accessed </w:t>
      </w:r>
      <w:r>
        <w:rPr>
          <w:rFonts w:ascii="Times New Roman" w:hAnsi="Times New Roman" w:cs="Times New Roman"/>
          <w:noProof/>
          <w:sz w:val="24"/>
          <w:szCs w:val="24"/>
        </w:rPr>
        <w:t>01</w:t>
      </w:r>
      <w:r w:rsidRPr="005F181E">
        <w:rPr>
          <w:rFonts w:ascii="Times New Roman" w:hAnsi="Times New Roman" w:cs="Times New Roman"/>
          <w:noProof/>
          <w:sz w:val="24"/>
          <w:szCs w:val="24"/>
        </w:rPr>
        <w:t xml:space="preserve"> </w:t>
      </w:r>
      <w:r>
        <w:rPr>
          <w:rFonts w:ascii="Times New Roman" w:hAnsi="Times New Roman" w:cs="Times New Roman"/>
          <w:noProof/>
          <w:sz w:val="24"/>
          <w:szCs w:val="24"/>
        </w:rPr>
        <w:t>05</w:t>
      </w:r>
      <w:r w:rsidRPr="005F181E">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5F181E">
        <w:rPr>
          <w:rFonts w:ascii="Times New Roman" w:hAnsi="Times New Roman" w:cs="Times New Roman"/>
          <w:noProof/>
          <w:sz w:val="24"/>
          <w:szCs w:val="24"/>
        </w:rPr>
        <w:t>].</w:t>
      </w:r>
    </w:p>
    <w:p w14:paraId="688E9A56"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Chomsky, A. N., 1951. </w:t>
      </w:r>
      <w:r w:rsidRPr="005F181E">
        <w:rPr>
          <w:rFonts w:ascii="Times New Roman" w:hAnsi="Times New Roman" w:cs="Times New Roman"/>
          <w:i/>
          <w:iCs/>
          <w:noProof/>
          <w:sz w:val="24"/>
          <w:szCs w:val="24"/>
        </w:rPr>
        <w:t xml:space="preserve">Methods in Structural Linguistics. </w:t>
      </w:r>
      <w:r w:rsidRPr="005F181E">
        <w:rPr>
          <w:rFonts w:ascii="Times New Roman" w:hAnsi="Times New Roman" w:cs="Times New Roman"/>
          <w:noProof/>
          <w:sz w:val="24"/>
          <w:szCs w:val="24"/>
        </w:rPr>
        <w:t>Chicago: Chicago University Press.</w:t>
      </w:r>
    </w:p>
    <w:p w14:paraId="41C3B3CD" w14:textId="4CDC742F"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Donaldson, G., 2015. </w:t>
      </w:r>
      <w:r w:rsidRPr="005F181E">
        <w:rPr>
          <w:rFonts w:ascii="Times New Roman" w:hAnsi="Times New Roman" w:cs="Times New Roman"/>
          <w:i/>
          <w:iCs/>
          <w:noProof/>
          <w:sz w:val="24"/>
          <w:szCs w:val="24"/>
        </w:rPr>
        <w:t xml:space="preserve">Welsh Government.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https://dera.ioe.ac.uk/24680/1/151021-a-curriculum-for-wales-a-curriculum-for-life-en_Redacted.pdf</w:t>
      </w:r>
      <w:r w:rsidRPr="005F181E">
        <w:rPr>
          <w:rFonts w:ascii="Times New Roman" w:hAnsi="Times New Roman" w:cs="Times New Roman"/>
          <w:noProof/>
          <w:sz w:val="24"/>
          <w:szCs w:val="24"/>
        </w:rPr>
        <w:br/>
        <w:t>[Accessed 0</w:t>
      </w:r>
      <w:r>
        <w:rPr>
          <w:rFonts w:ascii="Times New Roman" w:hAnsi="Times New Roman" w:cs="Times New Roman"/>
          <w:noProof/>
          <w:sz w:val="24"/>
          <w:szCs w:val="24"/>
        </w:rPr>
        <w:t>1</w:t>
      </w:r>
      <w:r w:rsidRPr="005F181E">
        <w:rPr>
          <w:rFonts w:ascii="Times New Roman" w:hAnsi="Times New Roman" w:cs="Times New Roman"/>
          <w:noProof/>
          <w:sz w:val="24"/>
          <w:szCs w:val="24"/>
        </w:rPr>
        <w:t xml:space="preserve"> 0</w:t>
      </w:r>
      <w:r>
        <w:rPr>
          <w:rFonts w:ascii="Times New Roman" w:hAnsi="Times New Roman" w:cs="Times New Roman"/>
          <w:noProof/>
          <w:sz w:val="24"/>
          <w:szCs w:val="24"/>
        </w:rPr>
        <w:t>5</w:t>
      </w:r>
      <w:r w:rsidRPr="005F181E">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5F181E">
        <w:rPr>
          <w:rFonts w:ascii="Times New Roman" w:hAnsi="Times New Roman" w:cs="Times New Roman"/>
          <w:noProof/>
          <w:sz w:val="24"/>
          <w:szCs w:val="24"/>
        </w:rPr>
        <w:t>].</w:t>
      </w:r>
    </w:p>
    <w:p w14:paraId="0BD5A228"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Freire, P., 1968. </w:t>
      </w:r>
      <w:r w:rsidRPr="005F181E">
        <w:rPr>
          <w:rFonts w:ascii="Times New Roman" w:hAnsi="Times New Roman" w:cs="Times New Roman"/>
          <w:i/>
          <w:iCs/>
          <w:noProof/>
          <w:sz w:val="24"/>
          <w:szCs w:val="24"/>
        </w:rPr>
        <w:t xml:space="preserve">Pedagogy od the Oppressed. </w:t>
      </w:r>
      <w:r w:rsidRPr="005F181E">
        <w:rPr>
          <w:rFonts w:ascii="Times New Roman" w:hAnsi="Times New Roman" w:cs="Times New Roman"/>
          <w:noProof/>
          <w:sz w:val="24"/>
          <w:szCs w:val="24"/>
        </w:rPr>
        <w:t>New York: Continuum.</w:t>
      </w:r>
    </w:p>
    <w:p w14:paraId="1DBA947A"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Hall, W., 2009. </w:t>
      </w:r>
      <w:r w:rsidRPr="005F181E">
        <w:rPr>
          <w:rFonts w:ascii="Times New Roman" w:hAnsi="Times New Roman" w:cs="Times New Roman"/>
          <w:i/>
          <w:iCs/>
          <w:noProof/>
          <w:sz w:val="24"/>
          <w:szCs w:val="24"/>
        </w:rPr>
        <w:t xml:space="preserve">Dyslexia in the Primary Classroom. </w:t>
      </w:r>
      <w:r w:rsidRPr="005F181E">
        <w:rPr>
          <w:rFonts w:ascii="Times New Roman" w:hAnsi="Times New Roman" w:cs="Times New Roman"/>
          <w:noProof/>
          <w:sz w:val="24"/>
          <w:szCs w:val="24"/>
        </w:rPr>
        <w:t>Great Britain: Learning Matters Ltd.</w:t>
      </w:r>
    </w:p>
    <w:p w14:paraId="19DECBCA" w14:textId="40621A86"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ITV</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 xml:space="preserve">Wales, 2018. </w:t>
      </w:r>
      <w:r w:rsidRPr="005F181E">
        <w:rPr>
          <w:rFonts w:ascii="Times New Roman" w:hAnsi="Times New Roman" w:cs="Times New Roman"/>
          <w:i/>
          <w:iCs/>
          <w:noProof/>
          <w:sz w:val="24"/>
          <w:szCs w:val="24"/>
        </w:rPr>
        <w:t xml:space="preserve">www.itv.com.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https://www.itv.com/news/wales/2018-01-19/children-under-five-in-poverty-are-falling-behind-classmates</w:t>
      </w:r>
      <w:r w:rsidRPr="005F181E">
        <w:rPr>
          <w:rFonts w:ascii="Times New Roman" w:hAnsi="Times New Roman" w:cs="Times New Roman"/>
          <w:noProof/>
          <w:sz w:val="24"/>
          <w:szCs w:val="24"/>
        </w:rPr>
        <w:br/>
        <w:t>[Accessed 01 05 2021].</w:t>
      </w:r>
    </w:p>
    <w:p w14:paraId="133CB218"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Kostogriz, B. G. &amp;. A., 2003. Learning Difficulties and the New Literacy Studies: A Socially Critical Perspective. In: </w:t>
      </w:r>
      <w:r w:rsidRPr="005F181E">
        <w:rPr>
          <w:rFonts w:ascii="Times New Roman" w:hAnsi="Times New Roman" w:cs="Times New Roman"/>
          <w:i/>
          <w:iCs/>
          <w:noProof/>
          <w:sz w:val="24"/>
          <w:szCs w:val="24"/>
        </w:rPr>
        <w:t xml:space="preserve">Contextualising Difficulties in Literacy Development: Exploring Politics, Culture, Ethnicity and Ethics. </w:t>
      </w:r>
      <w:r w:rsidRPr="005F181E">
        <w:rPr>
          <w:rFonts w:ascii="Times New Roman" w:hAnsi="Times New Roman" w:cs="Times New Roman"/>
          <w:noProof/>
          <w:sz w:val="24"/>
          <w:szCs w:val="24"/>
        </w:rPr>
        <w:t>London: Routledge Falmer, pp. 102-114.</w:t>
      </w:r>
    </w:p>
    <w:p w14:paraId="1A88EE8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Lawrence, J. C., 2007. </w:t>
      </w:r>
      <w:r w:rsidRPr="005F181E">
        <w:rPr>
          <w:rFonts w:ascii="Times New Roman" w:hAnsi="Times New Roman" w:cs="Times New Roman"/>
          <w:i/>
          <w:iCs/>
          <w:noProof/>
          <w:sz w:val="24"/>
          <w:szCs w:val="24"/>
        </w:rPr>
        <w:t xml:space="preserve">Meares-Irlen Syndrome - Does it Exist?, </w:t>
      </w:r>
      <w:r w:rsidRPr="005F181E">
        <w:rPr>
          <w:rFonts w:ascii="Times New Roman" w:hAnsi="Times New Roman" w:cs="Times New Roman"/>
          <w:noProof/>
          <w:sz w:val="24"/>
          <w:szCs w:val="24"/>
        </w:rPr>
        <w:t>London: University of London.</w:t>
      </w:r>
    </w:p>
    <w:p w14:paraId="12347B08"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Lewis, B., 2019. </w:t>
      </w:r>
      <w:r w:rsidRPr="005F181E">
        <w:rPr>
          <w:rFonts w:ascii="Times New Roman" w:hAnsi="Times New Roman" w:cs="Times New Roman"/>
          <w:i/>
          <w:iCs/>
          <w:noProof/>
          <w:sz w:val="24"/>
          <w:szCs w:val="24"/>
        </w:rPr>
        <w:t xml:space="preserve">www.bbc.co.uk.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https://www.bbc.co.uk/news/uk-wales-50629432</w:t>
      </w:r>
      <w:r w:rsidRPr="005F181E">
        <w:rPr>
          <w:rFonts w:ascii="Times New Roman" w:hAnsi="Times New Roman" w:cs="Times New Roman"/>
          <w:noProof/>
          <w:sz w:val="24"/>
          <w:szCs w:val="24"/>
        </w:rPr>
        <w:br/>
        <w:t>[Accessed 01 05 2021].</w:t>
      </w:r>
    </w:p>
    <w:p w14:paraId="0260934A"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Lexia, 2020. </w:t>
      </w:r>
      <w:r w:rsidRPr="005F181E">
        <w:rPr>
          <w:rFonts w:ascii="Times New Roman" w:hAnsi="Times New Roman" w:cs="Times New Roman"/>
          <w:i/>
          <w:iCs/>
          <w:noProof/>
          <w:sz w:val="24"/>
          <w:szCs w:val="24"/>
        </w:rPr>
        <w:t xml:space="preserve">www.lexialearning.com.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https://www.lexialearning.com/</w:t>
      </w:r>
      <w:r w:rsidRPr="005F181E">
        <w:rPr>
          <w:rFonts w:ascii="Times New Roman" w:hAnsi="Times New Roman" w:cs="Times New Roman"/>
          <w:noProof/>
          <w:sz w:val="24"/>
          <w:szCs w:val="24"/>
        </w:rPr>
        <w:br/>
        <w:t>[Accessed 01 05 2021].</w:t>
      </w:r>
    </w:p>
    <w:p w14:paraId="4DFF25E5"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Maslow, A. H., 1943. A Theory of Human Motivation. </w:t>
      </w:r>
      <w:r w:rsidRPr="005F181E">
        <w:rPr>
          <w:rFonts w:ascii="Times New Roman" w:hAnsi="Times New Roman" w:cs="Times New Roman"/>
          <w:i/>
          <w:iCs/>
          <w:noProof/>
          <w:sz w:val="24"/>
          <w:szCs w:val="24"/>
        </w:rPr>
        <w:t xml:space="preserve">Psychologocial Review, </w:t>
      </w:r>
      <w:r w:rsidRPr="005F181E">
        <w:rPr>
          <w:rFonts w:ascii="Times New Roman" w:hAnsi="Times New Roman" w:cs="Times New Roman"/>
          <w:noProof/>
          <w:sz w:val="24"/>
          <w:szCs w:val="24"/>
        </w:rPr>
        <w:t>50(4).</w:t>
      </w:r>
    </w:p>
    <w:p w14:paraId="505D9BE2" w14:textId="369B82E8"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lastRenderedPageBreak/>
        <w:t>National</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Literacy</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 xml:space="preserve">Trust, 2017. </w:t>
      </w:r>
      <w:r w:rsidRPr="005F181E">
        <w:rPr>
          <w:rFonts w:ascii="Times New Roman" w:hAnsi="Times New Roman" w:cs="Times New Roman"/>
          <w:i/>
          <w:iCs/>
          <w:noProof/>
          <w:sz w:val="24"/>
          <w:szCs w:val="24"/>
        </w:rPr>
        <w:t xml:space="preserve">www.literacytrust.org.uk.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https://literacytrust.org.uk/information/what-is-literacy/</w:t>
      </w:r>
      <w:r w:rsidRPr="005F181E">
        <w:rPr>
          <w:rFonts w:ascii="Times New Roman" w:hAnsi="Times New Roman" w:cs="Times New Roman"/>
          <w:noProof/>
          <w:sz w:val="24"/>
          <w:szCs w:val="24"/>
        </w:rPr>
        <w:br/>
        <w:t>[Accessed 01 05 2021].</w:t>
      </w:r>
    </w:p>
    <w:p w14:paraId="323207D7"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Piaget, J., 1936. </w:t>
      </w:r>
      <w:r w:rsidRPr="005F181E">
        <w:rPr>
          <w:rFonts w:ascii="Times New Roman" w:hAnsi="Times New Roman" w:cs="Times New Roman"/>
          <w:i/>
          <w:iCs/>
          <w:noProof/>
          <w:sz w:val="24"/>
          <w:szCs w:val="24"/>
        </w:rPr>
        <w:t xml:space="preserve">The Origin of Intelligence in the Child. </w:t>
      </w:r>
      <w:r w:rsidRPr="005F181E">
        <w:rPr>
          <w:rFonts w:ascii="Times New Roman" w:hAnsi="Times New Roman" w:cs="Times New Roman"/>
          <w:noProof/>
          <w:sz w:val="24"/>
          <w:szCs w:val="24"/>
        </w:rPr>
        <w:t>New York: Routledge.</w:t>
      </w:r>
    </w:p>
    <w:p w14:paraId="44639BAC"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Pierson, J., 2010. </w:t>
      </w:r>
      <w:r w:rsidRPr="005F181E">
        <w:rPr>
          <w:rFonts w:ascii="Times New Roman" w:hAnsi="Times New Roman" w:cs="Times New Roman"/>
          <w:i/>
          <w:iCs/>
          <w:noProof/>
          <w:sz w:val="24"/>
          <w:szCs w:val="24"/>
        </w:rPr>
        <w:t xml:space="preserve">Tackling Social Exclusion. </w:t>
      </w:r>
      <w:r w:rsidRPr="005F181E">
        <w:rPr>
          <w:rFonts w:ascii="Times New Roman" w:hAnsi="Times New Roman" w:cs="Times New Roman"/>
          <w:noProof/>
          <w:sz w:val="24"/>
          <w:szCs w:val="24"/>
        </w:rPr>
        <w:t>2nd ed. New York: Routledge.</w:t>
      </w:r>
    </w:p>
    <w:p w14:paraId="3C57E3C9"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Reyhner, J., 2020. </w:t>
      </w:r>
      <w:r w:rsidRPr="005F181E">
        <w:rPr>
          <w:rFonts w:ascii="Times New Roman" w:hAnsi="Times New Roman" w:cs="Times New Roman"/>
          <w:i/>
          <w:iCs/>
          <w:noProof/>
          <w:sz w:val="24"/>
          <w:szCs w:val="24"/>
        </w:rPr>
        <w:t xml:space="preserve">www.jan.ucc.nau.edu.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https://jan.ucc.nau.edu/jar/Reading_Wars.html</w:t>
      </w:r>
      <w:r w:rsidRPr="005F181E">
        <w:rPr>
          <w:rFonts w:ascii="Times New Roman" w:hAnsi="Times New Roman" w:cs="Times New Roman"/>
          <w:noProof/>
          <w:sz w:val="24"/>
          <w:szCs w:val="24"/>
        </w:rPr>
        <w:br/>
        <w:t>[Accessed 01 05 2021].</w:t>
      </w:r>
    </w:p>
    <w:p w14:paraId="12CA68B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Rogers, C., 1953. </w:t>
      </w:r>
      <w:r w:rsidRPr="005F181E">
        <w:rPr>
          <w:rFonts w:ascii="Times New Roman" w:hAnsi="Times New Roman" w:cs="Times New Roman"/>
          <w:i/>
          <w:iCs/>
          <w:noProof/>
          <w:sz w:val="24"/>
          <w:szCs w:val="24"/>
        </w:rPr>
        <w:t xml:space="preserve">Client-Centered Therapy: It's Current Practise, Implications and Theory. </w:t>
      </w:r>
      <w:r w:rsidRPr="005F181E">
        <w:rPr>
          <w:rFonts w:ascii="Times New Roman" w:hAnsi="Times New Roman" w:cs="Times New Roman"/>
          <w:noProof/>
          <w:sz w:val="24"/>
          <w:szCs w:val="24"/>
        </w:rPr>
        <w:t>London: Constable.</w:t>
      </w:r>
    </w:p>
    <w:p w14:paraId="7A2108E0"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Smith, M. K., 2002. </w:t>
      </w:r>
      <w:r w:rsidRPr="005F181E">
        <w:rPr>
          <w:rFonts w:ascii="Times New Roman" w:hAnsi="Times New Roman" w:cs="Times New Roman"/>
          <w:i/>
          <w:iCs/>
          <w:noProof/>
          <w:sz w:val="24"/>
          <w:szCs w:val="24"/>
        </w:rPr>
        <w:t xml:space="preserve">www.infed.org.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https://infed.org/paulo-freire-dialogue-praxis-and-education/</w:t>
      </w:r>
      <w:r w:rsidRPr="005F181E">
        <w:rPr>
          <w:rFonts w:ascii="Times New Roman" w:hAnsi="Times New Roman" w:cs="Times New Roman"/>
          <w:noProof/>
          <w:sz w:val="24"/>
          <w:szCs w:val="24"/>
        </w:rPr>
        <w:br/>
        <w:t>[Accessed 01 05 2021].</w:t>
      </w:r>
    </w:p>
    <w:p w14:paraId="605E80F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Thompson, K., 2015. </w:t>
      </w:r>
      <w:r w:rsidRPr="005F181E">
        <w:rPr>
          <w:rFonts w:ascii="Times New Roman" w:hAnsi="Times New Roman" w:cs="Times New Roman"/>
          <w:i/>
          <w:iCs/>
          <w:noProof/>
          <w:sz w:val="24"/>
          <w:szCs w:val="24"/>
        </w:rPr>
        <w:t xml:space="preserve">www.revisesociology.com.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https://revisesociology.com/2015/01/27/marxist-perspective-education/</w:t>
      </w:r>
      <w:r w:rsidRPr="005F181E">
        <w:rPr>
          <w:rFonts w:ascii="Times New Roman" w:hAnsi="Times New Roman" w:cs="Times New Roman"/>
          <w:noProof/>
          <w:sz w:val="24"/>
          <w:szCs w:val="24"/>
        </w:rPr>
        <w:br/>
        <w:t>[Accessed 01 05 2021].</w:t>
      </w:r>
    </w:p>
    <w:p w14:paraId="248787C9" w14:textId="06F9D7D3"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UK</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 xml:space="preserve">Government, 2010. </w:t>
      </w:r>
      <w:r w:rsidRPr="005F181E">
        <w:rPr>
          <w:rFonts w:ascii="Times New Roman" w:hAnsi="Times New Roman" w:cs="Times New Roman"/>
          <w:i/>
          <w:iCs/>
          <w:noProof/>
          <w:sz w:val="24"/>
          <w:szCs w:val="24"/>
        </w:rPr>
        <w:t xml:space="preserve">www.gov.uk.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https://www.gov.uk/government/news/early-intervention-key-to-giving-disadvantaged-children-opportunities-they-deserve</w:t>
      </w:r>
      <w:r w:rsidRPr="005F181E">
        <w:rPr>
          <w:rFonts w:ascii="Times New Roman" w:hAnsi="Times New Roman" w:cs="Times New Roman"/>
          <w:noProof/>
          <w:sz w:val="24"/>
          <w:szCs w:val="24"/>
        </w:rPr>
        <w:br/>
        <w:t>[Accessed 01 05 2021].</w:t>
      </w:r>
    </w:p>
    <w:p w14:paraId="7E70F8F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Visser, J., 2000. </w:t>
      </w:r>
      <w:r w:rsidRPr="005F181E">
        <w:rPr>
          <w:rFonts w:ascii="Times New Roman" w:hAnsi="Times New Roman" w:cs="Times New Roman"/>
          <w:i/>
          <w:iCs/>
          <w:noProof/>
          <w:sz w:val="24"/>
          <w:szCs w:val="24"/>
        </w:rPr>
        <w:t xml:space="preserve">Managing Behaviour in Classrooms. </w:t>
      </w:r>
      <w:r w:rsidRPr="005F181E">
        <w:rPr>
          <w:rFonts w:ascii="Times New Roman" w:hAnsi="Times New Roman" w:cs="Times New Roman"/>
          <w:noProof/>
          <w:sz w:val="24"/>
          <w:szCs w:val="24"/>
        </w:rPr>
        <w:t>London: David Fulton.</w:t>
      </w:r>
    </w:p>
    <w:p w14:paraId="4F0D1358" w14:textId="0240DFED" w:rsidR="005F181E" w:rsidRDefault="005F181E" w:rsidP="00D37887">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Vygotsky, L., 1934. </w:t>
      </w:r>
      <w:r w:rsidRPr="005F181E">
        <w:rPr>
          <w:rFonts w:ascii="Times New Roman" w:hAnsi="Times New Roman" w:cs="Times New Roman"/>
          <w:i/>
          <w:iCs/>
          <w:noProof/>
          <w:sz w:val="24"/>
          <w:szCs w:val="24"/>
        </w:rPr>
        <w:t xml:space="preserve">www.simplypsychology.com.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https://simplypsychology.org/vygotsky.html</w:t>
      </w:r>
      <w:r w:rsidRPr="005F181E">
        <w:rPr>
          <w:rFonts w:ascii="Times New Roman" w:hAnsi="Times New Roman" w:cs="Times New Roman"/>
          <w:noProof/>
          <w:sz w:val="24"/>
          <w:szCs w:val="24"/>
        </w:rPr>
        <w:br/>
        <w:t>[Accessed 0</w:t>
      </w:r>
      <w:r>
        <w:rPr>
          <w:rFonts w:ascii="Times New Roman" w:hAnsi="Times New Roman" w:cs="Times New Roman"/>
          <w:noProof/>
          <w:sz w:val="24"/>
          <w:szCs w:val="24"/>
        </w:rPr>
        <w:t>1</w:t>
      </w:r>
      <w:r w:rsidRPr="005F181E">
        <w:rPr>
          <w:rFonts w:ascii="Times New Roman" w:hAnsi="Times New Roman" w:cs="Times New Roman"/>
          <w:noProof/>
          <w:sz w:val="24"/>
          <w:szCs w:val="24"/>
        </w:rPr>
        <w:t xml:space="preserve"> </w:t>
      </w:r>
      <w:r>
        <w:rPr>
          <w:rFonts w:ascii="Times New Roman" w:hAnsi="Times New Roman" w:cs="Times New Roman"/>
          <w:noProof/>
          <w:sz w:val="24"/>
          <w:szCs w:val="24"/>
        </w:rPr>
        <w:t>05</w:t>
      </w:r>
      <w:r w:rsidRPr="005F181E">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5F181E">
        <w:rPr>
          <w:rFonts w:ascii="Times New Roman" w:hAnsi="Times New Roman" w:cs="Times New Roman"/>
          <w:noProof/>
          <w:sz w:val="24"/>
          <w:szCs w:val="24"/>
        </w:rPr>
        <w:t>].</w:t>
      </w:r>
    </w:p>
    <w:p w14:paraId="0DDB425F" w14:textId="31E5D3B3" w:rsidR="004E7439" w:rsidRPr="00D37887" w:rsidRDefault="004E7439" w:rsidP="00D37887">
      <w:pPr>
        <w:pStyle w:val="Bibliography"/>
        <w:jc w:val="left"/>
        <w:rPr>
          <w:rFonts w:ascii="Times New Roman" w:hAnsi="Times New Roman" w:cs="Times New Roman"/>
          <w:noProof/>
          <w:sz w:val="24"/>
          <w:szCs w:val="24"/>
        </w:rPr>
      </w:pPr>
      <w:r w:rsidRPr="00D37887">
        <w:rPr>
          <w:rFonts w:ascii="Times New Roman" w:hAnsi="Times New Roman" w:cs="Times New Roman"/>
          <w:noProof/>
          <w:sz w:val="24"/>
          <w:szCs w:val="24"/>
        </w:rPr>
        <w:t>W</w:t>
      </w:r>
      <w:r w:rsidR="00D37887">
        <w:rPr>
          <w:rFonts w:ascii="Times New Roman" w:hAnsi="Times New Roman" w:cs="Times New Roman"/>
          <w:noProof/>
          <w:sz w:val="24"/>
          <w:szCs w:val="24"/>
        </w:rPr>
        <w:t xml:space="preserve">elsh </w:t>
      </w:r>
      <w:r w:rsidRPr="00D37887">
        <w:rPr>
          <w:rFonts w:ascii="Times New Roman" w:hAnsi="Times New Roman" w:cs="Times New Roman"/>
          <w:noProof/>
          <w:sz w:val="24"/>
          <w:szCs w:val="24"/>
        </w:rPr>
        <w:t>A</w:t>
      </w:r>
      <w:r w:rsidR="00D37887">
        <w:rPr>
          <w:rFonts w:ascii="Times New Roman" w:hAnsi="Times New Roman" w:cs="Times New Roman"/>
          <w:noProof/>
          <w:sz w:val="24"/>
          <w:szCs w:val="24"/>
        </w:rPr>
        <w:t xml:space="preserve">ssembly </w:t>
      </w:r>
      <w:r w:rsidRPr="00D37887">
        <w:rPr>
          <w:rFonts w:ascii="Times New Roman" w:hAnsi="Times New Roman" w:cs="Times New Roman"/>
          <w:noProof/>
          <w:sz w:val="24"/>
          <w:szCs w:val="24"/>
        </w:rPr>
        <w:t>G</w:t>
      </w:r>
      <w:r w:rsidR="00D37887">
        <w:rPr>
          <w:rFonts w:ascii="Times New Roman" w:hAnsi="Times New Roman" w:cs="Times New Roman"/>
          <w:noProof/>
          <w:sz w:val="24"/>
          <w:szCs w:val="24"/>
        </w:rPr>
        <w:t>overnment</w:t>
      </w:r>
      <w:r w:rsidRPr="00D37887">
        <w:rPr>
          <w:rFonts w:ascii="Times New Roman" w:hAnsi="Times New Roman" w:cs="Times New Roman"/>
          <w:noProof/>
          <w:sz w:val="24"/>
          <w:szCs w:val="24"/>
        </w:rPr>
        <w:t xml:space="preserve">, </w:t>
      </w:r>
      <w:r w:rsidR="00D37887">
        <w:rPr>
          <w:rFonts w:ascii="Times New Roman" w:hAnsi="Times New Roman" w:cs="Times New Roman"/>
          <w:noProof/>
          <w:sz w:val="24"/>
          <w:szCs w:val="24"/>
        </w:rPr>
        <w:t>(</w:t>
      </w:r>
      <w:r w:rsidRPr="00D37887">
        <w:rPr>
          <w:rFonts w:ascii="Times New Roman" w:hAnsi="Times New Roman" w:cs="Times New Roman"/>
          <w:noProof/>
          <w:sz w:val="24"/>
          <w:szCs w:val="24"/>
        </w:rPr>
        <w:t>WAG</w:t>
      </w:r>
      <w:r w:rsidR="00D37887">
        <w:rPr>
          <w:rFonts w:ascii="Times New Roman" w:hAnsi="Times New Roman" w:cs="Times New Roman"/>
          <w:noProof/>
          <w:sz w:val="24"/>
          <w:szCs w:val="24"/>
        </w:rPr>
        <w:t>)</w:t>
      </w:r>
      <w:r w:rsidRPr="00D37887">
        <w:rPr>
          <w:rFonts w:ascii="Times New Roman" w:hAnsi="Times New Roman" w:cs="Times New Roman"/>
          <w:noProof/>
          <w:sz w:val="24"/>
          <w:szCs w:val="24"/>
        </w:rPr>
        <w:t xml:space="preserve">., 2015. </w:t>
      </w:r>
      <w:r w:rsidRPr="00D37887">
        <w:rPr>
          <w:rFonts w:ascii="Times New Roman" w:hAnsi="Times New Roman" w:cs="Times New Roman"/>
          <w:i/>
          <w:iCs/>
          <w:noProof/>
          <w:sz w:val="24"/>
          <w:szCs w:val="24"/>
        </w:rPr>
        <w:t xml:space="preserve">www.sewales.org.uk. </w:t>
      </w:r>
      <w:r w:rsidRPr="00D37887">
        <w:rPr>
          <w:rFonts w:ascii="Times New Roman" w:hAnsi="Times New Roman" w:cs="Times New Roman"/>
          <w:noProof/>
          <w:sz w:val="24"/>
          <w:szCs w:val="24"/>
        </w:rPr>
        <w:t xml:space="preserve">[Online] </w:t>
      </w:r>
      <w:r w:rsidRPr="00D37887">
        <w:rPr>
          <w:rFonts w:ascii="Times New Roman" w:hAnsi="Times New Roman" w:cs="Times New Roman"/>
          <w:noProof/>
          <w:sz w:val="24"/>
          <w:szCs w:val="24"/>
        </w:rPr>
        <w:br/>
        <w:t xml:space="preserve">Available at: </w:t>
      </w:r>
      <w:r w:rsidRPr="00D37887">
        <w:rPr>
          <w:rFonts w:ascii="Times New Roman" w:hAnsi="Times New Roman" w:cs="Times New Roman"/>
          <w:noProof/>
          <w:sz w:val="24"/>
          <w:szCs w:val="24"/>
          <w:u w:val="single"/>
        </w:rPr>
        <w:t>https://sewales.org.uk/PupilDeprivationGrant/Resources/150506-pdg-what-really-works-en.aspx</w:t>
      </w:r>
      <w:r w:rsidRPr="00D37887">
        <w:rPr>
          <w:rFonts w:ascii="Times New Roman" w:hAnsi="Times New Roman" w:cs="Times New Roman"/>
          <w:noProof/>
          <w:sz w:val="24"/>
          <w:szCs w:val="24"/>
        </w:rPr>
        <w:br/>
        <w:t>[Accessed 0</w:t>
      </w:r>
      <w:r w:rsidR="00D37887">
        <w:rPr>
          <w:rFonts w:ascii="Times New Roman" w:hAnsi="Times New Roman" w:cs="Times New Roman"/>
          <w:noProof/>
          <w:sz w:val="24"/>
          <w:szCs w:val="24"/>
        </w:rPr>
        <w:t>1</w:t>
      </w:r>
      <w:r w:rsidRPr="00D37887">
        <w:rPr>
          <w:rFonts w:ascii="Times New Roman" w:hAnsi="Times New Roman" w:cs="Times New Roman"/>
          <w:noProof/>
          <w:sz w:val="24"/>
          <w:szCs w:val="24"/>
        </w:rPr>
        <w:t xml:space="preserve"> 0</w:t>
      </w:r>
      <w:r w:rsidR="00D37887">
        <w:rPr>
          <w:rFonts w:ascii="Times New Roman" w:hAnsi="Times New Roman" w:cs="Times New Roman"/>
          <w:noProof/>
          <w:sz w:val="24"/>
          <w:szCs w:val="24"/>
        </w:rPr>
        <w:t>5</w:t>
      </w:r>
      <w:r w:rsidRPr="00D37887">
        <w:rPr>
          <w:rFonts w:ascii="Times New Roman" w:hAnsi="Times New Roman" w:cs="Times New Roman"/>
          <w:noProof/>
          <w:sz w:val="24"/>
          <w:szCs w:val="24"/>
        </w:rPr>
        <w:t xml:space="preserve"> 20</w:t>
      </w:r>
      <w:r w:rsidR="00D37887">
        <w:rPr>
          <w:rFonts w:ascii="Times New Roman" w:hAnsi="Times New Roman" w:cs="Times New Roman"/>
          <w:noProof/>
          <w:sz w:val="24"/>
          <w:szCs w:val="24"/>
        </w:rPr>
        <w:t>21</w:t>
      </w:r>
      <w:r w:rsidRPr="00D37887">
        <w:rPr>
          <w:rFonts w:ascii="Times New Roman" w:hAnsi="Times New Roman" w:cs="Times New Roman"/>
          <w:noProof/>
          <w:sz w:val="24"/>
          <w:szCs w:val="24"/>
        </w:rPr>
        <w:t>].</w:t>
      </w:r>
    </w:p>
    <w:p w14:paraId="7EE57AC9" w14:textId="55B661B4" w:rsidR="00D53F54" w:rsidRPr="005F181E" w:rsidRDefault="005F181E" w:rsidP="00BE7903">
      <w:pPr>
        <w:pStyle w:val="Bibliography"/>
        <w:jc w:val="left"/>
        <w:rPr>
          <w:rFonts w:ascii="Times New Roman" w:hAnsi="Times New Roman" w:cs="Times New Roman"/>
          <w:bCs/>
          <w:sz w:val="24"/>
          <w:szCs w:val="24"/>
        </w:rPr>
      </w:pPr>
      <w:r w:rsidRPr="005F181E">
        <w:rPr>
          <w:rFonts w:ascii="Times New Roman" w:hAnsi="Times New Roman" w:cs="Times New Roman"/>
          <w:noProof/>
          <w:sz w:val="24"/>
          <w:szCs w:val="24"/>
        </w:rPr>
        <w:t>Welsh</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Assembly</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Government, (</w:t>
      </w:r>
      <w:r>
        <w:rPr>
          <w:rFonts w:ascii="Times New Roman" w:hAnsi="Times New Roman" w:cs="Times New Roman"/>
          <w:noProof/>
          <w:sz w:val="24"/>
          <w:szCs w:val="24"/>
        </w:rPr>
        <w:t>WAG)</w:t>
      </w:r>
      <w:r w:rsidRPr="005F181E">
        <w:rPr>
          <w:rFonts w:ascii="Times New Roman" w:hAnsi="Times New Roman" w:cs="Times New Roman"/>
          <w:noProof/>
          <w:sz w:val="24"/>
          <w:szCs w:val="24"/>
        </w:rPr>
        <w:t xml:space="preserve">., 2017. </w:t>
      </w:r>
      <w:r w:rsidRPr="005F181E">
        <w:rPr>
          <w:rFonts w:ascii="Times New Roman" w:hAnsi="Times New Roman" w:cs="Times New Roman"/>
          <w:i/>
          <w:iCs/>
          <w:noProof/>
          <w:sz w:val="24"/>
          <w:szCs w:val="24"/>
        </w:rPr>
        <w:t xml:space="preserve">Flying Start Health Programme Guidance, </w:t>
      </w:r>
      <w:r w:rsidRPr="005F181E">
        <w:rPr>
          <w:rFonts w:ascii="Times New Roman" w:hAnsi="Times New Roman" w:cs="Times New Roman"/>
          <w:noProof/>
          <w:sz w:val="24"/>
          <w:szCs w:val="24"/>
        </w:rPr>
        <w:t>Cardiff: Crown.</w:t>
      </w:r>
      <w:r w:rsidRPr="005F181E">
        <w:rPr>
          <w:rFonts w:ascii="Times New Roman" w:hAnsi="Times New Roman" w:cs="Times New Roman"/>
          <w:bCs/>
          <w:sz w:val="24"/>
          <w:szCs w:val="24"/>
        </w:rPr>
        <w:fldChar w:fldCharType="end"/>
      </w:r>
    </w:p>
    <w:sectPr w:rsidR="00D53F54" w:rsidRPr="005F181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DE22A" w14:textId="77777777" w:rsidR="006F5C0A" w:rsidRDefault="006F5C0A" w:rsidP="001D7654">
      <w:pPr>
        <w:spacing w:after="0" w:line="240" w:lineRule="auto"/>
      </w:pPr>
      <w:r>
        <w:separator/>
      </w:r>
    </w:p>
  </w:endnote>
  <w:endnote w:type="continuationSeparator" w:id="0">
    <w:p w14:paraId="32784F8B" w14:textId="77777777" w:rsidR="006F5C0A" w:rsidRDefault="006F5C0A" w:rsidP="001D7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83381" w14:textId="77777777" w:rsidR="001D7654" w:rsidRPr="001D7654" w:rsidRDefault="001D7654">
    <w:pPr>
      <w:pStyle w:val="Footer"/>
      <w:jc w:val="center"/>
      <w:rPr>
        <w:rFonts w:ascii="Times New Roman" w:hAnsi="Times New Roman" w:cs="Times New Roman"/>
        <w:caps/>
        <w:noProof/>
        <w:color w:val="000000" w:themeColor="text1"/>
        <w:sz w:val="24"/>
        <w:szCs w:val="24"/>
      </w:rPr>
    </w:pPr>
    <w:r w:rsidRPr="001D7654">
      <w:rPr>
        <w:rFonts w:ascii="Times New Roman" w:hAnsi="Times New Roman" w:cs="Times New Roman"/>
        <w:caps/>
        <w:color w:val="000000" w:themeColor="text1"/>
        <w:sz w:val="24"/>
        <w:szCs w:val="24"/>
      </w:rPr>
      <w:fldChar w:fldCharType="begin"/>
    </w:r>
    <w:r w:rsidRPr="001D7654">
      <w:rPr>
        <w:rFonts w:ascii="Times New Roman" w:hAnsi="Times New Roman" w:cs="Times New Roman"/>
        <w:caps/>
        <w:color w:val="000000" w:themeColor="text1"/>
        <w:sz w:val="24"/>
        <w:szCs w:val="24"/>
      </w:rPr>
      <w:instrText xml:space="preserve"> PAGE   \* MERGEFORMAT </w:instrText>
    </w:r>
    <w:r w:rsidRPr="001D7654">
      <w:rPr>
        <w:rFonts w:ascii="Times New Roman" w:hAnsi="Times New Roman" w:cs="Times New Roman"/>
        <w:caps/>
        <w:color w:val="000000" w:themeColor="text1"/>
        <w:sz w:val="24"/>
        <w:szCs w:val="24"/>
      </w:rPr>
      <w:fldChar w:fldCharType="separate"/>
    </w:r>
    <w:r w:rsidRPr="001D7654">
      <w:rPr>
        <w:rFonts w:ascii="Times New Roman" w:hAnsi="Times New Roman" w:cs="Times New Roman"/>
        <w:caps/>
        <w:noProof/>
        <w:color w:val="000000" w:themeColor="text1"/>
        <w:sz w:val="24"/>
        <w:szCs w:val="24"/>
      </w:rPr>
      <w:t>2</w:t>
    </w:r>
    <w:r w:rsidRPr="001D7654">
      <w:rPr>
        <w:rFonts w:ascii="Times New Roman" w:hAnsi="Times New Roman" w:cs="Times New Roman"/>
        <w:caps/>
        <w:noProof/>
        <w:color w:val="000000" w:themeColor="text1"/>
        <w:sz w:val="24"/>
        <w:szCs w:val="24"/>
      </w:rPr>
      <w:fldChar w:fldCharType="end"/>
    </w:r>
  </w:p>
  <w:p w14:paraId="45050033" w14:textId="77777777" w:rsidR="001D7654" w:rsidRDefault="001D7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AD68E" w14:textId="77777777" w:rsidR="006F5C0A" w:rsidRDefault="006F5C0A" w:rsidP="001D7654">
      <w:pPr>
        <w:spacing w:after="0" w:line="240" w:lineRule="auto"/>
      </w:pPr>
      <w:r>
        <w:separator/>
      </w:r>
    </w:p>
  </w:footnote>
  <w:footnote w:type="continuationSeparator" w:id="0">
    <w:p w14:paraId="2176E7E3" w14:textId="77777777" w:rsidR="006F5C0A" w:rsidRDefault="006F5C0A" w:rsidP="001D7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760E0" w14:textId="780360CB" w:rsidR="001D7654" w:rsidRPr="001D7654" w:rsidRDefault="001D7654">
    <w:pPr>
      <w:pStyle w:val="Header"/>
      <w:rPr>
        <w:rFonts w:ascii="Times New Roman" w:hAnsi="Times New Roman" w:cs="Times New Roman"/>
        <w:color w:val="000000" w:themeColor="text1"/>
        <w:sz w:val="24"/>
        <w:szCs w:val="24"/>
      </w:rPr>
    </w:pPr>
    <w:r w:rsidRPr="001D7654">
      <w:rPr>
        <w:rFonts w:ascii="Times New Roman" w:hAnsi="Times New Roman" w:cs="Times New Roman"/>
        <w:color w:val="000000" w:themeColor="text1"/>
        <w:sz w:val="24"/>
        <w:szCs w:val="24"/>
      </w:rPr>
      <w:t>Jade Gray</w:t>
    </w:r>
    <w:r w:rsidRPr="001D7654">
      <w:rPr>
        <w:rFonts w:ascii="Times New Roman" w:hAnsi="Times New Roman" w:cs="Times New Roman"/>
        <w:color w:val="000000" w:themeColor="text1"/>
        <w:sz w:val="24"/>
        <w:szCs w:val="24"/>
      </w:rPr>
      <w:ptab w:relativeTo="margin" w:alignment="center" w:leader="none"/>
    </w:r>
    <w:r w:rsidRPr="001D7654">
      <w:rPr>
        <w:rFonts w:ascii="Times New Roman" w:hAnsi="Times New Roman" w:cs="Times New Roman"/>
        <w:color w:val="000000" w:themeColor="text1"/>
        <w:sz w:val="24"/>
        <w:szCs w:val="24"/>
      </w:rPr>
      <w:t>SJIE600</w:t>
    </w:r>
    <w:r w:rsidR="00F072B6">
      <w:rPr>
        <w:rFonts w:ascii="Times New Roman" w:hAnsi="Times New Roman" w:cs="Times New Roman"/>
        <w:color w:val="000000" w:themeColor="text1"/>
        <w:sz w:val="24"/>
        <w:szCs w:val="24"/>
      </w:rPr>
      <w:t>2</w:t>
    </w:r>
    <w:r w:rsidRPr="001D7654">
      <w:rPr>
        <w:rFonts w:ascii="Times New Roman" w:hAnsi="Times New Roman" w:cs="Times New Roman"/>
        <w:color w:val="000000" w:themeColor="text1"/>
        <w:sz w:val="24"/>
        <w:szCs w:val="24"/>
      </w:rPr>
      <w:ptab w:relativeTo="margin" w:alignment="right" w:leader="none"/>
    </w:r>
    <w:r w:rsidRPr="001D7654">
      <w:rPr>
        <w:rFonts w:ascii="Times New Roman" w:hAnsi="Times New Roman" w:cs="Times New Roman"/>
        <w:color w:val="000000" w:themeColor="text1"/>
        <w:sz w:val="24"/>
        <w:szCs w:val="24"/>
      </w:rPr>
      <w:t>1707991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D40B3"/>
    <w:multiLevelType w:val="hybridMultilevel"/>
    <w:tmpl w:val="78060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059A5"/>
    <w:multiLevelType w:val="hybridMultilevel"/>
    <w:tmpl w:val="81263586"/>
    <w:lvl w:ilvl="0" w:tplc="6DC82F50">
      <w:start w:val="21"/>
      <w:numFmt w:val="bullet"/>
      <w:lvlText w:val="-"/>
      <w:lvlJc w:val="left"/>
      <w:pPr>
        <w:ind w:left="5757"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477" w:hanging="360"/>
      </w:pPr>
      <w:rPr>
        <w:rFonts w:ascii="Courier New" w:hAnsi="Courier New" w:cs="Courier New" w:hint="default"/>
      </w:rPr>
    </w:lvl>
    <w:lvl w:ilvl="2" w:tplc="08090005" w:tentative="1">
      <w:start w:val="1"/>
      <w:numFmt w:val="bullet"/>
      <w:lvlText w:val=""/>
      <w:lvlJc w:val="left"/>
      <w:pPr>
        <w:ind w:left="7197" w:hanging="360"/>
      </w:pPr>
      <w:rPr>
        <w:rFonts w:ascii="Wingdings" w:hAnsi="Wingdings" w:hint="default"/>
      </w:rPr>
    </w:lvl>
    <w:lvl w:ilvl="3" w:tplc="08090001" w:tentative="1">
      <w:start w:val="1"/>
      <w:numFmt w:val="bullet"/>
      <w:lvlText w:val=""/>
      <w:lvlJc w:val="left"/>
      <w:pPr>
        <w:ind w:left="7917" w:hanging="360"/>
      </w:pPr>
      <w:rPr>
        <w:rFonts w:ascii="Symbol" w:hAnsi="Symbol" w:hint="default"/>
      </w:rPr>
    </w:lvl>
    <w:lvl w:ilvl="4" w:tplc="08090003" w:tentative="1">
      <w:start w:val="1"/>
      <w:numFmt w:val="bullet"/>
      <w:lvlText w:val="o"/>
      <w:lvlJc w:val="left"/>
      <w:pPr>
        <w:ind w:left="8637" w:hanging="360"/>
      </w:pPr>
      <w:rPr>
        <w:rFonts w:ascii="Courier New" w:hAnsi="Courier New" w:cs="Courier New" w:hint="default"/>
      </w:rPr>
    </w:lvl>
    <w:lvl w:ilvl="5" w:tplc="08090005" w:tentative="1">
      <w:start w:val="1"/>
      <w:numFmt w:val="bullet"/>
      <w:lvlText w:val=""/>
      <w:lvlJc w:val="left"/>
      <w:pPr>
        <w:ind w:left="9357" w:hanging="360"/>
      </w:pPr>
      <w:rPr>
        <w:rFonts w:ascii="Wingdings" w:hAnsi="Wingdings" w:hint="default"/>
      </w:rPr>
    </w:lvl>
    <w:lvl w:ilvl="6" w:tplc="08090001" w:tentative="1">
      <w:start w:val="1"/>
      <w:numFmt w:val="bullet"/>
      <w:lvlText w:val=""/>
      <w:lvlJc w:val="left"/>
      <w:pPr>
        <w:ind w:left="10077" w:hanging="360"/>
      </w:pPr>
      <w:rPr>
        <w:rFonts w:ascii="Symbol" w:hAnsi="Symbol" w:hint="default"/>
      </w:rPr>
    </w:lvl>
    <w:lvl w:ilvl="7" w:tplc="08090003" w:tentative="1">
      <w:start w:val="1"/>
      <w:numFmt w:val="bullet"/>
      <w:lvlText w:val="o"/>
      <w:lvlJc w:val="left"/>
      <w:pPr>
        <w:ind w:left="10797" w:hanging="360"/>
      </w:pPr>
      <w:rPr>
        <w:rFonts w:ascii="Courier New" w:hAnsi="Courier New" w:cs="Courier New" w:hint="default"/>
      </w:rPr>
    </w:lvl>
    <w:lvl w:ilvl="8" w:tplc="08090005" w:tentative="1">
      <w:start w:val="1"/>
      <w:numFmt w:val="bullet"/>
      <w:lvlText w:val=""/>
      <w:lvlJc w:val="left"/>
      <w:pPr>
        <w:ind w:left="11517" w:hanging="360"/>
      </w:pPr>
      <w:rPr>
        <w:rFonts w:ascii="Wingdings" w:hAnsi="Wingdings" w:hint="default"/>
      </w:rPr>
    </w:lvl>
  </w:abstractNum>
  <w:abstractNum w:abstractNumId="2" w15:restartNumberingAfterBreak="0">
    <w:nsid w:val="1D3B21B3"/>
    <w:multiLevelType w:val="hybridMultilevel"/>
    <w:tmpl w:val="C35C21B2"/>
    <w:lvl w:ilvl="0" w:tplc="97D8E14C">
      <w:start w:val="21"/>
      <w:numFmt w:val="bullet"/>
      <w:lvlText w:val="-"/>
      <w:lvlJc w:val="left"/>
      <w:pPr>
        <w:ind w:left="5401"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121" w:hanging="360"/>
      </w:pPr>
      <w:rPr>
        <w:rFonts w:ascii="Courier New" w:hAnsi="Courier New" w:cs="Courier New" w:hint="default"/>
      </w:rPr>
    </w:lvl>
    <w:lvl w:ilvl="2" w:tplc="08090005" w:tentative="1">
      <w:start w:val="1"/>
      <w:numFmt w:val="bullet"/>
      <w:lvlText w:val=""/>
      <w:lvlJc w:val="left"/>
      <w:pPr>
        <w:ind w:left="6841" w:hanging="360"/>
      </w:pPr>
      <w:rPr>
        <w:rFonts w:ascii="Wingdings" w:hAnsi="Wingdings" w:hint="default"/>
      </w:rPr>
    </w:lvl>
    <w:lvl w:ilvl="3" w:tplc="08090001" w:tentative="1">
      <w:start w:val="1"/>
      <w:numFmt w:val="bullet"/>
      <w:lvlText w:val=""/>
      <w:lvlJc w:val="left"/>
      <w:pPr>
        <w:ind w:left="7561" w:hanging="360"/>
      </w:pPr>
      <w:rPr>
        <w:rFonts w:ascii="Symbol" w:hAnsi="Symbol" w:hint="default"/>
      </w:rPr>
    </w:lvl>
    <w:lvl w:ilvl="4" w:tplc="08090003" w:tentative="1">
      <w:start w:val="1"/>
      <w:numFmt w:val="bullet"/>
      <w:lvlText w:val="o"/>
      <w:lvlJc w:val="left"/>
      <w:pPr>
        <w:ind w:left="8281" w:hanging="360"/>
      </w:pPr>
      <w:rPr>
        <w:rFonts w:ascii="Courier New" w:hAnsi="Courier New" w:cs="Courier New" w:hint="default"/>
      </w:rPr>
    </w:lvl>
    <w:lvl w:ilvl="5" w:tplc="08090005" w:tentative="1">
      <w:start w:val="1"/>
      <w:numFmt w:val="bullet"/>
      <w:lvlText w:val=""/>
      <w:lvlJc w:val="left"/>
      <w:pPr>
        <w:ind w:left="9001" w:hanging="360"/>
      </w:pPr>
      <w:rPr>
        <w:rFonts w:ascii="Wingdings" w:hAnsi="Wingdings" w:hint="default"/>
      </w:rPr>
    </w:lvl>
    <w:lvl w:ilvl="6" w:tplc="08090001" w:tentative="1">
      <w:start w:val="1"/>
      <w:numFmt w:val="bullet"/>
      <w:lvlText w:val=""/>
      <w:lvlJc w:val="left"/>
      <w:pPr>
        <w:ind w:left="9721" w:hanging="360"/>
      </w:pPr>
      <w:rPr>
        <w:rFonts w:ascii="Symbol" w:hAnsi="Symbol" w:hint="default"/>
      </w:rPr>
    </w:lvl>
    <w:lvl w:ilvl="7" w:tplc="08090003" w:tentative="1">
      <w:start w:val="1"/>
      <w:numFmt w:val="bullet"/>
      <w:lvlText w:val="o"/>
      <w:lvlJc w:val="left"/>
      <w:pPr>
        <w:ind w:left="10441" w:hanging="360"/>
      </w:pPr>
      <w:rPr>
        <w:rFonts w:ascii="Courier New" w:hAnsi="Courier New" w:cs="Courier New" w:hint="default"/>
      </w:rPr>
    </w:lvl>
    <w:lvl w:ilvl="8" w:tplc="08090005" w:tentative="1">
      <w:start w:val="1"/>
      <w:numFmt w:val="bullet"/>
      <w:lvlText w:val=""/>
      <w:lvlJc w:val="left"/>
      <w:pPr>
        <w:ind w:left="11161" w:hanging="360"/>
      </w:pPr>
      <w:rPr>
        <w:rFonts w:ascii="Wingdings" w:hAnsi="Wingdings" w:hint="default"/>
      </w:rPr>
    </w:lvl>
  </w:abstractNum>
  <w:abstractNum w:abstractNumId="3" w15:restartNumberingAfterBreak="0">
    <w:nsid w:val="24F6280F"/>
    <w:multiLevelType w:val="hybridMultilevel"/>
    <w:tmpl w:val="DCB25C00"/>
    <w:lvl w:ilvl="0" w:tplc="43DC99C0">
      <w:start w:val="21"/>
      <w:numFmt w:val="bullet"/>
      <w:lvlText w:val="-"/>
      <w:lvlJc w:val="left"/>
      <w:pPr>
        <w:ind w:left="6361"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7081" w:hanging="360"/>
      </w:pPr>
      <w:rPr>
        <w:rFonts w:ascii="Courier New" w:hAnsi="Courier New" w:cs="Courier New" w:hint="default"/>
      </w:rPr>
    </w:lvl>
    <w:lvl w:ilvl="2" w:tplc="08090005" w:tentative="1">
      <w:start w:val="1"/>
      <w:numFmt w:val="bullet"/>
      <w:lvlText w:val=""/>
      <w:lvlJc w:val="left"/>
      <w:pPr>
        <w:ind w:left="7801" w:hanging="360"/>
      </w:pPr>
      <w:rPr>
        <w:rFonts w:ascii="Wingdings" w:hAnsi="Wingdings" w:hint="default"/>
      </w:rPr>
    </w:lvl>
    <w:lvl w:ilvl="3" w:tplc="08090001" w:tentative="1">
      <w:start w:val="1"/>
      <w:numFmt w:val="bullet"/>
      <w:lvlText w:val=""/>
      <w:lvlJc w:val="left"/>
      <w:pPr>
        <w:ind w:left="8521" w:hanging="360"/>
      </w:pPr>
      <w:rPr>
        <w:rFonts w:ascii="Symbol" w:hAnsi="Symbol" w:hint="default"/>
      </w:rPr>
    </w:lvl>
    <w:lvl w:ilvl="4" w:tplc="08090003" w:tentative="1">
      <w:start w:val="1"/>
      <w:numFmt w:val="bullet"/>
      <w:lvlText w:val="o"/>
      <w:lvlJc w:val="left"/>
      <w:pPr>
        <w:ind w:left="9241" w:hanging="360"/>
      </w:pPr>
      <w:rPr>
        <w:rFonts w:ascii="Courier New" w:hAnsi="Courier New" w:cs="Courier New" w:hint="default"/>
      </w:rPr>
    </w:lvl>
    <w:lvl w:ilvl="5" w:tplc="08090005" w:tentative="1">
      <w:start w:val="1"/>
      <w:numFmt w:val="bullet"/>
      <w:lvlText w:val=""/>
      <w:lvlJc w:val="left"/>
      <w:pPr>
        <w:ind w:left="9961" w:hanging="360"/>
      </w:pPr>
      <w:rPr>
        <w:rFonts w:ascii="Wingdings" w:hAnsi="Wingdings" w:hint="default"/>
      </w:rPr>
    </w:lvl>
    <w:lvl w:ilvl="6" w:tplc="08090001" w:tentative="1">
      <w:start w:val="1"/>
      <w:numFmt w:val="bullet"/>
      <w:lvlText w:val=""/>
      <w:lvlJc w:val="left"/>
      <w:pPr>
        <w:ind w:left="10681" w:hanging="360"/>
      </w:pPr>
      <w:rPr>
        <w:rFonts w:ascii="Symbol" w:hAnsi="Symbol" w:hint="default"/>
      </w:rPr>
    </w:lvl>
    <w:lvl w:ilvl="7" w:tplc="08090003" w:tentative="1">
      <w:start w:val="1"/>
      <w:numFmt w:val="bullet"/>
      <w:lvlText w:val="o"/>
      <w:lvlJc w:val="left"/>
      <w:pPr>
        <w:ind w:left="11401" w:hanging="360"/>
      </w:pPr>
      <w:rPr>
        <w:rFonts w:ascii="Courier New" w:hAnsi="Courier New" w:cs="Courier New" w:hint="default"/>
      </w:rPr>
    </w:lvl>
    <w:lvl w:ilvl="8" w:tplc="08090005" w:tentative="1">
      <w:start w:val="1"/>
      <w:numFmt w:val="bullet"/>
      <w:lvlText w:val=""/>
      <w:lvlJc w:val="left"/>
      <w:pPr>
        <w:ind w:left="12121" w:hanging="360"/>
      </w:pPr>
      <w:rPr>
        <w:rFonts w:ascii="Wingdings" w:hAnsi="Wingdings" w:hint="default"/>
      </w:rPr>
    </w:lvl>
  </w:abstractNum>
  <w:abstractNum w:abstractNumId="4" w15:restartNumberingAfterBreak="0">
    <w:nsid w:val="4C187467"/>
    <w:multiLevelType w:val="hybridMultilevel"/>
    <w:tmpl w:val="AFA042E4"/>
    <w:lvl w:ilvl="0" w:tplc="891A0D40">
      <w:start w:val="21"/>
      <w:numFmt w:val="bullet"/>
      <w:lvlText w:val="-"/>
      <w:lvlJc w:val="left"/>
      <w:pPr>
        <w:ind w:left="1080"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049564F"/>
    <w:multiLevelType w:val="hybridMultilevel"/>
    <w:tmpl w:val="98E866B4"/>
    <w:lvl w:ilvl="0" w:tplc="BEC62D5C">
      <w:start w:val="21"/>
      <w:numFmt w:val="bullet"/>
      <w:lvlText w:val="-"/>
      <w:lvlJc w:val="left"/>
      <w:pPr>
        <w:ind w:left="6120"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840" w:hanging="360"/>
      </w:pPr>
      <w:rPr>
        <w:rFonts w:ascii="Courier New" w:hAnsi="Courier New" w:cs="Courier New" w:hint="default"/>
      </w:rPr>
    </w:lvl>
    <w:lvl w:ilvl="2" w:tplc="08090005" w:tentative="1">
      <w:start w:val="1"/>
      <w:numFmt w:val="bullet"/>
      <w:lvlText w:val=""/>
      <w:lvlJc w:val="left"/>
      <w:pPr>
        <w:ind w:left="7560" w:hanging="360"/>
      </w:pPr>
      <w:rPr>
        <w:rFonts w:ascii="Wingdings" w:hAnsi="Wingdings" w:hint="default"/>
      </w:rPr>
    </w:lvl>
    <w:lvl w:ilvl="3" w:tplc="08090001" w:tentative="1">
      <w:start w:val="1"/>
      <w:numFmt w:val="bullet"/>
      <w:lvlText w:val=""/>
      <w:lvlJc w:val="left"/>
      <w:pPr>
        <w:ind w:left="8280" w:hanging="360"/>
      </w:pPr>
      <w:rPr>
        <w:rFonts w:ascii="Symbol" w:hAnsi="Symbol" w:hint="default"/>
      </w:rPr>
    </w:lvl>
    <w:lvl w:ilvl="4" w:tplc="08090003" w:tentative="1">
      <w:start w:val="1"/>
      <w:numFmt w:val="bullet"/>
      <w:lvlText w:val="o"/>
      <w:lvlJc w:val="left"/>
      <w:pPr>
        <w:ind w:left="9000" w:hanging="360"/>
      </w:pPr>
      <w:rPr>
        <w:rFonts w:ascii="Courier New" w:hAnsi="Courier New" w:cs="Courier New" w:hint="default"/>
      </w:rPr>
    </w:lvl>
    <w:lvl w:ilvl="5" w:tplc="08090005" w:tentative="1">
      <w:start w:val="1"/>
      <w:numFmt w:val="bullet"/>
      <w:lvlText w:val=""/>
      <w:lvlJc w:val="left"/>
      <w:pPr>
        <w:ind w:left="9720" w:hanging="360"/>
      </w:pPr>
      <w:rPr>
        <w:rFonts w:ascii="Wingdings" w:hAnsi="Wingdings" w:hint="default"/>
      </w:rPr>
    </w:lvl>
    <w:lvl w:ilvl="6" w:tplc="08090001" w:tentative="1">
      <w:start w:val="1"/>
      <w:numFmt w:val="bullet"/>
      <w:lvlText w:val=""/>
      <w:lvlJc w:val="left"/>
      <w:pPr>
        <w:ind w:left="10440" w:hanging="360"/>
      </w:pPr>
      <w:rPr>
        <w:rFonts w:ascii="Symbol" w:hAnsi="Symbol" w:hint="default"/>
      </w:rPr>
    </w:lvl>
    <w:lvl w:ilvl="7" w:tplc="08090003" w:tentative="1">
      <w:start w:val="1"/>
      <w:numFmt w:val="bullet"/>
      <w:lvlText w:val="o"/>
      <w:lvlJc w:val="left"/>
      <w:pPr>
        <w:ind w:left="11160" w:hanging="360"/>
      </w:pPr>
      <w:rPr>
        <w:rFonts w:ascii="Courier New" w:hAnsi="Courier New" w:cs="Courier New" w:hint="default"/>
      </w:rPr>
    </w:lvl>
    <w:lvl w:ilvl="8" w:tplc="08090005" w:tentative="1">
      <w:start w:val="1"/>
      <w:numFmt w:val="bullet"/>
      <w:lvlText w:val=""/>
      <w:lvlJc w:val="left"/>
      <w:pPr>
        <w:ind w:left="11880" w:hanging="360"/>
      </w:pPr>
      <w:rPr>
        <w:rFonts w:ascii="Wingdings" w:hAnsi="Wingdings" w:hint="default"/>
      </w:rPr>
    </w:lvl>
  </w:abstractNum>
  <w:abstractNum w:abstractNumId="6" w15:restartNumberingAfterBreak="0">
    <w:nsid w:val="63016558"/>
    <w:multiLevelType w:val="hybridMultilevel"/>
    <w:tmpl w:val="7C66DAE6"/>
    <w:lvl w:ilvl="0" w:tplc="9EEC6CBA">
      <w:start w:val="21"/>
      <w:numFmt w:val="bullet"/>
      <w:lvlText w:val="-"/>
      <w:lvlJc w:val="left"/>
      <w:pPr>
        <w:ind w:left="5400"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654"/>
    <w:rsid w:val="00023978"/>
    <w:rsid w:val="00031F41"/>
    <w:rsid w:val="000465DA"/>
    <w:rsid w:val="0005319B"/>
    <w:rsid w:val="000556BA"/>
    <w:rsid w:val="00062071"/>
    <w:rsid w:val="00066A92"/>
    <w:rsid w:val="000705E4"/>
    <w:rsid w:val="00073F76"/>
    <w:rsid w:val="00095EE3"/>
    <w:rsid w:val="000A19B7"/>
    <w:rsid w:val="000E6B7C"/>
    <w:rsid w:val="00106BFF"/>
    <w:rsid w:val="001134B7"/>
    <w:rsid w:val="00121E70"/>
    <w:rsid w:val="00122D57"/>
    <w:rsid w:val="001254C0"/>
    <w:rsid w:val="00132D46"/>
    <w:rsid w:val="00140D21"/>
    <w:rsid w:val="001C4FD3"/>
    <w:rsid w:val="001D710E"/>
    <w:rsid w:val="001D7654"/>
    <w:rsid w:val="001E2D06"/>
    <w:rsid w:val="001E7916"/>
    <w:rsid w:val="001F26D7"/>
    <w:rsid w:val="002020A2"/>
    <w:rsid w:val="0023150C"/>
    <w:rsid w:val="00254025"/>
    <w:rsid w:val="00267BBD"/>
    <w:rsid w:val="002A0D5F"/>
    <w:rsid w:val="003178DF"/>
    <w:rsid w:val="003326FA"/>
    <w:rsid w:val="003631F3"/>
    <w:rsid w:val="00366441"/>
    <w:rsid w:val="00382E5A"/>
    <w:rsid w:val="00392205"/>
    <w:rsid w:val="0039383D"/>
    <w:rsid w:val="003C6D83"/>
    <w:rsid w:val="003D62A7"/>
    <w:rsid w:val="00410D9B"/>
    <w:rsid w:val="0042074C"/>
    <w:rsid w:val="00433472"/>
    <w:rsid w:val="00442D63"/>
    <w:rsid w:val="0045335B"/>
    <w:rsid w:val="004717BF"/>
    <w:rsid w:val="004B7ABB"/>
    <w:rsid w:val="004E7439"/>
    <w:rsid w:val="004F376A"/>
    <w:rsid w:val="00503297"/>
    <w:rsid w:val="00517A41"/>
    <w:rsid w:val="00530E42"/>
    <w:rsid w:val="00540E3C"/>
    <w:rsid w:val="005454A3"/>
    <w:rsid w:val="00546180"/>
    <w:rsid w:val="0055029F"/>
    <w:rsid w:val="00551110"/>
    <w:rsid w:val="005548A4"/>
    <w:rsid w:val="00570472"/>
    <w:rsid w:val="00585EE2"/>
    <w:rsid w:val="005B75B6"/>
    <w:rsid w:val="005C5E93"/>
    <w:rsid w:val="005D69B9"/>
    <w:rsid w:val="005F181E"/>
    <w:rsid w:val="006010CC"/>
    <w:rsid w:val="00613C0A"/>
    <w:rsid w:val="00635781"/>
    <w:rsid w:val="006974FB"/>
    <w:rsid w:val="006A34C8"/>
    <w:rsid w:val="006F5114"/>
    <w:rsid w:val="006F5C0A"/>
    <w:rsid w:val="00724821"/>
    <w:rsid w:val="007325AF"/>
    <w:rsid w:val="007472E4"/>
    <w:rsid w:val="00753C67"/>
    <w:rsid w:val="00777022"/>
    <w:rsid w:val="007C72B5"/>
    <w:rsid w:val="007D58EE"/>
    <w:rsid w:val="007D66DF"/>
    <w:rsid w:val="007F47E6"/>
    <w:rsid w:val="007F6316"/>
    <w:rsid w:val="00803701"/>
    <w:rsid w:val="00815CBD"/>
    <w:rsid w:val="00841059"/>
    <w:rsid w:val="00861A24"/>
    <w:rsid w:val="00867D87"/>
    <w:rsid w:val="008C24CC"/>
    <w:rsid w:val="008E07D8"/>
    <w:rsid w:val="008E0D04"/>
    <w:rsid w:val="008F26F1"/>
    <w:rsid w:val="008F30D8"/>
    <w:rsid w:val="00902757"/>
    <w:rsid w:val="00905AF5"/>
    <w:rsid w:val="00910C4B"/>
    <w:rsid w:val="009150E0"/>
    <w:rsid w:val="00917762"/>
    <w:rsid w:val="009321B6"/>
    <w:rsid w:val="00951160"/>
    <w:rsid w:val="00960A12"/>
    <w:rsid w:val="0096448A"/>
    <w:rsid w:val="009A0698"/>
    <w:rsid w:val="009A0D62"/>
    <w:rsid w:val="009A6BDE"/>
    <w:rsid w:val="009B3E5C"/>
    <w:rsid w:val="009E34E7"/>
    <w:rsid w:val="009F2DE0"/>
    <w:rsid w:val="00A11F3C"/>
    <w:rsid w:val="00A35401"/>
    <w:rsid w:val="00A42369"/>
    <w:rsid w:val="00A53BB2"/>
    <w:rsid w:val="00A57C45"/>
    <w:rsid w:val="00A61DB1"/>
    <w:rsid w:val="00A74FB2"/>
    <w:rsid w:val="00AC124F"/>
    <w:rsid w:val="00AC30AD"/>
    <w:rsid w:val="00AD4472"/>
    <w:rsid w:val="00AE3A0D"/>
    <w:rsid w:val="00B2678A"/>
    <w:rsid w:val="00B33B04"/>
    <w:rsid w:val="00B34786"/>
    <w:rsid w:val="00B37A1B"/>
    <w:rsid w:val="00B534E4"/>
    <w:rsid w:val="00B85B17"/>
    <w:rsid w:val="00BA333C"/>
    <w:rsid w:val="00BB4E40"/>
    <w:rsid w:val="00BC44BC"/>
    <w:rsid w:val="00BD0C4B"/>
    <w:rsid w:val="00BD3225"/>
    <w:rsid w:val="00BE032B"/>
    <w:rsid w:val="00BE5A1B"/>
    <w:rsid w:val="00BE6E08"/>
    <w:rsid w:val="00BE7903"/>
    <w:rsid w:val="00C04CA4"/>
    <w:rsid w:val="00C3409C"/>
    <w:rsid w:val="00C41D23"/>
    <w:rsid w:val="00C52FB2"/>
    <w:rsid w:val="00C612C1"/>
    <w:rsid w:val="00C7020F"/>
    <w:rsid w:val="00C71A0D"/>
    <w:rsid w:val="00C7343A"/>
    <w:rsid w:val="00C82F3B"/>
    <w:rsid w:val="00C907B5"/>
    <w:rsid w:val="00C963EF"/>
    <w:rsid w:val="00C9680B"/>
    <w:rsid w:val="00CA2661"/>
    <w:rsid w:val="00CC3BB1"/>
    <w:rsid w:val="00CD50FF"/>
    <w:rsid w:val="00D37887"/>
    <w:rsid w:val="00D53F54"/>
    <w:rsid w:val="00D632F6"/>
    <w:rsid w:val="00D67F26"/>
    <w:rsid w:val="00D72DF7"/>
    <w:rsid w:val="00DB6CF6"/>
    <w:rsid w:val="00DC7CB9"/>
    <w:rsid w:val="00DE5AB4"/>
    <w:rsid w:val="00E10B58"/>
    <w:rsid w:val="00E1460F"/>
    <w:rsid w:val="00E14758"/>
    <w:rsid w:val="00E162D0"/>
    <w:rsid w:val="00E20BF0"/>
    <w:rsid w:val="00E277B3"/>
    <w:rsid w:val="00E3777C"/>
    <w:rsid w:val="00E43A2F"/>
    <w:rsid w:val="00E44C28"/>
    <w:rsid w:val="00E643E2"/>
    <w:rsid w:val="00EA038C"/>
    <w:rsid w:val="00EF0EBA"/>
    <w:rsid w:val="00F01D7E"/>
    <w:rsid w:val="00F072B6"/>
    <w:rsid w:val="00F10310"/>
    <w:rsid w:val="00F435A2"/>
    <w:rsid w:val="00F612B4"/>
    <w:rsid w:val="00F655D5"/>
    <w:rsid w:val="00F65DB6"/>
    <w:rsid w:val="00F666D4"/>
    <w:rsid w:val="00F8199F"/>
    <w:rsid w:val="00F92B2E"/>
    <w:rsid w:val="00FD1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C5A5"/>
  <w15:chartTrackingRefBased/>
  <w15:docId w15:val="{5345B880-AA0D-4224-8443-A944EB9FC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C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654"/>
  </w:style>
  <w:style w:type="paragraph" w:styleId="Footer">
    <w:name w:val="footer"/>
    <w:basedOn w:val="Normal"/>
    <w:link w:val="FooterChar"/>
    <w:uiPriority w:val="99"/>
    <w:unhideWhenUsed/>
    <w:rsid w:val="001D7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654"/>
  </w:style>
  <w:style w:type="paragraph" w:styleId="ListParagraph">
    <w:name w:val="List Paragraph"/>
    <w:basedOn w:val="Normal"/>
    <w:uiPriority w:val="34"/>
    <w:qFormat/>
    <w:rsid w:val="00E162D0"/>
    <w:pPr>
      <w:ind w:left="720"/>
      <w:contextualSpacing/>
    </w:pPr>
  </w:style>
  <w:style w:type="paragraph" w:styleId="NormalWeb">
    <w:name w:val="Normal (Web)"/>
    <w:basedOn w:val="Normal"/>
    <w:uiPriority w:val="99"/>
    <w:unhideWhenUsed/>
    <w:rsid w:val="00D72DF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cpparagraph">
    <w:name w:val="cp_paragraph"/>
    <w:basedOn w:val="Normal"/>
    <w:rsid w:val="008F26F1"/>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F1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70582">
      <w:bodyDiv w:val="1"/>
      <w:marLeft w:val="0"/>
      <w:marRight w:val="0"/>
      <w:marTop w:val="0"/>
      <w:marBottom w:val="0"/>
      <w:divBdr>
        <w:top w:val="none" w:sz="0" w:space="0" w:color="auto"/>
        <w:left w:val="none" w:sz="0" w:space="0" w:color="auto"/>
        <w:bottom w:val="none" w:sz="0" w:space="0" w:color="auto"/>
        <w:right w:val="none" w:sz="0" w:space="0" w:color="auto"/>
      </w:divBdr>
    </w:div>
    <w:div w:id="33620153">
      <w:bodyDiv w:val="1"/>
      <w:marLeft w:val="0"/>
      <w:marRight w:val="0"/>
      <w:marTop w:val="0"/>
      <w:marBottom w:val="0"/>
      <w:divBdr>
        <w:top w:val="none" w:sz="0" w:space="0" w:color="auto"/>
        <w:left w:val="none" w:sz="0" w:space="0" w:color="auto"/>
        <w:bottom w:val="none" w:sz="0" w:space="0" w:color="auto"/>
        <w:right w:val="none" w:sz="0" w:space="0" w:color="auto"/>
      </w:divBdr>
    </w:div>
    <w:div w:id="74252545">
      <w:bodyDiv w:val="1"/>
      <w:marLeft w:val="0"/>
      <w:marRight w:val="0"/>
      <w:marTop w:val="0"/>
      <w:marBottom w:val="0"/>
      <w:divBdr>
        <w:top w:val="none" w:sz="0" w:space="0" w:color="auto"/>
        <w:left w:val="none" w:sz="0" w:space="0" w:color="auto"/>
        <w:bottom w:val="none" w:sz="0" w:space="0" w:color="auto"/>
        <w:right w:val="none" w:sz="0" w:space="0" w:color="auto"/>
      </w:divBdr>
    </w:div>
    <w:div w:id="100878088">
      <w:bodyDiv w:val="1"/>
      <w:marLeft w:val="0"/>
      <w:marRight w:val="0"/>
      <w:marTop w:val="0"/>
      <w:marBottom w:val="0"/>
      <w:divBdr>
        <w:top w:val="none" w:sz="0" w:space="0" w:color="auto"/>
        <w:left w:val="none" w:sz="0" w:space="0" w:color="auto"/>
        <w:bottom w:val="none" w:sz="0" w:space="0" w:color="auto"/>
        <w:right w:val="none" w:sz="0" w:space="0" w:color="auto"/>
      </w:divBdr>
    </w:div>
    <w:div w:id="111293638">
      <w:bodyDiv w:val="1"/>
      <w:marLeft w:val="0"/>
      <w:marRight w:val="0"/>
      <w:marTop w:val="0"/>
      <w:marBottom w:val="0"/>
      <w:divBdr>
        <w:top w:val="none" w:sz="0" w:space="0" w:color="auto"/>
        <w:left w:val="none" w:sz="0" w:space="0" w:color="auto"/>
        <w:bottom w:val="none" w:sz="0" w:space="0" w:color="auto"/>
        <w:right w:val="none" w:sz="0" w:space="0" w:color="auto"/>
      </w:divBdr>
    </w:div>
    <w:div w:id="124666316">
      <w:bodyDiv w:val="1"/>
      <w:marLeft w:val="0"/>
      <w:marRight w:val="0"/>
      <w:marTop w:val="0"/>
      <w:marBottom w:val="0"/>
      <w:divBdr>
        <w:top w:val="none" w:sz="0" w:space="0" w:color="auto"/>
        <w:left w:val="none" w:sz="0" w:space="0" w:color="auto"/>
        <w:bottom w:val="none" w:sz="0" w:space="0" w:color="auto"/>
        <w:right w:val="none" w:sz="0" w:space="0" w:color="auto"/>
      </w:divBdr>
    </w:div>
    <w:div w:id="150025373">
      <w:bodyDiv w:val="1"/>
      <w:marLeft w:val="0"/>
      <w:marRight w:val="0"/>
      <w:marTop w:val="0"/>
      <w:marBottom w:val="0"/>
      <w:divBdr>
        <w:top w:val="none" w:sz="0" w:space="0" w:color="auto"/>
        <w:left w:val="none" w:sz="0" w:space="0" w:color="auto"/>
        <w:bottom w:val="none" w:sz="0" w:space="0" w:color="auto"/>
        <w:right w:val="none" w:sz="0" w:space="0" w:color="auto"/>
      </w:divBdr>
    </w:div>
    <w:div w:id="161120167">
      <w:bodyDiv w:val="1"/>
      <w:marLeft w:val="0"/>
      <w:marRight w:val="0"/>
      <w:marTop w:val="0"/>
      <w:marBottom w:val="0"/>
      <w:divBdr>
        <w:top w:val="none" w:sz="0" w:space="0" w:color="auto"/>
        <w:left w:val="none" w:sz="0" w:space="0" w:color="auto"/>
        <w:bottom w:val="none" w:sz="0" w:space="0" w:color="auto"/>
        <w:right w:val="none" w:sz="0" w:space="0" w:color="auto"/>
      </w:divBdr>
    </w:div>
    <w:div w:id="184682687">
      <w:bodyDiv w:val="1"/>
      <w:marLeft w:val="0"/>
      <w:marRight w:val="0"/>
      <w:marTop w:val="0"/>
      <w:marBottom w:val="0"/>
      <w:divBdr>
        <w:top w:val="none" w:sz="0" w:space="0" w:color="auto"/>
        <w:left w:val="none" w:sz="0" w:space="0" w:color="auto"/>
        <w:bottom w:val="none" w:sz="0" w:space="0" w:color="auto"/>
        <w:right w:val="none" w:sz="0" w:space="0" w:color="auto"/>
      </w:divBdr>
    </w:div>
    <w:div w:id="193691205">
      <w:bodyDiv w:val="1"/>
      <w:marLeft w:val="0"/>
      <w:marRight w:val="0"/>
      <w:marTop w:val="0"/>
      <w:marBottom w:val="0"/>
      <w:divBdr>
        <w:top w:val="none" w:sz="0" w:space="0" w:color="auto"/>
        <w:left w:val="none" w:sz="0" w:space="0" w:color="auto"/>
        <w:bottom w:val="none" w:sz="0" w:space="0" w:color="auto"/>
        <w:right w:val="none" w:sz="0" w:space="0" w:color="auto"/>
      </w:divBdr>
    </w:div>
    <w:div w:id="212696586">
      <w:bodyDiv w:val="1"/>
      <w:marLeft w:val="0"/>
      <w:marRight w:val="0"/>
      <w:marTop w:val="0"/>
      <w:marBottom w:val="0"/>
      <w:divBdr>
        <w:top w:val="none" w:sz="0" w:space="0" w:color="auto"/>
        <w:left w:val="none" w:sz="0" w:space="0" w:color="auto"/>
        <w:bottom w:val="none" w:sz="0" w:space="0" w:color="auto"/>
        <w:right w:val="none" w:sz="0" w:space="0" w:color="auto"/>
      </w:divBdr>
    </w:div>
    <w:div w:id="232590188">
      <w:bodyDiv w:val="1"/>
      <w:marLeft w:val="0"/>
      <w:marRight w:val="0"/>
      <w:marTop w:val="0"/>
      <w:marBottom w:val="0"/>
      <w:divBdr>
        <w:top w:val="none" w:sz="0" w:space="0" w:color="auto"/>
        <w:left w:val="none" w:sz="0" w:space="0" w:color="auto"/>
        <w:bottom w:val="none" w:sz="0" w:space="0" w:color="auto"/>
        <w:right w:val="none" w:sz="0" w:space="0" w:color="auto"/>
      </w:divBdr>
    </w:div>
    <w:div w:id="235936888">
      <w:bodyDiv w:val="1"/>
      <w:marLeft w:val="0"/>
      <w:marRight w:val="0"/>
      <w:marTop w:val="0"/>
      <w:marBottom w:val="0"/>
      <w:divBdr>
        <w:top w:val="none" w:sz="0" w:space="0" w:color="auto"/>
        <w:left w:val="none" w:sz="0" w:space="0" w:color="auto"/>
        <w:bottom w:val="none" w:sz="0" w:space="0" w:color="auto"/>
        <w:right w:val="none" w:sz="0" w:space="0" w:color="auto"/>
      </w:divBdr>
    </w:div>
    <w:div w:id="242568945">
      <w:bodyDiv w:val="1"/>
      <w:marLeft w:val="0"/>
      <w:marRight w:val="0"/>
      <w:marTop w:val="0"/>
      <w:marBottom w:val="0"/>
      <w:divBdr>
        <w:top w:val="none" w:sz="0" w:space="0" w:color="auto"/>
        <w:left w:val="none" w:sz="0" w:space="0" w:color="auto"/>
        <w:bottom w:val="none" w:sz="0" w:space="0" w:color="auto"/>
        <w:right w:val="none" w:sz="0" w:space="0" w:color="auto"/>
      </w:divBdr>
    </w:div>
    <w:div w:id="251476913">
      <w:bodyDiv w:val="1"/>
      <w:marLeft w:val="0"/>
      <w:marRight w:val="0"/>
      <w:marTop w:val="0"/>
      <w:marBottom w:val="0"/>
      <w:divBdr>
        <w:top w:val="none" w:sz="0" w:space="0" w:color="auto"/>
        <w:left w:val="none" w:sz="0" w:space="0" w:color="auto"/>
        <w:bottom w:val="none" w:sz="0" w:space="0" w:color="auto"/>
        <w:right w:val="none" w:sz="0" w:space="0" w:color="auto"/>
      </w:divBdr>
    </w:div>
    <w:div w:id="256250188">
      <w:bodyDiv w:val="1"/>
      <w:marLeft w:val="0"/>
      <w:marRight w:val="0"/>
      <w:marTop w:val="0"/>
      <w:marBottom w:val="0"/>
      <w:divBdr>
        <w:top w:val="none" w:sz="0" w:space="0" w:color="auto"/>
        <w:left w:val="none" w:sz="0" w:space="0" w:color="auto"/>
        <w:bottom w:val="none" w:sz="0" w:space="0" w:color="auto"/>
        <w:right w:val="none" w:sz="0" w:space="0" w:color="auto"/>
      </w:divBdr>
    </w:div>
    <w:div w:id="272520722">
      <w:bodyDiv w:val="1"/>
      <w:marLeft w:val="0"/>
      <w:marRight w:val="0"/>
      <w:marTop w:val="0"/>
      <w:marBottom w:val="0"/>
      <w:divBdr>
        <w:top w:val="none" w:sz="0" w:space="0" w:color="auto"/>
        <w:left w:val="none" w:sz="0" w:space="0" w:color="auto"/>
        <w:bottom w:val="none" w:sz="0" w:space="0" w:color="auto"/>
        <w:right w:val="none" w:sz="0" w:space="0" w:color="auto"/>
      </w:divBdr>
    </w:div>
    <w:div w:id="278874430">
      <w:bodyDiv w:val="1"/>
      <w:marLeft w:val="0"/>
      <w:marRight w:val="0"/>
      <w:marTop w:val="0"/>
      <w:marBottom w:val="0"/>
      <w:divBdr>
        <w:top w:val="none" w:sz="0" w:space="0" w:color="auto"/>
        <w:left w:val="none" w:sz="0" w:space="0" w:color="auto"/>
        <w:bottom w:val="none" w:sz="0" w:space="0" w:color="auto"/>
        <w:right w:val="none" w:sz="0" w:space="0" w:color="auto"/>
      </w:divBdr>
    </w:div>
    <w:div w:id="303237155">
      <w:bodyDiv w:val="1"/>
      <w:marLeft w:val="0"/>
      <w:marRight w:val="0"/>
      <w:marTop w:val="0"/>
      <w:marBottom w:val="0"/>
      <w:divBdr>
        <w:top w:val="none" w:sz="0" w:space="0" w:color="auto"/>
        <w:left w:val="none" w:sz="0" w:space="0" w:color="auto"/>
        <w:bottom w:val="none" w:sz="0" w:space="0" w:color="auto"/>
        <w:right w:val="none" w:sz="0" w:space="0" w:color="auto"/>
      </w:divBdr>
    </w:div>
    <w:div w:id="318970121">
      <w:bodyDiv w:val="1"/>
      <w:marLeft w:val="0"/>
      <w:marRight w:val="0"/>
      <w:marTop w:val="0"/>
      <w:marBottom w:val="0"/>
      <w:divBdr>
        <w:top w:val="none" w:sz="0" w:space="0" w:color="auto"/>
        <w:left w:val="none" w:sz="0" w:space="0" w:color="auto"/>
        <w:bottom w:val="none" w:sz="0" w:space="0" w:color="auto"/>
        <w:right w:val="none" w:sz="0" w:space="0" w:color="auto"/>
      </w:divBdr>
    </w:div>
    <w:div w:id="378821106">
      <w:bodyDiv w:val="1"/>
      <w:marLeft w:val="0"/>
      <w:marRight w:val="0"/>
      <w:marTop w:val="0"/>
      <w:marBottom w:val="0"/>
      <w:divBdr>
        <w:top w:val="none" w:sz="0" w:space="0" w:color="auto"/>
        <w:left w:val="none" w:sz="0" w:space="0" w:color="auto"/>
        <w:bottom w:val="none" w:sz="0" w:space="0" w:color="auto"/>
        <w:right w:val="none" w:sz="0" w:space="0" w:color="auto"/>
      </w:divBdr>
    </w:div>
    <w:div w:id="384373394">
      <w:bodyDiv w:val="1"/>
      <w:marLeft w:val="0"/>
      <w:marRight w:val="0"/>
      <w:marTop w:val="0"/>
      <w:marBottom w:val="0"/>
      <w:divBdr>
        <w:top w:val="none" w:sz="0" w:space="0" w:color="auto"/>
        <w:left w:val="none" w:sz="0" w:space="0" w:color="auto"/>
        <w:bottom w:val="none" w:sz="0" w:space="0" w:color="auto"/>
        <w:right w:val="none" w:sz="0" w:space="0" w:color="auto"/>
      </w:divBdr>
    </w:div>
    <w:div w:id="415244959">
      <w:bodyDiv w:val="1"/>
      <w:marLeft w:val="0"/>
      <w:marRight w:val="0"/>
      <w:marTop w:val="0"/>
      <w:marBottom w:val="0"/>
      <w:divBdr>
        <w:top w:val="none" w:sz="0" w:space="0" w:color="auto"/>
        <w:left w:val="none" w:sz="0" w:space="0" w:color="auto"/>
        <w:bottom w:val="none" w:sz="0" w:space="0" w:color="auto"/>
        <w:right w:val="none" w:sz="0" w:space="0" w:color="auto"/>
      </w:divBdr>
    </w:div>
    <w:div w:id="449785145">
      <w:bodyDiv w:val="1"/>
      <w:marLeft w:val="0"/>
      <w:marRight w:val="0"/>
      <w:marTop w:val="0"/>
      <w:marBottom w:val="0"/>
      <w:divBdr>
        <w:top w:val="none" w:sz="0" w:space="0" w:color="auto"/>
        <w:left w:val="none" w:sz="0" w:space="0" w:color="auto"/>
        <w:bottom w:val="none" w:sz="0" w:space="0" w:color="auto"/>
        <w:right w:val="none" w:sz="0" w:space="0" w:color="auto"/>
      </w:divBdr>
    </w:div>
    <w:div w:id="472336628">
      <w:bodyDiv w:val="1"/>
      <w:marLeft w:val="0"/>
      <w:marRight w:val="0"/>
      <w:marTop w:val="0"/>
      <w:marBottom w:val="0"/>
      <w:divBdr>
        <w:top w:val="none" w:sz="0" w:space="0" w:color="auto"/>
        <w:left w:val="none" w:sz="0" w:space="0" w:color="auto"/>
        <w:bottom w:val="none" w:sz="0" w:space="0" w:color="auto"/>
        <w:right w:val="none" w:sz="0" w:space="0" w:color="auto"/>
      </w:divBdr>
    </w:div>
    <w:div w:id="514341636">
      <w:bodyDiv w:val="1"/>
      <w:marLeft w:val="0"/>
      <w:marRight w:val="0"/>
      <w:marTop w:val="0"/>
      <w:marBottom w:val="0"/>
      <w:divBdr>
        <w:top w:val="none" w:sz="0" w:space="0" w:color="auto"/>
        <w:left w:val="none" w:sz="0" w:space="0" w:color="auto"/>
        <w:bottom w:val="none" w:sz="0" w:space="0" w:color="auto"/>
        <w:right w:val="none" w:sz="0" w:space="0" w:color="auto"/>
      </w:divBdr>
    </w:div>
    <w:div w:id="544294151">
      <w:bodyDiv w:val="1"/>
      <w:marLeft w:val="0"/>
      <w:marRight w:val="0"/>
      <w:marTop w:val="0"/>
      <w:marBottom w:val="0"/>
      <w:divBdr>
        <w:top w:val="none" w:sz="0" w:space="0" w:color="auto"/>
        <w:left w:val="none" w:sz="0" w:space="0" w:color="auto"/>
        <w:bottom w:val="none" w:sz="0" w:space="0" w:color="auto"/>
        <w:right w:val="none" w:sz="0" w:space="0" w:color="auto"/>
      </w:divBdr>
    </w:div>
    <w:div w:id="553007226">
      <w:bodyDiv w:val="1"/>
      <w:marLeft w:val="0"/>
      <w:marRight w:val="0"/>
      <w:marTop w:val="0"/>
      <w:marBottom w:val="0"/>
      <w:divBdr>
        <w:top w:val="none" w:sz="0" w:space="0" w:color="auto"/>
        <w:left w:val="none" w:sz="0" w:space="0" w:color="auto"/>
        <w:bottom w:val="none" w:sz="0" w:space="0" w:color="auto"/>
        <w:right w:val="none" w:sz="0" w:space="0" w:color="auto"/>
      </w:divBdr>
    </w:div>
    <w:div w:id="556236749">
      <w:bodyDiv w:val="1"/>
      <w:marLeft w:val="0"/>
      <w:marRight w:val="0"/>
      <w:marTop w:val="0"/>
      <w:marBottom w:val="0"/>
      <w:divBdr>
        <w:top w:val="none" w:sz="0" w:space="0" w:color="auto"/>
        <w:left w:val="none" w:sz="0" w:space="0" w:color="auto"/>
        <w:bottom w:val="none" w:sz="0" w:space="0" w:color="auto"/>
        <w:right w:val="none" w:sz="0" w:space="0" w:color="auto"/>
      </w:divBdr>
    </w:div>
    <w:div w:id="570770950">
      <w:bodyDiv w:val="1"/>
      <w:marLeft w:val="0"/>
      <w:marRight w:val="0"/>
      <w:marTop w:val="0"/>
      <w:marBottom w:val="0"/>
      <w:divBdr>
        <w:top w:val="none" w:sz="0" w:space="0" w:color="auto"/>
        <w:left w:val="none" w:sz="0" w:space="0" w:color="auto"/>
        <w:bottom w:val="none" w:sz="0" w:space="0" w:color="auto"/>
        <w:right w:val="none" w:sz="0" w:space="0" w:color="auto"/>
      </w:divBdr>
    </w:div>
    <w:div w:id="634874937">
      <w:bodyDiv w:val="1"/>
      <w:marLeft w:val="0"/>
      <w:marRight w:val="0"/>
      <w:marTop w:val="0"/>
      <w:marBottom w:val="0"/>
      <w:divBdr>
        <w:top w:val="none" w:sz="0" w:space="0" w:color="auto"/>
        <w:left w:val="none" w:sz="0" w:space="0" w:color="auto"/>
        <w:bottom w:val="none" w:sz="0" w:space="0" w:color="auto"/>
        <w:right w:val="none" w:sz="0" w:space="0" w:color="auto"/>
      </w:divBdr>
    </w:div>
    <w:div w:id="639653243">
      <w:bodyDiv w:val="1"/>
      <w:marLeft w:val="0"/>
      <w:marRight w:val="0"/>
      <w:marTop w:val="0"/>
      <w:marBottom w:val="0"/>
      <w:divBdr>
        <w:top w:val="none" w:sz="0" w:space="0" w:color="auto"/>
        <w:left w:val="none" w:sz="0" w:space="0" w:color="auto"/>
        <w:bottom w:val="none" w:sz="0" w:space="0" w:color="auto"/>
        <w:right w:val="none" w:sz="0" w:space="0" w:color="auto"/>
      </w:divBdr>
    </w:div>
    <w:div w:id="648752713">
      <w:bodyDiv w:val="1"/>
      <w:marLeft w:val="0"/>
      <w:marRight w:val="0"/>
      <w:marTop w:val="0"/>
      <w:marBottom w:val="0"/>
      <w:divBdr>
        <w:top w:val="none" w:sz="0" w:space="0" w:color="auto"/>
        <w:left w:val="none" w:sz="0" w:space="0" w:color="auto"/>
        <w:bottom w:val="none" w:sz="0" w:space="0" w:color="auto"/>
        <w:right w:val="none" w:sz="0" w:space="0" w:color="auto"/>
      </w:divBdr>
    </w:div>
    <w:div w:id="650184061">
      <w:bodyDiv w:val="1"/>
      <w:marLeft w:val="0"/>
      <w:marRight w:val="0"/>
      <w:marTop w:val="0"/>
      <w:marBottom w:val="0"/>
      <w:divBdr>
        <w:top w:val="none" w:sz="0" w:space="0" w:color="auto"/>
        <w:left w:val="none" w:sz="0" w:space="0" w:color="auto"/>
        <w:bottom w:val="none" w:sz="0" w:space="0" w:color="auto"/>
        <w:right w:val="none" w:sz="0" w:space="0" w:color="auto"/>
      </w:divBdr>
    </w:div>
    <w:div w:id="657924740">
      <w:bodyDiv w:val="1"/>
      <w:marLeft w:val="0"/>
      <w:marRight w:val="0"/>
      <w:marTop w:val="0"/>
      <w:marBottom w:val="0"/>
      <w:divBdr>
        <w:top w:val="none" w:sz="0" w:space="0" w:color="auto"/>
        <w:left w:val="none" w:sz="0" w:space="0" w:color="auto"/>
        <w:bottom w:val="none" w:sz="0" w:space="0" w:color="auto"/>
        <w:right w:val="none" w:sz="0" w:space="0" w:color="auto"/>
      </w:divBdr>
    </w:div>
    <w:div w:id="663552077">
      <w:bodyDiv w:val="1"/>
      <w:marLeft w:val="0"/>
      <w:marRight w:val="0"/>
      <w:marTop w:val="0"/>
      <w:marBottom w:val="0"/>
      <w:divBdr>
        <w:top w:val="none" w:sz="0" w:space="0" w:color="auto"/>
        <w:left w:val="none" w:sz="0" w:space="0" w:color="auto"/>
        <w:bottom w:val="none" w:sz="0" w:space="0" w:color="auto"/>
        <w:right w:val="none" w:sz="0" w:space="0" w:color="auto"/>
      </w:divBdr>
    </w:div>
    <w:div w:id="665746947">
      <w:bodyDiv w:val="1"/>
      <w:marLeft w:val="0"/>
      <w:marRight w:val="0"/>
      <w:marTop w:val="0"/>
      <w:marBottom w:val="0"/>
      <w:divBdr>
        <w:top w:val="none" w:sz="0" w:space="0" w:color="auto"/>
        <w:left w:val="none" w:sz="0" w:space="0" w:color="auto"/>
        <w:bottom w:val="none" w:sz="0" w:space="0" w:color="auto"/>
        <w:right w:val="none" w:sz="0" w:space="0" w:color="auto"/>
      </w:divBdr>
    </w:div>
    <w:div w:id="700210095">
      <w:bodyDiv w:val="1"/>
      <w:marLeft w:val="0"/>
      <w:marRight w:val="0"/>
      <w:marTop w:val="0"/>
      <w:marBottom w:val="0"/>
      <w:divBdr>
        <w:top w:val="none" w:sz="0" w:space="0" w:color="auto"/>
        <w:left w:val="none" w:sz="0" w:space="0" w:color="auto"/>
        <w:bottom w:val="none" w:sz="0" w:space="0" w:color="auto"/>
        <w:right w:val="none" w:sz="0" w:space="0" w:color="auto"/>
      </w:divBdr>
    </w:div>
    <w:div w:id="736366523">
      <w:bodyDiv w:val="1"/>
      <w:marLeft w:val="0"/>
      <w:marRight w:val="0"/>
      <w:marTop w:val="0"/>
      <w:marBottom w:val="0"/>
      <w:divBdr>
        <w:top w:val="none" w:sz="0" w:space="0" w:color="auto"/>
        <w:left w:val="none" w:sz="0" w:space="0" w:color="auto"/>
        <w:bottom w:val="none" w:sz="0" w:space="0" w:color="auto"/>
        <w:right w:val="none" w:sz="0" w:space="0" w:color="auto"/>
      </w:divBdr>
    </w:div>
    <w:div w:id="764031331">
      <w:bodyDiv w:val="1"/>
      <w:marLeft w:val="0"/>
      <w:marRight w:val="0"/>
      <w:marTop w:val="0"/>
      <w:marBottom w:val="0"/>
      <w:divBdr>
        <w:top w:val="none" w:sz="0" w:space="0" w:color="auto"/>
        <w:left w:val="none" w:sz="0" w:space="0" w:color="auto"/>
        <w:bottom w:val="none" w:sz="0" w:space="0" w:color="auto"/>
        <w:right w:val="none" w:sz="0" w:space="0" w:color="auto"/>
      </w:divBdr>
    </w:div>
    <w:div w:id="798231953">
      <w:bodyDiv w:val="1"/>
      <w:marLeft w:val="0"/>
      <w:marRight w:val="0"/>
      <w:marTop w:val="0"/>
      <w:marBottom w:val="0"/>
      <w:divBdr>
        <w:top w:val="none" w:sz="0" w:space="0" w:color="auto"/>
        <w:left w:val="none" w:sz="0" w:space="0" w:color="auto"/>
        <w:bottom w:val="none" w:sz="0" w:space="0" w:color="auto"/>
        <w:right w:val="none" w:sz="0" w:space="0" w:color="auto"/>
      </w:divBdr>
    </w:div>
    <w:div w:id="812143716">
      <w:bodyDiv w:val="1"/>
      <w:marLeft w:val="0"/>
      <w:marRight w:val="0"/>
      <w:marTop w:val="0"/>
      <w:marBottom w:val="0"/>
      <w:divBdr>
        <w:top w:val="none" w:sz="0" w:space="0" w:color="auto"/>
        <w:left w:val="none" w:sz="0" w:space="0" w:color="auto"/>
        <w:bottom w:val="none" w:sz="0" w:space="0" w:color="auto"/>
        <w:right w:val="none" w:sz="0" w:space="0" w:color="auto"/>
      </w:divBdr>
    </w:div>
    <w:div w:id="819618595">
      <w:bodyDiv w:val="1"/>
      <w:marLeft w:val="0"/>
      <w:marRight w:val="0"/>
      <w:marTop w:val="0"/>
      <w:marBottom w:val="0"/>
      <w:divBdr>
        <w:top w:val="none" w:sz="0" w:space="0" w:color="auto"/>
        <w:left w:val="none" w:sz="0" w:space="0" w:color="auto"/>
        <w:bottom w:val="none" w:sz="0" w:space="0" w:color="auto"/>
        <w:right w:val="none" w:sz="0" w:space="0" w:color="auto"/>
      </w:divBdr>
    </w:div>
    <w:div w:id="834539850">
      <w:bodyDiv w:val="1"/>
      <w:marLeft w:val="0"/>
      <w:marRight w:val="0"/>
      <w:marTop w:val="0"/>
      <w:marBottom w:val="0"/>
      <w:divBdr>
        <w:top w:val="none" w:sz="0" w:space="0" w:color="auto"/>
        <w:left w:val="none" w:sz="0" w:space="0" w:color="auto"/>
        <w:bottom w:val="none" w:sz="0" w:space="0" w:color="auto"/>
        <w:right w:val="none" w:sz="0" w:space="0" w:color="auto"/>
      </w:divBdr>
    </w:div>
    <w:div w:id="878081139">
      <w:bodyDiv w:val="1"/>
      <w:marLeft w:val="0"/>
      <w:marRight w:val="0"/>
      <w:marTop w:val="0"/>
      <w:marBottom w:val="0"/>
      <w:divBdr>
        <w:top w:val="none" w:sz="0" w:space="0" w:color="auto"/>
        <w:left w:val="none" w:sz="0" w:space="0" w:color="auto"/>
        <w:bottom w:val="none" w:sz="0" w:space="0" w:color="auto"/>
        <w:right w:val="none" w:sz="0" w:space="0" w:color="auto"/>
      </w:divBdr>
    </w:div>
    <w:div w:id="910457435">
      <w:bodyDiv w:val="1"/>
      <w:marLeft w:val="0"/>
      <w:marRight w:val="0"/>
      <w:marTop w:val="0"/>
      <w:marBottom w:val="0"/>
      <w:divBdr>
        <w:top w:val="none" w:sz="0" w:space="0" w:color="auto"/>
        <w:left w:val="none" w:sz="0" w:space="0" w:color="auto"/>
        <w:bottom w:val="none" w:sz="0" w:space="0" w:color="auto"/>
        <w:right w:val="none" w:sz="0" w:space="0" w:color="auto"/>
      </w:divBdr>
    </w:div>
    <w:div w:id="976646737">
      <w:bodyDiv w:val="1"/>
      <w:marLeft w:val="0"/>
      <w:marRight w:val="0"/>
      <w:marTop w:val="0"/>
      <w:marBottom w:val="0"/>
      <w:divBdr>
        <w:top w:val="none" w:sz="0" w:space="0" w:color="auto"/>
        <w:left w:val="none" w:sz="0" w:space="0" w:color="auto"/>
        <w:bottom w:val="none" w:sz="0" w:space="0" w:color="auto"/>
        <w:right w:val="none" w:sz="0" w:space="0" w:color="auto"/>
      </w:divBdr>
    </w:div>
    <w:div w:id="995034914">
      <w:bodyDiv w:val="1"/>
      <w:marLeft w:val="0"/>
      <w:marRight w:val="0"/>
      <w:marTop w:val="0"/>
      <w:marBottom w:val="0"/>
      <w:divBdr>
        <w:top w:val="none" w:sz="0" w:space="0" w:color="auto"/>
        <w:left w:val="none" w:sz="0" w:space="0" w:color="auto"/>
        <w:bottom w:val="none" w:sz="0" w:space="0" w:color="auto"/>
        <w:right w:val="none" w:sz="0" w:space="0" w:color="auto"/>
      </w:divBdr>
    </w:div>
    <w:div w:id="1012297549">
      <w:bodyDiv w:val="1"/>
      <w:marLeft w:val="0"/>
      <w:marRight w:val="0"/>
      <w:marTop w:val="0"/>
      <w:marBottom w:val="0"/>
      <w:divBdr>
        <w:top w:val="none" w:sz="0" w:space="0" w:color="auto"/>
        <w:left w:val="none" w:sz="0" w:space="0" w:color="auto"/>
        <w:bottom w:val="none" w:sz="0" w:space="0" w:color="auto"/>
        <w:right w:val="none" w:sz="0" w:space="0" w:color="auto"/>
      </w:divBdr>
    </w:div>
    <w:div w:id="1032877601">
      <w:bodyDiv w:val="1"/>
      <w:marLeft w:val="0"/>
      <w:marRight w:val="0"/>
      <w:marTop w:val="0"/>
      <w:marBottom w:val="0"/>
      <w:divBdr>
        <w:top w:val="none" w:sz="0" w:space="0" w:color="auto"/>
        <w:left w:val="none" w:sz="0" w:space="0" w:color="auto"/>
        <w:bottom w:val="none" w:sz="0" w:space="0" w:color="auto"/>
        <w:right w:val="none" w:sz="0" w:space="0" w:color="auto"/>
      </w:divBdr>
    </w:div>
    <w:div w:id="1108499401">
      <w:bodyDiv w:val="1"/>
      <w:marLeft w:val="0"/>
      <w:marRight w:val="0"/>
      <w:marTop w:val="0"/>
      <w:marBottom w:val="0"/>
      <w:divBdr>
        <w:top w:val="none" w:sz="0" w:space="0" w:color="auto"/>
        <w:left w:val="none" w:sz="0" w:space="0" w:color="auto"/>
        <w:bottom w:val="none" w:sz="0" w:space="0" w:color="auto"/>
        <w:right w:val="none" w:sz="0" w:space="0" w:color="auto"/>
      </w:divBdr>
    </w:div>
    <w:div w:id="1118138376">
      <w:bodyDiv w:val="1"/>
      <w:marLeft w:val="0"/>
      <w:marRight w:val="0"/>
      <w:marTop w:val="0"/>
      <w:marBottom w:val="0"/>
      <w:divBdr>
        <w:top w:val="none" w:sz="0" w:space="0" w:color="auto"/>
        <w:left w:val="none" w:sz="0" w:space="0" w:color="auto"/>
        <w:bottom w:val="none" w:sz="0" w:space="0" w:color="auto"/>
        <w:right w:val="none" w:sz="0" w:space="0" w:color="auto"/>
      </w:divBdr>
    </w:div>
    <w:div w:id="1128086834">
      <w:bodyDiv w:val="1"/>
      <w:marLeft w:val="0"/>
      <w:marRight w:val="0"/>
      <w:marTop w:val="0"/>
      <w:marBottom w:val="0"/>
      <w:divBdr>
        <w:top w:val="none" w:sz="0" w:space="0" w:color="auto"/>
        <w:left w:val="none" w:sz="0" w:space="0" w:color="auto"/>
        <w:bottom w:val="none" w:sz="0" w:space="0" w:color="auto"/>
        <w:right w:val="none" w:sz="0" w:space="0" w:color="auto"/>
      </w:divBdr>
    </w:div>
    <w:div w:id="1171524128">
      <w:bodyDiv w:val="1"/>
      <w:marLeft w:val="0"/>
      <w:marRight w:val="0"/>
      <w:marTop w:val="0"/>
      <w:marBottom w:val="0"/>
      <w:divBdr>
        <w:top w:val="none" w:sz="0" w:space="0" w:color="auto"/>
        <w:left w:val="none" w:sz="0" w:space="0" w:color="auto"/>
        <w:bottom w:val="none" w:sz="0" w:space="0" w:color="auto"/>
        <w:right w:val="none" w:sz="0" w:space="0" w:color="auto"/>
      </w:divBdr>
    </w:div>
    <w:div w:id="1200968161">
      <w:bodyDiv w:val="1"/>
      <w:marLeft w:val="0"/>
      <w:marRight w:val="0"/>
      <w:marTop w:val="0"/>
      <w:marBottom w:val="0"/>
      <w:divBdr>
        <w:top w:val="none" w:sz="0" w:space="0" w:color="auto"/>
        <w:left w:val="none" w:sz="0" w:space="0" w:color="auto"/>
        <w:bottom w:val="none" w:sz="0" w:space="0" w:color="auto"/>
        <w:right w:val="none" w:sz="0" w:space="0" w:color="auto"/>
      </w:divBdr>
    </w:div>
    <w:div w:id="1227230225">
      <w:bodyDiv w:val="1"/>
      <w:marLeft w:val="0"/>
      <w:marRight w:val="0"/>
      <w:marTop w:val="0"/>
      <w:marBottom w:val="0"/>
      <w:divBdr>
        <w:top w:val="none" w:sz="0" w:space="0" w:color="auto"/>
        <w:left w:val="none" w:sz="0" w:space="0" w:color="auto"/>
        <w:bottom w:val="none" w:sz="0" w:space="0" w:color="auto"/>
        <w:right w:val="none" w:sz="0" w:space="0" w:color="auto"/>
      </w:divBdr>
    </w:div>
    <w:div w:id="1284770756">
      <w:bodyDiv w:val="1"/>
      <w:marLeft w:val="0"/>
      <w:marRight w:val="0"/>
      <w:marTop w:val="0"/>
      <w:marBottom w:val="0"/>
      <w:divBdr>
        <w:top w:val="none" w:sz="0" w:space="0" w:color="auto"/>
        <w:left w:val="none" w:sz="0" w:space="0" w:color="auto"/>
        <w:bottom w:val="none" w:sz="0" w:space="0" w:color="auto"/>
        <w:right w:val="none" w:sz="0" w:space="0" w:color="auto"/>
      </w:divBdr>
    </w:div>
    <w:div w:id="1290934429">
      <w:bodyDiv w:val="1"/>
      <w:marLeft w:val="0"/>
      <w:marRight w:val="0"/>
      <w:marTop w:val="0"/>
      <w:marBottom w:val="0"/>
      <w:divBdr>
        <w:top w:val="none" w:sz="0" w:space="0" w:color="auto"/>
        <w:left w:val="none" w:sz="0" w:space="0" w:color="auto"/>
        <w:bottom w:val="none" w:sz="0" w:space="0" w:color="auto"/>
        <w:right w:val="none" w:sz="0" w:space="0" w:color="auto"/>
      </w:divBdr>
    </w:div>
    <w:div w:id="1292903283">
      <w:bodyDiv w:val="1"/>
      <w:marLeft w:val="0"/>
      <w:marRight w:val="0"/>
      <w:marTop w:val="0"/>
      <w:marBottom w:val="0"/>
      <w:divBdr>
        <w:top w:val="none" w:sz="0" w:space="0" w:color="auto"/>
        <w:left w:val="none" w:sz="0" w:space="0" w:color="auto"/>
        <w:bottom w:val="none" w:sz="0" w:space="0" w:color="auto"/>
        <w:right w:val="none" w:sz="0" w:space="0" w:color="auto"/>
      </w:divBdr>
    </w:div>
    <w:div w:id="1295254531">
      <w:bodyDiv w:val="1"/>
      <w:marLeft w:val="0"/>
      <w:marRight w:val="0"/>
      <w:marTop w:val="0"/>
      <w:marBottom w:val="0"/>
      <w:divBdr>
        <w:top w:val="none" w:sz="0" w:space="0" w:color="auto"/>
        <w:left w:val="none" w:sz="0" w:space="0" w:color="auto"/>
        <w:bottom w:val="none" w:sz="0" w:space="0" w:color="auto"/>
        <w:right w:val="none" w:sz="0" w:space="0" w:color="auto"/>
      </w:divBdr>
    </w:div>
    <w:div w:id="1336230222">
      <w:bodyDiv w:val="1"/>
      <w:marLeft w:val="0"/>
      <w:marRight w:val="0"/>
      <w:marTop w:val="0"/>
      <w:marBottom w:val="0"/>
      <w:divBdr>
        <w:top w:val="none" w:sz="0" w:space="0" w:color="auto"/>
        <w:left w:val="none" w:sz="0" w:space="0" w:color="auto"/>
        <w:bottom w:val="none" w:sz="0" w:space="0" w:color="auto"/>
        <w:right w:val="none" w:sz="0" w:space="0" w:color="auto"/>
      </w:divBdr>
    </w:div>
    <w:div w:id="1355575527">
      <w:bodyDiv w:val="1"/>
      <w:marLeft w:val="0"/>
      <w:marRight w:val="0"/>
      <w:marTop w:val="0"/>
      <w:marBottom w:val="0"/>
      <w:divBdr>
        <w:top w:val="none" w:sz="0" w:space="0" w:color="auto"/>
        <w:left w:val="none" w:sz="0" w:space="0" w:color="auto"/>
        <w:bottom w:val="none" w:sz="0" w:space="0" w:color="auto"/>
        <w:right w:val="none" w:sz="0" w:space="0" w:color="auto"/>
      </w:divBdr>
    </w:div>
    <w:div w:id="1357001101">
      <w:bodyDiv w:val="1"/>
      <w:marLeft w:val="0"/>
      <w:marRight w:val="0"/>
      <w:marTop w:val="0"/>
      <w:marBottom w:val="0"/>
      <w:divBdr>
        <w:top w:val="none" w:sz="0" w:space="0" w:color="auto"/>
        <w:left w:val="none" w:sz="0" w:space="0" w:color="auto"/>
        <w:bottom w:val="none" w:sz="0" w:space="0" w:color="auto"/>
        <w:right w:val="none" w:sz="0" w:space="0" w:color="auto"/>
      </w:divBdr>
    </w:div>
    <w:div w:id="1365979218">
      <w:bodyDiv w:val="1"/>
      <w:marLeft w:val="0"/>
      <w:marRight w:val="0"/>
      <w:marTop w:val="0"/>
      <w:marBottom w:val="0"/>
      <w:divBdr>
        <w:top w:val="none" w:sz="0" w:space="0" w:color="auto"/>
        <w:left w:val="none" w:sz="0" w:space="0" w:color="auto"/>
        <w:bottom w:val="none" w:sz="0" w:space="0" w:color="auto"/>
        <w:right w:val="none" w:sz="0" w:space="0" w:color="auto"/>
      </w:divBdr>
    </w:div>
    <w:div w:id="1389765440">
      <w:bodyDiv w:val="1"/>
      <w:marLeft w:val="0"/>
      <w:marRight w:val="0"/>
      <w:marTop w:val="0"/>
      <w:marBottom w:val="0"/>
      <w:divBdr>
        <w:top w:val="none" w:sz="0" w:space="0" w:color="auto"/>
        <w:left w:val="none" w:sz="0" w:space="0" w:color="auto"/>
        <w:bottom w:val="none" w:sz="0" w:space="0" w:color="auto"/>
        <w:right w:val="none" w:sz="0" w:space="0" w:color="auto"/>
      </w:divBdr>
    </w:div>
    <w:div w:id="1447457811">
      <w:bodyDiv w:val="1"/>
      <w:marLeft w:val="0"/>
      <w:marRight w:val="0"/>
      <w:marTop w:val="0"/>
      <w:marBottom w:val="0"/>
      <w:divBdr>
        <w:top w:val="none" w:sz="0" w:space="0" w:color="auto"/>
        <w:left w:val="none" w:sz="0" w:space="0" w:color="auto"/>
        <w:bottom w:val="none" w:sz="0" w:space="0" w:color="auto"/>
        <w:right w:val="none" w:sz="0" w:space="0" w:color="auto"/>
      </w:divBdr>
    </w:div>
    <w:div w:id="1473598010">
      <w:bodyDiv w:val="1"/>
      <w:marLeft w:val="0"/>
      <w:marRight w:val="0"/>
      <w:marTop w:val="0"/>
      <w:marBottom w:val="0"/>
      <w:divBdr>
        <w:top w:val="none" w:sz="0" w:space="0" w:color="auto"/>
        <w:left w:val="none" w:sz="0" w:space="0" w:color="auto"/>
        <w:bottom w:val="none" w:sz="0" w:space="0" w:color="auto"/>
        <w:right w:val="none" w:sz="0" w:space="0" w:color="auto"/>
      </w:divBdr>
    </w:div>
    <w:div w:id="1502503730">
      <w:bodyDiv w:val="1"/>
      <w:marLeft w:val="0"/>
      <w:marRight w:val="0"/>
      <w:marTop w:val="0"/>
      <w:marBottom w:val="0"/>
      <w:divBdr>
        <w:top w:val="none" w:sz="0" w:space="0" w:color="auto"/>
        <w:left w:val="none" w:sz="0" w:space="0" w:color="auto"/>
        <w:bottom w:val="none" w:sz="0" w:space="0" w:color="auto"/>
        <w:right w:val="none" w:sz="0" w:space="0" w:color="auto"/>
      </w:divBdr>
    </w:div>
    <w:div w:id="1512179421">
      <w:bodyDiv w:val="1"/>
      <w:marLeft w:val="0"/>
      <w:marRight w:val="0"/>
      <w:marTop w:val="0"/>
      <w:marBottom w:val="0"/>
      <w:divBdr>
        <w:top w:val="none" w:sz="0" w:space="0" w:color="auto"/>
        <w:left w:val="none" w:sz="0" w:space="0" w:color="auto"/>
        <w:bottom w:val="none" w:sz="0" w:space="0" w:color="auto"/>
        <w:right w:val="none" w:sz="0" w:space="0" w:color="auto"/>
      </w:divBdr>
    </w:div>
    <w:div w:id="1516575221">
      <w:bodyDiv w:val="1"/>
      <w:marLeft w:val="0"/>
      <w:marRight w:val="0"/>
      <w:marTop w:val="0"/>
      <w:marBottom w:val="0"/>
      <w:divBdr>
        <w:top w:val="none" w:sz="0" w:space="0" w:color="auto"/>
        <w:left w:val="none" w:sz="0" w:space="0" w:color="auto"/>
        <w:bottom w:val="none" w:sz="0" w:space="0" w:color="auto"/>
        <w:right w:val="none" w:sz="0" w:space="0" w:color="auto"/>
      </w:divBdr>
    </w:div>
    <w:div w:id="1552304721">
      <w:bodyDiv w:val="1"/>
      <w:marLeft w:val="0"/>
      <w:marRight w:val="0"/>
      <w:marTop w:val="0"/>
      <w:marBottom w:val="0"/>
      <w:divBdr>
        <w:top w:val="none" w:sz="0" w:space="0" w:color="auto"/>
        <w:left w:val="none" w:sz="0" w:space="0" w:color="auto"/>
        <w:bottom w:val="none" w:sz="0" w:space="0" w:color="auto"/>
        <w:right w:val="none" w:sz="0" w:space="0" w:color="auto"/>
      </w:divBdr>
    </w:div>
    <w:div w:id="1588726537">
      <w:bodyDiv w:val="1"/>
      <w:marLeft w:val="0"/>
      <w:marRight w:val="0"/>
      <w:marTop w:val="0"/>
      <w:marBottom w:val="0"/>
      <w:divBdr>
        <w:top w:val="none" w:sz="0" w:space="0" w:color="auto"/>
        <w:left w:val="none" w:sz="0" w:space="0" w:color="auto"/>
        <w:bottom w:val="none" w:sz="0" w:space="0" w:color="auto"/>
        <w:right w:val="none" w:sz="0" w:space="0" w:color="auto"/>
      </w:divBdr>
    </w:div>
    <w:div w:id="1599216513">
      <w:bodyDiv w:val="1"/>
      <w:marLeft w:val="0"/>
      <w:marRight w:val="0"/>
      <w:marTop w:val="0"/>
      <w:marBottom w:val="0"/>
      <w:divBdr>
        <w:top w:val="none" w:sz="0" w:space="0" w:color="auto"/>
        <w:left w:val="none" w:sz="0" w:space="0" w:color="auto"/>
        <w:bottom w:val="none" w:sz="0" w:space="0" w:color="auto"/>
        <w:right w:val="none" w:sz="0" w:space="0" w:color="auto"/>
      </w:divBdr>
    </w:div>
    <w:div w:id="1613976411">
      <w:bodyDiv w:val="1"/>
      <w:marLeft w:val="0"/>
      <w:marRight w:val="0"/>
      <w:marTop w:val="0"/>
      <w:marBottom w:val="0"/>
      <w:divBdr>
        <w:top w:val="none" w:sz="0" w:space="0" w:color="auto"/>
        <w:left w:val="none" w:sz="0" w:space="0" w:color="auto"/>
        <w:bottom w:val="none" w:sz="0" w:space="0" w:color="auto"/>
        <w:right w:val="none" w:sz="0" w:space="0" w:color="auto"/>
      </w:divBdr>
    </w:div>
    <w:div w:id="1614819435">
      <w:bodyDiv w:val="1"/>
      <w:marLeft w:val="0"/>
      <w:marRight w:val="0"/>
      <w:marTop w:val="0"/>
      <w:marBottom w:val="0"/>
      <w:divBdr>
        <w:top w:val="none" w:sz="0" w:space="0" w:color="auto"/>
        <w:left w:val="none" w:sz="0" w:space="0" w:color="auto"/>
        <w:bottom w:val="none" w:sz="0" w:space="0" w:color="auto"/>
        <w:right w:val="none" w:sz="0" w:space="0" w:color="auto"/>
      </w:divBdr>
    </w:div>
    <w:div w:id="1619608339">
      <w:bodyDiv w:val="1"/>
      <w:marLeft w:val="0"/>
      <w:marRight w:val="0"/>
      <w:marTop w:val="0"/>
      <w:marBottom w:val="0"/>
      <w:divBdr>
        <w:top w:val="none" w:sz="0" w:space="0" w:color="auto"/>
        <w:left w:val="none" w:sz="0" w:space="0" w:color="auto"/>
        <w:bottom w:val="none" w:sz="0" w:space="0" w:color="auto"/>
        <w:right w:val="none" w:sz="0" w:space="0" w:color="auto"/>
      </w:divBdr>
    </w:div>
    <w:div w:id="1628388984">
      <w:bodyDiv w:val="1"/>
      <w:marLeft w:val="0"/>
      <w:marRight w:val="0"/>
      <w:marTop w:val="0"/>
      <w:marBottom w:val="0"/>
      <w:divBdr>
        <w:top w:val="none" w:sz="0" w:space="0" w:color="auto"/>
        <w:left w:val="none" w:sz="0" w:space="0" w:color="auto"/>
        <w:bottom w:val="none" w:sz="0" w:space="0" w:color="auto"/>
        <w:right w:val="none" w:sz="0" w:space="0" w:color="auto"/>
      </w:divBdr>
      <w:divsChild>
        <w:div w:id="1647465180">
          <w:marLeft w:val="0"/>
          <w:marRight w:val="0"/>
          <w:marTop w:val="0"/>
          <w:marBottom w:val="0"/>
          <w:divBdr>
            <w:top w:val="none" w:sz="0" w:space="0" w:color="auto"/>
            <w:left w:val="none" w:sz="0" w:space="0" w:color="auto"/>
            <w:bottom w:val="none" w:sz="0" w:space="0" w:color="auto"/>
            <w:right w:val="none" w:sz="0" w:space="0" w:color="auto"/>
          </w:divBdr>
        </w:div>
      </w:divsChild>
    </w:div>
    <w:div w:id="1647082095">
      <w:bodyDiv w:val="1"/>
      <w:marLeft w:val="0"/>
      <w:marRight w:val="0"/>
      <w:marTop w:val="0"/>
      <w:marBottom w:val="0"/>
      <w:divBdr>
        <w:top w:val="none" w:sz="0" w:space="0" w:color="auto"/>
        <w:left w:val="none" w:sz="0" w:space="0" w:color="auto"/>
        <w:bottom w:val="none" w:sz="0" w:space="0" w:color="auto"/>
        <w:right w:val="none" w:sz="0" w:space="0" w:color="auto"/>
      </w:divBdr>
    </w:div>
    <w:div w:id="1667249044">
      <w:bodyDiv w:val="1"/>
      <w:marLeft w:val="0"/>
      <w:marRight w:val="0"/>
      <w:marTop w:val="0"/>
      <w:marBottom w:val="0"/>
      <w:divBdr>
        <w:top w:val="none" w:sz="0" w:space="0" w:color="auto"/>
        <w:left w:val="none" w:sz="0" w:space="0" w:color="auto"/>
        <w:bottom w:val="none" w:sz="0" w:space="0" w:color="auto"/>
        <w:right w:val="none" w:sz="0" w:space="0" w:color="auto"/>
      </w:divBdr>
    </w:div>
    <w:div w:id="1672836325">
      <w:bodyDiv w:val="1"/>
      <w:marLeft w:val="0"/>
      <w:marRight w:val="0"/>
      <w:marTop w:val="0"/>
      <w:marBottom w:val="0"/>
      <w:divBdr>
        <w:top w:val="none" w:sz="0" w:space="0" w:color="auto"/>
        <w:left w:val="none" w:sz="0" w:space="0" w:color="auto"/>
        <w:bottom w:val="none" w:sz="0" w:space="0" w:color="auto"/>
        <w:right w:val="none" w:sz="0" w:space="0" w:color="auto"/>
      </w:divBdr>
    </w:div>
    <w:div w:id="1675448963">
      <w:bodyDiv w:val="1"/>
      <w:marLeft w:val="0"/>
      <w:marRight w:val="0"/>
      <w:marTop w:val="0"/>
      <w:marBottom w:val="0"/>
      <w:divBdr>
        <w:top w:val="none" w:sz="0" w:space="0" w:color="auto"/>
        <w:left w:val="none" w:sz="0" w:space="0" w:color="auto"/>
        <w:bottom w:val="none" w:sz="0" w:space="0" w:color="auto"/>
        <w:right w:val="none" w:sz="0" w:space="0" w:color="auto"/>
      </w:divBdr>
    </w:div>
    <w:div w:id="1692341612">
      <w:bodyDiv w:val="1"/>
      <w:marLeft w:val="0"/>
      <w:marRight w:val="0"/>
      <w:marTop w:val="0"/>
      <w:marBottom w:val="0"/>
      <w:divBdr>
        <w:top w:val="none" w:sz="0" w:space="0" w:color="auto"/>
        <w:left w:val="none" w:sz="0" w:space="0" w:color="auto"/>
        <w:bottom w:val="none" w:sz="0" w:space="0" w:color="auto"/>
        <w:right w:val="none" w:sz="0" w:space="0" w:color="auto"/>
      </w:divBdr>
    </w:div>
    <w:div w:id="1724911851">
      <w:bodyDiv w:val="1"/>
      <w:marLeft w:val="0"/>
      <w:marRight w:val="0"/>
      <w:marTop w:val="0"/>
      <w:marBottom w:val="0"/>
      <w:divBdr>
        <w:top w:val="none" w:sz="0" w:space="0" w:color="auto"/>
        <w:left w:val="none" w:sz="0" w:space="0" w:color="auto"/>
        <w:bottom w:val="none" w:sz="0" w:space="0" w:color="auto"/>
        <w:right w:val="none" w:sz="0" w:space="0" w:color="auto"/>
      </w:divBdr>
    </w:div>
    <w:div w:id="1725910816">
      <w:bodyDiv w:val="1"/>
      <w:marLeft w:val="0"/>
      <w:marRight w:val="0"/>
      <w:marTop w:val="0"/>
      <w:marBottom w:val="0"/>
      <w:divBdr>
        <w:top w:val="none" w:sz="0" w:space="0" w:color="auto"/>
        <w:left w:val="none" w:sz="0" w:space="0" w:color="auto"/>
        <w:bottom w:val="none" w:sz="0" w:space="0" w:color="auto"/>
        <w:right w:val="none" w:sz="0" w:space="0" w:color="auto"/>
      </w:divBdr>
    </w:div>
    <w:div w:id="1742753844">
      <w:bodyDiv w:val="1"/>
      <w:marLeft w:val="0"/>
      <w:marRight w:val="0"/>
      <w:marTop w:val="0"/>
      <w:marBottom w:val="0"/>
      <w:divBdr>
        <w:top w:val="none" w:sz="0" w:space="0" w:color="auto"/>
        <w:left w:val="none" w:sz="0" w:space="0" w:color="auto"/>
        <w:bottom w:val="none" w:sz="0" w:space="0" w:color="auto"/>
        <w:right w:val="none" w:sz="0" w:space="0" w:color="auto"/>
      </w:divBdr>
    </w:div>
    <w:div w:id="1751805007">
      <w:bodyDiv w:val="1"/>
      <w:marLeft w:val="0"/>
      <w:marRight w:val="0"/>
      <w:marTop w:val="0"/>
      <w:marBottom w:val="0"/>
      <w:divBdr>
        <w:top w:val="none" w:sz="0" w:space="0" w:color="auto"/>
        <w:left w:val="none" w:sz="0" w:space="0" w:color="auto"/>
        <w:bottom w:val="none" w:sz="0" w:space="0" w:color="auto"/>
        <w:right w:val="none" w:sz="0" w:space="0" w:color="auto"/>
      </w:divBdr>
    </w:div>
    <w:div w:id="1762216362">
      <w:bodyDiv w:val="1"/>
      <w:marLeft w:val="0"/>
      <w:marRight w:val="0"/>
      <w:marTop w:val="0"/>
      <w:marBottom w:val="0"/>
      <w:divBdr>
        <w:top w:val="none" w:sz="0" w:space="0" w:color="auto"/>
        <w:left w:val="none" w:sz="0" w:space="0" w:color="auto"/>
        <w:bottom w:val="none" w:sz="0" w:space="0" w:color="auto"/>
        <w:right w:val="none" w:sz="0" w:space="0" w:color="auto"/>
      </w:divBdr>
    </w:div>
    <w:div w:id="1765570479">
      <w:bodyDiv w:val="1"/>
      <w:marLeft w:val="0"/>
      <w:marRight w:val="0"/>
      <w:marTop w:val="0"/>
      <w:marBottom w:val="0"/>
      <w:divBdr>
        <w:top w:val="none" w:sz="0" w:space="0" w:color="auto"/>
        <w:left w:val="none" w:sz="0" w:space="0" w:color="auto"/>
        <w:bottom w:val="none" w:sz="0" w:space="0" w:color="auto"/>
        <w:right w:val="none" w:sz="0" w:space="0" w:color="auto"/>
      </w:divBdr>
    </w:div>
    <w:div w:id="1783112669">
      <w:bodyDiv w:val="1"/>
      <w:marLeft w:val="0"/>
      <w:marRight w:val="0"/>
      <w:marTop w:val="0"/>
      <w:marBottom w:val="0"/>
      <w:divBdr>
        <w:top w:val="none" w:sz="0" w:space="0" w:color="auto"/>
        <w:left w:val="none" w:sz="0" w:space="0" w:color="auto"/>
        <w:bottom w:val="none" w:sz="0" w:space="0" w:color="auto"/>
        <w:right w:val="none" w:sz="0" w:space="0" w:color="auto"/>
      </w:divBdr>
    </w:div>
    <w:div w:id="1805658608">
      <w:bodyDiv w:val="1"/>
      <w:marLeft w:val="0"/>
      <w:marRight w:val="0"/>
      <w:marTop w:val="0"/>
      <w:marBottom w:val="0"/>
      <w:divBdr>
        <w:top w:val="none" w:sz="0" w:space="0" w:color="auto"/>
        <w:left w:val="none" w:sz="0" w:space="0" w:color="auto"/>
        <w:bottom w:val="none" w:sz="0" w:space="0" w:color="auto"/>
        <w:right w:val="none" w:sz="0" w:space="0" w:color="auto"/>
      </w:divBdr>
    </w:div>
    <w:div w:id="1871260000">
      <w:bodyDiv w:val="1"/>
      <w:marLeft w:val="0"/>
      <w:marRight w:val="0"/>
      <w:marTop w:val="0"/>
      <w:marBottom w:val="0"/>
      <w:divBdr>
        <w:top w:val="none" w:sz="0" w:space="0" w:color="auto"/>
        <w:left w:val="none" w:sz="0" w:space="0" w:color="auto"/>
        <w:bottom w:val="none" w:sz="0" w:space="0" w:color="auto"/>
        <w:right w:val="none" w:sz="0" w:space="0" w:color="auto"/>
      </w:divBdr>
    </w:div>
    <w:div w:id="1873495282">
      <w:bodyDiv w:val="1"/>
      <w:marLeft w:val="0"/>
      <w:marRight w:val="0"/>
      <w:marTop w:val="0"/>
      <w:marBottom w:val="0"/>
      <w:divBdr>
        <w:top w:val="none" w:sz="0" w:space="0" w:color="auto"/>
        <w:left w:val="none" w:sz="0" w:space="0" w:color="auto"/>
        <w:bottom w:val="none" w:sz="0" w:space="0" w:color="auto"/>
        <w:right w:val="none" w:sz="0" w:space="0" w:color="auto"/>
      </w:divBdr>
    </w:div>
    <w:div w:id="1885213242">
      <w:bodyDiv w:val="1"/>
      <w:marLeft w:val="0"/>
      <w:marRight w:val="0"/>
      <w:marTop w:val="0"/>
      <w:marBottom w:val="0"/>
      <w:divBdr>
        <w:top w:val="none" w:sz="0" w:space="0" w:color="auto"/>
        <w:left w:val="none" w:sz="0" w:space="0" w:color="auto"/>
        <w:bottom w:val="none" w:sz="0" w:space="0" w:color="auto"/>
        <w:right w:val="none" w:sz="0" w:space="0" w:color="auto"/>
      </w:divBdr>
    </w:div>
    <w:div w:id="1895656485">
      <w:bodyDiv w:val="1"/>
      <w:marLeft w:val="0"/>
      <w:marRight w:val="0"/>
      <w:marTop w:val="0"/>
      <w:marBottom w:val="0"/>
      <w:divBdr>
        <w:top w:val="none" w:sz="0" w:space="0" w:color="auto"/>
        <w:left w:val="none" w:sz="0" w:space="0" w:color="auto"/>
        <w:bottom w:val="none" w:sz="0" w:space="0" w:color="auto"/>
        <w:right w:val="none" w:sz="0" w:space="0" w:color="auto"/>
      </w:divBdr>
    </w:div>
    <w:div w:id="1898085364">
      <w:bodyDiv w:val="1"/>
      <w:marLeft w:val="0"/>
      <w:marRight w:val="0"/>
      <w:marTop w:val="0"/>
      <w:marBottom w:val="0"/>
      <w:divBdr>
        <w:top w:val="none" w:sz="0" w:space="0" w:color="auto"/>
        <w:left w:val="none" w:sz="0" w:space="0" w:color="auto"/>
        <w:bottom w:val="none" w:sz="0" w:space="0" w:color="auto"/>
        <w:right w:val="none" w:sz="0" w:space="0" w:color="auto"/>
      </w:divBdr>
    </w:div>
    <w:div w:id="1924298336">
      <w:bodyDiv w:val="1"/>
      <w:marLeft w:val="0"/>
      <w:marRight w:val="0"/>
      <w:marTop w:val="0"/>
      <w:marBottom w:val="0"/>
      <w:divBdr>
        <w:top w:val="none" w:sz="0" w:space="0" w:color="auto"/>
        <w:left w:val="none" w:sz="0" w:space="0" w:color="auto"/>
        <w:bottom w:val="none" w:sz="0" w:space="0" w:color="auto"/>
        <w:right w:val="none" w:sz="0" w:space="0" w:color="auto"/>
      </w:divBdr>
    </w:div>
    <w:div w:id="1942300822">
      <w:bodyDiv w:val="1"/>
      <w:marLeft w:val="0"/>
      <w:marRight w:val="0"/>
      <w:marTop w:val="0"/>
      <w:marBottom w:val="0"/>
      <w:divBdr>
        <w:top w:val="none" w:sz="0" w:space="0" w:color="auto"/>
        <w:left w:val="none" w:sz="0" w:space="0" w:color="auto"/>
        <w:bottom w:val="none" w:sz="0" w:space="0" w:color="auto"/>
        <w:right w:val="none" w:sz="0" w:space="0" w:color="auto"/>
      </w:divBdr>
    </w:div>
    <w:div w:id="1943343464">
      <w:bodyDiv w:val="1"/>
      <w:marLeft w:val="0"/>
      <w:marRight w:val="0"/>
      <w:marTop w:val="0"/>
      <w:marBottom w:val="0"/>
      <w:divBdr>
        <w:top w:val="none" w:sz="0" w:space="0" w:color="auto"/>
        <w:left w:val="none" w:sz="0" w:space="0" w:color="auto"/>
        <w:bottom w:val="none" w:sz="0" w:space="0" w:color="auto"/>
        <w:right w:val="none" w:sz="0" w:space="0" w:color="auto"/>
      </w:divBdr>
    </w:div>
    <w:div w:id="1967661774">
      <w:bodyDiv w:val="1"/>
      <w:marLeft w:val="0"/>
      <w:marRight w:val="0"/>
      <w:marTop w:val="0"/>
      <w:marBottom w:val="0"/>
      <w:divBdr>
        <w:top w:val="none" w:sz="0" w:space="0" w:color="auto"/>
        <w:left w:val="none" w:sz="0" w:space="0" w:color="auto"/>
        <w:bottom w:val="none" w:sz="0" w:space="0" w:color="auto"/>
        <w:right w:val="none" w:sz="0" w:space="0" w:color="auto"/>
      </w:divBdr>
    </w:div>
    <w:div w:id="1971476884">
      <w:bodyDiv w:val="1"/>
      <w:marLeft w:val="0"/>
      <w:marRight w:val="0"/>
      <w:marTop w:val="0"/>
      <w:marBottom w:val="0"/>
      <w:divBdr>
        <w:top w:val="none" w:sz="0" w:space="0" w:color="auto"/>
        <w:left w:val="none" w:sz="0" w:space="0" w:color="auto"/>
        <w:bottom w:val="none" w:sz="0" w:space="0" w:color="auto"/>
        <w:right w:val="none" w:sz="0" w:space="0" w:color="auto"/>
      </w:divBdr>
    </w:div>
    <w:div w:id="1977173529">
      <w:bodyDiv w:val="1"/>
      <w:marLeft w:val="0"/>
      <w:marRight w:val="0"/>
      <w:marTop w:val="0"/>
      <w:marBottom w:val="0"/>
      <w:divBdr>
        <w:top w:val="none" w:sz="0" w:space="0" w:color="auto"/>
        <w:left w:val="none" w:sz="0" w:space="0" w:color="auto"/>
        <w:bottom w:val="none" w:sz="0" w:space="0" w:color="auto"/>
        <w:right w:val="none" w:sz="0" w:space="0" w:color="auto"/>
      </w:divBdr>
    </w:div>
    <w:div w:id="1979335343">
      <w:bodyDiv w:val="1"/>
      <w:marLeft w:val="0"/>
      <w:marRight w:val="0"/>
      <w:marTop w:val="0"/>
      <w:marBottom w:val="0"/>
      <w:divBdr>
        <w:top w:val="none" w:sz="0" w:space="0" w:color="auto"/>
        <w:left w:val="none" w:sz="0" w:space="0" w:color="auto"/>
        <w:bottom w:val="none" w:sz="0" w:space="0" w:color="auto"/>
        <w:right w:val="none" w:sz="0" w:space="0" w:color="auto"/>
      </w:divBdr>
    </w:div>
    <w:div w:id="1993295222">
      <w:bodyDiv w:val="1"/>
      <w:marLeft w:val="0"/>
      <w:marRight w:val="0"/>
      <w:marTop w:val="0"/>
      <w:marBottom w:val="0"/>
      <w:divBdr>
        <w:top w:val="none" w:sz="0" w:space="0" w:color="auto"/>
        <w:left w:val="none" w:sz="0" w:space="0" w:color="auto"/>
        <w:bottom w:val="none" w:sz="0" w:space="0" w:color="auto"/>
        <w:right w:val="none" w:sz="0" w:space="0" w:color="auto"/>
      </w:divBdr>
    </w:div>
    <w:div w:id="1997951516">
      <w:bodyDiv w:val="1"/>
      <w:marLeft w:val="0"/>
      <w:marRight w:val="0"/>
      <w:marTop w:val="0"/>
      <w:marBottom w:val="0"/>
      <w:divBdr>
        <w:top w:val="none" w:sz="0" w:space="0" w:color="auto"/>
        <w:left w:val="none" w:sz="0" w:space="0" w:color="auto"/>
        <w:bottom w:val="none" w:sz="0" w:space="0" w:color="auto"/>
        <w:right w:val="none" w:sz="0" w:space="0" w:color="auto"/>
      </w:divBdr>
    </w:div>
    <w:div w:id="2008441167">
      <w:bodyDiv w:val="1"/>
      <w:marLeft w:val="0"/>
      <w:marRight w:val="0"/>
      <w:marTop w:val="0"/>
      <w:marBottom w:val="0"/>
      <w:divBdr>
        <w:top w:val="none" w:sz="0" w:space="0" w:color="auto"/>
        <w:left w:val="none" w:sz="0" w:space="0" w:color="auto"/>
        <w:bottom w:val="none" w:sz="0" w:space="0" w:color="auto"/>
        <w:right w:val="none" w:sz="0" w:space="0" w:color="auto"/>
      </w:divBdr>
    </w:div>
    <w:div w:id="2016495661">
      <w:bodyDiv w:val="1"/>
      <w:marLeft w:val="0"/>
      <w:marRight w:val="0"/>
      <w:marTop w:val="0"/>
      <w:marBottom w:val="0"/>
      <w:divBdr>
        <w:top w:val="none" w:sz="0" w:space="0" w:color="auto"/>
        <w:left w:val="none" w:sz="0" w:space="0" w:color="auto"/>
        <w:bottom w:val="none" w:sz="0" w:space="0" w:color="auto"/>
        <w:right w:val="none" w:sz="0" w:space="0" w:color="auto"/>
      </w:divBdr>
    </w:div>
    <w:div w:id="2037807479">
      <w:bodyDiv w:val="1"/>
      <w:marLeft w:val="0"/>
      <w:marRight w:val="0"/>
      <w:marTop w:val="0"/>
      <w:marBottom w:val="0"/>
      <w:divBdr>
        <w:top w:val="none" w:sz="0" w:space="0" w:color="auto"/>
        <w:left w:val="none" w:sz="0" w:space="0" w:color="auto"/>
        <w:bottom w:val="none" w:sz="0" w:space="0" w:color="auto"/>
        <w:right w:val="none" w:sz="0" w:space="0" w:color="auto"/>
      </w:divBdr>
    </w:div>
    <w:div w:id="2099445777">
      <w:bodyDiv w:val="1"/>
      <w:marLeft w:val="0"/>
      <w:marRight w:val="0"/>
      <w:marTop w:val="0"/>
      <w:marBottom w:val="0"/>
      <w:divBdr>
        <w:top w:val="none" w:sz="0" w:space="0" w:color="auto"/>
        <w:left w:val="none" w:sz="0" w:space="0" w:color="auto"/>
        <w:bottom w:val="none" w:sz="0" w:space="0" w:color="auto"/>
        <w:right w:val="none" w:sz="0" w:space="0" w:color="auto"/>
      </w:divBdr>
    </w:div>
    <w:div w:id="2108648056">
      <w:bodyDiv w:val="1"/>
      <w:marLeft w:val="0"/>
      <w:marRight w:val="0"/>
      <w:marTop w:val="0"/>
      <w:marBottom w:val="0"/>
      <w:divBdr>
        <w:top w:val="none" w:sz="0" w:space="0" w:color="auto"/>
        <w:left w:val="none" w:sz="0" w:space="0" w:color="auto"/>
        <w:bottom w:val="none" w:sz="0" w:space="0" w:color="auto"/>
        <w:right w:val="none" w:sz="0" w:space="0" w:color="auto"/>
      </w:divBdr>
    </w:div>
    <w:div w:id="2120369310">
      <w:bodyDiv w:val="1"/>
      <w:marLeft w:val="0"/>
      <w:marRight w:val="0"/>
      <w:marTop w:val="0"/>
      <w:marBottom w:val="0"/>
      <w:divBdr>
        <w:top w:val="none" w:sz="0" w:space="0" w:color="auto"/>
        <w:left w:val="none" w:sz="0" w:space="0" w:color="auto"/>
        <w:bottom w:val="none" w:sz="0" w:space="0" w:color="auto"/>
        <w:right w:val="none" w:sz="0" w:space="0" w:color="auto"/>
      </w:divBdr>
    </w:div>
    <w:div w:id="212352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Nat17</b:Tag>
    <b:SourceType>InternetSite</b:SourceType>
    <b:Guid>{9543B5F5-F091-465E-8F08-70118A82F8F5}</b:Guid>
    <b:Author>
      <b:Author>
        <b:NameList>
          <b:Person>
            <b:Last>NationalLiteracyTrust</b:Last>
          </b:Person>
        </b:NameList>
      </b:Author>
    </b:Author>
    <b:Title>www.literacytrust.org.uk</b:Title>
    <b:Year>2017</b:Year>
    <b:YearAccessed>2021</b:YearAccessed>
    <b:MonthAccessed>05</b:MonthAccessed>
    <b:DayAccessed>01</b:DayAccessed>
    <b:URL>https://literacytrust.org.uk/information/what-is-literacy/</b:URL>
    <b:RefOrder>1</b:RefOrder>
  </b:Source>
  <b:Source>
    <b:Tag>Kar15</b:Tag>
    <b:SourceType>InternetSite</b:SourceType>
    <b:Guid>{CAF9EA6E-4F35-4EFF-8DF4-EAB9A78C01D6}</b:Guid>
    <b:Author>
      <b:Author>
        <b:NameList>
          <b:Person>
            <b:Last>Thompson</b:Last>
            <b:First>Karl</b:First>
          </b:Person>
        </b:NameList>
      </b:Author>
    </b:Author>
    <b:Title>www.revisesociology.com</b:Title>
    <b:Year>2015</b:Year>
    <b:YearAccessed>2021</b:YearAccessed>
    <b:MonthAccessed>05</b:MonthAccessed>
    <b:DayAccessed>01</b:DayAccessed>
    <b:URL>https://revisesociology.com/2015/01/27/marxist-perspective-education/</b:URL>
    <b:RefOrder>5</b:RefOrder>
  </b:Source>
  <b:Source>
    <b:Tag>Lex20</b:Tag>
    <b:SourceType>InternetSite</b:SourceType>
    <b:Guid>{834244AF-D7E3-433F-9FEC-DF03159FCEE9}</b:Guid>
    <b:Author>
      <b:Author>
        <b:NameList>
          <b:Person>
            <b:Last>Lexia</b:Last>
          </b:Person>
        </b:NameList>
      </b:Author>
    </b:Author>
    <b:Title>www.lexialearning.com</b:Title>
    <b:Year>2020</b:Year>
    <b:YearAccessed>2021</b:YearAccessed>
    <b:MonthAccessed>05</b:MonthAccessed>
    <b:DayAccessed>01</b:DayAccessed>
    <b:URL>https://www.lexialearning.com/</b:URL>
    <b:RefOrder>3</b:RefOrder>
  </b:Source>
  <b:Source>
    <b:Tag>Mas432</b:Tag>
    <b:SourceType>JournalArticle</b:SourceType>
    <b:Guid>{F42E44C5-1C3C-446A-A188-318C0789BC4F}</b:Guid>
    <b:Title>A Theory of Human Motivation</b:Title>
    <b:Year>1943</b:Year>
    <b:URL>https://www.academia.edu/9415670/A_Theory_of_Human_Motivation_-_Abraham_H_Maslow_-_Psychological_Review_Vol_50_No_4_July_1943</b:URL>
    <b:Author>
      <b:Author>
        <b:NameList>
          <b:Person>
            <b:Last>Maslow</b:Last>
            <b:First>A.</b:First>
            <b:Middle>H.</b:Middle>
          </b:Person>
        </b:NameList>
      </b:Author>
    </b:Author>
    <b:JournalName>Psychologocial Review</b:JournalName>
    <b:Volume>50</b:Volume>
    <b:Issue>4</b:Issue>
    <b:RefOrder>4</b:RefOrder>
  </b:Source>
  <b:Source>
    <b:Tag>Vis00</b:Tag>
    <b:SourceType>Book</b:SourceType>
    <b:Guid>{106D4065-088E-4840-B82B-4B94171FFD98}</b:Guid>
    <b:Author>
      <b:Author>
        <b:NameList>
          <b:Person>
            <b:Last>Visser</b:Last>
            <b:First>J,</b:First>
          </b:Person>
        </b:NameList>
      </b:Author>
    </b:Author>
    <b:Title>Managing Behaviour in Classrooms</b:Title>
    <b:Year>2000</b:Year>
    <b:City>London</b:City>
    <b:Publisher>David Fulton</b:Publisher>
    <b:RefOrder>2</b:RefOrder>
  </b:Source>
  <b:Source>
    <b:Tag>UKG10</b:Tag>
    <b:SourceType>InternetSite</b:SourceType>
    <b:Guid>{37BE4ED0-106D-45A1-9559-B946E01C2C70}</b:Guid>
    <b:Author>
      <b:Author>
        <b:NameList>
          <b:Person>
            <b:Last>UKGovernment</b:Last>
          </b:Person>
        </b:NameList>
      </b:Author>
    </b:Author>
    <b:Title>www.gov.uk</b:Title>
    <b:Year>2010</b:Year>
    <b:YearAccessed>2021</b:YearAccessed>
    <b:MonthAccessed>05</b:MonthAccessed>
    <b:DayAccessed>01</b:DayAccessed>
    <b:URL>https://www.gov.uk/government/news/early-intervention-key-to-giving-disadvantaged-children-opportunities-they-deserve</b:URL>
    <b:RefOrder>6</b:RefOrder>
  </b:Source>
  <b:Source>
    <b:Tag>Pia11</b:Tag>
    <b:SourceType>Book</b:SourceType>
    <b:Guid>{2755BDA5-F49C-46DF-8E97-955F32884C5E}</b:Guid>
    <b:Title>The Origin of Intelligence in the Child</b:Title>
    <b:Year>1936</b:Year>
    <b:Author>
      <b:Author>
        <b:NameList>
          <b:Person>
            <b:Last>Piaget</b:Last>
            <b:First>J.</b:First>
          </b:Person>
        </b:NameList>
      </b:Author>
    </b:Author>
    <b:City>New York</b:City>
    <b:Publisher>Routledge</b:Publisher>
    <b:RefOrder>13</b:RefOrder>
  </b:Source>
  <b:Source>
    <b:Tag>WAG17</b:Tag>
    <b:SourceType>Report</b:SourceType>
    <b:Guid>{4CB454E4-EC9E-41FE-9BA5-0B4352CC0744}</b:Guid>
    <b:Title>Flying Start Health Programme Guidance</b:Title>
    <b:Year>2017</b:Year>
    <b:Publisher>Crown</b:Publisher>
    <b:City>Cardiff</b:City>
    <b:Author>
      <b:Author>
        <b:NameList>
          <b:Person>
            <b:Last>WelshAssemblyGovernment</b:Last>
            <b:First>(WAG)</b:First>
          </b:Person>
        </b:NameList>
      </b:Author>
    </b:Author>
    <b:RefOrder>15</b:RefOrder>
  </b:Source>
  <b:Source>
    <b:Tag>McL182</b:Tag>
    <b:SourceType>InternetSite</b:SourceType>
    <b:Guid>{FED086D2-AD3E-4646-B39E-46FA91C251EC}</b:Guid>
    <b:Author>
      <b:Author>
        <b:NameList>
          <b:Person>
            <b:Last>Vygotsky</b:Last>
            <b:First>L.,</b:First>
          </b:Person>
        </b:NameList>
      </b:Author>
    </b:Author>
    <b:Title>www.simplypsychology.com</b:Title>
    <b:InternetSiteTitle>www.simplypsychology.org</b:InternetSiteTitle>
    <b:Year>1934</b:Year>
    <b:URL>https://simplypsychology.org/vygotsky.html</b:URL>
    <b:Month>08</b:Month>
    <b:Day>05</b:Day>
    <b:YearAccessed>2020</b:YearAccessed>
    <b:MonthAccessed>12</b:MonthAccessed>
    <b:DayAccessed>30</b:DayAccessed>
    <b:RefOrder>11</b:RefOrder>
  </b:Source>
  <b:Source>
    <b:Tag>ANC51</b:Tag>
    <b:SourceType>Book</b:SourceType>
    <b:Guid>{0831F1AC-639D-45E8-83CA-2B2A6A5BCAB7}</b:Guid>
    <b:Title>Methods in Structural Linguistics</b:Title>
    <b:Year>1951</b:Year>
    <b:Author>
      <b:Author>
        <b:NameList>
          <b:Person>
            <b:Last>Chomsky</b:Last>
            <b:First>A</b:First>
            <b:Middle>N</b:Middle>
          </b:Person>
        </b:NameList>
      </b:Author>
    </b:Author>
    <b:City>Chicago</b:City>
    <b:Publisher>Chicago University Press</b:Publisher>
    <b:RefOrder>12</b:RefOrder>
  </b:Source>
  <b:Source>
    <b:Tag>McL19</b:Tag>
    <b:SourceType>InternetSite</b:SourceType>
    <b:Guid>{5FB0BB19-A041-4B7B-9C41-97B0B04D1EA0}</b:Guid>
    <b:Title>www.simply.psychology.com</b:Title>
    <b:Year>1976</b:Year>
    <b:Author>
      <b:Author>
        <b:NameList>
          <b:Person>
            <b:Last>Bruner</b:Last>
            <b:First>J.,</b:First>
          </b:Person>
        </b:NameList>
      </b:Author>
    </b:Author>
    <b:YearAccessed>2020</b:YearAccessed>
    <b:MonthAccessed>12</b:MonthAccessed>
    <b:DayAccessed>30</b:DayAccessed>
    <b:URL>https://www.simplypsychology.org/bruner</b:URL>
    <b:RefOrder>17</b:RefOrder>
  </b:Source>
  <b:Source>
    <b:Tag>UBr79</b:Tag>
    <b:SourceType>Book</b:SourceType>
    <b:Guid>{F27709E6-32BA-48A5-ACEE-192F6807551D}</b:Guid>
    <b:Title>The Ecology of Human Development</b:Title>
    <b:Year>1979</b:Year>
    <b:Publisher>Havard University Press</b:Publisher>
    <b:Author>
      <b:Author>
        <b:NameList>
          <b:Person>
            <b:Last>Bronfenbrenner</b:Last>
            <b:First>U</b:First>
          </b:Person>
        </b:NameList>
      </b:Author>
    </b:Author>
    <b:RefOrder>14</b:RefOrder>
  </b:Source>
  <b:Source>
    <b:Tag>Pie10</b:Tag>
    <b:SourceType>Book</b:SourceType>
    <b:Guid>{15EED067-819F-4347-856A-FF4104721611}</b:Guid>
    <b:Author>
      <b:Author>
        <b:NameList>
          <b:Person>
            <b:Last>Pierson</b:Last>
            <b:First>J.</b:First>
          </b:Person>
        </b:NameList>
      </b:Author>
    </b:Author>
    <b:Title>Tackling Social Exclusion</b:Title>
    <b:Year>2010</b:Year>
    <b:City>New York</b:City>
    <b:Publisher>Routledge</b:Publisher>
    <b:Edition>2nd</b:Edition>
    <b:RefOrder>16</b:RefOrder>
  </b:Source>
  <b:Source>
    <b:Tag>ITV18</b:Tag>
    <b:SourceType>InternetSite</b:SourceType>
    <b:Guid>{71C16741-4DBF-48E7-8120-F135A31F47DB}</b:Guid>
    <b:Title>www.itv.com</b:Title>
    <b:Year>2018</b:Year>
    <b:Author>
      <b:Author>
        <b:NameList>
          <b:Person>
            <b:Last>ITVWales</b:Last>
          </b:Person>
        </b:NameList>
      </b:Author>
    </b:Author>
    <b:YearAccessed>2021</b:YearAccessed>
    <b:MonthAccessed>05</b:MonthAccessed>
    <b:DayAccessed>01</b:DayAccessed>
    <b:URL>https://www.itv.com/news/wales/2018-01-19/children-under-five-in-poverty-are-falling-behind-classmates</b:URL>
    <b:RefOrder>18</b:RefOrder>
  </b:Source>
  <b:Source>
    <b:Tag>Don151</b:Tag>
    <b:SourceType>DocumentFromInternetSite</b:SourceType>
    <b:Guid>{034536A7-4790-4CC8-BEB5-807D76D68B5B}</b:Guid>
    <b:Author>
      <b:Author>
        <b:NameList>
          <b:Person>
            <b:Last>Donaldson</b:Last>
            <b:First>G.</b:First>
          </b:Person>
        </b:NameList>
      </b:Author>
    </b:Author>
    <b:Title>Welsh Government</b:Title>
    <b:Year>2015</b:Year>
    <b:City>Cardiff</b:City>
    <b:Publisher>Welsh Government</b:Publisher>
    <b:YearAccessed>2019</b:YearAccessed>
    <b:MonthAccessed>04</b:MonthAccessed>
    <b:DayAccessed>06</b:DayAccessed>
    <b:URL>https://dera.ioe.ac.uk/24680/1/151021-a-curriculum-for-wales-a-curriculum-for-life-en_Redacted.pdf</b:URL>
    <b:Month>10</b:Month>
    <b:RefOrder>9</b:RefOrder>
  </b:Source>
  <b:Source>
    <b:Tag>Bet19</b:Tag>
    <b:SourceType>InternetSite</b:SourceType>
    <b:Guid>{CE44ED3E-DE68-409C-828B-46CA00ECB719}</b:Guid>
    <b:Author>
      <b:Author>
        <b:NameList>
          <b:Person>
            <b:Last>Lewis</b:Last>
            <b:First>Bethan</b:First>
          </b:Person>
        </b:NameList>
      </b:Author>
    </b:Author>
    <b:Title>www.bbc.co.uk</b:Title>
    <b:Year>2019</b:Year>
    <b:YearAccessed>2021</b:YearAccessed>
    <b:MonthAccessed>05</b:MonthAccessed>
    <b:DayAccessed>01</b:DayAccessed>
    <b:URL>https://www.bbc.co.uk/news/uk-wales-50629432</b:URL>
    <b:RefOrder>8</b:RefOrder>
  </b:Source>
  <b:Source>
    <b:Tag>Wen09</b:Tag>
    <b:SourceType>Book</b:SourceType>
    <b:Guid>{D41D0BB7-19C9-4B68-8E9F-5993CDAC1AB3}</b:Guid>
    <b:Title>Dyslexia in the Primary Classroom</b:Title>
    <b:Year>2009</b:Year>
    <b:Publisher>Learning Matters Ltd</b:Publisher>
    <b:City>Great Britain</b:City>
    <b:Author>
      <b:Author>
        <b:NameList>
          <b:Person>
            <b:Last>Hall</b:Last>
            <b:First>Wendy</b:First>
          </b:Person>
        </b:NameList>
      </b:Author>
    </b:Author>
    <b:RefOrder>19</b:RefOrder>
  </b:Source>
  <b:Source>
    <b:Tag>JCL07</b:Tag>
    <b:SourceType>Report</b:SourceType>
    <b:Guid>{8D2CD345-A862-484A-8D4B-AD7A2003A628}</b:Guid>
    <b:Title>Meares-Irlen Syndrome - Does it Exist?</b:Title>
    <b:Year>2007</b:Year>
    <b:City>London</b:City>
    <b:Publisher>University of London</b:Publisher>
    <b:URL>http://www.opticianonline.net/Articles/2008/10/24/22232/Research+into+Meares-Irlen+syndrome.htm?key=MEARES%20AND%20IRLEN</b:URL>
    <b:Author>
      <b:Author>
        <b:NameList>
          <b:Person>
            <b:Last>Lawrence</b:Last>
            <b:First>J</b:First>
            <b:Middle>C</b:Middle>
          </b:Person>
        </b:NameList>
      </b:Author>
    </b:Author>
    <b:RefOrder>23</b:RefOrder>
  </b:Source>
  <b:Source>
    <b:Tag>Rog59</b:Tag>
    <b:SourceType>Book</b:SourceType>
    <b:Guid>{79935978-FBA3-49E3-9CD9-12AD03EEFB73}</b:Guid>
    <b:Author>
      <b:Author>
        <b:NameList>
          <b:Person>
            <b:Last>Rogers</b:Last>
            <b:First>C.</b:First>
          </b:Person>
        </b:NameList>
      </b:Author>
    </b:Author>
    <b:Title>Client-Centered Therapy: It's Current Practise, Implications and Theory</b:Title>
    <b:Year>1953</b:Year>
    <b:City>London</b:City>
    <b:Publisher>Constable</b:Publisher>
    <b:JournalName>Psychology: A Study of a Science</b:JournalName>
    <b:RefOrder>20</b:RefOrder>
  </b:Source>
  <b:Source>
    <b:Tag>Joh20</b:Tag>
    <b:SourceType>InternetSite</b:SourceType>
    <b:Guid>{42EC1A3E-D4F6-4995-9144-140A52F1273C}</b:Guid>
    <b:Title>www.jan.ucc.nau.edu</b:Title>
    <b:Year>2020</b:Year>
    <b:Author>
      <b:Author>
        <b:NameList>
          <b:Person>
            <b:Last>Reyhner</b:Last>
            <b:First>John</b:First>
          </b:Person>
        </b:NameList>
      </b:Author>
    </b:Author>
    <b:YearAccessed>2021</b:YearAccessed>
    <b:MonthAccessed>05</b:MonthAccessed>
    <b:DayAccessed>01</b:DayAccessed>
    <b:URL>https://jan.ucc.nau.edu/jar/Reading_Wars.html</b:URL>
    <b:RefOrder>10</b:RefOrder>
  </b:Source>
  <b:Source>
    <b:Tag>Bil03</b:Tag>
    <b:SourceType>BookSection</b:SourceType>
    <b:Guid>{0694A1E0-5B25-40CC-AF33-F44948E9E41D}</b:Guid>
    <b:Title>Learning Difficulties and the New Literacy Studies: A Socially Critical Perspective</b:Title>
    <b:Year>2003</b:Year>
    <b:Pages>102-114</b:Pages>
    <b:Author>
      <b:Author>
        <b:NameList>
          <b:Person>
            <b:Last>Kostogriz</b:Last>
            <b:First>Bill</b:First>
            <b:Middle>Green &amp; Alex</b:Middle>
          </b:Person>
        </b:NameList>
      </b:Author>
    </b:Author>
    <b:BookTitle>Contextualising Difficulties in Literacy Development: Exploring Politics, Culture, Ethnicity and Ethics</b:BookTitle>
    <b:City>London</b:City>
    <b:Publisher>Routledge Falmer</b:Publisher>
    <b:RefOrder>24</b:RefOrder>
  </b:Source>
  <b:Source>
    <b:Tag>MKS02</b:Tag>
    <b:SourceType>InternetSite</b:SourceType>
    <b:Guid>{328AFBDE-AD4C-4BF2-8A8F-0692FB871D11}</b:Guid>
    <b:Title>www.infed.org</b:Title>
    <b:Year>2002</b:Year>
    <b:Author>
      <b:Author>
        <b:NameList>
          <b:Person>
            <b:Last>Smith</b:Last>
            <b:First>M.</b:First>
            <b:Middle>K.</b:Middle>
          </b:Person>
        </b:NameList>
      </b:Author>
    </b:Author>
    <b:YearAccessed>2021</b:YearAccessed>
    <b:MonthAccessed>05</b:MonthAccessed>
    <b:DayAccessed>01</b:DayAccessed>
    <b:URL>https://infed.org/paulo-freire-dialogue-praxis-and-education/</b:URL>
    <b:RefOrder>22</b:RefOrder>
  </b:Source>
  <b:Source>
    <b:Tag>Fre68</b:Tag>
    <b:SourceType>Book</b:SourceType>
    <b:Guid>{1F93CAB3-E168-4E92-99AA-6A7FEB7054DE}</b:Guid>
    <b:Author>
      <b:Author>
        <b:NameList>
          <b:Person>
            <b:Last>Freire</b:Last>
            <b:First>Paulo</b:First>
          </b:Person>
        </b:NameList>
      </b:Author>
    </b:Author>
    <b:Title>Pedagogy od the Oppressed</b:Title>
    <b:Year>1968</b:Year>
    <b:City>New York</b:City>
    <b:Publisher>Continuum</b:Publisher>
    <b:RefOrder>21</b:RefOrder>
  </b:Source>
  <b:Source>
    <b:Tag>Wel151</b:Tag>
    <b:SourceType>InternetSite</b:SourceType>
    <b:Guid>{23C3835F-462B-4461-8194-8FD71E91ECB0}</b:Guid>
    <b:Author>
      <b:Author>
        <b:NameList>
          <b:Person>
            <b:Last>WAG</b:Last>
            <b:First>Welsh</b:First>
            <b:Middle>Assembly Government</b:Middle>
          </b:Person>
        </b:NameList>
      </b:Author>
    </b:Author>
    <b:Title>www.sewales.org.uk</b:Title>
    <b:Year>2015</b:Year>
    <b:YearAccessed>2019</b:YearAccessed>
    <b:MonthAccessed>09</b:MonthAccessed>
    <b:DayAccessed>02</b:DayAccessed>
    <b:URL>https://sewales.org.uk/PupilDeprivationGrant/Resources/150506-pdg-what-really-works-en.aspx</b:URL>
    <b:RefOrder>7</b:RefOrder>
  </b:Source>
</b:Sources>
</file>

<file path=customXml/itemProps1.xml><?xml version="1.0" encoding="utf-8"?>
<ds:datastoreItem xmlns:ds="http://schemas.openxmlformats.org/officeDocument/2006/customXml" ds:itemID="{5B6D9CFE-8A6F-4AAC-9E0B-ED73F3FC7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TotalTime>
  <Pages>12</Pages>
  <Words>3692</Words>
  <Characters>21047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124</cp:revision>
  <dcterms:created xsi:type="dcterms:W3CDTF">2021-01-27T19:09:00Z</dcterms:created>
  <dcterms:modified xsi:type="dcterms:W3CDTF">2021-05-04T21:36:00Z</dcterms:modified>
</cp:coreProperties>
</file>