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4B7173" w14:textId="77777777" w:rsidR="00EB32BD" w:rsidRPr="00F07676" w:rsidRDefault="00812C9B">
      <w:pPr>
        <w:rPr>
          <w:rFonts w:ascii="Tahoma" w:hAnsi="Tahoma" w:cs="Tahoma"/>
          <w:sz w:val="20"/>
          <w:szCs w:val="20"/>
        </w:rPr>
      </w:pPr>
      <w:r w:rsidRPr="00F07676">
        <w:rPr>
          <w:rFonts w:ascii="Tahoma" w:hAnsi="Tahoma" w:cs="Tahoma"/>
          <w:sz w:val="20"/>
          <w:szCs w:val="20"/>
        </w:rPr>
        <w:t>PD05A1 WILLIAMSM-1708504</w:t>
      </w:r>
      <w:r w:rsidR="009716DC" w:rsidRPr="00F07676">
        <w:rPr>
          <w:rFonts w:ascii="Tahoma" w:hAnsi="Tahoma" w:cs="Tahoma"/>
          <w:sz w:val="20"/>
          <w:szCs w:val="20"/>
        </w:rPr>
        <w:t xml:space="preserve">  </w:t>
      </w:r>
    </w:p>
    <w:p w14:paraId="434C119C" w14:textId="77777777" w:rsidR="00F6318C" w:rsidRPr="00F07676" w:rsidRDefault="00F6318C">
      <w:pPr>
        <w:rPr>
          <w:rFonts w:ascii="Tahoma" w:hAnsi="Tahoma" w:cs="Tahoma"/>
          <w:sz w:val="20"/>
          <w:szCs w:val="20"/>
        </w:rPr>
      </w:pPr>
    </w:p>
    <w:p w14:paraId="584C566D" w14:textId="77777777" w:rsidR="00F6318C" w:rsidRDefault="00F6318C" w:rsidP="00812C9B">
      <w:pPr>
        <w:jc w:val="center"/>
        <w:rPr>
          <w:rFonts w:ascii="Arial" w:hAnsi="Arial" w:cs="Arial"/>
          <w:sz w:val="28"/>
          <w:szCs w:val="28"/>
        </w:rPr>
      </w:pPr>
    </w:p>
    <w:p w14:paraId="039C7BC1" w14:textId="77777777" w:rsidR="00F6318C" w:rsidRDefault="00F6318C" w:rsidP="00812C9B">
      <w:pPr>
        <w:jc w:val="center"/>
        <w:rPr>
          <w:rFonts w:ascii="Arial" w:hAnsi="Arial" w:cs="Arial"/>
          <w:sz w:val="28"/>
          <w:szCs w:val="28"/>
        </w:rPr>
      </w:pPr>
    </w:p>
    <w:p w14:paraId="25443AA9" w14:textId="77777777" w:rsidR="00F6318C" w:rsidRDefault="00F6318C" w:rsidP="00812C9B">
      <w:pPr>
        <w:jc w:val="center"/>
        <w:rPr>
          <w:rFonts w:ascii="Arial" w:hAnsi="Arial" w:cs="Arial"/>
          <w:sz w:val="28"/>
          <w:szCs w:val="28"/>
        </w:rPr>
      </w:pPr>
    </w:p>
    <w:p w14:paraId="458B2AEE" w14:textId="77777777" w:rsidR="00F6318C" w:rsidRDefault="00F6318C" w:rsidP="00812C9B">
      <w:pPr>
        <w:jc w:val="center"/>
        <w:rPr>
          <w:rFonts w:ascii="Arial" w:hAnsi="Arial" w:cs="Arial"/>
          <w:sz w:val="28"/>
          <w:szCs w:val="28"/>
        </w:rPr>
      </w:pPr>
    </w:p>
    <w:p w14:paraId="06FAB585" w14:textId="77777777" w:rsidR="00F6318C" w:rsidRDefault="00F6318C" w:rsidP="00812C9B">
      <w:pPr>
        <w:jc w:val="center"/>
        <w:rPr>
          <w:rFonts w:ascii="Arial" w:hAnsi="Arial" w:cs="Arial"/>
          <w:sz w:val="28"/>
          <w:szCs w:val="28"/>
        </w:rPr>
      </w:pPr>
    </w:p>
    <w:p w14:paraId="5B12669D" w14:textId="77777777" w:rsidR="00F6318C" w:rsidRDefault="00F6318C" w:rsidP="00812C9B">
      <w:pPr>
        <w:jc w:val="center"/>
        <w:rPr>
          <w:rFonts w:ascii="Arial" w:hAnsi="Arial" w:cs="Arial"/>
          <w:sz w:val="28"/>
          <w:szCs w:val="28"/>
        </w:rPr>
      </w:pPr>
    </w:p>
    <w:p w14:paraId="6BF770D2" w14:textId="77777777" w:rsidR="004F6FD5" w:rsidRDefault="004F6FD5" w:rsidP="004F6FD5">
      <w:pPr>
        <w:rPr>
          <w:rFonts w:ascii="Arial" w:hAnsi="Arial" w:cs="Arial"/>
          <w:sz w:val="28"/>
          <w:szCs w:val="28"/>
        </w:rPr>
      </w:pPr>
    </w:p>
    <w:p w14:paraId="0EB015B0" w14:textId="77777777" w:rsidR="00812C9B" w:rsidRPr="00F07676" w:rsidRDefault="00812C9B" w:rsidP="004F6FD5">
      <w:pPr>
        <w:rPr>
          <w:rFonts w:ascii="Tahoma" w:hAnsi="Tahoma" w:cs="Tahoma"/>
          <w:sz w:val="28"/>
          <w:szCs w:val="28"/>
        </w:rPr>
      </w:pPr>
      <w:r w:rsidRPr="00F07676">
        <w:rPr>
          <w:rFonts w:ascii="Tahoma" w:hAnsi="Tahoma" w:cs="Tahoma"/>
          <w:sz w:val="28"/>
          <w:szCs w:val="28"/>
        </w:rPr>
        <w:t>CILT LOGISTICS AND TRANSPORT</w:t>
      </w:r>
      <w:r w:rsidR="004F6FD5" w:rsidRPr="00F07676">
        <w:rPr>
          <w:rFonts w:ascii="Tahoma" w:hAnsi="Tahoma" w:cs="Tahoma"/>
          <w:sz w:val="28"/>
          <w:szCs w:val="28"/>
        </w:rPr>
        <w:t xml:space="preserve"> LEVEL 5 PD05 A1 ASSIGNMENT  </w:t>
      </w:r>
    </w:p>
    <w:p w14:paraId="143CBBE9" w14:textId="77777777" w:rsidR="00C0120C" w:rsidRPr="00F07676" w:rsidRDefault="00871EEE" w:rsidP="004F6FD5">
      <w:pPr>
        <w:rPr>
          <w:rFonts w:ascii="Tahoma" w:hAnsi="Tahoma" w:cs="Tahoma"/>
          <w:sz w:val="24"/>
          <w:szCs w:val="24"/>
        </w:rPr>
      </w:pPr>
      <w:r w:rsidRPr="00F07676">
        <w:rPr>
          <w:rFonts w:ascii="Tahoma" w:hAnsi="Tahoma" w:cs="Tahoma"/>
          <w:sz w:val="24"/>
          <w:szCs w:val="24"/>
        </w:rPr>
        <w:t>R</w:t>
      </w:r>
      <w:r w:rsidR="00042569" w:rsidRPr="00F07676">
        <w:rPr>
          <w:rFonts w:ascii="Tahoma" w:hAnsi="Tahoma" w:cs="Tahoma"/>
          <w:sz w:val="24"/>
          <w:szCs w:val="24"/>
        </w:rPr>
        <w:t>eport seeking authority to undertake</w:t>
      </w:r>
      <w:r w:rsidR="00286EC7" w:rsidRPr="00F07676">
        <w:rPr>
          <w:rFonts w:ascii="Tahoma" w:hAnsi="Tahoma" w:cs="Tahoma"/>
          <w:sz w:val="24"/>
          <w:szCs w:val="24"/>
        </w:rPr>
        <w:t xml:space="preserve"> planning and </w:t>
      </w:r>
      <w:r w:rsidR="006F5172" w:rsidRPr="00F07676">
        <w:rPr>
          <w:rFonts w:ascii="Tahoma" w:hAnsi="Tahoma" w:cs="Tahoma"/>
          <w:sz w:val="24"/>
          <w:szCs w:val="24"/>
        </w:rPr>
        <w:t xml:space="preserve">completing </w:t>
      </w:r>
      <w:r w:rsidR="004F6FD5" w:rsidRPr="00F07676">
        <w:rPr>
          <w:rFonts w:ascii="Tahoma" w:hAnsi="Tahoma" w:cs="Tahoma"/>
          <w:sz w:val="24"/>
          <w:szCs w:val="24"/>
        </w:rPr>
        <w:t xml:space="preserve">road </w:t>
      </w:r>
      <w:r w:rsidR="006F5172" w:rsidRPr="00F07676">
        <w:rPr>
          <w:rFonts w:ascii="Tahoma" w:hAnsi="Tahoma" w:cs="Tahoma"/>
          <w:sz w:val="24"/>
          <w:szCs w:val="24"/>
        </w:rPr>
        <w:t>move</w:t>
      </w:r>
      <w:r w:rsidR="00EC6971" w:rsidRPr="00F07676">
        <w:rPr>
          <w:rFonts w:ascii="Tahoma" w:hAnsi="Tahoma" w:cs="Tahoma"/>
          <w:sz w:val="24"/>
          <w:szCs w:val="24"/>
        </w:rPr>
        <w:t xml:space="preserve"> from Taunton </w:t>
      </w:r>
      <w:r w:rsidR="006F5172" w:rsidRPr="00F07676">
        <w:rPr>
          <w:rFonts w:ascii="Tahoma" w:hAnsi="Tahoma" w:cs="Tahoma"/>
          <w:sz w:val="24"/>
          <w:szCs w:val="24"/>
        </w:rPr>
        <w:t xml:space="preserve">to Albania </w:t>
      </w:r>
      <w:r w:rsidR="001D67EB" w:rsidRPr="00F07676">
        <w:rPr>
          <w:rFonts w:ascii="Tahoma" w:hAnsi="Tahoma" w:cs="Tahoma"/>
          <w:sz w:val="24"/>
          <w:szCs w:val="24"/>
        </w:rPr>
        <w:t>during</w:t>
      </w:r>
      <w:r w:rsidR="00042569" w:rsidRPr="00F07676">
        <w:rPr>
          <w:rFonts w:ascii="Tahoma" w:hAnsi="Tahoma" w:cs="Tahoma"/>
          <w:sz w:val="24"/>
          <w:szCs w:val="24"/>
        </w:rPr>
        <w:t xml:space="preserve"> </w:t>
      </w:r>
      <w:r w:rsidRPr="00F07676">
        <w:rPr>
          <w:rFonts w:ascii="Tahoma" w:hAnsi="Tahoma" w:cs="Tahoma"/>
          <w:sz w:val="24"/>
          <w:szCs w:val="24"/>
        </w:rPr>
        <w:t>EXERCISE COUGAR 2014</w:t>
      </w:r>
    </w:p>
    <w:p w14:paraId="79018B3E" w14:textId="77777777" w:rsidR="00422FA4" w:rsidRPr="00A43510" w:rsidRDefault="00422FA4" w:rsidP="00871EEE">
      <w:pPr>
        <w:rPr>
          <w:rFonts w:ascii="Arial" w:hAnsi="Arial" w:cs="Arial"/>
          <w:b/>
          <w:sz w:val="24"/>
          <w:szCs w:val="24"/>
        </w:rPr>
      </w:pPr>
    </w:p>
    <w:p w14:paraId="4B47D32B" w14:textId="77777777" w:rsidR="005A384C" w:rsidRDefault="005A384C" w:rsidP="00871EEE">
      <w:pPr>
        <w:rPr>
          <w:rFonts w:ascii="Arial" w:hAnsi="Arial" w:cs="Arial"/>
          <w:b/>
          <w:sz w:val="28"/>
          <w:szCs w:val="28"/>
        </w:rPr>
      </w:pPr>
    </w:p>
    <w:p w14:paraId="1D7CE606" w14:textId="77777777" w:rsidR="005A384C" w:rsidRDefault="005A384C" w:rsidP="00871EEE">
      <w:pPr>
        <w:rPr>
          <w:rFonts w:ascii="Arial" w:hAnsi="Arial" w:cs="Arial"/>
          <w:b/>
          <w:sz w:val="28"/>
          <w:szCs w:val="28"/>
        </w:rPr>
      </w:pPr>
    </w:p>
    <w:p w14:paraId="5B914001" w14:textId="77777777" w:rsidR="005A384C" w:rsidRDefault="005A384C" w:rsidP="00871EEE">
      <w:pPr>
        <w:rPr>
          <w:rFonts w:ascii="Arial" w:hAnsi="Arial" w:cs="Arial"/>
          <w:b/>
          <w:sz w:val="28"/>
          <w:szCs w:val="28"/>
        </w:rPr>
      </w:pPr>
    </w:p>
    <w:p w14:paraId="6E515FAB" w14:textId="77777777" w:rsidR="005A384C" w:rsidRDefault="005A384C" w:rsidP="00871EEE">
      <w:pPr>
        <w:rPr>
          <w:rFonts w:ascii="Arial" w:hAnsi="Arial" w:cs="Arial"/>
          <w:b/>
          <w:sz w:val="28"/>
          <w:szCs w:val="28"/>
        </w:rPr>
      </w:pPr>
    </w:p>
    <w:p w14:paraId="42D0263F" w14:textId="77777777" w:rsidR="005A384C" w:rsidRDefault="005A384C" w:rsidP="00871EEE">
      <w:pPr>
        <w:rPr>
          <w:rFonts w:ascii="Arial" w:hAnsi="Arial" w:cs="Arial"/>
          <w:b/>
          <w:sz w:val="28"/>
          <w:szCs w:val="28"/>
        </w:rPr>
      </w:pPr>
    </w:p>
    <w:p w14:paraId="465813EE" w14:textId="77777777" w:rsidR="005A384C" w:rsidRDefault="005A384C" w:rsidP="00871EEE">
      <w:pPr>
        <w:rPr>
          <w:rFonts w:ascii="Arial" w:hAnsi="Arial" w:cs="Arial"/>
          <w:b/>
          <w:sz w:val="28"/>
          <w:szCs w:val="28"/>
        </w:rPr>
      </w:pPr>
    </w:p>
    <w:p w14:paraId="3C017185" w14:textId="77777777" w:rsidR="005A384C" w:rsidRDefault="005A384C" w:rsidP="00871EEE">
      <w:pPr>
        <w:rPr>
          <w:rFonts w:ascii="Arial" w:hAnsi="Arial" w:cs="Arial"/>
          <w:b/>
          <w:sz w:val="28"/>
          <w:szCs w:val="28"/>
        </w:rPr>
      </w:pPr>
    </w:p>
    <w:p w14:paraId="1E6CCFEA" w14:textId="77777777" w:rsidR="005A384C" w:rsidRDefault="005A384C" w:rsidP="00871EEE">
      <w:pPr>
        <w:rPr>
          <w:rFonts w:ascii="Arial" w:hAnsi="Arial" w:cs="Arial"/>
          <w:b/>
          <w:sz w:val="28"/>
          <w:szCs w:val="28"/>
        </w:rPr>
      </w:pPr>
    </w:p>
    <w:p w14:paraId="4F70FA41" w14:textId="77777777" w:rsidR="00F6318C" w:rsidRDefault="00F6318C" w:rsidP="00F6318C">
      <w:pPr>
        <w:rPr>
          <w:rFonts w:ascii="Arial" w:hAnsi="Arial" w:cs="Arial"/>
          <w:sz w:val="20"/>
          <w:szCs w:val="20"/>
        </w:rPr>
      </w:pPr>
    </w:p>
    <w:p w14:paraId="3C3D7CEF" w14:textId="77777777" w:rsidR="00F6318C" w:rsidRDefault="00F6318C" w:rsidP="00F6318C">
      <w:pPr>
        <w:rPr>
          <w:rFonts w:ascii="Arial" w:hAnsi="Arial" w:cs="Arial"/>
          <w:sz w:val="20"/>
          <w:szCs w:val="20"/>
        </w:rPr>
      </w:pPr>
    </w:p>
    <w:p w14:paraId="1DEEB731" w14:textId="77777777" w:rsidR="00F6318C" w:rsidRDefault="00F6318C" w:rsidP="00F6318C">
      <w:pPr>
        <w:rPr>
          <w:rFonts w:ascii="Arial" w:hAnsi="Arial" w:cs="Arial"/>
          <w:sz w:val="20"/>
          <w:szCs w:val="20"/>
        </w:rPr>
      </w:pPr>
    </w:p>
    <w:p w14:paraId="69F68886" w14:textId="77777777" w:rsidR="00F6318C" w:rsidRPr="00F07676" w:rsidRDefault="00F6318C" w:rsidP="00F6318C">
      <w:pPr>
        <w:rPr>
          <w:rFonts w:ascii="Tahoma" w:hAnsi="Tahoma" w:cs="Tahoma"/>
          <w:sz w:val="20"/>
          <w:szCs w:val="20"/>
        </w:rPr>
      </w:pPr>
      <w:r w:rsidRPr="00F07676">
        <w:rPr>
          <w:rFonts w:ascii="Tahoma" w:hAnsi="Tahoma" w:cs="Tahoma"/>
          <w:sz w:val="20"/>
          <w:szCs w:val="20"/>
        </w:rPr>
        <w:t>LECTURER: GRAHAM ORR</w:t>
      </w:r>
    </w:p>
    <w:p w14:paraId="31E05F96" w14:textId="77777777" w:rsidR="00F6318C" w:rsidRPr="00F07676" w:rsidRDefault="00F6318C" w:rsidP="00F6318C">
      <w:pPr>
        <w:rPr>
          <w:rFonts w:ascii="Tahoma" w:hAnsi="Tahoma" w:cs="Tahoma"/>
          <w:sz w:val="20"/>
          <w:szCs w:val="20"/>
        </w:rPr>
      </w:pPr>
      <w:r w:rsidRPr="00F07676">
        <w:rPr>
          <w:rFonts w:ascii="Tahoma" w:hAnsi="Tahoma" w:cs="Tahoma"/>
          <w:sz w:val="20"/>
          <w:szCs w:val="20"/>
        </w:rPr>
        <w:t>STUDENT: MICHAEL WILLIAMS</w:t>
      </w:r>
    </w:p>
    <w:p w14:paraId="07BFCE58" w14:textId="77777777" w:rsidR="004F6FD5" w:rsidRPr="00F07676" w:rsidRDefault="00F6318C" w:rsidP="005A384C">
      <w:pPr>
        <w:rPr>
          <w:rFonts w:ascii="Tahoma" w:hAnsi="Tahoma" w:cs="Tahoma"/>
          <w:sz w:val="20"/>
          <w:szCs w:val="20"/>
        </w:rPr>
      </w:pPr>
      <w:r w:rsidRPr="00F07676">
        <w:rPr>
          <w:rFonts w:ascii="Tahoma" w:hAnsi="Tahoma" w:cs="Tahoma"/>
          <w:sz w:val="20"/>
          <w:szCs w:val="20"/>
        </w:rPr>
        <w:t xml:space="preserve">STUDENT I.D: 1708504                                            </w:t>
      </w:r>
    </w:p>
    <w:p w14:paraId="645BB911" w14:textId="77777777" w:rsidR="004F6FD5" w:rsidRDefault="004F6FD5" w:rsidP="005A384C">
      <w:pPr>
        <w:rPr>
          <w:rFonts w:ascii="Arial" w:hAnsi="Arial" w:cs="Arial"/>
          <w:sz w:val="20"/>
          <w:szCs w:val="20"/>
        </w:rPr>
      </w:pPr>
    </w:p>
    <w:p w14:paraId="2DD7BCBC" w14:textId="77777777" w:rsidR="004F6FD5" w:rsidRDefault="004F6FD5" w:rsidP="005A384C">
      <w:pPr>
        <w:rPr>
          <w:rFonts w:ascii="Arial" w:hAnsi="Arial" w:cs="Arial"/>
          <w:sz w:val="20"/>
          <w:szCs w:val="20"/>
        </w:rPr>
      </w:pPr>
    </w:p>
    <w:p w14:paraId="48703FEE" w14:textId="77777777" w:rsidR="00F07676" w:rsidRDefault="00A4535D" w:rsidP="00A43510">
      <w:pPr>
        <w:rPr>
          <w:rFonts w:ascii="Tahoma" w:hAnsi="Tahoma" w:cs="Tahoma"/>
          <w:sz w:val="20"/>
          <w:szCs w:val="20"/>
        </w:rPr>
      </w:pPr>
      <w:r>
        <w:rPr>
          <w:rFonts w:ascii="Tahoma" w:hAnsi="Tahoma" w:cs="Tahoma"/>
          <w:sz w:val="20"/>
          <w:szCs w:val="20"/>
        </w:rPr>
        <w:t xml:space="preserve">Page </w:t>
      </w:r>
      <w:r w:rsidR="00F6318C" w:rsidRPr="00F07676">
        <w:rPr>
          <w:rFonts w:ascii="Tahoma" w:hAnsi="Tahoma" w:cs="Tahoma"/>
          <w:sz w:val="20"/>
          <w:szCs w:val="20"/>
        </w:rPr>
        <w:t>1</w:t>
      </w:r>
      <w:r w:rsidR="004F6FD5" w:rsidRPr="00F07676">
        <w:rPr>
          <w:rFonts w:ascii="Tahoma" w:hAnsi="Tahoma" w:cs="Tahoma"/>
          <w:sz w:val="20"/>
          <w:szCs w:val="20"/>
        </w:rPr>
        <w:t xml:space="preserve"> of 11</w:t>
      </w:r>
    </w:p>
    <w:p w14:paraId="155159D1" w14:textId="77777777" w:rsidR="00A43510" w:rsidRPr="00F07676" w:rsidRDefault="005A384C" w:rsidP="00A43510">
      <w:pPr>
        <w:rPr>
          <w:rFonts w:ascii="Tahoma" w:hAnsi="Tahoma" w:cs="Tahoma"/>
          <w:sz w:val="20"/>
          <w:szCs w:val="20"/>
        </w:rPr>
      </w:pPr>
      <w:bookmarkStart w:id="0" w:name="_Hlk504674527"/>
      <w:r w:rsidRPr="00F07676">
        <w:rPr>
          <w:rFonts w:ascii="Tahoma" w:hAnsi="Tahoma" w:cs="Tahoma"/>
          <w:sz w:val="20"/>
          <w:szCs w:val="20"/>
        </w:rPr>
        <w:lastRenderedPageBreak/>
        <w:t>PD05A1 WILLIAMSM-1708504</w:t>
      </w:r>
    </w:p>
    <w:bookmarkEnd w:id="0"/>
    <w:p w14:paraId="6CEF5DEC" w14:textId="77777777" w:rsidR="005A384C" w:rsidRDefault="005A384C" w:rsidP="00871EEE">
      <w:pPr>
        <w:rPr>
          <w:rFonts w:ascii="Arial" w:hAnsi="Arial" w:cs="Arial"/>
          <w:b/>
          <w:sz w:val="28"/>
          <w:szCs w:val="28"/>
        </w:rPr>
      </w:pPr>
    </w:p>
    <w:p w14:paraId="35F30D03" w14:textId="77777777" w:rsidR="005A384C" w:rsidRDefault="005A384C" w:rsidP="00871EEE">
      <w:pPr>
        <w:rPr>
          <w:rFonts w:ascii="Arial" w:hAnsi="Arial" w:cs="Arial"/>
          <w:b/>
          <w:sz w:val="28"/>
          <w:szCs w:val="28"/>
        </w:rPr>
      </w:pPr>
    </w:p>
    <w:p w14:paraId="484703AE" w14:textId="77777777" w:rsidR="005A384C" w:rsidRDefault="005A384C" w:rsidP="00871EEE">
      <w:pPr>
        <w:rPr>
          <w:rFonts w:ascii="Arial" w:hAnsi="Arial" w:cs="Arial"/>
          <w:b/>
          <w:sz w:val="28"/>
          <w:szCs w:val="28"/>
        </w:rPr>
      </w:pPr>
    </w:p>
    <w:p w14:paraId="67651103" w14:textId="77777777" w:rsidR="001F286D" w:rsidRPr="007D4431" w:rsidRDefault="00871EEE" w:rsidP="00871EEE">
      <w:pPr>
        <w:rPr>
          <w:rFonts w:ascii="Tahoma" w:hAnsi="Tahoma" w:cs="Tahoma"/>
          <w:sz w:val="24"/>
          <w:szCs w:val="24"/>
        </w:rPr>
      </w:pPr>
      <w:r w:rsidRPr="007D4431">
        <w:rPr>
          <w:rFonts w:ascii="Tahoma" w:hAnsi="Tahoma" w:cs="Tahoma"/>
          <w:sz w:val="24"/>
          <w:szCs w:val="24"/>
        </w:rPr>
        <w:t>CONTENTS</w:t>
      </w:r>
    </w:p>
    <w:p w14:paraId="2B4A8206" w14:textId="77777777" w:rsidR="00F6318C" w:rsidRPr="007D4431" w:rsidRDefault="00F6318C" w:rsidP="00C0120C">
      <w:pPr>
        <w:rPr>
          <w:rFonts w:ascii="Tahoma" w:hAnsi="Tahoma" w:cs="Tahoma"/>
          <w:sz w:val="28"/>
          <w:szCs w:val="28"/>
        </w:rPr>
      </w:pPr>
    </w:p>
    <w:p w14:paraId="646AE32A" w14:textId="77777777" w:rsidR="00025C90" w:rsidRPr="007D4431" w:rsidRDefault="00025C90" w:rsidP="00C0120C">
      <w:pPr>
        <w:rPr>
          <w:rFonts w:ascii="Tahoma" w:hAnsi="Tahoma" w:cs="Tahoma"/>
          <w:sz w:val="24"/>
          <w:szCs w:val="24"/>
        </w:rPr>
      </w:pPr>
      <w:r w:rsidRPr="007D4431">
        <w:rPr>
          <w:rFonts w:ascii="Tahoma" w:hAnsi="Tahoma" w:cs="Tahoma"/>
          <w:sz w:val="24"/>
          <w:szCs w:val="24"/>
        </w:rPr>
        <w:t>Page 1 Cover page</w:t>
      </w:r>
    </w:p>
    <w:p w14:paraId="7399AAEE" w14:textId="77777777" w:rsidR="00350F9B" w:rsidRPr="007D4431" w:rsidRDefault="00350F9B" w:rsidP="00C0120C">
      <w:pPr>
        <w:rPr>
          <w:rFonts w:ascii="Tahoma" w:hAnsi="Tahoma" w:cs="Tahoma"/>
          <w:sz w:val="24"/>
          <w:szCs w:val="24"/>
        </w:rPr>
      </w:pPr>
      <w:r w:rsidRPr="007D4431">
        <w:rPr>
          <w:rFonts w:ascii="Tahoma" w:hAnsi="Tahoma" w:cs="Tahoma"/>
          <w:sz w:val="24"/>
          <w:szCs w:val="24"/>
        </w:rPr>
        <w:t>Page 2 Contents page</w:t>
      </w:r>
    </w:p>
    <w:p w14:paraId="693F6325" w14:textId="77777777" w:rsidR="00C0120C" w:rsidRPr="007D4431" w:rsidRDefault="00350F9B" w:rsidP="00C0120C">
      <w:pPr>
        <w:rPr>
          <w:rFonts w:ascii="Tahoma" w:hAnsi="Tahoma" w:cs="Tahoma"/>
          <w:sz w:val="24"/>
          <w:szCs w:val="24"/>
        </w:rPr>
      </w:pPr>
      <w:r w:rsidRPr="007D4431">
        <w:rPr>
          <w:rFonts w:ascii="Tahoma" w:hAnsi="Tahoma" w:cs="Tahoma"/>
          <w:sz w:val="24"/>
          <w:szCs w:val="24"/>
        </w:rPr>
        <w:t>Page 3</w:t>
      </w:r>
      <w:r w:rsidR="00025C90" w:rsidRPr="007D4431">
        <w:rPr>
          <w:rFonts w:ascii="Tahoma" w:hAnsi="Tahoma" w:cs="Tahoma"/>
          <w:sz w:val="24"/>
          <w:szCs w:val="24"/>
        </w:rPr>
        <w:t xml:space="preserve"> Introduction</w:t>
      </w:r>
    </w:p>
    <w:p w14:paraId="3FCB77DB" w14:textId="77777777" w:rsidR="00025C90" w:rsidRPr="007D4431" w:rsidRDefault="00350F9B" w:rsidP="00C0120C">
      <w:pPr>
        <w:rPr>
          <w:rFonts w:ascii="Tahoma" w:hAnsi="Tahoma" w:cs="Tahoma"/>
          <w:sz w:val="24"/>
          <w:szCs w:val="24"/>
        </w:rPr>
      </w:pPr>
      <w:r w:rsidRPr="007D4431">
        <w:rPr>
          <w:rFonts w:ascii="Tahoma" w:hAnsi="Tahoma" w:cs="Tahoma"/>
          <w:sz w:val="24"/>
          <w:szCs w:val="24"/>
        </w:rPr>
        <w:t>Page 4</w:t>
      </w:r>
      <w:r w:rsidR="005D29BF">
        <w:rPr>
          <w:rFonts w:ascii="Tahoma" w:hAnsi="Tahoma" w:cs="Tahoma"/>
          <w:sz w:val="24"/>
          <w:szCs w:val="24"/>
        </w:rPr>
        <w:t xml:space="preserve"> </w:t>
      </w:r>
      <w:r w:rsidR="00287BBA">
        <w:rPr>
          <w:rFonts w:ascii="Tahoma" w:hAnsi="Tahoma" w:cs="Tahoma"/>
          <w:sz w:val="24"/>
          <w:szCs w:val="24"/>
        </w:rPr>
        <w:t>Project board and project team</w:t>
      </w:r>
    </w:p>
    <w:p w14:paraId="7BC1D83C" w14:textId="77777777" w:rsidR="00025C90" w:rsidRPr="007D4431" w:rsidRDefault="00350F9B" w:rsidP="00C0120C">
      <w:pPr>
        <w:rPr>
          <w:rFonts w:ascii="Tahoma" w:hAnsi="Tahoma" w:cs="Tahoma"/>
          <w:sz w:val="24"/>
          <w:szCs w:val="24"/>
        </w:rPr>
      </w:pPr>
      <w:r w:rsidRPr="007D4431">
        <w:rPr>
          <w:rFonts w:ascii="Tahoma" w:hAnsi="Tahoma" w:cs="Tahoma"/>
          <w:sz w:val="24"/>
          <w:szCs w:val="24"/>
        </w:rPr>
        <w:t xml:space="preserve">Page </w:t>
      </w:r>
      <w:r w:rsidR="005D29BF">
        <w:rPr>
          <w:rFonts w:ascii="Tahoma" w:hAnsi="Tahoma" w:cs="Tahoma"/>
          <w:sz w:val="24"/>
          <w:szCs w:val="24"/>
        </w:rPr>
        <w:t xml:space="preserve">5 </w:t>
      </w:r>
      <w:r w:rsidR="00287BBA">
        <w:rPr>
          <w:rFonts w:ascii="Tahoma" w:hAnsi="Tahoma" w:cs="Tahoma"/>
          <w:sz w:val="24"/>
          <w:szCs w:val="24"/>
        </w:rPr>
        <w:t>Aims of the project</w:t>
      </w:r>
    </w:p>
    <w:p w14:paraId="5691612B" w14:textId="77777777" w:rsidR="00025C90" w:rsidRPr="007D4431" w:rsidRDefault="00350F9B" w:rsidP="00C0120C">
      <w:pPr>
        <w:rPr>
          <w:rFonts w:ascii="Tahoma" w:hAnsi="Tahoma" w:cs="Tahoma"/>
          <w:sz w:val="24"/>
          <w:szCs w:val="24"/>
        </w:rPr>
      </w:pPr>
      <w:r w:rsidRPr="007D4431">
        <w:rPr>
          <w:rFonts w:ascii="Tahoma" w:hAnsi="Tahoma" w:cs="Tahoma"/>
          <w:sz w:val="24"/>
          <w:szCs w:val="24"/>
        </w:rPr>
        <w:t>Page</w:t>
      </w:r>
      <w:r w:rsidR="005D29BF">
        <w:rPr>
          <w:rFonts w:ascii="Tahoma" w:hAnsi="Tahoma" w:cs="Tahoma"/>
          <w:sz w:val="24"/>
          <w:szCs w:val="24"/>
        </w:rPr>
        <w:t xml:space="preserve"> 6 Processes and issues</w:t>
      </w:r>
    </w:p>
    <w:p w14:paraId="224993B4" w14:textId="77777777" w:rsidR="001D67EB" w:rsidRPr="007D4431" w:rsidRDefault="001D67EB" w:rsidP="00C0120C">
      <w:pPr>
        <w:rPr>
          <w:rFonts w:ascii="Tahoma" w:hAnsi="Tahoma" w:cs="Tahoma"/>
          <w:sz w:val="24"/>
          <w:szCs w:val="24"/>
        </w:rPr>
      </w:pPr>
      <w:r w:rsidRPr="007D4431">
        <w:rPr>
          <w:rFonts w:ascii="Tahoma" w:hAnsi="Tahoma" w:cs="Tahoma"/>
          <w:sz w:val="24"/>
          <w:szCs w:val="24"/>
        </w:rPr>
        <w:t xml:space="preserve">Page </w:t>
      </w:r>
      <w:r w:rsidR="005D29BF">
        <w:rPr>
          <w:rFonts w:ascii="Tahoma" w:hAnsi="Tahoma" w:cs="Tahoma"/>
          <w:sz w:val="24"/>
          <w:szCs w:val="24"/>
        </w:rPr>
        <w:t xml:space="preserve">7 </w:t>
      </w:r>
      <w:r w:rsidR="003B7B1B">
        <w:rPr>
          <w:rFonts w:ascii="Tahoma" w:hAnsi="Tahoma" w:cs="Tahoma"/>
          <w:sz w:val="24"/>
          <w:szCs w:val="24"/>
        </w:rPr>
        <w:t>Major activities</w:t>
      </w:r>
    </w:p>
    <w:p w14:paraId="7BB41523" w14:textId="77777777" w:rsidR="00025C90" w:rsidRPr="007D4431" w:rsidRDefault="001D67EB" w:rsidP="00C0120C">
      <w:pPr>
        <w:rPr>
          <w:rFonts w:ascii="Tahoma" w:hAnsi="Tahoma" w:cs="Tahoma"/>
          <w:sz w:val="24"/>
          <w:szCs w:val="24"/>
        </w:rPr>
      </w:pPr>
      <w:r w:rsidRPr="007D4431">
        <w:rPr>
          <w:rFonts w:ascii="Tahoma" w:hAnsi="Tahoma" w:cs="Tahoma"/>
          <w:sz w:val="24"/>
          <w:szCs w:val="24"/>
        </w:rPr>
        <w:t>Page</w:t>
      </w:r>
      <w:r w:rsidR="005D29BF">
        <w:rPr>
          <w:rFonts w:ascii="Tahoma" w:hAnsi="Tahoma" w:cs="Tahoma"/>
          <w:sz w:val="24"/>
          <w:szCs w:val="24"/>
        </w:rPr>
        <w:t xml:space="preserve"> 8</w:t>
      </w:r>
      <w:r w:rsidR="003B7B1B">
        <w:rPr>
          <w:rFonts w:ascii="Tahoma" w:hAnsi="Tahoma" w:cs="Tahoma"/>
          <w:sz w:val="24"/>
          <w:szCs w:val="24"/>
        </w:rPr>
        <w:t xml:space="preserve"> Project management</w:t>
      </w:r>
    </w:p>
    <w:p w14:paraId="469BDB1F" w14:textId="77777777" w:rsidR="00025C90" w:rsidRPr="007D4431" w:rsidRDefault="001D67EB" w:rsidP="00C0120C">
      <w:pPr>
        <w:rPr>
          <w:rFonts w:ascii="Tahoma" w:hAnsi="Tahoma" w:cs="Tahoma"/>
          <w:sz w:val="24"/>
          <w:szCs w:val="24"/>
        </w:rPr>
      </w:pPr>
      <w:r w:rsidRPr="007D4431">
        <w:rPr>
          <w:rFonts w:ascii="Tahoma" w:hAnsi="Tahoma" w:cs="Tahoma"/>
          <w:sz w:val="24"/>
          <w:szCs w:val="24"/>
        </w:rPr>
        <w:t xml:space="preserve">Page </w:t>
      </w:r>
      <w:r w:rsidR="005D29BF">
        <w:rPr>
          <w:rFonts w:ascii="Tahoma" w:hAnsi="Tahoma" w:cs="Tahoma"/>
          <w:sz w:val="24"/>
          <w:szCs w:val="24"/>
        </w:rPr>
        <w:t xml:space="preserve">9 </w:t>
      </w:r>
      <w:r w:rsidR="003B7B1B">
        <w:rPr>
          <w:rFonts w:ascii="Tahoma" w:hAnsi="Tahoma" w:cs="Tahoma"/>
          <w:sz w:val="24"/>
          <w:szCs w:val="24"/>
        </w:rPr>
        <w:t>Directing a project</w:t>
      </w:r>
    </w:p>
    <w:p w14:paraId="64321465" w14:textId="77777777" w:rsidR="00422FA4" w:rsidRPr="007D4431" w:rsidRDefault="001D67EB" w:rsidP="00C0120C">
      <w:pPr>
        <w:rPr>
          <w:rFonts w:ascii="Tahoma" w:hAnsi="Tahoma" w:cs="Tahoma"/>
          <w:sz w:val="24"/>
          <w:szCs w:val="24"/>
        </w:rPr>
      </w:pPr>
      <w:r w:rsidRPr="007D4431">
        <w:rPr>
          <w:rFonts w:ascii="Tahoma" w:hAnsi="Tahoma" w:cs="Tahoma"/>
          <w:sz w:val="24"/>
          <w:szCs w:val="24"/>
        </w:rPr>
        <w:t xml:space="preserve">Page </w:t>
      </w:r>
      <w:r w:rsidR="005D29BF">
        <w:rPr>
          <w:rFonts w:ascii="Tahoma" w:hAnsi="Tahoma" w:cs="Tahoma"/>
          <w:sz w:val="24"/>
          <w:szCs w:val="24"/>
        </w:rPr>
        <w:t xml:space="preserve">10 </w:t>
      </w:r>
      <w:r w:rsidR="003B7B1B">
        <w:rPr>
          <w:rFonts w:ascii="Tahoma" w:hAnsi="Tahoma" w:cs="Tahoma"/>
          <w:sz w:val="24"/>
          <w:szCs w:val="24"/>
        </w:rPr>
        <w:t>Programme management</w:t>
      </w:r>
    </w:p>
    <w:p w14:paraId="70454240" w14:textId="77777777" w:rsidR="00422FA4" w:rsidRPr="007D4431" w:rsidRDefault="001D67EB" w:rsidP="00C0120C">
      <w:pPr>
        <w:rPr>
          <w:rFonts w:ascii="Tahoma" w:hAnsi="Tahoma" w:cs="Tahoma"/>
          <w:sz w:val="24"/>
          <w:szCs w:val="24"/>
        </w:rPr>
      </w:pPr>
      <w:r w:rsidRPr="007D4431">
        <w:rPr>
          <w:rFonts w:ascii="Tahoma" w:hAnsi="Tahoma" w:cs="Tahoma"/>
          <w:sz w:val="24"/>
          <w:szCs w:val="24"/>
        </w:rPr>
        <w:t>Pag</w:t>
      </w:r>
      <w:r w:rsidR="005D29BF">
        <w:rPr>
          <w:rFonts w:ascii="Tahoma" w:hAnsi="Tahoma" w:cs="Tahoma"/>
          <w:sz w:val="24"/>
          <w:szCs w:val="24"/>
        </w:rPr>
        <w:t xml:space="preserve">e 11 </w:t>
      </w:r>
      <w:r w:rsidR="003B7B1B">
        <w:rPr>
          <w:rFonts w:ascii="Tahoma" w:hAnsi="Tahoma" w:cs="Tahoma"/>
          <w:sz w:val="24"/>
          <w:szCs w:val="24"/>
        </w:rPr>
        <w:t>Effects on the rest of the organisation</w:t>
      </w:r>
    </w:p>
    <w:p w14:paraId="2C0B901B" w14:textId="77777777" w:rsidR="00422FA4" w:rsidRPr="007D4431" w:rsidRDefault="00422FA4" w:rsidP="00C0120C">
      <w:pPr>
        <w:rPr>
          <w:rFonts w:ascii="Tahoma" w:hAnsi="Tahoma" w:cs="Tahoma"/>
          <w:sz w:val="24"/>
          <w:szCs w:val="24"/>
        </w:rPr>
      </w:pPr>
    </w:p>
    <w:p w14:paraId="52A42337" w14:textId="77777777" w:rsidR="00350F9B" w:rsidRPr="007D4431" w:rsidRDefault="00350F9B" w:rsidP="00C0120C">
      <w:pPr>
        <w:rPr>
          <w:rFonts w:ascii="Tahoma" w:hAnsi="Tahoma" w:cs="Tahoma"/>
          <w:sz w:val="24"/>
          <w:szCs w:val="24"/>
        </w:rPr>
      </w:pPr>
    </w:p>
    <w:p w14:paraId="7DE7D2CA" w14:textId="77777777" w:rsidR="00025C90" w:rsidRDefault="00025C90" w:rsidP="00C0120C">
      <w:pPr>
        <w:rPr>
          <w:rFonts w:ascii="Arial" w:hAnsi="Arial" w:cs="Arial"/>
          <w:sz w:val="28"/>
          <w:szCs w:val="28"/>
        </w:rPr>
      </w:pPr>
    </w:p>
    <w:p w14:paraId="418E791B" w14:textId="77777777" w:rsidR="00025C90" w:rsidRPr="00CF7CD3" w:rsidRDefault="00025C90" w:rsidP="00C0120C">
      <w:pPr>
        <w:rPr>
          <w:rFonts w:ascii="Arial" w:hAnsi="Arial" w:cs="Arial"/>
          <w:sz w:val="28"/>
          <w:szCs w:val="28"/>
        </w:rPr>
      </w:pPr>
    </w:p>
    <w:p w14:paraId="11C8E60A" w14:textId="77777777" w:rsidR="00042569" w:rsidRDefault="00042569" w:rsidP="00871EEE">
      <w:pPr>
        <w:jc w:val="center"/>
        <w:rPr>
          <w:rFonts w:ascii="Arial" w:hAnsi="Arial" w:cs="Arial"/>
          <w:sz w:val="24"/>
          <w:szCs w:val="24"/>
        </w:rPr>
      </w:pPr>
    </w:p>
    <w:p w14:paraId="632DD051" w14:textId="77777777" w:rsidR="00025C90" w:rsidRDefault="00025C90" w:rsidP="00871EEE">
      <w:pPr>
        <w:jc w:val="center"/>
        <w:rPr>
          <w:rFonts w:ascii="Arial" w:hAnsi="Arial" w:cs="Arial"/>
          <w:sz w:val="24"/>
          <w:szCs w:val="24"/>
        </w:rPr>
      </w:pPr>
    </w:p>
    <w:p w14:paraId="6F9DA697" w14:textId="77777777" w:rsidR="00025C90" w:rsidRDefault="00025C90" w:rsidP="00871EEE">
      <w:pPr>
        <w:jc w:val="center"/>
        <w:rPr>
          <w:rFonts w:ascii="Arial" w:hAnsi="Arial" w:cs="Arial"/>
          <w:sz w:val="24"/>
          <w:szCs w:val="24"/>
        </w:rPr>
      </w:pPr>
    </w:p>
    <w:p w14:paraId="0E0CCFAB" w14:textId="77777777" w:rsidR="00025C90" w:rsidRDefault="00025C90" w:rsidP="00871EEE">
      <w:pPr>
        <w:jc w:val="center"/>
        <w:rPr>
          <w:rFonts w:ascii="Arial" w:hAnsi="Arial" w:cs="Arial"/>
          <w:sz w:val="24"/>
          <w:szCs w:val="24"/>
        </w:rPr>
      </w:pPr>
    </w:p>
    <w:p w14:paraId="1C877A50" w14:textId="77777777" w:rsidR="00025C90" w:rsidRDefault="00025C90" w:rsidP="00871EEE">
      <w:pPr>
        <w:jc w:val="center"/>
        <w:rPr>
          <w:rFonts w:ascii="Arial" w:hAnsi="Arial" w:cs="Arial"/>
          <w:sz w:val="24"/>
          <w:szCs w:val="24"/>
        </w:rPr>
      </w:pPr>
    </w:p>
    <w:p w14:paraId="146C0277" w14:textId="77777777" w:rsidR="004F6FD5" w:rsidRDefault="004F6FD5" w:rsidP="001D67EB">
      <w:pPr>
        <w:jc w:val="center"/>
        <w:rPr>
          <w:rFonts w:ascii="Arial" w:hAnsi="Arial" w:cs="Arial"/>
          <w:sz w:val="20"/>
          <w:szCs w:val="20"/>
        </w:rPr>
      </w:pPr>
    </w:p>
    <w:p w14:paraId="0EA759F0" w14:textId="77777777" w:rsidR="004F6FD5" w:rsidRDefault="004F6FD5" w:rsidP="001D67EB">
      <w:pPr>
        <w:jc w:val="center"/>
        <w:rPr>
          <w:rFonts w:ascii="Arial" w:hAnsi="Arial" w:cs="Arial"/>
          <w:sz w:val="20"/>
          <w:szCs w:val="20"/>
        </w:rPr>
      </w:pPr>
    </w:p>
    <w:p w14:paraId="45320356" w14:textId="77777777" w:rsidR="004F6FD5" w:rsidRDefault="004F6FD5" w:rsidP="001D67EB">
      <w:pPr>
        <w:jc w:val="center"/>
        <w:rPr>
          <w:rFonts w:ascii="Arial" w:hAnsi="Arial" w:cs="Arial"/>
          <w:sz w:val="20"/>
          <w:szCs w:val="20"/>
        </w:rPr>
      </w:pPr>
    </w:p>
    <w:p w14:paraId="2AB6C818" w14:textId="77777777" w:rsidR="004F6FD5" w:rsidRPr="00F07676" w:rsidRDefault="00A4535D" w:rsidP="00422FA4">
      <w:pPr>
        <w:rPr>
          <w:rFonts w:ascii="Tahoma" w:hAnsi="Tahoma" w:cs="Tahoma"/>
          <w:sz w:val="20"/>
          <w:szCs w:val="20"/>
        </w:rPr>
      </w:pPr>
      <w:r>
        <w:rPr>
          <w:rFonts w:ascii="Tahoma" w:hAnsi="Tahoma" w:cs="Tahoma"/>
          <w:sz w:val="20"/>
          <w:szCs w:val="20"/>
        </w:rPr>
        <w:t xml:space="preserve">Page </w:t>
      </w:r>
      <w:r w:rsidR="00F6318C" w:rsidRPr="00F07676">
        <w:rPr>
          <w:rFonts w:ascii="Tahoma" w:hAnsi="Tahoma" w:cs="Tahoma"/>
          <w:sz w:val="20"/>
          <w:szCs w:val="20"/>
        </w:rPr>
        <w:t>2</w:t>
      </w:r>
      <w:r w:rsidR="004F6FD5" w:rsidRPr="00F07676">
        <w:rPr>
          <w:rFonts w:ascii="Tahoma" w:hAnsi="Tahoma" w:cs="Tahoma"/>
          <w:sz w:val="20"/>
          <w:szCs w:val="20"/>
        </w:rPr>
        <w:t xml:space="preserve"> of 1</w:t>
      </w:r>
      <w:r w:rsidR="005D29BF">
        <w:rPr>
          <w:rFonts w:ascii="Tahoma" w:hAnsi="Tahoma" w:cs="Tahoma"/>
          <w:sz w:val="20"/>
          <w:szCs w:val="20"/>
        </w:rPr>
        <w:t>2</w:t>
      </w:r>
    </w:p>
    <w:p w14:paraId="41270FFE" w14:textId="77777777" w:rsidR="00CF45F0" w:rsidRPr="00A4535D" w:rsidRDefault="00C0120C" w:rsidP="00422FA4">
      <w:pPr>
        <w:rPr>
          <w:rFonts w:ascii="Tahoma" w:hAnsi="Tahoma" w:cs="Tahoma"/>
          <w:sz w:val="20"/>
          <w:szCs w:val="20"/>
        </w:rPr>
      </w:pPr>
      <w:r w:rsidRPr="00A4535D">
        <w:rPr>
          <w:rFonts w:ascii="Tahoma" w:hAnsi="Tahoma" w:cs="Tahoma"/>
          <w:sz w:val="20"/>
          <w:szCs w:val="20"/>
        </w:rPr>
        <w:lastRenderedPageBreak/>
        <w:t>PD05A1 WILLIAMSM-1708504</w:t>
      </w:r>
    </w:p>
    <w:p w14:paraId="129D63DC" w14:textId="77777777" w:rsidR="00901727" w:rsidRPr="00A4535D" w:rsidRDefault="00091F65" w:rsidP="00812C9B">
      <w:pPr>
        <w:rPr>
          <w:rFonts w:ascii="Tahoma" w:hAnsi="Tahoma" w:cs="Tahoma"/>
          <w:sz w:val="24"/>
          <w:szCs w:val="24"/>
        </w:rPr>
      </w:pPr>
      <w:r w:rsidRPr="00A4535D">
        <w:rPr>
          <w:rFonts w:ascii="Tahoma" w:hAnsi="Tahoma" w:cs="Tahoma"/>
          <w:sz w:val="24"/>
          <w:szCs w:val="24"/>
        </w:rPr>
        <w:t>1</w:t>
      </w:r>
      <w:r w:rsidR="00134715" w:rsidRPr="00A4535D">
        <w:rPr>
          <w:rFonts w:ascii="Tahoma" w:hAnsi="Tahoma" w:cs="Tahoma"/>
          <w:sz w:val="24"/>
          <w:szCs w:val="24"/>
        </w:rPr>
        <w:t xml:space="preserve"> </w:t>
      </w:r>
      <w:r w:rsidR="008D5A0C" w:rsidRPr="00A4535D">
        <w:rPr>
          <w:rFonts w:ascii="Tahoma" w:hAnsi="Tahoma" w:cs="Tahoma"/>
          <w:sz w:val="24"/>
          <w:szCs w:val="24"/>
        </w:rPr>
        <w:t>Introduction</w:t>
      </w:r>
      <w:r w:rsidR="00EC6971" w:rsidRPr="00A4535D">
        <w:rPr>
          <w:rFonts w:ascii="Tahoma" w:hAnsi="Tahoma" w:cs="Tahoma"/>
          <w:sz w:val="24"/>
          <w:szCs w:val="24"/>
        </w:rPr>
        <w:t>, project background</w:t>
      </w:r>
    </w:p>
    <w:p w14:paraId="3B0CA791" w14:textId="77777777" w:rsidR="00F94708" w:rsidRPr="00A4535D" w:rsidRDefault="00C10114" w:rsidP="00221519">
      <w:pPr>
        <w:rPr>
          <w:rFonts w:ascii="Tahoma" w:hAnsi="Tahoma" w:cs="Tahoma"/>
          <w:sz w:val="24"/>
          <w:szCs w:val="24"/>
        </w:rPr>
      </w:pPr>
      <w:r w:rsidRPr="00A4535D">
        <w:rPr>
          <w:rFonts w:ascii="Tahoma" w:hAnsi="Tahoma" w:cs="Tahoma"/>
          <w:sz w:val="24"/>
          <w:szCs w:val="24"/>
        </w:rPr>
        <w:t xml:space="preserve">  </w:t>
      </w:r>
      <w:r w:rsidR="00EC6971" w:rsidRPr="00A4535D">
        <w:rPr>
          <w:rFonts w:ascii="Tahoma" w:hAnsi="Tahoma" w:cs="Tahoma"/>
          <w:sz w:val="24"/>
          <w:szCs w:val="24"/>
        </w:rPr>
        <w:t>In J</w:t>
      </w:r>
      <w:r w:rsidR="00901727" w:rsidRPr="00A4535D">
        <w:rPr>
          <w:rFonts w:ascii="Tahoma" w:hAnsi="Tahoma" w:cs="Tahoma"/>
          <w:sz w:val="24"/>
          <w:szCs w:val="24"/>
        </w:rPr>
        <w:t>anuary 2014 exercise (EX COUGAR 2014)</w:t>
      </w:r>
      <w:r w:rsidR="00EC6971" w:rsidRPr="00A4535D">
        <w:rPr>
          <w:rFonts w:ascii="Tahoma" w:hAnsi="Tahoma" w:cs="Tahoma"/>
          <w:sz w:val="24"/>
          <w:szCs w:val="24"/>
        </w:rPr>
        <w:t xml:space="preserve"> was confirmed and authorised from Commando logistics headquarters. This would take place from Taunton 40 Commando Royal Marines base. A project team would be assembled in </w:t>
      </w:r>
      <w:r w:rsidR="00F94708" w:rsidRPr="00A4535D">
        <w:rPr>
          <w:rFonts w:ascii="Tahoma" w:hAnsi="Tahoma" w:cs="Tahoma"/>
          <w:sz w:val="24"/>
          <w:szCs w:val="24"/>
        </w:rPr>
        <w:t>the Taunton base. This project team would manage one project, planning and completing move from Taunton 40 Commando to (SF Tirana) a special forces base in Albania. The team will aim to provide an insight into the planning and execution of this project management evolution in detail throughout the project.</w:t>
      </w:r>
      <w:r w:rsidR="009D0634">
        <w:rPr>
          <w:rFonts w:ascii="Tahoma" w:hAnsi="Tahoma" w:cs="Tahoma"/>
          <w:sz w:val="24"/>
          <w:szCs w:val="24"/>
        </w:rPr>
        <w:t xml:space="preserve"> </w:t>
      </w:r>
    </w:p>
    <w:p w14:paraId="6F854BCD" w14:textId="77777777" w:rsidR="00D37473" w:rsidRDefault="00134715" w:rsidP="00091F65">
      <w:pPr>
        <w:rPr>
          <w:rFonts w:ascii="Tahoma" w:hAnsi="Tahoma" w:cs="Tahoma"/>
          <w:sz w:val="24"/>
          <w:szCs w:val="24"/>
        </w:rPr>
      </w:pPr>
      <w:r w:rsidRPr="00A4535D">
        <w:rPr>
          <w:rFonts w:ascii="Tahoma" w:hAnsi="Tahoma" w:cs="Tahoma"/>
          <w:sz w:val="24"/>
          <w:szCs w:val="24"/>
        </w:rPr>
        <w:t xml:space="preserve">2 </w:t>
      </w:r>
      <w:r w:rsidR="00091F65" w:rsidRPr="00A4535D">
        <w:rPr>
          <w:rFonts w:ascii="Tahoma" w:hAnsi="Tahoma" w:cs="Tahoma"/>
          <w:sz w:val="24"/>
          <w:szCs w:val="24"/>
        </w:rPr>
        <w:t xml:space="preserve">Project </w:t>
      </w:r>
      <w:r w:rsidR="009D0634">
        <w:rPr>
          <w:rFonts w:ascii="Tahoma" w:hAnsi="Tahoma" w:cs="Tahoma"/>
          <w:sz w:val="24"/>
          <w:szCs w:val="24"/>
        </w:rPr>
        <w:t>team</w:t>
      </w:r>
      <w:r w:rsidR="00091F65" w:rsidRPr="00A4535D">
        <w:rPr>
          <w:rFonts w:ascii="Tahoma" w:hAnsi="Tahoma" w:cs="Tahoma"/>
          <w:sz w:val="24"/>
          <w:szCs w:val="24"/>
        </w:rPr>
        <w:t xml:space="preserve"> and project manager</w:t>
      </w:r>
    </w:p>
    <w:p w14:paraId="67B9E76A" w14:textId="77777777" w:rsidR="008C10CA" w:rsidRDefault="008C10CA" w:rsidP="00091F65">
      <w:pPr>
        <w:rPr>
          <w:rFonts w:ascii="Tahoma" w:hAnsi="Tahoma" w:cs="Tahoma"/>
          <w:sz w:val="24"/>
          <w:szCs w:val="24"/>
        </w:rPr>
      </w:pPr>
    </w:p>
    <w:p w14:paraId="61EFB5BB" w14:textId="77777777" w:rsidR="009D0634" w:rsidRPr="007D5479" w:rsidRDefault="008C10CA" w:rsidP="00E93E00">
      <w:pPr>
        <w:rPr>
          <w:rFonts w:ascii="Tahoma" w:hAnsi="Tahoma" w:cs="Tahoma"/>
          <w:sz w:val="24"/>
          <w:szCs w:val="24"/>
        </w:rPr>
      </w:pPr>
      <w:r>
        <w:rPr>
          <w:rFonts w:ascii="Tahoma" w:hAnsi="Tahoma" w:cs="Tahoma"/>
          <w:noProof/>
          <w:sz w:val="24"/>
          <w:szCs w:val="24"/>
          <w:lang w:eastAsia="en-GB"/>
        </w:rPr>
        <w:drawing>
          <wp:inline distT="0" distB="0" distL="0" distR="0" wp14:anchorId="6DFB675D" wp14:editId="60B94FAC">
            <wp:extent cx="5486400" cy="4908476"/>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41BBA2C" w14:textId="77777777" w:rsidR="009D0634" w:rsidRDefault="009D0634" w:rsidP="00E93E00">
      <w:pPr>
        <w:rPr>
          <w:rFonts w:ascii="Tahoma" w:hAnsi="Tahoma" w:cs="Tahoma"/>
          <w:sz w:val="20"/>
          <w:szCs w:val="20"/>
        </w:rPr>
      </w:pPr>
    </w:p>
    <w:p w14:paraId="76C211C2" w14:textId="77777777" w:rsidR="00384D87" w:rsidRDefault="00384D87" w:rsidP="00E93E00">
      <w:pPr>
        <w:rPr>
          <w:rFonts w:ascii="Tahoma" w:hAnsi="Tahoma" w:cs="Tahoma"/>
          <w:sz w:val="20"/>
          <w:szCs w:val="20"/>
        </w:rPr>
      </w:pPr>
    </w:p>
    <w:p w14:paraId="0E302F46" w14:textId="77777777" w:rsidR="00384D87" w:rsidRDefault="00384D87" w:rsidP="00E93E00">
      <w:pPr>
        <w:rPr>
          <w:rFonts w:ascii="Tahoma" w:hAnsi="Tahoma" w:cs="Tahoma"/>
          <w:sz w:val="20"/>
          <w:szCs w:val="20"/>
        </w:rPr>
      </w:pPr>
    </w:p>
    <w:p w14:paraId="69924434" w14:textId="77777777" w:rsidR="00384D87" w:rsidRDefault="00A4535D" w:rsidP="00A4535D">
      <w:pPr>
        <w:rPr>
          <w:rFonts w:ascii="Tahoma" w:hAnsi="Tahoma" w:cs="Tahoma"/>
          <w:sz w:val="20"/>
          <w:szCs w:val="20"/>
        </w:rPr>
      </w:pPr>
      <w:bookmarkStart w:id="1" w:name="_Hlk506393524"/>
      <w:r w:rsidRPr="00A4535D">
        <w:rPr>
          <w:rFonts w:ascii="Tahoma" w:hAnsi="Tahoma" w:cs="Tahoma"/>
          <w:sz w:val="20"/>
          <w:szCs w:val="20"/>
        </w:rPr>
        <w:t>Page 3 of 1</w:t>
      </w:r>
      <w:r w:rsidR="005D29BF">
        <w:rPr>
          <w:rFonts w:ascii="Tahoma" w:hAnsi="Tahoma" w:cs="Tahoma"/>
          <w:sz w:val="20"/>
          <w:szCs w:val="20"/>
        </w:rPr>
        <w:t>2</w:t>
      </w:r>
    </w:p>
    <w:bookmarkEnd w:id="1"/>
    <w:p w14:paraId="2B4F6C70" w14:textId="77777777" w:rsidR="00A4535D" w:rsidRPr="00F07676" w:rsidRDefault="00A4535D" w:rsidP="00A4535D">
      <w:pPr>
        <w:rPr>
          <w:rFonts w:ascii="Tahoma" w:hAnsi="Tahoma" w:cs="Tahoma"/>
          <w:sz w:val="20"/>
          <w:szCs w:val="20"/>
        </w:rPr>
      </w:pPr>
      <w:r w:rsidRPr="00F07676">
        <w:rPr>
          <w:rFonts w:ascii="Tahoma" w:hAnsi="Tahoma" w:cs="Tahoma"/>
          <w:sz w:val="20"/>
          <w:szCs w:val="20"/>
        </w:rPr>
        <w:lastRenderedPageBreak/>
        <w:t>PD05A1 WILLIAMSM-1708504</w:t>
      </w:r>
    </w:p>
    <w:p w14:paraId="20FFCD98" w14:textId="77777777" w:rsidR="00D37473" w:rsidRDefault="00134715" w:rsidP="00E93E00">
      <w:pPr>
        <w:rPr>
          <w:rFonts w:ascii="Tahoma" w:hAnsi="Tahoma" w:cs="Tahoma"/>
          <w:sz w:val="24"/>
          <w:szCs w:val="24"/>
        </w:rPr>
      </w:pPr>
      <w:r w:rsidRPr="00A4535D">
        <w:rPr>
          <w:rFonts w:ascii="Tahoma" w:hAnsi="Tahoma" w:cs="Tahoma"/>
          <w:sz w:val="24"/>
          <w:szCs w:val="24"/>
        </w:rPr>
        <w:t xml:space="preserve">3 </w:t>
      </w:r>
      <w:r w:rsidR="00202405" w:rsidRPr="00A4535D">
        <w:rPr>
          <w:rFonts w:ascii="Tahoma" w:hAnsi="Tahoma" w:cs="Tahoma"/>
          <w:sz w:val="24"/>
          <w:szCs w:val="24"/>
        </w:rPr>
        <w:t xml:space="preserve">Project </w:t>
      </w:r>
      <w:r w:rsidR="00287BBA">
        <w:rPr>
          <w:rFonts w:ascii="Tahoma" w:hAnsi="Tahoma" w:cs="Tahoma"/>
          <w:sz w:val="24"/>
          <w:szCs w:val="24"/>
        </w:rPr>
        <w:t>board</w:t>
      </w:r>
      <w:r w:rsidR="00202405" w:rsidRPr="00A4535D">
        <w:rPr>
          <w:rFonts w:ascii="Tahoma" w:hAnsi="Tahoma" w:cs="Tahoma"/>
          <w:sz w:val="24"/>
          <w:szCs w:val="24"/>
        </w:rPr>
        <w:t xml:space="preserve"> and </w:t>
      </w:r>
      <w:r w:rsidR="00424C5E">
        <w:rPr>
          <w:rFonts w:ascii="Tahoma" w:hAnsi="Tahoma" w:cs="Tahoma"/>
          <w:sz w:val="24"/>
          <w:szCs w:val="24"/>
        </w:rPr>
        <w:t xml:space="preserve">project </w:t>
      </w:r>
      <w:r w:rsidR="00287BBA">
        <w:rPr>
          <w:rFonts w:ascii="Tahoma" w:hAnsi="Tahoma" w:cs="Tahoma"/>
          <w:sz w:val="24"/>
          <w:szCs w:val="24"/>
        </w:rPr>
        <w:t xml:space="preserve">team </w:t>
      </w:r>
      <w:r w:rsidR="00202405" w:rsidRPr="00A4535D">
        <w:rPr>
          <w:rFonts w:ascii="Tahoma" w:hAnsi="Tahoma" w:cs="Tahoma"/>
          <w:sz w:val="24"/>
          <w:szCs w:val="24"/>
        </w:rPr>
        <w:t>individual project requirements</w:t>
      </w:r>
    </w:p>
    <w:p w14:paraId="107F0FF2" w14:textId="77777777" w:rsidR="00424C5E" w:rsidRDefault="00424C5E" w:rsidP="00E93E00">
      <w:pPr>
        <w:rPr>
          <w:rFonts w:ascii="Tahoma" w:hAnsi="Tahoma" w:cs="Tahoma"/>
          <w:sz w:val="24"/>
          <w:szCs w:val="24"/>
        </w:rPr>
      </w:pPr>
      <w:r>
        <w:rPr>
          <w:rFonts w:ascii="Tahoma" w:hAnsi="Tahoma" w:cs="Tahoma"/>
          <w:sz w:val="24"/>
          <w:szCs w:val="24"/>
        </w:rPr>
        <w:t xml:space="preserve">Project board </w:t>
      </w:r>
    </w:p>
    <w:p w14:paraId="75937494" w14:textId="77777777" w:rsidR="00424C5E" w:rsidRDefault="00424C5E" w:rsidP="00E93E00">
      <w:pPr>
        <w:rPr>
          <w:rFonts w:ascii="Tahoma" w:hAnsi="Tahoma" w:cs="Tahoma"/>
          <w:sz w:val="24"/>
          <w:szCs w:val="24"/>
        </w:rPr>
      </w:pPr>
      <w:proofErr w:type="spellStart"/>
      <w:proofErr w:type="gramStart"/>
      <w:r>
        <w:rPr>
          <w:rFonts w:ascii="Tahoma" w:hAnsi="Tahoma" w:cs="Tahoma"/>
          <w:sz w:val="24"/>
          <w:szCs w:val="24"/>
        </w:rPr>
        <w:t>A</w:t>
      </w:r>
      <w:proofErr w:type="spellEnd"/>
      <w:proofErr w:type="gramEnd"/>
      <w:r>
        <w:rPr>
          <w:rFonts w:ascii="Tahoma" w:hAnsi="Tahoma" w:cs="Tahoma"/>
          <w:sz w:val="24"/>
          <w:szCs w:val="24"/>
        </w:rPr>
        <w:t xml:space="preserve"> Executive – Major RM</w:t>
      </w:r>
    </w:p>
    <w:p w14:paraId="34EC3E6A" w14:textId="77777777" w:rsidR="00424C5E" w:rsidRDefault="00424C5E" w:rsidP="00E93E00">
      <w:pPr>
        <w:rPr>
          <w:rFonts w:ascii="Tahoma" w:hAnsi="Tahoma" w:cs="Tahoma"/>
          <w:sz w:val="24"/>
          <w:szCs w:val="24"/>
        </w:rPr>
      </w:pPr>
      <w:r>
        <w:rPr>
          <w:rFonts w:ascii="Tahoma" w:hAnsi="Tahoma" w:cs="Tahoma"/>
          <w:sz w:val="24"/>
          <w:szCs w:val="24"/>
        </w:rPr>
        <w:t>There can only be one executive. The executive is appointed by corporate or programme management. The chosen executive will be the single point of accountability and responsibility.</w:t>
      </w:r>
    </w:p>
    <w:p w14:paraId="66232AAB" w14:textId="77777777" w:rsidR="00424C5E" w:rsidRDefault="00424C5E" w:rsidP="00E93E00">
      <w:pPr>
        <w:rPr>
          <w:rFonts w:ascii="Tahoma" w:hAnsi="Tahoma" w:cs="Tahoma"/>
          <w:sz w:val="24"/>
          <w:szCs w:val="24"/>
        </w:rPr>
      </w:pPr>
      <w:r>
        <w:rPr>
          <w:rFonts w:ascii="Tahoma" w:hAnsi="Tahoma" w:cs="Tahoma"/>
          <w:sz w:val="24"/>
          <w:szCs w:val="24"/>
        </w:rPr>
        <w:t>B Senior user – Captain RM</w:t>
      </w:r>
    </w:p>
    <w:p w14:paraId="6E28CADE" w14:textId="77777777" w:rsidR="00424C5E" w:rsidRDefault="00424C5E" w:rsidP="00E93E00">
      <w:pPr>
        <w:rPr>
          <w:rFonts w:ascii="Tahoma" w:hAnsi="Tahoma" w:cs="Tahoma"/>
          <w:sz w:val="24"/>
          <w:szCs w:val="24"/>
        </w:rPr>
      </w:pPr>
      <w:r>
        <w:rPr>
          <w:rFonts w:ascii="Tahoma" w:hAnsi="Tahoma" w:cs="Tahoma"/>
          <w:sz w:val="24"/>
          <w:szCs w:val="24"/>
        </w:rPr>
        <w:t>Must specify the needs of the project and make sure</w:t>
      </w:r>
      <w:r w:rsidR="007821E5">
        <w:rPr>
          <w:rFonts w:ascii="Tahoma" w:hAnsi="Tahoma" w:cs="Tahoma"/>
          <w:sz w:val="24"/>
          <w:szCs w:val="24"/>
        </w:rPr>
        <w:t xml:space="preserve"> the solution meets the needs of the users.</w:t>
      </w:r>
    </w:p>
    <w:p w14:paraId="2DFBA44E" w14:textId="77777777" w:rsidR="007821E5" w:rsidRDefault="007821E5" w:rsidP="00E93E00">
      <w:pPr>
        <w:rPr>
          <w:rFonts w:ascii="Tahoma" w:hAnsi="Tahoma" w:cs="Tahoma"/>
          <w:sz w:val="24"/>
          <w:szCs w:val="24"/>
        </w:rPr>
      </w:pPr>
      <w:r>
        <w:rPr>
          <w:rFonts w:ascii="Tahoma" w:hAnsi="Tahoma" w:cs="Tahoma"/>
          <w:sz w:val="24"/>
          <w:szCs w:val="24"/>
        </w:rPr>
        <w:t>C Senior supplier – Lieutenant RN</w:t>
      </w:r>
    </w:p>
    <w:p w14:paraId="29DB0F57" w14:textId="77777777" w:rsidR="007821E5" w:rsidRDefault="007821E5" w:rsidP="00E93E00">
      <w:pPr>
        <w:rPr>
          <w:rFonts w:ascii="Tahoma" w:hAnsi="Tahoma" w:cs="Tahoma"/>
          <w:sz w:val="24"/>
          <w:szCs w:val="24"/>
        </w:rPr>
      </w:pPr>
      <w:r>
        <w:rPr>
          <w:rFonts w:ascii="Tahoma" w:hAnsi="Tahoma" w:cs="Tahoma"/>
          <w:sz w:val="24"/>
          <w:szCs w:val="24"/>
        </w:rPr>
        <w:t>Will resource the project including the right people, tools, equipment and knowledge that the project requires.</w:t>
      </w:r>
    </w:p>
    <w:p w14:paraId="53E84FA0" w14:textId="77777777" w:rsidR="007821E5" w:rsidRDefault="007821E5" w:rsidP="00E93E00">
      <w:pPr>
        <w:rPr>
          <w:rFonts w:ascii="Tahoma" w:hAnsi="Tahoma" w:cs="Tahoma"/>
          <w:sz w:val="24"/>
          <w:szCs w:val="24"/>
        </w:rPr>
      </w:pPr>
      <w:r>
        <w:rPr>
          <w:rFonts w:ascii="Tahoma" w:hAnsi="Tahoma" w:cs="Tahoma"/>
          <w:sz w:val="24"/>
          <w:szCs w:val="24"/>
        </w:rPr>
        <w:t>Project team</w:t>
      </w:r>
    </w:p>
    <w:p w14:paraId="124390DC" w14:textId="77777777" w:rsidR="007821E5" w:rsidRDefault="007821E5" w:rsidP="00E93E00">
      <w:pPr>
        <w:rPr>
          <w:rFonts w:ascii="Tahoma" w:hAnsi="Tahoma" w:cs="Tahoma"/>
          <w:sz w:val="24"/>
          <w:szCs w:val="24"/>
        </w:rPr>
      </w:pPr>
      <w:r>
        <w:rPr>
          <w:rFonts w:ascii="Tahoma" w:hAnsi="Tahoma" w:cs="Tahoma"/>
          <w:sz w:val="24"/>
          <w:szCs w:val="24"/>
        </w:rPr>
        <w:t>D Project manager – Mechanical transport officer</w:t>
      </w:r>
    </w:p>
    <w:p w14:paraId="4518F255" w14:textId="77777777" w:rsidR="007821E5" w:rsidRDefault="007821E5" w:rsidP="00E93E00">
      <w:pPr>
        <w:rPr>
          <w:rFonts w:ascii="Tahoma" w:hAnsi="Tahoma" w:cs="Tahoma"/>
          <w:sz w:val="24"/>
          <w:szCs w:val="24"/>
        </w:rPr>
      </w:pPr>
      <w:r>
        <w:rPr>
          <w:rFonts w:ascii="Tahoma" w:hAnsi="Tahoma" w:cs="Tahoma"/>
          <w:sz w:val="24"/>
          <w:szCs w:val="24"/>
        </w:rPr>
        <w:t xml:space="preserve">Will report to the board and specifically </w:t>
      </w:r>
      <w:proofErr w:type="spellStart"/>
      <w:r>
        <w:rPr>
          <w:rFonts w:ascii="Tahoma" w:hAnsi="Tahoma" w:cs="Tahoma"/>
          <w:sz w:val="24"/>
          <w:szCs w:val="24"/>
        </w:rPr>
        <w:t>worksdirectly</w:t>
      </w:r>
      <w:proofErr w:type="spellEnd"/>
      <w:r>
        <w:rPr>
          <w:rFonts w:ascii="Tahoma" w:hAnsi="Tahoma" w:cs="Tahoma"/>
          <w:sz w:val="24"/>
          <w:szCs w:val="24"/>
        </w:rPr>
        <w:t xml:space="preserve"> for the Executive. Plans and monitors risks, </w:t>
      </w:r>
      <w:proofErr w:type="spellStart"/>
      <w:r>
        <w:rPr>
          <w:rFonts w:ascii="Tahoma" w:hAnsi="Tahoma" w:cs="Tahoma"/>
          <w:sz w:val="24"/>
          <w:szCs w:val="24"/>
        </w:rPr>
        <w:t>reportssucess</w:t>
      </w:r>
      <w:proofErr w:type="spellEnd"/>
      <w:r>
        <w:rPr>
          <w:rFonts w:ascii="Tahoma" w:hAnsi="Tahoma" w:cs="Tahoma"/>
          <w:sz w:val="24"/>
          <w:szCs w:val="24"/>
        </w:rPr>
        <w:t xml:space="preserve"> and </w:t>
      </w:r>
      <w:proofErr w:type="spellStart"/>
      <w:r>
        <w:rPr>
          <w:rFonts w:ascii="Tahoma" w:hAnsi="Tahoma" w:cs="Tahoma"/>
          <w:sz w:val="24"/>
          <w:szCs w:val="24"/>
        </w:rPr>
        <w:t>failiures</w:t>
      </w:r>
      <w:proofErr w:type="spellEnd"/>
      <w:r>
        <w:rPr>
          <w:rFonts w:ascii="Tahoma" w:hAnsi="Tahoma" w:cs="Tahoma"/>
          <w:sz w:val="24"/>
          <w:szCs w:val="24"/>
        </w:rPr>
        <w:t xml:space="preserve"> to the board. Manages the project team.</w:t>
      </w:r>
    </w:p>
    <w:p w14:paraId="6915795F" w14:textId="77777777" w:rsidR="007821E5" w:rsidRDefault="007821E5" w:rsidP="00E93E00">
      <w:pPr>
        <w:rPr>
          <w:rFonts w:ascii="Tahoma" w:hAnsi="Tahoma" w:cs="Tahoma"/>
          <w:sz w:val="24"/>
          <w:szCs w:val="24"/>
        </w:rPr>
      </w:pPr>
      <w:r>
        <w:rPr>
          <w:rFonts w:ascii="Tahoma" w:hAnsi="Tahoma" w:cs="Tahoma"/>
          <w:sz w:val="24"/>
          <w:szCs w:val="24"/>
        </w:rPr>
        <w:t>E Quality insurance – Warrant officer</w:t>
      </w:r>
    </w:p>
    <w:p w14:paraId="77DE3130" w14:textId="77777777" w:rsidR="007821E5" w:rsidRDefault="007821E5" w:rsidP="00E93E00">
      <w:pPr>
        <w:rPr>
          <w:rFonts w:ascii="Tahoma" w:hAnsi="Tahoma" w:cs="Tahoma"/>
          <w:sz w:val="24"/>
          <w:szCs w:val="24"/>
        </w:rPr>
      </w:pPr>
      <w:r>
        <w:rPr>
          <w:rFonts w:ascii="Tahoma" w:hAnsi="Tahoma" w:cs="Tahoma"/>
          <w:sz w:val="24"/>
          <w:szCs w:val="24"/>
        </w:rPr>
        <w:t>Works for the project manager and tests the project to its limits</w:t>
      </w:r>
    </w:p>
    <w:p w14:paraId="2211EC0F" w14:textId="77777777" w:rsidR="007821E5" w:rsidRDefault="007821E5" w:rsidP="00E93E00">
      <w:pPr>
        <w:rPr>
          <w:rFonts w:ascii="Tahoma" w:hAnsi="Tahoma" w:cs="Tahoma"/>
          <w:sz w:val="24"/>
          <w:szCs w:val="24"/>
        </w:rPr>
      </w:pPr>
      <w:r>
        <w:rPr>
          <w:rFonts w:ascii="Tahoma" w:hAnsi="Tahoma" w:cs="Tahoma"/>
          <w:sz w:val="24"/>
          <w:szCs w:val="24"/>
        </w:rPr>
        <w:t xml:space="preserve">F Administration </w:t>
      </w:r>
      <w:r w:rsidR="00F20222">
        <w:rPr>
          <w:rFonts w:ascii="Tahoma" w:hAnsi="Tahoma" w:cs="Tahoma"/>
          <w:sz w:val="24"/>
          <w:szCs w:val="24"/>
        </w:rPr>
        <w:t>–</w:t>
      </w:r>
      <w:r>
        <w:rPr>
          <w:rFonts w:ascii="Tahoma" w:hAnsi="Tahoma" w:cs="Tahoma"/>
          <w:sz w:val="24"/>
          <w:szCs w:val="24"/>
        </w:rPr>
        <w:t xml:space="preserve"> </w:t>
      </w:r>
      <w:r w:rsidR="00F20222">
        <w:rPr>
          <w:rFonts w:ascii="Tahoma" w:hAnsi="Tahoma" w:cs="Tahoma"/>
          <w:sz w:val="24"/>
          <w:szCs w:val="24"/>
        </w:rPr>
        <w:t xml:space="preserve">Leading hand </w:t>
      </w:r>
    </w:p>
    <w:p w14:paraId="2499CB66" w14:textId="77777777" w:rsidR="00F20222" w:rsidRDefault="00F20222" w:rsidP="00E93E00">
      <w:pPr>
        <w:rPr>
          <w:rFonts w:ascii="Tahoma" w:hAnsi="Tahoma" w:cs="Tahoma"/>
          <w:sz w:val="24"/>
          <w:szCs w:val="24"/>
        </w:rPr>
      </w:pPr>
      <w:r>
        <w:rPr>
          <w:rFonts w:ascii="Tahoma" w:hAnsi="Tahoma" w:cs="Tahoma"/>
          <w:sz w:val="24"/>
          <w:szCs w:val="24"/>
        </w:rPr>
        <w:t>Produces project documentation, charts and finance. Supports the support stage and work packages.</w:t>
      </w:r>
    </w:p>
    <w:p w14:paraId="3B1CDAA0" w14:textId="77777777" w:rsidR="00F20222" w:rsidRDefault="00F20222" w:rsidP="00E93E00">
      <w:pPr>
        <w:rPr>
          <w:rFonts w:ascii="Tahoma" w:hAnsi="Tahoma" w:cs="Tahoma"/>
          <w:sz w:val="24"/>
          <w:szCs w:val="24"/>
        </w:rPr>
      </w:pPr>
      <w:r>
        <w:rPr>
          <w:rFonts w:ascii="Tahoma" w:hAnsi="Tahoma" w:cs="Tahoma"/>
          <w:sz w:val="24"/>
          <w:szCs w:val="24"/>
        </w:rPr>
        <w:t>G Stage manager -Sergeant RM</w:t>
      </w:r>
    </w:p>
    <w:p w14:paraId="5CFC0C68" w14:textId="77777777" w:rsidR="00F20222" w:rsidRDefault="00F20222" w:rsidP="00E93E00">
      <w:pPr>
        <w:rPr>
          <w:rFonts w:ascii="Tahoma" w:hAnsi="Tahoma" w:cs="Tahoma"/>
          <w:sz w:val="24"/>
          <w:szCs w:val="24"/>
        </w:rPr>
      </w:pPr>
      <w:r>
        <w:rPr>
          <w:rFonts w:ascii="Tahoma" w:hAnsi="Tahoma" w:cs="Tahoma"/>
          <w:sz w:val="24"/>
          <w:szCs w:val="24"/>
        </w:rPr>
        <w:t>Acts as a project manager for smaller stage projects also may have a separate board and budget.</w:t>
      </w:r>
    </w:p>
    <w:p w14:paraId="4C74DB48" w14:textId="77777777" w:rsidR="00F20222" w:rsidRDefault="00F20222" w:rsidP="00E93E00">
      <w:pPr>
        <w:rPr>
          <w:rFonts w:ascii="Tahoma" w:hAnsi="Tahoma" w:cs="Tahoma"/>
          <w:sz w:val="24"/>
          <w:szCs w:val="24"/>
        </w:rPr>
      </w:pPr>
      <w:r>
        <w:rPr>
          <w:rFonts w:ascii="Tahoma" w:hAnsi="Tahoma" w:cs="Tahoma"/>
          <w:sz w:val="24"/>
          <w:szCs w:val="24"/>
        </w:rPr>
        <w:t>H Work package managers – Corporal RM</w:t>
      </w:r>
    </w:p>
    <w:p w14:paraId="3A0D2968" w14:textId="77777777" w:rsidR="00F20222" w:rsidRPr="00A4535D" w:rsidRDefault="00F20222" w:rsidP="00E93E00">
      <w:pPr>
        <w:rPr>
          <w:rFonts w:ascii="Tahoma" w:hAnsi="Tahoma" w:cs="Tahoma"/>
          <w:sz w:val="24"/>
          <w:szCs w:val="24"/>
        </w:rPr>
      </w:pPr>
      <w:r>
        <w:rPr>
          <w:rFonts w:ascii="Tahoma" w:hAnsi="Tahoma" w:cs="Tahoma"/>
          <w:sz w:val="24"/>
          <w:szCs w:val="24"/>
        </w:rPr>
        <w:t>Smaller scale to scale manager projects and may have mini projects.</w:t>
      </w:r>
    </w:p>
    <w:p w14:paraId="25FA42DD" w14:textId="77777777" w:rsidR="00134715" w:rsidRPr="00A4535D" w:rsidRDefault="00134715" w:rsidP="00134715">
      <w:pPr>
        <w:rPr>
          <w:rFonts w:ascii="Tahoma" w:hAnsi="Tahoma" w:cs="Tahoma"/>
          <w:sz w:val="24"/>
          <w:szCs w:val="24"/>
        </w:rPr>
      </w:pPr>
      <w:r w:rsidRPr="00A4535D">
        <w:rPr>
          <w:rFonts w:ascii="Tahoma" w:hAnsi="Tahoma" w:cs="Tahoma"/>
          <w:sz w:val="24"/>
          <w:szCs w:val="24"/>
        </w:rPr>
        <w:t xml:space="preserve">4 </w:t>
      </w:r>
      <w:r w:rsidR="000942D0" w:rsidRPr="00A4535D">
        <w:rPr>
          <w:rFonts w:ascii="Tahoma" w:hAnsi="Tahoma" w:cs="Tahoma"/>
          <w:sz w:val="24"/>
          <w:szCs w:val="24"/>
        </w:rPr>
        <w:t>Aims of project</w:t>
      </w:r>
    </w:p>
    <w:p w14:paraId="0CE3E816" w14:textId="77777777" w:rsidR="00287BBA" w:rsidRDefault="00EE5DA8" w:rsidP="00134715">
      <w:pPr>
        <w:rPr>
          <w:rFonts w:ascii="Tahoma" w:hAnsi="Tahoma" w:cs="Tahoma"/>
          <w:sz w:val="24"/>
          <w:szCs w:val="24"/>
        </w:rPr>
      </w:pPr>
      <w:r w:rsidRPr="00A4535D">
        <w:rPr>
          <w:rFonts w:ascii="Tahoma" w:hAnsi="Tahoma" w:cs="Tahoma"/>
          <w:sz w:val="24"/>
          <w:szCs w:val="24"/>
        </w:rPr>
        <w:t>Project management is employed</w:t>
      </w:r>
      <w:r w:rsidR="003D76F2" w:rsidRPr="00A4535D">
        <w:rPr>
          <w:rFonts w:ascii="Tahoma" w:hAnsi="Tahoma" w:cs="Tahoma"/>
          <w:sz w:val="24"/>
          <w:szCs w:val="24"/>
        </w:rPr>
        <w:t xml:space="preserve"> in order to develop this </w:t>
      </w:r>
      <w:proofErr w:type="spellStart"/>
      <w:r w:rsidR="003D76F2" w:rsidRPr="00A4535D">
        <w:rPr>
          <w:rFonts w:ascii="Tahoma" w:hAnsi="Tahoma" w:cs="Tahoma"/>
          <w:sz w:val="24"/>
          <w:szCs w:val="24"/>
        </w:rPr>
        <w:t>plan.The</w:t>
      </w:r>
      <w:proofErr w:type="spellEnd"/>
      <w:r w:rsidR="003D76F2" w:rsidRPr="00A4535D">
        <w:rPr>
          <w:rFonts w:ascii="Tahoma" w:hAnsi="Tahoma" w:cs="Tahoma"/>
          <w:sz w:val="24"/>
          <w:szCs w:val="24"/>
        </w:rPr>
        <w:t xml:space="preserve"> aim is to foresee or predict any problems or issues. Aim to plan and control tasks with the project to achieve a lean top quality successful result. There is always an element of risk involved. Key objectives that are to be strived for are performance and quality which </w:t>
      </w:r>
    </w:p>
    <w:p w14:paraId="1E4B58A1" w14:textId="77777777" w:rsidR="00287BBA" w:rsidRDefault="00287BBA" w:rsidP="00287BBA">
      <w:pPr>
        <w:rPr>
          <w:rFonts w:ascii="Tahoma" w:hAnsi="Tahoma" w:cs="Tahoma"/>
          <w:sz w:val="20"/>
          <w:szCs w:val="20"/>
        </w:rPr>
      </w:pPr>
      <w:r w:rsidRPr="00A4535D">
        <w:rPr>
          <w:rFonts w:ascii="Tahoma" w:hAnsi="Tahoma" w:cs="Tahoma"/>
          <w:sz w:val="20"/>
          <w:szCs w:val="20"/>
        </w:rPr>
        <w:t xml:space="preserve">Page </w:t>
      </w:r>
      <w:r>
        <w:rPr>
          <w:rFonts w:ascii="Tahoma" w:hAnsi="Tahoma" w:cs="Tahoma"/>
          <w:sz w:val="20"/>
          <w:szCs w:val="20"/>
        </w:rPr>
        <w:t>4</w:t>
      </w:r>
      <w:r w:rsidRPr="00A4535D">
        <w:rPr>
          <w:rFonts w:ascii="Tahoma" w:hAnsi="Tahoma" w:cs="Tahoma"/>
          <w:sz w:val="20"/>
          <w:szCs w:val="20"/>
        </w:rPr>
        <w:t xml:space="preserve"> of 1</w:t>
      </w:r>
      <w:r>
        <w:rPr>
          <w:rFonts w:ascii="Tahoma" w:hAnsi="Tahoma" w:cs="Tahoma"/>
          <w:sz w:val="20"/>
          <w:szCs w:val="20"/>
        </w:rPr>
        <w:t>2</w:t>
      </w:r>
    </w:p>
    <w:p w14:paraId="4B93DAA6" w14:textId="77777777" w:rsidR="00287BBA" w:rsidRPr="00A4535D" w:rsidRDefault="00287BBA" w:rsidP="00287BBA">
      <w:pPr>
        <w:rPr>
          <w:rFonts w:ascii="Tahoma" w:hAnsi="Tahoma" w:cs="Tahoma"/>
          <w:sz w:val="20"/>
          <w:szCs w:val="20"/>
        </w:rPr>
      </w:pPr>
      <w:r w:rsidRPr="00A4535D">
        <w:rPr>
          <w:rFonts w:ascii="Tahoma" w:hAnsi="Tahoma" w:cs="Tahoma"/>
          <w:sz w:val="20"/>
          <w:szCs w:val="20"/>
        </w:rPr>
        <w:lastRenderedPageBreak/>
        <w:t>PD05A1 WILLIAMSM-1708504</w:t>
      </w:r>
    </w:p>
    <w:p w14:paraId="0237FB0F" w14:textId="77777777" w:rsidR="000942D0" w:rsidRPr="00A4535D" w:rsidRDefault="003D76F2" w:rsidP="00134715">
      <w:pPr>
        <w:rPr>
          <w:rFonts w:ascii="Tahoma" w:hAnsi="Tahoma" w:cs="Tahoma"/>
          <w:sz w:val="24"/>
          <w:szCs w:val="24"/>
        </w:rPr>
      </w:pPr>
      <w:r w:rsidRPr="00A4535D">
        <w:rPr>
          <w:rFonts w:ascii="Tahoma" w:hAnsi="Tahoma" w:cs="Tahoma"/>
          <w:sz w:val="24"/>
          <w:szCs w:val="24"/>
        </w:rPr>
        <w:t>must fit the intended purpose or outcome of the project. Total quality management is crucial with responsibility for overall quality shared by the whole project management</w:t>
      </w:r>
      <w:r w:rsidR="004F6FD5" w:rsidRPr="00A4535D">
        <w:rPr>
          <w:rFonts w:ascii="Tahoma" w:hAnsi="Tahoma" w:cs="Tahoma"/>
          <w:sz w:val="24"/>
          <w:szCs w:val="24"/>
        </w:rPr>
        <w:t xml:space="preserve"> </w:t>
      </w:r>
      <w:r w:rsidRPr="00A4535D">
        <w:rPr>
          <w:rFonts w:ascii="Tahoma" w:hAnsi="Tahoma" w:cs="Tahoma"/>
          <w:sz w:val="24"/>
          <w:szCs w:val="24"/>
        </w:rPr>
        <w:t xml:space="preserve">team. The project </w:t>
      </w:r>
      <w:r w:rsidR="0073451A" w:rsidRPr="00A4535D">
        <w:rPr>
          <w:rFonts w:ascii="Tahoma" w:hAnsi="Tahoma" w:cs="Tahoma"/>
          <w:sz w:val="24"/>
          <w:szCs w:val="24"/>
        </w:rPr>
        <w:t>must</w:t>
      </w:r>
      <w:r w:rsidRPr="00A4535D">
        <w:rPr>
          <w:rFonts w:ascii="Tahoma" w:hAnsi="Tahoma" w:cs="Tahoma"/>
          <w:sz w:val="24"/>
          <w:szCs w:val="24"/>
        </w:rPr>
        <w:t xml:space="preserve"> be completed without exceeding the maximum authorised expenditure. Financial management is key and will be controlled by the MTO. Time scales have to be met with some allowance for certain tricky evolutions have extra time for any problems built into the overall time guidelines. Overall the tim</w:t>
      </w:r>
      <w:r w:rsidR="007675F3" w:rsidRPr="00A4535D">
        <w:rPr>
          <w:rFonts w:ascii="Tahoma" w:hAnsi="Tahoma" w:cs="Tahoma"/>
          <w:sz w:val="24"/>
          <w:szCs w:val="24"/>
        </w:rPr>
        <w:t>ing tasking is given should be realistic and this is included within the planned finish date. The project will have a major project objective, with many minor objectives employed throughout the project.</w:t>
      </w:r>
      <w:r w:rsidR="003E72D0">
        <w:rPr>
          <w:rFonts w:ascii="Tahoma" w:hAnsi="Tahoma" w:cs="Tahoma"/>
          <w:sz w:val="24"/>
          <w:szCs w:val="24"/>
        </w:rPr>
        <w:t xml:space="preserve"> The project will be deemed a success if the vehicles and personnel make it to the final destination safely and within the given timeline.</w:t>
      </w:r>
    </w:p>
    <w:p w14:paraId="38A71F61" w14:textId="77777777" w:rsidR="00221519" w:rsidRPr="00915F43" w:rsidRDefault="00067CF0" w:rsidP="007675F3">
      <w:pPr>
        <w:rPr>
          <w:rFonts w:ascii="Tahoma" w:hAnsi="Tahoma" w:cs="Tahoma"/>
          <w:sz w:val="20"/>
          <w:szCs w:val="20"/>
          <w:highlight w:val="yellow"/>
        </w:rPr>
      </w:pPr>
      <w:r w:rsidRPr="00915F43">
        <w:rPr>
          <w:rFonts w:ascii="Tahoma" w:hAnsi="Tahoma" w:cs="Tahoma"/>
          <w:sz w:val="24"/>
          <w:szCs w:val="24"/>
          <w:highlight w:val="yellow"/>
        </w:rPr>
        <w:t>5</w:t>
      </w:r>
      <w:r w:rsidR="007675F3" w:rsidRPr="00915F43">
        <w:rPr>
          <w:rFonts w:ascii="Tahoma" w:hAnsi="Tahoma" w:cs="Tahoma"/>
          <w:sz w:val="24"/>
          <w:szCs w:val="24"/>
          <w:highlight w:val="yellow"/>
        </w:rPr>
        <w:t xml:space="preserve"> </w:t>
      </w:r>
      <w:r w:rsidR="00221519" w:rsidRPr="00915F43">
        <w:rPr>
          <w:rFonts w:ascii="Tahoma" w:hAnsi="Tahoma" w:cs="Tahoma"/>
          <w:sz w:val="24"/>
          <w:szCs w:val="24"/>
          <w:highlight w:val="yellow"/>
        </w:rPr>
        <w:t>Define a project’s characteristics and environment</w:t>
      </w:r>
    </w:p>
    <w:p w14:paraId="7E6B972A" w14:textId="77777777" w:rsidR="005035E2" w:rsidRPr="00915F43" w:rsidRDefault="007675F3" w:rsidP="005035E2">
      <w:pPr>
        <w:rPr>
          <w:rFonts w:ascii="Tahoma" w:hAnsi="Tahoma" w:cs="Tahoma"/>
          <w:sz w:val="24"/>
          <w:szCs w:val="24"/>
          <w:highlight w:val="yellow"/>
        </w:rPr>
      </w:pPr>
      <w:r w:rsidRPr="00915F43">
        <w:rPr>
          <w:rFonts w:ascii="Tahoma" w:hAnsi="Tahoma" w:cs="Tahoma"/>
          <w:sz w:val="24"/>
          <w:szCs w:val="24"/>
          <w:highlight w:val="yellow"/>
        </w:rPr>
        <w:t xml:space="preserve">The project management team </w:t>
      </w:r>
      <w:r w:rsidR="005035E2" w:rsidRPr="00915F43">
        <w:rPr>
          <w:rFonts w:ascii="Tahoma" w:hAnsi="Tahoma" w:cs="Tahoma"/>
          <w:sz w:val="24"/>
          <w:szCs w:val="24"/>
          <w:highlight w:val="yellow"/>
        </w:rPr>
        <w:t xml:space="preserve">will employ </w:t>
      </w:r>
      <w:r w:rsidR="00370E42" w:rsidRPr="00915F43">
        <w:rPr>
          <w:rFonts w:ascii="Tahoma" w:hAnsi="Tahoma" w:cs="Tahoma"/>
          <w:sz w:val="24"/>
          <w:szCs w:val="24"/>
          <w:highlight w:val="yellow"/>
        </w:rPr>
        <w:t>the Prince2 method for project managing. Prince2 incorporates resources, skills, technology and ideas to achieve my project objectives. It has a defined life cycle and a specific amount of resources available. It uses an organisational structure with separate defined responsibilities to manage the project as a whole.</w:t>
      </w:r>
    </w:p>
    <w:p w14:paraId="00932FAE" w14:textId="77777777" w:rsidR="003852EC" w:rsidRPr="009C5C6A" w:rsidRDefault="003852EC" w:rsidP="005035E2">
      <w:pPr>
        <w:rPr>
          <w:rFonts w:ascii="Tahoma" w:hAnsi="Tahoma" w:cs="Tahoma"/>
          <w:sz w:val="24"/>
          <w:szCs w:val="24"/>
        </w:rPr>
      </w:pPr>
      <w:r w:rsidRPr="00915F43">
        <w:rPr>
          <w:rFonts w:ascii="Tahoma" w:hAnsi="Tahoma" w:cs="Tahoma"/>
          <w:sz w:val="24"/>
          <w:szCs w:val="24"/>
          <w:highlight w:val="yellow"/>
        </w:rPr>
        <w:t xml:space="preserve">Prince2 provides great control of resources and manages projects risk more effectively than other project management systems. It is beneficial to project managers, senior hierarchy including naval officers and all variety of organisations. </w:t>
      </w:r>
      <w:r w:rsidR="00C8057B" w:rsidRPr="00915F43">
        <w:rPr>
          <w:rFonts w:ascii="Tahoma" w:hAnsi="Tahoma" w:cs="Tahoma"/>
          <w:sz w:val="24"/>
          <w:szCs w:val="24"/>
          <w:highlight w:val="yellow"/>
        </w:rPr>
        <w:t>Prince2 provides a consistent approach with an organised start, middle and end. Regularly reviews the project progress incorporating flexible decision points. The involvement of management and stakeholders at the right time and place for the duration of the project. Encouraging good communication channels throughout the whole team and a means of capturing lessons learned</w:t>
      </w:r>
      <w:r w:rsidR="00C8057B" w:rsidRPr="009C5C6A">
        <w:rPr>
          <w:rFonts w:ascii="Tahoma" w:hAnsi="Tahoma" w:cs="Tahoma"/>
          <w:sz w:val="24"/>
          <w:szCs w:val="24"/>
        </w:rPr>
        <w:t>.</w:t>
      </w:r>
    </w:p>
    <w:p w14:paraId="2998DEC9" w14:textId="77777777" w:rsidR="00221519" w:rsidRPr="009C5C6A" w:rsidRDefault="007675F3" w:rsidP="00221519">
      <w:pPr>
        <w:rPr>
          <w:rFonts w:ascii="Tahoma" w:hAnsi="Tahoma" w:cs="Tahoma"/>
          <w:sz w:val="24"/>
          <w:szCs w:val="24"/>
        </w:rPr>
      </w:pPr>
      <w:r w:rsidRPr="009C5C6A">
        <w:rPr>
          <w:rFonts w:ascii="Tahoma" w:hAnsi="Tahoma" w:cs="Tahoma"/>
          <w:sz w:val="24"/>
          <w:szCs w:val="24"/>
        </w:rPr>
        <w:t xml:space="preserve">Heat </w:t>
      </w:r>
      <w:r w:rsidR="00221519" w:rsidRPr="009C5C6A">
        <w:rPr>
          <w:rFonts w:ascii="Tahoma" w:hAnsi="Tahoma" w:cs="Tahoma"/>
          <w:sz w:val="24"/>
          <w:szCs w:val="24"/>
        </w:rPr>
        <w:t>would be a big factor in Albania. I</w:t>
      </w:r>
      <w:r w:rsidRPr="009C5C6A">
        <w:rPr>
          <w:rFonts w:ascii="Tahoma" w:hAnsi="Tahoma" w:cs="Tahoma"/>
          <w:sz w:val="24"/>
          <w:szCs w:val="24"/>
        </w:rPr>
        <w:t xml:space="preserve">nvestigation went into </w:t>
      </w:r>
      <w:r w:rsidR="00221519" w:rsidRPr="009C5C6A">
        <w:rPr>
          <w:rFonts w:ascii="Tahoma" w:hAnsi="Tahoma" w:cs="Tahoma"/>
          <w:sz w:val="24"/>
          <w:szCs w:val="24"/>
        </w:rPr>
        <w:t>what</w:t>
      </w:r>
      <w:r w:rsidRPr="009C5C6A">
        <w:rPr>
          <w:rFonts w:ascii="Tahoma" w:hAnsi="Tahoma" w:cs="Tahoma"/>
          <w:sz w:val="24"/>
          <w:szCs w:val="24"/>
        </w:rPr>
        <w:t xml:space="preserve"> </w:t>
      </w:r>
      <w:r w:rsidR="00221519" w:rsidRPr="009C5C6A">
        <w:rPr>
          <w:rFonts w:ascii="Tahoma" w:hAnsi="Tahoma" w:cs="Tahoma"/>
          <w:sz w:val="24"/>
          <w:szCs w:val="24"/>
        </w:rPr>
        <w:t xml:space="preserve">could </w:t>
      </w:r>
      <w:r w:rsidRPr="009C5C6A">
        <w:rPr>
          <w:rFonts w:ascii="Tahoma" w:hAnsi="Tahoma" w:cs="Tahoma"/>
          <w:sz w:val="24"/>
          <w:szCs w:val="24"/>
        </w:rPr>
        <w:t xml:space="preserve">be done to </w:t>
      </w:r>
      <w:r w:rsidR="00221519" w:rsidRPr="009C5C6A">
        <w:rPr>
          <w:rFonts w:ascii="Tahoma" w:hAnsi="Tahoma" w:cs="Tahoma"/>
          <w:sz w:val="24"/>
          <w:szCs w:val="24"/>
        </w:rPr>
        <w:t>properly prepare vehicles prior to deploying.</w:t>
      </w:r>
      <w:r w:rsidRPr="009C5C6A">
        <w:rPr>
          <w:rFonts w:ascii="Tahoma" w:hAnsi="Tahoma" w:cs="Tahoma"/>
          <w:sz w:val="24"/>
          <w:szCs w:val="24"/>
        </w:rPr>
        <w:t xml:space="preserve"> C</w:t>
      </w:r>
      <w:r w:rsidR="00221519" w:rsidRPr="009C5C6A">
        <w:rPr>
          <w:rFonts w:ascii="Tahoma" w:hAnsi="Tahoma" w:cs="Tahoma"/>
          <w:sz w:val="24"/>
          <w:szCs w:val="24"/>
        </w:rPr>
        <w:t xml:space="preserve">onsult </w:t>
      </w:r>
      <w:proofErr w:type="spellStart"/>
      <w:r w:rsidR="00221519" w:rsidRPr="009C5C6A">
        <w:rPr>
          <w:rFonts w:ascii="Tahoma" w:hAnsi="Tahoma" w:cs="Tahoma"/>
          <w:sz w:val="24"/>
          <w:szCs w:val="24"/>
        </w:rPr>
        <w:t>MT</w:t>
      </w:r>
      <w:r w:rsidRPr="009C5C6A">
        <w:rPr>
          <w:rFonts w:ascii="Tahoma" w:hAnsi="Tahoma" w:cs="Tahoma"/>
          <w:sz w:val="24"/>
          <w:szCs w:val="24"/>
        </w:rPr>
        <w:t>department</w:t>
      </w:r>
      <w:proofErr w:type="spellEnd"/>
      <w:r w:rsidR="00221519" w:rsidRPr="009C5C6A">
        <w:rPr>
          <w:rFonts w:ascii="Tahoma" w:hAnsi="Tahoma" w:cs="Tahoma"/>
          <w:sz w:val="24"/>
          <w:szCs w:val="24"/>
        </w:rPr>
        <w:t xml:space="preserve"> to see what their strategy would be for recovering vehicles from dunes and other potential hazards. Heavy rain and flooding could be a problem for vehicles and manpower in all the sites throughout Albania.</w:t>
      </w:r>
    </w:p>
    <w:p w14:paraId="68A77DD0" w14:textId="77777777" w:rsidR="00221519" w:rsidRDefault="00221519" w:rsidP="009D0634">
      <w:pPr>
        <w:rPr>
          <w:rFonts w:ascii="Tahoma" w:hAnsi="Tahoma" w:cs="Tahoma"/>
          <w:sz w:val="24"/>
          <w:szCs w:val="24"/>
        </w:rPr>
      </w:pPr>
      <w:r w:rsidRPr="009C5C6A">
        <w:rPr>
          <w:rFonts w:ascii="Tahoma" w:hAnsi="Tahoma" w:cs="Tahoma"/>
          <w:sz w:val="24"/>
          <w:szCs w:val="24"/>
        </w:rPr>
        <w:t xml:space="preserve"> </w:t>
      </w:r>
    </w:p>
    <w:p w14:paraId="7C929420" w14:textId="77777777" w:rsidR="009D0634" w:rsidRDefault="009D0634" w:rsidP="009D0634">
      <w:pPr>
        <w:rPr>
          <w:rFonts w:ascii="Tahoma" w:hAnsi="Tahoma" w:cs="Tahoma"/>
          <w:sz w:val="24"/>
          <w:szCs w:val="24"/>
        </w:rPr>
      </w:pPr>
    </w:p>
    <w:p w14:paraId="1E498604" w14:textId="77777777" w:rsidR="009D0634" w:rsidRDefault="009D0634" w:rsidP="009D0634">
      <w:pPr>
        <w:rPr>
          <w:rFonts w:ascii="Tahoma" w:hAnsi="Tahoma" w:cs="Tahoma"/>
          <w:sz w:val="24"/>
          <w:szCs w:val="24"/>
        </w:rPr>
      </w:pPr>
    </w:p>
    <w:p w14:paraId="05A6FAA2" w14:textId="77777777" w:rsidR="009D0634" w:rsidRDefault="009D0634" w:rsidP="009D0634">
      <w:pPr>
        <w:rPr>
          <w:rFonts w:ascii="Tahoma" w:hAnsi="Tahoma" w:cs="Tahoma"/>
          <w:sz w:val="24"/>
          <w:szCs w:val="24"/>
        </w:rPr>
      </w:pPr>
    </w:p>
    <w:p w14:paraId="71E9CEA6" w14:textId="77777777" w:rsidR="009D0634" w:rsidRDefault="009D0634" w:rsidP="009D0634">
      <w:pPr>
        <w:rPr>
          <w:rFonts w:ascii="Tahoma" w:hAnsi="Tahoma" w:cs="Tahoma"/>
          <w:sz w:val="24"/>
          <w:szCs w:val="24"/>
        </w:rPr>
      </w:pPr>
    </w:p>
    <w:p w14:paraId="31A9A02E" w14:textId="77777777" w:rsidR="009D0634" w:rsidRDefault="009D0634" w:rsidP="009D0634">
      <w:pPr>
        <w:rPr>
          <w:rFonts w:ascii="Tahoma" w:hAnsi="Tahoma" w:cs="Tahoma"/>
          <w:sz w:val="24"/>
          <w:szCs w:val="24"/>
        </w:rPr>
      </w:pPr>
    </w:p>
    <w:p w14:paraId="5372D183" w14:textId="77777777" w:rsidR="0086231D" w:rsidRDefault="009C5C6A" w:rsidP="001B51CB">
      <w:pPr>
        <w:rPr>
          <w:rFonts w:ascii="Tahoma" w:hAnsi="Tahoma" w:cs="Tahoma"/>
          <w:sz w:val="20"/>
          <w:szCs w:val="20"/>
        </w:rPr>
      </w:pPr>
      <w:r w:rsidRPr="009C5C6A">
        <w:rPr>
          <w:rFonts w:ascii="Tahoma" w:hAnsi="Tahoma" w:cs="Tahoma"/>
          <w:sz w:val="20"/>
          <w:szCs w:val="20"/>
        </w:rPr>
        <w:t>Page 5 of 1</w:t>
      </w:r>
      <w:r w:rsidR="005D29BF">
        <w:rPr>
          <w:rFonts w:ascii="Tahoma" w:hAnsi="Tahoma" w:cs="Tahoma"/>
          <w:sz w:val="20"/>
          <w:szCs w:val="20"/>
        </w:rPr>
        <w:t>2</w:t>
      </w:r>
    </w:p>
    <w:p w14:paraId="76DC6F65" w14:textId="77777777" w:rsidR="001B51CB" w:rsidRPr="0086231D" w:rsidRDefault="001B51CB" w:rsidP="001B51CB">
      <w:pPr>
        <w:rPr>
          <w:rFonts w:ascii="Tahoma" w:hAnsi="Tahoma" w:cs="Tahoma"/>
          <w:sz w:val="20"/>
          <w:szCs w:val="20"/>
        </w:rPr>
      </w:pPr>
      <w:r w:rsidRPr="0086231D">
        <w:rPr>
          <w:rFonts w:ascii="Tahoma" w:hAnsi="Tahoma" w:cs="Tahoma"/>
          <w:sz w:val="20"/>
          <w:szCs w:val="20"/>
        </w:rPr>
        <w:lastRenderedPageBreak/>
        <w:t>PD05A1 WILLIAMSM-1708504</w:t>
      </w:r>
    </w:p>
    <w:p w14:paraId="01AA699C" w14:textId="77777777" w:rsidR="004F6FD5" w:rsidRPr="0086231D" w:rsidRDefault="003E72D0" w:rsidP="00221519">
      <w:pPr>
        <w:rPr>
          <w:rFonts w:ascii="Tahoma" w:hAnsi="Tahoma" w:cs="Tahoma"/>
          <w:sz w:val="24"/>
          <w:szCs w:val="24"/>
        </w:rPr>
      </w:pPr>
      <w:r>
        <w:rPr>
          <w:rFonts w:ascii="Tahoma" w:hAnsi="Tahoma" w:cs="Tahoma"/>
          <w:sz w:val="24"/>
          <w:szCs w:val="24"/>
        </w:rPr>
        <w:t>6</w:t>
      </w:r>
      <w:r w:rsidR="004F6FD5" w:rsidRPr="0086231D">
        <w:rPr>
          <w:rFonts w:ascii="Tahoma" w:hAnsi="Tahoma" w:cs="Tahoma"/>
          <w:sz w:val="24"/>
          <w:szCs w:val="24"/>
        </w:rPr>
        <w:t xml:space="preserve"> Processes and issues</w:t>
      </w:r>
    </w:p>
    <w:p w14:paraId="01A23927" w14:textId="77777777" w:rsidR="004F6FD5" w:rsidRPr="0086231D" w:rsidRDefault="004F6FD5" w:rsidP="00221519">
      <w:pPr>
        <w:rPr>
          <w:rFonts w:ascii="Tahoma" w:hAnsi="Tahoma" w:cs="Tahoma"/>
          <w:sz w:val="24"/>
          <w:szCs w:val="24"/>
        </w:rPr>
      </w:pPr>
      <w:r w:rsidRPr="0086231D">
        <w:rPr>
          <w:rFonts w:ascii="Tahoma" w:hAnsi="Tahoma" w:cs="Tahoma"/>
          <w:sz w:val="24"/>
          <w:szCs w:val="24"/>
        </w:rPr>
        <w:t>Task 1. Prepare and maintain vehicles prior to road move.</w:t>
      </w:r>
    </w:p>
    <w:p w14:paraId="4777387B" w14:textId="77777777" w:rsidR="004F6FD5" w:rsidRPr="0086231D" w:rsidRDefault="004F6FD5" w:rsidP="00221519">
      <w:pPr>
        <w:rPr>
          <w:rFonts w:ascii="Tahoma" w:hAnsi="Tahoma" w:cs="Tahoma"/>
          <w:sz w:val="24"/>
          <w:szCs w:val="24"/>
        </w:rPr>
      </w:pPr>
      <w:r w:rsidRPr="0086231D">
        <w:rPr>
          <w:rFonts w:ascii="Tahoma" w:hAnsi="Tahoma" w:cs="Tahoma"/>
          <w:sz w:val="24"/>
          <w:szCs w:val="24"/>
        </w:rPr>
        <w:t>Time allowed – 14 days</w:t>
      </w:r>
    </w:p>
    <w:p w14:paraId="43BE90B5" w14:textId="77777777" w:rsidR="004F6FD5" w:rsidRPr="0086231D" w:rsidRDefault="004F6FD5" w:rsidP="00221519">
      <w:pPr>
        <w:rPr>
          <w:rFonts w:ascii="Tahoma" w:hAnsi="Tahoma" w:cs="Tahoma"/>
          <w:sz w:val="24"/>
          <w:szCs w:val="24"/>
        </w:rPr>
      </w:pPr>
      <w:r w:rsidRPr="0086231D">
        <w:rPr>
          <w:rFonts w:ascii="Tahoma" w:hAnsi="Tahoma" w:cs="Tahoma"/>
          <w:sz w:val="24"/>
          <w:szCs w:val="24"/>
        </w:rPr>
        <w:t>Task 2. Prepare navigation, recovery and conduct driver training including evaluation.</w:t>
      </w:r>
    </w:p>
    <w:p w14:paraId="00C2482C" w14:textId="77777777" w:rsidR="004F6FD5" w:rsidRPr="0086231D" w:rsidRDefault="004F6FD5" w:rsidP="00221519">
      <w:pPr>
        <w:rPr>
          <w:rFonts w:ascii="Tahoma" w:hAnsi="Tahoma" w:cs="Tahoma"/>
          <w:sz w:val="24"/>
          <w:szCs w:val="24"/>
        </w:rPr>
      </w:pPr>
      <w:r w:rsidRPr="0086231D">
        <w:rPr>
          <w:rFonts w:ascii="Tahoma" w:hAnsi="Tahoma" w:cs="Tahoma"/>
          <w:sz w:val="24"/>
          <w:szCs w:val="24"/>
        </w:rPr>
        <w:t>Time allowed – 12 days</w:t>
      </w:r>
    </w:p>
    <w:p w14:paraId="38578059" w14:textId="77777777" w:rsidR="004F6FD5" w:rsidRPr="0086231D" w:rsidRDefault="004F6FD5" w:rsidP="00221519">
      <w:pPr>
        <w:rPr>
          <w:rFonts w:ascii="Tahoma" w:hAnsi="Tahoma" w:cs="Tahoma"/>
          <w:sz w:val="24"/>
          <w:szCs w:val="24"/>
        </w:rPr>
      </w:pPr>
      <w:r w:rsidRPr="0086231D">
        <w:rPr>
          <w:rFonts w:ascii="Tahoma" w:hAnsi="Tahoma" w:cs="Tahoma"/>
          <w:sz w:val="24"/>
          <w:szCs w:val="24"/>
        </w:rPr>
        <w:t xml:space="preserve">Task 3. Recce area in advance, make </w:t>
      </w:r>
      <w:r w:rsidR="00F07676" w:rsidRPr="0086231D">
        <w:rPr>
          <w:rFonts w:ascii="Tahoma" w:hAnsi="Tahoma" w:cs="Tahoma"/>
          <w:sz w:val="24"/>
          <w:szCs w:val="24"/>
        </w:rPr>
        <w:t>assessments</w:t>
      </w:r>
      <w:r w:rsidRPr="0086231D">
        <w:rPr>
          <w:rFonts w:ascii="Tahoma" w:hAnsi="Tahoma" w:cs="Tahoma"/>
          <w:sz w:val="24"/>
          <w:szCs w:val="24"/>
        </w:rPr>
        <w:t xml:space="preserve"> and prepare guide </w:t>
      </w:r>
      <w:r w:rsidR="00F07676" w:rsidRPr="0086231D">
        <w:rPr>
          <w:rFonts w:ascii="Tahoma" w:hAnsi="Tahoma" w:cs="Tahoma"/>
          <w:sz w:val="24"/>
          <w:szCs w:val="24"/>
        </w:rPr>
        <w:t>on planned route.</w:t>
      </w:r>
    </w:p>
    <w:p w14:paraId="0FE3B14D" w14:textId="77777777" w:rsidR="00F07676" w:rsidRPr="0086231D" w:rsidRDefault="00F07676" w:rsidP="00221519">
      <w:pPr>
        <w:rPr>
          <w:rFonts w:ascii="Tahoma" w:hAnsi="Tahoma" w:cs="Tahoma"/>
          <w:sz w:val="24"/>
          <w:szCs w:val="24"/>
        </w:rPr>
      </w:pPr>
      <w:r w:rsidRPr="0086231D">
        <w:rPr>
          <w:rFonts w:ascii="Tahoma" w:hAnsi="Tahoma" w:cs="Tahoma"/>
          <w:sz w:val="24"/>
          <w:szCs w:val="24"/>
        </w:rPr>
        <w:t>Time allowed – 96 hrs</w:t>
      </w:r>
    </w:p>
    <w:p w14:paraId="2D15832F" w14:textId="77777777" w:rsidR="00F07676" w:rsidRPr="0086231D" w:rsidRDefault="00F07676" w:rsidP="00221519">
      <w:pPr>
        <w:rPr>
          <w:rFonts w:ascii="Tahoma" w:hAnsi="Tahoma" w:cs="Tahoma"/>
          <w:sz w:val="24"/>
          <w:szCs w:val="24"/>
        </w:rPr>
      </w:pPr>
      <w:r w:rsidRPr="0086231D">
        <w:rPr>
          <w:rFonts w:ascii="Tahoma" w:hAnsi="Tahoma" w:cs="Tahoma"/>
          <w:sz w:val="24"/>
          <w:szCs w:val="24"/>
        </w:rPr>
        <w:t>Task 4. Road move takes place allowing for driver hours which is considered within the estimated time.</w:t>
      </w:r>
    </w:p>
    <w:p w14:paraId="2D565BFF" w14:textId="77777777" w:rsidR="00F07676" w:rsidRPr="0086231D" w:rsidRDefault="00F07676" w:rsidP="00221519">
      <w:pPr>
        <w:rPr>
          <w:rFonts w:ascii="Tahoma" w:hAnsi="Tahoma" w:cs="Tahoma"/>
          <w:sz w:val="24"/>
          <w:szCs w:val="24"/>
        </w:rPr>
      </w:pPr>
      <w:r w:rsidRPr="0086231D">
        <w:rPr>
          <w:rFonts w:ascii="Tahoma" w:hAnsi="Tahoma" w:cs="Tahoma"/>
          <w:sz w:val="24"/>
          <w:szCs w:val="24"/>
        </w:rPr>
        <w:t>Time allowed – 5 days</w:t>
      </w:r>
    </w:p>
    <w:p w14:paraId="651408C5" w14:textId="77777777" w:rsidR="00F07676" w:rsidRPr="0086231D" w:rsidRDefault="00F07676" w:rsidP="00221519">
      <w:pPr>
        <w:rPr>
          <w:rFonts w:ascii="Tahoma" w:hAnsi="Tahoma" w:cs="Tahoma"/>
          <w:sz w:val="24"/>
          <w:szCs w:val="24"/>
        </w:rPr>
      </w:pPr>
      <w:r w:rsidRPr="0086231D">
        <w:rPr>
          <w:rFonts w:ascii="Tahoma" w:hAnsi="Tahoma" w:cs="Tahoma"/>
          <w:sz w:val="24"/>
          <w:szCs w:val="24"/>
        </w:rPr>
        <w:t>A</w:t>
      </w:r>
      <w:r w:rsidR="0086231D" w:rsidRPr="0086231D">
        <w:rPr>
          <w:rFonts w:ascii="Tahoma" w:hAnsi="Tahoma" w:cs="Tahoma"/>
          <w:sz w:val="24"/>
          <w:szCs w:val="24"/>
        </w:rPr>
        <w:t>n</w:t>
      </w:r>
      <w:r w:rsidRPr="0086231D">
        <w:rPr>
          <w:rFonts w:ascii="Tahoma" w:hAnsi="Tahoma" w:cs="Tahoma"/>
          <w:sz w:val="24"/>
          <w:szCs w:val="24"/>
        </w:rPr>
        <w:t xml:space="preserve"> issues log will be used, this can be highlighted during meetings and used as a reference for future projects.</w:t>
      </w:r>
    </w:p>
    <w:p w14:paraId="4CA1642D" w14:textId="77777777" w:rsidR="004F6FD5" w:rsidRDefault="003E72D0" w:rsidP="00221519">
      <w:pPr>
        <w:rPr>
          <w:rFonts w:ascii="Arial" w:hAnsi="Arial" w:cs="Arial"/>
          <w:sz w:val="24"/>
          <w:szCs w:val="24"/>
        </w:rPr>
      </w:pPr>
      <w:commentRangeStart w:id="2"/>
      <w:r>
        <w:rPr>
          <w:noProof/>
          <w:lang w:eastAsia="en-GB"/>
        </w:rPr>
        <w:drawing>
          <wp:inline distT="0" distB="0" distL="0" distR="0" wp14:anchorId="3511033D" wp14:editId="68B6026A">
            <wp:extent cx="5486400" cy="2895600"/>
            <wp:effectExtent l="0" t="0" r="0" b="0"/>
            <wp:docPr id="3" name="Picture 3" descr="Stakeholder theor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keholder theory - Wikiped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2895600"/>
                    </a:xfrm>
                    <a:prstGeom prst="rect">
                      <a:avLst/>
                    </a:prstGeom>
                    <a:noFill/>
                    <a:ln>
                      <a:noFill/>
                    </a:ln>
                  </pic:spPr>
                </pic:pic>
              </a:graphicData>
            </a:graphic>
          </wp:inline>
        </w:drawing>
      </w:r>
      <w:commentRangeEnd w:id="2"/>
      <w:r w:rsidR="00915F43">
        <w:rPr>
          <w:rStyle w:val="CommentReference"/>
        </w:rPr>
        <w:commentReference w:id="2"/>
      </w:r>
    </w:p>
    <w:p w14:paraId="668D00CA" w14:textId="77777777" w:rsidR="0086231D" w:rsidRDefault="0086231D" w:rsidP="00221519">
      <w:pPr>
        <w:rPr>
          <w:rFonts w:ascii="Arial" w:hAnsi="Arial" w:cs="Arial"/>
          <w:sz w:val="24"/>
          <w:szCs w:val="24"/>
        </w:rPr>
      </w:pPr>
    </w:p>
    <w:p w14:paraId="4A643B8B" w14:textId="77777777" w:rsidR="0086231D" w:rsidRDefault="0086231D" w:rsidP="00221519">
      <w:pPr>
        <w:rPr>
          <w:rFonts w:ascii="Arial" w:hAnsi="Arial" w:cs="Arial"/>
          <w:sz w:val="24"/>
          <w:szCs w:val="24"/>
        </w:rPr>
      </w:pPr>
    </w:p>
    <w:p w14:paraId="024D2E7F" w14:textId="77777777" w:rsidR="0086231D" w:rsidRDefault="0086231D" w:rsidP="00221519">
      <w:pPr>
        <w:rPr>
          <w:rFonts w:ascii="Arial" w:hAnsi="Arial" w:cs="Arial"/>
          <w:sz w:val="24"/>
          <w:szCs w:val="24"/>
        </w:rPr>
      </w:pPr>
    </w:p>
    <w:p w14:paraId="65FD804C" w14:textId="77777777" w:rsidR="00287BBA" w:rsidRDefault="00287BBA" w:rsidP="0086231D">
      <w:pPr>
        <w:rPr>
          <w:rFonts w:ascii="Tahoma" w:hAnsi="Tahoma" w:cs="Tahoma"/>
          <w:sz w:val="20"/>
          <w:szCs w:val="20"/>
        </w:rPr>
      </w:pPr>
    </w:p>
    <w:p w14:paraId="492FCC5C" w14:textId="77777777" w:rsidR="00287BBA" w:rsidRDefault="00287BBA" w:rsidP="0086231D">
      <w:pPr>
        <w:rPr>
          <w:rFonts w:ascii="Tahoma" w:hAnsi="Tahoma" w:cs="Tahoma"/>
          <w:sz w:val="20"/>
          <w:szCs w:val="20"/>
        </w:rPr>
      </w:pPr>
    </w:p>
    <w:p w14:paraId="49BFD3B7" w14:textId="77777777" w:rsidR="00F20222" w:rsidRDefault="0086231D" w:rsidP="0086231D">
      <w:pPr>
        <w:rPr>
          <w:rFonts w:ascii="Tahoma" w:hAnsi="Tahoma" w:cs="Tahoma"/>
          <w:sz w:val="20"/>
          <w:szCs w:val="20"/>
        </w:rPr>
      </w:pPr>
      <w:r w:rsidRPr="0086231D">
        <w:rPr>
          <w:rFonts w:ascii="Tahoma" w:hAnsi="Tahoma" w:cs="Tahoma"/>
          <w:sz w:val="20"/>
          <w:szCs w:val="20"/>
        </w:rPr>
        <w:t>Page 6 of 1</w:t>
      </w:r>
      <w:r w:rsidR="005D29BF">
        <w:rPr>
          <w:rFonts w:ascii="Tahoma" w:hAnsi="Tahoma" w:cs="Tahoma"/>
          <w:sz w:val="20"/>
          <w:szCs w:val="20"/>
        </w:rPr>
        <w:t>2</w:t>
      </w:r>
    </w:p>
    <w:p w14:paraId="5F29FBB4" w14:textId="77777777" w:rsidR="0086231D" w:rsidRPr="00F07676" w:rsidRDefault="0086231D" w:rsidP="0086231D">
      <w:pPr>
        <w:rPr>
          <w:rFonts w:ascii="Tahoma" w:hAnsi="Tahoma" w:cs="Tahoma"/>
          <w:sz w:val="20"/>
          <w:szCs w:val="20"/>
        </w:rPr>
      </w:pPr>
      <w:r w:rsidRPr="00F07676">
        <w:rPr>
          <w:rFonts w:ascii="Tahoma" w:hAnsi="Tahoma" w:cs="Tahoma"/>
          <w:sz w:val="20"/>
          <w:szCs w:val="20"/>
        </w:rPr>
        <w:lastRenderedPageBreak/>
        <w:t>PD05A1 WILLIAMSM-1708504</w:t>
      </w:r>
    </w:p>
    <w:p w14:paraId="68AA1BA1" w14:textId="77777777" w:rsidR="00E959AE" w:rsidRPr="00915F43" w:rsidRDefault="003E72D0" w:rsidP="00221519">
      <w:pPr>
        <w:rPr>
          <w:rFonts w:ascii="Tahoma" w:hAnsi="Tahoma" w:cs="Tahoma"/>
          <w:sz w:val="24"/>
          <w:szCs w:val="24"/>
          <w:highlight w:val="yellow"/>
        </w:rPr>
      </w:pPr>
      <w:r w:rsidRPr="00915F43">
        <w:rPr>
          <w:rFonts w:ascii="Arial" w:hAnsi="Arial" w:cs="Arial"/>
          <w:sz w:val="24"/>
          <w:szCs w:val="24"/>
          <w:highlight w:val="yellow"/>
        </w:rPr>
        <w:t>7</w:t>
      </w:r>
      <w:r w:rsidR="00E959AE" w:rsidRPr="00915F43">
        <w:rPr>
          <w:rFonts w:ascii="Arial" w:hAnsi="Arial" w:cs="Arial"/>
          <w:sz w:val="24"/>
          <w:szCs w:val="24"/>
          <w:highlight w:val="yellow"/>
        </w:rPr>
        <w:t xml:space="preserve"> Factors comprising successful project organisation</w:t>
      </w:r>
    </w:p>
    <w:p w14:paraId="60F2D743" w14:textId="77777777" w:rsidR="003E72D0" w:rsidRPr="00915F43" w:rsidRDefault="00E959AE" w:rsidP="00221519">
      <w:pPr>
        <w:rPr>
          <w:rFonts w:ascii="Arial" w:hAnsi="Arial" w:cs="Arial"/>
          <w:sz w:val="24"/>
          <w:szCs w:val="24"/>
          <w:highlight w:val="yellow"/>
        </w:rPr>
      </w:pPr>
      <w:r w:rsidRPr="00915F43">
        <w:rPr>
          <w:rFonts w:ascii="Arial" w:hAnsi="Arial" w:cs="Arial"/>
          <w:sz w:val="24"/>
          <w:szCs w:val="24"/>
          <w:highlight w:val="yellow"/>
        </w:rPr>
        <w:t>Different Stakeholder bring different attributes, experience levels and motivations to the project. Some stakeholders may micro manage while others may concentrate on major evolutions and designate minor evolutions further down the management hierarchy.</w:t>
      </w:r>
    </w:p>
    <w:p w14:paraId="5F391522" w14:textId="77777777" w:rsidR="007D4431" w:rsidRPr="00915F43" w:rsidRDefault="003E72D0" w:rsidP="00221519">
      <w:pPr>
        <w:rPr>
          <w:rFonts w:ascii="Tahoma" w:hAnsi="Tahoma" w:cs="Tahoma"/>
          <w:sz w:val="24"/>
          <w:szCs w:val="24"/>
          <w:highlight w:val="yellow"/>
        </w:rPr>
      </w:pPr>
      <w:r w:rsidRPr="00915F43">
        <w:rPr>
          <w:rFonts w:ascii="Tahoma" w:hAnsi="Tahoma" w:cs="Tahoma"/>
          <w:sz w:val="24"/>
          <w:szCs w:val="24"/>
          <w:highlight w:val="yellow"/>
        </w:rPr>
        <w:t>8</w:t>
      </w:r>
      <w:r w:rsidR="007D4431" w:rsidRPr="00915F43">
        <w:rPr>
          <w:rFonts w:ascii="Tahoma" w:hAnsi="Tahoma" w:cs="Tahoma"/>
          <w:sz w:val="24"/>
          <w:szCs w:val="24"/>
          <w:highlight w:val="yellow"/>
        </w:rPr>
        <w:t xml:space="preserve"> Major Activities within project management</w:t>
      </w:r>
    </w:p>
    <w:p w14:paraId="2BEC937E" w14:textId="77777777" w:rsidR="007D4431" w:rsidRPr="00915F43" w:rsidRDefault="007D4431" w:rsidP="00221519">
      <w:pPr>
        <w:rPr>
          <w:rFonts w:ascii="Tahoma" w:hAnsi="Tahoma" w:cs="Tahoma"/>
          <w:sz w:val="24"/>
          <w:szCs w:val="24"/>
          <w:highlight w:val="yellow"/>
        </w:rPr>
      </w:pPr>
      <w:r w:rsidRPr="00915F43">
        <w:rPr>
          <w:rFonts w:ascii="Tahoma" w:hAnsi="Tahoma" w:cs="Tahoma"/>
          <w:sz w:val="24"/>
          <w:szCs w:val="24"/>
          <w:highlight w:val="yellow"/>
        </w:rPr>
        <w:t>Project management originated from when the pyramids were built in Egypt. The job of building a final resting place for the pharaoh was commissioned to a project manager. In modern times five main phases are employed.</w:t>
      </w:r>
    </w:p>
    <w:p w14:paraId="2DE30FF5" w14:textId="77777777" w:rsidR="007D4431" w:rsidRPr="00915F43" w:rsidRDefault="007D4431" w:rsidP="007D4431">
      <w:pPr>
        <w:pStyle w:val="ListParagraph"/>
        <w:numPr>
          <w:ilvl w:val="0"/>
          <w:numId w:val="6"/>
        </w:numPr>
        <w:rPr>
          <w:rFonts w:ascii="Tahoma" w:hAnsi="Tahoma" w:cs="Tahoma"/>
          <w:sz w:val="24"/>
          <w:szCs w:val="24"/>
          <w:highlight w:val="yellow"/>
        </w:rPr>
      </w:pPr>
      <w:r w:rsidRPr="00915F43">
        <w:rPr>
          <w:rFonts w:ascii="Tahoma" w:hAnsi="Tahoma" w:cs="Tahoma"/>
          <w:sz w:val="24"/>
          <w:szCs w:val="24"/>
          <w:highlight w:val="yellow"/>
        </w:rPr>
        <w:t>Conception. The first phase is used by project managers to come up with ideas of how to achieve the finished project and fulfil the expectations of the customer. Top management will hold meetings to discuss</w:t>
      </w:r>
      <w:r w:rsidR="00434B53" w:rsidRPr="00915F43">
        <w:rPr>
          <w:rFonts w:ascii="Tahoma" w:hAnsi="Tahoma" w:cs="Tahoma"/>
          <w:sz w:val="24"/>
          <w:szCs w:val="24"/>
          <w:highlight w:val="yellow"/>
        </w:rPr>
        <w:t xml:space="preserve"> ways to achieve the objective or objectives.</w:t>
      </w:r>
    </w:p>
    <w:p w14:paraId="7AE7F2E8" w14:textId="77777777" w:rsidR="00434B53" w:rsidRPr="00915F43" w:rsidRDefault="00434B53" w:rsidP="007D4431">
      <w:pPr>
        <w:pStyle w:val="ListParagraph"/>
        <w:numPr>
          <w:ilvl w:val="0"/>
          <w:numId w:val="6"/>
        </w:numPr>
        <w:rPr>
          <w:rFonts w:ascii="Tahoma" w:hAnsi="Tahoma" w:cs="Tahoma"/>
          <w:sz w:val="24"/>
          <w:szCs w:val="24"/>
          <w:highlight w:val="yellow"/>
        </w:rPr>
      </w:pPr>
      <w:r w:rsidRPr="00915F43">
        <w:rPr>
          <w:rFonts w:ascii="Tahoma" w:hAnsi="Tahoma" w:cs="Tahoma"/>
          <w:sz w:val="24"/>
          <w:szCs w:val="24"/>
          <w:highlight w:val="yellow"/>
        </w:rPr>
        <w:t>Planning. Planning and designing will consist of task required and an order of which they need completing and who is responsible for each task. The budget is set out within this phase with parameters that can’t be exceeded. It will be determined if any external researchers are required for this phase and acted upon.</w:t>
      </w:r>
    </w:p>
    <w:p w14:paraId="2F5EA45F" w14:textId="77777777" w:rsidR="00434B53" w:rsidRPr="00915F43" w:rsidRDefault="00434B53" w:rsidP="007D4431">
      <w:pPr>
        <w:pStyle w:val="ListParagraph"/>
        <w:numPr>
          <w:ilvl w:val="0"/>
          <w:numId w:val="6"/>
        </w:numPr>
        <w:rPr>
          <w:rFonts w:ascii="Tahoma" w:hAnsi="Tahoma" w:cs="Tahoma"/>
          <w:sz w:val="24"/>
          <w:szCs w:val="24"/>
          <w:highlight w:val="yellow"/>
        </w:rPr>
      </w:pPr>
      <w:r w:rsidRPr="00915F43">
        <w:rPr>
          <w:rFonts w:ascii="Tahoma" w:hAnsi="Tahoma" w:cs="Tahoma"/>
          <w:sz w:val="24"/>
          <w:szCs w:val="24"/>
          <w:highlight w:val="yellow"/>
        </w:rPr>
        <w:t>Execution. This is the phase in which work starts, programme and project managers delegate tasks to managers. In turn these managers pass these tasks onto specialist workers and subordinates.</w:t>
      </w:r>
    </w:p>
    <w:p w14:paraId="5CD48E2D" w14:textId="77777777" w:rsidR="00434B53" w:rsidRPr="00915F43" w:rsidRDefault="00434B53" w:rsidP="007D4431">
      <w:pPr>
        <w:pStyle w:val="ListParagraph"/>
        <w:numPr>
          <w:ilvl w:val="0"/>
          <w:numId w:val="6"/>
        </w:numPr>
        <w:rPr>
          <w:rFonts w:ascii="Tahoma" w:hAnsi="Tahoma" w:cs="Tahoma"/>
          <w:sz w:val="24"/>
          <w:szCs w:val="24"/>
          <w:highlight w:val="yellow"/>
        </w:rPr>
      </w:pPr>
      <w:r w:rsidRPr="00915F43">
        <w:rPr>
          <w:rFonts w:ascii="Tahoma" w:hAnsi="Tahoma" w:cs="Tahoma"/>
          <w:sz w:val="24"/>
          <w:szCs w:val="24"/>
          <w:highlight w:val="yellow"/>
        </w:rPr>
        <w:t>Control. Managers will need to supervise and maintain quality control throughout all the project tasks. The schedule will need to be met and any possible problems need to be raised and reported on. Deadlines should be met but there should also be a contingency plan in place</w:t>
      </w:r>
      <w:r w:rsidR="001F3E01" w:rsidRPr="00915F43">
        <w:rPr>
          <w:rFonts w:ascii="Tahoma" w:hAnsi="Tahoma" w:cs="Tahoma"/>
          <w:sz w:val="24"/>
          <w:szCs w:val="24"/>
          <w:highlight w:val="yellow"/>
        </w:rPr>
        <w:t>. Department managers are required to monitor and ensure costs are within the allowed budget.</w:t>
      </w:r>
    </w:p>
    <w:p w14:paraId="615F40FE" w14:textId="77777777" w:rsidR="00E959AE" w:rsidRPr="0086231D" w:rsidRDefault="001F3E01" w:rsidP="007D4431">
      <w:pPr>
        <w:pStyle w:val="ListParagraph"/>
        <w:numPr>
          <w:ilvl w:val="0"/>
          <w:numId w:val="6"/>
        </w:numPr>
        <w:rPr>
          <w:rFonts w:ascii="Arial" w:hAnsi="Arial" w:cs="Arial"/>
          <w:sz w:val="24"/>
          <w:szCs w:val="24"/>
        </w:rPr>
      </w:pPr>
      <w:r w:rsidRPr="00915F43">
        <w:rPr>
          <w:rFonts w:ascii="Tahoma" w:hAnsi="Tahoma" w:cs="Tahoma"/>
          <w:sz w:val="24"/>
          <w:szCs w:val="24"/>
          <w:highlight w:val="yellow"/>
        </w:rPr>
        <w:t>Closing. During this final phase, completion will be executed in the form of a finished project, product, service or building. The project manager will finish any reports, objectives and schedules ready to hand over to the customer</w:t>
      </w:r>
      <w:r w:rsidRPr="0086231D">
        <w:rPr>
          <w:rFonts w:ascii="Tahoma" w:hAnsi="Tahoma" w:cs="Tahoma"/>
          <w:sz w:val="24"/>
          <w:szCs w:val="24"/>
        </w:rPr>
        <w:t>.</w:t>
      </w:r>
    </w:p>
    <w:p w14:paraId="1E4D38A7" w14:textId="77777777" w:rsidR="00C00D13" w:rsidRDefault="00C00D13" w:rsidP="00221519">
      <w:pPr>
        <w:rPr>
          <w:noProof/>
        </w:rPr>
      </w:pPr>
    </w:p>
    <w:p w14:paraId="1383131F" w14:textId="77777777" w:rsidR="003E72D0" w:rsidRDefault="003E72D0" w:rsidP="00221519">
      <w:pPr>
        <w:rPr>
          <w:rFonts w:ascii="Arial" w:hAnsi="Arial" w:cs="Arial"/>
          <w:sz w:val="24"/>
          <w:szCs w:val="24"/>
        </w:rPr>
      </w:pPr>
    </w:p>
    <w:p w14:paraId="2681456F" w14:textId="77777777" w:rsidR="003E72D0" w:rsidRDefault="003E72D0" w:rsidP="00221519">
      <w:pPr>
        <w:rPr>
          <w:rFonts w:ascii="Arial" w:hAnsi="Arial" w:cs="Arial"/>
          <w:sz w:val="24"/>
          <w:szCs w:val="24"/>
        </w:rPr>
      </w:pPr>
    </w:p>
    <w:p w14:paraId="48517D81" w14:textId="77777777" w:rsidR="003E72D0" w:rsidRDefault="003E72D0" w:rsidP="00221519">
      <w:pPr>
        <w:rPr>
          <w:rFonts w:ascii="Arial" w:hAnsi="Arial" w:cs="Arial"/>
          <w:sz w:val="24"/>
          <w:szCs w:val="24"/>
        </w:rPr>
      </w:pPr>
    </w:p>
    <w:p w14:paraId="794890F5" w14:textId="77777777" w:rsidR="003E72D0" w:rsidRDefault="003E72D0" w:rsidP="00221519">
      <w:pPr>
        <w:rPr>
          <w:rFonts w:ascii="Arial" w:hAnsi="Arial" w:cs="Arial"/>
          <w:sz w:val="24"/>
          <w:szCs w:val="24"/>
        </w:rPr>
      </w:pPr>
    </w:p>
    <w:p w14:paraId="6FEDF1B3" w14:textId="77777777" w:rsidR="003E72D0" w:rsidRDefault="003E72D0" w:rsidP="00221519">
      <w:pPr>
        <w:rPr>
          <w:rFonts w:ascii="Arial" w:hAnsi="Arial" w:cs="Arial"/>
          <w:sz w:val="24"/>
          <w:szCs w:val="24"/>
        </w:rPr>
      </w:pPr>
    </w:p>
    <w:p w14:paraId="165E530C" w14:textId="77777777" w:rsidR="0086231D" w:rsidRDefault="0086231D" w:rsidP="001B51CB">
      <w:pPr>
        <w:rPr>
          <w:rFonts w:ascii="Tahoma" w:hAnsi="Tahoma" w:cs="Tahoma"/>
          <w:sz w:val="20"/>
          <w:szCs w:val="20"/>
        </w:rPr>
      </w:pPr>
      <w:r w:rsidRPr="0086231D">
        <w:rPr>
          <w:rFonts w:ascii="Tahoma" w:hAnsi="Tahoma" w:cs="Tahoma"/>
          <w:sz w:val="20"/>
          <w:szCs w:val="20"/>
        </w:rPr>
        <w:t xml:space="preserve">Page </w:t>
      </w:r>
      <w:r w:rsidR="00287BBA">
        <w:rPr>
          <w:rFonts w:ascii="Tahoma" w:hAnsi="Tahoma" w:cs="Tahoma"/>
          <w:sz w:val="20"/>
          <w:szCs w:val="20"/>
        </w:rPr>
        <w:t>7</w:t>
      </w:r>
      <w:r w:rsidRPr="0086231D">
        <w:rPr>
          <w:rFonts w:ascii="Tahoma" w:hAnsi="Tahoma" w:cs="Tahoma"/>
          <w:sz w:val="20"/>
          <w:szCs w:val="20"/>
        </w:rPr>
        <w:t xml:space="preserve"> of 1</w:t>
      </w:r>
      <w:r w:rsidR="005D29BF">
        <w:rPr>
          <w:rFonts w:ascii="Tahoma" w:hAnsi="Tahoma" w:cs="Tahoma"/>
          <w:sz w:val="20"/>
          <w:szCs w:val="20"/>
        </w:rPr>
        <w:t>2</w:t>
      </w:r>
    </w:p>
    <w:p w14:paraId="3BA49FF1" w14:textId="77777777" w:rsidR="003E72D0" w:rsidRDefault="003E72D0" w:rsidP="001B51CB">
      <w:pPr>
        <w:rPr>
          <w:rFonts w:ascii="Tahoma" w:hAnsi="Tahoma" w:cs="Tahoma"/>
          <w:sz w:val="20"/>
          <w:szCs w:val="20"/>
        </w:rPr>
      </w:pPr>
    </w:p>
    <w:p w14:paraId="3598BD50" w14:textId="77777777" w:rsidR="001B51CB" w:rsidRPr="00A65410" w:rsidRDefault="001B51CB" w:rsidP="001B51CB">
      <w:pPr>
        <w:rPr>
          <w:rFonts w:ascii="Tahoma" w:hAnsi="Tahoma" w:cs="Tahoma"/>
          <w:sz w:val="20"/>
          <w:szCs w:val="20"/>
        </w:rPr>
      </w:pPr>
      <w:r w:rsidRPr="00A65410">
        <w:rPr>
          <w:rFonts w:ascii="Tahoma" w:hAnsi="Tahoma" w:cs="Tahoma"/>
          <w:sz w:val="20"/>
          <w:szCs w:val="20"/>
        </w:rPr>
        <w:lastRenderedPageBreak/>
        <w:t>PD05A1 WILLIAMSM-1708504</w:t>
      </w:r>
    </w:p>
    <w:p w14:paraId="3FA37AF5" w14:textId="77777777" w:rsidR="00F24AA1" w:rsidRPr="00A65410" w:rsidRDefault="003E72D0" w:rsidP="00221519">
      <w:pPr>
        <w:rPr>
          <w:rFonts w:ascii="Tahoma" w:hAnsi="Tahoma" w:cs="Tahoma"/>
          <w:sz w:val="24"/>
          <w:szCs w:val="24"/>
        </w:rPr>
      </w:pPr>
      <w:r>
        <w:rPr>
          <w:rFonts w:ascii="Tahoma" w:hAnsi="Tahoma" w:cs="Tahoma"/>
          <w:sz w:val="24"/>
          <w:szCs w:val="24"/>
        </w:rPr>
        <w:t>9</w:t>
      </w:r>
      <w:r w:rsidR="00A65410" w:rsidRPr="00A65410">
        <w:rPr>
          <w:rFonts w:ascii="Tahoma" w:hAnsi="Tahoma" w:cs="Tahoma"/>
          <w:sz w:val="24"/>
          <w:szCs w:val="24"/>
        </w:rPr>
        <w:t xml:space="preserve"> </w:t>
      </w:r>
      <w:r w:rsidR="00F24AA1" w:rsidRPr="00A65410">
        <w:rPr>
          <w:rFonts w:ascii="Tahoma" w:hAnsi="Tahoma" w:cs="Tahoma"/>
          <w:sz w:val="24"/>
          <w:szCs w:val="24"/>
        </w:rPr>
        <w:t xml:space="preserve">Some important factors will be Performance, quality, cost, budget and time scales. I will operate the (FAMTO) First Aid Mechanical Transport Organisation. </w:t>
      </w:r>
    </w:p>
    <w:p w14:paraId="7DB0DB1F" w14:textId="77777777" w:rsidR="001D67EB" w:rsidRPr="00A65410" w:rsidRDefault="00F24AA1" w:rsidP="00A65410">
      <w:pPr>
        <w:rPr>
          <w:rFonts w:ascii="Tahoma" w:hAnsi="Tahoma" w:cs="Tahoma"/>
          <w:sz w:val="24"/>
          <w:szCs w:val="24"/>
        </w:rPr>
      </w:pPr>
      <w:r w:rsidRPr="00A65410">
        <w:rPr>
          <w:rFonts w:ascii="Tahoma" w:hAnsi="Tahoma" w:cs="Tahoma"/>
          <w:sz w:val="24"/>
          <w:szCs w:val="24"/>
        </w:rPr>
        <w:t xml:space="preserve">We will hold meetings with Commando Logs Squadron staff to set expectations of store demand placing while deployed. We will talk over potential problems with customs in Jordan and Albania. Plan B will be talked through as this will cut down on planning time once deployed. </w:t>
      </w:r>
    </w:p>
    <w:p w14:paraId="04D33777" w14:textId="77777777" w:rsidR="009F1395" w:rsidRPr="00915F43" w:rsidRDefault="009F1395" w:rsidP="00207DCD">
      <w:pPr>
        <w:rPr>
          <w:rFonts w:ascii="Tahoma" w:hAnsi="Tahoma" w:cs="Tahoma"/>
          <w:sz w:val="24"/>
          <w:szCs w:val="24"/>
          <w:highlight w:val="yellow"/>
        </w:rPr>
      </w:pPr>
      <w:r w:rsidRPr="00915F43">
        <w:rPr>
          <w:rFonts w:ascii="Tahoma" w:hAnsi="Tahoma" w:cs="Tahoma"/>
          <w:sz w:val="24"/>
          <w:szCs w:val="24"/>
          <w:highlight w:val="yellow"/>
        </w:rPr>
        <w:t>1</w:t>
      </w:r>
      <w:r w:rsidR="003E72D0" w:rsidRPr="00915F43">
        <w:rPr>
          <w:rFonts w:ascii="Tahoma" w:hAnsi="Tahoma" w:cs="Tahoma"/>
          <w:sz w:val="24"/>
          <w:szCs w:val="24"/>
          <w:highlight w:val="yellow"/>
        </w:rPr>
        <w:t>0</w:t>
      </w:r>
      <w:r w:rsidR="001F3E01" w:rsidRPr="00915F43">
        <w:rPr>
          <w:rFonts w:ascii="Tahoma" w:hAnsi="Tahoma" w:cs="Tahoma"/>
          <w:sz w:val="24"/>
          <w:szCs w:val="24"/>
          <w:highlight w:val="yellow"/>
        </w:rPr>
        <w:t xml:space="preserve"> Quote – What is a standard? – A standard is a document established by consensus and approved by a recognised body, which provides for common and repeated use, rules, guidelines or characteristics for activities or their results, aimed at the achievement of the optimum degree of order in a given context.</w:t>
      </w:r>
    </w:p>
    <w:p w14:paraId="360385CE" w14:textId="77777777" w:rsidR="001F3E01" w:rsidRPr="00915F43" w:rsidRDefault="001F3E01" w:rsidP="00207DCD">
      <w:pPr>
        <w:rPr>
          <w:rFonts w:ascii="Tahoma" w:hAnsi="Tahoma" w:cs="Tahoma"/>
          <w:sz w:val="24"/>
          <w:szCs w:val="24"/>
          <w:highlight w:val="yellow"/>
        </w:rPr>
      </w:pPr>
      <w:r w:rsidRPr="00915F43">
        <w:rPr>
          <w:rFonts w:ascii="Tahoma" w:hAnsi="Tahoma" w:cs="Tahoma"/>
          <w:sz w:val="24"/>
          <w:szCs w:val="24"/>
          <w:highlight w:val="yellow"/>
        </w:rPr>
        <w:t>Standards need to be developed and approved with stakeholders involved.</w:t>
      </w:r>
    </w:p>
    <w:p w14:paraId="403104CE" w14:textId="77777777" w:rsidR="001F3E01" w:rsidRPr="00A65410" w:rsidRDefault="001F3E01" w:rsidP="00207DCD">
      <w:pPr>
        <w:rPr>
          <w:rFonts w:ascii="Tahoma" w:hAnsi="Tahoma" w:cs="Tahoma"/>
          <w:sz w:val="24"/>
          <w:szCs w:val="24"/>
        </w:rPr>
      </w:pPr>
      <w:r w:rsidRPr="00915F43">
        <w:rPr>
          <w:rFonts w:ascii="Tahoma" w:hAnsi="Tahoma" w:cs="Tahoma"/>
          <w:sz w:val="24"/>
          <w:szCs w:val="24"/>
          <w:highlight w:val="yellow"/>
        </w:rPr>
        <w:t>1</w:t>
      </w:r>
      <w:r w:rsidR="003E72D0" w:rsidRPr="00915F43">
        <w:rPr>
          <w:rFonts w:ascii="Tahoma" w:hAnsi="Tahoma" w:cs="Tahoma"/>
          <w:sz w:val="24"/>
          <w:szCs w:val="24"/>
          <w:highlight w:val="yellow"/>
        </w:rPr>
        <w:t>1</w:t>
      </w:r>
      <w:r w:rsidRPr="00915F43">
        <w:rPr>
          <w:rFonts w:ascii="Tahoma" w:hAnsi="Tahoma" w:cs="Tahoma"/>
          <w:sz w:val="24"/>
          <w:szCs w:val="24"/>
          <w:highlight w:val="yellow"/>
        </w:rPr>
        <w:t xml:space="preserve"> A</w:t>
      </w:r>
      <w:r w:rsidR="000259F2" w:rsidRPr="00915F43">
        <w:rPr>
          <w:rFonts w:ascii="Tahoma" w:hAnsi="Tahoma" w:cs="Tahoma"/>
          <w:sz w:val="24"/>
          <w:szCs w:val="24"/>
          <w:highlight w:val="yellow"/>
        </w:rPr>
        <w:t>ctivity – An activity is a task that is completed by achieving the task of a process. An activity has a set start and finish time and date which contains a set of tasks requiring completion.</w:t>
      </w:r>
    </w:p>
    <w:p w14:paraId="33922BED" w14:textId="77777777" w:rsidR="000259F2" w:rsidRPr="00A65410" w:rsidRDefault="000259F2" w:rsidP="00207DCD">
      <w:pPr>
        <w:rPr>
          <w:rFonts w:ascii="Tahoma" w:hAnsi="Tahoma" w:cs="Tahoma"/>
          <w:sz w:val="24"/>
          <w:szCs w:val="24"/>
        </w:rPr>
      </w:pPr>
    </w:p>
    <w:p w14:paraId="09ABFBD1" w14:textId="77777777" w:rsidR="000259F2" w:rsidRDefault="00D84A2C" w:rsidP="00207DCD">
      <w:pPr>
        <w:rPr>
          <w:rFonts w:ascii="Arial" w:hAnsi="Arial" w:cs="Arial"/>
          <w:sz w:val="20"/>
          <w:szCs w:val="20"/>
        </w:rPr>
      </w:pPr>
      <w:commentRangeStart w:id="3"/>
      <w:r>
        <w:rPr>
          <w:noProof/>
          <w:lang w:eastAsia="en-GB"/>
        </w:rPr>
        <w:drawing>
          <wp:inline distT="0" distB="0" distL="0" distR="0" wp14:anchorId="298792BF" wp14:editId="511574FD">
            <wp:extent cx="5731510" cy="4298633"/>
            <wp:effectExtent l="0" t="0" r="2540" b="6985"/>
            <wp:docPr id="4" name="Picture 4" descr="https://image.slidesharecdn.com/tucker-apti-type-pm-100307191505-phpapp02/95/typembti-and-project-management-4-728.jpg?cb=1274737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lidesharecdn.com/tucker-apti-type-pm-100307191505-phpapp02/95/typembti-and-project-management-4-728.jpg?cb=127473770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commentRangeEnd w:id="3"/>
      <w:r w:rsidR="00915F43">
        <w:rPr>
          <w:rStyle w:val="CommentReference"/>
        </w:rPr>
        <w:commentReference w:id="3"/>
      </w:r>
    </w:p>
    <w:p w14:paraId="25E836CD" w14:textId="77777777" w:rsidR="00A65410" w:rsidRDefault="00A65410" w:rsidP="00207DCD">
      <w:pPr>
        <w:rPr>
          <w:rFonts w:ascii="Arial" w:hAnsi="Arial" w:cs="Arial"/>
          <w:sz w:val="20"/>
          <w:szCs w:val="20"/>
        </w:rPr>
      </w:pPr>
    </w:p>
    <w:p w14:paraId="588B20F3" w14:textId="77777777" w:rsidR="00A65410" w:rsidRDefault="00A65410" w:rsidP="00E93E00">
      <w:pPr>
        <w:rPr>
          <w:rFonts w:ascii="Tahoma" w:hAnsi="Tahoma" w:cs="Tahoma"/>
          <w:sz w:val="20"/>
          <w:szCs w:val="20"/>
        </w:rPr>
      </w:pPr>
      <w:r w:rsidRPr="00A65410">
        <w:rPr>
          <w:rFonts w:ascii="Tahoma" w:hAnsi="Tahoma" w:cs="Tahoma"/>
          <w:sz w:val="20"/>
          <w:szCs w:val="20"/>
        </w:rPr>
        <w:t xml:space="preserve">Page </w:t>
      </w:r>
      <w:r w:rsidR="00287BBA">
        <w:rPr>
          <w:rFonts w:ascii="Tahoma" w:hAnsi="Tahoma" w:cs="Tahoma"/>
          <w:sz w:val="20"/>
          <w:szCs w:val="20"/>
        </w:rPr>
        <w:t>8</w:t>
      </w:r>
      <w:r w:rsidRPr="00A65410">
        <w:rPr>
          <w:rFonts w:ascii="Tahoma" w:hAnsi="Tahoma" w:cs="Tahoma"/>
          <w:sz w:val="20"/>
          <w:szCs w:val="20"/>
        </w:rPr>
        <w:t xml:space="preserve"> of 1</w:t>
      </w:r>
      <w:r w:rsidR="005D29BF">
        <w:rPr>
          <w:rFonts w:ascii="Tahoma" w:hAnsi="Tahoma" w:cs="Tahoma"/>
          <w:sz w:val="20"/>
          <w:szCs w:val="20"/>
        </w:rPr>
        <w:t>2</w:t>
      </w:r>
    </w:p>
    <w:p w14:paraId="6C7BF93E" w14:textId="77777777" w:rsidR="009F1395" w:rsidRPr="00A65410" w:rsidRDefault="00285F9A" w:rsidP="00E93E00">
      <w:pPr>
        <w:rPr>
          <w:rFonts w:ascii="Tahoma" w:hAnsi="Tahoma" w:cs="Tahoma"/>
          <w:sz w:val="20"/>
          <w:szCs w:val="20"/>
        </w:rPr>
      </w:pPr>
      <w:r w:rsidRPr="00A65410">
        <w:rPr>
          <w:rFonts w:ascii="Tahoma" w:hAnsi="Tahoma" w:cs="Tahoma"/>
          <w:sz w:val="20"/>
          <w:szCs w:val="20"/>
        </w:rPr>
        <w:lastRenderedPageBreak/>
        <w:t>PD05A1 WILLIAMSM-1708504</w:t>
      </w:r>
    </w:p>
    <w:p w14:paraId="6B15C019" w14:textId="77777777" w:rsidR="00E416CE" w:rsidRPr="00915F43" w:rsidRDefault="009F1395" w:rsidP="00E93E00">
      <w:pPr>
        <w:rPr>
          <w:rFonts w:ascii="Tahoma" w:hAnsi="Tahoma" w:cs="Tahoma"/>
          <w:sz w:val="20"/>
          <w:szCs w:val="20"/>
          <w:highlight w:val="yellow"/>
        </w:rPr>
      </w:pPr>
      <w:r w:rsidRPr="00915F43">
        <w:rPr>
          <w:rFonts w:ascii="Tahoma" w:hAnsi="Tahoma" w:cs="Tahoma"/>
          <w:sz w:val="24"/>
          <w:szCs w:val="24"/>
          <w:highlight w:val="yellow"/>
        </w:rPr>
        <w:t>1</w:t>
      </w:r>
      <w:r w:rsidR="003E72D0" w:rsidRPr="00915F43">
        <w:rPr>
          <w:rFonts w:ascii="Tahoma" w:hAnsi="Tahoma" w:cs="Tahoma"/>
          <w:sz w:val="24"/>
          <w:szCs w:val="24"/>
          <w:highlight w:val="yellow"/>
        </w:rPr>
        <w:t>2</w:t>
      </w:r>
      <w:r w:rsidRPr="00915F43">
        <w:rPr>
          <w:rFonts w:ascii="Tahoma" w:hAnsi="Tahoma" w:cs="Tahoma"/>
          <w:sz w:val="24"/>
          <w:szCs w:val="24"/>
          <w:highlight w:val="yellow"/>
        </w:rPr>
        <w:t xml:space="preserve"> </w:t>
      </w:r>
      <w:r w:rsidR="00A65410" w:rsidRPr="00915F43">
        <w:rPr>
          <w:rFonts w:ascii="Tahoma" w:hAnsi="Tahoma" w:cs="Tahoma"/>
          <w:sz w:val="24"/>
          <w:szCs w:val="24"/>
          <w:highlight w:val="yellow"/>
        </w:rPr>
        <w:t>W</w:t>
      </w:r>
      <w:r w:rsidR="0017524F" w:rsidRPr="00915F43">
        <w:rPr>
          <w:rFonts w:ascii="Tahoma" w:hAnsi="Tahoma" w:cs="Tahoma"/>
          <w:sz w:val="24"/>
          <w:szCs w:val="24"/>
          <w:highlight w:val="yellow"/>
        </w:rPr>
        <w:t>hen directing a given project</w:t>
      </w:r>
    </w:p>
    <w:p w14:paraId="3C777399" w14:textId="77777777" w:rsidR="00254EF3" w:rsidRPr="00915F43" w:rsidRDefault="00254EF3" w:rsidP="00254EF3">
      <w:pPr>
        <w:rPr>
          <w:rFonts w:ascii="Tahoma" w:hAnsi="Tahoma" w:cs="Tahoma"/>
          <w:sz w:val="24"/>
          <w:szCs w:val="24"/>
          <w:highlight w:val="yellow"/>
        </w:rPr>
      </w:pPr>
      <w:r w:rsidRPr="00915F43">
        <w:rPr>
          <w:rFonts w:ascii="Tahoma" w:hAnsi="Tahoma" w:cs="Tahoma"/>
          <w:sz w:val="24"/>
          <w:szCs w:val="24"/>
          <w:highlight w:val="yellow"/>
        </w:rPr>
        <w:t>Background quote – WWW2acdc.gov</w:t>
      </w:r>
    </w:p>
    <w:p w14:paraId="4D9A7971" w14:textId="77777777" w:rsidR="0017524F" w:rsidRPr="00915F43" w:rsidRDefault="0017524F" w:rsidP="00E93E00">
      <w:pPr>
        <w:rPr>
          <w:rFonts w:ascii="Tahoma" w:hAnsi="Tahoma" w:cs="Tahoma"/>
          <w:sz w:val="24"/>
          <w:szCs w:val="24"/>
          <w:highlight w:val="yellow"/>
        </w:rPr>
      </w:pPr>
      <w:r w:rsidRPr="00915F43">
        <w:rPr>
          <w:rFonts w:ascii="Tahoma" w:hAnsi="Tahoma" w:cs="Tahoma"/>
          <w:sz w:val="24"/>
          <w:szCs w:val="24"/>
          <w:highlight w:val="yellow"/>
        </w:rPr>
        <w:t>Project issues must be identified, managed and resolved throughout the project in order for the project to be successful. Issue management</w:t>
      </w:r>
      <w:r w:rsidR="008A70DC" w:rsidRPr="00915F43">
        <w:rPr>
          <w:rFonts w:ascii="Tahoma" w:hAnsi="Tahoma" w:cs="Tahoma"/>
          <w:sz w:val="24"/>
          <w:szCs w:val="24"/>
          <w:highlight w:val="yellow"/>
        </w:rPr>
        <w:t xml:space="preserve"> plays an important role in maintaining project stability and efficiency throughout the project lifecycle. It addresses obstacles that can hinder project success and/or block the project team from achieving its goals. These obstacles can include such factors as differences of opinion, situations to be investigated, emerging or unanticipated responsibilities.</w:t>
      </w:r>
    </w:p>
    <w:p w14:paraId="3A31BB1E" w14:textId="77777777" w:rsidR="00E416CE" w:rsidRPr="00915F43" w:rsidRDefault="009F1395" w:rsidP="00E93E00">
      <w:pPr>
        <w:rPr>
          <w:rFonts w:ascii="Tahoma" w:hAnsi="Tahoma" w:cs="Tahoma"/>
          <w:sz w:val="24"/>
          <w:szCs w:val="24"/>
          <w:highlight w:val="yellow"/>
        </w:rPr>
      </w:pPr>
      <w:r w:rsidRPr="00915F43">
        <w:rPr>
          <w:rFonts w:ascii="Tahoma" w:hAnsi="Tahoma" w:cs="Tahoma"/>
          <w:sz w:val="24"/>
          <w:szCs w:val="24"/>
          <w:highlight w:val="yellow"/>
        </w:rPr>
        <w:t>1</w:t>
      </w:r>
      <w:r w:rsidR="003E72D0" w:rsidRPr="00915F43">
        <w:rPr>
          <w:rFonts w:ascii="Tahoma" w:hAnsi="Tahoma" w:cs="Tahoma"/>
          <w:sz w:val="24"/>
          <w:szCs w:val="24"/>
          <w:highlight w:val="yellow"/>
        </w:rPr>
        <w:t>3</w:t>
      </w:r>
      <w:r w:rsidR="007E1D5A" w:rsidRPr="00915F43">
        <w:rPr>
          <w:rFonts w:ascii="Tahoma" w:hAnsi="Tahoma" w:cs="Tahoma"/>
          <w:sz w:val="24"/>
          <w:szCs w:val="24"/>
          <w:highlight w:val="yellow"/>
        </w:rPr>
        <w:t xml:space="preserve"> </w:t>
      </w:r>
      <w:r w:rsidR="008A70DC" w:rsidRPr="00915F43">
        <w:rPr>
          <w:rFonts w:ascii="Tahoma" w:hAnsi="Tahoma" w:cs="Tahoma"/>
          <w:sz w:val="24"/>
          <w:szCs w:val="24"/>
          <w:highlight w:val="yellow"/>
        </w:rPr>
        <w:t>Accessing requirements, listings and prioritising jobs and setting timelines</w:t>
      </w:r>
      <w:r w:rsidR="00254EF3" w:rsidRPr="00915F43">
        <w:rPr>
          <w:rFonts w:ascii="Tahoma" w:hAnsi="Tahoma" w:cs="Tahoma"/>
          <w:sz w:val="24"/>
          <w:szCs w:val="24"/>
          <w:highlight w:val="yellow"/>
        </w:rPr>
        <w:t xml:space="preserve">. We will research to achieve best possible correct information regarding this given project. Finding the right person or organisation will be vital to achieve accurate feedback and information to move the project forward. We must be aware of any rabbit holes and any incorrect information that we gather as this could represent a problem in the future project development. For example the wrong product being acquired which would create costing and supply time line issues. </w:t>
      </w:r>
    </w:p>
    <w:p w14:paraId="20E44A4A" w14:textId="77777777" w:rsidR="00254EF3" w:rsidRPr="00915F43" w:rsidRDefault="00254EF3" w:rsidP="00E93E00">
      <w:pPr>
        <w:rPr>
          <w:rFonts w:ascii="Tahoma" w:hAnsi="Tahoma" w:cs="Tahoma"/>
          <w:sz w:val="24"/>
          <w:szCs w:val="24"/>
          <w:highlight w:val="yellow"/>
        </w:rPr>
      </w:pPr>
      <w:r w:rsidRPr="00915F43">
        <w:rPr>
          <w:rFonts w:ascii="Tahoma" w:hAnsi="Tahoma" w:cs="Tahoma"/>
          <w:sz w:val="24"/>
          <w:szCs w:val="24"/>
          <w:highlight w:val="yellow"/>
        </w:rPr>
        <w:t xml:space="preserve">By asking a wide range of people we will be able to weed out bad intelligence as a pose to reliable accurate information. Jobs will need prioritising, we will produce a correct sequence and order of tasks stage by stage. This will be helped along by holding a planning meeting to discuss any potential </w:t>
      </w:r>
      <w:r w:rsidR="00221519" w:rsidRPr="00915F43">
        <w:rPr>
          <w:rFonts w:ascii="Tahoma" w:hAnsi="Tahoma" w:cs="Tahoma"/>
          <w:sz w:val="24"/>
          <w:szCs w:val="24"/>
          <w:highlight w:val="yellow"/>
        </w:rPr>
        <w:t>problems and task time frames regarding different processes.</w:t>
      </w:r>
    </w:p>
    <w:p w14:paraId="7102AAEF" w14:textId="77777777" w:rsidR="008A70DC" w:rsidRPr="00915F43" w:rsidRDefault="007E1D5A" w:rsidP="00E93E00">
      <w:pPr>
        <w:rPr>
          <w:rFonts w:ascii="Tahoma" w:hAnsi="Tahoma" w:cs="Tahoma"/>
          <w:sz w:val="24"/>
          <w:szCs w:val="24"/>
          <w:highlight w:val="yellow"/>
        </w:rPr>
      </w:pPr>
      <w:r w:rsidRPr="00915F43">
        <w:rPr>
          <w:rFonts w:ascii="Tahoma" w:hAnsi="Tahoma" w:cs="Tahoma"/>
          <w:sz w:val="24"/>
          <w:szCs w:val="24"/>
          <w:highlight w:val="yellow"/>
        </w:rPr>
        <w:t>1</w:t>
      </w:r>
      <w:r w:rsidR="003E72D0" w:rsidRPr="00915F43">
        <w:rPr>
          <w:rFonts w:ascii="Tahoma" w:hAnsi="Tahoma" w:cs="Tahoma"/>
          <w:sz w:val="24"/>
          <w:szCs w:val="24"/>
          <w:highlight w:val="yellow"/>
        </w:rPr>
        <w:t>4</w:t>
      </w:r>
      <w:r w:rsidRPr="00915F43">
        <w:rPr>
          <w:rFonts w:ascii="Tahoma" w:hAnsi="Tahoma" w:cs="Tahoma"/>
          <w:sz w:val="24"/>
          <w:szCs w:val="24"/>
          <w:highlight w:val="yellow"/>
        </w:rPr>
        <w:t xml:space="preserve"> </w:t>
      </w:r>
      <w:r w:rsidR="008A70DC" w:rsidRPr="00915F43">
        <w:rPr>
          <w:rFonts w:ascii="Tahoma" w:hAnsi="Tahoma" w:cs="Tahoma"/>
          <w:sz w:val="24"/>
          <w:szCs w:val="24"/>
          <w:highlight w:val="yellow"/>
        </w:rPr>
        <w:t>Demanding stores, kit and arranging logistics in advance.</w:t>
      </w:r>
      <w:r w:rsidR="00285F9A" w:rsidRPr="00915F43">
        <w:rPr>
          <w:rFonts w:ascii="Tahoma" w:hAnsi="Tahoma" w:cs="Tahoma"/>
          <w:sz w:val="24"/>
          <w:szCs w:val="24"/>
          <w:highlight w:val="yellow"/>
        </w:rPr>
        <w:t xml:space="preserve"> When demanding stores I need to be fully aware of which kit will take longer to arrive than others. Whether this delay will impact certain jobs or tasks. I will take full control of progressing supply chain demands personally progressing them.</w:t>
      </w:r>
    </w:p>
    <w:p w14:paraId="0E64798E" w14:textId="77777777" w:rsidR="008A70DC" w:rsidRPr="00915F43" w:rsidRDefault="007E1D5A" w:rsidP="00E93E00">
      <w:pPr>
        <w:rPr>
          <w:rFonts w:ascii="Tahoma" w:hAnsi="Tahoma" w:cs="Tahoma"/>
          <w:sz w:val="24"/>
          <w:szCs w:val="24"/>
          <w:highlight w:val="yellow"/>
        </w:rPr>
      </w:pPr>
      <w:r w:rsidRPr="00915F43">
        <w:rPr>
          <w:rFonts w:ascii="Tahoma" w:hAnsi="Tahoma" w:cs="Tahoma"/>
          <w:sz w:val="24"/>
          <w:szCs w:val="24"/>
          <w:highlight w:val="yellow"/>
        </w:rPr>
        <w:t>1</w:t>
      </w:r>
      <w:r w:rsidR="003E72D0" w:rsidRPr="00915F43">
        <w:rPr>
          <w:rFonts w:ascii="Tahoma" w:hAnsi="Tahoma" w:cs="Tahoma"/>
          <w:sz w:val="24"/>
          <w:szCs w:val="24"/>
          <w:highlight w:val="yellow"/>
        </w:rPr>
        <w:t>5</w:t>
      </w:r>
      <w:r w:rsidRPr="00915F43">
        <w:rPr>
          <w:rFonts w:ascii="Tahoma" w:hAnsi="Tahoma" w:cs="Tahoma"/>
          <w:sz w:val="24"/>
          <w:szCs w:val="24"/>
          <w:highlight w:val="yellow"/>
        </w:rPr>
        <w:t xml:space="preserve"> </w:t>
      </w:r>
      <w:r w:rsidR="008A70DC" w:rsidRPr="00915F43">
        <w:rPr>
          <w:rFonts w:ascii="Tahoma" w:hAnsi="Tahoma" w:cs="Tahoma"/>
          <w:sz w:val="24"/>
          <w:szCs w:val="24"/>
          <w:highlight w:val="yellow"/>
        </w:rPr>
        <w:t>Workforce requirements, pre deployment training and any other courses. Leave</w:t>
      </w:r>
      <w:r w:rsidR="00393C94" w:rsidRPr="00915F43">
        <w:rPr>
          <w:rFonts w:ascii="Tahoma" w:hAnsi="Tahoma" w:cs="Tahoma"/>
          <w:sz w:val="24"/>
          <w:szCs w:val="24"/>
          <w:highlight w:val="yellow"/>
        </w:rPr>
        <w:t xml:space="preserve"> and holidays for personnel including harmony time.</w:t>
      </w:r>
      <w:r w:rsidR="00285F9A" w:rsidRPr="00915F43">
        <w:rPr>
          <w:rFonts w:ascii="Tahoma" w:hAnsi="Tahoma" w:cs="Tahoma"/>
          <w:sz w:val="24"/>
          <w:szCs w:val="24"/>
          <w:highlight w:val="yellow"/>
        </w:rPr>
        <w:t xml:space="preserve"> At the earliest point I will consult staff into what their needs and requirements will be during the upcoming months. I will plan allowing for any absentees. Staff will need information on course completion requirements and check courses are booked in advance. A good example of this will be to sign up staff onto embarked forces sea survival course in Whale island, Portsmouth.</w:t>
      </w:r>
    </w:p>
    <w:p w14:paraId="3F97F143" w14:textId="77777777" w:rsidR="00CC1675" w:rsidRPr="00A65410" w:rsidRDefault="007E1D5A" w:rsidP="00E93E00">
      <w:pPr>
        <w:rPr>
          <w:rFonts w:ascii="Tahoma" w:hAnsi="Tahoma" w:cs="Tahoma"/>
          <w:sz w:val="24"/>
          <w:szCs w:val="24"/>
        </w:rPr>
      </w:pPr>
      <w:r w:rsidRPr="00915F43">
        <w:rPr>
          <w:rFonts w:ascii="Tahoma" w:hAnsi="Tahoma" w:cs="Tahoma"/>
          <w:sz w:val="24"/>
          <w:szCs w:val="24"/>
          <w:highlight w:val="yellow"/>
        </w:rPr>
        <w:t>1</w:t>
      </w:r>
      <w:r w:rsidR="003E72D0" w:rsidRPr="00915F43">
        <w:rPr>
          <w:rFonts w:ascii="Tahoma" w:hAnsi="Tahoma" w:cs="Tahoma"/>
          <w:sz w:val="24"/>
          <w:szCs w:val="24"/>
          <w:highlight w:val="yellow"/>
        </w:rPr>
        <w:t>6</w:t>
      </w:r>
      <w:r w:rsidRPr="00915F43">
        <w:rPr>
          <w:rFonts w:ascii="Tahoma" w:hAnsi="Tahoma" w:cs="Tahoma"/>
          <w:sz w:val="24"/>
          <w:szCs w:val="24"/>
          <w:highlight w:val="yellow"/>
        </w:rPr>
        <w:t xml:space="preserve"> </w:t>
      </w:r>
      <w:r w:rsidR="00CC1675" w:rsidRPr="00915F43">
        <w:rPr>
          <w:rFonts w:ascii="Tahoma" w:hAnsi="Tahoma" w:cs="Tahoma"/>
          <w:sz w:val="24"/>
          <w:szCs w:val="24"/>
          <w:highlight w:val="yellow"/>
        </w:rPr>
        <w:t>Factors and issues that can go wrong</w:t>
      </w:r>
      <w:r w:rsidR="00B1783F" w:rsidRPr="00915F43">
        <w:rPr>
          <w:rFonts w:ascii="Tahoma" w:hAnsi="Tahoma" w:cs="Tahoma"/>
          <w:sz w:val="24"/>
          <w:szCs w:val="24"/>
          <w:highlight w:val="yellow"/>
        </w:rPr>
        <w:t xml:space="preserve"> will include most commonly time extensions resulting from delays in deliveries and supply times.</w:t>
      </w:r>
    </w:p>
    <w:p w14:paraId="430F656A" w14:textId="77777777" w:rsidR="00A65410" w:rsidRDefault="00A65410" w:rsidP="00E93E00">
      <w:pPr>
        <w:rPr>
          <w:rFonts w:ascii="Tahoma" w:hAnsi="Tahoma" w:cs="Tahoma"/>
          <w:sz w:val="24"/>
          <w:szCs w:val="24"/>
        </w:rPr>
      </w:pPr>
    </w:p>
    <w:p w14:paraId="40B277B0" w14:textId="77777777" w:rsidR="00A65410" w:rsidRDefault="00A65410" w:rsidP="00E93E00">
      <w:pPr>
        <w:rPr>
          <w:rFonts w:ascii="Tahoma" w:hAnsi="Tahoma" w:cs="Tahoma"/>
          <w:sz w:val="24"/>
          <w:szCs w:val="24"/>
        </w:rPr>
      </w:pPr>
    </w:p>
    <w:p w14:paraId="19A66F29" w14:textId="77777777" w:rsidR="00A65410" w:rsidRDefault="00A65410" w:rsidP="00E93E00">
      <w:pPr>
        <w:rPr>
          <w:rFonts w:ascii="Tahoma" w:hAnsi="Tahoma" w:cs="Tahoma"/>
          <w:sz w:val="24"/>
          <w:szCs w:val="24"/>
        </w:rPr>
      </w:pPr>
    </w:p>
    <w:p w14:paraId="210331AB" w14:textId="77777777" w:rsidR="00A65410" w:rsidRPr="00A65410" w:rsidRDefault="00A65410" w:rsidP="00E93E00">
      <w:pPr>
        <w:rPr>
          <w:rFonts w:ascii="Tahoma" w:hAnsi="Tahoma" w:cs="Tahoma"/>
          <w:sz w:val="20"/>
          <w:szCs w:val="20"/>
        </w:rPr>
      </w:pPr>
      <w:r w:rsidRPr="00A65410">
        <w:rPr>
          <w:rFonts w:ascii="Tahoma" w:hAnsi="Tahoma" w:cs="Tahoma"/>
          <w:sz w:val="20"/>
          <w:szCs w:val="20"/>
        </w:rPr>
        <w:t xml:space="preserve">Page </w:t>
      </w:r>
      <w:r w:rsidR="00287BBA">
        <w:rPr>
          <w:rFonts w:ascii="Tahoma" w:hAnsi="Tahoma" w:cs="Tahoma"/>
          <w:sz w:val="20"/>
          <w:szCs w:val="20"/>
        </w:rPr>
        <w:t>9</w:t>
      </w:r>
      <w:r w:rsidRPr="00A65410">
        <w:rPr>
          <w:rFonts w:ascii="Tahoma" w:hAnsi="Tahoma" w:cs="Tahoma"/>
          <w:sz w:val="20"/>
          <w:szCs w:val="20"/>
        </w:rPr>
        <w:t xml:space="preserve"> of 1</w:t>
      </w:r>
      <w:r w:rsidR="005D29BF">
        <w:rPr>
          <w:rFonts w:ascii="Tahoma" w:hAnsi="Tahoma" w:cs="Tahoma"/>
          <w:sz w:val="20"/>
          <w:szCs w:val="20"/>
        </w:rPr>
        <w:t>2</w:t>
      </w:r>
    </w:p>
    <w:p w14:paraId="12952253" w14:textId="77777777" w:rsidR="00A65410" w:rsidRPr="00F07676" w:rsidRDefault="00A65410" w:rsidP="00A65410">
      <w:pPr>
        <w:rPr>
          <w:rFonts w:ascii="Tahoma" w:hAnsi="Tahoma" w:cs="Tahoma"/>
          <w:sz w:val="20"/>
          <w:szCs w:val="20"/>
        </w:rPr>
      </w:pPr>
      <w:r w:rsidRPr="00F07676">
        <w:rPr>
          <w:rFonts w:ascii="Tahoma" w:hAnsi="Tahoma" w:cs="Tahoma"/>
          <w:sz w:val="20"/>
          <w:szCs w:val="20"/>
        </w:rPr>
        <w:lastRenderedPageBreak/>
        <w:t>PD05A1 WILLIAMSM-1708504</w:t>
      </w:r>
    </w:p>
    <w:p w14:paraId="7E527C47" w14:textId="77777777" w:rsidR="00025C90" w:rsidRPr="00A65410" w:rsidRDefault="003E72D0" w:rsidP="00E93E00">
      <w:pPr>
        <w:rPr>
          <w:rFonts w:ascii="Tahoma" w:hAnsi="Tahoma" w:cs="Tahoma"/>
          <w:sz w:val="24"/>
          <w:szCs w:val="24"/>
        </w:rPr>
      </w:pPr>
      <w:r>
        <w:rPr>
          <w:rFonts w:ascii="Tahoma" w:hAnsi="Tahoma" w:cs="Tahoma"/>
          <w:sz w:val="24"/>
          <w:szCs w:val="24"/>
        </w:rPr>
        <w:t>17</w:t>
      </w:r>
      <w:r w:rsidR="004C13F1" w:rsidRPr="00A65410">
        <w:rPr>
          <w:rFonts w:ascii="Tahoma" w:hAnsi="Tahoma" w:cs="Tahoma"/>
          <w:sz w:val="24"/>
          <w:szCs w:val="24"/>
        </w:rPr>
        <w:t xml:space="preserve"> Programme management</w:t>
      </w:r>
    </w:p>
    <w:p w14:paraId="3D769D7D" w14:textId="77777777" w:rsidR="00A65410" w:rsidRPr="00A65410" w:rsidRDefault="004C13F1" w:rsidP="00E93E00">
      <w:pPr>
        <w:rPr>
          <w:rFonts w:ascii="Tahoma" w:hAnsi="Tahoma" w:cs="Tahoma"/>
          <w:sz w:val="24"/>
          <w:szCs w:val="24"/>
        </w:rPr>
      </w:pPr>
      <w:r w:rsidRPr="00A65410">
        <w:rPr>
          <w:rFonts w:ascii="Tahoma" w:hAnsi="Tahoma" w:cs="Tahoma"/>
          <w:sz w:val="24"/>
          <w:szCs w:val="24"/>
        </w:rPr>
        <w:t xml:space="preserve">Managing several related projects with the aim of improving the Royal Navy performance as an organisation. It’s </w:t>
      </w:r>
      <w:proofErr w:type="gramStart"/>
      <w:r w:rsidRPr="00A65410">
        <w:rPr>
          <w:rFonts w:ascii="Tahoma" w:hAnsi="Tahoma" w:cs="Tahoma"/>
          <w:sz w:val="24"/>
          <w:szCs w:val="24"/>
        </w:rPr>
        <w:t>a</w:t>
      </w:r>
      <w:proofErr w:type="gramEnd"/>
      <w:r w:rsidRPr="00A65410">
        <w:rPr>
          <w:rFonts w:ascii="Tahoma" w:hAnsi="Tahoma" w:cs="Tahoma"/>
          <w:sz w:val="24"/>
          <w:szCs w:val="24"/>
        </w:rPr>
        <w:t xml:space="preserve"> umbrella structure used to manage a series of related projects</w:t>
      </w:r>
      <w:r w:rsidR="00FC143C" w:rsidRPr="00A65410">
        <w:rPr>
          <w:rFonts w:ascii="Tahoma" w:hAnsi="Tahoma" w:cs="Tahoma"/>
          <w:sz w:val="24"/>
          <w:szCs w:val="24"/>
        </w:rPr>
        <w:t xml:space="preserve">. Project teams within the programme produce and develop the </w:t>
      </w:r>
    </w:p>
    <w:p w14:paraId="0A849B41" w14:textId="77777777" w:rsidR="00684923" w:rsidRPr="00A65410" w:rsidRDefault="00FC143C" w:rsidP="00E93E00">
      <w:pPr>
        <w:rPr>
          <w:rFonts w:ascii="Tahoma" w:hAnsi="Tahoma" w:cs="Tahoma"/>
          <w:sz w:val="24"/>
          <w:szCs w:val="24"/>
        </w:rPr>
      </w:pPr>
      <w:r w:rsidRPr="00A65410">
        <w:rPr>
          <w:rFonts w:ascii="Tahoma" w:hAnsi="Tahoma" w:cs="Tahoma"/>
          <w:sz w:val="24"/>
          <w:szCs w:val="24"/>
        </w:rPr>
        <w:t>project aims, objectives and delivers the finished project. The programme provides overall direction and guidance using good communication. The programme defines the way in which the project is focused and ensures the work gets completed successfully. A programme manager has authority to manage a programme. All project managers within the organisation report to the programme manager.</w:t>
      </w:r>
    </w:p>
    <w:p w14:paraId="1C44D419" w14:textId="77777777" w:rsidR="00684923" w:rsidRPr="00A65410" w:rsidRDefault="003E72D0" w:rsidP="00E93E00">
      <w:pPr>
        <w:rPr>
          <w:rFonts w:ascii="Tahoma" w:hAnsi="Tahoma" w:cs="Tahoma"/>
          <w:sz w:val="24"/>
          <w:szCs w:val="24"/>
        </w:rPr>
      </w:pPr>
      <w:r>
        <w:rPr>
          <w:rFonts w:ascii="Tahoma" w:hAnsi="Tahoma" w:cs="Tahoma"/>
          <w:sz w:val="24"/>
          <w:szCs w:val="24"/>
        </w:rPr>
        <w:t>18</w:t>
      </w:r>
      <w:r w:rsidR="00684923" w:rsidRPr="00A65410">
        <w:rPr>
          <w:rFonts w:ascii="Tahoma" w:hAnsi="Tahoma" w:cs="Tahoma"/>
          <w:sz w:val="24"/>
          <w:szCs w:val="24"/>
        </w:rPr>
        <w:t xml:space="preserve"> A key difference between a project and a programme is that a project usually spans a shorter duration. A couple of months for example, but this may vary. A programme tends</w:t>
      </w:r>
      <w:r w:rsidR="00CA22B3" w:rsidRPr="00A65410">
        <w:rPr>
          <w:rFonts w:ascii="Tahoma" w:hAnsi="Tahoma" w:cs="Tahoma"/>
          <w:sz w:val="24"/>
          <w:szCs w:val="24"/>
        </w:rPr>
        <w:t xml:space="preserve"> to have a duration of years. When </w:t>
      </w:r>
      <w:proofErr w:type="spellStart"/>
      <w:proofErr w:type="gramStart"/>
      <w:r w:rsidR="00CA22B3" w:rsidRPr="00A65410">
        <w:rPr>
          <w:rFonts w:ascii="Tahoma" w:hAnsi="Tahoma" w:cs="Tahoma"/>
          <w:sz w:val="24"/>
          <w:szCs w:val="24"/>
        </w:rPr>
        <w:t>a</w:t>
      </w:r>
      <w:proofErr w:type="spellEnd"/>
      <w:proofErr w:type="gramEnd"/>
      <w:r w:rsidR="00CA22B3" w:rsidRPr="00A65410">
        <w:rPr>
          <w:rFonts w:ascii="Tahoma" w:hAnsi="Tahoma" w:cs="Tahoma"/>
          <w:sz w:val="24"/>
          <w:szCs w:val="24"/>
        </w:rPr>
        <w:t xml:space="preserve"> organisation has different sets of programmes and projects it is controlling the term Portfolio is employed. Connected to this project are other projects within the exercise. The whole exercise would be managed by a programme manager with the entire programme due to last four months. A programme board may consist of programme manager, business case manager and programme assurance.</w:t>
      </w:r>
    </w:p>
    <w:p w14:paraId="17898180" w14:textId="77777777" w:rsidR="00CA22B3" w:rsidRPr="00A65410" w:rsidRDefault="003E72D0" w:rsidP="00E93E00">
      <w:pPr>
        <w:rPr>
          <w:rFonts w:ascii="Tahoma" w:hAnsi="Tahoma" w:cs="Tahoma"/>
          <w:sz w:val="24"/>
          <w:szCs w:val="24"/>
        </w:rPr>
      </w:pPr>
      <w:r>
        <w:rPr>
          <w:rFonts w:ascii="Tahoma" w:hAnsi="Tahoma" w:cs="Tahoma"/>
          <w:sz w:val="24"/>
          <w:szCs w:val="24"/>
        </w:rPr>
        <w:t>19</w:t>
      </w:r>
      <w:r w:rsidR="00CA22B3" w:rsidRPr="00A65410">
        <w:rPr>
          <w:rFonts w:ascii="Tahoma" w:hAnsi="Tahoma" w:cs="Tahoma"/>
          <w:sz w:val="24"/>
          <w:szCs w:val="24"/>
        </w:rPr>
        <w:t xml:space="preserve"> Business case</w:t>
      </w:r>
    </w:p>
    <w:p w14:paraId="1139CABE" w14:textId="77777777" w:rsidR="00CA22B3" w:rsidRPr="00A65410" w:rsidRDefault="008329F4" w:rsidP="00E93E00">
      <w:pPr>
        <w:rPr>
          <w:rFonts w:ascii="Tahoma" w:hAnsi="Tahoma" w:cs="Tahoma"/>
          <w:sz w:val="24"/>
          <w:szCs w:val="24"/>
        </w:rPr>
      </w:pPr>
      <w:r w:rsidRPr="00A65410">
        <w:rPr>
          <w:rFonts w:ascii="Tahoma" w:hAnsi="Tahoma" w:cs="Tahoma"/>
          <w:sz w:val="24"/>
          <w:szCs w:val="24"/>
        </w:rPr>
        <w:t>A business case should be undertaken to establish essential information ready to start the programme. These include benefits, costs, risks and any time lines. This will determine projected project costs, benefit realisation costs and all other costs.</w:t>
      </w:r>
    </w:p>
    <w:p w14:paraId="71239A2F" w14:textId="77777777" w:rsidR="00025C90" w:rsidRPr="00A65410" w:rsidRDefault="00CA22B3" w:rsidP="00E93E00">
      <w:pPr>
        <w:rPr>
          <w:rFonts w:ascii="Tahoma" w:hAnsi="Tahoma" w:cs="Tahoma"/>
          <w:sz w:val="24"/>
          <w:szCs w:val="24"/>
        </w:rPr>
      </w:pPr>
      <w:r w:rsidRPr="00A65410">
        <w:rPr>
          <w:rFonts w:ascii="Tahoma" w:hAnsi="Tahoma" w:cs="Tahoma"/>
          <w:sz w:val="24"/>
          <w:szCs w:val="24"/>
        </w:rPr>
        <w:t>2</w:t>
      </w:r>
      <w:r w:rsidR="003E72D0">
        <w:rPr>
          <w:rFonts w:ascii="Tahoma" w:hAnsi="Tahoma" w:cs="Tahoma"/>
          <w:sz w:val="24"/>
          <w:szCs w:val="24"/>
        </w:rPr>
        <w:t xml:space="preserve">0 </w:t>
      </w:r>
      <w:r w:rsidR="00FC143C" w:rsidRPr="00A65410">
        <w:rPr>
          <w:rFonts w:ascii="Tahoma" w:hAnsi="Tahoma" w:cs="Tahoma"/>
          <w:sz w:val="24"/>
          <w:szCs w:val="24"/>
        </w:rPr>
        <w:t>Successful project managers must master four main elements, scope, resources, time and cost.</w:t>
      </w:r>
    </w:p>
    <w:p w14:paraId="7DDF01FE" w14:textId="77777777" w:rsidR="00FC143C" w:rsidRPr="00A65410" w:rsidRDefault="00FC143C" w:rsidP="00E93E00">
      <w:pPr>
        <w:rPr>
          <w:rFonts w:ascii="Tahoma" w:hAnsi="Tahoma" w:cs="Tahoma"/>
          <w:sz w:val="24"/>
          <w:szCs w:val="24"/>
        </w:rPr>
      </w:pPr>
      <w:r w:rsidRPr="00A65410">
        <w:rPr>
          <w:rFonts w:ascii="Tahoma" w:hAnsi="Tahoma" w:cs="Tahoma"/>
          <w:sz w:val="24"/>
          <w:szCs w:val="24"/>
        </w:rPr>
        <w:t>A</w:t>
      </w:r>
      <w:r w:rsidR="00A65410" w:rsidRPr="00A65410">
        <w:rPr>
          <w:rFonts w:ascii="Tahoma" w:hAnsi="Tahoma" w:cs="Tahoma"/>
          <w:sz w:val="24"/>
          <w:szCs w:val="24"/>
        </w:rPr>
        <w:t>.</w:t>
      </w:r>
      <w:r w:rsidRPr="00A65410">
        <w:rPr>
          <w:rFonts w:ascii="Tahoma" w:hAnsi="Tahoma" w:cs="Tahoma"/>
          <w:sz w:val="24"/>
          <w:szCs w:val="24"/>
        </w:rPr>
        <w:t xml:space="preserve"> Scope</w:t>
      </w:r>
      <w:r w:rsidR="00684923" w:rsidRPr="00A65410">
        <w:rPr>
          <w:rFonts w:ascii="Tahoma" w:hAnsi="Tahoma" w:cs="Tahoma"/>
          <w:sz w:val="24"/>
          <w:szCs w:val="24"/>
        </w:rPr>
        <w:t xml:space="preserve"> -</w:t>
      </w:r>
      <w:r w:rsidRPr="00A65410">
        <w:rPr>
          <w:rFonts w:ascii="Tahoma" w:hAnsi="Tahoma" w:cs="Tahoma"/>
          <w:sz w:val="24"/>
          <w:szCs w:val="24"/>
        </w:rPr>
        <w:t xml:space="preserve"> is the project size</w:t>
      </w:r>
      <w:r w:rsidR="00684923" w:rsidRPr="00A65410">
        <w:rPr>
          <w:rFonts w:ascii="Tahoma" w:hAnsi="Tahoma" w:cs="Tahoma"/>
          <w:sz w:val="24"/>
          <w:szCs w:val="24"/>
        </w:rPr>
        <w:t>, goals and requirements of and within the project.</w:t>
      </w:r>
    </w:p>
    <w:p w14:paraId="6F5C7677" w14:textId="77777777" w:rsidR="00684923" w:rsidRPr="00A65410" w:rsidRDefault="00684923" w:rsidP="00E93E00">
      <w:pPr>
        <w:rPr>
          <w:rFonts w:ascii="Tahoma" w:hAnsi="Tahoma" w:cs="Tahoma"/>
          <w:sz w:val="24"/>
          <w:szCs w:val="24"/>
        </w:rPr>
      </w:pPr>
      <w:r w:rsidRPr="00A65410">
        <w:rPr>
          <w:rFonts w:ascii="Tahoma" w:hAnsi="Tahoma" w:cs="Tahoma"/>
          <w:sz w:val="24"/>
          <w:szCs w:val="24"/>
        </w:rPr>
        <w:t>B</w:t>
      </w:r>
      <w:r w:rsidR="00A65410" w:rsidRPr="00A65410">
        <w:rPr>
          <w:rFonts w:ascii="Tahoma" w:hAnsi="Tahoma" w:cs="Tahoma"/>
          <w:sz w:val="24"/>
          <w:szCs w:val="24"/>
        </w:rPr>
        <w:t>.</w:t>
      </w:r>
      <w:r w:rsidRPr="00A65410">
        <w:rPr>
          <w:rFonts w:ascii="Tahoma" w:hAnsi="Tahoma" w:cs="Tahoma"/>
          <w:sz w:val="24"/>
          <w:szCs w:val="24"/>
        </w:rPr>
        <w:t xml:space="preserve"> Resources - consist of people, employees, equipment and materials.</w:t>
      </w:r>
    </w:p>
    <w:p w14:paraId="4939A38C" w14:textId="77777777" w:rsidR="00684923" w:rsidRPr="00A65410" w:rsidRDefault="00684923" w:rsidP="00E93E00">
      <w:pPr>
        <w:rPr>
          <w:rFonts w:ascii="Tahoma" w:hAnsi="Tahoma" w:cs="Tahoma"/>
          <w:sz w:val="24"/>
          <w:szCs w:val="24"/>
        </w:rPr>
      </w:pPr>
      <w:r w:rsidRPr="00A65410">
        <w:rPr>
          <w:rFonts w:ascii="Tahoma" w:hAnsi="Tahoma" w:cs="Tahoma"/>
          <w:sz w:val="24"/>
          <w:szCs w:val="24"/>
        </w:rPr>
        <w:t>C</w:t>
      </w:r>
      <w:r w:rsidR="00A65410" w:rsidRPr="00A65410">
        <w:rPr>
          <w:rFonts w:ascii="Tahoma" w:hAnsi="Tahoma" w:cs="Tahoma"/>
          <w:sz w:val="24"/>
          <w:szCs w:val="24"/>
        </w:rPr>
        <w:t>.</w:t>
      </w:r>
      <w:r w:rsidRPr="00A65410">
        <w:rPr>
          <w:rFonts w:ascii="Tahoma" w:hAnsi="Tahoma" w:cs="Tahoma"/>
          <w:sz w:val="24"/>
          <w:szCs w:val="24"/>
        </w:rPr>
        <w:t xml:space="preserve"> Time – task timings and any dependencies.</w:t>
      </w:r>
    </w:p>
    <w:p w14:paraId="4344167D" w14:textId="77777777" w:rsidR="00684923" w:rsidRPr="00A65410" w:rsidRDefault="00684923" w:rsidP="00E93E00">
      <w:pPr>
        <w:rPr>
          <w:rFonts w:ascii="Tahoma" w:hAnsi="Tahoma" w:cs="Tahoma"/>
          <w:sz w:val="24"/>
          <w:szCs w:val="24"/>
        </w:rPr>
      </w:pPr>
      <w:r w:rsidRPr="00A65410">
        <w:rPr>
          <w:rFonts w:ascii="Tahoma" w:hAnsi="Tahoma" w:cs="Tahoma"/>
          <w:sz w:val="24"/>
          <w:szCs w:val="24"/>
        </w:rPr>
        <w:t>D</w:t>
      </w:r>
      <w:r w:rsidR="00A65410" w:rsidRPr="00A65410">
        <w:rPr>
          <w:rFonts w:ascii="Tahoma" w:hAnsi="Tahoma" w:cs="Tahoma"/>
          <w:sz w:val="24"/>
          <w:szCs w:val="24"/>
        </w:rPr>
        <w:t>.</w:t>
      </w:r>
      <w:r w:rsidRPr="00A65410">
        <w:rPr>
          <w:rFonts w:ascii="Tahoma" w:hAnsi="Tahoma" w:cs="Tahoma"/>
          <w:sz w:val="24"/>
          <w:szCs w:val="24"/>
        </w:rPr>
        <w:t xml:space="preserve"> Cost – contingencies and profit verses any potential losses E.G Carilion company currently in financial difficulty, (liquidation).</w:t>
      </w:r>
    </w:p>
    <w:p w14:paraId="261F9114" w14:textId="77777777" w:rsidR="00684923" w:rsidRPr="00A65410" w:rsidRDefault="008329F4" w:rsidP="00E93E00">
      <w:pPr>
        <w:rPr>
          <w:rFonts w:ascii="Tahoma" w:hAnsi="Tahoma" w:cs="Tahoma"/>
          <w:sz w:val="24"/>
          <w:szCs w:val="24"/>
        </w:rPr>
      </w:pPr>
      <w:r w:rsidRPr="00A65410">
        <w:rPr>
          <w:rFonts w:ascii="Tahoma" w:hAnsi="Tahoma" w:cs="Tahoma"/>
          <w:sz w:val="24"/>
          <w:szCs w:val="24"/>
        </w:rPr>
        <w:t>2</w:t>
      </w:r>
      <w:r w:rsidR="003E72D0">
        <w:rPr>
          <w:rFonts w:ascii="Tahoma" w:hAnsi="Tahoma" w:cs="Tahoma"/>
          <w:sz w:val="24"/>
          <w:szCs w:val="24"/>
        </w:rPr>
        <w:t>1</w:t>
      </w:r>
      <w:r w:rsidR="00BC0B22" w:rsidRPr="00A65410">
        <w:rPr>
          <w:rFonts w:ascii="Tahoma" w:hAnsi="Tahoma" w:cs="Tahoma"/>
          <w:sz w:val="24"/>
          <w:szCs w:val="24"/>
        </w:rPr>
        <w:t xml:space="preserve"> R</w:t>
      </w:r>
      <w:r w:rsidRPr="00A65410">
        <w:rPr>
          <w:rFonts w:ascii="Tahoma" w:hAnsi="Tahoma" w:cs="Tahoma"/>
          <w:sz w:val="24"/>
          <w:szCs w:val="24"/>
        </w:rPr>
        <w:t>isk management and health and safety</w:t>
      </w:r>
      <w:r w:rsidR="00BC0B22" w:rsidRPr="00A65410">
        <w:rPr>
          <w:rFonts w:ascii="Tahoma" w:hAnsi="Tahoma" w:cs="Tahoma"/>
          <w:sz w:val="24"/>
          <w:szCs w:val="24"/>
        </w:rPr>
        <w:t xml:space="preserve"> standards</w:t>
      </w:r>
    </w:p>
    <w:p w14:paraId="240D73AD" w14:textId="77777777" w:rsidR="008329F4" w:rsidRPr="00A65410" w:rsidRDefault="008329F4" w:rsidP="00E93E00">
      <w:pPr>
        <w:rPr>
          <w:rFonts w:ascii="Tahoma" w:hAnsi="Tahoma" w:cs="Tahoma"/>
          <w:sz w:val="24"/>
          <w:szCs w:val="24"/>
        </w:rPr>
      </w:pPr>
      <w:r w:rsidRPr="00A65410">
        <w:rPr>
          <w:rFonts w:ascii="Tahoma" w:hAnsi="Tahoma" w:cs="Tahoma"/>
          <w:sz w:val="24"/>
          <w:szCs w:val="24"/>
        </w:rPr>
        <w:t xml:space="preserve">A risk management strategy will be used to determine the necessary organisational requirements. A risk register is a good way to record and manage risks throughout the project. </w:t>
      </w:r>
      <w:proofErr w:type="gramStart"/>
      <w:r w:rsidRPr="00A65410">
        <w:rPr>
          <w:rFonts w:ascii="Tahoma" w:hAnsi="Tahoma" w:cs="Tahoma"/>
          <w:sz w:val="24"/>
          <w:szCs w:val="24"/>
        </w:rPr>
        <w:t>A</w:t>
      </w:r>
      <w:proofErr w:type="gramEnd"/>
      <w:r w:rsidRPr="00A65410">
        <w:rPr>
          <w:rFonts w:ascii="Tahoma" w:hAnsi="Tahoma" w:cs="Tahoma"/>
          <w:sz w:val="24"/>
          <w:szCs w:val="24"/>
        </w:rPr>
        <w:t xml:space="preserve"> issue resolution strategy will enable staff to resolve requests and issues</w:t>
      </w:r>
      <w:r w:rsidR="00BC0B22" w:rsidRPr="00A65410">
        <w:rPr>
          <w:rFonts w:ascii="Tahoma" w:hAnsi="Tahoma" w:cs="Tahoma"/>
          <w:sz w:val="24"/>
          <w:szCs w:val="24"/>
        </w:rPr>
        <w:t xml:space="preserve"> in the correct fashion.</w:t>
      </w:r>
    </w:p>
    <w:p w14:paraId="331B6B4C" w14:textId="77777777" w:rsidR="001B51CB" w:rsidRDefault="001B51CB" w:rsidP="00A43510">
      <w:pPr>
        <w:rPr>
          <w:rFonts w:ascii="Arial" w:hAnsi="Arial" w:cs="Arial"/>
          <w:b/>
          <w:sz w:val="24"/>
          <w:szCs w:val="24"/>
        </w:rPr>
      </w:pPr>
    </w:p>
    <w:p w14:paraId="3DF005F8" w14:textId="77777777" w:rsidR="00A65410" w:rsidRDefault="00A65410" w:rsidP="00A43510">
      <w:pPr>
        <w:jc w:val="center"/>
        <w:rPr>
          <w:rFonts w:ascii="Arial" w:hAnsi="Arial" w:cs="Arial"/>
          <w:b/>
          <w:sz w:val="20"/>
          <w:szCs w:val="20"/>
        </w:rPr>
      </w:pPr>
    </w:p>
    <w:p w14:paraId="3C21E03F" w14:textId="77777777" w:rsidR="005D29BF" w:rsidRDefault="005D29BF" w:rsidP="001B51CB">
      <w:pPr>
        <w:rPr>
          <w:rFonts w:ascii="Tahoma" w:hAnsi="Tahoma" w:cs="Tahoma"/>
          <w:sz w:val="20"/>
          <w:szCs w:val="20"/>
        </w:rPr>
      </w:pPr>
      <w:r w:rsidRPr="005D29BF">
        <w:rPr>
          <w:rFonts w:ascii="Tahoma" w:hAnsi="Tahoma" w:cs="Tahoma"/>
          <w:sz w:val="20"/>
          <w:szCs w:val="20"/>
        </w:rPr>
        <w:t>Page 1</w:t>
      </w:r>
      <w:r w:rsidR="00287BBA">
        <w:rPr>
          <w:rFonts w:ascii="Tahoma" w:hAnsi="Tahoma" w:cs="Tahoma"/>
          <w:sz w:val="20"/>
          <w:szCs w:val="20"/>
        </w:rPr>
        <w:t>0</w:t>
      </w:r>
      <w:r w:rsidRPr="005D29BF">
        <w:rPr>
          <w:rFonts w:ascii="Tahoma" w:hAnsi="Tahoma" w:cs="Tahoma"/>
          <w:sz w:val="20"/>
          <w:szCs w:val="20"/>
        </w:rPr>
        <w:t xml:space="preserve"> of 12</w:t>
      </w:r>
    </w:p>
    <w:p w14:paraId="7AA4B2F7" w14:textId="77777777" w:rsidR="00025C90" w:rsidRDefault="00025C90" w:rsidP="001B51CB">
      <w:pPr>
        <w:rPr>
          <w:rFonts w:ascii="Tahoma" w:hAnsi="Tahoma" w:cs="Tahoma"/>
          <w:sz w:val="20"/>
          <w:szCs w:val="20"/>
        </w:rPr>
      </w:pPr>
      <w:r w:rsidRPr="005D29BF">
        <w:rPr>
          <w:rFonts w:ascii="Tahoma" w:hAnsi="Tahoma" w:cs="Tahoma"/>
          <w:sz w:val="20"/>
          <w:szCs w:val="20"/>
        </w:rPr>
        <w:lastRenderedPageBreak/>
        <w:t>PD05A1 WILLIAMSM-1708504</w:t>
      </w:r>
    </w:p>
    <w:p w14:paraId="1B72A505" w14:textId="77777777" w:rsidR="00D1621C" w:rsidRPr="00915F43" w:rsidRDefault="00D1621C" w:rsidP="001B51CB">
      <w:pPr>
        <w:rPr>
          <w:rFonts w:ascii="Tahoma" w:hAnsi="Tahoma" w:cs="Tahoma"/>
          <w:sz w:val="24"/>
          <w:szCs w:val="24"/>
          <w:highlight w:val="yellow"/>
        </w:rPr>
      </w:pPr>
      <w:r w:rsidRPr="00915F43">
        <w:rPr>
          <w:rFonts w:ascii="Tahoma" w:hAnsi="Tahoma" w:cs="Tahoma"/>
          <w:sz w:val="24"/>
          <w:szCs w:val="24"/>
          <w:highlight w:val="yellow"/>
        </w:rPr>
        <w:t>2</w:t>
      </w:r>
      <w:r w:rsidR="003E72D0" w:rsidRPr="00915F43">
        <w:rPr>
          <w:rFonts w:ascii="Tahoma" w:hAnsi="Tahoma" w:cs="Tahoma"/>
          <w:sz w:val="24"/>
          <w:szCs w:val="24"/>
          <w:highlight w:val="yellow"/>
        </w:rPr>
        <w:t>2</w:t>
      </w:r>
      <w:r w:rsidRPr="00915F43">
        <w:rPr>
          <w:rFonts w:ascii="Tahoma" w:hAnsi="Tahoma" w:cs="Tahoma"/>
          <w:sz w:val="24"/>
          <w:szCs w:val="24"/>
          <w:highlight w:val="yellow"/>
        </w:rPr>
        <w:t xml:space="preserve"> Effects on rest of organisation </w:t>
      </w:r>
    </w:p>
    <w:p w14:paraId="18316AE3" w14:textId="77777777" w:rsidR="00D1621C" w:rsidRPr="00D1621C" w:rsidRDefault="00D1621C" w:rsidP="001B51CB">
      <w:pPr>
        <w:rPr>
          <w:rFonts w:ascii="Tahoma" w:hAnsi="Tahoma" w:cs="Tahoma"/>
          <w:sz w:val="24"/>
          <w:szCs w:val="24"/>
        </w:rPr>
      </w:pPr>
      <w:r w:rsidRPr="00915F43">
        <w:rPr>
          <w:rFonts w:ascii="Tahoma" w:hAnsi="Tahoma" w:cs="Tahoma"/>
          <w:sz w:val="24"/>
          <w:szCs w:val="24"/>
          <w:highlight w:val="yellow"/>
        </w:rPr>
        <w:t xml:space="preserve">The project may lead to several impacts on the organisation as the project could alter </w:t>
      </w:r>
      <w:r w:rsidR="0073451A" w:rsidRPr="00915F43">
        <w:rPr>
          <w:rFonts w:ascii="Tahoma" w:hAnsi="Tahoma" w:cs="Tahoma"/>
          <w:sz w:val="24"/>
          <w:szCs w:val="24"/>
          <w:highlight w:val="yellow"/>
        </w:rPr>
        <w:t xml:space="preserve">the way in which the organisation works. For example within the Royal Navy, projects internally and externally may effect working hours, </w:t>
      </w:r>
      <w:proofErr w:type="gramStart"/>
      <w:r w:rsidR="0073451A" w:rsidRPr="00915F43">
        <w:rPr>
          <w:rFonts w:ascii="Tahoma" w:hAnsi="Tahoma" w:cs="Tahoma"/>
          <w:sz w:val="24"/>
          <w:szCs w:val="24"/>
          <w:highlight w:val="yellow"/>
        </w:rPr>
        <w:t>employees</w:t>
      </w:r>
      <w:proofErr w:type="gramEnd"/>
      <w:r w:rsidR="0073451A" w:rsidRPr="00915F43">
        <w:rPr>
          <w:rFonts w:ascii="Tahoma" w:hAnsi="Tahoma" w:cs="Tahoma"/>
          <w:sz w:val="24"/>
          <w:szCs w:val="24"/>
          <w:highlight w:val="yellow"/>
        </w:rPr>
        <w:t xml:space="preserve"> morale and workload. It may mean the organisation employing extra staff, providing more training and understanding by both managerial and employees in the workplace</w:t>
      </w:r>
      <w:r w:rsidR="0073451A">
        <w:rPr>
          <w:rFonts w:ascii="Tahoma" w:hAnsi="Tahoma" w:cs="Tahoma"/>
          <w:sz w:val="24"/>
          <w:szCs w:val="24"/>
        </w:rPr>
        <w:t xml:space="preserve">. </w:t>
      </w:r>
    </w:p>
    <w:p w14:paraId="3ADE578A" w14:textId="77777777" w:rsidR="003E72D0" w:rsidRDefault="003E72D0" w:rsidP="00F07676">
      <w:pPr>
        <w:rPr>
          <w:rFonts w:ascii="Tahoma" w:hAnsi="Tahoma" w:cs="Tahoma"/>
          <w:sz w:val="24"/>
          <w:szCs w:val="24"/>
        </w:rPr>
      </w:pPr>
    </w:p>
    <w:p w14:paraId="7ED11123" w14:textId="77777777" w:rsidR="00393C94" w:rsidRPr="005D29BF" w:rsidRDefault="001B51CB" w:rsidP="00F07676">
      <w:pPr>
        <w:rPr>
          <w:rFonts w:ascii="Tahoma" w:hAnsi="Tahoma" w:cs="Tahoma"/>
          <w:sz w:val="24"/>
          <w:szCs w:val="24"/>
        </w:rPr>
      </w:pPr>
      <w:r w:rsidRPr="005D29BF">
        <w:rPr>
          <w:rFonts w:ascii="Tahoma" w:hAnsi="Tahoma" w:cs="Tahoma"/>
          <w:sz w:val="24"/>
          <w:szCs w:val="24"/>
        </w:rPr>
        <w:t>Reference Page</w:t>
      </w:r>
    </w:p>
    <w:p w14:paraId="358B5AE9" w14:textId="77777777" w:rsidR="001B51CB" w:rsidRPr="005D29BF" w:rsidRDefault="001B51CB" w:rsidP="00E93E00">
      <w:pPr>
        <w:jc w:val="center"/>
        <w:rPr>
          <w:rFonts w:ascii="Tahoma" w:hAnsi="Tahoma" w:cs="Tahoma"/>
          <w:sz w:val="24"/>
          <w:szCs w:val="24"/>
        </w:rPr>
      </w:pPr>
    </w:p>
    <w:p w14:paraId="3E2B6566" w14:textId="77777777" w:rsidR="00A43510" w:rsidRPr="005D29BF" w:rsidRDefault="00A43510" w:rsidP="00A43510">
      <w:pPr>
        <w:rPr>
          <w:rFonts w:ascii="Tahoma" w:hAnsi="Tahoma" w:cs="Tahoma"/>
          <w:sz w:val="24"/>
          <w:szCs w:val="24"/>
        </w:rPr>
      </w:pPr>
      <w:r w:rsidRPr="005D29BF">
        <w:rPr>
          <w:rFonts w:ascii="Tahoma" w:hAnsi="Tahoma" w:cs="Tahoma"/>
          <w:sz w:val="24"/>
          <w:szCs w:val="24"/>
        </w:rPr>
        <w:t>WWW2acdc.gov</w:t>
      </w:r>
    </w:p>
    <w:p w14:paraId="21DDE235" w14:textId="77777777" w:rsidR="00545658" w:rsidRPr="005D29BF" w:rsidRDefault="00545658" w:rsidP="00A43510">
      <w:pPr>
        <w:rPr>
          <w:rFonts w:ascii="Tahoma" w:hAnsi="Tahoma" w:cs="Tahoma"/>
          <w:sz w:val="24"/>
          <w:szCs w:val="24"/>
        </w:rPr>
      </w:pPr>
      <w:r w:rsidRPr="005D29BF">
        <w:rPr>
          <w:rFonts w:ascii="Tahoma" w:hAnsi="Tahoma" w:cs="Tahoma"/>
          <w:sz w:val="24"/>
          <w:szCs w:val="24"/>
        </w:rPr>
        <w:t>Brilliant project management by Rob Cole</w:t>
      </w:r>
    </w:p>
    <w:p w14:paraId="583BD129" w14:textId="77777777" w:rsidR="00545658" w:rsidRPr="005D29BF" w:rsidRDefault="00545658" w:rsidP="00A43510">
      <w:pPr>
        <w:rPr>
          <w:rFonts w:ascii="Tahoma" w:hAnsi="Tahoma" w:cs="Tahoma"/>
          <w:sz w:val="24"/>
          <w:szCs w:val="24"/>
        </w:rPr>
      </w:pPr>
      <w:r w:rsidRPr="005D29BF">
        <w:rPr>
          <w:rFonts w:ascii="Tahoma" w:hAnsi="Tahoma" w:cs="Tahoma"/>
          <w:sz w:val="24"/>
          <w:szCs w:val="24"/>
        </w:rPr>
        <w:t>Prince 2 Principles</w:t>
      </w:r>
    </w:p>
    <w:p w14:paraId="09D3FDCB" w14:textId="77777777" w:rsidR="00545658" w:rsidRPr="005D29BF" w:rsidRDefault="00545658" w:rsidP="00A43510">
      <w:pPr>
        <w:rPr>
          <w:rFonts w:ascii="Tahoma" w:hAnsi="Tahoma" w:cs="Tahoma"/>
          <w:sz w:val="24"/>
          <w:szCs w:val="24"/>
        </w:rPr>
      </w:pPr>
      <w:r w:rsidRPr="005D29BF">
        <w:rPr>
          <w:rFonts w:ascii="Tahoma" w:hAnsi="Tahoma" w:cs="Tahoma"/>
          <w:sz w:val="24"/>
          <w:szCs w:val="24"/>
        </w:rPr>
        <w:t xml:space="preserve">Project management by Harold </w:t>
      </w:r>
      <w:proofErr w:type="spellStart"/>
      <w:r w:rsidRPr="005D29BF">
        <w:rPr>
          <w:rFonts w:ascii="Tahoma" w:hAnsi="Tahoma" w:cs="Tahoma"/>
          <w:sz w:val="24"/>
          <w:szCs w:val="24"/>
        </w:rPr>
        <w:t>Kerzner</w:t>
      </w:r>
      <w:proofErr w:type="spellEnd"/>
    </w:p>
    <w:p w14:paraId="24BC1DCE" w14:textId="77777777" w:rsidR="00D84A2C" w:rsidRPr="005D29BF" w:rsidRDefault="00C4740F" w:rsidP="00A43510">
      <w:pPr>
        <w:rPr>
          <w:rFonts w:ascii="Tahoma" w:hAnsi="Tahoma" w:cs="Tahoma"/>
          <w:sz w:val="24"/>
          <w:szCs w:val="24"/>
        </w:rPr>
      </w:pPr>
      <w:hyperlink r:id="rId17" w:history="1">
        <w:r w:rsidR="00F07676" w:rsidRPr="005D29BF">
          <w:rPr>
            <w:rStyle w:val="Hyperlink"/>
            <w:rFonts w:ascii="Tahoma" w:hAnsi="Tahoma" w:cs="Tahoma"/>
            <w:sz w:val="24"/>
            <w:szCs w:val="24"/>
          </w:rPr>
          <w:t>https://www.pmi.org/pmbok-guide-standards/about</w:t>
        </w:r>
      </w:hyperlink>
    </w:p>
    <w:p w14:paraId="5FD01F22" w14:textId="77777777" w:rsidR="00F07676" w:rsidRDefault="00F07676" w:rsidP="00A43510">
      <w:pPr>
        <w:rPr>
          <w:rFonts w:ascii="Tahoma" w:hAnsi="Tahoma" w:cs="Tahoma"/>
          <w:sz w:val="24"/>
          <w:szCs w:val="24"/>
        </w:rPr>
      </w:pPr>
      <w:r w:rsidRPr="005D29BF">
        <w:rPr>
          <w:rFonts w:ascii="Tahoma" w:hAnsi="Tahoma" w:cs="Tahoma"/>
          <w:sz w:val="24"/>
          <w:szCs w:val="24"/>
        </w:rPr>
        <w:t>The project managers desk reference 3</w:t>
      </w:r>
      <w:r w:rsidRPr="005D29BF">
        <w:rPr>
          <w:rFonts w:ascii="Tahoma" w:hAnsi="Tahoma" w:cs="Tahoma"/>
          <w:sz w:val="24"/>
          <w:szCs w:val="24"/>
          <w:vertAlign w:val="superscript"/>
        </w:rPr>
        <w:t>rd</w:t>
      </w:r>
      <w:r w:rsidRPr="005D29BF">
        <w:rPr>
          <w:rFonts w:ascii="Tahoma" w:hAnsi="Tahoma" w:cs="Tahoma"/>
          <w:sz w:val="24"/>
          <w:szCs w:val="24"/>
        </w:rPr>
        <w:t xml:space="preserve"> edition by Lewis James</w:t>
      </w:r>
    </w:p>
    <w:p w14:paraId="4E473723" w14:textId="77777777" w:rsidR="00D1621C" w:rsidRDefault="00D1621C" w:rsidP="00A43510">
      <w:pPr>
        <w:rPr>
          <w:rFonts w:ascii="Tahoma" w:hAnsi="Tahoma" w:cs="Tahoma"/>
          <w:sz w:val="24"/>
          <w:szCs w:val="24"/>
        </w:rPr>
      </w:pPr>
      <w:r>
        <w:rPr>
          <w:rFonts w:ascii="Tahoma" w:hAnsi="Tahoma" w:cs="Tahoma"/>
          <w:sz w:val="24"/>
          <w:szCs w:val="24"/>
        </w:rPr>
        <w:t>Managing successful projects with Prince 2</w:t>
      </w:r>
    </w:p>
    <w:p w14:paraId="1D1B271D" w14:textId="77777777" w:rsidR="00D1621C" w:rsidRDefault="00D1621C" w:rsidP="00A43510">
      <w:pPr>
        <w:rPr>
          <w:rFonts w:ascii="Tahoma" w:hAnsi="Tahoma" w:cs="Tahoma"/>
          <w:sz w:val="24"/>
          <w:szCs w:val="24"/>
        </w:rPr>
      </w:pPr>
      <w:r>
        <w:rPr>
          <w:rFonts w:ascii="Tahoma" w:hAnsi="Tahoma" w:cs="Tahoma"/>
          <w:sz w:val="24"/>
          <w:szCs w:val="24"/>
        </w:rPr>
        <w:t>Project change management H. James Harrington</w:t>
      </w:r>
    </w:p>
    <w:p w14:paraId="35B83E81" w14:textId="77777777" w:rsidR="0073451A" w:rsidRPr="005D29BF" w:rsidRDefault="0073451A" w:rsidP="00A43510">
      <w:pPr>
        <w:rPr>
          <w:rFonts w:ascii="Tahoma" w:hAnsi="Tahoma" w:cs="Tahoma"/>
          <w:sz w:val="24"/>
          <w:szCs w:val="24"/>
        </w:rPr>
      </w:pPr>
      <w:r>
        <w:rPr>
          <w:rFonts w:ascii="Tahoma" w:hAnsi="Tahoma" w:cs="Tahoma"/>
          <w:sz w:val="24"/>
          <w:szCs w:val="24"/>
        </w:rPr>
        <w:t>The definitive guide, to project management – The fast track to getting the job done on time and within budget</w:t>
      </w:r>
    </w:p>
    <w:p w14:paraId="7842B2D3" w14:textId="77777777" w:rsidR="00393C94" w:rsidRDefault="00393C94" w:rsidP="00E93E00">
      <w:pPr>
        <w:jc w:val="center"/>
        <w:rPr>
          <w:rFonts w:ascii="Arial" w:hAnsi="Arial" w:cs="Arial"/>
          <w:sz w:val="24"/>
          <w:szCs w:val="24"/>
        </w:rPr>
      </w:pPr>
    </w:p>
    <w:p w14:paraId="31D3524C" w14:textId="77777777" w:rsidR="00915F43" w:rsidRDefault="00915F43" w:rsidP="00915F43">
      <w:pPr>
        <w:rPr>
          <w:rFonts w:ascii="Arial" w:hAnsi="Arial" w:cs="Arial"/>
          <w:color w:val="FF0000"/>
          <w:sz w:val="24"/>
          <w:szCs w:val="24"/>
        </w:rPr>
      </w:pPr>
      <w:r>
        <w:rPr>
          <w:rFonts w:ascii="Arial" w:hAnsi="Arial" w:cs="Arial"/>
          <w:color w:val="FF0000"/>
          <w:sz w:val="24"/>
          <w:szCs w:val="24"/>
        </w:rPr>
        <w:t>Better but still littered with irrelevancies.    In my original feedback I asked you to:</w:t>
      </w:r>
    </w:p>
    <w:p w14:paraId="1308FB03" w14:textId="77777777" w:rsidR="00393C94" w:rsidRDefault="00915F43" w:rsidP="007E1E2F">
      <w:pPr>
        <w:ind w:left="720"/>
        <w:rPr>
          <w:rFonts w:ascii="Arial" w:hAnsi="Arial" w:cs="Arial"/>
          <w:color w:val="FF0000"/>
          <w:sz w:val="24"/>
          <w:szCs w:val="24"/>
        </w:rPr>
      </w:pPr>
      <w:r w:rsidRPr="00915F43">
        <w:rPr>
          <w:rFonts w:ascii="Arial" w:hAnsi="Arial" w:cs="Arial"/>
          <w:color w:val="FF0000"/>
          <w:sz w:val="21"/>
          <w:szCs w:val="21"/>
          <w:lang w:val="en"/>
        </w:rPr>
        <w:t>Please rework your submission and answer points 1, 2 and 3 and nothing else.     Also please revisit the PRINCE 2 notes.</w:t>
      </w:r>
      <w:r w:rsidRPr="00915F43">
        <w:rPr>
          <w:rFonts w:ascii="Arial" w:hAnsi="Arial" w:cs="Arial"/>
          <w:color w:val="FF0000"/>
          <w:sz w:val="24"/>
          <w:szCs w:val="24"/>
        </w:rPr>
        <w:t xml:space="preserve"> </w:t>
      </w:r>
    </w:p>
    <w:p w14:paraId="5A926DEA" w14:textId="77777777" w:rsidR="00915F43" w:rsidRPr="00915F43" w:rsidRDefault="00915F43" w:rsidP="00915F43">
      <w:pPr>
        <w:rPr>
          <w:rFonts w:ascii="Arial" w:hAnsi="Arial" w:cs="Arial"/>
          <w:color w:val="FF0000"/>
          <w:sz w:val="24"/>
          <w:szCs w:val="24"/>
        </w:rPr>
      </w:pPr>
      <w:r>
        <w:rPr>
          <w:rFonts w:ascii="Arial" w:hAnsi="Arial" w:cs="Arial"/>
          <w:color w:val="FF0000"/>
          <w:sz w:val="24"/>
          <w:szCs w:val="24"/>
        </w:rPr>
        <w:t>Points 1, 2 and 3 are:</w:t>
      </w:r>
    </w:p>
    <w:p w14:paraId="3E8FA351" w14:textId="77777777" w:rsidR="00393C94" w:rsidRDefault="00393C94" w:rsidP="00E93E00">
      <w:pPr>
        <w:jc w:val="center"/>
        <w:rPr>
          <w:rFonts w:ascii="Arial" w:hAnsi="Arial" w:cs="Arial"/>
          <w:sz w:val="24"/>
          <w:szCs w:val="24"/>
        </w:rPr>
      </w:pPr>
    </w:p>
    <w:p w14:paraId="27793730" w14:textId="77777777" w:rsidR="00915F43" w:rsidRDefault="00915F43" w:rsidP="00915F43">
      <w:pPr>
        <w:pStyle w:val="NormalWeb"/>
        <w:shd w:val="clear" w:color="auto" w:fill="FFFFFF"/>
        <w:rPr>
          <w:rFonts w:ascii="Arial" w:hAnsi="Arial" w:cs="Arial"/>
          <w:color w:val="373A3C"/>
          <w:sz w:val="21"/>
          <w:szCs w:val="21"/>
          <w:lang w:val="en"/>
        </w:rPr>
      </w:pPr>
      <w:r>
        <w:rPr>
          <w:rFonts w:ascii="Arial" w:hAnsi="Arial" w:cs="Arial"/>
          <w:color w:val="373A3C"/>
          <w:sz w:val="21"/>
          <w:szCs w:val="21"/>
          <w:lang w:val="en"/>
        </w:rPr>
        <w:t>1.    What the project sets out to achieve and how it affects the rest of the organisation or setting in which it is found (Assessment criteria 1.1.1 and 1.2.1).   </w:t>
      </w:r>
    </w:p>
    <w:p w14:paraId="70470154" w14:textId="77777777" w:rsidR="00915F43" w:rsidRDefault="00915F43" w:rsidP="00915F43">
      <w:pPr>
        <w:pStyle w:val="NormalWeb"/>
        <w:shd w:val="clear" w:color="auto" w:fill="FFFFFF"/>
        <w:rPr>
          <w:rFonts w:ascii="Arial" w:hAnsi="Arial" w:cs="Arial"/>
          <w:color w:val="373A3C"/>
          <w:sz w:val="21"/>
          <w:szCs w:val="21"/>
          <w:lang w:val="en"/>
        </w:rPr>
      </w:pPr>
      <w:r>
        <w:rPr>
          <w:rFonts w:ascii="Arial" w:hAnsi="Arial" w:cs="Arial"/>
          <w:color w:val="373A3C"/>
          <w:sz w:val="21"/>
          <w:szCs w:val="21"/>
          <w:lang w:val="en"/>
        </w:rPr>
        <w:t>2.    The structure (numbers of people and their skills) of the project team (Assessment criteria 1.3.1, 1.4.1 and 2.1.3).   </w:t>
      </w:r>
    </w:p>
    <w:p w14:paraId="6F0AEBFF" w14:textId="77777777" w:rsidR="00915F43" w:rsidRDefault="00915F43" w:rsidP="00915F43">
      <w:pPr>
        <w:pStyle w:val="NormalWeb"/>
        <w:shd w:val="clear" w:color="auto" w:fill="FFFFFF"/>
        <w:rPr>
          <w:rFonts w:ascii="Arial" w:hAnsi="Arial" w:cs="Arial"/>
          <w:color w:val="373A3C"/>
          <w:sz w:val="21"/>
          <w:szCs w:val="21"/>
          <w:lang w:val="en"/>
        </w:rPr>
      </w:pPr>
      <w:r>
        <w:rPr>
          <w:rFonts w:ascii="Arial" w:hAnsi="Arial" w:cs="Arial"/>
          <w:color w:val="373A3C"/>
          <w:sz w:val="21"/>
          <w:szCs w:val="21"/>
          <w:lang w:val="en"/>
        </w:rPr>
        <w:t>3.   The tasks and roles of the people forming the project team (Assessment criterion 3.1.1).</w:t>
      </w:r>
    </w:p>
    <w:p w14:paraId="110C98D7" w14:textId="6786CE63" w:rsidR="00393C94" w:rsidRPr="00915F43" w:rsidRDefault="00915F43" w:rsidP="00915F43">
      <w:pPr>
        <w:rPr>
          <w:rFonts w:ascii="Arial" w:hAnsi="Arial" w:cs="Arial"/>
          <w:color w:val="FF0000"/>
          <w:sz w:val="24"/>
          <w:szCs w:val="24"/>
        </w:rPr>
      </w:pPr>
      <w:r>
        <w:rPr>
          <w:rFonts w:ascii="Arial" w:hAnsi="Arial" w:cs="Arial"/>
          <w:color w:val="FF0000"/>
          <w:sz w:val="24"/>
          <w:szCs w:val="24"/>
        </w:rPr>
        <w:t>Please note that I have dropped the wordcount requirement to no more than 1,500 words</w:t>
      </w:r>
      <w:r w:rsidR="007E1E2F">
        <w:rPr>
          <w:rFonts w:ascii="Arial" w:hAnsi="Arial" w:cs="Arial"/>
          <w:color w:val="FF0000"/>
          <w:sz w:val="24"/>
          <w:szCs w:val="24"/>
        </w:rPr>
        <w:t xml:space="preserve">.    In your submission you have the detail to fill points 1, 2 and 3 and so I am </w:t>
      </w:r>
      <w:r w:rsidR="007E1E2F">
        <w:rPr>
          <w:rFonts w:ascii="Arial" w:hAnsi="Arial" w:cs="Arial"/>
          <w:color w:val="FF0000"/>
          <w:sz w:val="24"/>
          <w:szCs w:val="24"/>
        </w:rPr>
        <w:lastRenderedPageBreak/>
        <w:t>going to pass this work.   However in future please pay attention to what is written in your feedback.</w:t>
      </w:r>
      <w:bookmarkStart w:id="4" w:name="_GoBack"/>
      <w:bookmarkEnd w:id="4"/>
    </w:p>
    <w:p w14:paraId="2B5025AE" w14:textId="77777777" w:rsidR="00393C94" w:rsidRDefault="00393C94" w:rsidP="00E93E00">
      <w:pPr>
        <w:jc w:val="center"/>
        <w:rPr>
          <w:rFonts w:ascii="Arial" w:hAnsi="Arial" w:cs="Arial"/>
          <w:sz w:val="24"/>
          <w:szCs w:val="24"/>
        </w:rPr>
      </w:pPr>
    </w:p>
    <w:p w14:paraId="3CC2592E" w14:textId="77777777" w:rsidR="00393C94" w:rsidRDefault="00393C94" w:rsidP="00E93E00">
      <w:pPr>
        <w:jc w:val="center"/>
        <w:rPr>
          <w:rFonts w:ascii="Arial" w:hAnsi="Arial" w:cs="Arial"/>
          <w:sz w:val="24"/>
          <w:szCs w:val="24"/>
        </w:rPr>
      </w:pPr>
    </w:p>
    <w:p w14:paraId="06E412CE" w14:textId="77777777" w:rsidR="001B51CB" w:rsidRDefault="001B51CB" w:rsidP="00E93E00">
      <w:pPr>
        <w:jc w:val="center"/>
        <w:rPr>
          <w:rFonts w:ascii="Arial" w:hAnsi="Arial" w:cs="Arial"/>
          <w:sz w:val="24"/>
          <w:szCs w:val="24"/>
        </w:rPr>
      </w:pPr>
    </w:p>
    <w:p w14:paraId="76B21B2F" w14:textId="77777777" w:rsidR="001B51CB" w:rsidRDefault="001B51CB" w:rsidP="00E93E00">
      <w:pPr>
        <w:jc w:val="center"/>
        <w:rPr>
          <w:rFonts w:ascii="Arial" w:hAnsi="Arial" w:cs="Arial"/>
          <w:sz w:val="24"/>
          <w:szCs w:val="24"/>
        </w:rPr>
      </w:pPr>
    </w:p>
    <w:p w14:paraId="29C9DCAD" w14:textId="77777777" w:rsidR="001B51CB" w:rsidRDefault="001B51CB" w:rsidP="00E93E00">
      <w:pPr>
        <w:jc w:val="center"/>
        <w:rPr>
          <w:rFonts w:ascii="Arial" w:hAnsi="Arial" w:cs="Arial"/>
          <w:sz w:val="24"/>
          <w:szCs w:val="24"/>
        </w:rPr>
      </w:pPr>
    </w:p>
    <w:p w14:paraId="4023A367" w14:textId="77777777" w:rsidR="001B51CB" w:rsidRDefault="001B51CB" w:rsidP="00E93E00">
      <w:pPr>
        <w:jc w:val="center"/>
        <w:rPr>
          <w:rFonts w:ascii="Arial" w:hAnsi="Arial" w:cs="Arial"/>
          <w:sz w:val="24"/>
          <w:szCs w:val="24"/>
        </w:rPr>
      </w:pPr>
    </w:p>
    <w:p w14:paraId="324075FE" w14:textId="77777777" w:rsidR="008C10CA" w:rsidRPr="005D29BF" w:rsidRDefault="005D29BF" w:rsidP="005D29BF">
      <w:pPr>
        <w:rPr>
          <w:rFonts w:ascii="Tahoma" w:hAnsi="Tahoma" w:cs="Tahoma"/>
          <w:sz w:val="20"/>
          <w:szCs w:val="20"/>
        </w:rPr>
      </w:pPr>
      <w:r w:rsidRPr="005D29BF">
        <w:rPr>
          <w:rFonts w:ascii="Tahoma" w:hAnsi="Tahoma" w:cs="Tahoma"/>
          <w:sz w:val="20"/>
          <w:szCs w:val="20"/>
        </w:rPr>
        <w:t>Page 1</w:t>
      </w:r>
      <w:r w:rsidR="00287BBA">
        <w:rPr>
          <w:rFonts w:ascii="Tahoma" w:hAnsi="Tahoma" w:cs="Tahoma"/>
          <w:sz w:val="20"/>
          <w:szCs w:val="20"/>
        </w:rPr>
        <w:t>1</w:t>
      </w:r>
      <w:r w:rsidRPr="005D29BF">
        <w:rPr>
          <w:rFonts w:ascii="Tahoma" w:hAnsi="Tahoma" w:cs="Tahoma"/>
          <w:sz w:val="20"/>
          <w:szCs w:val="20"/>
        </w:rPr>
        <w:t xml:space="preserve"> of 12</w:t>
      </w:r>
    </w:p>
    <w:sectPr w:rsidR="008C10CA" w:rsidRPr="005D29BF">
      <w:footerReference w:type="default" r:id="rId1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Orr, Graham" w:date="2018-02-28T13:15:00Z" w:initials="OG">
    <w:p w14:paraId="3F35F250" w14:textId="77777777" w:rsidR="00915F43" w:rsidRDefault="00915F43">
      <w:pPr>
        <w:pStyle w:val="CommentText"/>
      </w:pPr>
      <w:r>
        <w:rPr>
          <w:rStyle w:val="CommentReference"/>
        </w:rPr>
        <w:annotationRef/>
      </w:r>
      <w:r>
        <w:t>DELETE</w:t>
      </w:r>
    </w:p>
  </w:comment>
  <w:comment w:id="3" w:author="Orr, Graham" w:date="2018-02-28T13:16:00Z" w:initials="OG">
    <w:p w14:paraId="139DD031" w14:textId="77777777" w:rsidR="00915F43" w:rsidRDefault="00915F43">
      <w:pPr>
        <w:pStyle w:val="CommentText"/>
      </w:pPr>
      <w:r>
        <w:rPr>
          <w:rStyle w:val="CommentReference"/>
        </w:rPr>
        <w:annotationRef/>
      </w:r>
      <w:r>
        <w:t>DELETE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F35F250" w15:done="0"/>
  <w15:commentEx w15:paraId="139DD03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02351F" w14:textId="77777777" w:rsidR="00C4740F" w:rsidRDefault="00C4740F" w:rsidP="008D5A0C">
      <w:pPr>
        <w:spacing w:after="0" w:line="240" w:lineRule="auto"/>
      </w:pPr>
      <w:r>
        <w:separator/>
      </w:r>
    </w:p>
  </w:endnote>
  <w:endnote w:type="continuationSeparator" w:id="0">
    <w:p w14:paraId="64D27D44" w14:textId="77777777" w:rsidR="00C4740F" w:rsidRDefault="00C4740F" w:rsidP="008D5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859BD7" w14:textId="77777777" w:rsidR="008D5A0C" w:rsidRPr="008D5A0C" w:rsidRDefault="008D5A0C" w:rsidP="008D5A0C">
    <w:pPr>
      <w:pStyle w:val="Footer"/>
      <w:jc w:val="center"/>
      <w:rPr>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4F6F58" w14:textId="77777777" w:rsidR="00C4740F" w:rsidRDefault="00C4740F" w:rsidP="008D5A0C">
      <w:pPr>
        <w:spacing w:after="0" w:line="240" w:lineRule="auto"/>
      </w:pPr>
      <w:r>
        <w:separator/>
      </w:r>
    </w:p>
  </w:footnote>
  <w:footnote w:type="continuationSeparator" w:id="0">
    <w:p w14:paraId="7D794C2E" w14:textId="77777777" w:rsidR="00C4740F" w:rsidRDefault="00C4740F" w:rsidP="008D5A0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58204D"/>
    <w:multiLevelType w:val="hybridMultilevel"/>
    <w:tmpl w:val="E86AE2B0"/>
    <w:lvl w:ilvl="0" w:tplc="1F7C205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0C333FA2"/>
    <w:multiLevelType w:val="multilevel"/>
    <w:tmpl w:val="F4749E32"/>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1AC4DD5"/>
    <w:multiLevelType w:val="hybridMultilevel"/>
    <w:tmpl w:val="E1B2E412"/>
    <w:lvl w:ilvl="0" w:tplc="F1F6F2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566F11"/>
    <w:multiLevelType w:val="hybridMultilevel"/>
    <w:tmpl w:val="2D0CB3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433A3D"/>
    <w:multiLevelType w:val="hybridMultilevel"/>
    <w:tmpl w:val="A3F47590"/>
    <w:lvl w:ilvl="0" w:tplc="0A9ECA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180C03"/>
    <w:multiLevelType w:val="multilevel"/>
    <w:tmpl w:val="1F2C5D6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0"/>
  </w:num>
  <w:num w:numId="3">
    <w:abstractNumId w:val="1"/>
  </w:num>
  <w:num w:numId="4">
    <w:abstractNumId w:val="2"/>
  </w:num>
  <w:num w:numId="5">
    <w:abstractNumId w:val="4"/>
  </w:num>
  <w:num w:numId="6">
    <w:abstractNumId w:val="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Orr, Graham">
    <w15:presenceInfo w15:providerId="AD" w15:userId="S-1-5-21-809251214-2178901256-4152538893-255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2C9B"/>
    <w:rsid w:val="00024726"/>
    <w:rsid w:val="000259F2"/>
    <w:rsid w:val="00025C90"/>
    <w:rsid w:val="00042569"/>
    <w:rsid w:val="00067CF0"/>
    <w:rsid w:val="00087690"/>
    <w:rsid w:val="00091F65"/>
    <w:rsid w:val="000942D0"/>
    <w:rsid w:val="00131E5C"/>
    <w:rsid w:val="00134715"/>
    <w:rsid w:val="00140AD1"/>
    <w:rsid w:val="00140E26"/>
    <w:rsid w:val="00167AF3"/>
    <w:rsid w:val="0017524F"/>
    <w:rsid w:val="00187C30"/>
    <w:rsid w:val="00187E55"/>
    <w:rsid w:val="00194F22"/>
    <w:rsid w:val="001A5CE7"/>
    <w:rsid w:val="001B1A0D"/>
    <w:rsid w:val="001B51CB"/>
    <w:rsid w:val="001D15C2"/>
    <w:rsid w:val="001D6070"/>
    <w:rsid w:val="001D67EB"/>
    <w:rsid w:val="001F286D"/>
    <w:rsid w:val="001F3E01"/>
    <w:rsid w:val="00202405"/>
    <w:rsid w:val="00207DCD"/>
    <w:rsid w:val="00221519"/>
    <w:rsid w:val="00254EF3"/>
    <w:rsid w:val="00266BBC"/>
    <w:rsid w:val="00285F9A"/>
    <w:rsid w:val="00286EC7"/>
    <w:rsid w:val="00287BBA"/>
    <w:rsid w:val="0029365C"/>
    <w:rsid w:val="002C7C68"/>
    <w:rsid w:val="003013E9"/>
    <w:rsid w:val="003141C5"/>
    <w:rsid w:val="00335FF2"/>
    <w:rsid w:val="00341897"/>
    <w:rsid w:val="00343201"/>
    <w:rsid w:val="00343D7D"/>
    <w:rsid w:val="00350F9B"/>
    <w:rsid w:val="003654CA"/>
    <w:rsid w:val="003670B2"/>
    <w:rsid w:val="00370E42"/>
    <w:rsid w:val="00384D87"/>
    <w:rsid w:val="003852EC"/>
    <w:rsid w:val="00385590"/>
    <w:rsid w:val="00393C94"/>
    <w:rsid w:val="003B3DA2"/>
    <w:rsid w:val="003B7B1B"/>
    <w:rsid w:val="003C14A1"/>
    <w:rsid w:val="003C247C"/>
    <w:rsid w:val="003D76F2"/>
    <w:rsid w:val="003E72D0"/>
    <w:rsid w:val="0040216E"/>
    <w:rsid w:val="00422FA4"/>
    <w:rsid w:val="00423DC7"/>
    <w:rsid w:val="00424C5E"/>
    <w:rsid w:val="00434B53"/>
    <w:rsid w:val="004408B5"/>
    <w:rsid w:val="00465469"/>
    <w:rsid w:val="004700F1"/>
    <w:rsid w:val="004C13F1"/>
    <w:rsid w:val="004F6FD5"/>
    <w:rsid w:val="005035E2"/>
    <w:rsid w:val="00510F28"/>
    <w:rsid w:val="00534983"/>
    <w:rsid w:val="00545658"/>
    <w:rsid w:val="00553736"/>
    <w:rsid w:val="005674C7"/>
    <w:rsid w:val="00571112"/>
    <w:rsid w:val="005A384C"/>
    <w:rsid w:val="005B6D2E"/>
    <w:rsid w:val="005C78AF"/>
    <w:rsid w:val="005D29BF"/>
    <w:rsid w:val="005F2D67"/>
    <w:rsid w:val="00623ABB"/>
    <w:rsid w:val="00626019"/>
    <w:rsid w:val="00635807"/>
    <w:rsid w:val="006501D5"/>
    <w:rsid w:val="00684923"/>
    <w:rsid w:val="006929D6"/>
    <w:rsid w:val="006B3CB5"/>
    <w:rsid w:val="006E3140"/>
    <w:rsid w:val="006F05E1"/>
    <w:rsid w:val="006F1049"/>
    <w:rsid w:val="006F5172"/>
    <w:rsid w:val="00717C1C"/>
    <w:rsid w:val="00730D5B"/>
    <w:rsid w:val="0073451A"/>
    <w:rsid w:val="007675F3"/>
    <w:rsid w:val="007821E5"/>
    <w:rsid w:val="007B4782"/>
    <w:rsid w:val="007D4431"/>
    <w:rsid w:val="007D5479"/>
    <w:rsid w:val="007E14A0"/>
    <w:rsid w:val="007E1D5A"/>
    <w:rsid w:val="007E1E2F"/>
    <w:rsid w:val="00812C9B"/>
    <w:rsid w:val="008329F4"/>
    <w:rsid w:val="0086231D"/>
    <w:rsid w:val="00862A93"/>
    <w:rsid w:val="00862AF6"/>
    <w:rsid w:val="00871EEE"/>
    <w:rsid w:val="008A70DC"/>
    <w:rsid w:val="008C10CA"/>
    <w:rsid w:val="008D5A0C"/>
    <w:rsid w:val="00901727"/>
    <w:rsid w:val="009023D4"/>
    <w:rsid w:val="00915F43"/>
    <w:rsid w:val="00916220"/>
    <w:rsid w:val="0094054D"/>
    <w:rsid w:val="009426E1"/>
    <w:rsid w:val="009540FE"/>
    <w:rsid w:val="00962E28"/>
    <w:rsid w:val="009716DC"/>
    <w:rsid w:val="009C5C6A"/>
    <w:rsid w:val="009D0634"/>
    <w:rsid w:val="009F1395"/>
    <w:rsid w:val="00A31028"/>
    <w:rsid w:val="00A35D8F"/>
    <w:rsid w:val="00A43510"/>
    <w:rsid w:val="00A4535D"/>
    <w:rsid w:val="00A65410"/>
    <w:rsid w:val="00A7010B"/>
    <w:rsid w:val="00AA317A"/>
    <w:rsid w:val="00AA5761"/>
    <w:rsid w:val="00B13684"/>
    <w:rsid w:val="00B1783F"/>
    <w:rsid w:val="00B84E2B"/>
    <w:rsid w:val="00BC0B22"/>
    <w:rsid w:val="00C00D13"/>
    <w:rsid w:val="00C0120C"/>
    <w:rsid w:val="00C0496F"/>
    <w:rsid w:val="00C10114"/>
    <w:rsid w:val="00C454E4"/>
    <w:rsid w:val="00C4740F"/>
    <w:rsid w:val="00C504F3"/>
    <w:rsid w:val="00C77366"/>
    <w:rsid w:val="00C8057B"/>
    <w:rsid w:val="00C90C71"/>
    <w:rsid w:val="00CA22B3"/>
    <w:rsid w:val="00CB0ABC"/>
    <w:rsid w:val="00CC1675"/>
    <w:rsid w:val="00CD3F65"/>
    <w:rsid w:val="00CE0FDF"/>
    <w:rsid w:val="00CF45F0"/>
    <w:rsid w:val="00CF7CD3"/>
    <w:rsid w:val="00D1621C"/>
    <w:rsid w:val="00D22DC9"/>
    <w:rsid w:val="00D37473"/>
    <w:rsid w:val="00D51805"/>
    <w:rsid w:val="00D5461E"/>
    <w:rsid w:val="00D732C8"/>
    <w:rsid w:val="00D74EEF"/>
    <w:rsid w:val="00D84A2C"/>
    <w:rsid w:val="00D933A3"/>
    <w:rsid w:val="00DB45BE"/>
    <w:rsid w:val="00DC06CF"/>
    <w:rsid w:val="00E416CE"/>
    <w:rsid w:val="00E93E00"/>
    <w:rsid w:val="00E9480F"/>
    <w:rsid w:val="00E959AE"/>
    <w:rsid w:val="00E96267"/>
    <w:rsid w:val="00EA4FBA"/>
    <w:rsid w:val="00EA5949"/>
    <w:rsid w:val="00EB32BD"/>
    <w:rsid w:val="00EB770A"/>
    <w:rsid w:val="00EC6971"/>
    <w:rsid w:val="00EE5DA8"/>
    <w:rsid w:val="00EF0930"/>
    <w:rsid w:val="00F07676"/>
    <w:rsid w:val="00F20222"/>
    <w:rsid w:val="00F24AA1"/>
    <w:rsid w:val="00F6318C"/>
    <w:rsid w:val="00F934BC"/>
    <w:rsid w:val="00F94708"/>
    <w:rsid w:val="00F94968"/>
    <w:rsid w:val="00FA06E2"/>
    <w:rsid w:val="00FC143C"/>
    <w:rsid w:val="00FF6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0D12E"/>
  <w15:chartTrackingRefBased/>
  <w15:docId w15:val="{EAC185CA-D6F4-44F6-BBFA-A3A467804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286D"/>
  </w:style>
  <w:style w:type="paragraph" w:styleId="Heading1">
    <w:name w:val="heading 1"/>
    <w:basedOn w:val="Normal"/>
    <w:next w:val="Normal"/>
    <w:link w:val="Heading1Char"/>
    <w:uiPriority w:val="9"/>
    <w:qFormat/>
    <w:rsid w:val="001F286D"/>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1F286D"/>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F286D"/>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F286D"/>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1F286D"/>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1F286D"/>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1F286D"/>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1F286D"/>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1F286D"/>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727"/>
    <w:pPr>
      <w:ind w:left="720"/>
      <w:contextualSpacing/>
    </w:pPr>
  </w:style>
  <w:style w:type="paragraph" w:styleId="Header">
    <w:name w:val="header"/>
    <w:basedOn w:val="Normal"/>
    <w:link w:val="HeaderChar"/>
    <w:uiPriority w:val="99"/>
    <w:unhideWhenUsed/>
    <w:rsid w:val="008D5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A0C"/>
  </w:style>
  <w:style w:type="paragraph" w:styleId="Footer">
    <w:name w:val="footer"/>
    <w:basedOn w:val="Normal"/>
    <w:link w:val="FooterChar"/>
    <w:uiPriority w:val="99"/>
    <w:unhideWhenUsed/>
    <w:rsid w:val="008D5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A0C"/>
  </w:style>
  <w:style w:type="paragraph" w:styleId="BalloonText">
    <w:name w:val="Balloon Text"/>
    <w:basedOn w:val="Normal"/>
    <w:link w:val="BalloonTextChar"/>
    <w:uiPriority w:val="99"/>
    <w:semiHidden/>
    <w:unhideWhenUsed/>
    <w:rsid w:val="006501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01D5"/>
    <w:rPr>
      <w:rFonts w:ascii="Segoe UI" w:hAnsi="Segoe UI" w:cs="Segoe UI"/>
      <w:sz w:val="18"/>
      <w:szCs w:val="18"/>
    </w:rPr>
  </w:style>
  <w:style w:type="table" w:styleId="TableGrid">
    <w:name w:val="Table Grid"/>
    <w:basedOn w:val="TableNormal"/>
    <w:uiPriority w:val="39"/>
    <w:rsid w:val="00623A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F286D"/>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1F286D"/>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F286D"/>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F286D"/>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1F286D"/>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1F286D"/>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1F286D"/>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1F286D"/>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1F286D"/>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1F286D"/>
    <w:pPr>
      <w:spacing w:line="240" w:lineRule="auto"/>
    </w:pPr>
    <w:rPr>
      <w:b/>
      <w:bCs/>
      <w:smallCaps/>
      <w:color w:val="44546A" w:themeColor="text2"/>
    </w:rPr>
  </w:style>
  <w:style w:type="paragraph" w:styleId="Title">
    <w:name w:val="Title"/>
    <w:basedOn w:val="Normal"/>
    <w:next w:val="Normal"/>
    <w:link w:val="TitleChar"/>
    <w:uiPriority w:val="10"/>
    <w:qFormat/>
    <w:rsid w:val="001F286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F286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F286D"/>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1F286D"/>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1F286D"/>
    <w:rPr>
      <w:b/>
      <w:bCs/>
    </w:rPr>
  </w:style>
  <w:style w:type="character" w:styleId="Emphasis">
    <w:name w:val="Emphasis"/>
    <w:basedOn w:val="DefaultParagraphFont"/>
    <w:uiPriority w:val="20"/>
    <w:qFormat/>
    <w:rsid w:val="001F286D"/>
    <w:rPr>
      <w:i/>
      <w:iCs/>
    </w:rPr>
  </w:style>
  <w:style w:type="paragraph" w:styleId="NoSpacing">
    <w:name w:val="No Spacing"/>
    <w:uiPriority w:val="1"/>
    <w:qFormat/>
    <w:rsid w:val="001F286D"/>
    <w:pPr>
      <w:spacing w:after="0" w:line="240" w:lineRule="auto"/>
    </w:pPr>
  </w:style>
  <w:style w:type="paragraph" w:styleId="Quote">
    <w:name w:val="Quote"/>
    <w:basedOn w:val="Normal"/>
    <w:next w:val="Normal"/>
    <w:link w:val="QuoteChar"/>
    <w:uiPriority w:val="29"/>
    <w:qFormat/>
    <w:rsid w:val="001F286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F286D"/>
    <w:rPr>
      <w:color w:val="44546A" w:themeColor="text2"/>
      <w:sz w:val="24"/>
      <w:szCs w:val="24"/>
    </w:rPr>
  </w:style>
  <w:style w:type="paragraph" w:styleId="IntenseQuote">
    <w:name w:val="Intense Quote"/>
    <w:basedOn w:val="Normal"/>
    <w:next w:val="Normal"/>
    <w:link w:val="IntenseQuoteChar"/>
    <w:uiPriority w:val="30"/>
    <w:qFormat/>
    <w:rsid w:val="001F286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F286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F286D"/>
    <w:rPr>
      <w:i/>
      <w:iCs/>
      <w:color w:val="595959" w:themeColor="text1" w:themeTint="A6"/>
    </w:rPr>
  </w:style>
  <w:style w:type="character" w:styleId="IntenseEmphasis">
    <w:name w:val="Intense Emphasis"/>
    <w:basedOn w:val="DefaultParagraphFont"/>
    <w:uiPriority w:val="21"/>
    <w:qFormat/>
    <w:rsid w:val="001F286D"/>
    <w:rPr>
      <w:b/>
      <w:bCs/>
      <w:i/>
      <w:iCs/>
    </w:rPr>
  </w:style>
  <w:style w:type="character" w:styleId="SubtleReference">
    <w:name w:val="Subtle Reference"/>
    <w:basedOn w:val="DefaultParagraphFont"/>
    <w:uiPriority w:val="31"/>
    <w:qFormat/>
    <w:rsid w:val="001F286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F286D"/>
    <w:rPr>
      <w:b/>
      <w:bCs/>
      <w:smallCaps/>
      <w:color w:val="44546A" w:themeColor="text2"/>
      <w:u w:val="single"/>
    </w:rPr>
  </w:style>
  <w:style w:type="character" w:styleId="BookTitle">
    <w:name w:val="Book Title"/>
    <w:basedOn w:val="DefaultParagraphFont"/>
    <w:uiPriority w:val="33"/>
    <w:qFormat/>
    <w:rsid w:val="001F286D"/>
    <w:rPr>
      <w:b/>
      <w:bCs/>
      <w:smallCaps/>
      <w:spacing w:val="10"/>
    </w:rPr>
  </w:style>
  <w:style w:type="paragraph" w:styleId="TOCHeading">
    <w:name w:val="TOC Heading"/>
    <w:basedOn w:val="Heading1"/>
    <w:next w:val="Normal"/>
    <w:uiPriority w:val="39"/>
    <w:semiHidden/>
    <w:unhideWhenUsed/>
    <w:qFormat/>
    <w:rsid w:val="001F286D"/>
    <w:pPr>
      <w:outlineLvl w:val="9"/>
    </w:pPr>
  </w:style>
  <w:style w:type="character" w:styleId="Hyperlink">
    <w:name w:val="Hyperlink"/>
    <w:basedOn w:val="DefaultParagraphFont"/>
    <w:uiPriority w:val="99"/>
    <w:unhideWhenUsed/>
    <w:rsid w:val="00F07676"/>
    <w:rPr>
      <w:color w:val="0563C1" w:themeColor="hyperlink"/>
      <w:u w:val="single"/>
    </w:rPr>
  </w:style>
  <w:style w:type="character" w:customStyle="1" w:styleId="UnresolvedMention">
    <w:name w:val="Unresolved Mention"/>
    <w:basedOn w:val="DefaultParagraphFont"/>
    <w:uiPriority w:val="99"/>
    <w:semiHidden/>
    <w:unhideWhenUsed/>
    <w:rsid w:val="00F07676"/>
    <w:rPr>
      <w:color w:val="808080"/>
      <w:shd w:val="clear" w:color="auto" w:fill="E6E6E6"/>
    </w:rPr>
  </w:style>
  <w:style w:type="character" w:styleId="CommentReference">
    <w:name w:val="annotation reference"/>
    <w:basedOn w:val="DefaultParagraphFont"/>
    <w:uiPriority w:val="99"/>
    <w:semiHidden/>
    <w:unhideWhenUsed/>
    <w:rsid w:val="00915F43"/>
    <w:rPr>
      <w:sz w:val="16"/>
      <w:szCs w:val="16"/>
    </w:rPr>
  </w:style>
  <w:style w:type="paragraph" w:styleId="CommentText">
    <w:name w:val="annotation text"/>
    <w:basedOn w:val="Normal"/>
    <w:link w:val="CommentTextChar"/>
    <w:uiPriority w:val="99"/>
    <w:semiHidden/>
    <w:unhideWhenUsed/>
    <w:rsid w:val="00915F43"/>
    <w:pPr>
      <w:spacing w:line="240" w:lineRule="auto"/>
    </w:pPr>
    <w:rPr>
      <w:sz w:val="20"/>
      <w:szCs w:val="20"/>
    </w:rPr>
  </w:style>
  <w:style w:type="character" w:customStyle="1" w:styleId="CommentTextChar">
    <w:name w:val="Comment Text Char"/>
    <w:basedOn w:val="DefaultParagraphFont"/>
    <w:link w:val="CommentText"/>
    <w:uiPriority w:val="99"/>
    <w:semiHidden/>
    <w:rsid w:val="00915F43"/>
    <w:rPr>
      <w:sz w:val="20"/>
      <w:szCs w:val="20"/>
    </w:rPr>
  </w:style>
  <w:style w:type="paragraph" w:styleId="CommentSubject">
    <w:name w:val="annotation subject"/>
    <w:basedOn w:val="CommentText"/>
    <w:next w:val="CommentText"/>
    <w:link w:val="CommentSubjectChar"/>
    <w:uiPriority w:val="99"/>
    <w:semiHidden/>
    <w:unhideWhenUsed/>
    <w:rsid w:val="00915F43"/>
    <w:rPr>
      <w:b/>
      <w:bCs/>
    </w:rPr>
  </w:style>
  <w:style w:type="character" w:customStyle="1" w:styleId="CommentSubjectChar">
    <w:name w:val="Comment Subject Char"/>
    <w:basedOn w:val="CommentTextChar"/>
    <w:link w:val="CommentSubject"/>
    <w:uiPriority w:val="99"/>
    <w:semiHidden/>
    <w:rsid w:val="00915F43"/>
    <w:rPr>
      <w:b/>
      <w:bCs/>
      <w:sz w:val="20"/>
      <w:szCs w:val="20"/>
    </w:rPr>
  </w:style>
  <w:style w:type="paragraph" w:styleId="NormalWeb">
    <w:name w:val="Normal (Web)"/>
    <w:basedOn w:val="Normal"/>
    <w:uiPriority w:val="99"/>
    <w:semiHidden/>
    <w:unhideWhenUsed/>
    <w:rsid w:val="00915F43"/>
    <w:pPr>
      <w:spacing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877151">
      <w:bodyDiv w:val="1"/>
      <w:marLeft w:val="0"/>
      <w:marRight w:val="0"/>
      <w:marTop w:val="0"/>
      <w:marBottom w:val="0"/>
      <w:divBdr>
        <w:top w:val="none" w:sz="0" w:space="0" w:color="auto"/>
        <w:left w:val="none" w:sz="0" w:space="0" w:color="auto"/>
        <w:bottom w:val="none" w:sz="0" w:space="0" w:color="auto"/>
        <w:right w:val="none" w:sz="0" w:space="0" w:color="auto"/>
      </w:divBdr>
    </w:div>
    <w:div w:id="250743931">
      <w:bodyDiv w:val="1"/>
      <w:marLeft w:val="0"/>
      <w:marRight w:val="0"/>
      <w:marTop w:val="0"/>
      <w:marBottom w:val="0"/>
      <w:divBdr>
        <w:top w:val="none" w:sz="0" w:space="0" w:color="auto"/>
        <w:left w:val="none" w:sz="0" w:space="0" w:color="auto"/>
        <w:bottom w:val="none" w:sz="0" w:space="0" w:color="auto"/>
        <w:right w:val="none" w:sz="0" w:space="0" w:color="auto"/>
      </w:divBdr>
    </w:div>
    <w:div w:id="909193163">
      <w:bodyDiv w:val="1"/>
      <w:marLeft w:val="0"/>
      <w:marRight w:val="0"/>
      <w:marTop w:val="0"/>
      <w:marBottom w:val="0"/>
      <w:divBdr>
        <w:top w:val="none" w:sz="0" w:space="0" w:color="auto"/>
        <w:left w:val="none" w:sz="0" w:space="0" w:color="auto"/>
        <w:bottom w:val="none" w:sz="0" w:space="0" w:color="auto"/>
        <w:right w:val="none" w:sz="0" w:space="0" w:color="auto"/>
      </w:divBdr>
      <w:divsChild>
        <w:div w:id="320472569">
          <w:marLeft w:val="0"/>
          <w:marRight w:val="0"/>
          <w:marTop w:val="0"/>
          <w:marBottom w:val="0"/>
          <w:divBdr>
            <w:top w:val="none" w:sz="0" w:space="0" w:color="auto"/>
            <w:left w:val="none" w:sz="0" w:space="0" w:color="auto"/>
            <w:bottom w:val="none" w:sz="0" w:space="0" w:color="auto"/>
            <w:right w:val="none" w:sz="0" w:space="0" w:color="auto"/>
          </w:divBdr>
          <w:divsChild>
            <w:div w:id="951402084">
              <w:marLeft w:val="0"/>
              <w:marRight w:val="0"/>
              <w:marTop w:val="750"/>
              <w:marBottom w:val="0"/>
              <w:divBdr>
                <w:top w:val="none" w:sz="0" w:space="0" w:color="auto"/>
                <w:left w:val="none" w:sz="0" w:space="0" w:color="auto"/>
                <w:bottom w:val="none" w:sz="0" w:space="0" w:color="auto"/>
                <w:right w:val="none" w:sz="0" w:space="0" w:color="auto"/>
              </w:divBdr>
              <w:divsChild>
                <w:div w:id="1205102007">
                  <w:marLeft w:val="0"/>
                  <w:marRight w:val="0"/>
                  <w:marTop w:val="1500"/>
                  <w:marBottom w:val="0"/>
                  <w:divBdr>
                    <w:top w:val="single" w:sz="6" w:space="0" w:color="FFFFFF"/>
                    <w:left w:val="single" w:sz="6" w:space="0" w:color="FFFFFF"/>
                    <w:bottom w:val="single" w:sz="6" w:space="0" w:color="FFFFFF"/>
                    <w:right w:val="single" w:sz="6" w:space="0" w:color="FFFFFF"/>
                  </w:divBdr>
                  <w:divsChild>
                    <w:div w:id="1488667127">
                      <w:marLeft w:val="-225"/>
                      <w:marRight w:val="-225"/>
                      <w:marTop w:val="0"/>
                      <w:marBottom w:val="0"/>
                      <w:divBdr>
                        <w:top w:val="none" w:sz="0" w:space="0" w:color="auto"/>
                        <w:left w:val="none" w:sz="0" w:space="0" w:color="auto"/>
                        <w:bottom w:val="none" w:sz="0" w:space="0" w:color="auto"/>
                        <w:right w:val="none" w:sz="0" w:space="0" w:color="auto"/>
                      </w:divBdr>
                      <w:divsChild>
                        <w:div w:id="1580292511">
                          <w:marLeft w:val="0"/>
                          <w:marRight w:val="0"/>
                          <w:marTop w:val="0"/>
                          <w:marBottom w:val="0"/>
                          <w:divBdr>
                            <w:top w:val="none" w:sz="0" w:space="0" w:color="auto"/>
                            <w:left w:val="none" w:sz="0" w:space="0" w:color="auto"/>
                            <w:bottom w:val="none" w:sz="0" w:space="0" w:color="auto"/>
                            <w:right w:val="none" w:sz="0" w:space="0" w:color="auto"/>
                          </w:divBdr>
                          <w:divsChild>
                            <w:div w:id="1295453617">
                              <w:marLeft w:val="0"/>
                              <w:marRight w:val="0"/>
                              <w:marTop w:val="0"/>
                              <w:marBottom w:val="0"/>
                              <w:divBdr>
                                <w:top w:val="none" w:sz="0" w:space="0" w:color="auto"/>
                                <w:left w:val="none" w:sz="0" w:space="0" w:color="auto"/>
                                <w:bottom w:val="none" w:sz="0" w:space="0" w:color="auto"/>
                                <w:right w:val="none" w:sz="0" w:space="0" w:color="auto"/>
                              </w:divBdr>
                              <w:divsChild>
                                <w:div w:id="1288659863">
                                  <w:marLeft w:val="0"/>
                                  <w:marRight w:val="0"/>
                                  <w:marTop w:val="0"/>
                                  <w:marBottom w:val="0"/>
                                  <w:divBdr>
                                    <w:top w:val="none" w:sz="0" w:space="0" w:color="auto"/>
                                    <w:left w:val="none" w:sz="0" w:space="0" w:color="auto"/>
                                    <w:bottom w:val="none" w:sz="0" w:space="0" w:color="auto"/>
                                    <w:right w:val="none" w:sz="0" w:space="0" w:color="auto"/>
                                  </w:divBdr>
                                  <w:divsChild>
                                    <w:div w:id="199945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8433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pmi.org/pmbok-guide-standards/about" TargetMode="External"/><Relationship Id="rId2" Type="http://schemas.openxmlformats.org/officeDocument/2006/relationships/numbering" Target="numbering.xml"/><Relationship Id="rId16" Type="http://schemas.openxmlformats.org/officeDocument/2006/relationships/image" Target="media/image2.jpe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microsoft.com/office/2011/relationships/commentsExtended" Target="commentsExtended.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omments" Target="comment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AACA8B0-2B24-4722-B2E0-86D0C9B64139}"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GB"/>
        </a:p>
      </dgm:t>
    </dgm:pt>
    <dgm:pt modelId="{195E9D86-59F9-4C4B-A90D-FF0A37392B07}">
      <dgm:prSet phldrT="[Text]">
        <dgm:style>
          <a:lnRef idx="2">
            <a:schemeClr val="dk1"/>
          </a:lnRef>
          <a:fillRef idx="1">
            <a:schemeClr val="lt1"/>
          </a:fillRef>
          <a:effectRef idx="0">
            <a:schemeClr val="dk1"/>
          </a:effectRef>
          <a:fontRef idx="minor">
            <a:schemeClr val="dk1"/>
          </a:fontRef>
        </dgm:style>
      </dgm:prSet>
      <dgm:spPr/>
      <dgm:t>
        <a:bodyPr/>
        <a:lstStyle/>
        <a:p>
          <a:r>
            <a:rPr lang="en-GB"/>
            <a:t>Project board</a:t>
          </a:r>
        </a:p>
      </dgm:t>
    </dgm:pt>
    <dgm:pt modelId="{61A2D690-F875-49B8-8339-FE7BDD8E99C7}" type="parTrans" cxnId="{77B30979-4947-44F4-B159-CE233620FA50}">
      <dgm:prSet/>
      <dgm:spPr/>
      <dgm:t>
        <a:bodyPr/>
        <a:lstStyle/>
        <a:p>
          <a:endParaRPr lang="en-GB"/>
        </a:p>
      </dgm:t>
    </dgm:pt>
    <dgm:pt modelId="{0400D65D-73C5-4AFA-9C64-30583044E446}" type="sibTrans" cxnId="{77B30979-4947-44F4-B159-CE233620FA50}">
      <dgm:prSet/>
      <dgm:spPr/>
      <dgm:t>
        <a:bodyPr/>
        <a:lstStyle/>
        <a:p>
          <a:endParaRPr lang="en-GB"/>
        </a:p>
      </dgm:t>
    </dgm:pt>
    <dgm:pt modelId="{C76B5D46-9D9E-4D16-A521-5447449C6DC2}">
      <dgm:prSet phldrT="[Text]">
        <dgm:style>
          <a:lnRef idx="2">
            <a:schemeClr val="dk1"/>
          </a:lnRef>
          <a:fillRef idx="1">
            <a:schemeClr val="lt1"/>
          </a:fillRef>
          <a:effectRef idx="0">
            <a:schemeClr val="dk1"/>
          </a:effectRef>
          <a:fontRef idx="minor">
            <a:schemeClr val="dk1"/>
          </a:fontRef>
        </dgm:style>
      </dgm:prSet>
      <dgm:spPr/>
      <dgm:t>
        <a:bodyPr/>
        <a:lstStyle/>
        <a:p>
          <a:r>
            <a:rPr lang="en-GB"/>
            <a:t>Senior user Captain RM</a:t>
          </a:r>
        </a:p>
      </dgm:t>
    </dgm:pt>
    <dgm:pt modelId="{AD51A552-C4E9-40F0-8B6A-6CA3F2031C03}" type="parTrans" cxnId="{BB4903E9-E5F0-4ED4-B91E-D8ECC7BA7C64}">
      <dgm:prSet/>
      <dgm:spPr/>
      <dgm:t>
        <a:bodyPr/>
        <a:lstStyle/>
        <a:p>
          <a:endParaRPr lang="en-GB"/>
        </a:p>
      </dgm:t>
    </dgm:pt>
    <dgm:pt modelId="{0117379B-2618-426B-8FCC-03C74FA0360F}" type="sibTrans" cxnId="{BB4903E9-E5F0-4ED4-B91E-D8ECC7BA7C64}">
      <dgm:prSet/>
      <dgm:spPr/>
      <dgm:t>
        <a:bodyPr/>
        <a:lstStyle/>
        <a:p>
          <a:endParaRPr lang="en-GB"/>
        </a:p>
      </dgm:t>
    </dgm:pt>
    <dgm:pt modelId="{EFE71F88-E78A-4F1F-95F3-0442A3FBC014}">
      <dgm:prSet phldrT="[Text]">
        <dgm:style>
          <a:lnRef idx="2">
            <a:schemeClr val="dk1"/>
          </a:lnRef>
          <a:fillRef idx="1">
            <a:schemeClr val="lt1"/>
          </a:fillRef>
          <a:effectRef idx="0">
            <a:schemeClr val="dk1"/>
          </a:effectRef>
          <a:fontRef idx="minor">
            <a:schemeClr val="dk1"/>
          </a:fontRef>
        </dgm:style>
      </dgm:prSet>
      <dgm:spPr/>
      <dgm:t>
        <a:bodyPr/>
        <a:lstStyle/>
        <a:p>
          <a:r>
            <a:rPr lang="en-GB"/>
            <a:t>Senior supplier Lieutenant RN</a:t>
          </a:r>
        </a:p>
      </dgm:t>
    </dgm:pt>
    <dgm:pt modelId="{A0C068E2-D739-4747-8300-F31321EEC639}" type="parTrans" cxnId="{7EC60CA8-0275-4759-A98C-D918388FBC60}">
      <dgm:prSet/>
      <dgm:spPr/>
      <dgm:t>
        <a:bodyPr/>
        <a:lstStyle/>
        <a:p>
          <a:endParaRPr lang="en-GB"/>
        </a:p>
      </dgm:t>
    </dgm:pt>
    <dgm:pt modelId="{9C28B08D-0E50-4068-8BCD-D0EEDFCCC112}" type="sibTrans" cxnId="{7EC60CA8-0275-4759-A98C-D918388FBC60}">
      <dgm:prSet/>
      <dgm:spPr/>
      <dgm:t>
        <a:bodyPr/>
        <a:lstStyle/>
        <a:p>
          <a:endParaRPr lang="en-GB"/>
        </a:p>
      </dgm:t>
    </dgm:pt>
    <dgm:pt modelId="{ABFB0ACC-C01A-4C38-AD6A-B25B83FD4188}">
      <dgm:prSet phldrT="[Text]">
        <dgm:style>
          <a:lnRef idx="2">
            <a:schemeClr val="dk1"/>
          </a:lnRef>
          <a:fillRef idx="1">
            <a:schemeClr val="lt1"/>
          </a:fillRef>
          <a:effectRef idx="0">
            <a:schemeClr val="dk1"/>
          </a:effectRef>
          <a:fontRef idx="minor">
            <a:schemeClr val="dk1"/>
          </a:fontRef>
        </dgm:style>
      </dgm:prSet>
      <dgm:spPr/>
      <dgm:t>
        <a:bodyPr/>
        <a:lstStyle/>
        <a:p>
          <a:r>
            <a:rPr lang="en-GB"/>
            <a:t>Executive Major RM</a:t>
          </a:r>
        </a:p>
      </dgm:t>
    </dgm:pt>
    <dgm:pt modelId="{54FD746C-03F1-4D0F-A2D5-79DB071087F9}" type="parTrans" cxnId="{AAD1610A-EB4E-4CF8-9147-48B5A092043A}">
      <dgm:prSet/>
      <dgm:spPr/>
      <dgm:t>
        <a:bodyPr/>
        <a:lstStyle/>
        <a:p>
          <a:endParaRPr lang="en-GB"/>
        </a:p>
      </dgm:t>
    </dgm:pt>
    <dgm:pt modelId="{B4DC1EDE-1C0B-44D9-BFF2-BF6726E8EE55}" type="sibTrans" cxnId="{AAD1610A-EB4E-4CF8-9147-48B5A092043A}">
      <dgm:prSet/>
      <dgm:spPr/>
      <dgm:t>
        <a:bodyPr/>
        <a:lstStyle/>
        <a:p>
          <a:endParaRPr lang="en-GB"/>
        </a:p>
      </dgm:t>
    </dgm:pt>
    <dgm:pt modelId="{F993F893-C6EB-4281-948C-042F74BF9FF8}">
      <dgm:prSet phldrT="[Text]">
        <dgm:style>
          <a:lnRef idx="2">
            <a:schemeClr val="dk1"/>
          </a:lnRef>
          <a:fillRef idx="1">
            <a:schemeClr val="lt1"/>
          </a:fillRef>
          <a:effectRef idx="0">
            <a:schemeClr val="dk1"/>
          </a:effectRef>
          <a:fontRef idx="minor">
            <a:schemeClr val="dk1"/>
          </a:fontRef>
        </dgm:style>
      </dgm:prSet>
      <dgm:spPr/>
      <dgm:t>
        <a:bodyPr/>
        <a:lstStyle/>
        <a:p>
          <a:r>
            <a:rPr lang="en-GB"/>
            <a:t>Project manager Mechanical transport officer</a:t>
          </a:r>
        </a:p>
      </dgm:t>
    </dgm:pt>
    <dgm:pt modelId="{DEE2C82A-3D57-49ED-BAE2-DA5458EAD19F}" type="parTrans" cxnId="{321F8EBC-50AA-43DE-ADE6-48842B40913A}">
      <dgm:prSet/>
      <dgm:spPr/>
      <dgm:t>
        <a:bodyPr/>
        <a:lstStyle/>
        <a:p>
          <a:endParaRPr lang="en-GB"/>
        </a:p>
      </dgm:t>
    </dgm:pt>
    <dgm:pt modelId="{F7CB06C8-EF81-4906-8922-BF63963AB4B0}" type="sibTrans" cxnId="{321F8EBC-50AA-43DE-ADE6-48842B40913A}">
      <dgm:prSet/>
      <dgm:spPr/>
      <dgm:t>
        <a:bodyPr/>
        <a:lstStyle/>
        <a:p>
          <a:endParaRPr lang="en-GB"/>
        </a:p>
      </dgm:t>
    </dgm:pt>
    <dgm:pt modelId="{76A67E65-BB02-49F4-8DFD-E2ABBFBC7DA1}">
      <dgm:prSet phldrT="[Text]">
        <dgm:style>
          <a:lnRef idx="2">
            <a:schemeClr val="dk1"/>
          </a:lnRef>
          <a:fillRef idx="1">
            <a:schemeClr val="lt1"/>
          </a:fillRef>
          <a:effectRef idx="0">
            <a:schemeClr val="dk1"/>
          </a:effectRef>
          <a:fontRef idx="minor">
            <a:schemeClr val="dk1"/>
          </a:fontRef>
        </dgm:style>
      </dgm:prSet>
      <dgm:spPr/>
      <dgm:t>
        <a:bodyPr/>
        <a:lstStyle/>
        <a:p>
          <a:r>
            <a:rPr lang="en-GB"/>
            <a:t>Stage managers Sergeant vm</a:t>
          </a:r>
        </a:p>
      </dgm:t>
    </dgm:pt>
    <dgm:pt modelId="{12452DD2-523A-4BCC-AA08-77BAF16CD98D}" type="parTrans" cxnId="{8B73D0A4-6CEE-4985-ACB6-68C7775100D8}">
      <dgm:prSet/>
      <dgm:spPr/>
      <dgm:t>
        <a:bodyPr/>
        <a:lstStyle/>
        <a:p>
          <a:endParaRPr lang="en-GB"/>
        </a:p>
      </dgm:t>
    </dgm:pt>
    <dgm:pt modelId="{2E372CE7-D469-4D3F-BBF4-B2283E0407E7}" type="sibTrans" cxnId="{8B73D0A4-6CEE-4985-ACB6-68C7775100D8}">
      <dgm:prSet/>
      <dgm:spPr/>
      <dgm:t>
        <a:bodyPr/>
        <a:lstStyle/>
        <a:p>
          <a:endParaRPr lang="en-GB"/>
        </a:p>
      </dgm:t>
    </dgm:pt>
    <dgm:pt modelId="{C3A9DF7F-6D1F-4903-B33E-9816BA5C94C8}">
      <dgm:prSet phldrT="[Text]">
        <dgm:style>
          <a:lnRef idx="2">
            <a:schemeClr val="dk1"/>
          </a:lnRef>
          <a:fillRef idx="1">
            <a:schemeClr val="lt1"/>
          </a:fillRef>
          <a:effectRef idx="0">
            <a:schemeClr val="dk1"/>
          </a:effectRef>
          <a:fontRef idx="minor">
            <a:schemeClr val="dk1"/>
          </a:fontRef>
        </dgm:style>
      </dgm:prSet>
      <dgm:spPr/>
      <dgm:t>
        <a:bodyPr/>
        <a:lstStyle/>
        <a:p>
          <a:r>
            <a:rPr lang="en-GB"/>
            <a:t>Administration Leading hand stores</a:t>
          </a:r>
        </a:p>
      </dgm:t>
    </dgm:pt>
    <dgm:pt modelId="{A2D802FE-A3F7-4533-803A-26F7D774A95E}" type="parTrans" cxnId="{64E1E389-EA96-4BEC-862F-B219AC008AF1}">
      <dgm:prSet/>
      <dgm:spPr/>
      <dgm:t>
        <a:bodyPr/>
        <a:lstStyle/>
        <a:p>
          <a:endParaRPr lang="en-GB"/>
        </a:p>
      </dgm:t>
    </dgm:pt>
    <dgm:pt modelId="{3FDFDC7B-B2D7-4319-A319-F8B707B92960}" type="sibTrans" cxnId="{64E1E389-EA96-4BEC-862F-B219AC008AF1}">
      <dgm:prSet/>
      <dgm:spPr/>
      <dgm:t>
        <a:bodyPr/>
        <a:lstStyle/>
        <a:p>
          <a:endParaRPr lang="en-GB"/>
        </a:p>
      </dgm:t>
    </dgm:pt>
    <dgm:pt modelId="{87F2E5D0-8EC4-4AD7-87EF-5CD20DDD648C}">
      <dgm:prSet phldrT="[Text]">
        <dgm:style>
          <a:lnRef idx="2">
            <a:schemeClr val="dk1"/>
          </a:lnRef>
          <a:fillRef idx="1">
            <a:schemeClr val="lt1"/>
          </a:fillRef>
          <a:effectRef idx="0">
            <a:schemeClr val="dk1"/>
          </a:effectRef>
          <a:fontRef idx="minor">
            <a:schemeClr val="dk1"/>
          </a:fontRef>
        </dgm:style>
      </dgm:prSet>
      <dgm:spPr/>
      <dgm:t>
        <a:bodyPr/>
        <a:lstStyle/>
        <a:p>
          <a:r>
            <a:rPr lang="en-GB"/>
            <a:t>Work package managers Corporal vm</a:t>
          </a:r>
        </a:p>
      </dgm:t>
    </dgm:pt>
    <dgm:pt modelId="{4D1B16A2-338F-431C-A0AB-07D5D2320A8E}" type="parTrans" cxnId="{4E067F9D-6CFD-4EF5-8602-8636EC3E4488}">
      <dgm:prSet/>
      <dgm:spPr/>
      <dgm:t>
        <a:bodyPr/>
        <a:lstStyle/>
        <a:p>
          <a:endParaRPr lang="en-GB"/>
        </a:p>
      </dgm:t>
    </dgm:pt>
    <dgm:pt modelId="{C6A444E1-09C3-490C-BEC4-A38904A25704}" type="sibTrans" cxnId="{4E067F9D-6CFD-4EF5-8602-8636EC3E4488}">
      <dgm:prSet/>
      <dgm:spPr/>
      <dgm:t>
        <a:bodyPr/>
        <a:lstStyle/>
        <a:p>
          <a:endParaRPr lang="en-GB"/>
        </a:p>
      </dgm:t>
    </dgm:pt>
    <dgm:pt modelId="{A57222E2-FFF5-4034-970F-4C6DE9D20AE9}">
      <dgm:prSet phldrT="[Text]">
        <dgm:style>
          <a:lnRef idx="2">
            <a:schemeClr val="dk1"/>
          </a:lnRef>
          <a:fillRef idx="1">
            <a:schemeClr val="lt1"/>
          </a:fillRef>
          <a:effectRef idx="0">
            <a:schemeClr val="dk1"/>
          </a:effectRef>
          <a:fontRef idx="minor">
            <a:schemeClr val="dk1"/>
          </a:fontRef>
        </dgm:style>
      </dgm:prSet>
      <dgm:spPr/>
      <dgm:t>
        <a:bodyPr/>
        <a:lstStyle/>
        <a:p>
          <a:r>
            <a:rPr lang="en-GB"/>
            <a:t>Quality assurance Warrant officer</a:t>
          </a:r>
        </a:p>
      </dgm:t>
    </dgm:pt>
    <dgm:pt modelId="{06B547D2-7F7B-4761-A74C-4FD7EE653DE4}" type="parTrans" cxnId="{73B9633D-507E-4609-82CD-FB0870E2823A}">
      <dgm:prSet/>
      <dgm:spPr/>
      <dgm:t>
        <a:bodyPr/>
        <a:lstStyle/>
        <a:p>
          <a:endParaRPr lang="en-GB"/>
        </a:p>
      </dgm:t>
    </dgm:pt>
    <dgm:pt modelId="{717F294E-698E-4829-B8DF-79841AF14E3C}" type="sibTrans" cxnId="{73B9633D-507E-4609-82CD-FB0870E2823A}">
      <dgm:prSet/>
      <dgm:spPr/>
      <dgm:t>
        <a:bodyPr/>
        <a:lstStyle/>
        <a:p>
          <a:endParaRPr lang="en-GB"/>
        </a:p>
      </dgm:t>
    </dgm:pt>
    <dgm:pt modelId="{4309041C-940F-4F35-ABC2-25E11107739F}">
      <dgm:prSet phldrT="[Text]">
        <dgm:style>
          <a:lnRef idx="2">
            <a:schemeClr val="dk1"/>
          </a:lnRef>
          <a:fillRef idx="1">
            <a:schemeClr val="lt1"/>
          </a:fillRef>
          <a:effectRef idx="0">
            <a:schemeClr val="dk1"/>
          </a:effectRef>
          <a:fontRef idx="minor">
            <a:schemeClr val="dk1"/>
          </a:fontRef>
        </dgm:style>
      </dgm:prSet>
      <dgm:spPr/>
      <dgm:t>
        <a:bodyPr/>
        <a:lstStyle/>
        <a:p>
          <a:r>
            <a:rPr lang="en-GB"/>
            <a:t>Project team</a:t>
          </a:r>
        </a:p>
      </dgm:t>
    </dgm:pt>
    <dgm:pt modelId="{670515CD-73B0-4934-A6BE-657D96D2B046}" type="parTrans" cxnId="{F5A44A3B-3D9A-4B8C-ACE3-63F7CB8DB7F0}">
      <dgm:prSet/>
      <dgm:spPr/>
      <dgm:t>
        <a:bodyPr/>
        <a:lstStyle/>
        <a:p>
          <a:endParaRPr lang="en-GB"/>
        </a:p>
      </dgm:t>
    </dgm:pt>
    <dgm:pt modelId="{6B86C478-20F1-4C9B-986B-57A13B5CADCC}" type="sibTrans" cxnId="{F5A44A3B-3D9A-4B8C-ACE3-63F7CB8DB7F0}">
      <dgm:prSet/>
      <dgm:spPr/>
      <dgm:t>
        <a:bodyPr/>
        <a:lstStyle/>
        <a:p>
          <a:endParaRPr lang="en-GB"/>
        </a:p>
      </dgm:t>
    </dgm:pt>
    <dgm:pt modelId="{C785DCBB-489B-478D-9821-C4A3500D96FF}" type="pres">
      <dgm:prSet presAssocID="{DAACA8B0-2B24-4722-B2E0-86D0C9B64139}" presName="Name0" presStyleCnt="0">
        <dgm:presLayoutVars>
          <dgm:dir/>
          <dgm:resizeHandles val="exact"/>
        </dgm:presLayoutVars>
      </dgm:prSet>
      <dgm:spPr/>
      <dgm:t>
        <a:bodyPr/>
        <a:lstStyle/>
        <a:p>
          <a:endParaRPr lang="en-GB"/>
        </a:p>
      </dgm:t>
    </dgm:pt>
    <dgm:pt modelId="{046DDA0A-4BE3-4DB3-8A66-0B8B55246C3D}" type="pres">
      <dgm:prSet presAssocID="{195E9D86-59F9-4C4B-A90D-FF0A37392B07}" presName="node" presStyleLbl="node1" presStyleIdx="0" presStyleCnt="10" custScaleX="674144" custRadScaleRad="100099" custRadScaleInc="-1824">
        <dgm:presLayoutVars>
          <dgm:bulletEnabled val="1"/>
        </dgm:presLayoutVars>
      </dgm:prSet>
      <dgm:spPr/>
      <dgm:t>
        <a:bodyPr/>
        <a:lstStyle/>
        <a:p>
          <a:endParaRPr lang="en-GB"/>
        </a:p>
      </dgm:t>
    </dgm:pt>
    <dgm:pt modelId="{5D67DF81-C86B-40A6-AC7B-F075CA22B0FD}" type="pres">
      <dgm:prSet presAssocID="{0400D65D-73C5-4AFA-9C64-30583044E446}" presName="sibTrans" presStyleLbl="sibTrans2D1" presStyleIdx="0" presStyleCnt="10"/>
      <dgm:spPr/>
      <dgm:t>
        <a:bodyPr/>
        <a:lstStyle/>
        <a:p>
          <a:endParaRPr lang="en-GB"/>
        </a:p>
      </dgm:t>
    </dgm:pt>
    <dgm:pt modelId="{02C3AAAC-69D9-4F37-93AB-3AA46F05C115}" type="pres">
      <dgm:prSet presAssocID="{0400D65D-73C5-4AFA-9C64-30583044E446}" presName="connectorText" presStyleLbl="sibTrans2D1" presStyleIdx="0" presStyleCnt="10"/>
      <dgm:spPr/>
      <dgm:t>
        <a:bodyPr/>
        <a:lstStyle/>
        <a:p>
          <a:endParaRPr lang="en-GB"/>
        </a:p>
      </dgm:t>
    </dgm:pt>
    <dgm:pt modelId="{BD775895-7819-4D54-84D6-4DD470AFF9CE}" type="pres">
      <dgm:prSet presAssocID="{C76B5D46-9D9E-4D16-A521-5447449C6DC2}" presName="node" presStyleLbl="node1" presStyleIdx="1" presStyleCnt="10" custRadScaleRad="88441" custRadScaleInc="-369921">
        <dgm:presLayoutVars>
          <dgm:bulletEnabled val="1"/>
        </dgm:presLayoutVars>
      </dgm:prSet>
      <dgm:spPr/>
      <dgm:t>
        <a:bodyPr/>
        <a:lstStyle/>
        <a:p>
          <a:endParaRPr lang="en-GB"/>
        </a:p>
      </dgm:t>
    </dgm:pt>
    <dgm:pt modelId="{F7A336F6-E2A2-4B47-B00D-7EE3FFA04CF9}" type="pres">
      <dgm:prSet presAssocID="{0117379B-2618-426B-8FCC-03C74FA0360F}" presName="sibTrans" presStyleLbl="sibTrans2D1" presStyleIdx="1" presStyleCnt="10"/>
      <dgm:spPr/>
      <dgm:t>
        <a:bodyPr/>
        <a:lstStyle/>
        <a:p>
          <a:endParaRPr lang="en-GB"/>
        </a:p>
      </dgm:t>
    </dgm:pt>
    <dgm:pt modelId="{4B3339B4-0DF8-4CA2-B96A-D06523FACD3B}" type="pres">
      <dgm:prSet presAssocID="{0117379B-2618-426B-8FCC-03C74FA0360F}" presName="connectorText" presStyleLbl="sibTrans2D1" presStyleIdx="1" presStyleCnt="10"/>
      <dgm:spPr/>
      <dgm:t>
        <a:bodyPr/>
        <a:lstStyle/>
        <a:p>
          <a:endParaRPr lang="en-GB"/>
        </a:p>
      </dgm:t>
    </dgm:pt>
    <dgm:pt modelId="{F8B114CD-0897-4D76-A88D-1808C142B848}" type="pres">
      <dgm:prSet presAssocID="{ABFB0ACC-C01A-4C38-AD6A-B25B83FD4188}" presName="node" presStyleLbl="node1" presStyleIdx="2" presStyleCnt="10" custRadScaleRad="76103" custRadScaleInc="-398033">
        <dgm:presLayoutVars>
          <dgm:bulletEnabled val="1"/>
        </dgm:presLayoutVars>
      </dgm:prSet>
      <dgm:spPr/>
      <dgm:t>
        <a:bodyPr/>
        <a:lstStyle/>
        <a:p>
          <a:endParaRPr lang="en-GB"/>
        </a:p>
      </dgm:t>
    </dgm:pt>
    <dgm:pt modelId="{65AE529E-014C-4B56-99E7-0D7AC0FE44D1}" type="pres">
      <dgm:prSet presAssocID="{B4DC1EDE-1C0B-44D9-BFF2-BF6726E8EE55}" presName="sibTrans" presStyleLbl="sibTrans2D1" presStyleIdx="2" presStyleCnt="10"/>
      <dgm:spPr/>
      <dgm:t>
        <a:bodyPr/>
        <a:lstStyle/>
        <a:p>
          <a:endParaRPr lang="en-GB"/>
        </a:p>
      </dgm:t>
    </dgm:pt>
    <dgm:pt modelId="{59E2F01E-94F6-4F95-86FD-BFB9ACC7F230}" type="pres">
      <dgm:prSet presAssocID="{B4DC1EDE-1C0B-44D9-BFF2-BF6726E8EE55}" presName="connectorText" presStyleLbl="sibTrans2D1" presStyleIdx="2" presStyleCnt="10"/>
      <dgm:spPr/>
      <dgm:t>
        <a:bodyPr/>
        <a:lstStyle/>
        <a:p>
          <a:endParaRPr lang="en-GB"/>
        </a:p>
      </dgm:t>
    </dgm:pt>
    <dgm:pt modelId="{0C2742EC-30D1-43AD-9CD4-6540A1B40AC7}" type="pres">
      <dgm:prSet presAssocID="{EFE71F88-E78A-4F1F-95F3-0442A3FBC014}" presName="node" presStyleLbl="node1" presStyleIdx="3" presStyleCnt="10" custRadScaleRad="89324" custRadScaleInc="-430594">
        <dgm:presLayoutVars>
          <dgm:bulletEnabled val="1"/>
        </dgm:presLayoutVars>
      </dgm:prSet>
      <dgm:spPr/>
      <dgm:t>
        <a:bodyPr/>
        <a:lstStyle/>
        <a:p>
          <a:endParaRPr lang="en-GB"/>
        </a:p>
      </dgm:t>
    </dgm:pt>
    <dgm:pt modelId="{CDB81845-577D-4597-BE1E-38AA2FAB98B6}" type="pres">
      <dgm:prSet presAssocID="{9C28B08D-0E50-4068-8BCD-D0EEDFCCC112}" presName="sibTrans" presStyleLbl="sibTrans2D1" presStyleIdx="3" presStyleCnt="10"/>
      <dgm:spPr/>
      <dgm:t>
        <a:bodyPr/>
        <a:lstStyle/>
        <a:p>
          <a:endParaRPr lang="en-GB"/>
        </a:p>
      </dgm:t>
    </dgm:pt>
    <dgm:pt modelId="{68936890-1515-4284-95ED-ECE76824AF38}" type="pres">
      <dgm:prSet presAssocID="{9C28B08D-0E50-4068-8BCD-D0EEDFCCC112}" presName="connectorText" presStyleLbl="sibTrans2D1" presStyleIdx="3" presStyleCnt="10"/>
      <dgm:spPr/>
      <dgm:t>
        <a:bodyPr/>
        <a:lstStyle/>
        <a:p>
          <a:endParaRPr lang="en-GB"/>
        </a:p>
      </dgm:t>
    </dgm:pt>
    <dgm:pt modelId="{E7BC7F28-9946-4F9E-87E2-C2CCD2EE4A55}" type="pres">
      <dgm:prSet presAssocID="{76A67E65-BB02-49F4-8DFD-E2ABBFBC7DA1}" presName="node" presStyleLbl="node1" presStyleIdx="4" presStyleCnt="10" custRadScaleRad="48207" custRadScaleInc="186488">
        <dgm:presLayoutVars>
          <dgm:bulletEnabled val="1"/>
        </dgm:presLayoutVars>
      </dgm:prSet>
      <dgm:spPr/>
      <dgm:t>
        <a:bodyPr/>
        <a:lstStyle/>
        <a:p>
          <a:endParaRPr lang="en-GB"/>
        </a:p>
      </dgm:t>
    </dgm:pt>
    <dgm:pt modelId="{45B58658-DAC1-41AD-918F-4BD9E9AA775D}" type="pres">
      <dgm:prSet presAssocID="{2E372CE7-D469-4D3F-BBF4-B2283E0407E7}" presName="sibTrans" presStyleLbl="sibTrans2D1" presStyleIdx="4" presStyleCnt="10"/>
      <dgm:spPr/>
      <dgm:t>
        <a:bodyPr/>
        <a:lstStyle/>
        <a:p>
          <a:endParaRPr lang="en-GB"/>
        </a:p>
      </dgm:t>
    </dgm:pt>
    <dgm:pt modelId="{4596B841-58C9-43F6-BA6A-551F41B99D34}" type="pres">
      <dgm:prSet presAssocID="{2E372CE7-D469-4D3F-BBF4-B2283E0407E7}" presName="connectorText" presStyleLbl="sibTrans2D1" presStyleIdx="4" presStyleCnt="10"/>
      <dgm:spPr/>
      <dgm:t>
        <a:bodyPr/>
        <a:lstStyle/>
        <a:p>
          <a:endParaRPr lang="en-GB"/>
        </a:p>
      </dgm:t>
    </dgm:pt>
    <dgm:pt modelId="{DD5E5004-565A-4971-854C-EF8559D70607}" type="pres">
      <dgm:prSet presAssocID="{C3A9DF7F-6D1F-4903-B33E-9816BA5C94C8}" presName="node" presStyleLbl="node1" presStyleIdx="5" presStyleCnt="10" custRadScaleRad="40145" custRadScaleInc="-386507">
        <dgm:presLayoutVars>
          <dgm:bulletEnabled val="1"/>
        </dgm:presLayoutVars>
      </dgm:prSet>
      <dgm:spPr/>
      <dgm:t>
        <a:bodyPr/>
        <a:lstStyle/>
        <a:p>
          <a:endParaRPr lang="en-GB"/>
        </a:p>
      </dgm:t>
    </dgm:pt>
    <dgm:pt modelId="{995CAE54-BC1A-43FA-A605-3809B15B22F7}" type="pres">
      <dgm:prSet presAssocID="{3FDFDC7B-B2D7-4319-A319-F8B707B92960}" presName="sibTrans" presStyleLbl="sibTrans2D1" presStyleIdx="5" presStyleCnt="10"/>
      <dgm:spPr/>
      <dgm:t>
        <a:bodyPr/>
        <a:lstStyle/>
        <a:p>
          <a:endParaRPr lang="en-GB"/>
        </a:p>
      </dgm:t>
    </dgm:pt>
    <dgm:pt modelId="{DF07C725-6E51-4177-8E87-67975AB52C2E}" type="pres">
      <dgm:prSet presAssocID="{3FDFDC7B-B2D7-4319-A319-F8B707B92960}" presName="connectorText" presStyleLbl="sibTrans2D1" presStyleIdx="5" presStyleCnt="10"/>
      <dgm:spPr/>
      <dgm:t>
        <a:bodyPr/>
        <a:lstStyle/>
        <a:p>
          <a:endParaRPr lang="en-GB"/>
        </a:p>
      </dgm:t>
    </dgm:pt>
    <dgm:pt modelId="{B08B829C-2815-4FF0-BD70-1CF28E19DF78}" type="pres">
      <dgm:prSet presAssocID="{87F2E5D0-8EC4-4AD7-87EF-5CD20DDD648C}" presName="node" presStyleLbl="node1" presStyleIdx="6" presStyleCnt="10" custRadScaleRad="74160" custRadScaleInc="-207032">
        <dgm:presLayoutVars>
          <dgm:bulletEnabled val="1"/>
        </dgm:presLayoutVars>
      </dgm:prSet>
      <dgm:spPr/>
      <dgm:t>
        <a:bodyPr/>
        <a:lstStyle/>
        <a:p>
          <a:endParaRPr lang="en-GB"/>
        </a:p>
      </dgm:t>
    </dgm:pt>
    <dgm:pt modelId="{D0581768-8044-4656-B20B-A47E1AB7AF84}" type="pres">
      <dgm:prSet presAssocID="{C6A444E1-09C3-490C-BEC4-A38904A25704}" presName="sibTrans" presStyleLbl="sibTrans2D1" presStyleIdx="6" presStyleCnt="10"/>
      <dgm:spPr/>
      <dgm:t>
        <a:bodyPr/>
        <a:lstStyle/>
        <a:p>
          <a:endParaRPr lang="en-GB"/>
        </a:p>
      </dgm:t>
    </dgm:pt>
    <dgm:pt modelId="{EF5AECB6-FE9B-46F9-B3BE-6A5EEA9D3320}" type="pres">
      <dgm:prSet presAssocID="{C6A444E1-09C3-490C-BEC4-A38904A25704}" presName="connectorText" presStyleLbl="sibTrans2D1" presStyleIdx="6" presStyleCnt="10"/>
      <dgm:spPr/>
      <dgm:t>
        <a:bodyPr/>
        <a:lstStyle/>
        <a:p>
          <a:endParaRPr lang="en-GB"/>
        </a:p>
      </dgm:t>
    </dgm:pt>
    <dgm:pt modelId="{C6318B0B-60E5-4C31-B737-976F98E70798}" type="pres">
      <dgm:prSet presAssocID="{A57222E2-FFF5-4034-970F-4C6DE9D20AE9}" presName="node" presStyleLbl="node1" presStyleIdx="7" presStyleCnt="10" custRadScaleRad="40336" custRadScaleInc="-11688">
        <dgm:presLayoutVars>
          <dgm:bulletEnabled val="1"/>
        </dgm:presLayoutVars>
      </dgm:prSet>
      <dgm:spPr/>
      <dgm:t>
        <a:bodyPr/>
        <a:lstStyle/>
        <a:p>
          <a:endParaRPr lang="en-GB"/>
        </a:p>
      </dgm:t>
    </dgm:pt>
    <dgm:pt modelId="{D3C998C4-E65A-4604-84FD-441CF7617172}" type="pres">
      <dgm:prSet presAssocID="{717F294E-698E-4829-B8DF-79841AF14E3C}" presName="sibTrans" presStyleLbl="sibTrans2D1" presStyleIdx="7" presStyleCnt="10"/>
      <dgm:spPr/>
      <dgm:t>
        <a:bodyPr/>
        <a:lstStyle/>
        <a:p>
          <a:endParaRPr lang="en-GB"/>
        </a:p>
      </dgm:t>
    </dgm:pt>
    <dgm:pt modelId="{C7FBFA3B-6956-45A7-B334-5864B4A7132A}" type="pres">
      <dgm:prSet presAssocID="{717F294E-698E-4829-B8DF-79841AF14E3C}" presName="connectorText" presStyleLbl="sibTrans2D1" presStyleIdx="7" presStyleCnt="10"/>
      <dgm:spPr/>
      <dgm:t>
        <a:bodyPr/>
        <a:lstStyle/>
        <a:p>
          <a:endParaRPr lang="en-GB"/>
        </a:p>
      </dgm:t>
    </dgm:pt>
    <dgm:pt modelId="{FE0E0A5A-C096-4FF0-8ACA-DB8D04D21B69}" type="pres">
      <dgm:prSet presAssocID="{F993F893-C6EB-4281-948C-042F74BF9FF8}" presName="node" presStyleLbl="node1" presStyleIdx="8" presStyleCnt="10" custRadScaleRad="16694" custRadScaleInc="393777">
        <dgm:presLayoutVars>
          <dgm:bulletEnabled val="1"/>
        </dgm:presLayoutVars>
      </dgm:prSet>
      <dgm:spPr/>
      <dgm:t>
        <a:bodyPr/>
        <a:lstStyle/>
        <a:p>
          <a:endParaRPr lang="en-GB"/>
        </a:p>
      </dgm:t>
    </dgm:pt>
    <dgm:pt modelId="{8ECBE943-ACD5-4CD2-8296-DDC7461BD762}" type="pres">
      <dgm:prSet presAssocID="{F7CB06C8-EF81-4906-8922-BF63963AB4B0}" presName="sibTrans" presStyleLbl="sibTrans2D1" presStyleIdx="8" presStyleCnt="10"/>
      <dgm:spPr/>
      <dgm:t>
        <a:bodyPr/>
        <a:lstStyle/>
        <a:p>
          <a:endParaRPr lang="en-GB"/>
        </a:p>
      </dgm:t>
    </dgm:pt>
    <dgm:pt modelId="{316870CA-E8BC-4C56-8563-AE42EAF0DB59}" type="pres">
      <dgm:prSet presAssocID="{F7CB06C8-EF81-4906-8922-BF63963AB4B0}" presName="connectorText" presStyleLbl="sibTrans2D1" presStyleIdx="8" presStyleCnt="10"/>
      <dgm:spPr/>
      <dgm:t>
        <a:bodyPr/>
        <a:lstStyle/>
        <a:p>
          <a:endParaRPr lang="en-GB"/>
        </a:p>
      </dgm:t>
    </dgm:pt>
    <dgm:pt modelId="{75DE585F-C221-430D-822D-296FE0E38BA1}" type="pres">
      <dgm:prSet presAssocID="{4309041C-940F-4F35-ABC2-25E11107739F}" presName="node" presStyleLbl="node1" presStyleIdx="9" presStyleCnt="10" custScaleX="356250" custRadScaleRad="40610" custRadScaleInc="202835">
        <dgm:presLayoutVars>
          <dgm:bulletEnabled val="1"/>
        </dgm:presLayoutVars>
      </dgm:prSet>
      <dgm:spPr/>
      <dgm:t>
        <a:bodyPr/>
        <a:lstStyle/>
        <a:p>
          <a:endParaRPr lang="en-GB"/>
        </a:p>
      </dgm:t>
    </dgm:pt>
    <dgm:pt modelId="{CF2CC23E-8CD3-4056-8790-66C9083FE8CC}" type="pres">
      <dgm:prSet presAssocID="{6B86C478-20F1-4C9B-986B-57A13B5CADCC}" presName="sibTrans" presStyleLbl="sibTrans2D1" presStyleIdx="9" presStyleCnt="10"/>
      <dgm:spPr/>
      <dgm:t>
        <a:bodyPr/>
        <a:lstStyle/>
        <a:p>
          <a:endParaRPr lang="en-GB"/>
        </a:p>
      </dgm:t>
    </dgm:pt>
    <dgm:pt modelId="{A356A7F6-4195-4271-9EFC-6FA852429630}" type="pres">
      <dgm:prSet presAssocID="{6B86C478-20F1-4C9B-986B-57A13B5CADCC}" presName="connectorText" presStyleLbl="sibTrans2D1" presStyleIdx="9" presStyleCnt="10"/>
      <dgm:spPr/>
      <dgm:t>
        <a:bodyPr/>
        <a:lstStyle/>
        <a:p>
          <a:endParaRPr lang="en-GB"/>
        </a:p>
      </dgm:t>
    </dgm:pt>
  </dgm:ptLst>
  <dgm:cxnLst>
    <dgm:cxn modelId="{D630DC92-0A2C-41D4-8954-9A1238AF4EAD}" type="presOf" srcId="{717F294E-698E-4829-B8DF-79841AF14E3C}" destId="{D3C998C4-E65A-4604-84FD-441CF7617172}" srcOrd="0" destOrd="0" presId="urn:microsoft.com/office/officeart/2005/8/layout/cycle7"/>
    <dgm:cxn modelId="{F5A44A3B-3D9A-4B8C-ACE3-63F7CB8DB7F0}" srcId="{DAACA8B0-2B24-4722-B2E0-86D0C9B64139}" destId="{4309041C-940F-4F35-ABC2-25E11107739F}" srcOrd="9" destOrd="0" parTransId="{670515CD-73B0-4934-A6BE-657D96D2B046}" sibTransId="{6B86C478-20F1-4C9B-986B-57A13B5CADCC}"/>
    <dgm:cxn modelId="{173FFFC9-76E8-4587-B601-B8F091FCE701}" type="presOf" srcId="{2E372CE7-D469-4D3F-BBF4-B2283E0407E7}" destId="{45B58658-DAC1-41AD-918F-4BD9E9AA775D}" srcOrd="0" destOrd="0" presId="urn:microsoft.com/office/officeart/2005/8/layout/cycle7"/>
    <dgm:cxn modelId="{98E1925F-6E71-49CD-AA68-150D0A763458}" type="presOf" srcId="{B4DC1EDE-1C0B-44D9-BFF2-BF6726E8EE55}" destId="{59E2F01E-94F6-4F95-86FD-BFB9ACC7F230}" srcOrd="1" destOrd="0" presId="urn:microsoft.com/office/officeart/2005/8/layout/cycle7"/>
    <dgm:cxn modelId="{99DECCEB-462F-4369-B00B-BA473B8AE63B}" type="presOf" srcId="{87F2E5D0-8EC4-4AD7-87EF-5CD20DDD648C}" destId="{B08B829C-2815-4FF0-BD70-1CF28E19DF78}" srcOrd="0" destOrd="0" presId="urn:microsoft.com/office/officeart/2005/8/layout/cycle7"/>
    <dgm:cxn modelId="{321F8EBC-50AA-43DE-ADE6-48842B40913A}" srcId="{DAACA8B0-2B24-4722-B2E0-86D0C9B64139}" destId="{F993F893-C6EB-4281-948C-042F74BF9FF8}" srcOrd="8" destOrd="0" parTransId="{DEE2C82A-3D57-49ED-BAE2-DA5458EAD19F}" sibTransId="{F7CB06C8-EF81-4906-8922-BF63963AB4B0}"/>
    <dgm:cxn modelId="{7C521932-D00C-443A-B668-0951E0C7A8AF}" type="presOf" srcId="{6B86C478-20F1-4C9B-986B-57A13B5CADCC}" destId="{CF2CC23E-8CD3-4056-8790-66C9083FE8CC}" srcOrd="0" destOrd="0" presId="urn:microsoft.com/office/officeart/2005/8/layout/cycle7"/>
    <dgm:cxn modelId="{8B73D0A4-6CEE-4985-ACB6-68C7775100D8}" srcId="{DAACA8B0-2B24-4722-B2E0-86D0C9B64139}" destId="{76A67E65-BB02-49F4-8DFD-E2ABBFBC7DA1}" srcOrd="4" destOrd="0" parTransId="{12452DD2-523A-4BCC-AA08-77BAF16CD98D}" sibTransId="{2E372CE7-D469-4D3F-BBF4-B2283E0407E7}"/>
    <dgm:cxn modelId="{E11AD532-48E9-4ACB-B8A7-75FAB8A89D01}" type="presOf" srcId="{C6A444E1-09C3-490C-BEC4-A38904A25704}" destId="{EF5AECB6-FE9B-46F9-B3BE-6A5EEA9D3320}" srcOrd="1" destOrd="0" presId="urn:microsoft.com/office/officeart/2005/8/layout/cycle7"/>
    <dgm:cxn modelId="{5479EA75-8038-4CEE-973B-DEA4494BEFDB}" type="presOf" srcId="{9C28B08D-0E50-4068-8BCD-D0EEDFCCC112}" destId="{CDB81845-577D-4597-BE1E-38AA2FAB98B6}" srcOrd="0" destOrd="0" presId="urn:microsoft.com/office/officeart/2005/8/layout/cycle7"/>
    <dgm:cxn modelId="{4E067F9D-6CFD-4EF5-8602-8636EC3E4488}" srcId="{DAACA8B0-2B24-4722-B2E0-86D0C9B64139}" destId="{87F2E5D0-8EC4-4AD7-87EF-5CD20DDD648C}" srcOrd="6" destOrd="0" parTransId="{4D1B16A2-338F-431C-A0AB-07D5D2320A8E}" sibTransId="{C6A444E1-09C3-490C-BEC4-A38904A25704}"/>
    <dgm:cxn modelId="{578340BC-C6E0-49A7-B9C5-FB2A48610E4B}" type="presOf" srcId="{C6A444E1-09C3-490C-BEC4-A38904A25704}" destId="{D0581768-8044-4656-B20B-A47E1AB7AF84}" srcOrd="0" destOrd="0" presId="urn:microsoft.com/office/officeart/2005/8/layout/cycle7"/>
    <dgm:cxn modelId="{7EC60CA8-0275-4759-A98C-D918388FBC60}" srcId="{DAACA8B0-2B24-4722-B2E0-86D0C9B64139}" destId="{EFE71F88-E78A-4F1F-95F3-0442A3FBC014}" srcOrd="3" destOrd="0" parTransId="{A0C068E2-D739-4747-8300-F31321EEC639}" sibTransId="{9C28B08D-0E50-4068-8BCD-D0EEDFCCC112}"/>
    <dgm:cxn modelId="{5CE5BA1B-3C04-4F9C-AADE-1BA1DFADC0E8}" type="presOf" srcId="{B4DC1EDE-1C0B-44D9-BFF2-BF6726E8EE55}" destId="{65AE529E-014C-4B56-99E7-0D7AC0FE44D1}" srcOrd="0" destOrd="0" presId="urn:microsoft.com/office/officeart/2005/8/layout/cycle7"/>
    <dgm:cxn modelId="{CCB966AD-9680-4EC6-A394-3C90BC9E8D22}" type="presOf" srcId="{ABFB0ACC-C01A-4C38-AD6A-B25B83FD4188}" destId="{F8B114CD-0897-4D76-A88D-1808C142B848}" srcOrd="0" destOrd="0" presId="urn:microsoft.com/office/officeart/2005/8/layout/cycle7"/>
    <dgm:cxn modelId="{1B6BDE82-32A7-413D-8151-A55886ABEBFF}" type="presOf" srcId="{C3A9DF7F-6D1F-4903-B33E-9816BA5C94C8}" destId="{DD5E5004-565A-4971-854C-EF8559D70607}" srcOrd="0" destOrd="0" presId="urn:microsoft.com/office/officeart/2005/8/layout/cycle7"/>
    <dgm:cxn modelId="{EB4CC53F-02FD-45E6-A8B6-8087A644B341}" type="presOf" srcId="{3FDFDC7B-B2D7-4319-A319-F8B707B92960}" destId="{995CAE54-BC1A-43FA-A605-3809B15B22F7}" srcOrd="0" destOrd="0" presId="urn:microsoft.com/office/officeart/2005/8/layout/cycle7"/>
    <dgm:cxn modelId="{E75D0020-2C14-4202-858A-EBD2F06D5A52}" type="presOf" srcId="{F7CB06C8-EF81-4906-8922-BF63963AB4B0}" destId="{316870CA-E8BC-4C56-8563-AE42EAF0DB59}" srcOrd="1" destOrd="0" presId="urn:microsoft.com/office/officeart/2005/8/layout/cycle7"/>
    <dgm:cxn modelId="{25AAE698-7DC7-4B7B-BD00-40E24B306D97}" type="presOf" srcId="{3FDFDC7B-B2D7-4319-A319-F8B707B92960}" destId="{DF07C725-6E51-4177-8E87-67975AB52C2E}" srcOrd="1" destOrd="0" presId="urn:microsoft.com/office/officeart/2005/8/layout/cycle7"/>
    <dgm:cxn modelId="{77B30979-4947-44F4-B159-CE233620FA50}" srcId="{DAACA8B0-2B24-4722-B2E0-86D0C9B64139}" destId="{195E9D86-59F9-4C4B-A90D-FF0A37392B07}" srcOrd="0" destOrd="0" parTransId="{61A2D690-F875-49B8-8339-FE7BDD8E99C7}" sibTransId="{0400D65D-73C5-4AFA-9C64-30583044E446}"/>
    <dgm:cxn modelId="{1EF3E231-CF3A-4CEB-816A-499B7994C59D}" type="presOf" srcId="{C76B5D46-9D9E-4D16-A521-5447449C6DC2}" destId="{BD775895-7819-4D54-84D6-4DD470AFF9CE}" srcOrd="0" destOrd="0" presId="urn:microsoft.com/office/officeart/2005/8/layout/cycle7"/>
    <dgm:cxn modelId="{E8321407-941F-4976-A2EB-DC58016A80E4}" type="presOf" srcId="{F993F893-C6EB-4281-948C-042F74BF9FF8}" destId="{FE0E0A5A-C096-4FF0-8ACA-DB8D04D21B69}" srcOrd="0" destOrd="0" presId="urn:microsoft.com/office/officeart/2005/8/layout/cycle7"/>
    <dgm:cxn modelId="{FCF1D587-A1B3-4EC0-8AF9-2A6AC54A2557}" type="presOf" srcId="{0400D65D-73C5-4AFA-9C64-30583044E446}" destId="{5D67DF81-C86B-40A6-AC7B-F075CA22B0FD}" srcOrd="0" destOrd="0" presId="urn:microsoft.com/office/officeart/2005/8/layout/cycle7"/>
    <dgm:cxn modelId="{73B9633D-507E-4609-82CD-FB0870E2823A}" srcId="{DAACA8B0-2B24-4722-B2E0-86D0C9B64139}" destId="{A57222E2-FFF5-4034-970F-4C6DE9D20AE9}" srcOrd="7" destOrd="0" parTransId="{06B547D2-7F7B-4761-A74C-4FD7EE653DE4}" sibTransId="{717F294E-698E-4829-B8DF-79841AF14E3C}"/>
    <dgm:cxn modelId="{F4748B28-0D15-463D-A3AD-0DF71083A62E}" type="presOf" srcId="{F7CB06C8-EF81-4906-8922-BF63963AB4B0}" destId="{8ECBE943-ACD5-4CD2-8296-DDC7461BD762}" srcOrd="0" destOrd="0" presId="urn:microsoft.com/office/officeart/2005/8/layout/cycle7"/>
    <dgm:cxn modelId="{AAD1610A-EB4E-4CF8-9147-48B5A092043A}" srcId="{DAACA8B0-2B24-4722-B2E0-86D0C9B64139}" destId="{ABFB0ACC-C01A-4C38-AD6A-B25B83FD4188}" srcOrd="2" destOrd="0" parTransId="{54FD746C-03F1-4D0F-A2D5-79DB071087F9}" sibTransId="{B4DC1EDE-1C0B-44D9-BFF2-BF6726E8EE55}"/>
    <dgm:cxn modelId="{2D960A26-E817-4493-AA58-C3E106FFF68B}" type="presOf" srcId="{195E9D86-59F9-4C4B-A90D-FF0A37392B07}" destId="{046DDA0A-4BE3-4DB3-8A66-0B8B55246C3D}" srcOrd="0" destOrd="0" presId="urn:microsoft.com/office/officeart/2005/8/layout/cycle7"/>
    <dgm:cxn modelId="{74A2B659-E69B-43BA-8E00-829EDD6D8C5F}" type="presOf" srcId="{0117379B-2618-426B-8FCC-03C74FA0360F}" destId="{F7A336F6-E2A2-4B47-B00D-7EE3FFA04CF9}" srcOrd="0" destOrd="0" presId="urn:microsoft.com/office/officeart/2005/8/layout/cycle7"/>
    <dgm:cxn modelId="{169C95FC-96E0-4E16-9FB5-9D9E999B2105}" type="presOf" srcId="{2E372CE7-D469-4D3F-BBF4-B2283E0407E7}" destId="{4596B841-58C9-43F6-BA6A-551F41B99D34}" srcOrd="1" destOrd="0" presId="urn:microsoft.com/office/officeart/2005/8/layout/cycle7"/>
    <dgm:cxn modelId="{EC609175-B4AF-4B09-93CE-BEC8F5686266}" type="presOf" srcId="{0400D65D-73C5-4AFA-9C64-30583044E446}" destId="{02C3AAAC-69D9-4F37-93AB-3AA46F05C115}" srcOrd="1" destOrd="0" presId="urn:microsoft.com/office/officeart/2005/8/layout/cycle7"/>
    <dgm:cxn modelId="{989027CE-8C89-476E-935B-A2D07D28CDDC}" type="presOf" srcId="{0117379B-2618-426B-8FCC-03C74FA0360F}" destId="{4B3339B4-0DF8-4CA2-B96A-D06523FACD3B}" srcOrd="1" destOrd="0" presId="urn:microsoft.com/office/officeart/2005/8/layout/cycle7"/>
    <dgm:cxn modelId="{BB4903E9-E5F0-4ED4-B91E-D8ECC7BA7C64}" srcId="{DAACA8B0-2B24-4722-B2E0-86D0C9B64139}" destId="{C76B5D46-9D9E-4D16-A521-5447449C6DC2}" srcOrd="1" destOrd="0" parTransId="{AD51A552-C4E9-40F0-8B6A-6CA3F2031C03}" sibTransId="{0117379B-2618-426B-8FCC-03C74FA0360F}"/>
    <dgm:cxn modelId="{40B5CFF4-E9CF-491C-A54B-5B9021B78E6F}" type="presOf" srcId="{EFE71F88-E78A-4F1F-95F3-0442A3FBC014}" destId="{0C2742EC-30D1-43AD-9CD4-6540A1B40AC7}" srcOrd="0" destOrd="0" presId="urn:microsoft.com/office/officeart/2005/8/layout/cycle7"/>
    <dgm:cxn modelId="{F1B2C2DD-E4CE-4B0A-B58A-A1E5AEA58E6B}" type="presOf" srcId="{717F294E-698E-4829-B8DF-79841AF14E3C}" destId="{C7FBFA3B-6956-45A7-B334-5864B4A7132A}" srcOrd="1" destOrd="0" presId="urn:microsoft.com/office/officeart/2005/8/layout/cycle7"/>
    <dgm:cxn modelId="{C82672FE-1713-4D6E-8553-E6ED29197254}" type="presOf" srcId="{76A67E65-BB02-49F4-8DFD-E2ABBFBC7DA1}" destId="{E7BC7F28-9946-4F9E-87E2-C2CCD2EE4A55}" srcOrd="0" destOrd="0" presId="urn:microsoft.com/office/officeart/2005/8/layout/cycle7"/>
    <dgm:cxn modelId="{64E1E389-EA96-4BEC-862F-B219AC008AF1}" srcId="{DAACA8B0-2B24-4722-B2E0-86D0C9B64139}" destId="{C3A9DF7F-6D1F-4903-B33E-9816BA5C94C8}" srcOrd="5" destOrd="0" parTransId="{A2D802FE-A3F7-4533-803A-26F7D774A95E}" sibTransId="{3FDFDC7B-B2D7-4319-A319-F8B707B92960}"/>
    <dgm:cxn modelId="{CF8F3DF6-D6A4-47E6-8B5A-CAC0D89A6252}" type="presOf" srcId="{6B86C478-20F1-4C9B-986B-57A13B5CADCC}" destId="{A356A7F6-4195-4271-9EFC-6FA852429630}" srcOrd="1" destOrd="0" presId="urn:microsoft.com/office/officeart/2005/8/layout/cycle7"/>
    <dgm:cxn modelId="{D52B5C23-EF04-411B-897E-3FBC3D7566CC}" type="presOf" srcId="{A57222E2-FFF5-4034-970F-4C6DE9D20AE9}" destId="{C6318B0B-60E5-4C31-B737-976F98E70798}" srcOrd="0" destOrd="0" presId="urn:microsoft.com/office/officeart/2005/8/layout/cycle7"/>
    <dgm:cxn modelId="{E5B6ED20-89BE-4A61-BBD9-E37FCD2670A8}" type="presOf" srcId="{4309041C-940F-4F35-ABC2-25E11107739F}" destId="{75DE585F-C221-430D-822D-296FE0E38BA1}" srcOrd="0" destOrd="0" presId="urn:microsoft.com/office/officeart/2005/8/layout/cycle7"/>
    <dgm:cxn modelId="{574D20ED-49B0-4544-ACD6-0E02FF3D9815}" type="presOf" srcId="{9C28B08D-0E50-4068-8BCD-D0EEDFCCC112}" destId="{68936890-1515-4284-95ED-ECE76824AF38}" srcOrd="1" destOrd="0" presId="urn:microsoft.com/office/officeart/2005/8/layout/cycle7"/>
    <dgm:cxn modelId="{2CB4B592-3881-41BB-9BE6-DB3AB48429F1}" type="presOf" srcId="{DAACA8B0-2B24-4722-B2E0-86D0C9B64139}" destId="{C785DCBB-489B-478D-9821-C4A3500D96FF}" srcOrd="0" destOrd="0" presId="urn:microsoft.com/office/officeart/2005/8/layout/cycle7"/>
    <dgm:cxn modelId="{180D93A3-BAC4-4A37-A769-DDA545FA17D4}" type="presParOf" srcId="{C785DCBB-489B-478D-9821-C4A3500D96FF}" destId="{046DDA0A-4BE3-4DB3-8A66-0B8B55246C3D}" srcOrd="0" destOrd="0" presId="urn:microsoft.com/office/officeart/2005/8/layout/cycle7"/>
    <dgm:cxn modelId="{56A44C8C-23FF-481C-9AE3-37E24D8B9196}" type="presParOf" srcId="{C785DCBB-489B-478D-9821-C4A3500D96FF}" destId="{5D67DF81-C86B-40A6-AC7B-F075CA22B0FD}" srcOrd="1" destOrd="0" presId="urn:microsoft.com/office/officeart/2005/8/layout/cycle7"/>
    <dgm:cxn modelId="{0DA9289D-D8FB-442F-BEB0-F723F5F64F5D}" type="presParOf" srcId="{5D67DF81-C86B-40A6-AC7B-F075CA22B0FD}" destId="{02C3AAAC-69D9-4F37-93AB-3AA46F05C115}" srcOrd="0" destOrd="0" presId="urn:microsoft.com/office/officeart/2005/8/layout/cycle7"/>
    <dgm:cxn modelId="{FB05EF5E-0160-4450-A2E9-5338E0D42F9B}" type="presParOf" srcId="{C785DCBB-489B-478D-9821-C4A3500D96FF}" destId="{BD775895-7819-4D54-84D6-4DD470AFF9CE}" srcOrd="2" destOrd="0" presId="urn:microsoft.com/office/officeart/2005/8/layout/cycle7"/>
    <dgm:cxn modelId="{F763BB8E-204F-4F03-BEF4-1674D044AD44}" type="presParOf" srcId="{C785DCBB-489B-478D-9821-C4A3500D96FF}" destId="{F7A336F6-E2A2-4B47-B00D-7EE3FFA04CF9}" srcOrd="3" destOrd="0" presId="urn:microsoft.com/office/officeart/2005/8/layout/cycle7"/>
    <dgm:cxn modelId="{1D572A10-DE1E-4E61-AF6A-3AC118E377FA}" type="presParOf" srcId="{F7A336F6-E2A2-4B47-B00D-7EE3FFA04CF9}" destId="{4B3339B4-0DF8-4CA2-B96A-D06523FACD3B}" srcOrd="0" destOrd="0" presId="urn:microsoft.com/office/officeart/2005/8/layout/cycle7"/>
    <dgm:cxn modelId="{C64A072F-EF66-4B21-B8CB-DDD795985AE3}" type="presParOf" srcId="{C785DCBB-489B-478D-9821-C4A3500D96FF}" destId="{F8B114CD-0897-4D76-A88D-1808C142B848}" srcOrd="4" destOrd="0" presId="urn:microsoft.com/office/officeart/2005/8/layout/cycle7"/>
    <dgm:cxn modelId="{C43C61D9-493E-4AA4-AF56-28618A71F771}" type="presParOf" srcId="{C785DCBB-489B-478D-9821-C4A3500D96FF}" destId="{65AE529E-014C-4B56-99E7-0D7AC0FE44D1}" srcOrd="5" destOrd="0" presId="urn:microsoft.com/office/officeart/2005/8/layout/cycle7"/>
    <dgm:cxn modelId="{D0F328EC-9A64-4694-A5BC-12BBF99937DE}" type="presParOf" srcId="{65AE529E-014C-4B56-99E7-0D7AC0FE44D1}" destId="{59E2F01E-94F6-4F95-86FD-BFB9ACC7F230}" srcOrd="0" destOrd="0" presId="urn:microsoft.com/office/officeart/2005/8/layout/cycle7"/>
    <dgm:cxn modelId="{24BA8690-F4A8-44A2-BA2C-AAED450DB602}" type="presParOf" srcId="{C785DCBB-489B-478D-9821-C4A3500D96FF}" destId="{0C2742EC-30D1-43AD-9CD4-6540A1B40AC7}" srcOrd="6" destOrd="0" presId="urn:microsoft.com/office/officeart/2005/8/layout/cycle7"/>
    <dgm:cxn modelId="{B6C8B298-F1D0-405F-B907-B4A06CDA3841}" type="presParOf" srcId="{C785DCBB-489B-478D-9821-C4A3500D96FF}" destId="{CDB81845-577D-4597-BE1E-38AA2FAB98B6}" srcOrd="7" destOrd="0" presId="urn:microsoft.com/office/officeart/2005/8/layout/cycle7"/>
    <dgm:cxn modelId="{02899B9E-D16B-4CD5-B8F7-85CB130D5D08}" type="presParOf" srcId="{CDB81845-577D-4597-BE1E-38AA2FAB98B6}" destId="{68936890-1515-4284-95ED-ECE76824AF38}" srcOrd="0" destOrd="0" presId="urn:microsoft.com/office/officeart/2005/8/layout/cycle7"/>
    <dgm:cxn modelId="{8875E8E0-B539-4E3C-9891-34359307E019}" type="presParOf" srcId="{C785DCBB-489B-478D-9821-C4A3500D96FF}" destId="{E7BC7F28-9946-4F9E-87E2-C2CCD2EE4A55}" srcOrd="8" destOrd="0" presId="urn:microsoft.com/office/officeart/2005/8/layout/cycle7"/>
    <dgm:cxn modelId="{917419B7-6A27-4DAE-A0CF-ECA3066D8670}" type="presParOf" srcId="{C785DCBB-489B-478D-9821-C4A3500D96FF}" destId="{45B58658-DAC1-41AD-918F-4BD9E9AA775D}" srcOrd="9" destOrd="0" presId="urn:microsoft.com/office/officeart/2005/8/layout/cycle7"/>
    <dgm:cxn modelId="{B6CBD6DE-14FC-45A7-B12E-B578C719ADA2}" type="presParOf" srcId="{45B58658-DAC1-41AD-918F-4BD9E9AA775D}" destId="{4596B841-58C9-43F6-BA6A-551F41B99D34}" srcOrd="0" destOrd="0" presId="urn:microsoft.com/office/officeart/2005/8/layout/cycle7"/>
    <dgm:cxn modelId="{E9B467AD-BF04-4B11-9995-FFA3E30E23A8}" type="presParOf" srcId="{C785DCBB-489B-478D-9821-C4A3500D96FF}" destId="{DD5E5004-565A-4971-854C-EF8559D70607}" srcOrd="10" destOrd="0" presId="urn:microsoft.com/office/officeart/2005/8/layout/cycle7"/>
    <dgm:cxn modelId="{C18FAED6-8BF2-42D4-85F6-1B51AF3BA0CB}" type="presParOf" srcId="{C785DCBB-489B-478D-9821-C4A3500D96FF}" destId="{995CAE54-BC1A-43FA-A605-3809B15B22F7}" srcOrd="11" destOrd="0" presId="urn:microsoft.com/office/officeart/2005/8/layout/cycle7"/>
    <dgm:cxn modelId="{D7722136-F2E7-481D-92E7-EF9E196E1E25}" type="presParOf" srcId="{995CAE54-BC1A-43FA-A605-3809B15B22F7}" destId="{DF07C725-6E51-4177-8E87-67975AB52C2E}" srcOrd="0" destOrd="0" presId="urn:microsoft.com/office/officeart/2005/8/layout/cycle7"/>
    <dgm:cxn modelId="{B6BC56CE-C526-4A97-8B58-E4C7EBA6E5C0}" type="presParOf" srcId="{C785DCBB-489B-478D-9821-C4A3500D96FF}" destId="{B08B829C-2815-4FF0-BD70-1CF28E19DF78}" srcOrd="12" destOrd="0" presId="urn:microsoft.com/office/officeart/2005/8/layout/cycle7"/>
    <dgm:cxn modelId="{700BA5A4-2764-4C07-B792-078AD0A55567}" type="presParOf" srcId="{C785DCBB-489B-478D-9821-C4A3500D96FF}" destId="{D0581768-8044-4656-B20B-A47E1AB7AF84}" srcOrd="13" destOrd="0" presId="urn:microsoft.com/office/officeart/2005/8/layout/cycle7"/>
    <dgm:cxn modelId="{C23C12E1-2979-4185-ABDF-53CACAA356A8}" type="presParOf" srcId="{D0581768-8044-4656-B20B-A47E1AB7AF84}" destId="{EF5AECB6-FE9B-46F9-B3BE-6A5EEA9D3320}" srcOrd="0" destOrd="0" presId="urn:microsoft.com/office/officeart/2005/8/layout/cycle7"/>
    <dgm:cxn modelId="{5EF1CC75-82B2-478A-B6C8-6FC0B5137D36}" type="presParOf" srcId="{C785DCBB-489B-478D-9821-C4A3500D96FF}" destId="{C6318B0B-60E5-4C31-B737-976F98E70798}" srcOrd="14" destOrd="0" presId="urn:microsoft.com/office/officeart/2005/8/layout/cycle7"/>
    <dgm:cxn modelId="{171DB73C-DDF7-4542-A74D-1E277BA1B630}" type="presParOf" srcId="{C785DCBB-489B-478D-9821-C4A3500D96FF}" destId="{D3C998C4-E65A-4604-84FD-441CF7617172}" srcOrd="15" destOrd="0" presId="urn:microsoft.com/office/officeart/2005/8/layout/cycle7"/>
    <dgm:cxn modelId="{783F9A41-AC79-4858-8BBD-0AB389C01352}" type="presParOf" srcId="{D3C998C4-E65A-4604-84FD-441CF7617172}" destId="{C7FBFA3B-6956-45A7-B334-5864B4A7132A}" srcOrd="0" destOrd="0" presId="urn:microsoft.com/office/officeart/2005/8/layout/cycle7"/>
    <dgm:cxn modelId="{08C01B8C-A791-4836-A6BA-F1A07154FEFF}" type="presParOf" srcId="{C785DCBB-489B-478D-9821-C4A3500D96FF}" destId="{FE0E0A5A-C096-4FF0-8ACA-DB8D04D21B69}" srcOrd="16" destOrd="0" presId="urn:microsoft.com/office/officeart/2005/8/layout/cycle7"/>
    <dgm:cxn modelId="{6ADCD72B-6D66-4FD4-96F4-719D3E9F760F}" type="presParOf" srcId="{C785DCBB-489B-478D-9821-C4A3500D96FF}" destId="{8ECBE943-ACD5-4CD2-8296-DDC7461BD762}" srcOrd="17" destOrd="0" presId="urn:microsoft.com/office/officeart/2005/8/layout/cycle7"/>
    <dgm:cxn modelId="{7021DB19-690C-4335-91D8-72CD0ADF99C9}" type="presParOf" srcId="{8ECBE943-ACD5-4CD2-8296-DDC7461BD762}" destId="{316870CA-E8BC-4C56-8563-AE42EAF0DB59}" srcOrd="0" destOrd="0" presId="urn:microsoft.com/office/officeart/2005/8/layout/cycle7"/>
    <dgm:cxn modelId="{4CC9D663-4DA4-47A4-BE9C-E216A4D854BF}" type="presParOf" srcId="{C785DCBB-489B-478D-9821-C4A3500D96FF}" destId="{75DE585F-C221-430D-822D-296FE0E38BA1}" srcOrd="18" destOrd="0" presId="urn:microsoft.com/office/officeart/2005/8/layout/cycle7"/>
    <dgm:cxn modelId="{06B76122-A36A-4183-ADC5-5C52E6B88E7D}" type="presParOf" srcId="{C785DCBB-489B-478D-9821-C4A3500D96FF}" destId="{CF2CC23E-8CD3-4056-8790-66C9083FE8CC}" srcOrd="19" destOrd="0" presId="urn:microsoft.com/office/officeart/2005/8/layout/cycle7"/>
    <dgm:cxn modelId="{8848A8FE-4BA0-4EF8-8D88-6707F3BD5182}" type="presParOf" srcId="{CF2CC23E-8CD3-4056-8790-66C9083FE8CC}" destId="{A356A7F6-4195-4271-9EFC-6FA852429630}" srcOrd="0" destOrd="0" presId="urn:microsoft.com/office/officeart/2005/8/layout/cycle7"/>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6DDA0A-4BE3-4DB3-8A66-0B8B55246C3D}">
      <dsp:nvSpPr>
        <dsp:cNvPr id="0" name=""/>
        <dsp:cNvSpPr/>
      </dsp:nvSpPr>
      <dsp:spPr>
        <a:xfrm>
          <a:off x="3737" y="2605"/>
          <a:ext cx="5481114" cy="406524"/>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Project board</a:t>
          </a:r>
        </a:p>
      </dsp:txBody>
      <dsp:txXfrm>
        <a:off x="15644" y="14512"/>
        <a:ext cx="5457300" cy="382710"/>
      </dsp:txXfrm>
    </dsp:sp>
    <dsp:sp modelId="{5D67DF81-C86B-40A6-AC7B-F075CA22B0FD}">
      <dsp:nvSpPr>
        <dsp:cNvPr id="0" name=""/>
        <dsp:cNvSpPr/>
      </dsp:nvSpPr>
      <dsp:spPr>
        <a:xfrm rot="9099633">
          <a:off x="2193026" y="403833"/>
          <a:ext cx="104610" cy="14228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10800000">
        <a:off x="2224409" y="432290"/>
        <a:ext cx="41844" cy="85369"/>
      </dsp:txXfrm>
    </dsp:sp>
    <dsp:sp modelId="{BD775895-7819-4D54-84D6-4DD470AFF9CE}">
      <dsp:nvSpPr>
        <dsp:cNvPr id="0" name=""/>
        <dsp:cNvSpPr/>
      </dsp:nvSpPr>
      <dsp:spPr>
        <a:xfrm>
          <a:off x="1339844" y="540820"/>
          <a:ext cx="813048" cy="406524"/>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Senior user Captain RM</a:t>
          </a:r>
        </a:p>
      </dsp:txBody>
      <dsp:txXfrm>
        <a:off x="1351751" y="552727"/>
        <a:ext cx="789234" cy="382710"/>
      </dsp:txXfrm>
    </dsp:sp>
    <dsp:sp modelId="{F7A336F6-E2A2-4B47-B00D-7EE3FFA04CF9}">
      <dsp:nvSpPr>
        <dsp:cNvPr id="0" name=""/>
        <dsp:cNvSpPr/>
      </dsp:nvSpPr>
      <dsp:spPr>
        <a:xfrm rot="2609">
          <a:off x="2204750" y="673328"/>
          <a:ext cx="104610" cy="14228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2236133" y="701785"/>
        <a:ext cx="41844" cy="85369"/>
      </dsp:txXfrm>
    </dsp:sp>
    <dsp:sp modelId="{F8B114CD-0897-4D76-A88D-1808C142B848}">
      <dsp:nvSpPr>
        <dsp:cNvPr id="0" name=""/>
        <dsp:cNvSpPr/>
      </dsp:nvSpPr>
      <dsp:spPr>
        <a:xfrm>
          <a:off x="2361218" y="541595"/>
          <a:ext cx="813048" cy="406524"/>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Executive Major RM</a:t>
          </a:r>
        </a:p>
      </dsp:txBody>
      <dsp:txXfrm>
        <a:off x="2373125" y="553502"/>
        <a:ext cx="789234" cy="382710"/>
      </dsp:txXfrm>
    </dsp:sp>
    <dsp:sp modelId="{65AE529E-014C-4B56-99E7-0D7AC0FE44D1}">
      <dsp:nvSpPr>
        <dsp:cNvPr id="0" name=""/>
        <dsp:cNvSpPr/>
      </dsp:nvSpPr>
      <dsp:spPr>
        <a:xfrm rot="21533478">
          <a:off x="3219208" y="663966"/>
          <a:ext cx="104610" cy="14228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3250591" y="692423"/>
        <a:ext cx="41844" cy="85369"/>
      </dsp:txXfrm>
    </dsp:sp>
    <dsp:sp modelId="{0C2742EC-30D1-43AD-9CD4-6540A1B40AC7}">
      <dsp:nvSpPr>
        <dsp:cNvPr id="0" name=""/>
        <dsp:cNvSpPr/>
      </dsp:nvSpPr>
      <dsp:spPr>
        <a:xfrm>
          <a:off x="3368761" y="522096"/>
          <a:ext cx="813048" cy="406524"/>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Senior supplier Lieutenant RN</a:t>
          </a:r>
        </a:p>
      </dsp:txBody>
      <dsp:txXfrm>
        <a:off x="3380668" y="534003"/>
        <a:ext cx="789234" cy="382710"/>
      </dsp:txXfrm>
    </dsp:sp>
    <dsp:sp modelId="{CDB81845-577D-4597-BE1E-38AA2FAB98B6}">
      <dsp:nvSpPr>
        <dsp:cNvPr id="0" name=""/>
        <dsp:cNvSpPr/>
      </dsp:nvSpPr>
      <dsp:spPr>
        <a:xfrm rot="6544750">
          <a:off x="3236902" y="2059577"/>
          <a:ext cx="104610" cy="14228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10800000">
        <a:off x="3268285" y="2088034"/>
        <a:ext cx="41844" cy="85369"/>
      </dsp:txXfrm>
    </dsp:sp>
    <dsp:sp modelId="{E7BC7F28-9946-4F9E-87E2-C2CCD2EE4A55}">
      <dsp:nvSpPr>
        <dsp:cNvPr id="0" name=""/>
        <dsp:cNvSpPr/>
      </dsp:nvSpPr>
      <dsp:spPr>
        <a:xfrm>
          <a:off x="2396606" y="3332818"/>
          <a:ext cx="813048" cy="406524"/>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Stage managers Sergeant vm</a:t>
          </a:r>
        </a:p>
      </dsp:txBody>
      <dsp:txXfrm>
        <a:off x="2408513" y="3344725"/>
        <a:ext cx="789234" cy="382710"/>
      </dsp:txXfrm>
    </dsp:sp>
    <dsp:sp modelId="{45B58658-DAC1-41AD-918F-4BD9E9AA775D}">
      <dsp:nvSpPr>
        <dsp:cNvPr id="0" name=""/>
        <dsp:cNvSpPr/>
      </dsp:nvSpPr>
      <dsp:spPr>
        <a:xfrm rot="18970157">
          <a:off x="3150358" y="3081388"/>
          <a:ext cx="104610" cy="14228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3181741" y="3109845"/>
        <a:ext cx="41844" cy="85369"/>
      </dsp:txXfrm>
    </dsp:sp>
    <dsp:sp modelId="{DD5E5004-565A-4971-854C-EF8559D70607}">
      <dsp:nvSpPr>
        <dsp:cNvPr id="0" name=""/>
        <dsp:cNvSpPr/>
      </dsp:nvSpPr>
      <dsp:spPr>
        <a:xfrm>
          <a:off x="3195673" y="2565717"/>
          <a:ext cx="813048" cy="406524"/>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Administration Leading hand stores</a:t>
          </a:r>
        </a:p>
      </dsp:txBody>
      <dsp:txXfrm>
        <a:off x="3207580" y="2577624"/>
        <a:ext cx="789234" cy="382710"/>
      </dsp:txXfrm>
    </dsp:sp>
    <dsp:sp modelId="{995CAE54-BC1A-43FA-A605-3809B15B22F7}">
      <dsp:nvSpPr>
        <dsp:cNvPr id="0" name=""/>
        <dsp:cNvSpPr/>
      </dsp:nvSpPr>
      <dsp:spPr>
        <a:xfrm rot="7253796">
          <a:off x="3145781" y="3373149"/>
          <a:ext cx="104610" cy="14228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10800000">
        <a:off x="3177164" y="3401606"/>
        <a:ext cx="41844" cy="85369"/>
      </dsp:txXfrm>
    </dsp:sp>
    <dsp:sp modelId="{B08B829C-2815-4FF0-BD70-1CF28E19DF78}">
      <dsp:nvSpPr>
        <dsp:cNvPr id="0" name=""/>
        <dsp:cNvSpPr/>
      </dsp:nvSpPr>
      <dsp:spPr>
        <a:xfrm>
          <a:off x="2387451" y="3916339"/>
          <a:ext cx="813048" cy="406524"/>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Work package managers Corporal vm</a:t>
          </a:r>
        </a:p>
      </dsp:txBody>
      <dsp:txXfrm>
        <a:off x="2399358" y="3928246"/>
        <a:ext cx="789234" cy="382710"/>
      </dsp:txXfrm>
    </dsp:sp>
    <dsp:sp modelId="{D0581768-8044-4656-B20B-A47E1AB7AF84}">
      <dsp:nvSpPr>
        <dsp:cNvPr id="0" name=""/>
        <dsp:cNvSpPr/>
      </dsp:nvSpPr>
      <dsp:spPr>
        <a:xfrm rot="14205124">
          <a:off x="2297863" y="3371487"/>
          <a:ext cx="104610" cy="14228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10800000">
        <a:off x="2329246" y="3399944"/>
        <a:ext cx="41844" cy="85369"/>
      </dsp:txXfrm>
    </dsp:sp>
    <dsp:sp modelId="{C6318B0B-60E5-4C31-B737-976F98E70798}">
      <dsp:nvSpPr>
        <dsp:cNvPr id="0" name=""/>
        <dsp:cNvSpPr/>
      </dsp:nvSpPr>
      <dsp:spPr>
        <a:xfrm>
          <a:off x="1499837" y="2562395"/>
          <a:ext cx="813048" cy="406524"/>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Quality assurance Warrant officer</a:t>
          </a:r>
        </a:p>
      </dsp:txBody>
      <dsp:txXfrm>
        <a:off x="1511744" y="2574302"/>
        <a:ext cx="789234" cy="382710"/>
      </dsp:txXfrm>
    </dsp:sp>
    <dsp:sp modelId="{D3C998C4-E65A-4604-84FD-441CF7617172}">
      <dsp:nvSpPr>
        <dsp:cNvPr id="0" name=""/>
        <dsp:cNvSpPr/>
      </dsp:nvSpPr>
      <dsp:spPr>
        <a:xfrm rot="19251933">
          <a:off x="2275799" y="2351353"/>
          <a:ext cx="104610" cy="14228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2307182" y="2379810"/>
        <a:ext cx="41844" cy="85369"/>
      </dsp:txXfrm>
    </dsp:sp>
    <dsp:sp modelId="{FE0E0A5A-C096-4FF0-8ACA-DB8D04D21B69}">
      <dsp:nvSpPr>
        <dsp:cNvPr id="0" name=""/>
        <dsp:cNvSpPr/>
      </dsp:nvSpPr>
      <dsp:spPr>
        <a:xfrm>
          <a:off x="2343324" y="1876069"/>
          <a:ext cx="813048" cy="406524"/>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Project manager Mechanical transport officer</a:t>
          </a:r>
        </a:p>
      </dsp:txBody>
      <dsp:txXfrm>
        <a:off x="2355231" y="1887976"/>
        <a:ext cx="789234" cy="382710"/>
      </dsp:txXfrm>
    </dsp:sp>
    <dsp:sp modelId="{8ECBE943-ACD5-4CD2-8296-DDC7461BD762}">
      <dsp:nvSpPr>
        <dsp:cNvPr id="0" name=""/>
        <dsp:cNvSpPr/>
      </dsp:nvSpPr>
      <dsp:spPr>
        <a:xfrm rot="16298866">
          <a:off x="2705270" y="1739573"/>
          <a:ext cx="104610" cy="14228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2736653" y="1768030"/>
        <a:ext cx="41844" cy="85369"/>
      </dsp:txXfrm>
    </dsp:sp>
    <dsp:sp modelId="{75DE585F-C221-430D-822D-296FE0E38BA1}">
      <dsp:nvSpPr>
        <dsp:cNvPr id="0" name=""/>
        <dsp:cNvSpPr/>
      </dsp:nvSpPr>
      <dsp:spPr>
        <a:xfrm>
          <a:off x="1317061" y="1338836"/>
          <a:ext cx="2896483" cy="406524"/>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GB" sz="700" kern="1200"/>
            <a:t>Project team</a:t>
          </a:r>
        </a:p>
      </dsp:txBody>
      <dsp:txXfrm>
        <a:off x="1328968" y="1350743"/>
        <a:ext cx="2872669" cy="382710"/>
      </dsp:txXfrm>
    </dsp:sp>
    <dsp:sp modelId="{CF2CC23E-8CD3-4056-8790-66C9083FE8CC}">
      <dsp:nvSpPr>
        <dsp:cNvPr id="0" name=""/>
        <dsp:cNvSpPr/>
      </dsp:nvSpPr>
      <dsp:spPr>
        <a:xfrm rot="16145957">
          <a:off x="2702494" y="802841"/>
          <a:ext cx="104610" cy="142283"/>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10800000">
        <a:off x="2733877" y="831298"/>
        <a:ext cx="41844" cy="85369"/>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5AB4C-7ECE-440B-921D-039E5AE15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2322</Words>
  <Characters>13237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TRG CTCRM-SPTW LOG OFFSPT)</dc:creator>
  <cp:keywords/>
  <dc:description/>
  <cp:lastModifiedBy>Orr, Graham</cp:lastModifiedBy>
  <cp:revision>3</cp:revision>
  <cp:lastPrinted>2017-12-04T14:58:00Z</cp:lastPrinted>
  <dcterms:created xsi:type="dcterms:W3CDTF">2018-02-28T13:20:00Z</dcterms:created>
  <dcterms:modified xsi:type="dcterms:W3CDTF">2018-02-28T13:22:00Z</dcterms:modified>
</cp:coreProperties>
</file>