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ABE7E0D" w:rsidR="006419C3" w:rsidRDefault="004D121C" w:rsidP="00E611D9">
      <w:pPr>
        <w:pStyle w:val="AssignHeader"/>
      </w:pPr>
      <w:r>
        <w:t>ECAD6009-C</w:t>
      </w:r>
      <w:r w:rsidR="009A0ECE">
        <w:t xml:space="preserve"> – Part A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0C0AAFE6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(2022) </w:t>
      </w: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AnIntroductiontoCCLearningdraft.pdf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[</w:t>
      </w:r>
      <w:proofErr w:type="spellStart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EJournal</w:t>
      </w:r>
      <w:proofErr w:type="spell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], [Volume number] [(issue or part number)], [Page Number]. Available from:&lt;C:/Users/Caitlyn Watkins/Downloads/AnIntroductiontoCCLearningdraft.pdf&gt; [Accessed May 02, 2022].</w:t>
      </w:r>
    </w:p>
    <w:p w14:paraId="110AC022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647986F4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 xml:space="preserve">Arts Council of Wales 'Working Whispers' | </w:t>
      </w:r>
      <w:proofErr w:type="spellStart"/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Pontarddulais</w:t>
      </w:r>
      <w:proofErr w:type="spellEnd"/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 xml:space="preserve"> Primary School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(2022) [Online]. Available from:&lt;https://www.pontarddulaisprimaryschool.co.uk/arts-council-of-wales-working-whispers/&gt; [Accessed May 01, 2022].</w:t>
      </w:r>
    </w:p>
    <w:p w14:paraId="253B3E18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6CC9F76E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 xml:space="preserve">HOME | </w:t>
      </w:r>
      <w:proofErr w:type="spellStart"/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Workingwhispers</w:t>
      </w:r>
      <w:proofErr w:type="spell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(2022) [Online]. Available from:&lt;https://workingwhispers.wixsite.com/workingwhispers&gt; [Accessed May 01, 2022].</w:t>
      </w:r>
    </w:p>
    <w:p w14:paraId="1B263990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247B13DE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How Children and the Elderly Enrich Each Other's Lives | HuffPost Life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(2022) [Online]. Available from:&lt;https://www.huffpost.com/entry/how-children-and-the-elderly-enrich-each-others-lives_b_4005310&gt; [Accessed May 02, 2022].</w:t>
      </w:r>
    </w:p>
    <w:p w14:paraId="20B5FB39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00738FCE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Administrator (2022) </w:t>
      </w: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Inspection Report Template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[</w:t>
      </w:r>
      <w:proofErr w:type="spellStart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EJournal</w:t>
      </w:r>
      <w:proofErr w:type="spell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]. Available from:&lt;https://primarysite-prod-sorted.s3.amazonaws.com/pontarddulais-primary/UploadedDocument/b066256de6c949b3b975e556ea2366b0/pontarddulais-primary-school.pdf&gt; [Accessed April 30, 2022].</w:t>
      </w:r>
    </w:p>
    <w:p w14:paraId="6C6079FF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4C351343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Local Study / Primary / Historical Association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(2022) [Online]. Available from:&lt;https://www.history.org.uk/primary/categories/local-study&gt; [Accessed May 01, 2022].</w:t>
      </w:r>
    </w:p>
    <w:p w14:paraId="2B30DED0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0CE09381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proofErr w:type="gramStart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Donaldson(</w:t>
      </w:r>
      <w:proofErr w:type="gram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2022) </w:t>
      </w: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successful-futures.pdf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[</w:t>
      </w:r>
      <w:proofErr w:type="spellStart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EJournal</w:t>
      </w:r>
      <w:proofErr w:type="spell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],. Available from:&lt;https://gov.wales/sites/default/files/publications/2018-03/successful-futures.pdf&gt; [Accessed April 30, 2022].</w:t>
      </w:r>
    </w:p>
    <w:p w14:paraId="1E876959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4BE1389F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 xml:space="preserve">The Importance of Community and Collaboration in Education after Covid-19 - </w:t>
      </w:r>
      <w:proofErr w:type="spellStart"/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CIRL</w:t>
      </w:r>
      <w:proofErr w:type="spell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(2022) [Online]. Available from:&lt;https://cirl.etoncollege.com/the-importance-of-community-and-collaboration-in-education-after-covid-19/&gt; [Accessed May 01, 2022].</w:t>
      </w:r>
    </w:p>
    <w:p w14:paraId="1A461BEF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0EAA5015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Welsh </w:t>
      </w:r>
      <w:proofErr w:type="gramStart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Government(</w:t>
      </w:r>
      <w:proofErr w:type="gram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2022) </w:t>
      </w: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theme-5-developing-community-partnerships-and-multi-agency-working-resources-1-2.pdf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[</w:t>
      </w:r>
      <w:proofErr w:type="spellStart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EJournal</w:t>
      </w:r>
      <w:proofErr w:type="spellEnd"/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>],. Available from:&lt;https://gov.wales/sites/default/files/publications/2018-12/theme-5-developing-community-partnerships-and-multi-agency-working-resources-1-2.pdf&gt; [Accessed May 02, 2022].</w:t>
      </w:r>
    </w:p>
    <w:p w14:paraId="36CEE835" w14:textId="77777777" w:rsidR="0006627F" w:rsidRPr="00750762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sz w:val="36"/>
          <w:u w:val="single"/>
        </w:rPr>
      </w:pPr>
    </w:p>
    <w:p w14:paraId="3AAF0408" w14:textId="77777777" w:rsidR="0006627F" w:rsidRPr="00750762" w:rsidRDefault="0006627F" w:rsidP="0006627F">
      <w:pPr>
        <w:widowControl w:val="0"/>
        <w:autoSpaceDE w:val="0"/>
        <w:autoSpaceDN w:val="0"/>
        <w:adjustRightInd w:val="0"/>
        <w:rPr>
          <w:rFonts w:ascii="Microsoft Sans Serif" w:eastAsiaTheme="minorEastAsia" w:hAnsi="Microsoft Sans Serif" w:cs="Microsoft Sans Serif"/>
          <w:sz w:val="17"/>
          <w:szCs w:val="17"/>
        </w:rPr>
      </w:pPr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 xml:space="preserve">Working Whispers Art Project | Welcome to St </w:t>
      </w:r>
      <w:proofErr w:type="spellStart"/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>Josephs</w:t>
      </w:r>
      <w:proofErr w:type="spellEnd"/>
      <w:r w:rsidRPr="00750762">
        <w:rPr>
          <w:rFonts w:ascii="Microsoft Sans Serif" w:eastAsiaTheme="minorEastAsia" w:hAnsi="Microsoft Sans Serif" w:cs="Microsoft Sans Serif"/>
          <w:b/>
          <w:bCs/>
          <w:sz w:val="17"/>
          <w:szCs w:val="17"/>
        </w:rPr>
        <w:t xml:space="preserve"> Cathedral Primary School</w:t>
      </w:r>
      <w:r w:rsidRPr="00750762">
        <w:rPr>
          <w:rFonts w:ascii="Microsoft Sans Serif" w:eastAsiaTheme="minorEastAsia" w:hAnsi="Microsoft Sans Serif" w:cs="Microsoft Sans Serif"/>
          <w:sz w:val="17"/>
          <w:szCs w:val="17"/>
        </w:rPr>
        <w:t xml:space="preserve"> (2022) [Online]. Available from:&lt;https://st-josephs-cathedral-primary-school1.j2bloggy.com/working-whispers-art-project/&gt; [Accessed May 01, 2022].</w:t>
      </w:r>
    </w:p>
    <w:p w14:paraId="673A8B62" w14:textId="77777777" w:rsidR="0006627F" w:rsidRDefault="0006627F" w:rsidP="0006627F">
      <w:pPr>
        <w:pStyle w:val="Heading1"/>
        <w:spacing w:after="400"/>
        <w:rPr>
          <w:rFonts w:ascii="Calibri Light (Headings)" w:eastAsia="Calibri Light (Headings)" w:hAnsi="Calibri Light (Headings)" w:cs="Calibri Light (Headings)"/>
          <w:color w:val="00008B"/>
          <w:sz w:val="36"/>
          <w:u w:val="single"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r>
        <w:separator/>
      </w:r>
    </w:p>
  </w:endnote>
  <w:endnote w:type="continuationSeparator" w:id="0">
    <w:p w14:paraId="525F3E3C" w14:textId="77777777" w:rsidR="00556AF9" w:rsidRDefault="00556AF9" w:rsidP="00E61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 Light (Headings)">
    <w:altName w:val="Calibri Light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96E301" w14:textId="77777777" w:rsidR="0006627F" w:rsidRDefault="0006627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954315" w14:textId="77777777" w:rsidR="0006627F" w:rsidRDefault="000662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r>
        <w:separator/>
      </w:r>
    </w:p>
  </w:footnote>
  <w:footnote w:type="continuationSeparator" w:id="0">
    <w:p w14:paraId="24C644AE" w14:textId="77777777" w:rsidR="00556AF9" w:rsidRDefault="00556AF9" w:rsidP="00E611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36D486" w14:textId="77777777" w:rsidR="0006627F" w:rsidRDefault="000662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A5ED94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6627F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0DDA8771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06627F">
            <w:rPr>
              <w:rFonts w:ascii="Arial" w:hAnsi="Arial" w:cs="Arial"/>
            </w:rPr>
            <w:t>1800126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29D71146" w:rsidR="00E611D9" w:rsidRDefault="00E611D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F0CB26" w14:textId="77777777" w:rsidR="0006627F" w:rsidRDefault="0006627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D79F824D-3423-4DF7-9495-A3B47B82BAFF}"/>
    <w:docVar w:name="dgnword-eventsink" w:val="2204914304128"/>
  </w:docVars>
  <w:rsids>
    <w:rsidRoot w:val="00CD1240"/>
    <w:rsid w:val="00044331"/>
    <w:rsid w:val="0006627F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627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06627F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eastAsiaTheme="minorHAnsi" w:hAnsi="Arial" w:cstheme="minorBidi"/>
      <w:i/>
      <w:sz w:val="22"/>
      <w:szCs w:val="22"/>
      <w:lang w:val="en-GB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GB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/>
    </w:pPr>
    <w:rPr>
      <w:lang w:eastAsia="en-GB"/>
    </w:rPr>
  </w:style>
  <w:style w:type="character" w:customStyle="1" w:styleId="Heading1Char">
    <w:name w:val="Heading 1 Char"/>
    <w:basedOn w:val="DefaultParagraphFont"/>
    <w:link w:val="Heading1"/>
    <w:rsid w:val="0006627F"/>
    <w:rPr>
      <w:rFonts w:ascii="Arial" w:eastAsia="Times New Roman" w:hAnsi="Arial" w:cs="Arial"/>
      <w:b/>
      <w:bCs/>
      <w:kern w:val="32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335</Words>
  <Characters>1913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Caitlyn Watkins (1800126)</cp:lastModifiedBy>
  <cp:revision>2</cp:revision>
  <dcterms:created xsi:type="dcterms:W3CDTF">2022-05-02T18:14:00Z</dcterms:created>
  <dcterms:modified xsi:type="dcterms:W3CDTF">2022-05-02T18:14:00Z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