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F8AF1" w14:textId="0BCFE6B7" w:rsidR="00F6111B" w:rsidRPr="0076231B" w:rsidRDefault="00DC37E3" w:rsidP="005A0914">
      <w:pPr>
        <w:spacing w:line="360" w:lineRule="auto"/>
        <w:jc w:val="center"/>
        <w:rPr>
          <w:rFonts w:ascii="Times New Roman" w:hAnsi="Times New Roman" w:cs="Times New Roman"/>
          <w:sz w:val="24"/>
          <w:szCs w:val="24"/>
          <w:u w:val="single"/>
        </w:rPr>
      </w:pPr>
      <w:r w:rsidRPr="00DB52C9">
        <w:rPr>
          <w:rFonts w:ascii="Times New Roman" w:hAnsi="Times New Roman" w:cs="Times New Roman"/>
          <w:sz w:val="24"/>
          <w:szCs w:val="24"/>
          <w:u w:val="single"/>
        </w:rPr>
        <w:t xml:space="preserve">`Using empirical evidence, critically explore gender, racial or ethnic stereotyping within the </w:t>
      </w:r>
      <w:r w:rsidRPr="0076231B">
        <w:rPr>
          <w:rFonts w:ascii="Times New Roman" w:hAnsi="Times New Roman" w:cs="Times New Roman"/>
          <w:sz w:val="24"/>
          <w:szCs w:val="24"/>
          <w:u w:val="single"/>
        </w:rPr>
        <w:t>media`</w:t>
      </w:r>
    </w:p>
    <w:p w14:paraId="29ABC7F4" w14:textId="6277D6E0" w:rsidR="006508CB" w:rsidRPr="00751E6E" w:rsidRDefault="00DC37E3" w:rsidP="00751E6E">
      <w:pPr>
        <w:spacing w:line="360" w:lineRule="auto"/>
        <w:jc w:val="both"/>
        <w:rPr>
          <w:rFonts w:ascii="Times New Roman" w:hAnsi="Times New Roman" w:cs="Times New Roman"/>
          <w:sz w:val="24"/>
          <w:szCs w:val="24"/>
        </w:rPr>
      </w:pPr>
      <w:r w:rsidRPr="00751E6E">
        <w:rPr>
          <w:rFonts w:ascii="Times New Roman" w:hAnsi="Times New Roman" w:cs="Times New Roman"/>
          <w:sz w:val="24"/>
          <w:szCs w:val="24"/>
        </w:rPr>
        <w:t>This essay will critically explore the</w:t>
      </w:r>
      <w:r w:rsidR="006508CB" w:rsidRPr="00751E6E">
        <w:rPr>
          <w:rFonts w:ascii="Times New Roman" w:hAnsi="Times New Roman" w:cs="Times New Roman"/>
          <w:sz w:val="24"/>
          <w:szCs w:val="24"/>
        </w:rPr>
        <w:t xml:space="preserve"> way in whi</w:t>
      </w:r>
      <w:r w:rsidR="001C01B3" w:rsidRPr="00751E6E">
        <w:rPr>
          <w:rFonts w:ascii="Times New Roman" w:hAnsi="Times New Roman" w:cs="Times New Roman"/>
          <w:sz w:val="24"/>
          <w:szCs w:val="24"/>
        </w:rPr>
        <w:t>ch the media stereotypes both</w:t>
      </w:r>
      <w:r w:rsidR="006508CB" w:rsidRPr="00751E6E">
        <w:rPr>
          <w:rFonts w:ascii="Times New Roman" w:hAnsi="Times New Roman" w:cs="Times New Roman"/>
          <w:sz w:val="24"/>
          <w:szCs w:val="24"/>
        </w:rPr>
        <w:t xml:space="preserve"> </w:t>
      </w:r>
      <w:r w:rsidR="00C456F8" w:rsidRPr="00751E6E">
        <w:rPr>
          <w:rFonts w:ascii="Times New Roman" w:hAnsi="Times New Roman" w:cs="Times New Roman"/>
          <w:sz w:val="24"/>
          <w:szCs w:val="24"/>
        </w:rPr>
        <w:t>males and females</w:t>
      </w:r>
      <w:r w:rsidR="006508CB" w:rsidRPr="00751E6E">
        <w:rPr>
          <w:rFonts w:ascii="Times New Roman" w:hAnsi="Times New Roman" w:cs="Times New Roman"/>
          <w:sz w:val="24"/>
          <w:szCs w:val="24"/>
        </w:rPr>
        <w:t xml:space="preserve">. </w:t>
      </w:r>
      <w:r w:rsidR="00751E6E" w:rsidRPr="00751E6E">
        <w:rPr>
          <w:rFonts w:ascii="Times New Roman" w:hAnsi="Times New Roman" w:cs="Times New Roman"/>
          <w:sz w:val="24"/>
          <w:szCs w:val="24"/>
        </w:rPr>
        <w:t>Firstly, this essay offer</w:t>
      </w:r>
      <w:r w:rsidR="006508CB" w:rsidRPr="00751E6E">
        <w:rPr>
          <w:rFonts w:ascii="Times New Roman" w:hAnsi="Times New Roman" w:cs="Times New Roman"/>
          <w:sz w:val="24"/>
          <w:szCs w:val="24"/>
        </w:rPr>
        <w:t xml:space="preserve"> a definition of </w:t>
      </w:r>
      <w:r w:rsidR="00C456F8" w:rsidRPr="00751E6E">
        <w:rPr>
          <w:rFonts w:ascii="Times New Roman" w:hAnsi="Times New Roman" w:cs="Times New Roman"/>
          <w:sz w:val="24"/>
          <w:szCs w:val="24"/>
        </w:rPr>
        <w:t>stereotyping and</w:t>
      </w:r>
      <w:r w:rsidR="001C01B3" w:rsidRPr="00751E6E">
        <w:rPr>
          <w:rFonts w:ascii="Times New Roman" w:hAnsi="Times New Roman" w:cs="Times New Roman"/>
          <w:sz w:val="24"/>
          <w:szCs w:val="24"/>
        </w:rPr>
        <w:t xml:space="preserve"> look at </w:t>
      </w:r>
      <w:r w:rsidR="006508CB" w:rsidRPr="00751E6E">
        <w:rPr>
          <w:rFonts w:ascii="Times New Roman" w:hAnsi="Times New Roman" w:cs="Times New Roman"/>
          <w:sz w:val="24"/>
          <w:szCs w:val="24"/>
        </w:rPr>
        <w:t>psychological theory in relation to why people stereoty</w:t>
      </w:r>
      <w:r w:rsidR="00C456F8" w:rsidRPr="00751E6E">
        <w:rPr>
          <w:rFonts w:ascii="Times New Roman" w:hAnsi="Times New Roman" w:cs="Times New Roman"/>
          <w:sz w:val="24"/>
          <w:szCs w:val="24"/>
        </w:rPr>
        <w:t>pe</w:t>
      </w:r>
      <w:r w:rsidR="006508CB" w:rsidRPr="00751E6E">
        <w:rPr>
          <w:rFonts w:ascii="Times New Roman" w:hAnsi="Times New Roman" w:cs="Times New Roman"/>
          <w:sz w:val="24"/>
          <w:szCs w:val="24"/>
        </w:rPr>
        <w:t xml:space="preserve">. </w:t>
      </w:r>
      <w:r w:rsidR="00FB4498" w:rsidRPr="00751E6E">
        <w:rPr>
          <w:rFonts w:ascii="Times New Roman" w:hAnsi="Times New Roman" w:cs="Times New Roman"/>
          <w:sz w:val="24"/>
          <w:szCs w:val="24"/>
        </w:rPr>
        <w:t xml:space="preserve">Furthermore, </w:t>
      </w:r>
      <w:r w:rsidR="00C456F8" w:rsidRPr="00751E6E">
        <w:rPr>
          <w:rFonts w:ascii="Times New Roman" w:hAnsi="Times New Roman" w:cs="Times New Roman"/>
          <w:sz w:val="24"/>
          <w:szCs w:val="24"/>
        </w:rPr>
        <w:t xml:space="preserve">it </w:t>
      </w:r>
      <w:r w:rsidR="00FB4498" w:rsidRPr="00751E6E">
        <w:rPr>
          <w:rFonts w:ascii="Times New Roman" w:hAnsi="Times New Roman" w:cs="Times New Roman"/>
          <w:sz w:val="24"/>
          <w:szCs w:val="24"/>
        </w:rPr>
        <w:t xml:space="preserve">will consider gender stereotyping in </w:t>
      </w:r>
      <w:r w:rsidR="00C456F8" w:rsidRPr="00751E6E">
        <w:rPr>
          <w:rFonts w:ascii="Times New Roman" w:hAnsi="Times New Roman" w:cs="Times New Roman"/>
          <w:sz w:val="24"/>
          <w:szCs w:val="24"/>
        </w:rPr>
        <w:t>various</w:t>
      </w:r>
      <w:r w:rsidR="00FB4498" w:rsidRPr="00751E6E">
        <w:rPr>
          <w:rFonts w:ascii="Times New Roman" w:hAnsi="Times New Roman" w:cs="Times New Roman"/>
          <w:sz w:val="24"/>
          <w:szCs w:val="24"/>
        </w:rPr>
        <w:t xml:space="preserve"> aspects of the media, including, Disney films and advertisement. </w:t>
      </w:r>
      <w:r w:rsidR="00EC4FC3" w:rsidRPr="00751E6E">
        <w:rPr>
          <w:rFonts w:ascii="Times New Roman" w:hAnsi="Times New Roman" w:cs="Times New Roman"/>
          <w:sz w:val="24"/>
          <w:szCs w:val="24"/>
        </w:rPr>
        <w:t>In addition</w:t>
      </w:r>
      <w:r w:rsidR="00C456F8" w:rsidRPr="00751E6E">
        <w:rPr>
          <w:rFonts w:ascii="Times New Roman" w:hAnsi="Times New Roman" w:cs="Times New Roman"/>
          <w:sz w:val="24"/>
          <w:szCs w:val="24"/>
        </w:rPr>
        <w:t>, thi</w:t>
      </w:r>
      <w:r w:rsidR="001C01B3" w:rsidRPr="00751E6E">
        <w:rPr>
          <w:rFonts w:ascii="Times New Roman" w:hAnsi="Times New Roman" w:cs="Times New Roman"/>
          <w:sz w:val="24"/>
          <w:szCs w:val="24"/>
        </w:rPr>
        <w:t xml:space="preserve">s essay will examine the </w:t>
      </w:r>
      <w:r w:rsidR="00283699" w:rsidRPr="00751E6E">
        <w:rPr>
          <w:rFonts w:ascii="Times New Roman" w:hAnsi="Times New Roman" w:cs="Times New Roman"/>
          <w:sz w:val="24"/>
          <w:szCs w:val="24"/>
        </w:rPr>
        <w:t>consequences</w:t>
      </w:r>
      <w:r w:rsidR="00C456F8" w:rsidRPr="00751E6E">
        <w:rPr>
          <w:rFonts w:ascii="Times New Roman" w:hAnsi="Times New Roman" w:cs="Times New Roman"/>
          <w:sz w:val="24"/>
          <w:szCs w:val="24"/>
        </w:rPr>
        <w:t xml:space="preserve"> of stereotyping</w:t>
      </w:r>
      <w:r w:rsidR="00EC4FC3" w:rsidRPr="00751E6E">
        <w:rPr>
          <w:rFonts w:ascii="Times New Roman" w:hAnsi="Times New Roman" w:cs="Times New Roman"/>
          <w:sz w:val="24"/>
          <w:szCs w:val="24"/>
        </w:rPr>
        <w:t>, looking at prejudice and discrimination.</w:t>
      </w:r>
      <w:r w:rsidR="00C456F8" w:rsidRPr="00751E6E">
        <w:rPr>
          <w:rFonts w:ascii="Times New Roman" w:hAnsi="Times New Roman" w:cs="Times New Roman"/>
          <w:sz w:val="24"/>
          <w:szCs w:val="24"/>
        </w:rPr>
        <w:t xml:space="preserve"> </w:t>
      </w:r>
      <w:r w:rsidR="00EC4FC3" w:rsidRPr="00751E6E">
        <w:rPr>
          <w:rFonts w:ascii="Times New Roman" w:hAnsi="Times New Roman" w:cs="Times New Roman"/>
          <w:sz w:val="24"/>
          <w:szCs w:val="24"/>
        </w:rPr>
        <w:t xml:space="preserve">Lastly, a conclusion will be offered looking at whether stereotyping in the media has changed over time, with the changing roles of males and females. </w:t>
      </w:r>
      <w:r w:rsidR="00751E6E" w:rsidRPr="00751E6E">
        <w:rPr>
          <w:rFonts w:ascii="Times New Roman" w:hAnsi="Times New Roman" w:cs="Times New Roman"/>
          <w:sz w:val="24"/>
          <w:szCs w:val="24"/>
        </w:rPr>
        <w:t>For the purpose of this essay, t</w:t>
      </w:r>
      <w:r w:rsidR="006508CB" w:rsidRPr="00751E6E">
        <w:rPr>
          <w:rFonts w:ascii="Times New Roman" w:hAnsi="Times New Roman" w:cs="Times New Roman"/>
          <w:sz w:val="24"/>
          <w:szCs w:val="24"/>
        </w:rPr>
        <w:t xml:space="preserve">he term media can be defined as a combination of three aspects; communication, technology and culture. From looking at this definition, it can be said that the media is an </w:t>
      </w:r>
      <w:r w:rsidR="00FB4498" w:rsidRPr="00751E6E">
        <w:rPr>
          <w:rFonts w:ascii="Times New Roman" w:hAnsi="Times New Roman" w:cs="Times New Roman"/>
          <w:sz w:val="24"/>
          <w:szCs w:val="24"/>
        </w:rPr>
        <w:t>extremely</w:t>
      </w:r>
      <w:r w:rsidR="006508CB" w:rsidRPr="00751E6E">
        <w:rPr>
          <w:rFonts w:ascii="Times New Roman" w:hAnsi="Times New Roman" w:cs="Times New Roman"/>
          <w:sz w:val="24"/>
          <w:szCs w:val="24"/>
        </w:rPr>
        <w:t xml:space="preserve"> vast concept and </w:t>
      </w:r>
      <w:r w:rsidR="00751E6E" w:rsidRPr="00751E6E">
        <w:rPr>
          <w:rFonts w:ascii="Times New Roman" w:hAnsi="Times New Roman" w:cs="Times New Roman"/>
          <w:sz w:val="24"/>
          <w:szCs w:val="24"/>
        </w:rPr>
        <w:t xml:space="preserve">is an inclusion of several different factors. </w:t>
      </w:r>
    </w:p>
    <w:p w14:paraId="63723A65" w14:textId="191DD994" w:rsidR="003E7DD8" w:rsidRPr="00751E6E" w:rsidRDefault="003E7DD8" w:rsidP="00751E6E">
      <w:pPr>
        <w:spacing w:line="360" w:lineRule="auto"/>
        <w:jc w:val="both"/>
        <w:rPr>
          <w:rFonts w:ascii="Times New Roman" w:hAnsi="Times New Roman" w:cs="Times New Roman"/>
          <w:sz w:val="24"/>
          <w:szCs w:val="24"/>
          <w:u w:val="single"/>
        </w:rPr>
      </w:pPr>
      <w:r w:rsidRPr="00751E6E">
        <w:rPr>
          <w:rFonts w:ascii="Times New Roman" w:hAnsi="Times New Roman" w:cs="Times New Roman"/>
          <w:sz w:val="24"/>
          <w:szCs w:val="24"/>
        </w:rPr>
        <w:t>Macrae, Stangor and Hewstone (1996) believe that stereotypes are a set of shared beliefs about a particular g</w:t>
      </w:r>
      <w:r w:rsidR="00751E6E" w:rsidRPr="00751E6E">
        <w:rPr>
          <w:rFonts w:ascii="Times New Roman" w:hAnsi="Times New Roman" w:cs="Times New Roman"/>
          <w:sz w:val="24"/>
          <w:szCs w:val="24"/>
        </w:rPr>
        <w:t xml:space="preserve">roup in society and </w:t>
      </w:r>
      <w:r w:rsidRPr="00751E6E">
        <w:rPr>
          <w:rFonts w:ascii="Times New Roman" w:hAnsi="Times New Roman" w:cs="Times New Roman"/>
          <w:sz w:val="24"/>
          <w:szCs w:val="24"/>
        </w:rPr>
        <w:t xml:space="preserve">can influence social behaviour. Stereotypes influence what information an individual chooses to </w:t>
      </w:r>
      <w:r w:rsidR="00237DD6" w:rsidRPr="00751E6E">
        <w:rPr>
          <w:rFonts w:ascii="Times New Roman" w:hAnsi="Times New Roman" w:cs="Times New Roman"/>
          <w:sz w:val="24"/>
          <w:szCs w:val="24"/>
        </w:rPr>
        <w:t>seek</w:t>
      </w:r>
      <w:r w:rsidRPr="00751E6E">
        <w:rPr>
          <w:rFonts w:ascii="Times New Roman" w:hAnsi="Times New Roman" w:cs="Times New Roman"/>
          <w:sz w:val="24"/>
          <w:szCs w:val="24"/>
        </w:rPr>
        <w:t xml:space="preserve"> out, attend to and remember about different groups within society</w:t>
      </w:r>
      <w:r w:rsidR="00237DD6" w:rsidRPr="00751E6E">
        <w:rPr>
          <w:rFonts w:ascii="Times New Roman" w:hAnsi="Times New Roman" w:cs="Times New Roman"/>
          <w:sz w:val="24"/>
          <w:szCs w:val="24"/>
        </w:rPr>
        <w:t>. Social cognitive psychologists</w:t>
      </w:r>
      <w:r w:rsidR="001C01B3" w:rsidRPr="00751E6E">
        <w:rPr>
          <w:rFonts w:ascii="Times New Roman" w:hAnsi="Times New Roman" w:cs="Times New Roman"/>
          <w:sz w:val="24"/>
          <w:szCs w:val="24"/>
        </w:rPr>
        <w:t xml:space="preserve"> view stereotypes as mental images of various social groups and </w:t>
      </w:r>
      <w:r w:rsidR="00237DD6" w:rsidRPr="00751E6E">
        <w:rPr>
          <w:rFonts w:ascii="Times New Roman" w:hAnsi="Times New Roman" w:cs="Times New Roman"/>
          <w:sz w:val="24"/>
          <w:szCs w:val="24"/>
        </w:rPr>
        <w:t>suggest that stereotypes are learned and changed through experiences with mem</w:t>
      </w:r>
      <w:r w:rsidR="00694ABC" w:rsidRPr="00751E6E">
        <w:rPr>
          <w:rFonts w:ascii="Times New Roman" w:hAnsi="Times New Roman" w:cs="Times New Roman"/>
          <w:sz w:val="24"/>
          <w:szCs w:val="24"/>
        </w:rPr>
        <w:t xml:space="preserve">bers of other social groups </w:t>
      </w:r>
      <w:r w:rsidR="00694ABC" w:rsidRPr="00751E6E">
        <w:rPr>
          <w:rFonts w:ascii="Times New Roman" w:hAnsi="Times New Roman" w:cs="Times New Roman"/>
          <w:sz w:val="24"/>
          <w:szCs w:val="24"/>
          <w:shd w:val="clear" w:color="auto" w:fill="FFFFFF"/>
        </w:rPr>
        <w:t>(Hamilton, and Sherman, 1989)</w:t>
      </w:r>
      <w:r w:rsidR="00694ABC" w:rsidRPr="00751E6E">
        <w:rPr>
          <w:rFonts w:ascii="Times New Roman" w:hAnsi="Times New Roman" w:cs="Times New Roman"/>
          <w:sz w:val="24"/>
          <w:szCs w:val="24"/>
        </w:rPr>
        <w:t xml:space="preserve">. It has been proposed that </w:t>
      </w:r>
      <w:r w:rsidR="00237DD6" w:rsidRPr="00751E6E">
        <w:rPr>
          <w:rFonts w:ascii="Times New Roman" w:hAnsi="Times New Roman" w:cs="Times New Roman"/>
          <w:sz w:val="24"/>
          <w:szCs w:val="24"/>
        </w:rPr>
        <w:t>acquiring stereotypes involves, attending to, recalling and integrating information. Researchers have particularly noted that stereotyping is hugely influenced by the mass media</w:t>
      </w:r>
      <w:r w:rsidRPr="00751E6E">
        <w:rPr>
          <w:rFonts w:ascii="Times New Roman" w:hAnsi="Times New Roman" w:cs="Times New Roman"/>
          <w:sz w:val="24"/>
          <w:szCs w:val="24"/>
        </w:rPr>
        <w:t xml:space="preserve"> (Macrae, Stangor and Hewstone, 1996). </w:t>
      </w:r>
    </w:p>
    <w:p w14:paraId="0205C184" w14:textId="17A69D4F" w:rsidR="00237DD6" w:rsidRPr="0076231B" w:rsidRDefault="00237DD6" w:rsidP="005A0914">
      <w:pPr>
        <w:spacing w:line="360" w:lineRule="auto"/>
        <w:jc w:val="both"/>
        <w:rPr>
          <w:rFonts w:ascii="Times New Roman" w:hAnsi="Times New Roman" w:cs="Times New Roman"/>
          <w:sz w:val="24"/>
          <w:szCs w:val="24"/>
        </w:rPr>
      </w:pPr>
      <w:r w:rsidRPr="0076231B">
        <w:rPr>
          <w:rFonts w:ascii="Times New Roman" w:hAnsi="Times New Roman" w:cs="Times New Roman"/>
          <w:sz w:val="24"/>
          <w:szCs w:val="24"/>
        </w:rPr>
        <w:t xml:space="preserve">From a cultural perspective, stereotyping is defined as public knowledge about different social groups that is shared among the individuals of a particular culture (Macrae, Stangor and Hewstone, 1996). As well as this, Brewer, Dull, and Lui, (1981); Fiske and Neuberg, (1990) note that stereotypes are associated with the social categories in an individual’s memory and have a function within a society. </w:t>
      </w:r>
      <w:r w:rsidR="00841692" w:rsidRPr="0076231B">
        <w:rPr>
          <w:rFonts w:ascii="Times New Roman" w:hAnsi="Times New Roman" w:cs="Times New Roman"/>
          <w:sz w:val="24"/>
          <w:szCs w:val="24"/>
        </w:rPr>
        <w:t xml:space="preserve">Stereotyping has a function as it allows individuals to maneuverer more easily in extremely complex social settings. </w:t>
      </w:r>
      <w:r w:rsidR="00751E6E">
        <w:rPr>
          <w:rFonts w:ascii="Times New Roman" w:hAnsi="Times New Roman" w:cs="Times New Roman"/>
          <w:sz w:val="24"/>
          <w:szCs w:val="24"/>
        </w:rPr>
        <w:t>Moreover, s</w:t>
      </w:r>
      <w:r w:rsidR="00841692" w:rsidRPr="0076231B">
        <w:rPr>
          <w:rFonts w:ascii="Times New Roman" w:hAnsi="Times New Roman" w:cs="Times New Roman"/>
          <w:sz w:val="24"/>
          <w:szCs w:val="24"/>
        </w:rPr>
        <w:t xml:space="preserve">tereotyping allows this movement as it provides individuals with the ability to simplify </w:t>
      </w:r>
      <w:r w:rsidR="00751E6E">
        <w:rPr>
          <w:rFonts w:ascii="Times New Roman" w:hAnsi="Times New Roman" w:cs="Times New Roman"/>
          <w:sz w:val="24"/>
          <w:szCs w:val="24"/>
        </w:rPr>
        <w:t xml:space="preserve">their </w:t>
      </w:r>
      <w:r w:rsidR="00841692" w:rsidRPr="0076231B">
        <w:rPr>
          <w:rFonts w:ascii="Times New Roman" w:hAnsi="Times New Roman" w:cs="Times New Roman"/>
          <w:sz w:val="24"/>
          <w:szCs w:val="24"/>
        </w:rPr>
        <w:t>judgements (Hugenberg and Sacco, 2008).</w:t>
      </w:r>
    </w:p>
    <w:p w14:paraId="45B60527" w14:textId="3B80302E" w:rsidR="009943AD" w:rsidRDefault="00751E6E" w:rsidP="005A0914">
      <w:pPr>
        <w:spacing w:line="360" w:lineRule="auto"/>
        <w:jc w:val="both"/>
        <w:rPr>
          <w:rFonts w:ascii="Times New Roman" w:hAnsi="Times New Roman" w:cs="Times New Roman"/>
          <w:sz w:val="24"/>
        </w:rPr>
      </w:pPr>
      <w:r>
        <w:rPr>
          <w:rFonts w:ascii="Times New Roman" w:hAnsi="Times New Roman" w:cs="Times New Roman"/>
          <w:sz w:val="24"/>
        </w:rPr>
        <w:t>In relation to theory, t</w:t>
      </w:r>
      <w:r w:rsidR="00EC040D" w:rsidRPr="00841692">
        <w:rPr>
          <w:rFonts w:ascii="Times New Roman" w:hAnsi="Times New Roman" w:cs="Times New Roman"/>
          <w:sz w:val="24"/>
        </w:rPr>
        <w:t>his essay will now discuss Social Categorisation Th</w:t>
      </w:r>
      <w:r w:rsidR="00841692">
        <w:rPr>
          <w:rFonts w:ascii="Times New Roman" w:hAnsi="Times New Roman" w:cs="Times New Roman"/>
          <w:sz w:val="24"/>
        </w:rPr>
        <w:t>eory to offer an explanation for stereotyping</w:t>
      </w:r>
      <w:r w:rsidR="00EC040D" w:rsidRPr="00841692">
        <w:rPr>
          <w:rFonts w:ascii="Times New Roman" w:hAnsi="Times New Roman" w:cs="Times New Roman"/>
          <w:sz w:val="24"/>
        </w:rPr>
        <w:t xml:space="preserve">. </w:t>
      </w:r>
      <w:r w:rsidR="00A23178">
        <w:rPr>
          <w:rFonts w:ascii="Times New Roman" w:hAnsi="Times New Roman" w:cs="Times New Roman"/>
          <w:sz w:val="24"/>
        </w:rPr>
        <w:t xml:space="preserve">Social Categorisation refers to a cognitive process that places individuals into certain social categories. Social categories are formed based on certain </w:t>
      </w:r>
      <w:r w:rsidR="00A23178" w:rsidRPr="00751E6E">
        <w:rPr>
          <w:rFonts w:ascii="Times New Roman" w:hAnsi="Times New Roman" w:cs="Times New Roman"/>
          <w:sz w:val="24"/>
          <w:szCs w:val="24"/>
        </w:rPr>
        <w:lastRenderedPageBreak/>
        <w:t xml:space="preserve">characteristics, including, gender, race and ethnicity. </w:t>
      </w:r>
      <w:r w:rsidR="00841692" w:rsidRPr="00751E6E">
        <w:rPr>
          <w:rFonts w:ascii="Times New Roman" w:hAnsi="Times New Roman" w:cs="Times New Roman"/>
          <w:sz w:val="24"/>
          <w:szCs w:val="24"/>
        </w:rPr>
        <w:t xml:space="preserve">During social situations individuals do not need to obtain accurate information about others as </w:t>
      </w:r>
      <w:r w:rsidR="00A23178" w:rsidRPr="00751E6E">
        <w:rPr>
          <w:rFonts w:ascii="Times New Roman" w:hAnsi="Times New Roman" w:cs="Times New Roman"/>
          <w:sz w:val="24"/>
          <w:szCs w:val="24"/>
        </w:rPr>
        <w:t xml:space="preserve">existing </w:t>
      </w:r>
      <w:r w:rsidR="00841692" w:rsidRPr="00751E6E">
        <w:rPr>
          <w:rFonts w:ascii="Times New Roman" w:hAnsi="Times New Roman" w:cs="Times New Roman"/>
          <w:sz w:val="24"/>
          <w:szCs w:val="24"/>
        </w:rPr>
        <w:t xml:space="preserve">category information can be used to acquire </w:t>
      </w:r>
      <w:r w:rsidR="00A23178" w:rsidRPr="00751E6E">
        <w:rPr>
          <w:rFonts w:ascii="Times New Roman" w:hAnsi="Times New Roman" w:cs="Times New Roman"/>
          <w:sz w:val="24"/>
          <w:szCs w:val="24"/>
        </w:rPr>
        <w:t>this knowledge instead; Social Categorisation Theory (Hugenberg, and Sacco, 2008).</w:t>
      </w:r>
      <w:r>
        <w:rPr>
          <w:rFonts w:ascii="Times New Roman" w:hAnsi="Times New Roman" w:cs="Times New Roman"/>
          <w:sz w:val="24"/>
          <w:szCs w:val="24"/>
        </w:rPr>
        <w:t xml:space="preserve"> </w:t>
      </w:r>
    </w:p>
    <w:p w14:paraId="6413B3F5" w14:textId="3662DDA8" w:rsidR="00841692" w:rsidRDefault="00841692" w:rsidP="005A0914">
      <w:pPr>
        <w:spacing w:line="360" w:lineRule="auto"/>
        <w:jc w:val="both"/>
        <w:rPr>
          <w:rFonts w:ascii="Times New Roman" w:hAnsi="Times New Roman" w:cs="Times New Roman"/>
          <w:sz w:val="24"/>
        </w:rPr>
      </w:pPr>
      <w:r>
        <w:rPr>
          <w:rFonts w:ascii="Times New Roman" w:hAnsi="Times New Roman" w:cs="Times New Roman"/>
          <w:sz w:val="24"/>
        </w:rPr>
        <w:t xml:space="preserve">One research study that supports Social Categorisation Theory as an explanation for </w:t>
      </w:r>
      <w:r w:rsidR="00E11D7C">
        <w:rPr>
          <w:rFonts w:ascii="Times New Roman" w:hAnsi="Times New Roman" w:cs="Times New Roman"/>
          <w:sz w:val="24"/>
        </w:rPr>
        <w:t>stereotyping has been conducted by Macrae et al (1997). Researchers presented to participants a sequence of faces alo</w:t>
      </w:r>
      <w:r w:rsidR="00751E6E">
        <w:rPr>
          <w:rFonts w:ascii="Times New Roman" w:hAnsi="Times New Roman" w:cs="Times New Roman"/>
          <w:sz w:val="24"/>
        </w:rPr>
        <w:t xml:space="preserve">ng with non-social stimuli and </w:t>
      </w:r>
      <w:r w:rsidR="00E11D7C">
        <w:rPr>
          <w:rFonts w:ascii="Times New Roman" w:hAnsi="Times New Roman" w:cs="Times New Roman"/>
          <w:sz w:val="24"/>
        </w:rPr>
        <w:t>changed whether a small white dot was presented somewhere on the stimuli. The first group were asked to indicate whether a white dot was present or not, the second group were asked to respond to the way the stimuli looked and the last group were instructed to make various decisions about the stimuli. Previous to the appearance of each stimuli, a word was presented that related to the stereotyping of women. Participants were then given a lexical decision task which aimed to test if the participants thought about the stereotypes associated with women. It was found that when participants were asked to make decisions about the faces, stereotypes were activated. This suggests that when targets are seen semantically, stereotyping occurs, therefore, supporting Social Categorisation Theory</w:t>
      </w:r>
      <w:r w:rsidR="00A23178">
        <w:rPr>
          <w:rFonts w:ascii="Times New Roman" w:hAnsi="Times New Roman" w:cs="Times New Roman"/>
          <w:sz w:val="24"/>
        </w:rPr>
        <w:t xml:space="preserve"> as a credible explanation for stereotyping</w:t>
      </w:r>
      <w:r w:rsidR="00E11D7C">
        <w:rPr>
          <w:rFonts w:ascii="Times New Roman" w:hAnsi="Times New Roman" w:cs="Times New Roman"/>
          <w:sz w:val="24"/>
        </w:rPr>
        <w:t xml:space="preserve">. </w:t>
      </w:r>
    </w:p>
    <w:p w14:paraId="6BCC37C4" w14:textId="3DC35413" w:rsidR="005E0A0E" w:rsidRPr="00D15CE4" w:rsidRDefault="00E11D7C" w:rsidP="00D15CE4">
      <w:pPr>
        <w:spacing w:line="360" w:lineRule="auto"/>
        <w:jc w:val="both"/>
        <w:rPr>
          <w:rFonts w:ascii="Times New Roman" w:hAnsi="Times New Roman" w:cs="Times New Roman"/>
          <w:sz w:val="24"/>
          <w:szCs w:val="24"/>
        </w:rPr>
      </w:pPr>
      <w:r>
        <w:rPr>
          <w:rFonts w:ascii="Times New Roman" w:hAnsi="Times New Roman" w:cs="Times New Roman"/>
          <w:sz w:val="24"/>
        </w:rPr>
        <w:t>Social Categorisation Theory poses several strengths</w:t>
      </w:r>
      <w:r w:rsidR="0076231B">
        <w:rPr>
          <w:rFonts w:ascii="Times New Roman" w:hAnsi="Times New Roman" w:cs="Times New Roman"/>
          <w:sz w:val="24"/>
        </w:rPr>
        <w:t xml:space="preserve"> and empirical research support</w:t>
      </w:r>
      <w:r>
        <w:rPr>
          <w:rFonts w:ascii="Times New Roman" w:hAnsi="Times New Roman" w:cs="Times New Roman"/>
          <w:sz w:val="24"/>
        </w:rPr>
        <w:t xml:space="preserve">. However, </w:t>
      </w:r>
      <w:r w:rsidR="0076231B">
        <w:rPr>
          <w:rFonts w:ascii="Times New Roman" w:hAnsi="Times New Roman" w:cs="Times New Roman"/>
          <w:sz w:val="24"/>
        </w:rPr>
        <w:t xml:space="preserve">recent evidence has suggested that there are other theories that also offer useful explanations for stereotyping. Livingston and Brewer (2002) noted that facial features may activate associated responses, without the activation of broader categorisation, therefore, contradicting Social Categorisation Theory. On the other hand, it has been proposed that Social Categorisation Theory is an extremely useful concept within social psychology as it offers a plausible </w:t>
      </w:r>
      <w:r w:rsidR="0076231B" w:rsidRPr="00D15CE4">
        <w:rPr>
          <w:rFonts w:ascii="Times New Roman" w:hAnsi="Times New Roman" w:cs="Times New Roman"/>
          <w:sz w:val="24"/>
        </w:rPr>
        <w:t>explanation for human cognition. It offers a</w:t>
      </w:r>
      <w:r w:rsidR="003F4347" w:rsidRPr="00D15CE4">
        <w:rPr>
          <w:rFonts w:ascii="Times New Roman" w:hAnsi="Times New Roman" w:cs="Times New Roman"/>
          <w:sz w:val="24"/>
        </w:rPr>
        <w:t xml:space="preserve">n explanation </w:t>
      </w:r>
      <w:r w:rsidR="0076231B" w:rsidRPr="00D15CE4">
        <w:rPr>
          <w:rFonts w:ascii="Times New Roman" w:hAnsi="Times New Roman" w:cs="Times New Roman"/>
          <w:sz w:val="24"/>
        </w:rPr>
        <w:t xml:space="preserve">of important social </w:t>
      </w:r>
      <w:r w:rsidR="003F4347" w:rsidRPr="00D15CE4">
        <w:rPr>
          <w:rFonts w:ascii="Times New Roman" w:hAnsi="Times New Roman" w:cs="Times New Roman"/>
          <w:sz w:val="24"/>
        </w:rPr>
        <w:t>happenings,</w:t>
      </w:r>
      <w:r w:rsidR="0076231B" w:rsidRPr="00D15CE4">
        <w:rPr>
          <w:rFonts w:ascii="Times New Roman" w:hAnsi="Times New Roman" w:cs="Times New Roman"/>
          <w:sz w:val="24"/>
        </w:rPr>
        <w:t xml:space="preserve"> </w:t>
      </w:r>
      <w:r w:rsidR="003F4347" w:rsidRPr="00D15CE4">
        <w:rPr>
          <w:rFonts w:ascii="Times New Roman" w:hAnsi="Times New Roman" w:cs="Times New Roman"/>
          <w:sz w:val="24"/>
          <w:szCs w:val="24"/>
        </w:rPr>
        <w:t>such as</w:t>
      </w:r>
      <w:r w:rsidR="0076231B" w:rsidRPr="00D15CE4">
        <w:rPr>
          <w:rFonts w:ascii="Times New Roman" w:hAnsi="Times New Roman" w:cs="Times New Roman"/>
          <w:sz w:val="24"/>
          <w:szCs w:val="24"/>
        </w:rPr>
        <w:t xml:space="preserve"> stereotyping (Hugenberg and Sacco, 2008).</w:t>
      </w:r>
      <w:r w:rsidR="009568C4" w:rsidRPr="00D15CE4">
        <w:rPr>
          <w:rFonts w:ascii="Times New Roman" w:hAnsi="Times New Roman" w:cs="Times New Roman"/>
          <w:sz w:val="24"/>
          <w:szCs w:val="24"/>
        </w:rPr>
        <w:t xml:space="preserve"> </w:t>
      </w:r>
      <w:proofErr w:type="spellStart"/>
      <w:r w:rsidR="00D15CE4" w:rsidRPr="00D15CE4">
        <w:rPr>
          <w:rFonts w:ascii="Times New Roman" w:hAnsi="Times New Roman" w:cs="Times New Roman"/>
          <w:sz w:val="24"/>
        </w:rPr>
        <w:t>O’Doherty</w:t>
      </w:r>
      <w:proofErr w:type="spellEnd"/>
      <w:r w:rsidR="00D15CE4" w:rsidRPr="00D15CE4">
        <w:rPr>
          <w:rFonts w:ascii="Times New Roman" w:hAnsi="Times New Roman" w:cs="Times New Roman"/>
          <w:sz w:val="24"/>
        </w:rPr>
        <w:t xml:space="preserve"> and </w:t>
      </w:r>
      <w:proofErr w:type="spellStart"/>
      <w:r w:rsidR="00D15CE4" w:rsidRPr="00D15CE4">
        <w:rPr>
          <w:rFonts w:ascii="Times New Roman" w:hAnsi="Times New Roman" w:cs="Times New Roman"/>
          <w:sz w:val="24"/>
        </w:rPr>
        <w:t>Lecouteur</w:t>
      </w:r>
      <w:proofErr w:type="spellEnd"/>
      <w:r w:rsidR="00D15CE4" w:rsidRPr="00D15CE4">
        <w:rPr>
          <w:rFonts w:ascii="Times New Roman" w:hAnsi="Times New Roman" w:cs="Times New Roman"/>
          <w:sz w:val="24"/>
        </w:rPr>
        <w:t>, (2007)</w:t>
      </w:r>
      <w:r w:rsidR="00D15CE4" w:rsidRPr="00D15CE4">
        <w:rPr>
          <w:rFonts w:ascii="Times New Roman" w:hAnsi="Times New Roman" w:cs="Times New Roman"/>
          <w:sz w:val="24"/>
        </w:rPr>
        <w:t xml:space="preserve"> </w:t>
      </w:r>
      <w:r w:rsidR="005E0A0E" w:rsidRPr="00D15CE4">
        <w:rPr>
          <w:rFonts w:ascii="Times New Roman" w:hAnsi="Times New Roman" w:cs="Times New Roman"/>
          <w:sz w:val="24"/>
          <w:szCs w:val="24"/>
        </w:rPr>
        <w:t xml:space="preserve">have proposed that categorisation is an inevitable process. </w:t>
      </w:r>
      <w:r w:rsidR="00D15CE4" w:rsidRPr="00D15CE4">
        <w:rPr>
          <w:rFonts w:ascii="Times New Roman" w:hAnsi="Times New Roman" w:cs="Times New Roman"/>
          <w:sz w:val="24"/>
          <w:szCs w:val="24"/>
        </w:rPr>
        <w:t xml:space="preserve">However, have criticised </w:t>
      </w:r>
      <w:r w:rsidR="00D15CE4">
        <w:rPr>
          <w:rFonts w:ascii="Times New Roman" w:hAnsi="Times New Roman" w:cs="Times New Roman"/>
          <w:sz w:val="24"/>
          <w:szCs w:val="24"/>
        </w:rPr>
        <w:t>this theory of</w:t>
      </w:r>
      <w:r w:rsidR="00D15CE4" w:rsidRPr="00D15CE4">
        <w:rPr>
          <w:rFonts w:ascii="Times New Roman" w:hAnsi="Times New Roman" w:cs="Times New Roman"/>
          <w:sz w:val="24"/>
          <w:szCs w:val="24"/>
        </w:rPr>
        <w:t xml:space="preserve"> stereotyping for leaning towards an individualistic approach, as it draws away from social practices that may influence the development of stereotypes. </w:t>
      </w:r>
    </w:p>
    <w:p w14:paraId="1884B11C" w14:textId="0BD0F531" w:rsidR="009568C4" w:rsidRDefault="00925D4F" w:rsidP="00BB78C0">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A</w:t>
      </w:r>
      <w:r w:rsidR="00ED1DC7">
        <w:rPr>
          <w:rFonts w:ascii="Times New Roman" w:hAnsi="Times New Roman" w:cs="Times New Roman"/>
          <w:sz w:val="24"/>
          <w:szCs w:val="24"/>
        </w:rPr>
        <w:t xml:space="preserve"> </w:t>
      </w:r>
      <w:r>
        <w:rPr>
          <w:rFonts w:ascii="Times New Roman" w:hAnsi="Times New Roman" w:cs="Times New Roman"/>
          <w:sz w:val="24"/>
          <w:szCs w:val="24"/>
        </w:rPr>
        <w:t xml:space="preserve">theory that may offer a more effective approach to stereotyping is the Illusory Correlation. </w:t>
      </w:r>
      <w:r w:rsidR="00156066" w:rsidRPr="00BB78C0">
        <w:rPr>
          <w:rFonts w:ascii="Times New Roman" w:hAnsi="Times New Roman" w:cs="Times New Roman"/>
          <w:sz w:val="24"/>
          <w:szCs w:val="24"/>
        </w:rPr>
        <w:t>Hamilton and Gifford (1976) suggested that a cognitive bias can change the way in which individual’s process information. The formation of stereotypes is based on the perception of different social groups, and because of this, Hamilton and Gifford (1976) argued that a cognitive bias is the basis of the formation of stereotypes. Th</w:t>
      </w:r>
      <w:r w:rsidR="009568C4">
        <w:rPr>
          <w:rFonts w:ascii="Times New Roman" w:hAnsi="Times New Roman" w:cs="Times New Roman"/>
          <w:sz w:val="24"/>
          <w:szCs w:val="24"/>
        </w:rPr>
        <w:t xml:space="preserve">ey also referred to this as an </w:t>
      </w:r>
      <w:r w:rsidR="009568C4">
        <w:rPr>
          <w:rFonts w:ascii="Times New Roman" w:hAnsi="Times New Roman" w:cs="Times New Roman"/>
          <w:sz w:val="24"/>
          <w:szCs w:val="24"/>
        </w:rPr>
        <w:lastRenderedPageBreak/>
        <w:t>Illusory C</w:t>
      </w:r>
      <w:r w:rsidR="00156066" w:rsidRPr="00BB78C0">
        <w:rPr>
          <w:rFonts w:ascii="Times New Roman" w:hAnsi="Times New Roman" w:cs="Times New Roman"/>
          <w:sz w:val="24"/>
          <w:szCs w:val="24"/>
        </w:rPr>
        <w:t>orrelation. As well as</w:t>
      </w:r>
      <w:r w:rsidR="009568C4">
        <w:rPr>
          <w:rFonts w:ascii="Times New Roman" w:hAnsi="Times New Roman" w:cs="Times New Roman"/>
          <w:sz w:val="24"/>
          <w:szCs w:val="24"/>
        </w:rPr>
        <w:t xml:space="preserve"> this, it was proposed that an Illusory C</w:t>
      </w:r>
      <w:r w:rsidR="00156066" w:rsidRPr="00BB78C0">
        <w:rPr>
          <w:rFonts w:ascii="Times New Roman" w:hAnsi="Times New Roman" w:cs="Times New Roman"/>
          <w:sz w:val="24"/>
          <w:szCs w:val="24"/>
        </w:rPr>
        <w:t xml:space="preserve">orrelation can occur as a result of several different factors, including pre-existing beliefs and the importance of certain kinds of information </w:t>
      </w:r>
      <w:r w:rsidR="00156066" w:rsidRPr="00BB78C0">
        <w:rPr>
          <w:rFonts w:ascii="Times New Roman" w:hAnsi="Times New Roman" w:cs="Times New Roman"/>
          <w:sz w:val="24"/>
          <w:szCs w:val="24"/>
          <w:shd w:val="clear" w:color="auto" w:fill="FFFFFF"/>
        </w:rPr>
        <w:t xml:space="preserve">(Hamilton, and Sherman, 1989). </w:t>
      </w:r>
      <w:r w:rsidR="009568C4">
        <w:rPr>
          <w:rFonts w:ascii="Times New Roman" w:hAnsi="Times New Roman" w:cs="Times New Roman"/>
          <w:sz w:val="24"/>
          <w:szCs w:val="24"/>
          <w:shd w:val="clear" w:color="auto" w:fill="FFFFFF"/>
        </w:rPr>
        <w:t>In addition, the Illusory C</w:t>
      </w:r>
      <w:r w:rsidR="001931C3" w:rsidRPr="00BB78C0">
        <w:rPr>
          <w:rFonts w:ascii="Times New Roman" w:hAnsi="Times New Roman" w:cs="Times New Roman"/>
          <w:sz w:val="24"/>
          <w:szCs w:val="24"/>
          <w:shd w:val="clear" w:color="auto" w:fill="FFFFFF"/>
        </w:rPr>
        <w:t>orrelation can be defined as judgements that are made between two differe</w:t>
      </w:r>
      <w:r w:rsidR="00BB78C0" w:rsidRPr="00BB78C0">
        <w:rPr>
          <w:rFonts w:ascii="Times New Roman" w:hAnsi="Times New Roman" w:cs="Times New Roman"/>
          <w:sz w:val="24"/>
          <w:szCs w:val="24"/>
          <w:shd w:val="clear" w:color="auto" w:fill="FFFFFF"/>
        </w:rPr>
        <w:t xml:space="preserve">nt variables which are based on </w:t>
      </w:r>
      <w:r w:rsidR="001931C3" w:rsidRPr="00BB78C0">
        <w:rPr>
          <w:rFonts w:ascii="Times New Roman" w:hAnsi="Times New Roman" w:cs="Times New Roman"/>
          <w:sz w:val="24"/>
          <w:szCs w:val="24"/>
          <w:shd w:val="clear" w:color="auto" w:fill="FFFFFF"/>
        </w:rPr>
        <w:t>stimulus events (Mullen and Johnson, 1990). The overestimations o</w:t>
      </w:r>
      <w:r w:rsidR="009568C4">
        <w:rPr>
          <w:rFonts w:ascii="Times New Roman" w:hAnsi="Times New Roman" w:cs="Times New Roman"/>
          <w:sz w:val="24"/>
          <w:szCs w:val="24"/>
          <w:shd w:val="clear" w:color="auto" w:fill="FFFFFF"/>
        </w:rPr>
        <w:t>f distinct events can cause an Illusory C</w:t>
      </w:r>
      <w:r w:rsidR="001931C3" w:rsidRPr="00BB78C0">
        <w:rPr>
          <w:rFonts w:ascii="Times New Roman" w:hAnsi="Times New Roman" w:cs="Times New Roman"/>
          <w:sz w:val="24"/>
          <w:szCs w:val="24"/>
          <w:shd w:val="clear" w:color="auto" w:fill="FFFFFF"/>
        </w:rPr>
        <w:t>orrelation between rare behaviours and small social groups, therefore, these rare behaviour</w:t>
      </w:r>
      <w:r w:rsidR="00BB78C0" w:rsidRPr="00BB78C0">
        <w:rPr>
          <w:rFonts w:ascii="Times New Roman" w:hAnsi="Times New Roman" w:cs="Times New Roman"/>
          <w:sz w:val="24"/>
          <w:szCs w:val="24"/>
          <w:shd w:val="clear" w:color="auto" w:fill="FFFFFF"/>
        </w:rPr>
        <w:t>s</w:t>
      </w:r>
      <w:r w:rsidR="001931C3" w:rsidRPr="00BB78C0">
        <w:rPr>
          <w:rFonts w:ascii="Times New Roman" w:hAnsi="Times New Roman" w:cs="Times New Roman"/>
          <w:sz w:val="24"/>
          <w:szCs w:val="24"/>
          <w:shd w:val="clear" w:color="auto" w:fill="FFFFFF"/>
        </w:rPr>
        <w:t xml:space="preserve"> then become associated with minority groups, causing the creation of stereotypes (Hamilton and Gifford, 1976). </w:t>
      </w:r>
      <w:r w:rsidR="009568C4" w:rsidRPr="00BB78C0">
        <w:rPr>
          <w:rFonts w:ascii="Times New Roman" w:hAnsi="Times New Roman" w:cs="Times New Roman"/>
          <w:sz w:val="24"/>
          <w:szCs w:val="24"/>
        </w:rPr>
        <w:t>Hamilton and Gifford (1976) noted that</w:t>
      </w:r>
      <w:r w:rsidR="009568C4" w:rsidRPr="00BB78C0">
        <w:rPr>
          <w:rFonts w:ascii="Times New Roman" w:hAnsi="Times New Roman" w:cs="Times New Roman"/>
          <w:sz w:val="24"/>
          <w:szCs w:val="24"/>
          <w:shd w:val="clear" w:color="auto" w:fill="FFFFFF"/>
        </w:rPr>
        <w:t xml:space="preserve"> individual’s process information that is unfamiliar to them more elaborately, meaning a higher likelihood that stereotyping will occur.  </w:t>
      </w:r>
      <w:r w:rsidR="009568C4">
        <w:rPr>
          <w:rFonts w:ascii="Times New Roman" w:hAnsi="Times New Roman" w:cs="Times New Roman"/>
          <w:sz w:val="24"/>
          <w:szCs w:val="24"/>
          <w:shd w:val="clear" w:color="auto" w:fill="FFFFFF"/>
        </w:rPr>
        <w:t>To relate the Illusory C</w:t>
      </w:r>
      <w:r w:rsidR="00BB78C0" w:rsidRPr="00BB78C0">
        <w:rPr>
          <w:rFonts w:ascii="Times New Roman" w:hAnsi="Times New Roman" w:cs="Times New Roman"/>
          <w:sz w:val="24"/>
          <w:szCs w:val="24"/>
          <w:shd w:val="clear" w:color="auto" w:fill="FFFFFF"/>
        </w:rPr>
        <w:t xml:space="preserve">orrelation to stereotyping in the media, it could be suggested that people </w:t>
      </w:r>
      <w:r w:rsidR="009568C4">
        <w:rPr>
          <w:rFonts w:ascii="Times New Roman" w:hAnsi="Times New Roman" w:cs="Times New Roman"/>
          <w:sz w:val="24"/>
          <w:szCs w:val="24"/>
          <w:shd w:val="clear" w:color="auto" w:fill="FFFFFF"/>
        </w:rPr>
        <w:t xml:space="preserve">are able to access common events easily via the media, therefore, there is greater exposure for certain events and hence, more stereotyping occurs. </w:t>
      </w:r>
    </w:p>
    <w:p w14:paraId="28DD153F" w14:textId="1AA9337D" w:rsidR="00945BDC" w:rsidRDefault="001931C3" w:rsidP="00BB78C0">
      <w:pPr>
        <w:spacing w:line="360" w:lineRule="auto"/>
        <w:jc w:val="both"/>
        <w:rPr>
          <w:rFonts w:ascii="Times New Roman" w:hAnsi="Times New Roman" w:cs="Times New Roman"/>
          <w:sz w:val="24"/>
          <w:szCs w:val="24"/>
          <w:shd w:val="clear" w:color="auto" w:fill="FFFFFF"/>
        </w:rPr>
      </w:pPr>
      <w:r w:rsidRPr="009568C4">
        <w:rPr>
          <w:rFonts w:ascii="Times New Roman" w:hAnsi="Times New Roman" w:cs="Times New Roman"/>
          <w:sz w:val="24"/>
          <w:szCs w:val="24"/>
        </w:rPr>
        <w:t>There have been a number of studies which hav</w:t>
      </w:r>
      <w:r w:rsidR="009568C4">
        <w:rPr>
          <w:rFonts w:ascii="Times New Roman" w:hAnsi="Times New Roman" w:cs="Times New Roman"/>
          <w:sz w:val="24"/>
          <w:szCs w:val="24"/>
        </w:rPr>
        <w:t>e explored the hypothesis that Illusory C</w:t>
      </w:r>
      <w:r w:rsidRPr="009568C4">
        <w:rPr>
          <w:rFonts w:ascii="Times New Roman" w:hAnsi="Times New Roman" w:cs="Times New Roman"/>
          <w:sz w:val="24"/>
          <w:szCs w:val="24"/>
        </w:rPr>
        <w:t>orrelations are the basis of the stereotyping of minority groups</w:t>
      </w:r>
      <w:r w:rsidR="009568C4">
        <w:rPr>
          <w:rFonts w:ascii="Times New Roman" w:hAnsi="Times New Roman" w:cs="Times New Roman"/>
          <w:sz w:val="24"/>
          <w:szCs w:val="24"/>
        </w:rPr>
        <w:t xml:space="preserve"> within the media</w:t>
      </w:r>
      <w:r w:rsidRPr="009568C4">
        <w:rPr>
          <w:rFonts w:ascii="Times New Roman" w:hAnsi="Times New Roman" w:cs="Times New Roman"/>
          <w:sz w:val="24"/>
          <w:szCs w:val="24"/>
        </w:rPr>
        <w:t xml:space="preserve">. </w:t>
      </w:r>
      <w:r w:rsidRPr="009568C4">
        <w:rPr>
          <w:rFonts w:ascii="Times New Roman" w:hAnsi="Times New Roman" w:cs="Times New Roman"/>
          <w:sz w:val="24"/>
          <w:szCs w:val="24"/>
          <w:shd w:val="clear" w:color="auto" w:fill="FFFFFF"/>
        </w:rPr>
        <w:t>Mullen and Johnson (1990) performed a meta-analysis</w:t>
      </w:r>
      <w:r w:rsidR="009568C4">
        <w:rPr>
          <w:rFonts w:ascii="Times New Roman" w:hAnsi="Times New Roman" w:cs="Times New Roman"/>
          <w:sz w:val="24"/>
          <w:szCs w:val="24"/>
          <w:shd w:val="clear" w:color="auto" w:fill="FFFFFF"/>
        </w:rPr>
        <w:t xml:space="preserve"> of several previous research that aimed to explore whether the Illusory Correlation is an effective theory in explaining stereotyping. From </w:t>
      </w:r>
      <w:r w:rsidR="00945BDC">
        <w:rPr>
          <w:rFonts w:ascii="Times New Roman" w:hAnsi="Times New Roman" w:cs="Times New Roman"/>
          <w:sz w:val="24"/>
          <w:szCs w:val="24"/>
          <w:shd w:val="clear" w:color="auto" w:fill="FFFFFF"/>
        </w:rPr>
        <w:t>evaluating a number of previous research pieces, Mullen and Johnson (1990) concluded that the Illusory Correlation has significant effectiveness in explaining the notion of stereotyping. Researchers proposed that the Illusory C</w:t>
      </w:r>
      <w:r w:rsidR="0042143B" w:rsidRPr="009568C4">
        <w:rPr>
          <w:rFonts w:ascii="Times New Roman" w:hAnsi="Times New Roman" w:cs="Times New Roman"/>
          <w:sz w:val="24"/>
          <w:szCs w:val="24"/>
          <w:shd w:val="clear" w:color="auto" w:fill="FFFFFF"/>
        </w:rPr>
        <w:t>orrelation has practical applications and does not lack in strength. However, as a critique of this theory</w:t>
      </w:r>
      <w:r w:rsidR="00945BDC">
        <w:rPr>
          <w:rFonts w:ascii="Times New Roman" w:hAnsi="Times New Roman" w:cs="Times New Roman"/>
          <w:sz w:val="24"/>
          <w:szCs w:val="24"/>
          <w:shd w:val="clear" w:color="auto" w:fill="FFFFFF"/>
        </w:rPr>
        <w:t>, it was noted the</w:t>
      </w:r>
      <w:r w:rsidR="0042143B" w:rsidRPr="009568C4">
        <w:rPr>
          <w:rFonts w:ascii="Times New Roman" w:hAnsi="Times New Roman" w:cs="Times New Roman"/>
          <w:sz w:val="24"/>
          <w:szCs w:val="24"/>
          <w:shd w:val="clear" w:color="auto" w:fill="FFFFFF"/>
        </w:rPr>
        <w:t xml:space="preserve"> ‘rare behaviours’</w:t>
      </w:r>
      <w:r w:rsidR="00945BDC">
        <w:rPr>
          <w:rFonts w:ascii="Times New Roman" w:hAnsi="Times New Roman" w:cs="Times New Roman"/>
          <w:sz w:val="24"/>
          <w:szCs w:val="24"/>
          <w:shd w:val="clear" w:color="auto" w:fill="FFFFFF"/>
        </w:rPr>
        <w:t xml:space="preserve"> presented by minority groups </w:t>
      </w:r>
      <w:r w:rsidR="0042143B" w:rsidRPr="009568C4">
        <w:rPr>
          <w:rFonts w:ascii="Times New Roman" w:hAnsi="Times New Roman" w:cs="Times New Roman"/>
          <w:sz w:val="24"/>
          <w:szCs w:val="24"/>
          <w:shd w:val="clear" w:color="auto" w:fill="FFFFFF"/>
        </w:rPr>
        <w:t>can be difficult to distinguish. It is difficult to know</w:t>
      </w:r>
      <w:r w:rsidR="00945BDC">
        <w:rPr>
          <w:rFonts w:ascii="Times New Roman" w:hAnsi="Times New Roman" w:cs="Times New Roman"/>
          <w:sz w:val="24"/>
          <w:szCs w:val="24"/>
          <w:shd w:val="clear" w:color="auto" w:fill="FFFFFF"/>
        </w:rPr>
        <w:t xml:space="preserve"> exactly</w:t>
      </w:r>
      <w:r w:rsidR="0042143B" w:rsidRPr="009568C4">
        <w:rPr>
          <w:rFonts w:ascii="Times New Roman" w:hAnsi="Times New Roman" w:cs="Times New Roman"/>
          <w:sz w:val="24"/>
          <w:szCs w:val="24"/>
          <w:shd w:val="clear" w:color="auto" w:fill="FFFFFF"/>
        </w:rPr>
        <w:t xml:space="preserve"> what </w:t>
      </w:r>
      <w:r w:rsidR="00945BDC">
        <w:rPr>
          <w:rFonts w:ascii="Times New Roman" w:hAnsi="Times New Roman" w:cs="Times New Roman"/>
          <w:sz w:val="24"/>
          <w:szCs w:val="24"/>
          <w:shd w:val="clear" w:color="auto" w:fill="FFFFFF"/>
        </w:rPr>
        <w:t>constitutes as a rare behaviour (</w:t>
      </w:r>
      <w:r w:rsidR="00945BDC" w:rsidRPr="009568C4">
        <w:rPr>
          <w:rFonts w:ascii="Times New Roman" w:hAnsi="Times New Roman" w:cs="Times New Roman"/>
          <w:sz w:val="24"/>
          <w:szCs w:val="24"/>
          <w:shd w:val="clear" w:color="auto" w:fill="FFFFFF"/>
        </w:rPr>
        <w:t>Mullen and Johnson</w:t>
      </w:r>
      <w:r w:rsidR="00945BDC">
        <w:rPr>
          <w:rFonts w:ascii="Times New Roman" w:hAnsi="Times New Roman" w:cs="Times New Roman"/>
          <w:sz w:val="24"/>
          <w:szCs w:val="24"/>
          <w:shd w:val="clear" w:color="auto" w:fill="FFFFFF"/>
        </w:rPr>
        <w:t xml:space="preserve">, </w:t>
      </w:r>
      <w:r w:rsidR="00945BDC" w:rsidRPr="009568C4">
        <w:rPr>
          <w:rFonts w:ascii="Times New Roman" w:hAnsi="Times New Roman" w:cs="Times New Roman"/>
          <w:sz w:val="24"/>
          <w:szCs w:val="24"/>
          <w:shd w:val="clear" w:color="auto" w:fill="FFFFFF"/>
        </w:rPr>
        <w:t>1990</w:t>
      </w:r>
      <w:r w:rsidR="00945BDC">
        <w:rPr>
          <w:rFonts w:ascii="Times New Roman" w:hAnsi="Times New Roman" w:cs="Times New Roman"/>
          <w:sz w:val="24"/>
          <w:szCs w:val="24"/>
          <w:shd w:val="clear" w:color="auto" w:fill="FFFFFF"/>
        </w:rPr>
        <w:t xml:space="preserve">). </w:t>
      </w:r>
      <w:r w:rsidR="0042143B" w:rsidRPr="009568C4">
        <w:rPr>
          <w:rFonts w:ascii="Times New Roman" w:hAnsi="Times New Roman" w:cs="Times New Roman"/>
          <w:sz w:val="24"/>
          <w:szCs w:val="24"/>
          <w:shd w:val="clear" w:color="auto" w:fill="FFFFFF"/>
        </w:rPr>
        <w:t xml:space="preserve"> </w:t>
      </w:r>
    </w:p>
    <w:p w14:paraId="533F4DAC" w14:textId="293AA016" w:rsidR="00945BDC" w:rsidRDefault="001F2BF8" w:rsidP="00BB78C0">
      <w:pPr>
        <w:spacing w:line="360" w:lineRule="auto"/>
        <w:jc w:val="both"/>
        <w:rPr>
          <w:rFonts w:ascii="Times New Roman" w:hAnsi="Times New Roman" w:cs="Times New Roman"/>
          <w:sz w:val="24"/>
          <w:szCs w:val="24"/>
          <w:shd w:val="clear" w:color="auto" w:fill="FFFFFF"/>
        </w:rPr>
      </w:pPr>
      <w:r w:rsidRPr="009568C4">
        <w:rPr>
          <w:rFonts w:ascii="Times New Roman" w:hAnsi="Times New Roman" w:cs="Times New Roman"/>
          <w:sz w:val="24"/>
          <w:szCs w:val="24"/>
          <w:shd w:val="clear" w:color="auto" w:fill="FFFFFF"/>
        </w:rPr>
        <w:t>This has also been suppor</w:t>
      </w:r>
      <w:r w:rsidR="00945BDC">
        <w:rPr>
          <w:rFonts w:ascii="Times New Roman" w:hAnsi="Times New Roman" w:cs="Times New Roman"/>
          <w:sz w:val="24"/>
          <w:szCs w:val="24"/>
          <w:shd w:val="clear" w:color="auto" w:fill="FFFFFF"/>
        </w:rPr>
        <w:t>ted by research conducted by Hamilton and Gifford (1976), who aimed to provide a study that explored the</w:t>
      </w:r>
      <w:r w:rsidR="00342600">
        <w:rPr>
          <w:rFonts w:ascii="Times New Roman" w:hAnsi="Times New Roman" w:cs="Times New Roman"/>
          <w:sz w:val="24"/>
          <w:szCs w:val="24"/>
          <w:shd w:val="clear" w:color="auto" w:fill="FFFFFF"/>
        </w:rPr>
        <w:t xml:space="preserve"> effectiveness of the</w:t>
      </w:r>
      <w:r w:rsidR="00945BDC">
        <w:rPr>
          <w:rFonts w:ascii="Times New Roman" w:hAnsi="Times New Roman" w:cs="Times New Roman"/>
          <w:sz w:val="24"/>
          <w:szCs w:val="24"/>
          <w:shd w:val="clear" w:color="auto" w:fill="FFFFFF"/>
        </w:rPr>
        <w:t xml:space="preserve"> Illusory Correlation. Participants were asked to read a number of sentences that described a desirable or undesirable behaviour that a member of group A or group B had performed. Researchers deceived participants as there were double the amount of group </w:t>
      </w:r>
      <w:r w:rsidR="00342600">
        <w:rPr>
          <w:rFonts w:ascii="Times New Roman" w:hAnsi="Times New Roman" w:cs="Times New Roman"/>
          <w:sz w:val="24"/>
          <w:szCs w:val="24"/>
          <w:shd w:val="clear" w:color="auto" w:fill="FFFFFF"/>
        </w:rPr>
        <w:t xml:space="preserve">A and desirable behaviours, (than group B and undesirable behaviours), within the sentences. Researchers found that participants would overestimate how much the least frequent category occurred (group B and undesirable behaviours) and would judge group B generously when compared to group A. The findings of the research indicated that a bias against group B was formed within the participants. Participants perceived differences within both groups, however, there were no differences. This </w:t>
      </w:r>
      <w:r w:rsidR="00342600">
        <w:rPr>
          <w:rFonts w:ascii="Times New Roman" w:hAnsi="Times New Roman" w:cs="Times New Roman"/>
          <w:sz w:val="24"/>
          <w:szCs w:val="24"/>
          <w:shd w:val="clear" w:color="auto" w:fill="FFFFFF"/>
        </w:rPr>
        <w:lastRenderedPageBreak/>
        <w:t xml:space="preserve">supports the notion that the Illusory Correlation can cause the creation of stereotypes (Hamilton and Gifford, 1976). </w:t>
      </w:r>
    </w:p>
    <w:p w14:paraId="5A234B68" w14:textId="1BC55A41" w:rsidR="00342600" w:rsidRDefault="00342600" w:rsidP="0035565D">
      <w:pPr>
        <w:spacing w:line="360" w:lineRule="auto"/>
        <w:jc w:val="both"/>
        <w:rPr>
          <w:rFonts w:ascii="Times New Roman" w:hAnsi="Times New Roman" w:cs="Times New Roman"/>
          <w:sz w:val="24"/>
        </w:rPr>
      </w:pPr>
      <w:r>
        <w:rPr>
          <w:rFonts w:ascii="Times New Roman" w:hAnsi="Times New Roman" w:cs="Times New Roman"/>
          <w:sz w:val="24"/>
        </w:rPr>
        <w:t>Although there is empirical evidence support for the Illusory Correlation, there are also several limitations associated with this theory</w:t>
      </w:r>
      <w:r w:rsidR="001F2BF8">
        <w:rPr>
          <w:rFonts w:ascii="Times New Roman" w:hAnsi="Times New Roman" w:cs="Times New Roman"/>
          <w:sz w:val="24"/>
        </w:rPr>
        <w:t>. Firstly</w:t>
      </w:r>
      <w:r>
        <w:rPr>
          <w:rFonts w:ascii="Times New Roman" w:hAnsi="Times New Roman" w:cs="Times New Roman"/>
          <w:sz w:val="24"/>
        </w:rPr>
        <w:t xml:space="preserve">, </w:t>
      </w:r>
      <w:proofErr w:type="spellStart"/>
      <w:r>
        <w:rPr>
          <w:rFonts w:ascii="Times New Roman" w:hAnsi="Times New Roman" w:cs="Times New Roman"/>
          <w:sz w:val="24"/>
        </w:rPr>
        <w:t>Strossner</w:t>
      </w:r>
      <w:proofErr w:type="spellEnd"/>
      <w:r>
        <w:rPr>
          <w:rFonts w:ascii="Times New Roman" w:hAnsi="Times New Roman" w:cs="Times New Roman"/>
          <w:sz w:val="24"/>
        </w:rPr>
        <w:t>, Hamilton and Mackie (1992) have suggested that there are a number of contextual issues related to the Illusory Correlation. S</w:t>
      </w:r>
      <w:r w:rsidR="00283699">
        <w:rPr>
          <w:rFonts w:ascii="Times New Roman" w:hAnsi="Times New Roman" w:cs="Times New Roman"/>
          <w:sz w:val="24"/>
        </w:rPr>
        <w:t>ocial context may influence the way stereotypes are formed through</w:t>
      </w:r>
      <w:r w:rsidR="0035565D">
        <w:rPr>
          <w:rFonts w:ascii="Times New Roman" w:hAnsi="Times New Roman" w:cs="Times New Roman"/>
          <w:sz w:val="24"/>
        </w:rPr>
        <w:t xml:space="preserve"> this way, there are several social context factors that can affect the way information is processed causing the Illusory Correlation. In addition, it has been suggested that the formation of Illusory Correlations can be influenced by both motivational and cognitive factors. For example, research has indicated that the more an individual engages with intergroup perceptions, the more likely there is to be an increase in processing, thus, decreasing the likelihood of the formation of an Illusory Correlation (</w:t>
      </w:r>
      <w:proofErr w:type="spellStart"/>
      <w:r w:rsidR="0035565D">
        <w:rPr>
          <w:rFonts w:ascii="Times New Roman" w:hAnsi="Times New Roman" w:cs="Times New Roman"/>
          <w:sz w:val="24"/>
        </w:rPr>
        <w:t>Strossner</w:t>
      </w:r>
      <w:proofErr w:type="spellEnd"/>
      <w:r w:rsidR="0035565D">
        <w:rPr>
          <w:rFonts w:ascii="Times New Roman" w:hAnsi="Times New Roman" w:cs="Times New Roman"/>
          <w:sz w:val="24"/>
        </w:rPr>
        <w:t xml:space="preserve">, Hamilton and Mackie, 1992). </w:t>
      </w:r>
    </w:p>
    <w:p w14:paraId="52EEEEBE" w14:textId="7D9ED88C" w:rsidR="00DB25BE" w:rsidRPr="0004243B" w:rsidRDefault="00E36FBD" w:rsidP="005A0914">
      <w:pPr>
        <w:spacing w:line="360" w:lineRule="auto"/>
        <w:jc w:val="both"/>
        <w:rPr>
          <w:rFonts w:ascii="Times New Roman" w:hAnsi="Times New Roman" w:cs="Times New Roman"/>
          <w:sz w:val="24"/>
        </w:rPr>
      </w:pPr>
      <w:r>
        <w:rPr>
          <w:rFonts w:ascii="Times New Roman" w:hAnsi="Times New Roman" w:cs="Times New Roman"/>
          <w:sz w:val="24"/>
        </w:rPr>
        <w:t>This essay will now explore</w:t>
      </w:r>
      <w:r w:rsidR="0004243B">
        <w:rPr>
          <w:rFonts w:ascii="Times New Roman" w:hAnsi="Times New Roman" w:cs="Times New Roman"/>
          <w:sz w:val="24"/>
        </w:rPr>
        <w:t xml:space="preserve"> gender stereotyping within </w:t>
      </w:r>
      <w:r w:rsidR="008E7DCC">
        <w:rPr>
          <w:rFonts w:ascii="Times New Roman" w:hAnsi="Times New Roman" w:cs="Times New Roman"/>
          <w:sz w:val="24"/>
        </w:rPr>
        <w:t>the media, with reference to empirical evidence</w:t>
      </w:r>
      <w:r w:rsidR="00DB25BE">
        <w:rPr>
          <w:rFonts w:ascii="Times New Roman" w:hAnsi="Times New Roman" w:cs="Times New Roman"/>
          <w:sz w:val="24"/>
        </w:rPr>
        <w:t xml:space="preserve">. </w:t>
      </w:r>
      <w:r w:rsidR="004000CC" w:rsidRPr="00DB52C9">
        <w:rPr>
          <w:rFonts w:ascii="Times New Roman" w:hAnsi="Times New Roman" w:cs="Times New Roman"/>
          <w:sz w:val="24"/>
        </w:rPr>
        <w:t xml:space="preserve">Wiley (1995) defines gender as an expression of attitudes, beliefs and behaviours that support dimensions of masculinity and femininity. Gender can be </w:t>
      </w:r>
      <w:r w:rsidR="00945BDC" w:rsidRPr="00DB52C9">
        <w:rPr>
          <w:rFonts w:ascii="Times New Roman" w:hAnsi="Times New Roman" w:cs="Times New Roman"/>
          <w:sz w:val="24"/>
        </w:rPr>
        <w:t>seen</w:t>
      </w:r>
      <w:r w:rsidR="004000CC" w:rsidRPr="00DB52C9">
        <w:rPr>
          <w:rFonts w:ascii="Times New Roman" w:hAnsi="Times New Roman" w:cs="Times New Roman"/>
          <w:sz w:val="24"/>
        </w:rPr>
        <w:t xml:space="preserve"> as a product of social interaction that shapes beliefs that influence the perception of men and women and creating acceptable behaviour patterns. Within these perceptions, normative expectations are created that influence </w:t>
      </w:r>
      <w:r w:rsidR="004000CC" w:rsidRPr="004C3DF3">
        <w:rPr>
          <w:rFonts w:ascii="Times New Roman" w:hAnsi="Times New Roman" w:cs="Times New Roman"/>
          <w:sz w:val="24"/>
        </w:rPr>
        <w:t>the way an individual sees themselves and others, these can be defined as gender roles</w:t>
      </w:r>
      <w:r w:rsidR="00DB25BE" w:rsidRPr="004C3DF3">
        <w:rPr>
          <w:rFonts w:ascii="Times New Roman" w:hAnsi="Times New Roman" w:cs="Times New Roman"/>
          <w:sz w:val="24"/>
        </w:rPr>
        <w:t xml:space="preserve"> (</w:t>
      </w:r>
      <w:r w:rsidR="004000CC" w:rsidRPr="004C3DF3">
        <w:rPr>
          <w:rFonts w:ascii="Times New Roman" w:hAnsi="Times New Roman" w:cs="Times New Roman"/>
          <w:sz w:val="24"/>
        </w:rPr>
        <w:t>Fowler and Thomas</w:t>
      </w:r>
      <w:r w:rsidR="003F4347" w:rsidRPr="0004243B">
        <w:rPr>
          <w:rFonts w:ascii="Times New Roman" w:hAnsi="Times New Roman" w:cs="Times New Roman"/>
          <w:sz w:val="24"/>
        </w:rPr>
        <w:t xml:space="preserve">, </w:t>
      </w:r>
      <w:r w:rsidR="004000CC" w:rsidRPr="0004243B">
        <w:rPr>
          <w:rFonts w:ascii="Times New Roman" w:hAnsi="Times New Roman" w:cs="Times New Roman"/>
          <w:sz w:val="24"/>
        </w:rPr>
        <w:t>2015)</w:t>
      </w:r>
      <w:r w:rsidR="00DB25BE" w:rsidRPr="0004243B">
        <w:rPr>
          <w:rFonts w:ascii="Times New Roman" w:hAnsi="Times New Roman" w:cs="Times New Roman"/>
          <w:sz w:val="24"/>
        </w:rPr>
        <w:t>.</w:t>
      </w:r>
      <w:r w:rsidR="0004243B" w:rsidRPr="0004243B">
        <w:rPr>
          <w:rFonts w:ascii="Times New Roman" w:hAnsi="Times New Roman" w:cs="Times New Roman"/>
          <w:sz w:val="24"/>
        </w:rPr>
        <w:t xml:space="preserve"> </w:t>
      </w:r>
      <w:r w:rsidR="00DB25BE" w:rsidRPr="0004243B">
        <w:rPr>
          <w:rFonts w:ascii="Times New Roman" w:hAnsi="Times New Roman" w:cs="Times New Roman"/>
          <w:sz w:val="24"/>
          <w:szCs w:val="24"/>
        </w:rPr>
        <w:t>Gender stereotyping</w:t>
      </w:r>
      <w:r w:rsidR="00DB25BE" w:rsidRPr="00080706">
        <w:rPr>
          <w:rFonts w:ascii="Times New Roman" w:hAnsi="Times New Roman" w:cs="Times New Roman"/>
          <w:sz w:val="24"/>
          <w:szCs w:val="24"/>
        </w:rPr>
        <w:t xml:space="preserve"> in the media has been a focus of many recent research studies. </w:t>
      </w:r>
      <w:r w:rsidR="00FB4498" w:rsidRPr="00080706">
        <w:rPr>
          <w:rFonts w:ascii="Times New Roman" w:hAnsi="Times New Roman" w:cs="Times New Roman"/>
          <w:sz w:val="24"/>
          <w:szCs w:val="24"/>
        </w:rPr>
        <w:t>There has been extensive research exploring gender stereotyping within different forms of the media, and generally, research has found tha</w:t>
      </w:r>
      <w:r w:rsidR="00DB25BE" w:rsidRPr="00080706">
        <w:rPr>
          <w:rFonts w:ascii="Times New Roman" w:hAnsi="Times New Roman" w:cs="Times New Roman"/>
          <w:sz w:val="24"/>
          <w:szCs w:val="24"/>
        </w:rPr>
        <w:t>t women are underrepresented (Giles, 2003). As well as this, it has been sug</w:t>
      </w:r>
      <w:r w:rsidR="0004243B">
        <w:rPr>
          <w:rFonts w:ascii="Times New Roman" w:hAnsi="Times New Roman" w:cs="Times New Roman"/>
          <w:sz w:val="24"/>
          <w:szCs w:val="24"/>
        </w:rPr>
        <w:t>gested that those who have had higher exposer to</w:t>
      </w:r>
      <w:r w:rsidR="00DB25BE" w:rsidRPr="00080706">
        <w:rPr>
          <w:rFonts w:ascii="Times New Roman" w:hAnsi="Times New Roman" w:cs="Times New Roman"/>
          <w:sz w:val="24"/>
          <w:szCs w:val="24"/>
        </w:rPr>
        <w:t xml:space="preserve"> </w:t>
      </w:r>
      <w:r w:rsidR="0004243B">
        <w:rPr>
          <w:rFonts w:ascii="Times New Roman" w:hAnsi="Times New Roman" w:cs="Times New Roman"/>
          <w:sz w:val="24"/>
          <w:szCs w:val="24"/>
        </w:rPr>
        <w:t xml:space="preserve">the </w:t>
      </w:r>
      <w:r w:rsidR="00DB25BE" w:rsidRPr="00080706">
        <w:rPr>
          <w:rFonts w:ascii="Times New Roman" w:hAnsi="Times New Roman" w:cs="Times New Roman"/>
          <w:sz w:val="24"/>
          <w:szCs w:val="24"/>
        </w:rPr>
        <w:t xml:space="preserve">media, especially television, have more traditional ideas of gender roles (Williams, 1981). </w:t>
      </w:r>
    </w:p>
    <w:p w14:paraId="78597EE2" w14:textId="12213295" w:rsidR="003957BC" w:rsidRPr="00080706" w:rsidRDefault="00FB4498" w:rsidP="005A0914">
      <w:pPr>
        <w:spacing w:line="360" w:lineRule="auto"/>
        <w:jc w:val="both"/>
        <w:rPr>
          <w:rFonts w:ascii="Times New Roman" w:hAnsi="Times New Roman" w:cs="Times New Roman"/>
          <w:sz w:val="24"/>
          <w:szCs w:val="24"/>
          <w:u w:val="single"/>
        </w:rPr>
      </w:pPr>
      <w:r w:rsidRPr="00080706">
        <w:rPr>
          <w:rFonts w:ascii="Times New Roman" w:hAnsi="Times New Roman" w:cs="Times New Roman"/>
          <w:sz w:val="24"/>
          <w:szCs w:val="24"/>
        </w:rPr>
        <w:t>One study that looked at the role of women on the television was conducted by Goffman (1978). The aim of this study was to explore gender stereotyping in advertisement, Goffman (1978) examined the ways that women were often portrayed in ‘passive postures’ during advertisements on the television. It was concluded that females were found to be in lying down positions or being submissive toward a male figure. These conclusions show that women are seen as less important in compariso</w:t>
      </w:r>
      <w:r w:rsidR="005A0914">
        <w:rPr>
          <w:rFonts w:ascii="Times New Roman" w:hAnsi="Times New Roman" w:cs="Times New Roman"/>
          <w:sz w:val="24"/>
          <w:szCs w:val="24"/>
        </w:rPr>
        <w:t xml:space="preserve">n to males and are often victims of subtle stereotyping in advertisement. </w:t>
      </w:r>
      <w:r w:rsidRPr="00080706">
        <w:rPr>
          <w:rFonts w:ascii="Times New Roman" w:hAnsi="Times New Roman" w:cs="Times New Roman"/>
          <w:sz w:val="24"/>
          <w:szCs w:val="24"/>
        </w:rPr>
        <w:t>In support of this research, conclusions taken from older research studies</w:t>
      </w:r>
      <w:r w:rsidR="00D549C2" w:rsidRPr="00080706">
        <w:rPr>
          <w:rFonts w:ascii="Times New Roman" w:hAnsi="Times New Roman" w:cs="Times New Roman"/>
          <w:sz w:val="24"/>
          <w:szCs w:val="24"/>
        </w:rPr>
        <w:t xml:space="preserve">, throughout the period of 1970 to 1993, </w:t>
      </w:r>
      <w:r w:rsidRPr="00080706">
        <w:rPr>
          <w:rFonts w:ascii="Times New Roman" w:hAnsi="Times New Roman" w:cs="Times New Roman"/>
          <w:sz w:val="24"/>
          <w:szCs w:val="24"/>
        </w:rPr>
        <w:t xml:space="preserve">stated that </w:t>
      </w:r>
      <w:r w:rsidR="00D549C2" w:rsidRPr="00080706">
        <w:rPr>
          <w:rFonts w:ascii="Times New Roman" w:hAnsi="Times New Roman" w:cs="Times New Roman"/>
          <w:sz w:val="24"/>
          <w:szCs w:val="24"/>
        </w:rPr>
        <w:t>almost 70% of all individuals on ‘prime-</w:t>
      </w:r>
      <w:r w:rsidR="00D549C2" w:rsidRPr="00080706">
        <w:rPr>
          <w:rFonts w:ascii="Times New Roman" w:hAnsi="Times New Roman" w:cs="Times New Roman"/>
          <w:sz w:val="24"/>
          <w:szCs w:val="24"/>
        </w:rPr>
        <w:lastRenderedPageBreak/>
        <w:t>time’ televisio</w:t>
      </w:r>
      <w:r w:rsidR="005A0914">
        <w:rPr>
          <w:rFonts w:ascii="Times New Roman" w:hAnsi="Times New Roman" w:cs="Times New Roman"/>
          <w:sz w:val="24"/>
          <w:szCs w:val="24"/>
        </w:rPr>
        <w:t>n were male. During this time, w</w:t>
      </w:r>
      <w:r w:rsidR="00D549C2" w:rsidRPr="00080706">
        <w:rPr>
          <w:rFonts w:ascii="Times New Roman" w:hAnsi="Times New Roman" w:cs="Times New Roman"/>
          <w:sz w:val="24"/>
          <w:szCs w:val="24"/>
        </w:rPr>
        <w:t>omen who were shown on the television were usually married with children and in some cases, oversexualised. The occupations of women were also kept extremely traditional and ‘feminine’, for example, nursing and waitressing roles</w:t>
      </w:r>
      <w:r w:rsidR="003957BC" w:rsidRPr="00080706">
        <w:rPr>
          <w:rFonts w:ascii="Times New Roman" w:hAnsi="Times New Roman" w:cs="Times New Roman"/>
          <w:sz w:val="24"/>
          <w:szCs w:val="24"/>
        </w:rPr>
        <w:t xml:space="preserve"> (Giles, 2003).</w:t>
      </w:r>
      <w:r w:rsidR="00DB25BE" w:rsidRPr="00080706">
        <w:rPr>
          <w:rFonts w:ascii="Times New Roman" w:hAnsi="Times New Roman" w:cs="Times New Roman"/>
          <w:sz w:val="24"/>
          <w:szCs w:val="24"/>
        </w:rPr>
        <w:t xml:space="preserve"> However, this research was conducted several years ago. The roles of women may have changed since the time of this research, therefore, there is a need for more up to date research studies. </w:t>
      </w:r>
      <w:r w:rsidR="005A0914">
        <w:rPr>
          <w:rFonts w:ascii="Times New Roman" w:hAnsi="Times New Roman" w:cs="Times New Roman"/>
          <w:sz w:val="24"/>
          <w:szCs w:val="24"/>
        </w:rPr>
        <w:t>As well as this, it is difficult to explore gendered behaviour in advertisements as what one person may see as a generally female behaviour, others may not. Therefore, there</w:t>
      </w:r>
      <w:r w:rsidR="0004243B">
        <w:rPr>
          <w:rFonts w:ascii="Times New Roman" w:hAnsi="Times New Roman" w:cs="Times New Roman"/>
          <w:sz w:val="24"/>
          <w:szCs w:val="24"/>
        </w:rPr>
        <w:t xml:space="preserve"> may have been issues with researcher bias. </w:t>
      </w:r>
    </w:p>
    <w:p w14:paraId="712ED32C" w14:textId="1E2DFD7F" w:rsidR="00FB4498" w:rsidRPr="00C318DF" w:rsidRDefault="005A0914" w:rsidP="005A0914">
      <w:pPr>
        <w:spacing w:line="360" w:lineRule="auto"/>
        <w:jc w:val="both"/>
        <w:rPr>
          <w:rFonts w:ascii="Times New Roman" w:hAnsi="Times New Roman" w:cs="Times New Roman"/>
          <w:sz w:val="20"/>
          <w:szCs w:val="20"/>
        </w:rPr>
      </w:pPr>
      <w:r w:rsidRPr="004B27E2">
        <w:rPr>
          <w:rFonts w:ascii="Times New Roman" w:hAnsi="Times New Roman" w:cs="Times New Roman"/>
          <w:sz w:val="24"/>
          <w:szCs w:val="24"/>
        </w:rPr>
        <w:t>This e</w:t>
      </w:r>
      <w:r w:rsidR="004B27E2" w:rsidRPr="004B27E2">
        <w:rPr>
          <w:rFonts w:ascii="Times New Roman" w:hAnsi="Times New Roman" w:cs="Times New Roman"/>
          <w:sz w:val="24"/>
          <w:szCs w:val="24"/>
        </w:rPr>
        <w:t>ssay will now move on to explore</w:t>
      </w:r>
      <w:r w:rsidRPr="004B27E2">
        <w:rPr>
          <w:rFonts w:ascii="Times New Roman" w:hAnsi="Times New Roman" w:cs="Times New Roman"/>
          <w:sz w:val="24"/>
          <w:szCs w:val="24"/>
        </w:rPr>
        <w:t xml:space="preserve"> gender stereotyping in Disney films. </w:t>
      </w:r>
      <w:r w:rsidR="00DB25BE" w:rsidRPr="004B27E2">
        <w:rPr>
          <w:rFonts w:ascii="Times New Roman" w:hAnsi="Times New Roman" w:cs="Times New Roman"/>
          <w:sz w:val="24"/>
          <w:szCs w:val="24"/>
        </w:rPr>
        <w:t>Disney is an extremely influential construct, in particularly for young children</w:t>
      </w:r>
      <w:r w:rsidR="004B27E2">
        <w:rPr>
          <w:rFonts w:ascii="Times New Roman" w:hAnsi="Times New Roman" w:cs="Times New Roman"/>
          <w:sz w:val="24"/>
          <w:szCs w:val="24"/>
        </w:rPr>
        <w:t>,</w:t>
      </w:r>
      <w:r w:rsidR="00DB25BE" w:rsidRPr="004B27E2">
        <w:rPr>
          <w:rFonts w:ascii="Times New Roman" w:hAnsi="Times New Roman" w:cs="Times New Roman"/>
          <w:sz w:val="24"/>
          <w:szCs w:val="24"/>
        </w:rPr>
        <w:t xml:space="preserve"> (</w:t>
      </w:r>
      <w:proofErr w:type="spellStart"/>
      <w:r w:rsidR="00DB25BE" w:rsidRPr="004B27E2">
        <w:rPr>
          <w:rFonts w:ascii="Times New Roman" w:hAnsi="Times New Roman" w:cs="Times New Roman"/>
          <w:sz w:val="24"/>
          <w:szCs w:val="24"/>
        </w:rPr>
        <w:t>Garabedian</w:t>
      </w:r>
      <w:proofErr w:type="spellEnd"/>
      <w:r w:rsidR="00DB25BE" w:rsidRPr="004B27E2">
        <w:rPr>
          <w:rFonts w:ascii="Times New Roman" w:hAnsi="Times New Roman" w:cs="Times New Roman"/>
          <w:sz w:val="24"/>
          <w:szCs w:val="24"/>
        </w:rPr>
        <w:t>, 2015).</w:t>
      </w:r>
      <w:r w:rsidR="00DB25BE" w:rsidRPr="004B27E2">
        <w:rPr>
          <w:rFonts w:ascii="Times New Roman" w:hAnsi="Times New Roman" w:cs="Times New Roman"/>
          <w:sz w:val="20"/>
          <w:szCs w:val="20"/>
        </w:rPr>
        <w:t xml:space="preserve"> </w:t>
      </w:r>
      <w:r w:rsidR="00310A7F" w:rsidRPr="00DB52C9">
        <w:rPr>
          <w:rFonts w:ascii="Times New Roman" w:hAnsi="Times New Roman" w:cs="Times New Roman"/>
          <w:sz w:val="24"/>
        </w:rPr>
        <w:t xml:space="preserve">Disney has </w:t>
      </w:r>
      <w:r w:rsidR="004B27E2" w:rsidRPr="00DB52C9">
        <w:rPr>
          <w:rFonts w:ascii="Times New Roman" w:hAnsi="Times New Roman" w:cs="Times New Roman"/>
          <w:sz w:val="24"/>
        </w:rPr>
        <w:t>been</w:t>
      </w:r>
      <w:r w:rsidR="004B27E2" w:rsidRPr="00DB52C9">
        <w:rPr>
          <w:rFonts w:ascii="Times New Roman" w:hAnsi="Times New Roman" w:cs="Times New Roman"/>
          <w:sz w:val="24"/>
        </w:rPr>
        <w:t xml:space="preserve"> </w:t>
      </w:r>
      <w:r w:rsidR="00310A7F" w:rsidRPr="00DB52C9">
        <w:rPr>
          <w:rFonts w:ascii="Times New Roman" w:hAnsi="Times New Roman" w:cs="Times New Roman"/>
          <w:sz w:val="24"/>
        </w:rPr>
        <w:t>particularly criticised for the way it portrays women</w:t>
      </w:r>
      <w:r w:rsidR="00310A7F">
        <w:rPr>
          <w:rFonts w:ascii="Times New Roman" w:hAnsi="Times New Roman" w:cs="Times New Roman"/>
          <w:sz w:val="24"/>
        </w:rPr>
        <w:t xml:space="preserve"> and the way it adheres to traditional, stereotypical gender roles. </w:t>
      </w:r>
      <w:r w:rsidR="00DB25BE">
        <w:rPr>
          <w:rFonts w:ascii="Times New Roman" w:hAnsi="Times New Roman" w:cs="Times New Roman"/>
          <w:sz w:val="24"/>
        </w:rPr>
        <w:t>P</w:t>
      </w:r>
      <w:r w:rsidR="00F80068">
        <w:rPr>
          <w:rFonts w:ascii="Times New Roman" w:hAnsi="Times New Roman" w:cs="Times New Roman"/>
          <w:sz w:val="24"/>
        </w:rPr>
        <w:t>sychologists</w:t>
      </w:r>
      <w:r w:rsidR="00DB25BE">
        <w:rPr>
          <w:rFonts w:ascii="Times New Roman" w:hAnsi="Times New Roman" w:cs="Times New Roman"/>
          <w:sz w:val="24"/>
        </w:rPr>
        <w:t xml:space="preserve"> have noted that </w:t>
      </w:r>
      <w:r w:rsidR="00DD76AE" w:rsidRPr="00DB52C9">
        <w:rPr>
          <w:rFonts w:ascii="Times New Roman" w:hAnsi="Times New Roman" w:cs="Times New Roman"/>
          <w:sz w:val="24"/>
        </w:rPr>
        <w:t>Disney</w:t>
      </w:r>
      <w:r w:rsidR="00DB25BE">
        <w:rPr>
          <w:rFonts w:ascii="Times New Roman" w:hAnsi="Times New Roman" w:cs="Times New Roman"/>
          <w:sz w:val="24"/>
        </w:rPr>
        <w:t xml:space="preserve"> are guilty of </w:t>
      </w:r>
      <w:r w:rsidR="00DD76AE" w:rsidRPr="00DB52C9">
        <w:rPr>
          <w:rFonts w:ascii="Times New Roman" w:hAnsi="Times New Roman" w:cs="Times New Roman"/>
          <w:sz w:val="24"/>
        </w:rPr>
        <w:t>promot</w:t>
      </w:r>
      <w:r w:rsidR="00DB25BE">
        <w:rPr>
          <w:rFonts w:ascii="Times New Roman" w:hAnsi="Times New Roman" w:cs="Times New Roman"/>
          <w:sz w:val="24"/>
        </w:rPr>
        <w:t>ing</w:t>
      </w:r>
      <w:r w:rsidR="004B27E2">
        <w:rPr>
          <w:rFonts w:ascii="Times New Roman" w:hAnsi="Times New Roman" w:cs="Times New Roman"/>
          <w:sz w:val="24"/>
        </w:rPr>
        <w:t xml:space="preserve"> Social C</w:t>
      </w:r>
      <w:r w:rsidR="00DD76AE" w:rsidRPr="00DB52C9">
        <w:rPr>
          <w:rFonts w:ascii="Times New Roman" w:hAnsi="Times New Roman" w:cs="Times New Roman"/>
          <w:sz w:val="24"/>
        </w:rPr>
        <w:t>ategorisation theo</w:t>
      </w:r>
      <w:r w:rsidR="00DB25BE">
        <w:rPr>
          <w:rFonts w:ascii="Times New Roman" w:hAnsi="Times New Roman" w:cs="Times New Roman"/>
          <w:sz w:val="24"/>
        </w:rPr>
        <w:t>ry, which was discussed earlier in t</w:t>
      </w:r>
      <w:r w:rsidR="00310A7F">
        <w:rPr>
          <w:rFonts w:ascii="Times New Roman" w:hAnsi="Times New Roman" w:cs="Times New Roman"/>
          <w:sz w:val="24"/>
        </w:rPr>
        <w:t xml:space="preserve">his essay. Disney has been criticised for placing men and women into social categories based on gender roles. </w:t>
      </w:r>
      <w:r w:rsidR="008E0828" w:rsidRPr="00DB52C9">
        <w:rPr>
          <w:rFonts w:ascii="Times New Roman" w:hAnsi="Times New Roman" w:cs="Times New Roman"/>
          <w:sz w:val="24"/>
        </w:rPr>
        <w:t xml:space="preserve">Women are </w:t>
      </w:r>
      <w:r w:rsidR="00310A7F">
        <w:rPr>
          <w:rFonts w:ascii="Times New Roman" w:hAnsi="Times New Roman" w:cs="Times New Roman"/>
          <w:sz w:val="24"/>
        </w:rPr>
        <w:t xml:space="preserve">often </w:t>
      </w:r>
      <w:r w:rsidR="008E0828" w:rsidRPr="00DB52C9">
        <w:rPr>
          <w:rFonts w:ascii="Times New Roman" w:hAnsi="Times New Roman" w:cs="Times New Roman"/>
          <w:sz w:val="24"/>
        </w:rPr>
        <w:t xml:space="preserve">portrayed as ‘victims’ and are usually rescued by strong, male figures (Tuchman, 1978). </w:t>
      </w:r>
    </w:p>
    <w:p w14:paraId="0C5E986C" w14:textId="652357FB" w:rsidR="00A545E2" w:rsidRDefault="008E0828" w:rsidP="005A0914">
      <w:pPr>
        <w:spacing w:line="360" w:lineRule="auto"/>
        <w:jc w:val="both"/>
        <w:rPr>
          <w:rFonts w:ascii="Times New Roman" w:hAnsi="Times New Roman" w:cs="Times New Roman"/>
          <w:sz w:val="24"/>
          <w:szCs w:val="24"/>
        </w:rPr>
      </w:pPr>
      <w:r w:rsidRPr="00A545E2">
        <w:rPr>
          <w:rFonts w:ascii="Times New Roman" w:hAnsi="Times New Roman" w:cs="Times New Roman"/>
          <w:sz w:val="24"/>
          <w:szCs w:val="24"/>
        </w:rPr>
        <w:t xml:space="preserve">One study that </w:t>
      </w:r>
      <w:r w:rsidR="00310A7F" w:rsidRPr="00A545E2">
        <w:rPr>
          <w:rFonts w:ascii="Times New Roman" w:hAnsi="Times New Roman" w:cs="Times New Roman"/>
          <w:sz w:val="24"/>
          <w:szCs w:val="24"/>
        </w:rPr>
        <w:t xml:space="preserve">examined </w:t>
      </w:r>
      <w:r w:rsidRPr="00A545E2">
        <w:rPr>
          <w:rFonts w:ascii="Times New Roman" w:hAnsi="Times New Roman" w:cs="Times New Roman"/>
          <w:sz w:val="24"/>
          <w:szCs w:val="24"/>
        </w:rPr>
        <w:t xml:space="preserve">the apparent gender stereotyping in Disney films was conducted by </w:t>
      </w:r>
      <w:r w:rsidR="00DF18F6" w:rsidRPr="00A545E2">
        <w:rPr>
          <w:rFonts w:ascii="Times New Roman" w:hAnsi="Times New Roman" w:cs="Times New Roman"/>
          <w:sz w:val="24"/>
          <w:szCs w:val="24"/>
        </w:rPr>
        <w:t>England, Descartes,</w:t>
      </w:r>
      <w:r w:rsidR="005A0914">
        <w:rPr>
          <w:rFonts w:ascii="Times New Roman" w:hAnsi="Times New Roman" w:cs="Times New Roman"/>
          <w:sz w:val="24"/>
          <w:szCs w:val="24"/>
        </w:rPr>
        <w:t xml:space="preserve"> and</w:t>
      </w:r>
      <w:r w:rsidR="00DF18F6" w:rsidRPr="00A545E2">
        <w:rPr>
          <w:rFonts w:ascii="Times New Roman" w:hAnsi="Times New Roman" w:cs="Times New Roman"/>
          <w:sz w:val="24"/>
          <w:szCs w:val="24"/>
        </w:rPr>
        <w:t xml:space="preserve"> Collier-Meek (2011)</w:t>
      </w:r>
      <w:r w:rsidR="00A545E2" w:rsidRPr="00A545E2">
        <w:rPr>
          <w:rFonts w:ascii="Times New Roman" w:hAnsi="Times New Roman" w:cs="Times New Roman"/>
          <w:sz w:val="24"/>
          <w:szCs w:val="24"/>
        </w:rPr>
        <w:t xml:space="preserve">. The study predicted that Disney Princesses and Princes would be portrayed with traditional characteristics, according to gender. </w:t>
      </w:r>
      <w:r w:rsidR="00A545E2">
        <w:rPr>
          <w:rFonts w:ascii="Times New Roman" w:hAnsi="Times New Roman" w:cs="Times New Roman"/>
          <w:sz w:val="24"/>
          <w:szCs w:val="24"/>
        </w:rPr>
        <w:t xml:space="preserve">A content analysis approach was used to record gendered behaviour and characteristics from films </w:t>
      </w:r>
      <w:r w:rsidR="009B0CB0">
        <w:rPr>
          <w:rFonts w:ascii="Times New Roman" w:hAnsi="Times New Roman" w:cs="Times New Roman"/>
          <w:sz w:val="24"/>
          <w:szCs w:val="24"/>
        </w:rPr>
        <w:t>produced over the period 1930 to 2009. It was concluded the stereotyping of men and women had</w:t>
      </w:r>
      <w:r w:rsidR="004B27E2">
        <w:rPr>
          <w:rFonts w:ascii="Times New Roman" w:hAnsi="Times New Roman" w:cs="Times New Roman"/>
          <w:sz w:val="24"/>
          <w:szCs w:val="24"/>
        </w:rPr>
        <w:t xml:space="preserve"> improved from film to film.</w:t>
      </w:r>
      <w:r w:rsidR="009B0CB0">
        <w:rPr>
          <w:rFonts w:ascii="Times New Roman" w:hAnsi="Times New Roman" w:cs="Times New Roman"/>
          <w:sz w:val="24"/>
          <w:szCs w:val="24"/>
        </w:rPr>
        <w:t xml:space="preserve"> </w:t>
      </w:r>
      <w:r w:rsidR="004B27E2">
        <w:rPr>
          <w:rFonts w:ascii="Times New Roman" w:hAnsi="Times New Roman" w:cs="Times New Roman"/>
          <w:sz w:val="24"/>
          <w:szCs w:val="24"/>
        </w:rPr>
        <w:t xml:space="preserve">However, </w:t>
      </w:r>
      <w:r w:rsidR="009B0CB0">
        <w:rPr>
          <w:rFonts w:ascii="Times New Roman" w:hAnsi="Times New Roman" w:cs="Times New Roman"/>
          <w:sz w:val="24"/>
          <w:szCs w:val="24"/>
        </w:rPr>
        <w:t>it was parti</w:t>
      </w:r>
      <w:r w:rsidR="004B27E2">
        <w:rPr>
          <w:rFonts w:ascii="Times New Roman" w:hAnsi="Times New Roman" w:cs="Times New Roman"/>
          <w:sz w:val="24"/>
          <w:szCs w:val="24"/>
        </w:rPr>
        <w:t xml:space="preserve">cularly noted that films produced in the </w:t>
      </w:r>
      <w:r w:rsidR="009B0CB0">
        <w:rPr>
          <w:rFonts w:ascii="Times New Roman" w:hAnsi="Times New Roman" w:cs="Times New Roman"/>
          <w:sz w:val="24"/>
          <w:szCs w:val="24"/>
        </w:rPr>
        <w:t>1930s and 1950s possessed strong tra</w:t>
      </w:r>
      <w:r w:rsidR="004B27E2">
        <w:rPr>
          <w:rFonts w:ascii="Times New Roman" w:hAnsi="Times New Roman" w:cs="Times New Roman"/>
          <w:sz w:val="24"/>
          <w:szCs w:val="24"/>
        </w:rPr>
        <w:t>ditional gender roles. After this</w:t>
      </w:r>
      <w:r w:rsidR="009B0CB0">
        <w:rPr>
          <w:rFonts w:ascii="Times New Roman" w:hAnsi="Times New Roman" w:cs="Times New Roman"/>
          <w:sz w:val="24"/>
          <w:szCs w:val="24"/>
        </w:rPr>
        <w:t xml:space="preserve"> time</w:t>
      </w:r>
      <w:r w:rsidR="004B27E2">
        <w:rPr>
          <w:rFonts w:ascii="Times New Roman" w:hAnsi="Times New Roman" w:cs="Times New Roman"/>
          <w:sz w:val="24"/>
          <w:szCs w:val="24"/>
        </w:rPr>
        <w:t xml:space="preserve"> period</w:t>
      </w:r>
      <w:r w:rsidR="009B0CB0">
        <w:rPr>
          <w:rFonts w:ascii="Times New Roman" w:hAnsi="Times New Roman" w:cs="Times New Roman"/>
          <w:sz w:val="24"/>
          <w:szCs w:val="24"/>
        </w:rPr>
        <w:t>, researchers found an improvement in the stereo</w:t>
      </w:r>
      <w:r w:rsidR="004B27E2">
        <w:rPr>
          <w:rFonts w:ascii="Times New Roman" w:hAnsi="Times New Roman" w:cs="Times New Roman"/>
          <w:sz w:val="24"/>
          <w:szCs w:val="24"/>
        </w:rPr>
        <w:t>typing of gender roles. Nevertheless,</w:t>
      </w:r>
      <w:r w:rsidR="009B0CB0">
        <w:rPr>
          <w:rFonts w:ascii="Times New Roman" w:hAnsi="Times New Roman" w:cs="Times New Roman"/>
          <w:sz w:val="24"/>
          <w:szCs w:val="24"/>
        </w:rPr>
        <w:t xml:space="preserve"> there was very little evidence found that showed males and females in roles other than adhering to traditional stereotypes.  </w:t>
      </w:r>
    </w:p>
    <w:p w14:paraId="5BAB2127" w14:textId="21114273" w:rsidR="005A0914" w:rsidRPr="00B2690A" w:rsidRDefault="009B0CB0" w:rsidP="005A0914">
      <w:pPr>
        <w:spacing w:line="360" w:lineRule="auto"/>
        <w:jc w:val="both"/>
        <w:rPr>
          <w:rFonts w:ascii="Times New Roman" w:hAnsi="Times New Roman" w:cs="Times New Roman"/>
          <w:sz w:val="24"/>
          <w:u w:val="single"/>
        </w:rPr>
      </w:pPr>
      <w:r>
        <w:rPr>
          <w:rFonts w:ascii="Times New Roman" w:hAnsi="Times New Roman" w:cs="Times New Roman"/>
          <w:sz w:val="24"/>
          <w:szCs w:val="24"/>
        </w:rPr>
        <w:t>As a positive factor, t</w:t>
      </w:r>
      <w:r w:rsidR="00310A7F">
        <w:rPr>
          <w:rFonts w:ascii="Times New Roman" w:hAnsi="Times New Roman" w:cs="Times New Roman"/>
          <w:sz w:val="24"/>
        </w:rPr>
        <w:t xml:space="preserve">his </w:t>
      </w:r>
      <w:r>
        <w:rPr>
          <w:rFonts w:ascii="Times New Roman" w:hAnsi="Times New Roman" w:cs="Times New Roman"/>
          <w:sz w:val="24"/>
        </w:rPr>
        <w:t xml:space="preserve">study is </w:t>
      </w:r>
      <w:r w:rsidR="00310A7F">
        <w:rPr>
          <w:rFonts w:ascii="Times New Roman" w:hAnsi="Times New Roman" w:cs="Times New Roman"/>
          <w:sz w:val="24"/>
        </w:rPr>
        <w:t>particularly useful as it takes into consideration Disney films as a whole, not j</w:t>
      </w:r>
      <w:r>
        <w:rPr>
          <w:rFonts w:ascii="Times New Roman" w:hAnsi="Times New Roman" w:cs="Times New Roman"/>
          <w:sz w:val="24"/>
        </w:rPr>
        <w:t xml:space="preserve">ust a small number of the films. </w:t>
      </w:r>
      <w:r w:rsidR="004B27E2">
        <w:rPr>
          <w:rFonts w:ascii="Times New Roman" w:hAnsi="Times New Roman" w:cs="Times New Roman"/>
          <w:sz w:val="24"/>
        </w:rPr>
        <w:t xml:space="preserve">Therefore, this research provides a vast overview of the stereotyping that occurs within Disney films. </w:t>
      </w:r>
      <w:r>
        <w:rPr>
          <w:rFonts w:ascii="Times New Roman" w:hAnsi="Times New Roman" w:cs="Times New Roman"/>
          <w:sz w:val="24"/>
        </w:rPr>
        <w:t xml:space="preserve">However, researchers noted that there are a number of limitations associated with the study. Researchers noted that it was difficult to record complex gendered behaviours, therefore, they only illustrated </w:t>
      </w:r>
      <w:r w:rsidR="005A0914">
        <w:rPr>
          <w:rFonts w:ascii="Times New Roman" w:hAnsi="Times New Roman" w:cs="Times New Roman"/>
          <w:sz w:val="24"/>
        </w:rPr>
        <w:t xml:space="preserve">behaviour that was obviously male or obviously female. There may have also been researcher bias as different </w:t>
      </w:r>
      <w:r w:rsidR="005A0914">
        <w:rPr>
          <w:rFonts w:ascii="Times New Roman" w:hAnsi="Times New Roman" w:cs="Times New Roman"/>
          <w:sz w:val="24"/>
        </w:rPr>
        <w:lastRenderedPageBreak/>
        <w:t xml:space="preserve">researchers were exploring the films, for example, one researcher may believe that an action was a gendered behaviour whereas, another may not. </w:t>
      </w:r>
      <w:r w:rsidR="004B27E2">
        <w:rPr>
          <w:rFonts w:ascii="Times New Roman" w:hAnsi="Times New Roman" w:cs="Times New Roman"/>
          <w:sz w:val="24"/>
        </w:rPr>
        <w:t>In addition to critique, o</w:t>
      </w:r>
      <w:r w:rsidR="005A0914">
        <w:rPr>
          <w:rFonts w:ascii="Times New Roman" w:hAnsi="Times New Roman" w:cs="Times New Roman"/>
          <w:sz w:val="24"/>
        </w:rPr>
        <w:t>nly Disney Princess and Princes were examined during this study, researchers did not take into consideration any other chara</w:t>
      </w:r>
      <w:r w:rsidR="004B27E2">
        <w:rPr>
          <w:rFonts w:ascii="Times New Roman" w:hAnsi="Times New Roman" w:cs="Times New Roman"/>
          <w:sz w:val="24"/>
        </w:rPr>
        <w:t xml:space="preserve">cters in the films. Researchers also </w:t>
      </w:r>
      <w:r w:rsidR="005A0914">
        <w:rPr>
          <w:rFonts w:ascii="Times New Roman" w:hAnsi="Times New Roman" w:cs="Times New Roman"/>
          <w:sz w:val="24"/>
        </w:rPr>
        <w:t xml:space="preserve">noted that lighting and music can influence an individual’s perception of gendered behaviour </w:t>
      </w:r>
      <w:r w:rsidR="005A0914">
        <w:rPr>
          <w:rFonts w:ascii="Times New Roman" w:hAnsi="Times New Roman" w:cs="Times New Roman"/>
          <w:sz w:val="24"/>
          <w:szCs w:val="24"/>
        </w:rPr>
        <w:t xml:space="preserve">(England, </w:t>
      </w:r>
      <w:r w:rsidR="005A0914" w:rsidRPr="00080706">
        <w:rPr>
          <w:rFonts w:ascii="Times New Roman" w:hAnsi="Times New Roman" w:cs="Times New Roman"/>
          <w:sz w:val="24"/>
          <w:szCs w:val="24"/>
        </w:rPr>
        <w:t xml:space="preserve">Descartes, </w:t>
      </w:r>
      <w:r w:rsidR="005A0914">
        <w:rPr>
          <w:rFonts w:ascii="Times New Roman" w:hAnsi="Times New Roman" w:cs="Times New Roman"/>
          <w:sz w:val="24"/>
          <w:szCs w:val="24"/>
        </w:rPr>
        <w:t xml:space="preserve">and Collier-Meek, </w:t>
      </w:r>
      <w:r w:rsidR="004B27E2">
        <w:rPr>
          <w:rFonts w:ascii="Times New Roman" w:hAnsi="Times New Roman" w:cs="Times New Roman"/>
          <w:sz w:val="24"/>
          <w:szCs w:val="24"/>
        </w:rPr>
        <w:t xml:space="preserve">2011), meaning results may have been effected depending on the levels of lighting and music. This leads individuals to question the reliability of this research. </w:t>
      </w:r>
    </w:p>
    <w:p w14:paraId="2178A6E7" w14:textId="7F2759AA" w:rsidR="000A34ED" w:rsidRPr="004B27E2" w:rsidRDefault="00AE0CF9" w:rsidP="000A34ED">
      <w:pPr>
        <w:spacing w:line="360" w:lineRule="auto"/>
        <w:jc w:val="both"/>
        <w:rPr>
          <w:rFonts w:ascii="Times New Roman" w:hAnsi="Times New Roman" w:cs="Times New Roman"/>
          <w:sz w:val="24"/>
          <w:szCs w:val="24"/>
        </w:rPr>
      </w:pPr>
      <w:r w:rsidRPr="004B27E2">
        <w:rPr>
          <w:rFonts w:ascii="Times New Roman" w:hAnsi="Times New Roman" w:cs="Times New Roman"/>
          <w:sz w:val="24"/>
          <w:szCs w:val="24"/>
        </w:rPr>
        <w:t>On the other hand, it is also important to note the media representation of males. Due to the underrepresentation of females in the media, males have received significantly less research attention</w:t>
      </w:r>
      <w:r w:rsidR="003957BC" w:rsidRPr="004B27E2">
        <w:rPr>
          <w:rFonts w:ascii="Times New Roman" w:hAnsi="Times New Roman" w:cs="Times New Roman"/>
          <w:sz w:val="24"/>
          <w:szCs w:val="24"/>
        </w:rPr>
        <w:t xml:space="preserve"> (Giles, 2003)</w:t>
      </w:r>
      <w:r w:rsidR="008E0828" w:rsidRPr="004B27E2">
        <w:rPr>
          <w:rFonts w:ascii="Times New Roman" w:hAnsi="Times New Roman" w:cs="Times New Roman"/>
          <w:sz w:val="24"/>
          <w:szCs w:val="24"/>
        </w:rPr>
        <w:t xml:space="preserve">. </w:t>
      </w:r>
      <w:r w:rsidR="000A34ED" w:rsidRPr="004B27E2">
        <w:rPr>
          <w:rFonts w:ascii="Times New Roman" w:hAnsi="Times New Roman" w:cs="Times New Roman"/>
          <w:sz w:val="24"/>
          <w:szCs w:val="24"/>
        </w:rPr>
        <w:t>Wolin (2003) suggest that research exploring the masculine roles within the media is much less common in comparison to females. Research into the portrayal of males is crucial as masculine roles within society are drastically chang</w:t>
      </w:r>
      <w:r w:rsidR="004B27E2" w:rsidRPr="004B27E2">
        <w:rPr>
          <w:rFonts w:ascii="Times New Roman" w:hAnsi="Times New Roman" w:cs="Times New Roman"/>
          <w:sz w:val="24"/>
          <w:szCs w:val="24"/>
        </w:rPr>
        <w:t xml:space="preserve">ing in ways that contradict </w:t>
      </w:r>
      <w:r w:rsidR="000A34ED" w:rsidRPr="004B27E2">
        <w:rPr>
          <w:rFonts w:ascii="Times New Roman" w:hAnsi="Times New Roman" w:cs="Times New Roman"/>
          <w:sz w:val="24"/>
          <w:szCs w:val="24"/>
        </w:rPr>
        <w:t xml:space="preserve">traditional gender roles (Elliot and Elliot, 2005). </w:t>
      </w:r>
    </w:p>
    <w:p w14:paraId="6DD370AB" w14:textId="374022C0" w:rsidR="00A86F43" w:rsidRPr="00F80068" w:rsidRDefault="000A34ED" w:rsidP="005A0914">
      <w:pPr>
        <w:spacing w:line="360" w:lineRule="auto"/>
        <w:jc w:val="both"/>
        <w:rPr>
          <w:rFonts w:ascii="Times New Roman" w:hAnsi="Times New Roman" w:cs="Times New Roman"/>
          <w:sz w:val="24"/>
        </w:rPr>
      </w:pPr>
      <w:r>
        <w:rPr>
          <w:rFonts w:ascii="Times New Roman" w:hAnsi="Times New Roman" w:cs="Times New Roman"/>
          <w:sz w:val="24"/>
        </w:rPr>
        <w:t xml:space="preserve">This study </w:t>
      </w:r>
      <w:r w:rsidR="00A86F43" w:rsidRPr="00DB52C9">
        <w:rPr>
          <w:rFonts w:ascii="Times New Roman" w:hAnsi="Times New Roman" w:cs="Times New Roman"/>
          <w:sz w:val="24"/>
        </w:rPr>
        <w:t>is a review of current literature conducted b</w:t>
      </w:r>
      <w:r w:rsidR="00F80068">
        <w:rPr>
          <w:rFonts w:ascii="Times New Roman" w:hAnsi="Times New Roman" w:cs="Times New Roman"/>
          <w:sz w:val="24"/>
        </w:rPr>
        <w:t xml:space="preserve">y Fowler and Thomas (2015). </w:t>
      </w:r>
      <w:r w:rsidR="00A86F43" w:rsidRPr="00DB52C9">
        <w:rPr>
          <w:rFonts w:ascii="Times New Roman" w:hAnsi="Times New Roman" w:cs="Times New Roman"/>
          <w:sz w:val="24"/>
        </w:rPr>
        <w:t xml:space="preserve">The aim </w:t>
      </w:r>
      <w:r w:rsidR="00A86F43" w:rsidRPr="004B27E2">
        <w:rPr>
          <w:rFonts w:ascii="Times New Roman" w:hAnsi="Times New Roman" w:cs="Times New Roman"/>
          <w:sz w:val="24"/>
          <w:szCs w:val="24"/>
        </w:rPr>
        <w:t xml:space="preserve">of this study was to explore the way males are portrayed in television advertisements and to examine whether there has been a change in the depiction of males between </w:t>
      </w:r>
      <w:r w:rsidR="004B27E2" w:rsidRPr="004B27E2">
        <w:rPr>
          <w:rFonts w:ascii="Times New Roman" w:hAnsi="Times New Roman" w:cs="Times New Roman"/>
          <w:sz w:val="24"/>
          <w:szCs w:val="24"/>
        </w:rPr>
        <w:t xml:space="preserve">the years </w:t>
      </w:r>
      <w:r w:rsidR="00A86F43" w:rsidRPr="004B27E2">
        <w:rPr>
          <w:rFonts w:ascii="Times New Roman" w:hAnsi="Times New Roman" w:cs="Times New Roman"/>
          <w:sz w:val="24"/>
          <w:szCs w:val="24"/>
        </w:rPr>
        <w:t>2003 and 2008. By using major broadcasters in the United States, nine hundred and seven adverts were examined from 2003 and nine hundred and sixty one from 2008. Results suggested that some aspects of the portrayal of males in advertisements had changed according to the changes in gender roles within societ</w:t>
      </w:r>
      <w:r w:rsidR="004B27E2" w:rsidRPr="004B27E2">
        <w:rPr>
          <w:rFonts w:ascii="Times New Roman" w:hAnsi="Times New Roman" w:cs="Times New Roman"/>
          <w:sz w:val="24"/>
          <w:szCs w:val="24"/>
        </w:rPr>
        <w:t>y and m</w:t>
      </w:r>
      <w:r w:rsidRPr="004B27E2">
        <w:rPr>
          <w:rFonts w:ascii="Times New Roman" w:hAnsi="Times New Roman" w:cs="Times New Roman"/>
          <w:sz w:val="24"/>
          <w:szCs w:val="24"/>
        </w:rPr>
        <w:t xml:space="preserve">ales were gradually being portrayed in less manual roles (Fowler and Thomas, </w:t>
      </w:r>
      <w:r w:rsidR="00A86F43" w:rsidRPr="004B27E2">
        <w:rPr>
          <w:rFonts w:ascii="Times New Roman" w:hAnsi="Times New Roman" w:cs="Times New Roman"/>
          <w:sz w:val="24"/>
          <w:szCs w:val="24"/>
        </w:rPr>
        <w:t>2015).</w:t>
      </w:r>
      <w:r>
        <w:rPr>
          <w:rFonts w:ascii="Times New Roman" w:hAnsi="Times New Roman" w:cs="Times New Roman"/>
          <w:sz w:val="20"/>
          <w:szCs w:val="20"/>
        </w:rPr>
        <w:t xml:space="preserve"> </w:t>
      </w:r>
    </w:p>
    <w:p w14:paraId="2A97ABEC" w14:textId="3D1D0999" w:rsidR="00DB52C9" w:rsidRPr="00DB52C9" w:rsidRDefault="00DB52C9" w:rsidP="005A0914">
      <w:pPr>
        <w:spacing w:line="360" w:lineRule="auto"/>
        <w:jc w:val="both"/>
        <w:rPr>
          <w:rFonts w:ascii="Times New Roman" w:hAnsi="Times New Roman" w:cs="Times New Roman"/>
          <w:sz w:val="24"/>
        </w:rPr>
      </w:pPr>
      <w:r w:rsidRPr="00DB52C9">
        <w:rPr>
          <w:rFonts w:ascii="Times New Roman" w:hAnsi="Times New Roman" w:cs="Times New Roman"/>
          <w:sz w:val="24"/>
          <w:szCs w:val="20"/>
        </w:rPr>
        <w:t xml:space="preserve">It was noted by the researchers that </w:t>
      </w:r>
      <w:r w:rsidRPr="00DB52C9">
        <w:rPr>
          <w:rFonts w:ascii="Times New Roman" w:hAnsi="Times New Roman" w:cs="Times New Roman"/>
          <w:sz w:val="24"/>
        </w:rPr>
        <w:t xml:space="preserve">this study had several limitations. Firstly, the advertisements that were explored were all from primetime television, this could make results ungeneralizable to adverts that are broadcast at other times. There may have also been differences in adverts that are shown during specific programmes, for example, Gentry and Harrison (2010) found that adverts that are shown during sporting events are more likely to portray males in traditional masculine roles. As data was collected at two different times of the </w:t>
      </w:r>
      <w:r w:rsidRPr="004B27E2">
        <w:rPr>
          <w:rFonts w:ascii="Times New Roman" w:hAnsi="Times New Roman" w:cs="Times New Roman"/>
          <w:sz w:val="24"/>
          <w:szCs w:val="24"/>
        </w:rPr>
        <w:t xml:space="preserve">year during 2003 and 2008, therefore, researchers suggested that there may have been seasonal factors that could have influenced results. Future research may wish to consider the way that males are portrayed at different times of the day </w:t>
      </w:r>
      <w:r w:rsidR="000A34ED" w:rsidRPr="004B27E2">
        <w:rPr>
          <w:rFonts w:ascii="Times New Roman" w:hAnsi="Times New Roman" w:cs="Times New Roman"/>
          <w:sz w:val="24"/>
          <w:szCs w:val="24"/>
        </w:rPr>
        <w:t>and during different programmes</w:t>
      </w:r>
      <w:r w:rsidRPr="004B27E2">
        <w:rPr>
          <w:rFonts w:ascii="Times New Roman" w:hAnsi="Times New Roman" w:cs="Times New Roman"/>
          <w:sz w:val="24"/>
          <w:szCs w:val="24"/>
        </w:rPr>
        <w:t xml:space="preserve"> </w:t>
      </w:r>
      <w:r w:rsidR="000A34ED" w:rsidRPr="004B27E2">
        <w:rPr>
          <w:rFonts w:ascii="Times New Roman" w:hAnsi="Times New Roman" w:cs="Times New Roman"/>
          <w:sz w:val="24"/>
          <w:szCs w:val="24"/>
        </w:rPr>
        <w:t xml:space="preserve">(Fowler and Thomas, </w:t>
      </w:r>
      <w:r w:rsidRPr="004B27E2">
        <w:rPr>
          <w:rFonts w:ascii="Times New Roman" w:hAnsi="Times New Roman" w:cs="Times New Roman"/>
          <w:sz w:val="24"/>
          <w:szCs w:val="24"/>
        </w:rPr>
        <w:t>2015).</w:t>
      </w:r>
    </w:p>
    <w:p w14:paraId="62A960FE" w14:textId="38CE7779" w:rsidR="00C24213" w:rsidRDefault="004C3DF3" w:rsidP="005A0914">
      <w:pPr>
        <w:spacing w:line="360" w:lineRule="auto"/>
        <w:jc w:val="both"/>
        <w:rPr>
          <w:rFonts w:ascii="Times New Roman" w:hAnsi="Times New Roman" w:cs="Times New Roman"/>
          <w:sz w:val="24"/>
          <w:szCs w:val="24"/>
        </w:rPr>
      </w:pPr>
      <w:r>
        <w:rPr>
          <w:rFonts w:ascii="Times New Roman" w:hAnsi="Times New Roman" w:cs="Times New Roman"/>
          <w:sz w:val="24"/>
        </w:rPr>
        <w:lastRenderedPageBreak/>
        <w:t>This essay will now</w:t>
      </w:r>
      <w:r w:rsidR="004B27E2">
        <w:rPr>
          <w:rFonts w:ascii="Times New Roman" w:hAnsi="Times New Roman" w:cs="Times New Roman"/>
          <w:sz w:val="24"/>
        </w:rPr>
        <w:t xml:space="preserve"> look at an explanation for the </w:t>
      </w:r>
      <w:r>
        <w:rPr>
          <w:rFonts w:ascii="Times New Roman" w:hAnsi="Times New Roman" w:cs="Times New Roman"/>
          <w:sz w:val="24"/>
        </w:rPr>
        <w:t xml:space="preserve">effects of stereotyping. There have been several research studies that have explored the negative effects that stereotyping can have on individuals and social groups. </w:t>
      </w:r>
      <w:r w:rsidRPr="004C3DF3">
        <w:rPr>
          <w:rFonts w:ascii="Times New Roman" w:hAnsi="Times New Roman" w:cs="Times New Roman"/>
          <w:sz w:val="24"/>
          <w:szCs w:val="24"/>
        </w:rPr>
        <w:t>Both p</w:t>
      </w:r>
      <w:r w:rsidR="00D81329" w:rsidRPr="004C3DF3">
        <w:rPr>
          <w:rFonts w:ascii="Times New Roman" w:hAnsi="Times New Roman" w:cs="Times New Roman"/>
          <w:sz w:val="24"/>
          <w:szCs w:val="24"/>
        </w:rPr>
        <w:t xml:space="preserve">rejudice and discrimination are </w:t>
      </w:r>
      <w:r w:rsidRPr="004C3DF3">
        <w:rPr>
          <w:rFonts w:ascii="Times New Roman" w:hAnsi="Times New Roman" w:cs="Times New Roman"/>
          <w:sz w:val="24"/>
          <w:szCs w:val="24"/>
        </w:rPr>
        <w:t>direct effects of stereotyping, these can</w:t>
      </w:r>
      <w:r>
        <w:rPr>
          <w:rFonts w:ascii="Times New Roman" w:hAnsi="Times New Roman" w:cs="Times New Roman"/>
          <w:sz w:val="24"/>
          <w:szCs w:val="24"/>
        </w:rPr>
        <w:t xml:space="preserve"> both</w:t>
      </w:r>
      <w:r w:rsidRPr="004C3DF3">
        <w:rPr>
          <w:rFonts w:ascii="Times New Roman" w:hAnsi="Times New Roman" w:cs="Times New Roman"/>
          <w:sz w:val="24"/>
          <w:szCs w:val="24"/>
        </w:rPr>
        <w:t xml:space="preserve"> lead to </w:t>
      </w:r>
      <w:r>
        <w:rPr>
          <w:rFonts w:ascii="Times New Roman" w:hAnsi="Times New Roman" w:cs="Times New Roman"/>
          <w:sz w:val="24"/>
          <w:szCs w:val="24"/>
        </w:rPr>
        <w:t xml:space="preserve">the development of </w:t>
      </w:r>
      <w:r w:rsidRPr="004C3DF3">
        <w:rPr>
          <w:rFonts w:ascii="Times New Roman" w:hAnsi="Times New Roman" w:cs="Times New Roman"/>
          <w:sz w:val="24"/>
          <w:szCs w:val="24"/>
        </w:rPr>
        <w:t>Social Identity Threat</w:t>
      </w:r>
      <w:r>
        <w:rPr>
          <w:rFonts w:ascii="Times New Roman" w:hAnsi="Times New Roman" w:cs="Times New Roman"/>
          <w:sz w:val="24"/>
          <w:szCs w:val="24"/>
        </w:rPr>
        <w:t xml:space="preserve"> </w:t>
      </w:r>
      <w:r w:rsidRPr="004C3DF3">
        <w:rPr>
          <w:rFonts w:ascii="Times New Roman" w:hAnsi="Times New Roman" w:cs="Times New Roman"/>
          <w:sz w:val="24"/>
          <w:szCs w:val="24"/>
        </w:rPr>
        <w:t>(Steele, Spencer, &amp; Aronson, 2002</w:t>
      </w:r>
      <w:r w:rsidR="001F2BF8">
        <w:rPr>
          <w:rFonts w:ascii="Times New Roman" w:hAnsi="Times New Roman" w:cs="Times New Roman"/>
          <w:sz w:val="24"/>
          <w:szCs w:val="24"/>
        </w:rPr>
        <w:t>)</w:t>
      </w:r>
      <w:r w:rsidRPr="004C3DF3">
        <w:rPr>
          <w:rFonts w:ascii="Times New Roman" w:hAnsi="Times New Roman" w:cs="Times New Roman"/>
          <w:sz w:val="24"/>
          <w:szCs w:val="24"/>
        </w:rPr>
        <w:t xml:space="preserve">. </w:t>
      </w:r>
      <w:r w:rsidR="00D81329" w:rsidRPr="004C3DF3">
        <w:rPr>
          <w:rFonts w:ascii="Times New Roman" w:hAnsi="Times New Roman" w:cs="Times New Roman"/>
          <w:sz w:val="24"/>
          <w:szCs w:val="24"/>
        </w:rPr>
        <w:t xml:space="preserve">Stereotyping can cause an individual or social group to feel culturally devalued, causing </w:t>
      </w:r>
      <w:r>
        <w:rPr>
          <w:rFonts w:ascii="Times New Roman" w:hAnsi="Times New Roman" w:cs="Times New Roman"/>
          <w:sz w:val="24"/>
          <w:szCs w:val="24"/>
        </w:rPr>
        <w:t>a threat to their social identity</w:t>
      </w:r>
      <w:r w:rsidR="00D81329" w:rsidRPr="004C3DF3">
        <w:rPr>
          <w:rFonts w:ascii="Times New Roman" w:hAnsi="Times New Roman" w:cs="Times New Roman"/>
          <w:sz w:val="24"/>
          <w:szCs w:val="24"/>
        </w:rPr>
        <w:t>. Research into Social Identity Threat has largely focused on scenarios where individuals have been judged using stereotypes associated with their particular social group. For example, research has shown that exposure to stereotypical Native American sports mascots can lower self-esteem in a group of Native American students</w:t>
      </w:r>
      <w:r w:rsidR="005E0A0E">
        <w:rPr>
          <w:rFonts w:ascii="Times New Roman" w:hAnsi="Times New Roman" w:cs="Times New Roman"/>
          <w:sz w:val="24"/>
          <w:szCs w:val="24"/>
        </w:rPr>
        <w:t>,</w:t>
      </w:r>
      <w:r w:rsidR="00D81329" w:rsidRPr="004C3DF3">
        <w:rPr>
          <w:rFonts w:ascii="Times New Roman" w:hAnsi="Times New Roman" w:cs="Times New Roman"/>
          <w:sz w:val="24"/>
          <w:szCs w:val="24"/>
        </w:rPr>
        <w:t xml:space="preserve"> (Fryberg, Markus, </w:t>
      </w:r>
      <w:proofErr w:type="spellStart"/>
      <w:r w:rsidR="00D81329" w:rsidRPr="004C3DF3">
        <w:rPr>
          <w:rFonts w:ascii="Times New Roman" w:hAnsi="Times New Roman" w:cs="Times New Roman"/>
          <w:sz w:val="24"/>
          <w:szCs w:val="24"/>
        </w:rPr>
        <w:t>Oyerserman</w:t>
      </w:r>
      <w:proofErr w:type="spellEnd"/>
      <w:r w:rsidR="00D81329" w:rsidRPr="004C3DF3">
        <w:rPr>
          <w:rFonts w:ascii="Times New Roman" w:hAnsi="Times New Roman" w:cs="Times New Roman"/>
          <w:sz w:val="24"/>
          <w:szCs w:val="24"/>
        </w:rPr>
        <w:t>, &amp; Stone, 2008).</w:t>
      </w:r>
      <w:r w:rsidRPr="004C3DF3">
        <w:rPr>
          <w:rFonts w:ascii="Times New Roman" w:hAnsi="Times New Roman" w:cs="Times New Roman"/>
          <w:sz w:val="24"/>
          <w:szCs w:val="24"/>
        </w:rPr>
        <w:t xml:space="preserve"> As well as this, the absence of certain groups in the media can have detrimental effects on the aspirations of that certain group</w:t>
      </w:r>
      <w:r w:rsidR="005E0A0E">
        <w:rPr>
          <w:rFonts w:ascii="Times New Roman" w:hAnsi="Times New Roman" w:cs="Times New Roman"/>
          <w:sz w:val="24"/>
          <w:szCs w:val="24"/>
        </w:rPr>
        <w:t>,</w:t>
      </w:r>
      <w:r w:rsidRPr="004C3DF3">
        <w:rPr>
          <w:rFonts w:ascii="Times New Roman" w:hAnsi="Times New Roman" w:cs="Times New Roman"/>
          <w:sz w:val="24"/>
          <w:szCs w:val="24"/>
        </w:rPr>
        <w:t xml:space="preserve"> (</w:t>
      </w:r>
      <w:proofErr w:type="spellStart"/>
      <w:r w:rsidRPr="004C3DF3">
        <w:rPr>
          <w:rFonts w:ascii="Times New Roman" w:hAnsi="Times New Roman" w:cs="Times New Roman"/>
          <w:sz w:val="24"/>
          <w:szCs w:val="24"/>
        </w:rPr>
        <w:t>Schmader</w:t>
      </w:r>
      <w:proofErr w:type="spellEnd"/>
      <w:r w:rsidRPr="004C3DF3">
        <w:rPr>
          <w:rFonts w:ascii="Times New Roman" w:hAnsi="Times New Roman" w:cs="Times New Roman"/>
          <w:sz w:val="24"/>
          <w:szCs w:val="24"/>
        </w:rPr>
        <w:t xml:space="preserve">, Block, and </w:t>
      </w:r>
      <w:proofErr w:type="spellStart"/>
      <w:r w:rsidRPr="004C3DF3">
        <w:rPr>
          <w:rFonts w:ascii="Times New Roman" w:hAnsi="Times New Roman" w:cs="Times New Roman"/>
          <w:sz w:val="24"/>
          <w:szCs w:val="24"/>
        </w:rPr>
        <w:t>Lickel</w:t>
      </w:r>
      <w:proofErr w:type="spellEnd"/>
      <w:r w:rsidRPr="004C3DF3">
        <w:rPr>
          <w:rFonts w:ascii="Times New Roman" w:hAnsi="Times New Roman" w:cs="Times New Roman"/>
          <w:sz w:val="24"/>
          <w:szCs w:val="24"/>
        </w:rPr>
        <w:t xml:space="preserve">, </w:t>
      </w:r>
      <w:r w:rsidR="00D81329" w:rsidRPr="004C3DF3">
        <w:rPr>
          <w:rFonts w:ascii="Times New Roman" w:hAnsi="Times New Roman" w:cs="Times New Roman"/>
          <w:sz w:val="24"/>
          <w:szCs w:val="24"/>
        </w:rPr>
        <w:t>2015).</w:t>
      </w:r>
      <w:r>
        <w:rPr>
          <w:rFonts w:ascii="Times New Roman" w:hAnsi="Times New Roman" w:cs="Times New Roman"/>
          <w:sz w:val="24"/>
          <w:szCs w:val="24"/>
        </w:rPr>
        <w:t xml:space="preserve"> </w:t>
      </w:r>
      <w:r w:rsidR="00EF6CD8">
        <w:rPr>
          <w:rFonts w:ascii="Times New Roman" w:hAnsi="Times New Roman" w:cs="Times New Roman"/>
          <w:sz w:val="24"/>
          <w:szCs w:val="24"/>
        </w:rPr>
        <w:t>Social Identity Threat has been criticised for posing several methodological issues</w:t>
      </w:r>
      <w:r w:rsidR="00C24213">
        <w:rPr>
          <w:rFonts w:ascii="Times New Roman" w:hAnsi="Times New Roman" w:cs="Times New Roman"/>
          <w:sz w:val="24"/>
          <w:szCs w:val="24"/>
        </w:rPr>
        <w:t xml:space="preserve"> and </w:t>
      </w:r>
      <w:r w:rsidR="001F2BF8">
        <w:rPr>
          <w:rFonts w:ascii="Times New Roman" w:hAnsi="Times New Roman" w:cs="Times New Roman"/>
          <w:sz w:val="24"/>
          <w:szCs w:val="24"/>
        </w:rPr>
        <w:t>has a</w:t>
      </w:r>
      <w:r w:rsidR="00C24213">
        <w:rPr>
          <w:rFonts w:ascii="Times New Roman" w:hAnsi="Times New Roman" w:cs="Times New Roman"/>
          <w:sz w:val="24"/>
          <w:szCs w:val="24"/>
        </w:rPr>
        <w:t xml:space="preserve"> lack of empirical research support. </w:t>
      </w:r>
      <w:r w:rsidR="00EF6CD8">
        <w:rPr>
          <w:rFonts w:ascii="Times New Roman" w:hAnsi="Times New Roman" w:cs="Times New Roman"/>
          <w:sz w:val="24"/>
          <w:szCs w:val="24"/>
        </w:rPr>
        <w:t xml:space="preserve">In addition, psychologists have noted that the term ‘threat’ can be difficult to define and can have a number </w:t>
      </w:r>
      <w:r w:rsidR="00EF6CD8" w:rsidRPr="005E0A0E">
        <w:rPr>
          <w:rFonts w:ascii="Times New Roman" w:hAnsi="Times New Roman" w:cs="Times New Roman"/>
          <w:sz w:val="24"/>
          <w:szCs w:val="24"/>
        </w:rPr>
        <w:t>of different meanings. Threat for one person may not be threat for another, therefore, there are individual differences</w:t>
      </w:r>
      <w:r w:rsidR="005E0A0E" w:rsidRPr="005E0A0E">
        <w:rPr>
          <w:rFonts w:ascii="Times New Roman" w:hAnsi="Times New Roman" w:cs="Times New Roman"/>
          <w:sz w:val="24"/>
          <w:szCs w:val="24"/>
        </w:rPr>
        <w:t xml:space="preserve"> associated with the effectiveness of this theory</w:t>
      </w:r>
      <w:r w:rsidR="005E0A0E">
        <w:rPr>
          <w:rFonts w:ascii="Times New Roman" w:hAnsi="Times New Roman" w:cs="Times New Roman"/>
          <w:sz w:val="24"/>
          <w:szCs w:val="24"/>
        </w:rPr>
        <w:t>,</w:t>
      </w:r>
      <w:r w:rsidR="00C24213" w:rsidRPr="005E0A0E">
        <w:rPr>
          <w:rFonts w:ascii="Times New Roman" w:hAnsi="Times New Roman" w:cs="Times New Roman"/>
          <w:sz w:val="24"/>
          <w:szCs w:val="24"/>
        </w:rPr>
        <w:t xml:space="preserve"> (</w:t>
      </w:r>
      <w:proofErr w:type="spellStart"/>
      <w:r w:rsidR="00C24213" w:rsidRPr="005E0A0E">
        <w:rPr>
          <w:rFonts w:ascii="Times New Roman" w:hAnsi="Times New Roman" w:cs="Times New Roman"/>
          <w:sz w:val="24"/>
          <w:szCs w:val="24"/>
        </w:rPr>
        <w:t>Branscombe</w:t>
      </w:r>
      <w:proofErr w:type="spellEnd"/>
      <w:r w:rsidR="00C24213" w:rsidRPr="005E0A0E">
        <w:rPr>
          <w:rFonts w:ascii="Times New Roman" w:hAnsi="Times New Roman" w:cs="Times New Roman"/>
          <w:sz w:val="24"/>
          <w:szCs w:val="24"/>
        </w:rPr>
        <w:t xml:space="preserve">, </w:t>
      </w:r>
      <w:proofErr w:type="spellStart"/>
      <w:r w:rsidR="00C24213" w:rsidRPr="005E0A0E">
        <w:rPr>
          <w:rFonts w:ascii="Times New Roman" w:hAnsi="Times New Roman" w:cs="Times New Roman"/>
          <w:sz w:val="24"/>
          <w:szCs w:val="24"/>
        </w:rPr>
        <w:t>Ellemers</w:t>
      </w:r>
      <w:proofErr w:type="spellEnd"/>
      <w:r w:rsidR="00C24213" w:rsidRPr="005E0A0E">
        <w:rPr>
          <w:rFonts w:ascii="Times New Roman" w:hAnsi="Times New Roman" w:cs="Times New Roman"/>
          <w:sz w:val="24"/>
          <w:szCs w:val="24"/>
        </w:rPr>
        <w:t xml:space="preserve">, Spears, and </w:t>
      </w:r>
      <w:proofErr w:type="spellStart"/>
      <w:r w:rsidR="00C24213" w:rsidRPr="005E0A0E">
        <w:rPr>
          <w:rFonts w:ascii="Times New Roman" w:hAnsi="Times New Roman" w:cs="Times New Roman"/>
          <w:sz w:val="24"/>
          <w:szCs w:val="24"/>
        </w:rPr>
        <w:t>Doosje</w:t>
      </w:r>
      <w:proofErr w:type="spellEnd"/>
      <w:r w:rsidR="00C24213" w:rsidRPr="005E0A0E">
        <w:rPr>
          <w:rFonts w:ascii="Times New Roman" w:hAnsi="Times New Roman" w:cs="Times New Roman"/>
          <w:sz w:val="24"/>
          <w:szCs w:val="24"/>
        </w:rPr>
        <w:t xml:space="preserve"> 1999).</w:t>
      </w:r>
    </w:p>
    <w:p w14:paraId="7CD06126" w14:textId="3205FA71" w:rsidR="00A15439" w:rsidRDefault="004C3DF3" w:rsidP="00FB4498">
      <w:pPr>
        <w:spacing w:line="360" w:lineRule="auto"/>
        <w:jc w:val="both"/>
        <w:rPr>
          <w:rFonts w:ascii="Times New Roman" w:hAnsi="Times New Roman" w:cs="Times New Roman"/>
          <w:sz w:val="24"/>
        </w:rPr>
      </w:pPr>
      <w:r>
        <w:rPr>
          <w:rFonts w:ascii="Times New Roman" w:hAnsi="Times New Roman" w:cs="Times New Roman"/>
          <w:sz w:val="24"/>
        </w:rPr>
        <w:t xml:space="preserve">The general consensus of the research looking at the changing roles of </w:t>
      </w:r>
      <w:r w:rsidR="003F4347">
        <w:rPr>
          <w:rFonts w:ascii="Times New Roman" w:hAnsi="Times New Roman" w:cs="Times New Roman"/>
          <w:sz w:val="24"/>
        </w:rPr>
        <w:t xml:space="preserve">men and </w:t>
      </w:r>
      <w:r>
        <w:rPr>
          <w:rFonts w:ascii="Times New Roman" w:hAnsi="Times New Roman" w:cs="Times New Roman"/>
          <w:sz w:val="24"/>
        </w:rPr>
        <w:t xml:space="preserve">women in the media is that it is improving. Recently, psychologists have noted a change in the representation of men and women in the media, contradicting to traditional gender roles. </w:t>
      </w:r>
      <w:r w:rsidR="007C182F">
        <w:rPr>
          <w:rFonts w:ascii="Times New Roman" w:hAnsi="Times New Roman" w:cs="Times New Roman"/>
          <w:sz w:val="24"/>
        </w:rPr>
        <w:t xml:space="preserve">Thompson and </w:t>
      </w:r>
      <w:proofErr w:type="spellStart"/>
      <w:r w:rsidR="007C182F">
        <w:rPr>
          <w:rFonts w:ascii="Times New Roman" w:hAnsi="Times New Roman" w:cs="Times New Roman"/>
          <w:sz w:val="24"/>
        </w:rPr>
        <w:t>Zerbinos</w:t>
      </w:r>
      <w:proofErr w:type="spellEnd"/>
      <w:r w:rsidR="007C182F">
        <w:rPr>
          <w:rFonts w:ascii="Times New Roman" w:hAnsi="Times New Roman" w:cs="Times New Roman"/>
          <w:sz w:val="24"/>
        </w:rPr>
        <w:t xml:space="preserve"> (1995) conducted a study which explored gender roles in o</w:t>
      </w:r>
      <w:r w:rsidR="007C182F" w:rsidRPr="00DB52C9">
        <w:rPr>
          <w:rFonts w:ascii="Times New Roman" w:hAnsi="Times New Roman" w:cs="Times New Roman"/>
          <w:sz w:val="24"/>
        </w:rPr>
        <w:t>ne hundred and seventy-five episodes of television cartoons</w:t>
      </w:r>
      <w:r w:rsidR="007C182F">
        <w:rPr>
          <w:rFonts w:ascii="Times New Roman" w:hAnsi="Times New Roman" w:cs="Times New Roman"/>
          <w:sz w:val="24"/>
        </w:rPr>
        <w:t xml:space="preserve">. It was concluded that across all cartoons, gender stereotyping was clear. However, researchers noted a crucial shift in the portrayal of traditional gender roles in cartoons made after the year 1985, suggesting that stereotyping within the media may be improving. </w:t>
      </w:r>
      <w:r w:rsidR="00310A7F" w:rsidRPr="00DB52C9">
        <w:rPr>
          <w:rFonts w:ascii="Times New Roman" w:hAnsi="Times New Roman" w:cs="Times New Roman"/>
          <w:sz w:val="24"/>
        </w:rPr>
        <w:t xml:space="preserve">Thompson and </w:t>
      </w:r>
      <w:proofErr w:type="spellStart"/>
      <w:r w:rsidR="00310A7F" w:rsidRPr="00DB52C9">
        <w:rPr>
          <w:rFonts w:ascii="Times New Roman" w:hAnsi="Times New Roman" w:cs="Times New Roman"/>
          <w:sz w:val="24"/>
        </w:rPr>
        <w:t>Zerbino</w:t>
      </w:r>
      <w:r w:rsidR="00310A7F">
        <w:rPr>
          <w:rFonts w:ascii="Times New Roman" w:hAnsi="Times New Roman" w:cs="Times New Roman"/>
          <w:sz w:val="24"/>
        </w:rPr>
        <w:t>s</w:t>
      </w:r>
      <w:proofErr w:type="spellEnd"/>
      <w:r w:rsidR="00310A7F">
        <w:rPr>
          <w:rFonts w:ascii="Times New Roman" w:hAnsi="Times New Roman" w:cs="Times New Roman"/>
          <w:sz w:val="24"/>
        </w:rPr>
        <w:t xml:space="preserve"> (</w:t>
      </w:r>
      <w:r w:rsidR="00310A7F" w:rsidRPr="00DB52C9">
        <w:rPr>
          <w:rFonts w:ascii="Times New Roman" w:hAnsi="Times New Roman" w:cs="Times New Roman"/>
          <w:sz w:val="24"/>
        </w:rPr>
        <w:t>1995) can be criticised for using</w:t>
      </w:r>
      <w:r w:rsidR="00310A7F">
        <w:rPr>
          <w:rFonts w:ascii="Times New Roman" w:hAnsi="Times New Roman" w:cs="Times New Roman"/>
          <w:sz w:val="24"/>
        </w:rPr>
        <w:t xml:space="preserve"> only</w:t>
      </w:r>
      <w:r w:rsidR="00310A7F" w:rsidRPr="00DB52C9">
        <w:rPr>
          <w:rFonts w:ascii="Times New Roman" w:hAnsi="Times New Roman" w:cs="Times New Roman"/>
          <w:sz w:val="24"/>
        </w:rPr>
        <w:t xml:space="preserve"> qualitative approaches to research. </w:t>
      </w:r>
      <w:r w:rsidR="00310A7F">
        <w:rPr>
          <w:rFonts w:ascii="Times New Roman" w:hAnsi="Times New Roman" w:cs="Times New Roman"/>
          <w:sz w:val="24"/>
        </w:rPr>
        <w:t>A</w:t>
      </w:r>
      <w:r w:rsidR="00310A7F" w:rsidRPr="00DB52C9">
        <w:rPr>
          <w:rFonts w:ascii="Times New Roman" w:hAnsi="Times New Roman" w:cs="Times New Roman"/>
          <w:sz w:val="24"/>
        </w:rPr>
        <w:t>doptin</w:t>
      </w:r>
      <w:r w:rsidR="00310A7F">
        <w:rPr>
          <w:rFonts w:ascii="Times New Roman" w:hAnsi="Times New Roman" w:cs="Times New Roman"/>
          <w:sz w:val="24"/>
        </w:rPr>
        <w:t>g a quantitative research method may have provided more valid results</w:t>
      </w:r>
      <w:r w:rsidR="00310A7F" w:rsidRPr="00DB52C9">
        <w:rPr>
          <w:rFonts w:ascii="Times New Roman" w:hAnsi="Times New Roman" w:cs="Times New Roman"/>
          <w:sz w:val="24"/>
        </w:rPr>
        <w:t xml:space="preserve">. </w:t>
      </w:r>
      <w:r w:rsidR="007C182F">
        <w:rPr>
          <w:rFonts w:ascii="Times New Roman" w:hAnsi="Times New Roman" w:cs="Times New Roman"/>
          <w:sz w:val="24"/>
        </w:rPr>
        <w:t>As well as this, more recent research has found that Disney has improved its portrayal of gender stereotyping in films. Female characters are now being illustrated as strong and independent and no longer as being dependent on an assertive male character (</w:t>
      </w:r>
      <w:proofErr w:type="spellStart"/>
      <w:r w:rsidR="007C182F">
        <w:rPr>
          <w:rFonts w:ascii="Times New Roman" w:hAnsi="Times New Roman" w:cs="Times New Roman"/>
          <w:sz w:val="24"/>
        </w:rPr>
        <w:t>Garabedian</w:t>
      </w:r>
      <w:proofErr w:type="spellEnd"/>
      <w:r w:rsidR="007C182F">
        <w:rPr>
          <w:rFonts w:ascii="Times New Roman" w:hAnsi="Times New Roman" w:cs="Times New Roman"/>
          <w:sz w:val="24"/>
        </w:rPr>
        <w:t xml:space="preserve">, 2015). </w:t>
      </w:r>
    </w:p>
    <w:p w14:paraId="055B0F80" w14:textId="77777777" w:rsidR="005E0A0E" w:rsidRDefault="00625A12" w:rsidP="005E0A0E">
      <w:pPr>
        <w:spacing w:line="360" w:lineRule="auto"/>
        <w:jc w:val="both"/>
        <w:rPr>
          <w:rFonts w:ascii="Times New Roman" w:hAnsi="Times New Roman" w:cs="Times New Roman"/>
          <w:sz w:val="24"/>
        </w:rPr>
      </w:pPr>
      <w:r>
        <w:rPr>
          <w:rFonts w:ascii="Times New Roman" w:hAnsi="Times New Roman" w:cs="Times New Roman"/>
          <w:sz w:val="24"/>
        </w:rPr>
        <w:t xml:space="preserve">In conclusion, </w:t>
      </w:r>
      <w:r w:rsidR="00FB4498">
        <w:rPr>
          <w:rFonts w:ascii="Times New Roman" w:hAnsi="Times New Roman" w:cs="Times New Roman"/>
          <w:sz w:val="24"/>
        </w:rPr>
        <w:t>this essay has explore</w:t>
      </w:r>
      <w:r w:rsidR="00517389">
        <w:rPr>
          <w:rFonts w:ascii="Times New Roman" w:hAnsi="Times New Roman" w:cs="Times New Roman"/>
          <w:sz w:val="24"/>
        </w:rPr>
        <w:t xml:space="preserve">d, in detail, gender stereotyping in the media, looking </w:t>
      </w:r>
      <w:r w:rsidR="003F4347">
        <w:rPr>
          <w:rFonts w:ascii="Times New Roman" w:hAnsi="Times New Roman" w:cs="Times New Roman"/>
          <w:sz w:val="24"/>
        </w:rPr>
        <w:t>a</w:t>
      </w:r>
      <w:r w:rsidR="00517389">
        <w:rPr>
          <w:rFonts w:ascii="Times New Roman" w:hAnsi="Times New Roman" w:cs="Times New Roman"/>
          <w:sz w:val="24"/>
        </w:rPr>
        <w:t>t theory and empirical research, and criticisms of both.</w:t>
      </w:r>
      <w:r w:rsidR="003F4347">
        <w:rPr>
          <w:rFonts w:ascii="Times New Roman" w:hAnsi="Times New Roman" w:cs="Times New Roman"/>
          <w:sz w:val="24"/>
        </w:rPr>
        <w:t xml:space="preserve"> In addition, this essay critically discussed relevant research looking at gender stereotyping within the media.</w:t>
      </w:r>
      <w:r w:rsidR="00517389">
        <w:rPr>
          <w:rFonts w:ascii="Times New Roman" w:hAnsi="Times New Roman" w:cs="Times New Roman"/>
          <w:sz w:val="24"/>
        </w:rPr>
        <w:t xml:space="preserve"> From looking at the research </w:t>
      </w:r>
      <w:r w:rsidR="00517389">
        <w:rPr>
          <w:rFonts w:ascii="Times New Roman" w:hAnsi="Times New Roman" w:cs="Times New Roman"/>
          <w:sz w:val="24"/>
        </w:rPr>
        <w:lastRenderedPageBreak/>
        <w:t>presented in this essay, it can be said tha</w:t>
      </w:r>
      <w:r w:rsidR="005E0A0E">
        <w:rPr>
          <w:rFonts w:ascii="Times New Roman" w:hAnsi="Times New Roman" w:cs="Times New Roman"/>
          <w:sz w:val="24"/>
        </w:rPr>
        <w:t>t there is</w:t>
      </w:r>
      <w:r w:rsidR="003F4347">
        <w:rPr>
          <w:rFonts w:ascii="Times New Roman" w:hAnsi="Times New Roman" w:cs="Times New Roman"/>
          <w:sz w:val="24"/>
        </w:rPr>
        <w:t xml:space="preserve"> obvious gender stereotyping in the media. However, </w:t>
      </w:r>
      <w:r w:rsidR="00EF6CD8">
        <w:rPr>
          <w:rFonts w:ascii="Times New Roman" w:hAnsi="Times New Roman" w:cs="Times New Roman"/>
          <w:sz w:val="24"/>
        </w:rPr>
        <w:t xml:space="preserve">it can be </w:t>
      </w:r>
      <w:r w:rsidR="005E0A0E">
        <w:rPr>
          <w:rFonts w:ascii="Times New Roman" w:hAnsi="Times New Roman" w:cs="Times New Roman"/>
          <w:sz w:val="24"/>
        </w:rPr>
        <w:t xml:space="preserve">seen that stereotyping based on </w:t>
      </w:r>
      <w:r w:rsidR="00EF6CD8">
        <w:rPr>
          <w:rFonts w:ascii="Times New Roman" w:hAnsi="Times New Roman" w:cs="Times New Roman"/>
          <w:sz w:val="24"/>
        </w:rPr>
        <w:t>gender is improvi</w:t>
      </w:r>
      <w:r w:rsidR="005E0A0E">
        <w:rPr>
          <w:rFonts w:ascii="Times New Roman" w:hAnsi="Times New Roman" w:cs="Times New Roman"/>
          <w:sz w:val="24"/>
        </w:rPr>
        <w:t>ng across the media as a whole. Moreover, it could be suggested that there is a need for more up-to-date research studies that explore gender stereotyping and its effect on both males and females.</w:t>
      </w:r>
      <w:bookmarkStart w:id="0" w:name="_GoBack"/>
      <w:bookmarkEnd w:id="0"/>
      <w:r w:rsidR="005E0A0E">
        <w:rPr>
          <w:rFonts w:ascii="Times New Roman" w:hAnsi="Times New Roman" w:cs="Times New Roman"/>
          <w:sz w:val="24"/>
        </w:rPr>
        <w:t xml:space="preserve"> </w:t>
      </w:r>
    </w:p>
    <w:p w14:paraId="3B857B27" w14:textId="0344E6E8" w:rsidR="00B2690A" w:rsidRPr="005E0A0E" w:rsidRDefault="00B2690A" w:rsidP="005E0A0E">
      <w:pPr>
        <w:spacing w:line="360" w:lineRule="auto"/>
        <w:jc w:val="both"/>
        <w:rPr>
          <w:rFonts w:ascii="Times New Roman" w:hAnsi="Times New Roman" w:cs="Times New Roman"/>
          <w:sz w:val="24"/>
        </w:rPr>
      </w:pPr>
      <w:r w:rsidRPr="005E0A0E">
        <w:rPr>
          <w:rFonts w:ascii="Times New Roman" w:hAnsi="Times New Roman" w:cs="Times New Roman"/>
          <w:sz w:val="24"/>
          <w:u w:val="single"/>
        </w:rPr>
        <w:t xml:space="preserve">References </w:t>
      </w:r>
    </w:p>
    <w:p w14:paraId="472CB537" w14:textId="0A79CFF5" w:rsidR="005E0A0E" w:rsidRPr="005E0A0E" w:rsidRDefault="005E0A0E" w:rsidP="005E0A0E">
      <w:pPr>
        <w:spacing w:line="360" w:lineRule="auto"/>
        <w:jc w:val="both"/>
        <w:rPr>
          <w:rFonts w:ascii="Times New Roman" w:hAnsi="Times New Roman" w:cs="Times New Roman"/>
          <w:sz w:val="24"/>
          <w:szCs w:val="24"/>
        </w:rPr>
      </w:pPr>
      <w:proofErr w:type="spellStart"/>
      <w:r w:rsidRPr="005E0A0E">
        <w:rPr>
          <w:rFonts w:ascii="Times New Roman" w:hAnsi="Times New Roman" w:cs="Times New Roman"/>
          <w:sz w:val="24"/>
          <w:szCs w:val="24"/>
        </w:rPr>
        <w:t>Branscombe</w:t>
      </w:r>
      <w:proofErr w:type="spellEnd"/>
      <w:r w:rsidRPr="005E0A0E">
        <w:rPr>
          <w:rFonts w:ascii="Times New Roman" w:hAnsi="Times New Roman" w:cs="Times New Roman"/>
          <w:sz w:val="24"/>
          <w:szCs w:val="24"/>
        </w:rPr>
        <w:t xml:space="preserve">, N. R., </w:t>
      </w:r>
      <w:proofErr w:type="spellStart"/>
      <w:r w:rsidRPr="005E0A0E">
        <w:rPr>
          <w:rFonts w:ascii="Times New Roman" w:hAnsi="Times New Roman" w:cs="Times New Roman"/>
          <w:sz w:val="24"/>
          <w:szCs w:val="24"/>
        </w:rPr>
        <w:t>Ellemers</w:t>
      </w:r>
      <w:proofErr w:type="spellEnd"/>
      <w:r w:rsidRPr="005E0A0E">
        <w:rPr>
          <w:rFonts w:ascii="Times New Roman" w:hAnsi="Times New Roman" w:cs="Times New Roman"/>
          <w:sz w:val="24"/>
          <w:szCs w:val="24"/>
        </w:rPr>
        <w:t xml:space="preserve">, N., Spears, R., &amp; </w:t>
      </w:r>
      <w:proofErr w:type="spellStart"/>
      <w:r w:rsidRPr="005E0A0E">
        <w:rPr>
          <w:rFonts w:ascii="Times New Roman" w:hAnsi="Times New Roman" w:cs="Times New Roman"/>
          <w:sz w:val="24"/>
          <w:szCs w:val="24"/>
        </w:rPr>
        <w:t>Doosje</w:t>
      </w:r>
      <w:proofErr w:type="spellEnd"/>
      <w:r w:rsidRPr="005E0A0E">
        <w:rPr>
          <w:rFonts w:ascii="Times New Roman" w:hAnsi="Times New Roman" w:cs="Times New Roman"/>
          <w:sz w:val="24"/>
          <w:szCs w:val="24"/>
        </w:rPr>
        <w:t xml:space="preserve">, B. (1999). The context and content of </w:t>
      </w:r>
      <w:r>
        <w:rPr>
          <w:rFonts w:ascii="Times New Roman" w:hAnsi="Times New Roman" w:cs="Times New Roman"/>
          <w:sz w:val="24"/>
          <w:szCs w:val="24"/>
        </w:rPr>
        <w:tab/>
      </w:r>
      <w:r w:rsidRPr="005E0A0E">
        <w:rPr>
          <w:rFonts w:ascii="Times New Roman" w:hAnsi="Times New Roman" w:cs="Times New Roman"/>
          <w:sz w:val="24"/>
          <w:szCs w:val="24"/>
        </w:rPr>
        <w:t xml:space="preserve">social </w:t>
      </w:r>
      <w:r w:rsidRPr="005E0A0E">
        <w:rPr>
          <w:rFonts w:ascii="Times New Roman" w:hAnsi="Times New Roman" w:cs="Times New Roman"/>
          <w:sz w:val="24"/>
          <w:szCs w:val="24"/>
        </w:rPr>
        <w:tab/>
        <w:t xml:space="preserve">identity threat. </w:t>
      </w:r>
      <w:r w:rsidRPr="005E0A0E">
        <w:rPr>
          <w:rFonts w:ascii="Times New Roman" w:hAnsi="Times New Roman" w:cs="Times New Roman"/>
          <w:i/>
          <w:iCs/>
          <w:sz w:val="24"/>
          <w:szCs w:val="24"/>
        </w:rPr>
        <w:t>Social identity: Context, commitment, content</w:t>
      </w:r>
      <w:r w:rsidRPr="005E0A0E">
        <w:rPr>
          <w:rFonts w:ascii="Times New Roman" w:hAnsi="Times New Roman" w:cs="Times New Roman"/>
          <w:sz w:val="24"/>
          <w:szCs w:val="24"/>
        </w:rPr>
        <w:t>, 35-58.</w:t>
      </w:r>
    </w:p>
    <w:p w14:paraId="1930C7BD" w14:textId="77777777" w:rsidR="005E0A0E" w:rsidRPr="005E0A0E" w:rsidRDefault="005E0A0E" w:rsidP="005E0A0E">
      <w:pPr>
        <w:spacing w:line="360" w:lineRule="auto"/>
        <w:jc w:val="both"/>
        <w:rPr>
          <w:rFonts w:ascii="Times New Roman" w:hAnsi="Times New Roman" w:cs="Times New Roman"/>
          <w:sz w:val="24"/>
          <w:szCs w:val="24"/>
        </w:rPr>
      </w:pPr>
      <w:r w:rsidRPr="005E0A0E">
        <w:rPr>
          <w:rFonts w:ascii="Times New Roman" w:hAnsi="Times New Roman" w:cs="Times New Roman"/>
          <w:sz w:val="24"/>
          <w:szCs w:val="24"/>
        </w:rPr>
        <w:t xml:space="preserve">England, D. E., Descartes, L., &amp; Collier-Meek, M. A. (2011). Gender role portrayal and the </w:t>
      </w:r>
      <w:r w:rsidRPr="005E0A0E">
        <w:rPr>
          <w:rFonts w:ascii="Times New Roman" w:hAnsi="Times New Roman" w:cs="Times New Roman"/>
          <w:sz w:val="24"/>
          <w:szCs w:val="24"/>
        </w:rPr>
        <w:tab/>
        <w:t xml:space="preserve">Disney princesses. </w:t>
      </w:r>
      <w:r w:rsidRPr="005E0A0E">
        <w:rPr>
          <w:rFonts w:ascii="Times New Roman" w:hAnsi="Times New Roman" w:cs="Times New Roman"/>
          <w:i/>
          <w:iCs/>
          <w:sz w:val="24"/>
          <w:szCs w:val="24"/>
        </w:rPr>
        <w:t>Sex roles</w:t>
      </w:r>
      <w:r w:rsidRPr="005E0A0E">
        <w:rPr>
          <w:rFonts w:ascii="Times New Roman" w:hAnsi="Times New Roman" w:cs="Times New Roman"/>
          <w:sz w:val="24"/>
          <w:szCs w:val="24"/>
        </w:rPr>
        <w:t xml:space="preserve">, </w:t>
      </w:r>
      <w:r w:rsidRPr="005E0A0E">
        <w:rPr>
          <w:rFonts w:ascii="Times New Roman" w:hAnsi="Times New Roman" w:cs="Times New Roman"/>
          <w:i/>
          <w:iCs/>
          <w:sz w:val="24"/>
          <w:szCs w:val="24"/>
        </w:rPr>
        <w:t>64</w:t>
      </w:r>
      <w:r w:rsidRPr="005E0A0E">
        <w:rPr>
          <w:rFonts w:ascii="Times New Roman" w:hAnsi="Times New Roman" w:cs="Times New Roman"/>
          <w:sz w:val="24"/>
          <w:szCs w:val="24"/>
        </w:rPr>
        <w:t>(7-8), 555-567.</w:t>
      </w:r>
    </w:p>
    <w:p w14:paraId="7F6B5F72" w14:textId="77777777" w:rsidR="005E0A0E" w:rsidRPr="005E0A0E" w:rsidRDefault="005E0A0E" w:rsidP="005E0A0E">
      <w:pPr>
        <w:spacing w:line="360" w:lineRule="auto"/>
        <w:jc w:val="both"/>
        <w:rPr>
          <w:rFonts w:ascii="Times New Roman" w:hAnsi="Times New Roman" w:cs="Times New Roman"/>
          <w:sz w:val="24"/>
          <w:szCs w:val="24"/>
        </w:rPr>
      </w:pPr>
      <w:r w:rsidRPr="005E0A0E">
        <w:rPr>
          <w:rFonts w:ascii="Times New Roman" w:hAnsi="Times New Roman" w:cs="Times New Roman"/>
          <w:sz w:val="24"/>
          <w:szCs w:val="24"/>
        </w:rPr>
        <w:t xml:space="preserve">Fowler, K., &amp; Thomas, V. (2015). A content analysis of male roles in television advertising: </w:t>
      </w:r>
      <w:r w:rsidRPr="005E0A0E">
        <w:rPr>
          <w:rFonts w:ascii="Times New Roman" w:hAnsi="Times New Roman" w:cs="Times New Roman"/>
          <w:sz w:val="24"/>
          <w:szCs w:val="24"/>
        </w:rPr>
        <w:tab/>
        <w:t>Do traditional roles still hold</w:t>
      </w:r>
      <w:proofErr w:type="gramStart"/>
      <w:r w:rsidRPr="005E0A0E">
        <w:rPr>
          <w:rFonts w:ascii="Times New Roman" w:hAnsi="Times New Roman" w:cs="Times New Roman"/>
          <w:sz w:val="24"/>
          <w:szCs w:val="24"/>
        </w:rPr>
        <w:t>?.</w:t>
      </w:r>
      <w:proofErr w:type="gramEnd"/>
      <w:r w:rsidRPr="005E0A0E">
        <w:rPr>
          <w:rFonts w:ascii="Times New Roman" w:hAnsi="Times New Roman" w:cs="Times New Roman"/>
          <w:sz w:val="24"/>
          <w:szCs w:val="24"/>
        </w:rPr>
        <w:t xml:space="preserve"> </w:t>
      </w:r>
      <w:r w:rsidRPr="005E0A0E">
        <w:rPr>
          <w:rFonts w:ascii="Times New Roman" w:hAnsi="Times New Roman" w:cs="Times New Roman"/>
          <w:i/>
          <w:iCs/>
          <w:sz w:val="24"/>
          <w:szCs w:val="24"/>
        </w:rPr>
        <w:t>Journal of Marketing Communications</w:t>
      </w:r>
      <w:r w:rsidRPr="005E0A0E">
        <w:rPr>
          <w:rFonts w:ascii="Times New Roman" w:hAnsi="Times New Roman" w:cs="Times New Roman"/>
          <w:sz w:val="24"/>
          <w:szCs w:val="24"/>
        </w:rPr>
        <w:t xml:space="preserve">, </w:t>
      </w:r>
      <w:r w:rsidRPr="005E0A0E">
        <w:rPr>
          <w:rFonts w:ascii="Times New Roman" w:hAnsi="Times New Roman" w:cs="Times New Roman"/>
          <w:i/>
          <w:iCs/>
          <w:sz w:val="24"/>
          <w:szCs w:val="24"/>
        </w:rPr>
        <w:t>21</w:t>
      </w:r>
      <w:r w:rsidRPr="005E0A0E">
        <w:rPr>
          <w:rFonts w:ascii="Times New Roman" w:hAnsi="Times New Roman" w:cs="Times New Roman"/>
          <w:sz w:val="24"/>
          <w:szCs w:val="24"/>
        </w:rPr>
        <w:t>(5), 356-371.</w:t>
      </w:r>
    </w:p>
    <w:p w14:paraId="553984AF" w14:textId="77777777" w:rsidR="005E0A0E" w:rsidRPr="005E0A0E" w:rsidRDefault="005E0A0E" w:rsidP="005E0A0E">
      <w:pPr>
        <w:spacing w:line="360" w:lineRule="auto"/>
        <w:jc w:val="both"/>
        <w:rPr>
          <w:rFonts w:ascii="Times New Roman" w:hAnsi="Times New Roman" w:cs="Times New Roman"/>
          <w:sz w:val="24"/>
          <w:szCs w:val="24"/>
        </w:rPr>
      </w:pPr>
      <w:proofErr w:type="spellStart"/>
      <w:r w:rsidRPr="005E0A0E">
        <w:rPr>
          <w:rFonts w:ascii="Times New Roman" w:hAnsi="Times New Roman" w:cs="Times New Roman"/>
          <w:sz w:val="24"/>
          <w:szCs w:val="24"/>
        </w:rPr>
        <w:t>Garabedian</w:t>
      </w:r>
      <w:proofErr w:type="spellEnd"/>
      <w:r w:rsidRPr="005E0A0E">
        <w:rPr>
          <w:rFonts w:ascii="Times New Roman" w:hAnsi="Times New Roman" w:cs="Times New Roman"/>
          <w:sz w:val="24"/>
          <w:szCs w:val="24"/>
        </w:rPr>
        <w:t xml:space="preserve">, J. (2015). Animating gender roles: How Disney is redefining the modern princess. </w:t>
      </w:r>
      <w:r w:rsidRPr="005E0A0E">
        <w:rPr>
          <w:rFonts w:ascii="Times New Roman" w:hAnsi="Times New Roman" w:cs="Times New Roman"/>
          <w:sz w:val="24"/>
          <w:szCs w:val="24"/>
        </w:rPr>
        <w:tab/>
      </w:r>
      <w:r w:rsidRPr="005E0A0E">
        <w:rPr>
          <w:rFonts w:ascii="Times New Roman" w:hAnsi="Times New Roman" w:cs="Times New Roman"/>
          <w:i/>
          <w:iCs/>
          <w:sz w:val="24"/>
          <w:szCs w:val="24"/>
        </w:rPr>
        <w:t>James Madison Undergraduate Research Journal (JMURJ)</w:t>
      </w:r>
      <w:r w:rsidRPr="005E0A0E">
        <w:rPr>
          <w:rFonts w:ascii="Times New Roman" w:hAnsi="Times New Roman" w:cs="Times New Roman"/>
          <w:sz w:val="24"/>
          <w:szCs w:val="24"/>
        </w:rPr>
        <w:t xml:space="preserve">, </w:t>
      </w:r>
      <w:r w:rsidRPr="005E0A0E">
        <w:rPr>
          <w:rFonts w:ascii="Times New Roman" w:hAnsi="Times New Roman" w:cs="Times New Roman"/>
          <w:i/>
          <w:iCs/>
          <w:sz w:val="24"/>
          <w:szCs w:val="24"/>
        </w:rPr>
        <w:t>2</w:t>
      </w:r>
      <w:r w:rsidRPr="005E0A0E">
        <w:rPr>
          <w:rFonts w:ascii="Times New Roman" w:hAnsi="Times New Roman" w:cs="Times New Roman"/>
          <w:sz w:val="24"/>
          <w:szCs w:val="24"/>
        </w:rPr>
        <w:t>(1), 4.</w:t>
      </w:r>
    </w:p>
    <w:p w14:paraId="1AA4198C" w14:textId="77777777" w:rsidR="005E0A0E" w:rsidRPr="005E0A0E" w:rsidRDefault="005E0A0E" w:rsidP="005E0A0E">
      <w:pPr>
        <w:spacing w:line="360" w:lineRule="auto"/>
        <w:jc w:val="both"/>
        <w:rPr>
          <w:rFonts w:ascii="Times New Roman" w:hAnsi="Times New Roman" w:cs="Times New Roman"/>
          <w:sz w:val="24"/>
          <w:szCs w:val="24"/>
        </w:rPr>
      </w:pPr>
      <w:r w:rsidRPr="005E0A0E">
        <w:rPr>
          <w:rFonts w:ascii="Times New Roman" w:hAnsi="Times New Roman" w:cs="Times New Roman"/>
          <w:sz w:val="24"/>
          <w:szCs w:val="24"/>
        </w:rPr>
        <w:t xml:space="preserve">Giles, D. (2003). </w:t>
      </w:r>
      <w:r w:rsidRPr="005E0A0E">
        <w:rPr>
          <w:rFonts w:ascii="Times New Roman" w:hAnsi="Times New Roman" w:cs="Times New Roman"/>
          <w:i/>
          <w:iCs/>
          <w:sz w:val="24"/>
          <w:szCs w:val="24"/>
        </w:rPr>
        <w:t>Media psychology</w:t>
      </w:r>
      <w:r w:rsidRPr="005E0A0E">
        <w:rPr>
          <w:rFonts w:ascii="Times New Roman" w:hAnsi="Times New Roman" w:cs="Times New Roman"/>
          <w:sz w:val="24"/>
          <w:szCs w:val="24"/>
        </w:rPr>
        <w:t>. Routledge.</w:t>
      </w:r>
    </w:p>
    <w:p w14:paraId="2474DFE3" w14:textId="6E353687" w:rsidR="005E0A0E" w:rsidRPr="005E0A0E" w:rsidRDefault="005E0A0E" w:rsidP="005E0A0E">
      <w:pPr>
        <w:spacing w:line="360" w:lineRule="auto"/>
        <w:rPr>
          <w:rFonts w:ascii="Times New Roman" w:hAnsi="Times New Roman" w:cs="Times New Roman"/>
          <w:sz w:val="24"/>
          <w:szCs w:val="24"/>
          <w:u w:val="single"/>
        </w:rPr>
      </w:pPr>
      <w:r w:rsidRPr="005E0A0E">
        <w:rPr>
          <w:rFonts w:ascii="Times New Roman" w:hAnsi="Times New Roman" w:cs="Times New Roman"/>
          <w:sz w:val="24"/>
          <w:szCs w:val="24"/>
          <w:shd w:val="clear" w:color="auto" w:fill="FFFFFF"/>
        </w:rPr>
        <w:t xml:space="preserve">Hamilton, D. L., &amp; Sherman, S. J. (1989). Illusory correlations: Implications for stereotype </w:t>
      </w:r>
      <w:r>
        <w:rPr>
          <w:rFonts w:ascii="Times New Roman" w:hAnsi="Times New Roman" w:cs="Times New Roman"/>
          <w:sz w:val="24"/>
          <w:szCs w:val="24"/>
          <w:shd w:val="clear" w:color="auto" w:fill="FFFFFF"/>
        </w:rPr>
        <w:tab/>
      </w:r>
      <w:r w:rsidRPr="005E0A0E">
        <w:rPr>
          <w:rFonts w:ascii="Times New Roman" w:hAnsi="Times New Roman" w:cs="Times New Roman"/>
          <w:sz w:val="24"/>
          <w:szCs w:val="24"/>
          <w:shd w:val="clear" w:color="auto" w:fill="FFFFFF"/>
        </w:rPr>
        <w:t xml:space="preserve">theory and </w:t>
      </w:r>
      <w:r w:rsidRPr="005E0A0E">
        <w:rPr>
          <w:rFonts w:ascii="Times New Roman" w:hAnsi="Times New Roman" w:cs="Times New Roman"/>
          <w:sz w:val="24"/>
          <w:szCs w:val="24"/>
          <w:shd w:val="clear" w:color="auto" w:fill="FFFFFF"/>
        </w:rPr>
        <w:tab/>
        <w:t>research. In </w:t>
      </w:r>
      <w:r w:rsidRPr="005E0A0E">
        <w:rPr>
          <w:rFonts w:ascii="Times New Roman" w:hAnsi="Times New Roman" w:cs="Times New Roman"/>
          <w:i/>
          <w:iCs/>
          <w:sz w:val="24"/>
          <w:szCs w:val="24"/>
          <w:shd w:val="clear" w:color="auto" w:fill="FFFFFF"/>
        </w:rPr>
        <w:t>Stereotyping and prejudice</w:t>
      </w:r>
      <w:r w:rsidRPr="005E0A0E">
        <w:rPr>
          <w:rFonts w:ascii="Times New Roman" w:hAnsi="Times New Roman" w:cs="Times New Roman"/>
          <w:sz w:val="24"/>
          <w:szCs w:val="24"/>
          <w:shd w:val="clear" w:color="auto" w:fill="FFFFFF"/>
        </w:rPr>
        <w:t xml:space="preserve"> (pp. 59-82). Springer, New </w:t>
      </w:r>
      <w:r>
        <w:rPr>
          <w:rFonts w:ascii="Times New Roman" w:hAnsi="Times New Roman" w:cs="Times New Roman"/>
          <w:sz w:val="24"/>
          <w:szCs w:val="24"/>
          <w:shd w:val="clear" w:color="auto" w:fill="FFFFFF"/>
        </w:rPr>
        <w:tab/>
      </w:r>
      <w:r w:rsidRPr="005E0A0E">
        <w:rPr>
          <w:rFonts w:ascii="Times New Roman" w:hAnsi="Times New Roman" w:cs="Times New Roman"/>
          <w:sz w:val="24"/>
          <w:szCs w:val="24"/>
          <w:shd w:val="clear" w:color="auto" w:fill="FFFFFF"/>
        </w:rPr>
        <w:t>York, NY.</w:t>
      </w:r>
    </w:p>
    <w:p w14:paraId="32BDBAA4" w14:textId="77777777" w:rsidR="005E0A0E" w:rsidRPr="005E0A0E" w:rsidRDefault="005E0A0E" w:rsidP="005E0A0E">
      <w:pPr>
        <w:spacing w:line="360" w:lineRule="auto"/>
        <w:jc w:val="both"/>
        <w:rPr>
          <w:rFonts w:ascii="Times New Roman" w:hAnsi="Times New Roman" w:cs="Times New Roman"/>
          <w:sz w:val="24"/>
          <w:szCs w:val="24"/>
        </w:rPr>
      </w:pPr>
      <w:r w:rsidRPr="005E0A0E">
        <w:rPr>
          <w:rFonts w:ascii="Times New Roman" w:hAnsi="Times New Roman" w:cs="Times New Roman"/>
          <w:sz w:val="24"/>
          <w:szCs w:val="24"/>
        </w:rPr>
        <w:t xml:space="preserve">Hugenberg, K., &amp; Sacco, D. F. (2008). Social categorization and stereotyping: How social </w:t>
      </w:r>
      <w:r w:rsidRPr="005E0A0E">
        <w:rPr>
          <w:rFonts w:ascii="Times New Roman" w:hAnsi="Times New Roman" w:cs="Times New Roman"/>
          <w:sz w:val="24"/>
          <w:szCs w:val="24"/>
        </w:rPr>
        <w:tab/>
        <w:t xml:space="preserve">categorization biases person perception and face memory. </w:t>
      </w:r>
      <w:r w:rsidRPr="005E0A0E">
        <w:rPr>
          <w:rFonts w:ascii="Times New Roman" w:hAnsi="Times New Roman" w:cs="Times New Roman"/>
          <w:i/>
          <w:iCs/>
          <w:sz w:val="24"/>
          <w:szCs w:val="24"/>
        </w:rPr>
        <w:t xml:space="preserve">Social and Personality </w:t>
      </w:r>
      <w:r w:rsidRPr="005E0A0E">
        <w:rPr>
          <w:rFonts w:ascii="Times New Roman" w:hAnsi="Times New Roman" w:cs="Times New Roman"/>
          <w:i/>
          <w:iCs/>
          <w:sz w:val="24"/>
          <w:szCs w:val="24"/>
        </w:rPr>
        <w:tab/>
        <w:t>Psychology Compass</w:t>
      </w:r>
      <w:r w:rsidRPr="005E0A0E">
        <w:rPr>
          <w:rFonts w:ascii="Times New Roman" w:hAnsi="Times New Roman" w:cs="Times New Roman"/>
          <w:sz w:val="24"/>
          <w:szCs w:val="24"/>
        </w:rPr>
        <w:t xml:space="preserve">, </w:t>
      </w:r>
      <w:r w:rsidRPr="005E0A0E">
        <w:rPr>
          <w:rFonts w:ascii="Times New Roman" w:hAnsi="Times New Roman" w:cs="Times New Roman"/>
          <w:i/>
          <w:iCs/>
          <w:sz w:val="24"/>
          <w:szCs w:val="24"/>
        </w:rPr>
        <w:t>2</w:t>
      </w:r>
      <w:r w:rsidRPr="005E0A0E">
        <w:rPr>
          <w:rFonts w:ascii="Times New Roman" w:hAnsi="Times New Roman" w:cs="Times New Roman"/>
          <w:sz w:val="24"/>
          <w:szCs w:val="24"/>
        </w:rPr>
        <w:t>(2), 1052-1072.</w:t>
      </w:r>
    </w:p>
    <w:p w14:paraId="33AE01BE" w14:textId="77777777" w:rsidR="005E0A0E" w:rsidRPr="005E0A0E" w:rsidRDefault="005E0A0E" w:rsidP="005E0A0E">
      <w:pPr>
        <w:spacing w:line="360" w:lineRule="auto"/>
        <w:jc w:val="both"/>
        <w:rPr>
          <w:rFonts w:ascii="Times New Roman" w:hAnsi="Times New Roman" w:cs="Times New Roman"/>
          <w:sz w:val="24"/>
          <w:szCs w:val="24"/>
        </w:rPr>
      </w:pPr>
      <w:r w:rsidRPr="005E0A0E">
        <w:rPr>
          <w:rFonts w:ascii="Times New Roman" w:hAnsi="Times New Roman" w:cs="Times New Roman"/>
          <w:sz w:val="24"/>
          <w:szCs w:val="24"/>
        </w:rPr>
        <w:t xml:space="preserve">Macrae, C. N., Stangor, C., &amp; Hewstone, M. (Eds.). (1996). </w:t>
      </w:r>
      <w:r w:rsidRPr="005E0A0E">
        <w:rPr>
          <w:rFonts w:ascii="Times New Roman" w:hAnsi="Times New Roman" w:cs="Times New Roman"/>
          <w:i/>
          <w:iCs/>
          <w:sz w:val="24"/>
          <w:szCs w:val="24"/>
        </w:rPr>
        <w:t>Stereotypes and stereotyping</w:t>
      </w:r>
      <w:r w:rsidRPr="005E0A0E">
        <w:rPr>
          <w:rFonts w:ascii="Times New Roman" w:hAnsi="Times New Roman" w:cs="Times New Roman"/>
          <w:sz w:val="24"/>
          <w:szCs w:val="24"/>
        </w:rPr>
        <w:t xml:space="preserve">. </w:t>
      </w:r>
      <w:r w:rsidRPr="005E0A0E">
        <w:rPr>
          <w:rFonts w:ascii="Times New Roman" w:hAnsi="Times New Roman" w:cs="Times New Roman"/>
          <w:sz w:val="24"/>
          <w:szCs w:val="24"/>
        </w:rPr>
        <w:tab/>
        <w:t>Guilford Press.</w:t>
      </w:r>
    </w:p>
    <w:p w14:paraId="35859989" w14:textId="77777777" w:rsidR="005E0A0E" w:rsidRPr="005E0A0E" w:rsidRDefault="005E0A0E" w:rsidP="005E0A0E">
      <w:pPr>
        <w:spacing w:line="360" w:lineRule="auto"/>
        <w:jc w:val="both"/>
        <w:rPr>
          <w:rFonts w:ascii="Times New Roman" w:hAnsi="Times New Roman" w:cs="Times New Roman"/>
          <w:sz w:val="24"/>
          <w:szCs w:val="24"/>
        </w:rPr>
      </w:pPr>
      <w:proofErr w:type="spellStart"/>
      <w:r w:rsidRPr="005E0A0E">
        <w:rPr>
          <w:rFonts w:ascii="Times New Roman" w:hAnsi="Times New Roman" w:cs="Times New Roman"/>
          <w:sz w:val="24"/>
          <w:szCs w:val="24"/>
        </w:rPr>
        <w:t>Malamuth</w:t>
      </w:r>
      <w:proofErr w:type="spellEnd"/>
      <w:r w:rsidRPr="005E0A0E">
        <w:rPr>
          <w:rFonts w:ascii="Times New Roman" w:hAnsi="Times New Roman" w:cs="Times New Roman"/>
          <w:sz w:val="24"/>
          <w:szCs w:val="24"/>
        </w:rPr>
        <w:t xml:space="preserve">, N. M. (1996). Sexually explicit media, gender differences and evolutionary theory. </w:t>
      </w:r>
      <w:r w:rsidRPr="005E0A0E">
        <w:rPr>
          <w:rFonts w:ascii="Times New Roman" w:hAnsi="Times New Roman" w:cs="Times New Roman"/>
          <w:sz w:val="24"/>
          <w:szCs w:val="24"/>
        </w:rPr>
        <w:tab/>
      </w:r>
      <w:r w:rsidRPr="005E0A0E">
        <w:rPr>
          <w:rFonts w:ascii="Times New Roman" w:hAnsi="Times New Roman" w:cs="Times New Roman"/>
          <w:i/>
          <w:iCs/>
          <w:sz w:val="24"/>
          <w:szCs w:val="24"/>
        </w:rPr>
        <w:t>Journal of Communication</w:t>
      </w:r>
      <w:r w:rsidRPr="005E0A0E">
        <w:rPr>
          <w:rFonts w:ascii="Times New Roman" w:hAnsi="Times New Roman" w:cs="Times New Roman"/>
          <w:sz w:val="24"/>
          <w:szCs w:val="24"/>
        </w:rPr>
        <w:t xml:space="preserve">, </w:t>
      </w:r>
      <w:r w:rsidRPr="005E0A0E">
        <w:rPr>
          <w:rFonts w:ascii="Times New Roman" w:hAnsi="Times New Roman" w:cs="Times New Roman"/>
          <w:i/>
          <w:iCs/>
          <w:sz w:val="24"/>
          <w:szCs w:val="24"/>
        </w:rPr>
        <w:t>46</w:t>
      </w:r>
      <w:r w:rsidRPr="005E0A0E">
        <w:rPr>
          <w:rFonts w:ascii="Times New Roman" w:hAnsi="Times New Roman" w:cs="Times New Roman"/>
          <w:sz w:val="24"/>
          <w:szCs w:val="24"/>
        </w:rPr>
        <w:t>(3).</w:t>
      </w:r>
    </w:p>
    <w:p w14:paraId="615FE97F" w14:textId="0720192B" w:rsidR="005E0A0E" w:rsidRPr="005E0A0E" w:rsidRDefault="005E0A0E" w:rsidP="005E0A0E">
      <w:pPr>
        <w:spacing w:line="360" w:lineRule="auto"/>
        <w:jc w:val="both"/>
        <w:rPr>
          <w:rFonts w:ascii="Times New Roman" w:hAnsi="Times New Roman" w:cs="Times New Roman"/>
          <w:sz w:val="24"/>
          <w:szCs w:val="24"/>
          <w:shd w:val="clear" w:color="auto" w:fill="FFFFFF"/>
        </w:rPr>
      </w:pPr>
      <w:r w:rsidRPr="005E0A0E">
        <w:rPr>
          <w:rFonts w:ascii="Times New Roman" w:hAnsi="Times New Roman" w:cs="Times New Roman"/>
          <w:sz w:val="24"/>
          <w:szCs w:val="24"/>
          <w:shd w:val="clear" w:color="auto" w:fill="FFFFFF"/>
        </w:rPr>
        <w:t xml:space="preserve">Mullen, B., &amp; Johnson, C. (1990). Distinctiveness‐based illusory correlations and stereotyping: </w:t>
      </w:r>
      <w:r>
        <w:rPr>
          <w:rFonts w:ascii="Times New Roman" w:hAnsi="Times New Roman" w:cs="Times New Roman"/>
          <w:sz w:val="24"/>
          <w:szCs w:val="24"/>
          <w:shd w:val="clear" w:color="auto" w:fill="FFFFFF"/>
        </w:rPr>
        <w:tab/>
      </w:r>
      <w:r w:rsidRPr="005E0A0E">
        <w:rPr>
          <w:rFonts w:ascii="Times New Roman" w:hAnsi="Times New Roman" w:cs="Times New Roman"/>
          <w:sz w:val="24"/>
          <w:szCs w:val="24"/>
          <w:shd w:val="clear" w:color="auto" w:fill="FFFFFF"/>
        </w:rPr>
        <w:t>A meta‐</w:t>
      </w:r>
      <w:r w:rsidRPr="005E0A0E">
        <w:rPr>
          <w:rFonts w:ascii="Times New Roman" w:hAnsi="Times New Roman" w:cs="Times New Roman"/>
          <w:sz w:val="24"/>
          <w:szCs w:val="24"/>
          <w:shd w:val="clear" w:color="auto" w:fill="FFFFFF"/>
        </w:rPr>
        <w:tab/>
        <w:t>analytic integration. </w:t>
      </w:r>
      <w:r w:rsidRPr="005E0A0E">
        <w:rPr>
          <w:rFonts w:ascii="Times New Roman" w:hAnsi="Times New Roman" w:cs="Times New Roman"/>
          <w:i/>
          <w:iCs/>
          <w:sz w:val="24"/>
          <w:szCs w:val="24"/>
          <w:shd w:val="clear" w:color="auto" w:fill="FFFFFF"/>
        </w:rPr>
        <w:t>British Journal of Social Psychology</w:t>
      </w:r>
      <w:r w:rsidRPr="005E0A0E">
        <w:rPr>
          <w:rFonts w:ascii="Times New Roman" w:hAnsi="Times New Roman" w:cs="Times New Roman"/>
          <w:sz w:val="24"/>
          <w:szCs w:val="24"/>
          <w:shd w:val="clear" w:color="auto" w:fill="FFFFFF"/>
        </w:rPr>
        <w:t>, </w:t>
      </w:r>
      <w:r w:rsidRPr="005E0A0E">
        <w:rPr>
          <w:rFonts w:ascii="Times New Roman" w:hAnsi="Times New Roman" w:cs="Times New Roman"/>
          <w:i/>
          <w:iCs/>
          <w:sz w:val="24"/>
          <w:szCs w:val="24"/>
          <w:shd w:val="clear" w:color="auto" w:fill="FFFFFF"/>
        </w:rPr>
        <w:t>29</w:t>
      </w:r>
      <w:r w:rsidRPr="005E0A0E">
        <w:rPr>
          <w:rFonts w:ascii="Times New Roman" w:hAnsi="Times New Roman" w:cs="Times New Roman"/>
          <w:sz w:val="24"/>
          <w:szCs w:val="24"/>
          <w:shd w:val="clear" w:color="auto" w:fill="FFFFFF"/>
        </w:rPr>
        <w:t>(1), 11-28.</w:t>
      </w:r>
    </w:p>
    <w:p w14:paraId="378D86FA" w14:textId="77777777" w:rsidR="005E0A0E" w:rsidRPr="005E0A0E" w:rsidRDefault="005E0A0E" w:rsidP="005E0A0E">
      <w:pPr>
        <w:spacing w:line="360" w:lineRule="auto"/>
        <w:jc w:val="both"/>
        <w:rPr>
          <w:rFonts w:ascii="Times New Roman" w:hAnsi="Times New Roman" w:cs="Times New Roman"/>
          <w:sz w:val="24"/>
          <w:szCs w:val="24"/>
        </w:rPr>
      </w:pPr>
      <w:proofErr w:type="spellStart"/>
      <w:r w:rsidRPr="005E0A0E">
        <w:rPr>
          <w:rFonts w:ascii="Times New Roman" w:hAnsi="Times New Roman" w:cs="Times New Roman"/>
          <w:sz w:val="24"/>
          <w:szCs w:val="24"/>
        </w:rPr>
        <w:t>Schmader</w:t>
      </w:r>
      <w:proofErr w:type="spellEnd"/>
      <w:r w:rsidRPr="005E0A0E">
        <w:rPr>
          <w:rFonts w:ascii="Times New Roman" w:hAnsi="Times New Roman" w:cs="Times New Roman"/>
          <w:sz w:val="24"/>
          <w:szCs w:val="24"/>
        </w:rPr>
        <w:t xml:space="preserve">, T., Block, K., &amp; Lickel, B. (2015). Social identity threat in response to stereotypic </w:t>
      </w:r>
      <w:r w:rsidRPr="005E0A0E">
        <w:rPr>
          <w:rFonts w:ascii="Times New Roman" w:hAnsi="Times New Roman" w:cs="Times New Roman"/>
          <w:sz w:val="24"/>
          <w:szCs w:val="24"/>
        </w:rPr>
        <w:tab/>
        <w:t xml:space="preserve">film portrayals: Effects on self‐conscious emotion and implicit ingroup attitudes. </w:t>
      </w:r>
      <w:r w:rsidRPr="005E0A0E">
        <w:rPr>
          <w:rFonts w:ascii="Times New Roman" w:hAnsi="Times New Roman" w:cs="Times New Roman"/>
          <w:sz w:val="24"/>
          <w:szCs w:val="24"/>
        </w:rPr>
        <w:tab/>
      </w:r>
      <w:r w:rsidRPr="005E0A0E">
        <w:rPr>
          <w:rFonts w:ascii="Times New Roman" w:hAnsi="Times New Roman" w:cs="Times New Roman"/>
          <w:i/>
          <w:iCs/>
          <w:sz w:val="24"/>
          <w:szCs w:val="24"/>
        </w:rPr>
        <w:t>Journal of Social Issues</w:t>
      </w:r>
      <w:r w:rsidRPr="005E0A0E">
        <w:rPr>
          <w:rFonts w:ascii="Times New Roman" w:hAnsi="Times New Roman" w:cs="Times New Roman"/>
          <w:sz w:val="24"/>
          <w:szCs w:val="24"/>
        </w:rPr>
        <w:t xml:space="preserve">, </w:t>
      </w:r>
      <w:r w:rsidRPr="005E0A0E">
        <w:rPr>
          <w:rFonts w:ascii="Times New Roman" w:hAnsi="Times New Roman" w:cs="Times New Roman"/>
          <w:i/>
          <w:iCs/>
          <w:sz w:val="24"/>
          <w:szCs w:val="24"/>
        </w:rPr>
        <w:t>71</w:t>
      </w:r>
      <w:r w:rsidRPr="005E0A0E">
        <w:rPr>
          <w:rFonts w:ascii="Times New Roman" w:hAnsi="Times New Roman" w:cs="Times New Roman"/>
          <w:sz w:val="24"/>
          <w:szCs w:val="24"/>
        </w:rPr>
        <w:t>(1), 54-72.</w:t>
      </w:r>
    </w:p>
    <w:p w14:paraId="4B7FF67E" w14:textId="52CB521B" w:rsidR="005E0A0E" w:rsidRDefault="005E0A0E" w:rsidP="005E0A0E">
      <w:pPr>
        <w:spacing w:line="360" w:lineRule="auto"/>
        <w:jc w:val="both"/>
        <w:rPr>
          <w:rFonts w:ascii="Times New Roman" w:hAnsi="Times New Roman" w:cs="Times New Roman"/>
          <w:sz w:val="24"/>
          <w:szCs w:val="24"/>
          <w:shd w:val="clear" w:color="auto" w:fill="FFFFFF"/>
        </w:rPr>
      </w:pPr>
      <w:proofErr w:type="spellStart"/>
      <w:r w:rsidRPr="005E0A0E">
        <w:rPr>
          <w:rFonts w:ascii="Times New Roman" w:hAnsi="Times New Roman" w:cs="Times New Roman"/>
          <w:sz w:val="24"/>
          <w:szCs w:val="24"/>
          <w:shd w:val="clear" w:color="auto" w:fill="FFFFFF"/>
        </w:rPr>
        <w:lastRenderedPageBreak/>
        <w:t>Stroessner</w:t>
      </w:r>
      <w:proofErr w:type="spellEnd"/>
      <w:r w:rsidRPr="005E0A0E">
        <w:rPr>
          <w:rFonts w:ascii="Times New Roman" w:hAnsi="Times New Roman" w:cs="Times New Roman"/>
          <w:sz w:val="24"/>
          <w:szCs w:val="24"/>
          <w:shd w:val="clear" w:color="auto" w:fill="FFFFFF"/>
        </w:rPr>
        <w:t xml:space="preserve">, S. J., Hamilton, D. L., &amp; Mackie, D. M. (1992). Affect and stereotyping: The effect </w:t>
      </w:r>
      <w:r>
        <w:rPr>
          <w:rFonts w:ascii="Times New Roman" w:hAnsi="Times New Roman" w:cs="Times New Roman"/>
          <w:sz w:val="24"/>
          <w:szCs w:val="24"/>
          <w:shd w:val="clear" w:color="auto" w:fill="FFFFFF"/>
        </w:rPr>
        <w:tab/>
      </w:r>
      <w:r w:rsidRPr="005E0A0E">
        <w:rPr>
          <w:rFonts w:ascii="Times New Roman" w:hAnsi="Times New Roman" w:cs="Times New Roman"/>
          <w:sz w:val="24"/>
          <w:szCs w:val="24"/>
          <w:shd w:val="clear" w:color="auto" w:fill="FFFFFF"/>
        </w:rPr>
        <w:t xml:space="preserve">of induced </w:t>
      </w:r>
      <w:r w:rsidRPr="005E0A0E">
        <w:rPr>
          <w:rFonts w:ascii="Times New Roman" w:hAnsi="Times New Roman" w:cs="Times New Roman"/>
          <w:sz w:val="24"/>
          <w:szCs w:val="24"/>
          <w:shd w:val="clear" w:color="auto" w:fill="FFFFFF"/>
        </w:rPr>
        <w:tab/>
        <w:t>mood on distinctiveness-based illusory correlations. </w:t>
      </w:r>
      <w:r w:rsidRPr="005E0A0E">
        <w:rPr>
          <w:rFonts w:ascii="Times New Roman" w:hAnsi="Times New Roman" w:cs="Times New Roman"/>
          <w:i/>
          <w:iCs/>
          <w:sz w:val="24"/>
          <w:szCs w:val="24"/>
          <w:shd w:val="clear" w:color="auto" w:fill="FFFFFF"/>
        </w:rPr>
        <w:t xml:space="preserve">Journal of </w:t>
      </w:r>
      <w:r>
        <w:rPr>
          <w:rFonts w:ascii="Times New Roman" w:hAnsi="Times New Roman" w:cs="Times New Roman"/>
          <w:i/>
          <w:iCs/>
          <w:sz w:val="24"/>
          <w:szCs w:val="24"/>
          <w:shd w:val="clear" w:color="auto" w:fill="FFFFFF"/>
        </w:rPr>
        <w:tab/>
      </w:r>
      <w:r w:rsidRPr="005E0A0E">
        <w:rPr>
          <w:rFonts w:ascii="Times New Roman" w:hAnsi="Times New Roman" w:cs="Times New Roman"/>
          <w:i/>
          <w:iCs/>
          <w:sz w:val="24"/>
          <w:szCs w:val="24"/>
          <w:shd w:val="clear" w:color="auto" w:fill="FFFFFF"/>
        </w:rPr>
        <w:t xml:space="preserve">Personality and Social </w:t>
      </w:r>
      <w:r w:rsidRPr="005E0A0E">
        <w:rPr>
          <w:rFonts w:ascii="Times New Roman" w:hAnsi="Times New Roman" w:cs="Times New Roman"/>
          <w:i/>
          <w:iCs/>
          <w:sz w:val="24"/>
          <w:szCs w:val="24"/>
          <w:shd w:val="clear" w:color="auto" w:fill="FFFFFF"/>
        </w:rPr>
        <w:tab/>
        <w:t>Psychology</w:t>
      </w:r>
      <w:r w:rsidRPr="005E0A0E">
        <w:rPr>
          <w:rFonts w:ascii="Times New Roman" w:hAnsi="Times New Roman" w:cs="Times New Roman"/>
          <w:sz w:val="24"/>
          <w:szCs w:val="24"/>
          <w:shd w:val="clear" w:color="auto" w:fill="FFFFFF"/>
        </w:rPr>
        <w:t>, </w:t>
      </w:r>
      <w:r w:rsidRPr="005E0A0E">
        <w:rPr>
          <w:rFonts w:ascii="Times New Roman" w:hAnsi="Times New Roman" w:cs="Times New Roman"/>
          <w:i/>
          <w:iCs/>
          <w:sz w:val="24"/>
          <w:szCs w:val="24"/>
          <w:shd w:val="clear" w:color="auto" w:fill="FFFFFF"/>
        </w:rPr>
        <w:t>62</w:t>
      </w:r>
      <w:r w:rsidRPr="005E0A0E">
        <w:rPr>
          <w:rFonts w:ascii="Times New Roman" w:hAnsi="Times New Roman" w:cs="Times New Roman"/>
          <w:sz w:val="24"/>
          <w:szCs w:val="24"/>
          <w:shd w:val="clear" w:color="auto" w:fill="FFFFFF"/>
        </w:rPr>
        <w:t>(4), 564.</w:t>
      </w:r>
    </w:p>
    <w:p w14:paraId="5D19B112" w14:textId="6F401CA3" w:rsidR="00D15CE4" w:rsidRPr="00D15CE4" w:rsidRDefault="00D15CE4" w:rsidP="005E0A0E">
      <w:pPr>
        <w:spacing w:line="360" w:lineRule="auto"/>
        <w:jc w:val="both"/>
        <w:rPr>
          <w:rFonts w:ascii="Times New Roman" w:hAnsi="Times New Roman" w:cs="Times New Roman"/>
          <w:sz w:val="24"/>
          <w:szCs w:val="24"/>
        </w:rPr>
      </w:pPr>
      <w:proofErr w:type="spellStart"/>
      <w:r w:rsidRPr="00D15CE4">
        <w:rPr>
          <w:rFonts w:ascii="Times New Roman" w:hAnsi="Times New Roman" w:cs="Times New Roman"/>
          <w:color w:val="222222"/>
          <w:sz w:val="24"/>
          <w:szCs w:val="24"/>
          <w:shd w:val="clear" w:color="auto" w:fill="FFFFFF"/>
        </w:rPr>
        <w:t>O'Doherty</w:t>
      </w:r>
      <w:proofErr w:type="spellEnd"/>
      <w:r w:rsidRPr="00D15CE4">
        <w:rPr>
          <w:rFonts w:ascii="Times New Roman" w:hAnsi="Times New Roman" w:cs="Times New Roman"/>
          <w:color w:val="222222"/>
          <w:sz w:val="24"/>
          <w:szCs w:val="24"/>
          <w:shd w:val="clear" w:color="auto" w:fill="FFFFFF"/>
        </w:rPr>
        <w:t xml:space="preserve">, K., &amp; </w:t>
      </w:r>
      <w:proofErr w:type="spellStart"/>
      <w:r w:rsidRPr="00D15CE4">
        <w:rPr>
          <w:rFonts w:ascii="Times New Roman" w:hAnsi="Times New Roman" w:cs="Times New Roman"/>
          <w:color w:val="222222"/>
          <w:sz w:val="24"/>
          <w:szCs w:val="24"/>
          <w:shd w:val="clear" w:color="auto" w:fill="FFFFFF"/>
        </w:rPr>
        <w:t>Lecouteur</w:t>
      </w:r>
      <w:proofErr w:type="spellEnd"/>
      <w:r w:rsidRPr="00D15CE4">
        <w:rPr>
          <w:rFonts w:ascii="Times New Roman" w:hAnsi="Times New Roman" w:cs="Times New Roman"/>
          <w:color w:val="222222"/>
          <w:sz w:val="24"/>
          <w:szCs w:val="24"/>
          <w:shd w:val="clear" w:color="auto" w:fill="FFFFFF"/>
        </w:rPr>
        <w:t xml:space="preserve">, A. (2007). “Asylum </w:t>
      </w:r>
      <w:proofErr w:type="spellStart"/>
      <w:r w:rsidRPr="00D15CE4">
        <w:rPr>
          <w:rFonts w:ascii="Times New Roman" w:hAnsi="Times New Roman" w:cs="Times New Roman"/>
          <w:color w:val="222222"/>
          <w:sz w:val="24"/>
          <w:szCs w:val="24"/>
          <w:shd w:val="clear" w:color="auto" w:fill="FFFFFF"/>
        </w:rPr>
        <w:t>seekers”</w:t>
      </w:r>
      <w:proofErr w:type="gramStart"/>
      <w:r w:rsidRPr="00D15CE4">
        <w:rPr>
          <w:rFonts w:ascii="Times New Roman" w:hAnsi="Times New Roman" w:cs="Times New Roman"/>
          <w:color w:val="222222"/>
          <w:sz w:val="24"/>
          <w:szCs w:val="24"/>
          <w:shd w:val="clear" w:color="auto" w:fill="FFFFFF"/>
        </w:rPr>
        <w:t>,“</w:t>
      </w:r>
      <w:proofErr w:type="gramEnd"/>
      <w:r w:rsidRPr="00D15CE4">
        <w:rPr>
          <w:rFonts w:ascii="Times New Roman" w:hAnsi="Times New Roman" w:cs="Times New Roman"/>
          <w:color w:val="222222"/>
          <w:sz w:val="24"/>
          <w:szCs w:val="24"/>
          <w:shd w:val="clear" w:color="auto" w:fill="FFFFFF"/>
        </w:rPr>
        <w:t>boat</w:t>
      </w:r>
      <w:proofErr w:type="spellEnd"/>
      <w:r w:rsidRPr="00D15CE4">
        <w:rPr>
          <w:rFonts w:ascii="Times New Roman" w:hAnsi="Times New Roman" w:cs="Times New Roman"/>
          <w:color w:val="222222"/>
          <w:sz w:val="24"/>
          <w:szCs w:val="24"/>
          <w:shd w:val="clear" w:color="auto" w:fill="FFFFFF"/>
        </w:rPr>
        <w:t xml:space="preserve"> people” and “illegal </w:t>
      </w:r>
      <w:r>
        <w:rPr>
          <w:rFonts w:ascii="Times New Roman" w:hAnsi="Times New Roman" w:cs="Times New Roman"/>
          <w:color w:val="222222"/>
          <w:sz w:val="24"/>
          <w:szCs w:val="24"/>
          <w:shd w:val="clear" w:color="auto" w:fill="FFFFFF"/>
        </w:rPr>
        <w:tab/>
      </w:r>
      <w:r w:rsidRPr="00D15CE4">
        <w:rPr>
          <w:rFonts w:ascii="Times New Roman" w:hAnsi="Times New Roman" w:cs="Times New Roman"/>
          <w:color w:val="222222"/>
          <w:sz w:val="24"/>
          <w:szCs w:val="24"/>
          <w:shd w:val="clear" w:color="auto" w:fill="FFFFFF"/>
        </w:rPr>
        <w:t xml:space="preserve">immigrants”: Social </w:t>
      </w:r>
      <w:r w:rsidRPr="00D15CE4">
        <w:rPr>
          <w:rFonts w:ascii="Times New Roman" w:hAnsi="Times New Roman" w:cs="Times New Roman"/>
          <w:color w:val="222222"/>
          <w:sz w:val="24"/>
          <w:szCs w:val="24"/>
          <w:shd w:val="clear" w:color="auto" w:fill="FFFFFF"/>
        </w:rPr>
        <w:tab/>
      </w:r>
      <w:r w:rsidRPr="00D15CE4">
        <w:rPr>
          <w:rFonts w:ascii="Times New Roman" w:hAnsi="Times New Roman" w:cs="Times New Roman"/>
          <w:color w:val="222222"/>
          <w:sz w:val="24"/>
          <w:szCs w:val="24"/>
          <w:shd w:val="clear" w:color="auto" w:fill="FFFFFF"/>
        </w:rPr>
        <w:t>categorisation in the media. </w:t>
      </w:r>
      <w:r w:rsidRPr="00D15CE4">
        <w:rPr>
          <w:rFonts w:ascii="Times New Roman" w:hAnsi="Times New Roman" w:cs="Times New Roman"/>
          <w:i/>
          <w:iCs/>
          <w:color w:val="222222"/>
          <w:sz w:val="24"/>
          <w:szCs w:val="24"/>
          <w:shd w:val="clear" w:color="auto" w:fill="FFFFFF"/>
        </w:rPr>
        <w:t xml:space="preserve">Australian journal of </w:t>
      </w:r>
      <w:r>
        <w:rPr>
          <w:rFonts w:ascii="Times New Roman" w:hAnsi="Times New Roman" w:cs="Times New Roman"/>
          <w:i/>
          <w:iCs/>
          <w:color w:val="222222"/>
          <w:sz w:val="24"/>
          <w:szCs w:val="24"/>
          <w:shd w:val="clear" w:color="auto" w:fill="FFFFFF"/>
        </w:rPr>
        <w:tab/>
      </w:r>
      <w:r w:rsidRPr="00D15CE4">
        <w:rPr>
          <w:rFonts w:ascii="Times New Roman" w:hAnsi="Times New Roman" w:cs="Times New Roman"/>
          <w:i/>
          <w:iCs/>
          <w:color w:val="222222"/>
          <w:sz w:val="24"/>
          <w:szCs w:val="24"/>
          <w:shd w:val="clear" w:color="auto" w:fill="FFFFFF"/>
        </w:rPr>
        <w:t>psychology</w:t>
      </w:r>
      <w:r w:rsidRPr="00D15CE4">
        <w:rPr>
          <w:rFonts w:ascii="Times New Roman" w:hAnsi="Times New Roman" w:cs="Times New Roman"/>
          <w:color w:val="222222"/>
          <w:sz w:val="24"/>
          <w:szCs w:val="24"/>
          <w:shd w:val="clear" w:color="auto" w:fill="FFFFFF"/>
        </w:rPr>
        <w:t>, </w:t>
      </w:r>
      <w:r w:rsidRPr="00D15CE4">
        <w:rPr>
          <w:rFonts w:ascii="Times New Roman" w:hAnsi="Times New Roman" w:cs="Times New Roman"/>
          <w:i/>
          <w:iCs/>
          <w:color w:val="222222"/>
          <w:sz w:val="24"/>
          <w:szCs w:val="24"/>
          <w:shd w:val="clear" w:color="auto" w:fill="FFFFFF"/>
        </w:rPr>
        <w:t>59</w:t>
      </w:r>
      <w:r w:rsidRPr="00D15CE4">
        <w:rPr>
          <w:rFonts w:ascii="Times New Roman" w:hAnsi="Times New Roman" w:cs="Times New Roman"/>
          <w:color w:val="222222"/>
          <w:sz w:val="24"/>
          <w:szCs w:val="24"/>
          <w:shd w:val="clear" w:color="auto" w:fill="FFFFFF"/>
        </w:rPr>
        <w:t>(1), 1-12.</w:t>
      </w:r>
    </w:p>
    <w:p w14:paraId="499E3380" w14:textId="5597002A" w:rsidR="001C01B3" w:rsidRPr="001C01B3" w:rsidRDefault="001C01B3" w:rsidP="00156066">
      <w:pPr>
        <w:spacing w:line="360" w:lineRule="auto"/>
        <w:rPr>
          <w:rFonts w:ascii="Times New Roman" w:hAnsi="Times New Roman" w:cs="Times New Roman"/>
          <w:color w:val="FF0000"/>
          <w:sz w:val="24"/>
          <w:u w:val="single"/>
        </w:rPr>
      </w:pPr>
    </w:p>
    <w:sectPr w:rsidR="001C01B3" w:rsidRPr="001C01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CE0"/>
    <w:rsid w:val="0004243B"/>
    <w:rsid w:val="000648FE"/>
    <w:rsid w:val="00080706"/>
    <w:rsid w:val="000A34ED"/>
    <w:rsid w:val="00110D5B"/>
    <w:rsid w:val="00140E06"/>
    <w:rsid w:val="00156066"/>
    <w:rsid w:val="0016271B"/>
    <w:rsid w:val="001931C3"/>
    <w:rsid w:val="001C01B3"/>
    <w:rsid w:val="001E24B1"/>
    <w:rsid w:val="001F2BF8"/>
    <w:rsid w:val="00237DD6"/>
    <w:rsid w:val="00283699"/>
    <w:rsid w:val="002A739B"/>
    <w:rsid w:val="00310A7F"/>
    <w:rsid w:val="00326F43"/>
    <w:rsid w:val="00342600"/>
    <w:rsid w:val="00346696"/>
    <w:rsid w:val="0035565D"/>
    <w:rsid w:val="003957BC"/>
    <w:rsid w:val="003E7DD8"/>
    <w:rsid w:val="003F4347"/>
    <w:rsid w:val="004000CC"/>
    <w:rsid w:val="0042143B"/>
    <w:rsid w:val="00433103"/>
    <w:rsid w:val="004635F9"/>
    <w:rsid w:val="00494BBB"/>
    <w:rsid w:val="004B27E2"/>
    <w:rsid w:val="004C3DF3"/>
    <w:rsid w:val="00517389"/>
    <w:rsid w:val="00520CE0"/>
    <w:rsid w:val="005A0914"/>
    <w:rsid w:val="005E0A0E"/>
    <w:rsid w:val="00603EFC"/>
    <w:rsid w:val="00610316"/>
    <w:rsid w:val="00617C54"/>
    <w:rsid w:val="00624E52"/>
    <w:rsid w:val="00625A12"/>
    <w:rsid w:val="00632EF0"/>
    <w:rsid w:val="006508CB"/>
    <w:rsid w:val="006550B6"/>
    <w:rsid w:val="00694ABC"/>
    <w:rsid w:val="006D555C"/>
    <w:rsid w:val="006D73E3"/>
    <w:rsid w:val="006F77EC"/>
    <w:rsid w:val="00744E68"/>
    <w:rsid w:val="00751E6E"/>
    <w:rsid w:val="00760761"/>
    <w:rsid w:val="0076231B"/>
    <w:rsid w:val="007C182F"/>
    <w:rsid w:val="007C760D"/>
    <w:rsid w:val="008049F6"/>
    <w:rsid w:val="00841692"/>
    <w:rsid w:val="00875C0E"/>
    <w:rsid w:val="008E0828"/>
    <w:rsid w:val="008E7DCC"/>
    <w:rsid w:val="00925D4F"/>
    <w:rsid w:val="00945BDC"/>
    <w:rsid w:val="009568C4"/>
    <w:rsid w:val="009943AD"/>
    <w:rsid w:val="009B0CB0"/>
    <w:rsid w:val="00A15439"/>
    <w:rsid w:val="00A23178"/>
    <w:rsid w:val="00A3619E"/>
    <w:rsid w:val="00A545E2"/>
    <w:rsid w:val="00A8481C"/>
    <w:rsid w:val="00A86F43"/>
    <w:rsid w:val="00AE0CF9"/>
    <w:rsid w:val="00B14369"/>
    <w:rsid w:val="00B2690A"/>
    <w:rsid w:val="00B7444C"/>
    <w:rsid w:val="00BB78C0"/>
    <w:rsid w:val="00BC0A2E"/>
    <w:rsid w:val="00C1144F"/>
    <w:rsid w:val="00C24213"/>
    <w:rsid w:val="00C318DF"/>
    <w:rsid w:val="00C456F8"/>
    <w:rsid w:val="00C4713F"/>
    <w:rsid w:val="00C71DB5"/>
    <w:rsid w:val="00C7333C"/>
    <w:rsid w:val="00CC71F7"/>
    <w:rsid w:val="00CF1595"/>
    <w:rsid w:val="00D15CE4"/>
    <w:rsid w:val="00D549C2"/>
    <w:rsid w:val="00D81329"/>
    <w:rsid w:val="00DB25BE"/>
    <w:rsid w:val="00DB52C9"/>
    <w:rsid w:val="00DC37E3"/>
    <w:rsid w:val="00DD76AE"/>
    <w:rsid w:val="00DF18F6"/>
    <w:rsid w:val="00E11D7C"/>
    <w:rsid w:val="00E36FBD"/>
    <w:rsid w:val="00E82A8C"/>
    <w:rsid w:val="00EA5EC2"/>
    <w:rsid w:val="00EC040D"/>
    <w:rsid w:val="00EC4FC3"/>
    <w:rsid w:val="00ED1DC7"/>
    <w:rsid w:val="00EF6CD8"/>
    <w:rsid w:val="00F6111B"/>
    <w:rsid w:val="00F80068"/>
    <w:rsid w:val="00F94B57"/>
    <w:rsid w:val="00FA722C"/>
    <w:rsid w:val="00FB4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D9244"/>
  <w15:chartTrackingRefBased/>
  <w15:docId w15:val="{FB2AFA13-DBD0-45F8-8155-45C285B81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itationref">
    <w:name w:val="citationref"/>
    <w:basedOn w:val="DefaultParagraphFont"/>
    <w:rsid w:val="006D73E3"/>
  </w:style>
  <w:style w:type="character" w:styleId="Hyperlink">
    <w:name w:val="Hyperlink"/>
    <w:basedOn w:val="DefaultParagraphFont"/>
    <w:uiPriority w:val="99"/>
    <w:unhideWhenUsed/>
    <w:rsid w:val="006D73E3"/>
    <w:rPr>
      <w:color w:val="0000FF"/>
      <w:u w:val="single"/>
    </w:rPr>
  </w:style>
  <w:style w:type="character" w:styleId="FollowedHyperlink">
    <w:name w:val="FollowedHyperlink"/>
    <w:basedOn w:val="DefaultParagraphFont"/>
    <w:uiPriority w:val="99"/>
    <w:semiHidden/>
    <w:unhideWhenUsed/>
    <w:rsid w:val="00342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EAE04-39F5-490E-9A2E-8E82AFF9D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9</Pages>
  <Words>3289</Words>
  <Characters>18750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Lewis (1501020)</dc:creator>
  <cp:keywords/>
  <dc:description/>
  <cp:lastModifiedBy>Alys Lewis (1501020)</cp:lastModifiedBy>
  <cp:revision>47</cp:revision>
  <dcterms:created xsi:type="dcterms:W3CDTF">2019-02-26T19:54:00Z</dcterms:created>
  <dcterms:modified xsi:type="dcterms:W3CDTF">2019-03-22T13:56:00Z</dcterms:modified>
</cp:coreProperties>
</file>