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170AF6D3" w:rsidP="737F8703" w:rsidRDefault="170AF6D3" w14:paraId="552968D9" w14:textId="22735AF2">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37F8703" w:rsidR="170AF6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exhibition is a celebration of the strong contributions of Welsh women artists to the processes of reflection upon identity, landscape, and the social roles of women. From intimate domestic scenes to bold, self-portraits, all challenge historical silences to provide original viewpoints on Welsh visual culture. Their works offer a refined perspective that highlights the diverse and complex experiences that women go through, </w:t>
      </w:r>
      <w:r w:rsidRPr="737F8703" w:rsidR="170AF6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also, redefining</w:t>
      </w:r>
      <w:r w:rsidRPr="737F8703" w:rsidR="170AF6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what Welsh art means in both personal and collective contexts.</w:t>
      </w:r>
      <w:r>
        <w:br/>
      </w:r>
      <w:r>
        <w:br/>
      </w:r>
      <w:r w:rsidRPr="737F8703" w:rsidR="170AF6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 Katy Hessel explains in The Story of Art Without Men, "Women have always made art. They just </w:t>
      </w:r>
      <w:r w:rsidRPr="737F8703" w:rsidR="170AF6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haven't</w:t>
      </w:r>
      <w:r w:rsidRPr="737F8703" w:rsidR="170AF6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always been acknowledged" (2022, p. 6). This exhibition, shown at the St Fagans National Museum of History will </w:t>
      </w:r>
      <w:r w:rsidRPr="737F8703" w:rsidR="170AF6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provide</w:t>
      </w:r>
      <w:r w:rsidRPr="737F8703" w:rsidR="170AF6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chance to prove that these female artists merit the attention they so rightfully deserve, with their distinctiveness and resilience being highlighted, ensuring their place in the broader narrative of art history.</w:t>
      </w:r>
    </w:p>
    <w:p w:rsidR="20FFA703" w:rsidRDefault="20FFA703" w14:paraId="6E96585D" w14:textId="25C48DE6"/>
    <w:p w:rsidR="00A862BE" w:rsidP="710BD2EA" w:rsidRDefault="00A862BE" w14:paraId="1E7F933D" w14:textId="0DAD9965">
      <w:r w:rsidR="175B6607">
        <w:rPr/>
        <w:t>Fig 1</w:t>
      </w:r>
      <w:r w:rsidR="108347BA">
        <w:rPr/>
        <w:t xml:space="preserve"> – Photo of St.Fagans</w:t>
      </w:r>
    </w:p>
    <w:p w:rsidR="6B24FAAE" w:rsidRDefault="6B24FAAE" w14:paraId="67289F95" w14:textId="5AAB959B"/>
    <w:p w:rsidR="6EC33777" w:rsidP="710BD2EA" w:rsidRDefault="6EC33777" w14:paraId="11CCA414" w14:textId="0C9401A7">
      <w:r w:rsidR="6EC33777">
        <w:rPr/>
        <w:t xml:space="preserve">The exhibition is taking place in St Fagans National Museum of History, a museum for Welsh culture and identity. This location allows the visitors to contemplate the contributions of Welsh female artists within a much larger historical frame. The museum's ambience calls for contemplation and invites visitors to slow down and consider narratives too often overlooked during their visit. </w:t>
      </w:r>
      <w:r w:rsidR="6EC33777">
        <w:rPr/>
        <w:t xml:space="preserve">As Pearce suggests, "Museums are not neutral; here is a place where meaning is actively constructed and challenged" </w:t>
      </w:r>
      <w:r w:rsidRPr="737F8703" w:rsidR="3583C4BE">
        <w:rPr>
          <w:rFonts w:ascii="Aptos" w:hAnsi="Aptos" w:eastAsia="Aptos" w:cs="Aptos"/>
          <w:noProof w:val="0"/>
          <w:sz w:val="24"/>
          <w:szCs w:val="24"/>
          <w:lang w:val="en-GB"/>
        </w:rPr>
        <w:t>(Pearce, 1992, p.19)</w:t>
      </w:r>
      <w:r w:rsidR="6EC33777">
        <w:rPr/>
        <w:t>.</w:t>
      </w:r>
    </w:p>
    <w:p w:rsidR="1FFEBFDC" w:rsidRDefault="1FFEBFDC" w14:paraId="267AE498" w14:textId="2628BA10"/>
    <w:p w:rsidR="409D9EE6" w:rsidP="2B15C5AE" w:rsidRDefault="409D9EE6" w14:paraId="6C4CF4CA" w14:textId="60CDCCCC">
      <w:pPr>
        <w:rPr>
          <w:rFonts w:ascii="Aptos" w:hAnsi="Aptos" w:eastAsia="Aptos" w:cs="Aptos"/>
          <w:b w:val="0"/>
          <w:bCs w:val="0"/>
          <w:i w:val="0"/>
          <w:iCs w:val="0"/>
          <w:caps w:val="0"/>
          <w:smallCaps w:val="0"/>
          <w:noProof w:val="0"/>
          <w:color w:val="000000" w:themeColor="text1" w:themeTint="FF" w:themeShade="FF"/>
          <w:sz w:val="24"/>
          <w:szCs w:val="24"/>
          <w:lang w:val="en-GB"/>
        </w:rPr>
      </w:pPr>
      <w:r w:rsidRPr="737F8703" w:rsidR="149F77E2">
        <w:rPr>
          <w:rFonts w:ascii="Aptos" w:hAnsi="Aptos" w:eastAsia="Aptos" w:cs="Aptos"/>
          <w:b w:val="0"/>
          <w:bCs w:val="0"/>
          <w:i w:val="0"/>
          <w:iCs w:val="0"/>
          <w:caps w:val="0"/>
          <w:smallCaps w:val="0"/>
          <w:noProof w:val="0"/>
          <w:color w:val="000000" w:themeColor="text1" w:themeTint="FF" w:themeShade="FF"/>
          <w:sz w:val="24"/>
          <w:szCs w:val="24"/>
          <w:lang w:val="en-GB"/>
        </w:rPr>
        <w:t>Fig 2</w:t>
      </w:r>
      <w:r w:rsidRPr="737F8703" w:rsidR="3D7D1D3F">
        <w:rPr>
          <w:rFonts w:ascii="Aptos" w:hAnsi="Aptos" w:eastAsia="Aptos" w:cs="Aptos"/>
          <w:b w:val="0"/>
          <w:bCs w:val="0"/>
          <w:i w:val="0"/>
          <w:iCs w:val="0"/>
          <w:caps w:val="0"/>
          <w:smallCaps w:val="0"/>
          <w:noProof w:val="0"/>
          <w:color w:val="000000" w:themeColor="text1" w:themeTint="FF" w:themeShade="FF"/>
          <w:sz w:val="24"/>
          <w:szCs w:val="24"/>
          <w:lang w:val="en-GB"/>
        </w:rPr>
        <w:t xml:space="preserve"> – Gwen John</w:t>
      </w:r>
    </w:p>
    <w:p w:rsidR="056185B1" w:rsidP="737F8703" w:rsidRDefault="056185B1" w14:paraId="7C8F6F5C" w14:textId="0598CF44">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37F8703" w:rsidR="6AA8BD6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first piece that has been chosen for this exhibition is G</w:t>
      </w:r>
      <w:r w:rsidRPr="737F8703" w:rsidR="0FC069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wen John's The Corner of the Artist's Room </w:t>
      </w:r>
      <w:r w:rsidRPr="737F8703" w:rsidR="4E89F7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 it </w:t>
      </w:r>
      <w:r w:rsidRPr="737F8703" w:rsidR="0FC069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 an understated yet powerful piece, defined by soft colours, isolation, and contemplation. It depicts a simple, unadorned room, highlighting her love for simplicity and emotional depth (Chadwick, 2007). Through her limited palette and carefully curated interiors, John challenged the dominant male narratives of early twentieth-century art, positioning herself as one of the pioneering Welsh female artists who expressed their voices through quiet rebellion. Her legacy inspired other Welsh women artists, including Mary Lloyd Jones, who explored themes of identity, place, and memory, both personally and culturally (</w:t>
      </w:r>
      <w:r w:rsidRPr="737F8703" w:rsidR="0FC069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Meskimmon</w:t>
      </w:r>
      <w:r w:rsidRPr="737F8703" w:rsidR="0FC069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2003). John's ability to capture moments of stillness and introspection delves deeper into the idea of space and self, making her work a significant commentary on the </w:t>
      </w:r>
      <w:r w:rsidRPr="737F8703" w:rsidR="021A47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difficulties</w:t>
      </w:r>
      <w:r w:rsidRPr="737F8703" w:rsidR="0FC069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female subjectivity. The painting invites the viewer into a deeply personal space that reflects her own experiences as both a woman and an artist. The subtle yet profound nature of her work challenges conventional expectations and continues to inspire new generations of Welsh female artists. </w:t>
      </w:r>
      <w:r w:rsidRPr="737F8703" w:rsidR="004D5C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Therefore</w:t>
      </w:r>
      <w:r w:rsidRPr="737F8703" w:rsidR="0FC069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John’s work </w:t>
      </w:r>
      <w:r w:rsidRPr="737F8703" w:rsidR="0FC069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remains</w:t>
      </w:r>
      <w:r w:rsidRPr="737F8703" w:rsidR="0FC069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 important contribution to understanding the broader history of Welsh women in art, offering subtle, introspective, and deeply moving insights.</w:t>
      </w:r>
    </w:p>
    <w:p w:rsidR="056185B1" w:rsidRDefault="056185B1" w14:paraId="00515B15" w14:textId="6626DB75"/>
    <w:p w:rsidR="305FE621" w:rsidRDefault="305FE621" w14:paraId="7600FE90" w14:textId="02E8D34A">
      <w:r w:rsidR="56692ED4">
        <w:rPr/>
        <w:t>Fig 3</w:t>
      </w:r>
      <w:r w:rsidR="62773E1C">
        <w:rPr/>
        <w:t xml:space="preserve"> </w:t>
      </w:r>
      <w:r w:rsidR="577B4134">
        <w:rPr/>
        <w:t xml:space="preserve">- </w:t>
      </w:r>
      <w:r w:rsidR="62773E1C">
        <w:rPr/>
        <w:t>Valerie</w:t>
      </w:r>
      <w:r w:rsidR="0E6B30B8">
        <w:rPr/>
        <w:t xml:space="preserve"> Ganz</w:t>
      </w:r>
    </w:p>
    <w:p w:rsidR="2B15C5AE" w:rsidRDefault="2B15C5AE" w14:paraId="47B9FA83" w14:textId="3850E2BB"/>
    <w:p w:rsidR="1FFEBFDC" w:rsidRDefault="1FFEBFDC" w14:paraId="2B38C562" w14:textId="440A44EE">
      <w:r w:rsidR="30C246EE">
        <w:rPr/>
        <w:t>Next chosen for this exhibit</w:t>
      </w:r>
      <w:r w:rsidR="3ECE3674">
        <w:rPr/>
        <w:t xml:space="preserve">ion </w:t>
      </w:r>
      <w:r w:rsidR="30C246EE">
        <w:rPr/>
        <w:t xml:space="preserve">is by </w:t>
      </w:r>
      <w:r w:rsidR="680E5553">
        <w:rPr/>
        <w:t>Valerie Ganz's</w:t>
      </w:r>
      <w:r w:rsidR="12D0CB21">
        <w:rPr/>
        <w:t xml:space="preserve">, </w:t>
      </w:r>
      <w:r w:rsidR="680E5553">
        <w:rPr/>
        <w:t>Coalface Conversation</w:t>
      </w:r>
      <w:r w:rsidR="15FA9621">
        <w:rPr/>
        <w:t>, this piece has been selected as it</w:t>
      </w:r>
      <w:r w:rsidR="680E5553">
        <w:rPr/>
        <w:t xml:space="preserve"> </w:t>
      </w:r>
      <w:r w:rsidR="680E5553">
        <w:rPr/>
        <w:t>is a unique and intimate window into the lives of Welsh coal miners as a moment of connection and conversation is captured in their most severe underground conditions. The 1980s painting is an example of Ganz's long involvement with industrial sites in South Wales, where she often went into the mines to sketch miners at work (Morris, 2015</w:t>
      </w:r>
      <w:r w:rsidR="5B8CC4DE">
        <w:rPr/>
        <w:t>, p.142</w:t>
      </w:r>
      <w:r w:rsidR="680E5553">
        <w:rPr/>
        <w:t>). The dark, earthy tones and bold strokes describe not only the physical intensity of mining but also the mental fortitude that miners exude.</w:t>
      </w:r>
    </w:p>
    <w:p w:rsidR="1FFEBFDC" w:rsidP="056185B1" w:rsidRDefault="1FFEBFDC" w14:paraId="55E2D265" w14:textId="5FD3D3A3">
      <w:pPr>
        <w:pStyle w:val="Normal"/>
      </w:pPr>
      <w:r w:rsidR="65CEA903">
        <w:rPr/>
        <w:t xml:space="preserve"> </w:t>
      </w:r>
      <w:r w:rsidR="65CEA903">
        <w:rPr/>
        <w:t xml:space="preserve">Ganz is one of the few female artists who created this world, and </w:t>
      </w:r>
      <w:r w:rsidR="47967752">
        <w:rPr/>
        <w:t>consequently</w:t>
      </w:r>
      <w:r w:rsidR="65CEA903">
        <w:rPr/>
        <w:t xml:space="preserve">, it is </w:t>
      </w:r>
      <w:r w:rsidR="65CEA903">
        <w:rPr/>
        <w:t>very important</w:t>
      </w:r>
      <w:r w:rsidR="65CEA903">
        <w:rPr/>
        <w:t xml:space="preserve"> in the history of Welsh female art. Her work, however, </w:t>
      </w:r>
      <w:r w:rsidR="65CEA903">
        <w:rPr/>
        <w:t>has a tendency to</w:t>
      </w:r>
      <w:r w:rsidR="65CEA903">
        <w:rPr/>
        <w:t xml:space="preserve"> stretch itself among </w:t>
      </w:r>
      <w:r w:rsidR="339F430F">
        <w:rPr/>
        <w:t>the striking</w:t>
      </w:r>
      <w:r w:rsidR="65CEA903">
        <w:rPr/>
        <w:t xml:space="preserve"> history of women such as Joan Baker and Claudia Williams, who withered the experiences of authenticity that Welsh people lived through using a gendered perspective (Beers, 2011</w:t>
      </w:r>
      <w:r w:rsidR="3D2BB803">
        <w:rPr/>
        <w:t>, p.78-80</w:t>
      </w:r>
      <w:r w:rsidR="65CEA903">
        <w:rPr/>
        <w:t xml:space="preserve">). Ganz's exceptional viewpoint not only opposed conventional methods of considering industry </w:t>
      </w:r>
      <w:r w:rsidR="62F0454C">
        <w:rPr/>
        <w:t>labor</w:t>
      </w:r>
      <w:r w:rsidR="65CEA903">
        <w:rPr/>
        <w:t xml:space="preserve"> but also r</w:t>
      </w:r>
      <w:r w:rsidR="45927555">
        <w:rPr/>
        <w:t>eclaimed</w:t>
      </w:r>
      <w:r w:rsidR="65CEA903">
        <w:rPr/>
        <w:t xml:space="preserve"> women's voices from Welsh visual narrative. The painting keeps alive a drowning way of life, th</w:t>
      </w:r>
      <w:r w:rsidR="7F5C30E0">
        <w:rPr/>
        <w:t>erefore</w:t>
      </w:r>
      <w:r w:rsidR="65CEA903">
        <w:rPr/>
        <w:t xml:space="preserve"> making it significant socially and culturally.</w:t>
      </w:r>
    </w:p>
    <w:p w:rsidR="62FDECD3" w:rsidP="2B15C5AE" w:rsidRDefault="62FDECD3" w14:paraId="0C543CEE" w14:textId="42BEA3EB">
      <w:pPr>
        <w:pStyle w:val="Normal"/>
      </w:pPr>
    </w:p>
    <w:p w:rsidR="62FDECD3" w:rsidRDefault="62FDECD3" w14:paraId="74FBCE90" w14:textId="0339E55D">
      <w:r w:rsidR="3A6BEB8F">
        <w:drawing>
          <wp:inline wp14:editId="219B729B" wp14:anchorId="067A1E52">
            <wp:extent cx="1511036" cy="1838324"/>
            <wp:effectExtent l="0" t="0" r="0" b="0"/>
            <wp:docPr id="5702633" name="" title=""/>
            <wp:cNvGraphicFramePr>
              <a:graphicFrameLocks noChangeAspect="1"/>
            </wp:cNvGraphicFramePr>
            <a:graphic>
              <a:graphicData uri="http://schemas.openxmlformats.org/drawingml/2006/picture">
                <pic:pic>
                  <pic:nvPicPr>
                    <pic:cNvPr id="0" name=""/>
                    <pic:cNvPicPr/>
                  </pic:nvPicPr>
                  <pic:blipFill>
                    <a:blip r:embed="R4843608138bd4488">
                      <a:extLst>
                        <a:ext xmlns:a="http://schemas.openxmlformats.org/drawingml/2006/main" uri="{28A0092B-C50C-407E-A947-70E740481C1C}">
                          <a14:useLocalDpi val="0"/>
                        </a:ext>
                      </a:extLst>
                    </a:blip>
                    <a:stretch>
                      <a:fillRect/>
                    </a:stretch>
                  </pic:blipFill>
                  <pic:spPr>
                    <a:xfrm>
                      <a:off x="0" y="0"/>
                      <a:ext cx="1511036" cy="1838324"/>
                    </a:xfrm>
                    <a:prstGeom prst="rect">
                      <a:avLst/>
                    </a:prstGeom>
                  </pic:spPr>
                </pic:pic>
              </a:graphicData>
            </a:graphic>
          </wp:inline>
        </w:drawing>
      </w:r>
    </w:p>
    <w:p w:rsidR="5C783B64" w:rsidRDefault="5C783B64" w14:paraId="61DF2910" w14:textId="38EFA773">
      <w:r w:rsidR="5C783B64">
        <w:rPr/>
        <w:t xml:space="preserve">Fig 4 </w:t>
      </w:r>
      <w:r w:rsidR="7D49C2D7">
        <w:rPr/>
        <w:t xml:space="preserve">- </w:t>
      </w:r>
      <w:r w:rsidR="288518A0">
        <w:rPr/>
        <w:t>Claudia Williams</w:t>
      </w:r>
    </w:p>
    <w:p w:rsidR="288518A0" w:rsidRDefault="288518A0" w14:paraId="40405227" w14:textId="025B2B4D">
      <w:r w:rsidR="288518A0">
        <w:rPr/>
        <w:t>Claudia Williams' Sitting for Her Portrait is a peaceful piece of work that conveys the sense of calm tension and introspection that come with being seen</w:t>
      </w:r>
      <w:r w:rsidR="0FAA0700">
        <w:rPr/>
        <w:t xml:space="preserve"> and this is why it is the third piece that will be showcased in the exhibition.</w:t>
      </w:r>
      <w:r w:rsidR="288518A0">
        <w:rPr/>
        <w:t xml:space="preserve">  The picture features a seated female with a use of expressive brushwork and a warm, intimate colour palette.  Williams often explored domestic environments and daily situations, </w:t>
      </w:r>
      <w:r w:rsidR="45BEE478">
        <w:rPr/>
        <w:t>that fills</w:t>
      </w:r>
      <w:r w:rsidR="288518A0">
        <w:rPr/>
        <w:t xml:space="preserve"> with emotional depth and sensitivity</w:t>
      </w:r>
      <w:r w:rsidR="288518A0">
        <w:rPr/>
        <w:t>.  In doing so, she followed in the footsteps of women artists who prioritised female experience in their work (Heuser &amp; Meyrick, 2013, p.56-58).</w:t>
      </w:r>
    </w:p>
    <w:p w:rsidR="288518A0" w:rsidP="2B15C5AE" w:rsidRDefault="288518A0" w14:paraId="449CDD24" w14:textId="6C72A0F9">
      <w:pPr>
        <w:pStyle w:val="Normal"/>
      </w:pPr>
      <w:r w:rsidR="288518A0">
        <w:rPr/>
        <w:t xml:space="preserve"> </w:t>
      </w:r>
      <w:r w:rsidR="288518A0">
        <w:rPr/>
        <w:t xml:space="preserve">Williams' work is consistent with the ethos of other Welsh female artists, including Joan Baker and Glenys Cour, who </w:t>
      </w:r>
      <w:r w:rsidR="288518A0">
        <w:rPr/>
        <w:t>contained</w:t>
      </w:r>
      <w:r w:rsidR="288518A0">
        <w:rPr/>
        <w:t xml:space="preserve"> personal narrative and place into their visual storytelling (Lord, 2000, p.112)</w:t>
      </w:r>
      <w:r w:rsidR="288518A0">
        <w:rPr/>
        <w:t xml:space="preserve">.  </w:t>
      </w:r>
      <w:r w:rsidR="288518A0">
        <w:rPr/>
        <w:t>Williams emphasises the</w:t>
      </w:r>
      <w:r w:rsidR="7ED87B8B">
        <w:rPr/>
        <w:t xml:space="preserve"> characteristics </w:t>
      </w:r>
      <w:r w:rsidR="288518A0">
        <w:rPr/>
        <w:t xml:space="preserve">above gigantic scenes, providing a feminine viewpoint on human connection, identity, and silence. Her attention to the inner life of her subjects adds a quiet strength to the broader narrative of Welsh visual culture, where women’s voices have often been underrepresented. </w:t>
      </w:r>
    </w:p>
    <w:p w:rsidR="288518A0" w:rsidP="2B15C5AE" w:rsidRDefault="288518A0" w14:paraId="6697D69C" w14:textId="10E6AB44">
      <w:pPr>
        <w:pStyle w:val="Normal"/>
      </w:pPr>
      <w:r w:rsidR="288518A0">
        <w:rPr/>
        <w:t xml:space="preserve">Sitting for Her Portrait </w:t>
      </w:r>
      <w:r w:rsidR="288518A0">
        <w:rPr/>
        <w:t>represents</w:t>
      </w:r>
      <w:r w:rsidR="288518A0">
        <w:rPr/>
        <w:t xml:space="preserve"> both individual talent and collective contribution, ensuring Claudia Williams' place in the history of Welsh women who have shaped national art history.</w:t>
      </w:r>
    </w:p>
    <w:p w:rsidR="2B15C5AE" w:rsidP="2B15C5AE" w:rsidRDefault="2B15C5AE" w14:paraId="400B8D13" w14:textId="636FEF69">
      <w:pPr>
        <w:pStyle w:val="Normal"/>
      </w:pPr>
    </w:p>
    <w:p w:rsidR="3DC47F2C" w:rsidP="2B15C5AE" w:rsidRDefault="3DC47F2C" w14:paraId="7639A8C7" w14:textId="39FC4045">
      <w:pPr>
        <w:pStyle w:val="Normal"/>
      </w:pPr>
      <w:r w:rsidR="3DC47F2C">
        <w:rPr/>
        <w:t xml:space="preserve">Fig 5 </w:t>
      </w:r>
      <w:r w:rsidR="481C3403">
        <w:rPr/>
        <w:t xml:space="preserve">- </w:t>
      </w:r>
      <w:r w:rsidR="51062C03">
        <w:rPr/>
        <w:t>Shani</w:t>
      </w:r>
    </w:p>
    <w:p w:rsidR="2B15C5AE" w:rsidP="2B15C5AE" w:rsidRDefault="2B15C5AE" w14:paraId="1EDE8711" w14:textId="2D444BE2">
      <w:pPr>
        <w:pStyle w:val="Normal"/>
      </w:pPr>
    </w:p>
    <w:p w:rsidR="51062C03" w:rsidP="2B15C5AE" w:rsidRDefault="51062C03" w14:paraId="6A77DF31" w14:textId="2FBE4AFB">
      <w:pPr>
        <w:pStyle w:val="Normal"/>
      </w:pPr>
      <w:r w:rsidR="04CC0E12">
        <w:rPr/>
        <w:t xml:space="preserve">Included in this exhibition next is a piece called </w:t>
      </w:r>
      <w:r w:rsidR="51062C03">
        <w:rPr/>
        <w:t xml:space="preserve">Studio with Gloves, painted in 1993 by Shani Rhys James, is one significant self-portrait that investigates notions of artistic identity and the physicality of the creative process. In this studio scene on large-scale oil canvas, Rhys James depicts herself in a messy studio filled with white gloves, paint tins, and other assorted studio debris. The gloves, seen as a mark of protection, may also signify either barriers against the artist's engagement with her work or remnants of her artistic </w:t>
      </w:r>
      <w:r w:rsidR="22F6FDF0">
        <w:rPr/>
        <w:t>work</w:t>
      </w:r>
      <w:r w:rsidR="51062C03">
        <w:rPr/>
        <w:t>. Rhys James describes these studio paintings as investigations of the studio place where things like gloves and paint tubes form a "mini-industrial city" that maps the materials in the process and the interaction between the artist and those materials (Wales Arts Review, 2015).</w:t>
      </w:r>
    </w:p>
    <w:p w:rsidR="51062C03" w:rsidP="2B15C5AE" w:rsidRDefault="51062C03" w14:paraId="40DEFFC0" w14:textId="39B62243">
      <w:pPr>
        <w:pStyle w:val="Normal"/>
      </w:pPr>
      <w:r w:rsidR="51062C03">
        <w:rPr/>
        <w:t xml:space="preserve"> </w:t>
      </w:r>
      <w:r w:rsidR="51062C03">
        <w:rPr/>
        <w:t xml:space="preserve">This self-inquiry aligns Rhys James with a tradition of Welsh female artists who have interrogated personal and collective identities through their art. Rhys James's candid representations of the artist in her workshop speak against established traditions for </w:t>
      </w:r>
      <w:r w:rsidR="2F967AD1">
        <w:rPr/>
        <w:t>representing</w:t>
      </w:r>
      <w:r w:rsidR="51062C03">
        <w:rPr/>
        <w:t xml:space="preserve"> women in art as valuing the woman's point of view within Welsh visual culture.</w:t>
      </w:r>
    </w:p>
    <w:p w:rsidR="2B15C5AE" w:rsidP="2B15C5AE" w:rsidRDefault="2B15C5AE" w14:paraId="70E46543" w14:textId="16B923C5">
      <w:pPr>
        <w:pStyle w:val="Normal"/>
      </w:pPr>
    </w:p>
    <w:p w:rsidR="48B4BEB0" w:rsidP="2B15C5AE" w:rsidRDefault="48B4BEB0" w14:paraId="44B56A67" w14:textId="7AC179DB">
      <w:pPr>
        <w:pStyle w:val="Normal"/>
      </w:pPr>
      <w:r w:rsidR="48B4BEB0">
        <w:rPr/>
        <w:t xml:space="preserve">Fig 6 </w:t>
      </w:r>
      <w:r w:rsidR="6A0C36AA">
        <w:rPr/>
        <w:t xml:space="preserve">- </w:t>
      </w:r>
      <w:r w:rsidR="3404157E">
        <w:rPr/>
        <w:t xml:space="preserve">Brenda </w:t>
      </w:r>
    </w:p>
    <w:p w:rsidR="2B15C5AE" w:rsidP="2B15C5AE" w:rsidRDefault="2B15C5AE" w14:paraId="310D2A92" w14:textId="672115C6">
      <w:pPr>
        <w:pStyle w:val="Normal"/>
      </w:pPr>
    </w:p>
    <w:p w:rsidR="3404157E" w:rsidP="2B15C5AE" w:rsidRDefault="3404157E" w14:paraId="665AA9DA" w14:textId="7FD94D2F">
      <w:pPr>
        <w:pStyle w:val="Normal"/>
      </w:pPr>
      <w:r w:rsidR="6C9C4FDA">
        <w:rPr/>
        <w:t>Finally,</w:t>
      </w:r>
      <w:r w:rsidR="6C9C4FDA">
        <w:rPr/>
        <w:t xml:space="preserve"> this piece that will be exhibited is by </w:t>
      </w:r>
      <w:r w:rsidR="3404157E">
        <w:rPr/>
        <w:t xml:space="preserve">Brenda Chamberlain's Self-Portrait on </w:t>
      </w:r>
      <w:r w:rsidR="3404157E">
        <w:rPr/>
        <w:t>Garnedd</w:t>
      </w:r>
      <w:r w:rsidR="3404157E">
        <w:rPr/>
        <w:t xml:space="preserve"> Dafydd stands as </w:t>
      </w:r>
      <w:r w:rsidR="3404157E">
        <w:rPr/>
        <w:t>a very strong</w:t>
      </w:r>
      <w:r w:rsidR="3404157E">
        <w:rPr/>
        <w:t xml:space="preserve"> meditation upon self-identity, isolation, and the feeling of belonging. </w:t>
      </w:r>
      <w:r w:rsidR="3404157E">
        <w:rPr/>
        <w:t xml:space="preserve"> </w:t>
      </w:r>
      <w:r w:rsidRPr="737F8703" w:rsidR="4BBB3009">
        <w:rPr>
          <w:rFonts w:ascii="Aptos" w:hAnsi="Aptos" w:eastAsia="Aptos" w:cs="Aptos"/>
          <w:noProof w:val="0"/>
          <w:sz w:val="24"/>
          <w:szCs w:val="24"/>
          <w:lang w:val="en-GB"/>
        </w:rPr>
        <w:t>This painting, like many of her works, expresses a fierce love of place, blending with the deep currents of otherness that underlie her sense of self</w:t>
      </w:r>
      <w:r w:rsidR="3404157E">
        <w:rPr/>
        <w:t xml:space="preserve"> (Lord, 2004, p.152-153). </w:t>
      </w:r>
    </w:p>
    <w:p w:rsidR="3404157E" w:rsidP="2B15C5AE" w:rsidRDefault="3404157E" w14:paraId="1BC4BE21" w14:textId="2612641D">
      <w:pPr>
        <w:pStyle w:val="Normal"/>
      </w:pPr>
      <w:r w:rsidR="3404157E">
        <w:rPr/>
        <w:t xml:space="preserve"> </w:t>
      </w:r>
    </w:p>
    <w:p w:rsidR="3404157E" w:rsidP="2B15C5AE" w:rsidRDefault="3404157E" w14:paraId="44C1B371" w14:textId="7DAFC3DC">
      <w:pPr>
        <w:pStyle w:val="Normal"/>
      </w:pPr>
      <w:r w:rsidR="3404157E">
        <w:rPr/>
        <w:t xml:space="preserve">Most often, Chamberlain's work is metaphor-filled. Influenced by European modernism, </w:t>
      </w:r>
      <w:r w:rsidR="72825E3A">
        <w:rPr/>
        <w:t>yet deeply</w:t>
      </w:r>
      <w:r w:rsidR="3404157E">
        <w:rPr/>
        <w:t xml:space="preserve"> rooted in the Welsh reality (Rowntree, 2000, p.88-90). This way of examining identity has placed her in dialogue with other Welsh women artists such as Joan Baker and Glenys Cour, who have also addressed identity, contemplation, and the female gaze in their work (Beers, 2011, pp. 76-77). </w:t>
      </w:r>
    </w:p>
    <w:p w:rsidR="3404157E" w:rsidP="2B15C5AE" w:rsidRDefault="3404157E" w14:paraId="7AC6CA31" w14:textId="30EA5848">
      <w:pPr>
        <w:pStyle w:val="Normal"/>
      </w:pPr>
      <w:r w:rsidR="3404157E">
        <w:rPr/>
        <w:t xml:space="preserve"> </w:t>
      </w:r>
    </w:p>
    <w:p w:rsidR="3404157E" w:rsidP="2B15C5AE" w:rsidRDefault="3404157E" w14:paraId="244E31F7" w14:textId="584F19DB">
      <w:pPr>
        <w:pStyle w:val="Normal"/>
      </w:pPr>
      <w:r w:rsidR="3404157E">
        <w:rPr/>
        <w:t xml:space="preserve">Self-Portrait on </w:t>
      </w:r>
      <w:r w:rsidR="3404157E">
        <w:rPr/>
        <w:t>Garnedd</w:t>
      </w:r>
      <w:r w:rsidR="3404157E">
        <w:rPr/>
        <w:t xml:space="preserve"> Dafydd is emblematic of Chamberlain's independence and intense emotion. Here, she contributes to a vibrant, introspective voice within Welsh art and staking out a claim on women's visibility and position within the national cultural narrative.</w:t>
      </w:r>
    </w:p>
    <w:p w:rsidR="2B15C5AE" w:rsidP="2B15C5AE" w:rsidRDefault="2B15C5AE" w14:paraId="44201310" w14:textId="324CCAA2">
      <w:pPr>
        <w:pStyle w:val="Normal"/>
      </w:pPr>
    </w:p>
    <w:p w:rsidR="4279806D" w:rsidP="2B15C5AE" w:rsidRDefault="4279806D" w14:paraId="74147C5E" w14:textId="5E9A2262">
      <w:pPr>
        <w:pStyle w:val="Normal"/>
      </w:pPr>
      <w:r w:rsidR="4279806D">
        <w:rPr/>
        <w:t>Closing para</w:t>
      </w:r>
    </w:p>
    <w:p w:rsidR="2B15C5AE" w:rsidP="737F8703" w:rsidRDefault="2B15C5AE" w14:paraId="4876881A" w14:textId="6EE17930">
      <w:pPr>
        <w:pStyle w:val="Normal"/>
        <w:rPr>
          <w:color w:val="000000" w:themeColor="text1" w:themeTint="FF" w:themeShade="FF"/>
        </w:rPr>
      </w:pPr>
    </w:p>
    <w:p w:rsidR="337C1751" w:rsidP="737F8703" w:rsidRDefault="337C1751" w14:paraId="7F831E14" w14:textId="2422643F">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37F8703" w:rsidR="337C17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737F8703" w:rsidR="337C17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objective</w:t>
      </w:r>
      <w:r w:rsidRPr="737F8703" w:rsidR="337C17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this exhibition and these chosen, inspiring visual pieces is to push people to think, engage, and talk about the </w:t>
      </w:r>
      <w:r w:rsidRPr="737F8703" w:rsidR="04BFC3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effect</w:t>
      </w:r>
      <w:r w:rsidRPr="737F8703" w:rsidR="337C17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narratives of gender, culture, and identity has in Wales. By </w:t>
      </w:r>
      <w:r w:rsidRPr="737F8703" w:rsidR="64BE5E5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showcasing</w:t>
      </w:r>
      <w:r w:rsidRPr="737F8703" w:rsidR="337C17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work of female Welsh artists, the exhibition </w:t>
      </w:r>
      <w:r w:rsidRPr="737F8703" w:rsidR="2DECE8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will </w:t>
      </w:r>
      <w:r w:rsidRPr="737F8703" w:rsidR="337C17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pushes</w:t>
      </w:r>
      <w:r w:rsidRPr="737F8703" w:rsidR="337C17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visitors to consider whose voices have been heard and which have historically been diminished. This exhibition will also urge the public to think about the spaces women have </w:t>
      </w:r>
      <w:r w:rsidRPr="737F8703" w:rsidR="10045C5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w:t>
      </w:r>
      <w:r w:rsidRPr="737F8703" w:rsidR="10045C5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haven’t</w:t>
      </w:r>
      <w:r w:rsidRPr="737F8703" w:rsidR="10045C5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37F8703" w:rsidR="337C17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occupied within artistic and cultural history, </w:t>
      </w:r>
      <w:r w:rsidRPr="737F8703" w:rsidR="2EEA10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will then </w:t>
      </w:r>
      <w:r w:rsidRPr="737F8703" w:rsidR="337C17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encouraging a deeper understanding of both the visible and invisible forces that shape national identity. Through these works, </w:t>
      </w:r>
      <w:r w:rsidRPr="737F8703" w:rsidR="49C3BD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737F8703" w:rsidR="337C17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viewers are invited to confront and challenge assumptions made within art, creating a more inclusive narrative.</w:t>
      </w:r>
      <w:r>
        <w:br/>
      </w:r>
      <w:r>
        <w:br/>
      </w:r>
      <w:r w:rsidRPr="737F8703" w:rsidR="337C17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Art transcends boundaries</w:t>
      </w:r>
      <w:r w:rsidRPr="737F8703" w:rsidR="32DB7C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we know this as</w:t>
      </w:r>
      <w:r w:rsidRPr="737F8703" w:rsidR="337C17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Peter and Akpan (2020, p.28) remind us, “With the difficulty faced by people in crossing ‘word’ language barriers, the arts have the capacity to join people through a common language.” This common language, rich with emotion, memory, and lived experience, is the thread that binds the works in this exhibition.</w:t>
      </w:r>
    </w:p>
    <w:p w:rsidR="62FDECD3" w:rsidRDefault="62FDECD3" w14:paraId="16F036D3" w14:textId="1EC3EC11"/>
    <w:p w:rsidR="558E2ADA" w:rsidRDefault="558E2ADA" w14:paraId="3771B8F4" w14:textId="02986D55"/>
    <w:p w:rsidR="558E2ADA" w:rsidRDefault="558E2ADA" w14:paraId="1FC33056" w14:textId="40B02CAA"/>
    <w:p w:rsidR="558E2ADA" w:rsidRDefault="558E2ADA" w14:paraId="1C479028" w14:textId="6E7BE2A6"/>
    <w:p w:rsidR="558E2ADA" w:rsidRDefault="558E2ADA" w14:paraId="403FDE2B" w14:textId="337FA552"/>
    <w:p w:rsidR="558E2ADA" w:rsidRDefault="558E2ADA" w14:paraId="57FE6759" w14:textId="2E1A1382"/>
    <w:p w:rsidR="558E2ADA" w:rsidRDefault="558E2ADA" w14:paraId="389E1EF6" w14:textId="4182AE08"/>
    <w:p w:rsidR="558E2ADA" w:rsidRDefault="558E2ADA" w14:paraId="05CFD041" w14:textId="26035DB4"/>
    <w:p w:rsidR="558E2ADA" w:rsidRDefault="558E2ADA" w14:paraId="6B9FB4D1" w14:textId="72517C8A"/>
    <w:p w:rsidR="558E2ADA" w:rsidRDefault="558E2ADA" w14:paraId="4F7348D5" w14:textId="50D58326"/>
    <w:p w:rsidR="558E2ADA" w:rsidRDefault="558E2ADA" w14:paraId="5F64C04E" w14:textId="4C8BDA9F"/>
    <w:p w:rsidR="558E2ADA" w:rsidRDefault="558E2ADA" w14:paraId="42995E5E" w14:textId="32FABE7B"/>
    <w:p w:rsidR="558E2ADA" w:rsidRDefault="558E2ADA" w14:paraId="339BE333" w14:textId="2E114F17"/>
    <w:p w:rsidR="558E2ADA" w:rsidRDefault="558E2ADA" w14:paraId="6A9E731D" w14:textId="13F9460E"/>
    <w:p w:rsidR="558E2ADA" w:rsidRDefault="558E2ADA" w14:paraId="1E10630C" w14:textId="5CF0F2D7"/>
    <w:p w:rsidR="558E2ADA" w:rsidRDefault="558E2ADA" w14:paraId="01125217" w14:textId="78BCC08E"/>
    <w:p w:rsidR="558E2ADA" w:rsidRDefault="558E2ADA" w14:paraId="33AABBA8" w14:textId="1DC5E127"/>
    <w:p w:rsidR="558E2ADA" w:rsidRDefault="558E2ADA" w14:paraId="0ECA80C7" w14:textId="111A6F4A"/>
    <w:p w:rsidR="558E2ADA" w:rsidRDefault="558E2ADA" w14:paraId="70C60194" w14:textId="6DA9929B"/>
    <w:p w:rsidR="558E2ADA" w:rsidRDefault="558E2ADA" w14:paraId="68DC0234" w14:textId="00BFE85A"/>
    <w:p w:rsidR="5A525478" w:rsidRDefault="5A525478" w14:paraId="5DC2B40E" w14:textId="6B8C0BE9"/>
    <w:p w:rsidR="12717E62" w:rsidP="12717E62" w:rsidRDefault="12717E62" w14:paraId="3D82236D" w14:textId="0B9A3A48"/>
    <w:p w:rsidR="20B4438E" w:rsidP="737F8703" w:rsidRDefault="20B4438E" w14:paraId="25909519" w14:textId="0DA9F73A">
      <w:pPr>
        <w:spacing w:before="240" w:beforeAutospacing="off" w:after="240" w:afterAutospacing="off"/>
      </w:pPr>
      <w:r w:rsidR="7D136992">
        <w:rPr/>
        <w:t>BIBLIOGRAPHY</w:t>
      </w:r>
      <w:r w:rsidRPr="737F8703" w:rsidR="5C5A13D6">
        <w:rPr>
          <w:rFonts w:ascii="Aptos" w:hAnsi="Aptos" w:eastAsia="Aptos" w:cs="Aptos"/>
          <w:noProof w:val="0"/>
          <w:sz w:val="24"/>
          <w:szCs w:val="24"/>
          <w:lang w:val="en-GB"/>
        </w:rPr>
        <w:t xml:space="preserve"> </w:t>
      </w:r>
    </w:p>
    <w:p w:rsidR="20B4438E" w:rsidP="737F8703" w:rsidRDefault="20B4438E" w14:paraId="256C4BE0" w14:textId="3487D07E">
      <w:pPr>
        <w:spacing w:before="240" w:beforeAutospacing="off" w:after="240" w:afterAutospacing="off"/>
      </w:pPr>
      <w:r w:rsidRPr="737F8703" w:rsidR="5C5A13D6">
        <w:rPr>
          <w:rFonts w:ascii="Aptos" w:hAnsi="Aptos" w:eastAsia="Aptos" w:cs="Aptos"/>
          <w:noProof w:val="0"/>
          <w:sz w:val="24"/>
          <w:szCs w:val="24"/>
          <w:lang w:val="en-GB"/>
        </w:rPr>
        <w:t xml:space="preserve">Art UK, n.d. </w:t>
      </w:r>
      <w:r w:rsidRPr="737F8703" w:rsidR="5C5A13D6">
        <w:rPr>
          <w:rFonts w:ascii="Aptos" w:hAnsi="Aptos" w:eastAsia="Aptos" w:cs="Aptos"/>
          <w:i w:val="1"/>
          <w:iCs w:val="1"/>
          <w:noProof w:val="0"/>
          <w:sz w:val="24"/>
          <w:szCs w:val="24"/>
          <w:lang w:val="en-GB"/>
        </w:rPr>
        <w:t>Explore Artists</w:t>
      </w:r>
      <w:r w:rsidRPr="737F8703" w:rsidR="5C5A13D6">
        <w:rPr>
          <w:rFonts w:ascii="Aptos" w:hAnsi="Aptos" w:eastAsia="Aptos" w:cs="Aptos"/>
          <w:noProof w:val="0"/>
          <w:sz w:val="24"/>
          <w:szCs w:val="24"/>
          <w:lang w:val="en-GB"/>
        </w:rPr>
        <w:t xml:space="preserve">. [online] Available at: </w:t>
      </w:r>
      <w:hyperlink r:id="Rd3f9fb925251495f">
        <w:r w:rsidRPr="737F8703" w:rsidR="5C5A13D6">
          <w:rPr>
            <w:rStyle w:val="Hyperlink"/>
            <w:rFonts w:ascii="Aptos" w:hAnsi="Aptos" w:eastAsia="Aptos" w:cs="Aptos"/>
            <w:noProof w:val="0"/>
            <w:sz w:val="24"/>
            <w:szCs w:val="24"/>
            <w:lang w:val="en-GB"/>
          </w:rPr>
          <w:t>https://artuk.org/discover/artists</w:t>
        </w:r>
      </w:hyperlink>
      <w:r w:rsidRPr="737F8703" w:rsidR="5C5A13D6">
        <w:rPr>
          <w:rFonts w:ascii="Aptos" w:hAnsi="Aptos" w:eastAsia="Aptos" w:cs="Aptos"/>
          <w:noProof w:val="0"/>
          <w:sz w:val="24"/>
          <w:szCs w:val="24"/>
          <w:lang w:val="en-GB"/>
        </w:rPr>
        <w:t xml:space="preserve"> [Accessed 10 April 2025].</w:t>
      </w:r>
    </w:p>
    <w:p w:rsidR="20B4438E" w:rsidP="737F8703" w:rsidRDefault="20B4438E" w14:paraId="35FD03AA" w14:textId="11E762B6">
      <w:pPr>
        <w:spacing w:before="240" w:beforeAutospacing="off" w:after="240" w:afterAutospacing="off"/>
      </w:pPr>
      <w:r w:rsidRPr="737F8703" w:rsidR="5C5A13D6">
        <w:rPr>
          <w:rFonts w:ascii="Aptos" w:hAnsi="Aptos" w:eastAsia="Aptos" w:cs="Aptos"/>
          <w:noProof w:val="0"/>
          <w:sz w:val="24"/>
          <w:szCs w:val="24"/>
          <w:lang w:val="en-GB"/>
        </w:rPr>
        <w:t xml:space="preserve">BBC Wales – Arts, n.d. </w:t>
      </w:r>
      <w:r w:rsidRPr="737F8703" w:rsidR="5C5A13D6">
        <w:rPr>
          <w:rFonts w:ascii="Aptos" w:hAnsi="Aptos" w:eastAsia="Aptos" w:cs="Aptos"/>
          <w:i w:val="1"/>
          <w:iCs w:val="1"/>
          <w:noProof w:val="0"/>
          <w:sz w:val="24"/>
          <w:szCs w:val="24"/>
          <w:lang w:val="en-GB"/>
        </w:rPr>
        <w:t>Arts Features</w:t>
      </w:r>
      <w:r w:rsidRPr="737F8703" w:rsidR="5C5A13D6">
        <w:rPr>
          <w:rFonts w:ascii="Aptos" w:hAnsi="Aptos" w:eastAsia="Aptos" w:cs="Aptos"/>
          <w:noProof w:val="0"/>
          <w:sz w:val="24"/>
          <w:szCs w:val="24"/>
          <w:lang w:val="en-GB"/>
        </w:rPr>
        <w:t xml:space="preserve">. [online] Available at: </w:t>
      </w:r>
      <w:hyperlink r:id="Ra8cb14978c3b464d">
        <w:r w:rsidRPr="737F8703" w:rsidR="5C5A13D6">
          <w:rPr>
            <w:rStyle w:val="Hyperlink"/>
            <w:rFonts w:ascii="Aptos" w:hAnsi="Aptos" w:eastAsia="Aptos" w:cs="Aptos"/>
            <w:noProof w:val="0"/>
            <w:sz w:val="24"/>
            <w:szCs w:val="24"/>
            <w:lang w:val="en-GB"/>
          </w:rPr>
          <w:t>https://www.bbc.co.uk/wales/arts/</w:t>
        </w:r>
      </w:hyperlink>
      <w:r w:rsidRPr="737F8703" w:rsidR="5C5A13D6">
        <w:rPr>
          <w:rFonts w:ascii="Aptos" w:hAnsi="Aptos" w:eastAsia="Aptos" w:cs="Aptos"/>
          <w:noProof w:val="0"/>
          <w:sz w:val="24"/>
          <w:szCs w:val="24"/>
          <w:lang w:val="en-GB"/>
        </w:rPr>
        <w:t xml:space="preserve"> [Accessed 10 April 2025].</w:t>
      </w:r>
    </w:p>
    <w:p w:rsidR="20B4438E" w:rsidP="737F8703" w:rsidRDefault="20B4438E" w14:paraId="669BA7B8" w14:textId="3177E024">
      <w:pPr>
        <w:spacing w:before="240" w:beforeAutospacing="off" w:after="240" w:afterAutospacing="off"/>
      </w:pPr>
      <w:r w:rsidRPr="737F8703" w:rsidR="5C5A13D6">
        <w:rPr>
          <w:rFonts w:ascii="Aptos" w:hAnsi="Aptos" w:eastAsia="Aptos" w:cs="Aptos"/>
          <w:noProof w:val="0"/>
          <w:sz w:val="24"/>
          <w:szCs w:val="24"/>
          <w:lang w:val="en-GB"/>
        </w:rPr>
        <w:t xml:space="preserve">Beers, D., 2011. </w:t>
      </w:r>
      <w:r w:rsidRPr="737F8703" w:rsidR="5C5A13D6">
        <w:rPr>
          <w:rFonts w:ascii="Aptos" w:hAnsi="Aptos" w:eastAsia="Aptos" w:cs="Aptos"/>
          <w:i w:val="1"/>
          <w:iCs w:val="1"/>
          <w:noProof w:val="0"/>
          <w:sz w:val="24"/>
          <w:szCs w:val="24"/>
          <w:lang w:val="en-GB"/>
        </w:rPr>
        <w:t>Welsh Women Artists: Images of Identity</w:t>
      </w:r>
      <w:r w:rsidRPr="737F8703" w:rsidR="5C5A13D6">
        <w:rPr>
          <w:rFonts w:ascii="Aptos" w:hAnsi="Aptos" w:eastAsia="Aptos" w:cs="Aptos"/>
          <w:noProof w:val="0"/>
          <w:sz w:val="24"/>
          <w:szCs w:val="24"/>
          <w:lang w:val="en-GB"/>
        </w:rPr>
        <w:t>. Cardiff: University of Wales Press, p.76–77.</w:t>
      </w:r>
    </w:p>
    <w:p w:rsidR="20B4438E" w:rsidP="737F8703" w:rsidRDefault="20B4438E" w14:paraId="40D8BCB5" w14:textId="7339CA94">
      <w:pPr>
        <w:spacing w:before="240" w:beforeAutospacing="off" w:after="240" w:afterAutospacing="off"/>
      </w:pPr>
      <w:r w:rsidRPr="737F8703" w:rsidR="5C5A13D6">
        <w:rPr>
          <w:rFonts w:ascii="Aptos" w:hAnsi="Aptos" w:eastAsia="Aptos" w:cs="Aptos"/>
          <w:noProof w:val="0"/>
          <w:sz w:val="24"/>
          <w:szCs w:val="24"/>
          <w:lang w:val="en-GB"/>
        </w:rPr>
        <w:t xml:space="preserve">Beers, D., 2011. </w:t>
      </w:r>
      <w:r w:rsidRPr="737F8703" w:rsidR="5C5A13D6">
        <w:rPr>
          <w:rFonts w:ascii="Aptos" w:hAnsi="Aptos" w:eastAsia="Aptos" w:cs="Aptos"/>
          <w:i w:val="1"/>
          <w:iCs w:val="1"/>
          <w:noProof w:val="0"/>
          <w:sz w:val="24"/>
          <w:szCs w:val="24"/>
          <w:lang w:val="en-GB"/>
        </w:rPr>
        <w:t>Welsh Women Artists: Images of Identity</w:t>
      </w:r>
      <w:r w:rsidRPr="737F8703" w:rsidR="5C5A13D6">
        <w:rPr>
          <w:rFonts w:ascii="Aptos" w:hAnsi="Aptos" w:eastAsia="Aptos" w:cs="Aptos"/>
          <w:noProof w:val="0"/>
          <w:sz w:val="24"/>
          <w:szCs w:val="24"/>
          <w:lang w:val="en-GB"/>
        </w:rPr>
        <w:t>. Cardiff: University of Wales Press, p.78–80.</w:t>
      </w:r>
    </w:p>
    <w:p w:rsidR="20B4438E" w:rsidP="737F8703" w:rsidRDefault="20B4438E" w14:paraId="5BDDDFA5" w14:textId="562F646B">
      <w:pPr>
        <w:spacing w:before="240" w:beforeAutospacing="off" w:after="240" w:afterAutospacing="off"/>
      </w:pPr>
      <w:r w:rsidRPr="737F8703" w:rsidR="5C5A13D6">
        <w:rPr>
          <w:rFonts w:ascii="Aptos" w:hAnsi="Aptos" w:eastAsia="Aptos" w:cs="Aptos"/>
          <w:noProof w:val="0"/>
          <w:sz w:val="24"/>
          <w:szCs w:val="24"/>
          <w:lang w:val="en-GB"/>
        </w:rPr>
        <w:t xml:space="preserve">Chadwick, W., 2007. </w:t>
      </w:r>
      <w:r w:rsidRPr="737F8703" w:rsidR="5C5A13D6">
        <w:rPr>
          <w:rFonts w:ascii="Aptos" w:hAnsi="Aptos" w:eastAsia="Aptos" w:cs="Aptos"/>
          <w:i w:val="1"/>
          <w:iCs w:val="1"/>
          <w:noProof w:val="0"/>
          <w:sz w:val="24"/>
          <w:szCs w:val="24"/>
          <w:lang w:val="en-GB"/>
        </w:rPr>
        <w:t>Women, Art and Society</w:t>
      </w:r>
      <w:r w:rsidRPr="737F8703" w:rsidR="5C5A13D6">
        <w:rPr>
          <w:rFonts w:ascii="Aptos" w:hAnsi="Aptos" w:eastAsia="Aptos" w:cs="Aptos"/>
          <w:noProof w:val="0"/>
          <w:sz w:val="24"/>
          <w:szCs w:val="24"/>
          <w:lang w:val="en-GB"/>
        </w:rPr>
        <w:t>. 4th ed. London: Thames &amp; Hudson.</w:t>
      </w:r>
    </w:p>
    <w:p w:rsidR="20B4438E" w:rsidP="737F8703" w:rsidRDefault="20B4438E" w14:paraId="128B1543" w14:textId="12238057">
      <w:pPr>
        <w:spacing w:before="240" w:beforeAutospacing="off" w:after="240" w:afterAutospacing="off"/>
      </w:pPr>
      <w:r w:rsidRPr="737F8703" w:rsidR="5C5A13D6">
        <w:rPr>
          <w:rFonts w:ascii="Aptos" w:hAnsi="Aptos" w:eastAsia="Aptos" w:cs="Aptos"/>
          <w:noProof w:val="0"/>
          <w:sz w:val="24"/>
          <w:szCs w:val="24"/>
          <w:lang w:val="en-GB"/>
        </w:rPr>
        <w:t xml:space="preserve">Collet, P. J., 2012. </w:t>
      </w:r>
      <w:r w:rsidRPr="737F8703" w:rsidR="5C5A13D6">
        <w:rPr>
          <w:rFonts w:ascii="Aptos" w:hAnsi="Aptos" w:eastAsia="Aptos" w:cs="Aptos"/>
          <w:i w:val="1"/>
          <w:iCs w:val="1"/>
          <w:noProof w:val="0"/>
          <w:sz w:val="24"/>
          <w:szCs w:val="24"/>
          <w:lang w:val="en-GB"/>
        </w:rPr>
        <w:t>The Life Histories of Five Contemporary Welsh Women Artists: The Interweaving of Art into Living and Living into Art</w:t>
      </w:r>
      <w:r w:rsidRPr="737F8703" w:rsidR="5C5A13D6">
        <w:rPr>
          <w:rFonts w:ascii="Aptos" w:hAnsi="Aptos" w:eastAsia="Aptos" w:cs="Aptos"/>
          <w:noProof w:val="0"/>
          <w:sz w:val="24"/>
          <w:szCs w:val="24"/>
          <w:lang w:val="en-GB"/>
        </w:rPr>
        <w:t>. Lewiston, NY: Edwin Mellen Press.</w:t>
      </w:r>
    </w:p>
    <w:p w:rsidR="20B4438E" w:rsidP="737F8703" w:rsidRDefault="20B4438E" w14:paraId="7C155FE0" w14:textId="73427E91">
      <w:pPr>
        <w:spacing w:before="240" w:beforeAutospacing="off" w:after="240" w:afterAutospacing="off"/>
      </w:pPr>
      <w:r w:rsidRPr="737F8703" w:rsidR="5C5A13D6">
        <w:rPr>
          <w:rFonts w:ascii="Aptos" w:hAnsi="Aptos" w:eastAsia="Aptos" w:cs="Aptos"/>
          <w:noProof w:val="0"/>
          <w:sz w:val="24"/>
          <w:szCs w:val="24"/>
          <w:lang w:val="en-GB"/>
        </w:rPr>
        <w:t xml:space="preserve">Hessel, K., 2022. </w:t>
      </w:r>
      <w:r w:rsidRPr="737F8703" w:rsidR="5C5A13D6">
        <w:rPr>
          <w:rFonts w:ascii="Aptos" w:hAnsi="Aptos" w:eastAsia="Aptos" w:cs="Aptos"/>
          <w:i w:val="1"/>
          <w:iCs w:val="1"/>
          <w:noProof w:val="0"/>
          <w:sz w:val="24"/>
          <w:szCs w:val="24"/>
          <w:lang w:val="en-GB"/>
        </w:rPr>
        <w:t>The Story of Art Without Men</w:t>
      </w:r>
      <w:r w:rsidRPr="737F8703" w:rsidR="5C5A13D6">
        <w:rPr>
          <w:rFonts w:ascii="Aptos" w:hAnsi="Aptos" w:eastAsia="Aptos" w:cs="Aptos"/>
          <w:noProof w:val="0"/>
          <w:sz w:val="24"/>
          <w:szCs w:val="24"/>
          <w:lang w:val="en-GB"/>
        </w:rPr>
        <w:t>. London: Hutchinson Heinemann.</w:t>
      </w:r>
    </w:p>
    <w:p w:rsidR="20B4438E" w:rsidP="737F8703" w:rsidRDefault="20B4438E" w14:paraId="4C8AD451" w14:textId="5F9B076B">
      <w:pPr>
        <w:spacing w:before="240" w:beforeAutospacing="off" w:after="240" w:afterAutospacing="off"/>
      </w:pPr>
      <w:r w:rsidRPr="737F8703" w:rsidR="5C5A13D6">
        <w:rPr>
          <w:rFonts w:ascii="Aptos" w:hAnsi="Aptos" w:eastAsia="Aptos" w:cs="Aptos"/>
          <w:noProof w:val="0"/>
          <w:sz w:val="24"/>
          <w:szCs w:val="24"/>
          <w:lang w:val="en-GB"/>
        </w:rPr>
        <w:t xml:space="preserve">Heuser, H. and Meyrick, R., 2013. </w:t>
      </w:r>
      <w:r w:rsidRPr="737F8703" w:rsidR="5C5A13D6">
        <w:rPr>
          <w:rFonts w:ascii="Aptos" w:hAnsi="Aptos" w:eastAsia="Aptos" w:cs="Aptos"/>
          <w:i w:val="1"/>
          <w:iCs w:val="1"/>
          <w:noProof w:val="0"/>
          <w:sz w:val="24"/>
          <w:szCs w:val="24"/>
          <w:lang w:val="en-GB"/>
        </w:rPr>
        <w:t>Claudia Williams: An Intimate Acquaintance</w:t>
      </w:r>
      <w:r w:rsidRPr="737F8703" w:rsidR="5C5A13D6">
        <w:rPr>
          <w:rFonts w:ascii="Aptos" w:hAnsi="Aptos" w:eastAsia="Aptos" w:cs="Aptos"/>
          <w:noProof w:val="0"/>
          <w:sz w:val="24"/>
          <w:szCs w:val="24"/>
          <w:lang w:val="en-GB"/>
        </w:rPr>
        <w:t>. Aberystwyth: Sansom &amp; Co., p.56–58.</w:t>
      </w:r>
    </w:p>
    <w:p w:rsidR="20B4438E" w:rsidP="737F8703" w:rsidRDefault="20B4438E" w14:paraId="15D1E5E0" w14:textId="4B3E4FB7">
      <w:pPr>
        <w:spacing w:before="240" w:beforeAutospacing="off" w:after="240" w:afterAutospacing="off"/>
      </w:pPr>
      <w:r w:rsidRPr="737F8703" w:rsidR="5C5A13D6">
        <w:rPr>
          <w:rFonts w:ascii="Aptos" w:hAnsi="Aptos" w:eastAsia="Aptos" w:cs="Aptos"/>
          <w:noProof w:val="0"/>
          <w:sz w:val="24"/>
          <w:szCs w:val="24"/>
          <w:lang w:val="en-GB"/>
        </w:rPr>
        <w:t xml:space="preserve">Lord, P., 2000. </w:t>
      </w:r>
      <w:r w:rsidRPr="737F8703" w:rsidR="5C5A13D6">
        <w:rPr>
          <w:rFonts w:ascii="Aptos" w:hAnsi="Aptos" w:eastAsia="Aptos" w:cs="Aptos"/>
          <w:i w:val="1"/>
          <w:iCs w:val="1"/>
          <w:noProof w:val="0"/>
          <w:sz w:val="24"/>
          <w:szCs w:val="24"/>
          <w:lang w:val="en-GB"/>
        </w:rPr>
        <w:t>Imaging the Nation: The Visual Culture of Wales</w:t>
      </w:r>
      <w:r w:rsidRPr="737F8703" w:rsidR="5C5A13D6">
        <w:rPr>
          <w:rFonts w:ascii="Aptos" w:hAnsi="Aptos" w:eastAsia="Aptos" w:cs="Aptos"/>
          <w:noProof w:val="0"/>
          <w:sz w:val="24"/>
          <w:szCs w:val="24"/>
          <w:lang w:val="en-GB"/>
        </w:rPr>
        <w:t>. Cardiff: University of Wales Press, p.112.</w:t>
      </w:r>
    </w:p>
    <w:p w:rsidR="20B4438E" w:rsidP="737F8703" w:rsidRDefault="20B4438E" w14:paraId="4D1C4608" w14:textId="79CCFBE4">
      <w:pPr>
        <w:spacing w:before="240" w:beforeAutospacing="off" w:after="240" w:afterAutospacing="off"/>
      </w:pPr>
      <w:r w:rsidRPr="737F8703" w:rsidR="5C5A13D6">
        <w:rPr>
          <w:rFonts w:ascii="Aptos" w:hAnsi="Aptos" w:eastAsia="Aptos" w:cs="Aptos"/>
          <w:noProof w:val="0"/>
          <w:sz w:val="24"/>
          <w:szCs w:val="24"/>
          <w:lang w:val="en-GB"/>
        </w:rPr>
        <w:t xml:space="preserve">Lord, P., 2000. </w:t>
      </w:r>
      <w:r w:rsidRPr="737F8703" w:rsidR="5C5A13D6">
        <w:rPr>
          <w:rFonts w:ascii="Aptos" w:hAnsi="Aptos" w:eastAsia="Aptos" w:cs="Aptos"/>
          <w:i w:val="1"/>
          <w:iCs w:val="1"/>
          <w:noProof w:val="0"/>
          <w:sz w:val="24"/>
          <w:szCs w:val="24"/>
          <w:lang w:val="en-GB"/>
        </w:rPr>
        <w:t>Imaging the Nation: The Visual Culture of Wales</w:t>
      </w:r>
      <w:r w:rsidRPr="737F8703" w:rsidR="5C5A13D6">
        <w:rPr>
          <w:rFonts w:ascii="Aptos" w:hAnsi="Aptos" w:eastAsia="Aptos" w:cs="Aptos"/>
          <w:noProof w:val="0"/>
          <w:sz w:val="24"/>
          <w:szCs w:val="24"/>
          <w:lang w:val="en-GB"/>
        </w:rPr>
        <w:t>. Cardiff: University of Wales Press.</w:t>
      </w:r>
    </w:p>
    <w:p w:rsidR="20B4438E" w:rsidP="737F8703" w:rsidRDefault="20B4438E" w14:paraId="6DA7EFD8" w14:textId="15A78770">
      <w:pPr>
        <w:spacing w:before="240" w:beforeAutospacing="off" w:after="240" w:afterAutospacing="off"/>
      </w:pPr>
      <w:r w:rsidRPr="737F8703" w:rsidR="5C5A13D6">
        <w:rPr>
          <w:rFonts w:ascii="Aptos" w:hAnsi="Aptos" w:eastAsia="Aptos" w:cs="Aptos"/>
          <w:noProof w:val="0"/>
          <w:sz w:val="24"/>
          <w:szCs w:val="24"/>
          <w:lang w:val="en-GB"/>
        </w:rPr>
        <w:t xml:space="preserve">Lord, P., 2004. </w:t>
      </w:r>
      <w:r w:rsidRPr="737F8703" w:rsidR="5C5A13D6">
        <w:rPr>
          <w:rFonts w:ascii="Aptos" w:hAnsi="Aptos" w:eastAsia="Aptos" w:cs="Aptos"/>
          <w:i w:val="1"/>
          <w:iCs w:val="1"/>
          <w:noProof w:val="0"/>
          <w:sz w:val="24"/>
          <w:szCs w:val="24"/>
          <w:lang w:val="en-GB"/>
        </w:rPr>
        <w:t>The Meaning of Pictures: Personal, Social and National Identity</w:t>
      </w:r>
      <w:r w:rsidRPr="737F8703" w:rsidR="5C5A13D6">
        <w:rPr>
          <w:rFonts w:ascii="Aptos" w:hAnsi="Aptos" w:eastAsia="Aptos" w:cs="Aptos"/>
          <w:noProof w:val="0"/>
          <w:sz w:val="24"/>
          <w:szCs w:val="24"/>
          <w:lang w:val="en-GB"/>
        </w:rPr>
        <w:t>. Cardiff: University of Wales Press, p.152–153.</w:t>
      </w:r>
    </w:p>
    <w:p w:rsidR="20B4438E" w:rsidP="737F8703" w:rsidRDefault="20B4438E" w14:paraId="67CF36AB" w14:textId="63F49AA8">
      <w:pPr>
        <w:spacing w:before="240" w:beforeAutospacing="off" w:after="240" w:afterAutospacing="off"/>
      </w:pPr>
      <w:r w:rsidRPr="737F8703" w:rsidR="5C5A13D6">
        <w:rPr>
          <w:rFonts w:ascii="Aptos" w:hAnsi="Aptos" w:eastAsia="Aptos" w:cs="Aptos"/>
          <w:noProof w:val="0"/>
          <w:sz w:val="24"/>
          <w:szCs w:val="24"/>
          <w:lang w:val="en-GB"/>
        </w:rPr>
        <w:t xml:space="preserve">Meskimmon, M., 2003. </w:t>
      </w:r>
      <w:r w:rsidRPr="737F8703" w:rsidR="5C5A13D6">
        <w:rPr>
          <w:rFonts w:ascii="Aptos" w:hAnsi="Aptos" w:eastAsia="Aptos" w:cs="Aptos"/>
          <w:i w:val="1"/>
          <w:iCs w:val="1"/>
          <w:noProof w:val="0"/>
          <w:sz w:val="24"/>
          <w:szCs w:val="24"/>
          <w:lang w:val="en-GB"/>
        </w:rPr>
        <w:t>Women Making Art: History, Subjectivity, Aesthetics</w:t>
      </w:r>
      <w:r w:rsidRPr="737F8703" w:rsidR="5C5A13D6">
        <w:rPr>
          <w:rFonts w:ascii="Aptos" w:hAnsi="Aptos" w:eastAsia="Aptos" w:cs="Aptos"/>
          <w:noProof w:val="0"/>
          <w:sz w:val="24"/>
          <w:szCs w:val="24"/>
          <w:lang w:val="en-GB"/>
        </w:rPr>
        <w:t>. London: Routledge.</w:t>
      </w:r>
    </w:p>
    <w:p w:rsidR="20B4438E" w:rsidP="737F8703" w:rsidRDefault="20B4438E" w14:paraId="309B9FA2" w14:textId="737FCC26">
      <w:pPr>
        <w:spacing w:before="240" w:beforeAutospacing="off" w:after="240" w:afterAutospacing="off"/>
      </w:pPr>
      <w:r w:rsidRPr="737F8703" w:rsidR="5C5A13D6">
        <w:rPr>
          <w:rFonts w:ascii="Aptos" w:hAnsi="Aptos" w:eastAsia="Aptos" w:cs="Aptos"/>
          <w:noProof w:val="0"/>
          <w:sz w:val="24"/>
          <w:szCs w:val="24"/>
          <w:lang w:val="en-GB"/>
        </w:rPr>
        <w:t xml:space="preserve">Morris, E., 2015. </w:t>
      </w:r>
      <w:r w:rsidRPr="737F8703" w:rsidR="5C5A13D6">
        <w:rPr>
          <w:rFonts w:ascii="Aptos" w:hAnsi="Aptos" w:eastAsia="Aptos" w:cs="Aptos"/>
          <w:i w:val="1"/>
          <w:iCs w:val="1"/>
          <w:noProof w:val="0"/>
          <w:sz w:val="24"/>
          <w:szCs w:val="24"/>
          <w:lang w:val="en-GB"/>
        </w:rPr>
        <w:t>Artists in Wales: The Twentieth Century</w:t>
      </w:r>
      <w:r w:rsidRPr="737F8703" w:rsidR="5C5A13D6">
        <w:rPr>
          <w:rFonts w:ascii="Aptos" w:hAnsi="Aptos" w:eastAsia="Aptos" w:cs="Aptos"/>
          <w:noProof w:val="0"/>
          <w:sz w:val="24"/>
          <w:szCs w:val="24"/>
          <w:lang w:val="en-GB"/>
        </w:rPr>
        <w:t>. Cardiff: Seren, p.142.</w:t>
      </w:r>
    </w:p>
    <w:p w:rsidR="20B4438E" w:rsidP="737F8703" w:rsidRDefault="20B4438E" w14:paraId="7226C1EC" w14:textId="45034248">
      <w:pPr>
        <w:spacing w:before="240" w:beforeAutospacing="off" w:after="240" w:afterAutospacing="off"/>
      </w:pPr>
      <w:r w:rsidRPr="737F8703" w:rsidR="5C5A13D6">
        <w:rPr>
          <w:rFonts w:ascii="Aptos" w:hAnsi="Aptos" w:eastAsia="Aptos" w:cs="Aptos"/>
          <w:noProof w:val="0"/>
          <w:sz w:val="24"/>
          <w:szCs w:val="24"/>
          <w:lang w:val="en-GB"/>
        </w:rPr>
        <w:t xml:space="preserve">Morris, E., 2015. </w:t>
      </w:r>
      <w:r w:rsidRPr="737F8703" w:rsidR="5C5A13D6">
        <w:rPr>
          <w:rFonts w:ascii="Aptos" w:hAnsi="Aptos" w:eastAsia="Aptos" w:cs="Aptos"/>
          <w:i w:val="1"/>
          <w:iCs w:val="1"/>
          <w:noProof w:val="0"/>
          <w:sz w:val="24"/>
          <w:szCs w:val="24"/>
          <w:lang w:val="en-GB"/>
        </w:rPr>
        <w:t>Artists in Wales: The Twentieth Century</w:t>
      </w:r>
      <w:r w:rsidRPr="737F8703" w:rsidR="5C5A13D6">
        <w:rPr>
          <w:rFonts w:ascii="Aptos" w:hAnsi="Aptos" w:eastAsia="Aptos" w:cs="Aptos"/>
          <w:noProof w:val="0"/>
          <w:sz w:val="24"/>
          <w:szCs w:val="24"/>
          <w:lang w:val="en-GB"/>
        </w:rPr>
        <w:t>. Bridgend: Seren.</w:t>
      </w:r>
    </w:p>
    <w:p w:rsidR="20B4438E" w:rsidP="737F8703" w:rsidRDefault="20B4438E" w14:paraId="25AA10C9" w14:textId="606BD4A4">
      <w:pPr>
        <w:spacing w:before="240" w:beforeAutospacing="off" w:after="240" w:afterAutospacing="off"/>
      </w:pPr>
      <w:r w:rsidRPr="737F8703" w:rsidR="5C5A13D6">
        <w:rPr>
          <w:rFonts w:ascii="Aptos" w:hAnsi="Aptos" w:eastAsia="Aptos" w:cs="Aptos"/>
          <w:noProof w:val="0"/>
          <w:sz w:val="24"/>
          <w:szCs w:val="24"/>
          <w:lang w:val="en-GB"/>
        </w:rPr>
        <w:t xml:space="preserve">National Museum Wales, 2023. </w:t>
      </w:r>
      <w:r w:rsidRPr="737F8703" w:rsidR="5C5A13D6">
        <w:rPr>
          <w:rFonts w:ascii="Aptos" w:hAnsi="Aptos" w:eastAsia="Aptos" w:cs="Aptos"/>
          <w:i w:val="1"/>
          <w:iCs w:val="1"/>
          <w:noProof w:val="0"/>
          <w:sz w:val="24"/>
          <w:szCs w:val="24"/>
          <w:lang w:val="en-GB"/>
        </w:rPr>
        <w:t>Valerie Ganz (1936–2015)</w:t>
      </w:r>
      <w:r w:rsidRPr="737F8703" w:rsidR="5C5A13D6">
        <w:rPr>
          <w:rFonts w:ascii="Aptos" w:hAnsi="Aptos" w:eastAsia="Aptos" w:cs="Aptos"/>
          <w:noProof w:val="0"/>
          <w:sz w:val="24"/>
          <w:szCs w:val="24"/>
          <w:lang w:val="en-GB"/>
        </w:rPr>
        <w:t xml:space="preserve">. [online] Available at: </w:t>
      </w:r>
      <w:hyperlink r:id="R422325acb1f5473b">
        <w:r w:rsidRPr="737F8703" w:rsidR="5C5A13D6">
          <w:rPr>
            <w:rStyle w:val="Hyperlink"/>
            <w:rFonts w:ascii="Aptos" w:hAnsi="Aptos" w:eastAsia="Aptos" w:cs="Aptos"/>
            <w:noProof w:val="0"/>
            <w:sz w:val="24"/>
            <w:szCs w:val="24"/>
            <w:lang w:val="en-GB"/>
          </w:rPr>
          <w:t>https://museum.wales</w:t>
        </w:r>
      </w:hyperlink>
      <w:r w:rsidRPr="737F8703" w:rsidR="5C5A13D6">
        <w:rPr>
          <w:rFonts w:ascii="Aptos" w:hAnsi="Aptos" w:eastAsia="Aptos" w:cs="Aptos"/>
          <w:noProof w:val="0"/>
          <w:sz w:val="24"/>
          <w:szCs w:val="24"/>
          <w:lang w:val="en-GB"/>
        </w:rPr>
        <w:t xml:space="preserve"> [Accessed 8 April 2025].</w:t>
      </w:r>
    </w:p>
    <w:p w:rsidR="20B4438E" w:rsidP="737F8703" w:rsidRDefault="20B4438E" w14:paraId="6D7CEFDF" w14:textId="3D2B3607">
      <w:pPr>
        <w:spacing w:before="240" w:beforeAutospacing="off" w:after="240" w:afterAutospacing="off"/>
      </w:pPr>
      <w:r w:rsidRPr="737F8703" w:rsidR="5C5A13D6">
        <w:rPr>
          <w:rFonts w:ascii="Aptos" w:hAnsi="Aptos" w:eastAsia="Aptos" w:cs="Aptos"/>
          <w:noProof w:val="0"/>
          <w:sz w:val="24"/>
          <w:szCs w:val="24"/>
          <w:lang w:val="en-GB"/>
        </w:rPr>
        <w:t xml:space="preserve">Pearce, S.M., 1992. </w:t>
      </w:r>
      <w:r w:rsidRPr="737F8703" w:rsidR="5C5A13D6">
        <w:rPr>
          <w:rFonts w:ascii="Aptos" w:hAnsi="Aptos" w:eastAsia="Aptos" w:cs="Aptos"/>
          <w:i w:val="1"/>
          <w:iCs w:val="1"/>
          <w:noProof w:val="0"/>
          <w:sz w:val="24"/>
          <w:szCs w:val="24"/>
          <w:lang w:val="en-GB"/>
        </w:rPr>
        <w:t>Museums, Objects and Collections: A Cultural Study</w:t>
      </w:r>
      <w:r w:rsidRPr="737F8703" w:rsidR="5C5A13D6">
        <w:rPr>
          <w:rFonts w:ascii="Aptos" w:hAnsi="Aptos" w:eastAsia="Aptos" w:cs="Aptos"/>
          <w:noProof w:val="0"/>
          <w:sz w:val="24"/>
          <w:szCs w:val="24"/>
          <w:lang w:val="en-GB"/>
        </w:rPr>
        <w:t>. Leicester: Leicester University Press.</w:t>
      </w:r>
    </w:p>
    <w:p w:rsidR="20B4438E" w:rsidP="737F8703" w:rsidRDefault="20B4438E" w14:paraId="12E260E4" w14:textId="5E521096">
      <w:pPr>
        <w:spacing w:before="240" w:beforeAutospacing="off" w:after="240" w:afterAutospacing="off"/>
      </w:pPr>
      <w:r w:rsidRPr="737F8703" w:rsidR="5C5A13D6">
        <w:rPr>
          <w:rFonts w:ascii="Aptos" w:hAnsi="Aptos" w:eastAsia="Aptos" w:cs="Aptos"/>
          <w:noProof w:val="0"/>
          <w:sz w:val="24"/>
          <w:szCs w:val="24"/>
          <w:lang w:val="en-GB"/>
        </w:rPr>
        <w:t xml:space="preserve">Peter, O. and Akpan, E., 2020. 'The role of the arts in global communication', </w:t>
      </w:r>
      <w:r w:rsidRPr="737F8703" w:rsidR="5C5A13D6">
        <w:rPr>
          <w:rFonts w:ascii="Aptos" w:hAnsi="Aptos" w:eastAsia="Aptos" w:cs="Aptos"/>
          <w:i w:val="1"/>
          <w:iCs w:val="1"/>
          <w:noProof w:val="0"/>
          <w:sz w:val="24"/>
          <w:szCs w:val="24"/>
          <w:lang w:val="en-GB"/>
        </w:rPr>
        <w:t>Global Cultural Studies Journal</w:t>
      </w:r>
      <w:r w:rsidRPr="737F8703" w:rsidR="5C5A13D6">
        <w:rPr>
          <w:rFonts w:ascii="Aptos" w:hAnsi="Aptos" w:eastAsia="Aptos" w:cs="Aptos"/>
          <w:noProof w:val="0"/>
          <w:sz w:val="24"/>
          <w:szCs w:val="24"/>
          <w:lang w:val="en-GB"/>
        </w:rPr>
        <w:t>, p.26.</w:t>
      </w:r>
    </w:p>
    <w:p w:rsidR="20B4438E" w:rsidP="737F8703" w:rsidRDefault="20B4438E" w14:paraId="46401DC9" w14:textId="24CB5991">
      <w:pPr>
        <w:spacing w:before="240" w:beforeAutospacing="off" w:after="240" w:afterAutospacing="off"/>
      </w:pPr>
      <w:r w:rsidRPr="737F8703" w:rsidR="5C5A13D6">
        <w:rPr>
          <w:rFonts w:ascii="Aptos" w:hAnsi="Aptos" w:eastAsia="Aptos" w:cs="Aptos"/>
          <w:noProof w:val="0"/>
          <w:sz w:val="24"/>
          <w:szCs w:val="24"/>
          <w:lang w:val="en-GB"/>
        </w:rPr>
        <w:t xml:space="preserve">Rowntree, K., 2000. </w:t>
      </w:r>
      <w:r w:rsidRPr="737F8703" w:rsidR="5C5A13D6">
        <w:rPr>
          <w:rFonts w:ascii="Aptos" w:hAnsi="Aptos" w:eastAsia="Aptos" w:cs="Aptos"/>
          <w:i w:val="1"/>
          <w:iCs w:val="1"/>
          <w:noProof w:val="0"/>
          <w:sz w:val="24"/>
          <w:szCs w:val="24"/>
          <w:lang w:val="en-GB"/>
        </w:rPr>
        <w:t>Brenda Chamberlain: Artist and Writer</w:t>
      </w:r>
      <w:r w:rsidRPr="737F8703" w:rsidR="5C5A13D6">
        <w:rPr>
          <w:rFonts w:ascii="Aptos" w:hAnsi="Aptos" w:eastAsia="Aptos" w:cs="Aptos"/>
          <w:noProof w:val="0"/>
          <w:sz w:val="24"/>
          <w:szCs w:val="24"/>
          <w:lang w:val="en-GB"/>
        </w:rPr>
        <w:t>. Bridgend: Seren, p.88–90.</w:t>
      </w:r>
    </w:p>
    <w:p w:rsidR="20B4438E" w:rsidP="737F8703" w:rsidRDefault="20B4438E" w14:paraId="7369708E" w14:textId="67AB72B5">
      <w:pPr>
        <w:spacing w:before="240" w:beforeAutospacing="off" w:after="240" w:afterAutospacing="off"/>
      </w:pPr>
      <w:r w:rsidRPr="737F8703" w:rsidR="5C5A13D6">
        <w:rPr>
          <w:rFonts w:ascii="Aptos" w:hAnsi="Aptos" w:eastAsia="Aptos" w:cs="Aptos"/>
          <w:noProof w:val="0"/>
          <w:sz w:val="24"/>
          <w:szCs w:val="24"/>
          <w:lang w:val="en-GB"/>
        </w:rPr>
        <w:t xml:space="preserve">Wales Arts Review, 2015. </w:t>
      </w:r>
      <w:r w:rsidRPr="737F8703" w:rsidR="5C5A13D6">
        <w:rPr>
          <w:rFonts w:ascii="Aptos" w:hAnsi="Aptos" w:eastAsia="Aptos" w:cs="Aptos"/>
          <w:i w:val="1"/>
          <w:iCs w:val="1"/>
          <w:noProof w:val="0"/>
          <w:sz w:val="24"/>
          <w:szCs w:val="24"/>
          <w:lang w:val="en-GB"/>
        </w:rPr>
        <w:t>In Conversation with Shani Rhys James</w:t>
      </w:r>
      <w:r w:rsidRPr="737F8703" w:rsidR="5C5A13D6">
        <w:rPr>
          <w:rFonts w:ascii="Aptos" w:hAnsi="Aptos" w:eastAsia="Aptos" w:cs="Aptos"/>
          <w:noProof w:val="0"/>
          <w:sz w:val="24"/>
          <w:szCs w:val="24"/>
          <w:lang w:val="en-GB"/>
        </w:rPr>
        <w:t xml:space="preserve">. [online] Available at: </w:t>
      </w:r>
      <w:hyperlink r:id="R9dccf72f0d054421">
        <w:r w:rsidRPr="737F8703" w:rsidR="5C5A13D6">
          <w:rPr>
            <w:rStyle w:val="Hyperlink"/>
            <w:rFonts w:ascii="Aptos" w:hAnsi="Aptos" w:eastAsia="Aptos" w:cs="Aptos"/>
            <w:noProof w:val="0"/>
            <w:sz w:val="24"/>
            <w:szCs w:val="24"/>
            <w:lang w:val="en-GB"/>
          </w:rPr>
          <w:t>https://www.walesartsreview.org/in-conversation-with-shani-rhys-james/</w:t>
        </w:r>
      </w:hyperlink>
      <w:r w:rsidRPr="737F8703" w:rsidR="5C5A13D6">
        <w:rPr>
          <w:rFonts w:ascii="Aptos" w:hAnsi="Aptos" w:eastAsia="Aptos" w:cs="Aptos"/>
          <w:noProof w:val="0"/>
          <w:sz w:val="24"/>
          <w:szCs w:val="24"/>
          <w:lang w:val="en-GB"/>
        </w:rPr>
        <w:t xml:space="preserve"> [Accessed 8 April 2025].</w:t>
      </w:r>
    </w:p>
    <w:p w:rsidR="20B4438E" w:rsidP="737F8703" w:rsidRDefault="20B4438E" w14:paraId="308A9FE3" w14:textId="2843DB7F">
      <w:pPr>
        <w:spacing w:before="240" w:beforeAutospacing="off" w:after="240" w:afterAutospacing="off"/>
      </w:pPr>
      <w:r w:rsidRPr="737F8703" w:rsidR="5C5A13D6">
        <w:rPr>
          <w:rFonts w:ascii="Aptos" w:hAnsi="Aptos" w:eastAsia="Aptos" w:cs="Aptos"/>
          <w:noProof w:val="0"/>
          <w:sz w:val="24"/>
          <w:szCs w:val="24"/>
          <w:lang w:val="en-GB"/>
        </w:rPr>
        <w:t xml:space="preserve">Wales Arts Review, n.d. </w:t>
      </w:r>
      <w:r w:rsidRPr="737F8703" w:rsidR="5C5A13D6">
        <w:rPr>
          <w:rFonts w:ascii="Aptos" w:hAnsi="Aptos" w:eastAsia="Aptos" w:cs="Aptos"/>
          <w:i w:val="1"/>
          <w:iCs w:val="1"/>
          <w:noProof w:val="0"/>
          <w:sz w:val="24"/>
          <w:szCs w:val="24"/>
          <w:lang w:val="en-GB"/>
        </w:rPr>
        <w:t>Features on Welsh Women Artists</w:t>
      </w:r>
      <w:r w:rsidRPr="737F8703" w:rsidR="5C5A13D6">
        <w:rPr>
          <w:rFonts w:ascii="Aptos" w:hAnsi="Aptos" w:eastAsia="Aptos" w:cs="Aptos"/>
          <w:noProof w:val="0"/>
          <w:sz w:val="24"/>
          <w:szCs w:val="24"/>
          <w:lang w:val="en-GB"/>
        </w:rPr>
        <w:t xml:space="preserve">. [online] Available at: </w:t>
      </w:r>
      <w:hyperlink r:id="Rf7a2ba02402140ab">
        <w:r w:rsidRPr="737F8703" w:rsidR="5C5A13D6">
          <w:rPr>
            <w:rStyle w:val="Hyperlink"/>
            <w:rFonts w:ascii="Aptos" w:hAnsi="Aptos" w:eastAsia="Aptos" w:cs="Aptos"/>
            <w:noProof w:val="0"/>
            <w:sz w:val="24"/>
            <w:szCs w:val="24"/>
            <w:lang w:val="en-GB"/>
          </w:rPr>
          <w:t>https://www.walesartsreview.org/</w:t>
        </w:r>
      </w:hyperlink>
      <w:r w:rsidRPr="737F8703" w:rsidR="5C5A13D6">
        <w:rPr>
          <w:rFonts w:ascii="Aptos" w:hAnsi="Aptos" w:eastAsia="Aptos" w:cs="Aptos"/>
          <w:noProof w:val="0"/>
          <w:sz w:val="24"/>
          <w:szCs w:val="24"/>
          <w:lang w:val="en-GB"/>
        </w:rPr>
        <w:t xml:space="preserve"> [Accessed 10 April 2025].</w:t>
      </w:r>
    </w:p>
    <w:p w:rsidR="20B4438E" w:rsidP="09A8CC57" w:rsidRDefault="20B4438E" w14:paraId="32B1ACAA" w14:textId="42BC2C88"/>
    <w:p w:rsidR="2B15C5AE" w:rsidP="2B15C5AE" w:rsidRDefault="2B15C5AE" w14:paraId="07E70F2A" w14:textId="2E1B6EAF">
      <w:pPr>
        <w:spacing w:before="240" w:after="240"/>
        <w:rPr>
          <w:rFonts w:ascii="Aptos" w:hAnsi="Aptos" w:eastAsia="Aptos" w:cs="Aptos"/>
          <w:noProof w:val="0"/>
          <w:sz w:val="24"/>
          <w:szCs w:val="24"/>
          <w:lang w:val="en-GB"/>
        </w:rPr>
      </w:pPr>
    </w:p>
    <w:p w:rsidR="2B15C5AE" w:rsidP="2B15C5AE" w:rsidRDefault="2B15C5AE" w14:paraId="07B30BE5" w14:textId="28ED1B1F">
      <w:pPr>
        <w:spacing w:before="240" w:after="240"/>
        <w:rPr>
          <w:rFonts w:ascii="Aptos" w:hAnsi="Aptos" w:eastAsia="Aptos" w:cs="Aptos"/>
          <w:noProof w:val="0"/>
          <w:sz w:val="24"/>
          <w:szCs w:val="24"/>
          <w:lang w:val="en-GB"/>
        </w:rPr>
      </w:pPr>
    </w:p>
    <w:p w:rsidR="056185B1" w:rsidP="056185B1" w:rsidRDefault="056185B1" w14:paraId="5BACAF79" w14:textId="198AD7C3">
      <w:pPr>
        <w:spacing w:before="240" w:after="240"/>
        <w:rPr>
          <w:rFonts w:ascii="Aptos" w:hAnsi="Aptos" w:eastAsia="Aptos" w:cs="Aptos"/>
          <w:noProof w:val="0"/>
          <w:sz w:val="24"/>
          <w:szCs w:val="24"/>
          <w:lang w:val="en-GB"/>
        </w:rPr>
      </w:pPr>
    </w:p>
    <w:p w:rsidR="5C487AB7" w:rsidP="5C487AB7" w:rsidRDefault="5C487AB7" w14:paraId="2352641C" w14:textId="75CA2EB5">
      <w:pPr>
        <w:spacing w:before="240" w:after="240"/>
        <w:rPr>
          <w:rFonts w:ascii="Aptos" w:hAnsi="Aptos" w:eastAsia="Aptos" w:cs="Aptos"/>
        </w:rPr>
      </w:pPr>
    </w:p>
    <w:p w:rsidR="104C5C39" w:rsidP="104C5C39" w:rsidRDefault="104C5C39" w14:paraId="41893DD0" w14:textId="332E3FEC"/>
    <w:p w:rsidR="710BD2EA" w:rsidP="710BD2EA" w:rsidRDefault="710BD2EA" w14:paraId="10E08188" w14:textId="60071D95"/>
    <w:p w:rsidR="710BD2EA" w:rsidP="710BD2EA" w:rsidRDefault="710BD2EA" w14:paraId="556938C3" w14:textId="5FC98155"/>
    <w:sectPr w:rsidR="710BD2EA">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30127f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59e99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87105A"/>
    <w:rsid w:val="00041692"/>
    <w:rsid w:val="000751E4"/>
    <w:rsid w:val="000A36DA"/>
    <w:rsid w:val="000A38AE"/>
    <w:rsid w:val="001011AF"/>
    <w:rsid w:val="001011F8"/>
    <w:rsid w:val="001324E5"/>
    <w:rsid w:val="00164C08"/>
    <w:rsid w:val="00186B4B"/>
    <w:rsid w:val="00194861"/>
    <w:rsid w:val="0019643F"/>
    <w:rsid w:val="001E00A0"/>
    <w:rsid w:val="002177AC"/>
    <w:rsid w:val="00222791"/>
    <w:rsid w:val="00223AB3"/>
    <w:rsid w:val="002363DE"/>
    <w:rsid w:val="00252F7C"/>
    <w:rsid w:val="002B5BA7"/>
    <w:rsid w:val="002D34AD"/>
    <w:rsid w:val="0031221E"/>
    <w:rsid w:val="003238BA"/>
    <w:rsid w:val="00352872"/>
    <w:rsid w:val="00353454"/>
    <w:rsid w:val="00357CFD"/>
    <w:rsid w:val="003A1703"/>
    <w:rsid w:val="003A20AF"/>
    <w:rsid w:val="003A31E7"/>
    <w:rsid w:val="003D7559"/>
    <w:rsid w:val="00414CDC"/>
    <w:rsid w:val="0047261D"/>
    <w:rsid w:val="004831B1"/>
    <w:rsid w:val="004A3B81"/>
    <w:rsid w:val="004B7FA7"/>
    <w:rsid w:val="004C398D"/>
    <w:rsid w:val="004D5CF4"/>
    <w:rsid w:val="004F0DDF"/>
    <w:rsid w:val="00535F71"/>
    <w:rsid w:val="005529E1"/>
    <w:rsid w:val="00560DF8"/>
    <w:rsid w:val="005B14B5"/>
    <w:rsid w:val="005E341B"/>
    <w:rsid w:val="006151EC"/>
    <w:rsid w:val="006D2DAF"/>
    <w:rsid w:val="0070457C"/>
    <w:rsid w:val="007568C0"/>
    <w:rsid w:val="00762503"/>
    <w:rsid w:val="0077743A"/>
    <w:rsid w:val="007A0E3A"/>
    <w:rsid w:val="00813DC4"/>
    <w:rsid w:val="00820D08"/>
    <w:rsid w:val="008215ED"/>
    <w:rsid w:val="00863C28"/>
    <w:rsid w:val="008707AB"/>
    <w:rsid w:val="00874B8D"/>
    <w:rsid w:val="00882B8D"/>
    <w:rsid w:val="008B689B"/>
    <w:rsid w:val="008B7459"/>
    <w:rsid w:val="00904C91"/>
    <w:rsid w:val="00905505"/>
    <w:rsid w:val="00932E97"/>
    <w:rsid w:val="00996602"/>
    <w:rsid w:val="009F4ABA"/>
    <w:rsid w:val="009F6411"/>
    <w:rsid w:val="00A14E26"/>
    <w:rsid w:val="00A238C6"/>
    <w:rsid w:val="00A31FEF"/>
    <w:rsid w:val="00A75B1F"/>
    <w:rsid w:val="00A841BF"/>
    <w:rsid w:val="00A862BE"/>
    <w:rsid w:val="00AA24ED"/>
    <w:rsid w:val="00AD170A"/>
    <w:rsid w:val="00B236D8"/>
    <w:rsid w:val="00BA4020"/>
    <w:rsid w:val="00BF1CE8"/>
    <w:rsid w:val="00C04666"/>
    <w:rsid w:val="00C12F14"/>
    <w:rsid w:val="00C46C2B"/>
    <w:rsid w:val="00C574C1"/>
    <w:rsid w:val="00CC133F"/>
    <w:rsid w:val="00D7192A"/>
    <w:rsid w:val="00D83312"/>
    <w:rsid w:val="00E00B3F"/>
    <w:rsid w:val="00EA3001"/>
    <w:rsid w:val="00EA3B36"/>
    <w:rsid w:val="00EF725A"/>
    <w:rsid w:val="00F170CF"/>
    <w:rsid w:val="00F438ED"/>
    <w:rsid w:val="00F545FE"/>
    <w:rsid w:val="00F57951"/>
    <w:rsid w:val="00F668D2"/>
    <w:rsid w:val="00F9192D"/>
    <w:rsid w:val="00FB5A5B"/>
    <w:rsid w:val="00FE2DBE"/>
    <w:rsid w:val="00FF3B46"/>
    <w:rsid w:val="01D2265A"/>
    <w:rsid w:val="021A4799"/>
    <w:rsid w:val="022007E9"/>
    <w:rsid w:val="023D563F"/>
    <w:rsid w:val="024DF1D0"/>
    <w:rsid w:val="0261C7C5"/>
    <w:rsid w:val="02637231"/>
    <w:rsid w:val="0357528A"/>
    <w:rsid w:val="03A12589"/>
    <w:rsid w:val="04BFC3EC"/>
    <w:rsid w:val="04CC0E12"/>
    <w:rsid w:val="056185B1"/>
    <w:rsid w:val="0698CFE3"/>
    <w:rsid w:val="07819EB9"/>
    <w:rsid w:val="0903EC3F"/>
    <w:rsid w:val="0980EE7D"/>
    <w:rsid w:val="09A8CC57"/>
    <w:rsid w:val="0A4CBF6B"/>
    <w:rsid w:val="0A6A5F00"/>
    <w:rsid w:val="0A9319E1"/>
    <w:rsid w:val="0A98A544"/>
    <w:rsid w:val="0AD020AF"/>
    <w:rsid w:val="0BF11EBD"/>
    <w:rsid w:val="0CC06311"/>
    <w:rsid w:val="0CD363F4"/>
    <w:rsid w:val="0E4BC992"/>
    <w:rsid w:val="0E617B64"/>
    <w:rsid w:val="0E6B30B8"/>
    <w:rsid w:val="0FA5BB08"/>
    <w:rsid w:val="0FAA0700"/>
    <w:rsid w:val="0FC069CE"/>
    <w:rsid w:val="10045C54"/>
    <w:rsid w:val="104C5C39"/>
    <w:rsid w:val="108347BA"/>
    <w:rsid w:val="10A08671"/>
    <w:rsid w:val="10EF68FF"/>
    <w:rsid w:val="11DA9579"/>
    <w:rsid w:val="11EE94EC"/>
    <w:rsid w:val="12717E62"/>
    <w:rsid w:val="12933F8B"/>
    <w:rsid w:val="12BA809A"/>
    <w:rsid w:val="12CE1F4C"/>
    <w:rsid w:val="12D0CB21"/>
    <w:rsid w:val="13D8B7CB"/>
    <w:rsid w:val="147BEEC6"/>
    <w:rsid w:val="147E92B9"/>
    <w:rsid w:val="149F77E2"/>
    <w:rsid w:val="15FA9621"/>
    <w:rsid w:val="16E4655D"/>
    <w:rsid w:val="170AF6D3"/>
    <w:rsid w:val="175B6607"/>
    <w:rsid w:val="17AA241C"/>
    <w:rsid w:val="1820526C"/>
    <w:rsid w:val="183DEEA9"/>
    <w:rsid w:val="1848F821"/>
    <w:rsid w:val="18A1A333"/>
    <w:rsid w:val="18FBACDC"/>
    <w:rsid w:val="19AB69B1"/>
    <w:rsid w:val="19E87889"/>
    <w:rsid w:val="1A87105A"/>
    <w:rsid w:val="1B53BCCC"/>
    <w:rsid w:val="1B845215"/>
    <w:rsid w:val="1BA8E803"/>
    <w:rsid w:val="1CE04301"/>
    <w:rsid w:val="1D78EBEE"/>
    <w:rsid w:val="1D90D5D3"/>
    <w:rsid w:val="1DDC1660"/>
    <w:rsid w:val="1E65D1A8"/>
    <w:rsid w:val="1FFEBFDC"/>
    <w:rsid w:val="20533FC1"/>
    <w:rsid w:val="20B4438E"/>
    <w:rsid w:val="20FFA703"/>
    <w:rsid w:val="21ECE2D9"/>
    <w:rsid w:val="22C1FD25"/>
    <w:rsid w:val="22F6FDF0"/>
    <w:rsid w:val="23E357A3"/>
    <w:rsid w:val="24A80684"/>
    <w:rsid w:val="25A351F0"/>
    <w:rsid w:val="25BDB02F"/>
    <w:rsid w:val="25E38E9D"/>
    <w:rsid w:val="26DCB82A"/>
    <w:rsid w:val="26DE9E95"/>
    <w:rsid w:val="27CCB468"/>
    <w:rsid w:val="285B85C5"/>
    <w:rsid w:val="28781365"/>
    <w:rsid w:val="287CF2D1"/>
    <w:rsid w:val="288518A0"/>
    <w:rsid w:val="2893067C"/>
    <w:rsid w:val="294015E9"/>
    <w:rsid w:val="294533ED"/>
    <w:rsid w:val="297FB365"/>
    <w:rsid w:val="29B1C305"/>
    <w:rsid w:val="29EDDD61"/>
    <w:rsid w:val="2AB3D837"/>
    <w:rsid w:val="2ABA7B93"/>
    <w:rsid w:val="2B069A31"/>
    <w:rsid w:val="2B1085F1"/>
    <w:rsid w:val="2B15C5AE"/>
    <w:rsid w:val="2BF31CCD"/>
    <w:rsid w:val="2DC1F7BF"/>
    <w:rsid w:val="2DECE888"/>
    <w:rsid w:val="2E1FB688"/>
    <w:rsid w:val="2E96973A"/>
    <w:rsid w:val="2EEA1071"/>
    <w:rsid w:val="2EF5A2B1"/>
    <w:rsid w:val="2F2C6C7B"/>
    <w:rsid w:val="2F598D9C"/>
    <w:rsid w:val="2F967AD1"/>
    <w:rsid w:val="305FE621"/>
    <w:rsid w:val="308D6FE1"/>
    <w:rsid w:val="30C246EE"/>
    <w:rsid w:val="31EFA7A6"/>
    <w:rsid w:val="324FBF38"/>
    <w:rsid w:val="32DB7C10"/>
    <w:rsid w:val="32E8A45B"/>
    <w:rsid w:val="32EC9D8B"/>
    <w:rsid w:val="337C1751"/>
    <w:rsid w:val="339F430F"/>
    <w:rsid w:val="33F64A69"/>
    <w:rsid w:val="3404157E"/>
    <w:rsid w:val="347AE11C"/>
    <w:rsid w:val="35815D6C"/>
    <w:rsid w:val="3583C4BE"/>
    <w:rsid w:val="35CB39BD"/>
    <w:rsid w:val="35CF05AC"/>
    <w:rsid w:val="36CB4A6F"/>
    <w:rsid w:val="38EDE76D"/>
    <w:rsid w:val="3902C863"/>
    <w:rsid w:val="3A106D10"/>
    <w:rsid w:val="3A6BEB8F"/>
    <w:rsid w:val="3AC07F28"/>
    <w:rsid w:val="3B60C89B"/>
    <w:rsid w:val="3BB621F2"/>
    <w:rsid w:val="3BD0C351"/>
    <w:rsid w:val="3C6227EA"/>
    <w:rsid w:val="3C96B172"/>
    <w:rsid w:val="3D2BB803"/>
    <w:rsid w:val="3D48FFF6"/>
    <w:rsid w:val="3D6CBBA4"/>
    <w:rsid w:val="3D7D1D3F"/>
    <w:rsid w:val="3DC47F2C"/>
    <w:rsid w:val="3DCC6704"/>
    <w:rsid w:val="3DDE207C"/>
    <w:rsid w:val="3DEF3552"/>
    <w:rsid w:val="3E60EB9B"/>
    <w:rsid w:val="3E728DD0"/>
    <w:rsid w:val="3ECE3674"/>
    <w:rsid w:val="3EF75F84"/>
    <w:rsid w:val="3F145FB0"/>
    <w:rsid w:val="409D9EE6"/>
    <w:rsid w:val="418B991A"/>
    <w:rsid w:val="4193EEE7"/>
    <w:rsid w:val="41CB4A6E"/>
    <w:rsid w:val="41D287CC"/>
    <w:rsid w:val="424EE9E8"/>
    <w:rsid w:val="4279806D"/>
    <w:rsid w:val="4414DBC0"/>
    <w:rsid w:val="4453A2B8"/>
    <w:rsid w:val="453BF9CE"/>
    <w:rsid w:val="45927555"/>
    <w:rsid w:val="45BEE478"/>
    <w:rsid w:val="45F5A5CE"/>
    <w:rsid w:val="4622D3F1"/>
    <w:rsid w:val="4699283E"/>
    <w:rsid w:val="46FD3943"/>
    <w:rsid w:val="47282A53"/>
    <w:rsid w:val="47967752"/>
    <w:rsid w:val="47A64779"/>
    <w:rsid w:val="481C3403"/>
    <w:rsid w:val="48B4BEB0"/>
    <w:rsid w:val="49C3BD0D"/>
    <w:rsid w:val="4A8CB636"/>
    <w:rsid w:val="4AB4D9E8"/>
    <w:rsid w:val="4B010264"/>
    <w:rsid w:val="4B094C79"/>
    <w:rsid w:val="4B2797E9"/>
    <w:rsid w:val="4BB16143"/>
    <w:rsid w:val="4BBB3009"/>
    <w:rsid w:val="4BF5611A"/>
    <w:rsid w:val="4C7C04C3"/>
    <w:rsid w:val="4C878A21"/>
    <w:rsid w:val="4D1D745A"/>
    <w:rsid w:val="4D9A67DD"/>
    <w:rsid w:val="4DA088C2"/>
    <w:rsid w:val="4DAFEF40"/>
    <w:rsid w:val="4DF86E8E"/>
    <w:rsid w:val="4E80C662"/>
    <w:rsid w:val="4E89F798"/>
    <w:rsid w:val="4F358F7B"/>
    <w:rsid w:val="4F3B9C63"/>
    <w:rsid w:val="4F56BACB"/>
    <w:rsid w:val="4FF6F70F"/>
    <w:rsid w:val="5036A7E3"/>
    <w:rsid w:val="5079C9F7"/>
    <w:rsid w:val="509EB683"/>
    <w:rsid w:val="50F8AE12"/>
    <w:rsid w:val="51062C03"/>
    <w:rsid w:val="516A8E82"/>
    <w:rsid w:val="528B4109"/>
    <w:rsid w:val="5297A34E"/>
    <w:rsid w:val="533728E4"/>
    <w:rsid w:val="54A14906"/>
    <w:rsid w:val="54BB43E8"/>
    <w:rsid w:val="552E7931"/>
    <w:rsid w:val="558A0EFE"/>
    <w:rsid w:val="558E2ADA"/>
    <w:rsid w:val="5599BC4D"/>
    <w:rsid w:val="5642F813"/>
    <w:rsid w:val="56692ED4"/>
    <w:rsid w:val="577B4134"/>
    <w:rsid w:val="57AEF544"/>
    <w:rsid w:val="57DFADD7"/>
    <w:rsid w:val="5810D124"/>
    <w:rsid w:val="58AA994C"/>
    <w:rsid w:val="593F79E1"/>
    <w:rsid w:val="59827F12"/>
    <w:rsid w:val="5A525478"/>
    <w:rsid w:val="5ABA9B46"/>
    <w:rsid w:val="5AE79D07"/>
    <w:rsid w:val="5B8CC4DE"/>
    <w:rsid w:val="5C487AB7"/>
    <w:rsid w:val="5C52208F"/>
    <w:rsid w:val="5C5A13D6"/>
    <w:rsid w:val="5C783B64"/>
    <w:rsid w:val="5D1E8866"/>
    <w:rsid w:val="5D689873"/>
    <w:rsid w:val="5DB9CEFE"/>
    <w:rsid w:val="5DF2E316"/>
    <w:rsid w:val="5E4FBF92"/>
    <w:rsid w:val="5EC207F1"/>
    <w:rsid w:val="5F06AF04"/>
    <w:rsid w:val="603A993A"/>
    <w:rsid w:val="610DA233"/>
    <w:rsid w:val="6116B5B2"/>
    <w:rsid w:val="61182017"/>
    <w:rsid w:val="62143684"/>
    <w:rsid w:val="62773E1C"/>
    <w:rsid w:val="62F0454C"/>
    <w:rsid w:val="62FDECD3"/>
    <w:rsid w:val="6384B34F"/>
    <w:rsid w:val="63AFED02"/>
    <w:rsid w:val="63BFC6A4"/>
    <w:rsid w:val="63D75451"/>
    <w:rsid w:val="64BE5E5E"/>
    <w:rsid w:val="64FB8EA1"/>
    <w:rsid w:val="65B6A8C0"/>
    <w:rsid w:val="65CEA903"/>
    <w:rsid w:val="66509932"/>
    <w:rsid w:val="665B9B5C"/>
    <w:rsid w:val="6792BEBE"/>
    <w:rsid w:val="680E5553"/>
    <w:rsid w:val="68DAA3F3"/>
    <w:rsid w:val="6909C0C4"/>
    <w:rsid w:val="693BCC4E"/>
    <w:rsid w:val="69926141"/>
    <w:rsid w:val="69B54A65"/>
    <w:rsid w:val="6A0C36AA"/>
    <w:rsid w:val="6A5459BB"/>
    <w:rsid w:val="6AA8BD6E"/>
    <w:rsid w:val="6AA9C1F5"/>
    <w:rsid w:val="6AD6AA00"/>
    <w:rsid w:val="6ADC1709"/>
    <w:rsid w:val="6B1EEBDA"/>
    <w:rsid w:val="6B24FAAE"/>
    <w:rsid w:val="6B45AA9C"/>
    <w:rsid w:val="6B5BA36C"/>
    <w:rsid w:val="6C4EB5D2"/>
    <w:rsid w:val="6C9C4FDA"/>
    <w:rsid w:val="6CEA48F7"/>
    <w:rsid w:val="6D37E78D"/>
    <w:rsid w:val="6D9F9F0D"/>
    <w:rsid w:val="6E25F1B1"/>
    <w:rsid w:val="6E2A22E4"/>
    <w:rsid w:val="6EC33777"/>
    <w:rsid w:val="6F02D7B6"/>
    <w:rsid w:val="6F227C93"/>
    <w:rsid w:val="6F49471A"/>
    <w:rsid w:val="703D29FE"/>
    <w:rsid w:val="704E1D6E"/>
    <w:rsid w:val="710BD2EA"/>
    <w:rsid w:val="7126DD2A"/>
    <w:rsid w:val="71A7CC21"/>
    <w:rsid w:val="71B45798"/>
    <w:rsid w:val="71E5ADC4"/>
    <w:rsid w:val="725D1B62"/>
    <w:rsid w:val="72825E3A"/>
    <w:rsid w:val="7306C5EC"/>
    <w:rsid w:val="737F8703"/>
    <w:rsid w:val="738B97CF"/>
    <w:rsid w:val="7430E9FA"/>
    <w:rsid w:val="7507B112"/>
    <w:rsid w:val="75D6B930"/>
    <w:rsid w:val="7627D1FE"/>
    <w:rsid w:val="7699AF22"/>
    <w:rsid w:val="76BC3DA7"/>
    <w:rsid w:val="76F21786"/>
    <w:rsid w:val="78478D6C"/>
    <w:rsid w:val="795C0FCA"/>
    <w:rsid w:val="796A3127"/>
    <w:rsid w:val="79CD998A"/>
    <w:rsid w:val="7A031EA2"/>
    <w:rsid w:val="7B5123FD"/>
    <w:rsid w:val="7B594974"/>
    <w:rsid w:val="7BD45B13"/>
    <w:rsid w:val="7C8787C4"/>
    <w:rsid w:val="7C89437D"/>
    <w:rsid w:val="7CD6B80E"/>
    <w:rsid w:val="7D136992"/>
    <w:rsid w:val="7D270328"/>
    <w:rsid w:val="7D49C2D7"/>
    <w:rsid w:val="7ED87B8B"/>
    <w:rsid w:val="7EF6383B"/>
    <w:rsid w:val="7F5C30E0"/>
    <w:rsid w:val="7F9C98CA"/>
    <w:rsid w:val="7FE768C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7105A"/>
  <w15:chartTrackingRefBased/>
  <w15:docId w15:val="{B09246C1-A3B7-46C1-B768-D80856B34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1011F8"/>
    <w:rPr>
      <w:color w:val="467886"/>
      <w:u w:val="single"/>
    </w:rPr>
  </w:style>
  <w:style w:type="paragraph" w:styleId="ListParagraph">
    <w:uiPriority w:val="34"/>
    <w:name w:val="List Paragraph"/>
    <w:basedOn w:val="Normal"/>
    <w:qFormat/>
    <w:rsid w:val="2B15C5A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png" Id="R4843608138bd4488" /><Relationship Type="http://schemas.openxmlformats.org/officeDocument/2006/relationships/numbering" Target="numbering.xml" Id="Rf3819bb13dbd4cb8" /><Relationship Type="http://schemas.openxmlformats.org/officeDocument/2006/relationships/hyperlink" Target="https://artuk.org/discover/artists" TargetMode="External" Id="Rd3f9fb925251495f" /><Relationship Type="http://schemas.openxmlformats.org/officeDocument/2006/relationships/hyperlink" Target="https://www.bbc.co.uk/wales/arts/" TargetMode="External" Id="Ra8cb14978c3b464d" /><Relationship Type="http://schemas.openxmlformats.org/officeDocument/2006/relationships/hyperlink" Target="https://museum.wales/" TargetMode="External" Id="R422325acb1f5473b" /><Relationship Type="http://schemas.openxmlformats.org/officeDocument/2006/relationships/hyperlink" Target="https://www.walesartsreview.org/in-conversation-with-shani-rhys-james/" TargetMode="External" Id="R9dccf72f0d054421" /><Relationship Type="http://schemas.openxmlformats.org/officeDocument/2006/relationships/hyperlink" Target="https://www.walesartsreview.org/" TargetMode="External" Id="Rf7a2ba02402140a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Pennington (2405024)</dc:creator>
  <keywords/>
  <dc:description/>
  <lastModifiedBy>Carrie Pennington (2405024)</lastModifiedBy>
  <revision>12</revision>
  <dcterms:created xsi:type="dcterms:W3CDTF">2025-04-08T12:16:00.0000000Z</dcterms:created>
  <dcterms:modified xsi:type="dcterms:W3CDTF">2025-04-28T23:32:06.3981392Z</dcterms:modified>
</coreProperties>
</file>