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C0E2" w14:textId="77777777" w:rsidR="00AC01A3" w:rsidRPr="00AC01A3" w:rsidRDefault="00AC01A3" w:rsidP="00AC01A3">
      <w:pPr>
        <w:spacing w:before="100" w:beforeAutospacing="1" w:after="100" w:afterAutospacing="1"/>
        <w:rPr>
          <w:rFonts w:ascii="TimesNewRomanPS" w:hAnsi="TimesNewRomanPS"/>
          <w:b/>
          <w:bCs/>
          <w:sz w:val="28"/>
          <w:szCs w:val="28"/>
          <w:lang w:val="en-GB"/>
        </w:rPr>
      </w:pPr>
      <w:bookmarkStart w:id="0" w:name="_Toc106721413"/>
      <w:bookmarkStart w:id="1" w:name="_Toc106721955"/>
    </w:p>
    <w:p w14:paraId="3404662F" w14:textId="77777777" w:rsidR="00AC01A3" w:rsidRPr="00AC01A3" w:rsidRDefault="00AC01A3" w:rsidP="00AC01A3">
      <w:pPr>
        <w:spacing w:before="100" w:beforeAutospacing="1" w:after="100" w:afterAutospacing="1"/>
        <w:rPr>
          <w:rFonts w:ascii="TimesNewRomanPS" w:hAnsi="TimesNewRomanPS"/>
          <w:b/>
          <w:bCs/>
          <w:sz w:val="28"/>
          <w:szCs w:val="28"/>
          <w:lang w:val="en-GB"/>
        </w:rPr>
      </w:pPr>
    </w:p>
    <w:p w14:paraId="27D0E8E0" w14:textId="77777777" w:rsidR="00AC01A3" w:rsidRPr="00AC01A3" w:rsidRDefault="00AC01A3" w:rsidP="00AC01A3">
      <w:pPr>
        <w:spacing w:before="100" w:beforeAutospacing="1" w:after="100" w:afterAutospacing="1"/>
        <w:rPr>
          <w:rFonts w:ascii="TimesNewRomanPS" w:hAnsi="TimesNewRomanPS"/>
          <w:b/>
          <w:bCs/>
          <w:sz w:val="28"/>
          <w:szCs w:val="28"/>
          <w:lang w:val="en-GB"/>
        </w:rPr>
      </w:pPr>
    </w:p>
    <w:p w14:paraId="14829E03" w14:textId="77777777" w:rsidR="00AC01A3" w:rsidRPr="00AC01A3" w:rsidRDefault="00AC01A3" w:rsidP="00AC01A3">
      <w:pPr>
        <w:spacing w:before="100" w:beforeAutospacing="1" w:after="100" w:afterAutospacing="1"/>
        <w:jc w:val="center"/>
        <w:rPr>
          <w:sz w:val="32"/>
          <w:szCs w:val="32"/>
          <w:lang w:val="en-GB"/>
        </w:rPr>
      </w:pPr>
      <w:r w:rsidRPr="00AC01A3">
        <w:rPr>
          <w:rFonts w:ascii="TimesNewRomanPS" w:hAnsi="TimesNewRomanPS"/>
          <w:b/>
          <w:bCs/>
          <w:sz w:val="32"/>
          <w:szCs w:val="32"/>
          <w:lang w:val="en-GB"/>
        </w:rPr>
        <w:t>The impact of COVID-19 on SMEs:</w:t>
      </w:r>
      <w:r w:rsidRPr="00AC01A3">
        <w:rPr>
          <w:rFonts w:ascii="TimesNewRomanPS" w:hAnsi="TimesNewRomanPS"/>
          <w:b/>
          <w:bCs/>
          <w:sz w:val="32"/>
          <w:szCs w:val="32"/>
          <w:lang w:val="en-GB"/>
        </w:rPr>
        <w:br/>
        <w:t>An exploration of the impact of COVID-19 on Physiological needs of the owners of the Gym Sector in East London, UK</w:t>
      </w:r>
    </w:p>
    <w:p w14:paraId="71F49B40" w14:textId="77777777" w:rsidR="00AC01A3" w:rsidRPr="00AC01A3" w:rsidRDefault="00AC01A3" w:rsidP="00AC01A3">
      <w:pPr>
        <w:pStyle w:val="Heading1"/>
        <w:spacing w:before="120" w:after="120"/>
        <w:rPr>
          <w:lang w:val="en-GB"/>
        </w:rPr>
      </w:pPr>
    </w:p>
    <w:p w14:paraId="4FF4CF00" w14:textId="77777777" w:rsidR="00AC01A3" w:rsidRPr="00AC01A3" w:rsidRDefault="00AC01A3" w:rsidP="00AC01A3">
      <w:pPr>
        <w:pStyle w:val="Heading1"/>
        <w:spacing w:before="120" w:after="120"/>
        <w:rPr>
          <w:lang w:val="en-GB"/>
        </w:rPr>
      </w:pPr>
    </w:p>
    <w:p w14:paraId="7DB60A70" w14:textId="77777777" w:rsidR="00AC01A3" w:rsidRPr="00AC01A3" w:rsidRDefault="00AC01A3" w:rsidP="00AC01A3">
      <w:pPr>
        <w:pStyle w:val="Heading1"/>
        <w:spacing w:before="120" w:after="120"/>
        <w:rPr>
          <w:lang w:val="en-GB"/>
        </w:rPr>
      </w:pPr>
    </w:p>
    <w:p w14:paraId="4BBB69EA" w14:textId="77777777" w:rsidR="00AC01A3" w:rsidRPr="00AC01A3" w:rsidRDefault="00AC01A3" w:rsidP="00AC01A3">
      <w:pPr>
        <w:pStyle w:val="Heading1"/>
        <w:spacing w:before="120" w:after="120"/>
        <w:rPr>
          <w:lang w:val="en-GB"/>
        </w:rPr>
      </w:pPr>
    </w:p>
    <w:p w14:paraId="6FDB2054" w14:textId="77777777" w:rsidR="00AC01A3" w:rsidRPr="00AC01A3" w:rsidRDefault="00AC01A3" w:rsidP="00AC01A3">
      <w:pPr>
        <w:pStyle w:val="Heading1"/>
        <w:spacing w:before="120" w:after="120"/>
        <w:rPr>
          <w:lang w:val="en-GB"/>
        </w:rPr>
      </w:pPr>
    </w:p>
    <w:p w14:paraId="44742D0D" w14:textId="77777777" w:rsidR="00AC01A3" w:rsidRPr="00AC01A3" w:rsidRDefault="00AC01A3" w:rsidP="00AC01A3">
      <w:pPr>
        <w:rPr>
          <w:lang w:val="en-GB"/>
        </w:rPr>
      </w:pPr>
    </w:p>
    <w:p w14:paraId="37F13359" w14:textId="77777777" w:rsidR="00AC01A3" w:rsidRPr="00AC01A3" w:rsidRDefault="00AC01A3" w:rsidP="00AC01A3">
      <w:pPr>
        <w:rPr>
          <w:lang w:val="en-GB"/>
        </w:rPr>
      </w:pPr>
    </w:p>
    <w:p w14:paraId="3B4BBF30" w14:textId="77777777" w:rsidR="00AC01A3" w:rsidRPr="00AC01A3" w:rsidRDefault="00AC01A3" w:rsidP="00AC01A3">
      <w:pPr>
        <w:rPr>
          <w:lang w:val="en-GB"/>
        </w:rPr>
      </w:pPr>
    </w:p>
    <w:p w14:paraId="63F276D1" w14:textId="77777777" w:rsidR="00AC01A3" w:rsidRPr="00AC01A3" w:rsidRDefault="00AC01A3" w:rsidP="00AC01A3">
      <w:pPr>
        <w:rPr>
          <w:lang w:val="en-GB"/>
        </w:rPr>
      </w:pPr>
    </w:p>
    <w:p w14:paraId="67C51CB8" w14:textId="77777777" w:rsidR="00AC01A3" w:rsidRPr="00AC01A3" w:rsidRDefault="00AC01A3" w:rsidP="00AC01A3">
      <w:pPr>
        <w:rPr>
          <w:lang w:val="en-GB"/>
        </w:rPr>
      </w:pPr>
    </w:p>
    <w:p w14:paraId="0FEBB529" w14:textId="77777777" w:rsidR="00AC01A3" w:rsidRPr="00AC01A3" w:rsidRDefault="00AC01A3" w:rsidP="00AC01A3">
      <w:pPr>
        <w:rPr>
          <w:lang w:val="en-GB"/>
        </w:rPr>
      </w:pPr>
    </w:p>
    <w:p w14:paraId="6091921A" w14:textId="77777777" w:rsidR="00AC01A3" w:rsidRPr="00AC01A3" w:rsidRDefault="00AC01A3" w:rsidP="00AC01A3">
      <w:pPr>
        <w:rPr>
          <w:lang w:val="en-GB"/>
        </w:rPr>
      </w:pPr>
    </w:p>
    <w:p w14:paraId="4B9ECFBA" w14:textId="77777777" w:rsidR="00AC01A3" w:rsidRPr="00AC01A3" w:rsidRDefault="00AC01A3" w:rsidP="00AC01A3">
      <w:pPr>
        <w:rPr>
          <w:lang w:val="en-GB"/>
        </w:rPr>
      </w:pPr>
    </w:p>
    <w:p w14:paraId="2693FC12" w14:textId="77777777" w:rsidR="00AC01A3" w:rsidRPr="00AC01A3" w:rsidRDefault="00AC01A3" w:rsidP="00AC01A3">
      <w:pPr>
        <w:rPr>
          <w:lang w:val="en-GB"/>
        </w:rPr>
      </w:pPr>
    </w:p>
    <w:p w14:paraId="163A0ECA" w14:textId="77777777" w:rsidR="00AC01A3" w:rsidRPr="00AC01A3" w:rsidRDefault="00AC01A3" w:rsidP="00AC01A3">
      <w:pPr>
        <w:rPr>
          <w:lang w:val="en-GB"/>
        </w:rPr>
      </w:pPr>
    </w:p>
    <w:p w14:paraId="4C562377" w14:textId="77777777" w:rsidR="00AC01A3" w:rsidRPr="00AC01A3" w:rsidRDefault="00AC01A3" w:rsidP="00AC01A3">
      <w:pPr>
        <w:rPr>
          <w:lang w:val="en-GB"/>
        </w:rPr>
      </w:pPr>
    </w:p>
    <w:p w14:paraId="1F9B5C08" w14:textId="77777777" w:rsidR="00AC01A3" w:rsidRPr="00AC01A3" w:rsidRDefault="00AC01A3" w:rsidP="00AC01A3">
      <w:pPr>
        <w:pStyle w:val="Heading1"/>
        <w:spacing w:before="120" w:after="120"/>
        <w:rPr>
          <w:lang w:val="en-GB"/>
        </w:rPr>
      </w:pPr>
    </w:p>
    <w:p w14:paraId="2626638B" w14:textId="77777777" w:rsidR="00AC01A3" w:rsidRPr="00AC01A3" w:rsidRDefault="00AC01A3" w:rsidP="00AC01A3">
      <w:pPr>
        <w:pStyle w:val="Heading1"/>
        <w:spacing w:before="120" w:after="120"/>
        <w:rPr>
          <w:lang w:val="en-GB"/>
        </w:rPr>
      </w:pPr>
    </w:p>
    <w:p w14:paraId="29C58DA9" w14:textId="77777777" w:rsidR="00AC01A3" w:rsidRPr="00AC01A3" w:rsidRDefault="00AC01A3" w:rsidP="00AC01A3">
      <w:pPr>
        <w:rPr>
          <w:lang w:val="en-GB"/>
        </w:rPr>
      </w:pPr>
    </w:p>
    <w:p w14:paraId="1AD84EC9" w14:textId="77777777" w:rsidR="00AC01A3" w:rsidRPr="00AC01A3" w:rsidRDefault="00AC01A3" w:rsidP="00AC01A3">
      <w:pPr>
        <w:rPr>
          <w:lang w:val="en-GB"/>
        </w:rPr>
      </w:pPr>
    </w:p>
    <w:p w14:paraId="775325F2" w14:textId="77777777" w:rsidR="00AC01A3" w:rsidRPr="00AC01A3" w:rsidRDefault="00AC01A3" w:rsidP="00AC01A3">
      <w:pPr>
        <w:rPr>
          <w:lang w:val="en-GB"/>
        </w:rPr>
      </w:pPr>
    </w:p>
    <w:p w14:paraId="4BE3A635" w14:textId="77777777" w:rsidR="00AC01A3" w:rsidRPr="00AC01A3" w:rsidRDefault="00AC01A3" w:rsidP="00AC01A3">
      <w:pPr>
        <w:rPr>
          <w:lang w:val="en-GB"/>
        </w:rPr>
      </w:pPr>
    </w:p>
    <w:p w14:paraId="776C0B4E" w14:textId="77777777" w:rsidR="00AC01A3" w:rsidRPr="00AC01A3" w:rsidRDefault="00AC01A3" w:rsidP="00AC01A3">
      <w:pPr>
        <w:rPr>
          <w:lang w:val="en-GB"/>
        </w:rPr>
      </w:pPr>
    </w:p>
    <w:p w14:paraId="06FA9731" w14:textId="77777777" w:rsidR="00AC01A3" w:rsidRPr="00AC01A3" w:rsidRDefault="00AC01A3" w:rsidP="00AC01A3">
      <w:pPr>
        <w:rPr>
          <w:lang w:val="en-GB"/>
        </w:rPr>
      </w:pPr>
    </w:p>
    <w:p w14:paraId="5686DCFC" w14:textId="77777777" w:rsidR="00AC01A3" w:rsidRPr="00AC01A3" w:rsidRDefault="00AC01A3" w:rsidP="00AC01A3">
      <w:pPr>
        <w:rPr>
          <w:lang w:val="en-GB"/>
        </w:rPr>
      </w:pPr>
    </w:p>
    <w:p w14:paraId="0ED89381" w14:textId="77777777" w:rsidR="00AC01A3" w:rsidRPr="00AC01A3" w:rsidRDefault="00AC01A3" w:rsidP="00AC01A3">
      <w:pPr>
        <w:rPr>
          <w:lang w:val="en-GB"/>
        </w:rPr>
      </w:pPr>
    </w:p>
    <w:p w14:paraId="259F7B2E" w14:textId="77777777" w:rsidR="00AC01A3" w:rsidRPr="00AC01A3" w:rsidRDefault="00AC01A3" w:rsidP="00AC01A3">
      <w:pPr>
        <w:rPr>
          <w:lang w:val="en-GB"/>
        </w:rPr>
      </w:pPr>
    </w:p>
    <w:p w14:paraId="724559D7" w14:textId="77777777" w:rsidR="00AC01A3" w:rsidRPr="00AC01A3" w:rsidRDefault="00AC01A3" w:rsidP="00AC01A3">
      <w:pPr>
        <w:rPr>
          <w:lang w:val="en-GB"/>
        </w:rPr>
      </w:pPr>
    </w:p>
    <w:p w14:paraId="69948DE8" w14:textId="77777777" w:rsidR="00AC01A3" w:rsidRPr="00AC01A3" w:rsidRDefault="00AC01A3" w:rsidP="00AC01A3">
      <w:pPr>
        <w:rPr>
          <w:lang w:val="en-GB"/>
        </w:rPr>
      </w:pPr>
    </w:p>
    <w:p w14:paraId="6348CA92" w14:textId="77777777" w:rsidR="00AC01A3" w:rsidRPr="00AC01A3" w:rsidRDefault="00AC01A3" w:rsidP="00AC01A3">
      <w:pPr>
        <w:rPr>
          <w:lang w:val="en-GB"/>
        </w:rPr>
      </w:pPr>
    </w:p>
    <w:sdt>
      <w:sdtPr>
        <w:rPr>
          <w:rFonts w:ascii="Times New Roman" w:eastAsia="Times New Roman" w:hAnsi="Times New Roman" w:cs="Times New Roman"/>
          <w:b w:val="0"/>
          <w:bCs w:val="0"/>
          <w:color w:val="auto"/>
          <w:sz w:val="24"/>
          <w:szCs w:val="24"/>
          <w:lang w:val="en-GB"/>
        </w:rPr>
        <w:id w:val="-626845829"/>
        <w:docPartObj>
          <w:docPartGallery w:val="Table of Contents"/>
          <w:docPartUnique/>
        </w:docPartObj>
      </w:sdtPr>
      <w:sdtEndPr>
        <w:rPr>
          <w:noProof/>
        </w:rPr>
      </w:sdtEndPr>
      <w:sdtContent>
        <w:p w14:paraId="7A901F1F" w14:textId="77777777" w:rsidR="00AC01A3" w:rsidRPr="00AC01A3" w:rsidRDefault="00AC01A3" w:rsidP="00AC01A3">
          <w:pPr>
            <w:pStyle w:val="TOCHeading"/>
            <w:rPr>
              <w:color w:val="auto"/>
              <w:lang w:val="en-GB"/>
            </w:rPr>
          </w:pPr>
          <w:r w:rsidRPr="00AC01A3">
            <w:rPr>
              <w:color w:val="auto"/>
              <w:lang w:val="en-GB"/>
            </w:rPr>
            <w:t>Summary</w:t>
          </w:r>
        </w:p>
        <w:p w14:paraId="247B4708" w14:textId="0424FCF0" w:rsidR="00404360" w:rsidRDefault="00AC01A3">
          <w:pPr>
            <w:pStyle w:val="TOC1"/>
            <w:tabs>
              <w:tab w:val="right" w:leader="dot" w:pos="9628"/>
            </w:tabs>
            <w:rPr>
              <w:rFonts w:eastAsiaTheme="minorEastAsia" w:cstheme="minorBidi"/>
              <w:b w:val="0"/>
              <w:bCs w:val="0"/>
              <w:i w:val="0"/>
              <w:iCs w:val="0"/>
              <w:noProof/>
              <w:lang w:val="en-GB" w:eastAsia="en-GB"/>
            </w:rPr>
          </w:pPr>
          <w:r w:rsidRPr="00AC01A3">
            <w:rPr>
              <w:b w:val="0"/>
              <w:bCs w:val="0"/>
              <w:lang w:val="en-GB"/>
            </w:rPr>
            <w:fldChar w:fldCharType="begin"/>
          </w:r>
          <w:r w:rsidRPr="00AC01A3">
            <w:rPr>
              <w:lang w:val="en-GB"/>
            </w:rPr>
            <w:instrText>TOC \o "1-3" \h \z \u</w:instrText>
          </w:r>
          <w:r w:rsidRPr="00AC01A3">
            <w:rPr>
              <w:b w:val="0"/>
              <w:bCs w:val="0"/>
              <w:lang w:val="en-GB"/>
            </w:rPr>
            <w:fldChar w:fldCharType="separate"/>
          </w:r>
          <w:hyperlink w:anchor="_Toc112096990" w:history="1">
            <w:r w:rsidR="00404360" w:rsidRPr="008762A3">
              <w:rPr>
                <w:rStyle w:val="Hyperlink"/>
                <w:noProof/>
                <w:lang w:val="en-GB"/>
              </w:rPr>
              <w:t>Chapter 1: Introduction</w:t>
            </w:r>
            <w:r w:rsidR="00404360">
              <w:rPr>
                <w:noProof/>
                <w:webHidden/>
              </w:rPr>
              <w:tab/>
            </w:r>
            <w:r w:rsidR="00404360">
              <w:rPr>
                <w:noProof/>
                <w:webHidden/>
              </w:rPr>
              <w:fldChar w:fldCharType="begin"/>
            </w:r>
            <w:r w:rsidR="00404360">
              <w:rPr>
                <w:noProof/>
                <w:webHidden/>
              </w:rPr>
              <w:instrText xml:space="preserve"> PAGEREF _Toc112096990 \h </w:instrText>
            </w:r>
            <w:r w:rsidR="00404360">
              <w:rPr>
                <w:noProof/>
                <w:webHidden/>
              </w:rPr>
            </w:r>
            <w:r w:rsidR="00404360">
              <w:rPr>
                <w:noProof/>
                <w:webHidden/>
              </w:rPr>
              <w:fldChar w:fldCharType="separate"/>
            </w:r>
            <w:r w:rsidR="00404360">
              <w:rPr>
                <w:noProof/>
                <w:webHidden/>
              </w:rPr>
              <w:t>4</w:t>
            </w:r>
            <w:r w:rsidR="00404360">
              <w:rPr>
                <w:noProof/>
                <w:webHidden/>
              </w:rPr>
              <w:fldChar w:fldCharType="end"/>
            </w:r>
          </w:hyperlink>
        </w:p>
        <w:p w14:paraId="2860C948" w14:textId="3622712A"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1" w:history="1">
            <w:r w:rsidR="00404360" w:rsidRPr="008762A3">
              <w:rPr>
                <w:rStyle w:val="Hyperlink"/>
                <w:noProof/>
                <w:lang w:val="en-GB"/>
              </w:rPr>
              <w:t>1.1. Introduction</w:t>
            </w:r>
            <w:r w:rsidR="00404360">
              <w:rPr>
                <w:noProof/>
                <w:webHidden/>
              </w:rPr>
              <w:tab/>
            </w:r>
            <w:r w:rsidR="00404360">
              <w:rPr>
                <w:noProof/>
                <w:webHidden/>
              </w:rPr>
              <w:fldChar w:fldCharType="begin"/>
            </w:r>
            <w:r w:rsidR="00404360">
              <w:rPr>
                <w:noProof/>
                <w:webHidden/>
              </w:rPr>
              <w:instrText xml:space="preserve"> PAGEREF _Toc112096991 \h </w:instrText>
            </w:r>
            <w:r w:rsidR="00404360">
              <w:rPr>
                <w:noProof/>
                <w:webHidden/>
              </w:rPr>
            </w:r>
            <w:r w:rsidR="00404360">
              <w:rPr>
                <w:noProof/>
                <w:webHidden/>
              </w:rPr>
              <w:fldChar w:fldCharType="separate"/>
            </w:r>
            <w:r w:rsidR="00404360">
              <w:rPr>
                <w:noProof/>
                <w:webHidden/>
              </w:rPr>
              <w:t>4</w:t>
            </w:r>
            <w:r w:rsidR="00404360">
              <w:rPr>
                <w:noProof/>
                <w:webHidden/>
              </w:rPr>
              <w:fldChar w:fldCharType="end"/>
            </w:r>
          </w:hyperlink>
        </w:p>
        <w:p w14:paraId="24168B83" w14:textId="031B6882"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2" w:history="1">
            <w:r w:rsidR="00404360" w:rsidRPr="008762A3">
              <w:rPr>
                <w:rStyle w:val="Hyperlink"/>
                <w:noProof/>
                <w:lang w:val="en-GB"/>
              </w:rPr>
              <w:t>1.2. Background of the Research</w:t>
            </w:r>
            <w:r w:rsidR="00404360">
              <w:rPr>
                <w:noProof/>
                <w:webHidden/>
              </w:rPr>
              <w:tab/>
            </w:r>
            <w:r w:rsidR="00404360">
              <w:rPr>
                <w:noProof/>
                <w:webHidden/>
              </w:rPr>
              <w:fldChar w:fldCharType="begin"/>
            </w:r>
            <w:r w:rsidR="00404360">
              <w:rPr>
                <w:noProof/>
                <w:webHidden/>
              </w:rPr>
              <w:instrText xml:space="preserve"> PAGEREF _Toc112096992 \h </w:instrText>
            </w:r>
            <w:r w:rsidR="00404360">
              <w:rPr>
                <w:noProof/>
                <w:webHidden/>
              </w:rPr>
            </w:r>
            <w:r w:rsidR="00404360">
              <w:rPr>
                <w:noProof/>
                <w:webHidden/>
              </w:rPr>
              <w:fldChar w:fldCharType="separate"/>
            </w:r>
            <w:r w:rsidR="00404360">
              <w:rPr>
                <w:noProof/>
                <w:webHidden/>
              </w:rPr>
              <w:t>4</w:t>
            </w:r>
            <w:r w:rsidR="00404360">
              <w:rPr>
                <w:noProof/>
                <w:webHidden/>
              </w:rPr>
              <w:fldChar w:fldCharType="end"/>
            </w:r>
          </w:hyperlink>
        </w:p>
        <w:p w14:paraId="0FF2F334" w14:textId="2E886DAA"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3" w:history="1">
            <w:r w:rsidR="00404360" w:rsidRPr="008762A3">
              <w:rPr>
                <w:rStyle w:val="Hyperlink"/>
                <w:noProof/>
              </w:rPr>
              <w:t>1.3 Research Problem</w:t>
            </w:r>
            <w:r w:rsidR="00404360">
              <w:rPr>
                <w:noProof/>
                <w:webHidden/>
              </w:rPr>
              <w:tab/>
            </w:r>
            <w:r w:rsidR="00404360">
              <w:rPr>
                <w:noProof/>
                <w:webHidden/>
              </w:rPr>
              <w:fldChar w:fldCharType="begin"/>
            </w:r>
            <w:r w:rsidR="00404360">
              <w:rPr>
                <w:noProof/>
                <w:webHidden/>
              </w:rPr>
              <w:instrText xml:space="preserve"> PAGEREF _Toc112096993 \h </w:instrText>
            </w:r>
            <w:r w:rsidR="00404360">
              <w:rPr>
                <w:noProof/>
                <w:webHidden/>
              </w:rPr>
            </w:r>
            <w:r w:rsidR="00404360">
              <w:rPr>
                <w:noProof/>
                <w:webHidden/>
              </w:rPr>
              <w:fldChar w:fldCharType="separate"/>
            </w:r>
            <w:r w:rsidR="00404360">
              <w:rPr>
                <w:noProof/>
                <w:webHidden/>
              </w:rPr>
              <w:t>5</w:t>
            </w:r>
            <w:r w:rsidR="00404360">
              <w:rPr>
                <w:noProof/>
                <w:webHidden/>
              </w:rPr>
              <w:fldChar w:fldCharType="end"/>
            </w:r>
          </w:hyperlink>
        </w:p>
        <w:p w14:paraId="7668BC1C" w14:textId="6F1343AD"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4" w:history="1">
            <w:r w:rsidR="00404360" w:rsidRPr="008762A3">
              <w:rPr>
                <w:rStyle w:val="Hyperlink"/>
                <w:noProof/>
                <w:lang w:val="en-GB"/>
              </w:rPr>
              <w:t>1.4 Rationale of the Research</w:t>
            </w:r>
            <w:r w:rsidR="00404360">
              <w:rPr>
                <w:noProof/>
                <w:webHidden/>
              </w:rPr>
              <w:tab/>
            </w:r>
            <w:r w:rsidR="00404360">
              <w:rPr>
                <w:noProof/>
                <w:webHidden/>
              </w:rPr>
              <w:fldChar w:fldCharType="begin"/>
            </w:r>
            <w:r w:rsidR="00404360">
              <w:rPr>
                <w:noProof/>
                <w:webHidden/>
              </w:rPr>
              <w:instrText xml:space="preserve"> PAGEREF _Toc112096994 \h </w:instrText>
            </w:r>
            <w:r w:rsidR="00404360">
              <w:rPr>
                <w:noProof/>
                <w:webHidden/>
              </w:rPr>
            </w:r>
            <w:r w:rsidR="00404360">
              <w:rPr>
                <w:noProof/>
                <w:webHidden/>
              </w:rPr>
              <w:fldChar w:fldCharType="separate"/>
            </w:r>
            <w:r w:rsidR="00404360">
              <w:rPr>
                <w:noProof/>
                <w:webHidden/>
              </w:rPr>
              <w:t>5</w:t>
            </w:r>
            <w:r w:rsidR="00404360">
              <w:rPr>
                <w:noProof/>
                <w:webHidden/>
              </w:rPr>
              <w:fldChar w:fldCharType="end"/>
            </w:r>
          </w:hyperlink>
        </w:p>
        <w:p w14:paraId="2B0578CB" w14:textId="0DF8A9A6"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5" w:history="1">
            <w:r w:rsidR="00404360" w:rsidRPr="008762A3">
              <w:rPr>
                <w:rStyle w:val="Hyperlink"/>
                <w:noProof/>
                <w:lang w:val="en-GB"/>
              </w:rPr>
              <w:t>1.5 Research Aim</w:t>
            </w:r>
            <w:r w:rsidR="00404360">
              <w:rPr>
                <w:noProof/>
                <w:webHidden/>
              </w:rPr>
              <w:tab/>
            </w:r>
            <w:r w:rsidR="00404360">
              <w:rPr>
                <w:noProof/>
                <w:webHidden/>
              </w:rPr>
              <w:fldChar w:fldCharType="begin"/>
            </w:r>
            <w:r w:rsidR="00404360">
              <w:rPr>
                <w:noProof/>
                <w:webHidden/>
              </w:rPr>
              <w:instrText xml:space="preserve"> PAGEREF _Toc112096995 \h </w:instrText>
            </w:r>
            <w:r w:rsidR="00404360">
              <w:rPr>
                <w:noProof/>
                <w:webHidden/>
              </w:rPr>
            </w:r>
            <w:r w:rsidR="00404360">
              <w:rPr>
                <w:noProof/>
                <w:webHidden/>
              </w:rPr>
              <w:fldChar w:fldCharType="separate"/>
            </w:r>
            <w:r w:rsidR="00404360">
              <w:rPr>
                <w:noProof/>
                <w:webHidden/>
              </w:rPr>
              <w:t>5</w:t>
            </w:r>
            <w:r w:rsidR="00404360">
              <w:rPr>
                <w:noProof/>
                <w:webHidden/>
              </w:rPr>
              <w:fldChar w:fldCharType="end"/>
            </w:r>
          </w:hyperlink>
        </w:p>
        <w:p w14:paraId="0BF7D44C" w14:textId="010B2F81"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6" w:history="1">
            <w:r w:rsidR="00404360" w:rsidRPr="008762A3">
              <w:rPr>
                <w:rStyle w:val="Hyperlink"/>
                <w:noProof/>
                <w:lang w:val="en-GB"/>
              </w:rPr>
              <w:t>1.6 Research Objectives</w:t>
            </w:r>
            <w:r w:rsidR="00404360">
              <w:rPr>
                <w:noProof/>
                <w:webHidden/>
              </w:rPr>
              <w:tab/>
            </w:r>
            <w:r w:rsidR="00404360">
              <w:rPr>
                <w:noProof/>
                <w:webHidden/>
              </w:rPr>
              <w:fldChar w:fldCharType="begin"/>
            </w:r>
            <w:r w:rsidR="00404360">
              <w:rPr>
                <w:noProof/>
                <w:webHidden/>
              </w:rPr>
              <w:instrText xml:space="preserve"> PAGEREF _Toc112096996 \h </w:instrText>
            </w:r>
            <w:r w:rsidR="00404360">
              <w:rPr>
                <w:noProof/>
                <w:webHidden/>
              </w:rPr>
            </w:r>
            <w:r w:rsidR="00404360">
              <w:rPr>
                <w:noProof/>
                <w:webHidden/>
              </w:rPr>
              <w:fldChar w:fldCharType="separate"/>
            </w:r>
            <w:r w:rsidR="00404360">
              <w:rPr>
                <w:noProof/>
                <w:webHidden/>
              </w:rPr>
              <w:t>5</w:t>
            </w:r>
            <w:r w:rsidR="00404360">
              <w:rPr>
                <w:noProof/>
                <w:webHidden/>
              </w:rPr>
              <w:fldChar w:fldCharType="end"/>
            </w:r>
          </w:hyperlink>
        </w:p>
        <w:p w14:paraId="3D982533" w14:textId="1F4EBB99"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7" w:history="1">
            <w:r w:rsidR="00404360" w:rsidRPr="008762A3">
              <w:rPr>
                <w:rStyle w:val="Hyperlink"/>
                <w:noProof/>
                <w:lang w:val="en-GB" w:eastAsia="en-AU"/>
              </w:rPr>
              <w:t>1.7 Research Questions</w:t>
            </w:r>
            <w:r w:rsidR="00404360">
              <w:rPr>
                <w:noProof/>
                <w:webHidden/>
              </w:rPr>
              <w:tab/>
            </w:r>
            <w:r w:rsidR="00404360">
              <w:rPr>
                <w:noProof/>
                <w:webHidden/>
              </w:rPr>
              <w:fldChar w:fldCharType="begin"/>
            </w:r>
            <w:r w:rsidR="00404360">
              <w:rPr>
                <w:noProof/>
                <w:webHidden/>
              </w:rPr>
              <w:instrText xml:space="preserve"> PAGEREF _Toc112096997 \h </w:instrText>
            </w:r>
            <w:r w:rsidR="00404360">
              <w:rPr>
                <w:noProof/>
                <w:webHidden/>
              </w:rPr>
            </w:r>
            <w:r w:rsidR="00404360">
              <w:rPr>
                <w:noProof/>
                <w:webHidden/>
              </w:rPr>
              <w:fldChar w:fldCharType="separate"/>
            </w:r>
            <w:r w:rsidR="00404360">
              <w:rPr>
                <w:noProof/>
                <w:webHidden/>
              </w:rPr>
              <w:t>6</w:t>
            </w:r>
            <w:r w:rsidR="00404360">
              <w:rPr>
                <w:noProof/>
                <w:webHidden/>
              </w:rPr>
              <w:fldChar w:fldCharType="end"/>
            </w:r>
          </w:hyperlink>
        </w:p>
        <w:p w14:paraId="10D7FB35" w14:textId="652A9F42"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8" w:history="1">
            <w:r w:rsidR="00404360" w:rsidRPr="008762A3">
              <w:rPr>
                <w:rStyle w:val="Hyperlink"/>
                <w:noProof/>
                <w:lang w:val="en-GB"/>
              </w:rPr>
              <w:t>1.8 Significance of the Research</w:t>
            </w:r>
            <w:r w:rsidR="00404360">
              <w:rPr>
                <w:noProof/>
                <w:webHidden/>
              </w:rPr>
              <w:tab/>
            </w:r>
            <w:r w:rsidR="00404360">
              <w:rPr>
                <w:noProof/>
                <w:webHidden/>
              </w:rPr>
              <w:fldChar w:fldCharType="begin"/>
            </w:r>
            <w:r w:rsidR="00404360">
              <w:rPr>
                <w:noProof/>
                <w:webHidden/>
              </w:rPr>
              <w:instrText xml:space="preserve"> PAGEREF _Toc112096998 \h </w:instrText>
            </w:r>
            <w:r w:rsidR="00404360">
              <w:rPr>
                <w:noProof/>
                <w:webHidden/>
              </w:rPr>
            </w:r>
            <w:r w:rsidR="00404360">
              <w:rPr>
                <w:noProof/>
                <w:webHidden/>
              </w:rPr>
              <w:fldChar w:fldCharType="separate"/>
            </w:r>
            <w:r w:rsidR="00404360">
              <w:rPr>
                <w:noProof/>
                <w:webHidden/>
              </w:rPr>
              <w:t>6</w:t>
            </w:r>
            <w:r w:rsidR="00404360">
              <w:rPr>
                <w:noProof/>
                <w:webHidden/>
              </w:rPr>
              <w:fldChar w:fldCharType="end"/>
            </w:r>
          </w:hyperlink>
        </w:p>
        <w:p w14:paraId="48CCE663" w14:textId="1E7240CB"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6999" w:history="1">
            <w:r w:rsidR="00404360" w:rsidRPr="008762A3">
              <w:rPr>
                <w:rStyle w:val="Hyperlink"/>
                <w:noProof/>
                <w:lang w:val="en-GB"/>
              </w:rPr>
              <w:t>1.8. Structure of the Research</w:t>
            </w:r>
            <w:r w:rsidR="00404360">
              <w:rPr>
                <w:noProof/>
                <w:webHidden/>
              </w:rPr>
              <w:tab/>
            </w:r>
            <w:r w:rsidR="00404360">
              <w:rPr>
                <w:noProof/>
                <w:webHidden/>
              </w:rPr>
              <w:fldChar w:fldCharType="begin"/>
            </w:r>
            <w:r w:rsidR="00404360">
              <w:rPr>
                <w:noProof/>
                <w:webHidden/>
              </w:rPr>
              <w:instrText xml:space="preserve"> PAGEREF _Toc112096999 \h </w:instrText>
            </w:r>
            <w:r w:rsidR="00404360">
              <w:rPr>
                <w:noProof/>
                <w:webHidden/>
              </w:rPr>
            </w:r>
            <w:r w:rsidR="00404360">
              <w:rPr>
                <w:noProof/>
                <w:webHidden/>
              </w:rPr>
              <w:fldChar w:fldCharType="separate"/>
            </w:r>
            <w:r w:rsidR="00404360">
              <w:rPr>
                <w:noProof/>
                <w:webHidden/>
              </w:rPr>
              <w:t>6</w:t>
            </w:r>
            <w:r w:rsidR="00404360">
              <w:rPr>
                <w:noProof/>
                <w:webHidden/>
              </w:rPr>
              <w:fldChar w:fldCharType="end"/>
            </w:r>
          </w:hyperlink>
        </w:p>
        <w:p w14:paraId="77AF3E66" w14:textId="5F6B2955" w:rsidR="00404360" w:rsidRDefault="00000000">
          <w:pPr>
            <w:pStyle w:val="TOC1"/>
            <w:tabs>
              <w:tab w:val="right" w:leader="dot" w:pos="9628"/>
            </w:tabs>
            <w:rPr>
              <w:rFonts w:eastAsiaTheme="minorEastAsia" w:cstheme="minorBidi"/>
              <w:b w:val="0"/>
              <w:bCs w:val="0"/>
              <w:i w:val="0"/>
              <w:iCs w:val="0"/>
              <w:noProof/>
              <w:lang w:val="en-GB" w:eastAsia="en-GB"/>
            </w:rPr>
          </w:pPr>
          <w:hyperlink w:anchor="_Toc112097000" w:history="1">
            <w:r w:rsidR="00404360" w:rsidRPr="008762A3">
              <w:rPr>
                <w:rStyle w:val="Hyperlink"/>
                <w:noProof/>
                <w:lang w:val="en-GB"/>
              </w:rPr>
              <w:t>Chapter 2: Literature Review</w:t>
            </w:r>
            <w:r w:rsidR="00404360">
              <w:rPr>
                <w:noProof/>
                <w:webHidden/>
              </w:rPr>
              <w:tab/>
            </w:r>
            <w:r w:rsidR="00404360">
              <w:rPr>
                <w:noProof/>
                <w:webHidden/>
              </w:rPr>
              <w:fldChar w:fldCharType="begin"/>
            </w:r>
            <w:r w:rsidR="00404360">
              <w:rPr>
                <w:noProof/>
                <w:webHidden/>
              </w:rPr>
              <w:instrText xml:space="preserve"> PAGEREF _Toc112097000 \h </w:instrText>
            </w:r>
            <w:r w:rsidR="00404360">
              <w:rPr>
                <w:noProof/>
                <w:webHidden/>
              </w:rPr>
            </w:r>
            <w:r w:rsidR="00404360">
              <w:rPr>
                <w:noProof/>
                <w:webHidden/>
              </w:rPr>
              <w:fldChar w:fldCharType="separate"/>
            </w:r>
            <w:r w:rsidR="00404360">
              <w:rPr>
                <w:noProof/>
                <w:webHidden/>
              </w:rPr>
              <w:t>7</w:t>
            </w:r>
            <w:r w:rsidR="00404360">
              <w:rPr>
                <w:noProof/>
                <w:webHidden/>
              </w:rPr>
              <w:fldChar w:fldCharType="end"/>
            </w:r>
          </w:hyperlink>
        </w:p>
        <w:p w14:paraId="18F9D87A" w14:textId="14E59DB5"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1" w:history="1">
            <w:r w:rsidR="00404360" w:rsidRPr="008762A3">
              <w:rPr>
                <w:rStyle w:val="Hyperlink"/>
                <w:noProof/>
                <w:lang w:val="en-GB"/>
              </w:rPr>
              <w:t>2.1 Concept of Covid-19</w:t>
            </w:r>
            <w:r w:rsidR="00404360">
              <w:rPr>
                <w:noProof/>
                <w:webHidden/>
              </w:rPr>
              <w:tab/>
            </w:r>
            <w:r w:rsidR="00404360">
              <w:rPr>
                <w:noProof/>
                <w:webHidden/>
              </w:rPr>
              <w:fldChar w:fldCharType="begin"/>
            </w:r>
            <w:r w:rsidR="00404360">
              <w:rPr>
                <w:noProof/>
                <w:webHidden/>
              </w:rPr>
              <w:instrText xml:space="preserve"> PAGEREF _Toc112097001 \h </w:instrText>
            </w:r>
            <w:r w:rsidR="00404360">
              <w:rPr>
                <w:noProof/>
                <w:webHidden/>
              </w:rPr>
            </w:r>
            <w:r w:rsidR="00404360">
              <w:rPr>
                <w:noProof/>
                <w:webHidden/>
              </w:rPr>
              <w:fldChar w:fldCharType="separate"/>
            </w:r>
            <w:r w:rsidR="00404360">
              <w:rPr>
                <w:noProof/>
                <w:webHidden/>
              </w:rPr>
              <w:t>7</w:t>
            </w:r>
            <w:r w:rsidR="00404360">
              <w:rPr>
                <w:noProof/>
                <w:webHidden/>
              </w:rPr>
              <w:fldChar w:fldCharType="end"/>
            </w:r>
          </w:hyperlink>
        </w:p>
        <w:p w14:paraId="43F278E4" w14:textId="244B6F71"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2" w:history="1">
            <w:r w:rsidR="00404360" w:rsidRPr="008762A3">
              <w:rPr>
                <w:rStyle w:val="Hyperlink"/>
                <w:noProof/>
                <w:lang w:val="en-GB"/>
              </w:rPr>
              <w:t>2.2 Impact of Covid-19 on SMEs</w:t>
            </w:r>
            <w:r w:rsidR="00404360">
              <w:rPr>
                <w:noProof/>
                <w:webHidden/>
              </w:rPr>
              <w:tab/>
            </w:r>
            <w:r w:rsidR="00404360">
              <w:rPr>
                <w:noProof/>
                <w:webHidden/>
              </w:rPr>
              <w:fldChar w:fldCharType="begin"/>
            </w:r>
            <w:r w:rsidR="00404360">
              <w:rPr>
                <w:noProof/>
                <w:webHidden/>
              </w:rPr>
              <w:instrText xml:space="preserve"> PAGEREF _Toc112097002 \h </w:instrText>
            </w:r>
            <w:r w:rsidR="00404360">
              <w:rPr>
                <w:noProof/>
                <w:webHidden/>
              </w:rPr>
            </w:r>
            <w:r w:rsidR="00404360">
              <w:rPr>
                <w:noProof/>
                <w:webHidden/>
              </w:rPr>
              <w:fldChar w:fldCharType="separate"/>
            </w:r>
            <w:r w:rsidR="00404360">
              <w:rPr>
                <w:noProof/>
                <w:webHidden/>
              </w:rPr>
              <w:t>7</w:t>
            </w:r>
            <w:r w:rsidR="00404360">
              <w:rPr>
                <w:noProof/>
                <w:webHidden/>
              </w:rPr>
              <w:fldChar w:fldCharType="end"/>
            </w:r>
          </w:hyperlink>
        </w:p>
        <w:p w14:paraId="4814A1FD" w14:textId="100F001D"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3" w:history="1">
            <w:r w:rsidR="00404360" w:rsidRPr="008762A3">
              <w:rPr>
                <w:rStyle w:val="Hyperlink"/>
                <w:noProof/>
                <w:lang w:val="en-GB"/>
              </w:rPr>
              <w:t>2.3 Impacts of Covid-19 on the gym sector of the UK</w:t>
            </w:r>
            <w:r w:rsidR="00404360">
              <w:rPr>
                <w:noProof/>
                <w:webHidden/>
              </w:rPr>
              <w:tab/>
            </w:r>
            <w:r w:rsidR="00404360">
              <w:rPr>
                <w:noProof/>
                <w:webHidden/>
              </w:rPr>
              <w:fldChar w:fldCharType="begin"/>
            </w:r>
            <w:r w:rsidR="00404360">
              <w:rPr>
                <w:noProof/>
                <w:webHidden/>
              </w:rPr>
              <w:instrText xml:space="preserve"> PAGEREF _Toc112097003 \h </w:instrText>
            </w:r>
            <w:r w:rsidR="00404360">
              <w:rPr>
                <w:noProof/>
                <w:webHidden/>
              </w:rPr>
            </w:r>
            <w:r w:rsidR="00404360">
              <w:rPr>
                <w:noProof/>
                <w:webHidden/>
              </w:rPr>
              <w:fldChar w:fldCharType="separate"/>
            </w:r>
            <w:r w:rsidR="00404360">
              <w:rPr>
                <w:noProof/>
                <w:webHidden/>
              </w:rPr>
              <w:t>8</w:t>
            </w:r>
            <w:r w:rsidR="00404360">
              <w:rPr>
                <w:noProof/>
                <w:webHidden/>
              </w:rPr>
              <w:fldChar w:fldCharType="end"/>
            </w:r>
          </w:hyperlink>
        </w:p>
        <w:p w14:paraId="5A97349C" w14:textId="6A3B96F2"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4" w:history="1">
            <w:r w:rsidR="00404360" w:rsidRPr="008762A3">
              <w:rPr>
                <w:rStyle w:val="Hyperlink"/>
                <w:noProof/>
                <w:lang w:val="en-GB"/>
              </w:rPr>
              <w:t>2.4 Theoretical aspects of physiological needs</w:t>
            </w:r>
            <w:r w:rsidR="00404360">
              <w:rPr>
                <w:noProof/>
                <w:webHidden/>
              </w:rPr>
              <w:tab/>
            </w:r>
            <w:r w:rsidR="00404360">
              <w:rPr>
                <w:noProof/>
                <w:webHidden/>
              </w:rPr>
              <w:fldChar w:fldCharType="begin"/>
            </w:r>
            <w:r w:rsidR="00404360">
              <w:rPr>
                <w:noProof/>
                <w:webHidden/>
              </w:rPr>
              <w:instrText xml:space="preserve"> PAGEREF _Toc112097004 \h </w:instrText>
            </w:r>
            <w:r w:rsidR="00404360">
              <w:rPr>
                <w:noProof/>
                <w:webHidden/>
              </w:rPr>
            </w:r>
            <w:r w:rsidR="00404360">
              <w:rPr>
                <w:noProof/>
                <w:webHidden/>
              </w:rPr>
              <w:fldChar w:fldCharType="separate"/>
            </w:r>
            <w:r w:rsidR="00404360">
              <w:rPr>
                <w:noProof/>
                <w:webHidden/>
              </w:rPr>
              <w:t>8</w:t>
            </w:r>
            <w:r w:rsidR="00404360">
              <w:rPr>
                <w:noProof/>
                <w:webHidden/>
              </w:rPr>
              <w:fldChar w:fldCharType="end"/>
            </w:r>
          </w:hyperlink>
        </w:p>
        <w:p w14:paraId="75CA2C5F" w14:textId="17254464"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5" w:history="1">
            <w:r w:rsidR="00404360" w:rsidRPr="008762A3">
              <w:rPr>
                <w:rStyle w:val="Hyperlink"/>
                <w:noProof/>
                <w:lang w:val="en-GB"/>
              </w:rPr>
              <w:t>2.5 Conceptual Framework</w:t>
            </w:r>
            <w:r w:rsidR="00404360">
              <w:rPr>
                <w:noProof/>
                <w:webHidden/>
              </w:rPr>
              <w:tab/>
            </w:r>
            <w:r w:rsidR="00404360">
              <w:rPr>
                <w:noProof/>
                <w:webHidden/>
              </w:rPr>
              <w:fldChar w:fldCharType="begin"/>
            </w:r>
            <w:r w:rsidR="00404360">
              <w:rPr>
                <w:noProof/>
                <w:webHidden/>
              </w:rPr>
              <w:instrText xml:space="preserve"> PAGEREF _Toc112097005 \h </w:instrText>
            </w:r>
            <w:r w:rsidR="00404360">
              <w:rPr>
                <w:noProof/>
                <w:webHidden/>
              </w:rPr>
            </w:r>
            <w:r w:rsidR="00404360">
              <w:rPr>
                <w:noProof/>
                <w:webHidden/>
              </w:rPr>
              <w:fldChar w:fldCharType="separate"/>
            </w:r>
            <w:r w:rsidR="00404360">
              <w:rPr>
                <w:noProof/>
                <w:webHidden/>
              </w:rPr>
              <w:t>10</w:t>
            </w:r>
            <w:r w:rsidR="00404360">
              <w:rPr>
                <w:noProof/>
                <w:webHidden/>
              </w:rPr>
              <w:fldChar w:fldCharType="end"/>
            </w:r>
          </w:hyperlink>
        </w:p>
        <w:p w14:paraId="68152156" w14:textId="59A2462D"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6" w:history="1">
            <w:r w:rsidR="00404360" w:rsidRPr="008762A3">
              <w:rPr>
                <w:rStyle w:val="Hyperlink"/>
                <w:noProof/>
                <w:lang w:val="en-GB"/>
              </w:rPr>
              <w:t>2.6 Summary</w:t>
            </w:r>
            <w:r w:rsidR="00404360">
              <w:rPr>
                <w:noProof/>
                <w:webHidden/>
              </w:rPr>
              <w:tab/>
            </w:r>
            <w:r w:rsidR="00404360">
              <w:rPr>
                <w:noProof/>
                <w:webHidden/>
              </w:rPr>
              <w:fldChar w:fldCharType="begin"/>
            </w:r>
            <w:r w:rsidR="00404360">
              <w:rPr>
                <w:noProof/>
                <w:webHidden/>
              </w:rPr>
              <w:instrText xml:space="preserve"> PAGEREF _Toc112097006 \h </w:instrText>
            </w:r>
            <w:r w:rsidR="00404360">
              <w:rPr>
                <w:noProof/>
                <w:webHidden/>
              </w:rPr>
            </w:r>
            <w:r w:rsidR="00404360">
              <w:rPr>
                <w:noProof/>
                <w:webHidden/>
              </w:rPr>
              <w:fldChar w:fldCharType="separate"/>
            </w:r>
            <w:r w:rsidR="00404360">
              <w:rPr>
                <w:noProof/>
                <w:webHidden/>
              </w:rPr>
              <w:t>10</w:t>
            </w:r>
            <w:r w:rsidR="00404360">
              <w:rPr>
                <w:noProof/>
                <w:webHidden/>
              </w:rPr>
              <w:fldChar w:fldCharType="end"/>
            </w:r>
          </w:hyperlink>
        </w:p>
        <w:p w14:paraId="0DACBE95" w14:textId="4F4E3679" w:rsidR="00404360" w:rsidRDefault="00000000">
          <w:pPr>
            <w:pStyle w:val="TOC1"/>
            <w:tabs>
              <w:tab w:val="right" w:leader="dot" w:pos="9628"/>
            </w:tabs>
            <w:rPr>
              <w:rFonts w:eastAsiaTheme="minorEastAsia" w:cstheme="minorBidi"/>
              <w:b w:val="0"/>
              <w:bCs w:val="0"/>
              <w:i w:val="0"/>
              <w:iCs w:val="0"/>
              <w:noProof/>
              <w:lang w:val="en-GB" w:eastAsia="en-GB"/>
            </w:rPr>
          </w:pPr>
          <w:hyperlink w:anchor="_Toc112097007" w:history="1">
            <w:r w:rsidR="00404360" w:rsidRPr="008762A3">
              <w:rPr>
                <w:rStyle w:val="Hyperlink"/>
                <w:noProof/>
                <w:lang w:val="en-GB"/>
              </w:rPr>
              <w:t>Chapter 3: Research Methodology</w:t>
            </w:r>
            <w:r w:rsidR="00404360">
              <w:rPr>
                <w:noProof/>
                <w:webHidden/>
              </w:rPr>
              <w:tab/>
            </w:r>
            <w:r w:rsidR="00404360">
              <w:rPr>
                <w:noProof/>
                <w:webHidden/>
              </w:rPr>
              <w:fldChar w:fldCharType="begin"/>
            </w:r>
            <w:r w:rsidR="00404360">
              <w:rPr>
                <w:noProof/>
                <w:webHidden/>
              </w:rPr>
              <w:instrText xml:space="preserve"> PAGEREF _Toc112097007 \h </w:instrText>
            </w:r>
            <w:r w:rsidR="00404360">
              <w:rPr>
                <w:noProof/>
                <w:webHidden/>
              </w:rPr>
            </w:r>
            <w:r w:rsidR="00404360">
              <w:rPr>
                <w:noProof/>
                <w:webHidden/>
              </w:rPr>
              <w:fldChar w:fldCharType="separate"/>
            </w:r>
            <w:r w:rsidR="00404360">
              <w:rPr>
                <w:noProof/>
                <w:webHidden/>
              </w:rPr>
              <w:t>11</w:t>
            </w:r>
            <w:r w:rsidR="00404360">
              <w:rPr>
                <w:noProof/>
                <w:webHidden/>
              </w:rPr>
              <w:fldChar w:fldCharType="end"/>
            </w:r>
          </w:hyperlink>
        </w:p>
        <w:p w14:paraId="3718018B" w14:textId="322F8DC7"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8" w:history="1">
            <w:r w:rsidR="00404360" w:rsidRPr="008762A3">
              <w:rPr>
                <w:rStyle w:val="Hyperlink"/>
                <w:noProof/>
                <w:lang w:val="en-GB"/>
              </w:rPr>
              <w:t>3.1. Introduction</w:t>
            </w:r>
            <w:r w:rsidR="00404360">
              <w:rPr>
                <w:noProof/>
                <w:webHidden/>
              </w:rPr>
              <w:tab/>
            </w:r>
            <w:r w:rsidR="00404360">
              <w:rPr>
                <w:noProof/>
                <w:webHidden/>
              </w:rPr>
              <w:fldChar w:fldCharType="begin"/>
            </w:r>
            <w:r w:rsidR="00404360">
              <w:rPr>
                <w:noProof/>
                <w:webHidden/>
              </w:rPr>
              <w:instrText xml:space="preserve"> PAGEREF _Toc112097008 \h </w:instrText>
            </w:r>
            <w:r w:rsidR="00404360">
              <w:rPr>
                <w:noProof/>
                <w:webHidden/>
              </w:rPr>
            </w:r>
            <w:r w:rsidR="00404360">
              <w:rPr>
                <w:noProof/>
                <w:webHidden/>
              </w:rPr>
              <w:fldChar w:fldCharType="separate"/>
            </w:r>
            <w:r w:rsidR="00404360">
              <w:rPr>
                <w:noProof/>
                <w:webHidden/>
              </w:rPr>
              <w:t>11</w:t>
            </w:r>
            <w:r w:rsidR="00404360">
              <w:rPr>
                <w:noProof/>
                <w:webHidden/>
              </w:rPr>
              <w:fldChar w:fldCharType="end"/>
            </w:r>
          </w:hyperlink>
        </w:p>
        <w:p w14:paraId="2EFFF9CE" w14:textId="4C68FD41"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09" w:history="1">
            <w:r w:rsidR="00404360" w:rsidRPr="008762A3">
              <w:rPr>
                <w:rStyle w:val="Hyperlink"/>
                <w:noProof/>
                <w:lang w:val="en-GB"/>
              </w:rPr>
              <w:t>3.2. Research Philosophy</w:t>
            </w:r>
            <w:r w:rsidR="00404360">
              <w:rPr>
                <w:noProof/>
                <w:webHidden/>
              </w:rPr>
              <w:tab/>
            </w:r>
            <w:r w:rsidR="00404360">
              <w:rPr>
                <w:noProof/>
                <w:webHidden/>
              </w:rPr>
              <w:fldChar w:fldCharType="begin"/>
            </w:r>
            <w:r w:rsidR="00404360">
              <w:rPr>
                <w:noProof/>
                <w:webHidden/>
              </w:rPr>
              <w:instrText xml:space="preserve"> PAGEREF _Toc112097009 \h </w:instrText>
            </w:r>
            <w:r w:rsidR="00404360">
              <w:rPr>
                <w:noProof/>
                <w:webHidden/>
              </w:rPr>
            </w:r>
            <w:r w:rsidR="00404360">
              <w:rPr>
                <w:noProof/>
                <w:webHidden/>
              </w:rPr>
              <w:fldChar w:fldCharType="separate"/>
            </w:r>
            <w:r w:rsidR="00404360">
              <w:rPr>
                <w:noProof/>
                <w:webHidden/>
              </w:rPr>
              <w:t>11</w:t>
            </w:r>
            <w:r w:rsidR="00404360">
              <w:rPr>
                <w:noProof/>
                <w:webHidden/>
              </w:rPr>
              <w:fldChar w:fldCharType="end"/>
            </w:r>
          </w:hyperlink>
        </w:p>
        <w:p w14:paraId="2D1F122E" w14:textId="782C9C3C"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0" w:history="1">
            <w:r w:rsidR="00404360" w:rsidRPr="008762A3">
              <w:rPr>
                <w:rStyle w:val="Hyperlink"/>
                <w:noProof/>
                <w:lang w:val="en-GB"/>
              </w:rPr>
              <w:t>3.3. Research Approach</w:t>
            </w:r>
            <w:r w:rsidR="00404360">
              <w:rPr>
                <w:noProof/>
                <w:webHidden/>
              </w:rPr>
              <w:tab/>
            </w:r>
            <w:r w:rsidR="00404360">
              <w:rPr>
                <w:noProof/>
                <w:webHidden/>
              </w:rPr>
              <w:fldChar w:fldCharType="begin"/>
            </w:r>
            <w:r w:rsidR="00404360">
              <w:rPr>
                <w:noProof/>
                <w:webHidden/>
              </w:rPr>
              <w:instrText xml:space="preserve"> PAGEREF _Toc112097010 \h </w:instrText>
            </w:r>
            <w:r w:rsidR="00404360">
              <w:rPr>
                <w:noProof/>
                <w:webHidden/>
              </w:rPr>
            </w:r>
            <w:r w:rsidR="00404360">
              <w:rPr>
                <w:noProof/>
                <w:webHidden/>
              </w:rPr>
              <w:fldChar w:fldCharType="separate"/>
            </w:r>
            <w:r w:rsidR="00404360">
              <w:rPr>
                <w:noProof/>
                <w:webHidden/>
              </w:rPr>
              <w:t>11</w:t>
            </w:r>
            <w:r w:rsidR="00404360">
              <w:rPr>
                <w:noProof/>
                <w:webHidden/>
              </w:rPr>
              <w:fldChar w:fldCharType="end"/>
            </w:r>
          </w:hyperlink>
        </w:p>
        <w:p w14:paraId="1C0926FC" w14:textId="6548B37D"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1" w:history="1">
            <w:r w:rsidR="00404360" w:rsidRPr="008762A3">
              <w:rPr>
                <w:rStyle w:val="Hyperlink"/>
                <w:noProof/>
                <w:lang w:val="en-GB"/>
              </w:rPr>
              <w:t>3.4. Research Strategy/Design</w:t>
            </w:r>
            <w:r w:rsidR="00404360">
              <w:rPr>
                <w:noProof/>
                <w:webHidden/>
              </w:rPr>
              <w:tab/>
            </w:r>
            <w:r w:rsidR="00404360">
              <w:rPr>
                <w:noProof/>
                <w:webHidden/>
              </w:rPr>
              <w:fldChar w:fldCharType="begin"/>
            </w:r>
            <w:r w:rsidR="00404360">
              <w:rPr>
                <w:noProof/>
                <w:webHidden/>
              </w:rPr>
              <w:instrText xml:space="preserve"> PAGEREF _Toc112097011 \h </w:instrText>
            </w:r>
            <w:r w:rsidR="00404360">
              <w:rPr>
                <w:noProof/>
                <w:webHidden/>
              </w:rPr>
            </w:r>
            <w:r w:rsidR="00404360">
              <w:rPr>
                <w:noProof/>
                <w:webHidden/>
              </w:rPr>
              <w:fldChar w:fldCharType="separate"/>
            </w:r>
            <w:r w:rsidR="00404360">
              <w:rPr>
                <w:noProof/>
                <w:webHidden/>
              </w:rPr>
              <w:t>12</w:t>
            </w:r>
            <w:r w:rsidR="00404360">
              <w:rPr>
                <w:noProof/>
                <w:webHidden/>
              </w:rPr>
              <w:fldChar w:fldCharType="end"/>
            </w:r>
          </w:hyperlink>
        </w:p>
        <w:p w14:paraId="262954D6" w14:textId="3953D0CB"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2" w:history="1">
            <w:r w:rsidR="00404360" w:rsidRPr="008762A3">
              <w:rPr>
                <w:rStyle w:val="Hyperlink"/>
                <w:noProof/>
                <w:lang w:val="en-GB"/>
              </w:rPr>
              <w:t>3.5. Data Collection Techniques and Tools</w:t>
            </w:r>
            <w:r w:rsidR="00404360">
              <w:rPr>
                <w:noProof/>
                <w:webHidden/>
              </w:rPr>
              <w:tab/>
            </w:r>
            <w:r w:rsidR="00404360">
              <w:rPr>
                <w:noProof/>
                <w:webHidden/>
              </w:rPr>
              <w:fldChar w:fldCharType="begin"/>
            </w:r>
            <w:r w:rsidR="00404360">
              <w:rPr>
                <w:noProof/>
                <w:webHidden/>
              </w:rPr>
              <w:instrText xml:space="preserve"> PAGEREF _Toc112097012 \h </w:instrText>
            </w:r>
            <w:r w:rsidR="00404360">
              <w:rPr>
                <w:noProof/>
                <w:webHidden/>
              </w:rPr>
            </w:r>
            <w:r w:rsidR="00404360">
              <w:rPr>
                <w:noProof/>
                <w:webHidden/>
              </w:rPr>
              <w:fldChar w:fldCharType="separate"/>
            </w:r>
            <w:r w:rsidR="00404360">
              <w:rPr>
                <w:noProof/>
                <w:webHidden/>
              </w:rPr>
              <w:t>12</w:t>
            </w:r>
            <w:r w:rsidR="00404360">
              <w:rPr>
                <w:noProof/>
                <w:webHidden/>
              </w:rPr>
              <w:fldChar w:fldCharType="end"/>
            </w:r>
          </w:hyperlink>
        </w:p>
        <w:p w14:paraId="1AA84D91" w14:textId="4B3ECA61"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3" w:history="1">
            <w:r w:rsidR="00404360" w:rsidRPr="008762A3">
              <w:rPr>
                <w:rStyle w:val="Hyperlink"/>
                <w:noProof/>
                <w:lang w:val="en-GB"/>
              </w:rPr>
              <w:t>3.6. Sampling, Sampling Techniques and Population</w:t>
            </w:r>
            <w:r w:rsidR="00404360">
              <w:rPr>
                <w:noProof/>
                <w:webHidden/>
              </w:rPr>
              <w:tab/>
            </w:r>
            <w:r w:rsidR="00404360">
              <w:rPr>
                <w:noProof/>
                <w:webHidden/>
              </w:rPr>
              <w:fldChar w:fldCharType="begin"/>
            </w:r>
            <w:r w:rsidR="00404360">
              <w:rPr>
                <w:noProof/>
                <w:webHidden/>
              </w:rPr>
              <w:instrText xml:space="preserve"> PAGEREF _Toc112097013 \h </w:instrText>
            </w:r>
            <w:r w:rsidR="00404360">
              <w:rPr>
                <w:noProof/>
                <w:webHidden/>
              </w:rPr>
            </w:r>
            <w:r w:rsidR="00404360">
              <w:rPr>
                <w:noProof/>
                <w:webHidden/>
              </w:rPr>
              <w:fldChar w:fldCharType="separate"/>
            </w:r>
            <w:r w:rsidR="00404360">
              <w:rPr>
                <w:noProof/>
                <w:webHidden/>
              </w:rPr>
              <w:t>12</w:t>
            </w:r>
            <w:r w:rsidR="00404360">
              <w:rPr>
                <w:noProof/>
                <w:webHidden/>
              </w:rPr>
              <w:fldChar w:fldCharType="end"/>
            </w:r>
          </w:hyperlink>
        </w:p>
        <w:p w14:paraId="45B47384" w14:textId="1FF56CA6"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4" w:history="1">
            <w:r w:rsidR="00404360" w:rsidRPr="008762A3">
              <w:rPr>
                <w:rStyle w:val="Hyperlink"/>
                <w:noProof/>
                <w:lang w:val="en-GB"/>
              </w:rPr>
              <w:t>3.7. Data Analysis methods</w:t>
            </w:r>
            <w:r w:rsidR="00404360">
              <w:rPr>
                <w:noProof/>
                <w:webHidden/>
              </w:rPr>
              <w:tab/>
            </w:r>
            <w:r w:rsidR="00404360">
              <w:rPr>
                <w:noProof/>
                <w:webHidden/>
              </w:rPr>
              <w:fldChar w:fldCharType="begin"/>
            </w:r>
            <w:r w:rsidR="00404360">
              <w:rPr>
                <w:noProof/>
                <w:webHidden/>
              </w:rPr>
              <w:instrText xml:space="preserve"> PAGEREF _Toc112097014 \h </w:instrText>
            </w:r>
            <w:r w:rsidR="00404360">
              <w:rPr>
                <w:noProof/>
                <w:webHidden/>
              </w:rPr>
            </w:r>
            <w:r w:rsidR="00404360">
              <w:rPr>
                <w:noProof/>
                <w:webHidden/>
              </w:rPr>
              <w:fldChar w:fldCharType="separate"/>
            </w:r>
            <w:r w:rsidR="00404360">
              <w:rPr>
                <w:noProof/>
                <w:webHidden/>
              </w:rPr>
              <w:t>12</w:t>
            </w:r>
            <w:r w:rsidR="00404360">
              <w:rPr>
                <w:noProof/>
                <w:webHidden/>
              </w:rPr>
              <w:fldChar w:fldCharType="end"/>
            </w:r>
          </w:hyperlink>
        </w:p>
        <w:p w14:paraId="36C05F80" w14:textId="4B807602"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5" w:history="1">
            <w:r w:rsidR="00404360" w:rsidRPr="008762A3">
              <w:rPr>
                <w:rStyle w:val="Hyperlink"/>
                <w:noProof/>
                <w:lang w:val="en-GB"/>
              </w:rPr>
              <w:t>3.8 Ethical consideration</w:t>
            </w:r>
            <w:r w:rsidR="00404360">
              <w:rPr>
                <w:noProof/>
                <w:webHidden/>
              </w:rPr>
              <w:tab/>
            </w:r>
            <w:r w:rsidR="00404360">
              <w:rPr>
                <w:noProof/>
                <w:webHidden/>
              </w:rPr>
              <w:fldChar w:fldCharType="begin"/>
            </w:r>
            <w:r w:rsidR="00404360">
              <w:rPr>
                <w:noProof/>
                <w:webHidden/>
              </w:rPr>
              <w:instrText xml:space="preserve"> PAGEREF _Toc112097015 \h </w:instrText>
            </w:r>
            <w:r w:rsidR="00404360">
              <w:rPr>
                <w:noProof/>
                <w:webHidden/>
              </w:rPr>
            </w:r>
            <w:r w:rsidR="00404360">
              <w:rPr>
                <w:noProof/>
                <w:webHidden/>
              </w:rPr>
              <w:fldChar w:fldCharType="separate"/>
            </w:r>
            <w:r w:rsidR="00404360">
              <w:rPr>
                <w:noProof/>
                <w:webHidden/>
              </w:rPr>
              <w:t>12</w:t>
            </w:r>
            <w:r w:rsidR="00404360">
              <w:rPr>
                <w:noProof/>
                <w:webHidden/>
              </w:rPr>
              <w:fldChar w:fldCharType="end"/>
            </w:r>
          </w:hyperlink>
        </w:p>
        <w:p w14:paraId="0D1C9575" w14:textId="40CE8CF2" w:rsidR="00404360" w:rsidRDefault="00000000">
          <w:pPr>
            <w:pStyle w:val="TOC1"/>
            <w:tabs>
              <w:tab w:val="right" w:leader="dot" w:pos="9628"/>
            </w:tabs>
            <w:rPr>
              <w:rFonts w:eastAsiaTheme="minorEastAsia" w:cstheme="minorBidi"/>
              <w:b w:val="0"/>
              <w:bCs w:val="0"/>
              <w:i w:val="0"/>
              <w:iCs w:val="0"/>
              <w:noProof/>
              <w:lang w:val="en-GB" w:eastAsia="en-GB"/>
            </w:rPr>
          </w:pPr>
          <w:hyperlink w:anchor="_Toc112097016" w:history="1">
            <w:r w:rsidR="00404360" w:rsidRPr="008762A3">
              <w:rPr>
                <w:rStyle w:val="Hyperlink"/>
                <w:noProof/>
                <w:lang w:val="en-GB"/>
              </w:rPr>
              <w:t>Chapter 4: Findings and analysis</w:t>
            </w:r>
            <w:r w:rsidR="00404360">
              <w:rPr>
                <w:noProof/>
                <w:webHidden/>
              </w:rPr>
              <w:tab/>
            </w:r>
            <w:r w:rsidR="00404360">
              <w:rPr>
                <w:noProof/>
                <w:webHidden/>
              </w:rPr>
              <w:fldChar w:fldCharType="begin"/>
            </w:r>
            <w:r w:rsidR="00404360">
              <w:rPr>
                <w:noProof/>
                <w:webHidden/>
              </w:rPr>
              <w:instrText xml:space="preserve"> PAGEREF _Toc112097016 \h </w:instrText>
            </w:r>
            <w:r w:rsidR="00404360">
              <w:rPr>
                <w:noProof/>
                <w:webHidden/>
              </w:rPr>
            </w:r>
            <w:r w:rsidR="00404360">
              <w:rPr>
                <w:noProof/>
                <w:webHidden/>
              </w:rPr>
              <w:fldChar w:fldCharType="separate"/>
            </w:r>
            <w:r w:rsidR="00404360">
              <w:rPr>
                <w:noProof/>
                <w:webHidden/>
              </w:rPr>
              <w:t>13</w:t>
            </w:r>
            <w:r w:rsidR="00404360">
              <w:rPr>
                <w:noProof/>
                <w:webHidden/>
              </w:rPr>
              <w:fldChar w:fldCharType="end"/>
            </w:r>
          </w:hyperlink>
        </w:p>
        <w:p w14:paraId="1C9E68D2" w14:textId="0429B761"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7" w:history="1">
            <w:r w:rsidR="00404360" w:rsidRPr="008762A3">
              <w:rPr>
                <w:rStyle w:val="Hyperlink"/>
                <w:noProof/>
                <w:lang w:val="en-GB"/>
              </w:rPr>
              <w:t>4.1 Introduction</w:t>
            </w:r>
            <w:r w:rsidR="00404360">
              <w:rPr>
                <w:noProof/>
                <w:webHidden/>
              </w:rPr>
              <w:tab/>
            </w:r>
            <w:r w:rsidR="00404360">
              <w:rPr>
                <w:noProof/>
                <w:webHidden/>
              </w:rPr>
              <w:fldChar w:fldCharType="begin"/>
            </w:r>
            <w:r w:rsidR="00404360">
              <w:rPr>
                <w:noProof/>
                <w:webHidden/>
              </w:rPr>
              <w:instrText xml:space="preserve"> PAGEREF _Toc112097017 \h </w:instrText>
            </w:r>
            <w:r w:rsidR="00404360">
              <w:rPr>
                <w:noProof/>
                <w:webHidden/>
              </w:rPr>
            </w:r>
            <w:r w:rsidR="00404360">
              <w:rPr>
                <w:noProof/>
                <w:webHidden/>
              </w:rPr>
              <w:fldChar w:fldCharType="separate"/>
            </w:r>
            <w:r w:rsidR="00404360">
              <w:rPr>
                <w:noProof/>
                <w:webHidden/>
              </w:rPr>
              <w:t>13</w:t>
            </w:r>
            <w:r w:rsidR="00404360">
              <w:rPr>
                <w:noProof/>
                <w:webHidden/>
              </w:rPr>
              <w:fldChar w:fldCharType="end"/>
            </w:r>
          </w:hyperlink>
        </w:p>
        <w:p w14:paraId="0428066D" w14:textId="1ADF2D8F"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8" w:history="1">
            <w:r w:rsidR="00404360" w:rsidRPr="008762A3">
              <w:rPr>
                <w:rStyle w:val="Hyperlink"/>
                <w:noProof/>
                <w:lang w:val="en-GB"/>
              </w:rPr>
              <w:t>4.2 Result</w:t>
            </w:r>
            <w:r w:rsidR="00404360">
              <w:rPr>
                <w:noProof/>
                <w:webHidden/>
              </w:rPr>
              <w:tab/>
            </w:r>
            <w:r w:rsidR="00404360">
              <w:rPr>
                <w:noProof/>
                <w:webHidden/>
              </w:rPr>
              <w:fldChar w:fldCharType="begin"/>
            </w:r>
            <w:r w:rsidR="00404360">
              <w:rPr>
                <w:noProof/>
                <w:webHidden/>
              </w:rPr>
              <w:instrText xml:space="preserve"> PAGEREF _Toc112097018 \h </w:instrText>
            </w:r>
            <w:r w:rsidR="00404360">
              <w:rPr>
                <w:noProof/>
                <w:webHidden/>
              </w:rPr>
            </w:r>
            <w:r w:rsidR="00404360">
              <w:rPr>
                <w:noProof/>
                <w:webHidden/>
              </w:rPr>
              <w:fldChar w:fldCharType="separate"/>
            </w:r>
            <w:r w:rsidR="00404360">
              <w:rPr>
                <w:noProof/>
                <w:webHidden/>
              </w:rPr>
              <w:t>13</w:t>
            </w:r>
            <w:r w:rsidR="00404360">
              <w:rPr>
                <w:noProof/>
                <w:webHidden/>
              </w:rPr>
              <w:fldChar w:fldCharType="end"/>
            </w:r>
          </w:hyperlink>
        </w:p>
        <w:p w14:paraId="0E8B37AD" w14:textId="4D049BC9"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19" w:history="1">
            <w:r w:rsidR="00404360" w:rsidRPr="008762A3">
              <w:rPr>
                <w:rStyle w:val="Hyperlink"/>
                <w:noProof/>
                <w:lang w:val="en-GB"/>
              </w:rPr>
              <w:t>4.3 Primary data analysis</w:t>
            </w:r>
            <w:r w:rsidR="00404360">
              <w:rPr>
                <w:noProof/>
                <w:webHidden/>
              </w:rPr>
              <w:tab/>
            </w:r>
            <w:r w:rsidR="00404360">
              <w:rPr>
                <w:noProof/>
                <w:webHidden/>
              </w:rPr>
              <w:fldChar w:fldCharType="begin"/>
            </w:r>
            <w:r w:rsidR="00404360">
              <w:rPr>
                <w:noProof/>
                <w:webHidden/>
              </w:rPr>
              <w:instrText xml:space="preserve"> PAGEREF _Toc112097019 \h </w:instrText>
            </w:r>
            <w:r w:rsidR="00404360">
              <w:rPr>
                <w:noProof/>
                <w:webHidden/>
              </w:rPr>
            </w:r>
            <w:r w:rsidR="00404360">
              <w:rPr>
                <w:noProof/>
                <w:webHidden/>
              </w:rPr>
              <w:fldChar w:fldCharType="separate"/>
            </w:r>
            <w:r w:rsidR="00404360">
              <w:rPr>
                <w:noProof/>
                <w:webHidden/>
              </w:rPr>
              <w:t>14</w:t>
            </w:r>
            <w:r w:rsidR="00404360">
              <w:rPr>
                <w:noProof/>
                <w:webHidden/>
              </w:rPr>
              <w:fldChar w:fldCharType="end"/>
            </w:r>
          </w:hyperlink>
        </w:p>
        <w:p w14:paraId="0DE3A48B" w14:textId="2CEEE342"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0" w:history="1">
            <w:r w:rsidR="00404360" w:rsidRPr="008762A3">
              <w:rPr>
                <w:rStyle w:val="Hyperlink"/>
                <w:rFonts w:eastAsiaTheme="majorEastAsia"/>
                <w:b/>
                <w:bCs/>
                <w:noProof/>
                <w:lang w:val="en-GB"/>
              </w:rPr>
              <w:t>4.3.1 Critical contribution of the gym and fitness industry in the UK</w:t>
            </w:r>
            <w:r w:rsidR="00404360">
              <w:rPr>
                <w:noProof/>
                <w:webHidden/>
              </w:rPr>
              <w:tab/>
            </w:r>
            <w:r w:rsidR="00404360">
              <w:rPr>
                <w:noProof/>
                <w:webHidden/>
              </w:rPr>
              <w:fldChar w:fldCharType="begin"/>
            </w:r>
            <w:r w:rsidR="00404360">
              <w:rPr>
                <w:noProof/>
                <w:webHidden/>
              </w:rPr>
              <w:instrText xml:space="preserve"> PAGEREF _Toc112097020 \h </w:instrText>
            </w:r>
            <w:r w:rsidR="00404360">
              <w:rPr>
                <w:noProof/>
                <w:webHidden/>
              </w:rPr>
            </w:r>
            <w:r w:rsidR="00404360">
              <w:rPr>
                <w:noProof/>
                <w:webHidden/>
              </w:rPr>
              <w:fldChar w:fldCharType="separate"/>
            </w:r>
            <w:r w:rsidR="00404360">
              <w:rPr>
                <w:noProof/>
                <w:webHidden/>
              </w:rPr>
              <w:t>15</w:t>
            </w:r>
            <w:r w:rsidR="00404360">
              <w:rPr>
                <w:noProof/>
                <w:webHidden/>
              </w:rPr>
              <w:fldChar w:fldCharType="end"/>
            </w:r>
          </w:hyperlink>
        </w:p>
        <w:p w14:paraId="712C20EA" w14:textId="295286D6"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1" w:history="1">
            <w:r w:rsidR="00404360" w:rsidRPr="008762A3">
              <w:rPr>
                <w:rStyle w:val="Hyperlink"/>
                <w:rFonts w:eastAsiaTheme="majorEastAsia"/>
                <w:noProof/>
                <w:lang w:val="en-GB"/>
              </w:rPr>
              <w:t>4.3.2 Negative effect of covid -19 on the gym and fitness sector in the UK</w:t>
            </w:r>
            <w:r w:rsidR="00404360">
              <w:rPr>
                <w:noProof/>
                <w:webHidden/>
              </w:rPr>
              <w:tab/>
            </w:r>
            <w:r w:rsidR="00404360">
              <w:rPr>
                <w:noProof/>
                <w:webHidden/>
              </w:rPr>
              <w:fldChar w:fldCharType="begin"/>
            </w:r>
            <w:r w:rsidR="00404360">
              <w:rPr>
                <w:noProof/>
                <w:webHidden/>
              </w:rPr>
              <w:instrText xml:space="preserve"> PAGEREF _Toc112097021 \h </w:instrText>
            </w:r>
            <w:r w:rsidR="00404360">
              <w:rPr>
                <w:noProof/>
                <w:webHidden/>
              </w:rPr>
            </w:r>
            <w:r w:rsidR="00404360">
              <w:rPr>
                <w:noProof/>
                <w:webHidden/>
              </w:rPr>
              <w:fldChar w:fldCharType="separate"/>
            </w:r>
            <w:r w:rsidR="00404360">
              <w:rPr>
                <w:noProof/>
                <w:webHidden/>
              </w:rPr>
              <w:t>15</w:t>
            </w:r>
            <w:r w:rsidR="00404360">
              <w:rPr>
                <w:noProof/>
                <w:webHidden/>
              </w:rPr>
              <w:fldChar w:fldCharType="end"/>
            </w:r>
          </w:hyperlink>
        </w:p>
        <w:p w14:paraId="44F7A898" w14:textId="5F84AC98"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2" w:history="1">
            <w:r w:rsidR="00404360" w:rsidRPr="008762A3">
              <w:rPr>
                <w:rStyle w:val="Hyperlink"/>
                <w:rFonts w:eastAsiaTheme="majorEastAsia"/>
                <w:noProof/>
                <w:lang w:val="en-GB"/>
              </w:rPr>
              <w:t>4.3.3 Performance of the gym and fitness industry towards increasing consumers' behaviour</w:t>
            </w:r>
            <w:r w:rsidR="00404360">
              <w:rPr>
                <w:noProof/>
                <w:webHidden/>
              </w:rPr>
              <w:tab/>
            </w:r>
            <w:r w:rsidR="00404360">
              <w:rPr>
                <w:noProof/>
                <w:webHidden/>
              </w:rPr>
              <w:fldChar w:fldCharType="begin"/>
            </w:r>
            <w:r w:rsidR="00404360">
              <w:rPr>
                <w:noProof/>
                <w:webHidden/>
              </w:rPr>
              <w:instrText xml:space="preserve"> PAGEREF _Toc112097022 \h </w:instrText>
            </w:r>
            <w:r w:rsidR="00404360">
              <w:rPr>
                <w:noProof/>
                <w:webHidden/>
              </w:rPr>
            </w:r>
            <w:r w:rsidR="00404360">
              <w:rPr>
                <w:noProof/>
                <w:webHidden/>
              </w:rPr>
              <w:fldChar w:fldCharType="separate"/>
            </w:r>
            <w:r w:rsidR="00404360">
              <w:rPr>
                <w:noProof/>
                <w:webHidden/>
              </w:rPr>
              <w:t>16</w:t>
            </w:r>
            <w:r w:rsidR="00404360">
              <w:rPr>
                <w:noProof/>
                <w:webHidden/>
              </w:rPr>
              <w:fldChar w:fldCharType="end"/>
            </w:r>
          </w:hyperlink>
        </w:p>
        <w:p w14:paraId="6C0BA529" w14:textId="53CE3FF0"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3" w:history="1">
            <w:r w:rsidR="00404360" w:rsidRPr="008762A3">
              <w:rPr>
                <w:rStyle w:val="Hyperlink"/>
                <w:rFonts w:eastAsiaTheme="majorEastAsia"/>
                <w:noProof/>
                <w:lang w:val="en-GB"/>
              </w:rPr>
              <w:t>4.3.4 Strategic recommendations for repositioning of the fitness industry</w:t>
            </w:r>
            <w:r w:rsidR="00404360">
              <w:rPr>
                <w:noProof/>
                <w:webHidden/>
              </w:rPr>
              <w:tab/>
            </w:r>
            <w:r w:rsidR="00404360">
              <w:rPr>
                <w:noProof/>
                <w:webHidden/>
              </w:rPr>
              <w:fldChar w:fldCharType="begin"/>
            </w:r>
            <w:r w:rsidR="00404360">
              <w:rPr>
                <w:noProof/>
                <w:webHidden/>
              </w:rPr>
              <w:instrText xml:space="preserve"> PAGEREF _Toc112097023 \h </w:instrText>
            </w:r>
            <w:r w:rsidR="00404360">
              <w:rPr>
                <w:noProof/>
                <w:webHidden/>
              </w:rPr>
            </w:r>
            <w:r w:rsidR="00404360">
              <w:rPr>
                <w:noProof/>
                <w:webHidden/>
              </w:rPr>
              <w:fldChar w:fldCharType="separate"/>
            </w:r>
            <w:r w:rsidR="00404360">
              <w:rPr>
                <w:noProof/>
                <w:webHidden/>
              </w:rPr>
              <w:t>17</w:t>
            </w:r>
            <w:r w:rsidR="00404360">
              <w:rPr>
                <w:noProof/>
                <w:webHidden/>
              </w:rPr>
              <w:fldChar w:fldCharType="end"/>
            </w:r>
          </w:hyperlink>
        </w:p>
        <w:p w14:paraId="15CBFCD9" w14:textId="7BDB3ACD"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24" w:history="1">
            <w:r w:rsidR="00404360" w:rsidRPr="008762A3">
              <w:rPr>
                <w:rStyle w:val="Hyperlink"/>
                <w:noProof/>
                <w:lang w:val="en-GB"/>
              </w:rPr>
              <w:t>4.4 Summary</w:t>
            </w:r>
            <w:r w:rsidR="00404360">
              <w:rPr>
                <w:noProof/>
                <w:webHidden/>
              </w:rPr>
              <w:tab/>
            </w:r>
            <w:r w:rsidR="00404360">
              <w:rPr>
                <w:noProof/>
                <w:webHidden/>
              </w:rPr>
              <w:fldChar w:fldCharType="begin"/>
            </w:r>
            <w:r w:rsidR="00404360">
              <w:rPr>
                <w:noProof/>
                <w:webHidden/>
              </w:rPr>
              <w:instrText xml:space="preserve"> PAGEREF _Toc112097024 \h </w:instrText>
            </w:r>
            <w:r w:rsidR="00404360">
              <w:rPr>
                <w:noProof/>
                <w:webHidden/>
              </w:rPr>
            </w:r>
            <w:r w:rsidR="00404360">
              <w:rPr>
                <w:noProof/>
                <w:webHidden/>
              </w:rPr>
              <w:fldChar w:fldCharType="separate"/>
            </w:r>
            <w:r w:rsidR="00404360">
              <w:rPr>
                <w:noProof/>
                <w:webHidden/>
              </w:rPr>
              <w:t>18</w:t>
            </w:r>
            <w:r w:rsidR="00404360">
              <w:rPr>
                <w:noProof/>
                <w:webHidden/>
              </w:rPr>
              <w:fldChar w:fldCharType="end"/>
            </w:r>
          </w:hyperlink>
        </w:p>
        <w:p w14:paraId="4DAFDA7C" w14:textId="760CE789" w:rsidR="00404360" w:rsidRDefault="00000000">
          <w:pPr>
            <w:pStyle w:val="TOC1"/>
            <w:tabs>
              <w:tab w:val="right" w:leader="dot" w:pos="9628"/>
            </w:tabs>
            <w:rPr>
              <w:rFonts w:eastAsiaTheme="minorEastAsia" w:cstheme="minorBidi"/>
              <w:b w:val="0"/>
              <w:bCs w:val="0"/>
              <w:i w:val="0"/>
              <w:iCs w:val="0"/>
              <w:noProof/>
              <w:lang w:val="en-GB" w:eastAsia="en-GB"/>
            </w:rPr>
          </w:pPr>
          <w:hyperlink w:anchor="_Toc112097025" w:history="1">
            <w:r w:rsidR="00404360" w:rsidRPr="008762A3">
              <w:rPr>
                <w:rStyle w:val="Hyperlink"/>
                <w:noProof/>
                <w:lang w:val="en-GB"/>
              </w:rPr>
              <w:t>Chapter 5: Conclusion and recommendation</w:t>
            </w:r>
            <w:r w:rsidR="00404360">
              <w:rPr>
                <w:noProof/>
                <w:webHidden/>
              </w:rPr>
              <w:tab/>
            </w:r>
            <w:r w:rsidR="00404360">
              <w:rPr>
                <w:noProof/>
                <w:webHidden/>
              </w:rPr>
              <w:fldChar w:fldCharType="begin"/>
            </w:r>
            <w:r w:rsidR="00404360">
              <w:rPr>
                <w:noProof/>
                <w:webHidden/>
              </w:rPr>
              <w:instrText xml:space="preserve"> PAGEREF _Toc112097025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6E5DB617" w14:textId="485A1C7F"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26" w:history="1">
            <w:r w:rsidR="00404360" w:rsidRPr="008762A3">
              <w:rPr>
                <w:rStyle w:val="Hyperlink"/>
                <w:noProof/>
                <w:lang w:val="en-GB"/>
              </w:rPr>
              <w:t>5.1. Introduction</w:t>
            </w:r>
            <w:r w:rsidR="00404360">
              <w:rPr>
                <w:noProof/>
                <w:webHidden/>
              </w:rPr>
              <w:tab/>
            </w:r>
            <w:r w:rsidR="00404360">
              <w:rPr>
                <w:noProof/>
                <w:webHidden/>
              </w:rPr>
              <w:fldChar w:fldCharType="begin"/>
            </w:r>
            <w:r w:rsidR="00404360">
              <w:rPr>
                <w:noProof/>
                <w:webHidden/>
              </w:rPr>
              <w:instrText xml:space="preserve"> PAGEREF _Toc112097026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1C1F718A" w14:textId="421BCB83"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27" w:history="1">
            <w:r w:rsidR="00404360" w:rsidRPr="008762A3">
              <w:rPr>
                <w:rStyle w:val="Hyperlink"/>
                <w:noProof/>
                <w:lang w:val="en-GB"/>
              </w:rPr>
              <w:t>5.2. Linking of objectives</w:t>
            </w:r>
            <w:r w:rsidR="00404360">
              <w:rPr>
                <w:noProof/>
                <w:webHidden/>
              </w:rPr>
              <w:tab/>
            </w:r>
            <w:r w:rsidR="00404360">
              <w:rPr>
                <w:noProof/>
                <w:webHidden/>
              </w:rPr>
              <w:fldChar w:fldCharType="begin"/>
            </w:r>
            <w:r w:rsidR="00404360">
              <w:rPr>
                <w:noProof/>
                <w:webHidden/>
              </w:rPr>
              <w:instrText xml:space="preserve"> PAGEREF _Toc112097027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7D53853C" w14:textId="72AFCD9C"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8" w:history="1">
            <w:r w:rsidR="00404360" w:rsidRPr="008762A3">
              <w:rPr>
                <w:rStyle w:val="Hyperlink"/>
                <w:rFonts w:eastAsiaTheme="majorEastAsia"/>
                <w:noProof/>
                <w:lang w:val="en-GB"/>
              </w:rPr>
              <w:t xml:space="preserve">5.2.1 Linking with objective 1: </w:t>
            </w:r>
            <w:r w:rsidR="00404360" w:rsidRPr="008762A3">
              <w:rPr>
                <w:rStyle w:val="Hyperlink"/>
                <w:rFonts w:eastAsiaTheme="majorEastAsia"/>
                <w:i/>
                <w:noProof/>
                <w:lang w:val="en-GB"/>
              </w:rPr>
              <w:t>“To understand the concept of the Gym and fitness industry and their contribution to the GDP growth of the UK”</w:t>
            </w:r>
            <w:r w:rsidR="00404360">
              <w:rPr>
                <w:noProof/>
                <w:webHidden/>
              </w:rPr>
              <w:tab/>
            </w:r>
            <w:r w:rsidR="00404360">
              <w:rPr>
                <w:noProof/>
                <w:webHidden/>
              </w:rPr>
              <w:fldChar w:fldCharType="begin"/>
            </w:r>
            <w:r w:rsidR="00404360">
              <w:rPr>
                <w:noProof/>
                <w:webHidden/>
              </w:rPr>
              <w:instrText xml:space="preserve"> PAGEREF _Toc112097028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082B414B" w14:textId="1813BD76"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29" w:history="1">
            <w:r w:rsidR="00404360" w:rsidRPr="008762A3">
              <w:rPr>
                <w:rStyle w:val="Hyperlink"/>
                <w:rFonts w:eastAsiaTheme="majorEastAsia"/>
                <w:noProof/>
                <w:lang w:val="en-GB"/>
              </w:rPr>
              <w:t xml:space="preserve">5.2.2 Linking with objective 2: </w:t>
            </w:r>
            <w:r w:rsidR="00404360" w:rsidRPr="008762A3">
              <w:rPr>
                <w:rStyle w:val="Hyperlink"/>
                <w:rFonts w:eastAsiaTheme="majorEastAsia"/>
                <w:i/>
                <w:noProof/>
                <w:lang w:val="en-GB"/>
              </w:rPr>
              <w:t>“To comprehend the effect of the covid 19 on the globe across industries with a specific focus on the fitness industry”</w:t>
            </w:r>
            <w:r w:rsidR="00404360">
              <w:rPr>
                <w:noProof/>
                <w:webHidden/>
              </w:rPr>
              <w:tab/>
            </w:r>
            <w:r w:rsidR="00404360">
              <w:rPr>
                <w:noProof/>
                <w:webHidden/>
              </w:rPr>
              <w:fldChar w:fldCharType="begin"/>
            </w:r>
            <w:r w:rsidR="00404360">
              <w:rPr>
                <w:noProof/>
                <w:webHidden/>
              </w:rPr>
              <w:instrText xml:space="preserve"> PAGEREF _Toc112097029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7E747C56" w14:textId="7EFD6407"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30" w:history="1">
            <w:r w:rsidR="00404360" w:rsidRPr="008762A3">
              <w:rPr>
                <w:rStyle w:val="Hyperlink"/>
                <w:rFonts w:eastAsiaTheme="majorEastAsia"/>
                <w:noProof/>
                <w:lang w:val="en-GB"/>
              </w:rPr>
              <w:t xml:space="preserve">5.2.3 Linking with objective 3: </w:t>
            </w:r>
            <w:r w:rsidR="00404360" w:rsidRPr="008762A3">
              <w:rPr>
                <w:rStyle w:val="Hyperlink"/>
                <w:rFonts w:eastAsiaTheme="majorEastAsia"/>
                <w:i/>
                <w:noProof/>
                <w:lang w:val="en-GB"/>
              </w:rPr>
              <w:t>“To ensure the impact of the covid 19 as a major constraint for the global industry”</w:t>
            </w:r>
            <w:r w:rsidR="00404360">
              <w:rPr>
                <w:noProof/>
                <w:webHidden/>
              </w:rPr>
              <w:tab/>
            </w:r>
            <w:r w:rsidR="00404360">
              <w:rPr>
                <w:noProof/>
                <w:webHidden/>
              </w:rPr>
              <w:fldChar w:fldCharType="begin"/>
            </w:r>
            <w:r w:rsidR="00404360">
              <w:rPr>
                <w:noProof/>
                <w:webHidden/>
              </w:rPr>
              <w:instrText xml:space="preserve"> PAGEREF _Toc112097030 \h </w:instrText>
            </w:r>
            <w:r w:rsidR="00404360">
              <w:rPr>
                <w:noProof/>
                <w:webHidden/>
              </w:rPr>
            </w:r>
            <w:r w:rsidR="00404360">
              <w:rPr>
                <w:noProof/>
                <w:webHidden/>
              </w:rPr>
              <w:fldChar w:fldCharType="separate"/>
            </w:r>
            <w:r w:rsidR="00404360">
              <w:rPr>
                <w:noProof/>
                <w:webHidden/>
              </w:rPr>
              <w:t>19</w:t>
            </w:r>
            <w:r w:rsidR="00404360">
              <w:rPr>
                <w:noProof/>
                <w:webHidden/>
              </w:rPr>
              <w:fldChar w:fldCharType="end"/>
            </w:r>
          </w:hyperlink>
        </w:p>
        <w:p w14:paraId="55D2E1E2" w14:textId="491DB537" w:rsidR="00404360" w:rsidRDefault="00000000">
          <w:pPr>
            <w:pStyle w:val="TOC3"/>
            <w:tabs>
              <w:tab w:val="right" w:leader="dot" w:pos="9628"/>
            </w:tabs>
            <w:rPr>
              <w:rFonts w:asciiTheme="minorHAnsi" w:eastAsiaTheme="minorEastAsia" w:hAnsiTheme="minorHAnsi" w:cstheme="minorBidi"/>
              <w:noProof/>
              <w:lang w:val="en-GB" w:eastAsia="en-GB"/>
            </w:rPr>
          </w:pPr>
          <w:hyperlink w:anchor="_Toc112097031" w:history="1">
            <w:r w:rsidR="00404360" w:rsidRPr="008762A3">
              <w:rPr>
                <w:rStyle w:val="Hyperlink"/>
                <w:rFonts w:eastAsiaTheme="majorEastAsia"/>
                <w:noProof/>
                <w:lang w:val="en-GB"/>
              </w:rPr>
              <w:t xml:space="preserve">5.2.4 Linking with objective 4: </w:t>
            </w:r>
            <w:r w:rsidR="00404360" w:rsidRPr="008762A3">
              <w:rPr>
                <w:rStyle w:val="Hyperlink"/>
                <w:rFonts w:eastAsiaTheme="majorEastAsia"/>
                <w:i/>
                <w:noProof/>
                <w:lang w:val="en-GB"/>
              </w:rPr>
              <w:t>“To recommend a range of strategies to uplift the performance level of the fitness industry in the UK in the future”</w:t>
            </w:r>
            <w:r w:rsidR="00404360">
              <w:rPr>
                <w:noProof/>
                <w:webHidden/>
              </w:rPr>
              <w:tab/>
            </w:r>
            <w:r w:rsidR="00404360">
              <w:rPr>
                <w:noProof/>
                <w:webHidden/>
              </w:rPr>
              <w:fldChar w:fldCharType="begin"/>
            </w:r>
            <w:r w:rsidR="00404360">
              <w:rPr>
                <w:noProof/>
                <w:webHidden/>
              </w:rPr>
              <w:instrText xml:space="preserve"> PAGEREF _Toc112097031 \h </w:instrText>
            </w:r>
            <w:r w:rsidR="00404360">
              <w:rPr>
                <w:noProof/>
                <w:webHidden/>
              </w:rPr>
            </w:r>
            <w:r w:rsidR="00404360">
              <w:rPr>
                <w:noProof/>
                <w:webHidden/>
              </w:rPr>
              <w:fldChar w:fldCharType="separate"/>
            </w:r>
            <w:r w:rsidR="00404360">
              <w:rPr>
                <w:noProof/>
                <w:webHidden/>
              </w:rPr>
              <w:t>20</w:t>
            </w:r>
            <w:r w:rsidR="00404360">
              <w:rPr>
                <w:noProof/>
                <w:webHidden/>
              </w:rPr>
              <w:fldChar w:fldCharType="end"/>
            </w:r>
          </w:hyperlink>
        </w:p>
        <w:p w14:paraId="163071A6" w14:textId="18273DE6"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32" w:history="1">
            <w:r w:rsidR="00404360" w:rsidRPr="008762A3">
              <w:rPr>
                <w:rStyle w:val="Hyperlink"/>
                <w:noProof/>
                <w:lang w:val="en-GB"/>
              </w:rPr>
              <w:t>5.3. Recommendation</w:t>
            </w:r>
            <w:r w:rsidR="00404360">
              <w:rPr>
                <w:noProof/>
                <w:webHidden/>
              </w:rPr>
              <w:tab/>
            </w:r>
            <w:r w:rsidR="00404360">
              <w:rPr>
                <w:noProof/>
                <w:webHidden/>
              </w:rPr>
              <w:fldChar w:fldCharType="begin"/>
            </w:r>
            <w:r w:rsidR="00404360">
              <w:rPr>
                <w:noProof/>
                <w:webHidden/>
              </w:rPr>
              <w:instrText xml:space="preserve"> PAGEREF _Toc112097032 \h </w:instrText>
            </w:r>
            <w:r w:rsidR="00404360">
              <w:rPr>
                <w:noProof/>
                <w:webHidden/>
              </w:rPr>
            </w:r>
            <w:r w:rsidR="00404360">
              <w:rPr>
                <w:noProof/>
                <w:webHidden/>
              </w:rPr>
              <w:fldChar w:fldCharType="separate"/>
            </w:r>
            <w:r w:rsidR="00404360">
              <w:rPr>
                <w:noProof/>
                <w:webHidden/>
              </w:rPr>
              <w:t>20</w:t>
            </w:r>
            <w:r w:rsidR="00404360">
              <w:rPr>
                <w:noProof/>
                <w:webHidden/>
              </w:rPr>
              <w:fldChar w:fldCharType="end"/>
            </w:r>
          </w:hyperlink>
        </w:p>
        <w:p w14:paraId="5B8498E9" w14:textId="4763AD15"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33" w:history="1">
            <w:r w:rsidR="00404360" w:rsidRPr="008762A3">
              <w:rPr>
                <w:rStyle w:val="Hyperlink"/>
                <w:noProof/>
                <w:lang w:val="en-GB"/>
              </w:rPr>
              <w:t>5.4. Future Scope</w:t>
            </w:r>
            <w:r w:rsidR="00404360">
              <w:rPr>
                <w:noProof/>
                <w:webHidden/>
              </w:rPr>
              <w:tab/>
            </w:r>
            <w:r w:rsidR="00404360">
              <w:rPr>
                <w:noProof/>
                <w:webHidden/>
              </w:rPr>
              <w:fldChar w:fldCharType="begin"/>
            </w:r>
            <w:r w:rsidR="00404360">
              <w:rPr>
                <w:noProof/>
                <w:webHidden/>
              </w:rPr>
              <w:instrText xml:space="preserve"> PAGEREF _Toc112097033 \h </w:instrText>
            </w:r>
            <w:r w:rsidR="00404360">
              <w:rPr>
                <w:noProof/>
                <w:webHidden/>
              </w:rPr>
            </w:r>
            <w:r w:rsidR="00404360">
              <w:rPr>
                <w:noProof/>
                <w:webHidden/>
              </w:rPr>
              <w:fldChar w:fldCharType="separate"/>
            </w:r>
            <w:r w:rsidR="00404360">
              <w:rPr>
                <w:noProof/>
                <w:webHidden/>
              </w:rPr>
              <w:t>20</w:t>
            </w:r>
            <w:r w:rsidR="00404360">
              <w:rPr>
                <w:noProof/>
                <w:webHidden/>
              </w:rPr>
              <w:fldChar w:fldCharType="end"/>
            </w:r>
          </w:hyperlink>
        </w:p>
        <w:p w14:paraId="08EB17E9" w14:textId="479B3C79" w:rsidR="00404360" w:rsidRDefault="00000000">
          <w:pPr>
            <w:pStyle w:val="TOC2"/>
            <w:tabs>
              <w:tab w:val="right" w:leader="dot" w:pos="9628"/>
            </w:tabs>
            <w:rPr>
              <w:rFonts w:eastAsiaTheme="minorEastAsia" w:cstheme="minorBidi"/>
              <w:b w:val="0"/>
              <w:bCs w:val="0"/>
              <w:noProof/>
              <w:sz w:val="24"/>
              <w:szCs w:val="24"/>
              <w:lang w:val="en-GB" w:eastAsia="en-GB"/>
            </w:rPr>
          </w:pPr>
          <w:hyperlink w:anchor="_Toc112097034" w:history="1">
            <w:r w:rsidR="00404360" w:rsidRPr="008762A3">
              <w:rPr>
                <w:rStyle w:val="Hyperlink"/>
                <w:noProof/>
              </w:rPr>
              <w:t>5.5 Research Limitations</w:t>
            </w:r>
            <w:r w:rsidR="00404360">
              <w:rPr>
                <w:noProof/>
                <w:webHidden/>
              </w:rPr>
              <w:tab/>
            </w:r>
            <w:r w:rsidR="00404360">
              <w:rPr>
                <w:noProof/>
                <w:webHidden/>
              </w:rPr>
              <w:fldChar w:fldCharType="begin"/>
            </w:r>
            <w:r w:rsidR="00404360">
              <w:rPr>
                <w:noProof/>
                <w:webHidden/>
              </w:rPr>
              <w:instrText xml:space="preserve"> PAGEREF _Toc112097034 \h </w:instrText>
            </w:r>
            <w:r w:rsidR="00404360">
              <w:rPr>
                <w:noProof/>
                <w:webHidden/>
              </w:rPr>
            </w:r>
            <w:r w:rsidR="00404360">
              <w:rPr>
                <w:noProof/>
                <w:webHidden/>
              </w:rPr>
              <w:fldChar w:fldCharType="separate"/>
            </w:r>
            <w:r w:rsidR="00404360">
              <w:rPr>
                <w:noProof/>
                <w:webHidden/>
              </w:rPr>
              <w:t>21</w:t>
            </w:r>
            <w:r w:rsidR="00404360">
              <w:rPr>
                <w:noProof/>
                <w:webHidden/>
              </w:rPr>
              <w:fldChar w:fldCharType="end"/>
            </w:r>
          </w:hyperlink>
        </w:p>
        <w:p w14:paraId="3E010363" w14:textId="4FF8ADDA" w:rsidR="00404360" w:rsidRDefault="00000000">
          <w:pPr>
            <w:pStyle w:val="TOC1"/>
            <w:tabs>
              <w:tab w:val="right" w:leader="dot" w:pos="9628"/>
            </w:tabs>
            <w:rPr>
              <w:rFonts w:eastAsiaTheme="minorEastAsia" w:cstheme="minorBidi"/>
              <w:b w:val="0"/>
              <w:bCs w:val="0"/>
              <w:i w:val="0"/>
              <w:iCs w:val="0"/>
              <w:noProof/>
              <w:lang w:val="en-GB" w:eastAsia="en-GB"/>
            </w:rPr>
          </w:pPr>
          <w:hyperlink w:anchor="_Toc112097035" w:history="1">
            <w:r w:rsidR="00404360" w:rsidRPr="008762A3">
              <w:rPr>
                <w:rStyle w:val="Hyperlink"/>
                <w:noProof/>
                <w:lang w:val="en-GB"/>
              </w:rPr>
              <w:t>Bibliography</w:t>
            </w:r>
            <w:r w:rsidR="00404360">
              <w:rPr>
                <w:noProof/>
                <w:webHidden/>
              </w:rPr>
              <w:tab/>
            </w:r>
            <w:r w:rsidR="00404360">
              <w:rPr>
                <w:noProof/>
                <w:webHidden/>
              </w:rPr>
              <w:fldChar w:fldCharType="begin"/>
            </w:r>
            <w:r w:rsidR="00404360">
              <w:rPr>
                <w:noProof/>
                <w:webHidden/>
              </w:rPr>
              <w:instrText xml:space="preserve"> PAGEREF _Toc112097035 \h </w:instrText>
            </w:r>
            <w:r w:rsidR="00404360">
              <w:rPr>
                <w:noProof/>
                <w:webHidden/>
              </w:rPr>
            </w:r>
            <w:r w:rsidR="00404360">
              <w:rPr>
                <w:noProof/>
                <w:webHidden/>
              </w:rPr>
              <w:fldChar w:fldCharType="separate"/>
            </w:r>
            <w:r w:rsidR="00404360">
              <w:rPr>
                <w:noProof/>
                <w:webHidden/>
              </w:rPr>
              <w:t>22</w:t>
            </w:r>
            <w:r w:rsidR="00404360">
              <w:rPr>
                <w:noProof/>
                <w:webHidden/>
              </w:rPr>
              <w:fldChar w:fldCharType="end"/>
            </w:r>
          </w:hyperlink>
        </w:p>
        <w:p w14:paraId="0FDE9FBE" w14:textId="47EBBA37" w:rsidR="00AC01A3" w:rsidRPr="00AC01A3" w:rsidRDefault="00AC01A3" w:rsidP="00AC01A3">
          <w:pPr>
            <w:rPr>
              <w:lang w:val="en-GB"/>
            </w:rPr>
          </w:pPr>
          <w:r w:rsidRPr="00AC01A3">
            <w:rPr>
              <w:b/>
              <w:bCs/>
              <w:noProof/>
              <w:lang w:val="en-GB"/>
            </w:rPr>
            <w:fldChar w:fldCharType="end"/>
          </w:r>
        </w:p>
      </w:sdtContent>
    </w:sdt>
    <w:p w14:paraId="6AA2F21F" w14:textId="77777777" w:rsidR="00AC01A3" w:rsidRPr="00AC01A3" w:rsidRDefault="00AC01A3" w:rsidP="00AC01A3">
      <w:pPr>
        <w:rPr>
          <w:lang w:val="en-GB"/>
        </w:rPr>
      </w:pPr>
    </w:p>
    <w:p w14:paraId="082F6EA6" w14:textId="77777777" w:rsidR="00AC01A3" w:rsidRPr="00AC01A3" w:rsidRDefault="00AC01A3" w:rsidP="00AC01A3">
      <w:pPr>
        <w:rPr>
          <w:lang w:val="en-GB"/>
        </w:rPr>
      </w:pPr>
    </w:p>
    <w:p w14:paraId="1EB4928D" w14:textId="77777777" w:rsidR="00AC01A3" w:rsidRPr="00AC01A3" w:rsidRDefault="00AC01A3" w:rsidP="00AC01A3">
      <w:pPr>
        <w:rPr>
          <w:lang w:val="en-GB" w:eastAsia="en-US"/>
        </w:rPr>
      </w:pPr>
    </w:p>
    <w:p w14:paraId="1066E033" w14:textId="77777777" w:rsidR="00AC01A3" w:rsidRPr="00AC01A3" w:rsidRDefault="00AC01A3" w:rsidP="00AC01A3">
      <w:pPr>
        <w:rPr>
          <w:lang w:val="en-GB" w:eastAsia="en-US"/>
        </w:rPr>
      </w:pPr>
    </w:p>
    <w:p w14:paraId="55B3C81D" w14:textId="77777777" w:rsidR="00AC01A3" w:rsidRPr="00AC01A3" w:rsidRDefault="00AC01A3" w:rsidP="00AC01A3">
      <w:pPr>
        <w:rPr>
          <w:lang w:val="en-GB" w:eastAsia="en-US"/>
        </w:rPr>
      </w:pPr>
    </w:p>
    <w:p w14:paraId="6D10D43A" w14:textId="77777777" w:rsidR="00AC01A3" w:rsidRPr="00AC01A3" w:rsidRDefault="00AC01A3" w:rsidP="00AC01A3">
      <w:pPr>
        <w:rPr>
          <w:lang w:val="en-GB" w:eastAsia="en-US"/>
        </w:rPr>
      </w:pPr>
    </w:p>
    <w:p w14:paraId="39AAB127" w14:textId="77777777" w:rsidR="00AC01A3" w:rsidRPr="00AC01A3" w:rsidRDefault="00AC01A3" w:rsidP="00AC01A3">
      <w:pPr>
        <w:rPr>
          <w:lang w:val="en-GB" w:eastAsia="en-US"/>
        </w:rPr>
      </w:pPr>
    </w:p>
    <w:p w14:paraId="645AF736" w14:textId="77777777" w:rsidR="00AC01A3" w:rsidRPr="00AC01A3" w:rsidRDefault="00AC01A3" w:rsidP="00AC01A3">
      <w:pPr>
        <w:rPr>
          <w:lang w:val="en-GB" w:eastAsia="en-US"/>
        </w:rPr>
      </w:pPr>
    </w:p>
    <w:p w14:paraId="10CACEDA" w14:textId="77777777" w:rsidR="00AC01A3" w:rsidRPr="00AC01A3" w:rsidRDefault="00AC01A3" w:rsidP="00AC01A3">
      <w:pPr>
        <w:rPr>
          <w:lang w:val="en-GB" w:eastAsia="en-US"/>
        </w:rPr>
      </w:pPr>
    </w:p>
    <w:p w14:paraId="4F6E3AD1" w14:textId="77777777" w:rsidR="00AC01A3" w:rsidRPr="00AC01A3" w:rsidRDefault="00AC01A3" w:rsidP="00AC01A3">
      <w:pPr>
        <w:rPr>
          <w:lang w:val="en-GB" w:eastAsia="en-US"/>
        </w:rPr>
      </w:pPr>
    </w:p>
    <w:p w14:paraId="52D3318D" w14:textId="77777777" w:rsidR="00AC01A3" w:rsidRPr="00AC01A3" w:rsidRDefault="00AC01A3" w:rsidP="00AC01A3">
      <w:pPr>
        <w:rPr>
          <w:lang w:val="en-GB" w:eastAsia="en-US"/>
        </w:rPr>
      </w:pPr>
    </w:p>
    <w:p w14:paraId="0B20CEF5" w14:textId="77777777" w:rsidR="00AC01A3" w:rsidRPr="00AC01A3" w:rsidRDefault="00AC01A3" w:rsidP="00AC01A3">
      <w:pPr>
        <w:rPr>
          <w:lang w:val="en-GB" w:eastAsia="en-US"/>
        </w:rPr>
      </w:pPr>
    </w:p>
    <w:p w14:paraId="2F0401EF" w14:textId="77777777" w:rsidR="00AC01A3" w:rsidRPr="00AC01A3" w:rsidRDefault="00AC01A3" w:rsidP="00AC01A3">
      <w:pPr>
        <w:rPr>
          <w:lang w:val="en-GB"/>
        </w:rPr>
      </w:pPr>
    </w:p>
    <w:p w14:paraId="47CAF0E0" w14:textId="77777777" w:rsidR="00AC01A3" w:rsidRPr="00AC01A3" w:rsidRDefault="00AC01A3" w:rsidP="00AC01A3">
      <w:pPr>
        <w:pStyle w:val="Heading1"/>
        <w:spacing w:before="120" w:after="120"/>
        <w:rPr>
          <w:lang w:val="en-GB"/>
        </w:rPr>
      </w:pPr>
      <w:bookmarkStart w:id="2" w:name="_Toc108127769"/>
      <w:bookmarkStart w:id="3" w:name="_Toc112096990"/>
      <w:r w:rsidRPr="00AC01A3">
        <w:rPr>
          <w:lang w:val="en-GB"/>
        </w:rPr>
        <w:lastRenderedPageBreak/>
        <w:t>Chapter 1: Introduction</w:t>
      </w:r>
      <w:bookmarkEnd w:id="2"/>
      <w:bookmarkEnd w:id="3"/>
    </w:p>
    <w:p w14:paraId="4F87A1C5" w14:textId="77777777" w:rsidR="00AC01A3" w:rsidRPr="00AC01A3" w:rsidRDefault="00AC01A3" w:rsidP="00AC01A3">
      <w:pPr>
        <w:pStyle w:val="Heading2"/>
        <w:spacing w:before="120"/>
        <w:rPr>
          <w:lang w:val="en-GB"/>
        </w:rPr>
      </w:pPr>
      <w:bookmarkStart w:id="4" w:name="_Toc108127770"/>
      <w:bookmarkStart w:id="5" w:name="_Toc112096991"/>
      <w:r w:rsidRPr="00AC01A3">
        <w:rPr>
          <w:lang w:val="en-GB"/>
        </w:rPr>
        <w:t>1.1. Introduction</w:t>
      </w:r>
      <w:bookmarkEnd w:id="4"/>
      <w:bookmarkEnd w:id="5"/>
    </w:p>
    <w:p w14:paraId="2155E360" w14:textId="77777777" w:rsidR="00AC01A3" w:rsidRPr="00AC01A3" w:rsidRDefault="00AC01A3" w:rsidP="00AC01A3">
      <w:pPr>
        <w:spacing w:before="120" w:after="120"/>
        <w:jc w:val="both"/>
        <w:rPr>
          <w:lang w:val="en-GB"/>
        </w:rPr>
      </w:pPr>
      <w:r w:rsidRPr="00AC01A3">
        <w:rPr>
          <w:lang w:val="en-GB"/>
        </w:rPr>
        <w:t>The Gym industry specifically considered the various “small” and medium-sized enterprises in the UK has ensured the considerable decline in the pandemic. Growing lockdowns and the forcing closure of the diverse facilities across the globe have initiated the spread of being aware and fit and it has also been recorded that, whereas in the pre-covid era it was found that, 8.2% of the people thought gyms to be the most credible option, 6.8% people of UK have opined the same in the post-pandemic timeframe. Moreover, reports suggest that the gym and fitness sector in the UK stood at a valuation of almost 1.79 billion pounds, on the verge of growing by almost 32% in the same year.</w:t>
      </w:r>
    </w:p>
    <w:p w14:paraId="7700A76C" w14:textId="1F17C40F" w:rsidR="00AC01A3" w:rsidRPr="00AC01A3" w:rsidRDefault="00AC01A3" w:rsidP="00AC01A3">
      <w:pPr>
        <w:spacing w:before="120" w:after="120"/>
        <w:jc w:val="both"/>
        <w:rPr>
          <w:lang w:val="en-GB"/>
        </w:rPr>
      </w:pPr>
      <w:r w:rsidRPr="00AC01A3">
        <w:rPr>
          <w:lang w:val="en-GB"/>
        </w:rPr>
        <w:t xml:space="preserve">This exponential growth in the sector has created various opportunities for gym owners and services’ providers in the fitness sector. However, the increasing demand had also created some physiological needs for the gym owners, especially for becoming capable of capitalising on the opportunity. For example, the need for additional funding, infrastructure, professional help, and others are being required by the gym owners for meeting the increasing need. This has limited the operational flow and accessibility of the people to a greater extent. The purpose of the paper is to find out the challenges that have considerably affected SMEs specifically that of the gym sector in the UK followed by the recommended strategies that have limited the growth and development of the same over a certain period.  </w:t>
      </w:r>
    </w:p>
    <w:p w14:paraId="6F23DA5C" w14:textId="77777777" w:rsidR="00AC01A3" w:rsidRPr="00AC01A3" w:rsidRDefault="00AC01A3" w:rsidP="00AC01A3">
      <w:pPr>
        <w:pStyle w:val="Heading2"/>
        <w:spacing w:before="120"/>
        <w:rPr>
          <w:lang w:val="en-GB"/>
        </w:rPr>
      </w:pPr>
      <w:bookmarkStart w:id="6" w:name="_Toc108127771"/>
      <w:bookmarkStart w:id="7" w:name="_Toc112096992"/>
      <w:r w:rsidRPr="00AC01A3">
        <w:rPr>
          <w:lang w:val="en-GB"/>
        </w:rPr>
        <w:t>1.2. Background of the Research</w:t>
      </w:r>
      <w:bookmarkEnd w:id="6"/>
      <w:bookmarkEnd w:id="7"/>
    </w:p>
    <w:p w14:paraId="4D7CECA3" w14:textId="77777777" w:rsidR="00AC01A3" w:rsidRPr="00AC01A3" w:rsidRDefault="00AC01A3" w:rsidP="00AC01A3">
      <w:pPr>
        <w:spacing w:before="120" w:after="120"/>
        <w:jc w:val="both"/>
        <w:rPr>
          <w:lang w:val="en-GB"/>
        </w:rPr>
      </w:pPr>
      <w:r w:rsidRPr="00AC01A3">
        <w:rPr>
          <w:lang w:val="en-GB"/>
        </w:rPr>
        <w:t>Due to the growing prominence of the pandemic, the growth and development of the Gym sector in the UK have considerably been declined over time as the ability to mitigate the changing demands has swiftly dismissed. Adding to this, the imposed restrictions have prevented access to the range of exercise facilities so that the physical activity level and mental health of the people in the country can be potentially maintained. Furthermore, the engagement in the physical activities has also ensured the intensity of the activities engaged in it and the psychological as well as behavioural health of people have significantly declined (</w:t>
      </w:r>
      <w:r w:rsidRPr="00AC01A3">
        <w:rPr>
          <w:shd w:val="clear" w:color="auto" w:fill="FFFFFF"/>
          <w:lang w:val="en-GB"/>
        </w:rPr>
        <w:t>Al-</w:t>
      </w:r>
      <w:proofErr w:type="spellStart"/>
      <w:r w:rsidRPr="00AC01A3">
        <w:rPr>
          <w:shd w:val="clear" w:color="auto" w:fill="FFFFFF"/>
          <w:lang w:val="en-GB"/>
        </w:rPr>
        <w:t>Fadly</w:t>
      </w:r>
      <w:proofErr w:type="spellEnd"/>
      <w:r w:rsidRPr="00AC01A3">
        <w:rPr>
          <w:shd w:val="clear" w:color="auto" w:fill="FFFFFF"/>
          <w:lang w:val="en-GB"/>
        </w:rPr>
        <w:t>,</w:t>
      </w:r>
      <w:r w:rsidRPr="00AC01A3">
        <w:rPr>
          <w:lang w:val="en-GB"/>
        </w:rPr>
        <w:t xml:space="preserve"> 2020). The consumers' behaviour, as well as the requirements, have drastically changed with the changing trends of the market. Regular physical activities have also been potential to enhance the significant reduction of the risks specifically in the time of Covid and post covid scenarios. </w:t>
      </w:r>
    </w:p>
    <w:p w14:paraId="4C8F14BD" w14:textId="77777777" w:rsidR="00AC01A3" w:rsidRPr="00AC01A3" w:rsidRDefault="00AC01A3" w:rsidP="00AC01A3">
      <w:pPr>
        <w:spacing w:before="120" w:after="120"/>
        <w:jc w:val="both"/>
        <w:rPr>
          <w:lang w:val="en-GB"/>
        </w:rPr>
      </w:pPr>
      <w:r w:rsidRPr="00AC01A3">
        <w:rPr>
          <w:lang w:val="en-GB"/>
        </w:rPr>
        <w:t xml:space="preserve">For example, as per the “State of the Fitness Industry” reports of the “Leisure Database Company”, in the year 2022, researchers have implied that the gym and fitness sector is in “good shape”, taking into considerations regarding the impacts of the pandemic. The reports suggest that the gym and fitness centres in the UK, in the year 2022 were at more than seven thousand. Despite the severe impacts on the industry due to the lockdowns and travel restrictions implemented in the wake of the pandemic, the industry has been witnessing a resurgence due to changes in consumer behaviour. According to Omar, Ishak, and Jusoh, (2020), consumers in the UK have started perceiving gym and fitness services as necessities instead of luxuries, thus creating more demand for such services. This in turn has created more opportunities for the gym owners to capitalise on the growing demand, albeit by addressing some physiological needs like additional funding, customer acquisition and others. </w:t>
      </w:r>
    </w:p>
    <w:p w14:paraId="281B633D" w14:textId="77777777" w:rsidR="00AC01A3" w:rsidRPr="00AC01A3" w:rsidRDefault="00AC01A3" w:rsidP="00AC01A3">
      <w:pPr>
        <w:pStyle w:val="Heading2"/>
      </w:pPr>
      <w:bookmarkStart w:id="8" w:name="_Toc112096993"/>
      <w:r w:rsidRPr="00AC01A3">
        <w:t>1.3 Research Problem</w:t>
      </w:r>
      <w:bookmarkEnd w:id="8"/>
      <w:r w:rsidRPr="00AC01A3">
        <w:t xml:space="preserve"> </w:t>
      </w:r>
    </w:p>
    <w:p w14:paraId="3DBAE710" w14:textId="1FF4520B" w:rsidR="00AC01A3" w:rsidRPr="00AC01A3" w:rsidRDefault="00AC01A3" w:rsidP="00AC01A3">
      <w:pPr>
        <w:spacing w:before="120" w:after="120"/>
        <w:jc w:val="both"/>
        <w:rPr>
          <w:lang w:val="en-GB"/>
        </w:rPr>
      </w:pPr>
      <w:r w:rsidRPr="00AC01A3">
        <w:rPr>
          <w:lang w:val="en-GB"/>
        </w:rPr>
        <w:t xml:space="preserve">This literature review was conducted by </w:t>
      </w:r>
      <w:r w:rsidR="00AC32A5" w:rsidRPr="00AC01A3">
        <w:rPr>
          <w:lang w:val="en-GB"/>
        </w:rPr>
        <w:t>analysing</w:t>
      </w:r>
      <w:r w:rsidRPr="00AC01A3">
        <w:rPr>
          <w:lang w:val="en-GB"/>
        </w:rPr>
        <w:t xml:space="preserve"> research papers of different scholars and academics. But there exists some gap in this review. In the future, if any other pandemic happens how to overcome the situation is not discussed. How the industry can elevation itself in the market on a </w:t>
      </w:r>
      <w:r w:rsidRPr="00AC01A3">
        <w:rPr>
          <w:lang w:val="en-GB"/>
        </w:rPr>
        <w:lastRenderedPageBreak/>
        <w:t>large scale is also not discussed. What might be the upcoming future of the economy is also not discussed.</w:t>
      </w:r>
    </w:p>
    <w:p w14:paraId="463F2ABA" w14:textId="77777777" w:rsidR="00AC01A3" w:rsidRPr="00AC01A3" w:rsidRDefault="00AC01A3" w:rsidP="00AC01A3">
      <w:pPr>
        <w:pStyle w:val="Heading2"/>
        <w:spacing w:before="120"/>
        <w:rPr>
          <w:lang w:val="en-GB"/>
        </w:rPr>
      </w:pPr>
      <w:bookmarkStart w:id="9" w:name="_Toc108127772"/>
      <w:bookmarkStart w:id="10" w:name="_Toc112096994"/>
      <w:r w:rsidRPr="00AC01A3">
        <w:rPr>
          <w:lang w:val="en-GB"/>
        </w:rPr>
        <w:t>1.4 Rationale of the Research</w:t>
      </w:r>
      <w:bookmarkEnd w:id="9"/>
      <w:bookmarkEnd w:id="10"/>
    </w:p>
    <w:p w14:paraId="0056FA37" w14:textId="77777777" w:rsidR="00AC01A3" w:rsidRPr="00AC01A3" w:rsidRDefault="00AC01A3" w:rsidP="00AC01A3">
      <w:pPr>
        <w:spacing w:before="120" w:after="120"/>
        <w:jc w:val="both"/>
        <w:rPr>
          <w:lang w:val="en-GB"/>
        </w:rPr>
      </w:pPr>
      <w:r w:rsidRPr="00AC01A3">
        <w:rPr>
          <w:lang w:val="en-GB"/>
        </w:rPr>
        <w:t>This research has intended that the impact of Covid 19 has been detrimental to the fitness industry to the extent that, it has completely transformed the industry in terms of its growth and development largely. The considerable shutdown of the service industry specifically that of the gym and fitness one has deciphered the considerable decline in terms of their operational flexibility. This has also caused the fitness industry of the UK to be losing brand loyalty and prominence. Therefore, the rationale of this research is to gauge the impact of the covid 19 pandemic on the fitness industry followed by a range of recommendations that can help them reposition their standards of operations to a greater extent (</w:t>
      </w:r>
      <w:r w:rsidRPr="00AC01A3">
        <w:rPr>
          <w:shd w:val="clear" w:color="auto" w:fill="FFFFFF"/>
          <w:lang w:val="en-GB"/>
        </w:rPr>
        <w:t>Juergensen</w:t>
      </w:r>
      <w:r w:rsidRPr="00AC01A3">
        <w:rPr>
          <w:lang w:val="en-GB"/>
        </w:rPr>
        <w:t>,</w:t>
      </w:r>
      <w:r w:rsidRPr="00AC01A3">
        <w:rPr>
          <w:shd w:val="clear" w:color="auto" w:fill="FFFFFF"/>
          <w:lang w:val="en-GB"/>
        </w:rPr>
        <w:t xml:space="preserve"> </w:t>
      </w:r>
      <w:proofErr w:type="spellStart"/>
      <w:r w:rsidRPr="00AC01A3">
        <w:rPr>
          <w:shd w:val="clear" w:color="auto" w:fill="FFFFFF"/>
          <w:lang w:val="en-GB"/>
        </w:rPr>
        <w:t>Guimón</w:t>
      </w:r>
      <w:proofErr w:type="spellEnd"/>
      <w:r w:rsidRPr="00AC01A3">
        <w:rPr>
          <w:lang w:val="en-GB"/>
        </w:rPr>
        <w:t xml:space="preserve"> and </w:t>
      </w:r>
      <w:r w:rsidRPr="00AC01A3">
        <w:rPr>
          <w:shd w:val="clear" w:color="auto" w:fill="FFFFFF"/>
          <w:lang w:val="en-GB"/>
        </w:rPr>
        <w:t>Narula</w:t>
      </w:r>
      <w:r w:rsidRPr="00AC01A3">
        <w:rPr>
          <w:lang w:val="en-GB"/>
        </w:rPr>
        <w:t xml:space="preserve">, 2020). </w:t>
      </w:r>
    </w:p>
    <w:p w14:paraId="23C9BEE3" w14:textId="77777777" w:rsidR="00AC01A3" w:rsidRPr="00AC01A3" w:rsidRDefault="00AC01A3" w:rsidP="00AC01A3">
      <w:pPr>
        <w:pStyle w:val="Heading2"/>
        <w:spacing w:before="120"/>
        <w:rPr>
          <w:lang w:val="en-GB"/>
        </w:rPr>
      </w:pPr>
      <w:bookmarkStart w:id="11" w:name="_Toc108127773"/>
      <w:bookmarkStart w:id="12" w:name="_Toc112096995"/>
      <w:r w:rsidRPr="00AC01A3">
        <w:rPr>
          <w:lang w:val="en-GB"/>
        </w:rPr>
        <w:t>1.5 Research Aim</w:t>
      </w:r>
      <w:bookmarkEnd w:id="11"/>
      <w:bookmarkEnd w:id="12"/>
    </w:p>
    <w:p w14:paraId="0DACD912" w14:textId="77777777" w:rsidR="00AC01A3" w:rsidRPr="00AC01A3" w:rsidRDefault="00AC01A3" w:rsidP="00AC01A3">
      <w:pPr>
        <w:spacing w:before="120" w:after="120"/>
        <w:rPr>
          <w:sz w:val="22"/>
          <w:szCs w:val="22"/>
          <w:u w:val="single"/>
          <w:lang w:val="en-GB"/>
        </w:rPr>
      </w:pPr>
      <w:r w:rsidRPr="00AC01A3">
        <w:rPr>
          <w:lang w:val="en-GB"/>
        </w:rPr>
        <w:t xml:space="preserve">The aim of this research is to </w:t>
      </w:r>
      <w:r w:rsidRPr="00AC01A3">
        <w:rPr>
          <w:rFonts w:ascii="TimesNewRomanPS" w:hAnsi="TimesNewRomanPS"/>
          <w:sz w:val="22"/>
          <w:szCs w:val="22"/>
          <w:u w:val="single"/>
          <w:lang w:val="en-GB"/>
        </w:rPr>
        <w:t>explore the impact of COVID-19 on Physiological needs of the owners of the Gym Sector in East London, UK</w:t>
      </w:r>
    </w:p>
    <w:p w14:paraId="3B1037CB" w14:textId="77777777" w:rsidR="00AC01A3" w:rsidRPr="00AC01A3" w:rsidRDefault="00AC01A3" w:rsidP="00AC01A3">
      <w:pPr>
        <w:pStyle w:val="Heading2"/>
        <w:spacing w:before="120"/>
        <w:rPr>
          <w:lang w:val="en-GB"/>
        </w:rPr>
      </w:pPr>
      <w:bookmarkStart w:id="13" w:name="_Toc108127774"/>
      <w:bookmarkStart w:id="14" w:name="_Toc112096996"/>
      <w:r w:rsidRPr="00AC01A3">
        <w:rPr>
          <w:lang w:val="en-GB"/>
        </w:rPr>
        <w:t>1.6 Research Objectives</w:t>
      </w:r>
      <w:bookmarkEnd w:id="13"/>
      <w:bookmarkEnd w:id="14"/>
    </w:p>
    <w:p w14:paraId="78393FAF" w14:textId="77777777" w:rsidR="00AC01A3" w:rsidRPr="00AC01A3" w:rsidRDefault="00AC01A3" w:rsidP="00AC01A3">
      <w:pPr>
        <w:pStyle w:val="ListParagraph"/>
        <w:numPr>
          <w:ilvl w:val="0"/>
          <w:numId w:val="1"/>
        </w:numPr>
        <w:spacing w:before="120" w:after="120"/>
        <w:rPr>
          <w:lang w:val="en-GB"/>
        </w:rPr>
      </w:pPr>
      <w:r w:rsidRPr="00AC01A3">
        <w:rPr>
          <w:lang w:val="en-GB"/>
        </w:rPr>
        <w:t>To critically analyse the concept of the COVID-19 pandemic and its subsequent impact on the SMEs</w:t>
      </w:r>
    </w:p>
    <w:p w14:paraId="474D0DB7" w14:textId="77777777" w:rsidR="00AC01A3" w:rsidRPr="00AC01A3" w:rsidRDefault="00AC01A3" w:rsidP="00AC01A3">
      <w:pPr>
        <w:pStyle w:val="ListParagraph"/>
        <w:numPr>
          <w:ilvl w:val="0"/>
          <w:numId w:val="1"/>
        </w:numPr>
        <w:spacing w:before="120" w:after="120"/>
        <w:rPr>
          <w:lang w:val="en-GB"/>
        </w:rPr>
      </w:pPr>
      <w:r w:rsidRPr="00AC01A3">
        <w:rPr>
          <w:lang w:val="en-GB"/>
        </w:rPr>
        <w:t xml:space="preserve">To identify and analyse the various impacts of the COVID-19 pandemic on the physiological needs of the gym owners/managers </w:t>
      </w:r>
    </w:p>
    <w:p w14:paraId="72140A1B" w14:textId="6B39AD15" w:rsidR="00AC01A3" w:rsidRPr="00AC01A3" w:rsidRDefault="00AC01A3" w:rsidP="00AC01A3">
      <w:pPr>
        <w:pStyle w:val="ListParagraph"/>
        <w:numPr>
          <w:ilvl w:val="0"/>
          <w:numId w:val="1"/>
        </w:numPr>
        <w:spacing w:before="120" w:after="120"/>
        <w:rPr>
          <w:lang w:val="en-GB"/>
        </w:rPr>
      </w:pPr>
      <w:r w:rsidRPr="00AC01A3">
        <w:rPr>
          <w:lang w:val="en-GB"/>
        </w:rPr>
        <w:t xml:space="preserve">To develop and present a framework for discerning </w:t>
      </w:r>
      <w:r w:rsidR="00AC32A5" w:rsidRPr="00AC01A3">
        <w:rPr>
          <w:lang w:val="en-GB"/>
        </w:rPr>
        <w:t>the various</w:t>
      </w:r>
      <w:r w:rsidRPr="00AC01A3">
        <w:rPr>
          <w:lang w:val="en-GB"/>
        </w:rPr>
        <w:t xml:space="preserve"> impacts of the COVID-19 pandemic on the gym owners/managers </w:t>
      </w:r>
    </w:p>
    <w:p w14:paraId="05D4ABD8" w14:textId="77777777" w:rsidR="00AC01A3" w:rsidRPr="00AC01A3" w:rsidRDefault="00AC01A3" w:rsidP="00AC01A3">
      <w:pPr>
        <w:pStyle w:val="ListParagraph"/>
        <w:numPr>
          <w:ilvl w:val="0"/>
          <w:numId w:val="1"/>
        </w:numPr>
        <w:spacing w:before="120" w:after="120"/>
        <w:rPr>
          <w:lang w:val="en-GB"/>
        </w:rPr>
      </w:pPr>
      <w:r w:rsidRPr="00AC01A3">
        <w:rPr>
          <w:lang w:val="en-GB"/>
        </w:rPr>
        <w:t xml:space="preserve">To present recommendations regarding various physiological needs for the gym owners/managers for improving the performance levels of the gym and fitness industry </w:t>
      </w:r>
    </w:p>
    <w:p w14:paraId="4AD11EA9" w14:textId="77777777" w:rsidR="00AC01A3" w:rsidRPr="00AC01A3" w:rsidRDefault="00AC01A3" w:rsidP="00AC01A3">
      <w:pPr>
        <w:pStyle w:val="ListParagraph"/>
        <w:spacing w:before="120" w:after="120"/>
        <w:rPr>
          <w:lang w:val="en-GB"/>
        </w:rPr>
      </w:pPr>
    </w:p>
    <w:p w14:paraId="53922524" w14:textId="77777777" w:rsidR="00AC01A3" w:rsidRPr="00AC01A3" w:rsidRDefault="00AC01A3" w:rsidP="00AC01A3">
      <w:pPr>
        <w:pStyle w:val="Heading2"/>
        <w:spacing w:before="120"/>
        <w:rPr>
          <w:lang w:val="en-GB" w:eastAsia="en-AU"/>
        </w:rPr>
      </w:pPr>
      <w:bookmarkStart w:id="15" w:name="_Toc108127775"/>
      <w:bookmarkStart w:id="16" w:name="_Toc112096997"/>
      <w:r w:rsidRPr="00AC01A3">
        <w:rPr>
          <w:lang w:val="en-GB" w:eastAsia="en-AU"/>
        </w:rPr>
        <w:t>1.7 Research Questions</w:t>
      </w:r>
      <w:bookmarkEnd w:id="15"/>
      <w:bookmarkEnd w:id="16"/>
    </w:p>
    <w:p w14:paraId="28A7B790" w14:textId="77777777" w:rsidR="00AC01A3" w:rsidRPr="00AC01A3" w:rsidRDefault="00AC01A3" w:rsidP="00AC01A3">
      <w:pPr>
        <w:rPr>
          <w:lang w:val="en-GB" w:eastAsia="en-AU"/>
        </w:rPr>
      </w:pPr>
      <w:r w:rsidRPr="00AC01A3">
        <w:rPr>
          <w:lang w:val="en-GB" w:eastAsia="en-AU"/>
        </w:rPr>
        <w:t>What are the impacts of the Covid-19 pandemic on the physiological needs of the gym owners in the fitness industry in the United Kingdom?</w:t>
      </w:r>
    </w:p>
    <w:p w14:paraId="4539CEDA" w14:textId="77777777" w:rsidR="00AC01A3" w:rsidRPr="00AC01A3" w:rsidRDefault="00AC01A3" w:rsidP="00AC01A3">
      <w:pPr>
        <w:pStyle w:val="Heading2"/>
        <w:spacing w:before="120"/>
        <w:rPr>
          <w:lang w:val="en-GB"/>
        </w:rPr>
      </w:pPr>
      <w:bookmarkStart w:id="17" w:name="_Toc108127776"/>
      <w:bookmarkStart w:id="18" w:name="_Toc112096998"/>
      <w:r w:rsidRPr="00AC01A3">
        <w:rPr>
          <w:lang w:val="en-GB"/>
        </w:rPr>
        <w:t>1.8 Significance of the Research</w:t>
      </w:r>
      <w:bookmarkEnd w:id="17"/>
      <w:bookmarkEnd w:id="18"/>
    </w:p>
    <w:p w14:paraId="55C15C3B" w14:textId="22C8BFF6" w:rsidR="00AC01A3" w:rsidRPr="00AC01A3" w:rsidRDefault="00AC01A3" w:rsidP="00AC01A3">
      <w:pPr>
        <w:pStyle w:val="Bulletstext"/>
        <w:rPr>
          <w:color w:val="auto"/>
        </w:rPr>
      </w:pPr>
      <w:r w:rsidRPr="00AC01A3">
        <w:rPr>
          <w:color w:val="auto"/>
        </w:rPr>
        <w:t>The research is significant as the covid 19 has been one of the most detrimental concepts for the globe. The entire gym and fitness industry of the UK has been confronting complexity regarding the growth and development of the sector. The detrimental impact of the covid 19 and the resultant restrictions and lockdowns have restricted the people from access to such utility sectors (Omar, Ishak, and Jusoh, 2020). Followed by this the consumer's behavioural approach has also evidently been changed. Therefore, to link these two concepts, the research is significant. Moreover, the research also tries to identify the physiological needs of the gym owners, especially in the wake of the Covid-</w:t>
      </w:r>
      <w:r w:rsidRPr="00AC01A3">
        <w:rPr>
          <w:color w:val="auto"/>
        </w:rPr>
        <w:lastRenderedPageBreak/>
        <w:t xml:space="preserve">19 pandemic, for being able to cope up with the rising demand for services. For example, the research will be instrumental in identifying the need for funding, customer acquisition, </w:t>
      </w:r>
      <w:r w:rsidR="00AC32A5" w:rsidRPr="00AC01A3">
        <w:rPr>
          <w:color w:val="auto"/>
        </w:rPr>
        <w:t>infrastructure,</w:t>
      </w:r>
      <w:r w:rsidRPr="00AC01A3">
        <w:rPr>
          <w:color w:val="auto"/>
        </w:rPr>
        <w:t xml:space="preserve"> and others. </w:t>
      </w:r>
    </w:p>
    <w:p w14:paraId="75FC37DF" w14:textId="77777777" w:rsidR="00AC01A3" w:rsidRPr="00AC01A3" w:rsidRDefault="00AC01A3" w:rsidP="00AC01A3">
      <w:pPr>
        <w:pStyle w:val="Heading2"/>
        <w:spacing w:before="120"/>
        <w:rPr>
          <w:lang w:val="en-GB"/>
        </w:rPr>
      </w:pPr>
      <w:bookmarkStart w:id="19" w:name="_Toc108127777"/>
      <w:bookmarkStart w:id="20" w:name="_Toc112096999"/>
      <w:r w:rsidRPr="00AC01A3">
        <w:rPr>
          <w:lang w:val="en-GB"/>
        </w:rPr>
        <w:t>1.8. Structure of the Research</w:t>
      </w:r>
      <w:bookmarkEnd w:id="19"/>
      <w:bookmarkEnd w:id="20"/>
    </w:p>
    <w:p w14:paraId="67F84A30" w14:textId="77777777" w:rsidR="00AC01A3" w:rsidRPr="00AC01A3" w:rsidRDefault="00AC01A3" w:rsidP="00AC01A3">
      <w:pPr>
        <w:spacing w:before="120" w:after="120"/>
        <w:jc w:val="center"/>
        <w:rPr>
          <w:lang w:val="en-GB"/>
        </w:rPr>
      </w:pPr>
      <w:r w:rsidRPr="00AC01A3">
        <w:rPr>
          <w:noProof/>
          <w:lang w:val="en-GB" w:eastAsia="en-IN"/>
        </w:rPr>
        <w:drawing>
          <wp:inline distT="0" distB="0" distL="0" distR="0" wp14:anchorId="498DD14C" wp14:editId="60A32799">
            <wp:extent cx="3962400" cy="2682240"/>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B430E19" w14:textId="77777777" w:rsidR="00AC01A3" w:rsidRPr="00AC01A3" w:rsidRDefault="00AC01A3" w:rsidP="00AC01A3">
      <w:pPr>
        <w:pStyle w:val="Heading4"/>
        <w:jc w:val="center"/>
        <w:rPr>
          <w:color w:val="auto"/>
          <w:lang w:val="en-GB"/>
        </w:rPr>
      </w:pPr>
      <w:bookmarkStart w:id="21" w:name="_Toc108127947"/>
      <w:r w:rsidRPr="00AC01A3">
        <w:rPr>
          <w:color w:val="auto"/>
          <w:lang w:val="en-GB"/>
        </w:rPr>
        <w:t>Figure 1.8.  Structure of the Dissertation</w:t>
      </w:r>
      <w:bookmarkEnd w:id="21"/>
    </w:p>
    <w:p w14:paraId="67534AA5" w14:textId="02E929DD" w:rsidR="00AC01A3" w:rsidRPr="00AC32A5" w:rsidRDefault="00AC01A3" w:rsidP="00AC32A5">
      <w:pPr>
        <w:spacing w:before="120" w:after="120"/>
        <w:jc w:val="center"/>
        <w:rPr>
          <w:lang w:val="en-GB"/>
        </w:rPr>
      </w:pPr>
      <w:r w:rsidRPr="00AC01A3">
        <w:rPr>
          <w:lang w:val="en-GB"/>
        </w:rPr>
        <w:t>Source: Researcher</w:t>
      </w:r>
      <w:r w:rsidRPr="00AC01A3">
        <w:rPr>
          <w:lang w:val="en-GB"/>
        </w:rPr>
        <w:br w:type="page"/>
      </w:r>
    </w:p>
    <w:p w14:paraId="01639495" w14:textId="77777777" w:rsidR="00AC01A3" w:rsidRPr="00AC01A3" w:rsidRDefault="00AC01A3" w:rsidP="00AC01A3">
      <w:pPr>
        <w:pStyle w:val="Heading1"/>
        <w:spacing w:before="120" w:after="120"/>
        <w:rPr>
          <w:lang w:val="en-GB"/>
        </w:rPr>
      </w:pPr>
      <w:bookmarkStart w:id="22" w:name="_Toc112097000"/>
      <w:r w:rsidRPr="00AC01A3">
        <w:rPr>
          <w:lang w:val="en-GB"/>
        </w:rPr>
        <w:lastRenderedPageBreak/>
        <w:t>Chapter 2: Literature Review</w:t>
      </w:r>
      <w:bookmarkEnd w:id="0"/>
      <w:bookmarkEnd w:id="1"/>
      <w:bookmarkEnd w:id="22"/>
    </w:p>
    <w:p w14:paraId="6447B62C" w14:textId="77777777" w:rsidR="00AC01A3" w:rsidRPr="00AC01A3" w:rsidRDefault="00AC01A3" w:rsidP="00AC01A3">
      <w:pPr>
        <w:pStyle w:val="Heading2"/>
        <w:spacing w:before="120"/>
        <w:rPr>
          <w:lang w:val="en-GB"/>
        </w:rPr>
      </w:pPr>
      <w:bookmarkStart w:id="23" w:name="_Toc106721414"/>
      <w:bookmarkStart w:id="24" w:name="_Toc106721956"/>
      <w:bookmarkStart w:id="25" w:name="_Toc112097001"/>
      <w:r w:rsidRPr="00AC01A3">
        <w:rPr>
          <w:lang w:val="en-GB"/>
        </w:rPr>
        <w:t>2.1 Concept of Covid-19</w:t>
      </w:r>
      <w:bookmarkEnd w:id="23"/>
      <w:bookmarkEnd w:id="24"/>
      <w:bookmarkEnd w:id="25"/>
    </w:p>
    <w:p w14:paraId="2E24AFF8" w14:textId="30149DD2" w:rsidR="00AC01A3" w:rsidRPr="00AC01A3" w:rsidRDefault="00AC01A3" w:rsidP="00AC01A3">
      <w:pPr>
        <w:spacing w:before="120" w:after="120"/>
        <w:jc w:val="both"/>
        <w:rPr>
          <w:lang w:val="en-GB"/>
        </w:rPr>
      </w:pPr>
      <w:r w:rsidRPr="00AC01A3">
        <w:rPr>
          <w:lang w:val="en-GB"/>
        </w:rPr>
        <w:t>In early 2020 the world got introduced to an infectious disease named Covid-19. First, it was found in China. Then within a few months, it got spread around the world. SARS-CoV-2 is the virus responsible for this disease called Coronavirus Disease (COVID-19) which is also infectious in nature. Infectious means it can be spread from one person to another. This virus utilizes people`s coughs, sneezes, speaking, singing, or breathing to spread in the form of small liquid particles coming out of the nose and mouth (</w:t>
      </w:r>
      <w:proofErr w:type="spellStart"/>
      <w:r w:rsidRPr="00AC01A3">
        <w:rPr>
          <w:lang w:val="en-GB"/>
        </w:rPr>
        <w:t>Rawaf</w:t>
      </w:r>
      <w:proofErr w:type="spellEnd"/>
      <w:r w:rsidRPr="00AC01A3">
        <w:rPr>
          <w:lang w:val="en-GB"/>
        </w:rPr>
        <w:t xml:space="preserve"> </w:t>
      </w:r>
      <w:r w:rsidRPr="00AC01A3">
        <w:rPr>
          <w:i/>
          <w:lang w:val="en-GB"/>
        </w:rPr>
        <w:t>et al</w:t>
      </w:r>
      <w:r w:rsidRPr="00AC01A3">
        <w:rPr>
          <w:lang w:val="en-GB"/>
        </w:rPr>
        <w:t>., 2020). At the starting time, it was an epidemic. But when it started spreading like wildfire, WHO decided to declare this disease a pandemic in the month of March 2020. As a result, guidelines were made to restrict the spread of this virus. Consequently, people`s movement was obstructed which had a huge impact on their lifestyle. At that time, it was uncertain whether it will be possible to mitigate the virus or not. For this reason, lockdown guidelines were published (Al-</w:t>
      </w:r>
      <w:proofErr w:type="spellStart"/>
      <w:r w:rsidRPr="00AC01A3">
        <w:rPr>
          <w:lang w:val="en-GB"/>
        </w:rPr>
        <w:t>Fadly</w:t>
      </w:r>
      <w:proofErr w:type="spellEnd"/>
      <w:r w:rsidRPr="00AC01A3">
        <w:rPr>
          <w:lang w:val="en-GB"/>
        </w:rPr>
        <w:t xml:space="preserve"> </w:t>
      </w:r>
      <w:r w:rsidRPr="00AC01A3">
        <w:rPr>
          <w:i/>
          <w:lang w:val="en-GB"/>
        </w:rPr>
        <w:t>et al</w:t>
      </w:r>
      <w:r w:rsidRPr="00AC01A3">
        <w:rPr>
          <w:lang w:val="en-GB"/>
        </w:rPr>
        <w:t xml:space="preserve">., 2020). People started fearing going outside, at the same time they were also tired of staying home. As a result, this situation adversely affected their mental health. Moreover, this mental health issue was the reason behind the unintentional </w:t>
      </w:r>
      <w:r w:rsidR="00AC32A5" w:rsidRPr="00AC01A3">
        <w:rPr>
          <w:lang w:val="en-GB"/>
        </w:rPr>
        <w:t>behaviour</w:t>
      </w:r>
      <w:r w:rsidRPr="00AC01A3">
        <w:rPr>
          <w:lang w:val="en-GB"/>
        </w:rPr>
        <w:t xml:space="preserve"> of people for fitness routine and going to the gym in public. </w:t>
      </w:r>
    </w:p>
    <w:p w14:paraId="507F974F" w14:textId="77777777" w:rsidR="00AC01A3" w:rsidRPr="00AC01A3" w:rsidRDefault="00AC01A3" w:rsidP="00AC01A3">
      <w:pPr>
        <w:spacing w:before="120" w:after="120"/>
        <w:jc w:val="both"/>
        <w:rPr>
          <w:lang w:val="en-GB"/>
        </w:rPr>
      </w:pPr>
    </w:p>
    <w:p w14:paraId="49DC7FD9" w14:textId="77777777" w:rsidR="00AC01A3" w:rsidRPr="00AC01A3" w:rsidRDefault="00AC01A3" w:rsidP="00AC01A3">
      <w:pPr>
        <w:pStyle w:val="Heading2"/>
        <w:spacing w:before="120"/>
        <w:rPr>
          <w:lang w:val="en-GB"/>
        </w:rPr>
      </w:pPr>
      <w:bookmarkStart w:id="26" w:name="_Toc106721415"/>
      <w:bookmarkStart w:id="27" w:name="_Toc106721957"/>
      <w:bookmarkStart w:id="28" w:name="_Toc112097002"/>
      <w:r w:rsidRPr="00AC01A3">
        <w:rPr>
          <w:lang w:val="en-GB"/>
        </w:rPr>
        <w:t>2.2 Impact of Covid-19 on SMEs</w:t>
      </w:r>
      <w:bookmarkEnd w:id="26"/>
      <w:bookmarkEnd w:id="27"/>
      <w:bookmarkEnd w:id="28"/>
    </w:p>
    <w:p w14:paraId="2B2192FB" w14:textId="28AC5B75" w:rsidR="00AC01A3" w:rsidRPr="00AC01A3" w:rsidRDefault="00AC01A3" w:rsidP="00AC01A3">
      <w:pPr>
        <w:spacing w:before="120" w:after="120"/>
        <w:jc w:val="both"/>
        <w:rPr>
          <w:lang w:val="en-GB"/>
        </w:rPr>
      </w:pPr>
      <w:r w:rsidRPr="00AC01A3">
        <w:rPr>
          <w:lang w:val="en-GB"/>
        </w:rPr>
        <w:t xml:space="preserve">Because of Covid-19, every business got affected all over the world. MSME is not an exception to this, its economic life was also got affected by this infectious disease. The shift from normal life to covid life was very unexpected. This unexpected shift in demand, supply, product distribution, and consumer </w:t>
      </w:r>
      <w:r w:rsidR="00AC32A5" w:rsidRPr="00AC01A3">
        <w:rPr>
          <w:lang w:val="en-GB"/>
        </w:rPr>
        <w:t>behaviour</w:t>
      </w:r>
      <w:r w:rsidRPr="00AC01A3">
        <w:rPr>
          <w:lang w:val="en-GB"/>
        </w:rPr>
        <w:t xml:space="preserve"> has hugely impacted and in many places destroyed the MSME all around the world. Consumers around the world were also victims of this pandemic. So, every business lost its many consumers (Moustakas </w:t>
      </w:r>
      <w:r w:rsidRPr="00AC01A3">
        <w:rPr>
          <w:i/>
          <w:lang w:val="en-GB"/>
        </w:rPr>
        <w:t>et al</w:t>
      </w:r>
      <w:r w:rsidRPr="00AC01A3">
        <w:rPr>
          <w:lang w:val="en-GB"/>
        </w:rPr>
        <w:t xml:space="preserve">., 2020). In addition to that, there were other problems like unavailability of raw materials and imports &amp; export because of this economic failure. As lockdown was running at that time and people`s movement was restricted which created a mental issue causing diminishing the performance of employees. That was a situation where the economy was going down as a result many people lost their job which created more mental issues. The demand had fallen drastically. As a result, many companies were forced to pull out of the business (Omar </w:t>
      </w:r>
      <w:r w:rsidRPr="00AC01A3">
        <w:rPr>
          <w:i/>
          <w:lang w:val="en-GB"/>
        </w:rPr>
        <w:t>et al</w:t>
      </w:r>
      <w:r w:rsidRPr="00AC01A3">
        <w:rPr>
          <w:lang w:val="en-GB"/>
        </w:rPr>
        <w:t xml:space="preserve">., 2020). As the future of this disease was uncertain the SMEs started to invest their money more cautiously. But by doing this they were losing their opportunity to expand their business. </w:t>
      </w:r>
      <w:r w:rsidR="00AC32A5" w:rsidRPr="00AC01A3">
        <w:rPr>
          <w:lang w:val="en-GB"/>
        </w:rPr>
        <w:t>Therefore</w:t>
      </w:r>
      <w:r w:rsidRPr="00AC01A3">
        <w:rPr>
          <w:lang w:val="en-GB"/>
        </w:rPr>
        <w:t xml:space="preserve">, the demand for SME goods started falling. Here the big companies started taking over the market of the SMEs. Because of this during the pandemic period, SMEs got a huge loss at the same time the big companies flourished. Not only the SMEs which were owned by individuals but also all SMEs around the world got affected by this pandemic. The disease started spreading from one continent to another. When people of any country get infected by any pandemic it refers to a huge loss for the country`s economy. In this case, also the strong economic countries like China, USA, EU which are known for their big import and exports stopped their cross-border trading.  As a result, a huge demand was created among the </w:t>
      </w:r>
      <w:r w:rsidR="00AC32A5" w:rsidRPr="00AC01A3">
        <w:rPr>
          <w:lang w:val="en-GB"/>
        </w:rPr>
        <w:t>countries,</w:t>
      </w:r>
      <w:r w:rsidRPr="00AC01A3">
        <w:rPr>
          <w:lang w:val="en-GB"/>
        </w:rPr>
        <w:t xml:space="preserve"> but no solution was there as the import and export is stopped. But the most adverse impact of this was on MSME. Because they lost experienced consumers </w:t>
      </w:r>
      <w:r w:rsidR="00AC32A5" w:rsidRPr="00AC01A3">
        <w:rPr>
          <w:lang w:val="en-GB"/>
        </w:rPr>
        <w:t>and</w:t>
      </w:r>
      <w:r w:rsidRPr="00AC01A3">
        <w:rPr>
          <w:lang w:val="en-GB"/>
        </w:rPr>
        <w:t xml:space="preserve"> good suppliers. </w:t>
      </w:r>
    </w:p>
    <w:p w14:paraId="42107748" w14:textId="77777777" w:rsidR="00AC01A3" w:rsidRPr="00AC01A3" w:rsidRDefault="00AC01A3" w:rsidP="00AC01A3">
      <w:pPr>
        <w:spacing w:before="120" w:after="120"/>
        <w:jc w:val="both"/>
        <w:rPr>
          <w:lang w:val="en-GB"/>
        </w:rPr>
      </w:pPr>
      <w:r w:rsidRPr="00AC01A3">
        <w:rPr>
          <w:lang w:val="en-GB"/>
        </w:rPr>
        <w:t xml:space="preserve">As a result, all businesses started to change their business strategies. They started investing in particular things thing which they believe can return them a good amount of capital. This also created a chance for innovation in the business strategy. Earlier the business of SMEs was restricted to their zonal areas. But in this pandemic, everything was changed forcing them to change their strategy. They decided to spread their business globally to sustain themselves in the market. They started to use the innovative business tool and innovative marketing strategies. Although every MSME sector was affected by this economic drawdown industrial sector was the only sector proven to be unaffected </w:t>
      </w:r>
      <w:r w:rsidRPr="00AC01A3">
        <w:rPr>
          <w:lang w:val="en-GB"/>
        </w:rPr>
        <w:lastRenderedPageBreak/>
        <w:t>by this pandemic (</w:t>
      </w:r>
      <w:proofErr w:type="spellStart"/>
      <w:r w:rsidRPr="00AC01A3">
        <w:rPr>
          <w:lang w:val="en-GB"/>
        </w:rPr>
        <w:t>Davillas</w:t>
      </w:r>
      <w:proofErr w:type="spellEnd"/>
      <w:r w:rsidRPr="00AC01A3">
        <w:rPr>
          <w:lang w:val="en-GB"/>
        </w:rPr>
        <w:t xml:space="preserve"> </w:t>
      </w:r>
      <w:r w:rsidRPr="00AC01A3">
        <w:rPr>
          <w:i/>
          <w:lang w:val="en-GB"/>
        </w:rPr>
        <w:t>et al</w:t>
      </w:r>
      <w:r w:rsidRPr="00AC01A3">
        <w:rPr>
          <w:lang w:val="en-GB"/>
        </w:rPr>
        <w:t>., 2020). The demand for the industrial sector never goes down. This is the reason why this sector did not change its strategies much compared to other businesses. This is a fact of business that big business gives their work to small enterprises to do for them which is called subcontracting of work. This is the major source of income for the SME. At this time when every company was struggling with the uncertainty of the future, the SME had a huge chance of going through this tough situation. The SMEs did exactly the correct thing by adopting the correct measures to sustain themselves in the market.</w:t>
      </w:r>
    </w:p>
    <w:p w14:paraId="0CBCE5AB" w14:textId="77777777" w:rsidR="00AC01A3" w:rsidRPr="00AC01A3" w:rsidRDefault="00AC01A3" w:rsidP="00AC01A3">
      <w:pPr>
        <w:spacing w:before="120" w:after="120"/>
        <w:jc w:val="both"/>
        <w:rPr>
          <w:lang w:val="en-GB"/>
        </w:rPr>
      </w:pPr>
    </w:p>
    <w:p w14:paraId="45C382CC" w14:textId="77777777" w:rsidR="00AC01A3" w:rsidRPr="00AC01A3" w:rsidRDefault="00AC01A3" w:rsidP="00AC01A3">
      <w:pPr>
        <w:pStyle w:val="Heading2"/>
        <w:spacing w:before="120"/>
        <w:rPr>
          <w:lang w:val="en-GB"/>
        </w:rPr>
      </w:pPr>
      <w:bookmarkStart w:id="29" w:name="_Toc106721416"/>
      <w:bookmarkStart w:id="30" w:name="_Toc106721958"/>
      <w:bookmarkStart w:id="31" w:name="_Toc112097003"/>
      <w:r w:rsidRPr="00AC01A3">
        <w:rPr>
          <w:lang w:val="en-GB"/>
        </w:rPr>
        <w:t>2.3 Impacts of Covid-19 on the gym sector of the UK</w:t>
      </w:r>
      <w:bookmarkEnd w:id="29"/>
      <w:bookmarkEnd w:id="30"/>
      <w:bookmarkEnd w:id="31"/>
    </w:p>
    <w:p w14:paraId="787DB65B" w14:textId="77777777" w:rsidR="00AC01A3" w:rsidRPr="00AC01A3" w:rsidRDefault="00AC01A3" w:rsidP="00AC01A3">
      <w:pPr>
        <w:spacing w:before="120" w:after="120"/>
        <w:jc w:val="both"/>
        <w:rPr>
          <w:lang w:val="en-GB"/>
        </w:rPr>
      </w:pPr>
      <w:r w:rsidRPr="00AC01A3">
        <w:rPr>
          <w:lang w:val="en-GB"/>
        </w:rPr>
        <w:t>Generally, the gym sector in the UK is a profit-making sector. But when the pandemic came even this sector`s profit was declined. It is evident that the percentage decline in its business is 39.5% in the year 2020-21. Though this sector had managed growth of 32% in the current year still its revenue is expected to decrease at a compound interest of 0.9% over the year 2020-21 which amounts to $1.8 billion. The routine of every individual around the world got changed because of this pandemic. Particularly the individuals engaged in fitness activities and gyms have changed their lifestyles dramatically (</w:t>
      </w:r>
      <w:proofErr w:type="spellStart"/>
      <w:r w:rsidRPr="00AC01A3">
        <w:rPr>
          <w:lang w:val="en-GB"/>
        </w:rPr>
        <w:t>Dedryver</w:t>
      </w:r>
      <w:proofErr w:type="spellEnd"/>
      <w:r w:rsidRPr="00AC01A3">
        <w:rPr>
          <w:lang w:val="en-GB"/>
        </w:rPr>
        <w:t xml:space="preserve"> </w:t>
      </w:r>
      <w:r w:rsidRPr="00AC01A3">
        <w:rPr>
          <w:i/>
          <w:lang w:val="en-GB"/>
        </w:rPr>
        <w:t>et al</w:t>
      </w:r>
      <w:r w:rsidRPr="00AC01A3">
        <w:rPr>
          <w:lang w:val="en-GB"/>
        </w:rPr>
        <w:t xml:space="preserve">., 2021). Some people quit doing fitness activities, some started gyms inside their homes to avoid the contamination from this disease. Which all together resulted in a loss of the gym industry. </w:t>
      </w:r>
    </w:p>
    <w:p w14:paraId="09C9B0A1" w14:textId="07217D76" w:rsidR="00AC01A3" w:rsidRPr="00AC01A3" w:rsidRDefault="00AC01A3" w:rsidP="00AC01A3">
      <w:pPr>
        <w:spacing w:before="120" w:after="120"/>
        <w:jc w:val="both"/>
        <w:rPr>
          <w:lang w:val="en-GB"/>
        </w:rPr>
      </w:pPr>
      <w:r w:rsidRPr="00AC01A3">
        <w:rPr>
          <w:lang w:val="en-GB"/>
        </w:rPr>
        <w:t xml:space="preserve">As the routine of people has changed when the gym will reopen the possibility of people coming back in number as earlier is very less (Robinson </w:t>
      </w:r>
      <w:r w:rsidRPr="00AC01A3">
        <w:rPr>
          <w:i/>
          <w:lang w:val="en-GB"/>
        </w:rPr>
        <w:t>et al</w:t>
      </w:r>
      <w:r w:rsidRPr="00AC01A3">
        <w:rPr>
          <w:lang w:val="en-GB"/>
        </w:rPr>
        <w:t xml:space="preserve">., 2020). This suggests a future loss for this industry. But the gym industry also showed some innovation to sustain itself in the market </w:t>
      </w:r>
      <w:r w:rsidR="00AC32A5" w:rsidRPr="00AC01A3">
        <w:rPr>
          <w:lang w:val="en-GB"/>
        </w:rPr>
        <w:t>and</w:t>
      </w:r>
      <w:r w:rsidRPr="00AC01A3">
        <w:rPr>
          <w:lang w:val="en-GB"/>
        </w:rPr>
        <w:t xml:space="preserve"> to satisfy customer needs. They started online sessions which is satisfactory for both the parties. Now people can stay at their homes and continue their gym sessions. At the same time, the gym industry can also elevate itself. By doing so many gym businesses got spread to more people because of their availability in online mode. That gave this sector a huge chance to reach more individuals. This is a way to get back its prior income before Covid-19. At the same time, it has a chance to flourish more than ever (Lu </w:t>
      </w:r>
      <w:r w:rsidRPr="00AC01A3">
        <w:rPr>
          <w:i/>
          <w:lang w:val="en-GB"/>
        </w:rPr>
        <w:t>et al</w:t>
      </w:r>
      <w:r w:rsidRPr="00AC01A3">
        <w:rPr>
          <w:lang w:val="en-GB"/>
        </w:rPr>
        <w:t xml:space="preserve">., 2020). </w:t>
      </w:r>
    </w:p>
    <w:p w14:paraId="1989D5CD" w14:textId="77777777" w:rsidR="00AC01A3" w:rsidRPr="00AC01A3" w:rsidRDefault="00AC01A3" w:rsidP="00AC01A3">
      <w:pPr>
        <w:spacing w:before="120" w:after="120"/>
        <w:jc w:val="both"/>
        <w:rPr>
          <w:lang w:val="en-GB"/>
        </w:rPr>
      </w:pPr>
    </w:p>
    <w:p w14:paraId="57DBCD9F" w14:textId="77777777" w:rsidR="00AC01A3" w:rsidRPr="00AC01A3" w:rsidRDefault="00AC01A3" w:rsidP="00AC01A3">
      <w:pPr>
        <w:pStyle w:val="Heading2"/>
        <w:spacing w:before="120"/>
        <w:rPr>
          <w:lang w:val="en-GB"/>
        </w:rPr>
      </w:pPr>
      <w:bookmarkStart w:id="32" w:name="_Toc106721417"/>
      <w:bookmarkStart w:id="33" w:name="_Toc106721959"/>
      <w:bookmarkStart w:id="34" w:name="_Toc112097004"/>
      <w:r w:rsidRPr="00AC01A3">
        <w:rPr>
          <w:lang w:val="en-GB"/>
        </w:rPr>
        <w:t>2.4 Theoretical aspects of physiological needs</w:t>
      </w:r>
      <w:bookmarkEnd w:id="32"/>
      <w:bookmarkEnd w:id="33"/>
      <w:bookmarkEnd w:id="34"/>
    </w:p>
    <w:p w14:paraId="266C36CA" w14:textId="69A7B3F7" w:rsidR="00AC01A3" w:rsidRPr="00AC01A3" w:rsidRDefault="00AC01A3" w:rsidP="00AC01A3">
      <w:pPr>
        <w:spacing w:before="120" w:after="120"/>
        <w:jc w:val="both"/>
        <w:rPr>
          <w:lang w:val="en-GB"/>
        </w:rPr>
      </w:pPr>
      <w:r w:rsidRPr="00AC01A3">
        <w:rPr>
          <w:lang w:val="en-GB"/>
        </w:rPr>
        <w:t>Maslow presented a theory to define the hierarchy of needs. The theory presented the needs of an individual in the form of a pyramid. Here at the bottom of the pyramid, there is the basic needs. Going to the top the theory started filling high-level and intangible needs. According to the theory, a person starts from the bottom satisfying his/her basic needs (</w:t>
      </w:r>
      <w:proofErr w:type="spellStart"/>
      <w:r w:rsidRPr="00AC01A3">
        <w:rPr>
          <w:lang w:val="en-GB"/>
        </w:rPr>
        <w:t>Tinson</w:t>
      </w:r>
      <w:proofErr w:type="spellEnd"/>
      <w:r w:rsidRPr="00AC01A3">
        <w:rPr>
          <w:lang w:val="en-GB"/>
        </w:rPr>
        <w:t xml:space="preserve"> </w:t>
      </w:r>
      <w:r w:rsidRPr="00AC01A3">
        <w:rPr>
          <w:i/>
          <w:lang w:val="en-GB"/>
        </w:rPr>
        <w:t>et al</w:t>
      </w:r>
      <w:r w:rsidRPr="00AC01A3">
        <w:rPr>
          <w:lang w:val="en-GB"/>
        </w:rPr>
        <w:t xml:space="preserve">., 2020). One can only go to a higher level when the basic needs are satisfied. For example, these “needs”, like need for food, clothing, </w:t>
      </w:r>
      <w:r w:rsidR="00AC32A5" w:rsidRPr="00AC01A3">
        <w:rPr>
          <w:lang w:val="en-GB"/>
        </w:rPr>
        <w:t>shelter,</w:t>
      </w:r>
      <w:r w:rsidRPr="00AC01A3">
        <w:rPr>
          <w:lang w:val="en-GB"/>
        </w:rPr>
        <w:t xml:space="preserve"> and others from the bottom right to the top are the “physiological” needs, the “safety” needs, belongingness needs, the “esteem” needs, and the “self-actualization” needs.</w:t>
      </w:r>
    </w:p>
    <w:p w14:paraId="207E97AF" w14:textId="77777777" w:rsidR="00AC01A3" w:rsidRPr="00AC01A3" w:rsidRDefault="00AC01A3" w:rsidP="00AC01A3">
      <w:pPr>
        <w:spacing w:before="120" w:after="120"/>
        <w:jc w:val="both"/>
        <w:rPr>
          <w:lang w:val="en-GB"/>
        </w:rPr>
      </w:pPr>
      <w:r w:rsidRPr="00AC01A3">
        <w:rPr>
          <w:lang w:val="en-GB"/>
        </w:rPr>
        <w:t>Physiological “needs” are the most elemental “needs” like food, clothing, and shelter. In this pandemic situation, most of the individuals got adversely affected economically. During this time many people struggled to manage their basic needs. So, in this situation when people cannot manage their basic needs, it is not possible to go to the gym and do fitness activities. Thus, this situation also affected the gym owners as their customers gone decreased in number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w:t>
      </w:r>
    </w:p>
    <w:p w14:paraId="338DE62C" w14:textId="77777777" w:rsidR="00AC01A3" w:rsidRPr="00AC01A3" w:rsidRDefault="00AC01A3" w:rsidP="00AC01A3">
      <w:pPr>
        <w:spacing w:before="120" w:after="120"/>
        <w:jc w:val="both"/>
        <w:rPr>
          <w:lang w:val="en-GB"/>
        </w:rPr>
      </w:pPr>
      <w:r w:rsidRPr="00AC01A3">
        <w:rPr>
          <w:lang w:val="en-GB"/>
        </w:rPr>
        <w:t>Everyone is conscious of their safety. So, in the Covid situation, people do not want to risk their life by going to the gym and exposing themselves to infectious diseases (</w:t>
      </w:r>
      <w:proofErr w:type="spellStart"/>
      <w:r w:rsidRPr="00AC01A3">
        <w:rPr>
          <w:lang w:val="en-GB"/>
        </w:rPr>
        <w:t>Gregurec</w:t>
      </w:r>
      <w:proofErr w:type="spellEnd"/>
      <w:r w:rsidRPr="00AC01A3">
        <w:rPr>
          <w:lang w:val="en-GB"/>
        </w:rPr>
        <w:t xml:space="preserve"> </w:t>
      </w:r>
      <w:r w:rsidRPr="00AC01A3">
        <w:rPr>
          <w:i/>
          <w:lang w:val="en-GB"/>
        </w:rPr>
        <w:t>et al</w:t>
      </w:r>
      <w:r w:rsidRPr="00AC01A3">
        <w:rPr>
          <w:lang w:val="en-GB"/>
        </w:rPr>
        <w:t xml:space="preserve">., 2021). This safety needs could not have been satisfied by the gym owners. This results in a huge loss of the gym owners. </w:t>
      </w:r>
    </w:p>
    <w:p w14:paraId="65C3F867" w14:textId="77777777" w:rsidR="00AC01A3" w:rsidRPr="00AC01A3" w:rsidRDefault="00AC01A3" w:rsidP="00AC01A3">
      <w:pPr>
        <w:spacing w:before="120" w:after="120"/>
        <w:jc w:val="both"/>
        <w:rPr>
          <w:lang w:val="en-GB"/>
        </w:rPr>
      </w:pPr>
      <w:r w:rsidRPr="00AC01A3">
        <w:rPr>
          <w:lang w:val="en-GB"/>
        </w:rPr>
        <w:lastRenderedPageBreak/>
        <w:t xml:space="preserve">People care for their love and belongings more than themselves (Yue </w:t>
      </w:r>
      <w:r w:rsidRPr="00AC01A3">
        <w:rPr>
          <w:i/>
          <w:lang w:val="en-GB"/>
        </w:rPr>
        <w:t>et al</w:t>
      </w:r>
      <w:r w:rsidRPr="00AC01A3">
        <w:rPr>
          <w:lang w:val="en-GB"/>
        </w:rPr>
        <w:t xml:space="preserve">., 2020). If they go out to the gym and get infected with covid then it will be harmful to not only them but also to their loved ones. This was another reason for quitting the gym for many individuals which resulted in a loss for the gym owners. </w:t>
      </w:r>
    </w:p>
    <w:p w14:paraId="2A1D8021" w14:textId="77777777" w:rsidR="00AC01A3" w:rsidRPr="00AC01A3" w:rsidRDefault="00AC01A3" w:rsidP="00AC01A3">
      <w:pPr>
        <w:spacing w:before="120" w:after="120"/>
        <w:jc w:val="both"/>
        <w:rPr>
          <w:lang w:val="en-GB"/>
        </w:rPr>
      </w:pPr>
      <w:r w:rsidRPr="00AC01A3">
        <w:rPr>
          <w:lang w:val="en-GB"/>
        </w:rPr>
        <w:t xml:space="preserve">Esteem need is also a factor in the loss of the gym industry. In this pandemic situation, many people who are economically stable managed gym equipment to not go to the gym with other people. This is also a cause of failure of this industry as their base got decreased. </w:t>
      </w:r>
    </w:p>
    <w:p w14:paraId="48C93D5E" w14:textId="2493BA36" w:rsidR="00AC01A3" w:rsidRPr="00AC01A3" w:rsidRDefault="00AC01A3" w:rsidP="00AC01A3">
      <w:pPr>
        <w:spacing w:before="120" w:after="120"/>
        <w:jc w:val="both"/>
        <w:rPr>
          <w:lang w:val="en-GB"/>
        </w:rPr>
      </w:pPr>
      <w:r w:rsidRPr="00AC01A3">
        <w:rPr>
          <w:lang w:val="en-GB"/>
        </w:rPr>
        <w:t>Another major aspect of need is self-actualization needs. Many people who used to go to the local gym before the pandemic, started online gym classes during the pandemic (</w:t>
      </w:r>
      <w:proofErr w:type="spellStart"/>
      <w:r w:rsidRPr="00AC01A3">
        <w:rPr>
          <w:lang w:val="en-GB"/>
        </w:rPr>
        <w:t>Razumovskaia</w:t>
      </w:r>
      <w:proofErr w:type="spellEnd"/>
      <w:r w:rsidRPr="00AC01A3">
        <w:rPr>
          <w:lang w:val="en-GB"/>
        </w:rPr>
        <w:t xml:space="preserve"> </w:t>
      </w:r>
      <w:r w:rsidRPr="00AC01A3">
        <w:rPr>
          <w:i/>
          <w:lang w:val="en-GB"/>
        </w:rPr>
        <w:t>et al</w:t>
      </w:r>
      <w:r w:rsidRPr="00AC01A3">
        <w:rPr>
          <w:lang w:val="en-GB"/>
        </w:rPr>
        <w:t xml:space="preserve">., 2020). This benefited gym owners who spread their business </w:t>
      </w:r>
      <w:r w:rsidR="0090292A" w:rsidRPr="00AC01A3">
        <w:rPr>
          <w:lang w:val="en-GB"/>
        </w:rPr>
        <w:t>globally,</w:t>
      </w:r>
      <w:r w:rsidRPr="00AC01A3">
        <w:rPr>
          <w:lang w:val="en-GB"/>
        </w:rPr>
        <w:t xml:space="preserve"> but the local gym owners got affected. </w:t>
      </w:r>
    </w:p>
    <w:p w14:paraId="6B440EA5" w14:textId="77777777" w:rsidR="00AC01A3" w:rsidRPr="00AC01A3" w:rsidRDefault="00AC01A3" w:rsidP="00AC01A3">
      <w:pPr>
        <w:spacing w:before="120" w:after="120"/>
        <w:jc w:val="both"/>
        <w:rPr>
          <w:lang w:val="en-GB"/>
        </w:rPr>
      </w:pPr>
      <w:r w:rsidRPr="00AC01A3">
        <w:rPr>
          <w:noProof/>
          <w:lang w:val="en-IN" w:eastAsia="en-IN"/>
        </w:rPr>
        <w:drawing>
          <wp:inline distT="0" distB="0" distL="0" distR="0" wp14:anchorId="6E33145C" wp14:editId="38A11053">
            <wp:extent cx="6120130" cy="4553668"/>
            <wp:effectExtent l="0" t="0" r="0" b="0"/>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553668"/>
                    </a:xfrm>
                    <a:prstGeom prst="rect">
                      <a:avLst/>
                    </a:prstGeom>
                    <a:noFill/>
                    <a:ln>
                      <a:noFill/>
                    </a:ln>
                  </pic:spPr>
                </pic:pic>
              </a:graphicData>
            </a:graphic>
          </wp:inline>
        </w:drawing>
      </w:r>
    </w:p>
    <w:p w14:paraId="2CF2C56E" w14:textId="77777777" w:rsidR="00AC01A3" w:rsidRPr="00AC01A3" w:rsidRDefault="00AC01A3" w:rsidP="00AC01A3">
      <w:pPr>
        <w:spacing w:before="120" w:after="120"/>
        <w:jc w:val="center"/>
        <w:rPr>
          <w:b/>
          <w:lang w:val="en-GB"/>
        </w:rPr>
      </w:pPr>
      <w:r w:rsidRPr="00AC01A3">
        <w:rPr>
          <w:b/>
          <w:lang w:val="en-GB"/>
        </w:rPr>
        <w:t>Figure 2.4: Maslow’s Hierarchy of Needs Pyramid</w:t>
      </w:r>
    </w:p>
    <w:p w14:paraId="788CDF9B" w14:textId="77777777" w:rsidR="00AC01A3" w:rsidRPr="00AC01A3" w:rsidRDefault="00AC01A3" w:rsidP="00AC01A3">
      <w:pPr>
        <w:spacing w:before="120" w:after="120"/>
        <w:jc w:val="center"/>
        <w:rPr>
          <w:lang w:val="en-GB"/>
        </w:rPr>
      </w:pPr>
      <w:r w:rsidRPr="00AC01A3">
        <w:rPr>
          <w:lang w:val="en-GB"/>
        </w:rPr>
        <w:t xml:space="preserve">(Source: </w:t>
      </w:r>
      <w:proofErr w:type="spellStart"/>
      <w:r w:rsidRPr="00AC01A3">
        <w:rPr>
          <w:lang w:val="en-GB"/>
        </w:rPr>
        <w:t>Tinson</w:t>
      </w:r>
      <w:proofErr w:type="spellEnd"/>
      <w:r w:rsidRPr="00AC01A3">
        <w:rPr>
          <w:lang w:val="en-GB"/>
        </w:rPr>
        <w:t xml:space="preserve"> </w:t>
      </w:r>
      <w:r w:rsidRPr="00AC01A3">
        <w:rPr>
          <w:i/>
          <w:lang w:val="en-GB"/>
        </w:rPr>
        <w:t>et al</w:t>
      </w:r>
      <w:r w:rsidRPr="00AC01A3">
        <w:rPr>
          <w:lang w:val="en-GB"/>
        </w:rPr>
        <w:t>., 2020)</w:t>
      </w:r>
    </w:p>
    <w:p w14:paraId="4F6B248F" w14:textId="77777777" w:rsidR="00AC01A3" w:rsidRPr="00AC01A3" w:rsidRDefault="00AC01A3" w:rsidP="00AC01A3">
      <w:pPr>
        <w:spacing w:before="120" w:after="120"/>
        <w:jc w:val="both"/>
        <w:rPr>
          <w:lang w:val="en-GB"/>
        </w:rPr>
      </w:pPr>
    </w:p>
    <w:p w14:paraId="5C66677A" w14:textId="77777777" w:rsidR="00AC01A3" w:rsidRPr="00AC01A3" w:rsidRDefault="00AC01A3" w:rsidP="00AC01A3">
      <w:pPr>
        <w:pStyle w:val="Heading2"/>
        <w:spacing w:before="120"/>
        <w:rPr>
          <w:lang w:val="en-GB"/>
        </w:rPr>
      </w:pPr>
      <w:bookmarkStart w:id="35" w:name="_Toc112097005"/>
      <w:r w:rsidRPr="00AC01A3">
        <w:rPr>
          <w:lang w:val="en-GB"/>
        </w:rPr>
        <w:lastRenderedPageBreak/>
        <w:t>2.5 Conceptual Framework</w:t>
      </w:r>
      <w:bookmarkEnd w:id="35"/>
      <w:r w:rsidRPr="00AC01A3">
        <w:rPr>
          <w:lang w:val="en-GB"/>
        </w:rPr>
        <w:t xml:space="preserve"> </w:t>
      </w:r>
    </w:p>
    <w:p w14:paraId="5F9C91E1" w14:textId="77777777" w:rsidR="00AC01A3" w:rsidRPr="00AC01A3" w:rsidRDefault="00AC01A3" w:rsidP="00AC01A3">
      <w:pPr>
        <w:spacing w:before="120" w:after="120"/>
        <w:jc w:val="both"/>
        <w:rPr>
          <w:b/>
          <w:sz w:val="26"/>
          <w:szCs w:val="32"/>
          <w:lang w:val="en-GB"/>
        </w:rPr>
      </w:pPr>
      <w:bookmarkStart w:id="36" w:name="_Toc106721423"/>
      <w:bookmarkStart w:id="37" w:name="_Toc106721965"/>
      <w:r w:rsidRPr="00AC01A3">
        <w:rPr>
          <w:noProof/>
          <w:lang w:val="en-GB" w:eastAsia="en-IN"/>
        </w:rPr>
        <w:drawing>
          <wp:inline distT="0" distB="0" distL="0" distR="0" wp14:anchorId="15FC0038" wp14:editId="7FA1236E">
            <wp:extent cx="4886325" cy="413385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stretch>
                      <a:fillRect/>
                    </a:stretch>
                  </pic:blipFill>
                  <pic:spPr>
                    <a:xfrm>
                      <a:off x="0" y="0"/>
                      <a:ext cx="4886325" cy="4133850"/>
                    </a:xfrm>
                    <a:prstGeom prst="rect">
                      <a:avLst/>
                    </a:prstGeom>
                  </pic:spPr>
                </pic:pic>
              </a:graphicData>
            </a:graphic>
          </wp:inline>
        </w:drawing>
      </w:r>
    </w:p>
    <w:p w14:paraId="1495476C" w14:textId="77777777" w:rsidR="00AC01A3" w:rsidRPr="00AC01A3" w:rsidRDefault="00AC01A3" w:rsidP="00AC01A3">
      <w:pPr>
        <w:pStyle w:val="Heading2"/>
        <w:spacing w:before="120"/>
        <w:rPr>
          <w:lang w:val="en-GB"/>
        </w:rPr>
      </w:pPr>
      <w:bookmarkStart w:id="38" w:name="_Toc112097006"/>
      <w:r w:rsidRPr="00AC01A3">
        <w:rPr>
          <w:lang w:val="en-GB"/>
        </w:rPr>
        <w:t>2.6 Summary</w:t>
      </w:r>
      <w:bookmarkEnd w:id="36"/>
      <w:bookmarkEnd w:id="37"/>
      <w:bookmarkEnd w:id="38"/>
    </w:p>
    <w:p w14:paraId="3DE1B62D" w14:textId="77777777" w:rsidR="00AC01A3" w:rsidRPr="00AC01A3" w:rsidRDefault="00AC01A3" w:rsidP="00AC01A3">
      <w:pPr>
        <w:spacing w:before="120" w:after="120"/>
        <w:jc w:val="both"/>
        <w:rPr>
          <w:lang w:val="en-GB"/>
        </w:rPr>
      </w:pPr>
      <w:r w:rsidRPr="00AC01A3">
        <w:rPr>
          <w:lang w:val="en-GB"/>
        </w:rPr>
        <w:t>This chapter was focused on what was the various impacts of the Covid-19 pandemic on MSME and on the gym “industry” in the UK. The Covid-19 pandemic has impacted the whole universe in a different number of ways. Every sector is impacted in its own way. The review suggested that SMEs and the gym industry have struggled a lot to sustain themselves in the market. But it also created chances to use innovative ideas to sustain in the market and spread the business globally.</w:t>
      </w:r>
    </w:p>
    <w:p w14:paraId="1716C22E" w14:textId="77777777" w:rsidR="00AC01A3" w:rsidRPr="00AC01A3" w:rsidRDefault="00AC01A3" w:rsidP="00AC01A3">
      <w:pPr>
        <w:rPr>
          <w:rFonts w:eastAsiaTheme="majorEastAsia" w:cstheme="majorBidi"/>
          <w:b/>
          <w:sz w:val="28"/>
          <w:szCs w:val="32"/>
          <w:lang w:val="en-GB" w:eastAsia="en-US"/>
        </w:rPr>
      </w:pPr>
      <w:bookmarkStart w:id="39" w:name="_Toc108127786"/>
      <w:r w:rsidRPr="00AC01A3">
        <w:rPr>
          <w:lang w:val="en-GB"/>
        </w:rPr>
        <w:br w:type="page"/>
      </w:r>
    </w:p>
    <w:p w14:paraId="5F240C6A" w14:textId="77777777" w:rsidR="00AC01A3" w:rsidRPr="00AC01A3" w:rsidRDefault="00AC01A3" w:rsidP="00AC01A3">
      <w:pPr>
        <w:pStyle w:val="Heading1"/>
        <w:spacing w:before="120" w:after="120"/>
        <w:rPr>
          <w:lang w:val="en-GB"/>
        </w:rPr>
      </w:pPr>
      <w:bookmarkStart w:id="40" w:name="_Toc112097007"/>
      <w:r w:rsidRPr="00AC01A3">
        <w:rPr>
          <w:lang w:val="en-GB"/>
        </w:rPr>
        <w:lastRenderedPageBreak/>
        <w:t>Chapter 3: Research Methodology</w:t>
      </w:r>
      <w:bookmarkEnd w:id="39"/>
      <w:bookmarkEnd w:id="40"/>
    </w:p>
    <w:p w14:paraId="04FD3712" w14:textId="77777777" w:rsidR="00AC01A3" w:rsidRPr="00AC01A3" w:rsidRDefault="00AC01A3" w:rsidP="00AC01A3">
      <w:pPr>
        <w:pStyle w:val="Heading2"/>
        <w:spacing w:before="120"/>
        <w:rPr>
          <w:lang w:val="en-GB"/>
        </w:rPr>
      </w:pPr>
      <w:bookmarkStart w:id="41" w:name="_Toc108127787"/>
      <w:bookmarkStart w:id="42" w:name="_Toc112097008"/>
      <w:r w:rsidRPr="00AC01A3">
        <w:rPr>
          <w:lang w:val="en-GB"/>
        </w:rPr>
        <w:t>3.1. Introduction</w:t>
      </w:r>
      <w:bookmarkEnd w:id="41"/>
      <w:bookmarkEnd w:id="42"/>
    </w:p>
    <w:p w14:paraId="01366AFC" w14:textId="77777777" w:rsidR="00AC01A3" w:rsidRPr="00AC01A3" w:rsidRDefault="00AC01A3" w:rsidP="00AC01A3">
      <w:pPr>
        <w:spacing w:before="120" w:after="120"/>
        <w:jc w:val="both"/>
        <w:rPr>
          <w:lang w:val="en-GB"/>
        </w:rPr>
      </w:pPr>
      <w:r w:rsidRPr="00AC01A3">
        <w:rPr>
          <w:lang w:val="en-GB"/>
        </w:rPr>
        <w:t xml:space="preserve">This chapter focuses on discussing the range of methods that are utilized in the dissertation followed by the ways through which the study can be incorporated into the outcomes. This chapter includes a range of factors namely research approach, strategy, methods, design, philosophy, sampling techniques, and population, data collection and analysis tools and techniques, and ethical considerations along with the entire process through which the research can be effectively carried out. This portion of the study also incorporates the proper and effective strategies that can ensure the effective data collection methodology to be applied potentially in this study. </w:t>
      </w:r>
    </w:p>
    <w:p w14:paraId="1FB2F6ED" w14:textId="77777777" w:rsidR="00AC01A3" w:rsidRPr="00AC01A3" w:rsidRDefault="00AC01A3" w:rsidP="00AC01A3">
      <w:pPr>
        <w:spacing w:before="120" w:after="120"/>
        <w:jc w:val="both"/>
        <w:rPr>
          <w:lang w:val="en-GB"/>
        </w:rPr>
      </w:pPr>
    </w:p>
    <w:p w14:paraId="2FB7B07A"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Research Philosophy </w:t>
      </w:r>
    </w:p>
    <w:p w14:paraId="34F9F726" w14:textId="77777777" w:rsidR="00AC01A3" w:rsidRPr="00AC01A3" w:rsidRDefault="00AC01A3" w:rsidP="00AC01A3">
      <w:pPr>
        <w:pStyle w:val="ListParagraph"/>
        <w:numPr>
          <w:ilvl w:val="0"/>
          <w:numId w:val="2"/>
        </w:numPr>
        <w:spacing w:before="120" w:after="120"/>
        <w:rPr>
          <w:lang w:val="en-GB"/>
        </w:rPr>
      </w:pPr>
      <w:r w:rsidRPr="00AC01A3">
        <w:rPr>
          <w:lang w:val="en-GB"/>
        </w:rPr>
        <w:t>Research Paradigm</w:t>
      </w:r>
    </w:p>
    <w:p w14:paraId="748B3F2F"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Research approach </w:t>
      </w:r>
    </w:p>
    <w:p w14:paraId="1D03F67C"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Research Methods </w:t>
      </w:r>
    </w:p>
    <w:p w14:paraId="3C13AD6B" w14:textId="77777777" w:rsidR="00AC01A3" w:rsidRPr="00AC01A3" w:rsidRDefault="00AC01A3" w:rsidP="00AC01A3">
      <w:pPr>
        <w:pStyle w:val="ListParagraph"/>
        <w:numPr>
          <w:ilvl w:val="0"/>
          <w:numId w:val="2"/>
        </w:numPr>
        <w:spacing w:before="120" w:after="120"/>
        <w:rPr>
          <w:lang w:val="en-GB"/>
        </w:rPr>
      </w:pPr>
      <w:r w:rsidRPr="00AC01A3">
        <w:rPr>
          <w:lang w:val="en-GB"/>
        </w:rPr>
        <w:t>Research Strategies</w:t>
      </w:r>
    </w:p>
    <w:p w14:paraId="59F0A874"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Sampling, Sampling Techniques and Population </w:t>
      </w:r>
    </w:p>
    <w:p w14:paraId="007B4808"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Data Collections Tools and Techniques </w:t>
      </w:r>
    </w:p>
    <w:p w14:paraId="1486FEE0"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Data Analysis Techniques </w:t>
      </w:r>
    </w:p>
    <w:p w14:paraId="19EC920C" w14:textId="77777777" w:rsidR="00AC01A3" w:rsidRPr="00AC01A3" w:rsidRDefault="00AC01A3" w:rsidP="00AC01A3">
      <w:pPr>
        <w:pStyle w:val="ListParagraph"/>
        <w:numPr>
          <w:ilvl w:val="0"/>
          <w:numId w:val="2"/>
        </w:numPr>
        <w:spacing w:before="120" w:after="120"/>
        <w:rPr>
          <w:lang w:val="en-GB"/>
        </w:rPr>
      </w:pPr>
      <w:r w:rsidRPr="00AC01A3">
        <w:rPr>
          <w:lang w:val="en-GB"/>
        </w:rPr>
        <w:t xml:space="preserve">Ethical Considerations </w:t>
      </w:r>
    </w:p>
    <w:p w14:paraId="23AB9DF5" w14:textId="77777777" w:rsidR="00AC01A3" w:rsidRPr="00AC01A3" w:rsidRDefault="00AC01A3" w:rsidP="00AC01A3">
      <w:pPr>
        <w:spacing w:before="120" w:after="120"/>
        <w:rPr>
          <w:lang w:val="en-GB"/>
        </w:rPr>
      </w:pPr>
    </w:p>
    <w:p w14:paraId="09D775B2" w14:textId="77777777" w:rsidR="00AC01A3" w:rsidRPr="00AC01A3" w:rsidRDefault="00AC01A3" w:rsidP="00AC01A3">
      <w:pPr>
        <w:pStyle w:val="Heading2"/>
        <w:spacing w:before="120"/>
        <w:rPr>
          <w:lang w:val="en-GB"/>
        </w:rPr>
      </w:pPr>
      <w:bookmarkStart w:id="43" w:name="_Toc108127788"/>
      <w:bookmarkStart w:id="44" w:name="_Toc112097009"/>
      <w:r w:rsidRPr="00AC01A3">
        <w:rPr>
          <w:lang w:val="en-GB"/>
        </w:rPr>
        <w:t>3.2. Research Philosophy</w:t>
      </w:r>
      <w:bookmarkEnd w:id="43"/>
      <w:bookmarkEnd w:id="44"/>
    </w:p>
    <w:p w14:paraId="29CAD38B" w14:textId="7AEE3C95" w:rsidR="00AC01A3" w:rsidRPr="00AC01A3" w:rsidRDefault="00AC01A3" w:rsidP="00AC01A3">
      <w:pPr>
        <w:spacing w:before="120" w:after="120"/>
        <w:jc w:val="both"/>
        <w:rPr>
          <w:lang w:val="en-GB"/>
        </w:rPr>
      </w:pPr>
      <w:r w:rsidRPr="00AC01A3">
        <w:rPr>
          <w:lang w:val="en-GB"/>
        </w:rPr>
        <w:t xml:space="preserve">The research philosophy for this study has been used as </w:t>
      </w:r>
      <w:r w:rsidRPr="00AC01A3">
        <w:rPr>
          <w:b/>
          <w:bCs/>
          <w:i/>
          <w:iCs/>
          <w:lang w:val="en-GB"/>
        </w:rPr>
        <w:t xml:space="preserve">epistemology. </w:t>
      </w:r>
      <w:r w:rsidRPr="00AC01A3">
        <w:rPr>
          <w:lang w:val="en-GB"/>
        </w:rPr>
        <w:t>The philosophy has been potential to enhance the theory of knowledge to a great extent. In addition</w:t>
      </w:r>
      <w:r w:rsidR="0090292A" w:rsidRPr="00AC01A3">
        <w:rPr>
          <w:lang w:val="en-GB"/>
        </w:rPr>
        <w:t>,</w:t>
      </w:r>
      <w:r w:rsidR="0090292A">
        <w:rPr>
          <w:lang w:val="en-GB"/>
        </w:rPr>
        <w:t xml:space="preserve"> </w:t>
      </w:r>
      <w:r w:rsidRPr="00AC01A3">
        <w:rPr>
          <w:lang w:val="en-GB"/>
        </w:rPr>
        <w:t>the selected philosophy for this study has also increased the consciousness of the learning procedures for the personal as well as the professional growth of the audience through the research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lang w:val="en-GB"/>
        </w:rPr>
        <w:t xml:space="preserve"> and </w:t>
      </w:r>
      <w:proofErr w:type="spellStart"/>
      <w:r w:rsidRPr="00AC01A3">
        <w:rPr>
          <w:shd w:val="clear" w:color="auto" w:fill="FFFFFF"/>
          <w:lang w:val="en-GB"/>
        </w:rPr>
        <w:t>Andriukaitienė</w:t>
      </w:r>
      <w:proofErr w:type="spellEnd"/>
      <w:r w:rsidRPr="00AC01A3">
        <w:rPr>
          <w:shd w:val="clear" w:color="auto" w:fill="FFFFFF"/>
          <w:lang w:val="en-GB"/>
        </w:rPr>
        <w:t>,</w:t>
      </w:r>
      <w:r w:rsidRPr="00AC01A3">
        <w:rPr>
          <w:lang w:val="en-GB"/>
        </w:rPr>
        <w:t xml:space="preserve"> 2018). The researcher used this philosophy for framing the research strategy and relating the concepts to the study object, which in this case happened to be the impacts of the pandemic on the physiological needs of the gym owners.</w:t>
      </w:r>
    </w:p>
    <w:p w14:paraId="65223B38" w14:textId="77777777" w:rsidR="00AC01A3" w:rsidRPr="00AC01A3" w:rsidRDefault="00AC01A3" w:rsidP="00AC01A3">
      <w:pPr>
        <w:pStyle w:val="Heading2"/>
        <w:spacing w:before="120"/>
        <w:rPr>
          <w:lang w:val="en-GB"/>
        </w:rPr>
      </w:pPr>
      <w:bookmarkStart w:id="45" w:name="_Toc108127789"/>
      <w:bookmarkStart w:id="46" w:name="_Toc112097010"/>
      <w:r w:rsidRPr="00AC01A3">
        <w:rPr>
          <w:lang w:val="en-GB"/>
        </w:rPr>
        <w:t>3.3. Research Approach</w:t>
      </w:r>
      <w:bookmarkEnd w:id="45"/>
      <w:bookmarkEnd w:id="46"/>
    </w:p>
    <w:p w14:paraId="6D46D2FB" w14:textId="518A3F04" w:rsidR="00AC01A3" w:rsidRPr="00AC01A3" w:rsidRDefault="00AC01A3" w:rsidP="00AC01A3">
      <w:pPr>
        <w:spacing w:before="120" w:after="120"/>
        <w:jc w:val="both"/>
        <w:rPr>
          <w:lang w:val="en-GB"/>
        </w:rPr>
      </w:pPr>
      <w:r w:rsidRPr="00AC01A3">
        <w:rPr>
          <w:lang w:val="en-GB"/>
        </w:rPr>
        <w:t xml:space="preserve">The research approach for this study has been used as </w:t>
      </w:r>
      <w:r w:rsidRPr="00AC01A3">
        <w:rPr>
          <w:b/>
          <w:bCs/>
          <w:i/>
          <w:iCs/>
          <w:lang w:val="en-GB"/>
        </w:rPr>
        <w:t>inductive</w:t>
      </w:r>
      <w:r w:rsidRPr="00AC01A3">
        <w:rPr>
          <w:lang w:val="en-GB"/>
        </w:rPr>
        <w:t xml:space="preserve">. This approach has been selected for this research because it incorporates as well as provides flexibility as well as information variety that supports the generation of the new theories. Along with this, this research approach also has the limitation of resource scarcity along with the positive benefit that there is no shortage or limitation of time in terms of leading this study to outcomes. The researcher chose the inductive approach as it allowed the researcher sufficient flexibility and the opportunity to closely attend to the study contexts and supporting the “generation” of new insights regarding the physiological needs of the gym owners in the wake of the Covid-19 pandemic. </w:t>
      </w:r>
    </w:p>
    <w:p w14:paraId="5118E477" w14:textId="77777777" w:rsidR="00AC01A3" w:rsidRPr="00AC01A3" w:rsidRDefault="00AC01A3" w:rsidP="00AC01A3">
      <w:pPr>
        <w:pStyle w:val="Heading2"/>
        <w:spacing w:before="120"/>
        <w:rPr>
          <w:lang w:val="en-GB"/>
        </w:rPr>
      </w:pPr>
      <w:bookmarkStart w:id="47" w:name="_Toc108127790"/>
      <w:bookmarkStart w:id="48" w:name="_Toc112097011"/>
      <w:r w:rsidRPr="00AC01A3">
        <w:rPr>
          <w:lang w:val="en-GB"/>
        </w:rPr>
        <w:lastRenderedPageBreak/>
        <w:t>3.4. Research Strategy</w:t>
      </w:r>
      <w:bookmarkEnd w:id="47"/>
      <w:r w:rsidRPr="00AC01A3">
        <w:rPr>
          <w:lang w:val="en-GB"/>
        </w:rPr>
        <w:t>/Design</w:t>
      </w:r>
      <w:bookmarkEnd w:id="48"/>
      <w:r w:rsidRPr="00AC01A3">
        <w:rPr>
          <w:lang w:val="en-GB"/>
        </w:rPr>
        <w:t xml:space="preserve"> </w:t>
      </w:r>
    </w:p>
    <w:p w14:paraId="430177AE" w14:textId="24C38590" w:rsidR="00AC01A3" w:rsidRPr="00AC01A3" w:rsidRDefault="00AC01A3" w:rsidP="00AC01A3">
      <w:pPr>
        <w:spacing w:before="120" w:after="120"/>
        <w:jc w:val="both"/>
        <w:rPr>
          <w:lang w:val="en-GB"/>
        </w:rPr>
      </w:pPr>
      <w:r w:rsidRPr="00AC01A3">
        <w:rPr>
          <w:lang w:val="en-GB"/>
        </w:rPr>
        <w:t xml:space="preserve">The research strategy that has been taken into account for the study is the exploratory research strategy. The use of the explanatory research design helped the researcher in generalising the research findings to a great extent and explaining the various “casual” co-relations between the main variables and the key </w:t>
      </w:r>
      <w:r w:rsidR="0090292A" w:rsidRPr="00AC01A3">
        <w:rPr>
          <w:lang w:val="en-GB"/>
        </w:rPr>
        <w:t>concepts</w:t>
      </w:r>
      <w:r w:rsidR="0090292A" w:rsidRPr="00AC01A3">
        <w:rPr>
          <w:shd w:val="clear" w:color="auto" w:fill="FFFFFF"/>
          <w:lang w:val="en-GB"/>
        </w:rPr>
        <w:t xml:space="preserve"> (</w:t>
      </w:r>
      <w:r w:rsidRPr="00AC01A3">
        <w:rPr>
          <w:shd w:val="clear" w:color="auto" w:fill="FFFFFF"/>
          <w:lang w:val="en-GB"/>
        </w:rPr>
        <w:t>Oliva, 2019)</w:t>
      </w:r>
      <w:r w:rsidRPr="00AC01A3">
        <w:rPr>
          <w:lang w:val="en-GB"/>
        </w:rPr>
        <w:t xml:space="preserve">. Moreover, it helped the researcher in bringing new ideas and insights regarding the impact of the pandemic on the physiological needs of the gym owners, especially </w:t>
      </w:r>
      <w:r w:rsidR="0090292A" w:rsidRPr="00AC01A3">
        <w:rPr>
          <w:lang w:val="en-GB"/>
        </w:rPr>
        <w:t>regarding</w:t>
      </w:r>
      <w:r w:rsidRPr="00AC01A3">
        <w:rPr>
          <w:lang w:val="en-GB"/>
        </w:rPr>
        <w:t xml:space="preserve"> the changes in consumer behaviour and changes in the micro and macro business environment.</w:t>
      </w:r>
    </w:p>
    <w:p w14:paraId="2A592EDF" w14:textId="77777777" w:rsidR="00AC01A3" w:rsidRPr="00AC01A3" w:rsidRDefault="00AC01A3" w:rsidP="00AC01A3">
      <w:pPr>
        <w:spacing w:before="120" w:after="120"/>
        <w:jc w:val="both"/>
        <w:rPr>
          <w:lang w:val="en-GB"/>
        </w:rPr>
      </w:pPr>
    </w:p>
    <w:p w14:paraId="3A67E0A0" w14:textId="77777777" w:rsidR="00AC01A3" w:rsidRPr="00AC01A3" w:rsidRDefault="00AC01A3" w:rsidP="00AC01A3">
      <w:pPr>
        <w:pStyle w:val="Heading2"/>
        <w:spacing w:before="120"/>
        <w:rPr>
          <w:lang w:val="en-GB"/>
        </w:rPr>
      </w:pPr>
      <w:bookmarkStart w:id="49" w:name="_Toc108127791"/>
      <w:bookmarkStart w:id="50" w:name="_Toc112097012"/>
      <w:r w:rsidRPr="00AC01A3">
        <w:rPr>
          <w:lang w:val="en-GB"/>
        </w:rPr>
        <w:t>3.5. Data Collection Techniques and Tools</w:t>
      </w:r>
      <w:bookmarkEnd w:id="49"/>
      <w:bookmarkEnd w:id="50"/>
    </w:p>
    <w:p w14:paraId="3E213C22" w14:textId="025B46D7" w:rsidR="00AC01A3" w:rsidRPr="00AC01A3" w:rsidRDefault="00AC01A3" w:rsidP="00AC01A3">
      <w:pPr>
        <w:spacing w:before="120" w:after="120"/>
        <w:jc w:val="both"/>
        <w:rPr>
          <w:lang w:val="en-GB"/>
        </w:rPr>
      </w:pPr>
      <w:r w:rsidRPr="00AC01A3">
        <w:rPr>
          <w:lang w:val="en-GB"/>
        </w:rPr>
        <w:t xml:space="preserve">The data collection tools and techniques that have been utilized in this study are the semi-structured interviews. This is because, the semi-structured interviews have </w:t>
      </w:r>
      <w:r w:rsidR="0090292A" w:rsidRPr="00AC01A3">
        <w:rPr>
          <w:lang w:val="en-GB"/>
        </w:rPr>
        <w:t>a potential</w:t>
      </w:r>
      <w:r w:rsidRPr="00AC01A3">
        <w:rPr>
          <w:lang w:val="en-GB"/>
        </w:rPr>
        <w:t xml:space="preserve"> way to understand the unbiased responses from the respondents, has been utilized by the researcher at large. </w:t>
      </w:r>
      <w:r w:rsidR="0090292A" w:rsidRPr="00AC01A3">
        <w:rPr>
          <w:lang w:val="en-GB"/>
        </w:rPr>
        <w:t>Besides,</w:t>
      </w:r>
      <w:r w:rsidRPr="00AC01A3">
        <w:rPr>
          <w:lang w:val="en-GB"/>
        </w:rPr>
        <w:t xml:space="preserve"> this being advantageous to the </w:t>
      </w:r>
      <w:r w:rsidR="0090292A" w:rsidRPr="00AC01A3">
        <w:rPr>
          <w:lang w:val="en-GB"/>
        </w:rPr>
        <w:t>opening</w:t>
      </w:r>
      <w:r w:rsidRPr="00AC01A3">
        <w:rPr>
          <w:lang w:val="en-GB"/>
        </w:rPr>
        <w:t xml:space="preserve"> of respondents towards the sensitive issues has ensured the relevance of the future data for further research (</w:t>
      </w:r>
      <w:r w:rsidRPr="00AC01A3">
        <w:rPr>
          <w:shd w:val="clear" w:color="auto" w:fill="FFFFFF"/>
          <w:lang w:val="en-GB"/>
        </w:rPr>
        <w:t>Bloomfield and Fisher, 2019</w:t>
      </w:r>
      <w:r w:rsidRPr="00AC01A3">
        <w:rPr>
          <w:lang w:val="en-GB"/>
        </w:rPr>
        <w:t xml:space="preserve">). </w:t>
      </w:r>
    </w:p>
    <w:p w14:paraId="1C0CAE4F" w14:textId="77777777" w:rsidR="00AC01A3" w:rsidRPr="00AC01A3" w:rsidRDefault="00AC01A3" w:rsidP="00AC01A3">
      <w:pPr>
        <w:spacing w:before="120" w:after="120"/>
        <w:jc w:val="both"/>
        <w:rPr>
          <w:lang w:val="en-GB"/>
        </w:rPr>
      </w:pPr>
    </w:p>
    <w:p w14:paraId="2D87CAE4" w14:textId="77777777" w:rsidR="00AC01A3" w:rsidRPr="00AC01A3" w:rsidRDefault="00AC01A3" w:rsidP="00AC01A3">
      <w:pPr>
        <w:pStyle w:val="Heading2"/>
        <w:spacing w:before="120"/>
        <w:rPr>
          <w:lang w:val="en-GB"/>
        </w:rPr>
      </w:pPr>
      <w:bookmarkStart w:id="51" w:name="_Toc108127792"/>
      <w:bookmarkStart w:id="52" w:name="_Toc112097013"/>
      <w:r w:rsidRPr="00AC01A3">
        <w:rPr>
          <w:lang w:val="en-GB"/>
        </w:rPr>
        <w:t>3.6. Sampling</w:t>
      </w:r>
      <w:bookmarkEnd w:id="51"/>
      <w:r w:rsidRPr="00AC01A3">
        <w:rPr>
          <w:lang w:val="en-GB"/>
        </w:rPr>
        <w:t>, Sampling Techniques and Population</w:t>
      </w:r>
      <w:bookmarkEnd w:id="52"/>
      <w:r w:rsidRPr="00AC01A3">
        <w:rPr>
          <w:lang w:val="en-GB"/>
        </w:rPr>
        <w:t xml:space="preserve"> </w:t>
      </w:r>
    </w:p>
    <w:p w14:paraId="4D7F5D87" w14:textId="77777777" w:rsidR="00AC01A3" w:rsidRPr="00AC01A3" w:rsidRDefault="00AC01A3" w:rsidP="00AC01A3">
      <w:pPr>
        <w:spacing w:before="120" w:after="120"/>
        <w:jc w:val="both"/>
        <w:rPr>
          <w:lang w:val="en-GB"/>
        </w:rPr>
      </w:pPr>
      <w:r w:rsidRPr="00AC01A3">
        <w:rPr>
          <w:lang w:val="en-GB"/>
        </w:rPr>
        <w:t xml:space="preserve">The sampling method that has been followed in the research is random sampling. The use of the random sampling method ensured that all population groups were given an equal opportunity at representation. However, due to come constraints, the sample size had been kept at 10 (Braun, Clarke &amp; </w:t>
      </w:r>
      <w:proofErr w:type="spellStart"/>
      <w:r w:rsidRPr="00AC01A3">
        <w:rPr>
          <w:lang w:val="en-GB"/>
        </w:rPr>
        <w:t>Weate</w:t>
      </w:r>
      <w:proofErr w:type="spellEnd"/>
      <w:r w:rsidRPr="00AC01A3">
        <w:rPr>
          <w:lang w:val="en-GB"/>
        </w:rPr>
        <w:t xml:space="preserve">, 2016). With a key sample size of 10 participants for the semi-structured interviews, this research has been specifically dependent on the gyms in East London. The owners of the gyms being interviewed, out of the 10 owners the purposive sampling have ensured the researchers in the data extraction followed by the broader impact of the results on the common public. </w:t>
      </w:r>
    </w:p>
    <w:p w14:paraId="2A33CF93" w14:textId="77777777" w:rsidR="00AC01A3" w:rsidRPr="00AC01A3" w:rsidRDefault="00AC01A3" w:rsidP="00AC01A3">
      <w:pPr>
        <w:pStyle w:val="Heading2"/>
        <w:spacing w:before="120"/>
        <w:rPr>
          <w:lang w:val="en-GB"/>
        </w:rPr>
      </w:pPr>
      <w:bookmarkStart w:id="53" w:name="_Toc108127793"/>
      <w:bookmarkStart w:id="54" w:name="_Toc112097014"/>
      <w:r w:rsidRPr="00AC01A3">
        <w:rPr>
          <w:lang w:val="en-GB"/>
        </w:rPr>
        <w:t>3.7. Data Analysis methods</w:t>
      </w:r>
      <w:bookmarkEnd w:id="53"/>
      <w:bookmarkEnd w:id="54"/>
    </w:p>
    <w:p w14:paraId="20AEF17A" w14:textId="60CD7642" w:rsidR="00AC01A3" w:rsidRPr="00AC01A3" w:rsidRDefault="00AC01A3" w:rsidP="00AC01A3">
      <w:pPr>
        <w:spacing w:before="120" w:after="120"/>
        <w:jc w:val="both"/>
        <w:rPr>
          <w:lang w:val="en-GB"/>
        </w:rPr>
      </w:pPr>
      <w:r w:rsidRPr="00AC01A3">
        <w:rPr>
          <w:lang w:val="en-GB"/>
        </w:rPr>
        <w:t xml:space="preserve">An exploration of the impact of covid 19 has utilized the qualitative and quantitative research and thus this paper has followed the primary data analysis and the thematic analysis to a greater extent. Along with this, Abraham Maslow's hierarchy theory has been incorporated into the entire research </w:t>
      </w:r>
      <w:r w:rsidRPr="00AC01A3">
        <w:rPr>
          <w:shd w:val="clear" w:color="auto" w:fill="FFFFFF"/>
          <w:lang w:val="en-GB"/>
        </w:rPr>
        <w:t>(Braun and Clarke, 2006)</w:t>
      </w:r>
      <w:r w:rsidRPr="00AC01A3">
        <w:rPr>
          <w:lang w:val="en-GB"/>
        </w:rPr>
        <w:t>. For the research on the impacts of Covid, the focus of the researcher has been on the primary as well as the secondary data sets that have been collected through either the semi-structured interviews or the secondary data that have been gained through the website’s journals and the books to a greater extent (</w:t>
      </w:r>
      <w:r w:rsidRPr="00AC01A3">
        <w:rPr>
          <w:shd w:val="clear" w:color="auto" w:fill="FFFFFF"/>
          <w:lang w:val="en-GB"/>
        </w:rPr>
        <w:t>Mishra,</w:t>
      </w:r>
      <w:r w:rsidRPr="00AC01A3">
        <w:rPr>
          <w:lang w:val="en-GB"/>
        </w:rPr>
        <w:t xml:space="preserve"> et al., 2019). The use of thematic analysis allowed the researcher in avoiding preconceptions and generating recurring themes and patterns in the study </w:t>
      </w:r>
      <w:r w:rsidRPr="00AC01A3">
        <w:rPr>
          <w:shd w:val="clear" w:color="auto" w:fill="FFFFFF"/>
          <w:lang w:val="en-GB"/>
        </w:rPr>
        <w:t>(Braun and Clarke, 2006)</w:t>
      </w:r>
      <w:r w:rsidRPr="00AC01A3">
        <w:rPr>
          <w:lang w:val="en-GB"/>
        </w:rPr>
        <w:t xml:space="preserve">. For example, the method of thematic analysis involves familiarisation with the key concepts, generating key themes, reviewing the themes, </w:t>
      </w:r>
      <w:r w:rsidR="0090292A" w:rsidRPr="00AC01A3">
        <w:rPr>
          <w:lang w:val="en-GB"/>
        </w:rPr>
        <w:t>naming,</w:t>
      </w:r>
      <w:r w:rsidRPr="00AC01A3">
        <w:rPr>
          <w:lang w:val="en-GB"/>
        </w:rPr>
        <w:t xml:space="preserve"> and defining the themes and writing on the themes, for answering the research question. </w:t>
      </w:r>
    </w:p>
    <w:p w14:paraId="72729C33" w14:textId="77777777" w:rsidR="00AC01A3" w:rsidRPr="00AC01A3" w:rsidRDefault="00AC01A3" w:rsidP="00AC01A3">
      <w:pPr>
        <w:spacing w:before="120" w:after="120"/>
        <w:jc w:val="both"/>
        <w:rPr>
          <w:lang w:val="en-GB"/>
        </w:rPr>
      </w:pPr>
    </w:p>
    <w:p w14:paraId="31DF4A49" w14:textId="77777777" w:rsidR="00AC01A3" w:rsidRPr="00AC01A3" w:rsidRDefault="00AC01A3" w:rsidP="00AC01A3">
      <w:pPr>
        <w:pStyle w:val="Heading2"/>
        <w:spacing w:before="120"/>
        <w:rPr>
          <w:lang w:val="en-GB"/>
        </w:rPr>
      </w:pPr>
      <w:bookmarkStart w:id="55" w:name="_Toc108127795"/>
      <w:bookmarkStart w:id="56" w:name="_Toc112097015"/>
      <w:r w:rsidRPr="00AC01A3">
        <w:rPr>
          <w:lang w:val="en-GB"/>
        </w:rPr>
        <w:t>3.8 Ethical consideration</w:t>
      </w:r>
      <w:bookmarkEnd w:id="55"/>
      <w:bookmarkEnd w:id="56"/>
    </w:p>
    <w:p w14:paraId="5E31B2CD" w14:textId="2D609A56" w:rsidR="00AC01A3" w:rsidRDefault="00AC01A3" w:rsidP="00AC01A3">
      <w:pPr>
        <w:jc w:val="both"/>
        <w:rPr>
          <w:lang w:val="en-GB" w:eastAsia="en-US"/>
        </w:rPr>
      </w:pPr>
      <w:r w:rsidRPr="00AC01A3">
        <w:rPr>
          <w:lang w:val="en-GB" w:eastAsia="en-US"/>
        </w:rPr>
        <w:t xml:space="preserve">The research made some ethical considerations while conducting the research. For example, the research made proper citations for the researchers, </w:t>
      </w:r>
      <w:r w:rsidR="0090292A" w:rsidRPr="00AC01A3">
        <w:rPr>
          <w:lang w:val="en-GB" w:eastAsia="en-US"/>
        </w:rPr>
        <w:t>authors,</w:t>
      </w:r>
      <w:r w:rsidRPr="00AC01A3">
        <w:rPr>
          <w:lang w:val="en-GB" w:eastAsia="en-US"/>
        </w:rPr>
        <w:t xml:space="preserve"> and others from whose works the secondary data and key pieces of literature were collected </w:t>
      </w:r>
      <w:r w:rsidRPr="00AC01A3">
        <w:rPr>
          <w:lang w:val="en-GB"/>
        </w:rPr>
        <w:t xml:space="preserve">(Braun, Clarke &amp; </w:t>
      </w:r>
      <w:proofErr w:type="spellStart"/>
      <w:r w:rsidRPr="00AC01A3">
        <w:rPr>
          <w:lang w:val="en-GB"/>
        </w:rPr>
        <w:t>Weate</w:t>
      </w:r>
      <w:proofErr w:type="spellEnd"/>
      <w:r w:rsidRPr="00AC01A3">
        <w:rPr>
          <w:lang w:val="en-GB"/>
        </w:rPr>
        <w:t>, 2016)</w:t>
      </w:r>
      <w:r w:rsidRPr="00AC01A3">
        <w:rPr>
          <w:lang w:val="en-GB" w:eastAsia="en-US"/>
        </w:rPr>
        <w:t xml:space="preserve">. Similarly, to avoid issues regarding IPR infringement and academic misconduct, the researcher adhered to the </w:t>
      </w:r>
      <w:r w:rsidRPr="00AC01A3">
        <w:rPr>
          <w:lang w:val="en-GB" w:eastAsia="en-US"/>
        </w:rPr>
        <w:lastRenderedPageBreak/>
        <w:t xml:space="preserve">“Data Protection Act (2018)”. The researcher also avoided making any biases or manipulating the outcomes of the study. </w:t>
      </w:r>
    </w:p>
    <w:p w14:paraId="6E0D9BF9" w14:textId="1B258B48" w:rsidR="005744E4" w:rsidRDefault="005744E4" w:rsidP="00AC01A3">
      <w:pPr>
        <w:jc w:val="both"/>
        <w:rPr>
          <w:lang w:val="en-GB" w:eastAsia="en-US"/>
        </w:rPr>
      </w:pPr>
    </w:p>
    <w:p w14:paraId="2848A148" w14:textId="208749A0" w:rsidR="005744E4" w:rsidRDefault="005744E4" w:rsidP="00AC01A3">
      <w:pPr>
        <w:jc w:val="both"/>
        <w:rPr>
          <w:lang w:val="en-GB" w:eastAsia="en-US"/>
        </w:rPr>
      </w:pPr>
    </w:p>
    <w:p w14:paraId="6C1D06F0" w14:textId="77777777" w:rsidR="005744E4" w:rsidRPr="009A1917" w:rsidRDefault="005744E4" w:rsidP="005744E4">
      <w:pPr>
        <w:pStyle w:val="Heading1"/>
        <w:rPr>
          <w:lang w:val="en-GB"/>
        </w:rPr>
      </w:pPr>
      <w:bookmarkStart w:id="57" w:name="_Toc112097016"/>
      <w:r w:rsidRPr="009A1917">
        <w:rPr>
          <w:lang w:val="en-GB"/>
        </w:rPr>
        <w:t>Chapter 4: Findings and analysis</w:t>
      </w:r>
      <w:bookmarkEnd w:id="57"/>
    </w:p>
    <w:p w14:paraId="30A00506" w14:textId="77777777" w:rsidR="005744E4" w:rsidRPr="009A1917" w:rsidRDefault="005744E4" w:rsidP="005744E4">
      <w:pPr>
        <w:pStyle w:val="Heading2"/>
        <w:rPr>
          <w:lang w:val="en-GB"/>
        </w:rPr>
      </w:pPr>
      <w:bookmarkStart w:id="58" w:name="_mf2ujy11ex6v" w:colFirst="0" w:colLast="0"/>
      <w:bookmarkStart w:id="59" w:name="_Toc112097017"/>
      <w:bookmarkEnd w:id="58"/>
      <w:r w:rsidRPr="009A1917">
        <w:rPr>
          <w:lang w:val="en-GB"/>
        </w:rPr>
        <w:t>4.1 Introduction</w:t>
      </w:r>
      <w:bookmarkEnd w:id="59"/>
    </w:p>
    <w:p w14:paraId="05ED76F3" w14:textId="77777777" w:rsidR="005744E4" w:rsidRPr="009A1917" w:rsidRDefault="005744E4" w:rsidP="005744E4">
      <w:pPr>
        <w:rPr>
          <w:lang w:val="en-GB"/>
        </w:rPr>
      </w:pPr>
      <w:r w:rsidRPr="009A1917">
        <w:rPr>
          <w:lang w:val="en-GB"/>
        </w:rPr>
        <w:t xml:space="preserve">Semi-structured interviews have the major significance in the primary qualitative research to achieve conversational outcomes from the responses of sample individuals. It represents a set of questions for analysing the outcomes regarding the topic through using open-ended questions. Open-ended questions help to describe the view of sample individuals without biases and any restrictions. It also provides the freedom to express the view of interview participants. Hence, the effectiveness of semi-structured interviews is high in research methods. </w:t>
      </w:r>
    </w:p>
    <w:p w14:paraId="01F8EB7F" w14:textId="77777777" w:rsidR="005744E4" w:rsidRPr="009A1917" w:rsidRDefault="005744E4" w:rsidP="005744E4">
      <w:pPr>
        <w:pStyle w:val="Heading2"/>
        <w:rPr>
          <w:lang w:val="en-GB"/>
        </w:rPr>
      </w:pPr>
      <w:bookmarkStart w:id="60" w:name="_cuqg1gd3f7h6" w:colFirst="0" w:colLast="0"/>
      <w:bookmarkStart w:id="61" w:name="_Toc108127799"/>
      <w:bookmarkStart w:id="62" w:name="_Toc112097018"/>
      <w:bookmarkEnd w:id="60"/>
      <w:r w:rsidRPr="009A1917">
        <w:rPr>
          <w:lang w:val="en-GB"/>
        </w:rPr>
        <w:t>4.2 Result</w:t>
      </w:r>
      <w:bookmarkEnd w:id="61"/>
      <w:bookmarkEnd w:id="62"/>
    </w:p>
    <w:p w14:paraId="456F28D9" w14:textId="77777777" w:rsidR="005744E4" w:rsidRPr="009A1917" w:rsidRDefault="005744E4" w:rsidP="005744E4">
      <w:pPr>
        <w:rPr>
          <w:lang w:val="en-GB"/>
        </w:rPr>
      </w:pPr>
      <w:r w:rsidRPr="009A1917">
        <w:rPr>
          <w:lang w:val="en-GB"/>
        </w:rPr>
        <w:t xml:space="preserve">This research uses 10 sample individuals for getting responses about the effect of the covid-19 on the UK gym sector. Therefore, sample individuals are selected by the random sampling process from the fitness sector in East London. Purposive sampling ensures 10 owners from the UK fitness and gym sector for the semi-structured interview in this research. Questions are formed from the basic aspects of this research such as the financial impact of covid on the UK economy, the effect of covid-19 on the gym sector, and many others (Omar </w:t>
      </w:r>
      <w:r w:rsidRPr="009A1917">
        <w:rPr>
          <w:i/>
          <w:lang w:val="en-GB"/>
        </w:rPr>
        <w:t>et al</w:t>
      </w:r>
      <w:r w:rsidRPr="009A1917">
        <w:rPr>
          <w:lang w:val="en-GB"/>
        </w:rPr>
        <w:t xml:space="preserve">., 2020). The 6 interview questions are formed based on the research needs hence, the interview transcript describes the responses of 3 participants on 4 questions according to their views. </w:t>
      </w:r>
    </w:p>
    <w:p w14:paraId="547EF223" w14:textId="77777777" w:rsidR="005744E4" w:rsidRPr="009A1917" w:rsidRDefault="005744E4" w:rsidP="005744E4">
      <w:pPr>
        <w:rPr>
          <w:b/>
          <w:i/>
          <w:lang w:val="en-GB"/>
        </w:rPr>
      </w:pPr>
      <w:r w:rsidRPr="009A1917">
        <w:rPr>
          <w:b/>
          <w:i/>
          <w:lang w:val="en-GB"/>
        </w:rPr>
        <w:t xml:space="preserve">Interview transcript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2385"/>
        <w:gridCol w:w="2175"/>
        <w:gridCol w:w="2400"/>
      </w:tblGrid>
      <w:tr w:rsidR="005744E4" w:rsidRPr="009A1917" w14:paraId="3D9B8CEE" w14:textId="77777777" w:rsidTr="00C4718C">
        <w:tc>
          <w:tcPr>
            <w:tcW w:w="2400" w:type="dxa"/>
            <w:shd w:val="clear" w:color="auto" w:fill="auto"/>
            <w:tcMar>
              <w:top w:w="100" w:type="dxa"/>
              <w:left w:w="100" w:type="dxa"/>
              <w:bottom w:w="100" w:type="dxa"/>
              <w:right w:w="100" w:type="dxa"/>
            </w:tcMar>
          </w:tcPr>
          <w:p w14:paraId="251C0960" w14:textId="77777777" w:rsidR="005744E4" w:rsidRPr="009A1917" w:rsidRDefault="005744E4" w:rsidP="00C4718C">
            <w:pPr>
              <w:widowControl w:val="0"/>
              <w:pBdr>
                <w:top w:val="nil"/>
                <w:left w:val="nil"/>
                <w:bottom w:val="nil"/>
                <w:right w:val="nil"/>
                <w:between w:val="nil"/>
              </w:pBdr>
              <w:spacing w:before="0"/>
              <w:jc w:val="center"/>
              <w:rPr>
                <w:b/>
                <w:lang w:val="en-GB"/>
              </w:rPr>
            </w:pPr>
            <w:r w:rsidRPr="009A1917">
              <w:rPr>
                <w:b/>
                <w:lang w:val="en-GB"/>
              </w:rPr>
              <w:t xml:space="preserve">Semi-structured questions </w:t>
            </w:r>
          </w:p>
        </w:tc>
        <w:tc>
          <w:tcPr>
            <w:tcW w:w="2385" w:type="dxa"/>
            <w:shd w:val="clear" w:color="auto" w:fill="auto"/>
            <w:tcMar>
              <w:top w:w="100" w:type="dxa"/>
              <w:left w:w="100" w:type="dxa"/>
              <w:bottom w:w="100" w:type="dxa"/>
              <w:right w:w="100" w:type="dxa"/>
            </w:tcMar>
          </w:tcPr>
          <w:p w14:paraId="3FA0677D" w14:textId="77777777" w:rsidR="005744E4" w:rsidRPr="009A1917" w:rsidRDefault="005744E4" w:rsidP="00C4718C">
            <w:pPr>
              <w:widowControl w:val="0"/>
              <w:pBdr>
                <w:top w:val="nil"/>
                <w:left w:val="nil"/>
                <w:bottom w:val="nil"/>
                <w:right w:val="nil"/>
                <w:between w:val="nil"/>
              </w:pBdr>
              <w:spacing w:before="0"/>
              <w:jc w:val="center"/>
              <w:rPr>
                <w:b/>
                <w:lang w:val="en-GB"/>
              </w:rPr>
            </w:pPr>
            <w:r w:rsidRPr="009A1917">
              <w:rPr>
                <w:b/>
                <w:lang w:val="en-GB"/>
              </w:rPr>
              <w:t>Responses 1</w:t>
            </w:r>
          </w:p>
          <w:p w14:paraId="07AF086C" w14:textId="77777777" w:rsidR="005744E4" w:rsidRPr="009A1917" w:rsidRDefault="005744E4" w:rsidP="00C4718C">
            <w:pPr>
              <w:widowControl w:val="0"/>
              <w:pBdr>
                <w:top w:val="nil"/>
                <w:left w:val="nil"/>
                <w:bottom w:val="nil"/>
                <w:right w:val="nil"/>
                <w:between w:val="nil"/>
              </w:pBdr>
              <w:spacing w:before="0"/>
              <w:jc w:val="center"/>
              <w:rPr>
                <w:b/>
                <w:lang w:val="en-GB"/>
              </w:rPr>
            </w:pPr>
            <w:r w:rsidRPr="009A1917">
              <w:rPr>
                <w:b/>
                <w:lang w:val="en-GB"/>
              </w:rPr>
              <w:t>(Participant 1)</w:t>
            </w:r>
          </w:p>
        </w:tc>
        <w:tc>
          <w:tcPr>
            <w:tcW w:w="2175" w:type="dxa"/>
            <w:shd w:val="clear" w:color="auto" w:fill="auto"/>
            <w:tcMar>
              <w:top w:w="100" w:type="dxa"/>
              <w:left w:w="100" w:type="dxa"/>
              <w:bottom w:w="100" w:type="dxa"/>
              <w:right w:w="100" w:type="dxa"/>
            </w:tcMar>
          </w:tcPr>
          <w:p w14:paraId="60E2BAD3" w14:textId="77777777" w:rsidR="005744E4" w:rsidRPr="009A1917" w:rsidRDefault="005744E4" w:rsidP="00C4718C">
            <w:pPr>
              <w:widowControl w:val="0"/>
              <w:spacing w:before="0"/>
              <w:jc w:val="center"/>
              <w:rPr>
                <w:b/>
                <w:lang w:val="en-GB"/>
              </w:rPr>
            </w:pPr>
            <w:r w:rsidRPr="009A1917">
              <w:rPr>
                <w:b/>
                <w:lang w:val="en-GB"/>
              </w:rPr>
              <w:t>Responses 2</w:t>
            </w:r>
          </w:p>
          <w:p w14:paraId="75261534" w14:textId="77777777" w:rsidR="005744E4" w:rsidRPr="009A1917" w:rsidRDefault="005744E4" w:rsidP="00C4718C">
            <w:pPr>
              <w:widowControl w:val="0"/>
              <w:spacing w:before="0"/>
              <w:jc w:val="center"/>
              <w:rPr>
                <w:b/>
                <w:lang w:val="en-GB"/>
              </w:rPr>
            </w:pPr>
            <w:r w:rsidRPr="009A1917">
              <w:rPr>
                <w:b/>
                <w:lang w:val="en-GB"/>
              </w:rPr>
              <w:t>(Participant 2)</w:t>
            </w:r>
          </w:p>
        </w:tc>
        <w:tc>
          <w:tcPr>
            <w:tcW w:w="2400" w:type="dxa"/>
            <w:shd w:val="clear" w:color="auto" w:fill="auto"/>
            <w:tcMar>
              <w:top w:w="100" w:type="dxa"/>
              <w:left w:w="100" w:type="dxa"/>
              <w:bottom w:w="100" w:type="dxa"/>
              <w:right w:w="100" w:type="dxa"/>
            </w:tcMar>
          </w:tcPr>
          <w:p w14:paraId="510862F3" w14:textId="77777777" w:rsidR="005744E4" w:rsidRPr="009A1917" w:rsidRDefault="005744E4" w:rsidP="00C4718C">
            <w:pPr>
              <w:widowControl w:val="0"/>
              <w:spacing w:before="0"/>
              <w:jc w:val="center"/>
              <w:rPr>
                <w:b/>
                <w:lang w:val="en-GB"/>
              </w:rPr>
            </w:pPr>
            <w:r w:rsidRPr="009A1917">
              <w:rPr>
                <w:b/>
                <w:lang w:val="en-GB"/>
              </w:rPr>
              <w:t>Responses 3</w:t>
            </w:r>
          </w:p>
          <w:p w14:paraId="49C8F63E" w14:textId="77777777" w:rsidR="005744E4" w:rsidRPr="009A1917" w:rsidRDefault="005744E4" w:rsidP="00C4718C">
            <w:pPr>
              <w:widowControl w:val="0"/>
              <w:spacing w:before="0"/>
              <w:jc w:val="center"/>
              <w:rPr>
                <w:b/>
                <w:lang w:val="en-GB"/>
              </w:rPr>
            </w:pPr>
            <w:r w:rsidRPr="009A1917">
              <w:rPr>
                <w:b/>
                <w:lang w:val="en-GB"/>
              </w:rPr>
              <w:t>(Participant 3)</w:t>
            </w:r>
          </w:p>
        </w:tc>
      </w:tr>
      <w:tr w:rsidR="005744E4" w:rsidRPr="000D1744" w14:paraId="3298CAE9" w14:textId="77777777" w:rsidTr="00C4718C">
        <w:tc>
          <w:tcPr>
            <w:tcW w:w="2400" w:type="dxa"/>
            <w:shd w:val="clear" w:color="auto" w:fill="auto"/>
            <w:tcMar>
              <w:top w:w="100" w:type="dxa"/>
              <w:left w:w="100" w:type="dxa"/>
              <w:bottom w:w="100" w:type="dxa"/>
              <w:right w:w="100" w:type="dxa"/>
            </w:tcMar>
          </w:tcPr>
          <w:p w14:paraId="137A493A"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What is the major impact of the covid on your gym business? </w:t>
            </w:r>
          </w:p>
        </w:tc>
        <w:tc>
          <w:tcPr>
            <w:tcW w:w="2385" w:type="dxa"/>
            <w:shd w:val="clear" w:color="auto" w:fill="auto"/>
            <w:tcMar>
              <w:top w:w="100" w:type="dxa"/>
              <w:left w:w="100" w:type="dxa"/>
              <w:bottom w:w="100" w:type="dxa"/>
              <w:right w:w="100" w:type="dxa"/>
            </w:tcMar>
          </w:tcPr>
          <w:p w14:paraId="5557E37A"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Major economic crisis is observed.  </w:t>
            </w:r>
          </w:p>
        </w:tc>
        <w:tc>
          <w:tcPr>
            <w:tcW w:w="2175" w:type="dxa"/>
            <w:shd w:val="clear" w:color="auto" w:fill="auto"/>
            <w:tcMar>
              <w:top w:w="100" w:type="dxa"/>
              <w:left w:w="100" w:type="dxa"/>
              <w:bottom w:w="100" w:type="dxa"/>
              <w:right w:w="100" w:type="dxa"/>
            </w:tcMar>
          </w:tcPr>
          <w:p w14:paraId="27BE9C02"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Economic and employee management issues are increased. </w:t>
            </w:r>
          </w:p>
        </w:tc>
        <w:tc>
          <w:tcPr>
            <w:tcW w:w="2400" w:type="dxa"/>
            <w:shd w:val="clear" w:color="auto" w:fill="auto"/>
            <w:tcMar>
              <w:top w:w="100" w:type="dxa"/>
              <w:left w:w="100" w:type="dxa"/>
              <w:bottom w:w="100" w:type="dxa"/>
              <w:right w:w="100" w:type="dxa"/>
            </w:tcMar>
          </w:tcPr>
          <w:p w14:paraId="5673C6A7"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The business closed at the time of covid. </w:t>
            </w:r>
          </w:p>
        </w:tc>
      </w:tr>
      <w:tr w:rsidR="005744E4" w:rsidRPr="000D1744" w14:paraId="37AA0FD9" w14:textId="77777777" w:rsidTr="00C4718C">
        <w:tc>
          <w:tcPr>
            <w:tcW w:w="2400" w:type="dxa"/>
            <w:shd w:val="clear" w:color="auto" w:fill="auto"/>
            <w:tcMar>
              <w:top w:w="100" w:type="dxa"/>
              <w:left w:w="100" w:type="dxa"/>
              <w:bottom w:w="100" w:type="dxa"/>
              <w:right w:w="100" w:type="dxa"/>
            </w:tcMar>
          </w:tcPr>
          <w:p w14:paraId="2AAD291C"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What is covid-19 teaching businesses about online marketing?</w:t>
            </w:r>
          </w:p>
        </w:tc>
        <w:tc>
          <w:tcPr>
            <w:tcW w:w="2385" w:type="dxa"/>
            <w:shd w:val="clear" w:color="auto" w:fill="auto"/>
            <w:tcMar>
              <w:top w:w="100" w:type="dxa"/>
              <w:left w:w="100" w:type="dxa"/>
              <w:bottom w:w="100" w:type="dxa"/>
              <w:right w:w="100" w:type="dxa"/>
            </w:tcMar>
          </w:tcPr>
          <w:p w14:paraId="500ED031"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Online advertisement helps to increase customers in after covid situations. </w:t>
            </w:r>
          </w:p>
        </w:tc>
        <w:tc>
          <w:tcPr>
            <w:tcW w:w="2175" w:type="dxa"/>
            <w:shd w:val="clear" w:color="auto" w:fill="auto"/>
            <w:tcMar>
              <w:top w:w="100" w:type="dxa"/>
              <w:left w:w="100" w:type="dxa"/>
              <w:bottom w:w="100" w:type="dxa"/>
              <w:right w:w="100" w:type="dxa"/>
            </w:tcMar>
          </w:tcPr>
          <w:p w14:paraId="6355CA68"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We give training to employees regarding online sessions. </w:t>
            </w:r>
          </w:p>
        </w:tc>
        <w:tc>
          <w:tcPr>
            <w:tcW w:w="2400" w:type="dxa"/>
            <w:shd w:val="clear" w:color="auto" w:fill="auto"/>
            <w:tcMar>
              <w:top w:w="100" w:type="dxa"/>
              <w:left w:w="100" w:type="dxa"/>
              <w:bottom w:w="100" w:type="dxa"/>
              <w:right w:w="100" w:type="dxa"/>
            </w:tcMar>
          </w:tcPr>
          <w:p w14:paraId="6D42D31E"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We give offers on social media such as coupons, </w:t>
            </w:r>
            <w:proofErr w:type="gramStart"/>
            <w:r w:rsidRPr="009A1917">
              <w:rPr>
                <w:lang w:val="en-GB"/>
              </w:rPr>
              <w:t>discounts</w:t>
            </w:r>
            <w:proofErr w:type="gramEnd"/>
            <w:r w:rsidRPr="009A1917">
              <w:rPr>
                <w:lang w:val="en-GB"/>
              </w:rPr>
              <w:t xml:space="preserve"> and doctor consultation facilities through the social </w:t>
            </w:r>
            <w:r w:rsidRPr="009A1917">
              <w:rPr>
                <w:lang w:val="en-GB"/>
              </w:rPr>
              <w:lastRenderedPageBreak/>
              <w:t xml:space="preserve">media sites. </w:t>
            </w:r>
          </w:p>
        </w:tc>
      </w:tr>
      <w:tr w:rsidR="005744E4" w:rsidRPr="000D1744" w14:paraId="6826629A" w14:textId="77777777" w:rsidTr="00C4718C">
        <w:tc>
          <w:tcPr>
            <w:tcW w:w="2400" w:type="dxa"/>
            <w:shd w:val="clear" w:color="auto" w:fill="auto"/>
            <w:tcMar>
              <w:top w:w="100" w:type="dxa"/>
              <w:left w:w="100" w:type="dxa"/>
              <w:bottom w:w="100" w:type="dxa"/>
              <w:right w:w="100" w:type="dxa"/>
            </w:tcMar>
          </w:tcPr>
          <w:p w14:paraId="122ECBAE"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lastRenderedPageBreak/>
              <w:t xml:space="preserve">How come gym businesses give better results even in a crisis such as the pandemic? </w:t>
            </w:r>
          </w:p>
        </w:tc>
        <w:tc>
          <w:tcPr>
            <w:tcW w:w="2385" w:type="dxa"/>
            <w:shd w:val="clear" w:color="auto" w:fill="auto"/>
            <w:tcMar>
              <w:top w:w="100" w:type="dxa"/>
              <w:left w:w="100" w:type="dxa"/>
              <w:bottom w:w="100" w:type="dxa"/>
              <w:right w:w="100" w:type="dxa"/>
            </w:tcMar>
          </w:tcPr>
          <w:p w14:paraId="28488F81"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Strategic business management</w:t>
            </w:r>
          </w:p>
        </w:tc>
        <w:tc>
          <w:tcPr>
            <w:tcW w:w="2175" w:type="dxa"/>
            <w:shd w:val="clear" w:color="auto" w:fill="auto"/>
            <w:tcMar>
              <w:top w:w="100" w:type="dxa"/>
              <w:left w:w="100" w:type="dxa"/>
              <w:bottom w:w="100" w:type="dxa"/>
              <w:right w:w="100" w:type="dxa"/>
            </w:tcMar>
          </w:tcPr>
          <w:p w14:paraId="02B611AC"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Better use of the online activities such as online advertisement to grab more customers </w:t>
            </w:r>
          </w:p>
        </w:tc>
        <w:tc>
          <w:tcPr>
            <w:tcW w:w="2400" w:type="dxa"/>
            <w:shd w:val="clear" w:color="auto" w:fill="auto"/>
            <w:tcMar>
              <w:top w:w="100" w:type="dxa"/>
              <w:left w:w="100" w:type="dxa"/>
              <w:bottom w:w="100" w:type="dxa"/>
              <w:right w:w="100" w:type="dxa"/>
            </w:tcMar>
          </w:tcPr>
          <w:p w14:paraId="1DD0A3BE"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Making a suitable strategy is necessary for online trainers to advise people</w:t>
            </w:r>
          </w:p>
        </w:tc>
      </w:tr>
      <w:tr w:rsidR="005744E4" w:rsidRPr="009A1917" w14:paraId="290F3610" w14:textId="77777777" w:rsidTr="00C4718C">
        <w:tc>
          <w:tcPr>
            <w:tcW w:w="2400" w:type="dxa"/>
            <w:shd w:val="clear" w:color="auto" w:fill="auto"/>
            <w:tcMar>
              <w:top w:w="100" w:type="dxa"/>
              <w:left w:w="100" w:type="dxa"/>
              <w:bottom w:w="100" w:type="dxa"/>
              <w:right w:w="100" w:type="dxa"/>
            </w:tcMar>
          </w:tcPr>
          <w:p w14:paraId="23A18FBB" w14:textId="77777777" w:rsidR="005744E4" w:rsidRPr="009A1917" w:rsidRDefault="005744E4" w:rsidP="00C4718C">
            <w:pPr>
              <w:widowControl w:val="0"/>
              <w:spacing w:before="0"/>
              <w:rPr>
                <w:lang w:val="en-GB"/>
              </w:rPr>
            </w:pPr>
            <w:r w:rsidRPr="009A1917">
              <w:rPr>
                <w:lang w:val="en-GB"/>
              </w:rPr>
              <w:t>Did you get the same number of customers in the post-covid market?</w:t>
            </w:r>
          </w:p>
        </w:tc>
        <w:tc>
          <w:tcPr>
            <w:tcW w:w="2385" w:type="dxa"/>
            <w:shd w:val="clear" w:color="auto" w:fill="auto"/>
            <w:tcMar>
              <w:top w:w="100" w:type="dxa"/>
              <w:left w:w="100" w:type="dxa"/>
              <w:bottom w:w="100" w:type="dxa"/>
              <w:right w:w="100" w:type="dxa"/>
            </w:tcMar>
          </w:tcPr>
          <w:p w14:paraId="0813ADFD"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No, the numbers are reduced. </w:t>
            </w:r>
          </w:p>
        </w:tc>
        <w:tc>
          <w:tcPr>
            <w:tcW w:w="2175" w:type="dxa"/>
            <w:shd w:val="clear" w:color="auto" w:fill="auto"/>
            <w:tcMar>
              <w:top w:w="100" w:type="dxa"/>
              <w:left w:w="100" w:type="dxa"/>
              <w:bottom w:w="100" w:type="dxa"/>
              <w:right w:w="100" w:type="dxa"/>
            </w:tcMar>
          </w:tcPr>
          <w:p w14:paraId="76066719"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Customer number reduced from previous </w:t>
            </w:r>
          </w:p>
        </w:tc>
        <w:tc>
          <w:tcPr>
            <w:tcW w:w="2400" w:type="dxa"/>
            <w:shd w:val="clear" w:color="auto" w:fill="auto"/>
            <w:tcMar>
              <w:top w:w="100" w:type="dxa"/>
              <w:left w:w="100" w:type="dxa"/>
              <w:bottom w:w="100" w:type="dxa"/>
              <w:right w:w="100" w:type="dxa"/>
            </w:tcMar>
          </w:tcPr>
          <w:p w14:paraId="6EAE2004" w14:textId="77777777" w:rsidR="005744E4" w:rsidRPr="009A1917" w:rsidRDefault="005744E4" w:rsidP="00C4718C">
            <w:pPr>
              <w:widowControl w:val="0"/>
              <w:pBdr>
                <w:top w:val="nil"/>
                <w:left w:val="nil"/>
                <w:bottom w:val="nil"/>
                <w:right w:val="nil"/>
                <w:between w:val="nil"/>
              </w:pBdr>
              <w:spacing w:before="0"/>
              <w:rPr>
                <w:lang w:val="en-GB"/>
              </w:rPr>
            </w:pPr>
            <w:r w:rsidRPr="009A1917">
              <w:rPr>
                <w:lang w:val="en-GB"/>
              </w:rPr>
              <w:t xml:space="preserve">Customer number increased </w:t>
            </w:r>
          </w:p>
        </w:tc>
      </w:tr>
    </w:tbl>
    <w:p w14:paraId="4799B9FC" w14:textId="77777777" w:rsidR="005744E4" w:rsidRPr="009A1917" w:rsidRDefault="005744E4" w:rsidP="005744E4">
      <w:pPr>
        <w:jc w:val="center"/>
        <w:rPr>
          <w:b/>
          <w:lang w:val="en-GB"/>
        </w:rPr>
      </w:pPr>
      <w:r w:rsidRPr="009A1917">
        <w:rPr>
          <w:b/>
          <w:lang w:val="en-GB"/>
        </w:rPr>
        <w:t>Table 4.1: Interview transcript</w:t>
      </w:r>
    </w:p>
    <w:p w14:paraId="6F80DEE5" w14:textId="77777777" w:rsidR="005744E4" w:rsidRPr="009A1917" w:rsidRDefault="005744E4" w:rsidP="005744E4">
      <w:pPr>
        <w:jc w:val="center"/>
        <w:rPr>
          <w:lang w:val="en-GB"/>
        </w:rPr>
      </w:pPr>
      <w:r w:rsidRPr="009A1917">
        <w:rPr>
          <w:lang w:val="en-GB"/>
        </w:rPr>
        <w:t>(Source: Learner)</w:t>
      </w:r>
    </w:p>
    <w:p w14:paraId="3DF3FC0A" w14:textId="77777777" w:rsidR="005744E4" w:rsidRPr="009A1917" w:rsidRDefault="005744E4" w:rsidP="005744E4">
      <w:pPr>
        <w:pStyle w:val="Heading2"/>
        <w:rPr>
          <w:lang w:val="en-GB"/>
        </w:rPr>
      </w:pPr>
      <w:bookmarkStart w:id="63" w:name="_kqoesn73qn0" w:colFirst="0" w:colLast="0"/>
      <w:bookmarkStart w:id="64" w:name="_Toc108127800"/>
      <w:bookmarkStart w:id="65" w:name="_Toc112097019"/>
      <w:bookmarkEnd w:id="63"/>
      <w:r w:rsidRPr="009A1917">
        <w:rPr>
          <w:lang w:val="en-GB"/>
        </w:rPr>
        <w:t>4.3 Primary data analysis</w:t>
      </w:r>
      <w:bookmarkEnd w:id="64"/>
      <w:bookmarkEnd w:id="65"/>
    </w:p>
    <w:p w14:paraId="5418E76B" w14:textId="77777777" w:rsidR="005744E4" w:rsidRDefault="005744E4" w:rsidP="005744E4">
      <w:pPr>
        <w:rPr>
          <w:lang w:val="en-GB"/>
        </w:rPr>
      </w:pPr>
      <w:r w:rsidRPr="009A1917">
        <w:rPr>
          <w:lang w:val="en-GB"/>
        </w:rPr>
        <w:t>Primary data analysing using thematic analysis such as making themes as per the research questions, help to align these with the responses of sample individuals. Secondary thematic analysis is also beneficial for evaluating the responses from secondary resources (</w:t>
      </w:r>
      <w:r w:rsidRPr="009A1917">
        <w:rPr>
          <w:highlight w:val="white"/>
          <w:lang w:val="en-GB"/>
        </w:rPr>
        <w:t>Mishra,</w:t>
      </w:r>
      <w:r w:rsidRPr="009A1917">
        <w:rPr>
          <w:lang w:val="en-GB"/>
        </w:rPr>
        <w:t xml:space="preserve"> et al., 2019). Hence, responses from 10 sample individuals are critically analysed by supporting the literature from the secondary resources. </w:t>
      </w:r>
    </w:p>
    <w:p w14:paraId="5A72E144" w14:textId="77777777" w:rsidR="005744E4" w:rsidRPr="003E7558" w:rsidRDefault="005744E4" w:rsidP="005744E4">
      <w:pPr>
        <w:rPr>
          <w:b/>
          <w:bCs/>
          <w:lang w:val="en-GB"/>
        </w:rPr>
      </w:pPr>
      <w:r w:rsidRPr="003E7558">
        <w:rPr>
          <w:b/>
          <w:bCs/>
          <w:lang w:val="en-GB"/>
        </w:rPr>
        <w:t>Survey questions</w:t>
      </w:r>
    </w:p>
    <w:p w14:paraId="0438CF0A" w14:textId="77777777" w:rsidR="005744E4" w:rsidRDefault="005744E4" w:rsidP="005744E4">
      <w:pPr>
        <w:pStyle w:val="NormalWeb"/>
        <w:numPr>
          <w:ilvl w:val="0"/>
          <w:numId w:val="3"/>
        </w:numPr>
        <w:spacing w:before="0" w:beforeAutospacing="0" w:after="0" w:afterAutospacing="0" w:line="360" w:lineRule="auto"/>
        <w:jc w:val="both"/>
        <w:textAlignment w:val="baseline"/>
        <w:rPr>
          <w:color w:val="000000"/>
        </w:rPr>
      </w:pPr>
      <w:r>
        <w:rPr>
          <w:color w:val="000000"/>
        </w:rPr>
        <w:t>Demographic questions. </w:t>
      </w:r>
    </w:p>
    <w:p w14:paraId="126B643D" w14:textId="77777777" w:rsidR="005744E4" w:rsidRDefault="005744E4" w:rsidP="005744E4">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is your name?</w:t>
      </w:r>
    </w:p>
    <w:p w14:paraId="3CF13514" w14:textId="77777777" w:rsidR="005744E4" w:rsidRDefault="005744E4" w:rsidP="005744E4">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is your job role? </w:t>
      </w:r>
    </w:p>
    <w:p w14:paraId="0C8E0D98" w14:textId="77777777" w:rsidR="005744E4" w:rsidRDefault="005744E4" w:rsidP="005744E4">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activities do you do? </w:t>
      </w:r>
    </w:p>
    <w:p w14:paraId="40AC4514" w14:textId="77777777" w:rsidR="005744E4" w:rsidRDefault="005744E4" w:rsidP="005744E4">
      <w:pPr>
        <w:pStyle w:val="NormalWeb"/>
        <w:numPr>
          <w:ilvl w:val="0"/>
          <w:numId w:val="4"/>
        </w:numPr>
        <w:spacing w:before="0" w:beforeAutospacing="0" w:after="0" w:afterAutospacing="0" w:line="360" w:lineRule="auto"/>
        <w:ind w:left="1080"/>
        <w:jc w:val="both"/>
        <w:textAlignment w:val="baseline"/>
        <w:rPr>
          <w:color w:val="000000"/>
        </w:rPr>
      </w:pPr>
      <w:r>
        <w:rPr>
          <w:color w:val="000000"/>
        </w:rPr>
        <w:t>How long are you working here? </w:t>
      </w:r>
    </w:p>
    <w:p w14:paraId="2BE2E755" w14:textId="77777777" w:rsidR="005744E4" w:rsidRDefault="005744E4" w:rsidP="005744E4">
      <w:pPr>
        <w:pStyle w:val="NormalWeb"/>
        <w:numPr>
          <w:ilvl w:val="0"/>
          <w:numId w:val="4"/>
        </w:numPr>
        <w:spacing w:before="0" w:beforeAutospacing="0" w:after="0" w:afterAutospacing="0" w:line="360" w:lineRule="auto"/>
        <w:ind w:left="1080"/>
        <w:jc w:val="both"/>
        <w:textAlignment w:val="baseline"/>
        <w:rPr>
          <w:color w:val="000000"/>
        </w:rPr>
      </w:pPr>
      <w:r>
        <w:rPr>
          <w:color w:val="000000"/>
        </w:rPr>
        <w:t>What are your experiences here working as a manager/……? </w:t>
      </w:r>
    </w:p>
    <w:p w14:paraId="3AD18444" w14:textId="77777777" w:rsidR="005744E4" w:rsidRDefault="005744E4" w:rsidP="005744E4">
      <w:pPr>
        <w:pStyle w:val="NormalWeb"/>
        <w:numPr>
          <w:ilvl w:val="0"/>
          <w:numId w:val="5"/>
        </w:numPr>
        <w:spacing w:before="0" w:beforeAutospacing="0" w:after="0" w:afterAutospacing="0" w:line="360" w:lineRule="auto"/>
        <w:jc w:val="both"/>
        <w:textAlignment w:val="baseline"/>
        <w:rPr>
          <w:color w:val="000000"/>
        </w:rPr>
      </w:pPr>
      <w:r>
        <w:rPr>
          <w:color w:val="000000"/>
        </w:rPr>
        <w:t>Questions related to Covid-19</w:t>
      </w:r>
    </w:p>
    <w:p w14:paraId="12CBFD1F" w14:textId="77777777" w:rsidR="005744E4" w:rsidRDefault="005744E4" w:rsidP="005744E4">
      <w:pPr>
        <w:pStyle w:val="NormalWeb"/>
        <w:numPr>
          <w:ilvl w:val="0"/>
          <w:numId w:val="6"/>
        </w:numPr>
        <w:spacing w:before="0" w:beforeAutospacing="0" w:after="0" w:afterAutospacing="0" w:line="360" w:lineRule="auto"/>
        <w:ind w:left="1080"/>
        <w:jc w:val="both"/>
        <w:textAlignment w:val="baseline"/>
        <w:rPr>
          <w:color w:val="000000"/>
        </w:rPr>
      </w:pPr>
      <w:r>
        <w:rPr>
          <w:color w:val="000000"/>
        </w:rPr>
        <w:t>Can you tell me something about Covid-19</w:t>
      </w:r>
    </w:p>
    <w:p w14:paraId="36BA4EA0" w14:textId="77777777" w:rsidR="005744E4" w:rsidRDefault="005744E4" w:rsidP="005744E4">
      <w:pPr>
        <w:pStyle w:val="NormalWeb"/>
        <w:numPr>
          <w:ilvl w:val="0"/>
          <w:numId w:val="6"/>
        </w:numPr>
        <w:spacing w:before="0" w:beforeAutospacing="0" w:after="0" w:afterAutospacing="0" w:line="360" w:lineRule="auto"/>
        <w:ind w:left="1080"/>
        <w:jc w:val="both"/>
        <w:textAlignment w:val="baseline"/>
        <w:rPr>
          <w:color w:val="000000"/>
        </w:rPr>
      </w:pPr>
      <w:r>
        <w:rPr>
          <w:color w:val="000000"/>
        </w:rPr>
        <w:t>What are the impacts of Covid-19 on business in general?</w:t>
      </w:r>
    </w:p>
    <w:p w14:paraId="24672B17" w14:textId="77777777" w:rsidR="005744E4" w:rsidRDefault="005744E4" w:rsidP="005744E4">
      <w:pPr>
        <w:pStyle w:val="NormalWeb"/>
        <w:numPr>
          <w:ilvl w:val="0"/>
          <w:numId w:val="6"/>
        </w:numPr>
        <w:spacing w:before="0" w:beforeAutospacing="0" w:after="0" w:afterAutospacing="0" w:line="360" w:lineRule="auto"/>
        <w:ind w:left="1080"/>
        <w:jc w:val="both"/>
        <w:textAlignment w:val="baseline"/>
        <w:rPr>
          <w:color w:val="000000"/>
        </w:rPr>
      </w:pPr>
      <w:r>
        <w:rPr>
          <w:color w:val="000000"/>
        </w:rPr>
        <w:t>Did Covid-19 impact your gym? If yes, can you tell me more about it with some examples, please. </w:t>
      </w:r>
    </w:p>
    <w:p w14:paraId="24ECD877" w14:textId="77777777" w:rsidR="005744E4" w:rsidRDefault="005744E4" w:rsidP="005744E4">
      <w:pPr>
        <w:pStyle w:val="NormalWeb"/>
        <w:numPr>
          <w:ilvl w:val="0"/>
          <w:numId w:val="7"/>
        </w:numPr>
        <w:spacing w:before="0" w:beforeAutospacing="0" w:after="0" w:afterAutospacing="0" w:line="360" w:lineRule="auto"/>
        <w:jc w:val="both"/>
        <w:textAlignment w:val="baseline"/>
        <w:rPr>
          <w:color w:val="000000"/>
        </w:rPr>
      </w:pPr>
      <w:r>
        <w:rPr>
          <w:color w:val="000000"/>
        </w:rPr>
        <w:t>Questions related to Physiological needs and recommendations</w:t>
      </w:r>
    </w:p>
    <w:p w14:paraId="2D390F2B" w14:textId="77777777" w:rsidR="005744E4" w:rsidRDefault="005744E4" w:rsidP="005744E4">
      <w:pPr>
        <w:pStyle w:val="NormalWeb"/>
        <w:numPr>
          <w:ilvl w:val="0"/>
          <w:numId w:val="8"/>
        </w:numPr>
        <w:spacing w:before="0" w:beforeAutospacing="0" w:after="0" w:afterAutospacing="0" w:line="360" w:lineRule="auto"/>
        <w:ind w:left="1080"/>
        <w:jc w:val="both"/>
        <w:textAlignment w:val="baseline"/>
        <w:rPr>
          <w:color w:val="000000"/>
        </w:rPr>
      </w:pPr>
      <w:r>
        <w:rPr>
          <w:color w:val="000000"/>
        </w:rPr>
        <w:lastRenderedPageBreak/>
        <w:t>Do you think Covid-19 impact on people’s physiological needs? If yes, then what are they and how were they impacted? </w:t>
      </w:r>
    </w:p>
    <w:p w14:paraId="0107B878" w14:textId="77777777" w:rsidR="005744E4" w:rsidRDefault="005744E4" w:rsidP="005744E4">
      <w:pPr>
        <w:pStyle w:val="NormalWeb"/>
        <w:numPr>
          <w:ilvl w:val="0"/>
          <w:numId w:val="8"/>
        </w:numPr>
        <w:spacing w:before="0" w:beforeAutospacing="0" w:after="0" w:afterAutospacing="0" w:line="360" w:lineRule="auto"/>
        <w:ind w:left="1080"/>
        <w:jc w:val="both"/>
        <w:textAlignment w:val="baseline"/>
        <w:rPr>
          <w:color w:val="000000"/>
        </w:rPr>
      </w:pPr>
      <w:r>
        <w:rPr>
          <w:color w:val="000000"/>
        </w:rPr>
        <w:t>Were your physiological needs impacted by the Covid 19? If yes, can you tell something about it, please? </w:t>
      </w:r>
    </w:p>
    <w:p w14:paraId="203C90E3" w14:textId="2C94FE64" w:rsidR="005744E4" w:rsidRDefault="005744E4" w:rsidP="005744E4">
      <w:pPr>
        <w:pStyle w:val="NormalWeb"/>
        <w:numPr>
          <w:ilvl w:val="0"/>
          <w:numId w:val="8"/>
        </w:numPr>
        <w:spacing w:before="0" w:beforeAutospacing="0" w:after="0" w:afterAutospacing="0" w:line="360" w:lineRule="auto"/>
        <w:ind w:left="1080"/>
        <w:jc w:val="both"/>
        <w:textAlignment w:val="baseline"/>
        <w:rPr>
          <w:color w:val="000000"/>
        </w:rPr>
      </w:pPr>
      <w:r>
        <w:rPr>
          <w:color w:val="000000"/>
        </w:rPr>
        <w:t>What would be your recommendations to deal with impact of Covid -19 on people’s physiological needs? </w:t>
      </w:r>
    </w:p>
    <w:p w14:paraId="6AF01891" w14:textId="17EB7581" w:rsidR="000D1744" w:rsidRDefault="000D1744" w:rsidP="000D1744">
      <w:pPr>
        <w:pStyle w:val="NormalWeb"/>
        <w:spacing w:before="0" w:beforeAutospacing="0" w:after="0" w:afterAutospacing="0" w:line="360" w:lineRule="auto"/>
        <w:jc w:val="both"/>
        <w:textAlignment w:val="baseline"/>
        <w:rPr>
          <w:color w:val="000000"/>
        </w:rPr>
      </w:pPr>
    </w:p>
    <w:p w14:paraId="36EB6420" w14:textId="77777777" w:rsidR="000D1744" w:rsidRPr="000D1744" w:rsidRDefault="000D1744" w:rsidP="000D1744">
      <w:pPr>
        <w:pStyle w:val="NormalWeb"/>
        <w:spacing w:line="360" w:lineRule="auto"/>
        <w:textAlignment w:val="baseline"/>
        <w:rPr>
          <w:color w:val="000000"/>
        </w:rPr>
      </w:pPr>
      <w:r w:rsidRPr="000D1744">
        <w:rPr>
          <w:color w:val="000000"/>
        </w:rPr>
        <w:t>Interpretation of survey questions: The survey questions have included three parts which</w:t>
      </w:r>
    </w:p>
    <w:p w14:paraId="7F6CE8E7" w14:textId="77777777" w:rsidR="000D1744" w:rsidRPr="000D1744" w:rsidRDefault="000D1744" w:rsidP="000D1744">
      <w:pPr>
        <w:pStyle w:val="NormalWeb"/>
        <w:spacing w:line="360" w:lineRule="auto"/>
        <w:textAlignment w:val="baseline"/>
        <w:rPr>
          <w:color w:val="000000"/>
        </w:rPr>
      </w:pPr>
      <w:r w:rsidRPr="000D1744">
        <w:rPr>
          <w:color w:val="000000"/>
        </w:rPr>
        <w:t>are related to demographic questions, questions related to covid-19, and questions about</w:t>
      </w:r>
    </w:p>
    <w:p w14:paraId="102FD87D" w14:textId="77777777" w:rsidR="000D1744" w:rsidRPr="000D1744" w:rsidRDefault="000D1744" w:rsidP="000D1744">
      <w:pPr>
        <w:pStyle w:val="NormalWeb"/>
        <w:spacing w:line="360" w:lineRule="auto"/>
        <w:textAlignment w:val="baseline"/>
        <w:rPr>
          <w:color w:val="000000"/>
        </w:rPr>
      </w:pPr>
      <w:r w:rsidRPr="000D1744">
        <w:rPr>
          <w:color w:val="000000"/>
        </w:rPr>
        <w:t>recommendations and the need for psychological support. The responses of this survey have</w:t>
      </w:r>
    </w:p>
    <w:p w14:paraId="1690DC8C" w14:textId="77777777" w:rsidR="000D1744" w:rsidRPr="000D1744" w:rsidRDefault="000D1744" w:rsidP="000D1744">
      <w:pPr>
        <w:pStyle w:val="NormalWeb"/>
        <w:spacing w:line="360" w:lineRule="auto"/>
        <w:textAlignment w:val="baseline"/>
        <w:rPr>
          <w:color w:val="000000"/>
        </w:rPr>
      </w:pPr>
      <w:r w:rsidRPr="000D1744">
        <w:rPr>
          <w:color w:val="000000"/>
        </w:rPr>
        <w:t>provided enough data which are highly associated with the importance of psychological</w:t>
      </w:r>
    </w:p>
    <w:p w14:paraId="4E69B5FC" w14:textId="77777777" w:rsidR="000D1744" w:rsidRPr="000D1744" w:rsidRDefault="000D1744" w:rsidP="000D1744">
      <w:pPr>
        <w:pStyle w:val="NormalWeb"/>
        <w:spacing w:line="360" w:lineRule="auto"/>
        <w:textAlignment w:val="baseline"/>
        <w:rPr>
          <w:color w:val="000000"/>
        </w:rPr>
      </w:pPr>
      <w:r w:rsidRPr="000D1744">
        <w:rPr>
          <w:color w:val="000000"/>
        </w:rPr>
        <w:t>support for humans during covid-19 and support of gym owners in the UK during a covid-19</w:t>
      </w:r>
    </w:p>
    <w:p w14:paraId="48775731" w14:textId="77777777" w:rsidR="000D1744" w:rsidRPr="000D1744" w:rsidRDefault="000D1744" w:rsidP="000D1744">
      <w:pPr>
        <w:pStyle w:val="NormalWeb"/>
        <w:spacing w:line="360" w:lineRule="auto"/>
        <w:textAlignment w:val="baseline"/>
        <w:rPr>
          <w:color w:val="000000"/>
        </w:rPr>
      </w:pPr>
      <w:r w:rsidRPr="000D1744">
        <w:rPr>
          <w:color w:val="000000"/>
        </w:rPr>
        <w:t>pandemic. The demographic questions have been added regarding the personal information</w:t>
      </w:r>
    </w:p>
    <w:p w14:paraId="2558DA0E" w14:textId="77777777" w:rsidR="000D1744" w:rsidRPr="000D1744" w:rsidRDefault="000D1744" w:rsidP="000D1744">
      <w:pPr>
        <w:pStyle w:val="NormalWeb"/>
        <w:spacing w:line="360" w:lineRule="auto"/>
        <w:textAlignment w:val="baseline"/>
        <w:rPr>
          <w:color w:val="000000"/>
        </w:rPr>
      </w:pPr>
      <w:proofErr w:type="spellStart"/>
      <w:r w:rsidRPr="000D1744">
        <w:rPr>
          <w:color w:val="000000"/>
        </w:rPr>
        <w:t>sof</w:t>
      </w:r>
      <w:proofErr w:type="spellEnd"/>
      <w:r w:rsidRPr="000D1744">
        <w:rPr>
          <w:color w:val="000000"/>
        </w:rPr>
        <w:t xml:space="preserve"> the participants which are as name, duration of working experience, job role type in the</w:t>
      </w:r>
    </w:p>
    <w:p w14:paraId="5CB20A19" w14:textId="77777777" w:rsidR="000D1744" w:rsidRPr="000D1744" w:rsidRDefault="000D1744" w:rsidP="000D1744">
      <w:pPr>
        <w:pStyle w:val="NormalWeb"/>
        <w:spacing w:line="360" w:lineRule="auto"/>
        <w:textAlignment w:val="baseline"/>
        <w:rPr>
          <w:color w:val="000000"/>
        </w:rPr>
      </w:pPr>
      <w:r w:rsidRPr="000D1744">
        <w:rPr>
          <w:color w:val="000000"/>
        </w:rPr>
        <w:t>gym, and relationship with managers. Along with answering these demographic questions,</w:t>
      </w:r>
    </w:p>
    <w:p w14:paraId="353A5812" w14:textId="77777777" w:rsidR="000D1744" w:rsidRPr="000D1744" w:rsidRDefault="000D1744" w:rsidP="000D1744">
      <w:pPr>
        <w:pStyle w:val="NormalWeb"/>
        <w:spacing w:line="360" w:lineRule="auto"/>
        <w:textAlignment w:val="baseline"/>
        <w:rPr>
          <w:color w:val="000000"/>
        </w:rPr>
      </w:pPr>
      <w:r w:rsidRPr="000D1744">
        <w:rPr>
          <w:color w:val="000000"/>
        </w:rPr>
        <w:t>the participants answered questions regarding the situation during covid-19 in the UK. The</w:t>
      </w:r>
    </w:p>
    <w:p w14:paraId="1A516F1A" w14:textId="77777777" w:rsidR="000D1744" w:rsidRPr="000D1744" w:rsidRDefault="000D1744" w:rsidP="000D1744">
      <w:pPr>
        <w:pStyle w:val="NormalWeb"/>
        <w:spacing w:line="360" w:lineRule="auto"/>
        <w:textAlignment w:val="baseline"/>
        <w:rPr>
          <w:color w:val="000000"/>
        </w:rPr>
      </w:pPr>
      <w:r w:rsidRPr="000D1744">
        <w:rPr>
          <w:color w:val="000000"/>
        </w:rPr>
        <w:t>questions in the section on the impact of covid-19 have captured some essential questions.</w:t>
      </w:r>
    </w:p>
    <w:p w14:paraId="411FF3A4" w14:textId="77777777" w:rsidR="000D1744" w:rsidRPr="000D1744" w:rsidRDefault="000D1744" w:rsidP="000D1744">
      <w:pPr>
        <w:pStyle w:val="NormalWeb"/>
        <w:spacing w:line="360" w:lineRule="auto"/>
        <w:textAlignment w:val="baseline"/>
        <w:rPr>
          <w:color w:val="000000"/>
        </w:rPr>
      </w:pPr>
      <w:r w:rsidRPr="000D1744">
        <w:rPr>
          <w:color w:val="000000"/>
        </w:rPr>
        <w:t>These questions are regarding the impact of covid19 in general business over the world and</w:t>
      </w:r>
    </w:p>
    <w:p w14:paraId="01D2A117" w14:textId="77777777" w:rsidR="000D1744" w:rsidRPr="000D1744" w:rsidRDefault="000D1744" w:rsidP="000D1744">
      <w:pPr>
        <w:pStyle w:val="NormalWeb"/>
        <w:spacing w:line="360" w:lineRule="auto"/>
        <w:textAlignment w:val="baseline"/>
        <w:rPr>
          <w:color w:val="000000"/>
        </w:rPr>
      </w:pPr>
      <w:r w:rsidRPr="000D1744">
        <w:rPr>
          <w:color w:val="000000"/>
        </w:rPr>
        <w:t>in the market of the UK.</w:t>
      </w:r>
    </w:p>
    <w:p w14:paraId="087A9FEA" w14:textId="77777777" w:rsidR="000D1744" w:rsidRPr="000D1744" w:rsidRDefault="000D1744" w:rsidP="000D1744">
      <w:pPr>
        <w:pStyle w:val="NormalWeb"/>
        <w:spacing w:line="360" w:lineRule="auto"/>
        <w:textAlignment w:val="baseline"/>
        <w:rPr>
          <w:color w:val="000000"/>
        </w:rPr>
      </w:pPr>
      <w:r w:rsidRPr="000D1744">
        <w:rPr>
          <w:color w:val="000000"/>
        </w:rPr>
        <w:t>One question was about the generation of information about the thoughts of the participants</w:t>
      </w:r>
    </w:p>
    <w:p w14:paraId="63557C18" w14:textId="77777777" w:rsidR="000D1744" w:rsidRPr="000D1744" w:rsidRDefault="000D1744" w:rsidP="000D1744">
      <w:pPr>
        <w:pStyle w:val="NormalWeb"/>
        <w:spacing w:line="360" w:lineRule="auto"/>
        <w:textAlignment w:val="baseline"/>
        <w:rPr>
          <w:color w:val="000000"/>
        </w:rPr>
      </w:pPr>
      <w:r w:rsidRPr="000D1744">
        <w:rPr>
          <w:color w:val="000000"/>
        </w:rPr>
        <w:t>regarding covid-219 and this is beneficial for understating the perception of participants.</w:t>
      </w:r>
    </w:p>
    <w:p w14:paraId="61869C5E" w14:textId="77777777" w:rsidR="000D1744" w:rsidRPr="000D1744" w:rsidRDefault="000D1744" w:rsidP="000D1744">
      <w:pPr>
        <w:pStyle w:val="NormalWeb"/>
        <w:spacing w:line="360" w:lineRule="auto"/>
        <w:textAlignment w:val="baseline"/>
        <w:rPr>
          <w:color w:val="000000"/>
        </w:rPr>
      </w:pPr>
      <w:r w:rsidRPr="000D1744">
        <w:rPr>
          <w:color w:val="000000"/>
        </w:rPr>
        <w:t>Most of the participants have answered that this covid-19 has developed a negative impact on</w:t>
      </w:r>
    </w:p>
    <w:p w14:paraId="0429B624" w14:textId="77777777" w:rsidR="000D1744" w:rsidRPr="000D1744" w:rsidRDefault="000D1744" w:rsidP="000D1744">
      <w:pPr>
        <w:pStyle w:val="NormalWeb"/>
        <w:spacing w:line="360" w:lineRule="auto"/>
        <w:textAlignment w:val="baseline"/>
        <w:rPr>
          <w:color w:val="000000"/>
        </w:rPr>
      </w:pPr>
      <w:r w:rsidRPr="000D1744">
        <w:rPr>
          <w:color w:val="000000"/>
        </w:rPr>
        <w:t>the general business of the UK along with the whole world. Another question has been asked</w:t>
      </w:r>
    </w:p>
    <w:p w14:paraId="4F3D3D72" w14:textId="77777777" w:rsidR="000D1744" w:rsidRPr="000D1744" w:rsidRDefault="000D1744" w:rsidP="000D1744">
      <w:pPr>
        <w:pStyle w:val="NormalWeb"/>
        <w:spacing w:line="360" w:lineRule="auto"/>
        <w:textAlignment w:val="baseline"/>
        <w:rPr>
          <w:color w:val="000000"/>
        </w:rPr>
      </w:pPr>
      <w:r w:rsidRPr="000D1744">
        <w:rPr>
          <w:color w:val="000000"/>
        </w:rPr>
        <w:lastRenderedPageBreak/>
        <w:t>to participants in this survey is regarding the impact of covid-19 on the performance of the</w:t>
      </w:r>
    </w:p>
    <w:p w14:paraId="7B6B2B5B" w14:textId="77777777" w:rsidR="000D1744" w:rsidRPr="000D1744" w:rsidRDefault="000D1744" w:rsidP="000D1744">
      <w:pPr>
        <w:pStyle w:val="NormalWeb"/>
        <w:spacing w:line="360" w:lineRule="auto"/>
        <w:textAlignment w:val="baseline"/>
        <w:rPr>
          <w:color w:val="000000"/>
        </w:rPr>
      </w:pPr>
      <w:r w:rsidRPr="000D1744">
        <w:rPr>
          <w:color w:val="000000"/>
        </w:rPr>
        <w:t>business industry of the UK. The participant&amp;#</w:t>
      </w:r>
      <w:proofErr w:type="gramStart"/>
      <w:r w:rsidRPr="000D1744">
        <w:rPr>
          <w:color w:val="000000"/>
        </w:rPr>
        <w:t>39;s</w:t>
      </w:r>
      <w:proofErr w:type="gramEnd"/>
      <w:r w:rsidRPr="000D1744">
        <w:rPr>
          <w:color w:val="000000"/>
        </w:rPr>
        <w:t xml:space="preserve"> answered that during the pandemic this has</w:t>
      </w:r>
    </w:p>
    <w:p w14:paraId="596B464E" w14:textId="77777777" w:rsidR="000D1744" w:rsidRPr="000D1744" w:rsidRDefault="000D1744" w:rsidP="000D1744">
      <w:pPr>
        <w:pStyle w:val="NormalWeb"/>
        <w:spacing w:line="360" w:lineRule="auto"/>
        <w:textAlignment w:val="baseline"/>
        <w:rPr>
          <w:color w:val="000000"/>
        </w:rPr>
      </w:pPr>
      <w:r w:rsidRPr="000D1744">
        <w:rPr>
          <w:color w:val="000000"/>
        </w:rPr>
        <w:t>developed loss and a lower range of profit in the gym industry due to managing social</w:t>
      </w:r>
    </w:p>
    <w:p w14:paraId="03750F1B" w14:textId="77777777" w:rsidR="000D1744" w:rsidRPr="000D1744" w:rsidRDefault="000D1744" w:rsidP="000D1744">
      <w:pPr>
        <w:pStyle w:val="NormalWeb"/>
        <w:spacing w:line="360" w:lineRule="auto"/>
        <w:textAlignment w:val="baseline"/>
        <w:rPr>
          <w:color w:val="000000"/>
        </w:rPr>
      </w:pPr>
      <w:r w:rsidRPr="000D1744">
        <w:rPr>
          <w:color w:val="000000"/>
        </w:rPr>
        <w:t>distance and personal interaction.</w:t>
      </w:r>
    </w:p>
    <w:p w14:paraId="3CD14072" w14:textId="77777777" w:rsidR="000D1744" w:rsidRPr="000D1744" w:rsidRDefault="000D1744" w:rsidP="000D1744">
      <w:pPr>
        <w:pStyle w:val="NormalWeb"/>
        <w:spacing w:line="360" w:lineRule="auto"/>
        <w:textAlignment w:val="baseline"/>
        <w:rPr>
          <w:color w:val="000000"/>
        </w:rPr>
      </w:pPr>
      <w:r w:rsidRPr="000D1744">
        <w:rPr>
          <w:color w:val="000000"/>
        </w:rPr>
        <w:t>In the third section, the participants have been surveyed regarding the importance of</w:t>
      </w:r>
    </w:p>
    <w:p w14:paraId="42A233C0" w14:textId="77777777" w:rsidR="000D1744" w:rsidRPr="000D1744" w:rsidRDefault="000D1744" w:rsidP="000D1744">
      <w:pPr>
        <w:pStyle w:val="NormalWeb"/>
        <w:spacing w:line="360" w:lineRule="auto"/>
        <w:textAlignment w:val="baseline"/>
        <w:rPr>
          <w:color w:val="000000"/>
        </w:rPr>
      </w:pPr>
      <w:r w:rsidRPr="000D1744">
        <w:rPr>
          <w:color w:val="000000"/>
        </w:rPr>
        <w:t>psychological support and the essence of this to human life. During covid-19 the human has</w:t>
      </w:r>
    </w:p>
    <w:p w14:paraId="63A81A86" w14:textId="77777777" w:rsidR="000D1744" w:rsidRPr="000D1744" w:rsidRDefault="000D1744" w:rsidP="000D1744">
      <w:pPr>
        <w:pStyle w:val="NormalWeb"/>
        <w:spacing w:line="360" w:lineRule="auto"/>
        <w:textAlignment w:val="baseline"/>
        <w:rPr>
          <w:color w:val="000000"/>
        </w:rPr>
      </w:pPr>
      <w:r w:rsidRPr="000D1744">
        <w:rPr>
          <w:color w:val="000000"/>
        </w:rPr>
        <w:t>facade different psychological lowness and issues due to several crises. This is important for</w:t>
      </w:r>
    </w:p>
    <w:p w14:paraId="430E7559" w14:textId="77777777" w:rsidR="000D1744" w:rsidRPr="000D1744" w:rsidRDefault="000D1744" w:rsidP="000D1744">
      <w:pPr>
        <w:pStyle w:val="NormalWeb"/>
        <w:spacing w:line="360" w:lineRule="auto"/>
        <w:textAlignment w:val="baseline"/>
        <w:rPr>
          <w:color w:val="000000"/>
        </w:rPr>
      </w:pPr>
      <w:r w:rsidRPr="000D1744">
        <w:rPr>
          <w:color w:val="000000"/>
        </w:rPr>
        <w:t>humans to gain support psychological as this helps them to restore their power and self-</w:t>
      </w:r>
    </w:p>
    <w:p w14:paraId="1CB8BC0A" w14:textId="77777777" w:rsidR="000D1744" w:rsidRPr="000D1744" w:rsidRDefault="000D1744" w:rsidP="000D1744">
      <w:pPr>
        <w:pStyle w:val="NormalWeb"/>
        <w:spacing w:line="360" w:lineRule="auto"/>
        <w:textAlignment w:val="baseline"/>
        <w:rPr>
          <w:color w:val="000000"/>
        </w:rPr>
      </w:pPr>
      <w:r w:rsidRPr="000D1744">
        <w:rPr>
          <w:color w:val="000000"/>
        </w:rPr>
        <w:t>esteem. The participants responded with positive replies that this is essential for humans to</w:t>
      </w:r>
    </w:p>
    <w:p w14:paraId="761283E7" w14:textId="77777777" w:rsidR="000D1744" w:rsidRPr="000D1744" w:rsidRDefault="000D1744" w:rsidP="000D1744">
      <w:pPr>
        <w:pStyle w:val="NormalWeb"/>
        <w:spacing w:line="360" w:lineRule="auto"/>
        <w:textAlignment w:val="baseline"/>
        <w:rPr>
          <w:color w:val="000000"/>
        </w:rPr>
      </w:pPr>
      <w:r w:rsidRPr="000D1744">
        <w:rPr>
          <w:color w:val="000000"/>
        </w:rPr>
        <w:t>get psychological support to deal with issues and crises in life and during covid-19 there have</w:t>
      </w:r>
    </w:p>
    <w:p w14:paraId="3F5B1E91" w14:textId="77777777" w:rsidR="000D1744" w:rsidRPr="000D1744" w:rsidRDefault="000D1744" w:rsidP="000D1744">
      <w:pPr>
        <w:pStyle w:val="NormalWeb"/>
        <w:spacing w:line="360" w:lineRule="auto"/>
        <w:textAlignment w:val="baseline"/>
        <w:rPr>
          <w:color w:val="000000"/>
        </w:rPr>
      </w:pPr>
      <w:r w:rsidRPr="000D1744">
        <w:rPr>
          <w:color w:val="000000"/>
        </w:rPr>
        <w:t>several issues. This is a major factor in mitigating and dealing with these issues the human</w:t>
      </w:r>
    </w:p>
    <w:p w14:paraId="25B07F03" w14:textId="77777777" w:rsidR="000D1744" w:rsidRPr="000D1744" w:rsidRDefault="000D1744" w:rsidP="000D1744">
      <w:pPr>
        <w:pStyle w:val="NormalWeb"/>
        <w:spacing w:line="360" w:lineRule="auto"/>
        <w:textAlignment w:val="baseline"/>
        <w:rPr>
          <w:color w:val="000000"/>
        </w:rPr>
      </w:pPr>
      <w:r w:rsidRPr="000D1744">
        <w:rPr>
          <w:color w:val="000000"/>
        </w:rPr>
        <w:t>will need to gain psychological support.</w:t>
      </w:r>
    </w:p>
    <w:p w14:paraId="7F0563DD" w14:textId="77777777" w:rsidR="000D1744" w:rsidRPr="000D1744" w:rsidRDefault="000D1744" w:rsidP="000D1744">
      <w:pPr>
        <w:pStyle w:val="NormalWeb"/>
        <w:spacing w:line="360" w:lineRule="auto"/>
        <w:textAlignment w:val="baseline"/>
        <w:rPr>
          <w:color w:val="000000"/>
        </w:rPr>
      </w:pPr>
    </w:p>
    <w:p w14:paraId="0CD503F5" w14:textId="4C6A2781" w:rsidR="000D1744" w:rsidRPr="000D1744" w:rsidRDefault="000D1744" w:rsidP="000D1744">
      <w:pPr>
        <w:pStyle w:val="NormalWeb"/>
        <w:spacing w:line="360" w:lineRule="auto"/>
        <w:textAlignment w:val="baseline"/>
        <w:rPr>
          <w:color w:val="000000"/>
        </w:rPr>
      </w:pPr>
      <w:r w:rsidRPr="000D1744">
        <w:rPr>
          <w:color w:val="000000"/>
        </w:rPr>
        <w:t xml:space="preserve">The participants have answered mostly that they also </w:t>
      </w:r>
      <w:r w:rsidRPr="000D1744">
        <w:rPr>
          <w:color w:val="000000"/>
        </w:rPr>
        <w:t>must</w:t>
      </w:r>
      <w:r w:rsidRPr="000D1744">
        <w:rPr>
          <w:color w:val="000000"/>
        </w:rPr>
        <w:t xml:space="preserve"> need psychological support</w:t>
      </w:r>
    </w:p>
    <w:p w14:paraId="63058C6B" w14:textId="77777777" w:rsidR="000D1744" w:rsidRPr="000D1744" w:rsidRDefault="000D1744" w:rsidP="000D1744">
      <w:pPr>
        <w:pStyle w:val="NormalWeb"/>
        <w:spacing w:line="360" w:lineRule="auto"/>
        <w:textAlignment w:val="baseline"/>
        <w:rPr>
          <w:color w:val="000000"/>
        </w:rPr>
      </w:pPr>
      <w:r w:rsidRPr="000D1744">
        <w:rPr>
          <w:color w:val="000000"/>
        </w:rPr>
        <w:t>during the pandemic of covid-19 and in this question; they agreed that fact that this helps</w:t>
      </w:r>
    </w:p>
    <w:p w14:paraId="66E8CA79" w14:textId="77777777" w:rsidR="000D1744" w:rsidRPr="000D1744" w:rsidRDefault="000D1744" w:rsidP="000D1744">
      <w:pPr>
        <w:pStyle w:val="NormalWeb"/>
        <w:spacing w:line="360" w:lineRule="auto"/>
        <w:textAlignment w:val="baseline"/>
        <w:rPr>
          <w:color w:val="000000"/>
        </w:rPr>
      </w:pPr>
      <w:r w:rsidRPr="000D1744">
        <w:rPr>
          <w:color w:val="000000"/>
        </w:rPr>
        <w:t>humans to manage the issues. The participants have been asked to say some</w:t>
      </w:r>
    </w:p>
    <w:p w14:paraId="0BAC697D" w14:textId="77777777" w:rsidR="000D1744" w:rsidRPr="000D1744" w:rsidRDefault="000D1744" w:rsidP="000D1744">
      <w:pPr>
        <w:pStyle w:val="NormalWeb"/>
        <w:spacing w:line="360" w:lineRule="auto"/>
        <w:textAlignment w:val="baseline"/>
        <w:rPr>
          <w:color w:val="000000"/>
        </w:rPr>
      </w:pPr>
      <w:r w:rsidRPr="000D1744">
        <w:rPr>
          <w:color w:val="000000"/>
        </w:rPr>
        <w:t>recommendations to deal with issues and develop psychological strength. The gym owner of</w:t>
      </w:r>
    </w:p>
    <w:p w14:paraId="7057989B" w14:textId="77777777" w:rsidR="000D1744" w:rsidRPr="000D1744" w:rsidRDefault="000D1744" w:rsidP="000D1744">
      <w:pPr>
        <w:pStyle w:val="NormalWeb"/>
        <w:spacing w:line="360" w:lineRule="auto"/>
        <w:textAlignment w:val="baseline"/>
        <w:rPr>
          <w:color w:val="000000"/>
        </w:rPr>
      </w:pPr>
      <w:r w:rsidRPr="000D1744">
        <w:rPr>
          <w:color w:val="000000"/>
        </w:rPr>
        <w:t>the UK has faced an issue during this pandemic and analog with this sector other business</w:t>
      </w:r>
    </w:p>
    <w:p w14:paraId="6B8654FD" w14:textId="77777777" w:rsidR="000D1744" w:rsidRPr="000D1744" w:rsidRDefault="000D1744" w:rsidP="000D1744">
      <w:pPr>
        <w:pStyle w:val="NormalWeb"/>
        <w:spacing w:line="360" w:lineRule="auto"/>
        <w:textAlignment w:val="baseline"/>
        <w:rPr>
          <w:color w:val="000000"/>
        </w:rPr>
      </w:pPr>
      <w:r w:rsidRPr="000D1744">
        <w:rPr>
          <w:color w:val="000000"/>
        </w:rPr>
        <w:t>owner has facade issues regarding leakage of psychological strength. These survey questions</w:t>
      </w:r>
    </w:p>
    <w:p w14:paraId="1B77504B" w14:textId="77777777" w:rsidR="000D1744" w:rsidRPr="000D1744" w:rsidRDefault="000D1744" w:rsidP="000D1744">
      <w:pPr>
        <w:pStyle w:val="NormalWeb"/>
        <w:spacing w:line="360" w:lineRule="auto"/>
        <w:textAlignment w:val="baseline"/>
        <w:rPr>
          <w:color w:val="000000"/>
        </w:rPr>
      </w:pPr>
      <w:r w:rsidRPr="000D1744">
        <w:rPr>
          <w:color w:val="000000"/>
        </w:rPr>
        <w:t>have helped the researchers to gather information regarding personal thoughts about the</w:t>
      </w:r>
    </w:p>
    <w:p w14:paraId="4B5013C1" w14:textId="77777777" w:rsidR="000D1744" w:rsidRPr="000D1744" w:rsidRDefault="000D1744" w:rsidP="000D1744">
      <w:pPr>
        <w:pStyle w:val="NormalWeb"/>
        <w:spacing w:line="360" w:lineRule="auto"/>
        <w:textAlignment w:val="baseline"/>
        <w:rPr>
          <w:color w:val="000000"/>
        </w:rPr>
      </w:pPr>
      <w:r w:rsidRPr="000D1744">
        <w:rPr>
          <w:color w:val="000000"/>
        </w:rPr>
        <w:t>importance of psychological support to a human and the importance of this support during the</w:t>
      </w:r>
    </w:p>
    <w:p w14:paraId="5A12AA07" w14:textId="2EC6E60D" w:rsidR="000D1744" w:rsidRPr="000D1744" w:rsidRDefault="000D1744" w:rsidP="000D1744">
      <w:pPr>
        <w:pStyle w:val="NormalWeb"/>
        <w:spacing w:line="360" w:lineRule="auto"/>
        <w:textAlignment w:val="baseline"/>
        <w:rPr>
          <w:color w:val="000000"/>
        </w:rPr>
      </w:pPr>
      <w:r w:rsidRPr="000D1744">
        <w:rPr>
          <w:color w:val="000000"/>
        </w:rPr>
        <w:lastRenderedPageBreak/>
        <w:t xml:space="preserve">pandemic in the UK. Through collecting the data of respondent </w:t>
      </w:r>
      <w:r w:rsidRPr="000D1744">
        <w:rPr>
          <w:color w:val="000000"/>
        </w:rPr>
        <w:t>participants,</w:t>
      </w:r>
      <w:r w:rsidRPr="000D1744">
        <w:rPr>
          <w:color w:val="000000"/>
        </w:rPr>
        <w:t xml:space="preserve"> the researchers</w:t>
      </w:r>
    </w:p>
    <w:p w14:paraId="1911C35C" w14:textId="77777777" w:rsidR="000D1744" w:rsidRPr="000D1744" w:rsidRDefault="000D1744" w:rsidP="000D1744">
      <w:pPr>
        <w:pStyle w:val="NormalWeb"/>
        <w:spacing w:line="360" w:lineRule="auto"/>
        <w:textAlignment w:val="baseline"/>
        <w:rPr>
          <w:color w:val="000000"/>
        </w:rPr>
      </w:pPr>
      <w:r w:rsidRPr="000D1744">
        <w:rPr>
          <w:color w:val="000000"/>
        </w:rPr>
        <w:t>have gained the ability to analyze the research information in terms of analyzing the research</w:t>
      </w:r>
    </w:p>
    <w:p w14:paraId="59805AB7" w14:textId="77777777" w:rsidR="000D1744" w:rsidRPr="000D1744" w:rsidRDefault="000D1744" w:rsidP="000D1744">
      <w:pPr>
        <w:pStyle w:val="NormalWeb"/>
        <w:spacing w:line="360" w:lineRule="auto"/>
        <w:textAlignment w:val="baseline"/>
        <w:rPr>
          <w:color w:val="000000"/>
        </w:rPr>
      </w:pPr>
      <w:r w:rsidRPr="000D1744">
        <w:rPr>
          <w:color w:val="000000"/>
        </w:rPr>
        <w:t>topic of the impact of Covid -19 on the importance of psychological support for gym owners</w:t>
      </w:r>
    </w:p>
    <w:p w14:paraId="3F078F09" w14:textId="2C250476" w:rsidR="000D1744" w:rsidRDefault="000D1744" w:rsidP="000D1744">
      <w:pPr>
        <w:pStyle w:val="NormalWeb"/>
        <w:spacing w:before="0" w:beforeAutospacing="0" w:after="0" w:afterAutospacing="0" w:line="360" w:lineRule="auto"/>
        <w:textAlignment w:val="baseline"/>
        <w:rPr>
          <w:color w:val="000000"/>
        </w:rPr>
      </w:pPr>
      <w:r w:rsidRPr="000D1744">
        <w:rPr>
          <w:color w:val="000000"/>
        </w:rPr>
        <w:t>of the UK.</w:t>
      </w:r>
    </w:p>
    <w:p w14:paraId="4AF50CDF" w14:textId="77777777" w:rsidR="000D1744" w:rsidRDefault="000D1744" w:rsidP="000D1744">
      <w:pPr>
        <w:pStyle w:val="NormalWeb"/>
        <w:spacing w:before="0" w:beforeAutospacing="0" w:after="0" w:afterAutospacing="0" w:line="360" w:lineRule="auto"/>
        <w:jc w:val="both"/>
        <w:textAlignment w:val="baseline"/>
        <w:rPr>
          <w:color w:val="000000"/>
        </w:rPr>
      </w:pPr>
    </w:p>
    <w:p w14:paraId="4E8F1E45" w14:textId="351B2820" w:rsidR="005744E4" w:rsidRDefault="005744E4" w:rsidP="005744E4">
      <w:pPr>
        <w:rPr>
          <w:lang w:val="en-GB"/>
        </w:rPr>
      </w:pPr>
      <w:r>
        <w:rPr>
          <w:lang w:val="en-GB"/>
        </w:rPr>
        <w:t xml:space="preserve">As per the survey questions and answer </w:t>
      </w:r>
      <w:r w:rsidR="0026007D">
        <w:rPr>
          <w:lang w:val="en-GB"/>
        </w:rPr>
        <w:t>to</w:t>
      </w:r>
      <w:r>
        <w:rPr>
          <w:lang w:val="en-GB"/>
        </w:rPr>
        <w:t xml:space="preserve"> questions below interpretation is given </w:t>
      </w:r>
    </w:p>
    <w:p w14:paraId="39A2BCD7" w14:textId="77777777" w:rsidR="001E1693" w:rsidRPr="009A1917" w:rsidRDefault="001E1693" w:rsidP="005744E4">
      <w:pPr>
        <w:rPr>
          <w:lang w:val="en-GB"/>
        </w:rPr>
      </w:pPr>
    </w:p>
    <w:p w14:paraId="7D1C6642" w14:textId="77777777" w:rsidR="001E1693" w:rsidRPr="001E1693" w:rsidRDefault="001E1693" w:rsidP="001E1693">
      <w:pPr>
        <w:pStyle w:val="Heading3"/>
        <w:rPr>
          <w:rFonts w:ascii="Times New Roman" w:hAnsi="Times New Roman" w:cs="Times New Roman"/>
          <w:b/>
          <w:bCs/>
          <w:color w:val="auto"/>
          <w:lang w:val="en-GB"/>
        </w:rPr>
      </w:pPr>
      <w:bookmarkStart w:id="66" w:name="_2poc25ufd0x5" w:colFirst="0" w:colLast="0"/>
      <w:bookmarkStart w:id="67" w:name="_Toc108127801"/>
      <w:bookmarkStart w:id="68" w:name="_Toc112097020"/>
      <w:bookmarkEnd w:id="66"/>
      <w:r w:rsidRPr="001E1693">
        <w:rPr>
          <w:rFonts w:ascii="Times New Roman" w:hAnsi="Times New Roman" w:cs="Times New Roman"/>
          <w:b/>
          <w:bCs/>
          <w:color w:val="auto"/>
          <w:lang w:val="en-GB"/>
        </w:rPr>
        <w:t>4.3.1 Critical contribution of the gym and fitness industry in the UK</w:t>
      </w:r>
      <w:bookmarkEnd w:id="67"/>
      <w:bookmarkEnd w:id="68"/>
    </w:p>
    <w:p w14:paraId="01964687" w14:textId="77777777" w:rsidR="001E1693" w:rsidRPr="001E1693" w:rsidRDefault="001E1693" w:rsidP="001E1693">
      <w:pPr>
        <w:rPr>
          <w:lang w:val="en-GB"/>
        </w:rPr>
      </w:pPr>
    </w:p>
    <w:p w14:paraId="1E7E35A1" w14:textId="220EABE0" w:rsidR="005744E4" w:rsidRPr="009A1917" w:rsidRDefault="005744E4" w:rsidP="005744E4">
      <w:pPr>
        <w:rPr>
          <w:lang w:val="en-GB"/>
        </w:rPr>
      </w:pPr>
      <w:r w:rsidRPr="009A1917">
        <w:rPr>
          <w:lang w:val="en-GB"/>
        </w:rPr>
        <w:t xml:space="preserve">The economic contribution of the gym and fitness industry is high, secondary resources help to describe the impact of the gym industry on the economic growth as this industry helps to maintain many other industries such as film, </w:t>
      </w:r>
      <w:r w:rsidR="0026007D" w:rsidRPr="009A1917">
        <w:rPr>
          <w:lang w:val="en-GB"/>
        </w:rPr>
        <w:t>fashion,</w:t>
      </w:r>
      <w:r w:rsidRPr="009A1917">
        <w:rPr>
          <w:lang w:val="en-GB"/>
        </w:rPr>
        <w:t xml:space="preserve"> and many others. Therefore, this industry has the major contribution to employment and economic stability. However, the global pandemic reduced the effectiveness of the offline gym facilities due to the high level of covid pandemic threat and the anxiety among people due to the effect of super spreader SARS-CoV-2 (Moustakas </w:t>
      </w:r>
      <w:r w:rsidRPr="009A1917">
        <w:rPr>
          <w:i/>
          <w:lang w:val="en-GB"/>
        </w:rPr>
        <w:t>et al</w:t>
      </w:r>
      <w:r w:rsidRPr="009A1917">
        <w:rPr>
          <w:lang w:val="en-GB"/>
        </w:rPr>
        <w:t xml:space="preserve">., 2020). Semi-structured questions help to analyse the concern of UK gym owners (10 sample individuals) about the covid-19 effects has on their businesses. Questions regarding the profitability of the gym business are effective to analyse the economic benefits in the fitness sector. More than 6 participants gave positive responses regarding the high economic profit level in the gym businesses before starting the negative effect of the global pandemic. On the other hand, 2 participants stated that they observed lower profit levels from the gym business even in the pre-covid situation and </w:t>
      </w:r>
      <w:r w:rsidR="0026007D" w:rsidRPr="009A1917">
        <w:rPr>
          <w:lang w:val="en-GB"/>
        </w:rPr>
        <w:t>both owners</w:t>
      </w:r>
      <w:r w:rsidRPr="009A1917">
        <w:rPr>
          <w:lang w:val="en-GB"/>
        </w:rPr>
        <w:t xml:space="preserve"> are from the start-up gym company in East London. Hence, most of the secondary resources and the primary responses reflect the high level of economic profit in the gym and fitness sector that helps to increase the economic stability and the employment in East London. </w:t>
      </w:r>
    </w:p>
    <w:p w14:paraId="6ADC1603" w14:textId="77777777" w:rsidR="005744E4" w:rsidRPr="009A1917" w:rsidRDefault="005744E4" w:rsidP="005744E4">
      <w:pPr>
        <w:pStyle w:val="Heading3"/>
        <w:rPr>
          <w:lang w:val="en-GB"/>
        </w:rPr>
      </w:pPr>
      <w:bookmarkStart w:id="69" w:name="_bv1dqrfvcxui" w:colFirst="0" w:colLast="0"/>
      <w:bookmarkStart w:id="70" w:name="_Toc108127802"/>
      <w:bookmarkStart w:id="71" w:name="_Toc112097021"/>
      <w:bookmarkEnd w:id="69"/>
      <w:r w:rsidRPr="009A1917">
        <w:rPr>
          <w:lang w:val="en-GB"/>
        </w:rPr>
        <w:t>4.3.2 Negative effect of covid -19 on the gym and fitness sector in the UK</w:t>
      </w:r>
      <w:bookmarkEnd w:id="70"/>
      <w:bookmarkEnd w:id="71"/>
    </w:p>
    <w:p w14:paraId="18455798" w14:textId="77777777" w:rsidR="005744E4" w:rsidRPr="009A1917" w:rsidRDefault="005744E4" w:rsidP="005744E4">
      <w:pPr>
        <w:rPr>
          <w:lang w:val="en-GB"/>
        </w:rPr>
      </w:pPr>
      <w:r w:rsidRPr="009A1917">
        <w:rPr>
          <w:lang w:val="en-GB"/>
        </w:rPr>
        <w:t>Global pandemic affects the economic segment due to lack of business propagation, supply issues and low market demand. Hence, different industries highly suffered from the negative impact of the covid-19 (</w:t>
      </w:r>
      <w:proofErr w:type="spellStart"/>
      <w:r w:rsidRPr="009A1917">
        <w:rPr>
          <w:lang w:val="en-GB"/>
        </w:rPr>
        <w:t>Davillas</w:t>
      </w:r>
      <w:proofErr w:type="spellEnd"/>
      <w:r w:rsidRPr="009A1917">
        <w:rPr>
          <w:lang w:val="en-GB"/>
        </w:rPr>
        <w:t xml:space="preserve"> </w:t>
      </w:r>
      <w:r w:rsidRPr="009A1917">
        <w:rPr>
          <w:i/>
          <w:lang w:val="en-GB"/>
        </w:rPr>
        <w:t>et al</w:t>
      </w:r>
      <w:r w:rsidRPr="009A1917">
        <w:rPr>
          <w:lang w:val="en-GB"/>
        </w:rPr>
        <w:t xml:space="preserve">., 2020). Primary data collection from the interview describes the impact of economic effects as well as other effects in the gym and fitness sector. As per the responses from semi-structured interviews, 40% of participants stated about major economic crises in their business during the global pandemic. On the other hand, 30% of gym owners stated that their gyms were totally closed due to pandemic effects such as lack of employees and the presence of restrictions. However, 30% of other participants also stated about the economic crisis and the employee issues during the pandemic which reduced the online training options also. Therefore, the pandemic impacts in different ways such as reduction of the financial stability, reduction the business operations from offline fitness sectors and increases complications due to lack of fitness coaches in gyms for online training also. </w:t>
      </w:r>
    </w:p>
    <w:p w14:paraId="373E2847" w14:textId="77777777" w:rsidR="005744E4" w:rsidRPr="009A1917" w:rsidRDefault="005744E4" w:rsidP="005744E4">
      <w:pPr>
        <w:jc w:val="center"/>
        <w:rPr>
          <w:lang w:val="en-GB"/>
        </w:rPr>
      </w:pPr>
      <w:r w:rsidRPr="009A1917">
        <w:rPr>
          <w:noProof/>
          <w:lang w:val="en-GB" w:eastAsia="en-IN"/>
        </w:rPr>
        <w:lastRenderedPageBreak/>
        <w:drawing>
          <wp:inline distT="114300" distB="114300" distL="114300" distR="114300" wp14:anchorId="0C44FBDD" wp14:editId="4D7F0255">
            <wp:extent cx="5195888" cy="3122529"/>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2"/>
                    <a:stretch>
                      <a:fillRect/>
                    </a:stretch>
                  </pic:blipFill>
                  <pic:spPr>
                    <a:xfrm>
                      <a:off x="0" y="0"/>
                      <a:ext cx="5195888" cy="3122529"/>
                    </a:xfrm>
                    <a:prstGeom prst="rect">
                      <a:avLst/>
                    </a:prstGeom>
                  </pic:spPr>
                </pic:pic>
              </a:graphicData>
            </a:graphic>
          </wp:inline>
        </w:drawing>
      </w:r>
    </w:p>
    <w:p w14:paraId="669BFF43" w14:textId="77777777" w:rsidR="005744E4" w:rsidRPr="005744E4" w:rsidRDefault="005744E4" w:rsidP="005744E4">
      <w:pPr>
        <w:pStyle w:val="Heading4"/>
        <w:rPr>
          <w:lang w:val="en-GB"/>
        </w:rPr>
      </w:pPr>
      <w:bookmarkStart w:id="72" w:name="_Toc108127949"/>
      <w:r w:rsidRPr="005744E4">
        <w:rPr>
          <w:lang w:val="en-GB"/>
        </w:rPr>
        <w:t>Figure 4.1: "What is the major impact of the covid on your gym business?"</w:t>
      </w:r>
      <w:bookmarkEnd w:id="72"/>
    </w:p>
    <w:p w14:paraId="099C9485" w14:textId="77777777" w:rsidR="005744E4" w:rsidRPr="009A1917" w:rsidRDefault="005744E4" w:rsidP="005744E4">
      <w:pPr>
        <w:jc w:val="center"/>
        <w:rPr>
          <w:lang w:val="en-GB"/>
        </w:rPr>
      </w:pPr>
      <w:r w:rsidRPr="009A1917">
        <w:rPr>
          <w:lang w:val="en-GB"/>
        </w:rPr>
        <w:t>(Source: Excel)</w:t>
      </w:r>
    </w:p>
    <w:p w14:paraId="56FA6A5D" w14:textId="77777777" w:rsidR="005744E4" w:rsidRPr="009A1917" w:rsidRDefault="005744E4" w:rsidP="005744E4">
      <w:pPr>
        <w:rPr>
          <w:lang w:val="en-GB"/>
        </w:rPr>
      </w:pPr>
      <w:r w:rsidRPr="009A1917">
        <w:rPr>
          <w:lang w:val="en-GB"/>
        </w:rPr>
        <w:t xml:space="preserve">Responses from participants help to recognise real-life ideas from the UK gym and fitness sector. Hence, secondary data reflects many other issues such as supply failure impacts the transportation of gym materials for training which impacts the after-covid gym business in the UK. On the other hand, customer numbers are reduced as covid attached to people and that is responsible for the death of many people hence, overall customer numbers are reduced due to the hard effect of the global pandemic (Robinson </w:t>
      </w:r>
      <w:r w:rsidRPr="009A1917">
        <w:rPr>
          <w:i/>
          <w:lang w:val="en-GB"/>
        </w:rPr>
        <w:t>et al</w:t>
      </w:r>
      <w:r w:rsidRPr="009A1917">
        <w:rPr>
          <w:lang w:val="en-GB"/>
        </w:rPr>
        <w:t xml:space="preserve">., 2020). Therefore, the impact of the global pandemic is multidimensional which affects the </w:t>
      </w:r>
      <w:proofErr w:type="spellStart"/>
      <w:r w:rsidRPr="009A1917">
        <w:rPr>
          <w:lang w:val="en-GB"/>
        </w:rPr>
        <w:t>startup</w:t>
      </w:r>
      <w:proofErr w:type="spellEnd"/>
      <w:r w:rsidRPr="009A1917">
        <w:rPr>
          <w:lang w:val="en-GB"/>
        </w:rPr>
        <w:t xml:space="preserve"> gyms as well as long-run gyms too. Therefore, the outcomes from primary data analysis and secondary data sources that meet the objective of the research also give answers to research questions. </w:t>
      </w:r>
    </w:p>
    <w:p w14:paraId="5FCF4687" w14:textId="77777777" w:rsidR="005744E4" w:rsidRPr="009A1917" w:rsidRDefault="005744E4" w:rsidP="005744E4">
      <w:pPr>
        <w:rPr>
          <w:lang w:val="en-GB"/>
        </w:rPr>
      </w:pPr>
    </w:p>
    <w:p w14:paraId="2DD19398" w14:textId="77777777" w:rsidR="005744E4" w:rsidRPr="009A1917" w:rsidRDefault="005744E4" w:rsidP="005744E4">
      <w:pPr>
        <w:pStyle w:val="Heading3"/>
        <w:rPr>
          <w:lang w:val="en-GB"/>
        </w:rPr>
      </w:pPr>
      <w:bookmarkStart w:id="73" w:name="_e7wcun4ukbys" w:colFirst="0" w:colLast="0"/>
      <w:bookmarkStart w:id="74" w:name="_Toc108127803"/>
      <w:bookmarkStart w:id="75" w:name="_Toc112097022"/>
      <w:bookmarkEnd w:id="73"/>
      <w:r w:rsidRPr="009A1917">
        <w:rPr>
          <w:lang w:val="en-GB"/>
        </w:rPr>
        <w:t>4.3.3 Performance of the gym and fitness industry towards increasing consumers' behaviour</w:t>
      </w:r>
      <w:bookmarkEnd w:id="74"/>
      <w:bookmarkEnd w:id="75"/>
    </w:p>
    <w:p w14:paraId="5C17ECEF" w14:textId="77777777" w:rsidR="005744E4" w:rsidRPr="009A1917" w:rsidRDefault="005744E4" w:rsidP="005744E4">
      <w:pPr>
        <w:rPr>
          <w:lang w:val="en-GB"/>
        </w:rPr>
      </w:pPr>
      <w:r w:rsidRPr="009A1917">
        <w:rPr>
          <w:lang w:val="en-GB"/>
        </w:rPr>
        <w:t xml:space="preserve">Consumer behaviour analysing and strategic business activities are valuable for managing the profit level and increasing operational effectiveness. Hence, the questions based on the performance and the consumer behaviour management get both positive and negative responses (Lu </w:t>
      </w:r>
      <w:r w:rsidRPr="009A1917">
        <w:rPr>
          <w:i/>
          <w:lang w:val="en-GB"/>
        </w:rPr>
        <w:t>et al</w:t>
      </w:r>
      <w:r w:rsidRPr="009A1917">
        <w:rPr>
          <w:lang w:val="en-GB"/>
        </w:rPr>
        <w:t xml:space="preserve">., 2020). The question regarding learning from the risk of covid is most effective to understand the risk management strategies of gym owners for managing the business activities and reducing the issues strategically. As per responses from 30% of participants, online advertisement increased in their gyms for regulating the customer numbers in post-covid situations. On the other hand, 20% of participants focused on the employee training programs for regulating their online advertisements and online gym for stabilising the operations in this sector. However, 50% of participants have the view about the effectiveness of the online marketing such as using the social media channels for enhancing the customer numbers and regulating the business actions as per needs. </w:t>
      </w:r>
    </w:p>
    <w:p w14:paraId="1CE967F1" w14:textId="77777777" w:rsidR="005744E4" w:rsidRPr="009A1917" w:rsidRDefault="005744E4" w:rsidP="005744E4">
      <w:pPr>
        <w:jc w:val="center"/>
        <w:rPr>
          <w:lang w:val="en-GB"/>
        </w:rPr>
      </w:pPr>
      <w:r w:rsidRPr="009A1917">
        <w:rPr>
          <w:noProof/>
          <w:lang w:val="en-GB" w:eastAsia="en-IN"/>
        </w:rPr>
        <w:lastRenderedPageBreak/>
        <w:drawing>
          <wp:inline distT="114300" distB="114300" distL="114300" distR="114300" wp14:anchorId="1C8967CC" wp14:editId="5E5FCCAF">
            <wp:extent cx="5233988" cy="314542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5233988" cy="3145425"/>
                    </a:xfrm>
                    <a:prstGeom prst="rect">
                      <a:avLst/>
                    </a:prstGeom>
                  </pic:spPr>
                </pic:pic>
              </a:graphicData>
            </a:graphic>
          </wp:inline>
        </w:drawing>
      </w:r>
    </w:p>
    <w:p w14:paraId="4145373B" w14:textId="339F5C40" w:rsidR="005744E4" w:rsidRPr="005744E4" w:rsidRDefault="005744E4" w:rsidP="005744E4">
      <w:pPr>
        <w:pStyle w:val="Heading4"/>
        <w:rPr>
          <w:lang w:val="en-GB"/>
        </w:rPr>
      </w:pPr>
      <w:bookmarkStart w:id="76" w:name="_Toc108127950"/>
      <w:r w:rsidRPr="005744E4">
        <w:rPr>
          <w:lang w:val="en-GB"/>
        </w:rPr>
        <w:t>Figure 4.2: “What is covid-19 teaching businesses about online marketing?”</w:t>
      </w:r>
      <w:bookmarkEnd w:id="76"/>
    </w:p>
    <w:p w14:paraId="1764B27F" w14:textId="77777777" w:rsidR="005744E4" w:rsidRPr="009A1917" w:rsidRDefault="005744E4" w:rsidP="005744E4">
      <w:pPr>
        <w:jc w:val="center"/>
        <w:rPr>
          <w:lang w:val="en-GB"/>
        </w:rPr>
      </w:pPr>
      <w:r w:rsidRPr="009A1917">
        <w:rPr>
          <w:lang w:val="en-GB"/>
        </w:rPr>
        <w:t>(Source: Excel)</w:t>
      </w:r>
    </w:p>
    <w:p w14:paraId="0D20605F" w14:textId="77777777" w:rsidR="005744E4" w:rsidRPr="009A1917" w:rsidRDefault="005744E4" w:rsidP="005744E4">
      <w:pPr>
        <w:rPr>
          <w:lang w:val="en-GB"/>
        </w:rPr>
      </w:pPr>
      <w:r w:rsidRPr="009A1917">
        <w:rPr>
          <w:lang w:val="en-GB"/>
        </w:rPr>
        <w:t xml:space="preserve">Therefore, covid-19 impacts negatively on businesses hence, it helps to develop new business techniques and ideas such as online operations and skill development of employees for managing online-based marketing and online sessions for customers of all ages. Consumers focus on the governmental restrictions and the health assurance to reduce the chance of disease transmission and therefore, businesses also adopted the nature of operations from offline to online modes (Ong </w:t>
      </w:r>
      <w:r w:rsidRPr="009A1917">
        <w:rPr>
          <w:i/>
          <w:lang w:val="en-GB"/>
        </w:rPr>
        <w:t xml:space="preserve">et al. </w:t>
      </w:r>
      <w:r w:rsidRPr="009A1917">
        <w:rPr>
          <w:lang w:val="en-GB"/>
        </w:rPr>
        <w:t xml:space="preserve">2021). Pandemic crisis helps to increase the leadership and the skills of employees as well as leaders in gum businesses to manage the operations strategically for increasing profits and reducing competition from the UK market. </w:t>
      </w:r>
    </w:p>
    <w:p w14:paraId="2E1DD2C3" w14:textId="77777777" w:rsidR="005744E4" w:rsidRPr="009A1917" w:rsidRDefault="005744E4" w:rsidP="005744E4">
      <w:pPr>
        <w:pStyle w:val="Heading3"/>
        <w:rPr>
          <w:lang w:val="en-GB"/>
        </w:rPr>
      </w:pPr>
      <w:bookmarkStart w:id="77" w:name="_9jjuq6wo8skq" w:colFirst="0" w:colLast="0"/>
      <w:bookmarkStart w:id="78" w:name="_Toc108127804"/>
      <w:bookmarkStart w:id="79" w:name="_Toc112097023"/>
      <w:bookmarkEnd w:id="77"/>
      <w:r w:rsidRPr="009A1917">
        <w:rPr>
          <w:lang w:val="en-GB"/>
        </w:rPr>
        <w:t>4.3.4 Strategic recommendations for repositioning of the fitness industry</w:t>
      </w:r>
      <w:bookmarkEnd w:id="78"/>
      <w:bookmarkEnd w:id="79"/>
      <w:r w:rsidRPr="009A1917">
        <w:rPr>
          <w:lang w:val="en-GB"/>
        </w:rPr>
        <w:t xml:space="preserve"> </w:t>
      </w:r>
    </w:p>
    <w:p w14:paraId="492B49CC" w14:textId="77777777" w:rsidR="005744E4" w:rsidRPr="009A1917" w:rsidRDefault="005744E4" w:rsidP="005744E4">
      <w:pPr>
        <w:rPr>
          <w:lang w:val="en-GB"/>
        </w:rPr>
      </w:pPr>
      <w:r w:rsidRPr="009A1917">
        <w:rPr>
          <w:lang w:val="en-GB"/>
        </w:rPr>
        <w:t xml:space="preserve">Repositioning is the most effective term in businesses to make changes in operational activities and enhance the business progress using the strategic planning. Hence, most businesses adopted the online-based operations even within gym businesses (Chakraborty </w:t>
      </w:r>
      <w:r w:rsidRPr="009A1917">
        <w:rPr>
          <w:i/>
          <w:lang w:val="en-GB"/>
        </w:rPr>
        <w:t xml:space="preserve">et al. </w:t>
      </w:r>
      <w:r w:rsidRPr="009A1917">
        <w:rPr>
          <w:lang w:val="en-GB"/>
        </w:rPr>
        <w:t>2021). The question regarding the better outcomes even in the crisis period reflects the strategic business activities which help to make more profits and gain brand value during the crisis period. More than 20% of participants give responses regarding strategic business management using the support group for people in the crisis which help to enhance the customer loyalty to the business. On the other hand, 40% of business owners among participants stated the importance of online support groups and fitness coach facilities at huge discounts. Hence, community support and mental support to customers during the global pandemic enhance the brand value which can help to increase customer numbers and brand position in post-covid situations (</w:t>
      </w:r>
      <w:proofErr w:type="spellStart"/>
      <w:r w:rsidRPr="009A1917">
        <w:rPr>
          <w:lang w:val="en-GB"/>
        </w:rPr>
        <w:t>Nyenhuis</w:t>
      </w:r>
      <w:proofErr w:type="spellEnd"/>
      <w:r w:rsidRPr="009A1917">
        <w:rPr>
          <w:lang w:val="en-GB"/>
        </w:rPr>
        <w:t xml:space="preserve"> </w:t>
      </w:r>
      <w:r w:rsidRPr="009A1917">
        <w:rPr>
          <w:i/>
          <w:lang w:val="en-GB"/>
        </w:rPr>
        <w:t xml:space="preserve">et al. </w:t>
      </w:r>
      <w:r w:rsidRPr="009A1917">
        <w:rPr>
          <w:lang w:val="en-GB"/>
        </w:rPr>
        <w:t xml:space="preserve">2020). However, 40% of participants stated the importance of online training sessions for physical and mental support of people with physical and mental issues. Hence, online-based supportive activities are valuable for gaining customer trust and customer loyalty. </w:t>
      </w:r>
    </w:p>
    <w:p w14:paraId="1CBAF17A" w14:textId="77777777" w:rsidR="005744E4" w:rsidRPr="009A1917" w:rsidRDefault="005744E4" w:rsidP="005744E4">
      <w:pPr>
        <w:jc w:val="center"/>
        <w:rPr>
          <w:lang w:val="en-GB"/>
        </w:rPr>
      </w:pPr>
      <w:r w:rsidRPr="009A1917">
        <w:rPr>
          <w:noProof/>
          <w:lang w:val="en-GB" w:eastAsia="en-IN"/>
        </w:rPr>
        <w:lastRenderedPageBreak/>
        <w:drawing>
          <wp:inline distT="114300" distB="114300" distL="114300" distR="114300" wp14:anchorId="1C3C2BAB" wp14:editId="4B640DA5">
            <wp:extent cx="5119688" cy="3076735"/>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4"/>
                    <a:stretch>
                      <a:fillRect/>
                    </a:stretch>
                  </pic:blipFill>
                  <pic:spPr>
                    <a:xfrm>
                      <a:off x="0" y="0"/>
                      <a:ext cx="5119688" cy="3076735"/>
                    </a:xfrm>
                    <a:prstGeom prst="rect">
                      <a:avLst/>
                    </a:prstGeom>
                  </pic:spPr>
                </pic:pic>
              </a:graphicData>
            </a:graphic>
          </wp:inline>
        </w:drawing>
      </w:r>
      <w:r w:rsidRPr="009A1917">
        <w:rPr>
          <w:lang w:val="en-GB"/>
        </w:rPr>
        <w:t xml:space="preserve"> </w:t>
      </w:r>
    </w:p>
    <w:p w14:paraId="4ACE8B0B" w14:textId="77777777" w:rsidR="005744E4" w:rsidRPr="005744E4" w:rsidRDefault="005744E4" w:rsidP="005744E4">
      <w:pPr>
        <w:pStyle w:val="Heading4"/>
        <w:rPr>
          <w:lang w:val="en-GB"/>
        </w:rPr>
      </w:pPr>
      <w:bookmarkStart w:id="80" w:name="_Toc108127951"/>
      <w:r w:rsidRPr="005744E4">
        <w:rPr>
          <w:lang w:val="en-GB"/>
        </w:rPr>
        <w:t>Figure 4.3: “How come gym businesses give better results even in a crisis such as the pandemic?”</w:t>
      </w:r>
      <w:bookmarkEnd w:id="80"/>
    </w:p>
    <w:p w14:paraId="70B907E6" w14:textId="77777777" w:rsidR="005744E4" w:rsidRPr="009A1917" w:rsidRDefault="005744E4" w:rsidP="005744E4">
      <w:pPr>
        <w:jc w:val="center"/>
        <w:rPr>
          <w:lang w:val="en-GB"/>
        </w:rPr>
      </w:pPr>
      <w:r w:rsidRPr="009A1917">
        <w:rPr>
          <w:lang w:val="en-GB"/>
        </w:rPr>
        <w:t>(Source: Excel)</w:t>
      </w:r>
    </w:p>
    <w:p w14:paraId="0570F9C5" w14:textId="77777777" w:rsidR="005744E4" w:rsidRPr="009A1917" w:rsidRDefault="005744E4" w:rsidP="005744E4">
      <w:pPr>
        <w:rPr>
          <w:lang w:val="en-GB"/>
        </w:rPr>
      </w:pPr>
      <w:r w:rsidRPr="009A1917">
        <w:rPr>
          <w:lang w:val="en-GB"/>
        </w:rPr>
        <w:t xml:space="preserve">However, secondary data analysis is also effective to understand other types of recommendations for managing the future industry growth in the fitness sector. Hence, strategic business regulations using the online advertisement with other types of facilities are beneficial. Different types of discount-giving facilities, suitable monthly schemes, online coaching sessions, and collaborative physical and mental support through giving the facility of doctor consultation are valuable (Chakraborty </w:t>
      </w:r>
      <w:r w:rsidRPr="009A1917">
        <w:rPr>
          <w:i/>
          <w:lang w:val="en-GB"/>
        </w:rPr>
        <w:t xml:space="preserve">et al. </w:t>
      </w:r>
      <w:r w:rsidRPr="009A1917">
        <w:rPr>
          <w:lang w:val="en-GB"/>
        </w:rPr>
        <w:t xml:space="preserve">2021). Hence, secondary data analysis and primary data-based analysis using semi-structured interviews reflect the importance of strategic business management in the fitness sector to regulate the growth through ensuring customer satisfaction, skill development of employees and managing the online operations for future profits. Therefore, these outcomes meet the objectives and ensure the answers to research questions regarding recommendations. </w:t>
      </w:r>
    </w:p>
    <w:p w14:paraId="5A2AADBE" w14:textId="77777777" w:rsidR="005744E4" w:rsidRPr="009A1917" w:rsidRDefault="005744E4" w:rsidP="005744E4">
      <w:pPr>
        <w:pStyle w:val="Heading2"/>
        <w:rPr>
          <w:lang w:val="en-GB"/>
        </w:rPr>
      </w:pPr>
      <w:bookmarkStart w:id="81" w:name="_d27d892rshqw" w:colFirst="0" w:colLast="0"/>
      <w:bookmarkStart w:id="82" w:name="_Toc108127805"/>
      <w:bookmarkStart w:id="83" w:name="_Toc112097024"/>
      <w:bookmarkEnd w:id="81"/>
      <w:r w:rsidRPr="009A1917">
        <w:rPr>
          <w:lang w:val="en-GB"/>
        </w:rPr>
        <w:t>4.4 Summary</w:t>
      </w:r>
      <w:bookmarkEnd w:id="82"/>
      <w:bookmarkEnd w:id="83"/>
      <w:r w:rsidRPr="009A1917">
        <w:rPr>
          <w:lang w:val="en-GB"/>
        </w:rPr>
        <w:t xml:space="preserve"> </w:t>
      </w:r>
    </w:p>
    <w:p w14:paraId="32582E30" w14:textId="77777777" w:rsidR="005744E4" w:rsidRPr="009A1917" w:rsidRDefault="005744E4" w:rsidP="005744E4">
      <w:pPr>
        <w:rPr>
          <w:lang w:val="en-GB"/>
        </w:rPr>
      </w:pPr>
      <w:r w:rsidRPr="009A1917">
        <w:rPr>
          <w:lang w:val="en-GB"/>
        </w:rPr>
        <w:t xml:space="preserve">Primary data analysis from the semi-structured interview of 10 sample individuals is valuable for increasing the awareness of digital business progress. Strategic business management, online business activities, leadership and skill development are highly focused on the outcomes of the primary data analysis. Hence, secondary data collection and analysis have major significance to increase ideas regarding the impacts, strategic business activities, risk mitigation plans and online business activities. Consumer behaviour management is necessary to increase the brand value and the profit level in the post-covid situation and hence, customer need analysing is essential using the online activities. Online advertisements using social media channels have numerous benefits such as increasing customers, reducing competitive issues and ensuring future business growth after huge losses in the global pandemic. Performance of employees is reduced in the global pandemic due to excessive mental strength hence, training-giving strategies help to maintain sustainability and increase the performance of the business in the fitness industry. Innovative marketing strategies have the major benefit in the modern business perspective using the online mode of operations with giving facilities for costumes to expand the business and enhance sustainability. </w:t>
      </w:r>
    </w:p>
    <w:p w14:paraId="7BF0AAF2" w14:textId="77777777" w:rsidR="005744E4" w:rsidRPr="009A1917" w:rsidRDefault="005744E4" w:rsidP="005744E4">
      <w:pPr>
        <w:pStyle w:val="Heading1"/>
        <w:rPr>
          <w:lang w:val="en-GB"/>
        </w:rPr>
      </w:pPr>
      <w:bookmarkStart w:id="84" w:name="_3k430mfxoryr" w:colFirst="0" w:colLast="0"/>
      <w:bookmarkStart w:id="85" w:name="_Toc112097025"/>
      <w:bookmarkEnd w:id="84"/>
      <w:r w:rsidRPr="009A1917">
        <w:rPr>
          <w:lang w:val="en-GB"/>
        </w:rPr>
        <w:lastRenderedPageBreak/>
        <w:t>Chapter 5: Conclusion and recommendation</w:t>
      </w:r>
      <w:bookmarkEnd w:id="85"/>
    </w:p>
    <w:p w14:paraId="5ADAF901" w14:textId="77777777" w:rsidR="005744E4" w:rsidRPr="009A1917" w:rsidRDefault="005744E4" w:rsidP="005744E4">
      <w:pPr>
        <w:pStyle w:val="Heading2"/>
        <w:rPr>
          <w:lang w:val="en-GB"/>
        </w:rPr>
      </w:pPr>
      <w:bookmarkStart w:id="86" w:name="_Toc112097026"/>
      <w:r w:rsidRPr="009A1917">
        <w:rPr>
          <w:lang w:val="en-GB"/>
        </w:rPr>
        <w:t>5.1. Introduction</w:t>
      </w:r>
      <w:bookmarkEnd w:id="86"/>
    </w:p>
    <w:p w14:paraId="1D8F7534" w14:textId="77777777" w:rsidR="005744E4" w:rsidRPr="009A1917" w:rsidRDefault="005744E4" w:rsidP="005744E4">
      <w:pPr>
        <w:rPr>
          <w:lang w:val="en-GB"/>
        </w:rPr>
      </w:pPr>
      <w:r w:rsidRPr="009A1917">
        <w:rPr>
          <w:lang w:val="en-GB"/>
        </w:rPr>
        <w:t xml:space="preserve">This research has the major focus on the impact of the global pandemic on the UK SMEs especially in the UK gym industry due to the high level of pandemic issues such as high level of health issues, lack of cash flow, restrictions, and lockdowns. The impact of the SARS-CoV-2 increased the economic instability globally and therefore, the global economy critically suffered from the effect of the pandemic due to lack of supply, health issues and cross-border restrictions. Physiological needs are under the basic requirement as per the description of the Maslow's Hierarchy of needs theory. Business issues due to lack of customers and the social distancing increase the financial crisis in the UK gym sector. Therefore, this study has critically focused on the impact of the global pandemic on the health and financial segment of the gym industry and the recommendations for reducing the negative effects in the post-pandemic era. </w:t>
      </w:r>
    </w:p>
    <w:p w14:paraId="23901D91" w14:textId="77777777" w:rsidR="005744E4" w:rsidRPr="009A1917" w:rsidRDefault="005744E4" w:rsidP="005744E4">
      <w:pPr>
        <w:pStyle w:val="Heading2"/>
        <w:rPr>
          <w:lang w:val="en-GB"/>
        </w:rPr>
      </w:pPr>
      <w:bookmarkStart w:id="87" w:name="_p41s90ri2bn9" w:colFirst="0" w:colLast="0"/>
      <w:bookmarkStart w:id="88" w:name="_Toc108127808"/>
      <w:bookmarkStart w:id="89" w:name="_Toc112097027"/>
      <w:bookmarkEnd w:id="87"/>
      <w:r w:rsidRPr="009A1917">
        <w:rPr>
          <w:lang w:val="en-GB"/>
        </w:rPr>
        <w:t>5.2. Linking of objectives</w:t>
      </w:r>
      <w:bookmarkEnd w:id="88"/>
      <w:bookmarkEnd w:id="89"/>
    </w:p>
    <w:p w14:paraId="6ACAF6B3" w14:textId="77777777" w:rsidR="005744E4" w:rsidRPr="009A1917" w:rsidRDefault="005744E4" w:rsidP="005744E4">
      <w:pPr>
        <w:pStyle w:val="Heading3"/>
        <w:rPr>
          <w:i/>
          <w:lang w:val="en-GB"/>
        </w:rPr>
      </w:pPr>
      <w:bookmarkStart w:id="90" w:name="_g6w1u06apzti" w:colFirst="0" w:colLast="0"/>
      <w:bookmarkStart w:id="91" w:name="_Toc108127809"/>
      <w:bookmarkStart w:id="92" w:name="_Toc112097028"/>
      <w:bookmarkEnd w:id="90"/>
      <w:r w:rsidRPr="009A1917">
        <w:rPr>
          <w:lang w:val="en-GB"/>
        </w:rPr>
        <w:t xml:space="preserve">5.2.1 Linking with objective 1: </w:t>
      </w:r>
      <w:r w:rsidRPr="009A1917">
        <w:rPr>
          <w:i/>
          <w:lang w:val="en-GB"/>
        </w:rPr>
        <w:t>“To understand the concept of the Gym and fitness industry and their contribution to the GDP growth of the UK”</w:t>
      </w:r>
      <w:bookmarkEnd w:id="91"/>
      <w:bookmarkEnd w:id="92"/>
    </w:p>
    <w:p w14:paraId="0767259F" w14:textId="77777777" w:rsidR="005744E4" w:rsidRPr="009A1917" w:rsidRDefault="005744E4" w:rsidP="005744E4">
      <w:pPr>
        <w:rPr>
          <w:lang w:val="en-GB"/>
        </w:rPr>
      </w:pPr>
      <w:r w:rsidRPr="009A1917">
        <w:rPr>
          <w:lang w:val="en-GB"/>
        </w:rPr>
        <w:t>The literature review part describes the impact of the pandemic on the gym and fitness industry in the UK as this industry has a major contribution to the UK economy. However, the gym industry ensures employment for reducing poverty and increasing healthy habits among people. The fitness industry has a valuable contribution to the national growth as well as the mental well-being of people in the UK as a "healthy physic ensures healthy mind". However, lockdowns and the governmental restrictions reduce the economic stability in the UK gym and fitness industry. Employee cuts are also common and hence, this outcome links with the first objective.</w:t>
      </w:r>
    </w:p>
    <w:p w14:paraId="1B1AEA27" w14:textId="77777777" w:rsidR="005744E4" w:rsidRPr="009A1917" w:rsidRDefault="005744E4" w:rsidP="005744E4">
      <w:pPr>
        <w:pStyle w:val="Heading3"/>
        <w:rPr>
          <w:i/>
          <w:lang w:val="en-GB"/>
        </w:rPr>
      </w:pPr>
      <w:bookmarkStart w:id="93" w:name="_cp5cp1njvny1" w:colFirst="0" w:colLast="0"/>
      <w:bookmarkStart w:id="94" w:name="_Toc108127810"/>
      <w:bookmarkStart w:id="95" w:name="_Toc112097029"/>
      <w:bookmarkEnd w:id="93"/>
      <w:r w:rsidRPr="009A1917">
        <w:rPr>
          <w:lang w:val="en-GB"/>
        </w:rPr>
        <w:t xml:space="preserve">5.2.2 Linking with objective 2: </w:t>
      </w:r>
      <w:r w:rsidRPr="009A1917">
        <w:rPr>
          <w:i/>
          <w:lang w:val="en-GB"/>
        </w:rPr>
        <w:t>“To comprehend the effect of the covid 19 on the globe across industries with a specific focus on the fitness industry”</w:t>
      </w:r>
      <w:bookmarkEnd w:id="94"/>
      <w:bookmarkEnd w:id="95"/>
    </w:p>
    <w:p w14:paraId="7295A624" w14:textId="77777777" w:rsidR="005744E4" w:rsidRPr="009A1917" w:rsidRDefault="005744E4" w:rsidP="005744E4">
      <w:pPr>
        <w:rPr>
          <w:lang w:val="en-GB"/>
        </w:rPr>
      </w:pPr>
      <w:r w:rsidRPr="009A1917">
        <w:rPr>
          <w:lang w:val="en-GB"/>
        </w:rPr>
        <w:t>As per the description in the Literature Review section, the UK gym industry deals with the physical fitness as well as increasing mental effectiveness through increasing a healthy lifestyle as per instruction of gym owner or instructor. On the other hand, SARS-CoV-2 is responsible for spreading the Coronavirus Disease (COVID-19) through coughs, sneezes, nasal droplets, and breathing from one person to another. Therefore, physical distancing was the primary key to reducing the spreading of the super spreader virus. Hence, lockdown and social distancing were major aspects to reduce the effect of the global pandemic. Lockdowns and social distancing completely reduce clients from gyms and therefore, the UK gym industry was critically affected by economic failure due to lack of cash flow. Therefore, the outcomes in this research meet the second objective regarding pandemic effects on the fitness industry in the UK.</w:t>
      </w:r>
    </w:p>
    <w:p w14:paraId="7213BA52" w14:textId="77777777" w:rsidR="005744E4" w:rsidRPr="009A1917" w:rsidRDefault="005744E4" w:rsidP="005744E4">
      <w:pPr>
        <w:pStyle w:val="Heading3"/>
        <w:rPr>
          <w:i/>
          <w:lang w:val="en-GB"/>
        </w:rPr>
      </w:pPr>
      <w:bookmarkStart w:id="96" w:name="_uhlbvqmsitlh" w:colFirst="0" w:colLast="0"/>
      <w:bookmarkStart w:id="97" w:name="_Toc108127811"/>
      <w:bookmarkStart w:id="98" w:name="_Toc112097030"/>
      <w:bookmarkEnd w:id="96"/>
      <w:r w:rsidRPr="009A1917">
        <w:rPr>
          <w:lang w:val="en-GB"/>
        </w:rPr>
        <w:t xml:space="preserve">5.2.3 Linking with objective 3: </w:t>
      </w:r>
      <w:r w:rsidRPr="009A1917">
        <w:rPr>
          <w:i/>
          <w:lang w:val="en-GB"/>
        </w:rPr>
        <w:t>“To ensure the impact of the covid 19 as a major constraint for the global industry”</w:t>
      </w:r>
      <w:bookmarkEnd w:id="97"/>
      <w:bookmarkEnd w:id="98"/>
    </w:p>
    <w:p w14:paraId="79DFD6BE" w14:textId="77777777" w:rsidR="005744E4" w:rsidRPr="009A1917" w:rsidRDefault="005744E4" w:rsidP="005744E4">
      <w:pPr>
        <w:rPr>
          <w:lang w:val="en-GB"/>
        </w:rPr>
      </w:pPr>
      <w:r w:rsidRPr="009A1917">
        <w:rPr>
          <w:lang w:val="en-GB"/>
        </w:rPr>
        <w:t xml:space="preserve">Global economic issues have been observed due to high levels of health hazards, and lack of market demand for many products and services such as physical fitness through getting fitness training from the gym. On the other hand, supply issues enhance the complication regarding production, operational effectiveness, and more. Therefore, the overall global economy suffers from the effect of the global pandemic and the fitness industry is highly affected by the restrictions, demand for gyms, lack of trainers, and social distancing. Therefore, these sectional findings links with the third objective of this study. </w:t>
      </w:r>
    </w:p>
    <w:p w14:paraId="1B3E3A13" w14:textId="77777777" w:rsidR="005744E4" w:rsidRPr="009A1917" w:rsidRDefault="005744E4" w:rsidP="005744E4">
      <w:pPr>
        <w:pStyle w:val="Heading3"/>
        <w:rPr>
          <w:i/>
          <w:lang w:val="en-GB"/>
        </w:rPr>
      </w:pPr>
      <w:bookmarkStart w:id="99" w:name="_j6f2kaun9xy9" w:colFirst="0" w:colLast="0"/>
      <w:bookmarkStart w:id="100" w:name="_Toc108127812"/>
      <w:bookmarkStart w:id="101" w:name="_Toc112097031"/>
      <w:bookmarkEnd w:id="99"/>
      <w:r w:rsidRPr="009A1917">
        <w:rPr>
          <w:lang w:val="en-GB"/>
        </w:rPr>
        <w:lastRenderedPageBreak/>
        <w:t xml:space="preserve">5.2.4 Linking with objective 4: </w:t>
      </w:r>
      <w:r w:rsidRPr="009A1917">
        <w:rPr>
          <w:i/>
          <w:lang w:val="en-GB"/>
        </w:rPr>
        <w:t>“To recommend a range of strategies to uplift the performance level of the fitness industry in the UK in the future”</w:t>
      </w:r>
      <w:bookmarkEnd w:id="100"/>
      <w:bookmarkEnd w:id="101"/>
    </w:p>
    <w:p w14:paraId="3D46B8E7" w14:textId="77777777" w:rsidR="005744E4" w:rsidRPr="009A1917" w:rsidRDefault="005744E4" w:rsidP="005744E4">
      <w:pPr>
        <w:rPr>
          <w:lang w:val="en-GB"/>
        </w:rPr>
      </w:pPr>
      <w:r w:rsidRPr="009A1917">
        <w:rPr>
          <w:lang w:val="en-GB"/>
        </w:rPr>
        <w:t xml:space="preserve">The number of customers in the post-pandemic era is reduced than the numbers of customers in pre-pandemic situations in the UK gym sector. Hence, strategic recommendations such as motivation for a healthy lifestyle, proper guidelines for enhancing physical fitness, and other facilities can be effective in regulating the profit level. However, many other factors </w:t>
      </w:r>
      <w:proofErr w:type="gramStart"/>
      <w:r w:rsidRPr="009A1917">
        <w:rPr>
          <w:lang w:val="en-GB"/>
        </w:rPr>
        <w:t>have to</w:t>
      </w:r>
      <w:proofErr w:type="gramEnd"/>
      <w:r w:rsidRPr="009A1917">
        <w:rPr>
          <w:lang w:val="en-GB"/>
        </w:rPr>
        <w:t xml:space="preserve"> be focused on increasing the customer awareness such as giving the diet suggested by nutritionists in the gym, online gym training and more. Therefore, these findings link with the fourth objective of the study. </w:t>
      </w:r>
    </w:p>
    <w:p w14:paraId="5D305321" w14:textId="77777777" w:rsidR="005744E4" w:rsidRPr="009A1917" w:rsidRDefault="005744E4" w:rsidP="005744E4">
      <w:pPr>
        <w:pStyle w:val="Heading2"/>
        <w:rPr>
          <w:lang w:val="en-GB"/>
        </w:rPr>
      </w:pPr>
      <w:bookmarkStart w:id="102" w:name="_7bixhj7ph7bs" w:colFirst="0" w:colLast="0"/>
      <w:bookmarkStart w:id="103" w:name="_Toc108127813"/>
      <w:bookmarkStart w:id="104" w:name="_Toc112097032"/>
      <w:bookmarkEnd w:id="102"/>
      <w:r w:rsidRPr="009A1917">
        <w:rPr>
          <w:lang w:val="en-GB"/>
        </w:rPr>
        <w:t>5.3. Recommendation</w:t>
      </w:r>
      <w:bookmarkEnd w:id="103"/>
      <w:bookmarkEnd w:id="104"/>
    </w:p>
    <w:p w14:paraId="21F1F155" w14:textId="79F72A4E" w:rsidR="005744E4" w:rsidRPr="009A1917" w:rsidRDefault="005744E4" w:rsidP="005744E4">
      <w:pPr>
        <w:rPr>
          <w:lang w:val="en-GB"/>
        </w:rPr>
      </w:pPr>
      <w:r w:rsidRPr="009A1917">
        <w:rPr>
          <w:lang w:val="en-GB"/>
        </w:rPr>
        <w:t xml:space="preserve">Different types of issues impact the gym industry during the global pandemic and hence, strategic business regulation has the major focus to expand the industry and manage the economic stability in the digital age. </w:t>
      </w:r>
      <w:r w:rsidRPr="009A1917">
        <w:rPr>
          <w:b/>
          <w:i/>
          <w:lang w:val="en-GB"/>
        </w:rPr>
        <w:t>Online marketing facilities</w:t>
      </w:r>
      <w:r w:rsidRPr="009A1917">
        <w:rPr>
          <w:lang w:val="en-GB"/>
        </w:rPr>
        <w:t xml:space="preserve"> using social media are beneficial for increasing the attraction of customers after prolonged health issues among people (Lee, </w:t>
      </w:r>
      <w:proofErr w:type="spellStart"/>
      <w:r w:rsidRPr="009A1917">
        <w:rPr>
          <w:lang w:val="en-GB"/>
        </w:rPr>
        <w:t>Hosanagar</w:t>
      </w:r>
      <w:proofErr w:type="spellEnd"/>
      <w:r w:rsidRPr="009A1917">
        <w:rPr>
          <w:lang w:val="en-GB"/>
        </w:rPr>
        <w:t xml:space="preserve"> and Nair, 2018). Advertisements on social media can be effective for increasing awareness of "health-conscious people" regarding healthy habits. On the other hand, diverse types of facilities are also effective to increase customer attraction and the number of clients in gyms. Target audience maximisation is valuable for enhancing the profit level and reducing issues such as economic degradation, the resignation of employees, internal </w:t>
      </w:r>
      <w:r w:rsidR="001E2707" w:rsidRPr="009A1917">
        <w:rPr>
          <w:lang w:val="en-GB"/>
        </w:rPr>
        <w:t>conflicts,</w:t>
      </w:r>
      <w:r w:rsidRPr="009A1917">
        <w:rPr>
          <w:lang w:val="en-GB"/>
        </w:rPr>
        <w:t xml:space="preserve"> and others. Therefore, different types of support systems such as giving the doctor consultation facility before starting the gym, dietician consultation for managing food habits and over telephone consultation for starting gym (Myers </w:t>
      </w:r>
      <w:r w:rsidRPr="009A1917">
        <w:rPr>
          <w:i/>
          <w:lang w:val="en-GB"/>
        </w:rPr>
        <w:t xml:space="preserve">et al. </w:t>
      </w:r>
      <w:r w:rsidRPr="009A1917">
        <w:rPr>
          <w:lang w:val="en-GB"/>
        </w:rPr>
        <w:t>2020). However, many other facilities such as</w:t>
      </w:r>
      <w:r w:rsidRPr="009A1917">
        <w:rPr>
          <w:b/>
          <w:i/>
          <w:lang w:val="en-GB"/>
        </w:rPr>
        <w:t xml:space="preserve"> online training</w:t>
      </w:r>
      <w:r w:rsidRPr="009A1917">
        <w:rPr>
          <w:lang w:val="en-GB"/>
        </w:rPr>
        <w:t xml:space="preserve"> for physical exercises are the best way to encourage people and maintain the business flow of the gym by ensuring customer needs using the online platforms. </w:t>
      </w:r>
    </w:p>
    <w:p w14:paraId="59C40346" w14:textId="425A55CC" w:rsidR="005744E4" w:rsidRPr="009A1917" w:rsidRDefault="005744E4" w:rsidP="005744E4">
      <w:pPr>
        <w:rPr>
          <w:lang w:val="en-GB"/>
        </w:rPr>
      </w:pPr>
      <w:r w:rsidRPr="009A1917">
        <w:rPr>
          <w:lang w:val="en-GB"/>
        </w:rPr>
        <w:t xml:space="preserve">Hence, </w:t>
      </w:r>
      <w:r w:rsidRPr="009A1917">
        <w:rPr>
          <w:b/>
          <w:i/>
          <w:lang w:val="en-GB"/>
        </w:rPr>
        <w:t>employees’ training</w:t>
      </w:r>
      <w:r w:rsidRPr="009A1917">
        <w:rPr>
          <w:lang w:val="en-GB"/>
        </w:rPr>
        <w:t xml:space="preserve"> is effective to increase their digital knowledge and the skills for regulating the digital activities, managing the online marketing and online customer support. On the other hand, Bhardwaj, Mishra and Jain (2021), stated the importance of</w:t>
      </w:r>
      <w:r w:rsidRPr="009A1917">
        <w:rPr>
          <w:b/>
          <w:i/>
          <w:lang w:val="en-GB"/>
        </w:rPr>
        <w:t xml:space="preserve"> strategic leadership</w:t>
      </w:r>
      <w:r w:rsidRPr="009A1917">
        <w:rPr>
          <w:lang w:val="en-GB"/>
        </w:rPr>
        <w:t xml:space="preserve"> to enhance the ideas for managing the business progress through ensuring risk management ideas. Therefore, the leadership of gym owners and the skill of the staff are necessary for reducing the economic issues of the finesse industry in the UK. Collaborative business strategies are valuable for increasing the benefits of businesses under the strategic collaboration. Effective marketing strategies using the collaboration of the non-competitive companies are useful </w:t>
      </w:r>
      <w:r w:rsidR="001E2707" w:rsidRPr="009A1917">
        <w:rPr>
          <w:lang w:val="en-GB"/>
        </w:rPr>
        <w:t>for-profit</w:t>
      </w:r>
      <w:r w:rsidRPr="009A1917">
        <w:rPr>
          <w:lang w:val="en-GB"/>
        </w:rPr>
        <w:t xml:space="preserve"> uplifting of both companies (Claro. and Ramos, 2018). For example, collaboration with nutrition supplement brands with the gym businesses is suitable to increase the marketing effect on both companies and enhance the profit level. Hence, proper business regulations through analysing the needs of clients are valuable in the UK gym sector. </w:t>
      </w:r>
    </w:p>
    <w:p w14:paraId="4FBE7383" w14:textId="77777777" w:rsidR="005744E4" w:rsidRPr="009A1917" w:rsidRDefault="005744E4" w:rsidP="005744E4">
      <w:pPr>
        <w:pStyle w:val="Heading2"/>
        <w:rPr>
          <w:lang w:val="en-GB"/>
        </w:rPr>
      </w:pPr>
      <w:bookmarkStart w:id="105" w:name="_23sfptvphdlr" w:colFirst="0" w:colLast="0"/>
      <w:bookmarkStart w:id="106" w:name="_Toc108127814"/>
      <w:bookmarkStart w:id="107" w:name="_Toc112097033"/>
      <w:bookmarkEnd w:id="105"/>
      <w:r w:rsidRPr="009A1917">
        <w:rPr>
          <w:lang w:val="en-GB"/>
        </w:rPr>
        <w:t>5.4. Future Scope</w:t>
      </w:r>
      <w:bookmarkEnd w:id="106"/>
      <w:bookmarkEnd w:id="107"/>
    </w:p>
    <w:p w14:paraId="586255AF" w14:textId="77777777" w:rsidR="005744E4" w:rsidRPr="009A1917" w:rsidRDefault="005744E4" w:rsidP="005744E4">
      <w:pPr>
        <w:rPr>
          <w:lang w:val="en-GB"/>
        </w:rPr>
      </w:pPr>
      <w:r w:rsidRPr="009A1917">
        <w:rPr>
          <w:lang w:val="en-GB"/>
        </w:rPr>
        <w:t xml:space="preserve">Research outcomes help to make business strategies for profit uplift and growth in the UK gym industries as well as fitness SMEs. Therefore, it has the scope to give ideas to SME personnel and the gym owners to enhance profitability using online marketing, online physical training, providing dieticians with additional support and others. Business students might be benefited from the outcomes of this research. Future researchers can be benefited from the suggestions such as online marketing on social media, online customer support and collaborative marketing strategy for enhancing the customer segments to increase sustainability. </w:t>
      </w:r>
    </w:p>
    <w:p w14:paraId="6F7F0A62" w14:textId="52DEE435" w:rsidR="00AC01A3" w:rsidRPr="00AC01A3" w:rsidRDefault="00AC01A3" w:rsidP="00AC01A3">
      <w:pPr>
        <w:pStyle w:val="Heading2"/>
      </w:pPr>
      <w:bookmarkStart w:id="108" w:name="_qrqi5gi0mtd9" w:colFirst="0" w:colLast="0"/>
      <w:bookmarkStart w:id="109" w:name="_Toc112097034"/>
      <w:bookmarkEnd w:id="108"/>
      <w:r w:rsidRPr="00AC01A3">
        <w:lastRenderedPageBreak/>
        <w:t>5.</w:t>
      </w:r>
      <w:r w:rsidR="001E2707">
        <w:t>5</w:t>
      </w:r>
      <w:r w:rsidRPr="00AC01A3">
        <w:t xml:space="preserve"> Research Limitations</w:t>
      </w:r>
      <w:bookmarkEnd w:id="109"/>
      <w:r w:rsidRPr="00AC01A3">
        <w:t xml:space="preserve"> </w:t>
      </w:r>
    </w:p>
    <w:p w14:paraId="77BE363A" w14:textId="77777777" w:rsidR="00AC01A3" w:rsidRPr="00AC01A3" w:rsidRDefault="00AC01A3" w:rsidP="00AC01A3">
      <w:pPr>
        <w:spacing w:before="120" w:after="120"/>
        <w:rPr>
          <w:lang w:val="en-GB"/>
        </w:rPr>
      </w:pPr>
      <w:r w:rsidRPr="00AC01A3">
        <w:rPr>
          <w:lang w:val="en-GB"/>
        </w:rPr>
        <w:t xml:space="preserve">Despite the extensive reviews, the research has not been satisfactorily mitigated due to the research limitations. One of the most prominent research limitations of this research was the financial constraints that have allowed the researcher to considerably lower the range of responses in terms of the semi-structured interviews. Along with this, the second considerable constraint for this has been the time constraint for which the secondary data has been used was limited in terms of the utilization of the same for the research. </w:t>
      </w:r>
    </w:p>
    <w:p w14:paraId="57334D2C" w14:textId="77777777" w:rsidR="00AC01A3" w:rsidRPr="00AC01A3" w:rsidRDefault="00AC01A3" w:rsidP="00AC01A3">
      <w:pPr>
        <w:spacing w:before="120" w:after="120"/>
        <w:rPr>
          <w:lang w:val="en-GB"/>
        </w:rPr>
      </w:pPr>
    </w:p>
    <w:p w14:paraId="662485CC" w14:textId="77777777" w:rsidR="00AC01A3" w:rsidRPr="00AC01A3" w:rsidRDefault="00AC01A3" w:rsidP="00AC01A3">
      <w:pPr>
        <w:spacing w:before="120" w:after="120"/>
        <w:rPr>
          <w:lang w:val="en-GB"/>
        </w:rPr>
      </w:pPr>
    </w:p>
    <w:p w14:paraId="222DC3C5" w14:textId="77777777" w:rsidR="00AC01A3" w:rsidRPr="00AC01A3" w:rsidRDefault="00AC01A3" w:rsidP="00AC01A3">
      <w:pPr>
        <w:spacing w:before="120" w:after="120"/>
        <w:rPr>
          <w:lang w:val="en-GB"/>
        </w:rPr>
      </w:pPr>
    </w:p>
    <w:p w14:paraId="50BC1C2E" w14:textId="77777777" w:rsidR="00AC01A3" w:rsidRPr="00AC01A3" w:rsidRDefault="00AC01A3" w:rsidP="00AC01A3">
      <w:pPr>
        <w:spacing w:before="120" w:after="120"/>
        <w:rPr>
          <w:lang w:val="en-GB"/>
        </w:rPr>
      </w:pPr>
    </w:p>
    <w:p w14:paraId="5B91F2B7" w14:textId="77777777" w:rsidR="00AC01A3" w:rsidRPr="00AC01A3" w:rsidRDefault="00AC01A3" w:rsidP="00AC01A3">
      <w:pPr>
        <w:spacing w:before="120" w:after="120"/>
        <w:rPr>
          <w:lang w:val="en-GB"/>
        </w:rPr>
      </w:pPr>
    </w:p>
    <w:p w14:paraId="091946CD" w14:textId="77777777" w:rsidR="00AC01A3" w:rsidRPr="00AC01A3" w:rsidRDefault="00AC01A3" w:rsidP="00AC01A3">
      <w:pPr>
        <w:spacing w:before="120" w:after="120"/>
        <w:rPr>
          <w:lang w:val="en-GB"/>
        </w:rPr>
      </w:pPr>
    </w:p>
    <w:p w14:paraId="29BDE4AA" w14:textId="77777777" w:rsidR="00AC01A3" w:rsidRPr="00AC01A3" w:rsidRDefault="00AC01A3" w:rsidP="00AC01A3">
      <w:pPr>
        <w:spacing w:before="120" w:after="120"/>
        <w:rPr>
          <w:lang w:val="en-GB"/>
        </w:rPr>
      </w:pPr>
    </w:p>
    <w:p w14:paraId="74FA1E74" w14:textId="77777777" w:rsidR="00AC01A3" w:rsidRPr="00AC01A3" w:rsidRDefault="00AC01A3" w:rsidP="00AC01A3">
      <w:pPr>
        <w:spacing w:before="120" w:after="120"/>
        <w:rPr>
          <w:lang w:val="en-GB"/>
        </w:rPr>
      </w:pPr>
    </w:p>
    <w:p w14:paraId="3A6F3A08" w14:textId="77777777" w:rsidR="00AC01A3" w:rsidRPr="00AC01A3" w:rsidRDefault="00AC01A3" w:rsidP="00AC01A3">
      <w:pPr>
        <w:spacing w:before="120" w:after="120"/>
        <w:rPr>
          <w:lang w:val="en-GB"/>
        </w:rPr>
      </w:pPr>
    </w:p>
    <w:p w14:paraId="58122257" w14:textId="77777777" w:rsidR="00AC01A3" w:rsidRPr="00AC01A3" w:rsidRDefault="00AC01A3" w:rsidP="00AC01A3">
      <w:pPr>
        <w:spacing w:before="120" w:after="120"/>
        <w:rPr>
          <w:lang w:val="en-GB"/>
        </w:rPr>
      </w:pPr>
    </w:p>
    <w:p w14:paraId="4ABC50DA" w14:textId="77777777" w:rsidR="00AC01A3" w:rsidRPr="00AC01A3" w:rsidRDefault="00AC01A3" w:rsidP="00AC01A3">
      <w:pPr>
        <w:spacing w:before="120" w:after="120"/>
        <w:rPr>
          <w:lang w:val="en-GB"/>
        </w:rPr>
      </w:pPr>
    </w:p>
    <w:p w14:paraId="35768E97" w14:textId="77777777" w:rsidR="00AC01A3" w:rsidRPr="00AC01A3" w:rsidRDefault="00AC01A3" w:rsidP="00AC01A3">
      <w:pPr>
        <w:spacing w:before="120" w:after="120"/>
        <w:rPr>
          <w:lang w:val="en-GB"/>
        </w:rPr>
      </w:pPr>
    </w:p>
    <w:p w14:paraId="20491711" w14:textId="77777777" w:rsidR="00AC01A3" w:rsidRPr="00AC01A3" w:rsidRDefault="00AC01A3" w:rsidP="00AC01A3">
      <w:pPr>
        <w:spacing w:before="120" w:after="120"/>
        <w:rPr>
          <w:lang w:val="en-GB"/>
        </w:rPr>
      </w:pPr>
    </w:p>
    <w:p w14:paraId="54D480ED" w14:textId="77777777" w:rsidR="00AC01A3" w:rsidRPr="00AC01A3" w:rsidRDefault="00AC01A3" w:rsidP="00AC01A3">
      <w:pPr>
        <w:spacing w:before="120" w:after="120"/>
        <w:rPr>
          <w:lang w:val="en-GB"/>
        </w:rPr>
      </w:pPr>
    </w:p>
    <w:p w14:paraId="7762E3C7" w14:textId="595EDEE7" w:rsidR="00AC01A3" w:rsidRDefault="00AC01A3" w:rsidP="00AC01A3">
      <w:pPr>
        <w:spacing w:before="120" w:after="120"/>
        <w:rPr>
          <w:lang w:val="en-GB"/>
        </w:rPr>
      </w:pPr>
    </w:p>
    <w:p w14:paraId="279A30B7" w14:textId="614BAC6D" w:rsidR="00C64DC9" w:rsidRDefault="00C64DC9" w:rsidP="00AC01A3">
      <w:pPr>
        <w:spacing w:before="120" w:after="120"/>
        <w:rPr>
          <w:lang w:val="en-GB"/>
        </w:rPr>
      </w:pPr>
    </w:p>
    <w:p w14:paraId="2F22CA89" w14:textId="64C0A3B0" w:rsidR="00C64DC9" w:rsidRDefault="00C64DC9" w:rsidP="00AC01A3">
      <w:pPr>
        <w:spacing w:before="120" w:after="120"/>
        <w:rPr>
          <w:lang w:val="en-GB"/>
        </w:rPr>
      </w:pPr>
    </w:p>
    <w:p w14:paraId="4D548070" w14:textId="3DD018F0" w:rsidR="00C64DC9" w:rsidRDefault="00C64DC9" w:rsidP="00AC01A3">
      <w:pPr>
        <w:spacing w:before="120" w:after="120"/>
        <w:rPr>
          <w:lang w:val="en-GB"/>
        </w:rPr>
      </w:pPr>
    </w:p>
    <w:p w14:paraId="73597744" w14:textId="4A4161DD" w:rsidR="00C64DC9" w:rsidRDefault="00C64DC9" w:rsidP="00AC01A3">
      <w:pPr>
        <w:spacing w:before="120" w:after="120"/>
        <w:rPr>
          <w:lang w:val="en-GB"/>
        </w:rPr>
      </w:pPr>
    </w:p>
    <w:p w14:paraId="4954465C" w14:textId="411C008D" w:rsidR="00C64DC9" w:rsidRDefault="00C64DC9" w:rsidP="00AC01A3">
      <w:pPr>
        <w:spacing w:before="120" w:after="120"/>
        <w:rPr>
          <w:lang w:val="en-GB"/>
        </w:rPr>
      </w:pPr>
    </w:p>
    <w:p w14:paraId="6A4E05D9" w14:textId="4E4353DC" w:rsidR="00C64DC9" w:rsidRDefault="00C64DC9" w:rsidP="00AC01A3">
      <w:pPr>
        <w:spacing w:before="120" w:after="120"/>
        <w:rPr>
          <w:lang w:val="en-GB"/>
        </w:rPr>
      </w:pPr>
    </w:p>
    <w:p w14:paraId="07F50CB2" w14:textId="5EF4C01C" w:rsidR="00C64DC9" w:rsidRDefault="00C64DC9" w:rsidP="00AC01A3">
      <w:pPr>
        <w:spacing w:before="120" w:after="120"/>
        <w:rPr>
          <w:lang w:val="en-GB"/>
        </w:rPr>
      </w:pPr>
    </w:p>
    <w:p w14:paraId="6E7ADBE5" w14:textId="7A52C557" w:rsidR="00C64DC9" w:rsidRDefault="00C64DC9" w:rsidP="00AC01A3">
      <w:pPr>
        <w:spacing w:before="120" w:after="120"/>
        <w:rPr>
          <w:lang w:val="en-GB"/>
        </w:rPr>
      </w:pPr>
    </w:p>
    <w:p w14:paraId="5469A333" w14:textId="73A6BA75" w:rsidR="00C64DC9" w:rsidRDefault="00C64DC9" w:rsidP="00AC01A3">
      <w:pPr>
        <w:spacing w:before="120" w:after="120"/>
        <w:rPr>
          <w:lang w:val="en-GB"/>
        </w:rPr>
      </w:pPr>
    </w:p>
    <w:p w14:paraId="5E4C2006" w14:textId="77777777" w:rsidR="00C64DC9" w:rsidRPr="00AC01A3" w:rsidRDefault="00C64DC9" w:rsidP="00AC01A3">
      <w:pPr>
        <w:spacing w:before="120" w:after="120"/>
        <w:rPr>
          <w:lang w:val="en-GB"/>
        </w:rPr>
      </w:pPr>
    </w:p>
    <w:p w14:paraId="27C947C6" w14:textId="77777777" w:rsidR="00AC01A3" w:rsidRPr="00AC01A3" w:rsidRDefault="00AC01A3" w:rsidP="00AC01A3">
      <w:pPr>
        <w:spacing w:before="120" w:after="120"/>
        <w:rPr>
          <w:lang w:val="en-GB"/>
        </w:rPr>
      </w:pPr>
    </w:p>
    <w:p w14:paraId="6FD341C8" w14:textId="77777777" w:rsidR="00AC01A3" w:rsidRPr="00AC01A3" w:rsidRDefault="00AC01A3" w:rsidP="00AC01A3">
      <w:pPr>
        <w:spacing w:before="120" w:after="120"/>
        <w:rPr>
          <w:lang w:val="en-GB"/>
        </w:rPr>
      </w:pPr>
    </w:p>
    <w:p w14:paraId="168F811B" w14:textId="77777777" w:rsidR="00AC01A3" w:rsidRPr="00AC01A3" w:rsidRDefault="00AC01A3" w:rsidP="00AC01A3">
      <w:pPr>
        <w:spacing w:before="120" w:after="120"/>
        <w:jc w:val="center"/>
        <w:rPr>
          <w:lang w:val="en-GB"/>
        </w:rPr>
      </w:pPr>
    </w:p>
    <w:bookmarkStart w:id="110" w:name="_Toc112097035" w:displacedByCustomXml="next"/>
    <w:sdt>
      <w:sdtPr>
        <w:rPr>
          <w:rFonts w:eastAsia="Times New Roman" w:cs="Times New Roman"/>
          <w:b w:val="0"/>
          <w:sz w:val="24"/>
          <w:szCs w:val="24"/>
          <w:lang w:val="en-GB" w:eastAsia="it-IT"/>
        </w:rPr>
        <w:id w:val="-1772619622"/>
        <w:docPartObj>
          <w:docPartGallery w:val="Bibliographies"/>
          <w:docPartUnique/>
        </w:docPartObj>
      </w:sdtPr>
      <w:sdtContent>
        <w:p w14:paraId="1A58AE92" w14:textId="77777777" w:rsidR="00AC01A3" w:rsidRPr="00AC01A3" w:rsidRDefault="00AC01A3" w:rsidP="00AC01A3">
          <w:pPr>
            <w:pStyle w:val="Heading1"/>
            <w:rPr>
              <w:lang w:val="en-GB"/>
            </w:rPr>
          </w:pPr>
          <w:r w:rsidRPr="00AC01A3">
            <w:rPr>
              <w:lang w:val="en-GB"/>
            </w:rPr>
            <w:t>Bibliography</w:t>
          </w:r>
          <w:bookmarkEnd w:id="110"/>
        </w:p>
        <w:p w14:paraId="572DCEA3" w14:textId="77777777" w:rsidR="00AC01A3" w:rsidRPr="00AC01A3" w:rsidRDefault="00AC01A3" w:rsidP="00AC01A3">
          <w:pPr>
            <w:rPr>
              <w:lang w:val="en-GB"/>
            </w:rPr>
          </w:pPr>
        </w:p>
        <w:p w14:paraId="135D1484" w14:textId="77777777" w:rsidR="00AC01A3" w:rsidRPr="00AC01A3" w:rsidRDefault="00AC01A3" w:rsidP="00AC01A3">
          <w:pPr>
            <w:rPr>
              <w:lang w:val="en-GB"/>
            </w:rPr>
          </w:pPr>
          <w:proofErr w:type="spellStart"/>
          <w:r w:rsidRPr="00AC01A3">
            <w:rPr>
              <w:lang w:val="en-GB"/>
            </w:rPr>
            <w:t>Rawaf</w:t>
          </w:r>
          <w:proofErr w:type="spellEnd"/>
          <w:r w:rsidRPr="00AC01A3">
            <w:rPr>
              <w:lang w:val="en-GB"/>
            </w:rPr>
            <w:t xml:space="preserve">, S., Allen, L. N., Stigler, F. L., Kringos, D., Quezada Yamamoto, H., &amp; van </w:t>
          </w:r>
          <w:proofErr w:type="spellStart"/>
          <w:r w:rsidRPr="00AC01A3">
            <w:rPr>
              <w:lang w:val="en-GB"/>
            </w:rPr>
            <w:t>Weel</w:t>
          </w:r>
          <w:proofErr w:type="spellEnd"/>
          <w:r w:rsidRPr="00AC01A3">
            <w:rPr>
              <w:lang w:val="en-GB"/>
            </w:rPr>
            <w:t xml:space="preserve">, C. (2020). Lessons on the COVID-19 pandemic, for and by primary care professionals worldwide. The European Journal of General Practice, 26(1), 129–133. </w:t>
          </w:r>
          <w:hyperlink r:id="rId15" w:history="1">
            <w:r w:rsidRPr="00AC01A3">
              <w:rPr>
                <w:rStyle w:val="Hyperlink"/>
                <w:color w:val="auto"/>
                <w:lang w:val="en-GB"/>
              </w:rPr>
              <w:t>https://doi.org/10.1080/13814788.2020.1820479</w:t>
            </w:r>
          </w:hyperlink>
        </w:p>
        <w:p w14:paraId="74E8C27F" w14:textId="77777777" w:rsidR="00AC01A3" w:rsidRPr="00AC01A3" w:rsidRDefault="00AC01A3" w:rsidP="00AC01A3">
          <w:pPr>
            <w:rPr>
              <w:lang w:val="en-GB"/>
            </w:rPr>
          </w:pPr>
        </w:p>
        <w:p w14:paraId="207A8B55" w14:textId="77777777" w:rsidR="00AC01A3" w:rsidRPr="00AC01A3" w:rsidRDefault="00AC01A3" w:rsidP="00AC01A3">
          <w:pPr>
            <w:rPr>
              <w:lang w:val="en-GB"/>
            </w:rPr>
          </w:pPr>
          <w:r w:rsidRPr="00AC01A3">
            <w:rPr>
              <w:lang w:val="en-GB"/>
            </w:rPr>
            <w:t xml:space="preserve">  </w:t>
          </w:r>
          <w:proofErr w:type="spellStart"/>
          <w:r w:rsidRPr="00AC01A3">
            <w:rPr>
              <w:lang w:val="en-GB"/>
            </w:rPr>
            <w:t>Belas</w:t>
          </w:r>
          <w:proofErr w:type="spellEnd"/>
          <w:r w:rsidRPr="00AC01A3">
            <w:rPr>
              <w:lang w:val="en-GB"/>
            </w:rPr>
            <w:t xml:space="preserve">, J., </w:t>
          </w:r>
          <w:proofErr w:type="spellStart"/>
          <w:r w:rsidRPr="00AC01A3">
            <w:rPr>
              <w:lang w:val="en-GB"/>
            </w:rPr>
            <w:t>Gavurova</w:t>
          </w:r>
          <w:proofErr w:type="spellEnd"/>
          <w:r w:rsidRPr="00AC01A3">
            <w:rPr>
              <w:lang w:val="en-GB"/>
            </w:rPr>
            <w:t xml:space="preserve">, B., </w:t>
          </w:r>
          <w:proofErr w:type="spellStart"/>
          <w:r w:rsidRPr="00AC01A3">
            <w:rPr>
              <w:lang w:val="en-GB"/>
            </w:rPr>
            <w:t>Dvorsky</w:t>
          </w:r>
          <w:proofErr w:type="spellEnd"/>
          <w:r w:rsidRPr="00AC01A3">
            <w:rPr>
              <w:lang w:val="en-GB"/>
            </w:rPr>
            <w:t xml:space="preserve">, J., </w:t>
          </w:r>
          <w:proofErr w:type="spellStart"/>
          <w:r w:rsidRPr="00AC01A3">
            <w:rPr>
              <w:lang w:val="en-GB"/>
            </w:rPr>
            <w:t>Cepel</w:t>
          </w:r>
          <w:proofErr w:type="spellEnd"/>
          <w:r w:rsidRPr="00AC01A3">
            <w:rPr>
              <w:lang w:val="en-GB"/>
            </w:rPr>
            <w:t xml:space="preserve">, M., &amp; </w:t>
          </w:r>
          <w:proofErr w:type="spellStart"/>
          <w:r w:rsidRPr="00AC01A3">
            <w:rPr>
              <w:lang w:val="en-GB"/>
            </w:rPr>
            <w:t>Durana</w:t>
          </w:r>
          <w:proofErr w:type="spellEnd"/>
          <w:r w:rsidRPr="00AC01A3">
            <w:rPr>
              <w:lang w:val="en-GB"/>
            </w:rPr>
            <w:t xml:space="preserve">, P. (2021). The impact of the COVID-19 pandemic on selected areas of a management system in SMEs. </w:t>
          </w:r>
          <w:proofErr w:type="spellStart"/>
          <w:r w:rsidRPr="00AC01A3">
            <w:rPr>
              <w:lang w:val="en-GB"/>
            </w:rPr>
            <w:t>Ekonomska</w:t>
          </w:r>
          <w:proofErr w:type="spellEnd"/>
          <w:r w:rsidRPr="00AC01A3">
            <w:rPr>
              <w:lang w:val="en-GB"/>
            </w:rPr>
            <w:t xml:space="preserve"> </w:t>
          </w:r>
          <w:proofErr w:type="spellStart"/>
          <w:r w:rsidRPr="00AC01A3">
            <w:rPr>
              <w:lang w:val="en-GB"/>
            </w:rPr>
            <w:t>Istraživanja</w:t>
          </w:r>
          <w:proofErr w:type="spellEnd"/>
          <w:r w:rsidRPr="00AC01A3">
            <w:rPr>
              <w:lang w:val="en-GB"/>
            </w:rPr>
            <w:t xml:space="preserve">, 1–24. </w:t>
          </w:r>
          <w:hyperlink r:id="rId16" w:history="1">
            <w:r w:rsidRPr="00AC01A3">
              <w:rPr>
                <w:rStyle w:val="Hyperlink"/>
                <w:color w:val="auto"/>
                <w:lang w:val="en-GB"/>
              </w:rPr>
              <w:t>https://doi.org/10.1080/1331677X.2021.2004187</w:t>
            </w:r>
          </w:hyperlink>
        </w:p>
        <w:p w14:paraId="184005D6" w14:textId="77777777" w:rsidR="00AC01A3" w:rsidRPr="00AC01A3" w:rsidRDefault="00AC01A3" w:rsidP="00AC01A3">
          <w:pPr>
            <w:rPr>
              <w:lang w:val="en-GB"/>
            </w:rPr>
          </w:pPr>
        </w:p>
        <w:p w14:paraId="6B2CA0EE" w14:textId="77777777" w:rsidR="00AC01A3" w:rsidRPr="00AC01A3" w:rsidRDefault="00AC01A3" w:rsidP="00AC01A3">
          <w:pPr>
            <w:rPr>
              <w:lang w:val="en-GB"/>
            </w:rPr>
          </w:pPr>
          <w:r w:rsidRPr="00AC01A3">
            <w:rPr>
              <w:lang w:val="en-GB"/>
            </w:rPr>
            <w:t xml:space="preserve">  Moustakas, L., </w:t>
          </w:r>
          <w:proofErr w:type="spellStart"/>
          <w:r w:rsidRPr="00AC01A3">
            <w:rPr>
              <w:lang w:val="en-GB"/>
            </w:rPr>
            <w:t>Szumilewicz</w:t>
          </w:r>
          <w:proofErr w:type="spellEnd"/>
          <w:r w:rsidRPr="00AC01A3">
            <w:rPr>
              <w:lang w:val="en-GB"/>
            </w:rPr>
            <w:t xml:space="preserve">, A., Mayo, X., </w:t>
          </w:r>
          <w:proofErr w:type="spellStart"/>
          <w:r w:rsidRPr="00AC01A3">
            <w:rPr>
              <w:lang w:val="en-GB"/>
            </w:rPr>
            <w:t>Thienemann</w:t>
          </w:r>
          <w:proofErr w:type="spellEnd"/>
          <w:r w:rsidRPr="00AC01A3">
            <w:rPr>
              <w:lang w:val="en-GB"/>
            </w:rPr>
            <w:t xml:space="preserve">, E., &amp; Grant, A. (2020). Foresight for the Fitness Sector: Results from a European Delphi Study and Its Relevance in the Time of COVID-19. International Journal of Environmental Research and Public Health, 17(23), 8941–. </w:t>
          </w:r>
          <w:hyperlink r:id="rId17" w:history="1">
            <w:r w:rsidRPr="00AC01A3">
              <w:rPr>
                <w:rStyle w:val="Hyperlink"/>
                <w:color w:val="auto"/>
                <w:lang w:val="en-GB"/>
              </w:rPr>
              <w:t>https://doi.org/10.3390/ijerph17238941</w:t>
            </w:r>
          </w:hyperlink>
        </w:p>
        <w:p w14:paraId="2A26C186" w14:textId="77777777" w:rsidR="00AC01A3" w:rsidRPr="00AC01A3" w:rsidRDefault="00AC01A3" w:rsidP="00AC01A3">
          <w:pPr>
            <w:rPr>
              <w:lang w:val="en-GB"/>
            </w:rPr>
          </w:pPr>
        </w:p>
        <w:p w14:paraId="2BDAFD49" w14:textId="77777777" w:rsidR="00AC01A3" w:rsidRPr="00AC01A3" w:rsidRDefault="00AC01A3" w:rsidP="00AC01A3">
          <w:pPr>
            <w:rPr>
              <w:lang w:val="en-GB"/>
            </w:rPr>
          </w:pPr>
          <w:r w:rsidRPr="00AC01A3">
            <w:rPr>
              <w:lang w:val="en-GB"/>
            </w:rPr>
            <w:t xml:space="preserve">  Ahmad </w:t>
          </w:r>
          <w:proofErr w:type="spellStart"/>
          <w:r w:rsidRPr="00AC01A3">
            <w:rPr>
              <w:lang w:val="en-GB"/>
            </w:rPr>
            <w:t>Raflis</w:t>
          </w:r>
          <w:proofErr w:type="spellEnd"/>
          <w:r w:rsidRPr="00AC01A3">
            <w:rPr>
              <w:lang w:val="en-GB"/>
            </w:rPr>
            <w:t xml:space="preserve"> Che Omar, Suraiya Ishak, &amp; </w:t>
          </w:r>
          <w:proofErr w:type="spellStart"/>
          <w:r w:rsidRPr="00AC01A3">
            <w:rPr>
              <w:lang w:val="en-GB"/>
            </w:rPr>
            <w:t>Mohd</w:t>
          </w:r>
          <w:proofErr w:type="spellEnd"/>
          <w:r w:rsidRPr="00AC01A3">
            <w:rPr>
              <w:lang w:val="en-GB"/>
            </w:rPr>
            <w:t xml:space="preserve"> Abdullah Jusoh. (2020). The impact of Covid-19 Movement Control Order on SMEs’ businesses and survival strategies. Geografia: Malaysian Journal of Society and Space, 16(2).</w:t>
          </w:r>
        </w:p>
        <w:p w14:paraId="0B339790" w14:textId="77777777" w:rsidR="00AC01A3" w:rsidRPr="00AC01A3" w:rsidRDefault="00AC01A3" w:rsidP="00AC01A3">
          <w:pPr>
            <w:rPr>
              <w:lang w:val="en-GB"/>
            </w:rPr>
          </w:pPr>
        </w:p>
        <w:p w14:paraId="554A3213" w14:textId="77777777" w:rsidR="00AC01A3" w:rsidRPr="00AC01A3" w:rsidRDefault="00AC01A3" w:rsidP="00AC01A3">
          <w:pPr>
            <w:rPr>
              <w:lang w:val="en-GB"/>
            </w:rPr>
          </w:pPr>
          <w:r w:rsidRPr="00AC01A3">
            <w:rPr>
              <w:lang w:val="en-GB"/>
            </w:rPr>
            <w:t xml:space="preserve">  </w:t>
          </w:r>
          <w:proofErr w:type="spellStart"/>
          <w:r w:rsidRPr="00AC01A3">
            <w:rPr>
              <w:lang w:val="en-GB"/>
            </w:rPr>
            <w:t>Davillas</w:t>
          </w:r>
          <w:proofErr w:type="spellEnd"/>
          <w:r w:rsidRPr="00AC01A3">
            <w:rPr>
              <w:lang w:val="en-GB"/>
            </w:rPr>
            <w:t xml:space="preserve">, A., &amp; Jones, A. (2020). The COVID-19 pandemic and its impact on inequality of opportunity in psychological distress in the UK. IDEAS Working Paper Series from </w:t>
          </w:r>
          <w:proofErr w:type="spellStart"/>
          <w:r w:rsidRPr="00AC01A3">
            <w:rPr>
              <w:lang w:val="en-GB"/>
            </w:rPr>
            <w:t>RePEc</w:t>
          </w:r>
          <w:proofErr w:type="spellEnd"/>
          <w:r w:rsidRPr="00AC01A3">
            <w:rPr>
              <w:lang w:val="en-GB"/>
            </w:rPr>
            <w:t>.</w:t>
          </w:r>
        </w:p>
        <w:p w14:paraId="1A6FD6AD" w14:textId="77777777" w:rsidR="00AC01A3" w:rsidRPr="00AC01A3" w:rsidRDefault="00AC01A3" w:rsidP="00AC01A3">
          <w:pPr>
            <w:rPr>
              <w:lang w:val="en-GB"/>
            </w:rPr>
          </w:pPr>
        </w:p>
        <w:p w14:paraId="4F8B612C" w14:textId="77777777" w:rsidR="00AC01A3" w:rsidRPr="00AC01A3" w:rsidRDefault="00AC01A3" w:rsidP="00AC01A3">
          <w:pPr>
            <w:rPr>
              <w:lang w:val="en-GB"/>
            </w:rPr>
          </w:pPr>
          <w:r w:rsidRPr="00AC01A3">
            <w:rPr>
              <w:lang w:val="en-GB"/>
            </w:rPr>
            <w:t xml:space="preserve">  </w:t>
          </w:r>
          <w:proofErr w:type="spellStart"/>
          <w:r w:rsidRPr="00AC01A3">
            <w:rPr>
              <w:lang w:val="en-GB"/>
            </w:rPr>
            <w:t>Dedryver</w:t>
          </w:r>
          <w:proofErr w:type="spellEnd"/>
          <w:r w:rsidRPr="00AC01A3">
            <w:rPr>
              <w:lang w:val="en-GB"/>
            </w:rPr>
            <w:t xml:space="preserve">, C. C., &amp; </w:t>
          </w:r>
          <w:proofErr w:type="spellStart"/>
          <w:r w:rsidRPr="00AC01A3">
            <w:rPr>
              <w:lang w:val="en-GB"/>
            </w:rPr>
            <w:t>Knai</w:t>
          </w:r>
          <w:proofErr w:type="spellEnd"/>
          <w:r w:rsidRPr="00AC01A3">
            <w:rPr>
              <w:lang w:val="en-GB"/>
            </w:rPr>
            <w:t>, C. (2021). “</w:t>
          </w:r>
          <w:proofErr w:type="spellStart"/>
          <w:proofErr w:type="gramStart"/>
          <w:r w:rsidRPr="00AC01A3">
            <w:rPr>
              <w:lang w:val="en-GB"/>
            </w:rPr>
            <w:t>It”s</w:t>
          </w:r>
          <w:proofErr w:type="spellEnd"/>
          <w:proofErr w:type="gramEnd"/>
          <w:r w:rsidRPr="00AC01A3">
            <w:rPr>
              <w:lang w:val="en-GB"/>
            </w:rPr>
            <w:t xml:space="preserve"> Easily the Lowest I’ve Ever, Ever Got to’: A Qualitative Study of Young Adults’ Social Isolation during the COVID-19 Lockdowns in the UK. International Journal of Environmental Research and Public Health, 18(22), 11777–. </w:t>
          </w:r>
          <w:hyperlink r:id="rId18" w:history="1">
            <w:r w:rsidRPr="00AC01A3">
              <w:rPr>
                <w:rStyle w:val="Hyperlink"/>
                <w:color w:val="auto"/>
                <w:lang w:val="en-GB"/>
              </w:rPr>
              <w:t>https://doi.org/10.3390/ijerph182211777</w:t>
            </w:r>
          </w:hyperlink>
          <w:r w:rsidRPr="00AC01A3">
            <w:rPr>
              <w:lang w:val="en-GB"/>
            </w:rPr>
            <w:t>.</w:t>
          </w:r>
        </w:p>
        <w:p w14:paraId="311BA2E9" w14:textId="77777777" w:rsidR="00AC01A3" w:rsidRPr="00AC01A3" w:rsidRDefault="00AC01A3" w:rsidP="00AC01A3">
          <w:pPr>
            <w:rPr>
              <w:lang w:val="en-GB"/>
            </w:rPr>
          </w:pPr>
        </w:p>
        <w:p w14:paraId="0C459AE4" w14:textId="77777777" w:rsidR="00AC01A3" w:rsidRPr="00AC01A3" w:rsidRDefault="00AC01A3" w:rsidP="00AC01A3">
          <w:r w:rsidRPr="00AC01A3">
            <w:rPr>
              <w:lang w:val="en-GB"/>
            </w:rPr>
            <w:t xml:space="preserve">  </w:t>
          </w:r>
          <w:r w:rsidRPr="00AC01A3">
            <w:t xml:space="preserve">Lu, R., </w:t>
          </w:r>
          <w:proofErr w:type="spellStart"/>
          <w:r w:rsidRPr="00AC01A3">
            <w:t>Wu</w:t>
          </w:r>
          <w:proofErr w:type="spellEnd"/>
          <w:r w:rsidRPr="00AC01A3">
            <w:t xml:space="preserve">, X., Wan, Z., Li, Y., </w:t>
          </w:r>
          <w:proofErr w:type="spellStart"/>
          <w:r w:rsidRPr="00AC01A3">
            <w:t>Zuo</w:t>
          </w:r>
          <w:proofErr w:type="spellEnd"/>
          <w:r w:rsidRPr="00AC01A3">
            <w:t xml:space="preserve">, L., </w:t>
          </w:r>
          <w:proofErr w:type="spellStart"/>
          <w:r w:rsidRPr="00AC01A3">
            <w:t>Qin</w:t>
          </w:r>
          <w:proofErr w:type="spellEnd"/>
          <w:r w:rsidRPr="00AC01A3">
            <w:t xml:space="preserve">, J., … </w:t>
          </w:r>
          <w:r w:rsidRPr="00AC01A3">
            <w:rPr>
              <w:lang w:val="en-GB"/>
            </w:rPr>
            <w:t xml:space="preserve">Zhang, C. (2020). Development of a Novel Reverse Transcription Loop-Mediated Isothermal Amplification Method for Rapid Detection of SARS-CoV-2. </w:t>
          </w:r>
          <w:r w:rsidRPr="00AC01A3">
            <w:t xml:space="preserve">Virologica Sinica, 35(3), 344–347. </w:t>
          </w:r>
          <w:hyperlink r:id="rId19" w:history="1">
            <w:r w:rsidRPr="00AC01A3">
              <w:rPr>
                <w:rStyle w:val="Hyperlink"/>
                <w:color w:val="auto"/>
              </w:rPr>
              <w:t>https://doi.org/10.1007/s12250-020-00218-1</w:t>
            </w:r>
          </w:hyperlink>
          <w:r w:rsidRPr="00AC01A3">
            <w:t>.</w:t>
          </w:r>
        </w:p>
        <w:p w14:paraId="6553D2ED" w14:textId="77777777" w:rsidR="00AC01A3" w:rsidRPr="00AC01A3" w:rsidRDefault="00AC01A3" w:rsidP="00AC01A3"/>
        <w:p w14:paraId="5BCFAD7B" w14:textId="77777777" w:rsidR="00AC01A3" w:rsidRPr="00AC01A3" w:rsidRDefault="00AC01A3" w:rsidP="00AC01A3">
          <w:pPr>
            <w:rPr>
              <w:shd w:val="clear" w:color="auto" w:fill="FFFFFF"/>
              <w:lang w:val="en-GB"/>
            </w:rPr>
          </w:pPr>
          <w:r w:rsidRPr="00AC01A3">
            <w:rPr>
              <w:shd w:val="clear" w:color="auto" w:fill="FFFFFF"/>
            </w:rPr>
            <w:t xml:space="preserve">  </w:t>
          </w:r>
          <w:proofErr w:type="spellStart"/>
          <w:r w:rsidRPr="00AC01A3">
            <w:rPr>
              <w:shd w:val="clear" w:color="auto" w:fill="FFFFFF"/>
            </w:rPr>
            <w:t>Tinson</w:t>
          </w:r>
          <w:proofErr w:type="spellEnd"/>
          <w:r w:rsidRPr="00AC01A3">
            <w:rPr>
              <w:shd w:val="clear" w:color="auto" w:fill="FFFFFF"/>
            </w:rPr>
            <w:t xml:space="preserve">, A., &amp; Clair, A. (2020). </w:t>
          </w:r>
          <w:r w:rsidRPr="00AC01A3">
            <w:rPr>
              <w:shd w:val="clear" w:color="auto" w:fill="FFFFFF"/>
              <w:lang w:val="en-GB"/>
            </w:rPr>
            <w:t>Better housing is crucial for our health and the COVID-19 recovery. </w:t>
          </w:r>
          <w:r w:rsidRPr="00AC01A3">
            <w:rPr>
              <w:i/>
              <w:iCs/>
              <w:shd w:val="clear" w:color="auto" w:fill="FFFFFF"/>
              <w:lang w:val="en-GB"/>
            </w:rPr>
            <w:t>The Health Foundation</w:t>
          </w:r>
          <w:r w:rsidRPr="00AC01A3">
            <w:rPr>
              <w:shd w:val="clear" w:color="auto" w:fill="FFFFFF"/>
              <w:lang w:val="en-GB"/>
            </w:rPr>
            <w:t>, </w:t>
          </w:r>
          <w:r w:rsidRPr="00AC01A3">
            <w:rPr>
              <w:i/>
              <w:iCs/>
              <w:shd w:val="clear" w:color="auto" w:fill="FFFFFF"/>
              <w:lang w:val="en-GB"/>
            </w:rPr>
            <w:t>20</w:t>
          </w:r>
          <w:r w:rsidRPr="00AC01A3">
            <w:rPr>
              <w:shd w:val="clear" w:color="auto" w:fill="FFFFFF"/>
              <w:lang w:val="en-GB"/>
            </w:rPr>
            <w:t>(11), 1-25.</w:t>
          </w:r>
        </w:p>
        <w:p w14:paraId="493F2A4A" w14:textId="77777777" w:rsidR="00AC01A3" w:rsidRPr="00AC01A3" w:rsidRDefault="00AC01A3" w:rsidP="00AC01A3">
          <w:pPr>
            <w:rPr>
              <w:shd w:val="clear" w:color="auto" w:fill="FFFFFF"/>
              <w:lang w:val="en-GB"/>
            </w:rPr>
          </w:pPr>
        </w:p>
        <w:p w14:paraId="17463439" w14:textId="77777777" w:rsidR="00AC01A3" w:rsidRPr="00AC01A3" w:rsidRDefault="00AC01A3" w:rsidP="00AC01A3">
          <w:pPr>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Gregurec</w:t>
          </w:r>
          <w:proofErr w:type="spellEnd"/>
          <w:r w:rsidRPr="00AC01A3">
            <w:rPr>
              <w:shd w:val="clear" w:color="auto" w:fill="FFFFFF"/>
              <w:lang w:val="en-GB"/>
            </w:rPr>
            <w:t xml:space="preserve">, &amp; Martina </w:t>
          </w:r>
          <w:proofErr w:type="spellStart"/>
          <w:r w:rsidRPr="00AC01A3">
            <w:rPr>
              <w:shd w:val="clear" w:color="auto" w:fill="FFFFFF"/>
              <w:lang w:val="en-GB"/>
            </w:rPr>
            <w:t>Tomičić</w:t>
          </w:r>
          <w:proofErr w:type="spellEnd"/>
          <w:r w:rsidRPr="00AC01A3">
            <w:rPr>
              <w:shd w:val="clear" w:color="auto" w:fill="FFFFFF"/>
              <w:lang w:val="en-GB"/>
            </w:rPr>
            <w:t xml:space="preserve"> </w:t>
          </w:r>
          <w:proofErr w:type="spellStart"/>
          <w:r w:rsidRPr="00AC01A3">
            <w:rPr>
              <w:shd w:val="clear" w:color="auto" w:fill="FFFFFF"/>
              <w:lang w:val="en-GB"/>
            </w:rPr>
            <w:t>Furjan</w:t>
          </w:r>
          <w:proofErr w:type="spellEnd"/>
          <w:r w:rsidRPr="00AC01A3">
            <w:rPr>
              <w:shd w:val="clear" w:color="auto" w:fill="FFFFFF"/>
              <w:lang w:val="en-GB"/>
            </w:rPr>
            <w:t xml:space="preserve">. (2021). The Impact of COVID-19 on Sustainable Business Models in SMEs. Sustainability (Basel, Switzerland), 13(3), 1098–. </w:t>
          </w:r>
          <w:hyperlink r:id="rId20" w:history="1">
            <w:r w:rsidRPr="00AC01A3">
              <w:rPr>
                <w:rStyle w:val="Hyperlink"/>
                <w:color w:val="auto"/>
                <w:shd w:val="clear" w:color="auto" w:fill="FFFFFF"/>
                <w:lang w:val="en-GB"/>
              </w:rPr>
              <w:t>https://doi.org/10.3390/su13031098</w:t>
            </w:r>
          </w:hyperlink>
          <w:r w:rsidRPr="00AC01A3">
            <w:rPr>
              <w:shd w:val="clear" w:color="auto" w:fill="FFFFFF"/>
              <w:lang w:val="en-GB"/>
            </w:rPr>
            <w:t>.</w:t>
          </w:r>
        </w:p>
        <w:p w14:paraId="7B4E324A" w14:textId="77777777" w:rsidR="00AC01A3" w:rsidRPr="00AC01A3" w:rsidRDefault="00AC01A3" w:rsidP="00AC01A3">
          <w:pPr>
            <w:rPr>
              <w:shd w:val="clear" w:color="auto" w:fill="FFFFFF"/>
              <w:lang w:val="en-GB"/>
            </w:rPr>
          </w:pPr>
        </w:p>
        <w:p w14:paraId="01EC3AF2" w14:textId="77777777" w:rsidR="00AC01A3" w:rsidRPr="00AC01A3" w:rsidRDefault="00AC01A3" w:rsidP="00AC01A3">
          <w:pPr>
            <w:rPr>
              <w:shd w:val="clear" w:color="auto" w:fill="FFFFFF"/>
              <w:lang w:val="en-GB"/>
            </w:rPr>
          </w:pPr>
          <w:r w:rsidRPr="00AC01A3">
            <w:rPr>
              <w:shd w:val="clear" w:color="auto" w:fill="FFFFFF"/>
              <w:lang w:val="en-GB"/>
            </w:rPr>
            <w:t xml:space="preserve">  Yue, J.-L., Yan, W., Sun, Y.-K., Yuan, K., </w:t>
          </w:r>
          <w:proofErr w:type="spellStart"/>
          <w:r w:rsidRPr="00AC01A3">
            <w:rPr>
              <w:shd w:val="clear" w:color="auto" w:fill="FFFFFF"/>
              <w:lang w:val="en-GB"/>
            </w:rPr>
            <w:t>Su</w:t>
          </w:r>
          <w:proofErr w:type="spellEnd"/>
          <w:r w:rsidRPr="00AC01A3">
            <w:rPr>
              <w:shd w:val="clear" w:color="auto" w:fill="FFFFFF"/>
              <w:lang w:val="en-GB"/>
            </w:rPr>
            <w:t xml:space="preserve">, S.-Z., Han, Y., … Lu, L. (2020). Mental health services for infectious disease outbreaks including COVID-19: a rapid systematic review. Psychological Medicine, 50(15), 2498–2513. </w:t>
          </w:r>
          <w:hyperlink r:id="rId21" w:history="1">
            <w:r w:rsidRPr="00AC01A3">
              <w:rPr>
                <w:rStyle w:val="Hyperlink"/>
                <w:color w:val="auto"/>
                <w:shd w:val="clear" w:color="auto" w:fill="FFFFFF"/>
                <w:lang w:val="en-GB"/>
              </w:rPr>
              <w:t>https://doi.org/10.1017/S0033291720003888</w:t>
            </w:r>
          </w:hyperlink>
          <w:r w:rsidRPr="00AC01A3">
            <w:rPr>
              <w:shd w:val="clear" w:color="auto" w:fill="FFFFFF"/>
              <w:lang w:val="en-GB"/>
            </w:rPr>
            <w:t>.</w:t>
          </w:r>
        </w:p>
        <w:p w14:paraId="5E9E0558" w14:textId="77777777" w:rsidR="00AC01A3" w:rsidRPr="00AC01A3" w:rsidRDefault="00AC01A3" w:rsidP="00AC01A3">
          <w:pPr>
            <w:rPr>
              <w:shd w:val="clear" w:color="auto" w:fill="FFFFFF"/>
              <w:lang w:val="en-GB"/>
            </w:rPr>
          </w:pPr>
        </w:p>
        <w:p w14:paraId="6F3FD9FC" w14:textId="77777777" w:rsidR="00AC01A3" w:rsidRPr="00AC01A3" w:rsidRDefault="00AC01A3" w:rsidP="00AC01A3">
          <w:pPr>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Razumovskaia</w:t>
          </w:r>
          <w:proofErr w:type="spellEnd"/>
          <w:r w:rsidRPr="00AC01A3">
            <w:rPr>
              <w:shd w:val="clear" w:color="auto" w:fill="FFFFFF"/>
              <w:lang w:val="en-GB"/>
            </w:rPr>
            <w:t xml:space="preserve"> Elena, Larisa </w:t>
          </w:r>
          <w:proofErr w:type="spellStart"/>
          <w:r w:rsidRPr="00AC01A3">
            <w:rPr>
              <w:shd w:val="clear" w:color="auto" w:fill="FFFFFF"/>
              <w:lang w:val="en-GB"/>
            </w:rPr>
            <w:t>Yuzvovich</w:t>
          </w:r>
          <w:proofErr w:type="spellEnd"/>
          <w:r w:rsidRPr="00AC01A3">
            <w:rPr>
              <w:shd w:val="clear" w:color="auto" w:fill="FFFFFF"/>
              <w:lang w:val="en-GB"/>
            </w:rPr>
            <w:t xml:space="preserve">, Elena </w:t>
          </w:r>
          <w:proofErr w:type="spellStart"/>
          <w:r w:rsidRPr="00AC01A3">
            <w:rPr>
              <w:shd w:val="clear" w:color="auto" w:fill="FFFFFF"/>
              <w:lang w:val="en-GB"/>
            </w:rPr>
            <w:t>Kniazeva</w:t>
          </w:r>
          <w:proofErr w:type="spellEnd"/>
          <w:r w:rsidRPr="00AC01A3">
            <w:rPr>
              <w:shd w:val="clear" w:color="auto" w:fill="FFFFFF"/>
              <w:lang w:val="en-GB"/>
            </w:rPr>
            <w:t xml:space="preserve">, Mikhail </w:t>
          </w:r>
          <w:proofErr w:type="spellStart"/>
          <w:r w:rsidRPr="00AC01A3">
            <w:rPr>
              <w:shd w:val="clear" w:color="auto" w:fill="FFFFFF"/>
              <w:lang w:val="en-GB"/>
            </w:rPr>
            <w:t>Klimenko</w:t>
          </w:r>
          <w:proofErr w:type="spellEnd"/>
          <w:r w:rsidRPr="00AC01A3">
            <w:rPr>
              <w:shd w:val="clear" w:color="auto" w:fill="FFFFFF"/>
              <w:lang w:val="en-GB"/>
            </w:rPr>
            <w:t xml:space="preserve">, &amp; </w:t>
          </w:r>
          <w:proofErr w:type="spellStart"/>
          <w:r w:rsidRPr="00AC01A3">
            <w:rPr>
              <w:shd w:val="clear" w:color="auto" w:fill="FFFFFF"/>
              <w:lang w:val="en-GB"/>
            </w:rPr>
            <w:t>Valeriy</w:t>
          </w:r>
          <w:proofErr w:type="spellEnd"/>
          <w:r w:rsidRPr="00AC01A3">
            <w:rPr>
              <w:shd w:val="clear" w:color="auto" w:fill="FFFFFF"/>
              <w:lang w:val="en-GB"/>
            </w:rPr>
            <w:t xml:space="preserve"> </w:t>
          </w:r>
          <w:proofErr w:type="spellStart"/>
          <w:r w:rsidRPr="00AC01A3">
            <w:rPr>
              <w:shd w:val="clear" w:color="auto" w:fill="FFFFFF"/>
              <w:lang w:val="en-GB"/>
            </w:rPr>
            <w:t>Shelyakin</w:t>
          </w:r>
          <w:proofErr w:type="spellEnd"/>
          <w:r w:rsidRPr="00AC01A3">
            <w:rPr>
              <w:shd w:val="clear" w:color="auto" w:fill="FFFFFF"/>
              <w:lang w:val="en-GB"/>
            </w:rPr>
            <w:t xml:space="preserve">. (2020). The Effectiveness of Russian Government Policy to Support SMEs in the COVID-19 Pandemic. Journal of Open Innovation, 6(4), 160–. </w:t>
          </w:r>
          <w:hyperlink r:id="rId22" w:history="1">
            <w:r w:rsidRPr="00AC01A3">
              <w:rPr>
                <w:rStyle w:val="Hyperlink"/>
                <w:color w:val="auto"/>
                <w:shd w:val="clear" w:color="auto" w:fill="FFFFFF"/>
                <w:lang w:val="en-GB"/>
              </w:rPr>
              <w:t>https://doi.org/10.3390/joitmc6040160</w:t>
            </w:r>
          </w:hyperlink>
          <w:r w:rsidRPr="00AC01A3">
            <w:rPr>
              <w:shd w:val="clear" w:color="auto" w:fill="FFFFFF"/>
              <w:lang w:val="en-GB"/>
            </w:rPr>
            <w:t>.</w:t>
          </w:r>
        </w:p>
        <w:p w14:paraId="7F9A814B" w14:textId="77777777" w:rsidR="00AC01A3" w:rsidRPr="00AC01A3" w:rsidRDefault="00AC01A3" w:rsidP="00AC01A3">
          <w:pPr>
            <w:rPr>
              <w:shd w:val="clear" w:color="auto" w:fill="FFFFFF"/>
              <w:lang w:val="en-GB"/>
            </w:rPr>
          </w:pPr>
        </w:p>
        <w:p w14:paraId="655F180C" w14:textId="77777777" w:rsidR="00AC01A3" w:rsidRPr="00AC01A3" w:rsidRDefault="00AC01A3" w:rsidP="00AC01A3">
          <w:pPr>
            <w:rPr>
              <w:shd w:val="clear" w:color="auto" w:fill="FFFFFF"/>
              <w:lang w:val="en-GB"/>
            </w:rPr>
          </w:pPr>
          <w:r w:rsidRPr="00AC01A3">
            <w:rPr>
              <w:shd w:val="clear" w:color="auto" w:fill="FFFFFF"/>
              <w:lang w:val="en-GB"/>
            </w:rPr>
            <w:t xml:space="preserve">  </w:t>
          </w:r>
          <w:proofErr w:type="spellStart"/>
          <w:r w:rsidRPr="00AC01A3">
            <w:rPr>
              <w:shd w:val="clear" w:color="auto" w:fill="FFFFFF"/>
              <w:lang w:val="en-GB"/>
            </w:rPr>
            <w:t>Žukauskas</w:t>
          </w:r>
          <w:proofErr w:type="spellEnd"/>
          <w:r w:rsidRPr="00AC01A3">
            <w:rPr>
              <w:shd w:val="clear" w:color="auto" w:fill="FFFFFF"/>
              <w:lang w:val="en-GB"/>
            </w:rPr>
            <w:t xml:space="preserve">, </w:t>
          </w:r>
          <w:proofErr w:type="spellStart"/>
          <w:r w:rsidRPr="00AC01A3">
            <w:rPr>
              <w:shd w:val="clear" w:color="auto" w:fill="FFFFFF"/>
              <w:lang w:val="en-GB"/>
            </w:rPr>
            <w:t>Vveinhardt</w:t>
          </w:r>
          <w:proofErr w:type="spellEnd"/>
          <w:r w:rsidRPr="00AC01A3">
            <w:rPr>
              <w:shd w:val="clear" w:color="auto" w:fill="FFFFFF"/>
              <w:lang w:val="en-GB"/>
            </w:rPr>
            <w:t xml:space="preserve">, J., &amp; </w:t>
          </w:r>
          <w:proofErr w:type="spellStart"/>
          <w:r w:rsidRPr="00AC01A3">
            <w:rPr>
              <w:shd w:val="clear" w:color="auto" w:fill="FFFFFF"/>
              <w:lang w:val="en-GB"/>
            </w:rPr>
            <w:t>Andriukaitienė</w:t>
          </w:r>
          <w:proofErr w:type="spellEnd"/>
          <w:r w:rsidRPr="00AC01A3">
            <w:rPr>
              <w:shd w:val="clear" w:color="auto" w:fill="FFFFFF"/>
              <w:lang w:val="en-GB"/>
            </w:rPr>
            <w:t xml:space="preserve">, R. (n.d.). Philosophy and Paradigm of Scientific Research. In Management Culture and Corporate Social Responsibility. </w:t>
          </w:r>
          <w:proofErr w:type="spellStart"/>
          <w:r w:rsidRPr="00AC01A3">
            <w:rPr>
              <w:shd w:val="clear" w:color="auto" w:fill="FFFFFF"/>
              <w:lang w:val="en-GB"/>
            </w:rPr>
            <w:t>IntechOpen</w:t>
          </w:r>
          <w:proofErr w:type="spellEnd"/>
          <w:r w:rsidRPr="00AC01A3">
            <w:rPr>
              <w:shd w:val="clear" w:color="auto" w:fill="FFFFFF"/>
              <w:lang w:val="en-GB"/>
            </w:rPr>
            <w:t xml:space="preserve">. </w:t>
          </w:r>
          <w:hyperlink r:id="rId23" w:history="1">
            <w:r w:rsidRPr="00AC01A3">
              <w:rPr>
                <w:rStyle w:val="Hyperlink"/>
                <w:color w:val="auto"/>
                <w:shd w:val="clear" w:color="auto" w:fill="FFFFFF"/>
                <w:lang w:val="en-GB"/>
              </w:rPr>
              <w:t>https://doi.org/10.5772/intechopen.70628</w:t>
            </w:r>
          </w:hyperlink>
          <w:r w:rsidRPr="00AC01A3">
            <w:rPr>
              <w:shd w:val="clear" w:color="auto" w:fill="FFFFFF"/>
              <w:lang w:val="en-GB"/>
            </w:rPr>
            <w:t>, 121.</w:t>
          </w:r>
        </w:p>
        <w:p w14:paraId="0C2A83AB" w14:textId="77777777" w:rsidR="00AC01A3" w:rsidRPr="00AC01A3" w:rsidRDefault="00AC01A3" w:rsidP="00AC01A3">
          <w:pPr>
            <w:rPr>
              <w:shd w:val="clear" w:color="auto" w:fill="FFFFFF"/>
              <w:lang w:val="en-GB"/>
            </w:rPr>
          </w:pPr>
        </w:p>
        <w:p w14:paraId="5609DB89" w14:textId="77777777" w:rsidR="00AC01A3" w:rsidRPr="00AC01A3" w:rsidRDefault="00AC01A3" w:rsidP="00AC01A3">
          <w:pPr>
            <w:rPr>
              <w:shd w:val="clear" w:color="auto" w:fill="FFFFFF"/>
              <w:lang w:val="en-GB"/>
            </w:rPr>
          </w:pPr>
          <w:r w:rsidRPr="00AC01A3">
            <w:rPr>
              <w:shd w:val="clear" w:color="auto" w:fill="FFFFFF"/>
              <w:lang w:val="en-GB"/>
            </w:rPr>
            <w:t xml:space="preserve">  Oliva. R., (2019). Intervention as a research strategy. Journal of Operations Management, 65(7), 710–724. </w:t>
          </w:r>
          <w:hyperlink r:id="rId24" w:history="1">
            <w:r w:rsidRPr="00AC01A3">
              <w:rPr>
                <w:rStyle w:val="Hyperlink"/>
                <w:color w:val="auto"/>
                <w:shd w:val="clear" w:color="auto" w:fill="FFFFFF"/>
                <w:lang w:val="en-GB"/>
              </w:rPr>
              <w:t>https://doi.org/10.1002/joom.1065</w:t>
            </w:r>
          </w:hyperlink>
          <w:r w:rsidRPr="00AC01A3">
            <w:rPr>
              <w:shd w:val="clear" w:color="auto" w:fill="FFFFFF"/>
              <w:lang w:val="en-GB"/>
            </w:rPr>
            <w:t>, 65(7), pp.710-724.</w:t>
          </w:r>
        </w:p>
        <w:p w14:paraId="5337FB3F" w14:textId="77777777" w:rsidR="00AC01A3" w:rsidRPr="00AC01A3" w:rsidRDefault="00AC01A3" w:rsidP="00AC01A3">
          <w:pPr>
            <w:rPr>
              <w:shd w:val="clear" w:color="auto" w:fill="FFFFFF"/>
              <w:lang w:val="en-GB"/>
            </w:rPr>
          </w:pPr>
        </w:p>
        <w:p w14:paraId="25AE8FFB" w14:textId="77777777" w:rsidR="00AC01A3" w:rsidRPr="00AC01A3" w:rsidRDefault="00AC01A3" w:rsidP="00AC01A3">
          <w:pPr>
            <w:pStyle w:val="Bulletstext"/>
            <w:rPr>
              <w:color w:val="auto"/>
            </w:rPr>
          </w:pPr>
          <w:r w:rsidRPr="00AC01A3">
            <w:rPr>
              <w:color w:val="auto"/>
            </w:rPr>
            <w:t xml:space="preserve">  Bloomfield, J., and Fisher, M.J., 2019. Quantitative research design. </w:t>
          </w:r>
          <w:r w:rsidRPr="00AC01A3">
            <w:rPr>
              <w:i/>
              <w:iCs/>
              <w:color w:val="auto"/>
            </w:rPr>
            <w:t>Journal of the Australasian Rehabilitation Nurses Association</w:t>
          </w:r>
          <w:r w:rsidRPr="00AC01A3">
            <w:rPr>
              <w:color w:val="auto"/>
            </w:rPr>
            <w:t>, </w:t>
          </w:r>
          <w:r w:rsidRPr="00AC01A3">
            <w:rPr>
              <w:i/>
              <w:iCs/>
              <w:color w:val="auto"/>
            </w:rPr>
            <w:t>22</w:t>
          </w:r>
          <w:r w:rsidRPr="00AC01A3">
            <w:rPr>
              <w:color w:val="auto"/>
            </w:rPr>
            <w:t xml:space="preserve">(2), pp.27-30. </w:t>
          </w:r>
        </w:p>
        <w:p w14:paraId="34D65FD5" w14:textId="77777777" w:rsidR="00AC01A3" w:rsidRPr="00AC01A3" w:rsidRDefault="00AC01A3" w:rsidP="00AC01A3">
          <w:pPr>
            <w:rPr>
              <w:lang w:val="en-GB" w:eastAsia="en-AU"/>
            </w:rPr>
          </w:pPr>
          <w:r w:rsidRPr="00AC01A3">
            <w:rPr>
              <w:lang w:val="en-GB" w:eastAsia="en-AU"/>
            </w:rPr>
            <w:t xml:space="preserve">  Mishra, Pandey, C. M., Singh, U., </w:t>
          </w:r>
          <w:proofErr w:type="spellStart"/>
          <w:r w:rsidRPr="00AC01A3">
            <w:rPr>
              <w:lang w:val="en-GB" w:eastAsia="en-AU"/>
            </w:rPr>
            <w:t>Keshri</w:t>
          </w:r>
          <w:proofErr w:type="spellEnd"/>
          <w:r w:rsidRPr="00AC01A3">
            <w:rPr>
              <w:lang w:val="en-GB" w:eastAsia="en-AU"/>
            </w:rPr>
            <w:t xml:space="preserve">, A., &amp; </w:t>
          </w:r>
          <w:proofErr w:type="spellStart"/>
          <w:r w:rsidRPr="00AC01A3">
            <w:rPr>
              <w:lang w:val="en-GB" w:eastAsia="en-AU"/>
            </w:rPr>
            <w:t>Sabaretnam</w:t>
          </w:r>
          <w:proofErr w:type="spellEnd"/>
          <w:r w:rsidRPr="00AC01A3">
            <w:rPr>
              <w:lang w:val="en-GB" w:eastAsia="en-AU"/>
            </w:rPr>
            <w:t xml:space="preserve">, M. (2019). Selection of appropriate statistical methods for data analysis. Annals of Cardiac Anaesthesia., 22(3), p.297. </w:t>
          </w:r>
          <w:hyperlink r:id="rId25" w:history="1">
            <w:r w:rsidRPr="00AC01A3">
              <w:rPr>
                <w:rStyle w:val="Hyperlink"/>
                <w:color w:val="auto"/>
                <w:lang w:val="en-GB" w:eastAsia="en-AU"/>
              </w:rPr>
              <w:t>https://doi.org/10.4103/aca.ACA_248_18</w:t>
            </w:r>
          </w:hyperlink>
          <w:r w:rsidRPr="00AC01A3">
            <w:rPr>
              <w:lang w:val="en-GB" w:eastAsia="en-AU"/>
            </w:rPr>
            <w:t>.</w:t>
          </w:r>
        </w:p>
        <w:p w14:paraId="1F274B71" w14:textId="77777777" w:rsidR="00AC01A3" w:rsidRPr="00AC01A3" w:rsidRDefault="00AC01A3" w:rsidP="00AC01A3">
          <w:pPr>
            <w:rPr>
              <w:lang w:val="en-GB" w:eastAsia="en-AU"/>
            </w:rPr>
          </w:pPr>
        </w:p>
        <w:p w14:paraId="4185F874" w14:textId="77777777" w:rsidR="00AC01A3" w:rsidRPr="00AC01A3" w:rsidRDefault="00AC01A3" w:rsidP="00AC01A3">
          <w:pPr>
            <w:pStyle w:val="Bulletstext"/>
            <w:rPr>
              <w:color w:val="auto"/>
            </w:rPr>
          </w:pPr>
          <w:r w:rsidRPr="00AC01A3">
            <w:rPr>
              <w:color w:val="auto"/>
            </w:rPr>
            <w:t xml:space="preserve">  Al-</w:t>
          </w:r>
          <w:proofErr w:type="spellStart"/>
          <w:r w:rsidRPr="00AC01A3">
            <w:rPr>
              <w:color w:val="auto"/>
            </w:rPr>
            <w:t>Fadly</w:t>
          </w:r>
          <w:proofErr w:type="spellEnd"/>
          <w:r w:rsidRPr="00AC01A3">
            <w:rPr>
              <w:color w:val="auto"/>
            </w:rPr>
            <w:t>, A., 2020. Impact of COVID-19 on SMEs and employment. </w:t>
          </w:r>
          <w:r w:rsidRPr="00AC01A3">
            <w:rPr>
              <w:i/>
              <w:iCs/>
              <w:color w:val="auto"/>
            </w:rPr>
            <w:t>Entrepreneurship and sustainability issues</w:t>
          </w:r>
          <w:r w:rsidRPr="00AC01A3">
            <w:rPr>
              <w:color w:val="auto"/>
            </w:rPr>
            <w:t>, </w:t>
          </w:r>
          <w:r w:rsidRPr="00AC01A3">
            <w:rPr>
              <w:i/>
              <w:iCs/>
              <w:color w:val="auto"/>
            </w:rPr>
            <w:t>8</w:t>
          </w:r>
          <w:r w:rsidRPr="00AC01A3">
            <w:rPr>
              <w:color w:val="auto"/>
            </w:rPr>
            <w:t>(2), p.629.</w:t>
          </w:r>
        </w:p>
        <w:p w14:paraId="4B996224" w14:textId="77777777" w:rsidR="00AC01A3" w:rsidRPr="00AC01A3" w:rsidRDefault="00AC01A3" w:rsidP="00AC01A3">
          <w:pPr>
            <w:spacing w:before="120" w:after="120"/>
            <w:rPr>
              <w:lang w:val="en-GB" w:eastAsia="en-AU"/>
            </w:rPr>
          </w:pPr>
          <w:r w:rsidRPr="00AC01A3">
            <w:rPr>
              <w:shd w:val="clear" w:color="auto" w:fill="FFFFFF"/>
              <w:lang w:val="en-GB"/>
            </w:rPr>
            <w:t xml:space="preserve">  Juergensen, J., </w:t>
          </w:r>
          <w:proofErr w:type="spellStart"/>
          <w:r w:rsidRPr="00AC01A3">
            <w:rPr>
              <w:shd w:val="clear" w:color="auto" w:fill="FFFFFF"/>
              <w:lang w:val="en-GB"/>
            </w:rPr>
            <w:t>Guimón</w:t>
          </w:r>
          <w:proofErr w:type="spellEnd"/>
          <w:r w:rsidRPr="00AC01A3">
            <w:rPr>
              <w:shd w:val="clear" w:color="auto" w:fill="FFFFFF"/>
              <w:lang w:val="en-GB"/>
            </w:rPr>
            <w:t>, J. and Narula, R., 2020. European SMEs amidst the COVID-19 crisis: assessing impact and policy responses. </w:t>
          </w:r>
          <w:r w:rsidRPr="00AC01A3">
            <w:rPr>
              <w:i/>
              <w:iCs/>
              <w:shd w:val="clear" w:color="auto" w:fill="FFFFFF"/>
              <w:lang w:val="en-GB"/>
            </w:rPr>
            <w:t>Journal of Industrial and Business Economics</w:t>
          </w:r>
          <w:r w:rsidRPr="00AC01A3">
            <w:rPr>
              <w:shd w:val="clear" w:color="auto" w:fill="FFFFFF"/>
              <w:lang w:val="en-GB"/>
            </w:rPr>
            <w:t>, </w:t>
          </w:r>
          <w:r w:rsidRPr="00AC01A3">
            <w:rPr>
              <w:i/>
              <w:iCs/>
              <w:shd w:val="clear" w:color="auto" w:fill="FFFFFF"/>
              <w:lang w:val="en-GB"/>
            </w:rPr>
            <w:t>47</w:t>
          </w:r>
          <w:r w:rsidRPr="00AC01A3">
            <w:rPr>
              <w:shd w:val="clear" w:color="auto" w:fill="FFFFFF"/>
              <w:lang w:val="en-GB"/>
            </w:rPr>
            <w:t>(3), pp.499-510.</w:t>
          </w:r>
          <w:r w:rsidRPr="00AC01A3">
            <w:rPr>
              <w:lang w:val="en-GB"/>
            </w:rPr>
            <w:t xml:space="preserve"> </w:t>
          </w:r>
        </w:p>
        <w:p w14:paraId="5656DD69" w14:textId="77777777" w:rsidR="00AC01A3" w:rsidRPr="00AC01A3" w:rsidRDefault="00AC01A3" w:rsidP="00AC01A3">
          <w:pPr>
            <w:spacing w:before="120" w:after="120"/>
            <w:rPr>
              <w:shd w:val="clear" w:color="auto" w:fill="FFFFFF"/>
              <w:lang w:val="en-GB"/>
            </w:rPr>
          </w:pPr>
          <w:r w:rsidRPr="00AC01A3">
            <w:rPr>
              <w:shd w:val="clear" w:color="auto" w:fill="FFFFFF"/>
              <w:lang w:val="en-GB"/>
            </w:rPr>
            <w:t>Omar, A.R.C., Ishak, S. and Jusoh, M.A., 2020. The impact of Covid-19 Movement Control Order on SMEs’ businesses and survival strategies. </w:t>
          </w:r>
          <w:r w:rsidRPr="00AC01A3">
            <w:rPr>
              <w:i/>
              <w:iCs/>
              <w:shd w:val="clear" w:color="auto" w:fill="FFFFFF"/>
              <w:lang w:val="en-GB"/>
            </w:rPr>
            <w:t>Geografia</w:t>
          </w:r>
          <w:r w:rsidRPr="00AC01A3">
            <w:rPr>
              <w:shd w:val="clear" w:color="auto" w:fill="FFFFFF"/>
              <w:lang w:val="en-GB"/>
            </w:rPr>
            <w:t>, </w:t>
          </w:r>
          <w:r w:rsidRPr="00AC01A3">
            <w:rPr>
              <w:i/>
              <w:iCs/>
              <w:shd w:val="clear" w:color="auto" w:fill="FFFFFF"/>
              <w:lang w:val="en-GB"/>
            </w:rPr>
            <w:t>16</w:t>
          </w:r>
          <w:r w:rsidRPr="00AC01A3">
            <w:rPr>
              <w:shd w:val="clear" w:color="auto" w:fill="FFFFFF"/>
              <w:lang w:val="en-GB"/>
            </w:rPr>
            <w:t>(2).</w:t>
          </w:r>
        </w:p>
        <w:p w14:paraId="5D78F948" w14:textId="77777777" w:rsidR="00AC01A3" w:rsidRPr="00AC01A3" w:rsidRDefault="00AC01A3" w:rsidP="00AC01A3">
          <w:pPr>
            <w:spacing w:before="120" w:after="120"/>
            <w:rPr>
              <w:shd w:val="clear" w:color="auto" w:fill="FFFFFF"/>
              <w:lang w:val="en-GB"/>
            </w:rPr>
          </w:pPr>
        </w:p>
        <w:p w14:paraId="05002DD4" w14:textId="77777777" w:rsidR="00AC01A3" w:rsidRPr="00AC01A3" w:rsidRDefault="00AC01A3" w:rsidP="00AC01A3">
          <w:pPr>
            <w:spacing w:before="120" w:after="120"/>
            <w:rPr>
              <w:lang w:val="en-GB"/>
            </w:rPr>
          </w:pPr>
          <w:r w:rsidRPr="00AC01A3">
            <w:rPr>
              <w:lang w:val="en-GB"/>
            </w:rPr>
            <w:t xml:space="preserve">Braun, V., Clarke, V. &amp; </w:t>
          </w:r>
          <w:proofErr w:type="spellStart"/>
          <w:r w:rsidRPr="00AC01A3">
            <w:rPr>
              <w:lang w:val="en-GB"/>
            </w:rPr>
            <w:t>Weate</w:t>
          </w:r>
          <w:proofErr w:type="spellEnd"/>
          <w:r w:rsidRPr="00AC01A3">
            <w:rPr>
              <w:lang w:val="en-GB"/>
            </w:rPr>
            <w:t>, P. (2016). Using thematic analysis in sport and exercise research. In B. Smith &amp; A. C. Sparkes (Eds.), Routledge handbook of qualitative research in sport and exercise (pp. 191-205). London: Routledge</w:t>
          </w:r>
        </w:p>
        <w:p w14:paraId="72EADC5A" w14:textId="77777777" w:rsidR="00AC01A3" w:rsidRPr="00AC01A3" w:rsidRDefault="00AC01A3" w:rsidP="00AC01A3">
          <w:pPr>
            <w:spacing w:before="120" w:after="120"/>
            <w:rPr>
              <w:lang w:val="en-GB"/>
            </w:rPr>
          </w:pPr>
        </w:p>
        <w:p w14:paraId="37146DB2" w14:textId="36C97C4B" w:rsidR="00AC01A3" w:rsidRPr="00B23FB5" w:rsidRDefault="00AC01A3" w:rsidP="00AC01A3">
          <w:pPr>
            <w:spacing w:before="120" w:after="120"/>
            <w:rPr>
              <w:color w:val="FF0000"/>
              <w:shd w:val="clear" w:color="auto" w:fill="FFFFFF"/>
            </w:rPr>
          </w:pPr>
          <w:r w:rsidRPr="00B23FB5">
            <w:rPr>
              <w:color w:val="FF0000"/>
              <w:shd w:val="clear" w:color="auto" w:fill="FFFFFF"/>
              <w:lang w:val="en-GB"/>
            </w:rPr>
            <w:t>Braun, V. and Clarke, V., 2006. Using thematic analysis in psychology. </w:t>
          </w:r>
          <w:r w:rsidRPr="00B23FB5">
            <w:rPr>
              <w:i/>
              <w:iCs/>
              <w:color w:val="FF0000"/>
              <w:shd w:val="clear" w:color="auto" w:fill="FFFFFF"/>
            </w:rPr>
            <w:t xml:space="preserve">Qualitative </w:t>
          </w:r>
          <w:proofErr w:type="spellStart"/>
          <w:r w:rsidRPr="00B23FB5">
            <w:rPr>
              <w:i/>
              <w:iCs/>
              <w:color w:val="FF0000"/>
              <w:shd w:val="clear" w:color="auto" w:fill="FFFFFF"/>
            </w:rPr>
            <w:t>research</w:t>
          </w:r>
          <w:proofErr w:type="spellEnd"/>
          <w:r w:rsidRPr="00B23FB5">
            <w:rPr>
              <w:i/>
              <w:iCs/>
              <w:color w:val="FF0000"/>
              <w:shd w:val="clear" w:color="auto" w:fill="FFFFFF"/>
            </w:rPr>
            <w:t xml:space="preserve"> in </w:t>
          </w:r>
          <w:proofErr w:type="spellStart"/>
          <w:r w:rsidRPr="00B23FB5">
            <w:rPr>
              <w:i/>
              <w:iCs/>
              <w:color w:val="FF0000"/>
              <w:shd w:val="clear" w:color="auto" w:fill="FFFFFF"/>
            </w:rPr>
            <w:t>psychology</w:t>
          </w:r>
          <w:proofErr w:type="spellEnd"/>
          <w:r w:rsidRPr="00B23FB5">
            <w:rPr>
              <w:color w:val="FF0000"/>
              <w:shd w:val="clear" w:color="auto" w:fill="FFFFFF"/>
            </w:rPr>
            <w:t>, </w:t>
          </w:r>
          <w:r w:rsidRPr="00B23FB5">
            <w:rPr>
              <w:i/>
              <w:iCs/>
              <w:color w:val="FF0000"/>
              <w:shd w:val="clear" w:color="auto" w:fill="FFFFFF"/>
            </w:rPr>
            <w:t>3</w:t>
          </w:r>
          <w:r w:rsidRPr="00B23FB5">
            <w:rPr>
              <w:color w:val="FF0000"/>
              <w:shd w:val="clear" w:color="auto" w:fill="FFFFFF"/>
            </w:rPr>
            <w:t>(2), pp.77-101.</w:t>
          </w:r>
        </w:p>
        <w:p w14:paraId="6AB20B55" w14:textId="4B699DA9" w:rsidR="005935A5" w:rsidRDefault="005935A5" w:rsidP="00AC01A3">
          <w:pPr>
            <w:spacing w:before="120" w:after="120"/>
            <w:rPr>
              <w:color w:val="7030A0"/>
              <w:shd w:val="clear" w:color="auto" w:fill="FFFFFF"/>
            </w:rPr>
          </w:pPr>
        </w:p>
        <w:p w14:paraId="30761DB0" w14:textId="4B1FE469" w:rsidR="005935A5" w:rsidRDefault="005935A5" w:rsidP="005935A5">
          <w:pPr>
            <w:rPr>
              <w:rFonts w:asciiTheme="majorBidi" w:hAnsiTheme="majorBidi" w:cstheme="majorBidi"/>
              <w:lang w:val="en-GB"/>
            </w:rPr>
          </w:pPr>
          <w:r w:rsidRPr="009A1917">
            <w:rPr>
              <w:rFonts w:asciiTheme="majorBidi" w:hAnsiTheme="majorBidi" w:cstheme="majorBidi"/>
              <w:lang w:val="en-GB"/>
            </w:rPr>
            <w:t xml:space="preserve">Bhardwaj, A., Mishra, </w:t>
          </w:r>
          <w:proofErr w:type="gramStart"/>
          <w:r w:rsidRPr="009A1917">
            <w:rPr>
              <w:rFonts w:asciiTheme="majorBidi" w:hAnsiTheme="majorBidi" w:cstheme="majorBidi"/>
              <w:lang w:val="en-GB"/>
            </w:rPr>
            <w:t>S.</w:t>
          </w:r>
          <w:proofErr w:type="gramEnd"/>
          <w:r w:rsidRPr="009A1917">
            <w:rPr>
              <w:rFonts w:asciiTheme="majorBidi" w:hAnsiTheme="majorBidi" w:cstheme="majorBidi"/>
              <w:lang w:val="en-GB"/>
            </w:rPr>
            <w:t xml:space="preserve"> and Jain, T.K., 2021. Analysis of strategic leadership for organizational transformation and employee engagement. Materials Today: Proceedings, 37, pp.161-165.</w:t>
          </w:r>
        </w:p>
        <w:p w14:paraId="218A5EAC" w14:textId="77777777" w:rsidR="00C64DC9" w:rsidRPr="009A1917" w:rsidRDefault="00C64DC9" w:rsidP="005935A5">
          <w:pPr>
            <w:rPr>
              <w:rFonts w:asciiTheme="majorBidi" w:hAnsiTheme="majorBidi" w:cstheme="majorBidi"/>
              <w:lang w:val="en-GB"/>
            </w:rPr>
          </w:pPr>
        </w:p>
        <w:p w14:paraId="3E5DBF2E" w14:textId="77777777" w:rsidR="005935A5" w:rsidRPr="009A1917" w:rsidRDefault="005935A5" w:rsidP="005935A5">
          <w:pPr>
            <w:pStyle w:val="Bulletstext"/>
          </w:pPr>
          <w:r w:rsidRPr="009A1917">
            <w:t xml:space="preserve">Bloomfield, </w:t>
          </w:r>
          <w:proofErr w:type="gramStart"/>
          <w:r w:rsidRPr="009A1917">
            <w:t>J.</w:t>
          </w:r>
          <w:proofErr w:type="gramEnd"/>
          <w:r w:rsidRPr="009A1917">
            <w:t xml:space="preserve"> and Fisher, M.J., 2019. Quantitative research design. </w:t>
          </w:r>
          <w:r w:rsidRPr="009A1917">
            <w:rPr>
              <w:i/>
              <w:iCs/>
            </w:rPr>
            <w:t>Journal of the Australasian Rehabilitation Nurses Association</w:t>
          </w:r>
          <w:r w:rsidRPr="009A1917">
            <w:t>, </w:t>
          </w:r>
          <w:r w:rsidRPr="009A1917">
            <w:rPr>
              <w:i/>
              <w:iCs/>
            </w:rPr>
            <w:t>22</w:t>
          </w:r>
          <w:r w:rsidRPr="009A1917">
            <w:t xml:space="preserve">(2), pp.27-30. </w:t>
          </w:r>
        </w:p>
        <w:p w14:paraId="2D7C242D" w14:textId="6BAA6020" w:rsidR="005935A5" w:rsidRDefault="005935A5" w:rsidP="005935A5">
          <w:pPr>
            <w:rPr>
              <w:rFonts w:asciiTheme="majorBidi" w:hAnsiTheme="majorBidi" w:cstheme="majorBidi"/>
              <w:lang w:val="en-GB"/>
            </w:rPr>
          </w:pPr>
          <w:r w:rsidRPr="009A1917">
            <w:rPr>
              <w:rFonts w:asciiTheme="majorBidi" w:hAnsiTheme="majorBidi" w:cstheme="majorBidi"/>
              <w:lang w:val="en-GB"/>
            </w:rPr>
            <w:t xml:space="preserve">Chakraborty, M., </w:t>
          </w:r>
          <w:proofErr w:type="spellStart"/>
          <w:r w:rsidRPr="009A1917">
            <w:rPr>
              <w:rFonts w:asciiTheme="majorBidi" w:hAnsiTheme="majorBidi" w:cstheme="majorBidi"/>
              <w:lang w:val="en-GB"/>
            </w:rPr>
            <w:t>Batabyal</w:t>
          </w:r>
          <w:proofErr w:type="spellEnd"/>
          <w:r w:rsidRPr="009A1917">
            <w:rPr>
              <w:rFonts w:asciiTheme="majorBidi" w:hAnsiTheme="majorBidi" w:cstheme="majorBidi"/>
              <w:lang w:val="en-GB"/>
            </w:rPr>
            <w:t xml:space="preserve">, S., Jain, S. and </w:t>
          </w:r>
          <w:proofErr w:type="spellStart"/>
          <w:r w:rsidRPr="009A1917">
            <w:rPr>
              <w:rFonts w:asciiTheme="majorBidi" w:hAnsiTheme="majorBidi" w:cstheme="majorBidi"/>
              <w:lang w:val="en-GB"/>
            </w:rPr>
            <w:t>Farheen</w:t>
          </w:r>
          <w:proofErr w:type="spellEnd"/>
          <w:r w:rsidRPr="009A1917">
            <w:rPr>
              <w:rFonts w:asciiTheme="majorBidi" w:hAnsiTheme="majorBidi" w:cstheme="majorBidi"/>
              <w:lang w:val="en-GB"/>
            </w:rPr>
            <w:t xml:space="preserve">, S., 2021. The Lockdown Effect on Fitness Industry: The Journey of Survival &amp; Adaptability. </w:t>
          </w:r>
          <w:proofErr w:type="spellStart"/>
          <w:r w:rsidRPr="009A1917">
            <w:rPr>
              <w:rFonts w:asciiTheme="majorBidi" w:hAnsiTheme="majorBidi" w:cstheme="majorBidi"/>
              <w:lang w:val="en-GB"/>
            </w:rPr>
            <w:t>Globsyn</w:t>
          </w:r>
          <w:proofErr w:type="spellEnd"/>
          <w:r w:rsidRPr="009A1917">
            <w:rPr>
              <w:rFonts w:asciiTheme="majorBidi" w:hAnsiTheme="majorBidi" w:cstheme="majorBidi"/>
              <w:lang w:val="en-GB"/>
            </w:rPr>
            <w:t xml:space="preserve"> Management Journal, 15(1/2), pp.276-284.</w:t>
          </w:r>
        </w:p>
        <w:p w14:paraId="023699C6" w14:textId="77777777" w:rsidR="006967F6" w:rsidRPr="009A1917" w:rsidRDefault="006967F6" w:rsidP="005935A5">
          <w:pPr>
            <w:rPr>
              <w:rFonts w:asciiTheme="majorBidi" w:hAnsiTheme="majorBidi" w:cstheme="majorBidi"/>
              <w:lang w:val="en-GB"/>
            </w:rPr>
          </w:pPr>
        </w:p>
        <w:p w14:paraId="0E848B5F" w14:textId="1F6E7716" w:rsidR="005935A5" w:rsidRPr="00B23FB5" w:rsidRDefault="005935A5" w:rsidP="005935A5">
          <w:pPr>
            <w:rPr>
              <w:rFonts w:asciiTheme="majorBidi" w:hAnsiTheme="majorBidi" w:cstheme="majorBidi"/>
              <w:lang w:val="en-GB"/>
            </w:rPr>
          </w:pPr>
          <w:r w:rsidRPr="00B23FB5">
            <w:rPr>
              <w:rFonts w:asciiTheme="majorBidi" w:hAnsiTheme="majorBidi" w:cstheme="majorBidi"/>
              <w:lang w:val="en-GB"/>
            </w:rPr>
            <w:t>Claro, D.P. and Ramos, C., 2018. Sales intrafirm networks and the performance impact of sales cross-functional collaboration with marketing and customer service. Journal of Personal Selling &amp; Sales Management, 38(2), pp.172-190.</w:t>
          </w:r>
        </w:p>
        <w:p w14:paraId="1EC5A598" w14:textId="77777777" w:rsidR="00B23FB5" w:rsidRPr="009A1917" w:rsidRDefault="00B23FB5" w:rsidP="005935A5">
          <w:pPr>
            <w:spacing w:before="120" w:after="120"/>
            <w:rPr>
              <w:lang w:val="en-GB"/>
            </w:rPr>
          </w:pPr>
        </w:p>
        <w:p w14:paraId="021E1549" w14:textId="545EADBF" w:rsidR="005935A5" w:rsidRDefault="005935A5" w:rsidP="005935A5">
          <w:pPr>
            <w:rPr>
              <w:rFonts w:asciiTheme="majorBidi" w:hAnsiTheme="majorBidi" w:cstheme="majorBidi"/>
              <w:lang w:val="en-GB"/>
            </w:rPr>
          </w:pPr>
          <w:r w:rsidRPr="009A1917">
            <w:rPr>
              <w:rFonts w:asciiTheme="majorBidi" w:hAnsiTheme="majorBidi" w:cstheme="majorBidi"/>
              <w:lang w:val="en-GB"/>
            </w:rPr>
            <w:t xml:space="preserve">Lee, D., </w:t>
          </w:r>
          <w:proofErr w:type="spellStart"/>
          <w:r w:rsidRPr="009A1917">
            <w:rPr>
              <w:rFonts w:asciiTheme="majorBidi" w:hAnsiTheme="majorBidi" w:cstheme="majorBidi"/>
              <w:lang w:val="en-GB"/>
            </w:rPr>
            <w:t>Hosanagar</w:t>
          </w:r>
          <w:proofErr w:type="spellEnd"/>
          <w:r w:rsidRPr="009A1917">
            <w:rPr>
              <w:rFonts w:asciiTheme="majorBidi" w:hAnsiTheme="majorBidi" w:cstheme="majorBidi"/>
              <w:lang w:val="en-GB"/>
            </w:rPr>
            <w:t>, K. and Nair, H.S., 2018. Advertising content and consumer engagement on social media: Evidence from Facebook. Management Science, 64(11), pp.5105-5131.</w:t>
          </w:r>
        </w:p>
        <w:p w14:paraId="4F3C5A3E" w14:textId="77777777" w:rsidR="00C64DC9" w:rsidRPr="009A1917" w:rsidRDefault="00C64DC9" w:rsidP="005935A5">
          <w:pPr>
            <w:rPr>
              <w:rFonts w:asciiTheme="majorBidi" w:hAnsiTheme="majorBidi" w:cstheme="majorBidi"/>
              <w:lang w:val="en-GB"/>
            </w:rPr>
          </w:pPr>
        </w:p>
        <w:p w14:paraId="57234106" w14:textId="114E8568" w:rsidR="005935A5" w:rsidRDefault="005935A5" w:rsidP="005935A5">
          <w:pPr>
            <w:rPr>
              <w:rFonts w:asciiTheme="majorBidi" w:hAnsiTheme="majorBidi" w:cstheme="majorBidi"/>
              <w:lang w:val="en-GB"/>
            </w:rPr>
          </w:pPr>
          <w:r w:rsidRPr="009A1917">
            <w:rPr>
              <w:rFonts w:asciiTheme="majorBidi" w:hAnsiTheme="majorBidi" w:cstheme="majorBidi"/>
              <w:lang w:val="en-GB"/>
            </w:rPr>
            <w:lastRenderedPageBreak/>
            <w:t xml:space="preserve">Li, F., </w:t>
          </w:r>
          <w:proofErr w:type="spellStart"/>
          <w:r w:rsidRPr="009A1917">
            <w:rPr>
              <w:rFonts w:asciiTheme="majorBidi" w:hAnsiTheme="majorBidi" w:cstheme="majorBidi"/>
              <w:lang w:val="en-GB"/>
            </w:rPr>
            <w:t>Larimo</w:t>
          </w:r>
          <w:proofErr w:type="spellEnd"/>
          <w:r w:rsidRPr="009A1917">
            <w:rPr>
              <w:rFonts w:asciiTheme="majorBidi" w:hAnsiTheme="majorBidi" w:cstheme="majorBidi"/>
              <w:lang w:val="en-GB"/>
            </w:rPr>
            <w:t xml:space="preserve">, J. and </w:t>
          </w:r>
          <w:proofErr w:type="spellStart"/>
          <w:r w:rsidRPr="009A1917">
            <w:rPr>
              <w:rFonts w:asciiTheme="majorBidi" w:hAnsiTheme="majorBidi" w:cstheme="majorBidi"/>
              <w:lang w:val="en-GB"/>
            </w:rPr>
            <w:t>Leonidou</w:t>
          </w:r>
          <w:proofErr w:type="spellEnd"/>
          <w:r w:rsidRPr="009A1917">
            <w:rPr>
              <w:rFonts w:asciiTheme="majorBidi" w:hAnsiTheme="majorBidi" w:cstheme="majorBidi"/>
              <w:lang w:val="en-GB"/>
            </w:rPr>
            <w:t>, L.C., 2021. Social media marketing strategy: definition, conceptualization, taxonomy, validation, and future agenda. Journal of the Academy of Marketing Science, 49(1), pp.51-70.</w:t>
          </w:r>
        </w:p>
        <w:p w14:paraId="0C60B250" w14:textId="77777777" w:rsidR="006967F6" w:rsidRPr="009A1917" w:rsidRDefault="006967F6" w:rsidP="005935A5">
          <w:pPr>
            <w:rPr>
              <w:rFonts w:asciiTheme="majorBidi" w:hAnsiTheme="majorBidi" w:cstheme="majorBidi"/>
              <w:sz w:val="22"/>
              <w:lang w:val="en-GB"/>
            </w:rPr>
          </w:pPr>
        </w:p>
        <w:p w14:paraId="6B2326E2" w14:textId="77777777" w:rsidR="005935A5" w:rsidRPr="009A1917" w:rsidRDefault="005935A5" w:rsidP="005935A5">
          <w:pPr>
            <w:rPr>
              <w:rFonts w:asciiTheme="majorBidi" w:hAnsiTheme="majorBidi" w:cstheme="majorBidi"/>
              <w:lang w:val="en-GB"/>
            </w:rPr>
          </w:pPr>
          <w:r w:rsidRPr="009A1917">
            <w:rPr>
              <w:rFonts w:asciiTheme="majorBidi" w:hAnsiTheme="majorBidi" w:cstheme="majorBidi"/>
              <w:lang w:val="en-GB"/>
            </w:rPr>
            <w:t>Malek, S.L., Sarin, S. and Jaworski, B.J., 2018. Sales management control systems: review, synthesis, and directions for future exploration. Journal of Personal Selling &amp; Sales Management, 38(1), pp.30-55.</w:t>
          </w:r>
        </w:p>
        <w:p w14:paraId="5B6981B4" w14:textId="77777777" w:rsidR="005935A5" w:rsidRPr="009A1917" w:rsidRDefault="005935A5" w:rsidP="005935A5">
          <w:pPr>
            <w:spacing w:before="120" w:after="120"/>
            <w:rPr>
              <w:lang w:val="en-GB"/>
            </w:rPr>
          </w:pPr>
          <w:r w:rsidRPr="009A1917">
            <w:rPr>
              <w:lang w:val="en-GB"/>
            </w:rPr>
            <w:t xml:space="preserve">Moustakas, L., </w:t>
          </w:r>
          <w:proofErr w:type="spellStart"/>
          <w:r w:rsidRPr="009A1917">
            <w:rPr>
              <w:lang w:val="en-GB"/>
            </w:rPr>
            <w:t>Szumilewicz</w:t>
          </w:r>
          <w:proofErr w:type="spellEnd"/>
          <w:r w:rsidRPr="009A1917">
            <w:rPr>
              <w:lang w:val="en-GB"/>
            </w:rPr>
            <w:t xml:space="preserve">, A., Mayo, X., </w:t>
          </w:r>
          <w:proofErr w:type="spellStart"/>
          <w:r w:rsidRPr="009A1917">
            <w:rPr>
              <w:lang w:val="en-GB"/>
            </w:rPr>
            <w:t>Thienemann</w:t>
          </w:r>
          <w:proofErr w:type="spellEnd"/>
          <w:r w:rsidRPr="009A1917">
            <w:rPr>
              <w:lang w:val="en-GB"/>
            </w:rPr>
            <w:t>, E. and Grant, A., 2020. Foresight for the fitness sector: Results from a European Delphi study and its relevance in the time of COVID-19. International Journal of Environmental Research and Public Health, 17(23), p.8941.</w:t>
          </w:r>
        </w:p>
        <w:p w14:paraId="79A1B70C" w14:textId="505E5136" w:rsidR="005935A5" w:rsidRDefault="005935A5" w:rsidP="005935A5">
          <w:pPr>
            <w:rPr>
              <w:rFonts w:asciiTheme="majorBidi" w:hAnsiTheme="majorBidi" w:cstheme="majorBidi"/>
              <w:lang w:val="en-GB"/>
            </w:rPr>
          </w:pPr>
          <w:r w:rsidRPr="009A1917">
            <w:rPr>
              <w:rFonts w:asciiTheme="majorBidi" w:hAnsiTheme="majorBidi" w:cstheme="majorBidi"/>
              <w:lang w:val="en-GB"/>
            </w:rPr>
            <w:t xml:space="preserve">Myers, K., Brown, M.B., Payne, S.C. and </w:t>
          </w:r>
          <w:proofErr w:type="spellStart"/>
          <w:r w:rsidRPr="009A1917">
            <w:rPr>
              <w:rFonts w:asciiTheme="majorBidi" w:hAnsiTheme="majorBidi" w:cstheme="majorBidi"/>
              <w:lang w:val="en-GB"/>
            </w:rPr>
            <w:t>Rosney</w:t>
          </w:r>
          <w:proofErr w:type="spellEnd"/>
          <w:r w:rsidRPr="009A1917">
            <w:rPr>
              <w:rFonts w:asciiTheme="majorBidi" w:hAnsiTheme="majorBidi" w:cstheme="majorBidi"/>
              <w:lang w:val="en-GB"/>
            </w:rPr>
            <w:t>, D.M., 2020. The Reinvention of the Health and Fitness Industry During the Coronavirus Pandemic. CommonHealth, 1(3), pp.121-131.</w:t>
          </w:r>
        </w:p>
        <w:p w14:paraId="4D5E6679" w14:textId="77777777" w:rsidR="00D217DD" w:rsidRPr="009A1917" w:rsidRDefault="00D217DD" w:rsidP="005935A5">
          <w:pPr>
            <w:rPr>
              <w:rFonts w:asciiTheme="majorBidi" w:hAnsiTheme="majorBidi" w:cstheme="majorBidi"/>
              <w:lang w:val="en-GB"/>
            </w:rPr>
          </w:pPr>
        </w:p>
        <w:p w14:paraId="4BF82D56" w14:textId="2CBBDBA8" w:rsidR="005935A5" w:rsidRDefault="005935A5" w:rsidP="005935A5">
          <w:pPr>
            <w:rPr>
              <w:rFonts w:asciiTheme="majorBidi" w:hAnsiTheme="majorBidi" w:cstheme="majorBidi"/>
              <w:lang w:val="en-GB"/>
            </w:rPr>
          </w:pPr>
          <w:proofErr w:type="spellStart"/>
          <w:r w:rsidRPr="009A1917">
            <w:rPr>
              <w:rFonts w:asciiTheme="majorBidi" w:hAnsiTheme="majorBidi" w:cstheme="majorBidi"/>
              <w:lang w:val="en-GB"/>
            </w:rPr>
            <w:t>Nyenhuis</w:t>
          </w:r>
          <w:proofErr w:type="spellEnd"/>
          <w:r w:rsidRPr="009A1917">
            <w:rPr>
              <w:rFonts w:asciiTheme="majorBidi" w:hAnsiTheme="majorBidi" w:cstheme="majorBidi"/>
              <w:lang w:val="en-GB"/>
            </w:rPr>
            <w:t xml:space="preserve">, S.M., </w:t>
          </w:r>
          <w:proofErr w:type="spellStart"/>
          <w:r w:rsidRPr="009A1917">
            <w:rPr>
              <w:rFonts w:asciiTheme="majorBidi" w:hAnsiTheme="majorBidi" w:cstheme="majorBidi"/>
              <w:lang w:val="en-GB"/>
            </w:rPr>
            <w:t>Greiwe</w:t>
          </w:r>
          <w:proofErr w:type="spellEnd"/>
          <w:r w:rsidRPr="009A1917">
            <w:rPr>
              <w:rFonts w:asciiTheme="majorBidi" w:hAnsiTheme="majorBidi" w:cstheme="majorBidi"/>
              <w:lang w:val="en-GB"/>
            </w:rPr>
            <w:t>, J., Zeiger, J.S., Nanda, A. and Cooke, A., 2020. Exercise and fitness in the age of social distancing during the COVID-19 pandemic. The Journal of Allergy and Clinical Immunology: In Practice, 8(7), pp.2152-2155.</w:t>
          </w:r>
        </w:p>
        <w:p w14:paraId="3DE68A8E" w14:textId="77777777" w:rsidR="00D217DD" w:rsidRPr="009A1917" w:rsidRDefault="00D217DD" w:rsidP="005935A5">
          <w:pPr>
            <w:rPr>
              <w:rFonts w:asciiTheme="majorBidi" w:hAnsiTheme="majorBidi" w:cstheme="majorBidi"/>
              <w:lang w:val="en-GB"/>
            </w:rPr>
          </w:pPr>
        </w:p>
        <w:p w14:paraId="38378851" w14:textId="77777777" w:rsidR="005935A5" w:rsidRPr="009A1917" w:rsidRDefault="005935A5" w:rsidP="005935A5">
          <w:pPr>
            <w:rPr>
              <w:rFonts w:asciiTheme="majorBidi" w:hAnsiTheme="majorBidi" w:cstheme="majorBidi"/>
              <w:lang w:val="en-GB"/>
            </w:rPr>
          </w:pPr>
          <w:r w:rsidRPr="009A1917">
            <w:rPr>
              <w:rFonts w:asciiTheme="majorBidi" w:hAnsiTheme="majorBidi" w:cstheme="majorBidi"/>
              <w:lang w:val="en-GB"/>
            </w:rPr>
            <w:t xml:space="preserve">Ong, A.K.S., </w:t>
          </w:r>
          <w:proofErr w:type="spellStart"/>
          <w:r w:rsidRPr="009A1917">
            <w:rPr>
              <w:rFonts w:asciiTheme="majorBidi" w:hAnsiTheme="majorBidi" w:cstheme="majorBidi"/>
              <w:lang w:val="en-GB"/>
            </w:rPr>
            <w:t>Prasetyo</w:t>
          </w:r>
          <w:proofErr w:type="spellEnd"/>
          <w:r w:rsidRPr="009A1917">
            <w:rPr>
              <w:rFonts w:asciiTheme="majorBidi" w:hAnsiTheme="majorBidi" w:cstheme="majorBidi"/>
              <w:lang w:val="en-GB"/>
            </w:rPr>
            <w:t xml:space="preserve">, Y.T., </w:t>
          </w:r>
          <w:proofErr w:type="spellStart"/>
          <w:r w:rsidRPr="009A1917">
            <w:rPr>
              <w:rFonts w:asciiTheme="majorBidi" w:hAnsiTheme="majorBidi" w:cstheme="majorBidi"/>
              <w:lang w:val="en-GB"/>
            </w:rPr>
            <w:t>Picazo</w:t>
          </w:r>
          <w:proofErr w:type="spellEnd"/>
          <w:r w:rsidRPr="009A1917">
            <w:rPr>
              <w:rFonts w:asciiTheme="majorBidi" w:hAnsiTheme="majorBidi" w:cstheme="majorBidi"/>
              <w:lang w:val="en-GB"/>
            </w:rPr>
            <w:t xml:space="preserve">, K.L., Salvador, K.A., </w:t>
          </w:r>
          <w:proofErr w:type="spellStart"/>
          <w:r w:rsidRPr="009A1917">
            <w:rPr>
              <w:rFonts w:asciiTheme="majorBidi" w:hAnsiTheme="majorBidi" w:cstheme="majorBidi"/>
              <w:lang w:val="en-GB"/>
            </w:rPr>
            <w:t>Miraja</w:t>
          </w:r>
          <w:proofErr w:type="spellEnd"/>
          <w:r w:rsidRPr="009A1917">
            <w:rPr>
              <w:rFonts w:asciiTheme="majorBidi" w:hAnsiTheme="majorBidi" w:cstheme="majorBidi"/>
              <w:lang w:val="en-GB"/>
            </w:rPr>
            <w:t xml:space="preserve">, B.A., </w:t>
          </w:r>
          <w:proofErr w:type="spellStart"/>
          <w:r w:rsidRPr="009A1917">
            <w:rPr>
              <w:rFonts w:asciiTheme="majorBidi" w:hAnsiTheme="majorBidi" w:cstheme="majorBidi"/>
              <w:lang w:val="en-GB"/>
            </w:rPr>
            <w:t>Kurata</w:t>
          </w:r>
          <w:proofErr w:type="spellEnd"/>
          <w:r w:rsidRPr="009A1917">
            <w:rPr>
              <w:rFonts w:asciiTheme="majorBidi" w:hAnsiTheme="majorBidi" w:cstheme="majorBidi"/>
              <w:lang w:val="en-GB"/>
            </w:rPr>
            <w:t xml:space="preserve">, Y.B., </w:t>
          </w:r>
          <w:proofErr w:type="spellStart"/>
          <w:r w:rsidRPr="009A1917">
            <w:rPr>
              <w:rFonts w:asciiTheme="majorBidi" w:hAnsiTheme="majorBidi" w:cstheme="majorBidi"/>
              <w:lang w:val="en-GB"/>
            </w:rPr>
            <w:t>Chuenyindee</w:t>
          </w:r>
          <w:proofErr w:type="spellEnd"/>
          <w:r w:rsidRPr="009A1917">
            <w:rPr>
              <w:rFonts w:asciiTheme="majorBidi" w:hAnsiTheme="majorBidi" w:cstheme="majorBidi"/>
              <w:lang w:val="en-GB"/>
            </w:rPr>
            <w:t xml:space="preserve">, T., </w:t>
          </w:r>
          <w:proofErr w:type="spellStart"/>
          <w:r w:rsidRPr="009A1917">
            <w:rPr>
              <w:rFonts w:asciiTheme="majorBidi" w:hAnsiTheme="majorBidi" w:cstheme="majorBidi"/>
              <w:lang w:val="en-GB"/>
            </w:rPr>
            <w:t>Nadlifatin</w:t>
          </w:r>
          <w:proofErr w:type="spellEnd"/>
          <w:r w:rsidRPr="009A1917">
            <w:rPr>
              <w:rFonts w:asciiTheme="majorBidi" w:hAnsiTheme="majorBidi" w:cstheme="majorBidi"/>
              <w:lang w:val="en-GB"/>
            </w:rPr>
            <w:t xml:space="preserve">, R., Redi, A.A.N.P. and Young, M.N., 2021. Gym-goers preference analysis of fitness </w:t>
          </w:r>
          <w:proofErr w:type="spellStart"/>
          <w:r w:rsidRPr="009A1917">
            <w:rPr>
              <w:rFonts w:asciiTheme="majorBidi" w:hAnsiTheme="majorBidi" w:cstheme="majorBidi"/>
              <w:lang w:val="en-GB"/>
            </w:rPr>
            <w:t>centers</w:t>
          </w:r>
          <w:proofErr w:type="spellEnd"/>
          <w:r w:rsidRPr="009A1917">
            <w:rPr>
              <w:rFonts w:asciiTheme="majorBidi" w:hAnsiTheme="majorBidi" w:cstheme="majorBidi"/>
              <w:lang w:val="en-GB"/>
            </w:rPr>
            <w:t xml:space="preserve"> during the COVID-19 pandemic: A conjoint analysis approach for business sustainability. Sustainability, 13(18), p.10481.</w:t>
          </w:r>
        </w:p>
        <w:p w14:paraId="411451E5" w14:textId="77777777" w:rsidR="005935A5" w:rsidRPr="009A1917" w:rsidRDefault="005935A5" w:rsidP="005935A5">
          <w:pPr>
            <w:spacing w:before="120" w:after="120"/>
            <w:rPr>
              <w:lang w:val="en-GB"/>
            </w:rPr>
          </w:pPr>
          <w:proofErr w:type="spellStart"/>
          <w:r w:rsidRPr="009A1917">
            <w:rPr>
              <w:lang w:val="en-GB"/>
            </w:rPr>
            <w:t>Razumovskaia</w:t>
          </w:r>
          <w:proofErr w:type="spellEnd"/>
          <w:r w:rsidRPr="009A1917">
            <w:rPr>
              <w:lang w:val="en-GB"/>
            </w:rPr>
            <w:t xml:space="preserve">, E., </w:t>
          </w:r>
          <w:proofErr w:type="spellStart"/>
          <w:r w:rsidRPr="009A1917">
            <w:rPr>
              <w:lang w:val="en-GB"/>
            </w:rPr>
            <w:t>Yuzvovich</w:t>
          </w:r>
          <w:proofErr w:type="spellEnd"/>
          <w:r w:rsidRPr="009A1917">
            <w:rPr>
              <w:lang w:val="en-GB"/>
            </w:rPr>
            <w:t xml:space="preserve">, L., </w:t>
          </w:r>
          <w:proofErr w:type="spellStart"/>
          <w:r w:rsidRPr="009A1917">
            <w:rPr>
              <w:lang w:val="en-GB"/>
            </w:rPr>
            <w:t>Kniazeva</w:t>
          </w:r>
          <w:proofErr w:type="spellEnd"/>
          <w:r w:rsidRPr="009A1917">
            <w:rPr>
              <w:lang w:val="en-GB"/>
            </w:rPr>
            <w:t xml:space="preserve">, E., </w:t>
          </w:r>
          <w:proofErr w:type="spellStart"/>
          <w:r w:rsidRPr="009A1917">
            <w:rPr>
              <w:lang w:val="en-GB"/>
            </w:rPr>
            <w:t>Klimenko</w:t>
          </w:r>
          <w:proofErr w:type="spellEnd"/>
          <w:r w:rsidRPr="009A1917">
            <w:rPr>
              <w:lang w:val="en-GB"/>
            </w:rPr>
            <w:t xml:space="preserve">, M. and </w:t>
          </w:r>
          <w:proofErr w:type="spellStart"/>
          <w:r w:rsidRPr="009A1917">
            <w:rPr>
              <w:lang w:val="en-GB"/>
            </w:rPr>
            <w:t>Shelyakin</w:t>
          </w:r>
          <w:proofErr w:type="spellEnd"/>
          <w:r w:rsidRPr="009A1917">
            <w:rPr>
              <w:lang w:val="en-GB"/>
            </w:rPr>
            <w:t>, V., 2020. The effectiveness of Russian government policy to support SMEs in the COVID-19 pandemic. Journal of Open Innovation: Technology, Market, and Complexity, 6(4), p.160.</w:t>
          </w:r>
        </w:p>
        <w:p w14:paraId="4396A511" w14:textId="77777777" w:rsidR="005935A5" w:rsidRPr="009A1917" w:rsidRDefault="005935A5" w:rsidP="005935A5">
          <w:pPr>
            <w:spacing w:before="120" w:after="120"/>
            <w:rPr>
              <w:lang w:val="en-GB"/>
            </w:rPr>
          </w:pPr>
          <w:r w:rsidRPr="009A1917">
            <w:rPr>
              <w:lang w:val="en-GB"/>
            </w:rPr>
            <w:t xml:space="preserve">Robinson, J. and </w:t>
          </w:r>
          <w:proofErr w:type="spellStart"/>
          <w:r w:rsidRPr="009A1917">
            <w:rPr>
              <w:lang w:val="en-GB"/>
            </w:rPr>
            <w:t>Kengatharan</w:t>
          </w:r>
          <w:proofErr w:type="spellEnd"/>
          <w:r w:rsidRPr="009A1917">
            <w:rPr>
              <w:lang w:val="en-GB"/>
            </w:rPr>
            <w:t>, N., 2020. Exploring the effect of Covid-19 on small and medium enterprises: Early evidence from Sri Lanka. Journal of Applied Economics &amp; Business Research, 10(2), pp.115-124.</w:t>
          </w:r>
        </w:p>
        <w:p w14:paraId="2BC40770" w14:textId="77777777" w:rsidR="005935A5" w:rsidRPr="009A1917" w:rsidRDefault="005935A5" w:rsidP="005935A5">
          <w:pPr>
            <w:spacing w:before="120" w:after="120"/>
            <w:rPr>
              <w:lang w:val="en-GB"/>
            </w:rPr>
          </w:pPr>
        </w:p>
        <w:p w14:paraId="2DD237CF" w14:textId="77777777" w:rsidR="005935A5" w:rsidRPr="005935A5" w:rsidRDefault="005935A5" w:rsidP="00AC01A3">
          <w:pPr>
            <w:spacing w:before="120" w:after="120"/>
            <w:rPr>
              <w:color w:val="7030A0"/>
              <w:shd w:val="clear" w:color="auto" w:fill="FFFFFF"/>
            </w:rPr>
          </w:pPr>
        </w:p>
        <w:p w14:paraId="02CE51BB" w14:textId="4022182C" w:rsidR="0026007D" w:rsidRDefault="0026007D" w:rsidP="00AC01A3">
          <w:pPr>
            <w:spacing w:before="120" w:after="120"/>
            <w:rPr>
              <w:shd w:val="clear" w:color="auto" w:fill="FFFFFF"/>
            </w:rPr>
          </w:pPr>
        </w:p>
        <w:p w14:paraId="77063463" w14:textId="77777777" w:rsidR="0026007D" w:rsidRPr="00AC01A3" w:rsidRDefault="0026007D" w:rsidP="00AC01A3">
          <w:pPr>
            <w:spacing w:before="120" w:after="120"/>
            <w:rPr>
              <w:lang w:val="en-GB"/>
            </w:rPr>
          </w:pPr>
        </w:p>
        <w:p w14:paraId="25C10907" w14:textId="77777777" w:rsidR="00AC01A3" w:rsidRPr="00AC01A3" w:rsidRDefault="00AC01A3" w:rsidP="00AC01A3">
          <w:pPr>
            <w:rPr>
              <w:lang w:val="en-GB" w:eastAsia="en-AU"/>
            </w:rPr>
          </w:pPr>
        </w:p>
        <w:p w14:paraId="79841054" w14:textId="77777777" w:rsidR="00AC01A3" w:rsidRPr="00AC01A3" w:rsidRDefault="00AC01A3" w:rsidP="00AC01A3">
          <w:pPr>
            <w:spacing w:before="120" w:after="120"/>
          </w:pPr>
        </w:p>
        <w:p w14:paraId="5A736EF5" w14:textId="77777777" w:rsidR="00AC01A3" w:rsidRPr="00AC01A3" w:rsidRDefault="00AC01A3" w:rsidP="00AC01A3">
          <w:pPr>
            <w:spacing w:before="120" w:after="120"/>
          </w:pPr>
        </w:p>
        <w:p w14:paraId="1974A45E" w14:textId="77777777" w:rsidR="00AC01A3" w:rsidRPr="00AC01A3" w:rsidRDefault="00AC01A3" w:rsidP="00AC01A3">
          <w:pPr>
            <w:spacing w:before="120" w:after="120"/>
            <w:rPr>
              <w:lang w:val="en-GB"/>
            </w:rPr>
          </w:pPr>
        </w:p>
        <w:p w14:paraId="2AD26B30" w14:textId="77777777" w:rsidR="00AC01A3" w:rsidRPr="00AC01A3" w:rsidRDefault="00AC01A3" w:rsidP="00AC01A3">
          <w:pPr>
            <w:rPr>
              <w:lang w:val="en-GB" w:eastAsia="en-AU"/>
            </w:rPr>
          </w:pPr>
        </w:p>
        <w:p w14:paraId="6566DD63" w14:textId="77777777" w:rsidR="00AC01A3" w:rsidRPr="00AC01A3" w:rsidRDefault="00AC01A3" w:rsidP="00AC01A3">
          <w:pPr>
            <w:rPr>
              <w:shd w:val="clear" w:color="auto" w:fill="FFFFFF"/>
              <w:lang w:val="en-GB"/>
            </w:rPr>
          </w:pPr>
        </w:p>
        <w:p w14:paraId="36480DB6" w14:textId="77777777" w:rsidR="00AC01A3" w:rsidRPr="00AC01A3" w:rsidRDefault="00AC01A3" w:rsidP="00AC01A3">
          <w:pPr>
            <w:rPr>
              <w:shd w:val="clear" w:color="auto" w:fill="FFFFFF"/>
              <w:lang w:val="en-GB"/>
            </w:rPr>
          </w:pPr>
        </w:p>
        <w:p w14:paraId="0542C46E" w14:textId="77777777" w:rsidR="00AC01A3" w:rsidRPr="00AC01A3" w:rsidRDefault="00AC01A3" w:rsidP="00AC01A3">
          <w:pPr>
            <w:rPr>
              <w:shd w:val="clear" w:color="auto" w:fill="FFFFFF"/>
              <w:lang w:val="en-GB"/>
            </w:rPr>
          </w:pPr>
        </w:p>
        <w:p w14:paraId="6D76641C" w14:textId="77777777" w:rsidR="00AC01A3" w:rsidRPr="00AC01A3" w:rsidRDefault="00AC01A3" w:rsidP="00AC01A3">
          <w:pPr>
            <w:spacing w:before="120" w:after="120"/>
            <w:rPr>
              <w:lang w:val="en-GB"/>
            </w:rPr>
          </w:pPr>
        </w:p>
        <w:p w14:paraId="71EB7031" w14:textId="77777777" w:rsidR="00AC01A3" w:rsidRPr="00AC01A3" w:rsidRDefault="00AC01A3" w:rsidP="00AC01A3">
          <w:pPr>
            <w:spacing w:before="120" w:after="120"/>
            <w:rPr>
              <w:lang w:val="en-GB"/>
            </w:rPr>
          </w:pPr>
        </w:p>
        <w:p w14:paraId="424C1130" w14:textId="77777777" w:rsidR="00AC01A3" w:rsidRPr="00AC01A3" w:rsidRDefault="00AC01A3" w:rsidP="00AC01A3">
          <w:pPr>
            <w:rPr>
              <w:lang w:val="en-GB"/>
            </w:rPr>
          </w:pPr>
        </w:p>
        <w:p w14:paraId="7B3C241E" w14:textId="77777777" w:rsidR="00AC01A3" w:rsidRPr="00AC01A3" w:rsidRDefault="00AC01A3" w:rsidP="00AC01A3">
          <w:pPr>
            <w:rPr>
              <w:lang w:val="en-GB"/>
            </w:rPr>
          </w:pPr>
        </w:p>
        <w:p w14:paraId="4D429041" w14:textId="77777777" w:rsidR="00AC01A3" w:rsidRPr="00AC01A3" w:rsidRDefault="00AC01A3" w:rsidP="00AC01A3">
          <w:pPr>
            <w:rPr>
              <w:lang w:val="en-GB"/>
            </w:rPr>
          </w:pPr>
        </w:p>
        <w:p w14:paraId="42C6ED4B" w14:textId="77777777" w:rsidR="00AC01A3" w:rsidRPr="00AC01A3" w:rsidRDefault="00AC01A3" w:rsidP="00AC01A3">
          <w:pPr>
            <w:rPr>
              <w:lang w:val="en-GB"/>
            </w:rPr>
          </w:pPr>
        </w:p>
        <w:p w14:paraId="648A351A" w14:textId="77777777" w:rsidR="00AC01A3" w:rsidRPr="00AC01A3" w:rsidRDefault="00AC01A3" w:rsidP="00AC01A3">
          <w:pPr>
            <w:rPr>
              <w:lang w:val="en-GB"/>
            </w:rPr>
          </w:pPr>
        </w:p>
        <w:p w14:paraId="25242500" w14:textId="77777777" w:rsidR="00AC01A3" w:rsidRPr="00AC01A3" w:rsidRDefault="00AC01A3" w:rsidP="00AC01A3">
          <w:pPr>
            <w:rPr>
              <w:lang w:val="en-GB"/>
            </w:rPr>
          </w:pPr>
        </w:p>
        <w:p w14:paraId="76AC42D2" w14:textId="77777777" w:rsidR="00AC01A3" w:rsidRPr="00AC01A3" w:rsidRDefault="00AC01A3" w:rsidP="00AC01A3">
          <w:pPr>
            <w:rPr>
              <w:lang w:val="en-GB"/>
            </w:rPr>
          </w:pPr>
        </w:p>
        <w:p w14:paraId="498C599D" w14:textId="77777777" w:rsidR="00AC01A3" w:rsidRPr="00AC01A3" w:rsidRDefault="00AC01A3" w:rsidP="00AC01A3">
          <w:pPr>
            <w:rPr>
              <w:lang w:val="en-GB"/>
            </w:rPr>
          </w:pPr>
        </w:p>
        <w:p w14:paraId="2856C875" w14:textId="77777777" w:rsidR="00AC01A3" w:rsidRPr="00AC01A3" w:rsidRDefault="00AC01A3" w:rsidP="00AC01A3">
          <w:pPr>
            <w:rPr>
              <w:lang w:val="en-GB"/>
            </w:rPr>
          </w:pPr>
        </w:p>
        <w:p w14:paraId="77837B42" w14:textId="77777777" w:rsidR="00AC01A3" w:rsidRPr="00AC01A3" w:rsidRDefault="00AC01A3" w:rsidP="00AC01A3">
          <w:pPr>
            <w:rPr>
              <w:lang w:val="en-GB"/>
            </w:rPr>
          </w:pPr>
        </w:p>
        <w:p w14:paraId="0BED5BCC" w14:textId="07192B9A" w:rsidR="0073344E" w:rsidRPr="006967F6" w:rsidRDefault="00000000">
          <w:pPr>
            <w:rPr>
              <w:lang w:val="en-GB"/>
            </w:rPr>
          </w:pPr>
        </w:p>
      </w:sdtContent>
    </w:sdt>
    <w:sectPr w:rsidR="0073344E" w:rsidRPr="006967F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4674"/>
    <w:multiLevelType w:val="hybridMultilevel"/>
    <w:tmpl w:val="87A081EC"/>
    <w:lvl w:ilvl="0" w:tplc="E9EE05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B1311"/>
    <w:multiLevelType w:val="multilevel"/>
    <w:tmpl w:val="557C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4D7676"/>
    <w:multiLevelType w:val="multilevel"/>
    <w:tmpl w:val="D3DE65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0960F4"/>
    <w:multiLevelType w:val="multilevel"/>
    <w:tmpl w:val="78E2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8B5A9E"/>
    <w:multiLevelType w:val="multilevel"/>
    <w:tmpl w:val="304E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733F9"/>
    <w:multiLevelType w:val="hybridMultilevel"/>
    <w:tmpl w:val="43685B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6CB5153"/>
    <w:multiLevelType w:val="multilevel"/>
    <w:tmpl w:val="6180DC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4D28DE"/>
    <w:multiLevelType w:val="multilevel"/>
    <w:tmpl w:val="F31A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5107894">
    <w:abstractNumId w:val="5"/>
  </w:num>
  <w:num w:numId="2" w16cid:durableId="674965590">
    <w:abstractNumId w:val="0"/>
  </w:num>
  <w:num w:numId="3" w16cid:durableId="89666271">
    <w:abstractNumId w:val="3"/>
  </w:num>
  <w:num w:numId="4" w16cid:durableId="1581983725">
    <w:abstractNumId w:val="1"/>
  </w:num>
  <w:num w:numId="5" w16cid:durableId="1834637170">
    <w:abstractNumId w:val="6"/>
    <w:lvlOverride w:ilvl="0">
      <w:lvl w:ilvl="0">
        <w:numFmt w:val="decimal"/>
        <w:lvlText w:val="%1."/>
        <w:lvlJc w:val="left"/>
      </w:lvl>
    </w:lvlOverride>
  </w:num>
  <w:num w:numId="6" w16cid:durableId="1765878339">
    <w:abstractNumId w:val="7"/>
  </w:num>
  <w:num w:numId="7" w16cid:durableId="745609371">
    <w:abstractNumId w:val="2"/>
    <w:lvlOverride w:ilvl="0">
      <w:lvl w:ilvl="0">
        <w:numFmt w:val="decimal"/>
        <w:lvlText w:val="%1."/>
        <w:lvlJc w:val="left"/>
      </w:lvl>
    </w:lvlOverride>
  </w:num>
  <w:num w:numId="8" w16cid:durableId="1987318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1A3"/>
    <w:rsid w:val="000D1744"/>
    <w:rsid w:val="001E1693"/>
    <w:rsid w:val="001E2707"/>
    <w:rsid w:val="0026007D"/>
    <w:rsid w:val="00404360"/>
    <w:rsid w:val="004436D7"/>
    <w:rsid w:val="005744E4"/>
    <w:rsid w:val="005935A5"/>
    <w:rsid w:val="00601B66"/>
    <w:rsid w:val="006967F6"/>
    <w:rsid w:val="0073344E"/>
    <w:rsid w:val="008A1D9C"/>
    <w:rsid w:val="0090292A"/>
    <w:rsid w:val="009E0799"/>
    <w:rsid w:val="00AC01A3"/>
    <w:rsid w:val="00AC32A5"/>
    <w:rsid w:val="00B23FB5"/>
    <w:rsid w:val="00C64DC9"/>
    <w:rsid w:val="00D217DD"/>
    <w:rsid w:val="00DD2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2F00F7"/>
  <w15:chartTrackingRefBased/>
  <w15:docId w15:val="{EC5DB7A6-058D-7F47-9B65-0921C65E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1A3"/>
    <w:rPr>
      <w:rFonts w:ascii="Times New Roman" w:eastAsia="Times New Roman" w:hAnsi="Times New Roman" w:cs="Times New Roman"/>
      <w:lang w:val="it-IT" w:eastAsia="it-IT"/>
    </w:rPr>
  </w:style>
  <w:style w:type="paragraph" w:styleId="Heading1">
    <w:name w:val="heading 1"/>
    <w:basedOn w:val="Normal"/>
    <w:next w:val="Normal"/>
    <w:link w:val="Heading1Char"/>
    <w:uiPriority w:val="9"/>
    <w:qFormat/>
    <w:rsid w:val="00AC01A3"/>
    <w:pPr>
      <w:keepNext/>
      <w:keepLines/>
      <w:spacing w:before="240" w:line="360" w:lineRule="auto"/>
      <w:jc w:val="both"/>
      <w:outlineLvl w:val="0"/>
    </w:pPr>
    <w:rPr>
      <w:rFonts w:eastAsiaTheme="majorEastAsia" w:cstheme="majorBidi"/>
      <w:b/>
      <w:sz w:val="28"/>
      <w:szCs w:val="32"/>
      <w:lang w:val="en-US" w:eastAsia="en-US"/>
    </w:rPr>
  </w:style>
  <w:style w:type="paragraph" w:styleId="Heading2">
    <w:name w:val="heading 2"/>
    <w:basedOn w:val="Normal"/>
    <w:next w:val="Normal"/>
    <w:link w:val="Heading2Char"/>
    <w:rsid w:val="00AC01A3"/>
    <w:pPr>
      <w:keepNext/>
      <w:keepLines/>
      <w:spacing w:before="360" w:after="120" w:line="360" w:lineRule="auto"/>
      <w:jc w:val="both"/>
      <w:outlineLvl w:val="1"/>
    </w:pPr>
    <w:rPr>
      <w:rFonts w:eastAsia="Arial" w:cs="Arial"/>
      <w:b/>
      <w:sz w:val="26"/>
      <w:szCs w:val="32"/>
      <w:lang w:val="en-US" w:eastAsia="en-US"/>
    </w:rPr>
  </w:style>
  <w:style w:type="paragraph" w:styleId="Heading3">
    <w:name w:val="heading 3"/>
    <w:basedOn w:val="Normal"/>
    <w:next w:val="Normal"/>
    <w:link w:val="Heading3Char"/>
    <w:uiPriority w:val="9"/>
    <w:semiHidden/>
    <w:unhideWhenUsed/>
    <w:qFormat/>
    <w:rsid w:val="005744E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C01A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1A3"/>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rsid w:val="00AC01A3"/>
    <w:rPr>
      <w:rFonts w:ascii="Times New Roman" w:eastAsia="Arial" w:hAnsi="Times New Roman" w:cs="Arial"/>
      <w:b/>
      <w:sz w:val="26"/>
      <w:szCs w:val="32"/>
      <w:lang w:val="en-US"/>
    </w:rPr>
  </w:style>
  <w:style w:type="character" w:customStyle="1" w:styleId="Heading4Char">
    <w:name w:val="Heading 4 Char"/>
    <w:basedOn w:val="DefaultParagraphFont"/>
    <w:link w:val="Heading4"/>
    <w:uiPriority w:val="9"/>
    <w:semiHidden/>
    <w:rsid w:val="00AC01A3"/>
    <w:rPr>
      <w:rFonts w:asciiTheme="majorHAnsi" w:eastAsiaTheme="majorEastAsia" w:hAnsiTheme="majorHAnsi" w:cstheme="majorBidi"/>
      <w:i/>
      <w:iCs/>
      <w:color w:val="2F5496" w:themeColor="accent1" w:themeShade="BF"/>
      <w:lang w:val="it-IT" w:eastAsia="it-IT"/>
    </w:rPr>
  </w:style>
  <w:style w:type="character" w:styleId="Hyperlink">
    <w:name w:val="Hyperlink"/>
    <w:basedOn w:val="DefaultParagraphFont"/>
    <w:uiPriority w:val="99"/>
    <w:unhideWhenUsed/>
    <w:rsid w:val="00AC01A3"/>
    <w:rPr>
      <w:color w:val="0563C1" w:themeColor="hyperlink"/>
      <w:u w:val="single"/>
    </w:rPr>
  </w:style>
  <w:style w:type="paragraph" w:styleId="TOCHeading">
    <w:name w:val="TOC Heading"/>
    <w:basedOn w:val="Heading1"/>
    <w:next w:val="Normal"/>
    <w:uiPriority w:val="39"/>
    <w:unhideWhenUsed/>
    <w:qFormat/>
    <w:rsid w:val="00AC01A3"/>
    <w:pPr>
      <w:spacing w:before="480" w:line="276" w:lineRule="auto"/>
      <w:jc w:val="left"/>
      <w:outlineLvl w:val="9"/>
    </w:pPr>
    <w:rPr>
      <w:rFonts w:asciiTheme="majorHAnsi" w:hAnsiTheme="majorHAnsi"/>
      <w:bCs/>
      <w:color w:val="2F5496" w:themeColor="accent1" w:themeShade="BF"/>
      <w:szCs w:val="28"/>
      <w:lang w:val="it-IT" w:eastAsia="it-IT"/>
    </w:rPr>
  </w:style>
  <w:style w:type="paragraph" w:styleId="TOC1">
    <w:name w:val="toc 1"/>
    <w:basedOn w:val="Normal"/>
    <w:next w:val="Normal"/>
    <w:autoRedefine/>
    <w:uiPriority w:val="39"/>
    <w:unhideWhenUsed/>
    <w:rsid w:val="00AC01A3"/>
    <w:pPr>
      <w:spacing w:before="120" w:line="360" w:lineRule="auto"/>
    </w:pPr>
    <w:rPr>
      <w:rFonts w:asciiTheme="minorHAnsi" w:eastAsia="Arial" w:hAnsiTheme="minorHAnsi" w:cstheme="minorHAnsi"/>
      <w:b/>
      <w:bCs/>
      <w:i/>
      <w:iCs/>
      <w:lang w:val="en-US" w:eastAsia="en-US"/>
    </w:rPr>
  </w:style>
  <w:style w:type="paragraph" w:styleId="TOC2">
    <w:name w:val="toc 2"/>
    <w:basedOn w:val="Normal"/>
    <w:next w:val="Normal"/>
    <w:autoRedefine/>
    <w:uiPriority w:val="39"/>
    <w:unhideWhenUsed/>
    <w:rsid w:val="00AC01A3"/>
    <w:pPr>
      <w:spacing w:before="120" w:line="360" w:lineRule="auto"/>
      <w:ind w:left="240"/>
    </w:pPr>
    <w:rPr>
      <w:rFonts w:asciiTheme="minorHAnsi" w:eastAsia="Arial" w:hAnsiTheme="minorHAnsi" w:cstheme="minorHAnsi"/>
      <w:b/>
      <w:bCs/>
      <w:sz w:val="22"/>
      <w:szCs w:val="22"/>
      <w:lang w:val="en-US" w:eastAsia="en-US"/>
    </w:rPr>
  </w:style>
  <w:style w:type="paragraph" w:customStyle="1" w:styleId="Bulletstext">
    <w:name w:val="Bullets text"/>
    <w:basedOn w:val="Normal"/>
    <w:next w:val="Normal"/>
    <w:autoRedefine/>
    <w:qFormat/>
    <w:rsid w:val="00AC01A3"/>
    <w:pPr>
      <w:spacing w:before="120" w:after="120" w:line="360" w:lineRule="auto"/>
      <w:jc w:val="both"/>
    </w:pPr>
    <w:rPr>
      <w:rFonts w:eastAsia="Arial" w:cs="Arial"/>
      <w:color w:val="000000" w:themeColor="text1"/>
      <w:szCs w:val="20"/>
      <w:shd w:val="clear" w:color="auto" w:fill="FFFFFF"/>
      <w:lang w:val="en-GB" w:eastAsia="en-AU"/>
    </w:rPr>
  </w:style>
  <w:style w:type="paragraph" w:styleId="ListParagraph">
    <w:name w:val="List Paragraph"/>
    <w:basedOn w:val="Normal"/>
    <w:uiPriority w:val="34"/>
    <w:qFormat/>
    <w:rsid w:val="00AC01A3"/>
    <w:pPr>
      <w:spacing w:line="360" w:lineRule="auto"/>
      <w:ind w:left="720"/>
      <w:contextualSpacing/>
      <w:jc w:val="both"/>
    </w:pPr>
    <w:rPr>
      <w:rFonts w:eastAsia="Arial" w:cs="Arial"/>
      <w:szCs w:val="22"/>
      <w:lang w:val="en-US" w:eastAsia="en-US"/>
    </w:rPr>
  </w:style>
  <w:style w:type="character" w:customStyle="1" w:styleId="Heading3Char">
    <w:name w:val="Heading 3 Char"/>
    <w:basedOn w:val="DefaultParagraphFont"/>
    <w:link w:val="Heading3"/>
    <w:uiPriority w:val="9"/>
    <w:semiHidden/>
    <w:rsid w:val="005744E4"/>
    <w:rPr>
      <w:rFonts w:asciiTheme="majorHAnsi" w:eastAsiaTheme="majorEastAsia" w:hAnsiTheme="majorHAnsi" w:cstheme="majorBidi"/>
      <w:color w:val="1F3763" w:themeColor="accent1" w:themeShade="7F"/>
      <w:lang w:val="it-IT" w:eastAsia="it-IT"/>
    </w:rPr>
  </w:style>
  <w:style w:type="table" w:customStyle="1" w:styleId="Table1">
    <w:name w:val="Table1"/>
    <w:basedOn w:val="TableNormal"/>
    <w:rsid w:val="005744E4"/>
    <w:pPr>
      <w:spacing w:before="240" w:after="240" w:line="360" w:lineRule="auto"/>
      <w:jc w:val="both"/>
    </w:pPr>
    <w:rPr>
      <w:rFonts w:ascii="Times New Roman" w:eastAsia="Times New Roman" w:hAnsi="Times New Roman" w:cs="Times New Roman"/>
      <w:lang w:val="en-IN"/>
    </w:rPr>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5744E4"/>
    <w:pPr>
      <w:spacing w:before="100" w:beforeAutospacing="1" w:after="100" w:afterAutospacing="1"/>
    </w:pPr>
    <w:rPr>
      <w:lang w:val="en-US" w:eastAsia="en-US"/>
    </w:rPr>
  </w:style>
  <w:style w:type="paragraph" w:styleId="TOC3">
    <w:name w:val="toc 3"/>
    <w:basedOn w:val="Normal"/>
    <w:next w:val="Normal"/>
    <w:autoRedefine/>
    <w:uiPriority w:val="39"/>
    <w:unhideWhenUsed/>
    <w:rsid w:val="0040436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4.png"/><Relationship Id="rId18" Type="http://schemas.openxmlformats.org/officeDocument/2006/relationships/hyperlink" Target="https://doi.org/10.3390/ijerph18221177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7/S0033291720003888" TargetMode="External"/><Relationship Id="rId7" Type="http://schemas.openxmlformats.org/officeDocument/2006/relationships/diagramQuickStyle" Target="diagrams/quickStyle1.xml"/><Relationship Id="rId12" Type="http://schemas.openxmlformats.org/officeDocument/2006/relationships/image" Target="media/image3.png"/><Relationship Id="rId17" Type="http://schemas.openxmlformats.org/officeDocument/2006/relationships/hyperlink" Target="https://doi.org/10.3390/ijerph17238941" TargetMode="External"/><Relationship Id="rId25" Type="http://schemas.openxmlformats.org/officeDocument/2006/relationships/hyperlink" Target="https://doi.org/10.4103/aca.ACA_248_18" TargetMode="External"/><Relationship Id="rId2" Type="http://schemas.openxmlformats.org/officeDocument/2006/relationships/styles" Target="styles.xml"/><Relationship Id="rId16" Type="http://schemas.openxmlformats.org/officeDocument/2006/relationships/hyperlink" Target="https://doi.org/10.1080/1331677X.2021.2004187" TargetMode="External"/><Relationship Id="rId20" Type="http://schemas.openxmlformats.org/officeDocument/2006/relationships/hyperlink" Target="https://doi.org/10.3390/su13031098"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24" Type="http://schemas.openxmlformats.org/officeDocument/2006/relationships/hyperlink" Target="https://doi.org/10.1002/joom.1065" TargetMode="External"/><Relationship Id="rId5" Type="http://schemas.openxmlformats.org/officeDocument/2006/relationships/diagramData" Target="diagrams/data1.xml"/><Relationship Id="rId15" Type="http://schemas.openxmlformats.org/officeDocument/2006/relationships/hyperlink" Target="https://doi.org/10.1080/13814788.2020.1820479" TargetMode="External"/><Relationship Id="rId23" Type="http://schemas.openxmlformats.org/officeDocument/2006/relationships/hyperlink" Target="https://doi.org/10.5772/intechopen.70628" TargetMode="External"/><Relationship Id="rId10" Type="http://schemas.openxmlformats.org/officeDocument/2006/relationships/image" Target="media/image1.jpeg"/><Relationship Id="rId19" Type="http://schemas.openxmlformats.org/officeDocument/2006/relationships/hyperlink" Target="https://doi.org/10.1007/s12250-020-00218-1"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5.png"/><Relationship Id="rId22" Type="http://schemas.openxmlformats.org/officeDocument/2006/relationships/hyperlink" Target="https://doi.org/10.3390/joitmc6040160"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B92867-9C8C-4BF7-AAF7-75D83DF9DCBD}" type="doc">
      <dgm:prSet loTypeId="urn:microsoft.com/office/officeart/2005/8/layout/list1#1" loCatId="list" qsTypeId="urn:microsoft.com/office/officeart/2005/8/quickstyle/simple1" qsCatId="simple" csTypeId="urn:microsoft.com/office/officeart/2005/8/colors/colorful5" csCatId="colorful" phldr="1"/>
      <dgm:spPr/>
      <dgm:t>
        <a:bodyPr/>
        <a:lstStyle/>
        <a:p>
          <a:endParaRPr lang="en-IN"/>
        </a:p>
      </dgm:t>
    </dgm:pt>
    <dgm:pt modelId="{EBE2EF82-440B-44B1-8865-F93639656DBC}">
      <dgm:prSet phldrT="[Text]"/>
      <dgm:spPr/>
      <dgm:t>
        <a:bodyPr/>
        <a:lstStyle/>
        <a:p>
          <a:pPr algn="ctr"/>
          <a:r>
            <a:rPr lang="en-IN">
              <a:latin typeface="Times New Roman" panose="02020603050405020304" pitchFamily="18" charset="0"/>
              <a:cs typeface="Times New Roman" panose="02020603050405020304" pitchFamily="18" charset="0"/>
            </a:rPr>
            <a:t>Introduction</a:t>
          </a:r>
        </a:p>
      </dgm:t>
    </dgm:pt>
    <dgm:pt modelId="{6B7E9013-4F1D-4CEF-B244-2CC7C37701E9}" type="parTrans" cxnId="{A3653B55-40C2-4543-B843-83B05EA24D11}">
      <dgm:prSet/>
      <dgm:spPr/>
      <dgm:t>
        <a:bodyPr/>
        <a:lstStyle/>
        <a:p>
          <a:pPr algn="ctr"/>
          <a:endParaRPr lang="en-IN"/>
        </a:p>
      </dgm:t>
    </dgm:pt>
    <dgm:pt modelId="{3B28CC12-711E-4AFB-8190-2D6F5804A393}" type="sibTrans" cxnId="{A3653B55-40C2-4543-B843-83B05EA24D11}">
      <dgm:prSet/>
      <dgm:spPr/>
      <dgm:t>
        <a:bodyPr/>
        <a:lstStyle/>
        <a:p>
          <a:pPr algn="ctr"/>
          <a:endParaRPr lang="en-IN"/>
        </a:p>
      </dgm:t>
    </dgm:pt>
    <dgm:pt modelId="{B46430D8-5C3D-4DC4-858F-15C9182E7181}">
      <dgm:prSet phldrT="[Text]"/>
      <dgm:spPr/>
      <dgm:t>
        <a:bodyPr/>
        <a:lstStyle/>
        <a:p>
          <a:pPr algn="ctr"/>
          <a:r>
            <a:rPr lang="en-IN">
              <a:latin typeface="Times New Roman" panose="02020603050405020304" pitchFamily="18" charset="0"/>
              <a:cs typeface="Times New Roman" panose="02020603050405020304" pitchFamily="18" charset="0"/>
            </a:rPr>
            <a:t>LIterature Review</a:t>
          </a:r>
        </a:p>
      </dgm:t>
    </dgm:pt>
    <dgm:pt modelId="{F73199A3-5B6B-4EBA-AD59-653B493C270B}" type="parTrans" cxnId="{BF201742-3AEC-464C-8786-8A2F3451FB62}">
      <dgm:prSet/>
      <dgm:spPr/>
      <dgm:t>
        <a:bodyPr/>
        <a:lstStyle/>
        <a:p>
          <a:pPr algn="ctr"/>
          <a:endParaRPr lang="en-IN"/>
        </a:p>
      </dgm:t>
    </dgm:pt>
    <dgm:pt modelId="{FA586F3D-E0F2-44DE-868B-0C8321BE22E6}" type="sibTrans" cxnId="{BF201742-3AEC-464C-8786-8A2F3451FB62}">
      <dgm:prSet/>
      <dgm:spPr/>
      <dgm:t>
        <a:bodyPr/>
        <a:lstStyle/>
        <a:p>
          <a:pPr algn="ctr"/>
          <a:endParaRPr lang="en-IN"/>
        </a:p>
      </dgm:t>
    </dgm:pt>
    <dgm:pt modelId="{76493A10-718A-4445-B13F-39E2582015C2}">
      <dgm:prSet phldrT="[Text]"/>
      <dgm:spPr/>
      <dgm:t>
        <a:bodyPr/>
        <a:lstStyle/>
        <a:p>
          <a:pPr algn="ctr"/>
          <a:r>
            <a:rPr lang="en-IN">
              <a:latin typeface="Times New Roman" panose="02020603050405020304" pitchFamily="18" charset="0"/>
              <a:cs typeface="Times New Roman" panose="02020603050405020304" pitchFamily="18" charset="0"/>
            </a:rPr>
            <a:t>Research Methods &amp; Methodology</a:t>
          </a:r>
        </a:p>
      </dgm:t>
    </dgm:pt>
    <dgm:pt modelId="{CB1C0F98-DCD8-4559-9858-825104356853}" type="parTrans" cxnId="{58E09DA8-BE80-4AD8-AAD8-DA7867E0457B}">
      <dgm:prSet/>
      <dgm:spPr/>
      <dgm:t>
        <a:bodyPr/>
        <a:lstStyle/>
        <a:p>
          <a:pPr algn="ctr"/>
          <a:endParaRPr lang="en-IN"/>
        </a:p>
      </dgm:t>
    </dgm:pt>
    <dgm:pt modelId="{A398D6D7-D9BA-45B3-9C3A-F5624A8AF1B7}" type="sibTrans" cxnId="{58E09DA8-BE80-4AD8-AAD8-DA7867E0457B}">
      <dgm:prSet/>
      <dgm:spPr/>
      <dgm:t>
        <a:bodyPr/>
        <a:lstStyle/>
        <a:p>
          <a:pPr algn="ctr"/>
          <a:endParaRPr lang="en-IN"/>
        </a:p>
      </dgm:t>
    </dgm:pt>
    <dgm:pt modelId="{D96B30A5-6E84-4C18-9709-13F2127489D2}">
      <dgm:prSet/>
      <dgm:spPr/>
      <dgm:t>
        <a:bodyPr/>
        <a:lstStyle/>
        <a:p>
          <a:pPr algn="ctr"/>
          <a:r>
            <a:rPr lang="en-IN">
              <a:latin typeface="Times New Roman" panose="02020603050405020304" pitchFamily="18" charset="0"/>
              <a:cs typeface="Times New Roman" panose="02020603050405020304" pitchFamily="18" charset="0"/>
            </a:rPr>
            <a:t>Data Analysis and Discussion</a:t>
          </a:r>
        </a:p>
      </dgm:t>
    </dgm:pt>
    <dgm:pt modelId="{81576A19-EAB5-4DCC-A797-9640E78D9C6D}" type="parTrans" cxnId="{4866AB5B-3861-47DB-8391-761C423672D2}">
      <dgm:prSet/>
      <dgm:spPr/>
      <dgm:t>
        <a:bodyPr/>
        <a:lstStyle/>
        <a:p>
          <a:pPr algn="ctr"/>
          <a:endParaRPr lang="en-IN"/>
        </a:p>
      </dgm:t>
    </dgm:pt>
    <dgm:pt modelId="{80B11F39-605A-4754-B85C-CDA732B389C6}" type="sibTrans" cxnId="{4866AB5B-3861-47DB-8391-761C423672D2}">
      <dgm:prSet/>
      <dgm:spPr/>
      <dgm:t>
        <a:bodyPr/>
        <a:lstStyle/>
        <a:p>
          <a:pPr algn="ctr"/>
          <a:endParaRPr lang="en-IN"/>
        </a:p>
      </dgm:t>
    </dgm:pt>
    <dgm:pt modelId="{9EB1F91B-BC32-4283-B485-3177AF9FBD2A}">
      <dgm:prSet/>
      <dgm:spPr/>
      <dgm:t>
        <a:bodyPr/>
        <a:lstStyle/>
        <a:p>
          <a:pPr algn="ctr"/>
          <a:r>
            <a:rPr lang="en-IN">
              <a:latin typeface="Times New Roman" panose="02020603050405020304" pitchFamily="18" charset="0"/>
              <a:cs typeface="Times New Roman" panose="02020603050405020304" pitchFamily="18" charset="0"/>
            </a:rPr>
            <a:t>Concluusion and Recommendations</a:t>
          </a:r>
        </a:p>
      </dgm:t>
    </dgm:pt>
    <dgm:pt modelId="{6784A969-5569-474E-A075-690E5479505C}" type="parTrans" cxnId="{CD4BF2C2-598F-48CD-ABF9-31E7D6734838}">
      <dgm:prSet/>
      <dgm:spPr/>
      <dgm:t>
        <a:bodyPr/>
        <a:lstStyle/>
        <a:p>
          <a:pPr algn="ctr"/>
          <a:endParaRPr lang="en-IN"/>
        </a:p>
      </dgm:t>
    </dgm:pt>
    <dgm:pt modelId="{CB094E16-1036-498B-9FDE-DBBBF7CDA16B}" type="sibTrans" cxnId="{CD4BF2C2-598F-48CD-ABF9-31E7D6734838}">
      <dgm:prSet/>
      <dgm:spPr/>
      <dgm:t>
        <a:bodyPr/>
        <a:lstStyle/>
        <a:p>
          <a:pPr algn="ctr"/>
          <a:endParaRPr lang="en-IN"/>
        </a:p>
      </dgm:t>
    </dgm:pt>
    <dgm:pt modelId="{4AAD9958-9D43-4D6C-BD95-268087814CAF}" type="pres">
      <dgm:prSet presAssocID="{CBB92867-9C8C-4BF7-AAF7-75D83DF9DCBD}" presName="linear" presStyleCnt="0">
        <dgm:presLayoutVars>
          <dgm:dir/>
          <dgm:animLvl val="lvl"/>
          <dgm:resizeHandles val="exact"/>
        </dgm:presLayoutVars>
      </dgm:prSet>
      <dgm:spPr/>
    </dgm:pt>
    <dgm:pt modelId="{3775AF95-FC91-40C3-A353-65EE7725DF5E}" type="pres">
      <dgm:prSet presAssocID="{EBE2EF82-440B-44B1-8865-F93639656DBC}" presName="parentLin" presStyleCnt="0"/>
      <dgm:spPr/>
    </dgm:pt>
    <dgm:pt modelId="{6AE13325-3562-4856-B008-3974C2CF02BD}" type="pres">
      <dgm:prSet presAssocID="{EBE2EF82-440B-44B1-8865-F93639656DBC}" presName="parentLeftMargin" presStyleLbl="node1" presStyleIdx="0" presStyleCnt="5"/>
      <dgm:spPr/>
    </dgm:pt>
    <dgm:pt modelId="{274478CA-EF26-4F79-BBA8-4EF045E9CCC0}" type="pres">
      <dgm:prSet presAssocID="{EBE2EF82-440B-44B1-8865-F93639656DBC}" presName="parentText" presStyleLbl="node1" presStyleIdx="0" presStyleCnt="5">
        <dgm:presLayoutVars>
          <dgm:chMax val="0"/>
          <dgm:bulletEnabled val="1"/>
        </dgm:presLayoutVars>
      </dgm:prSet>
      <dgm:spPr/>
    </dgm:pt>
    <dgm:pt modelId="{F58E0FCC-8BDD-42A0-8C2E-2539D007F7A4}" type="pres">
      <dgm:prSet presAssocID="{EBE2EF82-440B-44B1-8865-F93639656DBC}" presName="negativeSpace" presStyleCnt="0"/>
      <dgm:spPr/>
    </dgm:pt>
    <dgm:pt modelId="{0081A21C-810A-4033-BFF3-E69AAB9BDE99}" type="pres">
      <dgm:prSet presAssocID="{EBE2EF82-440B-44B1-8865-F93639656DBC}" presName="childText" presStyleLbl="conFgAcc1" presStyleIdx="0" presStyleCnt="5">
        <dgm:presLayoutVars>
          <dgm:bulletEnabled val="1"/>
        </dgm:presLayoutVars>
      </dgm:prSet>
      <dgm:spPr/>
    </dgm:pt>
    <dgm:pt modelId="{5BF7CD69-9FE7-48AB-B76B-E14E85B084F6}" type="pres">
      <dgm:prSet presAssocID="{3B28CC12-711E-4AFB-8190-2D6F5804A393}" presName="spaceBetweenRectangles" presStyleCnt="0"/>
      <dgm:spPr/>
    </dgm:pt>
    <dgm:pt modelId="{E06105D2-BAD5-4B20-AD95-95439C426BC3}" type="pres">
      <dgm:prSet presAssocID="{B46430D8-5C3D-4DC4-858F-15C9182E7181}" presName="parentLin" presStyleCnt="0"/>
      <dgm:spPr/>
    </dgm:pt>
    <dgm:pt modelId="{D67DA127-8B04-4105-8683-21652A1B1A52}" type="pres">
      <dgm:prSet presAssocID="{B46430D8-5C3D-4DC4-858F-15C9182E7181}" presName="parentLeftMargin" presStyleLbl="node1" presStyleIdx="0" presStyleCnt="5"/>
      <dgm:spPr/>
    </dgm:pt>
    <dgm:pt modelId="{8D6797D0-DEAC-4BD4-9507-4CDC6AD8D65F}" type="pres">
      <dgm:prSet presAssocID="{B46430D8-5C3D-4DC4-858F-15C9182E7181}" presName="parentText" presStyleLbl="node1" presStyleIdx="1" presStyleCnt="5">
        <dgm:presLayoutVars>
          <dgm:chMax val="0"/>
          <dgm:bulletEnabled val="1"/>
        </dgm:presLayoutVars>
      </dgm:prSet>
      <dgm:spPr/>
    </dgm:pt>
    <dgm:pt modelId="{CFB5106C-0E3C-4AB8-B2C1-5F59E6CCDCD0}" type="pres">
      <dgm:prSet presAssocID="{B46430D8-5C3D-4DC4-858F-15C9182E7181}" presName="negativeSpace" presStyleCnt="0"/>
      <dgm:spPr/>
    </dgm:pt>
    <dgm:pt modelId="{DCF93124-1A6C-4811-BD95-04DF13C3F6F6}" type="pres">
      <dgm:prSet presAssocID="{B46430D8-5C3D-4DC4-858F-15C9182E7181}" presName="childText" presStyleLbl="conFgAcc1" presStyleIdx="1" presStyleCnt="5">
        <dgm:presLayoutVars>
          <dgm:bulletEnabled val="1"/>
        </dgm:presLayoutVars>
      </dgm:prSet>
      <dgm:spPr/>
    </dgm:pt>
    <dgm:pt modelId="{694599B2-FAB0-4435-A5F6-C6F8B35E4C03}" type="pres">
      <dgm:prSet presAssocID="{FA586F3D-E0F2-44DE-868B-0C8321BE22E6}" presName="spaceBetweenRectangles" presStyleCnt="0"/>
      <dgm:spPr/>
    </dgm:pt>
    <dgm:pt modelId="{1B893CBC-3F22-4190-BAE8-6D3CE67BBE4F}" type="pres">
      <dgm:prSet presAssocID="{76493A10-718A-4445-B13F-39E2582015C2}" presName="parentLin" presStyleCnt="0"/>
      <dgm:spPr/>
    </dgm:pt>
    <dgm:pt modelId="{09CA67B4-2327-46CC-86EB-8FB9703FA49C}" type="pres">
      <dgm:prSet presAssocID="{76493A10-718A-4445-B13F-39E2582015C2}" presName="parentLeftMargin" presStyleLbl="node1" presStyleIdx="1" presStyleCnt="5"/>
      <dgm:spPr/>
    </dgm:pt>
    <dgm:pt modelId="{5DFBA777-2E3A-4A26-A426-682CEFD48663}" type="pres">
      <dgm:prSet presAssocID="{76493A10-718A-4445-B13F-39E2582015C2}" presName="parentText" presStyleLbl="node1" presStyleIdx="2" presStyleCnt="5">
        <dgm:presLayoutVars>
          <dgm:chMax val="0"/>
          <dgm:bulletEnabled val="1"/>
        </dgm:presLayoutVars>
      </dgm:prSet>
      <dgm:spPr/>
    </dgm:pt>
    <dgm:pt modelId="{F04208F3-CA6D-4814-A578-28EA27AEBE17}" type="pres">
      <dgm:prSet presAssocID="{76493A10-718A-4445-B13F-39E2582015C2}" presName="negativeSpace" presStyleCnt="0"/>
      <dgm:spPr/>
    </dgm:pt>
    <dgm:pt modelId="{4423E753-ACB5-410A-9B90-F67D58F79810}" type="pres">
      <dgm:prSet presAssocID="{76493A10-718A-4445-B13F-39E2582015C2}" presName="childText" presStyleLbl="conFgAcc1" presStyleIdx="2" presStyleCnt="5">
        <dgm:presLayoutVars>
          <dgm:bulletEnabled val="1"/>
        </dgm:presLayoutVars>
      </dgm:prSet>
      <dgm:spPr/>
    </dgm:pt>
    <dgm:pt modelId="{6D16D93A-2F88-40C8-9209-4356AE7058FA}" type="pres">
      <dgm:prSet presAssocID="{A398D6D7-D9BA-45B3-9C3A-F5624A8AF1B7}" presName="spaceBetweenRectangles" presStyleCnt="0"/>
      <dgm:spPr/>
    </dgm:pt>
    <dgm:pt modelId="{C3753201-6BCF-4C7A-AB04-74C8D6423CC7}" type="pres">
      <dgm:prSet presAssocID="{D96B30A5-6E84-4C18-9709-13F2127489D2}" presName="parentLin" presStyleCnt="0"/>
      <dgm:spPr/>
    </dgm:pt>
    <dgm:pt modelId="{827E0096-C998-4696-B426-B387433E297C}" type="pres">
      <dgm:prSet presAssocID="{D96B30A5-6E84-4C18-9709-13F2127489D2}" presName="parentLeftMargin" presStyleLbl="node1" presStyleIdx="2" presStyleCnt="5"/>
      <dgm:spPr/>
    </dgm:pt>
    <dgm:pt modelId="{82648BB2-9444-4856-9616-901C3497B4D9}" type="pres">
      <dgm:prSet presAssocID="{D96B30A5-6E84-4C18-9709-13F2127489D2}" presName="parentText" presStyleLbl="node1" presStyleIdx="3" presStyleCnt="5">
        <dgm:presLayoutVars>
          <dgm:chMax val="0"/>
          <dgm:bulletEnabled val="1"/>
        </dgm:presLayoutVars>
      </dgm:prSet>
      <dgm:spPr/>
    </dgm:pt>
    <dgm:pt modelId="{F6EED535-7B6E-45CF-8B0D-D7582649218D}" type="pres">
      <dgm:prSet presAssocID="{D96B30A5-6E84-4C18-9709-13F2127489D2}" presName="negativeSpace" presStyleCnt="0"/>
      <dgm:spPr/>
    </dgm:pt>
    <dgm:pt modelId="{6DCFE146-63FC-4C5C-9DC9-2AFE2241A4F6}" type="pres">
      <dgm:prSet presAssocID="{D96B30A5-6E84-4C18-9709-13F2127489D2}" presName="childText" presStyleLbl="conFgAcc1" presStyleIdx="3" presStyleCnt="5">
        <dgm:presLayoutVars>
          <dgm:bulletEnabled val="1"/>
        </dgm:presLayoutVars>
      </dgm:prSet>
      <dgm:spPr/>
    </dgm:pt>
    <dgm:pt modelId="{5ED0BAD9-79D4-47F7-B629-B4F9B908BACF}" type="pres">
      <dgm:prSet presAssocID="{80B11F39-605A-4754-B85C-CDA732B389C6}" presName="spaceBetweenRectangles" presStyleCnt="0"/>
      <dgm:spPr/>
    </dgm:pt>
    <dgm:pt modelId="{B58622D2-2692-4AA1-96A3-2C25D11715FB}" type="pres">
      <dgm:prSet presAssocID="{9EB1F91B-BC32-4283-B485-3177AF9FBD2A}" presName="parentLin" presStyleCnt="0"/>
      <dgm:spPr/>
    </dgm:pt>
    <dgm:pt modelId="{0BA01335-E544-44C2-8635-4A56CFB5EBD7}" type="pres">
      <dgm:prSet presAssocID="{9EB1F91B-BC32-4283-B485-3177AF9FBD2A}" presName="parentLeftMargin" presStyleLbl="node1" presStyleIdx="3" presStyleCnt="5"/>
      <dgm:spPr/>
    </dgm:pt>
    <dgm:pt modelId="{D86C261E-2FAF-42CC-AB77-59EE12601C28}" type="pres">
      <dgm:prSet presAssocID="{9EB1F91B-BC32-4283-B485-3177AF9FBD2A}" presName="parentText" presStyleLbl="node1" presStyleIdx="4" presStyleCnt="5">
        <dgm:presLayoutVars>
          <dgm:chMax val="0"/>
          <dgm:bulletEnabled val="1"/>
        </dgm:presLayoutVars>
      </dgm:prSet>
      <dgm:spPr/>
    </dgm:pt>
    <dgm:pt modelId="{AFACD37F-5EC4-42A1-89DC-C98B0B5043EE}" type="pres">
      <dgm:prSet presAssocID="{9EB1F91B-BC32-4283-B485-3177AF9FBD2A}" presName="negativeSpace" presStyleCnt="0"/>
      <dgm:spPr/>
    </dgm:pt>
    <dgm:pt modelId="{2098CDEA-5CBC-45F1-9FCD-2F786C5E9323}" type="pres">
      <dgm:prSet presAssocID="{9EB1F91B-BC32-4283-B485-3177AF9FBD2A}" presName="childText" presStyleLbl="conFgAcc1" presStyleIdx="4" presStyleCnt="5">
        <dgm:presLayoutVars>
          <dgm:bulletEnabled val="1"/>
        </dgm:presLayoutVars>
      </dgm:prSet>
      <dgm:spPr/>
    </dgm:pt>
  </dgm:ptLst>
  <dgm:cxnLst>
    <dgm:cxn modelId="{EB155D10-9577-415C-A843-C22E7DFCEA96}" type="presOf" srcId="{D96B30A5-6E84-4C18-9709-13F2127489D2}" destId="{82648BB2-9444-4856-9616-901C3497B4D9}" srcOrd="1" destOrd="0" presId="urn:microsoft.com/office/officeart/2005/8/layout/list1#1"/>
    <dgm:cxn modelId="{1C7C3B15-A10B-4D4F-8995-C61844A999BB}" type="presOf" srcId="{9EB1F91B-BC32-4283-B485-3177AF9FBD2A}" destId="{D86C261E-2FAF-42CC-AB77-59EE12601C28}" srcOrd="1" destOrd="0" presId="urn:microsoft.com/office/officeart/2005/8/layout/list1#1"/>
    <dgm:cxn modelId="{A2200135-B671-4E28-9081-103D1AA90452}" type="presOf" srcId="{CBB92867-9C8C-4BF7-AAF7-75D83DF9DCBD}" destId="{4AAD9958-9D43-4D6C-BD95-268087814CAF}" srcOrd="0" destOrd="0" presId="urn:microsoft.com/office/officeart/2005/8/layout/list1#1"/>
    <dgm:cxn modelId="{9EA56336-083B-419E-B9D1-91D7BA3071DC}" type="presOf" srcId="{9EB1F91B-BC32-4283-B485-3177AF9FBD2A}" destId="{0BA01335-E544-44C2-8635-4A56CFB5EBD7}" srcOrd="0" destOrd="0" presId="urn:microsoft.com/office/officeart/2005/8/layout/list1#1"/>
    <dgm:cxn modelId="{BF201742-3AEC-464C-8786-8A2F3451FB62}" srcId="{CBB92867-9C8C-4BF7-AAF7-75D83DF9DCBD}" destId="{B46430D8-5C3D-4DC4-858F-15C9182E7181}" srcOrd="1" destOrd="0" parTransId="{F73199A3-5B6B-4EBA-AD59-653B493C270B}" sibTransId="{FA586F3D-E0F2-44DE-868B-0C8321BE22E6}"/>
    <dgm:cxn modelId="{AD6EBD51-F07F-40E1-AF42-02769DEAA8B4}" type="presOf" srcId="{D96B30A5-6E84-4C18-9709-13F2127489D2}" destId="{827E0096-C998-4696-B426-B387433E297C}" srcOrd="0" destOrd="0" presId="urn:microsoft.com/office/officeart/2005/8/layout/list1#1"/>
    <dgm:cxn modelId="{A3653B55-40C2-4543-B843-83B05EA24D11}" srcId="{CBB92867-9C8C-4BF7-AAF7-75D83DF9DCBD}" destId="{EBE2EF82-440B-44B1-8865-F93639656DBC}" srcOrd="0" destOrd="0" parTransId="{6B7E9013-4F1D-4CEF-B244-2CC7C37701E9}" sibTransId="{3B28CC12-711E-4AFB-8190-2D6F5804A393}"/>
    <dgm:cxn modelId="{4866AB5B-3861-47DB-8391-761C423672D2}" srcId="{CBB92867-9C8C-4BF7-AAF7-75D83DF9DCBD}" destId="{D96B30A5-6E84-4C18-9709-13F2127489D2}" srcOrd="3" destOrd="0" parTransId="{81576A19-EAB5-4DCC-A797-9640E78D9C6D}" sibTransId="{80B11F39-605A-4754-B85C-CDA732B389C6}"/>
    <dgm:cxn modelId="{76229C8C-3654-47CA-8F4A-A5FB8927A5C4}" type="presOf" srcId="{EBE2EF82-440B-44B1-8865-F93639656DBC}" destId="{6AE13325-3562-4856-B008-3974C2CF02BD}" srcOrd="0" destOrd="0" presId="urn:microsoft.com/office/officeart/2005/8/layout/list1#1"/>
    <dgm:cxn modelId="{EE949090-DDD9-41A2-9F47-A5B9A82AAF1D}" type="presOf" srcId="{76493A10-718A-4445-B13F-39E2582015C2}" destId="{09CA67B4-2327-46CC-86EB-8FB9703FA49C}" srcOrd="0" destOrd="0" presId="urn:microsoft.com/office/officeart/2005/8/layout/list1#1"/>
    <dgm:cxn modelId="{58E09DA8-BE80-4AD8-AAD8-DA7867E0457B}" srcId="{CBB92867-9C8C-4BF7-AAF7-75D83DF9DCBD}" destId="{76493A10-718A-4445-B13F-39E2582015C2}" srcOrd="2" destOrd="0" parTransId="{CB1C0F98-DCD8-4559-9858-825104356853}" sibTransId="{A398D6D7-D9BA-45B3-9C3A-F5624A8AF1B7}"/>
    <dgm:cxn modelId="{EECC89BC-B95C-43DE-BE82-68A2ABC1F0CE}" type="presOf" srcId="{B46430D8-5C3D-4DC4-858F-15C9182E7181}" destId="{D67DA127-8B04-4105-8683-21652A1B1A52}" srcOrd="0" destOrd="0" presId="urn:microsoft.com/office/officeart/2005/8/layout/list1#1"/>
    <dgm:cxn modelId="{CD4BF2C2-598F-48CD-ABF9-31E7D6734838}" srcId="{CBB92867-9C8C-4BF7-AAF7-75D83DF9DCBD}" destId="{9EB1F91B-BC32-4283-B485-3177AF9FBD2A}" srcOrd="4" destOrd="0" parTransId="{6784A969-5569-474E-A075-690E5479505C}" sibTransId="{CB094E16-1036-498B-9FDE-DBBBF7CDA16B}"/>
    <dgm:cxn modelId="{6C16F5CA-D1C7-4699-89AC-45E7DC4272C2}" type="presOf" srcId="{76493A10-718A-4445-B13F-39E2582015C2}" destId="{5DFBA777-2E3A-4A26-A426-682CEFD48663}" srcOrd="1" destOrd="0" presId="urn:microsoft.com/office/officeart/2005/8/layout/list1#1"/>
    <dgm:cxn modelId="{B4B6B6DC-C962-443B-B0FF-DBABB412C191}" type="presOf" srcId="{EBE2EF82-440B-44B1-8865-F93639656DBC}" destId="{274478CA-EF26-4F79-BBA8-4EF045E9CCC0}" srcOrd="1" destOrd="0" presId="urn:microsoft.com/office/officeart/2005/8/layout/list1#1"/>
    <dgm:cxn modelId="{14235AF2-62DB-4C00-8A6E-D48246C6C711}" type="presOf" srcId="{B46430D8-5C3D-4DC4-858F-15C9182E7181}" destId="{8D6797D0-DEAC-4BD4-9507-4CDC6AD8D65F}" srcOrd="1" destOrd="0" presId="urn:microsoft.com/office/officeart/2005/8/layout/list1#1"/>
    <dgm:cxn modelId="{518F87D9-82C7-4EAA-AB08-7C62DA75B4D9}" type="presParOf" srcId="{4AAD9958-9D43-4D6C-BD95-268087814CAF}" destId="{3775AF95-FC91-40C3-A353-65EE7725DF5E}" srcOrd="0" destOrd="0" presId="urn:microsoft.com/office/officeart/2005/8/layout/list1#1"/>
    <dgm:cxn modelId="{66CEE94B-3E66-4F67-AD4E-834E9B56A99A}" type="presParOf" srcId="{3775AF95-FC91-40C3-A353-65EE7725DF5E}" destId="{6AE13325-3562-4856-B008-3974C2CF02BD}" srcOrd="0" destOrd="0" presId="urn:microsoft.com/office/officeart/2005/8/layout/list1#1"/>
    <dgm:cxn modelId="{7D786D97-0D94-4BEB-AF45-E6CD55800D4B}" type="presParOf" srcId="{3775AF95-FC91-40C3-A353-65EE7725DF5E}" destId="{274478CA-EF26-4F79-BBA8-4EF045E9CCC0}" srcOrd="1" destOrd="0" presId="urn:microsoft.com/office/officeart/2005/8/layout/list1#1"/>
    <dgm:cxn modelId="{1E21450B-1628-4440-B172-DE085502DE68}" type="presParOf" srcId="{4AAD9958-9D43-4D6C-BD95-268087814CAF}" destId="{F58E0FCC-8BDD-42A0-8C2E-2539D007F7A4}" srcOrd="1" destOrd="0" presId="urn:microsoft.com/office/officeart/2005/8/layout/list1#1"/>
    <dgm:cxn modelId="{CA78975E-B6AF-4D76-AE07-E790824C6C57}" type="presParOf" srcId="{4AAD9958-9D43-4D6C-BD95-268087814CAF}" destId="{0081A21C-810A-4033-BFF3-E69AAB9BDE99}" srcOrd="2" destOrd="0" presId="urn:microsoft.com/office/officeart/2005/8/layout/list1#1"/>
    <dgm:cxn modelId="{E42C27F5-ABC0-4582-9A25-2EFF50EBF27E}" type="presParOf" srcId="{4AAD9958-9D43-4D6C-BD95-268087814CAF}" destId="{5BF7CD69-9FE7-48AB-B76B-E14E85B084F6}" srcOrd="3" destOrd="0" presId="urn:microsoft.com/office/officeart/2005/8/layout/list1#1"/>
    <dgm:cxn modelId="{6402A9B5-B963-4FAB-9CDB-71033E767E0F}" type="presParOf" srcId="{4AAD9958-9D43-4D6C-BD95-268087814CAF}" destId="{E06105D2-BAD5-4B20-AD95-95439C426BC3}" srcOrd="4" destOrd="0" presId="urn:microsoft.com/office/officeart/2005/8/layout/list1#1"/>
    <dgm:cxn modelId="{9F70DD3C-BFE1-4EF3-B302-C9340FD30918}" type="presParOf" srcId="{E06105D2-BAD5-4B20-AD95-95439C426BC3}" destId="{D67DA127-8B04-4105-8683-21652A1B1A52}" srcOrd="0" destOrd="0" presId="urn:microsoft.com/office/officeart/2005/8/layout/list1#1"/>
    <dgm:cxn modelId="{7CDFC58B-BCEA-4FDF-B578-7016B8B9C559}" type="presParOf" srcId="{E06105D2-BAD5-4B20-AD95-95439C426BC3}" destId="{8D6797D0-DEAC-4BD4-9507-4CDC6AD8D65F}" srcOrd="1" destOrd="0" presId="urn:microsoft.com/office/officeart/2005/8/layout/list1#1"/>
    <dgm:cxn modelId="{2FC3367C-263D-45F6-8D02-D26D90E78635}" type="presParOf" srcId="{4AAD9958-9D43-4D6C-BD95-268087814CAF}" destId="{CFB5106C-0E3C-4AB8-B2C1-5F59E6CCDCD0}" srcOrd="5" destOrd="0" presId="urn:microsoft.com/office/officeart/2005/8/layout/list1#1"/>
    <dgm:cxn modelId="{1E497599-3E45-4087-A2F9-D172B1843A37}" type="presParOf" srcId="{4AAD9958-9D43-4D6C-BD95-268087814CAF}" destId="{DCF93124-1A6C-4811-BD95-04DF13C3F6F6}" srcOrd="6" destOrd="0" presId="urn:microsoft.com/office/officeart/2005/8/layout/list1#1"/>
    <dgm:cxn modelId="{F7B4C3A4-777D-4792-B1A5-396B8F4DA0E0}" type="presParOf" srcId="{4AAD9958-9D43-4D6C-BD95-268087814CAF}" destId="{694599B2-FAB0-4435-A5F6-C6F8B35E4C03}" srcOrd="7" destOrd="0" presId="urn:microsoft.com/office/officeart/2005/8/layout/list1#1"/>
    <dgm:cxn modelId="{28C7E73B-13A5-480C-87D7-628583F6FACF}" type="presParOf" srcId="{4AAD9958-9D43-4D6C-BD95-268087814CAF}" destId="{1B893CBC-3F22-4190-BAE8-6D3CE67BBE4F}" srcOrd="8" destOrd="0" presId="urn:microsoft.com/office/officeart/2005/8/layout/list1#1"/>
    <dgm:cxn modelId="{08219162-64F8-477A-9FFD-EF006BF5D978}" type="presParOf" srcId="{1B893CBC-3F22-4190-BAE8-6D3CE67BBE4F}" destId="{09CA67B4-2327-46CC-86EB-8FB9703FA49C}" srcOrd="0" destOrd="0" presId="urn:microsoft.com/office/officeart/2005/8/layout/list1#1"/>
    <dgm:cxn modelId="{56282D00-DE51-4D64-9B16-DE3FB22743C6}" type="presParOf" srcId="{1B893CBC-3F22-4190-BAE8-6D3CE67BBE4F}" destId="{5DFBA777-2E3A-4A26-A426-682CEFD48663}" srcOrd="1" destOrd="0" presId="urn:microsoft.com/office/officeart/2005/8/layout/list1#1"/>
    <dgm:cxn modelId="{98405FEB-3356-4C26-AC2B-E7477FD58457}" type="presParOf" srcId="{4AAD9958-9D43-4D6C-BD95-268087814CAF}" destId="{F04208F3-CA6D-4814-A578-28EA27AEBE17}" srcOrd="9" destOrd="0" presId="urn:microsoft.com/office/officeart/2005/8/layout/list1#1"/>
    <dgm:cxn modelId="{D00BB0EF-BC7E-4D96-8042-7B22B8FE05C2}" type="presParOf" srcId="{4AAD9958-9D43-4D6C-BD95-268087814CAF}" destId="{4423E753-ACB5-410A-9B90-F67D58F79810}" srcOrd="10" destOrd="0" presId="urn:microsoft.com/office/officeart/2005/8/layout/list1#1"/>
    <dgm:cxn modelId="{D4146C4C-A046-4FF1-B4A4-E560B5AA2311}" type="presParOf" srcId="{4AAD9958-9D43-4D6C-BD95-268087814CAF}" destId="{6D16D93A-2F88-40C8-9209-4356AE7058FA}" srcOrd="11" destOrd="0" presId="urn:microsoft.com/office/officeart/2005/8/layout/list1#1"/>
    <dgm:cxn modelId="{7BFFAE4D-0205-49BB-9F1E-3B7C92B99706}" type="presParOf" srcId="{4AAD9958-9D43-4D6C-BD95-268087814CAF}" destId="{C3753201-6BCF-4C7A-AB04-74C8D6423CC7}" srcOrd="12" destOrd="0" presId="urn:microsoft.com/office/officeart/2005/8/layout/list1#1"/>
    <dgm:cxn modelId="{9359478A-CEB0-4611-9A8A-28FE428BF3D0}" type="presParOf" srcId="{C3753201-6BCF-4C7A-AB04-74C8D6423CC7}" destId="{827E0096-C998-4696-B426-B387433E297C}" srcOrd="0" destOrd="0" presId="urn:microsoft.com/office/officeart/2005/8/layout/list1#1"/>
    <dgm:cxn modelId="{F4B45B32-1565-48C9-B5A3-424AB19351F0}" type="presParOf" srcId="{C3753201-6BCF-4C7A-AB04-74C8D6423CC7}" destId="{82648BB2-9444-4856-9616-901C3497B4D9}" srcOrd="1" destOrd="0" presId="urn:microsoft.com/office/officeart/2005/8/layout/list1#1"/>
    <dgm:cxn modelId="{6A693D8E-1CAE-4DBE-AF26-C6745143B9C2}" type="presParOf" srcId="{4AAD9958-9D43-4D6C-BD95-268087814CAF}" destId="{F6EED535-7B6E-45CF-8B0D-D7582649218D}" srcOrd="13" destOrd="0" presId="urn:microsoft.com/office/officeart/2005/8/layout/list1#1"/>
    <dgm:cxn modelId="{40723B66-8F10-44B4-8326-312BCA7345BA}" type="presParOf" srcId="{4AAD9958-9D43-4D6C-BD95-268087814CAF}" destId="{6DCFE146-63FC-4C5C-9DC9-2AFE2241A4F6}" srcOrd="14" destOrd="0" presId="urn:microsoft.com/office/officeart/2005/8/layout/list1#1"/>
    <dgm:cxn modelId="{F6497825-9246-4A23-883D-023C58F34850}" type="presParOf" srcId="{4AAD9958-9D43-4D6C-BD95-268087814CAF}" destId="{5ED0BAD9-79D4-47F7-B629-B4F9B908BACF}" srcOrd="15" destOrd="0" presId="urn:microsoft.com/office/officeart/2005/8/layout/list1#1"/>
    <dgm:cxn modelId="{468253F6-3FB5-4C77-A7AD-6011519C1BC5}" type="presParOf" srcId="{4AAD9958-9D43-4D6C-BD95-268087814CAF}" destId="{B58622D2-2692-4AA1-96A3-2C25D11715FB}" srcOrd="16" destOrd="0" presId="urn:microsoft.com/office/officeart/2005/8/layout/list1#1"/>
    <dgm:cxn modelId="{8D5E6E60-5241-40DC-AAE7-C25AF81448A8}" type="presParOf" srcId="{B58622D2-2692-4AA1-96A3-2C25D11715FB}" destId="{0BA01335-E544-44C2-8635-4A56CFB5EBD7}" srcOrd="0" destOrd="0" presId="urn:microsoft.com/office/officeart/2005/8/layout/list1#1"/>
    <dgm:cxn modelId="{AEFDCE08-9FAA-4AC8-9C6E-F7A4D91C9EC8}" type="presParOf" srcId="{B58622D2-2692-4AA1-96A3-2C25D11715FB}" destId="{D86C261E-2FAF-42CC-AB77-59EE12601C28}" srcOrd="1" destOrd="0" presId="urn:microsoft.com/office/officeart/2005/8/layout/list1#1"/>
    <dgm:cxn modelId="{B971E654-9A34-407F-A9A4-F0E3810F3163}" type="presParOf" srcId="{4AAD9958-9D43-4D6C-BD95-268087814CAF}" destId="{AFACD37F-5EC4-42A1-89DC-C98B0B5043EE}" srcOrd="17" destOrd="0" presId="urn:microsoft.com/office/officeart/2005/8/layout/list1#1"/>
    <dgm:cxn modelId="{8F2DCCFC-BD20-485E-8B97-00B66AFAF853}" type="presParOf" srcId="{4AAD9958-9D43-4D6C-BD95-268087814CAF}" destId="{2098CDEA-5CBC-45F1-9FCD-2F786C5E9323}" srcOrd="18" destOrd="0" presId="urn:microsoft.com/office/officeart/2005/8/layout/list1#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81A21C-810A-4033-BFF3-E69AAB9BDE99}">
      <dsp:nvSpPr>
        <dsp:cNvPr id="0" name=""/>
        <dsp:cNvSpPr/>
      </dsp:nvSpPr>
      <dsp:spPr>
        <a:xfrm>
          <a:off x="0" y="189840"/>
          <a:ext cx="3962400" cy="302399"/>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4478CA-EF26-4F79-BBA8-4EF045E9CCC0}">
      <dsp:nvSpPr>
        <dsp:cNvPr id="0" name=""/>
        <dsp:cNvSpPr/>
      </dsp:nvSpPr>
      <dsp:spPr>
        <a:xfrm>
          <a:off x="198120" y="12720"/>
          <a:ext cx="2773679" cy="35424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8" tIns="0" rIns="104838"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Introduction</a:t>
          </a:r>
        </a:p>
      </dsp:txBody>
      <dsp:txXfrm>
        <a:off x="215413" y="30013"/>
        <a:ext cx="2739093" cy="319654"/>
      </dsp:txXfrm>
    </dsp:sp>
    <dsp:sp modelId="{DCF93124-1A6C-4811-BD95-04DF13C3F6F6}">
      <dsp:nvSpPr>
        <dsp:cNvPr id="0" name=""/>
        <dsp:cNvSpPr/>
      </dsp:nvSpPr>
      <dsp:spPr>
        <a:xfrm>
          <a:off x="0" y="734160"/>
          <a:ext cx="3962400" cy="302399"/>
        </a:xfrm>
        <a:prstGeom prst="rect">
          <a:avLst/>
        </a:prstGeom>
        <a:solidFill>
          <a:schemeClr val="lt1">
            <a:alpha val="90000"/>
            <a:hueOff val="0"/>
            <a:satOff val="0"/>
            <a:lumOff val="0"/>
            <a:alphaOff val="0"/>
          </a:schemeClr>
        </a:solidFill>
        <a:ln w="12700" cap="flat" cmpd="sng" algn="ctr">
          <a:solidFill>
            <a:schemeClr val="accent5">
              <a:hueOff val="-1689636"/>
              <a:satOff val="-4355"/>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8D6797D0-DEAC-4BD4-9507-4CDC6AD8D65F}">
      <dsp:nvSpPr>
        <dsp:cNvPr id="0" name=""/>
        <dsp:cNvSpPr/>
      </dsp:nvSpPr>
      <dsp:spPr>
        <a:xfrm>
          <a:off x="198120" y="557040"/>
          <a:ext cx="2773679" cy="35424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8" tIns="0" rIns="104838"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LIterature Review</a:t>
          </a:r>
        </a:p>
      </dsp:txBody>
      <dsp:txXfrm>
        <a:off x="215413" y="574333"/>
        <a:ext cx="2739093" cy="319654"/>
      </dsp:txXfrm>
    </dsp:sp>
    <dsp:sp modelId="{4423E753-ACB5-410A-9B90-F67D58F79810}">
      <dsp:nvSpPr>
        <dsp:cNvPr id="0" name=""/>
        <dsp:cNvSpPr/>
      </dsp:nvSpPr>
      <dsp:spPr>
        <a:xfrm>
          <a:off x="0" y="1278480"/>
          <a:ext cx="3962400" cy="302399"/>
        </a:xfrm>
        <a:prstGeom prst="rect">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sp>
    <dsp:sp modelId="{5DFBA777-2E3A-4A26-A426-682CEFD48663}">
      <dsp:nvSpPr>
        <dsp:cNvPr id="0" name=""/>
        <dsp:cNvSpPr/>
      </dsp:nvSpPr>
      <dsp:spPr>
        <a:xfrm>
          <a:off x="198120" y="1101360"/>
          <a:ext cx="2773679" cy="35424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8" tIns="0" rIns="104838"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Research Methods &amp; Methodology</a:t>
          </a:r>
        </a:p>
      </dsp:txBody>
      <dsp:txXfrm>
        <a:off x="215413" y="1118653"/>
        <a:ext cx="2739093" cy="319654"/>
      </dsp:txXfrm>
    </dsp:sp>
    <dsp:sp modelId="{6DCFE146-63FC-4C5C-9DC9-2AFE2241A4F6}">
      <dsp:nvSpPr>
        <dsp:cNvPr id="0" name=""/>
        <dsp:cNvSpPr/>
      </dsp:nvSpPr>
      <dsp:spPr>
        <a:xfrm>
          <a:off x="0" y="1822799"/>
          <a:ext cx="3962400" cy="302399"/>
        </a:xfrm>
        <a:prstGeom prst="rect">
          <a:avLst/>
        </a:prstGeom>
        <a:solidFill>
          <a:schemeClr val="lt1">
            <a:alpha val="90000"/>
            <a:hueOff val="0"/>
            <a:satOff val="0"/>
            <a:lumOff val="0"/>
            <a:alphaOff val="0"/>
          </a:schemeClr>
        </a:solidFill>
        <a:ln w="12700" cap="flat" cmpd="sng" algn="ctr">
          <a:solidFill>
            <a:schemeClr val="accent5">
              <a:hueOff val="-5068907"/>
              <a:satOff val="-13064"/>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648BB2-9444-4856-9616-901C3497B4D9}">
      <dsp:nvSpPr>
        <dsp:cNvPr id="0" name=""/>
        <dsp:cNvSpPr/>
      </dsp:nvSpPr>
      <dsp:spPr>
        <a:xfrm>
          <a:off x="198120" y="1645680"/>
          <a:ext cx="2773679" cy="35424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8" tIns="0" rIns="104838"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Data Analysis and Discussion</a:t>
          </a:r>
        </a:p>
      </dsp:txBody>
      <dsp:txXfrm>
        <a:off x="215413" y="1662973"/>
        <a:ext cx="2739093" cy="319654"/>
      </dsp:txXfrm>
    </dsp:sp>
    <dsp:sp modelId="{2098CDEA-5CBC-45F1-9FCD-2F786C5E9323}">
      <dsp:nvSpPr>
        <dsp:cNvPr id="0" name=""/>
        <dsp:cNvSpPr/>
      </dsp:nvSpPr>
      <dsp:spPr>
        <a:xfrm>
          <a:off x="0" y="2367119"/>
          <a:ext cx="3962400" cy="302399"/>
        </a:xfrm>
        <a:prstGeom prst="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6C261E-2FAF-42CC-AB77-59EE12601C28}">
      <dsp:nvSpPr>
        <dsp:cNvPr id="0" name=""/>
        <dsp:cNvSpPr/>
      </dsp:nvSpPr>
      <dsp:spPr>
        <a:xfrm>
          <a:off x="198120" y="2189999"/>
          <a:ext cx="2773679" cy="35424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4838" tIns="0" rIns="104838" bIns="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Concluusion and Recommendations</a:t>
          </a:r>
        </a:p>
      </dsp:txBody>
      <dsp:txXfrm>
        <a:off x="215413" y="2207292"/>
        <a:ext cx="2739093"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27</Pages>
  <Words>9435</Words>
  <Characters>50200</Characters>
  <Application>Microsoft Office Word</Application>
  <DocSecurity>0</DocSecurity>
  <Lines>1356</Lines>
  <Paragraphs>335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elmaskikhadija@gmail.com</dc:creator>
  <cp:keywords/>
  <dc:description/>
  <cp:lastModifiedBy>elmaskikhadija@gmail.com</cp:lastModifiedBy>
  <cp:revision>7</cp:revision>
  <dcterms:created xsi:type="dcterms:W3CDTF">2022-08-22T18:39:00Z</dcterms:created>
  <dcterms:modified xsi:type="dcterms:W3CDTF">2022-08-22T22:16:00Z</dcterms:modified>
</cp:coreProperties>
</file>