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1F893" w14:textId="77777777" w:rsidR="00220617" w:rsidRDefault="00220617" w:rsidP="00220617">
      <w:pPr>
        <w:spacing w:line="360" w:lineRule="auto"/>
        <w:rPr>
          <w:rFonts w:ascii="Arial" w:hAnsi="Arial" w:cs="Arial"/>
          <w:b/>
          <w:bCs/>
          <w:sz w:val="28"/>
          <w:szCs w:val="28"/>
        </w:rPr>
      </w:pPr>
    </w:p>
    <w:p w14:paraId="5DDF4EDE" w14:textId="6EA24463" w:rsidR="00220617" w:rsidRDefault="00157E19" w:rsidP="00157E19">
      <w:pPr>
        <w:spacing w:line="360" w:lineRule="auto"/>
        <w:rPr>
          <w:rFonts w:ascii="Arial" w:hAnsi="Arial" w:cs="Arial"/>
          <w:b/>
          <w:bCs/>
          <w:sz w:val="28"/>
          <w:szCs w:val="28"/>
        </w:rPr>
      </w:pPr>
      <w:r>
        <w:rPr>
          <w:rFonts w:ascii="Arial" w:hAnsi="Arial" w:cs="Arial"/>
          <w:b/>
          <w:bCs/>
          <w:sz w:val="28"/>
          <w:szCs w:val="28"/>
        </w:rPr>
        <w:t xml:space="preserve">              </w:t>
      </w:r>
      <w:r w:rsidR="00220617">
        <w:rPr>
          <w:noProof/>
        </w:rPr>
        <w:drawing>
          <wp:inline distT="0" distB="0" distL="0" distR="0" wp14:anchorId="20742DA6" wp14:editId="51C530C1">
            <wp:extent cx="4038600" cy="1771650"/>
            <wp:effectExtent l="95250" t="95250" r="95250" b="590550"/>
            <wp:docPr id="3"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T80) - The Uni Guide"/>
                    <pic:cNvPicPr>
                      <a:picLocks noChangeAspect="1"/>
                    </pic:cNvPicPr>
                  </pic:nvPicPr>
                  <pic:blipFill>
                    <a:blip r:embed="rId8">
                      <a:extLst>
                        <a:ext uri="{BEBA8EAE-BF5A-486C-A8C5-ECC9F3942E4B}">
                          <a14:imgProps xmlns:a14="http://schemas.microsoft.com/office/drawing/2010/main">
                            <a14:imgLayer r:embed="rId9">
                              <a14:imgEffect>
                                <a14:colorTemperature colorTemp="8800"/>
                              </a14:imgEffect>
                              <a14:imgEffect>
                                <a14:saturation sat="300000"/>
                              </a14:imgEffect>
                            </a14:imgLayer>
                          </a14:imgProps>
                        </a:ext>
                      </a:extLst>
                    </a:blip>
                    <a:srcRect/>
                    <a:stretch>
                      <a:fillRect/>
                    </a:stretch>
                  </pic:blipFill>
                  <pic:spPr bwMode="auto">
                    <a:xfrm>
                      <a:off x="0" y="0"/>
                      <a:ext cx="4038600" cy="177165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14:paraId="48DEA266" w14:textId="77777777" w:rsidR="00220617" w:rsidRDefault="00220617" w:rsidP="00220617">
      <w:pPr>
        <w:spacing w:line="360" w:lineRule="auto"/>
        <w:rPr>
          <w:rFonts w:ascii="Arial" w:hAnsi="Arial" w:cs="Arial"/>
          <w:b/>
          <w:bCs/>
          <w:sz w:val="28"/>
          <w:szCs w:val="28"/>
        </w:rPr>
      </w:pPr>
    </w:p>
    <w:p w14:paraId="7DFC2903" w14:textId="51B5DCA6" w:rsidR="00220617" w:rsidRPr="00611059" w:rsidRDefault="00220617" w:rsidP="00220617">
      <w:pPr>
        <w:spacing w:line="360" w:lineRule="auto"/>
        <w:rPr>
          <w:rFonts w:ascii="Arial" w:hAnsi="Arial" w:cs="Arial"/>
          <w:b/>
          <w:bCs/>
          <w:sz w:val="28"/>
          <w:szCs w:val="28"/>
        </w:rPr>
      </w:pPr>
      <w:r w:rsidRPr="00611059">
        <w:rPr>
          <w:rFonts w:ascii="Arial" w:hAnsi="Arial" w:cs="Arial"/>
          <w:b/>
          <w:bCs/>
          <w:sz w:val="28"/>
          <w:szCs w:val="28"/>
        </w:rPr>
        <w:t>Programme: Certificate in Higher Education Skills for the Workplace</w:t>
      </w:r>
    </w:p>
    <w:p w14:paraId="4DBE5C30" w14:textId="77777777" w:rsidR="00220617" w:rsidRPr="00611059" w:rsidRDefault="00220617" w:rsidP="00220617">
      <w:pPr>
        <w:spacing w:line="360" w:lineRule="auto"/>
        <w:rPr>
          <w:rFonts w:ascii="Arial" w:hAnsi="Arial" w:cs="Arial"/>
          <w:b/>
          <w:bCs/>
          <w:sz w:val="28"/>
          <w:szCs w:val="28"/>
        </w:rPr>
      </w:pPr>
    </w:p>
    <w:p w14:paraId="1AE38045" w14:textId="3792BDFC" w:rsidR="00220617" w:rsidRPr="00611059" w:rsidRDefault="00220617" w:rsidP="00220617">
      <w:pPr>
        <w:spacing w:line="360" w:lineRule="auto"/>
        <w:rPr>
          <w:rFonts w:ascii="Arial" w:hAnsi="Arial" w:cs="Arial"/>
          <w:b/>
          <w:bCs/>
          <w:sz w:val="28"/>
          <w:szCs w:val="28"/>
        </w:rPr>
      </w:pPr>
      <w:r w:rsidRPr="00611059">
        <w:rPr>
          <w:rFonts w:ascii="Arial" w:hAnsi="Arial" w:cs="Arial"/>
          <w:b/>
          <w:bCs/>
          <w:sz w:val="28"/>
          <w:szCs w:val="28"/>
        </w:rPr>
        <w:t>Module code and name: BMSW 400</w:t>
      </w:r>
      <w:r>
        <w:rPr>
          <w:rFonts w:ascii="Arial" w:hAnsi="Arial" w:cs="Arial"/>
          <w:b/>
          <w:bCs/>
          <w:sz w:val="28"/>
          <w:szCs w:val="28"/>
        </w:rPr>
        <w:t>5</w:t>
      </w:r>
      <w:r w:rsidRPr="00611059">
        <w:rPr>
          <w:rFonts w:ascii="Arial" w:hAnsi="Arial" w:cs="Arial"/>
          <w:b/>
          <w:bCs/>
          <w:sz w:val="28"/>
          <w:szCs w:val="28"/>
        </w:rPr>
        <w:t>_</w:t>
      </w:r>
      <w:r w:rsidRPr="00611059">
        <w:rPr>
          <w:rFonts w:ascii="Arial" w:eastAsia="Times New Roman" w:hAnsi="Arial" w:cs="Arial"/>
          <w:b/>
          <w:bCs/>
          <w:sz w:val="28"/>
          <w:szCs w:val="28"/>
          <w:lang w:eastAsia="en-GB"/>
        </w:rPr>
        <w:t xml:space="preserve"> </w:t>
      </w:r>
      <w:r w:rsidRPr="00220617">
        <w:rPr>
          <w:rFonts w:ascii="Arial" w:eastAsia="Times New Roman" w:hAnsi="Arial" w:cs="Arial"/>
          <w:b/>
          <w:bCs/>
          <w:sz w:val="28"/>
          <w:szCs w:val="28"/>
          <w:lang w:eastAsia="en-GB"/>
        </w:rPr>
        <w:t>Professional and Career development</w:t>
      </w:r>
    </w:p>
    <w:p w14:paraId="24BCA0F3" w14:textId="77777777" w:rsidR="00220617" w:rsidRPr="00611059" w:rsidRDefault="00220617" w:rsidP="00220617">
      <w:pPr>
        <w:spacing w:line="360" w:lineRule="auto"/>
        <w:rPr>
          <w:rFonts w:ascii="Arial" w:hAnsi="Arial" w:cs="Arial"/>
          <w:sz w:val="28"/>
          <w:szCs w:val="28"/>
        </w:rPr>
      </w:pPr>
    </w:p>
    <w:p w14:paraId="7FD23DD0" w14:textId="73E9F217" w:rsidR="00220617" w:rsidRDefault="00220617" w:rsidP="00220617">
      <w:pPr>
        <w:spacing w:line="360" w:lineRule="auto"/>
        <w:rPr>
          <w:rFonts w:ascii="Arial" w:hAnsi="Arial" w:cs="Arial"/>
          <w:b/>
          <w:bCs/>
          <w:sz w:val="28"/>
          <w:szCs w:val="28"/>
        </w:rPr>
      </w:pPr>
      <w:r w:rsidRPr="00611059">
        <w:rPr>
          <w:rFonts w:ascii="Arial" w:hAnsi="Arial" w:cs="Arial"/>
          <w:b/>
          <w:bCs/>
          <w:sz w:val="28"/>
          <w:szCs w:val="28"/>
        </w:rPr>
        <w:t>Name of the Student</w:t>
      </w:r>
      <w:r>
        <w:rPr>
          <w:rFonts w:ascii="Arial" w:hAnsi="Arial" w:cs="Arial"/>
          <w:b/>
          <w:bCs/>
          <w:sz w:val="28"/>
          <w:szCs w:val="28"/>
        </w:rPr>
        <w:t>: Aneliya Kirkova-Georgieva</w:t>
      </w:r>
    </w:p>
    <w:p w14:paraId="7240EE00" w14:textId="0CDFB046" w:rsidR="00220617" w:rsidRPr="00220617" w:rsidRDefault="00220617" w:rsidP="00220617">
      <w:pPr>
        <w:spacing w:line="360" w:lineRule="auto"/>
        <w:rPr>
          <w:rFonts w:ascii="Arial" w:eastAsiaTheme="minorEastAsia" w:hAnsi="Arial" w:cs="Arial"/>
          <w:b/>
          <w:bCs/>
          <w:kern w:val="24"/>
          <w:sz w:val="28"/>
          <w:szCs w:val="28"/>
          <w:lang w:eastAsia="en-GB"/>
        </w:rPr>
      </w:pPr>
      <w:r w:rsidRPr="00611059">
        <w:rPr>
          <w:rFonts w:ascii="Arial" w:hAnsi="Arial" w:cs="Arial"/>
          <w:b/>
          <w:bCs/>
          <w:sz w:val="28"/>
          <w:szCs w:val="28"/>
        </w:rPr>
        <w:t>ID Number</w:t>
      </w:r>
      <w:r w:rsidRPr="00220617">
        <w:rPr>
          <w:rFonts w:ascii="Arial" w:hAnsi="Arial" w:cs="Arial"/>
          <w:b/>
          <w:bCs/>
          <w:sz w:val="28"/>
          <w:szCs w:val="28"/>
        </w:rPr>
        <w:t>:</w:t>
      </w:r>
      <w:r w:rsidRPr="00220617">
        <w:rPr>
          <w:rFonts w:ascii="Arial" w:eastAsiaTheme="minorEastAsia" w:hAnsi="Arial" w:cs="Arial"/>
          <w:b/>
          <w:bCs/>
          <w:kern w:val="24"/>
          <w:sz w:val="28"/>
          <w:szCs w:val="28"/>
          <w:lang w:eastAsia="en-GB"/>
        </w:rPr>
        <w:t xml:space="preserve"> 2125657</w:t>
      </w:r>
    </w:p>
    <w:p w14:paraId="1BE432B6" w14:textId="77777777" w:rsidR="00220617" w:rsidRPr="00220617" w:rsidRDefault="00220617" w:rsidP="00220617">
      <w:pPr>
        <w:spacing w:line="360" w:lineRule="auto"/>
        <w:rPr>
          <w:rFonts w:ascii="Arial" w:eastAsiaTheme="minorEastAsia" w:hAnsi="Arial" w:cs="Arial"/>
          <w:b/>
          <w:bCs/>
          <w:color w:val="404040" w:themeColor="text1" w:themeTint="BF"/>
          <w:kern w:val="24"/>
          <w:sz w:val="28"/>
          <w:szCs w:val="28"/>
          <w:lang w:eastAsia="en-GB"/>
        </w:rPr>
      </w:pPr>
    </w:p>
    <w:p w14:paraId="11569379" w14:textId="33F3B1A0" w:rsidR="00220617" w:rsidRPr="00611059" w:rsidRDefault="00220617" w:rsidP="00220617">
      <w:pPr>
        <w:spacing w:line="360" w:lineRule="auto"/>
        <w:rPr>
          <w:rFonts w:ascii="Arial" w:hAnsi="Arial" w:cs="Arial"/>
          <w:b/>
          <w:bCs/>
          <w:sz w:val="28"/>
          <w:szCs w:val="28"/>
        </w:rPr>
      </w:pPr>
      <w:r w:rsidRPr="00611059">
        <w:rPr>
          <w:rFonts w:ascii="Arial" w:hAnsi="Arial" w:cs="Arial"/>
          <w:b/>
          <w:bCs/>
          <w:sz w:val="28"/>
          <w:szCs w:val="28"/>
        </w:rPr>
        <w:t xml:space="preserve">Lecturer Name: </w:t>
      </w:r>
      <w:r w:rsidRPr="00220617">
        <w:rPr>
          <w:rFonts w:ascii="Arial" w:hAnsi="Arial" w:cs="Arial"/>
          <w:b/>
          <w:bCs/>
          <w:sz w:val="28"/>
          <w:szCs w:val="28"/>
        </w:rPr>
        <w:t>Masud Ibrahim</w:t>
      </w:r>
    </w:p>
    <w:p w14:paraId="41643491" w14:textId="5B91A3E1" w:rsidR="0048020C" w:rsidRDefault="00220617" w:rsidP="00220617">
      <w:pPr>
        <w:spacing w:line="360" w:lineRule="auto"/>
        <w:rPr>
          <w:rFonts w:ascii="Arial" w:hAnsi="Arial" w:cs="Arial"/>
          <w:b/>
          <w:bCs/>
          <w:sz w:val="28"/>
          <w:szCs w:val="28"/>
        </w:rPr>
      </w:pPr>
      <w:r w:rsidRPr="00611059">
        <w:rPr>
          <w:rFonts w:ascii="Arial" w:hAnsi="Arial" w:cs="Arial"/>
          <w:b/>
          <w:bCs/>
          <w:sz w:val="28"/>
          <w:szCs w:val="28"/>
        </w:rPr>
        <w:t xml:space="preserve">Title: </w:t>
      </w:r>
      <w:r w:rsidRPr="00220617">
        <w:rPr>
          <w:rFonts w:ascii="Arial" w:hAnsi="Arial" w:cs="Arial"/>
          <w:b/>
          <w:bCs/>
          <w:sz w:val="28"/>
          <w:szCs w:val="28"/>
        </w:rPr>
        <w:t>Task 3 – Reflective portfolio</w:t>
      </w:r>
    </w:p>
    <w:p w14:paraId="7D48CD38" w14:textId="77777777" w:rsidR="0048020C" w:rsidRDefault="0048020C">
      <w:pPr>
        <w:rPr>
          <w:rFonts w:ascii="Arial" w:hAnsi="Arial" w:cs="Arial"/>
          <w:b/>
          <w:bCs/>
          <w:sz w:val="28"/>
          <w:szCs w:val="28"/>
        </w:rPr>
      </w:pPr>
      <w:r>
        <w:rPr>
          <w:rFonts w:ascii="Arial" w:hAnsi="Arial" w:cs="Arial"/>
          <w:b/>
          <w:bCs/>
          <w:sz w:val="28"/>
          <w:szCs w:val="28"/>
        </w:rPr>
        <w:br w:type="page"/>
      </w:r>
    </w:p>
    <w:p w14:paraId="2F4DED34" w14:textId="2ADED819" w:rsidR="00220617" w:rsidRDefault="0048020C" w:rsidP="0048020C">
      <w:pPr>
        <w:pStyle w:val="ListParagraph"/>
        <w:numPr>
          <w:ilvl w:val="0"/>
          <w:numId w:val="2"/>
        </w:numPr>
        <w:spacing w:line="360" w:lineRule="auto"/>
        <w:rPr>
          <w:rFonts w:ascii="Arial" w:hAnsi="Arial" w:cs="Arial"/>
          <w:b/>
          <w:bCs/>
        </w:rPr>
      </w:pPr>
      <w:r w:rsidRPr="0048020C">
        <w:rPr>
          <w:rFonts w:ascii="Arial" w:hAnsi="Arial" w:cs="Arial"/>
          <w:b/>
          <w:bCs/>
        </w:rPr>
        <w:lastRenderedPageBreak/>
        <w:t>SWOT analysis and personal development plan</w:t>
      </w:r>
    </w:p>
    <w:p w14:paraId="2CD543FF" w14:textId="56616A9B" w:rsidR="00246323" w:rsidRDefault="00346868" w:rsidP="00B05627">
      <w:pPr>
        <w:spacing w:line="360" w:lineRule="auto"/>
        <w:rPr>
          <w:rFonts w:ascii="Arial" w:hAnsi="Arial" w:cs="Arial"/>
        </w:rPr>
      </w:pPr>
      <w:r>
        <w:rPr>
          <w:rFonts w:ascii="Arial" w:hAnsi="Arial" w:cs="Arial"/>
        </w:rPr>
        <w:t>A personal SWOT analysis is a</w:t>
      </w:r>
      <w:r w:rsidR="00F2455C">
        <w:rPr>
          <w:rFonts w:ascii="Arial" w:hAnsi="Arial" w:cs="Arial"/>
        </w:rPr>
        <w:t xml:space="preserve"> </w:t>
      </w:r>
      <w:r w:rsidR="00246323">
        <w:rPr>
          <w:rFonts w:ascii="Arial" w:hAnsi="Arial" w:cs="Arial"/>
        </w:rPr>
        <w:t>tool,</w:t>
      </w:r>
      <w:r w:rsidR="00AA0CF8">
        <w:rPr>
          <w:rFonts w:ascii="Arial" w:hAnsi="Arial" w:cs="Arial"/>
        </w:rPr>
        <w:t xml:space="preserve"> through which we could</w:t>
      </w:r>
      <w:r w:rsidR="00AA0CF8" w:rsidRPr="00AA0CF8">
        <w:rPr>
          <w:rFonts w:ascii="Arial" w:hAnsi="Arial" w:cs="Arial"/>
        </w:rPr>
        <w:t xml:space="preserve"> improv</w:t>
      </w:r>
      <w:r w:rsidR="00062E8E">
        <w:rPr>
          <w:rFonts w:ascii="Arial" w:hAnsi="Arial" w:cs="Arial"/>
        </w:rPr>
        <w:t>e</w:t>
      </w:r>
      <w:r w:rsidR="00AA0CF8" w:rsidRPr="00AA0CF8">
        <w:rPr>
          <w:rFonts w:ascii="Arial" w:hAnsi="Arial" w:cs="Arial"/>
        </w:rPr>
        <w:t xml:space="preserve"> individual self-awareness</w:t>
      </w:r>
      <w:r w:rsidR="00AA0CF8">
        <w:rPr>
          <w:rFonts w:ascii="Arial" w:hAnsi="Arial" w:cs="Arial"/>
        </w:rPr>
        <w:t>, as evaluate ourselves and our performance</w:t>
      </w:r>
      <w:r w:rsidR="00246323">
        <w:rPr>
          <w:rFonts w:ascii="Arial" w:hAnsi="Arial" w:cs="Arial"/>
        </w:rPr>
        <w:t>.</w:t>
      </w:r>
      <w:r w:rsidR="00D93005">
        <w:rPr>
          <w:rFonts w:ascii="Arial" w:hAnsi="Arial" w:cs="Arial"/>
        </w:rPr>
        <w:t xml:space="preserve"> </w:t>
      </w:r>
      <w:r w:rsidR="00A755A7">
        <w:rPr>
          <w:rFonts w:ascii="Arial" w:hAnsi="Arial" w:cs="Arial"/>
        </w:rPr>
        <w:t>It is described as</w:t>
      </w:r>
      <w:r w:rsidR="00F2455C" w:rsidRPr="00A755A7">
        <w:rPr>
          <w:rFonts w:ascii="Arial" w:hAnsi="Arial" w:cs="Arial"/>
        </w:rPr>
        <w:t xml:space="preserve"> </w:t>
      </w:r>
      <w:r w:rsidR="00AF19D5">
        <w:rPr>
          <w:rFonts w:ascii="Arial" w:hAnsi="Arial" w:cs="Arial"/>
        </w:rPr>
        <w:t>“</w:t>
      </w:r>
      <w:r w:rsidR="00D56F7C">
        <w:rPr>
          <w:rFonts w:ascii="Arial" w:hAnsi="Arial" w:cs="Arial"/>
        </w:rPr>
        <w:t xml:space="preserve">a method </w:t>
      </w:r>
      <w:r w:rsidR="00AF19D5" w:rsidRPr="00AF19D5">
        <w:rPr>
          <w:rFonts w:ascii="Arial" w:hAnsi="Arial" w:cs="Arial"/>
        </w:rPr>
        <w:t>to guide decisions such as career choices and skills development for personal growth</w:t>
      </w:r>
      <w:r w:rsidR="00AF19D5">
        <w:rPr>
          <w:rFonts w:ascii="Arial" w:hAnsi="Arial" w:cs="Arial"/>
        </w:rPr>
        <w:t>.”</w:t>
      </w:r>
      <w:r w:rsidR="00D93005">
        <w:rPr>
          <w:rFonts w:ascii="Arial" w:hAnsi="Arial" w:cs="Arial"/>
        </w:rPr>
        <w:t xml:space="preserve"> </w:t>
      </w:r>
      <w:r w:rsidR="004145C2">
        <w:rPr>
          <w:rFonts w:ascii="Arial" w:hAnsi="Arial" w:cs="Arial"/>
        </w:rPr>
        <w:t>(Swart</w:t>
      </w:r>
      <w:r w:rsidR="00D93005">
        <w:rPr>
          <w:rFonts w:ascii="Arial" w:hAnsi="Arial" w:cs="Arial"/>
        </w:rPr>
        <w:t>, 2022</w:t>
      </w:r>
      <w:r w:rsidR="00246323">
        <w:rPr>
          <w:rFonts w:ascii="Arial" w:hAnsi="Arial" w:cs="Arial"/>
        </w:rPr>
        <w:t xml:space="preserve">). </w:t>
      </w:r>
      <w:r w:rsidR="00062E8E">
        <w:rPr>
          <w:rFonts w:ascii="Arial" w:hAnsi="Arial" w:cs="Arial"/>
        </w:rPr>
        <w:t>U</w:t>
      </w:r>
      <w:r w:rsidR="00246323" w:rsidRPr="00246323">
        <w:rPr>
          <w:rFonts w:ascii="Arial" w:hAnsi="Arial" w:cs="Arial"/>
        </w:rPr>
        <w:t>sing this</w:t>
      </w:r>
      <w:r w:rsidR="00246323">
        <w:rPr>
          <w:rFonts w:ascii="Arial" w:hAnsi="Arial" w:cs="Arial"/>
        </w:rPr>
        <w:t xml:space="preserve"> “structure of reflection” (Swart, 2022)</w:t>
      </w:r>
      <w:r w:rsidR="004B72F9">
        <w:rPr>
          <w:rFonts w:ascii="Arial" w:hAnsi="Arial" w:cs="Arial"/>
        </w:rPr>
        <w:t>,</w:t>
      </w:r>
      <w:r w:rsidR="00246323" w:rsidRPr="00246323">
        <w:rPr>
          <w:rFonts w:ascii="Arial" w:hAnsi="Arial" w:cs="Arial"/>
        </w:rPr>
        <w:t xml:space="preserve"> as a starting point, individual</w:t>
      </w:r>
      <w:r w:rsidR="00246323">
        <w:rPr>
          <w:rFonts w:ascii="Arial" w:hAnsi="Arial" w:cs="Arial"/>
        </w:rPr>
        <w:t>s</w:t>
      </w:r>
      <w:r w:rsidR="00246323" w:rsidRPr="00246323">
        <w:rPr>
          <w:rFonts w:ascii="Arial" w:hAnsi="Arial" w:cs="Arial"/>
        </w:rPr>
        <w:t xml:space="preserve"> can begin to build a more comprehensive plan</w:t>
      </w:r>
      <w:r w:rsidR="00246323">
        <w:rPr>
          <w:rFonts w:ascii="Arial" w:hAnsi="Arial" w:cs="Arial"/>
        </w:rPr>
        <w:t xml:space="preserve"> or Professional Development </w:t>
      </w:r>
      <w:r w:rsidR="00686925">
        <w:rPr>
          <w:rFonts w:ascii="Arial" w:hAnsi="Arial" w:cs="Arial"/>
        </w:rPr>
        <w:t>Plan (</w:t>
      </w:r>
      <w:r w:rsidR="00EB2F1F">
        <w:rPr>
          <w:rFonts w:ascii="Arial" w:hAnsi="Arial" w:cs="Arial"/>
        </w:rPr>
        <w:t>PDP</w:t>
      </w:r>
      <w:r w:rsidR="00246323">
        <w:rPr>
          <w:rFonts w:ascii="Arial" w:hAnsi="Arial" w:cs="Arial"/>
        </w:rPr>
        <w:t>)</w:t>
      </w:r>
      <w:r w:rsidR="00246323" w:rsidRPr="00246323">
        <w:rPr>
          <w:rFonts w:ascii="Arial" w:hAnsi="Arial" w:cs="Arial"/>
        </w:rPr>
        <w:t xml:space="preserve"> for personal growth and self-improvement.</w:t>
      </w:r>
    </w:p>
    <w:p w14:paraId="724399E4" w14:textId="46A29B61" w:rsidR="00A77D75" w:rsidRDefault="00A77D75" w:rsidP="00B05627">
      <w:pPr>
        <w:spacing w:line="360" w:lineRule="auto"/>
        <w:rPr>
          <w:rFonts w:ascii="Arial" w:hAnsi="Arial" w:cs="Arial"/>
        </w:rPr>
      </w:pPr>
      <w:r>
        <w:rPr>
          <w:rFonts w:ascii="Arial" w:hAnsi="Arial" w:cs="Arial"/>
        </w:rPr>
        <w:t xml:space="preserve">            </w:t>
      </w:r>
      <w:r>
        <w:rPr>
          <w:rFonts w:ascii="Arial" w:hAnsi="Arial" w:cs="Arial"/>
          <w:noProof/>
        </w:rPr>
        <w:drawing>
          <wp:inline distT="0" distB="0" distL="0" distR="0" wp14:anchorId="2CF0D50D" wp14:editId="0DF7D3C6">
            <wp:extent cx="4540891" cy="2602230"/>
            <wp:effectExtent l="190500" t="190500" r="183515" b="1981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9579" cy="2607209"/>
                    </a:xfrm>
                    <a:prstGeom prst="rect">
                      <a:avLst/>
                    </a:prstGeom>
                    <a:ln>
                      <a:noFill/>
                    </a:ln>
                    <a:effectLst>
                      <a:outerShdw blurRad="190500" algn="tl" rotWithShape="0">
                        <a:srgbClr val="000000">
                          <a:alpha val="70000"/>
                        </a:srgbClr>
                      </a:outerShdw>
                    </a:effectLst>
                  </pic:spPr>
                </pic:pic>
              </a:graphicData>
            </a:graphic>
          </wp:inline>
        </w:drawing>
      </w:r>
    </w:p>
    <w:p w14:paraId="559036A8" w14:textId="2E9DCB76" w:rsidR="00A77D75" w:rsidRDefault="00A77D75" w:rsidP="00A77D75">
      <w:pPr>
        <w:spacing w:line="360" w:lineRule="auto"/>
        <w:jc w:val="center"/>
        <w:rPr>
          <w:rFonts w:ascii="Arial" w:hAnsi="Arial" w:cs="Arial"/>
        </w:rPr>
      </w:pPr>
      <w:r>
        <w:rPr>
          <w:rFonts w:ascii="Arial" w:hAnsi="Arial" w:cs="Arial"/>
          <w:color w:val="AEAAAA" w:themeColor="background2" w:themeShade="BF"/>
        </w:rPr>
        <w:t xml:space="preserve">     (</w:t>
      </w:r>
      <w:r w:rsidRPr="00A77D75">
        <w:rPr>
          <w:rFonts w:ascii="Arial" w:hAnsi="Arial" w:cs="Arial"/>
          <w:color w:val="AEAAAA" w:themeColor="background2" w:themeShade="BF"/>
        </w:rPr>
        <w:t>Source:</w:t>
      </w:r>
      <w:r w:rsidRPr="00A77D75">
        <w:rPr>
          <w:color w:val="AEAAAA" w:themeColor="background2" w:themeShade="BF"/>
        </w:rPr>
        <w:t xml:space="preserve"> </w:t>
      </w:r>
      <w:r w:rsidRPr="00A77D75">
        <w:rPr>
          <w:rFonts w:ascii="Arial" w:hAnsi="Arial" w:cs="Arial"/>
          <w:color w:val="AEAAAA" w:themeColor="background2" w:themeShade="BF"/>
        </w:rPr>
        <w:t>https://medium.com/thrive-global/how-to-complete-a-personal-swot-analysis-2f8769aebd5e</w:t>
      </w:r>
      <w:r>
        <w:rPr>
          <w:rFonts w:ascii="Arial" w:hAnsi="Arial" w:cs="Arial"/>
          <w:color w:val="AEAAAA" w:themeColor="background2" w:themeShade="BF"/>
        </w:rPr>
        <w:t>)</w:t>
      </w:r>
    </w:p>
    <w:p w14:paraId="2CE999D2" w14:textId="6D439AA2" w:rsidR="003E6B3D" w:rsidRDefault="002E0D5B" w:rsidP="00B05627">
      <w:pPr>
        <w:spacing w:line="360" w:lineRule="auto"/>
        <w:rPr>
          <w:rFonts w:ascii="Arial" w:hAnsi="Arial" w:cs="Arial"/>
        </w:rPr>
      </w:pPr>
      <w:r>
        <w:rPr>
          <w:rFonts w:ascii="Arial" w:hAnsi="Arial" w:cs="Arial"/>
        </w:rPr>
        <w:t xml:space="preserve">Completing a </w:t>
      </w:r>
      <w:r w:rsidR="003618F5" w:rsidRPr="003618F5">
        <w:rPr>
          <w:rFonts w:ascii="Arial" w:hAnsi="Arial" w:cs="Arial"/>
        </w:rPr>
        <w:t xml:space="preserve">Personal SWOT </w:t>
      </w:r>
      <w:r w:rsidR="00246323" w:rsidRPr="003618F5">
        <w:rPr>
          <w:rFonts w:ascii="Arial" w:hAnsi="Arial" w:cs="Arial"/>
        </w:rPr>
        <w:t>analysis</w:t>
      </w:r>
      <w:r>
        <w:rPr>
          <w:rFonts w:ascii="Arial" w:hAnsi="Arial" w:cs="Arial"/>
        </w:rPr>
        <w:t xml:space="preserve"> helped me to identify my strengths</w:t>
      </w:r>
      <w:r w:rsidR="00A755A7">
        <w:rPr>
          <w:rFonts w:ascii="Arial" w:hAnsi="Arial" w:cs="Arial"/>
        </w:rPr>
        <w:t>,</w:t>
      </w:r>
      <w:r>
        <w:rPr>
          <w:rFonts w:ascii="Arial" w:hAnsi="Arial" w:cs="Arial"/>
        </w:rPr>
        <w:t xml:space="preserve"> as</w:t>
      </w:r>
      <w:r w:rsidR="00A312EF">
        <w:rPr>
          <w:rFonts w:ascii="Arial" w:hAnsi="Arial" w:cs="Arial"/>
        </w:rPr>
        <w:t xml:space="preserve"> good</w:t>
      </w:r>
      <w:r>
        <w:rPr>
          <w:rFonts w:ascii="Arial" w:hAnsi="Arial" w:cs="Arial"/>
        </w:rPr>
        <w:t xml:space="preserve"> analytic</w:t>
      </w:r>
      <w:r w:rsidR="00A312EF">
        <w:rPr>
          <w:rFonts w:ascii="Arial" w:hAnsi="Arial" w:cs="Arial"/>
        </w:rPr>
        <w:t>, organizational and problem-solving skills</w:t>
      </w:r>
      <w:r>
        <w:rPr>
          <w:rFonts w:ascii="Arial" w:hAnsi="Arial" w:cs="Arial"/>
        </w:rPr>
        <w:t>, and my weaknesses</w:t>
      </w:r>
      <w:r w:rsidR="00A755A7">
        <w:rPr>
          <w:rFonts w:ascii="Arial" w:hAnsi="Arial" w:cs="Arial"/>
        </w:rPr>
        <w:t xml:space="preserve">, </w:t>
      </w:r>
      <w:r>
        <w:rPr>
          <w:rFonts w:ascii="Arial" w:hAnsi="Arial" w:cs="Arial"/>
        </w:rPr>
        <w:t>as lack of self-confidence</w:t>
      </w:r>
      <w:r w:rsidR="007775B4">
        <w:rPr>
          <w:rFonts w:ascii="Arial" w:hAnsi="Arial" w:cs="Arial"/>
        </w:rPr>
        <w:t xml:space="preserve"> and n</w:t>
      </w:r>
      <w:r w:rsidR="007775B4" w:rsidRPr="007775B4">
        <w:rPr>
          <w:rFonts w:ascii="Arial" w:hAnsi="Arial" w:cs="Arial"/>
        </w:rPr>
        <w:t>ervousness about public speaking.</w:t>
      </w:r>
      <w:r w:rsidR="007775B4">
        <w:rPr>
          <w:rFonts w:ascii="Arial" w:hAnsi="Arial" w:cs="Arial"/>
        </w:rPr>
        <w:t xml:space="preserve">  </w:t>
      </w:r>
      <w:r w:rsidR="00A312EF">
        <w:rPr>
          <w:rFonts w:ascii="Arial" w:hAnsi="Arial" w:cs="Arial"/>
        </w:rPr>
        <w:t xml:space="preserve">Based on </w:t>
      </w:r>
      <w:r w:rsidR="00A755A7">
        <w:rPr>
          <w:rFonts w:ascii="Arial" w:hAnsi="Arial" w:cs="Arial"/>
        </w:rPr>
        <w:t>that outcome</w:t>
      </w:r>
      <w:r w:rsidR="00A312EF">
        <w:rPr>
          <w:rFonts w:ascii="Arial" w:hAnsi="Arial" w:cs="Arial"/>
        </w:rPr>
        <w:t xml:space="preserve">, </w:t>
      </w:r>
      <w:r w:rsidR="003E6B3D">
        <w:rPr>
          <w:rFonts w:ascii="Arial" w:hAnsi="Arial" w:cs="Arial"/>
        </w:rPr>
        <w:t>I would d</w:t>
      </w:r>
      <w:r w:rsidR="003E6B3D" w:rsidRPr="003E6B3D">
        <w:rPr>
          <w:rFonts w:ascii="Arial" w:hAnsi="Arial" w:cs="Arial"/>
        </w:rPr>
        <w:t xml:space="preserve">evelop strategies to leverage </w:t>
      </w:r>
      <w:r w:rsidR="003E6B3D">
        <w:rPr>
          <w:rFonts w:ascii="Arial" w:hAnsi="Arial" w:cs="Arial"/>
        </w:rPr>
        <w:t>my</w:t>
      </w:r>
      <w:r w:rsidR="003E6B3D" w:rsidRPr="003E6B3D">
        <w:rPr>
          <w:rFonts w:ascii="Arial" w:hAnsi="Arial" w:cs="Arial"/>
        </w:rPr>
        <w:t xml:space="preserve"> strengths</w:t>
      </w:r>
      <w:r w:rsidR="003E6B3D">
        <w:rPr>
          <w:rFonts w:ascii="Arial" w:hAnsi="Arial" w:cs="Arial"/>
        </w:rPr>
        <w:t xml:space="preserve"> and </w:t>
      </w:r>
      <w:r w:rsidR="003E6B3D" w:rsidRPr="003E6B3D">
        <w:rPr>
          <w:rFonts w:ascii="Arial" w:hAnsi="Arial" w:cs="Arial"/>
        </w:rPr>
        <w:t xml:space="preserve">address </w:t>
      </w:r>
      <w:r w:rsidR="003E6B3D">
        <w:rPr>
          <w:rFonts w:ascii="Arial" w:hAnsi="Arial" w:cs="Arial"/>
        </w:rPr>
        <w:t>my</w:t>
      </w:r>
      <w:r w:rsidR="003E6B3D" w:rsidRPr="003E6B3D">
        <w:rPr>
          <w:rFonts w:ascii="Arial" w:hAnsi="Arial" w:cs="Arial"/>
        </w:rPr>
        <w:t xml:space="preserve"> weaknesses, take advantage of opportunities, and mitigate threats. For example, </w:t>
      </w:r>
      <w:r w:rsidR="003E6B3D">
        <w:rPr>
          <w:rFonts w:ascii="Arial" w:hAnsi="Arial" w:cs="Arial"/>
        </w:rPr>
        <w:t>I</w:t>
      </w:r>
      <w:r w:rsidR="003E6B3D" w:rsidRPr="003E6B3D">
        <w:rPr>
          <w:rFonts w:ascii="Arial" w:hAnsi="Arial" w:cs="Arial"/>
        </w:rPr>
        <w:t xml:space="preserve"> could </w:t>
      </w:r>
      <w:r w:rsidR="007775B4">
        <w:rPr>
          <w:rFonts w:ascii="Arial" w:hAnsi="Arial" w:cs="Arial"/>
        </w:rPr>
        <w:t xml:space="preserve">taking public speaking or acting classes, </w:t>
      </w:r>
      <w:r w:rsidR="003E6B3D" w:rsidRPr="003E6B3D">
        <w:rPr>
          <w:rFonts w:ascii="Arial" w:hAnsi="Arial" w:cs="Arial"/>
        </w:rPr>
        <w:t xml:space="preserve">attending a personal development workshop to gain new insights into </w:t>
      </w:r>
      <w:r w:rsidR="003E6B3D">
        <w:rPr>
          <w:rFonts w:ascii="Arial" w:hAnsi="Arial" w:cs="Arial"/>
        </w:rPr>
        <w:t>myself</w:t>
      </w:r>
      <w:r w:rsidR="007775B4">
        <w:rPr>
          <w:rFonts w:ascii="Arial" w:hAnsi="Arial" w:cs="Arial"/>
        </w:rPr>
        <w:t xml:space="preserve"> </w:t>
      </w:r>
      <w:r w:rsidR="00FD4B08">
        <w:rPr>
          <w:rFonts w:ascii="Arial" w:hAnsi="Arial" w:cs="Arial"/>
        </w:rPr>
        <w:t>and</w:t>
      </w:r>
      <w:r w:rsidR="00E30684">
        <w:rPr>
          <w:rFonts w:ascii="Arial" w:hAnsi="Arial" w:cs="Arial"/>
        </w:rPr>
        <w:t xml:space="preserve"> gain confidence</w:t>
      </w:r>
      <w:r w:rsidR="007775B4">
        <w:rPr>
          <w:rFonts w:ascii="Arial" w:hAnsi="Arial" w:cs="Arial"/>
        </w:rPr>
        <w:t>,</w:t>
      </w:r>
      <w:r w:rsidR="003E46B9">
        <w:rPr>
          <w:rFonts w:ascii="Arial" w:hAnsi="Arial" w:cs="Arial"/>
        </w:rPr>
        <w:t xml:space="preserve"> and</w:t>
      </w:r>
      <w:r w:rsidR="003E6B3D" w:rsidRPr="003E6B3D">
        <w:rPr>
          <w:rFonts w:ascii="Arial" w:hAnsi="Arial" w:cs="Arial"/>
        </w:rPr>
        <w:t xml:space="preserve"> regularly seek feedback from trusted sources to improve </w:t>
      </w:r>
      <w:r w:rsidR="003E6B3D">
        <w:rPr>
          <w:rFonts w:ascii="Arial" w:hAnsi="Arial" w:cs="Arial"/>
        </w:rPr>
        <w:t>my</w:t>
      </w:r>
      <w:r w:rsidR="003E6B3D" w:rsidRPr="003E6B3D">
        <w:rPr>
          <w:rFonts w:ascii="Arial" w:hAnsi="Arial" w:cs="Arial"/>
        </w:rPr>
        <w:t xml:space="preserve"> self-awareness.</w:t>
      </w:r>
    </w:p>
    <w:p w14:paraId="73ECBE8B" w14:textId="77777777" w:rsidR="0095254C" w:rsidRDefault="00E30684" w:rsidP="00B05627">
      <w:pPr>
        <w:spacing w:line="360" w:lineRule="auto"/>
        <w:rPr>
          <w:rFonts w:ascii="Arial" w:hAnsi="Arial" w:cs="Arial"/>
        </w:rPr>
      </w:pPr>
      <w:r>
        <w:rPr>
          <w:rFonts w:ascii="Arial" w:hAnsi="Arial" w:cs="Arial"/>
        </w:rPr>
        <w:t xml:space="preserve">Additionally, I in order to remain on track with my career goals, I have established the </w:t>
      </w:r>
      <w:r w:rsidR="00D66B7A">
        <w:rPr>
          <w:rFonts w:ascii="Arial" w:hAnsi="Arial" w:cs="Arial"/>
        </w:rPr>
        <w:t>need to</w:t>
      </w:r>
      <w:r w:rsidR="004E2C67">
        <w:rPr>
          <w:rFonts w:ascii="Arial" w:hAnsi="Arial" w:cs="Arial"/>
        </w:rPr>
        <w:t xml:space="preserve"> update my </w:t>
      </w:r>
      <w:r w:rsidR="004E14B9" w:rsidRPr="004E14B9">
        <w:rPr>
          <w:rFonts w:ascii="Arial" w:hAnsi="Arial" w:cs="Arial"/>
        </w:rPr>
        <w:t>PDP</w:t>
      </w:r>
      <w:r w:rsidR="004E2C67">
        <w:rPr>
          <w:rFonts w:ascii="Arial" w:hAnsi="Arial" w:cs="Arial"/>
        </w:rPr>
        <w:t xml:space="preserve"> constantly, because </w:t>
      </w:r>
      <w:r w:rsidR="004E14B9">
        <w:rPr>
          <w:rFonts w:ascii="Arial" w:hAnsi="Arial" w:cs="Arial"/>
        </w:rPr>
        <w:t>it</w:t>
      </w:r>
      <w:r w:rsidR="000F4D9F" w:rsidRPr="000F4D9F">
        <w:rPr>
          <w:rFonts w:ascii="Arial" w:hAnsi="Arial" w:cs="Arial"/>
        </w:rPr>
        <w:t xml:space="preserve"> is a cyclical process, that “supports the idea that learning is a lifelong and life-wide </w:t>
      </w:r>
      <w:r w:rsidR="004E14B9" w:rsidRPr="000F4D9F">
        <w:rPr>
          <w:rFonts w:ascii="Arial" w:hAnsi="Arial" w:cs="Arial"/>
        </w:rPr>
        <w:t>activity” (</w:t>
      </w:r>
      <w:r w:rsidR="000F4D9F" w:rsidRPr="000F4D9F">
        <w:rPr>
          <w:rFonts w:ascii="Arial" w:hAnsi="Arial" w:cs="Arial"/>
        </w:rPr>
        <w:t>The Open University, 2023)</w:t>
      </w:r>
      <w:r w:rsidR="000F4D9F">
        <w:rPr>
          <w:rFonts w:ascii="Arial" w:hAnsi="Arial" w:cs="Arial"/>
        </w:rPr>
        <w:t xml:space="preserve"> and requires</w:t>
      </w:r>
      <w:r w:rsidR="003B6931" w:rsidRPr="003B6931">
        <w:rPr>
          <w:rFonts w:ascii="Arial" w:hAnsi="Arial" w:cs="Arial"/>
        </w:rPr>
        <w:t xml:space="preserve"> continuous reflection, learning, and adjustment.</w:t>
      </w:r>
      <w:r w:rsidR="003B6931">
        <w:rPr>
          <w:rFonts w:ascii="Arial" w:hAnsi="Arial" w:cs="Arial"/>
        </w:rPr>
        <w:t xml:space="preserve"> </w:t>
      </w:r>
    </w:p>
    <w:p w14:paraId="3D98CC8C" w14:textId="2902EA9C" w:rsidR="0095254C" w:rsidRDefault="0095254C">
      <w:pPr>
        <w:rPr>
          <w:rFonts w:ascii="Arial" w:hAnsi="Arial" w:cs="Arial"/>
        </w:rPr>
      </w:pPr>
      <w:r>
        <w:rPr>
          <w:rFonts w:ascii="Arial" w:hAnsi="Arial" w:cs="Arial"/>
        </w:rPr>
        <w:br w:type="page"/>
      </w:r>
    </w:p>
    <w:p w14:paraId="2C674D9E" w14:textId="2DE92E04" w:rsidR="009E3C98" w:rsidRDefault="0051769D" w:rsidP="009E3C98">
      <w:pPr>
        <w:pStyle w:val="ListParagraph"/>
        <w:numPr>
          <w:ilvl w:val="0"/>
          <w:numId w:val="2"/>
        </w:numPr>
        <w:spacing w:line="360" w:lineRule="auto"/>
        <w:rPr>
          <w:rFonts w:ascii="Arial" w:hAnsi="Arial" w:cs="Arial"/>
          <w:b/>
          <w:bCs/>
        </w:rPr>
      </w:pPr>
      <w:r>
        <w:rPr>
          <w:rFonts w:ascii="Arial" w:hAnsi="Arial" w:cs="Arial"/>
          <w:b/>
          <w:bCs/>
        </w:rPr>
        <w:lastRenderedPageBreak/>
        <w:t>Reflection of the l</w:t>
      </w:r>
      <w:r w:rsidR="009E3C98" w:rsidRPr="009E3C98">
        <w:rPr>
          <w:rFonts w:ascii="Arial" w:hAnsi="Arial" w:cs="Arial"/>
          <w:b/>
          <w:bCs/>
        </w:rPr>
        <w:t>earning style theor</w:t>
      </w:r>
      <w:r>
        <w:rPr>
          <w:rFonts w:ascii="Arial" w:hAnsi="Arial" w:cs="Arial"/>
          <w:b/>
          <w:bCs/>
        </w:rPr>
        <w:t>ies</w:t>
      </w:r>
    </w:p>
    <w:p w14:paraId="1B0F53D8" w14:textId="4E9B0FFF" w:rsidR="00D444C8" w:rsidRPr="007C681B" w:rsidRDefault="00062E8E" w:rsidP="004B72F9">
      <w:pPr>
        <w:spacing w:line="360" w:lineRule="auto"/>
        <w:rPr>
          <w:rFonts w:ascii="Arial" w:hAnsi="Arial" w:cs="Arial"/>
          <w:lang w:val="bg-BG"/>
        </w:rPr>
      </w:pPr>
      <w:r>
        <w:rPr>
          <w:rFonts w:ascii="Arial" w:hAnsi="Arial" w:cs="Arial"/>
        </w:rPr>
        <w:t>U</w:t>
      </w:r>
      <w:r w:rsidR="002C0175" w:rsidRPr="002C0175">
        <w:rPr>
          <w:rFonts w:ascii="Arial" w:hAnsi="Arial" w:cs="Arial"/>
        </w:rPr>
        <w:t>nderstand</w:t>
      </w:r>
      <w:r>
        <w:rPr>
          <w:rFonts w:ascii="Arial" w:hAnsi="Arial" w:cs="Arial"/>
        </w:rPr>
        <w:t>ing</w:t>
      </w:r>
      <w:r w:rsidR="002C0175" w:rsidRPr="002C0175">
        <w:rPr>
          <w:rFonts w:ascii="Arial" w:hAnsi="Arial" w:cs="Arial"/>
        </w:rPr>
        <w:t xml:space="preserve"> your learning style</w:t>
      </w:r>
      <w:r>
        <w:rPr>
          <w:rFonts w:ascii="Arial" w:hAnsi="Arial" w:cs="Arial"/>
        </w:rPr>
        <w:t xml:space="preserve"> </w:t>
      </w:r>
      <w:r w:rsidR="002C0175" w:rsidRPr="002C0175">
        <w:rPr>
          <w:rFonts w:ascii="Arial" w:hAnsi="Arial" w:cs="Arial"/>
        </w:rPr>
        <w:t xml:space="preserve">can </w:t>
      </w:r>
      <w:r>
        <w:rPr>
          <w:rFonts w:ascii="Arial" w:hAnsi="Arial" w:cs="Arial"/>
        </w:rPr>
        <w:t xml:space="preserve">benefit </w:t>
      </w:r>
      <w:r w:rsidR="00507792">
        <w:rPr>
          <w:rFonts w:ascii="Arial" w:hAnsi="Arial" w:cs="Arial"/>
        </w:rPr>
        <w:t xml:space="preserve">you to </w:t>
      </w:r>
      <w:r>
        <w:rPr>
          <w:rFonts w:ascii="Arial" w:hAnsi="Arial" w:cs="Arial"/>
        </w:rPr>
        <w:t>t</w:t>
      </w:r>
      <w:r w:rsidR="002C0175" w:rsidRPr="002C0175">
        <w:rPr>
          <w:rFonts w:ascii="Arial" w:hAnsi="Arial" w:cs="Arial"/>
        </w:rPr>
        <w:t xml:space="preserve">ailor your studying and learning approaches to match your preferences, which can make the learning process more enjoyable and </w:t>
      </w:r>
      <w:r w:rsidR="00A9537F" w:rsidRPr="002C0175">
        <w:rPr>
          <w:rFonts w:ascii="Arial" w:hAnsi="Arial" w:cs="Arial"/>
        </w:rPr>
        <w:t>effective</w:t>
      </w:r>
      <w:r w:rsidR="00A9537F">
        <w:rPr>
          <w:rFonts w:ascii="Arial" w:hAnsi="Arial" w:cs="Arial"/>
        </w:rPr>
        <w:t>.</w:t>
      </w:r>
      <w:r w:rsidR="002C0175">
        <w:rPr>
          <w:rFonts w:ascii="Arial" w:hAnsi="Arial" w:cs="Arial"/>
        </w:rPr>
        <w:t xml:space="preserve"> I</w:t>
      </w:r>
      <w:r w:rsidR="004B72F9">
        <w:rPr>
          <w:rFonts w:ascii="Arial" w:hAnsi="Arial" w:cs="Arial"/>
        </w:rPr>
        <w:t xml:space="preserve">t </w:t>
      </w:r>
      <w:r w:rsidR="00F93C67" w:rsidRPr="00F93C67">
        <w:rPr>
          <w:rFonts w:ascii="Arial" w:hAnsi="Arial" w:cs="Arial"/>
        </w:rPr>
        <w:t>refers to an individual's preferred way of understanding information</w:t>
      </w:r>
      <w:r w:rsidR="00F93C67">
        <w:rPr>
          <w:rFonts w:ascii="Arial" w:hAnsi="Arial" w:cs="Arial"/>
        </w:rPr>
        <w:t>, “</w:t>
      </w:r>
      <w:r w:rsidR="00F93C67" w:rsidRPr="00F93C67">
        <w:rPr>
          <w:rFonts w:ascii="Arial" w:hAnsi="Arial" w:cs="Arial"/>
        </w:rPr>
        <w:t>so that it can be understood easily”.</w:t>
      </w:r>
      <w:r w:rsidR="004B72F9">
        <w:rPr>
          <w:rFonts w:ascii="Arial" w:hAnsi="Arial" w:cs="Arial"/>
        </w:rPr>
        <w:t xml:space="preserve"> </w:t>
      </w:r>
      <w:r w:rsidR="00F93C67" w:rsidRPr="00F93C67">
        <w:rPr>
          <w:rFonts w:ascii="Arial" w:hAnsi="Arial" w:cs="Arial"/>
        </w:rPr>
        <w:t>(Prihatin and Ichsan, 2022)</w:t>
      </w:r>
      <w:r w:rsidR="004B72F9">
        <w:rPr>
          <w:rFonts w:ascii="Arial" w:hAnsi="Arial" w:cs="Arial"/>
        </w:rPr>
        <w:t xml:space="preserve"> It is defined as a </w:t>
      </w:r>
      <w:r w:rsidR="00D444C8">
        <w:rPr>
          <w:rFonts w:ascii="Arial" w:hAnsi="Arial" w:cs="Arial"/>
        </w:rPr>
        <w:t>“</w:t>
      </w:r>
      <w:r w:rsidR="00D444C8" w:rsidRPr="00D444C8">
        <w:rPr>
          <w:rFonts w:ascii="Arial" w:hAnsi="Arial" w:cs="Arial"/>
        </w:rPr>
        <w:t xml:space="preserve">way in which each learner begins to concentrate on, process, absorb, and retain new and difficult </w:t>
      </w:r>
      <w:r w:rsidR="00B95396" w:rsidRPr="00D444C8">
        <w:rPr>
          <w:rFonts w:ascii="Arial" w:hAnsi="Arial" w:cs="Arial"/>
        </w:rPr>
        <w:t>information</w:t>
      </w:r>
      <w:r w:rsidR="00B95396">
        <w:rPr>
          <w:rFonts w:ascii="Arial" w:hAnsi="Arial" w:cs="Arial"/>
        </w:rPr>
        <w:t>” (</w:t>
      </w:r>
      <w:r w:rsidR="00D444C8" w:rsidRPr="00D444C8">
        <w:rPr>
          <w:rFonts w:ascii="Arial" w:hAnsi="Arial" w:cs="Arial"/>
        </w:rPr>
        <w:t>Pashler</w:t>
      </w:r>
      <w:r w:rsidR="00D444C8">
        <w:rPr>
          <w:rFonts w:ascii="Arial" w:hAnsi="Arial" w:cs="Arial"/>
        </w:rPr>
        <w:t xml:space="preserve"> et al., 2008</w:t>
      </w:r>
      <w:r w:rsidR="000F307F">
        <w:rPr>
          <w:rFonts w:ascii="Arial" w:hAnsi="Arial" w:cs="Arial"/>
        </w:rPr>
        <w:t>, p.107</w:t>
      </w:r>
      <w:r w:rsidR="00D444C8">
        <w:rPr>
          <w:rFonts w:ascii="Arial" w:hAnsi="Arial" w:cs="Arial"/>
        </w:rPr>
        <w:t>)</w:t>
      </w:r>
      <w:r w:rsidR="00F93C67">
        <w:rPr>
          <w:rFonts w:ascii="Arial" w:hAnsi="Arial" w:cs="Arial"/>
        </w:rPr>
        <w:t xml:space="preserve">. </w:t>
      </w:r>
    </w:p>
    <w:p w14:paraId="333F6B16" w14:textId="45E0C618" w:rsidR="00420593" w:rsidRPr="00420593" w:rsidRDefault="00420593" w:rsidP="004B72F9">
      <w:pPr>
        <w:spacing w:line="360" w:lineRule="auto"/>
        <w:rPr>
          <w:rFonts w:ascii="Arial" w:hAnsi="Arial" w:cs="Arial"/>
        </w:rPr>
      </w:pPr>
      <w:r w:rsidRPr="00420593">
        <w:rPr>
          <w:rFonts w:ascii="Arial" w:hAnsi="Arial" w:cs="Arial"/>
        </w:rPr>
        <w:t xml:space="preserve">There are several </w:t>
      </w:r>
      <w:r w:rsidR="00F93C67">
        <w:rPr>
          <w:rFonts w:ascii="Arial" w:hAnsi="Arial" w:cs="Arial"/>
        </w:rPr>
        <w:t xml:space="preserve">different </w:t>
      </w:r>
      <w:r w:rsidRPr="00420593">
        <w:rPr>
          <w:rFonts w:ascii="Arial" w:hAnsi="Arial" w:cs="Arial"/>
        </w:rPr>
        <w:t>learning style theories that attempt to categorize how individuals prefer to learn and process information. Some of the most well-known learning style theories are:</w:t>
      </w:r>
    </w:p>
    <w:p w14:paraId="2D21D2A2" w14:textId="0124D206" w:rsidR="009166A4" w:rsidRPr="005D588C" w:rsidRDefault="009166A4" w:rsidP="008F379D">
      <w:pPr>
        <w:pStyle w:val="ListParagraph"/>
        <w:numPr>
          <w:ilvl w:val="0"/>
          <w:numId w:val="5"/>
        </w:numPr>
        <w:spacing w:line="360" w:lineRule="auto"/>
        <w:rPr>
          <w:rFonts w:ascii="Arial" w:hAnsi="Arial" w:cs="Arial"/>
        </w:rPr>
      </w:pPr>
      <w:r w:rsidRPr="005D588C">
        <w:rPr>
          <w:rFonts w:ascii="Arial" w:hAnsi="Arial" w:cs="Arial"/>
        </w:rPr>
        <w:t>VARK Learning Styles Model: The model refers to the main sensory modalities and identifies four primary learning styles, including Visual, Auditory, Reading/Writing, and Kinaesthetic. It suggests that people have a preferred learning mode that aligns with one or more of these categories</w:t>
      </w:r>
    </w:p>
    <w:p w14:paraId="5EC94155" w14:textId="6FE49042" w:rsidR="00420593" w:rsidRPr="005D588C" w:rsidRDefault="00420593" w:rsidP="003B4660">
      <w:pPr>
        <w:pStyle w:val="ListParagraph"/>
        <w:numPr>
          <w:ilvl w:val="0"/>
          <w:numId w:val="5"/>
        </w:numPr>
        <w:spacing w:line="360" w:lineRule="auto"/>
        <w:rPr>
          <w:rFonts w:ascii="Arial" w:hAnsi="Arial" w:cs="Arial"/>
        </w:rPr>
      </w:pPr>
      <w:r w:rsidRPr="005D588C">
        <w:rPr>
          <w:rFonts w:ascii="Arial" w:hAnsi="Arial" w:cs="Arial"/>
        </w:rPr>
        <w:t xml:space="preserve">Kolb's Learning Styles </w:t>
      </w:r>
      <w:r w:rsidR="00B676BC" w:rsidRPr="005D588C">
        <w:rPr>
          <w:rFonts w:ascii="Arial" w:hAnsi="Arial" w:cs="Arial"/>
        </w:rPr>
        <w:t>Theory (1984)</w:t>
      </w:r>
      <w:r w:rsidRPr="005D588C">
        <w:rPr>
          <w:rFonts w:ascii="Arial" w:hAnsi="Arial" w:cs="Arial"/>
        </w:rPr>
        <w:t>: This theory proposes that there are four different</w:t>
      </w:r>
      <w:r w:rsidR="009166A4" w:rsidRPr="005D588C">
        <w:rPr>
          <w:rFonts w:ascii="Arial" w:hAnsi="Arial" w:cs="Arial"/>
        </w:rPr>
        <w:t xml:space="preserve"> </w:t>
      </w:r>
      <w:r w:rsidRPr="005D588C">
        <w:rPr>
          <w:rFonts w:ascii="Arial" w:hAnsi="Arial" w:cs="Arial"/>
        </w:rPr>
        <w:t>learning mode</w:t>
      </w:r>
      <w:r w:rsidR="009166A4" w:rsidRPr="005D588C">
        <w:rPr>
          <w:rFonts w:ascii="Arial" w:hAnsi="Arial" w:cs="Arial"/>
        </w:rPr>
        <w:t>ls</w:t>
      </w:r>
      <w:r w:rsidR="00CF7B02" w:rsidRPr="005D588C">
        <w:rPr>
          <w:rFonts w:ascii="Arial" w:hAnsi="Arial" w:cs="Arial"/>
        </w:rPr>
        <w:t>, a</w:t>
      </w:r>
      <w:r w:rsidR="00D31CBF" w:rsidRPr="005D588C">
        <w:rPr>
          <w:rFonts w:ascii="Arial" w:hAnsi="Arial" w:cs="Arial"/>
        </w:rPr>
        <w:t>nd</w:t>
      </w:r>
      <w:r w:rsidRPr="005D588C">
        <w:rPr>
          <w:rFonts w:ascii="Arial" w:hAnsi="Arial" w:cs="Arial"/>
        </w:rPr>
        <w:t xml:space="preserve"> </w:t>
      </w:r>
      <w:r w:rsidR="00D31CBF" w:rsidRPr="005D588C">
        <w:rPr>
          <w:rFonts w:ascii="Arial" w:hAnsi="Arial" w:cs="Arial"/>
        </w:rPr>
        <w:t>“conceives of individuals’ learning processes as differing along two dimensions: preferred mode of perception and preferred mode of processing.” (Pashler et al., 2008, p.107)</w:t>
      </w:r>
    </w:p>
    <w:p w14:paraId="25B198A8" w14:textId="77777777" w:rsidR="005D588C" w:rsidRDefault="00CF7B02" w:rsidP="005D588C">
      <w:pPr>
        <w:pStyle w:val="ListParagraph"/>
        <w:numPr>
          <w:ilvl w:val="0"/>
          <w:numId w:val="5"/>
        </w:numPr>
        <w:spacing w:line="360" w:lineRule="auto"/>
        <w:rPr>
          <w:rFonts w:ascii="Arial" w:hAnsi="Arial" w:cs="Arial"/>
        </w:rPr>
      </w:pPr>
      <w:r w:rsidRPr="00CF7B02">
        <w:rPr>
          <w:rFonts w:ascii="Arial" w:hAnsi="Arial" w:cs="Arial"/>
        </w:rPr>
        <w:t>Honey and Mumford's Learning Styles Model</w:t>
      </w:r>
      <w:r w:rsidR="00B676BC">
        <w:rPr>
          <w:rFonts w:ascii="Arial" w:hAnsi="Arial" w:cs="Arial"/>
        </w:rPr>
        <w:t xml:space="preserve"> (1986)</w:t>
      </w:r>
      <w:r w:rsidRPr="00CF7B02">
        <w:rPr>
          <w:rFonts w:ascii="Arial" w:hAnsi="Arial" w:cs="Arial"/>
        </w:rPr>
        <w:t xml:space="preserve">: This model </w:t>
      </w:r>
      <w:r>
        <w:rPr>
          <w:rFonts w:ascii="Arial" w:hAnsi="Arial" w:cs="Arial"/>
        </w:rPr>
        <w:t xml:space="preserve">is the most common used and </w:t>
      </w:r>
      <w:r w:rsidRPr="00CF7B02">
        <w:rPr>
          <w:rFonts w:ascii="Arial" w:hAnsi="Arial" w:cs="Arial"/>
        </w:rPr>
        <w:t>proposes four different learning styles - Activist, Reflector, Theorist, and Pragmatist</w:t>
      </w:r>
    </w:p>
    <w:p w14:paraId="2D6898CF" w14:textId="73B31345" w:rsidR="005D588C" w:rsidRDefault="005D588C" w:rsidP="005D588C">
      <w:pPr>
        <w:spacing w:line="360" w:lineRule="auto"/>
        <w:rPr>
          <w:rFonts w:ascii="Arial" w:hAnsi="Arial" w:cs="Arial"/>
        </w:rPr>
      </w:pPr>
      <w:r>
        <w:rPr>
          <w:rFonts w:ascii="Arial" w:hAnsi="Arial" w:cs="Arial"/>
        </w:rPr>
        <w:t xml:space="preserve">       </w:t>
      </w:r>
      <w:r>
        <w:rPr>
          <w:noProof/>
        </w:rPr>
        <w:drawing>
          <wp:inline distT="0" distB="0" distL="0" distR="0" wp14:anchorId="353DD051" wp14:editId="5712A7AC">
            <wp:extent cx="4905268" cy="2516505"/>
            <wp:effectExtent l="190500" t="190500" r="181610" b="1885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4963" cy="2526609"/>
                    </a:xfrm>
                    <a:prstGeom prst="rect">
                      <a:avLst/>
                    </a:prstGeom>
                    <a:ln>
                      <a:noFill/>
                    </a:ln>
                    <a:effectLst>
                      <a:outerShdw blurRad="190500" algn="tl" rotWithShape="0">
                        <a:srgbClr val="000000">
                          <a:alpha val="70000"/>
                        </a:srgbClr>
                      </a:outerShdw>
                    </a:effectLst>
                  </pic:spPr>
                </pic:pic>
              </a:graphicData>
            </a:graphic>
          </wp:inline>
        </w:drawing>
      </w:r>
    </w:p>
    <w:p w14:paraId="37F72ACA" w14:textId="5B8F2FE4" w:rsidR="00366D50" w:rsidRPr="00366D50" w:rsidRDefault="00366D50" w:rsidP="005D588C">
      <w:pPr>
        <w:spacing w:line="360" w:lineRule="auto"/>
        <w:rPr>
          <w:rFonts w:ascii="Arial" w:hAnsi="Arial" w:cs="Arial"/>
          <w:color w:val="AEAAAA" w:themeColor="background2" w:themeShade="BF"/>
        </w:rPr>
      </w:pPr>
      <w:r w:rsidRPr="00366D50">
        <w:rPr>
          <w:rFonts w:ascii="Arial" w:hAnsi="Arial" w:cs="Arial"/>
          <w:color w:val="AEAAAA" w:themeColor="background2" w:themeShade="BF"/>
        </w:rPr>
        <w:t>(Source:</w:t>
      </w:r>
      <w:r w:rsidRPr="00366D50">
        <w:rPr>
          <w:color w:val="AEAAAA" w:themeColor="background2" w:themeShade="BF"/>
        </w:rPr>
        <w:t xml:space="preserve"> </w:t>
      </w:r>
      <w:r w:rsidRPr="00366D50">
        <w:rPr>
          <w:rFonts w:ascii="Arial" w:hAnsi="Arial" w:cs="Arial"/>
          <w:color w:val="AEAAAA" w:themeColor="background2" w:themeShade="BF"/>
        </w:rPr>
        <w:t>https://teachingenglishgames.com/how-to-teach-english-for-different-learning-styles/</w:t>
      </w:r>
      <w:r w:rsidRPr="00366D50">
        <w:rPr>
          <w:rFonts w:ascii="Arial" w:hAnsi="Arial" w:cs="Arial"/>
          <w:color w:val="AEAAAA" w:themeColor="background2" w:themeShade="BF"/>
        </w:rPr>
        <w:t>)</w:t>
      </w:r>
    </w:p>
    <w:p w14:paraId="3464A191" w14:textId="0AE5B4B9" w:rsidR="009F6591" w:rsidRDefault="00057CFF" w:rsidP="00650718">
      <w:pPr>
        <w:spacing w:line="360" w:lineRule="auto"/>
        <w:rPr>
          <w:rFonts w:ascii="Arial" w:hAnsi="Arial" w:cs="Arial"/>
        </w:rPr>
      </w:pPr>
      <w:r>
        <w:rPr>
          <w:rFonts w:ascii="Arial" w:hAnsi="Arial" w:cs="Arial"/>
        </w:rPr>
        <w:lastRenderedPageBreak/>
        <w:t>Based on</w:t>
      </w:r>
      <w:r w:rsidR="004E3822" w:rsidRPr="004E3822">
        <w:rPr>
          <w:rFonts w:ascii="Arial" w:hAnsi="Arial" w:cs="Arial"/>
        </w:rPr>
        <w:t xml:space="preserve"> </w:t>
      </w:r>
      <w:r>
        <w:rPr>
          <w:rFonts w:ascii="Arial" w:hAnsi="Arial" w:cs="Arial"/>
        </w:rPr>
        <w:t>VARK model</w:t>
      </w:r>
      <w:r w:rsidR="004E3822" w:rsidRPr="004E3822">
        <w:rPr>
          <w:rFonts w:ascii="Arial" w:hAnsi="Arial" w:cs="Arial"/>
        </w:rPr>
        <w:t>,</w:t>
      </w:r>
      <w:r w:rsidR="001C3558">
        <w:rPr>
          <w:rFonts w:ascii="Arial" w:hAnsi="Arial" w:cs="Arial"/>
        </w:rPr>
        <w:t xml:space="preserve"> </w:t>
      </w:r>
      <w:r w:rsidR="004E3822" w:rsidRPr="004E3822">
        <w:rPr>
          <w:rFonts w:ascii="Arial" w:hAnsi="Arial" w:cs="Arial"/>
        </w:rPr>
        <w:t xml:space="preserve">my </w:t>
      </w:r>
      <w:r w:rsidR="00C16CE1">
        <w:rPr>
          <w:rFonts w:ascii="Arial" w:hAnsi="Arial" w:cs="Arial"/>
        </w:rPr>
        <w:t xml:space="preserve">personal </w:t>
      </w:r>
      <w:r w:rsidR="004E3822" w:rsidRPr="004E3822">
        <w:rPr>
          <w:rFonts w:ascii="Arial" w:hAnsi="Arial" w:cs="Arial"/>
        </w:rPr>
        <w:t>learning style</w:t>
      </w:r>
      <w:r w:rsidR="001C3558">
        <w:rPr>
          <w:rFonts w:ascii="Arial" w:hAnsi="Arial" w:cs="Arial"/>
        </w:rPr>
        <w:t xml:space="preserve"> is a combination of </w:t>
      </w:r>
      <w:r w:rsidR="004E3822" w:rsidRPr="004E3822">
        <w:rPr>
          <w:rFonts w:ascii="Arial" w:hAnsi="Arial" w:cs="Arial"/>
        </w:rPr>
        <w:t>visual</w:t>
      </w:r>
      <w:r w:rsidR="004E3822">
        <w:rPr>
          <w:rFonts w:ascii="Arial" w:hAnsi="Arial" w:cs="Arial"/>
        </w:rPr>
        <w:t xml:space="preserve">, auditory and tactile, as the </w:t>
      </w:r>
      <w:r w:rsidR="004E64C9">
        <w:rPr>
          <w:rFonts w:ascii="Arial" w:hAnsi="Arial" w:cs="Arial"/>
        </w:rPr>
        <w:t>strongest one</w:t>
      </w:r>
      <w:r w:rsidR="004E3822">
        <w:rPr>
          <w:rFonts w:ascii="Arial" w:hAnsi="Arial" w:cs="Arial"/>
        </w:rPr>
        <w:t xml:space="preserve"> is</w:t>
      </w:r>
      <w:r w:rsidR="004E64C9">
        <w:rPr>
          <w:rFonts w:ascii="Arial" w:hAnsi="Arial" w:cs="Arial"/>
        </w:rPr>
        <w:t xml:space="preserve"> a</w:t>
      </w:r>
      <w:r w:rsidR="004E3822">
        <w:rPr>
          <w:rFonts w:ascii="Arial" w:hAnsi="Arial" w:cs="Arial"/>
        </w:rPr>
        <w:t xml:space="preserve"> </w:t>
      </w:r>
      <w:r w:rsidR="00686925">
        <w:rPr>
          <w:rFonts w:ascii="Arial" w:hAnsi="Arial" w:cs="Arial"/>
        </w:rPr>
        <w:t>visual (50%)</w:t>
      </w:r>
      <w:r w:rsidR="00AF06F6">
        <w:rPr>
          <w:rFonts w:ascii="Arial" w:hAnsi="Arial" w:cs="Arial"/>
        </w:rPr>
        <w:t xml:space="preserve">, which </w:t>
      </w:r>
      <w:r w:rsidR="00AF06F6" w:rsidRPr="003F43B1">
        <w:rPr>
          <w:rFonts w:ascii="Arial" w:hAnsi="Arial" w:cs="Arial"/>
        </w:rPr>
        <w:t>means</w:t>
      </w:r>
      <w:r w:rsidR="00AF06F6">
        <w:rPr>
          <w:rFonts w:ascii="Arial" w:hAnsi="Arial" w:cs="Arial"/>
        </w:rPr>
        <w:t>,</w:t>
      </w:r>
      <w:r w:rsidR="00D318AA">
        <w:rPr>
          <w:rFonts w:ascii="Arial" w:hAnsi="Arial" w:cs="Arial"/>
        </w:rPr>
        <w:t xml:space="preserve"> it</w:t>
      </w:r>
      <w:r w:rsidR="00AF06F6">
        <w:rPr>
          <w:rFonts w:ascii="Arial" w:hAnsi="Arial" w:cs="Arial"/>
        </w:rPr>
        <w:t xml:space="preserve"> </w:t>
      </w:r>
      <w:r w:rsidR="00685167" w:rsidRPr="003F43B1">
        <w:rPr>
          <w:rFonts w:ascii="Arial" w:hAnsi="Arial" w:cs="Arial"/>
        </w:rPr>
        <w:t>might</w:t>
      </w:r>
      <w:r w:rsidR="00F552DD" w:rsidRPr="003F43B1">
        <w:rPr>
          <w:rFonts w:ascii="Arial" w:hAnsi="Arial" w:cs="Arial"/>
        </w:rPr>
        <w:t xml:space="preserve"> </w:t>
      </w:r>
      <w:r w:rsidR="00D318AA">
        <w:rPr>
          <w:rFonts w:ascii="Arial" w:hAnsi="Arial" w:cs="Arial"/>
        </w:rPr>
        <w:t xml:space="preserve">affect the way </w:t>
      </w:r>
      <w:r w:rsidR="00F552DD" w:rsidRPr="003F43B1">
        <w:rPr>
          <w:rFonts w:ascii="Arial" w:hAnsi="Arial" w:cs="Arial"/>
        </w:rPr>
        <w:t>I perform in my education or job and how I approach the tasks.</w:t>
      </w:r>
      <w:r w:rsidR="00F552DD" w:rsidRPr="003F43B1">
        <w:rPr>
          <w:rFonts w:ascii="Segoe UI" w:eastAsia="Times New Roman" w:hAnsi="Segoe UI" w:cs="Segoe UI"/>
          <w:color w:val="374151"/>
          <w:lang w:eastAsia="en-GB"/>
        </w:rPr>
        <w:t xml:space="preserve"> </w:t>
      </w:r>
      <w:r w:rsidR="00650718" w:rsidRPr="003F43B1">
        <w:rPr>
          <w:rFonts w:ascii="Arial" w:eastAsia="Times New Roman" w:hAnsi="Arial" w:cs="Arial"/>
          <w:lang w:eastAsia="en-GB"/>
        </w:rPr>
        <w:t>P</w:t>
      </w:r>
      <w:r w:rsidR="009F6591" w:rsidRPr="003F43B1">
        <w:rPr>
          <w:rFonts w:ascii="Arial" w:hAnsi="Arial" w:cs="Arial"/>
        </w:rPr>
        <w:t>eople who have this learning style</w:t>
      </w:r>
      <w:r w:rsidR="00650718" w:rsidRPr="003F43B1">
        <w:rPr>
          <w:rFonts w:ascii="Arial" w:hAnsi="Arial" w:cs="Arial"/>
        </w:rPr>
        <w:t xml:space="preserve">, </w:t>
      </w:r>
      <w:r w:rsidR="00F14847">
        <w:rPr>
          <w:rFonts w:ascii="Arial" w:hAnsi="Arial" w:cs="Arial"/>
        </w:rPr>
        <w:t>prefer</w:t>
      </w:r>
      <w:r w:rsidR="00650718" w:rsidRPr="003F43B1">
        <w:rPr>
          <w:rFonts w:ascii="Arial" w:hAnsi="Arial" w:cs="Arial"/>
        </w:rPr>
        <w:t xml:space="preserve"> </w:t>
      </w:r>
      <w:r w:rsidR="009F6591" w:rsidRPr="003F43B1">
        <w:rPr>
          <w:rFonts w:ascii="Arial" w:hAnsi="Arial" w:cs="Arial"/>
        </w:rPr>
        <w:t>“</w:t>
      </w:r>
      <w:r w:rsidR="00650718" w:rsidRPr="003F43B1">
        <w:rPr>
          <w:rFonts w:ascii="Arial" w:hAnsi="Arial" w:cs="Arial"/>
        </w:rPr>
        <w:t>emphasizing visual presentation of information</w:t>
      </w:r>
      <w:r w:rsidR="009F6591" w:rsidRPr="003F43B1">
        <w:rPr>
          <w:rFonts w:ascii="Arial" w:hAnsi="Arial" w:cs="Arial"/>
        </w:rPr>
        <w:t>” (</w:t>
      </w:r>
      <w:r w:rsidR="00650718" w:rsidRPr="003F43B1">
        <w:rPr>
          <w:rFonts w:ascii="Arial" w:hAnsi="Arial" w:cs="Arial"/>
        </w:rPr>
        <w:t>Pashler et al.,</w:t>
      </w:r>
      <w:r w:rsidR="009F6591" w:rsidRPr="003F43B1">
        <w:rPr>
          <w:rFonts w:ascii="Arial" w:hAnsi="Arial" w:cs="Arial"/>
        </w:rPr>
        <w:t xml:space="preserve"> 20</w:t>
      </w:r>
      <w:r w:rsidR="00650718" w:rsidRPr="003F43B1">
        <w:rPr>
          <w:rFonts w:ascii="Arial" w:hAnsi="Arial" w:cs="Arial"/>
        </w:rPr>
        <w:t>08</w:t>
      </w:r>
      <w:r w:rsidR="009F6591" w:rsidRPr="003F43B1">
        <w:rPr>
          <w:rFonts w:ascii="Arial" w:hAnsi="Arial" w:cs="Arial"/>
        </w:rPr>
        <w:t>)</w:t>
      </w:r>
      <w:r w:rsidR="00650718" w:rsidRPr="003F43B1">
        <w:rPr>
          <w:rFonts w:ascii="Arial" w:hAnsi="Arial" w:cs="Arial"/>
        </w:rPr>
        <w:t>. According to Prihatin (2022), they are defined as</w:t>
      </w:r>
      <w:r w:rsidR="009F6591" w:rsidRPr="003F43B1">
        <w:rPr>
          <w:rFonts w:ascii="Arial" w:hAnsi="Arial" w:cs="Arial"/>
        </w:rPr>
        <w:t xml:space="preserve"> “good long-term planners and organizers”, with “careful attention to detail”.</w:t>
      </w:r>
      <w:r w:rsidR="00650718" w:rsidRPr="003F43B1">
        <w:rPr>
          <w:rFonts w:ascii="Arial" w:hAnsi="Arial" w:cs="Arial"/>
        </w:rPr>
        <w:t xml:space="preserve"> </w:t>
      </w:r>
      <w:r w:rsidR="009F6591" w:rsidRPr="003F43B1">
        <w:rPr>
          <w:rFonts w:ascii="Arial" w:hAnsi="Arial" w:cs="Arial"/>
        </w:rPr>
        <w:t xml:space="preserve">Leopold (2012) said, </w:t>
      </w:r>
      <w:r w:rsidR="00D318AA" w:rsidRPr="003F43B1">
        <w:rPr>
          <w:rFonts w:ascii="Arial" w:hAnsi="Arial" w:cs="Arial"/>
        </w:rPr>
        <w:t>that</w:t>
      </w:r>
      <w:r w:rsidR="00D318AA">
        <w:rPr>
          <w:rFonts w:ascii="Arial" w:hAnsi="Arial" w:cs="Arial"/>
        </w:rPr>
        <w:t>”</w:t>
      </w:r>
      <w:r w:rsidR="009F6591" w:rsidRPr="003F43B1">
        <w:t xml:space="preserve"> </w:t>
      </w:r>
      <w:r w:rsidR="003F43B1">
        <w:rPr>
          <w:rFonts w:ascii="Arial" w:hAnsi="Arial" w:cs="Arial"/>
        </w:rPr>
        <w:t>m</w:t>
      </w:r>
      <w:r w:rsidR="009F6591" w:rsidRPr="003F43B1">
        <w:rPr>
          <w:rFonts w:ascii="Arial" w:hAnsi="Arial" w:cs="Arial"/>
        </w:rPr>
        <w:t xml:space="preserve">ind-mapping is a wonderful way for visual learners to brainstorm ideas and to map cause-effect sequences”. </w:t>
      </w:r>
    </w:p>
    <w:p w14:paraId="23952C19" w14:textId="09415181" w:rsidR="00D318AA" w:rsidRDefault="00D318AA" w:rsidP="00912432">
      <w:pPr>
        <w:spacing w:line="360" w:lineRule="auto"/>
        <w:rPr>
          <w:rFonts w:ascii="Arial" w:hAnsi="Arial" w:cs="Arial"/>
        </w:rPr>
      </w:pPr>
      <w:r>
        <w:rPr>
          <w:rFonts w:ascii="Arial" w:hAnsi="Arial" w:cs="Arial"/>
        </w:rPr>
        <w:t>Presently, I understand</w:t>
      </w:r>
      <w:r w:rsidR="003F43B1">
        <w:rPr>
          <w:rFonts w:ascii="Arial" w:hAnsi="Arial" w:cs="Arial"/>
        </w:rPr>
        <w:t xml:space="preserve"> </w:t>
      </w:r>
      <w:r>
        <w:rPr>
          <w:rFonts w:ascii="Arial" w:hAnsi="Arial" w:cs="Arial"/>
        </w:rPr>
        <w:t xml:space="preserve">that </w:t>
      </w:r>
      <w:r w:rsidR="003F43B1">
        <w:rPr>
          <w:rFonts w:ascii="Arial" w:hAnsi="Arial" w:cs="Arial"/>
        </w:rPr>
        <w:t xml:space="preserve">as a </w:t>
      </w:r>
      <w:r>
        <w:rPr>
          <w:rFonts w:ascii="Arial" w:hAnsi="Arial" w:cs="Arial"/>
        </w:rPr>
        <w:t>visual learner, might</w:t>
      </w:r>
      <w:r w:rsidR="003F43B1" w:rsidRPr="003F43B1">
        <w:rPr>
          <w:rFonts w:ascii="Arial" w:hAnsi="Arial" w:cs="Arial"/>
        </w:rPr>
        <w:t xml:space="preserve"> find it helpful to use visual aids (diagrams, flowcharts) in</w:t>
      </w:r>
      <w:r w:rsidR="00F14847">
        <w:rPr>
          <w:rFonts w:ascii="Arial" w:hAnsi="Arial" w:cs="Arial"/>
        </w:rPr>
        <w:t xml:space="preserve"> </w:t>
      </w:r>
      <w:r w:rsidR="003F43B1" w:rsidRPr="003F43B1">
        <w:rPr>
          <w:rFonts w:ascii="Arial" w:hAnsi="Arial" w:cs="Arial"/>
        </w:rPr>
        <w:t xml:space="preserve">work environment to help me to understand and retain important information, and to organize my thoughts and </w:t>
      </w:r>
      <w:r w:rsidR="00857844" w:rsidRPr="003F43B1">
        <w:rPr>
          <w:rFonts w:ascii="Arial" w:hAnsi="Arial" w:cs="Arial"/>
        </w:rPr>
        <w:t>ideas.</w:t>
      </w:r>
      <w:r w:rsidR="00857844">
        <w:rPr>
          <w:rFonts w:ascii="Arial" w:hAnsi="Arial" w:cs="Arial"/>
        </w:rPr>
        <w:t xml:space="preserve"> Therefore,</w:t>
      </w:r>
      <w:r w:rsidR="003F43B1" w:rsidRPr="003F43B1">
        <w:rPr>
          <w:rFonts w:ascii="Arial" w:hAnsi="Arial" w:cs="Arial"/>
        </w:rPr>
        <w:t xml:space="preserve"> I might be more effective at tasks that involve data analysis, as I am able to understand and interpret information more easily when it is presented in a visual format. Furthermore, I may be particularly skilled at tasks that require creative problem-solving or innovation, as I am able to generate and visualize ideas more easily than others. On the other hands, I could struggle in meetings or group discussions where information is presented in written form, since I might find it difficult to stay engaged</w:t>
      </w:r>
      <w:r w:rsidR="003F43B1">
        <w:rPr>
          <w:rFonts w:ascii="Arial" w:hAnsi="Arial" w:cs="Arial"/>
        </w:rPr>
        <w:t xml:space="preserve">. </w:t>
      </w:r>
    </w:p>
    <w:p w14:paraId="454D8498" w14:textId="129F9D0F" w:rsidR="003F43B1" w:rsidRDefault="00F552DD" w:rsidP="00912432">
      <w:pPr>
        <w:spacing w:line="360" w:lineRule="auto"/>
        <w:rPr>
          <w:rFonts w:ascii="Arial" w:hAnsi="Arial" w:cs="Arial"/>
        </w:rPr>
      </w:pPr>
      <w:r w:rsidRPr="00F552DD">
        <w:rPr>
          <w:rFonts w:ascii="Arial" w:hAnsi="Arial" w:cs="Arial"/>
        </w:rPr>
        <w:t>In addition, a</w:t>
      </w:r>
      <w:r w:rsidR="00CF5EE2">
        <w:rPr>
          <w:rFonts w:ascii="Arial" w:hAnsi="Arial" w:cs="Arial"/>
        </w:rPr>
        <w:t>s</w:t>
      </w:r>
      <w:r>
        <w:rPr>
          <w:rFonts w:ascii="Arial" w:hAnsi="Arial" w:cs="Arial"/>
        </w:rPr>
        <w:t xml:space="preserve"> a visual </w:t>
      </w:r>
      <w:r w:rsidRPr="00F552DD">
        <w:rPr>
          <w:rFonts w:ascii="Arial" w:hAnsi="Arial" w:cs="Arial"/>
        </w:rPr>
        <w:t xml:space="preserve">learner </w:t>
      </w:r>
      <w:r>
        <w:rPr>
          <w:rFonts w:ascii="Arial" w:hAnsi="Arial" w:cs="Arial"/>
        </w:rPr>
        <w:t xml:space="preserve">I </w:t>
      </w:r>
      <w:r w:rsidRPr="00F552DD">
        <w:rPr>
          <w:rFonts w:ascii="Arial" w:hAnsi="Arial" w:cs="Arial"/>
        </w:rPr>
        <w:t>m</w:t>
      </w:r>
      <w:r>
        <w:rPr>
          <w:rFonts w:ascii="Arial" w:hAnsi="Arial" w:cs="Arial"/>
        </w:rPr>
        <w:t>ight benefit</w:t>
      </w:r>
      <w:r w:rsidRPr="00F552DD">
        <w:rPr>
          <w:rFonts w:ascii="Arial" w:hAnsi="Arial" w:cs="Arial"/>
        </w:rPr>
        <w:t xml:space="preserve"> from working in an environment that has clear and organized visual cue</w:t>
      </w:r>
      <w:r w:rsidR="001A777D">
        <w:rPr>
          <w:rFonts w:ascii="Arial" w:hAnsi="Arial" w:cs="Arial"/>
        </w:rPr>
        <w:t>s</w:t>
      </w:r>
      <w:r w:rsidR="00A1092B">
        <w:rPr>
          <w:rFonts w:ascii="Arial" w:hAnsi="Arial" w:cs="Arial"/>
        </w:rPr>
        <w:t xml:space="preserve">, which </w:t>
      </w:r>
      <w:r w:rsidRPr="00F552DD">
        <w:rPr>
          <w:rFonts w:ascii="Arial" w:hAnsi="Arial" w:cs="Arial"/>
        </w:rPr>
        <w:t>c</w:t>
      </w:r>
      <w:r w:rsidR="00A1092B">
        <w:rPr>
          <w:rFonts w:ascii="Arial" w:hAnsi="Arial" w:cs="Arial"/>
        </w:rPr>
        <w:t>ould</w:t>
      </w:r>
      <w:r w:rsidRPr="00F552DD">
        <w:rPr>
          <w:rFonts w:ascii="Arial" w:hAnsi="Arial" w:cs="Arial"/>
        </w:rPr>
        <w:t xml:space="preserve"> help</w:t>
      </w:r>
      <w:r w:rsidR="001A777D">
        <w:rPr>
          <w:rFonts w:ascii="Arial" w:hAnsi="Arial" w:cs="Arial"/>
        </w:rPr>
        <w:t xml:space="preserve"> me</w:t>
      </w:r>
      <w:r w:rsidRPr="00F552DD">
        <w:rPr>
          <w:rFonts w:ascii="Arial" w:hAnsi="Arial" w:cs="Arial"/>
        </w:rPr>
        <w:t xml:space="preserve"> stay focused and organized, and can also reduce distractions and improve </w:t>
      </w:r>
      <w:r w:rsidR="001A777D">
        <w:rPr>
          <w:rFonts w:ascii="Arial" w:hAnsi="Arial" w:cs="Arial"/>
        </w:rPr>
        <w:t>my</w:t>
      </w:r>
      <w:r w:rsidRPr="00F552DD">
        <w:rPr>
          <w:rFonts w:ascii="Arial" w:hAnsi="Arial" w:cs="Arial"/>
        </w:rPr>
        <w:t xml:space="preserve"> </w:t>
      </w:r>
      <w:r w:rsidR="003F43B1" w:rsidRPr="00F552DD">
        <w:rPr>
          <w:rFonts w:ascii="Arial" w:hAnsi="Arial" w:cs="Arial"/>
        </w:rPr>
        <w:t>productivity</w:t>
      </w:r>
      <w:r w:rsidR="00D318AA">
        <w:rPr>
          <w:rFonts w:ascii="Arial" w:hAnsi="Arial" w:cs="Arial"/>
        </w:rPr>
        <w:t>.</w:t>
      </w:r>
    </w:p>
    <w:p w14:paraId="66A49BC5" w14:textId="538448D6" w:rsidR="00F537DE" w:rsidRDefault="00245073" w:rsidP="002A6190">
      <w:pPr>
        <w:spacing w:line="360" w:lineRule="auto"/>
        <w:rPr>
          <w:rFonts w:ascii="Arial" w:hAnsi="Arial" w:cs="Arial"/>
        </w:rPr>
      </w:pPr>
      <w:r>
        <w:rPr>
          <w:rFonts w:ascii="Arial" w:hAnsi="Arial" w:cs="Arial"/>
        </w:rPr>
        <w:t>The next</w:t>
      </w:r>
      <w:r w:rsidR="00266FE0">
        <w:rPr>
          <w:rFonts w:ascii="Arial" w:hAnsi="Arial" w:cs="Arial"/>
        </w:rPr>
        <w:t xml:space="preserve"> </w:t>
      </w:r>
      <w:r w:rsidR="00B45CE4">
        <w:rPr>
          <w:rFonts w:ascii="Arial" w:hAnsi="Arial" w:cs="Arial"/>
        </w:rPr>
        <w:t xml:space="preserve">my </w:t>
      </w:r>
      <w:r w:rsidR="00266FE0">
        <w:rPr>
          <w:rFonts w:ascii="Arial" w:hAnsi="Arial" w:cs="Arial"/>
        </w:rPr>
        <w:t>preferred</w:t>
      </w:r>
      <w:r w:rsidR="00D10F9B">
        <w:rPr>
          <w:rFonts w:ascii="Arial" w:hAnsi="Arial" w:cs="Arial"/>
        </w:rPr>
        <w:t xml:space="preserve"> </w:t>
      </w:r>
      <w:r>
        <w:rPr>
          <w:rFonts w:ascii="Arial" w:hAnsi="Arial" w:cs="Arial"/>
        </w:rPr>
        <w:t>learning style is auditory</w:t>
      </w:r>
      <w:r w:rsidR="00266FE0">
        <w:rPr>
          <w:rFonts w:ascii="Arial" w:hAnsi="Arial" w:cs="Arial"/>
        </w:rPr>
        <w:t xml:space="preserve">, </w:t>
      </w:r>
      <w:r w:rsidR="00D10F9B">
        <w:rPr>
          <w:rFonts w:ascii="Arial" w:hAnsi="Arial" w:cs="Arial"/>
        </w:rPr>
        <w:t>which is</w:t>
      </w:r>
      <w:r w:rsidR="00266FE0">
        <w:rPr>
          <w:rFonts w:ascii="Arial" w:hAnsi="Arial" w:cs="Arial"/>
        </w:rPr>
        <w:t xml:space="preserve"> </w:t>
      </w:r>
      <w:r w:rsidR="00266FE0" w:rsidRPr="00266FE0">
        <w:rPr>
          <w:rFonts w:ascii="Arial" w:hAnsi="Arial" w:cs="Arial"/>
        </w:rPr>
        <w:t>characterized by the fact that people who possess it</w:t>
      </w:r>
      <w:r w:rsidR="001E5133">
        <w:rPr>
          <w:rFonts w:ascii="Arial" w:hAnsi="Arial" w:cs="Arial"/>
        </w:rPr>
        <w:t>,</w:t>
      </w:r>
      <w:r w:rsidR="00266FE0" w:rsidRPr="00266FE0">
        <w:rPr>
          <w:rFonts w:ascii="Arial" w:hAnsi="Arial" w:cs="Arial"/>
        </w:rPr>
        <w:t xml:space="preserve"> learn most </w:t>
      </w:r>
      <w:r w:rsidR="00266FE0">
        <w:rPr>
          <w:rFonts w:ascii="Arial" w:hAnsi="Arial" w:cs="Arial"/>
        </w:rPr>
        <w:t xml:space="preserve">effectively </w:t>
      </w:r>
      <w:r w:rsidR="00266FE0" w:rsidRPr="00266FE0">
        <w:rPr>
          <w:rFonts w:ascii="Arial" w:hAnsi="Arial" w:cs="Arial"/>
        </w:rPr>
        <w:t>by</w:t>
      </w:r>
      <w:r w:rsidR="00266FE0">
        <w:rPr>
          <w:rFonts w:ascii="Arial" w:hAnsi="Arial" w:cs="Arial"/>
        </w:rPr>
        <w:t xml:space="preserve"> hearing </w:t>
      </w:r>
      <w:r w:rsidR="0053182B">
        <w:rPr>
          <w:rFonts w:ascii="Arial" w:hAnsi="Arial" w:cs="Arial"/>
        </w:rPr>
        <w:t>and listening</w:t>
      </w:r>
      <w:r w:rsidR="00266FE0">
        <w:rPr>
          <w:rFonts w:ascii="Arial" w:hAnsi="Arial" w:cs="Arial"/>
        </w:rPr>
        <w:t xml:space="preserve">. </w:t>
      </w:r>
      <w:r w:rsidR="0053182B">
        <w:rPr>
          <w:rFonts w:ascii="Arial" w:hAnsi="Arial" w:cs="Arial"/>
        </w:rPr>
        <w:t>For th</w:t>
      </w:r>
      <w:r w:rsidR="001E5133">
        <w:rPr>
          <w:rFonts w:ascii="Arial" w:hAnsi="Arial" w:cs="Arial"/>
        </w:rPr>
        <w:t>e auditory learners</w:t>
      </w:r>
      <w:r w:rsidR="0053182B">
        <w:rPr>
          <w:rFonts w:ascii="Arial" w:hAnsi="Arial" w:cs="Arial"/>
        </w:rPr>
        <w:t xml:space="preserve"> is “</w:t>
      </w:r>
      <w:r w:rsidR="0053182B" w:rsidRPr="0053182B">
        <w:rPr>
          <w:rFonts w:ascii="Arial" w:hAnsi="Arial" w:cs="Arial"/>
        </w:rPr>
        <w:t>easier to present properly when explaining, because they are easier to convey than to write</w:t>
      </w:r>
      <w:r w:rsidR="0053182B">
        <w:rPr>
          <w:rFonts w:ascii="Arial" w:hAnsi="Arial" w:cs="Arial"/>
        </w:rPr>
        <w:t>”</w:t>
      </w:r>
      <w:r w:rsidR="00C56FEE" w:rsidRPr="00C56FEE">
        <w:rPr>
          <w:rFonts w:ascii="Arial" w:hAnsi="Arial" w:cs="Arial"/>
        </w:rPr>
        <w:t xml:space="preserve"> (Prihatin, 2022</w:t>
      </w:r>
      <w:r w:rsidR="00C56FEE">
        <w:rPr>
          <w:rFonts w:ascii="Arial" w:hAnsi="Arial" w:cs="Arial"/>
        </w:rPr>
        <w:t xml:space="preserve">), </w:t>
      </w:r>
      <w:r w:rsidR="002A7990">
        <w:rPr>
          <w:rFonts w:ascii="Arial" w:hAnsi="Arial" w:cs="Arial"/>
        </w:rPr>
        <w:t xml:space="preserve">i.e. </w:t>
      </w:r>
      <w:r w:rsidR="00C56FEE">
        <w:rPr>
          <w:rFonts w:ascii="Arial" w:hAnsi="Arial" w:cs="Arial"/>
        </w:rPr>
        <w:t xml:space="preserve">they are </w:t>
      </w:r>
      <w:r w:rsidR="00C56FEE" w:rsidRPr="00C56FEE">
        <w:rPr>
          <w:rFonts w:ascii="Arial" w:hAnsi="Arial" w:cs="Arial"/>
        </w:rPr>
        <w:t>more active</w:t>
      </w:r>
      <w:r w:rsidR="002A7990">
        <w:rPr>
          <w:rFonts w:ascii="Arial" w:hAnsi="Arial" w:cs="Arial"/>
        </w:rPr>
        <w:t xml:space="preserve"> and effective</w:t>
      </w:r>
      <w:r w:rsidR="00C56FEE" w:rsidRPr="00C56FEE">
        <w:rPr>
          <w:rFonts w:ascii="Arial" w:hAnsi="Arial" w:cs="Arial"/>
        </w:rPr>
        <w:t xml:space="preserve"> when discussing</w:t>
      </w:r>
      <w:r w:rsidR="0053182B">
        <w:rPr>
          <w:rFonts w:ascii="Arial" w:hAnsi="Arial" w:cs="Arial"/>
        </w:rPr>
        <w:t xml:space="preserve">. </w:t>
      </w:r>
      <w:r w:rsidR="001C3558" w:rsidRPr="001C3558">
        <w:rPr>
          <w:rFonts w:ascii="Arial" w:hAnsi="Arial" w:cs="Arial"/>
        </w:rPr>
        <w:t>I kind of agree with that</w:t>
      </w:r>
      <w:r w:rsidR="001C3558">
        <w:rPr>
          <w:rFonts w:ascii="Arial" w:hAnsi="Arial" w:cs="Arial"/>
        </w:rPr>
        <w:t xml:space="preserve"> because I commonly understand </w:t>
      </w:r>
      <w:r w:rsidR="003519BF">
        <w:rPr>
          <w:rFonts w:ascii="Arial" w:hAnsi="Arial" w:cs="Arial"/>
        </w:rPr>
        <w:t xml:space="preserve">more </w:t>
      </w:r>
      <w:r w:rsidR="001C3558">
        <w:rPr>
          <w:rFonts w:ascii="Arial" w:hAnsi="Arial" w:cs="Arial"/>
        </w:rPr>
        <w:t>effortless the spoken instruction than written</w:t>
      </w:r>
      <w:r w:rsidR="003519BF">
        <w:rPr>
          <w:rFonts w:ascii="Arial" w:hAnsi="Arial" w:cs="Arial"/>
        </w:rPr>
        <w:t>;</w:t>
      </w:r>
      <w:r w:rsidR="0042502D">
        <w:rPr>
          <w:rFonts w:ascii="Arial" w:hAnsi="Arial" w:cs="Arial"/>
        </w:rPr>
        <w:t xml:space="preserve"> I </w:t>
      </w:r>
      <w:r w:rsidR="003519BF">
        <w:rPr>
          <w:rFonts w:ascii="Arial" w:hAnsi="Arial" w:cs="Arial"/>
        </w:rPr>
        <w:t>delight</w:t>
      </w:r>
      <w:r w:rsidR="0042502D">
        <w:rPr>
          <w:rFonts w:ascii="Arial" w:hAnsi="Arial" w:cs="Arial"/>
        </w:rPr>
        <w:t xml:space="preserve"> </w:t>
      </w:r>
      <w:r w:rsidR="0053182B">
        <w:rPr>
          <w:rFonts w:ascii="Arial" w:hAnsi="Arial" w:cs="Arial"/>
        </w:rPr>
        <w:t>listen</w:t>
      </w:r>
      <w:r w:rsidR="003519BF">
        <w:rPr>
          <w:rFonts w:ascii="Arial" w:hAnsi="Arial" w:cs="Arial"/>
        </w:rPr>
        <w:t xml:space="preserve">ing, </w:t>
      </w:r>
      <w:r w:rsidR="0042502D">
        <w:rPr>
          <w:rFonts w:ascii="Arial" w:hAnsi="Arial" w:cs="Arial"/>
        </w:rPr>
        <w:t xml:space="preserve">but </w:t>
      </w:r>
      <w:r w:rsidR="0053182B">
        <w:rPr>
          <w:rFonts w:ascii="Arial" w:hAnsi="Arial" w:cs="Arial"/>
        </w:rPr>
        <w:t>at</w:t>
      </w:r>
      <w:r w:rsidR="0042502D">
        <w:rPr>
          <w:rFonts w:ascii="Arial" w:hAnsi="Arial" w:cs="Arial"/>
        </w:rPr>
        <w:t xml:space="preserve"> the same time, I cannot wait to talk and express myself or my point of view</w:t>
      </w:r>
      <w:r w:rsidR="0053182B">
        <w:rPr>
          <w:rFonts w:ascii="Arial" w:hAnsi="Arial" w:cs="Arial"/>
        </w:rPr>
        <w:t xml:space="preserve">. </w:t>
      </w:r>
    </w:p>
    <w:p w14:paraId="12AA9908" w14:textId="52722497" w:rsidR="002A6190" w:rsidRDefault="0053182B" w:rsidP="002A6190">
      <w:pPr>
        <w:spacing w:line="360" w:lineRule="auto"/>
        <w:rPr>
          <w:rFonts w:ascii="Arial" w:hAnsi="Arial" w:cs="Arial"/>
        </w:rPr>
      </w:pPr>
      <w:r>
        <w:rPr>
          <w:rFonts w:ascii="Arial" w:hAnsi="Arial" w:cs="Arial"/>
        </w:rPr>
        <w:t xml:space="preserve">I have </w:t>
      </w:r>
      <w:r w:rsidR="00C56FEE">
        <w:rPr>
          <w:rFonts w:ascii="Arial" w:hAnsi="Arial" w:cs="Arial"/>
        </w:rPr>
        <w:t>learned I</w:t>
      </w:r>
      <w:r w:rsidR="001E5133">
        <w:rPr>
          <w:rFonts w:ascii="Arial" w:hAnsi="Arial" w:cs="Arial"/>
        </w:rPr>
        <w:t xml:space="preserve"> would</w:t>
      </w:r>
      <w:r w:rsidR="003519BF">
        <w:rPr>
          <w:rFonts w:ascii="Arial" w:hAnsi="Arial" w:cs="Arial"/>
        </w:rPr>
        <w:t xml:space="preserve"> improve</w:t>
      </w:r>
      <w:r w:rsidR="001E5133">
        <w:rPr>
          <w:rFonts w:ascii="Arial" w:hAnsi="Arial" w:cs="Arial"/>
        </w:rPr>
        <w:t xml:space="preserve"> my learning process</w:t>
      </w:r>
      <w:r w:rsidR="003519BF">
        <w:rPr>
          <w:rFonts w:ascii="Arial" w:hAnsi="Arial" w:cs="Arial"/>
        </w:rPr>
        <w:t xml:space="preserve"> </w:t>
      </w:r>
      <w:r w:rsidR="003519BF" w:rsidRPr="003519BF">
        <w:rPr>
          <w:rFonts w:ascii="Arial" w:hAnsi="Arial" w:cs="Arial"/>
        </w:rPr>
        <w:t xml:space="preserve">by reading </w:t>
      </w:r>
      <w:r w:rsidR="00266C47">
        <w:rPr>
          <w:rFonts w:ascii="Arial" w:hAnsi="Arial" w:cs="Arial"/>
        </w:rPr>
        <w:t>information</w:t>
      </w:r>
      <w:r w:rsidR="003519BF" w:rsidRPr="003519BF">
        <w:rPr>
          <w:rFonts w:ascii="Arial" w:hAnsi="Arial" w:cs="Arial"/>
        </w:rPr>
        <w:t xml:space="preserve"> out loud</w:t>
      </w:r>
      <w:r w:rsidR="003519BF">
        <w:rPr>
          <w:rFonts w:ascii="Arial" w:hAnsi="Arial" w:cs="Arial"/>
        </w:rPr>
        <w:t xml:space="preserve">, when I </w:t>
      </w:r>
      <w:r w:rsidR="003519BF" w:rsidRPr="003519BF">
        <w:rPr>
          <w:rFonts w:ascii="Arial" w:hAnsi="Arial" w:cs="Arial"/>
        </w:rPr>
        <w:t>study new material</w:t>
      </w:r>
      <w:r w:rsidR="003519BF">
        <w:rPr>
          <w:rFonts w:ascii="Arial" w:hAnsi="Arial" w:cs="Arial"/>
        </w:rPr>
        <w:t xml:space="preserve"> or follow the </w:t>
      </w:r>
      <w:r w:rsidR="002A7990" w:rsidRPr="00266C47">
        <w:rPr>
          <w:rFonts w:ascii="Arial" w:hAnsi="Arial" w:cs="Arial"/>
        </w:rPr>
        <w:t>instructions</w:t>
      </w:r>
      <w:r w:rsidR="003519BF" w:rsidRPr="00C568F7">
        <w:rPr>
          <w:rFonts w:ascii="Arial" w:hAnsi="Arial" w:cs="Arial"/>
          <w:b/>
          <w:bCs/>
        </w:rPr>
        <w:t>.</w:t>
      </w:r>
      <w:r w:rsidR="00C568F7" w:rsidRPr="00C568F7">
        <w:rPr>
          <w:rFonts w:ascii="Arial" w:hAnsi="Arial" w:cs="Arial"/>
          <w:b/>
          <w:bCs/>
        </w:rPr>
        <w:t xml:space="preserve"> </w:t>
      </w:r>
      <w:r w:rsidR="00C568F7" w:rsidRPr="00C568F7">
        <w:rPr>
          <w:rFonts w:ascii="Arial" w:hAnsi="Arial" w:cs="Arial"/>
          <w:shd w:val="clear" w:color="auto" w:fill="F7F7F8"/>
        </w:rPr>
        <w:t>Moreover, I</w:t>
      </w:r>
      <w:r w:rsidR="00266C47" w:rsidRPr="00266C47">
        <w:rPr>
          <w:rFonts w:ascii="Arial" w:hAnsi="Arial" w:cs="Arial"/>
        </w:rPr>
        <w:t xml:space="preserve"> may excel in roles that require strong communication skills, such as sales or customer service. </w:t>
      </w:r>
      <w:r w:rsidR="00266C47">
        <w:rPr>
          <w:rFonts w:ascii="Arial" w:hAnsi="Arial" w:cs="Arial"/>
        </w:rPr>
        <w:t>My</w:t>
      </w:r>
      <w:r w:rsidR="00266C47" w:rsidRPr="00266C47">
        <w:rPr>
          <w:rFonts w:ascii="Arial" w:hAnsi="Arial" w:cs="Arial"/>
        </w:rPr>
        <w:t xml:space="preserve"> ability to listen and speak effectively c</w:t>
      </w:r>
      <w:r w:rsidR="00B45CE4">
        <w:rPr>
          <w:rFonts w:ascii="Arial" w:hAnsi="Arial" w:cs="Arial"/>
        </w:rPr>
        <w:t>ould</w:t>
      </w:r>
      <w:r w:rsidR="00266C47" w:rsidRPr="00266C47">
        <w:rPr>
          <w:rFonts w:ascii="Arial" w:hAnsi="Arial" w:cs="Arial"/>
        </w:rPr>
        <w:t xml:space="preserve"> help </w:t>
      </w:r>
      <w:r w:rsidR="00266C47">
        <w:rPr>
          <w:rFonts w:ascii="Arial" w:hAnsi="Arial" w:cs="Arial"/>
        </w:rPr>
        <w:t>me</w:t>
      </w:r>
      <w:r w:rsidR="00266C47" w:rsidRPr="00266C47">
        <w:rPr>
          <w:rFonts w:ascii="Arial" w:hAnsi="Arial" w:cs="Arial"/>
        </w:rPr>
        <w:t xml:space="preserve"> to build rapport with customers and colleagues, and to convey information clearly and persuasively.</w:t>
      </w:r>
      <w:r w:rsidR="002A6190" w:rsidRPr="002A6190">
        <w:rPr>
          <w:rFonts w:ascii="Segoe UI" w:eastAsia="Times New Roman" w:hAnsi="Segoe UI" w:cs="Segoe UI"/>
          <w:color w:val="374151"/>
          <w:sz w:val="24"/>
          <w:szCs w:val="24"/>
          <w:lang w:eastAsia="en-GB"/>
        </w:rPr>
        <w:t xml:space="preserve"> </w:t>
      </w:r>
      <w:r w:rsidR="002A6190">
        <w:rPr>
          <w:rFonts w:ascii="Arial" w:hAnsi="Arial" w:cs="Arial"/>
        </w:rPr>
        <w:t xml:space="preserve">Additionally, I </w:t>
      </w:r>
      <w:r w:rsidR="002A6190" w:rsidRPr="002A6190">
        <w:rPr>
          <w:rFonts w:ascii="Arial" w:hAnsi="Arial" w:cs="Arial"/>
        </w:rPr>
        <w:t>m</w:t>
      </w:r>
      <w:r w:rsidR="00B45CE4">
        <w:rPr>
          <w:rFonts w:ascii="Arial" w:hAnsi="Arial" w:cs="Arial"/>
        </w:rPr>
        <w:t>ight</w:t>
      </w:r>
      <w:r w:rsidR="002A6190" w:rsidRPr="002A6190">
        <w:rPr>
          <w:rFonts w:ascii="Arial" w:hAnsi="Arial" w:cs="Arial"/>
        </w:rPr>
        <w:t xml:space="preserve"> be particularly effective at working in teams or collaborating with others, as </w:t>
      </w:r>
      <w:r w:rsidR="002A6190">
        <w:rPr>
          <w:rFonts w:ascii="Arial" w:hAnsi="Arial" w:cs="Arial"/>
        </w:rPr>
        <w:t>I</w:t>
      </w:r>
      <w:r w:rsidR="002A6190" w:rsidRPr="002A6190">
        <w:rPr>
          <w:rFonts w:ascii="Arial" w:hAnsi="Arial" w:cs="Arial"/>
        </w:rPr>
        <w:t xml:space="preserve"> are able to listen to others' ideas and </w:t>
      </w:r>
      <w:r w:rsidR="002A6190" w:rsidRPr="00913C64">
        <w:rPr>
          <w:rFonts w:ascii="Arial" w:hAnsi="Arial" w:cs="Arial"/>
        </w:rPr>
        <w:t xml:space="preserve">communicate </w:t>
      </w:r>
      <w:r w:rsidR="009B44C9" w:rsidRPr="00913C64">
        <w:rPr>
          <w:rFonts w:ascii="Arial" w:hAnsi="Arial" w:cs="Arial"/>
        </w:rPr>
        <w:t>my</w:t>
      </w:r>
      <w:r w:rsidR="002A6190" w:rsidRPr="00913C64">
        <w:rPr>
          <w:rFonts w:ascii="Arial" w:hAnsi="Arial" w:cs="Arial"/>
        </w:rPr>
        <w:t xml:space="preserve"> own effectively.</w:t>
      </w:r>
    </w:p>
    <w:p w14:paraId="2024DDB5" w14:textId="10872151" w:rsidR="00635199" w:rsidRDefault="004D6985" w:rsidP="006F0AFF">
      <w:pPr>
        <w:spacing w:line="360" w:lineRule="auto"/>
        <w:rPr>
          <w:rFonts w:ascii="Arial" w:hAnsi="Arial" w:cs="Arial"/>
        </w:rPr>
      </w:pPr>
      <w:r>
        <w:rPr>
          <w:rFonts w:ascii="Arial" w:hAnsi="Arial" w:cs="Arial"/>
        </w:rPr>
        <w:t>Although it</w:t>
      </w:r>
      <w:r w:rsidR="0008677A">
        <w:rPr>
          <w:rFonts w:ascii="Arial" w:hAnsi="Arial" w:cs="Arial"/>
        </w:rPr>
        <w:t xml:space="preserve"> is </w:t>
      </w:r>
      <w:r>
        <w:rPr>
          <w:rFonts w:ascii="Arial" w:hAnsi="Arial" w:cs="Arial"/>
        </w:rPr>
        <w:t xml:space="preserve">not my the strongest one </w:t>
      </w:r>
      <w:r w:rsidR="00C17971">
        <w:rPr>
          <w:rFonts w:ascii="Arial" w:hAnsi="Arial" w:cs="Arial"/>
        </w:rPr>
        <w:t xml:space="preserve">in agreement with my </w:t>
      </w:r>
      <w:r>
        <w:rPr>
          <w:rFonts w:ascii="Arial" w:hAnsi="Arial" w:cs="Arial"/>
        </w:rPr>
        <w:t>survey, I believe that tactile learning style matches me</w:t>
      </w:r>
      <w:r w:rsidR="0008677A">
        <w:rPr>
          <w:rFonts w:ascii="Arial" w:hAnsi="Arial" w:cs="Arial"/>
        </w:rPr>
        <w:t xml:space="preserve"> the most </w:t>
      </w:r>
      <w:r>
        <w:rPr>
          <w:rFonts w:ascii="Arial" w:hAnsi="Arial" w:cs="Arial"/>
        </w:rPr>
        <w:t>accurately</w:t>
      </w:r>
      <w:r w:rsidRPr="00C17971">
        <w:rPr>
          <w:rFonts w:ascii="Arial" w:hAnsi="Arial" w:cs="Arial"/>
        </w:rPr>
        <w:t>.</w:t>
      </w:r>
      <w:r w:rsidR="00C17971" w:rsidRPr="00C17971">
        <w:rPr>
          <w:rFonts w:ascii="Arial" w:hAnsi="Arial" w:cs="Arial"/>
        </w:rPr>
        <w:t xml:space="preserve"> </w:t>
      </w:r>
      <w:r w:rsidR="00A732C2">
        <w:rPr>
          <w:rFonts w:ascii="Arial" w:hAnsi="Arial" w:cs="Arial"/>
        </w:rPr>
        <w:t>I learned that k</w:t>
      </w:r>
      <w:r w:rsidR="00CE002E" w:rsidRPr="00CE002E">
        <w:rPr>
          <w:rFonts w:ascii="Arial" w:hAnsi="Arial" w:cs="Arial"/>
        </w:rPr>
        <w:t xml:space="preserve">inaesthetic learners </w:t>
      </w:r>
      <w:r w:rsidR="006B0C2E" w:rsidRPr="006B0C2E">
        <w:rPr>
          <w:rFonts w:ascii="Arial" w:hAnsi="Arial" w:cs="Arial"/>
        </w:rPr>
        <w:t xml:space="preserve">speak with </w:t>
      </w:r>
      <w:r w:rsidR="006B0C2E" w:rsidRPr="006B0C2E">
        <w:rPr>
          <w:rFonts w:ascii="Arial" w:hAnsi="Arial" w:cs="Arial"/>
        </w:rPr>
        <w:lastRenderedPageBreak/>
        <w:t>gestures, by using hands</w:t>
      </w:r>
      <w:r w:rsidR="00FB4A4C">
        <w:rPr>
          <w:rFonts w:ascii="Arial" w:hAnsi="Arial" w:cs="Arial"/>
        </w:rPr>
        <w:t xml:space="preserve">, they are </w:t>
      </w:r>
      <w:r w:rsidR="006F0AFF">
        <w:rPr>
          <w:rFonts w:ascii="Arial" w:hAnsi="Arial" w:cs="Arial"/>
        </w:rPr>
        <w:t>more</w:t>
      </w:r>
      <w:r w:rsidR="00CE002E" w:rsidRPr="00CE002E">
        <w:rPr>
          <w:rFonts w:ascii="Arial" w:hAnsi="Arial" w:cs="Arial"/>
        </w:rPr>
        <w:t xml:space="preserve"> active and learn best when they are allowed to move around and interact with their environment</w:t>
      </w:r>
      <w:r w:rsidR="00635199">
        <w:rPr>
          <w:rFonts w:ascii="Arial" w:hAnsi="Arial" w:cs="Arial"/>
        </w:rPr>
        <w:t xml:space="preserve">. That means, their </w:t>
      </w:r>
      <w:r w:rsidR="00635199" w:rsidRPr="00635199">
        <w:rPr>
          <w:rFonts w:ascii="Arial" w:hAnsi="Arial" w:cs="Arial"/>
        </w:rPr>
        <w:t xml:space="preserve">learning process could be supported </w:t>
      </w:r>
      <w:r w:rsidR="00635199">
        <w:rPr>
          <w:rFonts w:ascii="Arial" w:hAnsi="Arial" w:cs="Arial"/>
        </w:rPr>
        <w:t>by</w:t>
      </w:r>
      <w:r w:rsidR="00635199" w:rsidRPr="00635199">
        <w:rPr>
          <w:rFonts w:ascii="Arial" w:hAnsi="Arial" w:cs="Arial"/>
        </w:rPr>
        <w:t xml:space="preserve"> includ</w:t>
      </w:r>
      <w:r w:rsidR="00635199">
        <w:rPr>
          <w:rFonts w:ascii="Arial" w:hAnsi="Arial" w:cs="Arial"/>
        </w:rPr>
        <w:t>ing</w:t>
      </w:r>
      <w:r w:rsidR="00635199" w:rsidRPr="00CE002E">
        <w:rPr>
          <w:rFonts w:ascii="Arial" w:hAnsi="Arial" w:cs="Arial"/>
        </w:rPr>
        <w:t xml:space="preserve"> frequent breaks during study </w:t>
      </w:r>
      <w:r w:rsidR="00635199" w:rsidRPr="00635199">
        <w:rPr>
          <w:rFonts w:ascii="Arial" w:hAnsi="Arial" w:cs="Arial"/>
        </w:rPr>
        <w:t>sessions</w:t>
      </w:r>
      <w:r w:rsidR="00635199">
        <w:rPr>
          <w:rFonts w:ascii="Arial" w:hAnsi="Arial" w:cs="Arial"/>
        </w:rPr>
        <w:t xml:space="preserve"> (for moving around and stretching) or short walking at the lunch time at work.</w:t>
      </w:r>
    </w:p>
    <w:p w14:paraId="4CD7F8AE" w14:textId="6178F3D8" w:rsidR="00A9537F" w:rsidRDefault="006F0AFF" w:rsidP="007920E7">
      <w:pPr>
        <w:spacing w:line="360" w:lineRule="auto"/>
        <w:rPr>
          <w:rFonts w:ascii="Arial" w:hAnsi="Arial" w:cs="Arial"/>
        </w:rPr>
      </w:pPr>
      <w:r w:rsidRPr="006F0AFF">
        <w:rPr>
          <w:rFonts w:ascii="Arial" w:hAnsi="Arial" w:cs="Arial"/>
        </w:rPr>
        <w:t>According to Prihatin (2022), the kinaesthetic learners “tend to prefer practice, move or do something to be able to understand some information”.</w:t>
      </w:r>
      <w:r>
        <w:rPr>
          <w:rFonts w:ascii="Arial" w:hAnsi="Arial" w:cs="Arial"/>
        </w:rPr>
        <w:t xml:space="preserve"> They often </w:t>
      </w:r>
      <w:r w:rsidRPr="006F0AFF">
        <w:rPr>
          <w:rFonts w:ascii="Arial" w:hAnsi="Arial" w:cs="Arial"/>
        </w:rPr>
        <w:t>“need to touch or hold thing around them” (Niga and Janggo, 2023) and usually use a lot of body signals</w:t>
      </w:r>
      <w:r>
        <w:rPr>
          <w:rFonts w:ascii="Arial" w:hAnsi="Arial" w:cs="Arial"/>
        </w:rPr>
        <w:t xml:space="preserve">. </w:t>
      </w:r>
      <w:r w:rsidR="00635199">
        <w:rPr>
          <w:rFonts w:ascii="Arial" w:hAnsi="Arial" w:cs="Arial"/>
        </w:rPr>
        <w:t xml:space="preserve">That means they </w:t>
      </w:r>
      <w:r w:rsidR="00635199" w:rsidRPr="00635199">
        <w:rPr>
          <w:rFonts w:ascii="Arial" w:hAnsi="Arial" w:cs="Arial"/>
        </w:rPr>
        <w:t>might be more effective at tasks that involve physical activity, repairing, or creating things with the hands</w:t>
      </w:r>
      <w:r w:rsidR="00635199">
        <w:rPr>
          <w:rFonts w:ascii="Arial" w:hAnsi="Arial" w:cs="Arial"/>
        </w:rPr>
        <w:t>.</w:t>
      </w:r>
    </w:p>
    <w:p w14:paraId="782F85BD" w14:textId="522AA43C" w:rsidR="00157E19" w:rsidRDefault="00157E19" w:rsidP="007920E7">
      <w:pPr>
        <w:spacing w:line="360" w:lineRule="auto"/>
        <w:rPr>
          <w:rFonts w:ascii="Arial" w:hAnsi="Arial" w:cs="Arial"/>
        </w:rPr>
      </w:pPr>
    </w:p>
    <w:p w14:paraId="48EB864F" w14:textId="77777777" w:rsidR="00157E19" w:rsidRDefault="00157E19" w:rsidP="007920E7">
      <w:pPr>
        <w:spacing w:line="360" w:lineRule="auto"/>
        <w:rPr>
          <w:rFonts w:ascii="Arial" w:hAnsi="Arial" w:cs="Arial"/>
        </w:rPr>
      </w:pPr>
    </w:p>
    <w:p w14:paraId="5AC33BA8" w14:textId="77777777" w:rsidR="003976D7" w:rsidRDefault="003976D7" w:rsidP="007920E7">
      <w:pPr>
        <w:spacing w:line="360" w:lineRule="auto"/>
        <w:rPr>
          <w:rFonts w:ascii="Arial" w:hAnsi="Arial" w:cs="Arial"/>
        </w:rPr>
      </w:pPr>
    </w:p>
    <w:p w14:paraId="7D88F86C" w14:textId="6AFC5159" w:rsidR="00FB4A4C" w:rsidRDefault="00E76E7E" w:rsidP="00A9537F">
      <w:pPr>
        <w:pStyle w:val="ListParagraph"/>
        <w:numPr>
          <w:ilvl w:val="0"/>
          <w:numId w:val="2"/>
        </w:numPr>
        <w:spacing w:line="360" w:lineRule="auto"/>
        <w:rPr>
          <w:rFonts w:ascii="Arial" w:hAnsi="Arial" w:cs="Arial"/>
          <w:b/>
          <w:bCs/>
        </w:rPr>
      </w:pPr>
      <w:r w:rsidRPr="00A9537F">
        <w:rPr>
          <w:rFonts w:ascii="Arial" w:hAnsi="Arial" w:cs="Arial"/>
          <w:b/>
          <w:bCs/>
        </w:rPr>
        <w:t>Assessment of the concepts have learned from this module</w:t>
      </w:r>
    </w:p>
    <w:p w14:paraId="6CC9AB41" w14:textId="10C2999D" w:rsidR="00F36BD6" w:rsidRDefault="00F36BD6" w:rsidP="00F36BD6">
      <w:pPr>
        <w:spacing w:line="360" w:lineRule="auto"/>
        <w:rPr>
          <w:rFonts w:ascii="Arial" w:hAnsi="Arial" w:cs="Arial"/>
        </w:rPr>
      </w:pPr>
      <w:r w:rsidRPr="00F36BD6">
        <w:rPr>
          <w:rFonts w:ascii="Arial" w:hAnsi="Arial" w:cs="Arial"/>
        </w:rPr>
        <w:t>Reflection is an important tool for learning and workplace performance because it helps us learn from our experiences, encourages self-awareness, promotes critical thinking, enhances problem-solving skills, and improves workplace performance.</w:t>
      </w:r>
      <w:r>
        <w:rPr>
          <w:rFonts w:ascii="Arial" w:hAnsi="Arial" w:cs="Arial"/>
        </w:rPr>
        <w:t xml:space="preserve"> It is defined as </w:t>
      </w:r>
      <w:r w:rsidR="00234B02">
        <w:rPr>
          <w:rFonts w:ascii="Arial" w:hAnsi="Arial" w:cs="Arial"/>
        </w:rPr>
        <w:t xml:space="preserve">a </w:t>
      </w:r>
      <w:r>
        <w:rPr>
          <w:rFonts w:ascii="Arial" w:hAnsi="Arial" w:cs="Arial"/>
        </w:rPr>
        <w:t>“</w:t>
      </w:r>
      <w:r w:rsidRPr="00F36BD6">
        <w:rPr>
          <w:rFonts w:ascii="Arial" w:hAnsi="Arial" w:cs="Arial"/>
        </w:rPr>
        <w:t>technique for aiding and reinforcing learning, used in education and professional development</w:t>
      </w:r>
      <w:r>
        <w:rPr>
          <w:rFonts w:ascii="Arial" w:hAnsi="Arial" w:cs="Arial"/>
        </w:rPr>
        <w:t>” (</w:t>
      </w:r>
      <w:r w:rsidRPr="00F36BD6">
        <w:rPr>
          <w:rFonts w:ascii="Arial" w:hAnsi="Arial" w:cs="Arial"/>
        </w:rPr>
        <w:t>Moon</w:t>
      </w:r>
      <w:r>
        <w:rPr>
          <w:rFonts w:ascii="Arial" w:hAnsi="Arial" w:cs="Arial"/>
        </w:rPr>
        <w:t>, 1</w:t>
      </w:r>
      <w:r w:rsidRPr="00F36BD6">
        <w:rPr>
          <w:rFonts w:ascii="Arial" w:hAnsi="Arial" w:cs="Arial"/>
        </w:rPr>
        <w:t>999, p.4)</w:t>
      </w:r>
    </w:p>
    <w:p w14:paraId="2E145049" w14:textId="4EBC9D3C" w:rsidR="00E3377B" w:rsidRPr="00E3377B" w:rsidRDefault="00E3377B" w:rsidP="00E3377B">
      <w:pPr>
        <w:spacing w:line="360" w:lineRule="auto"/>
        <w:rPr>
          <w:rFonts w:ascii="Arial" w:hAnsi="Arial" w:cs="Arial"/>
        </w:rPr>
      </w:pPr>
      <w:r w:rsidRPr="00E3377B">
        <w:rPr>
          <w:rFonts w:ascii="Arial" w:hAnsi="Arial" w:cs="Arial"/>
        </w:rPr>
        <w:t>There are many different models for reflection, but some of the most commonly used ones</w:t>
      </w:r>
      <w:r>
        <w:rPr>
          <w:rFonts w:ascii="Arial" w:hAnsi="Arial" w:cs="Arial"/>
        </w:rPr>
        <w:t xml:space="preserve"> are:</w:t>
      </w:r>
    </w:p>
    <w:p w14:paraId="5C58CD3F" w14:textId="77777777" w:rsidR="00E3377B" w:rsidRPr="00E3377B" w:rsidRDefault="00E3377B" w:rsidP="00E3377B">
      <w:pPr>
        <w:numPr>
          <w:ilvl w:val="0"/>
          <w:numId w:val="11"/>
        </w:numPr>
        <w:spacing w:line="360" w:lineRule="auto"/>
        <w:rPr>
          <w:rFonts w:ascii="Arial" w:hAnsi="Arial" w:cs="Arial"/>
        </w:rPr>
      </w:pPr>
      <w:r w:rsidRPr="00E3377B">
        <w:rPr>
          <w:rFonts w:ascii="Arial" w:hAnsi="Arial" w:cs="Arial"/>
        </w:rPr>
        <w:t>Gibbs' Reflective Cycle: This model involves six stages - Description, Feelings, Evaluation, Analysis, Conclusion, and Action Plan. It encourages individuals to explore their experiences in-depth and consider how they can use what they have learned to improve their future actions.</w:t>
      </w:r>
    </w:p>
    <w:p w14:paraId="55C6C3BA" w14:textId="61938C33" w:rsidR="00E3377B" w:rsidRDefault="00E3377B" w:rsidP="00E3377B">
      <w:pPr>
        <w:numPr>
          <w:ilvl w:val="0"/>
          <w:numId w:val="11"/>
        </w:numPr>
        <w:spacing w:line="360" w:lineRule="auto"/>
        <w:rPr>
          <w:rFonts w:ascii="Arial" w:hAnsi="Arial" w:cs="Arial"/>
        </w:rPr>
      </w:pPr>
      <w:r w:rsidRPr="00E3377B">
        <w:rPr>
          <w:rFonts w:ascii="Arial" w:hAnsi="Arial" w:cs="Arial"/>
        </w:rPr>
        <w:t>Kolb's Experiential Learning Cycle: This model involves four stages - Concrete Experience, Reflective Observation, Abstract Conceptualization, and Active Experimentation. It emphasizes the importance of experiencing things first hand, reflecting on those experiences, and using what has been learned to inform future actions.</w:t>
      </w:r>
    </w:p>
    <w:p w14:paraId="74766873" w14:textId="7D920181" w:rsidR="00157E19" w:rsidRDefault="00157E19" w:rsidP="00157E19">
      <w:pPr>
        <w:spacing w:line="360" w:lineRule="auto"/>
        <w:rPr>
          <w:rFonts w:ascii="Arial" w:hAnsi="Arial" w:cs="Arial"/>
        </w:rPr>
      </w:pPr>
    </w:p>
    <w:p w14:paraId="6550AA45" w14:textId="62A1155F" w:rsidR="00157E19" w:rsidRDefault="00157E19" w:rsidP="00157E19">
      <w:pPr>
        <w:spacing w:line="360" w:lineRule="auto"/>
        <w:rPr>
          <w:rFonts w:ascii="Arial" w:hAnsi="Arial" w:cs="Arial"/>
        </w:rPr>
      </w:pPr>
    </w:p>
    <w:p w14:paraId="58BDC476" w14:textId="0326D2BD" w:rsidR="00157E19" w:rsidRDefault="00157E19" w:rsidP="00157E19">
      <w:pPr>
        <w:spacing w:line="360" w:lineRule="auto"/>
        <w:rPr>
          <w:rFonts w:ascii="Arial" w:hAnsi="Arial" w:cs="Arial"/>
        </w:rPr>
      </w:pPr>
    </w:p>
    <w:p w14:paraId="543F0C9D" w14:textId="6F23DD42" w:rsidR="00157E19" w:rsidRDefault="00157E19" w:rsidP="00157E19">
      <w:pPr>
        <w:spacing w:line="360" w:lineRule="auto"/>
        <w:rPr>
          <w:rFonts w:ascii="Arial" w:hAnsi="Arial" w:cs="Arial"/>
        </w:rPr>
      </w:pPr>
      <w:r>
        <w:rPr>
          <w:rFonts w:ascii="Arial" w:hAnsi="Arial" w:cs="Arial"/>
        </w:rPr>
        <w:lastRenderedPageBreak/>
        <w:t xml:space="preserve">             </w:t>
      </w:r>
      <w:r>
        <w:rPr>
          <w:rFonts w:ascii="Arial" w:hAnsi="Arial" w:cs="Arial"/>
          <w:noProof/>
        </w:rPr>
        <w:drawing>
          <wp:inline distT="0" distB="0" distL="0" distR="0" wp14:anchorId="3CABA7EE" wp14:editId="1ECE65CB">
            <wp:extent cx="4495800" cy="2905125"/>
            <wp:effectExtent l="190500" t="190500" r="190500" b="2000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b="974"/>
                    <a:stretch/>
                  </pic:blipFill>
                  <pic:spPr bwMode="auto">
                    <a:xfrm>
                      <a:off x="0" y="0"/>
                      <a:ext cx="4495800" cy="290512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054654ED" w14:textId="51498E46" w:rsidR="00157E19" w:rsidRPr="00157E19" w:rsidRDefault="00157E19" w:rsidP="00157E19">
      <w:pPr>
        <w:spacing w:line="360" w:lineRule="auto"/>
        <w:rPr>
          <w:rFonts w:ascii="Arial" w:hAnsi="Arial" w:cs="Arial"/>
          <w:color w:val="AEAAAA" w:themeColor="background2" w:themeShade="BF"/>
        </w:rPr>
      </w:pPr>
      <w:r w:rsidRPr="00157E19">
        <w:rPr>
          <w:rFonts w:ascii="Arial" w:hAnsi="Arial" w:cs="Arial"/>
          <w:color w:val="AEAAAA" w:themeColor="background2" w:themeShade="BF"/>
        </w:rPr>
        <w:t xml:space="preserve">          Source:</w:t>
      </w:r>
      <w:r w:rsidRPr="00157E19">
        <w:rPr>
          <w:color w:val="AEAAAA" w:themeColor="background2" w:themeShade="BF"/>
        </w:rPr>
        <w:t xml:space="preserve"> </w:t>
      </w:r>
      <w:r w:rsidRPr="00157E19">
        <w:rPr>
          <w:rFonts w:ascii="Arial" w:hAnsi="Arial" w:cs="Arial"/>
          <w:color w:val="AEAAAA" w:themeColor="background2" w:themeShade="BF"/>
        </w:rPr>
        <w:t>https://www.slideshare.net/lohynova/gibbsreflective-cycle-77394157</w:t>
      </w:r>
    </w:p>
    <w:p w14:paraId="61B634EF" w14:textId="77777777" w:rsidR="00157E19" w:rsidRDefault="00157E19" w:rsidP="00157E19">
      <w:pPr>
        <w:spacing w:line="360" w:lineRule="auto"/>
        <w:rPr>
          <w:rFonts w:ascii="Arial" w:hAnsi="Arial" w:cs="Arial"/>
        </w:rPr>
      </w:pPr>
    </w:p>
    <w:p w14:paraId="63086AFE" w14:textId="10CE0D82" w:rsidR="00E3377B" w:rsidRDefault="00E3377B" w:rsidP="00E3377B">
      <w:pPr>
        <w:spacing w:line="360" w:lineRule="auto"/>
        <w:rPr>
          <w:rFonts w:ascii="Arial" w:hAnsi="Arial" w:cs="Arial"/>
        </w:rPr>
      </w:pPr>
      <w:r>
        <w:rPr>
          <w:rFonts w:ascii="Arial" w:hAnsi="Arial" w:cs="Arial"/>
        </w:rPr>
        <w:t xml:space="preserve">For the purpose of this report is applied </w:t>
      </w:r>
      <w:r w:rsidRPr="008F244C">
        <w:rPr>
          <w:rFonts w:ascii="Arial" w:hAnsi="Arial" w:cs="Arial"/>
          <w:b/>
          <w:bCs/>
        </w:rPr>
        <w:t>Gibbs’ Reflective Cycle</w:t>
      </w:r>
      <w:r>
        <w:rPr>
          <w:rFonts w:ascii="Arial" w:hAnsi="Arial" w:cs="Arial"/>
        </w:rPr>
        <w:t>,</w:t>
      </w:r>
      <w:r w:rsidR="00E968F4">
        <w:rPr>
          <w:rFonts w:ascii="Arial" w:hAnsi="Arial" w:cs="Arial"/>
        </w:rPr>
        <w:t xml:space="preserve"> and are followed </w:t>
      </w:r>
      <w:r w:rsidR="00061E15">
        <w:rPr>
          <w:rFonts w:ascii="Arial" w:hAnsi="Arial" w:cs="Arial"/>
        </w:rPr>
        <w:t xml:space="preserve">its involved </w:t>
      </w:r>
      <w:r w:rsidR="00061E15" w:rsidRPr="00327755">
        <w:rPr>
          <w:rFonts w:ascii="Arial" w:hAnsi="Arial" w:cs="Arial"/>
          <w:b/>
          <w:bCs/>
        </w:rPr>
        <w:t>six stages</w:t>
      </w:r>
      <w:r w:rsidR="00061E15">
        <w:rPr>
          <w:rFonts w:ascii="Arial" w:hAnsi="Arial" w:cs="Arial"/>
        </w:rPr>
        <w:t>:</w:t>
      </w:r>
    </w:p>
    <w:p w14:paraId="1E04DD08" w14:textId="29E7D265" w:rsidR="00061E15" w:rsidRPr="00061E15" w:rsidRDefault="00061E15" w:rsidP="00061E15">
      <w:pPr>
        <w:pStyle w:val="ListParagraph"/>
        <w:numPr>
          <w:ilvl w:val="0"/>
          <w:numId w:val="14"/>
        </w:numPr>
        <w:spacing w:line="360" w:lineRule="auto"/>
        <w:rPr>
          <w:rFonts w:ascii="Arial" w:hAnsi="Arial" w:cs="Arial"/>
        </w:rPr>
      </w:pPr>
      <w:r w:rsidRPr="00061E15">
        <w:rPr>
          <w:rFonts w:ascii="Arial" w:hAnsi="Arial" w:cs="Arial"/>
          <w:b/>
          <w:bCs/>
        </w:rPr>
        <w:t>Description</w:t>
      </w:r>
    </w:p>
    <w:p w14:paraId="55EEEF1A" w14:textId="7FA8F25E" w:rsidR="00061E15" w:rsidRDefault="00061E15" w:rsidP="00061E15">
      <w:pPr>
        <w:spacing w:line="360" w:lineRule="auto"/>
        <w:rPr>
          <w:rFonts w:ascii="Arial" w:hAnsi="Arial" w:cs="Arial"/>
        </w:rPr>
      </w:pPr>
      <w:r w:rsidRPr="00061E15">
        <w:rPr>
          <w:rFonts w:ascii="Arial" w:hAnsi="Arial" w:cs="Arial"/>
        </w:rPr>
        <w:t>I</w:t>
      </w:r>
      <w:r w:rsidR="00D053D8">
        <w:rPr>
          <w:rFonts w:ascii="Arial" w:hAnsi="Arial" w:cs="Arial"/>
        </w:rPr>
        <w:t>n my University I</w:t>
      </w:r>
      <w:r w:rsidRPr="00061E15">
        <w:rPr>
          <w:rFonts w:ascii="Arial" w:hAnsi="Arial" w:cs="Arial"/>
        </w:rPr>
        <w:t xml:space="preserve"> </w:t>
      </w:r>
      <w:r w:rsidR="00C91FA0">
        <w:rPr>
          <w:rFonts w:ascii="Arial" w:hAnsi="Arial" w:cs="Arial"/>
        </w:rPr>
        <w:t>c</w:t>
      </w:r>
      <w:r w:rsidRPr="00061E15">
        <w:rPr>
          <w:rFonts w:ascii="Arial" w:hAnsi="Arial" w:cs="Arial"/>
        </w:rPr>
        <w:t xml:space="preserve">ompleted a module on Professional Career Development. The module covered topics such as career planning, </w:t>
      </w:r>
      <w:r w:rsidR="005B16AB">
        <w:rPr>
          <w:rFonts w:ascii="Arial" w:hAnsi="Arial" w:cs="Arial"/>
        </w:rPr>
        <w:t xml:space="preserve">employment </w:t>
      </w:r>
      <w:r w:rsidRPr="00061E15">
        <w:rPr>
          <w:rFonts w:ascii="Arial" w:hAnsi="Arial" w:cs="Arial"/>
        </w:rPr>
        <w:t>goal setting,</w:t>
      </w:r>
      <w:r w:rsidR="005B16AB">
        <w:rPr>
          <w:rFonts w:ascii="Arial" w:hAnsi="Arial" w:cs="Arial"/>
        </w:rPr>
        <w:t xml:space="preserve"> self-awareness</w:t>
      </w:r>
      <w:r w:rsidRPr="00061E15">
        <w:rPr>
          <w:rFonts w:ascii="Arial" w:hAnsi="Arial" w:cs="Arial"/>
        </w:rPr>
        <w:t xml:space="preserve">, </w:t>
      </w:r>
      <w:r w:rsidR="00C57AFF">
        <w:rPr>
          <w:rFonts w:ascii="Arial" w:hAnsi="Arial" w:cs="Arial"/>
        </w:rPr>
        <w:t>awareness of the trends in employment,</w:t>
      </w:r>
      <w:r w:rsidR="00863432">
        <w:rPr>
          <w:rFonts w:ascii="Arial" w:hAnsi="Arial" w:cs="Arial"/>
        </w:rPr>
        <w:t xml:space="preserve"> </w:t>
      </w:r>
      <w:r w:rsidRPr="00061E15">
        <w:rPr>
          <w:rFonts w:ascii="Arial" w:hAnsi="Arial" w:cs="Arial"/>
        </w:rPr>
        <w:t>and job search strategies</w:t>
      </w:r>
      <w:r w:rsidR="005B16AB">
        <w:rPr>
          <w:rFonts w:ascii="Arial" w:hAnsi="Arial" w:cs="Arial"/>
        </w:rPr>
        <w:t xml:space="preserve">. The main purpose was to </w:t>
      </w:r>
      <w:r w:rsidR="00E95343">
        <w:rPr>
          <w:rFonts w:ascii="Arial" w:hAnsi="Arial" w:cs="Arial"/>
        </w:rPr>
        <w:t>realise</w:t>
      </w:r>
      <w:r w:rsidR="005B16AB">
        <w:rPr>
          <w:rFonts w:ascii="Arial" w:hAnsi="Arial" w:cs="Arial"/>
        </w:rPr>
        <w:t xml:space="preserve"> </w:t>
      </w:r>
      <w:r w:rsidR="00204A55">
        <w:rPr>
          <w:rFonts w:ascii="Arial" w:hAnsi="Arial" w:cs="Arial"/>
        </w:rPr>
        <w:t xml:space="preserve">the need of constantly improve ourselves, what </w:t>
      </w:r>
      <w:r w:rsidR="00C57AFF">
        <w:rPr>
          <w:rFonts w:ascii="Arial" w:hAnsi="Arial" w:cs="Arial"/>
        </w:rPr>
        <w:t xml:space="preserve">specific </w:t>
      </w:r>
      <w:r w:rsidR="005B16AB">
        <w:rPr>
          <w:rFonts w:ascii="Arial" w:hAnsi="Arial" w:cs="Arial"/>
        </w:rPr>
        <w:t xml:space="preserve">skills and </w:t>
      </w:r>
      <w:r w:rsidR="00204A55">
        <w:rPr>
          <w:rFonts w:ascii="Arial" w:hAnsi="Arial" w:cs="Arial"/>
        </w:rPr>
        <w:t>k</w:t>
      </w:r>
      <w:r w:rsidR="005B16AB">
        <w:rPr>
          <w:rFonts w:ascii="Arial" w:hAnsi="Arial" w:cs="Arial"/>
        </w:rPr>
        <w:t>nowledge</w:t>
      </w:r>
      <w:r w:rsidR="00204A55">
        <w:rPr>
          <w:rFonts w:ascii="Arial" w:hAnsi="Arial" w:cs="Arial"/>
        </w:rPr>
        <w:t xml:space="preserve"> to gain</w:t>
      </w:r>
      <w:r w:rsidR="00863432">
        <w:rPr>
          <w:rFonts w:ascii="Arial" w:hAnsi="Arial" w:cs="Arial"/>
        </w:rPr>
        <w:t>,</w:t>
      </w:r>
      <w:r w:rsidR="005B16AB">
        <w:rPr>
          <w:rFonts w:ascii="Arial" w:hAnsi="Arial" w:cs="Arial"/>
        </w:rPr>
        <w:t xml:space="preserve"> that in</w:t>
      </w:r>
      <w:r w:rsidR="00863432">
        <w:rPr>
          <w:rFonts w:ascii="Arial" w:hAnsi="Arial" w:cs="Arial"/>
        </w:rPr>
        <w:t xml:space="preserve"> our turn</w:t>
      </w:r>
      <w:r w:rsidR="005B16AB">
        <w:rPr>
          <w:rFonts w:ascii="Arial" w:hAnsi="Arial" w:cs="Arial"/>
        </w:rPr>
        <w:t xml:space="preserve"> </w:t>
      </w:r>
      <w:r w:rsidR="00863432">
        <w:rPr>
          <w:rFonts w:ascii="Arial" w:hAnsi="Arial" w:cs="Arial"/>
        </w:rPr>
        <w:t>to use for improving our employability skills</w:t>
      </w:r>
      <w:r w:rsidR="001F0F5F">
        <w:rPr>
          <w:rFonts w:ascii="Arial" w:hAnsi="Arial" w:cs="Arial"/>
        </w:rPr>
        <w:t xml:space="preserve"> and </w:t>
      </w:r>
      <w:r w:rsidR="00E95343">
        <w:rPr>
          <w:rFonts w:ascii="Arial" w:hAnsi="Arial" w:cs="Arial"/>
        </w:rPr>
        <w:t xml:space="preserve">to achieve our professional </w:t>
      </w:r>
      <w:r w:rsidR="001F0F5F">
        <w:rPr>
          <w:rFonts w:ascii="Arial" w:hAnsi="Arial" w:cs="Arial"/>
        </w:rPr>
        <w:t>goals.</w:t>
      </w:r>
      <w:r w:rsidR="001F0F5F" w:rsidRPr="00061E15">
        <w:rPr>
          <w:rFonts w:ascii="Arial" w:hAnsi="Arial" w:cs="Arial"/>
        </w:rPr>
        <w:t xml:space="preserve"> </w:t>
      </w:r>
      <w:r w:rsidR="00C57AFF">
        <w:rPr>
          <w:rFonts w:ascii="Arial" w:hAnsi="Arial" w:cs="Arial"/>
        </w:rPr>
        <w:t>Additionally, we have learned how to present ourselves as the better skilled person than we have been before.</w:t>
      </w:r>
      <w:r w:rsidR="00C57AFF" w:rsidRPr="00061E15">
        <w:rPr>
          <w:rFonts w:ascii="Arial" w:hAnsi="Arial" w:cs="Arial"/>
        </w:rPr>
        <w:t xml:space="preserve"> The</w:t>
      </w:r>
      <w:r w:rsidRPr="00061E15">
        <w:rPr>
          <w:rFonts w:ascii="Arial" w:hAnsi="Arial" w:cs="Arial"/>
        </w:rPr>
        <w:t xml:space="preserve"> module was delivered </w:t>
      </w:r>
      <w:r w:rsidR="00863432">
        <w:rPr>
          <w:rFonts w:ascii="Arial" w:hAnsi="Arial" w:cs="Arial"/>
        </w:rPr>
        <w:t>at the university</w:t>
      </w:r>
      <w:r w:rsidRPr="00061E15">
        <w:rPr>
          <w:rFonts w:ascii="Arial" w:hAnsi="Arial" w:cs="Arial"/>
        </w:rPr>
        <w:t xml:space="preserve"> over a period of </w:t>
      </w:r>
      <w:r w:rsidR="00863432">
        <w:rPr>
          <w:rFonts w:ascii="Arial" w:hAnsi="Arial" w:cs="Arial"/>
        </w:rPr>
        <w:t>ten</w:t>
      </w:r>
      <w:r w:rsidRPr="00061E15">
        <w:rPr>
          <w:rFonts w:ascii="Arial" w:hAnsi="Arial" w:cs="Arial"/>
        </w:rPr>
        <w:t xml:space="preserve"> weeks and included </w:t>
      </w:r>
      <w:r w:rsidR="00863432">
        <w:rPr>
          <w:rFonts w:ascii="Arial" w:hAnsi="Arial" w:cs="Arial"/>
        </w:rPr>
        <w:t xml:space="preserve">lectures, </w:t>
      </w:r>
      <w:r w:rsidRPr="00061E15">
        <w:rPr>
          <w:rFonts w:ascii="Arial" w:hAnsi="Arial" w:cs="Arial"/>
        </w:rPr>
        <w:t xml:space="preserve">readings, videos, and </w:t>
      </w:r>
      <w:r w:rsidR="00863432">
        <w:rPr>
          <w:rFonts w:ascii="Arial" w:hAnsi="Arial" w:cs="Arial"/>
        </w:rPr>
        <w:t>activity</w:t>
      </w:r>
      <w:r w:rsidR="00E95343">
        <w:rPr>
          <w:rFonts w:ascii="Arial" w:hAnsi="Arial" w:cs="Arial"/>
        </w:rPr>
        <w:t>.</w:t>
      </w:r>
    </w:p>
    <w:p w14:paraId="4BE8DFFC" w14:textId="712C332D" w:rsidR="00061E15" w:rsidRDefault="00B8067B" w:rsidP="00863432">
      <w:pPr>
        <w:pStyle w:val="ListParagraph"/>
        <w:numPr>
          <w:ilvl w:val="0"/>
          <w:numId w:val="14"/>
        </w:numPr>
        <w:spacing w:line="360" w:lineRule="auto"/>
        <w:rPr>
          <w:rFonts w:ascii="Arial" w:hAnsi="Arial" w:cs="Arial"/>
          <w:b/>
          <w:bCs/>
        </w:rPr>
      </w:pPr>
      <w:r>
        <w:rPr>
          <w:rFonts w:ascii="Arial" w:hAnsi="Arial" w:cs="Arial"/>
          <w:b/>
          <w:bCs/>
        </w:rPr>
        <w:t>Feelings</w:t>
      </w:r>
    </w:p>
    <w:p w14:paraId="47B42E66" w14:textId="64C32964" w:rsidR="00B8067B" w:rsidRPr="00795524" w:rsidRDefault="00B8067B" w:rsidP="00B8067B">
      <w:pPr>
        <w:spacing w:line="360" w:lineRule="auto"/>
        <w:rPr>
          <w:rFonts w:ascii="Arial" w:hAnsi="Arial" w:cs="Arial"/>
          <w:color w:val="FF0000"/>
        </w:rPr>
      </w:pPr>
      <w:r w:rsidRPr="00B8067B">
        <w:rPr>
          <w:rFonts w:ascii="Arial" w:hAnsi="Arial" w:cs="Arial"/>
        </w:rPr>
        <w:t xml:space="preserve">I initially felt a bit </w:t>
      </w:r>
      <w:r w:rsidR="009D2F65">
        <w:rPr>
          <w:rFonts w:ascii="Arial" w:hAnsi="Arial" w:cs="Arial"/>
        </w:rPr>
        <w:t>nervous about the upcoming tasks Open Book Assessment and particularly the Mock interview</w:t>
      </w:r>
      <w:r w:rsidRPr="00B8067B">
        <w:rPr>
          <w:rFonts w:ascii="Arial" w:hAnsi="Arial" w:cs="Arial"/>
        </w:rPr>
        <w:t>, but I was also excited to learn new strategies</w:t>
      </w:r>
      <w:r>
        <w:rPr>
          <w:rFonts w:ascii="Arial" w:hAnsi="Arial" w:cs="Arial"/>
        </w:rPr>
        <w:t>,</w:t>
      </w:r>
      <w:r w:rsidR="00306941" w:rsidRPr="00306941">
        <w:rPr>
          <w:rFonts w:ascii="Arial" w:hAnsi="Arial" w:cs="Arial"/>
        </w:rPr>
        <w:t xml:space="preserve"> and techniques for managing my career</w:t>
      </w:r>
      <w:r w:rsidR="009D2F65">
        <w:rPr>
          <w:rFonts w:ascii="Arial" w:hAnsi="Arial" w:cs="Arial"/>
        </w:rPr>
        <w:t xml:space="preserve"> and how to become markable employee.</w:t>
      </w:r>
      <w:r w:rsidR="00306941">
        <w:rPr>
          <w:rFonts w:ascii="Arial" w:hAnsi="Arial" w:cs="Arial"/>
        </w:rPr>
        <w:t xml:space="preserve"> Furthermore, it was really interesting </w:t>
      </w:r>
      <w:r w:rsidR="00795524">
        <w:rPr>
          <w:rFonts w:ascii="Arial" w:hAnsi="Arial" w:cs="Arial"/>
        </w:rPr>
        <w:t xml:space="preserve">for me </w:t>
      </w:r>
      <w:r w:rsidR="00306941">
        <w:rPr>
          <w:rFonts w:ascii="Arial" w:hAnsi="Arial" w:cs="Arial"/>
        </w:rPr>
        <w:t xml:space="preserve">to understand </w:t>
      </w:r>
      <w:r>
        <w:rPr>
          <w:rFonts w:ascii="Arial" w:hAnsi="Arial" w:cs="Arial"/>
        </w:rPr>
        <w:t xml:space="preserve">what </w:t>
      </w:r>
      <w:r w:rsidR="00306941">
        <w:rPr>
          <w:rFonts w:ascii="Arial" w:hAnsi="Arial" w:cs="Arial"/>
        </w:rPr>
        <w:t>a learning style is</w:t>
      </w:r>
      <w:r>
        <w:rPr>
          <w:rFonts w:ascii="Arial" w:hAnsi="Arial" w:cs="Arial"/>
        </w:rPr>
        <w:t>, which is</w:t>
      </w:r>
      <w:r w:rsidR="00306941">
        <w:rPr>
          <w:rFonts w:ascii="Arial" w:hAnsi="Arial" w:cs="Arial"/>
        </w:rPr>
        <w:t xml:space="preserve"> my</w:t>
      </w:r>
      <w:r>
        <w:rPr>
          <w:rFonts w:ascii="Arial" w:hAnsi="Arial" w:cs="Arial"/>
        </w:rPr>
        <w:t xml:space="preserve"> preferred</w:t>
      </w:r>
      <w:r w:rsidR="009D2F65">
        <w:rPr>
          <w:rFonts w:ascii="Arial" w:hAnsi="Arial" w:cs="Arial"/>
        </w:rPr>
        <w:t xml:space="preserve"> style</w:t>
      </w:r>
      <w:r w:rsidR="00795524">
        <w:rPr>
          <w:rFonts w:ascii="Arial" w:hAnsi="Arial" w:cs="Arial"/>
        </w:rPr>
        <w:t>,</w:t>
      </w:r>
      <w:r w:rsidR="00306941">
        <w:rPr>
          <w:rFonts w:ascii="Arial" w:hAnsi="Arial" w:cs="Arial"/>
        </w:rPr>
        <w:t xml:space="preserve"> and why is important to know it. </w:t>
      </w:r>
      <w:r w:rsidRPr="00B8067B">
        <w:rPr>
          <w:rFonts w:ascii="Arial" w:hAnsi="Arial" w:cs="Arial"/>
        </w:rPr>
        <w:t>As the module progressed, I felt more confident in my ability to apply what I was learning</w:t>
      </w:r>
      <w:r w:rsidR="005C1AE2">
        <w:rPr>
          <w:rFonts w:ascii="Arial" w:hAnsi="Arial" w:cs="Arial"/>
        </w:rPr>
        <w:t>.</w:t>
      </w:r>
    </w:p>
    <w:p w14:paraId="5DF35A0D" w14:textId="345BF488" w:rsidR="005C1AE2" w:rsidRPr="005C1AE2" w:rsidRDefault="00327755" w:rsidP="006C13AD">
      <w:pPr>
        <w:pStyle w:val="ListParagraph"/>
        <w:numPr>
          <w:ilvl w:val="0"/>
          <w:numId w:val="14"/>
        </w:numPr>
        <w:spacing w:line="360" w:lineRule="auto"/>
        <w:rPr>
          <w:rFonts w:ascii="Arial" w:hAnsi="Arial" w:cs="Arial"/>
          <w:b/>
          <w:bCs/>
        </w:rPr>
      </w:pPr>
      <w:r w:rsidRPr="005C1AE2">
        <w:rPr>
          <w:rFonts w:ascii="Arial" w:hAnsi="Arial" w:cs="Arial"/>
          <w:b/>
          <w:bCs/>
        </w:rPr>
        <w:lastRenderedPageBreak/>
        <w:t>Evaluation</w:t>
      </w:r>
    </w:p>
    <w:p w14:paraId="53BC9D97" w14:textId="77777777" w:rsidR="000349F8" w:rsidRDefault="00327755" w:rsidP="000349F8">
      <w:pPr>
        <w:spacing w:line="360" w:lineRule="auto"/>
        <w:rPr>
          <w:rFonts w:ascii="Arial" w:hAnsi="Arial" w:cs="Arial"/>
        </w:rPr>
      </w:pPr>
      <w:r w:rsidRPr="00327755">
        <w:rPr>
          <w:rFonts w:ascii="Arial" w:hAnsi="Arial" w:cs="Arial"/>
        </w:rPr>
        <w:t>Overall, I feel that the module was very informative and provided me with a good foundation for developing my career. I particularly appreciated the emphasis on</w:t>
      </w:r>
      <w:r w:rsidR="00352472">
        <w:rPr>
          <w:rFonts w:ascii="Arial" w:hAnsi="Arial" w:cs="Arial"/>
        </w:rPr>
        <w:t xml:space="preserve"> employment’s</w:t>
      </w:r>
      <w:r w:rsidRPr="00327755">
        <w:rPr>
          <w:rFonts w:ascii="Arial" w:hAnsi="Arial" w:cs="Arial"/>
        </w:rPr>
        <w:t xml:space="preserve"> goal setting and the practical tips </w:t>
      </w:r>
      <w:r w:rsidR="00E83B09">
        <w:rPr>
          <w:rFonts w:ascii="Arial" w:hAnsi="Arial" w:cs="Arial"/>
        </w:rPr>
        <w:t xml:space="preserve">for </w:t>
      </w:r>
      <w:r w:rsidR="00352472">
        <w:rPr>
          <w:rFonts w:ascii="Arial" w:hAnsi="Arial" w:cs="Arial"/>
        </w:rPr>
        <w:t xml:space="preserve">professionally creating a CV, preparing for an interview, </w:t>
      </w:r>
      <w:r w:rsidRPr="00327755">
        <w:rPr>
          <w:rFonts w:ascii="Arial" w:hAnsi="Arial" w:cs="Arial"/>
        </w:rPr>
        <w:t>and</w:t>
      </w:r>
      <w:r w:rsidR="00E83B09">
        <w:rPr>
          <w:rFonts w:ascii="Arial" w:hAnsi="Arial" w:cs="Arial"/>
        </w:rPr>
        <w:t xml:space="preserve"> strategies for</w:t>
      </w:r>
      <w:r w:rsidRPr="00327755">
        <w:rPr>
          <w:rFonts w:ascii="Arial" w:hAnsi="Arial" w:cs="Arial"/>
        </w:rPr>
        <w:t xml:space="preserve"> job searching. The assignments</w:t>
      </w:r>
      <w:r w:rsidR="002C3620">
        <w:rPr>
          <w:rFonts w:ascii="Arial" w:hAnsi="Arial" w:cs="Arial"/>
        </w:rPr>
        <w:t>, especially the Mock interview</w:t>
      </w:r>
      <w:r w:rsidR="001B7544">
        <w:rPr>
          <w:rFonts w:ascii="Arial" w:hAnsi="Arial" w:cs="Arial"/>
        </w:rPr>
        <w:t>,</w:t>
      </w:r>
      <w:r w:rsidRPr="00327755">
        <w:rPr>
          <w:rFonts w:ascii="Arial" w:hAnsi="Arial" w:cs="Arial"/>
        </w:rPr>
        <w:t xml:space="preserve"> were challenging but also rewarding, as they </w:t>
      </w:r>
      <w:r w:rsidR="009168B4">
        <w:rPr>
          <w:rFonts w:ascii="Arial" w:hAnsi="Arial" w:cs="Arial"/>
        </w:rPr>
        <w:t xml:space="preserve">would </w:t>
      </w:r>
      <w:r w:rsidRPr="00327755">
        <w:rPr>
          <w:rFonts w:ascii="Arial" w:hAnsi="Arial" w:cs="Arial"/>
        </w:rPr>
        <w:t xml:space="preserve">help me to apply what I was learning in a real-world </w:t>
      </w:r>
      <w:r w:rsidR="002C3620" w:rsidRPr="00327755">
        <w:rPr>
          <w:rFonts w:ascii="Arial" w:hAnsi="Arial" w:cs="Arial"/>
        </w:rPr>
        <w:t>context.</w:t>
      </w:r>
    </w:p>
    <w:p w14:paraId="5714C53E" w14:textId="138440F4" w:rsidR="000349F8" w:rsidRPr="000349F8" w:rsidRDefault="000349F8" w:rsidP="000349F8">
      <w:pPr>
        <w:spacing w:line="360" w:lineRule="auto"/>
        <w:rPr>
          <w:rFonts w:ascii="Arial" w:hAnsi="Arial" w:cs="Arial"/>
        </w:rPr>
      </w:pPr>
      <w:r>
        <w:rPr>
          <w:rFonts w:ascii="Arial" w:hAnsi="Arial" w:cs="Arial"/>
        </w:rPr>
        <w:t>S</w:t>
      </w:r>
      <w:r w:rsidRPr="000349F8">
        <w:rPr>
          <w:rFonts w:ascii="Arial" w:hAnsi="Arial" w:cs="Arial"/>
        </w:rPr>
        <w:t>ubjectively, I feel like I learned a lot from the course, but I also feel like I could have done better. I wish I had taken more time to review the material and gain more knowledge from the module.</w:t>
      </w:r>
    </w:p>
    <w:p w14:paraId="51B14E2A" w14:textId="053B1083" w:rsidR="002C3620" w:rsidRDefault="002C3620" w:rsidP="00781ED7">
      <w:pPr>
        <w:spacing w:line="360" w:lineRule="auto"/>
        <w:ind w:right="-165"/>
        <w:rPr>
          <w:rFonts w:ascii="Arial" w:hAnsi="Arial" w:cs="Arial"/>
        </w:rPr>
      </w:pPr>
      <w:r w:rsidRPr="002C3620">
        <w:rPr>
          <w:rFonts w:ascii="Arial" w:hAnsi="Arial" w:cs="Arial"/>
        </w:rPr>
        <w:t>On reflection, I feel that I did reasonably well in the interview. I was able to answer most of the questions confidently and articulately, and I felt that I had made a good impression on the interviewer. However, there were also areas where I could have done better,</w:t>
      </w:r>
      <w:r w:rsidR="00781ED7">
        <w:rPr>
          <w:rFonts w:ascii="Arial" w:hAnsi="Arial" w:cs="Arial"/>
        </w:rPr>
        <w:t xml:space="preserve"> </w:t>
      </w:r>
      <w:r w:rsidRPr="002C3620">
        <w:rPr>
          <w:rFonts w:ascii="Arial" w:hAnsi="Arial" w:cs="Arial"/>
        </w:rPr>
        <w:t>such as providing more detailed examples of my past experience</w:t>
      </w:r>
      <w:r w:rsidR="00781ED7">
        <w:rPr>
          <w:rFonts w:ascii="Arial" w:hAnsi="Arial" w:cs="Arial"/>
        </w:rPr>
        <w:t xml:space="preserve">, </w:t>
      </w:r>
      <w:r w:rsidRPr="002C3620">
        <w:rPr>
          <w:rFonts w:ascii="Arial" w:hAnsi="Arial" w:cs="Arial"/>
        </w:rPr>
        <w:t xml:space="preserve">demonstrating a stronger understanding </w:t>
      </w:r>
      <w:r w:rsidR="000349F8">
        <w:rPr>
          <w:rFonts w:ascii="Arial" w:hAnsi="Arial" w:cs="Arial"/>
        </w:rPr>
        <w:t>of</w:t>
      </w:r>
      <w:r w:rsidR="001B7544">
        <w:rPr>
          <w:rFonts w:ascii="Arial" w:hAnsi="Arial" w:cs="Arial"/>
        </w:rPr>
        <w:t xml:space="preserve"> my career aspirations</w:t>
      </w:r>
      <w:r w:rsidR="00781ED7">
        <w:rPr>
          <w:rFonts w:ascii="Arial" w:hAnsi="Arial" w:cs="Arial"/>
        </w:rPr>
        <w:t>, and etc., that need to be improved on maximum level.</w:t>
      </w:r>
    </w:p>
    <w:p w14:paraId="7E1318CD" w14:textId="3DAB7552" w:rsidR="00A27D08" w:rsidRDefault="00A27D08" w:rsidP="00327755">
      <w:pPr>
        <w:spacing w:line="360" w:lineRule="auto"/>
        <w:rPr>
          <w:rFonts w:ascii="Arial" w:hAnsi="Arial" w:cs="Arial"/>
        </w:rPr>
      </w:pPr>
    </w:p>
    <w:p w14:paraId="487FC31E" w14:textId="77777777" w:rsidR="00A835B2" w:rsidRPr="00A835B2" w:rsidRDefault="00A27D08" w:rsidP="00A835B2">
      <w:pPr>
        <w:pStyle w:val="ListParagraph"/>
        <w:numPr>
          <w:ilvl w:val="0"/>
          <w:numId w:val="14"/>
        </w:numPr>
        <w:spacing w:line="360" w:lineRule="auto"/>
        <w:rPr>
          <w:rFonts w:ascii="Arial" w:hAnsi="Arial" w:cs="Arial"/>
          <w:b/>
          <w:bCs/>
        </w:rPr>
      </w:pPr>
      <w:r w:rsidRPr="00A835B2">
        <w:rPr>
          <w:rFonts w:ascii="Arial" w:hAnsi="Arial" w:cs="Arial"/>
          <w:b/>
          <w:bCs/>
        </w:rPr>
        <w:t xml:space="preserve">Analysis: </w:t>
      </w:r>
    </w:p>
    <w:p w14:paraId="56AE3E8D" w14:textId="0545723F" w:rsidR="009A29FE" w:rsidRDefault="00A27D08" w:rsidP="00781ED7">
      <w:pPr>
        <w:spacing w:line="360" w:lineRule="auto"/>
        <w:rPr>
          <w:rFonts w:ascii="Arial" w:hAnsi="Arial" w:cs="Arial"/>
        </w:rPr>
      </w:pPr>
      <w:r w:rsidRPr="006C5034">
        <w:rPr>
          <w:rFonts w:ascii="Arial" w:hAnsi="Arial" w:cs="Arial"/>
        </w:rPr>
        <w:t xml:space="preserve">As I reflect on the module, </w:t>
      </w:r>
      <w:r w:rsidR="006C5034" w:rsidRPr="006C5034">
        <w:rPr>
          <w:rFonts w:ascii="Arial" w:hAnsi="Arial" w:cs="Arial"/>
        </w:rPr>
        <w:t xml:space="preserve">particularly </w:t>
      </w:r>
      <w:r w:rsidR="008D65F5">
        <w:rPr>
          <w:rFonts w:ascii="Arial" w:hAnsi="Arial" w:cs="Arial"/>
        </w:rPr>
        <w:t xml:space="preserve">after Task 1 </w:t>
      </w:r>
      <w:r w:rsidR="006C5034" w:rsidRPr="006C5034">
        <w:rPr>
          <w:rFonts w:ascii="Arial" w:hAnsi="Arial" w:cs="Arial"/>
        </w:rPr>
        <w:t>Open Book Assessment,</w:t>
      </w:r>
      <w:r w:rsidR="00075D79" w:rsidRPr="00075D79">
        <w:rPr>
          <w:rFonts w:ascii="Arial" w:hAnsi="Arial" w:cs="Arial"/>
        </w:rPr>
        <w:t xml:space="preserve"> </w:t>
      </w:r>
      <w:r w:rsidR="008D65F5">
        <w:rPr>
          <w:rFonts w:ascii="Arial" w:hAnsi="Arial" w:cs="Arial"/>
        </w:rPr>
        <w:t xml:space="preserve">I </w:t>
      </w:r>
      <w:r w:rsidR="008F244C">
        <w:rPr>
          <w:rFonts w:ascii="Arial" w:hAnsi="Arial" w:cs="Arial"/>
        </w:rPr>
        <w:t>c</w:t>
      </w:r>
      <w:r w:rsidR="00A214A0">
        <w:rPr>
          <w:rFonts w:ascii="Arial" w:hAnsi="Arial" w:cs="Arial"/>
        </w:rPr>
        <w:t>omprehended</w:t>
      </w:r>
      <w:r w:rsidR="008D65F5">
        <w:rPr>
          <w:rFonts w:ascii="Arial" w:hAnsi="Arial" w:cs="Arial"/>
        </w:rPr>
        <w:t xml:space="preserve"> </w:t>
      </w:r>
      <w:r w:rsidR="00781ED7">
        <w:rPr>
          <w:rFonts w:ascii="Arial" w:hAnsi="Arial" w:cs="Arial"/>
        </w:rPr>
        <w:t xml:space="preserve">   </w:t>
      </w:r>
      <w:r w:rsidR="008D65F5">
        <w:rPr>
          <w:rFonts w:ascii="Arial" w:hAnsi="Arial" w:cs="Arial"/>
        </w:rPr>
        <w:t xml:space="preserve">that </w:t>
      </w:r>
      <w:r w:rsidR="00075D79" w:rsidRPr="00075D79">
        <w:rPr>
          <w:rFonts w:ascii="Arial" w:hAnsi="Arial" w:cs="Arial"/>
        </w:rPr>
        <w:t xml:space="preserve">one of the major purposes of </w:t>
      </w:r>
      <w:r w:rsidR="00075D79">
        <w:rPr>
          <w:rFonts w:ascii="Arial" w:hAnsi="Arial" w:cs="Arial"/>
        </w:rPr>
        <w:t>it</w:t>
      </w:r>
      <w:r w:rsidR="007E00ED">
        <w:rPr>
          <w:rFonts w:ascii="Arial" w:hAnsi="Arial" w:cs="Arial"/>
        </w:rPr>
        <w:t>,</w:t>
      </w:r>
      <w:r w:rsidR="00075D79" w:rsidRPr="00075D79">
        <w:rPr>
          <w:rFonts w:ascii="Arial" w:hAnsi="Arial" w:cs="Arial"/>
        </w:rPr>
        <w:t xml:space="preserve"> was</w:t>
      </w:r>
      <w:r w:rsidR="00075D79" w:rsidRPr="00075D79">
        <w:rPr>
          <w:rFonts w:ascii="Arial" w:hAnsi="Arial" w:cs="Arial"/>
          <w:lang w:val="bg-BG"/>
        </w:rPr>
        <w:t xml:space="preserve"> </w:t>
      </w:r>
      <w:r w:rsidR="00075D79" w:rsidRPr="00075D79">
        <w:rPr>
          <w:rFonts w:ascii="Arial" w:hAnsi="Arial" w:cs="Arial"/>
        </w:rPr>
        <w:t>to prepare us for the upcoming changes</w:t>
      </w:r>
      <w:r w:rsidR="009A29FE">
        <w:rPr>
          <w:rFonts w:ascii="Arial" w:hAnsi="Arial" w:cs="Arial"/>
        </w:rPr>
        <w:t>.</w:t>
      </w:r>
      <w:r w:rsidR="00D926DC">
        <w:rPr>
          <w:rFonts w:ascii="Arial" w:hAnsi="Arial" w:cs="Arial"/>
        </w:rPr>
        <w:t xml:space="preserve"> Its main </w:t>
      </w:r>
      <w:r w:rsidR="009A29FE">
        <w:rPr>
          <w:rFonts w:ascii="Arial" w:hAnsi="Arial" w:cs="Arial"/>
        </w:rPr>
        <w:t xml:space="preserve">target </w:t>
      </w:r>
      <w:r w:rsidR="00781ED7">
        <w:rPr>
          <w:rFonts w:ascii="Arial" w:hAnsi="Arial" w:cs="Arial"/>
        </w:rPr>
        <w:t xml:space="preserve">  </w:t>
      </w:r>
      <w:r w:rsidR="00D926DC">
        <w:rPr>
          <w:rFonts w:ascii="Arial" w:hAnsi="Arial" w:cs="Arial"/>
        </w:rPr>
        <w:t xml:space="preserve">was </w:t>
      </w:r>
      <w:r w:rsidR="009A29FE">
        <w:rPr>
          <w:rFonts w:ascii="Arial" w:hAnsi="Arial" w:cs="Arial"/>
        </w:rPr>
        <w:t>t</w:t>
      </w:r>
      <w:r w:rsidR="00D926DC">
        <w:rPr>
          <w:rFonts w:ascii="Arial" w:hAnsi="Arial" w:cs="Arial"/>
        </w:rPr>
        <w:t xml:space="preserve">o try teaching us </w:t>
      </w:r>
      <w:r w:rsidR="009A29FE" w:rsidRPr="009A29FE">
        <w:rPr>
          <w:rFonts w:ascii="Arial" w:hAnsi="Arial" w:cs="Arial"/>
        </w:rPr>
        <w:t xml:space="preserve">some specific skills that may help </w:t>
      </w:r>
      <w:r w:rsidR="009A29FE">
        <w:rPr>
          <w:rFonts w:ascii="Arial" w:hAnsi="Arial" w:cs="Arial"/>
        </w:rPr>
        <w:t>us</w:t>
      </w:r>
      <w:r w:rsidR="009A29FE" w:rsidRPr="009A29FE">
        <w:rPr>
          <w:rFonts w:ascii="Arial" w:hAnsi="Arial" w:cs="Arial"/>
        </w:rPr>
        <w:t xml:space="preserve"> reshape </w:t>
      </w:r>
      <w:r w:rsidR="009A29FE">
        <w:rPr>
          <w:rFonts w:ascii="Arial" w:hAnsi="Arial" w:cs="Arial"/>
        </w:rPr>
        <w:t>ourselves</w:t>
      </w:r>
      <w:r w:rsidR="00D926DC">
        <w:rPr>
          <w:rFonts w:ascii="Arial" w:hAnsi="Arial" w:cs="Arial"/>
        </w:rPr>
        <w:t xml:space="preserve"> and how that could be professionally presented.</w:t>
      </w:r>
    </w:p>
    <w:p w14:paraId="7EABAEEE" w14:textId="7630D3BF" w:rsidR="008D65F5" w:rsidRDefault="009A29FE" w:rsidP="007E00ED">
      <w:pPr>
        <w:spacing w:line="360" w:lineRule="auto"/>
        <w:rPr>
          <w:rFonts w:ascii="Arial" w:hAnsi="Arial" w:cs="Arial"/>
          <w:lang w:val="bg-BG"/>
        </w:rPr>
      </w:pPr>
      <w:r>
        <w:rPr>
          <w:rFonts w:ascii="Arial" w:hAnsi="Arial" w:cs="Arial"/>
        </w:rPr>
        <w:t xml:space="preserve">Moreover, </w:t>
      </w:r>
      <w:r w:rsidR="00CF6EAE">
        <w:rPr>
          <w:rFonts w:ascii="Arial" w:hAnsi="Arial" w:cs="Arial"/>
        </w:rPr>
        <w:t>I understood that in the next decade</w:t>
      </w:r>
      <w:r w:rsidR="008B0541">
        <w:rPr>
          <w:rFonts w:ascii="Arial" w:hAnsi="Arial" w:cs="Arial"/>
        </w:rPr>
        <w:t>,</w:t>
      </w:r>
      <w:r w:rsidR="00CF6EAE">
        <w:rPr>
          <w:rFonts w:ascii="Arial" w:hAnsi="Arial" w:cs="Arial"/>
        </w:rPr>
        <w:t xml:space="preserve"> </w:t>
      </w:r>
      <w:r w:rsidR="008B0541">
        <w:rPr>
          <w:rFonts w:ascii="Arial" w:hAnsi="Arial" w:cs="Arial"/>
        </w:rPr>
        <w:t xml:space="preserve">technological </w:t>
      </w:r>
      <w:r w:rsidR="008B0541" w:rsidRPr="008B0541">
        <w:rPr>
          <w:rFonts w:ascii="Arial" w:hAnsi="Arial" w:cs="Arial"/>
        </w:rPr>
        <w:t>innovation, automation, and artificial intelligence</w:t>
      </w:r>
      <w:r w:rsidR="00075D79" w:rsidRPr="00075D79">
        <w:rPr>
          <w:rFonts w:ascii="Arial" w:hAnsi="Arial" w:cs="Arial"/>
        </w:rPr>
        <w:t xml:space="preserve"> </w:t>
      </w:r>
      <w:r w:rsidR="008B0541">
        <w:rPr>
          <w:rFonts w:ascii="Arial" w:hAnsi="Arial" w:cs="Arial"/>
        </w:rPr>
        <w:t xml:space="preserve">will influence </w:t>
      </w:r>
      <w:r w:rsidR="008D65F5" w:rsidRPr="008D65F5">
        <w:rPr>
          <w:rFonts w:ascii="Arial" w:hAnsi="Arial" w:cs="Arial"/>
        </w:rPr>
        <w:t>both our</w:t>
      </w:r>
      <w:r w:rsidR="00CF6EAE">
        <w:rPr>
          <w:rFonts w:ascii="Arial" w:hAnsi="Arial" w:cs="Arial"/>
        </w:rPr>
        <w:t xml:space="preserve"> lifestyle</w:t>
      </w:r>
      <w:r w:rsidR="008D65F5" w:rsidRPr="008D65F5">
        <w:rPr>
          <w:rFonts w:ascii="Arial" w:hAnsi="Arial" w:cs="Arial"/>
        </w:rPr>
        <w:t xml:space="preserve"> and workplace</w:t>
      </w:r>
      <w:r w:rsidR="008D65F5">
        <w:rPr>
          <w:rFonts w:ascii="Arial" w:hAnsi="Arial" w:cs="Arial"/>
          <w:lang w:val="bg-BG"/>
        </w:rPr>
        <w:t>.</w:t>
      </w:r>
      <w:r w:rsidR="008D65F5" w:rsidRPr="008D65F5">
        <w:rPr>
          <w:rFonts w:ascii="Arial" w:hAnsi="Arial" w:cs="Arial"/>
        </w:rPr>
        <w:t xml:space="preserve"> I realize</w:t>
      </w:r>
      <w:r w:rsidR="00A214A0">
        <w:rPr>
          <w:rFonts w:ascii="Arial" w:hAnsi="Arial" w:cs="Arial"/>
        </w:rPr>
        <w:t>d</w:t>
      </w:r>
      <w:r w:rsidR="008D65F5" w:rsidRPr="008D65F5">
        <w:rPr>
          <w:rFonts w:ascii="Arial" w:hAnsi="Arial" w:cs="Arial"/>
        </w:rPr>
        <w:t xml:space="preserve"> that one of the key takeaways for me</w:t>
      </w:r>
      <w:r w:rsidR="00A214A0">
        <w:rPr>
          <w:rFonts w:ascii="Arial" w:hAnsi="Arial" w:cs="Arial"/>
        </w:rPr>
        <w:t>,</w:t>
      </w:r>
      <w:r w:rsidR="008D65F5" w:rsidRPr="008D65F5">
        <w:rPr>
          <w:rFonts w:ascii="Arial" w:hAnsi="Arial" w:cs="Arial"/>
        </w:rPr>
        <w:t xml:space="preserve"> was the awareness of the trends in employment and the importance of taking a proactive approach to </w:t>
      </w:r>
      <w:r w:rsidR="00A214A0">
        <w:rPr>
          <w:rFonts w:ascii="Arial" w:hAnsi="Arial" w:cs="Arial"/>
        </w:rPr>
        <w:t xml:space="preserve">my </w:t>
      </w:r>
      <w:r w:rsidR="008D65F5" w:rsidRPr="008D65F5">
        <w:rPr>
          <w:rFonts w:ascii="Arial" w:hAnsi="Arial" w:cs="Arial"/>
        </w:rPr>
        <w:t>career</w:t>
      </w:r>
      <w:r w:rsidR="00CF6EAE">
        <w:rPr>
          <w:rFonts w:ascii="Arial" w:hAnsi="Arial" w:cs="Arial"/>
        </w:rPr>
        <w:t xml:space="preserve"> d</w:t>
      </w:r>
      <w:r w:rsidR="008D65F5">
        <w:rPr>
          <w:rFonts w:ascii="Arial" w:hAnsi="Arial" w:cs="Arial"/>
        </w:rPr>
        <w:t>evelopment</w:t>
      </w:r>
      <w:r w:rsidR="00A214A0">
        <w:rPr>
          <w:rFonts w:ascii="Arial" w:hAnsi="Arial" w:cs="Arial"/>
        </w:rPr>
        <w:t>.</w:t>
      </w:r>
    </w:p>
    <w:p w14:paraId="285BBFF9" w14:textId="4D14FFA5" w:rsidR="00781ED7" w:rsidRDefault="009A29FE" w:rsidP="0081632C">
      <w:pPr>
        <w:spacing w:line="360" w:lineRule="auto"/>
        <w:rPr>
          <w:rFonts w:ascii="Arial" w:hAnsi="Arial" w:cs="Arial"/>
        </w:rPr>
      </w:pPr>
      <w:r>
        <w:rPr>
          <w:rFonts w:ascii="Arial" w:hAnsi="Arial" w:cs="Arial"/>
        </w:rPr>
        <w:t xml:space="preserve">Furthermore, </w:t>
      </w:r>
      <w:r w:rsidR="008D65F5">
        <w:rPr>
          <w:rFonts w:ascii="Arial" w:hAnsi="Arial" w:cs="Arial"/>
        </w:rPr>
        <w:t>search</w:t>
      </w:r>
      <w:r>
        <w:rPr>
          <w:rFonts w:ascii="Arial" w:hAnsi="Arial" w:cs="Arial"/>
        </w:rPr>
        <w:t>ing</w:t>
      </w:r>
      <w:r w:rsidR="008D65F5">
        <w:rPr>
          <w:rFonts w:ascii="Arial" w:hAnsi="Arial" w:cs="Arial"/>
        </w:rPr>
        <w:t xml:space="preserve"> through </w:t>
      </w:r>
      <w:r w:rsidR="00061EEB">
        <w:rPr>
          <w:rFonts w:ascii="Arial" w:hAnsi="Arial" w:cs="Arial"/>
        </w:rPr>
        <w:t xml:space="preserve">relevant </w:t>
      </w:r>
      <w:r w:rsidR="008D65F5">
        <w:rPr>
          <w:rFonts w:ascii="Arial" w:hAnsi="Arial" w:cs="Arial"/>
        </w:rPr>
        <w:t>literature and found</w:t>
      </w:r>
      <w:r w:rsidR="0063575F">
        <w:rPr>
          <w:rFonts w:ascii="Arial" w:hAnsi="Arial" w:cs="Arial"/>
        </w:rPr>
        <w:t>,</w:t>
      </w:r>
      <w:r w:rsidR="008D65F5">
        <w:rPr>
          <w:rFonts w:ascii="Arial" w:hAnsi="Arial" w:cs="Arial"/>
        </w:rPr>
        <w:t xml:space="preserve"> that ac</w:t>
      </w:r>
      <w:r w:rsidR="00075D79">
        <w:rPr>
          <w:rFonts w:ascii="Arial" w:hAnsi="Arial" w:cs="Arial"/>
        </w:rPr>
        <w:t>cording to l</w:t>
      </w:r>
      <w:r w:rsidR="00D71206">
        <w:rPr>
          <w:rFonts w:ascii="Arial" w:hAnsi="Arial" w:cs="Arial"/>
        </w:rPr>
        <w:t>a</w:t>
      </w:r>
      <w:r w:rsidR="00075D79">
        <w:rPr>
          <w:rFonts w:ascii="Arial" w:hAnsi="Arial" w:cs="Arial"/>
        </w:rPr>
        <w:t xml:space="preserve">test </w:t>
      </w:r>
      <w:r w:rsidR="002164B4">
        <w:rPr>
          <w:rFonts w:ascii="Arial" w:hAnsi="Arial" w:cs="Arial"/>
        </w:rPr>
        <w:t>research</w:t>
      </w:r>
      <w:r w:rsidR="00075D79">
        <w:rPr>
          <w:rFonts w:ascii="Arial" w:hAnsi="Arial" w:cs="Arial"/>
        </w:rPr>
        <w:t xml:space="preserve">, </w:t>
      </w:r>
      <w:r w:rsidR="00075D79" w:rsidRPr="00075D79">
        <w:rPr>
          <w:rFonts w:ascii="Arial" w:hAnsi="Arial" w:cs="Arial"/>
        </w:rPr>
        <w:t xml:space="preserve">“over half (47%) of all jobs fall into the "high-risk" </w:t>
      </w:r>
      <w:r w:rsidR="00D71206" w:rsidRPr="00075D79">
        <w:rPr>
          <w:rFonts w:ascii="Arial" w:hAnsi="Arial" w:cs="Arial"/>
        </w:rPr>
        <w:t>category”</w:t>
      </w:r>
      <w:r w:rsidR="00D71206">
        <w:rPr>
          <w:rFonts w:ascii="Arial" w:hAnsi="Arial" w:cs="Arial"/>
        </w:rPr>
        <w:t xml:space="preserve"> </w:t>
      </w:r>
      <w:r w:rsidR="002164B4">
        <w:rPr>
          <w:rFonts w:ascii="Arial" w:hAnsi="Arial" w:cs="Arial"/>
        </w:rPr>
        <w:t>(Tripathi</w:t>
      </w:r>
      <w:r w:rsidR="00D71206">
        <w:rPr>
          <w:rFonts w:ascii="Arial" w:hAnsi="Arial" w:cs="Arial"/>
        </w:rPr>
        <w:t>, 2021)</w:t>
      </w:r>
      <w:r w:rsidR="00061EEB">
        <w:rPr>
          <w:rFonts w:ascii="Arial" w:hAnsi="Arial" w:cs="Arial"/>
        </w:rPr>
        <w:t xml:space="preserve">. This </w:t>
      </w:r>
      <w:r w:rsidR="00075D79">
        <w:rPr>
          <w:rFonts w:ascii="Arial" w:hAnsi="Arial" w:cs="Arial"/>
        </w:rPr>
        <w:t>means</w:t>
      </w:r>
      <w:r w:rsidR="00D71206">
        <w:rPr>
          <w:rFonts w:ascii="Arial" w:hAnsi="Arial" w:cs="Arial"/>
        </w:rPr>
        <w:t>,</w:t>
      </w:r>
      <w:r w:rsidR="00CF6EAE">
        <w:rPr>
          <w:rFonts w:ascii="Arial" w:hAnsi="Arial" w:cs="Arial"/>
        </w:rPr>
        <w:t xml:space="preserve"> it is quite possible</w:t>
      </w:r>
      <w:r w:rsidR="00075D79">
        <w:rPr>
          <w:rFonts w:ascii="Arial" w:hAnsi="Arial" w:cs="Arial"/>
        </w:rPr>
        <w:t xml:space="preserve"> </w:t>
      </w:r>
      <w:r w:rsidR="00CF6EAE">
        <w:rPr>
          <w:rFonts w:ascii="Arial" w:hAnsi="Arial" w:cs="Arial"/>
        </w:rPr>
        <w:t>these</w:t>
      </w:r>
      <w:r w:rsidR="00075D79">
        <w:rPr>
          <w:rFonts w:ascii="Arial" w:hAnsi="Arial" w:cs="Arial"/>
        </w:rPr>
        <w:t xml:space="preserve"> jobs roles </w:t>
      </w:r>
      <w:r w:rsidR="00D71206">
        <w:rPr>
          <w:rFonts w:ascii="Arial" w:hAnsi="Arial" w:cs="Arial"/>
        </w:rPr>
        <w:t>might</w:t>
      </w:r>
      <w:r w:rsidR="00075D79">
        <w:rPr>
          <w:rFonts w:ascii="Arial" w:hAnsi="Arial" w:cs="Arial"/>
        </w:rPr>
        <w:t xml:space="preserve"> be automated within 2030</w:t>
      </w:r>
      <w:r w:rsidR="00061EEB">
        <w:rPr>
          <w:rFonts w:ascii="Arial" w:hAnsi="Arial" w:cs="Arial"/>
        </w:rPr>
        <w:t xml:space="preserve">, and </w:t>
      </w:r>
      <w:r w:rsidR="00CF6EAE" w:rsidRPr="00CF6EAE">
        <w:rPr>
          <w:rFonts w:ascii="Arial" w:hAnsi="Arial" w:cs="Arial"/>
        </w:rPr>
        <w:t>37% of people believe</w:t>
      </w:r>
      <w:r w:rsidR="00CF6EAE">
        <w:rPr>
          <w:rFonts w:ascii="Arial" w:hAnsi="Arial" w:cs="Arial"/>
        </w:rPr>
        <w:t xml:space="preserve"> that will happen</w:t>
      </w:r>
      <w:r w:rsidR="00061EEB">
        <w:rPr>
          <w:rFonts w:ascii="Arial" w:hAnsi="Arial" w:cs="Arial"/>
        </w:rPr>
        <w:t xml:space="preserve"> (</w:t>
      </w:r>
      <w:r w:rsidR="00061EEB" w:rsidRPr="00061EEB">
        <w:rPr>
          <w:rFonts w:ascii="Arial" w:hAnsi="Arial" w:cs="Arial"/>
        </w:rPr>
        <w:t>Pw</w:t>
      </w:r>
      <w:r w:rsidR="00061EEB">
        <w:rPr>
          <w:rFonts w:ascii="Arial" w:hAnsi="Arial" w:cs="Arial"/>
        </w:rPr>
        <w:t>C, 2018).</w:t>
      </w:r>
      <w:r w:rsidR="00CF6EAE">
        <w:rPr>
          <w:rFonts w:ascii="Arial" w:hAnsi="Arial" w:cs="Arial"/>
        </w:rPr>
        <w:t xml:space="preserve"> Therefore</w:t>
      </w:r>
      <w:r w:rsidR="0063575F">
        <w:rPr>
          <w:rFonts w:ascii="Arial" w:hAnsi="Arial" w:cs="Arial"/>
        </w:rPr>
        <w:t>,</w:t>
      </w:r>
      <w:r w:rsidR="00C65C45">
        <w:rPr>
          <w:rFonts w:ascii="Arial" w:hAnsi="Arial" w:cs="Arial"/>
        </w:rPr>
        <w:t xml:space="preserve"> we must be</w:t>
      </w:r>
      <w:r w:rsidR="002164B4">
        <w:rPr>
          <w:rFonts w:ascii="Arial" w:hAnsi="Arial" w:cs="Arial"/>
        </w:rPr>
        <w:t xml:space="preserve"> </w:t>
      </w:r>
      <w:r w:rsidR="00C65C45" w:rsidRPr="00C65C45">
        <w:rPr>
          <w:rFonts w:ascii="Arial" w:hAnsi="Arial" w:cs="Arial"/>
        </w:rPr>
        <w:t>conscious</w:t>
      </w:r>
      <w:r w:rsidR="00164C06" w:rsidRPr="00164C06">
        <w:rPr>
          <w:rFonts w:ascii="Arial" w:hAnsi="Arial" w:cs="Arial"/>
        </w:rPr>
        <w:t xml:space="preserve"> about </w:t>
      </w:r>
      <w:r w:rsidR="0063575F" w:rsidRPr="00164C06">
        <w:rPr>
          <w:rFonts w:ascii="Arial" w:hAnsi="Arial" w:cs="Arial"/>
        </w:rPr>
        <w:t>th</w:t>
      </w:r>
      <w:r w:rsidR="0063575F">
        <w:rPr>
          <w:rFonts w:ascii="Arial" w:hAnsi="Arial" w:cs="Arial"/>
        </w:rPr>
        <w:t>ose potential threats</w:t>
      </w:r>
      <w:r w:rsidR="00C65C45">
        <w:rPr>
          <w:rFonts w:ascii="Arial" w:hAnsi="Arial" w:cs="Arial"/>
        </w:rPr>
        <w:t>,</w:t>
      </w:r>
      <w:r w:rsidR="0063575F">
        <w:rPr>
          <w:rFonts w:ascii="Arial" w:hAnsi="Arial" w:cs="Arial"/>
        </w:rPr>
        <w:t xml:space="preserve"> </w:t>
      </w:r>
      <w:r w:rsidR="00C65C45">
        <w:rPr>
          <w:rFonts w:ascii="Arial" w:hAnsi="Arial" w:cs="Arial"/>
        </w:rPr>
        <w:t xml:space="preserve">we must keep in mind them when we </w:t>
      </w:r>
      <w:r w:rsidR="00C65C45" w:rsidRPr="00164C06">
        <w:rPr>
          <w:rFonts w:ascii="Arial" w:hAnsi="Arial" w:cs="Arial"/>
        </w:rPr>
        <w:t>are setting</w:t>
      </w:r>
      <w:r w:rsidR="00164C06" w:rsidRPr="00164C06">
        <w:rPr>
          <w:rFonts w:ascii="Arial" w:hAnsi="Arial" w:cs="Arial"/>
        </w:rPr>
        <w:t xml:space="preserve"> </w:t>
      </w:r>
      <w:r w:rsidR="00C65C45">
        <w:rPr>
          <w:rFonts w:ascii="Arial" w:hAnsi="Arial" w:cs="Arial"/>
        </w:rPr>
        <w:t>our</w:t>
      </w:r>
      <w:r w:rsidR="0024492A">
        <w:rPr>
          <w:rFonts w:ascii="Arial" w:hAnsi="Arial" w:cs="Arial"/>
        </w:rPr>
        <w:t xml:space="preserve"> future</w:t>
      </w:r>
      <w:r w:rsidR="00C65C45">
        <w:rPr>
          <w:rFonts w:ascii="Arial" w:hAnsi="Arial" w:cs="Arial"/>
        </w:rPr>
        <w:t xml:space="preserve"> </w:t>
      </w:r>
      <w:r w:rsidR="00164C06" w:rsidRPr="00164C06">
        <w:rPr>
          <w:rFonts w:ascii="Arial" w:hAnsi="Arial" w:cs="Arial"/>
        </w:rPr>
        <w:t>career goals</w:t>
      </w:r>
      <w:r w:rsidR="00C65C45">
        <w:rPr>
          <w:rFonts w:ascii="Arial" w:hAnsi="Arial" w:cs="Arial"/>
        </w:rPr>
        <w:t>. We must be aware of the need to</w:t>
      </w:r>
      <w:r w:rsidR="00164C06" w:rsidRPr="00164C06">
        <w:rPr>
          <w:rFonts w:ascii="Arial" w:hAnsi="Arial" w:cs="Arial"/>
        </w:rPr>
        <w:t xml:space="preserve"> constantly</w:t>
      </w:r>
      <w:r w:rsidR="00A214A0">
        <w:rPr>
          <w:rFonts w:ascii="Arial" w:hAnsi="Arial" w:cs="Arial"/>
        </w:rPr>
        <w:t xml:space="preserve"> learn and</w:t>
      </w:r>
      <w:r w:rsidR="00164C06" w:rsidRPr="00164C06">
        <w:rPr>
          <w:rFonts w:ascii="Arial" w:hAnsi="Arial" w:cs="Arial"/>
        </w:rPr>
        <w:t xml:space="preserve"> upskill </w:t>
      </w:r>
      <w:r w:rsidR="002164B4">
        <w:rPr>
          <w:rFonts w:ascii="Arial" w:hAnsi="Arial" w:cs="Arial"/>
        </w:rPr>
        <w:t>ourselves</w:t>
      </w:r>
      <w:r w:rsidR="00A214A0">
        <w:rPr>
          <w:rFonts w:ascii="Arial" w:hAnsi="Arial" w:cs="Arial"/>
        </w:rPr>
        <w:t>,</w:t>
      </w:r>
      <w:r w:rsidR="002164B4">
        <w:rPr>
          <w:rFonts w:ascii="Arial" w:hAnsi="Arial" w:cs="Arial"/>
        </w:rPr>
        <w:t xml:space="preserve"> </w:t>
      </w:r>
      <w:r w:rsidR="00164C06" w:rsidRPr="00164C06">
        <w:rPr>
          <w:rFonts w:ascii="Arial" w:hAnsi="Arial" w:cs="Arial"/>
        </w:rPr>
        <w:t>and continuously develop</w:t>
      </w:r>
      <w:r w:rsidR="002164B4" w:rsidRPr="002164B4">
        <w:rPr>
          <w:rFonts w:ascii="Arial" w:hAnsi="Arial" w:cs="Arial"/>
        </w:rPr>
        <w:t xml:space="preserve"> professional</w:t>
      </w:r>
      <w:r w:rsidR="002164B4">
        <w:rPr>
          <w:rFonts w:ascii="Arial" w:hAnsi="Arial" w:cs="Arial"/>
        </w:rPr>
        <w:t xml:space="preserve">ly, </w:t>
      </w:r>
      <w:r w:rsidR="00C65C45">
        <w:rPr>
          <w:rFonts w:ascii="Arial" w:hAnsi="Arial" w:cs="Arial"/>
        </w:rPr>
        <w:t>in order to</w:t>
      </w:r>
      <w:r w:rsidR="002164B4">
        <w:rPr>
          <w:rFonts w:ascii="Arial" w:hAnsi="Arial" w:cs="Arial"/>
        </w:rPr>
        <w:t xml:space="preserve"> be well prepared for those </w:t>
      </w:r>
      <w:r w:rsidR="00C65C45">
        <w:rPr>
          <w:rFonts w:ascii="Arial" w:hAnsi="Arial" w:cs="Arial"/>
        </w:rPr>
        <w:t>shapes if we want to be successful employees in the near future.</w:t>
      </w:r>
    </w:p>
    <w:p w14:paraId="7145F6D7" w14:textId="77777777" w:rsidR="003976D7" w:rsidRDefault="003976D7" w:rsidP="0081632C">
      <w:pPr>
        <w:spacing w:line="360" w:lineRule="auto"/>
        <w:rPr>
          <w:rFonts w:ascii="Arial" w:hAnsi="Arial" w:cs="Arial"/>
        </w:rPr>
      </w:pPr>
    </w:p>
    <w:p w14:paraId="09011BA6" w14:textId="2BA44857" w:rsidR="0081632C" w:rsidRPr="00046C13" w:rsidRDefault="0081632C" w:rsidP="00046C13">
      <w:pPr>
        <w:pStyle w:val="ListParagraph"/>
        <w:numPr>
          <w:ilvl w:val="0"/>
          <w:numId w:val="17"/>
        </w:numPr>
        <w:spacing w:line="360" w:lineRule="auto"/>
        <w:rPr>
          <w:rFonts w:ascii="Arial" w:hAnsi="Arial" w:cs="Arial"/>
          <w:b/>
          <w:bCs/>
        </w:rPr>
      </w:pPr>
      <w:r w:rsidRPr="00046C13">
        <w:rPr>
          <w:rFonts w:ascii="Arial" w:hAnsi="Arial" w:cs="Arial"/>
          <w:b/>
          <w:bCs/>
        </w:rPr>
        <w:lastRenderedPageBreak/>
        <w:t>Conclusion</w:t>
      </w:r>
    </w:p>
    <w:p w14:paraId="0C4BE00D" w14:textId="77777777" w:rsidR="00714029" w:rsidRDefault="00795EC1" w:rsidP="0081632C">
      <w:pPr>
        <w:spacing w:line="360" w:lineRule="auto"/>
        <w:rPr>
          <w:rFonts w:ascii="Arial" w:hAnsi="Arial" w:cs="Arial"/>
        </w:rPr>
      </w:pPr>
      <w:r>
        <w:rPr>
          <w:rFonts w:ascii="Arial" w:hAnsi="Arial" w:cs="Arial"/>
        </w:rPr>
        <w:t xml:space="preserve">Overall, the module has met my expectation because it </w:t>
      </w:r>
      <w:r w:rsidR="00347E4A">
        <w:rPr>
          <w:rFonts w:ascii="Arial" w:hAnsi="Arial" w:cs="Arial"/>
        </w:rPr>
        <w:t>gave me cardinal guidelines,</w:t>
      </w:r>
      <w:r w:rsidR="0097663E">
        <w:rPr>
          <w:rFonts w:ascii="Arial" w:hAnsi="Arial" w:cs="Arial"/>
          <w:lang w:val="bg-BG"/>
        </w:rPr>
        <w:t xml:space="preserve"> </w:t>
      </w:r>
      <w:r w:rsidR="0097663E">
        <w:rPr>
          <w:rFonts w:ascii="Arial" w:hAnsi="Arial" w:cs="Arial"/>
        </w:rPr>
        <w:t>which helped me to</w:t>
      </w:r>
      <w:r w:rsidR="00347E4A">
        <w:rPr>
          <w:rFonts w:ascii="Arial" w:hAnsi="Arial" w:cs="Arial"/>
        </w:rPr>
        <w:t xml:space="preserve"> m</w:t>
      </w:r>
      <w:r w:rsidR="0097663E">
        <w:rPr>
          <w:rFonts w:ascii="Arial" w:hAnsi="Arial" w:cs="Arial"/>
        </w:rPr>
        <w:t xml:space="preserve">ake </w:t>
      </w:r>
      <w:r w:rsidR="00347E4A">
        <w:rPr>
          <w:rFonts w:ascii="Arial" w:hAnsi="Arial" w:cs="Arial"/>
        </w:rPr>
        <w:t xml:space="preserve">some </w:t>
      </w:r>
      <w:r w:rsidRPr="00795EC1">
        <w:rPr>
          <w:rFonts w:ascii="Arial" w:hAnsi="Arial" w:cs="Arial"/>
        </w:rPr>
        <w:t xml:space="preserve">significant takeaways that </w:t>
      </w:r>
      <w:r>
        <w:rPr>
          <w:rFonts w:ascii="Arial" w:hAnsi="Arial" w:cs="Arial"/>
        </w:rPr>
        <w:t>I</w:t>
      </w:r>
      <w:r w:rsidRPr="00795EC1">
        <w:rPr>
          <w:rFonts w:ascii="Arial" w:hAnsi="Arial" w:cs="Arial"/>
        </w:rPr>
        <w:t xml:space="preserve"> will apply to your career development in the future</w:t>
      </w:r>
      <w:r>
        <w:rPr>
          <w:rFonts w:ascii="Arial" w:hAnsi="Arial" w:cs="Arial"/>
        </w:rPr>
        <w:t>.</w:t>
      </w:r>
      <w:r w:rsidR="00BC7CF6">
        <w:rPr>
          <w:rFonts w:ascii="Arial" w:hAnsi="Arial" w:cs="Arial"/>
        </w:rPr>
        <w:t xml:space="preserve"> Within these ten weeks</w:t>
      </w:r>
      <w:r w:rsidR="00714029">
        <w:rPr>
          <w:rFonts w:ascii="Arial" w:hAnsi="Arial" w:cs="Arial"/>
        </w:rPr>
        <w:t>,</w:t>
      </w:r>
      <w:r w:rsidR="00BC7CF6">
        <w:rPr>
          <w:rFonts w:ascii="Arial" w:hAnsi="Arial" w:cs="Arial"/>
        </w:rPr>
        <w:t xml:space="preserve"> </w:t>
      </w:r>
      <w:r w:rsidR="00714029">
        <w:rPr>
          <w:rFonts w:ascii="Arial" w:hAnsi="Arial" w:cs="Arial"/>
        </w:rPr>
        <w:t>I</w:t>
      </w:r>
      <w:r w:rsidR="00BC7CF6">
        <w:rPr>
          <w:rFonts w:ascii="Arial" w:hAnsi="Arial" w:cs="Arial"/>
        </w:rPr>
        <w:t xml:space="preserve"> learned about the trends in future employment and gained knowledge about the requirement</w:t>
      </w:r>
      <w:r w:rsidR="00714029">
        <w:rPr>
          <w:rFonts w:ascii="Arial" w:hAnsi="Arial" w:cs="Arial"/>
        </w:rPr>
        <w:t>s</w:t>
      </w:r>
      <w:r w:rsidR="00BC7CF6">
        <w:rPr>
          <w:rFonts w:ascii="Arial" w:hAnsi="Arial" w:cs="Arial"/>
        </w:rPr>
        <w:t xml:space="preserve"> and selection process. </w:t>
      </w:r>
    </w:p>
    <w:p w14:paraId="608EE438" w14:textId="3C6040D0" w:rsidR="00A27D08" w:rsidRPr="007F3EF2" w:rsidRDefault="00BC7CF6" w:rsidP="0081632C">
      <w:pPr>
        <w:spacing w:line="360" w:lineRule="auto"/>
        <w:rPr>
          <w:rFonts w:ascii="Arial" w:hAnsi="Arial" w:cs="Arial"/>
        </w:rPr>
      </w:pPr>
      <w:r>
        <w:rPr>
          <w:rFonts w:ascii="Arial" w:hAnsi="Arial" w:cs="Arial"/>
        </w:rPr>
        <w:t xml:space="preserve">Moreover, </w:t>
      </w:r>
      <w:r w:rsidR="00714029">
        <w:rPr>
          <w:rFonts w:ascii="Arial" w:hAnsi="Arial" w:cs="Arial"/>
        </w:rPr>
        <w:t>I</w:t>
      </w:r>
      <w:r>
        <w:rPr>
          <w:rFonts w:ascii="Arial" w:hAnsi="Arial" w:cs="Arial"/>
        </w:rPr>
        <w:t xml:space="preserve"> became </w:t>
      </w:r>
      <w:r w:rsidR="00714029">
        <w:rPr>
          <w:rFonts w:ascii="Arial" w:hAnsi="Arial" w:cs="Arial"/>
        </w:rPr>
        <w:t xml:space="preserve">more </w:t>
      </w:r>
      <w:r>
        <w:rPr>
          <w:rFonts w:ascii="Arial" w:hAnsi="Arial" w:cs="Arial"/>
        </w:rPr>
        <w:t xml:space="preserve">competent in creating successful job application and how to build confidence, during the interview. </w:t>
      </w:r>
      <w:r w:rsidR="00A27D08" w:rsidRPr="007F3EF2">
        <w:rPr>
          <w:rFonts w:ascii="Arial" w:hAnsi="Arial" w:cs="Arial"/>
        </w:rPr>
        <w:t>Based on what I have learned from the module,</w:t>
      </w:r>
      <w:r w:rsidR="00AE7336" w:rsidRPr="00AE7336">
        <w:rPr>
          <w:rFonts w:ascii="Arial" w:hAnsi="Arial" w:cs="Arial"/>
        </w:rPr>
        <w:t xml:space="preserve"> I must set </w:t>
      </w:r>
      <w:r w:rsidR="00714029">
        <w:rPr>
          <w:rFonts w:ascii="Arial" w:hAnsi="Arial" w:cs="Arial"/>
        </w:rPr>
        <w:t xml:space="preserve">my </w:t>
      </w:r>
      <w:r w:rsidR="00AE7336" w:rsidRPr="00AE7336">
        <w:rPr>
          <w:rFonts w:ascii="Arial" w:hAnsi="Arial" w:cs="Arial"/>
        </w:rPr>
        <w:t>specific career goals</w:t>
      </w:r>
      <w:r w:rsidR="00EE17E1">
        <w:rPr>
          <w:rFonts w:ascii="Arial" w:hAnsi="Arial" w:cs="Arial"/>
        </w:rPr>
        <w:t xml:space="preserve"> </w:t>
      </w:r>
      <w:r w:rsidR="00AE7336" w:rsidRPr="00AE7336">
        <w:rPr>
          <w:rFonts w:ascii="Arial" w:hAnsi="Arial" w:cs="Arial"/>
        </w:rPr>
        <w:t>and develop a plan</w:t>
      </w:r>
      <w:r w:rsidR="0097663E">
        <w:rPr>
          <w:rFonts w:ascii="Arial" w:hAnsi="Arial" w:cs="Arial"/>
        </w:rPr>
        <w:t xml:space="preserve"> to</w:t>
      </w:r>
      <w:r w:rsidR="00AE7336" w:rsidRPr="00AE7336">
        <w:rPr>
          <w:rFonts w:ascii="Arial" w:hAnsi="Arial" w:cs="Arial"/>
        </w:rPr>
        <w:t xml:space="preserve"> achieving those </w:t>
      </w:r>
      <w:r w:rsidR="00795EC1">
        <w:rPr>
          <w:rFonts w:ascii="Arial" w:hAnsi="Arial" w:cs="Arial"/>
        </w:rPr>
        <w:t>goals.</w:t>
      </w:r>
      <w:r w:rsidR="00AE7336">
        <w:rPr>
          <w:rFonts w:ascii="Arial" w:hAnsi="Arial" w:cs="Arial"/>
        </w:rPr>
        <w:t xml:space="preserve"> </w:t>
      </w:r>
    </w:p>
    <w:p w14:paraId="6250B8DD" w14:textId="77777777" w:rsidR="0081632C" w:rsidRPr="00A27D08" w:rsidRDefault="0081632C" w:rsidP="0081632C">
      <w:pPr>
        <w:spacing w:line="360" w:lineRule="auto"/>
        <w:rPr>
          <w:rFonts w:ascii="Arial" w:hAnsi="Arial" w:cs="Arial"/>
          <w:color w:val="FF0000"/>
        </w:rPr>
      </w:pPr>
    </w:p>
    <w:p w14:paraId="0F552EEF" w14:textId="0D8786AE" w:rsidR="00046C13" w:rsidRPr="00046C13" w:rsidRDefault="00A27D08" w:rsidP="00046C13">
      <w:pPr>
        <w:numPr>
          <w:ilvl w:val="0"/>
          <w:numId w:val="15"/>
        </w:numPr>
        <w:spacing w:line="360" w:lineRule="auto"/>
        <w:rPr>
          <w:rFonts w:ascii="Arial" w:hAnsi="Arial" w:cs="Arial"/>
          <w:color w:val="FF0000"/>
        </w:rPr>
      </w:pPr>
      <w:r w:rsidRPr="00046C13">
        <w:rPr>
          <w:rFonts w:ascii="Arial" w:hAnsi="Arial" w:cs="Arial"/>
          <w:b/>
          <w:bCs/>
        </w:rPr>
        <w:t>Action Plan</w:t>
      </w:r>
    </w:p>
    <w:p w14:paraId="784EB65B" w14:textId="6C6C0D3F" w:rsidR="00036256" w:rsidRPr="00036256" w:rsidRDefault="00A27D08" w:rsidP="00046C13">
      <w:pPr>
        <w:spacing w:line="360" w:lineRule="auto"/>
        <w:rPr>
          <w:rFonts w:ascii="Arial" w:hAnsi="Arial" w:cs="Arial"/>
        </w:rPr>
      </w:pPr>
      <w:r w:rsidRPr="00036256">
        <w:rPr>
          <w:rFonts w:ascii="Arial" w:hAnsi="Arial" w:cs="Arial"/>
        </w:rPr>
        <w:t>My action plan includes setting specific career goals</w:t>
      </w:r>
      <w:r w:rsidR="00036256" w:rsidRPr="00036256">
        <w:rPr>
          <w:rFonts w:ascii="Arial" w:hAnsi="Arial" w:cs="Arial"/>
        </w:rPr>
        <w:t xml:space="preserve"> and </w:t>
      </w:r>
      <w:r w:rsidRPr="00036256">
        <w:rPr>
          <w:rFonts w:ascii="Arial" w:hAnsi="Arial" w:cs="Arial"/>
        </w:rPr>
        <w:t xml:space="preserve">developing a plan for achieving those </w:t>
      </w:r>
      <w:r w:rsidR="006F53F2">
        <w:rPr>
          <w:rFonts w:ascii="Arial" w:hAnsi="Arial" w:cs="Arial"/>
        </w:rPr>
        <w:t>objectives</w:t>
      </w:r>
      <w:r w:rsidR="00036256" w:rsidRPr="00036256">
        <w:rPr>
          <w:rFonts w:ascii="Arial" w:hAnsi="Arial" w:cs="Arial"/>
        </w:rPr>
        <w:t>.</w:t>
      </w:r>
      <w:r w:rsidR="00463C77">
        <w:rPr>
          <w:rFonts w:ascii="Arial" w:hAnsi="Arial" w:cs="Arial"/>
        </w:rPr>
        <w:t xml:space="preserve"> I need</w:t>
      </w:r>
      <w:r w:rsidR="00036256" w:rsidRPr="00036256">
        <w:rPr>
          <w:rFonts w:ascii="Arial" w:hAnsi="Arial" w:cs="Arial"/>
        </w:rPr>
        <w:t xml:space="preserve"> clearly </w:t>
      </w:r>
      <w:r w:rsidR="004A61CC" w:rsidRPr="00036256">
        <w:rPr>
          <w:rFonts w:ascii="Arial" w:hAnsi="Arial" w:cs="Arial"/>
        </w:rPr>
        <w:t>understand</w:t>
      </w:r>
      <w:r w:rsidR="00036256" w:rsidRPr="00036256">
        <w:rPr>
          <w:rFonts w:ascii="Arial" w:hAnsi="Arial" w:cs="Arial"/>
        </w:rPr>
        <w:t>ing</w:t>
      </w:r>
      <w:r w:rsidR="004A61CC" w:rsidRPr="00036256">
        <w:rPr>
          <w:rFonts w:ascii="Arial" w:hAnsi="Arial" w:cs="Arial"/>
        </w:rPr>
        <w:t xml:space="preserve"> </w:t>
      </w:r>
      <w:r w:rsidR="00463C77">
        <w:rPr>
          <w:rFonts w:ascii="Arial" w:hAnsi="Arial" w:cs="Arial"/>
        </w:rPr>
        <w:t>about</w:t>
      </w:r>
      <w:r w:rsidR="004A61CC" w:rsidRPr="00036256">
        <w:rPr>
          <w:rFonts w:ascii="Arial" w:hAnsi="Arial" w:cs="Arial"/>
        </w:rPr>
        <w:t xml:space="preserve"> career path</w:t>
      </w:r>
      <w:r w:rsidR="006F53F2">
        <w:rPr>
          <w:rFonts w:ascii="Arial" w:hAnsi="Arial" w:cs="Arial"/>
        </w:rPr>
        <w:t>,</w:t>
      </w:r>
      <w:r w:rsidR="004A61CC" w:rsidRPr="00036256">
        <w:rPr>
          <w:rFonts w:ascii="Arial" w:hAnsi="Arial" w:cs="Arial"/>
        </w:rPr>
        <w:t xml:space="preserve"> </w:t>
      </w:r>
      <w:r w:rsidR="00581169">
        <w:rPr>
          <w:rFonts w:ascii="Arial" w:hAnsi="Arial" w:cs="Arial"/>
        </w:rPr>
        <w:t xml:space="preserve">that </w:t>
      </w:r>
      <w:r w:rsidR="004A61CC" w:rsidRPr="00036256">
        <w:rPr>
          <w:rFonts w:ascii="Arial" w:hAnsi="Arial" w:cs="Arial"/>
        </w:rPr>
        <w:t xml:space="preserve">I need follow, when and what I have to do </w:t>
      </w:r>
      <w:r w:rsidR="00463C77">
        <w:rPr>
          <w:rFonts w:ascii="Arial" w:hAnsi="Arial" w:cs="Arial"/>
        </w:rPr>
        <w:t xml:space="preserve">because </w:t>
      </w:r>
      <w:r w:rsidR="00581169">
        <w:rPr>
          <w:rFonts w:ascii="Arial" w:hAnsi="Arial" w:cs="Arial"/>
        </w:rPr>
        <w:t>it</w:t>
      </w:r>
      <w:r w:rsidR="00463C77">
        <w:rPr>
          <w:rFonts w:ascii="Arial" w:hAnsi="Arial" w:cs="Arial"/>
        </w:rPr>
        <w:t xml:space="preserve"> </w:t>
      </w:r>
      <w:r w:rsidR="00036256" w:rsidRPr="00036256">
        <w:rPr>
          <w:rFonts w:ascii="Arial" w:hAnsi="Arial" w:cs="Arial"/>
        </w:rPr>
        <w:t>would</w:t>
      </w:r>
      <w:r w:rsidR="00581169">
        <w:rPr>
          <w:rFonts w:ascii="Arial" w:hAnsi="Arial" w:cs="Arial"/>
        </w:rPr>
        <w:t xml:space="preserve"> help me</w:t>
      </w:r>
      <w:r w:rsidR="00036256" w:rsidRPr="00036256">
        <w:rPr>
          <w:rFonts w:ascii="Arial" w:hAnsi="Arial" w:cs="Arial"/>
        </w:rPr>
        <w:t xml:space="preserve"> to achieve my personal </w:t>
      </w:r>
      <w:r w:rsidR="00036256">
        <w:rPr>
          <w:rFonts w:ascii="Arial" w:hAnsi="Arial" w:cs="Arial"/>
        </w:rPr>
        <w:t xml:space="preserve">and professional </w:t>
      </w:r>
      <w:r w:rsidR="00036256" w:rsidRPr="00036256">
        <w:rPr>
          <w:rFonts w:ascii="Arial" w:hAnsi="Arial" w:cs="Arial"/>
        </w:rPr>
        <w:t>aims.</w:t>
      </w:r>
    </w:p>
    <w:p w14:paraId="1CD75D9E" w14:textId="229CC323" w:rsidR="006F53F2" w:rsidRDefault="00FA652A" w:rsidP="00046C13">
      <w:pPr>
        <w:spacing w:line="360" w:lineRule="auto"/>
        <w:rPr>
          <w:rFonts w:ascii="Arial" w:hAnsi="Arial" w:cs="Arial"/>
        </w:rPr>
      </w:pPr>
      <w:r>
        <w:rPr>
          <w:rFonts w:ascii="Arial" w:hAnsi="Arial" w:cs="Arial"/>
        </w:rPr>
        <w:t xml:space="preserve">Additionally, when I am aware about myself, about my weaknesses, I </w:t>
      </w:r>
      <w:r w:rsidR="00654930">
        <w:rPr>
          <w:rFonts w:ascii="Arial" w:hAnsi="Arial" w:cs="Arial"/>
        </w:rPr>
        <w:t>am</w:t>
      </w:r>
      <w:r>
        <w:rPr>
          <w:rFonts w:ascii="Arial" w:hAnsi="Arial" w:cs="Arial"/>
        </w:rPr>
        <w:t xml:space="preserve"> able to</w:t>
      </w:r>
      <w:r w:rsidRPr="00FA652A">
        <w:rPr>
          <w:rFonts w:ascii="Arial" w:hAnsi="Arial" w:cs="Arial"/>
        </w:rPr>
        <w:t xml:space="preserve"> take specific actions to improve </w:t>
      </w:r>
      <w:r w:rsidR="00654930">
        <w:rPr>
          <w:rFonts w:ascii="Arial" w:hAnsi="Arial" w:cs="Arial"/>
        </w:rPr>
        <w:t xml:space="preserve">the area I need, as well as to develop </w:t>
      </w:r>
      <w:r w:rsidRPr="00FA652A">
        <w:rPr>
          <w:rFonts w:ascii="Arial" w:hAnsi="Arial" w:cs="Arial"/>
        </w:rPr>
        <w:t xml:space="preserve">my current skills and </w:t>
      </w:r>
      <w:r w:rsidR="00654930">
        <w:rPr>
          <w:rFonts w:ascii="Arial" w:hAnsi="Arial" w:cs="Arial"/>
        </w:rPr>
        <w:t>even acquire</w:t>
      </w:r>
      <w:r w:rsidRPr="00FA652A">
        <w:rPr>
          <w:rFonts w:ascii="Arial" w:hAnsi="Arial" w:cs="Arial"/>
        </w:rPr>
        <w:t xml:space="preserve"> </w:t>
      </w:r>
      <w:r w:rsidR="00654930">
        <w:rPr>
          <w:rFonts w:ascii="Arial" w:hAnsi="Arial" w:cs="Arial"/>
        </w:rPr>
        <w:t>new ones</w:t>
      </w:r>
      <w:r w:rsidR="001E67A2">
        <w:rPr>
          <w:rFonts w:ascii="Arial" w:hAnsi="Arial" w:cs="Arial"/>
        </w:rPr>
        <w:t xml:space="preserve"> because i</w:t>
      </w:r>
      <w:r w:rsidR="00F253CB" w:rsidRPr="00F253CB">
        <w:rPr>
          <w:rFonts w:ascii="Arial" w:hAnsi="Arial" w:cs="Arial"/>
        </w:rPr>
        <w:t>f</w:t>
      </w:r>
      <w:r w:rsidR="00F253CB">
        <w:rPr>
          <w:rFonts w:ascii="Arial" w:hAnsi="Arial" w:cs="Arial"/>
        </w:rPr>
        <w:t xml:space="preserve"> I want to be remarkable </w:t>
      </w:r>
      <w:r w:rsidR="001E67A2">
        <w:rPr>
          <w:rFonts w:ascii="Arial" w:hAnsi="Arial" w:cs="Arial"/>
        </w:rPr>
        <w:t xml:space="preserve">employee, </w:t>
      </w:r>
      <w:r w:rsidR="001E67A2" w:rsidRPr="001E67A2">
        <w:rPr>
          <w:rFonts w:ascii="Arial" w:hAnsi="Arial" w:cs="Arial"/>
        </w:rPr>
        <w:t xml:space="preserve">I </w:t>
      </w:r>
      <w:r w:rsidR="001E67A2">
        <w:rPr>
          <w:rFonts w:ascii="Arial" w:hAnsi="Arial" w:cs="Arial"/>
        </w:rPr>
        <w:t>should</w:t>
      </w:r>
      <w:r w:rsidR="001E67A2" w:rsidRPr="001E67A2">
        <w:rPr>
          <w:rFonts w:ascii="Arial" w:hAnsi="Arial" w:cs="Arial"/>
        </w:rPr>
        <w:t xml:space="preserve"> be well prepared for the future changes in the workplace</w:t>
      </w:r>
      <w:r w:rsidR="00F253CB">
        <w:rPr>
          <w:rFonts w:ascii="Arial" w:hAnsi="Arial" w:cs="Arial"/>
        </w:rPr>
        <w:t xml:space="preserve">. I </w:t>
      </w:r>
      <w:r w:rsidR="006F53F2">
        <w:rPr>
          <w:rFonts w:ascii="Arial" w:hAnsi="Arial" w:cs="Arial"/>
        </w:rPr>
        <w:t xml:space="preserve">consider </w:t>
      </w:r>
      <w:r w:rsidR="006F53F2" w:rsidRPr="00036256">
        <w:rPr>
          <w:rFonts w:ascii="Arial" w:hAnsi="Arial" w:cs="Arial"/>
        </w:rPr>
        <w:t>continuing</w:t>
      </w:r>
      <w:r w:rsidR="00A27D08" w:rsidRPr="00036256">
        <w:rPr>
          <w:rFonts w:ascii="Arial" w:hAnsi="Arial" w:cs="Arial"/>
        </w:rPr>
        <w:t xml:space="preserve"> learning about career development by attending workshops, reading books, and seeking out mentorship and guidance from experienced professionals in my field.</w:t>
      </w:r>
      <w:r w:rsidR="004A61CC" w:rsidRPr="00036256">
        <w:rPr>
          <w:rFonts w:ascii="Arial" w:hAnsi="Arial" w:cs="Arial"/>
        </w:rPr>
        <w:t xml:space="preserve"> </w:t>
      </w:r>
    </w:p>
    <w:p w14:paraId="3AAB1D88" w14:textId="449C76B9" w:rsidR="00E3377B" w:rsidRDefault="00E3377B">
      <w:pPr>
        <w:rPr>
          <w:rFonts w:ascii="Arial" w:hAnsi="Arial" w:cs="Arial"/>
          <w:b/>
          <w:bCs/>
        </w:rPr>
      </w:pPr>
    </w:p>
    <w:p w14:paraId="41836342" w14:textId="6883C2D3" w:rsidR="008F244C" w:rsidRDefault="008F244C">
      <w:pPr>
        <w:rPr>
          <w:rFonts w:ascii="Arial" w:hAnsi="Arial" w:cs="Arial"/>
          <w:b/>
          <w:bCs/>
        </w:rPr>
      </w:pPr>
    </w:p>
    <w:p w14:paraId="21D60F6A" w14:textId="2C1A2B87" w:rsidR="008F244C" w:rsidRDefault="008F244C">
      <w:pPr>
        <w:rPr>
          <w:rFonts w:ascii="Arial" w:hAnsi="Arial" w:cs="Arial"/>
          <w:b/>
          <w:bCs/>
        </w:rPr>
      </w:pPr>
    </w:p>
    <w:p w14:paraId="0304A19B" w14:textId="63B85654" w:rsidR="008F244C" w:rsidRDefault="008F244C">
      <w:pPr>
        <w:rPr>
          <w:rFonts w:ascii="Arial" w:hAnsi="Arial" w:cs="Arial"/>
          <w:b/>
          <w:bCs/>
        </w:rPr>
      </w:pPr>
    </w:p>
    <w:p w14:paraId="31D4B600" w14:textId="4856F48B" w:rsidR="008F244C" w:rsidRDefault="008F244C">
      <w:pPr>
        <w:rPr>
          <w:rFonts w:ascii="Arial" w:hAnsi="Arial" w:cs="Arial"/>
          <w:b/>
          <w:bCs/>
        </w:rPr>
      </w:pPr>
    </w:p>
    <w:p w14:paraId="4AF04A78" w14:textId="7F65AC7D" w:rsidR="008F244C" w:rsidRDefault="008F244C">
      <w:pPr>
        <w:rPr>
          <w:rFonts w:ascii="Arial" w:hAnsi="Arial" w:cs="Arial"/>
          <w:b/>
          <w:bCs/>
        </w:rPr>
      </w:pPr>
    </w:p>
    <w:p w14:paraId="7A9741E0" w14:textId="17C721FE" w:rsidR="008F244C" w:rsidRDefault="008F244C">
      <w:pPr>
        <w:rPr>
          <w:rFonts w:ascii="Arial" w:hAnsi="Arial" w:cs="Arial"/>
          <w:b/>
          <w:bCs/>
        </w:rPr>
      </w:pPr>
    </w:p>
    <w:p w14:paraId="4D6FCB3D" w14:textId="54D4C551" w:rsidR="008F244C" w:rsidRDefault="008F244C">
      <w:pPr>
        <w:rPr>
          <w:rFonts w:ascii="Arial" w:hAnsi="Arial" w:cs="Arial"/>
          <w:b/>
          <w:bCs/>
        </w:rPr>
      </w:pPr>
    </w:p>
    <w:p w14:paraId="01A28C52" w14:textId="53EDDBBD" w:rsidR="008F244C" w:rsidRDefault="008F244C">
      <w:pPr>
        <w:rPr>
          <w:rFonts w:ascii="Arial" w:hAnsi="Arial" w:cs="Arial"/>
          <w:b/>
          <w:bCs/>
        </w:rPr>
      </w:pPr>
    </w:p>
    <w:p w14:paraId="6713B31B" w14:textId="79CB091E" w:rsidR="008F244C" w:rsidRDefault="008F244C">
      <w:pPr>
        <w:rPr>
          <w:rFonts w:ascii="Arial" w:hAnsi="Arial" w:cs="Arial"/>
          <w:b/>
          <w:bCs/>
        </w:rPr>
      </w:pPr>
    </w:p>
    <w:p w14:paraId="7D29BCD4" w14:textId="453E17D0" w:rsidR="008F244C" w:rsidRDefault="008F244C">
      <w:pPr>
        <w:rPr>
          <w:rFonts w:ascii="Arial" w:hAnsi="Arial" w:cs="Arial"/>
          <w:b/>
          <w:bCs/>
        </w:rPr>
      </w:pPr>
    </w:p>
    <w:p w14:paraId="7A2457B5" w14:textId="5F45B017" w:rsidR="008F244C" w:rsidRDefault="008F244C">
      <w:pPr>
        <w:rPr>
          <w:rFonts w:ascii="Arial" w:hAnsi="Arial" w:cs="Arial"/>
          <w:b/>
          <w:bCs/>
        </w:rPr>
      </w:pPr>
    </w:p>
    <w:p w14:paraId="7D0A867C" w14:textId="77777777" w:rsidR="008F244C" w:rsidRDefault="008F244C">
      <w:pPr>
        <w:rPr>
          <w:rFonts w:ascii="Arial" w:hAnsi="Arial" w:cs="Arial"/>
          <w:b/>
          <w:bCs/>
        </w:rPr>
      </w:pPr>
    </w:p>
    <w:p w14:paraId="090B1C1C" w14:textId="0A7234E9" w:rsidR="00B45CE4" w:rsidRDefault="00D56F7C" w:rsidP="00B45CE4">
      <w:pPr>
        <w:rPr>
          <w:rFonts w:ascii="Arial" w:hAnsi="Arial" w:cs="Arial"/>
          <w:b/>
          <w:bCs/>
        </w:rPr>
      </w:pPr>
      <w:r w:rsidRPr="00D56F7C">
        <w:rPr>
          <w:rFonts w:ascii="Arial" w:hAnsi="Arial" w:cs="Arial"/>
          <w:b/>
          <w:bCs/>
        </w:rPr>
        <w:lastRenderedPageBreak/>
        <w:t>References</w:t>
      </w:r>
      <w:r>
        <w:rPr>
          <w:rFonts w:ascii="Arial" w:hAnsi="Arial" w:cs="Arial"/>
          <w:b/>
          <w:bCs/>
        </w:rPr>
        <w:t>:</w:t>
      </w:r>
    </w:p>
    <w:p w14:paraId="5A647FE0" w14:textId="77777777" w:rsidR="00B45CE4" w:rsidRPr="00987E35" w:rsidRDefault="00B45CE4" w:rsidP="00B45CE4"/>
    <w:p w14:paraId="0A421BD7" w14:textId="77777777" w:rsidR="00B45CE4" w:rsidRPr="00987E35" w:rsidRDefault="00B45CE4" w:rsidP="00B45CE4">
      <w:pPr>
        <w:spacing w:line="360" w:lineRule="auto"/>
        <w:rPr>
          <w:rFonts w:ascii="Arial" w:hAnsi="Arial" w:cs="Arial"/>
        </w:rPr>
      </w:pPr>
      <w:r w:rsidRPr="00987E35">
        <w:rPr>
          <w:rFonts w:ascii="Arial" w:hAnsi="Arial" w:cs="Arial"/>
        </w:rPr>
        <w:t>Leopold, L., (2012). Prewriting tasks for auditory, visual, and kinesthetic learners. </w:t>
      </w:r>
      <w:r w:rsidRPr="00987E35">
        <w:rPr>
          <w:rFonts w:ascii="Arial" w:hAnsi="Arial" w:cs="Arial"/>
          <w:i/>
          <w:iCs/>
        </w:rPr>
        <w:t>TESL Canada Journal</w:t>
      </w:r>
      <w:r w:rsidRPr="00987E35">
        <w:rPr>
          <w:rFonts w:ascii="Arial" w:hAnsi="Arial" w:cs="Arial"/>
        </w:rPr>
        <w:t>, pp.96-96.</w:t>
      </w:r>
    </w:p>
    <w:p w14:paraId="2532CD64" w14:textId="77777777" w:rsidR="00B45CE4" w:rsidRPr="00987E35" w:rsidRDefault="00B45CE4" w:rsidP="00B45CE4">
      <w:pPr>
        <w:spacing w:line="360" w:lineRule="auto"/>
        <w:rPr>
          <w:rFonts w:ascii="Arial" w:hAnsi="Arial" w:cs="Arial"/>
        </w:rPr>
      </w:pPr>
      <w:r w:rsidRPr="00987E35">
        <w:rPr>
          <w:rFonts w:ascii="Arial" w:hAnsi="Arial" w:cs="Arial"/>
        </w:rPr>
        <w:t>Moon, J. A. (1999) </w:t>
      </w:r>
      <w:r w:rsidRPr="00987E35">
        <w:rPr>
          <w:rFonts w:ascii="Arial" w:hAnsi="Arial" w:cs="Arial"/>
          <w:i/>
          <w:iCs/>
        </w:rPr>
        <w:t>Reflection in learning &amp; professional development: theory &amp; practice</w:t>
      </w:r>
      <w:r w:rsidRPr="00987E35">
        <w:rPr>
          <w:rFonts w:ascii="Arial" w:hAnsi="Arial" w:cs="Arial"/>
        </w:rPr>
        <w:t>. 11</w:t>
      </w:r>
      <w:r w:rsidRPr="00987E35">
        <w:rPr>
          <w:rFonts w:ascii="Arial" w:hAnsi="Arial" w:cs="Arial"/>
          <w:vertAlign w:val="superscript"/>
        </w:rPr>
        <w:t>th</w:t>
      </w:r>
      <w:r w:rsidRPr="00987E35">
        <w:rPr>
          <w:rFonts w:ascii="Arial" w:hAnsi="Arial" w:cs="Arial"/>
        </w:rPr>
        <w:t xml:space="preserve"> edn., Abingdon: Routledge. </w:t>
      </w:r>
    </w:p>
    <w:p w14:paraId="28FE3757" w14:textId="77777777" w:rsidR="00B45CE4" w:rsidRPr="00987E35" w:rsidRDefault="00B45CE4" w:rsidP="00B45CE4">
      <w:pPr>
        <w:spacing w:line="360" w:lineRule="auto"/>
        <w:rPr>
          <w:rFonts w:ascii="Arial" w:hAnsi="Arial" w:cs="Arial"/>
        </w:rPr>
      </w:pPr>
      <w:r w:rsidRPr="00987E35">
        <w:rPr>
          <w:rFonts w:ascii="Arial" w:hAnsi="Arial" w:cs="Arial"/>
        </w:rPr>
        <w:t>Niga, E. and Janggo, W.O., (2023). AN ANALYSIS OF STUDENTS’LEARNING STYLES OF ENGLISH IN LANGUAGE CLASSES AT CHATOLIC PRIVATE SCHOOL OF ST. JOHN PAUL II MAUMERE IN THE ACADEMIC YEAR OF 2018/2019. </w:t>
      </w:r>
      <w:r w:rsidRPr="00987E35">
        <w:rPr>
          <w:rFonts w:ascii="Arial" w:hAnsi="Arial" w:cs="Arial"/>
          <w:i/>
          <w:iCs/>
        </w:rPr>
        <w:t>Edunipa Journal</w:t>
      </w:r>
      <w:r w:rsidRPr="00987E35">
        <w:rPr>
          <w:rFonts w:ascii="Arial" w:hAnsi="Arial" w:cs="Arial"/>
        </w:rPr>
        <w:t>, </w:t>
      </w:r>
      <w:r w:rsidRPr="00987E35">
        <w:rPr>
          <w:rFonts w:ascii="Arial" w:hAnsi="Arial" w:cs="Arial"/>
          <w:i/>
          <w:iCs/>
        </w:rPr>
        <w:t>3</w:t>
      </w:r>
      <w:r w:rsidRPr="00987E35">
        <w:rPr>
          <w:rFonts w:ascii="Arial" w:hAnsi="Arial" w:cs="Arial"/>
        </w:rPr>
        <w:t>(3), pp.49-74.</w:t>
      </w:r>
    </w:p>
    <w:p w14:paraId="3B9DDF6B" w14:textId="77777777" w:rsidR="00B45CE4" w:rsidRPr="00987E35" w:rsidRDefault="00B45CE4" w:rsidP="00B45CE4">
      <w:pPr>
        <w:spacing w:line="360" w:lineRule="auto"/>
        <w:rPr>
          <w:rFonts w:ascii="Arial" w:hAnsi="Arial" w:cs="Arial"/>
        </w:rPr>
      </w:pPr>
      <w:r w:rsidRPr="00987E35">
        <w:rPr>
          <w:rFonts w:ascii="Arial" w:hAnsi="Arial" w:cs="Arial"/>
        </w:rPr>
        <w:t>Pashler, H., McDaniel, M., Rohrer, D. and Bjork, R., (2008). Learning styles: Concepts and evidence. </w:t>
      </w:r>
      <w:r w:rsidRPr="00987E35">
        <w:rPr>
          <w:rFonts w:ascii="Arial" w:hAnsi="Arial" w:cs="Arial"/>
          <w:i/>
          <w:iCs/>
        </w:rPr>
        <w:t>Psychological science in the public interest</w:t>
      </w:r>
      <w:r w:rsidRPr="00987E35">
        <w:rPr>
          <w:rFonts w:ascii="Arial" w:hAnsi="Arial" w:cs="Arial"/>
        </w:rPr>
        <w:t>, </w:t>
      </w:r>
      <w:r w:rsidRPr="00987E35">
        <w:rPr>
          <w:rFonts w:ascii="Arial" w:hAnsi="Arial" w:cs="Arial"/>
          <w:i/>
          <w:iCs/>
        </w:rPr>
        <w:t>9</w:t>
      </w:r>
      <w:r w:rsidRPr="00987E35">
        <w:rPr>
          <w:rFonts w:ascii="Arial" w:hAnsi="Arial" w:cs="Arial"/>
        </w:rPr>
        <w:t>(3), pp.105-119.</w:t>
      </w:r>
    </w:p>
    <w:p w14:paraId="3290EB68" w14:textId="77777777" w:rsidR="00B45CE4" w:rsidRPr="00987E35" w:rsidRDefault="00B45CE4" w:rsidP="00B45CE4">
      <w:pPr>
        <w:spacing w:line="360" w:lineRule="auto"/>
        <w:rPr>
          <w:rFonts w:ascii="Arial" w:hAnsi="Arial" w:cs="Arial"/>
        </w:rPr>
      </w:pPr>
      <w:r w:rsidRPr="00987E35">
        <w:rPr>
          <w:rFonts w:ascii="Arial" w:hAnsi="Arial" w:cs="Arial"/>
        </w:rPr>
        <w:t>Pashler, H., McDaniel, M., Rohrer, D. and Bjork, R., (2008). Learning styles: Concepts and evidence. </w:t>
      </w:r>
      <w:r w:rsidRPr="00987E35">
        <w:rPr>
          <w:rFonts w:ascii="Arial" w:hAnsi="Arial" w:cs="Arial"/>
          <w:i/>
          <w:iCs/>
        </w:rPr>
        <w:t>Psychological science in the public interest</w:t>
      </w:r>
      <w:r w:rsidRPr="00987E35">
        <w:rPr>
          <w:rFonts w:ascii="Arial" w:hAnsi="Arial" w:cs="Arial"/>
        </w:rPr>
        <w:t>, </w:t>
      </w:r>
      <w:r w:rsidRPr="00987E35">
        <w:rPr>
          <w:rFonts w:ascii="Arial" w:hAnsi="Arial" w:cs="Arial"/>
          <w:i/>
          <w:iCs/>
        </w:rPr>
        <w:t>9</w:t>
      </w:r>
      <w:r w:rsidRPr="00987E35">
        <w:rPr>
          <w:rFonts w:ascii="Arial" w:hAnsi="Arial" w:cs="Arial"/>
        </w:rPr>
        <w:t>(3), pp.105-119.</w:t>
      </w:r>
    </w:p>
    <w:p w14:paraId="7CA3BEF5" w14:textId="77777777" w:rsidR="00B45CE4" w:rsidRPr="00987E35" w:rsidRDefault="00B45CE4" w:rsidP="00B45CE4">
      <w:pPr>
        <w:spacing w:line="360" w:lineRule="auto"/>
        <w:rPr>
          <w:rFonts w:ascii="Arial" w:hAnsi="Arial" w:cs="Arial"/>
        </w:rPr>
      </w:pPr>
      <w:r w:rsidRPr="00987E35">
        <w:rPr>
          <w:rFonts w:ascii="Arial" w:hAnsi="Arial" w:cs="Arial"/>
        </w:rPr>
        <w:t>Prihatin, A.U. and Ichsan, I., (2022). THE INFLUENCE OF COLLEGE STUDENTS’LEARNING STYLE THE QUR’AN MEMORIZING METHOD IN UKM LPTQ UMY. </w:t>
      </w:r>
      <w:r w:rsidRPr="00987E35">
        <w:rPr>
          <w:rFonts w:ascii="Arial" w:hAnsi="Arial" w:cs="Arial"/>
          <w:i/>
          <w:iCs/>
        </w:rPr>
        <w:t>Jurnal Tatsqif</w:t>
      </w:r>
      <w:r w:rsidRPr="00987E35">
        <w:rPr>
          <w:rFonts w:ascii="Arial" w:hAnsi="Arial" w:cs="Arial"/>
        </w:rPr>
        <w:t>, </w:t>
      </w:r>
      <w:r w:rsidRPr="00987E35">
        <w:rPr>
          <w:rFonts w:ascii="Arial" w:hAnsi="Arial" w:cs="Arial"/>
          <w:i/>
          <w:iCs/>
        </w:rPr>
        <w:t>20</w:t>
      </w:r>
      <w:r w:rsidRPr="00987E35">
        <w:rPr>
          <w:rFonts w:ascii="Arial" w:hAnsi="Arial" w:cs="Arial"/>
        </w:rPr>
        <w:t>(2), pp.141-161.</w:t>
      </w:r>
    </w:p>
    <w:p w14:paraId="30E1B677" w14:textId="77777777" w:rsidR="00B45CE4" w:rsidRPr="00987E35" w:rsidRDefault="00B45CE4" w:rsidP="00B45CE4">
      <w:pPr>
        <w:spacing w:line="360" w:lineRule="auto"/>
        <w:rPr>
          <w:rFonts w:ascii="Arial" w:hAnsi="Arial" w:cs="Arial"/>
        </w:rPr>
      </w:pPr>
      <w:r w:rsidRPr="00987E35">
        <w:rPr>
          <w:rFonts w:ascii="Arial" w:hAnsi="Arial" w:cs="Arial"/>
        </w:rPr>
        <w:t xml:space="preserve">PwC, (2018), p.6,  Available at: </w:t>
      </w:r>
      <w:hyperlink r:id="rId13" w:history="1">
        <w:r w:rsidRPr="00987E35">
          <w:rPr>
            <w:rStyle w:val="Hyperlink"/>
            <w:rFonts w:ascii="Arial" w:hAnsi="Arial" w:cs="Arial"/>
          </w:rPr>
          <w:t>https://www.pwc.com/gx/en/services/people-organisation/workforce-of-the-future/workforce-of-the-future-the-competing-forces-shaping-2030-pwc.pdf</w:t>
        </w:r>
      </w:hyperlink>
      <w:r w:rsidRPr="00987E35">
        <w:rPr>
          <w:rFonts w:ascii="Arial" w:hAnsi="Arial" w:cs="Arial"/>
        </w:rPr>
        <w:t xml:space="preserve"> ( Accepted: 26/03/23)</w:t>
      </w:r>
    </w:p>
    <w:p w14:paraId="5E21B7A3" w14:textId="77777777" w:rsidR="00B45CE4" w:rsidRPr="00987E35" w:rsidRDefault="00B45CE4" w:rsidP="00B45CE4">
      <w:pPr>
        <w:spacing w:line="360" w:lineRule="auto"/>
        <w:rPr>
          <w:rFonts w:ascii="Arial" w:hAnsi="Arial" w:cs="Arial"/>
        </w:rPr>
      </w:pPr>
      <w:r w:rsidRPr="00987E35">
        <w:rPr>
          <w:rFonts w:ascii="Arial" w:hAnsi="Arial" w:cs="Arial"/>
        </w:rPr>
        <w:t xml:space="preserve">Swart, J. (2022), The Personal SWOT Analysis as a Coaching Tool., 16th December Available at: </w:t>
      </w:r>
      <w:hyperlink r:id="rId14" w:history="1">
        <w:r w:rsidRPr="00987E35">
          <w:rPr>
            <w:rStyle w:val="Hyperlink"/>
            <w:rFonts w:ascii="Arial" w:hAnsi="Arial" w:cs="Arial"/>
          </w:rPr>
          <w:t>https://www.researchgate.net/publication/366588652_The_Personal_SWOT_Analysis_as_a_Coaching_Tool</w:t>
        </w:r>
      </w:hyperlink>
      <w:r w:rsidRPr="00987E35">
        <w:rPr>
          <w:rFonts w:ascii="Arial" w:hAnsi="Arial" w:cs="Arial"/>
        </w:rPr>
        <w:t xml:space="preserve"> (Accessed: 15/03/23)</w:t>
      </w:r>
    </w:p>
    <w:p w14:paraId="4E8EE233" w14:textId="77777777" w:rsidR="00B45CE4" w:rsidRPr="00987E35" w:rsidRDefault="00B45CE4" w:rsidP="00B45CE4">
      <w:pPr>
        <w:spacing w:line="360" w:lineRule="auto"/>
        <w:rPr>
          <w:rFonts w:ascii="Arial" w:hAnsi="Arial" w:cs="Arial"/>
        </w:rPr>
      </w:pPr>
      <w:r w:rsidRPr="00987E35">
        <w:rPr>
          <w:rFonts w:ascii="Arial" w:hAnsi="Arial" w:cs="Arial"/>
        </w:rPr>
        <w:t xml:space="preserve">The Open University (2023), Career and employability, </w:t>
      </w:r>
      <w:r w:rsidRPr="00987E35">
        <w:rPr>
          <w:rFonts w:ascii="Arial" w:hAnsi="Arial" w:cs="Arial"/>
          <w:i/>
          <w:iCs/>
        </w:rPr>
        <w:t xml:space="preserve">Develop your career, </w:t>
      </w:r>
      <w:r w:rsidRPr="00987E35">
        <w:rPr>
          <w:rFonts w:ascii="Arial" w:hAnsi="Arial" w:cs="Arial"/>
        </w:rPr>
        <w:t xml:space="preserve">Available at: </w:t>
      </w:r>
      <w:hyperlink r:id="rId15" w:history="1">
        <w:r w:rsidRPr="00987E35">
          <w:rPr>
            <w:rStyle w:val="Hyperlink"/>
            <w:rFonts w:ascii="Arial" w:hAnsi="Arial" w:cs="Arial"/>
          </w:rPr>
          <w:t>https://help.open.ac.uk/pdp</w:t>
        </w:r>
      </w:hyperlink>
      <w:r w:rsidRPr="00987E35">
        <w:rPr>
          <w:rFonts w:ascii="Arial" w:hAnsi="Arial" w:cs="Arial"/>
        </w:rPr>
        <w:t xml:space="preserve"> (Accessed: 16/03/23)</w:t>
      </w:r>
    </w:p>
    <w:p w14:paraId="5A888D47" w14:textId="68C0FCF6" w:rsidR="00B45CE4" w:rsidRPr="00987E35" w:rsidRDefault="00B45CE4" w:rsidP="00B45CE4">
      <w:pPr>
        <w:spacing w:line="360" w:lineRule="auto"/>
        <w:rPr>
          <w:rFonts w:ascii="Arial" w:hAnsi="Arial" w:cs="Arial"/>
        </w:rPr>
      </w:pPr>
      <w:r w:rsidRPr="00987E35">
        <w:rPr>
          <w:rFonts w:ascii="Arial" w:hAnsi="Arial" w:cs="Arial"/>
        </w:rPr>
        <w:t xml:space="preserve">Tripathi, M.A., Tripathi, R. and Yadav, U.S., (2021), </w:t>
      </w:r>
      <w:r w:rsidRPr="00987E35">
        <w:rPr>
          <w:rFonts w:ascii="Arial" w:hAnsi="Arial" w:cs="Arial"/>
          <w:i/>
          <w:iCs/>
        </w:rPr>
        <w:t>Paradigm shift in the Human Resource Management: An Overview of Digital technologies transforming the dynamics of Work and the Emergence of Gig Work</w:t>
      </w:r>
      <w:r w:rsidRPr="00987E35">
        <w:rPr>
          <w:rFonts w:ascii="Arial" w:hAnsi="Arial" w:cs="Arial"/>
        </w:rPr>
        <w:t xml:space="preserve">, International Journal of Mechanical Engineering, </w:t>
      </w:r>
      <w:r w:rsidRPr="00987E35">
        <w:rPr>
          <w:rFonts w:ascii="Arial" w:hAnsi="Arial" w:cs="Arial"/>
        </w:rPr>
        <w:t>Vol (</w:t>
      </w:r>
      <w:r w:rsidRPr="00987E35">
        <w:rPr>
          <w:rFonts w:ascii="Arial" w:hAnsi="Arial" w:cs="Arial"/>
        </w:rPr>
        <w:t>6)  p.1628</w:t>
      </w:r>
    </w:p>
    <w:p w14:paraId="74169FFE" w14:textId="77777777" w:rsidR="00477913" w:rsidRPr="00B45CE4" w:rsidRDefault="00477913" w:rsidP="00B45CE4">
      <w:pPr>
        <w:spacing w:line="360" w:lineRule="auto"/>
        <w:rPr>
          <w:rFonts w:ascii="Arial" w:hAnsi="Arial" w:cs="Arial"/>
          <w:b/>
          <w:bCs/>
        </w:rPr>
      </w:pPr>
    </w:p>
    <w:sectPr w:rsidR="00477913" w:rsidRPr="00B45CE4" w:rsidSect="008F244C">
      <w:footerReference w:type="default" r:id="rId16"/>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50B5C" w14:textId="77777777" w:rsidR="009175EF" w:rsidRDefault="009175EF" w:rsidP="0048020C">
      <w:pPr>
        <w:spacing w:after="0" w:line="240" w:lineRule="auto"/>
      </w:pPr>
      <w:r>
        <w:separator/>
      </w:r>
    </w:p>
  </w:endnote>
  <w:endnote w:type="continuationSeparator" w:id="0">
    <w:p w14:paraId="423A6B4B" w14:textId="77777777" w:rsidR="009175EF" w:rsidRDefault="009175EF" w:rsidP="00480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9071"/>
      <w:docPartObj>
        <w:docPartGallery w:val="Page Numbers (Bottom of Page)"/>
        <w:docPartUnique/>
      </w:docPartObj>
    </w:sdtPr>
    <w:sdtEndPr>
      <w:rPr>
        <w:noProof/>
      </w:rPr>
    </w:sdtEndPr>
    <w:sdtContent>
      <w:p w14:paraId="1A1023DD" w14:textId="77777777" w:rsidR="0048020C" w:rsidRDefault="0048020C">
        <w:pPr>
          <w:pStyle w:val="Footer"/>
          <w:jc w:val="right"/>
        </w:pPr>
      </w:p>
      <w:p w14:paraId="77B60BA2" w14:textId="2484E9F5" w:rsidR="0048020C" w:rsidRDefault="004802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698136" w14:textId="77777777" w:rsidR="0048020C" w:rsidRDefault="00480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D9CDA" w14:textId="77777777" w:rsidR="009175EF" w:rsidRDefault="009175EF" w:rsidP="0048020C">
      <w:pPr>
        <w:spacing w:after="0" w:line="240" w:lineRule="auto"/>
      </w:pPr>
      <w:r>
        <w:separator/>
      </w:r>
    </w:p>
  </w:footnote>
  <w:footnote w:type="continuationSeparator" w:id="0">
    <w:p w14:paraId="09FD14EA" w14:textId="77777777" w:rsidR="009175EF" w:rsidRDefault="009175EF" w:rsidP="004802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1DE"/>
    <w:multiLevelType w:val="hybridMultilevel"/>
    <w:tmpl w:val="2850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76121"/>
    <w:multiLevelType w:val="hybridMultilevel"/>
    <w:tmpl w:val="DB028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423773"/>
    <w:multiLevelType w:val="multilevel"/>
    <w:tmpl w:val="C07E5A22"/>
    <w:lvl w:ilvl="0">
      <w:start w:val="1"/>
      <w:numFmt w:val="bullet"/>
      <w:lvlText w:val=""/>
      <w:lvlJc w:val="left"/>
      <w:pPr>
        <w:tabs>
          <w:tab w:val="num" w:pos="644"/>
        </w:tabs>
        <w:ind w:left="644" w:hanging="360"/>
      </w:pPr>
      <w:rPr>
        <w:rFonts w:ascii="Symbol" w:hAnsi="Symbol" w:hint="default"/>
        <w:color w:val="auto"/>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 w15:restartNumberingAfterBreak="0">
    <w:nsid w:val="13252955"/>
    <w:multiLevelType w:val="multilevel"/>
    <w:tmpl w:val="ADBA3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36BBA"/>
    <w:multiLevelType w:val="multilevel"/>
    <w:tmpl w:val="1BD41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B87234"/>
    <w:multiLevelType w:val="hybridMultilevel"/>
    <w:tmpl w:val="0928A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340F1"/>
    <w:multiLevelType w:val="hybridMultilevel"/>
    <w:tmpl w:val="964C7B8A"/>
    <w:lvl w:ilvl="0" w:tplc="C30C27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30025"/>
    <w:multiLevelType w:val="hybridMultilevel"/>
    <w:tmpl w:val="66728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615302"/>
    <w:multiLevelType w:val="multilevel"/>
    <w:tmpl w:val="56686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8D0357"/>
    <w:multiLevelType w:val="multilevel"/>
    <w:tmpl w:val="B53C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25FE1"/>
    <w:multiLevelType w:val="multilevel"/>
    <w:tmpl w:val="FA7E4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24416F"/>
    <w:multiLevelType w:val="hybridMultilevel"/>
    <w:tmpl w:val="F2180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06DCF"/>
    <w:multiLevelType w:val="multilevel"/>
    <w:tmpl w:val="C07E5A22"/>
    <w:lvl w:ilvl="0">
      <w:start w:val="1"/>
      <w:numFmt w:val="bullet"/>
      <w:lvlText w:val=""/>
      <w:lvlJc w:val="left"/>
      <w:pPr>
        <w:tabs>
          <w:tab w:val="num" w:pos="644"/>
        </w:tabs>
        <w:ind w:left="644" w:hanging="360"/>
      </w:pPr>
      <w:rPr>
        <w:rFonts w:ascii="Symbol" w:hAnsi="Symbol" w:hint="default"/>
        <w:color w:val="auto"/>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3" w15:restartNumberingAfterBreak="0">
    <w:nsid w:val="42823425"/>
    <w:multiLevelType w:val="multilevel"/>
    <w:tmpl w:val="00C497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D51962"/>
    <w:multiLevelType w:val="multilevel"/>
    <w:tmpl w:val="FE582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832DAA"/>
    <w:multiLevelType w:val="multilevel"/>
    <w:tmpl w:val="2D68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544CF5"/>
    <w:multiLevelType w:val="hybridMultilevel"/>
    <w:tmpl w:val="197C20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4749618">
    <w:abstractNumId w:val="9"/>
  </w:num>
  <w:num w:numId="2" w16cid:durableId="240722651">
    <w:abstractNumId w:val="1"/>
  </w:num>
  <w:num w:numId="3" w16cid:durableId="1201210545">
    <w:abstractNumId w:val="6"/>
  </w:num>
  <w:num w:numId="4" w16cid:durableId="158928650">
    <w:abstractNumId w:val="5"/>
  </w:num>
  <w:num w:numId="5" w16cid:durableId="1235159728">
    <w:abstractNumId w:val="11"/>
  </w:num>
  <w:num w:numId="6" w16cid:durableId="344212554">
    <w:abstractNumId w:val="0"/>
  </w:num>
  <w:num w:numId="7" w16cid:durableId="1965846829">
    <w:abstractNumId w:val="15"/>
  </w:num>
  <w:num w:numId="8" w16cid:durableId="727262206">
    <w:abstractNumId w:val="8"/>
  </w:num>
  <w:num w:numId="9" w16cid:durableId="640690145">
    <w:abstractNumId w:val="10"/>
  </w:num>
  <w:num w:numId="10" w16cid:durableId="610284044">
    <w:abstractNumId w:val="4"/>
  </w:num>
  <w:num w:numId="11" w16cid:durableId="639925239">
    <w:abstractNumId w:val="3"/>
  </w:num>
  <w:num w:numId="12" w16cid:durableId="617377291">
    <w:abstractNumId w:val="16"/>
  </w:num>
  <w:num w:numId="13" w16cid:durableId="658654568">
    <w:abstractNumId w:val="14"/>
  </w:num>
  <w:num w:numId="14" w16cid:durableId="1224484643">
    <w:abstractNumId w:val="7"/>
  </w:num>
  <w:num w:numId="15" w16cid:durableId="162405023">
    <w:abstractNumId w:val="12"/>
  </w:num>
  <w:num w:numId="16" w16cid:durableId="923149150">
    <w:abstractNumId w:val="13"/>
  </w:num>
  <w:num w:numId="17" w16cid:durableId="10912723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17"/>
    <w:rsid w:val="00002530"/>
    <w:rsid w:val="00002A5F"/>
    <w:rsid w:val="000349F8"/>
    <w:rsid w:val="00036256"/>
    <w:rsid w:val="00046C13"/>
    <w:rsid w:val="00057CFF"/>
    <w:rsid w:val="00061E15"/>
    <w:rsid w:val="00061EEB"/>
    <w:rsid w:val="00062E8E"/>
    <w:rsid w:val="00065894"/>
    <w:rsid w:val="00075D79"/>
    <w:rsid w:val="0008677A"/>
    <w:rsid w:val="000C506B"/>
    <w:rsid w:val="000F307F"/>
    <w:rsid w:val="000F47E1"/>
    <w:rsid w:val="000F4D9F"/>
    <w:rsid w:val="00111EC2"/>
    <w:rsid w:val="00157E19"/>
    <w:rsid w:val="00164C06"/>
    <w:rsid w:val="001877E6"/>
    <w:rsid w:val="001A6D34"/>
    <w:rsid w:val="001A777D"/>
    <w:rsid w:val="001B74A6"/>
    <w:rsid w:val="001B7544"/>
    <w:rsid w:val="001C3558"/>
    <w:rsid w:val="001E5133"/>
    <w:rsid w:val="001E67A2"/>
    <w:rsid w:val="001E7E95"/>
    <w:rsid w:val="001F0F5F"/>
    <w:rsid w:val="001F47F9"/>
    <w:rsid w:val="00204A55"/>
    <w:rsid w:val="0020714F"/>
    <w:rsid w:val="002164B4"/>
    <w:rsid w:val="00220617"/>
    <w:rsid w:val="002224D6"/>
    <w:rsid w:val="00233C39"/>
    <w:rsid w:val="00234B02"/>
    <w:rsid w:val="0024492A"/>
    <w:rsid w:val="00245073"/>
    <w:rsid w:val="00245753"/>
    <w:rsid w:val="00246323"/>
    <w:rsid w:val="00266C47"/>
    <w:rsid w:val="00266FE0"/>
    <w:rsid w:val="00276C78"/>
    <w:rsid w:val="002A4533"/>
    <w:rsid w:val="002A6190"/>
    <w:rsid w:val="002A7990"/>
    <w:rsid w:val="002B7952"/>
    <w:rsid w:val="002C0175"/>
    <w:rsid w:val="002C3620"/>
    <w:rsid w:val="002E0D5B"/>
    <w:rsid w:val="002E5A03"/>
    <w:rsid w:val="002E73C1"/>
    <w:rsid w:val="002F368F"/>
    <w:rsid w:val="00306941"/>
    <w:rsid w:val="00321BE8"/>
    <w:rsid w:val="00327755"/>
    <w:rsid w:val="0034157A"/>
    <w:rsid w:val="00342B2F"/>
    <w:rsid w:val="00346868"/>
    <w:rsid w:val="00347E4A"/>
    <w:rsid w:val="003519BF"/>
    <w:rsid w:val="00352472"/>
    <w:rsid w:val="003618F5"/>
    <w:rsid w:val="003626BA"/>
    <w:rsid w:val="00366D50"/>
    <w:rsid w:val="003807D7"/>
    <w:rsid w:val="003976D7"/>
    <w:rsid w:val="003B3D0A"/>
    <w:rsid w:val="003B6931"/>
    <w:rsid w:val="003D595B"/>
    <w:rsid w:val="003E46B9"/>
    <w:rsid w:val="003E6B3D"/>
    <w:rsid w:val="003F43B1"/>
    <w:rsid w:val="003F5B07"/>
    <w:rsid w:val="004145C2"/>
    <w:rsid w:val="00420593"/>
    <w:rsid w:val="0042502D"/>
    <w:rsid w:val="00463C77"/>
    <w:rsid w:val="00465F2D"/>
    <w:rsid w:val="0047104D"/>
    <w:rsid w:val="00477913"/>
    <w:rsid w:val="0048020C"/>
    <w:rsid w:val="004A61CC"/>
    <w:rsid w:val="004B72F9"/>
    <w:rsid w:val="004C6236"/>
    <w:rsid w:val="004C7674"/>
    <w:rsid w:val="004D6985"/>
    <w:rsid w:val="004D77B7"/>
    <w:rsid w:val="004E14B9"/>
    <w:rsid w:val="004E2C67"/>
    <w:rsid w:val="004E3822"/>
    <w:rsid w:val="004E3B54"/>
    <w:rsid w:val="004E4118"/>
    <w:rsid w:val="004E64C9"/>
    <w:rsid w:val="004F444D"/>
    <w:rsid w:val="005047E5"/>
    <w:rsid w:val="00506D2F"/>
    <w:rsid w:val="00507792"/>
    <w:rsid w:val="0051769D"/>
    <w:rsid w:val="0053182B"/>
    <w:rsid w:val="00541DEF"/>
    <w:rsid w:val="005469C5"/>
    <w:rsid w:val="00581169"/>
    <w:rsid w:val="00591F3A"/>
    <w:rsid w:val="005A569E"/>
    <w:rsid w:val="005B16AB"/>
    <w:rsid w:val="005C1AE2"/>
    <w:rsid w:val="005D47E4"/>
    <w:rsid w:val="005D588C"/>
    <w:rsid w:val="00605DC2"/>
    <w:rsid w:val="00620052"/>
    <w:rsid w:val="00635199"/>
    <w:rsid w:val="0063575F"/>
    <w:rsid w:val="00650718"/>
    <w:rsid w:val="00654930"/>
    <w:rsid w:val="00663236"/>
    <w:rsid w:val="00674797"/>
    <w:rsid w:val="0067568B"/>
    <w:rsid w:val="00685167"/>
    <w:rsid w:val="00686925"/>
    <w:rsid w:val="006A19E4"/>
    <w:rsid w:val="006B0C2E"/>
    <w:rsid w:val="006C1FEC"/>
    <w:rsid w:val="006C5034"/>
    <w:rsid w:val="006D0EA4"/>
    <w:rsid w:val="006D20BC"/>
    <w:rsid w:val="006F0AFF"/>
    <w:rsid w:val="006F53F2"/>
    <w:rsid w:val="00711A55"/>
    <w:rsid w:val="00714029"/>
    <w:rsid w:val="00745A86"/>
    <w:rsid w:val="007500EA"/>
    <w:rsid w:val="00752383"/>
    <w:rsid w:val="00767A9C"/>
    <w:rsid w:val="007775B4"/>
    <w:rsid w:val="00781ED7"/>
    <w:rsid w:val="007920E7"/>
    <w:rsid w:val="00795524"/>
    <w:rsid w:val="00795EC1"/>
    <w:rsid w:val="007A4358"/>
    <w:rsid w:val="007B62B1"/>
    <w:rsid w:val="007C681B"/>
    <w:rsid w:val="007E00ED"/>
    <w:rsid w:val="007F3EF2"/>
    <w:rsid w:val="0080425B"/>
    <w:rsid w:val="0081632C"/>
    <w:rsid w:val="008200BF"/>
    <w:rsid w:val="008252C1"/>
    <w:rsid w:val="0083384F"/>
    <w:rsid w:val="00833EFE"/>
    <w:rsid w:val="00837CF5"/>
    <w:rsid w:val="008525CE"/>
    <w:rsid w:val="00857844"/>
    <w:rsid w:val="00863432"/>
    <w:rsid w:val="00883DEA"/>
    <w:rsid w:val="008A5878"/>
    <w:rsid w:val="008B0541"/>
    <w:rsid w:val="008B2774"/>
    <w:rsid w:val="008D65F5"/>
    <w:rsid w:val="008F244C"/>
    <w:rsid w:val="00912432"/>
    <w:rsid w:val="00913C64"/>
    <w:rsid w:val="009166A4"/>
    <w:rsid w:val="009168B4"/>
    <w:rsid w:val="009175EF"/>
    <w:rsid w:val="00944A1D"/>
    <w:rsid w:val="0095254C"/>
    <w:rsid w:val="009629B8"/>
    <w:rsid w:val="0097663E"/>
    <w:rsid w:val="009802A2"/>
    <w:rsid w:val="009A172C"/>
    <w:rsid w:val="009A29FE"/>
    <w:rsid w:val="009B44C9"/>
    <w:rsid w:val="009C2BC8"/>
    <w:rsid w:val="009C2F26"/>
    <w:rsid w:val="009C5B0F"/>
    <w:rsid w:val="009D2F65"/>
    <w:rsid w:val="009E3C98"/>
    <w:rsid w:val="009F0BB3"/>
    <w:rsid w:val="009F6591"/>
    <w:rsid w:val="00A1092B"/>
    <w:rsid w:val="00A214A0"/>
    <w:rsid w:val="00A23C64"/>
    <w:rsid w:val="00A27D08"/>
    <w:rsid w:val="00A312EF"/>
    <w:rsid w:val="00A47936"/>
    <w:rsid w:val="00A666D1"/>
    <w:rsid w:val="00A732C2"/>
    <w:rsid w:val="00A755A7"/>
    <w:rsid w:val="00A75C87"/>
    <w:rsid w:val="00A76530"/>
    <w:rsid w:val="00A77D75"/>
    <w:rsid w:val="00A835B2"/>
    <w:rsid w:val="00A87CDA"/>
    <w:rsid w:val="00A9537F"/>
    <w:rsid w:val="00AA0CF8"/>
    <w:rsid w:val="00AA3123"/>
    <w:rsid w:val="00AE7336"/>
    <w:rsid w:val="00AF06F6"/>
    <w:rsid w:val="00AF178D"/>
    <w:rsid w:val="00AF19D5"/>
    <w:rsid w:val="00B05627"/>
    <w:rsid w:val="00B37D29"/>
    <w:rsid w:val="00B431BA"/>
    <w:rsid w:val="00B45CE4"/>
    <w:rsid w:val="00B61286"/>
    <w:rsid w:val="00B676BC"/>
    <w:rsid w:val="00B75406"/>
    <w:rsid w:val="00B76887"/>
    <w:rsid w:val="00B8067B"/>
    <w:rsid w:val="00B85CCB"/>
    <w:rsid w:val="00B95396"/>
    <w:rsid w:val="00BC7CF6"/>
    <w:rsid w:val="00BF6069"/>
    <w:rsid w:val="00C16CE1"/>
    <w:rsid w:val="00C17971"/>
    <w:rsid w:val="00C356F1"/>
    <w:rsid w:val="00C50661"/>
    <w:rsid w:val="00C568F7"/>
    <w:rsid w:val="00C56FEE"/>
    <w:rsid w:val="00C57AFF"/>
    <w:rsid w:val="00C65C45"/>
    <w:rsid w:val="00C74F76"/>
    <w:rsid w:val="00C80023"/>
    <w:rsid w:val="00C91FA0"/>
    <w:rsid w:val="00CE002E"/>
    <w:rsid w:val="00CE14A0"/>
    <w:rsid w:val="00CF5EE2"/>
    <w:rsid w:val="00CF6EAE"/>
    <w:rsid w:val="00CF7B02"/>
    <w:rsid w:val="00D053D8"/>
    <w:rsid w:val="00D10F9B"/>
    <w:rsid w:val="00D24671"/>
    <w:rsid w:val="00D318AA"/>
    <w:rsid w:val="00D31CBF"/>
    <w:rsid w:val="00D444C8"/>
    <w:rsid w:val="00D56F7C"/>
    <w:rsid w:val="00D66B7A"/>
    <w:rsid w:val="00D70E36"/>
    <w:rsid w:val="00D71206"/>
    <w:rsid w:val="00D73D32"/>
    <w:rsid w:val="00D81072"/>
    <w:rsid w:val="00D926DC"/>
    <w:rsid w:val="00D93005"/>
    <w:rsid w:val="00DC2B80"/>
    <w:rsid w:val="00DD5E5A"/>
    <w:rsid w:val="00DE0B70"/>
    <w:rsid w:val="00DF6A0A"/>
    <w:rsid w:val="00E131AD"/>
    <w:rsid w:val="00E30684"/>
    <w:rsid w:val="00E3377B"/>
    <w:rsid w:val="00E3563E"/>
    <w:rsid w:val="00E60F29"/>
    <w:rsid w:val="00E639A4"/>
    <w:rsid w:val="00E653DB"/>
    <w:rsid w:val="00E75D36"/>
    <w:rsid w:val="00E76E7E"/>
    <w:rsid w:val="00E83B09"/>
    <w:rsid w:val="00E84CE7"/>
    <w:rsid w:val="00E95343"/>
    <w:rsid w:val="00E968F4"/>
    <w:rsid w:val="00EB2F1F"/>
    <w:rsid w:val="00ED6685"/>
    <w:rsid w:val="00EE17E1"/>
    <w:rsid w:val="00EE49E4"/>
    <w:rsid w:val="00F04946"/>
    <w:rsid w:val="00F13E7F"/>
    <w:rsid w:val="00F14847"/>
    <w:rsid w:val="00F2455C"/>
    <w:rsid w:val="00F253CB"/>
    <w:rsid w:val="00F30E6A"/>
    <w:rsid w:val="00F36BD6"/>
    <w:rsid w:val="00F51142"/>
    <w:rsid w:val="00F537DE"/>
    <w:rsid w:val="00F552DD"/>
    <w:rsid w:val="00F93C67"/>
    <w:rsid w:val="00F94663"/>
    <w:rsid w:val="00FA652A"/>
    <w:rsid w:val="00FB4A4C"/>
    <w:rsid w:val="00FB50F9"/>
    <w:rsid w:val="00FB52AB"/>
    <w:rsid w:val="00FB657C"/>
    <w:rsid w:val="00FD46D0"/>
    <w:rsid w:val="00FD4B08"/>
    <w:rsid w:val="00FF0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FCBD0"/>
  <w15:chartTrackingRefBased/>
  <w15:docId w15:val="{B293C270-7A75-488F-A2BB-F68F92B4D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61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2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20C"/>
  </w:style>
  <w:style w:type="paragraph" w:styleId="Footer">
    <w:name w:val="footer"/>
    <w:basedOn w:val="Normal"/>
    <w:link w:val="FooterChar"/>
    <w:uiPriority w:val="99"/>
    <w:unhideWhenUsed/>
    <w:rsid w:val="004802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20C"/>
  </w:style>
  <w:style w:type="paragraph" w:styleId="ListParagraph">
    <w:name w:val="List Paragraph"/>
    <w:basedOn w:val="Normal"/>
    <w:uiPriority w:val="34"/>
    <w:qFormat/>
    <w:rsid w:val="0048020C"/>
    <w:pPr>
      <w:ind w:left="720"/>
      <w:contextualSpacing/>
    </w:pPr>
  </w:style>
  <w:style w:type="character" w:styleId="Hyperlink">
    <w:name w:val="Hyperlink"/>
    <w:basedOn w:val="DefaultParagraphFont"/>
    <w:uiPriority w:val="99"/>
    <w:unhideWhenUsed/>
    <w:rsid w:val="00477913"/>
    <w:rPr>
      <w:color w:val="0563C1" w:themeColor="hyperlink"/>
      <w:u w:val="single"/>
    </w:rPr>
  </w:style>
  <w:style w:type="character" w:styleId="UnresolvedMention">
    <w:name w:val="Unresolved Mention"/>
    <w:basedOn w:val="DefaultParagraphFont"/>
    <w:uiPriority w:val="99"/>
    <w:semiHidden/>
    <w:unhideWhenUsed/>
    <w:rsid w:val="00477913"/>
    <w:rPr>
      <w:color w:val="605E5C"/>
      <w:shd w:val="clear" w:color="auto" w:fill="E1DFDD"/>
    </w:rPr>
  </w:style>
  <w:style w:type="character" w:styleId="FollowedHyperlink">
    <w:name w:val="FollowedHyperlink"/>
    <w:basedOn w:val="DefaultParagraphFont"/>
    <w:uiPriority w:val="99"/>
    <w:semiHidden/>
    <w:unhideWhenUsed/>
    <w:rsid w:val="00477913"/>
    <w:rPr>
      <w:color w:val="954F72" w:themeColor="followedHyperlink"/>
      <w:u w:val="single"/>
    </w:rPr>
  </w:style>
  <w:style w:type="paragraph" w:styleId="NormalWeb">
    <w:name w:val="Normal (Web)"/>
    <w:basedOn w:val="Normal"/>
    <w:uiPriority w:val="99"/>
    <w:semiHidden/>
    <w:unhideWhenUsed/>
    <w:rsid w:val="00912432"/>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245753"/>
    <w:rPr>
      <w:sz w:val="16"/>
      <w:szCs w:val="16"/>
    </w:rPr>
  </w:style>
  <w:style w:type="paragraph" w:styleId="CommentText">
    <w:name w:val="annotation text"/>
    <w:basedOn w:val="Normal"/>
    <w:link w:val="CommentTextChar"/>
    <w:uiPriority w:val="99"/>
    <w:unhideWhenUsed/>
    <w:rsid w:val="00245753"/>
    <w:pPr>
      <w:spacing w:line="240" w:lineRule="auto"/>
    </w:pPr>
    <w:rPr>
      <w:sz w:val="20"/>
      <w:szCs w:val="20"/>
    </w:rPr>
  </w:style>
  <w:style w:type="character" w:customStyle="1" w:styleId="CommentTextChar">
    <w:name w:val="Comment Text Char"/>
    <w:basedOn w:val="DefaultParagraphFont"/>
    <w:link w:val="CommentText"/>
    <w:uiPriority w:val="99"/>
    <w:rsid w:val="00245753"/>
    <w:rPr>
      <w:sz w:val="20"/>
      <w:szCs w:val="20"/>
    </w:rPr>
  </w:style>
  <w:style w:type="paragraph" w:styleId="CommentSubject">
    <w:name w:val="annotation subject"/>
    <w:basedOn w:val="CommentText"/>
    <w:next w:val="CommentText"/>
    <w:link w:val="CommentSubjectChar"/>
    <w:uiPriority w:val="99"/>
    <w:semiHidden/>
    <w:unhideWhenUsed/>
    <w:rsid w:val="00245753"/>
    <w:rPr>
      <w:b/>
      <w:bCs/>
    </w:rPr>
  </w:style>
  <w:style w:type="character" w:customStyle="1" w:styleId="CommentSubjectChar">
    <w:name w:val="Comment Subject Char"/>
    <w:basedOn w:val="CommentTextChar"/>
    <w:link w:val="CommentSubject"/>
    <w:uiPriority w:val="99"/>
    <w:semiHidden/>
    <w:rsid w:val="00245753"/>
    <w:rPr>
      <w:b/>
      <w:bCs/>
      <w:sz w:val="20"/>
      <w:szCs w:val="20"/>
    </w:rPr>
  </w:style>
  <w:style w:type="paragraph" w:styleId="Revision">
    <w:name w:val="Revision"/>
    <w:hidden/>
    <w:uiPriority w:val="99"/>
    <w:semiHidden/>
    <w:rsid w:val="004E41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1679">
      <w:bodyDiv w:val="1"/>
      <w:marLeft w:val="0"/>
      <w:marRight w:val="0"/>
      <w:marTop w:val="0"/>
      <w:marBottom w:val="0"/>
      <w:divBdr>
        <w:top w:val="none" w:sz="0" w:space="0" w:color="auto"/>
        <w:left w:val="none" w:sz="0" w:space="0" w:color="auto"/>
        <w:bottom w:val="none" w:sz="0" w:space="0" w:color="auto"/>
        <w:right w:val="none" w:sz="0" w:space="0" w:color="auto"/>
      </w:divBdr>
    </w:div>
    <w:div w:id="374089835">
      <w:bodyDiv w:val="1"/>
      <w:marLeft w:val="0"/>
      <w:marRight w:val="0"/>
      <w:marTop w:val="0"/>
      <w:marBottom w:val="0"/>
      <w:divBdr>
        <w:top w:val="none" w:sz="0" w:space="0" w:color="auto"/>
        <w:left w:val="none" w:sz="0" w:space="0" w:color="auto"/>
        <w:bottom w:val="none" w:sz="0" w:space="0" w:color="auto"/>
        <w:right w:val="none" w:sz="0" w:space="0" w:color="auto"/>
      </w:divBdr>
    </w:div>
    <w:div w:id="668171189">
      <w:bodyDiv w:val="1"/>
      <w:marLeft w:val="0"/>
      <w:marRight w:val="0"/>
      <w:marTop w:val="0"/>
      <w:marBottom w:val="0"/>
      <w:divBdr>
        <w:top w:val="none" w:sz="0" w:space="0" w:color="auto"/>
        <w:left w:val="none" w:sz="0" w:space="0" w:color="auto"/>
        <w:bottom w:val="none" w:sz="0" w:space="0" w:color="auto"/>
        <w:right w:val="none" w:sz="0" w:space="0" w:color="auto"/>
      </w:divBdr>
    </w:div>
    <w:div w:id="683366945">
      <w:bodyDiv w:val="1"/>
      <w:marLeft w:val="0"/>
      <w:marRight w:val="0"/>
      <w:marTop w:val="0"/>
      <w:marBottom w:val="0"/>
      <w:divBdr>
        <w:top w:val="none" w:sz="0" w:space="0" w:color="auto"/>
        <w:left w:val="none" w:sz="0" w:space="0" w:color="auto"/>
        <w:bottom w:val="none" w:sz="0" w:space="0" w:color="auto"/>
        <w:right w:val="none" w:sz="0" w:space="0" w:color="auto"/>
      </w:divBdr>
    </w:div>
    <w:div w:id="751244328">
      <w:bodyDiv w:val="1"/>
      <w:marLeft w:val="0"/>
      <w:marRight w:val="0"/>
      <w:marTop w:val="0"/>
      <w:marBottom w:val="0"/>
      <w:divBdr>
        <w:top w:val="none" w:sz="0" w:space="0" w:color="auto"/>
        <w:left w:val="none" w:sz="0" w:space="0" w:color="auto"/>
        <w:bottom w:val="none" w:sz="0" w:space="0" w:color="auto"/>
        <w:right w:val="none" w:sz="0" w:space="0" w:color="auto"/>
      </w:divBdr>
    </w:div>
    <w:div w:id="835148775">
      <w:bodyDiv w:val="1"/>
      <w:marLeft w:val="0"/>
      <w:marRight w:val="0"/>
      <w:marTop w:val="0"/>
      <w:marBottom w:val="0"/>
      <w:divBdr>
        <w:top w:val="none" w:sz="0" w:space="0" w:color="auto"/>
        <w:left w:val="none" w:sz="0" w:space="0" w:color="auto"/>
        <w:bottom w:val="none" w:sz="0" w:space="0" w:color="auto"/>
        <w:right w:val="none" w:sz="0" w:space="0" w:color="auto"/>
      </w:divBdr>
      <w:divsChild>
        <w:div w:id="1641156233">
          <w:marLeft w:val="780"/>
          <w:marRight w:val="0"/>
          <w:marTop w:val="0"/>
          <w:marBottom w:val="0"/>
          <w:divBdr>
            <w:top w:val="none" w:sz="0" w:space="0" w:color="auto"/>
            <w:left w:val="none" w:sz="0" w:space="0" w:color="auto"/>
            <w:bottom w:val="none" w:sz="0" w:space="0" w:color="auto"/>
            <w:right w:val="none" w:sz="0" w:space="0" w:color="auto"/>
          </w:divBdr>
          <w:divsChild>
            <w:div w:id="607390664">
              <w:marLeft w:val="0"/>
              <w:marRight w:val="0"/>
              <w:marTop w:val="0"/>
              <w:marBottom w:val="0"/>
              <w:divBdr>
                <w:top w:val="none" w:sz="0" w:space="0" w:color="auto"/>
                <w:left w:val="none" w:sz="0" w:space="0" w:color="auto"/>
                <w:bottom w:val="none" w:sz="0" w:space="0" w:color="auto"/>
                <w:right w:val="none" w:sz="0" w:space="0" w:color="auto"/>
              </w:divBdr>
              <w:divsChild>
                <w:div w:id="1571111988">
                  <w:marLeft w:val="0"/>
                  <w:marRight w:val="0"/>
                  <w:marTop w:val="0"/>
                  <w:marBottom w:val="0"/>
                  <w:divBdr>
                    <w:top w:val="none" w:sz="0" w:space="0" w:color="auto"/>
                    <w:left w:val="none" w:sz="0" w:space="0" w:color="auto"/>
                    <w:bottom w:val="none" w:sz="0" w:space="0" w:color="auto"/>
                    <w:right w:val="none" w:sz="0" w:space="0" w:color="auto"/>
                  </w:divBdr>
                  <w:divsChild>
                    <w:div w:id="117279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16539">
              <w:marLeft w:val="0"/>
              <w:marRight w:val="0"/>
              <w:marTop w:val="0"/>
              <w:marBottom w:val="0"/>
              <w:divBdr>
                <w:top w:val="none" w:sz="0" w:space="0" w:color="auto"/>
                <w:left w:val="none" w:sz="0" w:space="0" w:color="auto"/>
                <w:bottom w:val="none" w:sz="0" w:space="0" w:color="auto"/>
                <w:right w:val="none" w:sz="0" w:space="0" w:color="auto"/>
              </w:divBdr>
              <w:divsChild>
                <w:div w:id="1307394056">
                  <w:marLeft w:val="0"/>
                  <w:marRight w:val="0"/>
                  <w:marTop w:val="0"/>
                  <w:marBottom w:val="0"/>
                  <w:divBdr>
                    <w:top w:val="none" w:sz="0" w:space="0" w:color="auto"/>
                    <w:left w:val="none" w:sz="0" w:space="0" w:color="auto"/>
                    <w:bottom w:val="none" w:sz="0" w:space="0" w:color="auto"/>
                    <w:right w:val="none" w:sz="0" w:space="0" w:color="auto"/>
                  </w:divBdr>
                  <w:divsChild>
                    <w:div w:id="1825851889">
                      <w:marLeft w:val="0"/>
                      <w:marRight w:val="0"/>
                      <w:marTop w:val="0"/>
                      <w:marBottom w:val="0"/>
                      <w:divBdr>
                        <w:top w:val="none" w:sz="0" w:space="0" w:color="auto"/>
                        <w:left w:val="none" w:sz="0" w:space="0" w:color="auto"/>
                        <w:bottom w:val="none" w:sz="0" w:space="0" w:color="auto"/>
                        <w:right w:val="none" w:sz="0" w:space="0" w:color="auto"/>
                      </w:divBdr>
                      <w:divsChild>
                        <w:div w:id="97988441">
                          <w:marLeft w:val="0"/>
                          <w:marRight w:val="0"/>
                          <w:marTop w:val="0"/>
                          <w:marBottom w:val="0"/>
                          <w:divBdr>
                            <w:top w:val="none" w:sz="0" w:space="0" w:color="auto"/>
                            <w:left w:val="none" w:sz="0" w:space="0" w:color="auto"/>
                            <w:bottom w:val="none" w:sz="0" w:space="0" w:color="auto"/>
                            <w:right w:val="none" w:sz="0" w:space="0" w:color="auto"/>
                          </w:divBdr>
                          <w:divsChild>
                            <w:div w:id="1408072039">
                              <w:marLeft w:val="0"/>
                              <w:marRight w:val="0"/>
                              <w:marTop w:val="0"/>
                              <w:marBottom w:val="0"/>
                              <w:divBdr>
                                <w:top w:val="none" w:sz="0" w:space="0" w:color="auto"/>
                                <w:left w:val="none" w:sz="0" w:space="0" w:color="auto"/>
                                <w:bottom w:val="none" w:sz="0" w:space="0" w:color="auto"/>
                                <w:right w:val="none" w:sz="0" w:space="0" w:color="auto"/>
                              </w:divBdr>
                              <w:divsChild>
                                <w:div w:id="851380860">
                                  <w:marLeft w:val="0"/>
                                  <w:marRight w:val="0"/>
                                  <w:marTop w:val="0"/>
                                  <w:marBottom w:val="0"/>
                                  <w:divBdr>
                                    <w:top w:val="none" w:sz="0" w:space="0" w:color="auto"/>
                                    <w:left w:val="none" w:sz="0" w:space="0" w:color="auto"/>
                                    <w:bottom w:val="none" w:sz="0" w:space="0" w:color="auto"/>
                                    <w:right w:val="none" w:sz="0" w:space="0" w:color="auto"/>
                                  </w:divBdr>
                                  <w:divsChild>
                                    <w:div w:id="1870560906">
                                      <w:marLeft w:val="0"/>
                                      <w:marRight w:val="0"/>
                                      <w:marTop w:val="0"/>
                                      <w:marBottom w:val="0"/>
                                      <w:divBdr>
                                        <w:top w:val="none" w:sz="0" w:space="0" w:color="auto"/>
                                        <w:left w:val="none" w:sz="0" w:space="0" w:color="auto"/>
                                        <w:bottom w:val="none" w:sz="0" w:space="0" w:color="auto"/>
                                        <w:right w:val="none" w:sz="0" w:space="0" w:color="auto"/>
                                      </w:divBdr>
                                      <w:divsChild>
                                        <w:div w:id="1381899556">
                                          <w:marLeft w:val="0"/>
                                          <w:marRight w:val="0"/>
                                          <w:marTop w:val="0"/>
                                          <w:marBottom w:val="0"/>
                                          <w:divBdr>
                                            <w:top w:val="none" w:sz="0" w:space="0" w:color="auto"/>
                                            <w:left w:val="none" w:sz="0" w:space="0" w:color="auto"/>
                                            <w:bottom w:val="none" w:sz="0" w:space="0" w:color="auto"/>
                                            <w:right w:val="none" w:sz="0" w:space="0" w:color="auto"/>
                                          </w:divBdr>
                                          <w:divsChild>
                                            <w:div w:id="197578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854594">
                                      <w:marLeft w:val="0"/>
                                      <w:marRight w:val="0"/>
                                      <w:marTop w:val="0"/>
                                      <w:marBottom w:val="0"/>
                                      <w:divBdr>
                                        <w:top w:val="none" w:sz="0" w:space="0" w:color="auto"/>
                                        <w:left w:val="none" w:sz="0" w:space="0" w:color="auto"/>
                                        <w:bottom w:val="none" w:sz="0" w:space="0" w:color="auto"/>
                                        <w:right w:val="none" w:sz="0" w:space="0" w:color="auto"/>
                                      </w:divBdr>
                                      <w:divsChild>
                                        <w:div w:id="1400202229">
                                          <w:marLeft w:val="0"/>
                                          <w:marRight w:val="0"/>
                                          <w:marTop w:val="0"/>
                                          <w:marBottom w:val="0"/>
                                          <w:divBdr>
                                            <w:top w:val="none" w:sz="0" w:space="0" w:color="auto"/>
                                            <w:left w:val="none" w:sz="0" w:space="0" w:color="auto"/>
                                            <w:bottom w:val="none" w:sz="0" w:space="0" w:color="auto"/>
                                            <w:right w:val="none" w:sz="0" w:space="0" w:color="auto"/>
                                          </w:divBdr>
                                          <w:divsChild>
                                            <w:div w:id="541140109">
                                              <w:marLeft w:val="0"/>
                                              <w:marRight w:val="0"/>
                                              <w:marTop w:val="0"/>
                                              <w:marBottom w:val="0"/>
                                              <w:divBdr>
                                                <w:top w:val="none" w:sz="0" w:space="0" w:color="auto"/>
                                                <w:left w:val="none" w:sz="0" w:space="0" w:color="auto"/>
                                                <w:bottom w:val="none" w:sz="0" w:space="0" w:color="auto"/>
                                                <w:right w:val="none" w:sz="0" w:space="0" w:color="auto"/>
                                              </w:divBdr>
                                              <w:divsChild>
                                                <w:div w:id="87786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417336">
                                      <w:marLeft w:val="0"/>
                                      <w:marRight w:val="0"/>
                                      <w:marTop w:val="0"/>
                                      <w:marBottom w:val="0"/>
                                      <w:divBdr>
                                        <w:top w:val="none" w:sz="0" w:space="0" w:color="auto"/>
                                        <w:left w:val="none" w:sz="0" w:space="0" w:color="auto"/>
                                        <w:bottom w:val="none" w:sz="0" w:space="0" w:color="auto"/>
                                        <w:right w:val="none" w:sz="0" w:space="0" w:color="auto"/>
                                      </w:divBdr>
                                      <w:divsChild>
                                        <w:div w:id="1438064736">
                                          <w:marLeft w:val="0"/>
                                          <w:marRight w:val="0"/>
                                          <w:marTop w:val="0"/>
                                          <w:marBottom w:val="0"/>
                                          <w:divBdr>
                                            <w:top w:val="none" w:sz="0" w:space="0" w:color="auto"/>
                                            <w:left w:val="none" w:sz="0" w:space="0" w:color="auto"/>
                                            <w:bottom w:val="none" w:sz="0" w:space="0" w:color="auto"/>
                                            <w:right w:val="none" w:sz="0" w:space="0" w:color="auto"/>
                                          </w:divBdr>
                                          <w:divsChild>
                                            <w:div w:id="65977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91984">
                                      <w:marLeft w:val="0"/>
                                      <w:marRight w:val="0"/>
                                      <w:marTop w:val="0"/>
                                      <w:marBottom w:val="0"/>
                                      <w:divBdr>
                                        <w:top w:val="none" w:sz="0" w:space="0" w:color="auto"/>
                                        <w:left w:val="none" w:sz="0" w:space="0" w:color="auto"/>
                                        <w:bottom w:val="none" w:sz="0" w:space="0" w:color="auto"/>
                                        <w:right w:val="none" w:sz="0" w:space="0" w:color="auto"/>
                                      </w:divBdr>
                                      <w:divsChild>
                                        <w:div w:id="1666743293">
                                          <w:marLeft w:val="0"/>
                                          <w:marRight w:val="0"/>
                                          <w:marTop w:val="0"/>
                                          <w:marBottom w:val="0"/>
                                          <w:divBdr>
                                            <w:top w:val="none" w:sz="0" w:space="0" w:color="auto"/>
                                            <w:left w:val="none" w:sz="0" w:space="0" w:color="auto"/>
                                            <w:bottom w:val="none" w:sz="0" w:space="0" w:color="auto"/>
                                            <w:right w:val="none" w:sz="0" w:space="0" w:color="auto"/>
                                          </w:divBdr>
                                          <w:divsChild>
                                            <w:div w:id="159123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351500">
                                      <w:marLeft w:val="0"/>
                                      <w:marRight w:val="0"/>
                                      <w:marTop w:val="0"/>
                                      <w:marBottom w:val="0"/>
                                      <w:divBdr>
                                        <w:top w:val="none" w:sz="0" w:space="0" w:color="auto"/>
                                        <w:left w:val="none" w:sz="0" w:space="0" w:color="auto"/>
                                        <w:bottom w:val="none" w:sz="0" w:space="0" w:color="auto"/>
                                        <w:right w:val="none" w:sz="0" w:space="0" w:color="auto"/>
                                      </w:divBdr>
                                      <w:divsChild>
                                        <w:div w:id="1062017952">
                                          <w:marLeft w:val="0"/>
                                          <w:marRight w:val="0"/>
                                          <w:marTop w:val="0"/>
                                          <w:marBottom w:val="0"/>
                                          <w:divBdr>
                                            <w:top w:val="none" w:sz="0" w:space="0" w:color="auto"/>
                                            <w:left w:val="none" w:sz="0" w:space="0" w:color="auto"/>
                                            <w:bottom w:val="none" w:sz="0" w:space="0" w:color="auto"/>
                                            <w:right w:val="none" w:sz="0" w:space="0" w:color="auto"/>
                                          </w:divBdr>
                                          <w:divsChild>
                                            <w:div w:id="3284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1289">
                                      <w:marLeft w:val="0"/>
                                      <w:marRight w:val="0"/>
                                      <w:marTop w:val="0"/>
                                      <w:marBottom w:val="0"/>
                                      <w:divBdr>
                                        <w:top w:val="none" w:sz="0" w:space="0" w:color="auto"/>
                                        <w:left w:val="none" w:sz="0" w:space="0" w:color="auto"/>
                                        <w:bottom w:val="none" w:sz="0" w:space="0" w:color="auto"/>
                                        <w:right w:val="none" w:sz="0" w:space="0" w:color="auto"/>
                                      </w:divBdr>
                                      <w:divsChild>
                                        <w:div w:id="452672966">
                                          <w:marLeft w:val="0"/>
                                          <w:marRight w:val="0"/>
                                          <w:marTop w:val="0"/>
                                          <w:marBottom w:val="0"/>
                                          <w:divBdr>
                                            <w:top w:val="none" w:sz="0" w:space="0" w:color="auto"/>
                                            <w:left w:val="none" w:sz="0" w:space="0" w:color="auto"/>
                                            <w:bottom w:val="none" w:sz="0" w:space="0" w:color="auto"/>
                                            <w:right w:val="none" w:sz="0" w:space="0" w:color="auto"/>
                                          </w:divBdr>
                                          <w:divsChild>
                                            <w:div w:id="642855266">
                                              <w:marLeft w:val="0"/>
                                              <w:marRight w:val="0"/>
                                              <w:marTop w:val="0"/>
                                              <w:marBottom w:val="0"/>
                                              <w:divBdr>
                                                <w:top w:val="none" w:sz="0" w:space="0" w:color="auto"/>
                                                <w:left w:val="none" w:sz="0" w:space="0" w:color="auto"/>
                                                <w:bottom w:val="none" w:sz="0" w:space="0" w:color="auto"/>
                                                <w:right w:val="none" w:sz="0" w:space="0" w:color="auto"/>
                                              </w:divBdr>
                                              <w:divsChild>
                                                <w:div w:id="84358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888369">
                                      <w:marLeft w:val="0"/>
                                      <w:marRight w:val="0"/>
                                      <w:marTop w:val="0"/>
                                      <w:marBottom w:val="0"/>
                                      <w:divBdr>
                                        <w:top w:val="none" w:sz="0" w:space="0" w:color="auto"/>
                                        <w:left w:val="none" w:sz="0" w:space="0" w:color="auto"/>
                                        <w:bottom w:val="none" w:sz="0" w:space="0" w:color="auto"/>
                                        <w:right w:val="none" w:sz="0" w:space="0" w:color="auto"/>
                                      </w:divBdr>
                                      <w:divsChild>
                                        <w:div w:id="350647882">
                                          <w:marLeft w:val="0"/>
                                          <w:marRight w:val="0"/>
                                          <w:marTop w:val="0"/>
                                          <w:marBottom w:val="0"/>
                                          <w:divBdr>
                                            <w:top w:val="none" w:sz="0" w:space="0" w:color="auto"/>
                                            <w:left w:val="none" w:sz="0" w:space="0" w:color="auto"/>
                                            <w:bottom w:val="none" w:sz="0" w:space="0" w:color="auto"/>
                                            <w:right w:val="none" w:sz="0" w:space="0" w:color="auto"/>
                                          </w:divBdr>
                                          <w:divsChild>
                                            <w:div w:id="7937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786193">
          <w:marLeft w:val="0"/>
          <w:marRight w:val="0"/>
          <w:marTop w:val="0"/>
          <w:marBottom w:val="0"/>
          <w:divBdr>
            <w:top w:val="none" w:sz="0" w:space="0" w:color="auto"/>
            <w:left w:val="none" w:sz="0" w:space="0" w:color="auto"/>
            <w:bottom w:val="none" w:sz="0" w:space="0" w:color="auto"/>
            <w:right w:val="none" w:sz="0" w:space="0" w:color="auto"/>
          </w:divBdr>
          <w:divsChild>
            <w:div w:id="36517920">
              <w:marLeft w:val="0"/>
              <w:marRight w:val="0"/>
              <w:marTop w:val="0"/>
              <w:marBottom w:val="0"/>
              <w:divBdr>
                <w:top w:val="none" w:sz="0" w:space="0" w:color="auto"/>
                <w:left w:val="none" w:sz="0" w:space="0" w:color="auto"/>
                <w:bottom w:val="none" w:sz="0" w:space="0" w:color="auto"/>
                <w:right w:val="none" w:sz="0" w:space="0" w:color="auto"/>
              </w:divBdr>
              <w:divsChild>
                <w:div w:id="399906064">
                  <w:marLeft w:val="0"/>
                  <w:marRight w:val="0"/>
                  <w:marTop w:val="0"/>
                  <w:marBottom w:val="0"/>
                  <w:divBdr>
                    <w:top w:val="none" w:sz="0" w:space="0" w:color="auto"/>
                    <w:left w:val="none" w:sz="0" w:space="0" w:color="auto"/>
                    <w:bottom w:val="none" w:sz="0" w:space="0" w:color="auto"/>
                    <w:right w:val="none" w:sz="0" w:space="0" w:color="auto"/>
                  </w:divBdr>
                  <w:divsChild>
                    <w:div w:id="1800493837">
                      <w:marLeft w:val="0"/>
                      <w:marRight w:val="0"/>
                      <w:marTop w:val="0"/>
                      <w:marBottom w:val="0"/>
                      <w:divBdr>
                        <w:top w:val="none" w:sz="0" w:space="0" w:color="auto"/>
                        <w:left w:val="none" w:sz="0" w:space="0" w:color="auto"/>
                        <w:bottom w:val="none" w:sz="0" w:space="0" w:color="auto"/>
                        <w:right w:val="none" w:sz="0" w:space="0" w:color="auto"/>
                      </w:divBdr>
                      <w:divsChild>
                        <w:div w:id="66578895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480152">
      <w:bodyDiv w:val="1"/>
      <w:marLeft w:val="0"/>
      <w:marRight w:val="0"/>
      <w:marTop w:val="0"/>
      <w:marBottom w:val="0"/>
      <w:divBdr>
        <w:top w:val="none" w:sz="0" w:space="0" w:color="auto"/>
        <w:left w:val="none" w:sz="0" w:space="0" w:color="auto"/>
        <w:bottom w:val="none" w:sz="0" w:space="0" w:color="auto"/>
        <w:right w:val="none" w:sz="0" w:space="0" w:color="auto"/>
      </w:divBdr>
    </w:div>
    <w:div w:id="1124151987">
      <w:bodyDiv w:val="1"/>
      <w:marLeft w:val="0"/>
      <w:marRight w:val="0"/>
      <w:marTop w:val="0"/>
      <w:marBottom w:val="0"/>
      <w:divBdr>
        <w:top w:val="none" w:sz="0" w:space="0" w:color="auto"/>
        <w:left w:val="none" w:sz="0" w:space="0" w:color="auto"/>
        <w:bottom w:val="none" w:sz="0" w:space="0" w:color="auto"/>
        <w:right w:val="none" w:sz="0" w:space="0" w:color="auto"/>
      </w:divBdr>
    </w:div>
    <w:div w:id="1555698769">
      <w:bodyDiv w:val="1"/>
      <w:marLeft w:val="0"/>
      <w:marRight w:val="0"/>
      <w:marTop w:val="0"/>
      <w:marBottom w:val="0"/>
      <w:divBdr>
        <w:top w:val="none" w:sz="0" w:space="0" w:color="auto"/>
        <w:left w:val="none" w:sz="0" w:space="0" w:color="auto"/>
        <w:bottom w:val="none" w:sz="0" w:space="0" w:color="auto"/>
        <w:right w:val="none" w:sz="0" w:space="0" w:color="auto"/>
      </w:divBdr>
    </w:div>
    <w:div w:id="1823698261">
      <w:bodyDiv w:val="1"/>
      <w:marLeft w:val="0"/>
      <w:marRight w:val="0"/>
      <w:marTop w:val="0"/>
      <w:marBottom w:val="0"/>
      <w:divBdr>
        <w:top w:val="none" w:sz="0" w:space="0" w:color="auto"/>
        <w:left w:val="none" w:sz="0" w:space="0" w:color="auto"/>
        <w:bottom w:val="none" w:sz="0" w:space="0" w:color="auto"/>
        <w:right w:val="none" w:sz="0" w:space="0" w:color="auto"/>
      </w:divBdr>
    </w:div>
    <w:div w:id="1882787103">
      <w:bodyDiv w:val="1"/>
      <w:marLeft w:val="0"/>
      <w:marRight w:val="0"/>
      <w:marTop w:val="0"/>
      <w:marBottom w:val="0"/>
      <w:divBdr>
        <w:top w:val="none" w:sz="0" w:space="0" w:color="auto"/>
        <w:left w:val="none" w:sz="0" w:space="0" w:color="auto"/>
        <w:bottom w:val="none" w:sz="0" w:space="0" w:color="auto"/>
        <w:right w:val="none" w:sz="0" w:space="0" w:color="auto"/>
      </w:divBdr>
    </w:div>
    <w:div w:id="1925990010">
      <w:bodyDiv w:val="1"/>
      <w:marLeft w:val="0"/>
      <w:marRight w:val="0"/>
      <w:marTop w:val="0"/>
      <w:marBottom w:val="0"/>
      <w:divBdr>
        <w:top w:val="none" w:sz="0" w:space="0" w:color="auto"/>
        <w:left w:val="none" w:sz="0" w:space="0" w:color="auto"/>
        <w:bottom w:val="none" w:sz="0" w:space="0" w:color="auto"/>
        <w:right w:val="none" w:sz="0" w:space="0" w:color="auto"/>
      </w:divBdr>
    </w:div>
    <w:div w:id="1941133269">
      <w:bodyDiv w:val="1"/>
      <w:marLeft w:val="0"/>
      <w:marRight w:val="0"/>
      <w:marTop w:val="0"/>
      <w:marBottom w:val="0"/>
      <w:divBdr>
        <w:top w:val="none" w:sz="0" w:space="0" w:color="auto"/>
        <w:left w:val="none" w:sz="0" w:space="0" w:color="auto"/>
        <w:bottom w:val="none" w:sz="0" w:space="0" w:color="auto"/>
        <w:right w:val="none" w:sz="0" w:space="0" w:color="auto"/>
      </w:divBdr>
    </w:div>
    <w:div w:id="1969119845">
      <w:bodyDiv w:val="1"/>
      <w:marLeft w:val="0"/>
      <w:marRight w:val="0"/>
      <w:marTop w:val="0"/>
      <w:marBottom w:val="0"/>
      <w:divBdr>
        <w:top w:val="none" w:sz="0" w:space="0" w:color="auto"/>
        <w:left w:val="none" w:sz="0" w:space="0" w:color="auto"/>
        <w:bottom w:val="none" w:sz="0" w:space="0" w:color="auto"/>
        <w:right w:val="none" w:sz="0" w:space="0" w:color="auto"/>
      </w:divBdr>
      <w:divsChild>
        <w:div w:id="426510311">
          <w:marLeft w:val="780"/>
          <w:marRight w:val="0"/>
          <w:marTop w:val="0"/>
          <w:marBottom w:val="0"/>
          <w:divBdr>
            <w:top w:val="none" w:sz="0" w:space="0" w:color="auto"/>
            <w:left w:val="none" w:sz="0" w:space="0" w:color="auto"/>
            <w:bottom w:val="none" w:sz="0" w:space="0" w:color="auto"/>
            <w:right w:val="none" w:sz="0" w:space="0" w:color="auto"/>
          </w:divBdr>
          <w:divsChild>
            <w:div w:id="2361962">
              <w:marLeft w:val="0"/>
              <w:marRight w:val="0"/>
              <w:marTop w:val="0"/>
              <w:marBottom w:val="0"/>
              <w:divBdr>
                <w:top w:val="none" w:sz="0" w:space="0" w:color="auto"/>
                <w:left w:val="none" w:sz="0" w:space="0" w:color="auto"/>
                <w:bottom w:val="none" w:sz="0" w:space="0" w:color="auto"/>
                <w:right w:val="none" w:sz="0" w:space="0" w:color="auto"/>
              </w:divBdr>
              <w:divsChild>
                <w:div w:id="114907369">
                  <w:marLeft w:val="0"/>
                  <w:marRight w:val="0"/>
                  <w:marTop w:val="0"/>
                  <w:marBottom w:val="0"/>
                  <w:divBdr>
                    <w:top w:val="none" w:sz="0" w:space="0" w:color="auto"/>
                    <w:left w:val="none" w:sz="0" w:space="0" w:color="auto"/>
                    <w:bottom w:val="none" w:sz="0" w:space="0" w:color="auto"/>
                    <w:right w:val="none" w:sz="0" w:space="0" w:color="auto"/>
                  </w:divBdr>
                  <w:divsChild>
                    <w:div w:id="160052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150842">
              <w:marLeft w:val="0"/>
              <w:marRight w:val="0"/>
              <w:marTop w:val="0"/>
              <w:marBottom w:val="0"/>
              <w:divBdr>
                <w:top w:val="none" w:sz="0" w:space="0" w:color="auto"/>
                <w:left w:val="none" w:sz="0" w:space="0" w:color="auto"/>
                <w:bottom w:val="none" w:sz="0" w:space="0" w:color="auto"/>
                <w:right w:val="none" w:sz="0" w:space="0" w:color="auto"/>
              </w:divBdr>
              <w:divsChild>
                <w:div w:id="943077289">
                  <w:marLeft w:val="0"/>
                  <w:marRight w:val="0"/>
                  <w:marTop w:val="0"/>
                  <w:marBottom w:val="0"/>
                  <w:divBdr>
                    <w:top w:val="none" w:sz="0" w:space="0" w:color="auto"/>
                    <w:left w:val="none" w:sz="0" w:space="0" w:color="auto"/>
                    <w:bottom w:val="none" w:sz="0" w:space="0" w:color="auto"/>
                    <w:right w:val="none" w:sz="0" w:space="0" w:color="auto"/>
                  </w:divBdr>
                  <w:divsChild>
                    <w:div w:id="1470052667">
                      <w:marLeft w:val="0"/>
                      <w:marRight w:val="0"/>
                      <w:marTop w:val="0"/>
                      <w:marBottom w:val="0"/>
                      <w:divBdr>
                        <w:top w:val="none" w:sz="0" w:space="0" w:color="auto"/>
                        <w:left w:val="none" w:sz="0" w:space="0" w:color="auto"/>
                        <w:bottom w:val="none" w:sz="0" w:space="0" w:color="auto"/>
                        <w:right w:val="none" w:sz="0" w:space="0" w:color="auto"/>
                      </w:divBdr>
                      <w:divsChild>
                        <w:div w:id="1924071670">
                          <w:marLeft w:val="0"/>
                          <w:marRight w:val="0"/>
                          <w:marTop w:val="0"/>
                          <w:marBottom w:val="0"/>
                          <w:divBdr>
                            <w:top w:val="none" w:sz="0" w:space="0" w:color="auto"/>
                            <w:left w:val="none" w:sz="0" w:space="0" w:color="auto"/>
                            <w:bottom w:val="none" w:sz="0" w:space="0" w:color="auto"/>
                            <w:right w:val="none" w:sz="0" w:space="0" w:color="auto"/>
                          </w:divBdr>
                          <w:divsChild>
                            <w:div w:id="1752045442">
                              <w:marLeft w:val="0"/>
                              <w:marRight w:val="0"/>
                              <w:marTop w:val="0"/>
                              <w:marBottom w:val="0"/>
                              <w:divBdr>
                                <w:top w:val="none" w:sz="0" w:space="0" w:color="auto"/>
                                <w:left w:val="none" w:sz="0" w:space="0" w:color="auto"/>
                                <w:bottom w:val="none" w:sz="0" w:space="0" w:color="auto"/>
                                <w:right w:val="none" w:sz="0" w:space="0" w:color="auto"/>
                              </w:divBdr>
                              <w:divsChild>
                                <w:div w:id="1015497675">
                                  <w:marLeft w:val="0"/>
                                  <w:marRight w:val="0"/>
                                  <w:marTop w:val="0"/>
                                  <w:marBottom w:val="0"/>
                                  <w:divBdr>
                                    <w:top w:val="none" w:sz="0" w:space="0" w:color="auto"/>
                                    <w:left w:val="none" w:sz="0" w:space="0" w:color="auto"/>
                                    <w:bottom w:val="none" w:sz="0" w:space="0" w:color="auto"/>
                                    <w:right w:val="none" w:sz="0" w:space="0" w:color="auto"/>
                                  </w:divBdr>
                                  <w:divsChild>
                                    <w:div w:id="891841530">
                                      <w:marLeft w:val="0"/>
                                      <w:marRight w:val="0"/>
                                      <w:marTop w:val="0"/>
                                      <w:marBottom w:val="0"/>
                                      <w:divBdr>
                                        <w:top w:val="none" w:sz="0" w:space="0" w:color="auto"/>
                                        <w:left w:val="none" w:sz="0" w:space="0" w:color="auto"/>
                                        <w:bottom w:val="none" w:sz="0" w:space="0" w:color="auto"/>
                                        <w:right w:val="none" w:sz="0" w:space="0" w:color="auto"/>
                                      </w:divBdr>
                                      <w:divsChild>
                                        <w:div w:id="279461076">
                                          <w:marLeft w:val="0"/>
                                          <w:marRight w:val="0"/>
                                          <w:marTop w:val="0"/>
                                          <w:marBottom w:val="0"/>
                                          <w:divBdr>
                                            <w:top w:val="none" w:sz="0" w:space="0" w:color="auto"/>
                                            <w:left w:val="none" w:sz="0" w:space="0" w:color="auto"/>
                                            <w:bottom w:val="none" w:sz="0" w:space="0" w:color="auto"/>
                                            <w:right w:val="none" w:sz="0" w:space="0" w:color="auto"/>
                                          </w:divBdr>
                                          <w:divsChild>
                                            <w:div w:id="2411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133864">
                                      <w:marLeft w:val="0"/>
                                      <w:marRight w:val="0"/>
                                      <w:marTop w:val="0"/>
                                      <w:marBottom w:val="0"/>
                                      <w:divBdr>
                                        <w:top w:val="none" w:sz="0" w:space="0" w:color="auto"/>
                                        <w:left w:val="none" w:sz="0" w:space="0" w:color="auto"/>
                                        <w:bottom w:val="none" w:sz="0" w:space="0" w:color="auto"/>
                                        <w:right w:val="none" w:sz="0" w:space="0" w:color="auto"/>
                                      </w:divBdr>
                                      <w:divsChild>
                                        <w:div w:id="2022929091">
                                          <w:marLeft w:val="0"/>
                                          <w:marRight w:val="0"/>
                                          <w:marTop w:val="0"/>
                                          <w:marBottom w:val="0"/>
                                          <w:divBdr>
                                            <w:top w:val="none" w:sz="0" w:space="0" w:color="auto"/>
                                            <w:left w:val="none" w:sz="0" w:space="0" w:color="auto"/>
                                            <w:bottom w:val="none" w:sz="0" w:space="0" w:color="auto"/>
                                            <w:right w:val="none" w:sz="0" w:space="0" w:color="auto"/>
                                          </w:divBdr>
                                          <w:divsChild>
                                            <w:div w:id="897134001">
                                              <w:marLeft w:val="0"/>
                                              <w:marRight w:val="0"/>
                                              <w:marTop w:val="0"/>
                                              <w:marBottom w:val="0"/>
                                              <w:divBdr>
                                                <w:top w:val="none" w:sz="0" w:space="0" w:color="auto"/>
                                                <w:left w:val="none" w:sz="0" w:space="0" w:color="auto"/>
                                                <w:bottom w:val="none" w:sz="0" w:space="0" w:color="auto"/>
                                                <w:right w:val="none" w:sz="0" w:space="0" w:color="auto"/>
                                              </w:divBdr>
                                              <w:divsChild>
                                                <w:div w:id="189480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733381">
                                      <w:marLeft w:val="0"/>
                                      <w:marRight w:val="0"/>
                                      <w:marTop w:val="0"/>
                                      <w:marBottom w:val="0"/>
                                      <w:divBdr>
                                        <w:top w:val="none" w:sz="0" w:space="0" w:color="auto"/>
                                        <w:left w:val="none" w:sz="0" w:space="0" w:color="auto"/>
                                        <w:bottom w:val="none" w:sz="0" w:space="0" w:color="auto"/>
                                        <w:right w:val="none" w:sz="0" w:space="0" w:color="auto"/>
                                      </w:divBdr>
                                      <w:divsChild>
                                        <w:div w:id="729886049">
                                          <w:marLeft w:val="0"/>
                                          <w:marRight w:val="0"/>
                                          <w:marTop w:val="0"/>
                                          <w:marBottom w:val="0"/>
                                          <w:divBdr>
                                            <w:top w:val="none" w:sz="0" w:space="0" w:color="auto"/>
                                            <w:left w:val="none" w:sz="0" w:space="0" w:color="auto"/>
                                            <w:bottom w:val="none" w:sz="0" w:space="0" w:color="auto"/>
                                            <w:right w:val="none" w:sz="0" w:space="0" w:color="auto"/>
                                          </w:divBdr>
                                          <w:divsChild>
                                            <w:div w:id="146526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027600">
                                      <w:marLeft w:val="0"/>
                                      <w:marRight w:val="0"/>
                                      <w:marTop w:val="0"/>
                                      <w:marBottom w:val="0"/>
                                      <w:divBdr>
                                        <w:top w:val="none" w:sz="0" w:space="0" w:color="auto"/>
                                        <w:left w:val="none" w:sz="0" w:space="0" w:color="auto"/>
                                        <w:bottom w:val="none" w:sz="0" w:space="0" w:color="auto"/>
                                        <w:right w:val="none" w:sz="0" w:space="0" w:color="auto"/>
                                      </w:divBdr>
                                      <w:divsChild>
                                        <w:div w:id="108748431">
                                          <w:marLeft w:val="0"/>
                                          <w:marRight w:val="0"/>
                                          <w:marTop w:val="0"/>
                                          <w:marBottom w:val="0"/>
                                          <w:divBdr>
                                            <w:top w:val="none" w:sz="0" w:space="0" w:color="auto"/>
                                            <w:left w:val="none" w:sz="0" w:space="0" w:color="auto"/>
                                            <w:bottom w:val="none" w:sz="0" w:space="0" w:color="auto"/>
                                            <w:right w:val="none" w:sz="0" w:space="0" w:color="auto"/>
                                          </w:divBdr>
                                          <w:divsChild>
                                            <w:div w:id="85480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89986">
                                      <w:marLeft w:val="0"/>
                                      <w:marRight w:val="0"/>
                                      <w:marTop w:val="0"/>
                                      <w:marBottom w:val="0"/>
                                      <w:divBdr>
                                        <w:top w:val="none" w:sz="0" w:space="0" w:color="auto"/>
                                        <w:left w:val="none" w:sz="0" w:space="0" w:color="auto"/>
                                        <w:bottom w:val="none" w:sz="0" w:space="0" w:color="auto"/>
                                        <w:right w:val="none" w:sz="0" w:space="0" w:color="auto"/>
                                      </w:divBdr>
                                      <w:divsChild>
                                        <w:div w:id="1113523331">
                                          <w:marLeft w:val="0"/>
                                          <w:marRight w:val="0"/>
                                          <w:marTop w:val="0"/>
                                          <w:marBottom w:val="0"/>
                                          <w:divBdr>
                                            <w:top w:val="none" w:sz="0" w:space="0" w:color="auto"/>
                                            <w:left w:val="none" w:sz="0" w:space="0" w:color="auto"/>
                                            <w:bottom w:val="none" w:sz="0" w:space="0" w:color="auto"/>
                                            <w:right w:val="none" w:sz="0" w:space="0" w:color="auto"/>
                                          </w:divBdr>
                                          <w:divsChild>
                                            <w:div w:id="28574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070145">
                                      <w:marLeft w:val="0"/>
                                      <w:marRight w:val="0"/>
                                      <w:marTop w:val="0"/>
                                      <w:marBottom w:val="0"/>
                                      <w:divBdr>
                                        <w:top w:val="none" w:sz="0" w:space="0" w:color="auto"/>
                                        <w:left w:val="none" w:sz="0" w:space="0" w:color="auto"/>
                                        <w:bottom w:val="none" w:sz="0" w:space="0" w:color="auto"/>
                                        <w:right w:val="none" w:sz="0" w:space="0" w:color="auto"/>
                                      </w:divBdr>
                                      <w:divsChild>
                                        <w:div w:id="1272981001">
                                          <w:marLeft w:val="0"/>
                                          <w:marRight w:val="0"/>
                                          <w:marTop w:val="0"/>
                                          <w:marBottom w:val="0"/>
                                          <w:divBdr>
                                            <w:top w:val="none" w:sz="0" w:space="0" w:color="auto"/>
                                            <w:left w:val="none" w:sz="0" w:space="0" w:color="auto"/>
                                            <w:bottom w:val="none" w:sz="0" w:space="0" w:color="auto"/>
                                            <w:right w:val="none" w:sz="0" w:space="0" w:color="auto"/>
                                          </w:divBdr>
                                          <w:divsChild>
                                            <w:div w:id="423569796">
                                              <w:marLeft w:val="0"/>
                                              <w:marRight w:val="0"/>
                                              <w:marTop w:val="0"/>
                                              <w:marBottom w:val="0"/>
                                              <w:divBdr>
                                                <w:top w:val="none" w:sz="0" w:space="0" w:color="auto"/>
                                                <w:left w:val="none" w:sz="0" w:space="0" w:color="auto"/>
                                                <w:bottom w:val="none" w:sz="0" w:space="0" w:color="auto"/>
                                                <w:right w:val="none" w:sz="0" w:space="0" w:color="auto"/>
                                              </w:divBdr>
                                              <w:divsChild>
                                                <w:div w:id="31819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45960">
                                      <w:marLeft w:val="0"/>
                                      <w:marRight w:val="0"/>
                                      <w:marTop w:val="0"/>
                                      <w:marBottom w:val="0"/>
                                      <w:divBdr>
                                        <w:top w:val="none" w:sz="0" w:space="0" w:color="auto"/>
                                        <w:left w:val="none" w:sz="0" w:space="0" w:color="auto"/>
                                        <w:bottom w:val="none" w:sz="0" w:space="0" w:color="auto"/>
                                        <w:right w:val="none" w:sz="0" w:space="0" w:color="auto"/>
                                      </w:divBdr>
                                      <w:divsChild>
                                        <w:div w:id="2031058028">
                                          <w:marLeft w:val="0"/>
                                          <w:marRight w:val="0"/>
                                          <w:marTop w:val="0"/>
                                          <w:marBottom w:val="0"/>
                                          <w:divBdr>
                                            <w:top w:val="none" w:sz="0" w:space="0" w:color="auto"/>
                                            <w:left w:val="none" w:sz="0" w:space="0" w:color="auto"/>
                                            <w:bottom w:val="none" w:sz="0" w:space="0" w:color="auto"/>
                                            <w:right w:val="none" w:sz="0" w:space="0" w:color="auto"/>
                                          </w:divBdr>
                                          <w:divsChild>
                                            <w:div w:id="204998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0908441">
          <w:marLeft w:val="0"/>
          <w:marRight w:val="0"/>
          <w:marTop w:val="0"/>
          <w:marBottom w:val="0"/>
          <w:divBdr>
            <w:top w:val="none" w:sz="0" w:space="0" w:color="auto"/>
            <w:left w:val="none" w:sz="0" w:space="0" w:color="auto"/>
            <w:bottom w:val="none" w:sz="0" w:space="0" w:color="auto"/>
            <w:right w:val="none" w:sz="0" w:space="0" w:color="auto"/>
          </w:divBdr>
          <w:divsChild>
            <w:div w:id="852381947">
              <w:marLeft w:val="0"/>
              <w:marRight w:val="0"/>
              <w:marTop w:val="0"/>
              <w:marBottom w:val="0"/>
              <w:divBdr>
                <w:top w:val="none" w:sz="0" w:space="0" w:color="auto"/>
                <w:left w:val="none" w:sz="0" w:space="0" w:color="auto"/>
                <w:bottom w:val="none" w:sz="0" w:space="0" w:color="auto"/>
                <w:right w:val="none" w:sz="0" w:space="0" w:color="auto"/>
              </w:divBdr>
              <w:divsChild>
                <w:div w:id="621034365">
                  <w:marLeft w:val="0"/>
                  <w:marRight w:val="0"/>
                  <w:marTop w:val="0"/>
                  <w:marBottom w:val="0"/>
                  <w:divBdr>
                    <w:top w:val="none" w:sz="0" w:space="0" w:color="auto"/>
                    <w:left w:val="none" w:sz="0" w:space="0" w:color="auto"/>
                    <w:bottom w:val="none" w:sz="0" w:space="0" w:color="auto"/>
                    <w:right w:val="none" w:sz="0" w:space="0" w:color="auto"/>
                  </w:divBdr>
                  <w:divsChild>
                    <w:div w:id="1365447592">
                      <w:marLeft w:val="0"/>
                      <w:marRight w:val="0"/>
                      <w:marTop w:val="0"/>
                      <w:marBottom w:val="0"/>
                      <w:divBdr>
                        <w:top w:val="none" w:sz="0" w:space="0" w:color="auto"/>
                        <w:left w:val="none" w:sz="0" w:space="0" w:color="auto"/>
                        <w:bottom w:val="none" w:sz="0" w:space="0" w:color="auto"/>
                        <w:right w:val="none" w:sz="0" w:space="0" w:color="auto"/>
                      </w:divBdr>
                      <w:divsChild>
                        <w:div w:id="20572548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313305">
      <w:bodyDiv w:val="1"/>
      <w:marLeft w:val="0"/>
      <w:marRight w:val="0"/>
      <w:marTop w:val="0"/>
      <w:marBottom w:val="0"/>
      <w:divBdr>
        <w:top w:val="none" w:sz="0" w:space="0" w:color="auto"/>
        <w:left w:val="none" w:sz="0" w:space="0" w:color="auto"/>
        <w:bottom w:val="none" w:sz="0" w:space="0" w:color="auto"/>
        <w:right w:val="none" w:sz="0" w:space="0" w:color="auto"/>
      </w:divBdr>
    </w:div>
    <w:div w:id="199957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wc.com/gx/en/services/people-organisation/workforce-of-the-future/workforce-of-the-future-the-competing-forces-shaping-2030-pwc.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help.open.ac.uk/pdp" TargetMode="Externa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researchgate.net/publication/366588652_The_Personal_SWOT_Analysis_as_a_Coaching_T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F4D30-6ED6-42D2-AA30-94FB237A1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3011</TotalTime>
  <Pages>9</Pages>
  <Words>2329</Words>
  <Characters>13278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Aneliya Kirkova-Georgieva (2125657)</cp:lastModifiedBy>
  <cp:revision>126</cp:revision>
  <dcterms:created xsi:type="dcterms:W3CDTF">2023-03-15T13:04:00Z</dcterms:created>
  <dcterms:modified xsi:type="dcterms:W3CDTF">2023-03-27T10:52:00Z</dcterms:modified>
</cp:coreProperties>
</file>